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9D5" w:rsidRDefault="00EC79D5">
      <w:pPr>
        <w:pStyle w:val="ConsPlusTitlePage"/>
      </w:pPr>
      <w:r>
        <w:t xml:space="preserve">Документ предоставлен </w:t>
      </w:r>
      <w:hyperlink r:id="rId4" w:history="1">
        <w:r>
          <w:rPr>
            <w:color w:val="0000FF"/>
          </w:rPr>
          <w:t>КонсультантПлюс</w:t>
        </w:r>
      </w:hyperlink>
      <w:r>
        <w:br/>
      </w:r>
    </w:p>
    <w:p w:rsidR="00EC79D5" w:rsidRDefault="00EC79D5">
      <w:pPr>
        <w:pStyle w:val="ConsPlusNormal"/>
        <w:outlineLvl w:val="0"/>
      </w:pPr>
    </w:p>
    <w:p w:rsidR="00EC79D5" w:rsidRDefault="00EC79D5">
      <w:pPr>
        <w:pStyle w:val="ConsPlusTitle"/>
        <w:jc w:val="center"/>
        <w:outlineLvl w:val="0"/>
      </w:pPr>
      <w:r>
        <w:t>ПРАВИТЕЛЬСТВО СВЕРДЛОВСКОЙ ОБЛАСТИ</w:t>
      </w:r>
    </w:p>
    <w:p w:rsidR="00EC79D5" w:rsidRDefault="00EC79D5">
      <w:pPr>
        <w:pStyle w:val="ConsPlusTitle"/>
        <w:jc w:val="center"/>
      </w:pPr>
    </w:p>
    <w:p w:rsidR="00EC79D5" w:rsidRDefault="00EC79D5">
      <w:pPr>
        <w:pStyle w:val="ConsPlusTitle"/>
        <w:jc w:val="center"/>
      </w:pPr>
      <w:r>
        <w:t>ПОСТАНОВЛЕНИЕ</w:t>
      </w:r>
    </w:p>
    <w:p w:rsidR="00EC79D5" w:rsidRDefault="00EC79D5">
      <w:pPr>
        <w:pStyle w:val="ConsPlusTitle"/>
        <w:jc w:val="center"/>
      </w:pPr>
      <w:r>
        <w:t>от 29 октября 2013 г. N 1330-ПП</w:t>
      </w:r>
    </w:p>
    <w:p w:rsidR="00EC79D5" w:rsidRDefault="00EC79D5">
      <w:pPr>
        <w:pStyle w:val="ConsPlusTitle"/>
        <w:jc w:val="center"/>
      </w:pPr>
    </w:p>
    <w:p w:rsidR="00EC79D5" w:rsidRDefault="00EC79D5">
      <w:pPr>
        <w:pStyle w:val="ConsPlusTitle"/>
        <w:jc w:val="center"/>
      </w:pPr>
      <w:r>
        <w:t>ОБ УТВЕРЖДЕНИИ ГОСУДАРСТВЕННОЙ ПРОГРАММЫ</w:t>
      </w:r>
    </w:p>
    <w:p w:rsidR="00EC79D5" w:rsidRDefault="00EC79D5">
      <w:pPr>
        <w:pStyle w:val="ConsPlusTitle"/>
        <w:jc w:val="center"/>
      </w:pPr>
      <w:r>
        <w:t>СВЕРДЛОВСКОЙ ОБЛАСТИ "РАЗВИТИЕ ЖИЛИЩНО-КОММУНАЛЬНОГО</w:t>
      </w:r>
    </w:p>
    <w:p w:rsidR="00EC79D5" w:rsidRDefault="00EC79D5">
      <w:pPr>
        <w:pStyle w:val="ConsPlusTitle"/>
        <w:jc w:val="center"/>
      </w:pPr>
      <w:r>
        <w:t>ХОЗЯЙСТВА И ПОВЫШЕНИЕ ЭНЕРГЕТИЧЕСКОЙ ЭФФЕКТИВНОСТИ</w:t>
      </w:r>
    </w:p>
    <w:p w:rsidR="00EC79D5" w:rsidRDefault="00EC79D5">
      <w:pPr>
        <w:pStyle w:val="ConsPlusTitle"/>
        <w:jc w:val="center"/>
      </w:pPr>
      <w:r>
        <w:t>В СВЕРДЛОВСКОЙ ОБЛАСТИ ДО 2024 ГОДА"</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(в ред. Постановлений Правительства Свердловской области</w:t>
            </w:r>
          </w:p>
          <w:p w:rsidR="00EC79D5" w:rsidRDefault="00EC79D5">
            <w:pPr>
              <w:pStyle w:val="ConsPlusNormal"/>
              <w:jc w:val="center"/>
            </w:pPr>
            <w:r>
              <w:rPr>
                <w:color w:val="392C69"/>
              </w:rPr>
              <w:t xml:space="preserve">от 07.05.2014 </w:t>
            </w:r>
            <w:hyperlink r:id="rId5" w:history="1">
              <w:r>
                <w:rPr>
                  <w:color w:val="0000FF"/>
                </w:rPr>
                <w:t>N 388-ПП</w:t>
              </w:r>
            </w:hyperlink>
            <w:r>
              <w:rPr>
                <w:color w:val="392C69"/>
              </w:rPr>
              <w:t xml:space="preserve">, от 23.10.2014 </w:t>
            </w:r>
            <w:hyperlink r:id="rId6" w:history="1">
              <w:r>
                <w:rPr>
                  <w:color w:val="0000FF"/>
                </w:rPr>
                <w:t>N 918-ПП</w:t>
              </w:r>
            </w:hyperlink>
            <w:r>
              <w:rPr>
                <w:color w:val="392C69"/>
              </w:rPr>
              <w:t xml:space="preserve">, от 18.12.2014 </w:t>
            </w:r>
            <w:hyperlink r:id="rId7" w:history="1">
              <w:r>
                <w:rPr>
                  <w:color w:val="0000FF"/>
                </w:rPr>
                <w:t>N 1172-ПП</w:t>
              </w:r>
            </w:hyperlink>
            <w:r>
              <w:rPr>
                <w:color w:val="392C69"/>
              </w:rPr>
              <w:t>,</w:t>
            </w:r>
          </w:p>
          <w:p w:rsidR="00EC79D5" w:rsidRDefault="00EC79D5">
            <w:pPr>
              <w:pStyle w:val="ConsPlusNormal"/>
              <w:jc w:val="center"/>
            </w:pPr>
            <w:r>
              <w:rPr>
                <w:color w:val="392C69"/>
              </w:rPr>
              <w:t xml:space="preserve">от 02.04.2015 </w:t>
            </w:r>
            <w:hyperlink r:id="rId8" w:history="1">
              <w:r>
                <w:rPr>
                  <w:color w:val="0000FF"/>
                </w:rPr>
                <w:t>N 230-ПП</w:t>
              </w:r>
            </w:hyperlink>
            <w:r>
              <w:rPr>
                <w:color w:val="392C69"/>
              </w:rPr>
              <w:t xml:space="preserve">, от 15.07.2015 </w:t>
            </w:r>
            <w:hyperlink r:id="rId9" w:history="1">
              <w:r>
                <w:rPr>
                  <w:color w:val="0000FF"/>
                </w:rPr>
                <w:t>N 609-ПП</w:t>
              </w:r>
            </w:hyperlink>
            <w:r>
              <w:rPr>
                <w:color w:val="392C69"/>
              </w:rPr>
              <w:t xml:space="preserve">, от 27.10.2015 </w:t>
            </w:r>
            <w:hyperlink r:id="rId10" w:history="1">
              <w:r>
                <w:rPr>
                  <w:color w:val="0000FF"/>
                </w:rPr>
                <w:t>N 999-ПП</w:t>
              </w:r>
            </w:hyperlink>
            <w:r>
              <w:rPr>
                <w:color w:val="392C69"/>
              </w:rPr>
              <w:t>,</w:t>
            </w:r>
          </w:p>
          <w:p w:rsidR="00EC79D5" w:rsidRDefault="00EC79D5">
            <w:pPr>
              <w:pStyle w:val="ConsPlusNormal"/>
              <w:jc w:val="center"/>
            </w:pPr>
            <w:r>
              <w:rPr>
                <w:color w:val="392C69"/>
              </w:rPr>
              <w:t xml:space="preserve">от 17.12.2015 </w:t>
            </w:r>
            <w:hyperlink r:id="rId11" w:history="1">
              <w:r>
                <w:rPr>
                  <w:color w:val="0000FF"/>
                </w:rPr>
                <w:t>N 1113-ПП</w:t>
              </w:r>
            </w:hyperlink>
            <w:r>
              <w:rPr>
                <w:color w:val="392C69"/>
              </w:rPr>
              <w:t xml:space="preserve">, от 19.02.2016 </w:t>
            </w:r>
            <w:hyperlink r:id="rId12" w:history="1">
              <w:r>
                <w:rPr>
                  <w:color w:val="0000FF"/>
                </w:rPr>
                <w:t>N 119-ПП</w:t>
              </w:r>
            </w:hyperlink>
            <w:r>
              <w:rPr>
                <w:color w:val="392C69"/>
              </w:rPr>
              <w:t xml:space="preserve">, от 31.03.2016 </w:t>
            </w:r>
            <w:hyperlink r:id="rId13" w:history="1">
              <w:r>
                <w:rPr>
                  <w:color w:val="0000FF"/>
                </w:rPr>
                <w:t>N 206-ПП</w:t>
              </w:r>
            </w:hyperlink>
            <w:r>
              <w:rPr>
                <w:color w:val="392C69"/>
              </w:rPr>
              <w:t>,</w:t>
            </w:r>
          </w:p>
          <w:p w:rsidR="00EC79D5" w:rsidRDefault="00EC79D5">
            <w:pPr>
              <w:pStyle w:val="ConsPlusNormal"/>
              <w:jc w:val="center"/>
            </w:pPr>
            <w:r>
              <w:rPr>
                <w:color w:val="392C69"/>
              </w:rPr>
              <w:t xml:space="preserve">от 01.07.2016 </w:t>
            </w:r>
            <w:hyperlink r:id="rId14" w:history="1">
              <w:r>
                <w:rPr>
                  <w:color w:val="0000FF"/>
                </w:rPr>
                <w:t>N 472-ПП</w:t>
              </w:r>
            </w:hyperlink>
            <w:r>
              <w:rPr>
                <w:color w:val="392C69"/>
              </w:rPr>
              <w:t xml:space="preserve">, от 20.09.2016 </w:t>
            </w:r>
            <w:hyperlink r:id="rId15" w:history="1">
              <w:r>
                <w:rPr>
                  <w:color w:val="0000FF"/>
                </w:rPr>
                <w:t>N 687-ПП</w:t>
              </w:r>
            </w:hyperlink>
            <w:r>
              <w:rPr>
                <w:color w:val="392C69"/>
              </w:rPr>
              <w:t xml:space="preserve">, от 27.10.2016 </w:t>
            </w:r>
            <w:hyperlink r:id="rId16" w:history="1">
              <w:r>
                <w:rPr>
                  <w:color w:val="0000FF"/>
                </w:rPr>
                <w:t>N 772-ПП</w:t>
              </w:r>
            </w:hyperlink>
            <w:r>
              <w:rPr>
                <w:color w:val="392C69"/>
              </w:rPr>
              <w:t>,</w:t>
            </w:r>
          </w:p>
          <w:p w:rsidR="00EC79D5" w:rsidRDefault="00EC79D5">
            <w:pPr>
              <w:pStyle w:val="ConsPlusNormal"/>
              <w:jc w:val="center"/>
            </w:pPr>
            <w:r>
              <w:rPr>
                <w:color w:val="392C69"/>
              </w:rPr>
              <w:t xml:space="preserve">от 22.12.2016 </w:t>
            </w:r>
            <w:hyperlink r:id="rId17" w:history="1">
              <w:r>
                <w:rPr>
                  <w:color w:val="0000FF"/>
                </w:rPr>
                <w:t>N 896-ПП</w:t>
              </w:r>
            </w:hyperlink>
            <w:r>
              <w:rPr>
                <w:color w:val="392C69"/>
              </w:rPr>
              <w:t xml:space="preserve">, от 29.12.2016 </w:t>
            </w:r>
            <w:hyperlink r:id="rId18" w:history="1">
              <w:r>
                <w:rPr>
                  <w:color w:val="0000FF"/>
                </w:rPr>
                <w:t>N 964-ПП</w:t>
              </w:r>
            </w:hyperlink>
            <w:r>
              <w:rPr>
                <w:color w:val="392C69"/>
              </w:rPr>
              <w:t xml:space="preserve">, от 30.03.2017 </w:t>
            </w:r>
            <w:hyperlink r:id="rId19" w:history="1">
              <w:r>
                <w:rPr>
                  <w:color w:val="0000FF"/>
                </w:rPr>
                <w:t>N 200-ПП</w:t>
              </w:r>
            </w:hyperlink>
            <w:r>
              <w:rPr>
                <w:color w:val="392C69"/>
              </w:rPr>
              <w:t>,</w:t>
            </w:r>
          </w:p>
          <w:p w:rsidR="00EC79D5" w:rsidRDefault="00EC79D5">
            <w:pPr>
              <w:pStyle w:val="ConsPlusNormal"/>
              <w:jc w:val="center"/>
            </w:pPr>
            <w:r>
              <w:rPr>
                <w:color w:val="392C69"/>
              </w:rPr>
              <w:t xml:space="preserve">от 31.05.2017 </w:t>
            </w:r>
            <w:hyperlink r:id="rId20" w:history="1">
              <w:r>
                <w:rPr>
                  <w:color w:val="0000FF"/>
                </w:rPr>
                <w:t>N 371-ПП</w:t>
              </w:r>
            </w:hyperlink>
            <w:r>
              <w:rPr>
                <w:color w:val="392C69"/>
              </w:rPr>
              <w:t xml:space="preserve">, от 28.07.2017 </w:t>
            </w:r>
            <w:hyperlink r:id="rId21" w:history="1">
              <w:r>
                <w:rPr>
                  <w:color w:val="0000FF"/>
                </w:rPr>
                <w:t>N 548-ПП</w:t>
              </w:r>
            </w:hyperlink>
            <w:r>
              <w:rPr>
                <w:color w:val="392C69"/>
              </w:rPr>
              <w:t xml:space="preserve">, от 19.09.2017 </w:t>
            </w:r>
            <w:hyperlink r:id="rId22" w:history="1">
              <w:r>
                <w:rPr>
                  <w:color w:val="0000FF"/>
                </w:rPr>
                <w:t>N 703-ПП</w:t>
              </w:r>
            </w:hyperlink>
            <w:r>
              <w:rPr>
                <w:color w:val="392C69"/>
              </w:rPr>
              <w:t>,</w:t>
            </w:r>
          </w:p>
          <w:p w:rsidR="00EC79D5" w:rsidRDefault="00EC79D5">
            <w:pPr>
              <w:pStyle w:val="ConsPlusNormal"/>
              <w:jc w:val="center"/>
            </w:pPr>
            <w:r>
              <w:rPr>
                <w:color w:val="392C69"/>
              </w:rPr>
              <w:t xml:space="preserve">от 30.11.2017 </w:t>
            </w:r>
            <w:hyperlink r:id="rId23" w:history="1">
              <w:r>
                <w:rPr>
                  <w:color w:val="0000FF"/>
                </w:rPr>
                <w:t>N 892-ПП</w:t>
              </w:r>
            </w:hyperlink>
            <w:r>
              <w:rPr>
                <w:color w:val="392C69"/>
              </w:rPr>
              <w:t xml:space="preserve">, от 14.12.2017 </w:t>
            </w:r>
            <w:hyperlink r:id="rId24" w:history="1">
              <w:r>
                <w:rPr>
                  <w:color w:val="0000FF"/>
                </w:rPr>
                <w:t>N 946-ПП</w:t>
              </w:r>
            </w:hyperlink>
            <w:r>
              <w:rPr>
                <w:color w:val="392C69"/>
              </w:rPr>
              <w:t xml:space="preserve">, от 14.12.2017 </w:t>
            </w:r>
            <w:hyperlink r:id="rId25" w:history="1">
              <w:r>
                <w:rPr>
                  <w:color w:val="0000FF"/>
                </w:rPr>
                <w:t>N 947-ПП</w:t>
              </w:r>
            </w:hyperlink>
            <w:r>
              <w:rPr>
                <w:color w:val="392C69"/>
              </w:rPr>
              <w:t>,</w:t>
            </w:r>
          </w:p>
          <w:p w:rsidR="00EC79D5" w:rsidRDefault="00EC79D5">
            <w:pPr>
              <w:pStyle w:val="ConsPlusNormal"/>
              <w:jc w:val="center"/>
            </w:pPr>
            <w:r>
              <w:rPr>
                <w:color w:val="392C69"/>
              </w:rPr>
              <w:t xml:space="preserve">от 29.03.2018 </w:t>
            </w:r>
            <w:hyperlink r:id="rId26" w:history="1">
              <w:r>
                <w:rPr>
                  <w:color w:val="0000FF"/>
                </w:rPr>
                <w:t>N 168-ПП</w:t>
              </w:r>
            </w:hyperlink>
            <w:r>
              <w:rPr>
                <w:color w:val="392C69"/>
              </w:rPr>
              <w:t xml:space="preserve">, от 04.07.2018 </w:t>
            </w:r>
            <w:hyperlink r:id="rId27" w:history="1">
              <w:r>
                <w:rPr>
                  <w:color w:val="0000FF"/>
                </w:rPr>
                <w:t>N 437-ПП</w:t>
              </w:r>
            </w:hyperlink>
            <w:r>
              <w:rPr>
                <w:color w:val="392C69"/>
              </w:rPr>
              <w:t xml:space="preserve">, от 10.08.2018 </w:t>
            </w:r>
            <w:hyperlink r:id="rId28" w:history="1">
              <w:r>
                <w:rPr>
                  <w:color w:val="0000FF"/>
                </w:rPr>
                <w:t>N 507-ПП</w:t>
              </w:r>
            </w:hyperlink>
            <w:r>
              <w:rPr>
                <w:color w:val="392C69"/>
              </w:rPr>
              <w:t>,</w:t>
            </w:r>
          </w:p>
          <w:p w:rsidR="00EC79D5" w:rsidRDefault="00EC79D5">
            <w:pPr>
              <w:pStyle w:val="ConsPlusNormal"/>
              <w:jc w:val="center"/>
            </w:pPr>
            <w:r>
              <w:rPr>
                <w:color w:val="392C69"/>
              </w:rPr>
              <w:t xml:space="preserve">от 04.10.2018 </w:t>
            </w:r>
            <w:hyperlink r:id="rId29" w:history="1">
              <w:r>
                <w:rPr>
                  <w:color w:val="0000FF"/>
                </w:rPr>
                <w:t>N 659-ПП</w:t>
              </w:r>
            </w:hyperlink>
            <w:r>
              <w:rPr>
                <w:color w:val="392C69"/>
              </w:rPr>
              <w:t xml:space="preserve">, от 17.10.2018 </w:t>
            </w:r>
            <w:hyperlink r:id="rId30" w:history="1">
              <w:r>
                <w:rPr>
                  <w:color w:val="0000FF"/>
                </w:rPr>
                <w:t>N 705-ПП</w:t>
              </w:r>
            </w:hyperlink>
            <w:r>
              <w:rPr>
                <w:color w:val="392C69"/>
              </w:rPr>
              <w:t xml:space="preserve">, от 20.12.2018 </w:t>
            </w:r>
            <w:hyperlink r:id="rId31" w:history="1">
              <w:r>
                <w:rPr>
                  <w:color w:val="0000FF"/>
                </w:rPr>
                <w:t>N 920-ПП</w:t>
              </w:r>
            </w:hyperlink>
            <w:r>
              <w:rPr>
                <w:color w:val="392C69"/>
              </w:rPr>
              <w:t>,</w:t>
            </w:r>
          </w:p>
          <w:p w:rsidR="00EC79D5" w:rsidRDefault="00EC79D5">
            <w:pPr>
              <w:pStyle w:val="ConsPlusNormal"/>
              <w:jc w:val="center"/>
            </w:pPr>
            <w:r>
              <w:rPr>
                <w:color w:val="392C69"/>
              </w:rPr>
              <w:t xml:space="preserve">от 26.12.2018 </w:t>
            </w:r>
            <w:hyperlink r:id="rId32" w:history="1">
              <w:r>
                <w:rPr>
                  <w:color w:val="0000FF"/>
                </w:rPr>
                <w:t>N 964-ПП</w:t>
              </w:r>
            </w:hyperlink>
            <w:r>
              <w:rPr>
                <w:color w:val="392C69"/>
              </w:rPr>
              <w:t xml:space="preserve">, от 05.02.2019 </w:t>
            </w:r>
            <w:hyperlink r:id="rId33" w:history="1">
              <w:r>
                <w:rPr>
                  <w:color w:val="0000FF"/>
                </w:rPr>
                <w:t>N 78-ПП</w:t>
              </w:r>
            </w:hyperlink>
            <w:r>
              <w:rPr>
                <w:color w:val="392C69"/>
              </w:rPr>
              <w:t xml:space="preserve">, от 18.04.2019 </w:t>
            </w:r>
            <w:hyperlink r:id="rId34" w:history="1">
              <w:r>
                <w:rPr>
                  <w:color w:val="0000FF"/>
                </w:rPr>
                <w:t>N 245-ПП</w:t>
              </w:r>
            </w:hyperlink>
            <w:r>
              <w:rPr>
                <w:color w:val="392C69"/>
              </w:rPr>
              <w:t>,</w:t>
            </w:r>
          </w:p>
          <w:p w:rsidR="00EC79D5" w:rsidRDefault="00EC79D5">
            <w:pPr>
              <w:pStyle w:val="ConsPlusNormal"/>
              <w:jc w:val="center"/>
            </w:pPr>
            <w:r>
              <w:rPr>
                <w:color w:val="392C69"/>
              </w:rPr>
              <w:t xml:space="preserve">от 25.04.2019 </w:t>
            </w:r>
            <w:hyperlink r:id="rId35" w:history="1">
              <w:r>
                <w:rPr>
                  <w:color w:val="0000FF"/>
                </w:rPr>
                <w:t>N 257-ПП</w:t>
              </w:r>
            </w:hyperlink>
            <w:r>
              <w:rPr>
                <w:color w:val="392C69"/>
              </w:rPr>
              <w:t xml:space="preserve">, от 20.06.2019 </w:t>
            </w:r>
            <w:hyperlink r:id="rId36" w:history="1">
              <w:r>
                <w:rPr>
                  <w:color w:val="0000FF"/>
                </w:rPr>
                <w:t>N 374-ПП</w:t>
              </w:r>
            </w:hyperlink>
            <w:r>
              <w:rPr>
                <w:color w:val="392C69"/>
              </w:rPr>
              <w:t xml:space="preserve">, от 01.08.2019 </w:t>
            </w:r>
            <w:hyperlink r:id="rId37" w:history="1">
              <w:r>
                <w:rPr>
                  <w:color w:val="0000FF"/>
                </w:rPr>
                <w:t>N 452-ПП</w:t>
              </w:r>
            </w:hyperlink>
            <w:r>
              <w:rPr>
                <w:color w:val="392C69"/>
              </w:rPr>
              <w:t>,</w:t>
            </w:r>
          </w:p>
          <w:p w:rsidR="00EC79D5" w:rsidRDefault="00EC79D5">
            <w:pPr>
              <w:pStyle w:val="ConsPlusNormal"/>
              <w:jc w:val="center"/>
            </w:pPr>
            <w:r>
              <w:rPr>
                <w:color w:val="392C69"/>
              </w:rPr>
              <w:t xml:space="preserve">от 18.09.2019 </w:t>
            </w:r>
            <w:hyperlink r:id="rId38" w:history="1">
              <w:r>
                <w:rPr>
                  <w:color w:val="0000FF"/>
                </w:rPr>
                <w:t>N 597-ПП</w:t>
              </w:r>
            </w:hyperlink>
            <w:r>
              <w:rPr>
                <w:color w:val="392C69"/>
              </w:rPr>
              <w:t xml:space="preserve">, от 27.09.2019 </w:t>
            </w:r>
            <w:hyperlink r:id="rId39" w:history="1">
              <w:r>
                <w:rPr>
                  <w:color w:val="0000FF"/>
                </w:rPr>
                <w:t>N 630-ПП</w:t>
              </w:r>
            </w:hyperlink>
            <w:r>
              <w:rPr>
                <w:color w:val="392C69"/>
              </w:rPr>
              <w:t xml:space="preserve">, от 19.12.2019 </w:t>
            </w:r>
            <w:hyperlink r:id="rId40" w:history="1">
              <w:r>
                <w:rPr>
                  <w:color w:val="0000FF"/>
                </w:rPr>
                <w:t>N 952-ПП</w:t>
              </w:r>
            </w:hyperlink>
            <w:r>
              <w:rPr>
                <w:color w:val="392C69"/>
              </w:rPr>
              <w:t>,</w:t>
            </w:r>
          </w:p>
          <w:p w:rsidR="00EC79D5" w:rsidRDefault="00EC79D5">
            <w:pPr>
              <w:pStyle w:val="ConsPlusNormal"/>
              <w:jc w:val="center"/>
            </w:pPr>
            <w:r>
              <w:rPr>
                <w:color w:val="392C69"/>
              </w:rPr>
              <w:t xml:space="preserve">от 02.04.2020 </w:t>
            </w:r>
            <w:hyperlink r:id="rId41" w:history="1">
              <w:r>
                <w:rPr>
                  <w:color w:val="0000FF"/>
                </w:rPr>
                <w:t>N 195-ПП</w:t>
              </w:r>
            </w:hyperlink>
            <w:r>
              <w:rPr>
                <w:color w:val="392C69"/>
              </w:rPr>
              <w:t xml:space="preserve">, от 30.04.2020 </w:t>
            </w:r>
            <w:hyperlink r:id="rId42" w:history="1">
              <w:r>
                <w:rPr>
                  <w:color w:val="0000FF"/>
                </w:rPr>
                <w:t>N 280-ПП</w:t>
              </w:r>
            </w:hyperlink>
            <w:r>
              <w:rPr>
                <w:color w:val="392C69"/>
              </w:rPr>
              <w:t xml:space="preserve">, от 18.06.2020 </w:t>
            </w:r>
            <w:hyperlink r:id="rId43" w:history="1">
              <w:r>
                <w:rPr>
                  <w:color w:val="0000FF"/>
                </w:rPr>
                <w:t>N 406-ПП</w:t>
              </w:r>
            </w:hyperlink>
            <w:r>
              <w:rPr>
                <w:color w:val="392C69"/>
              </w:rPr>
              <w:t>,</w:t>
            </w:r>
          </w:p>
          <w:p w:rsidR="00EC79D5" w:rsidRDefault="00EC79D5">
            <w:pPr>
              <w:pStyle w:val="ConsPlusNormal"/>
              <w:jc w:val="center"/>
            </w:pPr>
            <w:r>
              <w:rPr>
                <w:color w:val="392C69"/>
              </w:rPr>
              <w:t xml:space="preserve">от 30.07.2020 </w:t>
            </w:r>
            <w:hyperlink r:id="rId44" w:history="1">
              <w:r>
                <w:rPr>
                  <w:color w:val="0000FF"/>
                </w:rPr>
                <w:t>N 511-ПП</w:t>
              </w:r>
            </w:hyperlink>
            <w:r>
              <w:rPr>
                <w:color w:val="392C69"/>
              </w:rPr>
              <w:t xml:space="preserve">, от 03.09.2020 </w:t>
            </w:r>
            <w:hyperlink r:id="rId45" w:history="1">
              <w:r>
                <w:rPr>
                  <w:color w:val="0000FF"/>
                </w:rPr>
                <w:t>N 606-ПП</w:t>
              </w:r>
            </w:hyperlink>
            <w:r>
              <w:rPr>
                <w:color w:val="392C69"/>
              </w:rPr>
              <w:t xml:space="preserve">, от 01.10.2020 </w:t>
            </w:r>
            <w:hyperlink r:id="rId46" w:history="1">
              <w:r>
                <w:rPr>
                  <w:color w:val="0000FF"/>
                </w:rPr>
                <w:t>N 669-ПП</w:t>
              </w:r>
            </w:hyperlink>
            <w:r>
              <w:rPr>
                <w:color w:val="392C69"/>
              </w:rPr>
              <w:t>,</w:t>
            </w:r>
          </w:p>
          <w:p w:rsidR="00EC79D5" w:rsidRDefault="00EC79D5">
            <w:pPr>
              <w:pStyle w:val="ConsPlusNormal"/>
              <w:jc w:val="center"/>
            </w:pPr>
            <w:r>
              <w:rPr>
                <w:color w:val="392C69"/>
              </w:rPr>
              <w:t xml:space="preserve">от 29.10.2020 </w:t>
            </w:r>
            <w:hyperlink r:id="rId47" w:history="1">
              <w:r>
                <w:rPr>
                  <w:color w:val="0000FF"/>
                </w:rPr>
                <w:t>N 776-ПП</w:t>
              </w:r>
            </w:hyperlink>
            <w:r>
              <w:rPr>
                <w:color w:val="392C69"/>
              </w:rPr>
              <w:t xml:space="preserve">, от 12.11.2020 </w:t>
            </w:r>
            <w:hyperlink r:id="rId48" w:history="1">
              <w:r>
                <w:rPr>
                  <w:color w:val="0000FF"/>
                </w:rPr>
                <w:t>N 820-ПП</w:t>
              </w:r>
            </w:hyperlink>
            <w:r>
              <w:rPr>
                <w:color w:val="392C69"/>
              </w:rPr>
              <w:t xml:space="preserve">, от 03.12.2020 </w:t>
            </w:r>
            <w:hyperlink r:id="rId49" w:history="1">
              <w:r>
                <w:rPr>
                  <w:color w:val="0000FF"/>
                </w:rPr>
                <w:t>N 877-ПП</w:t>
              </w:r>
            </w:hyperlink>
            <w:r>
              <w:rPr>
                <w:color w:val="392C69"/>
              </w:rPr>
              <w:t>,</w:t>
            </w:r>
          </w:p>
          <w:p w:rsidR="00EC79D5" w:rsidRDefault="00EC79D5">
            <w:pPr>
              <w:pStyle w:val="ConsPlusNormal"/>
              <w:jc w:val="center"/>
            </w:pPr>
            <w:r>
              <w:rPr>
                <w:color w:val="392C69"/>
              </w:rPr>
              <w:t xml:space="preserve">от 17.12.2020 </w:t>
            </w:r>
            <w:hyperlink r:id="rId50" w:history="1">
              <w:r>
                <w:rPr>
                  <w:color w:val="0000FF"/>
                </w:rPr>
                <w:t>N 935-ПП</w:t>
              </w:r>
            </w:hyperlink>
            <w:r>
              <w:rPr>
                <w:color w:val="392C69"/>
              </w:rPr>
              <w:t xml:space="preserve">, от 24.12.2020 </w:t>
            </w:r>
            <w:hyperlink r:id="rId51" w:history="1">
              <w:r>
                <w:rPr>
                  <w:color w:val="0000FF"/>
                </w:rPr>
                <w:t>N 967-ПП</w:t>
              </w:r>
            </w:hyperlink>
            <w:r>
              <w:rPr>
                <w:color w:val="392C69"/>
              </w:rPr>
              <w:t xml:space="preserve">, от 18.03.2021 </w:t>
            </w:r>
            <w:hyperlink r:id="rId52" w:history="1">
              <w:r>
                <w:rPr>
                  <w:color w:val="0000FF"/>
                </w:rPr>
                <w:t>N 129-ПП</w:t>
              </w:r>
            </w:hyperlink>
            <w:r>
              <w:rPr>
                <w:color w:val="392C69"/>
              </w:rPr>
              <w:t>,</w:t>
            </w:r>
          </w:p>
          <w:p w:rsidR="00EC79D5" w:rsidRDefault="00EC79D5">
            <w:pPr>
              <w:pStyle w:val="ConsPlusNormal"/>
              <w:jc w:val="center"/>
            </w:pPr>
            <w:r>
              <w:rPr>
                <w:color w:val="392C69"/>
              </w:rPr>
              <w:t xml:space="preserve">от 23.04.2021 </w:t>
            </w:r>
            <w:hyperlink r:id="rId53" w:history="1">
              <w:r>
                <w:rPr>
                  <w:color w:val="0000FF"/>
                </w:rPr>
                <w:t>N 238-ПП</w:t>
              </w:r>
            </w:hyperlink>
            <w:r>
              <w:rPr>
                <w:color w:val="392C69"/>
              </w:rPr>
              <w:t xml:space="preserve">, от 13.05.2021 </w:t>
            </w:r>
            <w:hyperlink r:id="rId54" w:history="1">
              <w:r>
                <w:rPr>
                  <w:color w:val="0000FF"/>
                </w:rPr>
                <w:t>N 272-ПП</w:t>
              </w:r>
            </w:hyperlink>
            <w:r>
              <w:rPr>
                <w:color w:val="392C69"/>
              </w:rPr>
              <w:t xml:space="preserve">, от 17.06.2021 </w:t>
            </w:r>
            <w:hyperlink r:id="rId55" w:history="1">
              <w:r>
                <w:rPr>
                  <w:color w:val="0000FF"/>
                </w:rPr>
                <w:t>N 344-ПП</w:t>
              </w:r>
            </w:hyperlink>
            <w:r>
              <w:rPr>
                <w:color w:val="392C69"/>
              </w:rPr>
              <w:t>,</w:t>
            </w:r>
          </w:p>
          <w:p w:rsidR="00EC79D5" w:rsidRDefault="00EC79D5">
            <w:pPr>
              <w:pStyle w:val="ConsPlusNormal"/>
              <w:jc w:val="center"/>
            </w:pPr>
            <w:r>
              <w:rPr>
                <w:color w:val="392C69"/>
              </w:rPr>
              <w:t xml:space="preserve">от 01.07.2021 </w:t>
            </w:r>
            <w:hyperlink r:id="rId56" w:history="1">
              <w:r>
                <w:rPr>
                  <w:color w:val="0000FF"/>
                </w:rPr>
                <w:t>N 376-ПП</w:t>
              </w:r>
            </w:hyperlink>
            <w:r>
              <w:rPr>
                <w:color w:val="392C69"/>
              </w:rPr>
              <w:t xml:space="preserve">, от 22.07.2021 </w:t>
            </w:r>
            <w:hyperlink r:id="rId57" w:history="1">
              <w:r>
                <w:rPr>
                  <w:color w:val="0000FF"/>
                </w:rPr>
                <w:t>N 434-ПП</w:t>
              </w:r>
            </w:hyperlink>
            <w:r>
              <w:rPr>
                <w:color w:val="392C69"/>
              </w:rPr>
              <w:t xml:space="preserve">, от 16.09.2021 </w:t>
            </w:r>
            <w:hyperlink r:id="rId58" w:history="1">
              <w:r>
                <w:rPr>
                  <w:color w:val="0000FF"/>
                </w:rPr>
                <w:t>N 587-ПП</w:t>
              </w:r>
            </w:hyperlink>
            <w:r>
              <w:rPr>
                <w:color w:val="392C69"/>
              </w:rPr>
              <w:t>,</w:t>
            </w:r>
          </w:p>
          <w:p w:rsidR="00EC79D5" w:rsidRDefault="00EC79D5">
            <w:pPr>
              <w:pStyle w:val="ConsPlusNormal"/>
              <w:jc w:val="center"/>
            </w:pPr>
            <w:r>
              <w:rPr>
                <w:color w:val="392C69"/>
              </w:rPr>
              <w:t xml:space="preserve">от 30.09.2021 </w:t>
            </w:r>
            <w:hyperlink r:id="rId59" w:history="1">
              <w:r>
                <w:rPr>
                  <w:color w:val="0000FF"/>
                </w:rPr>
                <w:t>N 637-ПП</w:t>
              </w:r>
            </w:hyperlink>
            <w:r>
              <w:rPr>
                <w:color w:val="392C69"/>
              </w:rPr>
              <w:t xml:space="preserve">, от 14.10.2021 </w:t>
            </w:r>
            <w:hyperlink r:id="rId60" w:history="1">
              <w:r>
                <w:rPr>
                  <w:color w:val="0000FF"/>
                </w:rPr>
                <w:t>N 666-ПП</w:t>
              </w:r>
            </w:hyperlink>
            <w:r>
              <w:rPr>
                <w:color w:val="392C69"/>
              </w:rPr>
              <w:t xml:space="preserve">, от 28.10.2021 </w:t>
            </w:r>
            <w:hyperlink r:id="rId61" w:history="1">
              <w:r>
                <w:rPr>
                  <w:color w:val="0000FF"/>
                </w:rPr>
                <w:t>N 724-ПП</w:t>
              </w:r>
            </w:hyperlink>
            <w:r>
              <w:rPr>
                <w:color w:val="392C69"/>
              </w:rPr>
              <w:t>,</w:t>
            </w:r>
          </w:p>
          <w:p w:rsidR="00EC79D5" w:rsidRDefault="00EC79D5">
            <w:pPr>
              <w:pStyle w:val="ConsPlusNormal"/>
              <w:jc w:val="center"/>
            </w:pPr>
            <w:r>
              <w:rPr>
                <w:color w:val="392C69"/>
              </w:rPr>
              <w:t xml:space="preserve">от 19.11.2021 </w:t>
            </w:r>
            <w:hyperlink r:id="rId62" w:history="1">
              <w:r>
                <w:rPr>
                  <w:color w:val="0000FF"/>
                </w:rPr>
                <w:t>N 797-ПП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p w:rsidR="00EC79D5" w:rsidRDefault="00EC79D5">
      <w:pPr>
        <w:pStyle w:val="ConsPlusNormal"/>
        <w:ind w:firstLine="540"/>
        <w:jc w:val="both"/>
      </w:pPr>
      <w:r>
        <w:t xml:space="preserve">Руководствуясь </w:t>
      </w:r>
      <w:hyperlink r:id="rId63" w:history="1">
        <w:r>
          <w:rPr>
            <w:color w:val="0000FF"/>
          </w:rPr>
          <w:t>статьей 101</w:t>
        </w:r>
      </w:hyperlink>
      <w:r>
        <w:t xml:space="preserve"> Областного закона от 10 марта 1999 года N 4-ОЗ "О правовых актах в Свердловской области", </w:t>
      </w:r>
      <w:hyperlink r:id="rId64"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 </w:t>
      </w:r>
      <w:hyperlink r:id="rId65" w:history="1">
        <w:r>
          <w:rPr>
            <w:color w:val="0000FF"/>
          </w:rPr>
          <w:t>Постановлением</w:t>
        </w:r>
      </w:hyperlink>
      <w:r>
        <w:t xml:space="preserve"> Правительства Свердловской области от 17.09.2014 N 790-ПП "Об утверждении Порядка формирования и реализации государственных программ Свердловской области", в целях повышения эффективности использования бюджетных средств Правительство Свердловской области постановляет:</w:t>
      </w:r>
    </w:p>
    <w:p w:rsidR="00EC79D5" w:rsidRDefault="00EC79D5">
      <w:pPr>
        <w:pStyle w:val="ConsPlusNormal"/>
        <w:jc w:val="both"/>
      </w:pPr>
      <w:r>
        <w:t xml:space="preserve">(в ред. Постановлений Правительства Свердловской области от 02.04.2015 </w:t>
      </w:r>
      <w:hyperlink r:id="rId66" w:history="1">
        <w:r>
          <w:rPr>
            <w:color w:val="0000FF"/>
          </w:rPr>
          <w:t>N 230-ПП</w:t>
        </w:r>
      </w:hyperlink>
      <w:r>
        <w:t xml:space="preserve">, от 19.09.2017 </w:t>
      </w:r>
      <w:hyperlink r:id="rId67" w:history="1">
        <w:r>
          <w:rPr>
            <w:color w:val="0000FF"/>
          </w:rPr>
          <w:t>N 703-ПП</w:t>
        </w:r>
      </w:hyperlink>
      <w:r>
        <w:t>)</w:t>
      </w:r>
    </w:p>
    <w:p w:rsidR="00EC79D5" w:rsidRDefault="00EC79D5">
      <w:pPr>
        <w:pStyle w:val="ConsPlusNormal"/>
        <w:spacing w:before="220"/>
        <w:ind w:firstLine="540"/>
        <w:jc w:val="both"/>
      </w:pPr>
      <w:r>
        <w:t xml:space="preserve">1. Утвердить государственную </w:t>
      </w:r>
      <w:hyperlink w:anchor="P55" w:history="1">
        <w:r>
          <w:rPr>
            <w:color w:val="0000FF"/>
          </w:rPr>
          <w:t>программу</w:t>
        </w:r>
      </w:hyperlink>
      <w:r>
        <w:t xml:space="preserve"> Свердловской области "Развитие жилищно-коммунального хозяйства и повышение энергетической эффективности в Свердловской области до 2024 года" (прилагается).</w:t>
      </w:r>
    </w:p>
    <w:p w:rsidR="00EC79D5" w:rsidRDefault="00EC79D5">
      <w:pPr>
        <w:pStyle w:val="ConsPlusNormal"/>
        <w:jc w:val="both"/>
      </w:pPr>
      <w:r>
        <w:t xml:space="preserve">(в ред. </w:t>
      </w:r>
      <w:hyperlink r:id="rId68" w:history="1">
        <w:r>
          <w:rPr>
            <w:color w:val="0000FF"/>
          </w:rPr>
          <w:t>Постановления</w:t>
        </w:r>
      </w:hyperlink>
      <w:r>
        <w:t xml:space="preserve"> Правительства Свердловской области от 29.12.2016 N 964-ПП)</w:t>
      </w:r>
    </w:p>
    <w:p w:rsidR="00EC79D5" w:rsidRDefault="00EC79D5">
      <w:pPr>
        <w:pStyle w:val="ConsPlusNormal"/>
        <w:spacing w:before="220"/>
        <w:ind w:firstLine="540"/>
        <w:jc w:val="both"/>
      </w:pPr>
      <w:r>
        <w:t>2. Контроль за исполнением настоящего Постановления возложить на Заместителя Губернатора Свердловской области, Члена Правительства Свердловской области С.В. Швиндта.</w:t>
      </w:r>
    </w:p>
    <w:p w:rsidR="00EC79D5" w:rsidRDefault="00EC79D5">
      <w:pPr>
        <w:pStyle w:val="ConsPlusNormal"/>
        <w:jc w:val="both"/>
      </w:pPr>
      <w:r>
        <w:lastRenderedPageBreak/>
        <w:t xml:space="preserve">(п. 2 в ред. </w:t>
      </w:r>
      <w:hyperlink r:id="rId69" w:history="1">
        <w:r>
          <w:rPr>
            <w:color w:val="0000FF"/>
          </w:rPr>
          <w:t>Постановления</w:t>
        </w:r>
      </w:hyperlink>
      <w:r>
        <w:t xml:space="preserve"> Правительства Свердловской области от 22.12.2016 N 896-ПП)</w:t>
      </w:r>
    </w:p>
    <w:p w:rsidR="00EC79D5" w:rsidRDefault="00EC79D5">
      <w:pPr>
        <w:pStyle w:val="ConsPlusNormal"/>
        <w:spacing w:before="220"/>
        <w:ind w:firstLine="540"/>
        <w:jc w:val="both"/>
      </w:pPr>
      <w:r>
        <w:t>3. Настоящее Постановление вступает в силу с 01 января 2014 года.</w:t>
      </w:r>
    </w:p>
    <w:p w:rsidR="00EC79D5" w:rsidRDefault="00EC79D5">
      <w:pPr>
        <w:pStyle w:val="ConsPlusNormal"/>
        <w:spacing w:before="220"/>
        <w:ind w:firstLine="540"/>
        <w:jc w:val="both"/>
      </w:pPr>
      <w:r>
        <w:t>4. Настоящее Постановление опубликовать в "Областной газете".</w:t>
      </w:r>
    </w:p>
    <w:p w:rsidR="00EC79D5" w:rsidRDefault="00EC79D5">
      <w:pPr>
        <w:pStyle w:val="ConsPlusNormal"/>
      </w:pPr>
    </w:p>
    <w:p w:rsidR="00EC79D5" w:rsidRDefault="00EC79D5">
      <w:pPr>
        <w:pStyle w:val="ConsPlusNormal"/>
        <w:jc w:val="right"/>
      </w:pPr>
      <w:r>
        <w:t>Председатель Правительства</w:t>
      </w:r>
    </w:p>
    <w:p w:rsidR="00EC79D5" w:rsidRDefault="00EC79D5">
      <w:pPr>
        <w:pStyle w:val="ConsPlusNormal"/>
        <w:jc w:val="right"/>
      </w:pPr>
      <w:r>
        <w:t>Свердловской области</w:t>
      </w:r>
    </w:p>
    <w:p w:rsidR="00EC79D5" w:rsidRDefault="00EC79D5">
      <w:pPr>
        <w:pStyle w:val="ConsPlusNormal"/>
        <w:jc w:val="right"/>
      </w:pPr>
      <w:r>
        <w:t>Д.В.ПАСЛЕР</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0"/>
      </w:pPr>
      <w:r>
        <w:t>Утверждена</w:t>
      </w:r>
    </w:p>
    <w:p w:rsidR="00EC79D5" w:rsidRDefault="00EC79D5">
      <w:pPr>
        <w:pStyle w:val="ConsPlusNormal"/>
        <w:jc w:val="right"/>
      </w:pPr>
      <w:r>
        <w:t>Постановлением Правительства</w:t>
      </w:r>
    </w:p>
    <w:p w:rsidR="00EC79D5" w:rsidRDefault="00EC79D5">
      <w:pPr>
        <w:pStyle w:val="ConsPlusNormal"/>
        <w:jc w:val="right"/>
      </w:pPr>
      <w:r>
        <w:t>Свердловской области</w:t>
      </w:r>
    </w:p>
    <w:p w:rsidR="00EC79D5" w:rsidRDefault="00EC79D5">
      <w:pPr>
        <w:pStyle w:val="ConsPlusNormal"/>
        <w:jc w:val="right"/>
      </w:pPr>
      <w:r>
        <w:t>от 29 октября 2013 г. N 1330-ПП</w:t>
      </w:r>
    </w:p>
    <w:p w:rsidR="00EC79D5" w:rsidRDefault="00EC79D5">
      <w:pPr>
        <w:pStyle w:val="ConsPlusNormal"/>
      </w:pPr>
    </w:p>
    <w:p w:rsidR="00EC79D5" w:rsidRDefault="00EC79D5">
      <w:pPr>
        <w:pStyle w:val="ConsPlusTitle"/>
        <w:jc w:val="center"/>
      </w:pPr>
      <w:bookmarkStart w:id="0" w:name="P55"/>
      <w:bookmarkEnd w:id="0"/>
      <w:r>
        <w:t>ГОСУДАРСТВЕННАЯ ПРОГРАММА СВЕРДЛОВСКОЙ ОБЛАСТИ</w:t>
      </w:r>
    </w:p>
    <w:p w:rsidR="00EC79D5" w:rsidRDefault="00EC79D5">
      <w:pPr>
        <w:pStyle w:val="ConsPlusTitle"/>
        <w:jc w:val="center"/>
      </w:pPr>
      <w:r>
        <w:t>"РАЗВИТИЕ ЖИЛИЩНО-КОММУНАЛЬНОГО ХОЗЯЙСТВА И ПОВЫШЕНИЕ</w:t>
      </w:r>
    </w:p>
    <w:p w:rsidR="00EC79D5" w:rsidRDefault="00EC79D5">
      <w:pPr>
        <w:pStyle w:val="ConsPlusTitle"/>
        <w:jc w:val="center"/>
      </w:pPr>
      <w:r>
        <w:t>ЭНЕРГЕТИЧЕСКОЙ ЭФФЕКТИВНОСТИ В СВЕРДЛОВСКОЙ ОБЛАСТИ</w:t>
      </w:r>
    </w:p>
    <w:p w:rsidR="00EC79D5" w:rsidRDefault="00EC79D5">
      <w:pPr>
        <w:pStyle w:val="ConsPlusTitle"/>
        <w:jc w:val="center"/>
      </w:pPr>
      <w:r>
        <w:t>ДО 2024 ГОДА"</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(в ред. Постановлений Правительства Свердловской области</w:t>
            </w:r>
          </w:p>
          <w:p w:rsidR="00EC79D5" w:rsidRDefault="00EC79D5">
            <w:pPr>
              <w:pStyle w:val="ConsPlusNormal"/>
              <w:jc w:val="center"/>
            </w:pPr>
            <w:r>
              <w:rPr>
                <w:color w:val="392C69"/>
              </w:rPr>
              <w:t xml:space="preserve">от 02.04.2015 </w:t>
            </w:r>
            <w:hyperlink r:id="rId70" w:history="1">
              <w:r>
                <w:rPr>
                  <w:color w:val="0000FF"/>
                </w:rPr>
                <w:t>N 230-ПП</w:t>
              </w:r>
            </w:hyperlink>
            <w:r>
              <w:rPr>
                <w:color w:val="392C69"/>
              </w:rPr>
              <w:t xml:space="preserve">, от 15.07.2015 </w:t>
            </w:r>
            <w:hyperlink r:id="rId71" w:history="1">
              <w:r>
                <w:rPr>
                  <w:color w:val="0000FF"/>
                </w:rPr>
                <w:t>N 609-ПП</w:t>
              </w:r>
            </w:hyperlink>
            <w:r>
              <w:rPr>
                <w:color w:val="392C69"/>
              </w:rPr>
              <w:t xml:space="preserve">, от 27.10.2015 </w:t>
            </w:r>
            <w:hyperlink r:id="rId72" w:history="1">
              <w:r>
                <w:rPr>
                  <w:color w:val="0000FF"/>
                </w:rPr>
                <w:t>N 999-ПП</w:t>
              </w:r>
            </w:hyperlink>
            <w:r>
              <w:rPr>
                <w:color w:val="392C69"/>
              </w:rPr>
              <w:t>,</w:t>
            </w:r>
          </w:p>
          <w:p w:rsidR="00EC79D5" w:rsidRDefault="00EC79D5">
            <w:pPr>
              <w:pStyle w:val="ConsPlusNormal"/>
              <w:jc w:val="center"/>
            </w:pPr>
            <w:r>
              <w:rPr>
                <w:color w:val="392C69"/>
              </w:rPr>
              <w:t xml:space="preserve">от 17.12.2015 </w:t>
            </w:r>
            <w:hyperlink r:id="rId73" w:history="1">
              <w:r>
                <w:rPr>
                  <w:color w:val="0000FF"/>
                </w:rPr>
                <w:t>N 1113-ПП</w:t>
              </w:r>
            </w:hyperlink>
            <w:r>
              <w:rPr>
                <w:color w:val="392C69"/>
              </w:rPr>
              <w:t xml:space="preserve">, от 19.02.2016 </w:t>
            </w:r>
            <w:hyperlink r:id="rId74" w:history="1">
              <w:r>
                <w:rPr>
                  <w:color w:val="0000FF"/>
                </w:rPr>
                <w:t>N 119-ПП</w:t>
              </w:r>
            </w:hyperlink>
            <w:r>
              <w:rPr>
                <w:color w:val="392C69"/>
              </w:rPr>
              <w:t xml:space="preserve">, от 31.03.2016 </w:t>
            </w:r>
            <w:hyperlink r:id="rId75" w:history="1">
              <w:r>
                <w:rPr>
                  <w:color w:val="0000FF"/>
                </w:rPr>
                <w:t>N 206-ПП</w:t>
              </w:r>
            </w:hyperlink>
            <w:r>
              <w:rPr>
                <w:color w:val="392C69"/>
              </w:rPr>
              <w:t>,</w:t>
            </w:r>
          </w:p>
          <w:p w:rsidR="00EC79D5" w:rsidRDefault="00EC79D5">
            <w:pPr>
              <w:pStyle w:val="ConsPlusNormal"/>
              <w:jc w:val="center"/>
            </w:pPr>
            <w:r>
              <w:rPr>
                <w:color w:val="392C69"/>
              </w:rPr>
              <w:t xml:space="preserve">от 01.07.2016 </w:t>
            </w:r>
            <w:hyperlink r:id="rId76" w:history="1">
              <w:r>
                <w:rPr>
                  <w:color w:val="0000FF"/>
                </w:rPr>
                <w:t>N 472-ПП</w:t>
              </w:r>
            </w:hyperlink>
            <w:r>
              <w:rPr>
                <w:color w:val="392C69"/>
              </w:rPr>
              <w:t xml:space="preserve">, от 20.09.2016 </w:t>
            </w:r>
            <w:hyperlink r:id="rId77" w:history="1">
              <w:r>
                <w:rPr>
                  <w:color w:val="0000FF"/>
                </w:rPr>
                <w:t>N 687-ПП</w:t>
              </w:r>
            </w:hyperlink>
            <w:r>
              <w:rPr>
                <w:color w:val="392C69"/>
              </w:rPr>
              <w:t xml:space="preserve">, от 27.10.2016 </w:t>
            </w:r>
            <w:hyperlink r:id="rId78" w:history="1">
              <w:r>
                <w:rPr>
                  <w:color w:val="0000FF"/>
                </w:rPr>
                <w:t>N 772-ПП</w:t>
              </w:r>
            </w:hyperlink>
            <w:r>
              <w:rPr>
                <w:color w:val="392C69"/>
              </w:rPr>
              <w:t>,</w:t>
            </w:r>
          </w:p>
          <w:p w:rsidR="00EC79D5" w:rsidRDefault="00EC79D5">
            <w:pPr>
              <w:pStyle w:val="ConsPlusNormal"/>
              <w:jc w:val="center"/>
            </w:pPr>
            <w:r>
              <w:rPr>
                <w:color w:val="392C69"/>
              </w:rPr>
              <w:t xml:space="preserve">от 22.12.2016 </w:t>
            </w:r>
            <w:hyperlink r:id="rId79" w:history="1">
              <w:r>
                <w:rPr>
                  <w:color w:val="0000FF"/>
                </w:rPr>
                <w:t>N 896-ПП</w:t>
              </w:r>
            </w:hyperlink>
            <w:r>
              <w:rPr>
                <w:color w:val="392C69"/>
              </w:rPr>
              <w:t xml:space="preserve">, от 29.12.2016 </w:t>
            </w:r>
            <w:hyperlink r:id="rId80" w:history="1">
              <w:r>
                <w:rPr>
                  <w:color w:val="0000FF"/>
                </w:rPr>
                <w:t>N 964-ПП</w:t>
              </w:r>
            </w:hyperlink>
            <w:r>
              <w:rPr>
                <w:color w:val="392C69"/>
              </w:rPr>
              <w:t xml:space="preserve">, от 30.03.2017 </w:t>
            </w:r>
            <w:hyperlink r:id="rId81" w:history="1">
              <w:r>
                <w:rPr>
                  <w:color w:val="0000FF"/>
                </w:rPr>
                <w:t>N 200-ПП</w:t>
              </w:r>
            </w:hyperlink>
            <w:r>
              <w:rPr>
                <w:color w:val="392C69"/>
              </w:rPr>
              <w:t>,</w:t>
            </w:r>
          </w:p>
          <w:p w:rsidR="00EC79D5" w:rsidRDefault="00EC79D5">
            <w:pPr>
              <w:pStyle w:val="ConsPlusNormal"/>
              <w:jc w:val="center"/>
            </w:pPr>
            <w:r>
              <w:rPr>
                <w:color w:val="392C69"/>
              </w:rPr>
              <w:t xml:space="preserve">от 31.05.2017 </w:t>
            </w:r>
            <w:hyperlink r:id="rId82" w:history="1">
              <w:r>
                <w:rPr>
                  <w:color w:val="0000FF"/>
                </w:rPr>
                <w:t>N 371-ПП</w:t>
              </w:r>
            </w:hyperlink>
            <w:r>
              <w:rPr>
                <w:color w:val="392C69"/>
              </w:rPr>
              <w:t xml:space="preserve">, от 28.07.2017 </w:t>
            </w:r>
            <w:hyperlink r:id="rId83" w:history="1">
              <w:r>
                <w:rPr>
                  <w:color w:val="0000FF"/>
                </w:rPr>
                <w:t>N 548-ПП</w:t>
              </w:r>
            </w:hyperlink>
            <w:r>
              <w:rPr>
                <w:color w:val="392C69"/>
              </w:rPr>
              <w:t xml:space="preserve">, от 19.09.2017 </w:t>
            </w:r>
            <w:hyperlink r:id="rId84" w:history="1">
              <w:r>
                <w:rPr>
                  <w:color w:val="0000FF"/>
                </w:rPr>
                <w:t>N 703-ПП</w:t>
              </w:r>
            </w:hyperlink>
            <w:r>
              <w:rPr>
                <w:color w:val="392C69"/>
              </w:rPr>
              <w:t>,</w:t>
            </w:r>
          </w:p>
          <w:p w:rsidR="00EC79D5" w:rsidRDefault="00EC79D5">
            <w:pPr>
              <w:pStyle w:val="ConsPlusNormal"/>
              <w:jc w:val="center"/>
            </w:pPr>
            <w:r>
              <w:rPr>
                <w:color w:val="392C69"/>
              </w:rPr>
              <w:t xml:space="preserve">от 30.11.2017 </w:t>
            </w:r>
            <w:hyperlink r:id="rId85" w:history="1">
              <w:r>
                <w:rPr>
                  <w:color w:val="0000FF"/>
                </w:rPr>
                <w:t>N 892-ПП</w:t>
              </w:r>
            </w:hyperlink>
            <w:r>
              <w:rPr>
                <w:color w:val="392C69"/>
              </w:rPr>
              <w:t xml:space="preserve">, от 14.12.2017 </w:t>
            </w:r>
            <w:hyperlink r:id="rId86" w:history="1">
              <w:r>
                <w:rPr>
                  <w:color w:val="0000FF"/>
                </w:rPr>
                <w:t>N 946-ПП</w:t>
              </w:r>
            </w:hyperlink>
            <w:r>
              <w:rPr>
                <w:color w:val="392C69"/>
              </w:rPr>
              <w:t xml:space="preserve">, от 14.12.2017 </w:t>
            </w:r>
            <w:hyperlink r:id="rId87" w:history="1">
              <w:r>
                <w:rPr>
                  <w:color w:val="0000FF"/>
                </w:rPr>
                <w:t>N 947-ПП</w:t>
              </w:r>
            </w:hyperlink>
            <w:r>
              <w:rPr>
                <w:color w:val="392C69"/>
              </w:rPr>
              <w:t>,</w:t>
            </w:r>
          </w:p>
          <w:p w:rsidR="00EC79D5" w:rsidRDefault="00EC79D5">
            <w:pPr>
              <w:pStyle w:val="ConsPlusNormal"/>
              <w:jc w:val="center"/>
            </w:pPr>
            <w:r>
              <w:rPr>
                <w:color w:val="392C69"/>
              </w:rPr>
              <w:t xml:space="preserve">от 29.03.2018 </w:t>
            </w:r>
            <w:hyperlink r:id="rId88" w:history="1">
              <w:r>
                <w:rPr>
                  <w:color w:val="0000FF"/>
                </w:rPr>
                <w:t>N 168-ПП</w:t>
              </w:r>
            </w:hyperlink>
            <w:r>
              <w:rPr>
                <w:color w:val="392C69"/>
              </w:rPr>
              <w:t xml:space="preserve">, от 04.07.2018 </w:t>
            </w:r>
            <w:hyperlink r:id="rId89" w:history="1">
              <w:r>
                <w:rPr>
                  <w:color w:val="0000FF"/>
                </w:rPr>
                <w:t>N 437-ПП</w:t>
              </w:r>
            </w:hyperlink>
            <w:r>
              <w:rPr>
                <w:color w:val="392C69"/>
              </w:rPr>
              <w:t xml:space="preserve">, от 10.08.2018 </w:t>
            </w:r>
            <w:hyperlink r:id="rId90" w:history="1">
              <w:r>
                <w:rPr>
                  <w:color w:val="0000FF"/>
                </w:rPr>
                <w:t>N 507-ПП</w:t>
              </w:r>
            </w:hyperlink>
            <w:r>
              <w:rPr>
                <w:color w:val="392C69"/>
              </w:rPr>
              <w:t>,</w:t>
            </w:r>
          </w:p>
          <w:p w:rsidR="00EC79D5" w:rsidRDefault="00EC79D5">
            <w:pPr>
              <w:pStyle w:val="ConsPlusNormal"/>
              <w:jc w:val="center"/>
            </w:pPr>
            <w:r>
              <w:rPr>
                <w:color w:val="392C69"/>
              </w:rPr>
              <w:t xml:space="preserve">от 04.10.2018 </w:t>
            </w:r>
            <w:hyperlink r:id="rId91" w:history="1">
              <w:r>
                <w:rPr>
                  <w:color w:val="0000FF"/>
                </w:rPr>
                <w:t>N 659-ПП</w:t>
              </w:r>
            </w:hyperlink>
            <w:r>
              <w:rPr>
                <w:color w:val="392C69"/>
              </w:rPr>
              <w:t xml:space="preserve">, от 17.10.2018 </w:t>
            </w:r>
            <w:hyperlink r:id="rId92" w:history="1">
              <w:r>
                <w:rPr>
                  <w:color w:val="0000FF"/>
                </w:rPr>
                <w:t>N 705-ПП</w:t>
              </w:r>
            </w:hyperlink>
            <w:r>
              <w:rPr>
                <w:color w:val="392C69"/>
              </w:rPr>
              <w:t xml:space="preserve">, от 20.12.2018 </w:t>
            </w:r>
            <w:hyperlink r:id="rId93" w:history="1">
              <w:r>
                <w:rPr>
                  <w:color w:val="0000FF"/>
                </w:rPr>
                <w:t>N 920-ПП</w:t>
              </w:r>
            </w:hyperlink>
            <w:r>
              <w:rPr>
                <w:color w:val="392C69"/>
              </w:rPr>
              <w:t>,</w:t>
            </w:r>
          </w:p>
          <w:p w:rsidR="00EC79D5" w:rsidRDefault="00EC79D5">
            <w:pPr>
              <w:pStyle w:val="ConsPlusNormal"/>
              <w:jc w:val="center"/>
            </w:pPr>
            <w:r>
              <w:rPr>
                <w:color w:val="392C69"/>
              </w:rPr>
              <w:t xml:space="preserve">от 26.12.2018 </w:t>
            </w:r>
            <w:hyperlink r:id="rId94" w:history="1">
              <w:r>
                <w:rPr>
                  <w:color w:val="0000FF"/>
                </w:rPr>
                <w:t>N 964-ПП</w:t>
              </w:r>
            </w:hyperlink>
            <w:r>
              <w:rPr>
                <w:color w:val="392C69"/>
              </w:rPr>
              <w:t xml:space="preserve">, от 05.02.2019 </w:t>
            </w:r>
            <w:hyperlink r:id="rId95" w:history="1">
              <w:r>
                <w:rPr>
                  <w:color w:val="0000FF"/>
                </w:rPr>
                <w:t>N 78-ПП</w:t>
              </w:r>
            </w:hyperlink>
            <w:r>
              <w:rPr>
                <w:color w:val="392C69"/>
              </w:rPr>
              <w:t xml:space="preserve">, от 18.04.2019 </w:t>
            </w:r>
            <w:hyperlink r:id="rId96" w:history="1">
              <w:r>
                <w:rPr>
                  <w:color w:val="0000FF"/>
                </w:rPr>
                <w:t>N 245-ПП</w:t>
              </w:r>
            </w:hyperlink>
            <w:r>
              <w:rPr>
                <w:color w:val="392C69"/>
              </w:rPr>
              <w:t>,</w:t>
            </w:r>
          </w:p>
          <w:p w:rsidR="00EC79D5" w:rsidRDefault="00EC79D5">
            <w:pPr>
              <w:pStyle w:val="ConsPlusNormal"/>
              <w:jc w:val="center"/>
            </w:pPr>
            <w:r>
              <w:rPr>
                <w:color w:val="392C69"/>
              </w:rPr>
              <w:t xml:space="preserve">от 25.04.2019 </w:t>
            </w:r>
            <w:hyperlink r:id="rId97" w:history="1">
              <w:r>
                <w:rPr>
                  <w:color w:val="0000FF"/>
                </w:rPr>
                <w:t>N 257-ПП</w:t>
              </w:r>
            </w:hyperlink>
            <w:r>
              <w:rPr>
                <w:color w:val="392C69"/>
              </w:rPr>
              <w:t xml:space="preserve">, от 20.06.2019 </w:t>
            </w:r>
            <w:hyperlink r:id="rId98" w:history="1">
              <w:r>
                <w:rPr>
                  <w:color w:val="0000FF"/>
                </w:rPr>
                <w:t>N 374-ПП</w:t>
              </w:r>
            </w:hyperlink>
            <w:r>
              <w:rPr>
                <w:color w:val="392C69"/>
              </w:rPr>
              <w:t xml:space="preserve">, от 01.08.2019 </w:t>
            </w:r>
            <w:hyperlink r:id="rId99" w:history="1">
              <w:r>
                <w:rPr>
                  <w:color w:val="0000FF"/>
                </w:rPr>
                <w:t>N 452-ПП</w:t>
              </w:r>
            </w:hyperlink>
            <w:r>
              <w:rPr>
                <w:color w:val="392C69"/>
              </w:rPr>
              <w:t>,</w:t>
            </w:r>
          </w:p>
          <w:p w:rsidR="00EC79D5" w:rsidRDefault="00EC79D5">
            <w:pPr>
              <w:pStyle w:val="ConsPlusNormal"/>
              <w:jc w:val="center"/>
            </w:pPr>
            <w:r>
              <w:rPr>
                <w:color w:val="392C69"/>
              </w:rPr>
              <w:t xml:space="preserve">от 18.09.2019 </w:t>
            </w:r>
            <w:hyperlink r:id="rId100" w:history="1">
              <w:r>
                <w:rPr>
                  <w:color w:val="0000FF"/>
                </w:rPr>
                <w:t>N 597-ПП</w:t>
              </w:r>
            </w:hyperlink>
            <w:r>
              <w:rPr>
                <w:color w:val="392C69"/>
              </w:rPr>
              <w:t xml:space="preserve">, от 27.09.2019 </w:t>
            </w:r>
            <w:hyperlink r:id="rId101" w:history="1">
              <w:r>
                <w:rPr>
                  <w:color w:val="0000FF"/>
                </w:rPr>
                <w:t>N 630-ПП</w:t>
              </w:r>
            </w:hyperlink>
            <w:r>
              <w:rPr>
                <w:color w:val="392C69"/>
              </w:rPr>
              <w:t xml:space="preserve">, от 19.12.2019 </w:t>
            </w:r>
            <w:hyperlink r:id="rId102" w:history="1">
              <w:r>
                <w:rPr>
                  <w:color w:val="0000FF"/>
                </w:rPr>
                <w:t>N 952-ПП</w:t>
              </w:r>
            </w:hyperlink>
            <w:r>
              <w:rPr>
                <w:color w:val="392C69"/>
              </w:rPr>
              <w:t>,</w:t>
            </w:r>
          </w:p>
          <w:p w:rsidR="00EC79D5" w:rsidRDefault="00EC79D5">
            <w:pPr>
              <w:pStyle w:val="ConsPlusNormal"/>
              <w:jc w:val="center"/>
            </w:pPr>
            <w:r>
              <w:rPr>
                <w:color w:val="392C69"/>
              </w:rPr>
              <w:t xml:space="preserve">от 02.04.2020 </w:t>
            </w:r>
            <w:hyperlink r:id="rId103" w:history="1">
              <w:r>
                <w:rPr>
                  <w:color w:val="0000FF"/>
                </w:rPr>
                <w:t>N 195-ПП</w:t>
              </w:r>
            </w:hyperlink>
            <w:r>
              <w:rPr>
                <w:color w:val="392C69"/>
              </w:rPr>
              <w:t xml:space="preserve">, от 30.04.2020 </w:t>
            </w:r>
            <w:hyperlink r:id="rId104" w:history="1">
              <w:r>
                <w:rPr>
                  <w:color w:val="0000FF"/>
                </w:rPr>
                <w:t>N 280-ПП</w:t>
              </w:r>
            </w:hyperlink>
            <w:r>
              <w:rPr>
                <w:color w:val="392C69"/>
              </w:rPr>
              <w:t xml:space="preserve">, от 18.06.2020 </w:t>
            </w:r>
            <w:hyperlink r:id="rId105" w:history="1">
              <w:r>
                <w:rPr>
                  <w:color w:val="0000FF"/>
                </w:rPr>
                <w:t>N 406-ПП</w:t>
              </w:r>
            </w:hyperlink>
            <w:r>
              <w:rPr>
                <w:color w:val="392C69"/>
              </w:rPr>
              <w:t>,</w:t>
            </w:r>
          </w:p>
          <w:p w:rsidR="00EC79D5" w:rsidRDefault="00EC79D5">
            <w:pPr>
              <w:pStyle w:val="ConsPlusNormal"/>
              <w:jc w:val="center"/>
            </w:pPr>
            <w:r>
              <w:rPr>
                <w:color w:val="392C69"/>
              </w:rPr>
              <w:t xml:space="preserve">от 30.07.2020 </w:t>
            </w:r>
            <w:hyperlink r:id="rId106" w:history="1">
              <w:r>
                <w:rPr>
                  <w:color w:val="0000FF"/>
                </w:rPr>
                <w:t>N 511-ПП</w:t>
              </w:r>
            </w:hyperlink>
            <w:r>
              <w:rPr>
                <w:color w:val="392C69"/>
              </w:rPr>
              <w:t xml:space="preserve">, от 03.09.2020 </w:t>
            </w:r>
            <w:hyperlink r:id="rId107" w:history="1">
              <w:r>
                <w:rPr>
                  <w:color w:val="0000FF"/>
                </w:rPr>
                <w:t>N 606-ПП</w:t>
              </w:r>
            </w:hyperlink>
            <w:r>
              <w:rPr>
                <w:color w:val="392C69"/>
              </w:rPr>
              <w:t xml:space="preserve">, от 01.10.2020 </w:t>
            </w:r>
            <w:hyperlink r:id="rId108" w:history="1">
              <w:r>
                <w:rPr>
                  <w:color w:val="0000FF"/>
                </w:rPr>
                <w:t>N 669-ПП</w:t>
              </w:r>
            </w:hyperlink>
            <w:r>
              <w:rPr>
                <w:color w:val="392C69"/>
              </w:rPr>
              <w:t>,</w:t>
            </w:r>
          </w:p>
          <w:p w:rsidR="00EC79D5" w:rsidRDefault="00EC79D5">
            <w:pPr>
              <w:pStyle w:val="ConsPlusNormal"/>
              <w:jc w:val="center"/>
            </w:pPr>
            <w:r>
              <w:rPr>
                <w:color w:val="392C69"/>
              </w:rPr>
              <w:t xml:space="preserve">от 29.10.2020 </w:t>
            </w:r>
            <w:hyperlink r:id="rId109" w:history="1">
              <w:r>
                <w:rPr>
                  <w:color w:val="0000FF"/>
                </w:rPr>
                <w:t>N 776-ПП</w:t>
              </w:r>
            </w:hyperlink>
            <w:r>
              <w:rPr>
                <w:color w:val="392C69"/>
              </w:rPr>
              <w:t xml:space="preserve">, от 12.11.2020 </w:t>
            </w:r>
            <w:hyperlink r:id="rId110" w:history="1">
              <w:r>
                <w:rPr>
                  <w:color w:val="0000FF"/>
                </w:rPr>
                <w:t>N 820-ПП</w:t>
              </w:r>
            </w:hyperlink>
            <w:r>
              <w:rPr>
                <w:color w:val="392C69"/>
              </w:rPr>
              <w:t xml:space="preserve">, от 03.12.2020 </w:t>
            </w:r>
            <w:hyperlink r:id="rId111" w:history="1">
              <w:r>
                <w:rPr>
                  <w:color w:val="0000FF"/>
                </w:rPr>
                <w:t>N 877-ПП</w:t>
              </w:r>
            </w:hyperlink>
            <w:r>
              <w:rPr>
                <w:color w:val="392C69"/>
              </w:rPr>
              <w:t>,</w:t>
            </w:r>
          </w:p>
          <w:p w:rsidR="00EC79D5" w:rsidRDefault="00EC79D5">
            <w:pPr>
              <w:pStyle w:val="ConsPlusNormal"/>
              <w:jc w:val="center"/>
            </w:pPr>
            <w:r>
              <w:rPr>
                <w:color w:val="392C69"/>
              </w:rPr>
              <w:t xml:space="preserve">от 17.12.2020 </w:t>
            </w:r>
            <w:hyperlink r:id="rId112" w:history="1">
              <w:r>
                <w:rPr>
                  <w:color w:val="0000FF"/>
                </w:rPr>
                <w:t>N 935-ПП</w:t>
              </w:r>
            </w:hyperlink>
            <w:r>
              <w:rPr>
                <w:color w:val="392C69"/>
              </w:rPr>
              <w:t xml:space="preserve">, от 24.12.2020 </w:t>
            </w:r>
            <w:hyperlink r:id="rId113" w:history="1">
              <w:r>
                <w:rPr>
                  <w:color w:val="0000FF"/>
                </w:rPr>
                <w:t>N 967-ПП</w:t>
              </w:r>
            </w:hyperlink>
            <w:r>
              <w:rPr>
                <w:color w:val="392C69"/>
              </w:rPr>
              <w:t xml:space="preserve">, от 18.03.2021 </w:t>
            </w:r>
            <w:hyperlink r:id="rId114" w:history="1">
              <w:r>
                <w:rPr>
                  <w:color w:val="0000FF"/>
                </w:rPr>
                <w:t>N 129-ПП</w:t>
              </w:r>
            </w:hyperlink>
            <w:r>
              <w:rPr>
                <w:color w:val="392C69"/>
              </w:rPr>
              <w:t>,</w:t>
            </w:r>
          </w:p>
          <w:p w:rsidR="00EC79D5" w:rsidRDefault="00EC79D5">
            <w:pPr>
              <w:pStyle w:val="ConsPlusNormal"/>
              <w:jc w:val="center"/>
            </w:pPr>
            <w:r>
              <w:rPr>
                <w:color w:val="392C69"/>
              </w:rPr>
              <w:t xml:space="preserve">от 23.04.2021 </w:t>
            </w:r>
            <w:hyperlink r:id="rId115" w:history="1">
              <w:r>
                <w:rPr>
                  <w:color w:val="0000FF"/>
                </w:rPr>
                <w:t>N 238-ПП</w:t>
              </w:r>
            </w:hyperlink>
            <w:r>
              <w:rPr>
                <w:color w:val="392C69"/>
              </w:rPr>
              <w:t xml:space="preserve">, от 13.05.2021 </w:t>
            </w:r>
            <w:hyperlink r:id="rId116" w:history="1">
              <w:r>
                <w:rPr>
                  <w:color w:val="0000FF"/>
                </w:rPr>
                <w:t>N 272-ПП</w:t>
              </w:r>
            </w:hyperlink>
            <w:r>
              <w:rPr>
                <w:color w:val="392C69"/>
              </w:rPr>
              <w:t xml:space="preserve">, от 17.06.2021 </w:t>
            </w:r>
            <w:hyperlink r:id="rId117" w:history="1">
              <w:r>
                <w:rPr>
                  <w:color w:val="0000FF"/>
                </w:rPr>
                <w:t>N 344-ПП</w:t>
              </w:r>
            </w:hyperlink>
            <w:r>
              <w:rPr>
                <w:color w:val="392C69"/>
              </w:rPr>
              <w:t>,</w:t>
            </w:r>
          </w:p>
          <w:p w:rsidR="00EC79D5" w:rsidRDefault="00EC79D5">
            <w:pPr>
              <w:pStyle w:val="ConsPlusNormal"/>
              <w:jc w:val="center"/>
            </w:pPr>
            <w:r>
              <w:rPr>
                <w:color w:val="392C69"/>
              </w:rPr>
              <w:t xml:space="preserve">от 01.07.2021 </w:t>
            </w:r>
            <w:hyperlink r:id="rId118" w:history="1">
              <w:r>
                <w:rPr>
                  <w:color w:val="0000FF"/>
                </w:rPr>
                <w:t>N 376-ПП</w:t>
              </w:r>
            </w:hyperlink>
            <w:r>
              <w:rPr>
                <w:color w:val="392C69"/>
              </w:rPr>
              <w:t xml:space="preserve">, от 22.07.2021 </w:t>
            </w:r>
            <w:hyperlink r:id="rId119" w:history="1">
              <w:r>
                <w:rPr>
                  <w:color w:val="0000FF"/>
                </w:rPr>
                <w:t>N 434-ПП</w:t>
              </w:r>
            </w:hyperlink>
            <w:r>
              <w:rPr>
                <w:color w:val="392C69"/>
              </w:rPr>
              <w:t xml:space="preserve">, от 16.09.2021 </w:t>
            </w:r>
            <w:hyperlink r:id="rId120" w:history="1">
              <w:r>
                <w:rPr>
                  <w:color w:val="0000FF"/>
                </w:rPr>
                <w:t>N 587-ПП</w:t>
              </w:r>
            </w:hyperlink>
            <w:r>
              <w:rPr>
                <w:color w:val="392C69"/>
              </w:rPr>
              <w:t>,</w:t>
            </w:r>
          </w:p>
          <w:p w:rsidR="00EC79D5" w:rsidRDefault="00EC79D5">
            <w:pPr>
              <w:pStyle w:val="ConsPlusNormal"/>
              <w:jc w:val="center"/>
            </w:pPr>
            <w:r>
              <w:rPr>
                <w:color w:val="392C69"/>
              </w:rPr>
              <w:t xml:space="preserve">от 30.09.2021 </w:t>
            </w:r>
            <w:hyperlink r:id="rId121" w:history="1">
              <w:r>
                <w:rPr>
                  <w:color w:val="0000FF"/>
                </w:rPr>
                <w:t>N 637-ПП</w:t>
              </w:r>
            </w:hyperlink>
            <w:r>
              <w:rPr>
                <w:color w:val="392C69"/>
              </w:rPr>
              <w:t xml:space="preserve">, от 14.10.2021 </w:t>
            </w:r>
            <w:hyperlink r:id="rId122" w:history="1">
              <w:r>
                <w:rPr>
                  <w:color w:val="0000FF"/>
                </w:rPr>
                <w:t>N 666-ПП</w:t>
              </w:r>
            </w:hyperlink>
            <w:r>
              <w:rPr>
                <w:color w:val="392C69"/>
              </w:rPr>
              <w:t xml:space="preserve">, от 28.10.2021 </w:t>
            </w:r>
            <w:hyperlink r:id="rId123" w:history="1">
              <w:r>
                <w:rPr>
                  <w:color w:val="0000FF"/>
                </w:rPr>
                <w:t>N 724-ПП</w:t>
              </w:r>
            </w:hyperlink>
            <w:r>
              <w:rPr>
                <w:color w:val="392C69"/>
              </w:rPr>
              <w:t>,</w:t>
            </w:r>
          </w:p>
          <w:p w:rsidR="00EC79D5" w:rsidRDefault="00EC79D5">
            <w:pPr>
              <w:pStyle w:val="ConsPlusNormal"/>
              <w:jc w:val="center"/>
            </w:pPr>
            <w:r>
              <w:rPr>
                <w:color w:val="392C69"/>
              </w:rPr>
              <w:t xml:space="preserve">от 19.11.2021 </w:t>
            </w:r>
            <w:hyperlink r:id="rId124" w:history="1">
              <w:r>
                <w:rPr>
                  <w:color w:val="0000FF"/>
                </w:rPr>
                <w:t>N 797-ПП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p w:rsidR="00EC79D5" w:rsidRDefault="00EC79D5">
      <w:pPr>
        <w:pStyle w:val="ConsPlusTitle"/>
        <w:jc w:val="center"/>
        <w:outlineLvl w:val="1"/>
      </w:pPr>
      <w:r>
        <w:t>ПАСПОРТ</w:t>
      </w:r>
    </w:p>
    <w:p w:rsidR="00EC79D5" w:rsidRDefault="00EC79D5">
      <w:pPr>
        <w:pStyle w:val="ConsPlusTitle"/>
        <w:jc w:val="center"/>
      </w:pPr>
      <w:r>
        <w:t>ГОСУДАРСТВЕННОЙ ПРОГРАММЫ СВЕРДЛОВСКОЙ ОБЛАСТИ "РАЗВИТИЕ</w:t>
      </w:r>
    </w:p>
    <w:p w:rsidR="00EC79D5" w:rsidRDefault="00EC79D5">
      <w:pPr>
        <w:pStyle w:val="ConsPlusTitle"/>
        <w:jc w:val="center"/>
      </w:pPr>
      <w:r>
        <w:t>ЖИЛИЩНО-КОММУНАЛЬНОГО ХОЗЯЙСТВА И ПОВЫШЕНИЕ ЭНЕРГЕТИЧЕСКОЙ</w:t>
      </w:r>
    </w:p>
    <w:p w:rsidR="00EC79D5" w:rsidRDefault="00EC79D5">
      <w:pPr>
        <w:pStyle w:val="ConsPlusTitle"/>
        <w:jc w:val="center"/>
      </w:pPr>
      <w:r>
        <w:t>ЭФФЕКТИВНОСТИ В СВЕРДЛОВСКОЙ ОБЛАСТИ ДО 2024 ГОДА"</w:t>
      </w:r>
    </w:p>
    <w:p w:rsidR="00EC79D5" w:rsidRDefault="00EC79D5">
      <w:pPr>
        <w:pStyle w:val="ConsPlusNormal"/>
        <w:jc w:val="center"/>
      </w:pPr>
      <w:r>
        <w:t xml:space="preserve">(в ред. </w:t>
      </w:r>
      <w:hyperlink r:id="rId125" w:history="1">
        <w:r>
          <w:rPr>
            <w:color w:val="0000FF"/>
          </w:rPr>
          <w:t>Постановления</w:t>
        </w:r>
      </w:hyperlink>
      <w:r>
        <w:t xml:space="preserve"> Правительства Свердловской области</w:t>
      </w:r>
    </w:p>
    <w:p w:rsidR="00EC79D5" w:rsidRDefault="00EC79D5">
      <w:pPr>
        <w:pStyle w:val="ConsPlusNormal"/>
        <w:jc w:val="center"/>
      </w:pPr>
      <w:r>
        <w:t>от 29.12.2016 N 964-ПП)</w:t>
      </w:r>
    </w:p>
    <w:p w:rsidR="00EC79D5" w:rsidRDefault="00EC79D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EC79D5">
        <w:tc>
          <w:tcPr>
            <w:tcW w:w="2778" w:type="dxa"/>
            <w:tcBorders>
              <w:top w:val="single" w:sz="4" w:space="0" w:color="auto"/>
              <w:bottom w:val="single" w:sz="4" w:space="0" w:color="auto"/>
            </w:tcBorders>
          </w:tcPr>
          <w:p w:rsidR="00EC79D5" w:rsidRDefault="00EC79D5">
            <w:pPr>
              <w:pStyle w:val="ConsPlusNormal"/>
            </w:pPr>
            <w:r>
              <w:lastRenderedPageBreak/>
              <w:t>Ответственный исполнитель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 (далее - государственная программа, государственная программа "Развитие жилищно-коммунального хозяйства и повышение энергетической эффективности в Свердловской области до 2024 года")</w:t>
            </w:r>
          </w:p>
        </w:tc>
        <w:tc>
          <w:tcPr>
            <w:tcW w:w="6293" w:type="dxa"/>
            <w:tcBorders>
              <w:top w:val="single" w:sz="4" w:space="0" w:color="auto"/>
              <w:bottom w:val="single" w:sz="4" w:space="0" w:color="auto"/>
            </w:tcBorders>
          </w:tcPr>
          <w:p w:rsidR="00EC79D5" w:rsidRDefault="00EC79D5">
            <w:pPr>
              <w:pStyle w:val="ConsPlusNormal"/>
            </w:pPr>
            <w:r>
              <w:t>Министерство энергетики и жилищно-коммунального хозяйства Свердловской области</w:t>
            </w:r>
          </w:p>
        </w:tc>
      </w:tr>
      <w:tr w:rsidR="00EC79D5">
        <w:tc>
          <w:tcPr>
            <w:tcW w:w="2778" w:type="dxa"/>
            <w:tcBorders>
              <w:top w:val="single" w:sz="4" w:space="0" w:color="auto"/>
              <w:bottom w:val="single" w:sz="4" w:space="0" w:color="auto"/>
            </w:tcBorders>
          </w:tcPr>
          <w:p w:rsidR="00EC79D5" w:rsidRDefault="00EC79D5">
            <w:pPr>
              <w:pStyle w:val="ConsPlusNormal"/>
            </w:pPr>
            <w:r>
              <w:t>Сроки реализации государственной программы</w:t>
            </w:r>
          </w:p>
        </w:tc>
        <w:tc>
          <w:tcPr>
            <w:tcW w:w="6293" w:type="dxa"/>
            <w:tcBorders>
              <w:top w:val="single" w:sz="4" w:space="0" w:color="auto"/>
              <w:bottom w:val="single" w:sz="4" w:space="0" w:color="auto"/>
            </w:tcBorders>
          </w:tcPr>
          <w:p w:rsidR="00EC79D5" w:rsidRDefault="00EC79D5">
            <w:pPr>
              <w:pStyle w:val="ConsPlusNormal"/>
            </w:pPr>
            <w:r>
              <w:t>2014 - 2024 годы</w:t>
            </w:r>
          </w:p>
        </w:tc>
      </w:tr>
      <w:tr w:rsidR="00EC79D5">
        <w:tblPrEx>
          <w:tblBorders>
            <w:insideH w:val="none" w:sz="0" w:space="0" w:color="auto"/>
          </w:tblBorders>
        </w:tblPrEx>
        <w:tc>
          <w:tcPr>
            <w:tcW w:w="2778" w:type="dxa"/>
            <w:tcBorders>
              <w:top w:val="single" w:sz="4" w:space="0" w:color="auto"/>
              <w:bottom w:val="nil"/>
            </w:tcBorders>
          </w:tcPr>
          <w:p w:rsidR="00EC79D5" w:rsidRDefault="00EC79D5">
            <w:pPr>
              <w:pStyle w:val="ConsPlusNormal"/>
            </w:pPr>
            <w:r>
              <w:t>Цели и задачи государственной программы</w:t>
            </w:r>
          </w:p>
        </w:tc>
        <w:tc>
          <w:tcPr>
            <w:tcW w:w="6293" w:type="dxa"/>
            <w:tcBorders>
              <w:top w:val="single" w:sz="4" w:space="0" w:color="auto"/>
              <w:bottom w:val="nil"/>
            </w:tcBorders>
          </w:tcPr>
          <w:p w:rsidR="00EC79D5" w:rsidRDefault="00EC79D5">
            <w:pPr>
              <w:pStyle w:val="ConsPlusNormal"/>
            </w:pPr>
            <w:r>
              <w:t>Цель 1. Повышение безопасности проживания населения за счет развития систем и (или) объектов коммунальной инфраструктуры муниципальных образований, расположенных на территории Свердловской области.</w:t>
            </w:r>
          </w:p>
          <w:p w:rsidR="00EC79D5" w:rsidRDefault="00EC79D5">
            <w:pPr>
              <w:pStyle w:val="ConsPlusNormal"/>
            </w:pPr>
            <w:r>
              <w:t>Задачи:</w:t>
            </w:r>
          </w:p>
          <w:p w:rsidR="00EC79D5" w:rsidRDefault="00EC79D5">
            <w:pPr>
              <w:pStyle w:val="ConsPlusNormal"/>
            </w:pPr>
            <w:r>
              <w:t>1) содействие муниципальным образованиям, расположенным на территории Свердловской области, в реализации мероприятий, направленных на строительство или реконструкцию систем и (или) объектов коммунальной инфраструктуры муниципальной собственности;</w:t>
            </w:r>
          </w:p>
          <w:p w:rsidR="00EC79D5" w:rsidRDefault="00EC79D5">
            <w:pPr>
              <w:pStyle w:val="ConsPlusNormal"/>
            </w:pPr>
            <w:r>
              <w:t>2) создание условий для повышения безопасности проживания населения за счет привлечения инвестиций, направленных на развитие систем и (или) объектов тепло-, водоснабжения и водоотведения, а также обработки, утилизации, обезвреживания, захоронения твердых коммунальных отходов.</w:t>
            </w:r>
          </w:p>
        </w:tc>
      </w:tr>
      <w:tr w:rsidR="00EC79D5">
        <w:tblPrEx>
          <w:tblBorders>
            <w:insideH w:val="none" w:sz="0" w:space="0" w:color="auto"/>
          </w:tblBorders>
        </w:tblPrEx>
        <w:tc>
          <w:tcPr>
            <w:tcW w:w="2778" w:type="dxa"/>
            <w:tcBorders>
              <w:top w:val="nil"/>
              <w:bottom w:val="nil"/>
            </w:tcBorders>
          </w:tcPr>
          <w:p w:rsidR="00EC79D5" w:rsidRDefault="00EC79D5">
            <w:pPr>
              <w:pStyle w:val="ConsPlusNormal"/>
            </w:pPr>
          </w:p>
        </w:tc>
        <w:tc>
          <w:tcPr>
            <w:tcW w:w="6293" w:type="dxa"/>
            <w:tcBorders>
              <w:top w:val="nil"/>
              <w:bottom w:val="nil"/>
            </w:tcBorders>
          </w:tcPr>
          <w:p w:rsidR="00EC79D5" w:rsidRDefault="00EC79D5">
            <w:pPr>
              <w:pStyle w:val="ConsPlusNormal"/>
            </w:pPr>
            <w:r>
              <w:t>Цель 2. Повышение качества питьевой воды для населения Свердловской области.</w:t>
            </w:r>
          </w:p>
          <w:p w:rsidR="00EC79D5" w:rsidRDefault="00EC79D5">
            <w:pPr>
              <w:pStyle w:val="ConsPlusNormal"/>
            </w:pPr>
            <w:r>
              <w:t>Задача: повышение качества питьевой воды в Свердловской области посредством модернизации систем водоснабжения и водоподготовки с использованием перспективных технологий, включая технологии, разработанные организациями оборонно-промышленного комплекса.</w:t>
            </w:r>
          </w:p>
          <w:p w:rsidR="00EC79D5" w:rsidRDefault="00EC79D5">
            <w:pPr>
              <w:pStyle w:val="ConsPlusNormal"/>
            </w:pPr>
            <w:r>
              <w:t>Цель 3. Повышение уровня энергетического комфорта проживания населения Свердловской области.</w:t>
            </w:r>
          </w:p>
          <w:p w:rsidR="00EC79D5" w:rsidRDefault="00EC79D5">
            <w:pPr>
              <w:pStyle w:val="ConsPlusNormal"/>
            </w:pPr>
            <w:r>
              <w:t>Задача: создание условий для газификации объектов социальной и жилищно-коммунальной сферы и обеспечения надежности системы газоснабжения.</w:t>
            </w:r>
          </w:p>
          <w:p w:rsidR="00EC79D5" w:rsidRDefault="00EC79D5">
            <w:pPr>
              <w:pStyle w:val="ConsPlusNormal"/>
            </w:pPr>
            <w:r>
              <w:lastRenderedPageBreak/>
              <w:t>Цель 4. Обеспечение конкурентоспособности экономики Свердловской области за счет повышения энергетической безопасности, надежности и доступности энергетической инфраструктуры Свердловской области для потребителей.</w:t>
            </w:r>
          </w:p>
          <w:p w:rsidR="00EC79D5" w:rsidRDefault="00EC79D5">
            <w:pPr>
              <w:pStyle w:val="ConsPlusNormal"/>
            </w:pPr>
            <w:r>
              <w:t>Задачи:</w:t>
            </w:r>
          </w:p>
          <w:p w:rsidR="00EC79D5" w:rsidRDefault="00EC79D5">
            <w:pPr>
              <w:pStyle w:val="ConsPlusNormal"/>
            </w:pPr>
            <w:r>
              <w:t>1) создание условий для технологического присоединения потребителей к электрическим сетям;</w:t>
            </w:r>
          </w:p>
          <w:p w:rsidR="00EC79D5" w:rsidRDefault="00EC79D5">
            <w:pPr>
              <w:pStyle w:val="ConsPlusNormal"/>
            </w:pPr>
            <w:r>
              <w:t>2) повышение надежности работы энергосистемы Свердловской области.</w:t>
            </w:r>
          </w:p>
        </w:tc>
      </w:tr>
      <w:tr w:rsidR="00EC79D5">
        <w:tblPrEx>
          <w:tblBorders>
            <w:insideH w:val="none" w:sz="0" w:space="0" w:color="auto"/>
          </w:tblBorders>
        </w:tblPrEx>
        <w:tc>
          <w:tcPr>
            <w:tcW w:w="2778" w:type="dxa"/>
            <w:tcBorders>
              <w:top w:val="nil"/>
              <w:bottom w:val="nil"/>
            </w:tcBorders>
          </w:tcPr>
          <w:p w:rsidR="00EC79D5" w:rsidRDefault="00EC79D5">
            <w:pPr>
              <w:pStyle w:val="ConsPlusNormal"/>
            </w:pPr>
          </w:p>
        </w:tc>
        <w:tc>
          <w:tcPr>
            <w:tcW w:w="6293" w:type="dxa"/>
            <w:tcBorders>
              <w:top w:val="nil"/>
              <w:bottom w:val="nil"/>
            </w:tcBorders>
          </w:tcPr>
          <w:p w:rsidR="00EC79D5" w:rsidRDefault="00EC79D5">
            <w:pPr>
              <w:pStyle w:val="ConsPlusNormal"/>
            </w:pPr>
            <w:r>
              <w:t>Цель 5. Повышение качества условий проживания населения Свердловской области за счет формирования благоприятной среды проживания граждан.</w:t>
            </w:r>
          </w:p>
          <w:p w:rsidR="00EC79D5" w:rsidRDefault="00EC79D5">
            <w:pPr>
              <w:pStyle w:val="ConsPlusNormal"/>
            </w:pPr>
            <w:r>
              <w:t>Задачи:</w:t>
            </w:r>
          </w:p>
          <w:p w:rsidR="00EC79D5" w:rsidRDefault="00EC79D5">
            <w:pPr>
              <w:pStyle w:val="ConsPlusNormal"/>
            </w:pPr>
            <w:r>
              <w:t>1) повышение эффективности управления жилищным фондом и доступности информации о деятельности организаций за счет создания условий для повышения квалификации работников жилищно-коммунальной сферы;</w:t>
            </w:r>
          </w:p>
          <w:p w:rsidR="00EC79D5" w:rsidRDefault="00EC79D5">
            <w:pPr>
              <w:pStyle w:val="ConsPlusNormal"/>
            </w:pPr>
            <w:r>
              <w:t>2) улучшение условий проживания граждан за счет реализации мероприятий по капитальному ремонту общего имущества в многоквартирных домах и благоустройству дворовых территорий;</w:t>
            </w:r>
          </w:p>
          <w:p w:rsidR="00EC79D5" w:rsidRDefault="00EC79D5">
            <w:pPr>
              <w:pStyle w:val="ConsPlusNormal"/>
            </w:pPr>
            <w:r>
              <w:t>3) содействие муниципальным образованиям, расположенным на территории Свердловской области, в предоставлении гражданам, проживающим на территории Свердловской области, мер социальной поддержки по частичному освобождению от платы за коммунальные услуги.</w:t>
            </w:r>
          </w:p>
          <w:p w:rsidR="00EC79D5" w:rsidRDefault="00EC79D5">
            <w:pPr>
              <w:pStyle w:val="ConsPlusNormal"/>
            </w:pPr>
            <w:r>
              <w:t>Цель 6. Снижение влияния на окружающую среду деятельности человека, связанной с обращением твердых коммунальных отходов на территории Свердловской области.</w:t>
            </w:r>
          </w:p>
          <w:p w:rsidR="00EC79D5" w:rsidRDefault="00EC79D5">
            <w:pPr>
              <w:pStyle w:val="ConsPlusNormal"/>
            </w:pPr>
            <w:r>
              <w:t>Задачи:</w:t>
            </w:r>
          </w:p>
          <w:p w:rsidR="00EC79D5" w:rsidRDefault="00EC79D5">
            <w:pPr>
              <w:pStyle w:val="ConsPlusNormal"/>
            </w:pPr>
            <w:r>
              <w:t>1) создание комплексной системы по обращению с твердыми коммунальными отходами на территории Свердловской области;</w:t>
            </w:r>
          </w:p>
          <w:p w:rsidR="00EC79D5" w:rsidRDefault="00EC79D5">
            <w:pPr>
              <w:pStyle w:val="ConsPlusNormal"/>
            </w:pPr>
            <w:r>
              <w:t>2) создание условий для привлечения инвестиций в сферу обращения с твердыми коммунальными отходами;</w:t>
            </w:r>
          </w:p>
          <w:p w:rsidR="00EC79D5" w:rsidRDefault="00EC79D5">
            <w:pPr>
              <w:pStyle w:val="ConsPlusNormal"/>
            </w:pPr>
            <w:r>
              <w:t>3) совершенствование деятельности по сбору (в том числе раздельному), накоплению, транспортированию, обработке, утилизации, обезвреживанию и размещению твердых коммунальных отходов.</w:t>
            </w:r>
          </w:p>
        </w:tc>
      </w:tr>
      <w:tr w:rsidR="00EC79D5">
        <w:tblPrEx>
          <w:tblBorders>
            <w:insideH w:val="none" w:sz="0" w:space="0" w:color="auto"/>
          </w:tblBorders>
        </w:tblPrEx>
        <w:tc>
          <w:tcPr>
            <w:tcW w:w="2778" w:type="dxa"/>
            <w:tcBorders>
              <w:top w:val="nil"/>
              <w:bottom w:val="nil"/>
            </w:tcBorders>
          </w:tcPr>
          <w:p w:rsidR="00EC79D5" w:rsidRDefault="00EC79D5">
            <w:pPr>
              <w:pStyle w:val="ConsPlusNormal"/>
            </w:pPr>
          </w:p>
        </w:tc>
        <w:tc>
          <w:tcPr>
            <w:tcW w:w="6293" w:type="dxa"/>
            <w:tcBorders>
              <w:top w:val="nil"/>
              <w:bottom w:val="nil"/>
            </w:tcBorders>
          </w:tcPr>
          <w:p w:rsidR="00EC79D5" w:rsidRDefault="00EC79D5">
            <w:pPr>
              <w:pStyle w:val="ConsPlusNormal"/>
            </w:pPr>
            <w:r>
              <w:t>Цель 7. Повышение энергетической эффективности экономики Свердловской области, в том числе за счет активизации энергосбережения.</w:t>
            </w:r>
          </w:p>
          <w:p w:rsidR="00EC79D5" w:rsidRDefault="00EC79D5">
            <w:pPr>
              <w:pStyle w:val="ConsPlusNormal"/>
            </w:pPr>
            <w:r>
              <w:t>Задачи:</w:t>
            </w:r>
          </w:p>
          <w:p w:rsidR="00EC79D5" w:rsidRDefault="00EC79D5">
            <w:pPr>
              <w:pStyle w:val="ConsPlusNormal"/>
            </w:pPr>
            <w:r>
              <w:t>1) формирование целостной системы управления процессом энергосбережения и повышения энергетической эффективности экономики Свердловской области;</w:t>
            </w:r>
          </w:p>
          <w:p w:rsidR="00EC79D5" w:rsidRDefault="00EC79D5">
            <w:pPr>
              <w:pStyle w:val="ConsPlusNormal"/>
            </w:pPr>
            <w:r>
              <w:t>2) повышение уровня рационального использования топлива и энергии с широким внедрением энергосберегающих технологий, материалов и (или) оборудования высокого класса энергетической эффективности;</w:t>
            </w:r>
          </w:p>
          <w:p w:rsidR="00EC79D5" w:rsidRDefault="00EC79D5">
            <w:pPr>
              <w:pStyle w:val="ConsPlusNormal"/>
            </w:pPr>
            <w:r>
              <w:t xml:space="preserve">3) повышение качества жизни населения за счет снижения </w:t>
            </w:r>
            <w:r>
              <w:lastRenderedPageBreak/>
              <w:t>затрат на оплату жилищно-коммунальных услуг и обеспечения права граждан на благоприятную окружающую среду.</w:t>
            </w:r>
          </w:p>
          <w:p w:rsidR="00EC79D5" w:rsidRDefault="00EC79D5">
            <w:pPr>
              <w:pStyle w:val="ConsPlusNormal"/>
            </w:pPr>
            <w:r>
              <w:t>Цель 8. Обеспечение условий для реализации мероприятий государственной программы.</w:t>
            </w:r>
          </w:p>
          <w:p w:rsidR="00EC79D5" w:rsidRDefault="00EC79D5">
            <w:pPr>
              <w:pStyle w:val="ConsPlusNormal"/>
            </w:pPr>
            <w:r>
              <w:t>Задачи:</w:t>
            </w:r>
          </w:p>
          <w:p w:rsidR="00EC79D5" w:rsidRDefault="00EC79D5">
            <w:pPr>
              <w:pStyle w:val="ConsPlusNormal"/>
            </w:pPr>
            <w:r>
              <w:t>1) обеспечение эффективной деятельности Министерства энергетики и жилищно-коммунального хозяйства Свердловской области по реализации государственной программы;</w:t>
            </w:r>
          </w:p>
          <w:p w:rsidR="00EC79D5" w:rsidRDefault="00EC79D5">
            <w:pPr>
              <w:pStyle w:val="ConsPlusNormal"/>
            </w:pPr>
            <w:r>
              <w:t>2) проведение ежеквартального стратегического мониторинга и анализа ключевых показателей, координация вопросов кадрового обеспечения в сфере энергетики и жилищно-коммунального хозяйства Свердловской области</w:t>
            </w:r>
          </w:p>
        </w:tc>
      </w:tr>
      <w:tr w:rsidR="00EC79D5">
        <w:tblPrEx>
          <w:tblBorders>
            <w:insideH w:val="none" w:sz="0" w:space="0" w:color="auto"/>
          </w:tblBorders>
        </w:tblPrEx>
        <w:tc>
          <w:tcPr>
            <w:tcW w:w="9071" w:type="dxa"/>
            <w:gridSpan w:val="2"/>
            <w:tcBorders>
              <w:top w:val="nil"/>
              <w:bottom w:val="single" w:sz="4" w:space="0" w:color="auto"/>
            </w:tcBorders>
          </w:tcPr>
          <w:p w:rsidR="00EC79D5" w:rsidRDefault="00EC79D5">
            <w:pPr>
              <w:pStyle w:val="ConsPlusNormal"/>
              <w:jc w:val="both"/>
            </w:pPr>
            <w:r>
              <w:lastRenderedPageBreak/>
              <w:t xml:space="preserve">(в ред. Постановлений Правительства Свердловской области от 01.08.2019 </w:t>
            </w:r>
            <w:hyperlink r:id="rId126" w:history="1">
              <w:r>
                <w:rPr>
                  <w:color w:val="0000FF"/>
                </w:rPr>
                <w:t>N 452-ПП</w:t>
              </w:r>
            </w:hyperlink>
            <w:r>
              <w:t xml:space="preserve">, от 27.09.2019 </w:t>
            </w:r>
            <w:hyperlink r:id="rId127" w:history="1">
              <w:r>
                <w:rPr>
                  <w:color w:val="0000FF"/>
                </w:rPr>
                <w:t>N 630-ПП</w:t>
              </w:r>
            </w:hyperlink>
            <w:r>
              <w:t xml:space="preserve">, от 03.12.2020 </w:t>
            </w:r>
            <w:hyperlink r:id="rId128" w:history="1">
              <w:r>
                <w:rPr>
                  <w:color w:val="0000FF"/>
                </w:rPr>
                <w:t>N 877-ПП</w:t>
              </w:r>
            </w:hyperlink>
            <w:r>
              <w:t>)</w:t>
            </w:r>
          </w:p>
        </w:tc>
      </w:tr>
      <w:tr w:rsidR="00EC79D5">
        <w:tblPrEx>
          <w:tblBorders>
            <w:insideH w:val="none" w:sz="0" w:space="0" w:color="auto"/>
          </w:tblBorders>
        </w:tblPrEx>
        <w:tc>
          <w:tcPr>
            <w:tcW w:w="2778" w:type="dxa"/>
            <w:tcBorders>
              <w:top w:val="single" w:sz="4" w:space="0" w:color="auto"/>
              <w:bottom w:val="nil"/>
            </w:tcBorders>
          </w:tcPr>
          <w:p w:rsidR="00EC79D5" w:rsidRDefault="00EC79D5">
            <w:pPr>
              <w:pStyle w:val="ConsPlusNormal"/>
            </w:pPr>
            <w:r>
              <w:t>Перечень подпрограмм государственной программы</w:t>
            </w:r>
          </w:p>
        </w:tc>
        <w:tc>
          <w:tcPr>
            <w:tcW w:w="6293" w:type="dxa"/>
            <w:tcBorders>
              <w:top w:val="single" w:sz="4" w:space="0" w:color="auto"/>
              <w:bottom w:val="nil"/>
            </w:tcBorders>
          </w:tcPr>
          <w:p w:rsidR="00EC79D5" w:rsidRDefault="00EC79D5">
            <w:pPr>
              <w:pStyle w:val="ConsPlusNormal"/>
            </w:pPr>
            <w:r>
              <w:t xml:space="preserve">1. </w:t>
            </w:r>
            <w:hyperlink w:anchor="P312" w:history="1">
              <w:r>
                <w:rPr>
                  <w:color w:val="0000FF"/>
                </w:rPr>
                <w:t>Развитие жилищно-коммунального хозяйства</w:t>
              </w:r>
            </w:hyperlink>
            <w:r>
              <w:t xml:space="preserve"> Свердловской области.</w:t>
            </w:r>
          </w:p>
          <w:p w:rsidR="00EC79D5" w:rsidRDefault="00EC79D5">
            <w:pPr>
              <w:pStyle w:val="ConsPlusNormal"/>
            </w:pPr>
            <w:r>
              <w:t xml:space="preserve">1-1. </w:t>
            </w:r>
            <w:hyperlink w:anchor="P435" w:history="1">
              <w:r>
                <w:rPr>
                  <w:color w:val="0000FF"/>
                </w:rPr>
                <w:t>Чистая вода</w:t>
              </w:r>
            </w:hyperlink>
            <w:r>
              <w:t>.</w:t>
            </w:r>
          </w:p>
          <w:p w:rsidR="00EC79D5" w:rsidRDefault="00EC79D5">
            <w:pPr>
              <w:pStyle w:val="ConsPlusNormal"/>
            </w:pPr>
            <w:r>
              <w:t xml:space="preserve">2. </w:t>
            </w:r>
            <w:hyperlink w:anchor="P598" w:history="1">
              <w:r>
                <w:rPr>
                  <w:color w:val="0000FF"/>
                </w:rPr>
                <w:t>Развитие топливно-энергетического комплекса</w:t>
              </w:r>
            </w:hyperlink>
            <w:r>
              <w:t xml:space="preserve"> Свердловской области.</w:t>
            </w:r>
          </w:p>
          <w:p w:rsidR="00EC79D5" w:rsidRDefault="00EC79D5">
            <w:pPr>
              <w:pStyle w:val="ConsPlusNormal"/>
            </w:pPr>
            <w:r>
              <w:t xml:space="preserve">3. </w:t>
            </w:r>
            <w:hyperlink w:anchor="P735" w:history="1">
              <w:r>
                <w:rPr>
                  <w:color w:val="0000FF"/>
                </w:rPr>
                <w:t>Повышение благоустройства жилищного фонда</w:t>
              </w:r>
            </w:hyperlink>
            <w:r>
              <w:t xml:space="preserve"> Свердловской области и создание благоприятной среды проживания граждан.</w:t>
            </w:r>
          </w:p>
          <w:p w:rsidR="00EC79D5" w:rsidRDefault="00EC79D5">
            <w:pPr>
              <w:pStyle w:val="ConsPlusNormal"/>
            </w:pPr>
            <w:r>
              <w:t xml:space="preserve">3-1. </w:t>
            </w:r>
            <w:hyperlink w:anchor="P858" w:history="1">
              <w:r>
                <w:rPr>
                  <w:color w:val="0000FF"/>
                </w:rPr>
                <w:t>Чистая среда</w:t>
              </w:r>
            </w:hyperlink>
            <w:r>
              <w:t>.</w:t>
            </w:r>
          </w:p>
          <w:p w:rsidR="00EC79D5" w:rsidRDefault="00EC79D5">
            <w:pPr>
              <w:pStyle w:val="ConsPlusNormal"/>
            </w:pPr>
            <w:r>
              <w:t xml:space="preserve">4. </w:t>
            </w:r>
            <w:hyperlink w:anchor="P1043" w:history="1">
              <w:r>
                <w:rPr>
                  <w:color w:val="0000FF"/>
                </w:rPr>
                <w:t>Энергосбережение</w:t>
              </w:r>
            </w:hyperlink>
            <w:r>
              <w:t xml:space="preserve"> и повышение энергетической эффективности Свердловской области.</w:t>
            </w:r>
          </w:p>
          <w:p w:rsidR="00EC79D5" w:rsidRDefault="00EC79D5">
            <w:pPr>
              <w:pStyle w:val="ConsPlusNormal"/>
            </w:pPr>
            <w:r>
              <w:t xml:space="preserve">5. </w:t>
            </w:r>
            <w:hyperlink w:anchor="P1135" w:history="1">
              <w:r>
                <w:rPr>
                  <w:color w:val="0000FF"/>
                </w:rPr>
                <w:t>Обеспечение реализации государственной программы</w:t>
              </w:r>
            </w:hyperlink>
            <w:r>
              <w:t xml:space="preserve"> "Развитие жилищно-коммунального хозяйства и повышение энергетической эффективности в Свердловской области до 2024 года"</w:t>
            </w:r>
          </w:p>
        </w:tc>
      </w:tr>
      <w:tr w:rsidR="00EC79D5">
        <w:tblPrEx>
          <w:tblBorders>
            <w:insideH w:val="none" w:sz="0" w:space="0" w:color="auto"/>
          </w:tblBorders>
        </w:tblPrEx>
        <w:tc>
          <w:tcPr>
            <w:tcW w:w="9071" w:type="dxa"/>
            <w:gridSpan w:val="2"/>
            <w:tcBorders>
              <w:top w:val="nil"/>
              <w:bottom w:val="single" w:sz="4" w:space="0" w:color="auto"/>
            </w:tcBorders>
          </w:tcPr>
          <w:p w:rsidR="00EC79D5" w:rsidRDefault="00EC79D5">
            <w:pPr>
              <w:pStyle w:val="ConsPlusNormal"/>
              <w:jc w:val="both"/>
            </w:pPr>
            <w:r>
              <w:t xml:space="preserve">(в ред. </w:t>
            </w:r>
            <w:hyperlink r:id="rId129" w:history="1">
              <w:r>
                <w:rPr>
                  <w:color w:val="0000FF"/>
                </w:rPr>
                <w:t>Постановления</w:t>
              </w:r>
            </w:hyperlink>
            <w:r>
              <w:t xml:space="preserve"> Правительства Свердловской области от 01.08.2019 N 452-ПП)</w:t>
            </w:r>
          </w:p>
        </w:tc>
      </w:tr>
      <w:tr w:rsidR="00EC79D5">
        <w:tblPrEx>
          <w:tblBorders>
            <w:insideH w:val="none" w:sz="0" w:space="0" w:color="auto"/>
          </w:tblBorders>
        </w:tblPrEx>
        <w:tc>
          <w:tcPr>
            <w:tcW w:w="2778" w:type="dxa"/>
            <w:tcBorders>
              <w:top w:val="single" w:sz="4" w:space="0" w:color="auto"/>
              <w:bottom w:val="nil"/>
            </w:tcBorders>
          </w:tcPr>
          <w:p w:rsidR="00EC79D5" w:rsidRDefault="00EC79D5">
            <w:pPr>
              <w:pStyle w:val="ConsPlusNormal"/>
            </w:pPr>
            <w:r>
              <w:t>Перечень основных целевых показателей государственной программы</w:t>
            </w:r>
          </w:p>
        </w:tc>
        <w:tc>
          <w:tcPr>
            <w:tcW w:w="6293" w:type="dxa"/>
            <w:tcBorders>
              <w:top w:val="single" w:sz="4" w:space="0" w:color="auto"/>
              <w:bottom w:val="nil"/>
            </w:tcBorders>
          </w:tcPr>
          <w:p w:rsidR="00EC79D5" w:rsidRDefault="00EC79D5">
            <w:pPr>
              <w:pStyle w:val="ConsPlusNormal"/>
            </w:pPr>
            <w:r>
              <w:t>1) степень износа коммунальной инфраструктуры;</w:t>
            </w:r>
          </w:p>
          <w:p w:rsidR="00EC79D5" w:rsidRDefault="00EC79D5">
            <w:pPr>
              <w:pStyle w:val="ConsPlusNormal"/>
            </w:pPr>
            <w:r>
              <w:t>2) доля населения Свердловской области, обеспеченного качественной питьевой водой из систем централизованного водоснабжения;</w:t>
            </w:r>
          </w:p>
          <w:p w:rsidR="00EC79D5" w:rsidRDefault="00EC79D5">
            <w:pPr>
              <w:pStyle w:val="ConsPlusNormal"/>
            </w:pPr>
            <w:r>
              <w:t>3) доля городского населения Свердловской области, обеспеченного качественной питьевой водой из систем централизованного водоснабжения;</w:t>
            </w:r>
          </w:p>
          <w:p w:rsidR="00EC79D5" w:rsidRDefault="00EC79D5">
            <w:pPr>
              <w:pStyle w:val="ConsPlusNormal"/>
            </w:pPr>
            <w:r>
              <w:t>4) количество жилых домов (квартир), для которых будет создана техническая возможность подключения к газораспределительным сетям;</w:t>
            </w:r>
          </w:p>
          <w:p w:rsidR="00EC79D5" w:rsidRDefault="00EC79D5">
            <w:pPr>
              <w:pStyle w:val="ConsPlusNormal"/>
            </w:pPr>
            <w:r>
              <w:t>5) аварийность на объектах электроэнергетики энергосистемы Свердловской области с нарушением нормативных показателей надежности и качества электроснабжения;</w:t>
            </w:r>
          </w:p>
          <w:p w:rsidR="00EC79D5" w:rsidRDefault="00EC79D5">
            <w:pPr>
              <w:pStyle w:val="ConsPlusNormal"/>
              <w:jc w:val="both"/>
            </w:pPr>
            <w:r>
              <w:t xml:space="preserve">6) - 7) утратили силу. - </w:t>
            </w:r>
            <w:hyperlink r:id="rId130" w:history="1">
              <w:r>
                <w:rPr>
                  <w:color w:val="0000FF"/>
                </w:rPr>
                <w:t>Постановление</w:t>
              </w:r>
            </w:hyperlink>
            <w:r>
              <w:t xml:space="preserve"> Правительства Свердловской области от 03.12.2020 N 877-ПП;</w:t>
            </w:r>
          </w:p>
          <w:p w:rsidR="00EC79D5" w:rsidRDefault="00EC79D5">
            <w:pPr>
              <w:pStyle w:val="ConsPlusNormal"/>
            </w:pPr>
            <w:r>
              <w:t>8) энергоемкость валового регионального продукта субъекта Российской Федерации (для фактических условий);</w:t>
            </w:r>
          </w:p>
          <w:p w:rsidR="00EC79D5" w:rsidRDefault="00EC79D5">
            <w:pPr>
              <w:pStyle w:val="ConsPlusNormal"/>
            </w:pPr>
            <w:r>
              <w:t>9) уровень оснащенности коллективными (общедомовыми) приборами учета используемых энергетических ресурсов;</w:t>
            </w:r>
          </w:p>
          <w:p w:rsidR="00EC79D5" w:rsidRDefault="00EC79D5">
            <w:pPr>
              <w:pStyle w:val="ConsPlusNormal"/>
            </w:pPr>
            <w:r>
              <w:t xml:space="preserve">10) количество созданных и модернизированных высокопроизводительных рабочих мест (в производстве и </w:t>
            </w:r>
            <w:r>
              <w:lastRenderedPageBreak/>
              <w:t>распределении электроэнергии, газа и воды)</w:t>
            </w:r>
          </w:p>
        </w:tc>
      </w:tr>
      <w:tr w:rsidR="00EC79D5">
        <w:tblPrEx>
          <w:tblBorders>
            <w:insideH w:val="none" w:sz="0" w:space="0" w:color="auto"/>
          </w:tblBorders>
        </w:tblPrEx>
        <w:tc>
          <w:tcPr>
            <w:tcW w:w="9071" w:type="dxa"/>
            <w:gridSpan w:val="2"/>
            <w:tcBorders>
              <w:top w:val="nil"/>
              <w:bottom w:val="single" w:sz="4" w:space="0" w:color="auto"/>
            </w:tcBorders>
          </w:tcPr>
          <w:p w:rsidR="00EC79D5" w:rsidRDefault="00EC79D5">
            <w:pPr>
              <w:pStyle w:val="ConsPlusNormal"/>
              <w:jc w:val="both"/>
            </w:pPr>
            <w:r>
              <w:lastRenderedPageBreak/>
              <w:t xml:space="preserve">(в ред. Постановлений Правительства Свердловской области от 01.08.2019 </w:t>
            </w:r>
            <w:hyperlink r:id="rId131" w:history="1">
              <w:r>
                <w:rPr>
                  <w:color w:val="0000FF"/>
                </w:rPr>
                <w:t>N 452-ПП</w:t>
              </w:r>
            </w:hyperlink>
            <w:r>
              <w:t xml:space="preserve">, от 03.12.2020 </w:t>
            </w:r>
            <w:hyperlink r:id="rId132" w:history="1">
              <w:r>
                <w:rPr>
                  <w:color w:val="0000FF"/>
                </w:rPr>
                <w:t>N 877-ПП</w:t>
              </w:r>
            </w:hyperlink>
            <w:r>
              <w:t>)</w:t>
            </w:r>
          </w:p>
        </w:tc>
      </w:tr>
      <w:tr w:rsidR="00EC79D5">
        <w:tblPrEx>
          <w:tblBorders>
            <w:insideH w:val="none" w:sz="0" w:space="0" w:color="auto"/>
          </w:tblBorders>
        </w:tblPrEx>
        <w:tc>
          <w:tcPr>
            <w:tcW w:w="2778" w:type="dxa"/>
            <w:tcBorders>
              <w:top w:val="single" w:sz="4" w:space="0" w:color="auto"/>
              <w:bottom w:val="nil"/>
            </w:tcBorders>
          </w:tcPr>
          <w:p w:rsidR="00EC79D5" w:rsidRDefault="00EC79D5">
            <w:pPr>
              <w:pStyle w:val="ConsPlusNormal"/>
            </w:pPr>
            <w:r>
              <w:t>Объемы финансирования государственной программы по годам реализации</w:t>
            </w:r>
          </w:p>
        </w:tc>
        <w:tc>
          <w:tcPr>
            <w:tcW w:w="6293" w:type="dxa"/>
            <w:tcBorders>
              <w:top w:val="single" w:sz="4" w:space="0" w:color="auto"/>
              <w:bottom w:val="nil"/>
            </w:tcBorders>
          </w:tcPr>
          <w:p w:rsidR="00EC79D5" w:rsidRDefault="00EC79D5">
            <w:pPr>
              <w:pStyle w:val="ConsPlusNormal"/>
            </w:pPr>
            <w:r>
              <w:t>всего - 244038544,4 тыс. рублей,</w:t>
            </w:r>
          </w:p>
          <w:p w:rsidR="00EC79D5" w:rsidRDefault="00EC79D5">
            <w:pPr>
              <w:pStyle w:val="ConsPlusNormal"/>
            </w:pPr>
            <w:r>
              <w:t>в том числе:</w:t>
            </w:r>
          </w:p>
          <w:p w:rsidR="00EC79D5" w:rsidRDefault="00EC79D5">
            <w:pPr>
              <w:pStyle w:val="ConsPlusNormal"/>
            </w:pPr>
            <w:r>
              <w:t>в 2014 году - 13132510,9 тыс. рублей;</w:t>
            </w:r>
          </w:p>
          <w:p w:rsidR="00EC79D5" w:rsidRDefault="00EC79D5">
            <w:pPr>
              <w:pStyle w:val="ConsPlusNormal"/>
            </w:pPr>
            <w:r>
              <w:t>в 2015 году - 35943075,4 тыс. рублей;</w:t>
            </w:r>
          </w:p>
          <w:p w:rsidR="00EC79D5" w:rsidRDefault="00EC79D5">
            <w:pPr>
              <w:pStyle w:val="ConsPlusNormal"/>
            </w:pPr>
            <w:r>
              <w:t>в 2016 году - 36801800,5 тыс. рублей;</w:t>
            </w:r>
          </w:p>
          <w:p w:rsidR="00EC79D5" w:rsidRDefault="00EC79D5">
            <w:pPr>
              <w:pStyle w:val="ConsPlusNormal"/>
            </w:pPr>
            <w:r>
              <w:t>в 2017 году - 24458949,7 тыс. рублей;</w:t>
            </w:r>
          </w:p>
          <w:p w:rsidR="00EC79D5" w:rsidRDefault="00EC79D5">
            <w:pPr>
              <w:pStyle w:val="ConsPlusNormal"/>
            </w:pPr>
            <w:r>
              <w:t>в 2018 году - 24855876,5 тыс. рублей;</w:t>
            </w:r>
          </w:p>
          <w:p w:rsidR="00EC79D5" w:rsidRDefault="00EC79D5">
            <w:pPr>
              <w:pStyle w:val="ConsPlusNormal"/>
            </w:pPr>
            <w:r>
              <w:t>в 2019 году - 24649442,9 тыс. рублей;</w:t>
            </w:r>
          </w:p>
          <w:p w:rsidR="00EC79D5" w:rsidRDefault="00EC79D5">
            <w:pPr>
              <w:pStyle w:val="ConsPlusNormal"/>
            </w:pPr>
            <w:r>
              <w:t>в 2020 году - 20484044,3 тыс. рублей;</w:t>
            </w:r>
          </w:p>
          <w:p w:rsidR="00EC79D5" w:rsidRDefault="00EC79D5">
            <w:pPr>
              <w:pStyle w:val="ConsPlusNormal"/>
            </w:pPr>
            <w:r>
              <w:t>в 2021 году - 18794902,8 тыс. рублей;</w:t>
            </w:r>
          </w:p>
          <w:p w:rsidR="00EC79D5" w:rsidRDefault="00EC79D5">
            <w:pPr>
              <w:pStyle w:val="ConsPlusNormal"/>
            </w:pPr>
            <w:r>
              <w:t>в 2022 году - 14712433,8 тыс. рублей;</w:t>
            </w:r>
          </w:p>
          <w:p w:rsidR="00EC79D5" w:rsidRDefault="00EC79D5">
            <w:pPr>
              <w:pStyle w:val="ConsPlusNormal"/>
            </w:pPr>
            <w:r>
              <w:t>в 2023 году - 14772735,3 тыс. рублей;</w:t>
            </w:r>
          </w:p>
          <w:p w:rsidR="00EC79D5" w:rsidRDefault="00EC79D5">
            <w:pPr>
              <w:pStyle w:val="ConsPlusNormal"/>
            </w:pPr>
            <w:r>
              <w:t>в 2024 году - 15432772,2 тыс. рублей;</w:t>
            </w:r>
          </w:p>
          <w:p w:rsidR="00EC79D5" w:rsidRDefault="00EC79D5">
            <w:pPr>
              <w:pStyle w:val="ConsPlusNormal"/>
            </w:pPr>
            <w:r>
              <w:t>областной бюджет - 43236163,8 тыс. рублей,</w:t>
            </w:r>
          </w:p>
          <w:p w:rsidR="00EC79D5" w:rsidRDefault="00EC79D5">
            <w:pPr>
              <w:pStyle w:val="ConsPlusNormal"/>
            </w:pPr>
            <w:r>
              <w:t>в том числе:</w:t>
            </w:r>
          </w:p>
          <w:p w:rsidR="00EC79D5" w:rsidRDefault="00EC79D5">
            <w:pPr>
              <w:pStyle w:val="ConsPlusNormal"/>
            </w:pPr>
            <w:r>
              <w:t>в 2014 году - 5089582,5 тыс. рублей;</w:t>
            </w:r>
          </w:p>
          <w:p w:rsidR="00EC79D5" w:rsidRDefault="00EC79D5">
            <w:pPr>
              <w:pStyle w:val="ConsPlusNormal"/>
            </w:pPr>
            <w:r>
              <w:t>в 2015 году - 3918973,6 тыс. рублей;</w:t>
            </w:r>
          </w:p>
          <w:p w:rsidR="00EC79D5" w:rsidRDefault="00EC79D5">
            <w:pPr>
              <w:pStyle w:val="ConsPlusNormal"/>
            </w:pPr>
            <w:r>
              <w:t>в 2016 году - 1732330,0 тыс. рублей;</w:t>
            </w:r>
          </w:p>
          <w:p w:rsidR="00EC79D5" w:rsidRDefault="00EC79D5">
            <w:pPr>
              <w:pStyle w:val="ConsPlusNormal"/>
            </w:pPr>
            <w:r>
              <w:t>в 2017 году - 2800654,6 тыс. рублей;</w:t>
            </w:r>
          </w:p>
          <w:p w:rsidR="00EC79D5" w:rsidRDefault="00EC79D5">
            <w:pPr>
              <w:pStyle w:val="ConsPlusNormal"/>
            </w:pPr>
            <w:r>
              <w:t>в 2018 году - 2905584,6 тыс. рублей;</w:t>
            </w:r>
          </w:p>
          <w:p w:rsidR="00EC79D5" w:rsidRDefault="00EC79D5">
            <w:pPr>
              <w:pStyle w:val="ConsPlusNormal"/>
            </w:pPr>
            <w:r>
              <w:t>в 2019 году - 4411741,1 тыс. рублей;</w:t>
            </w:r>
          </w:p>
          <w:p w:rsidR="00EC79D5" w:rsidRDefault="00EC79D5">
            <w:pPr>
              <w:pStyle w:val="ConsPlusNormal"/>
            </w:pPr>
            <w:r>
              <w:t>в 2020 году - 4085263,8 тыс. рублей;</w:t>
            </w:r>
          </w:p>
          <w:p w:rsidR="00EC79D5" w:rsidRDefault="00EC79D5">
            <w:pPr>
              <w:pStyle w:val="ConsPlusNormal"/>
            </w:pPr>
            <w:r>
              <w:t>в 2021 году - 4569406,9 тыс. рублей;</w:t>
            </w:r>
          </w:p>
          <w:p w:rsidR="00EC79D5" w:rsidRDefault="00EC79D5">
            <w:pPr>
              <w:pStyle w:val="ConsPlusNormal"/>
            </w:pPr>
            <w:r>
              <w:t>в 2022 году - 2600758,7 тыс. рублей;</w:t>
            </w:r>
          </w:p>
          <w:p w:rsidR="00EC79D5" w:rsidRDefault="00EC79D5">
            <w:pPr>
              <w:pStyle w:val="ConsPlusNormal"/>
            </w:pPr>
            <w:r>
              <w:t>в 2023 году - 5327840,4 тыс. рублей;</w:t>
            </w:r>
          </w:p>
          <w:p w:rsidR="00EC79D5" w:rsidRDefault="00EC79D5">
            <w:pPr>
              <w:pStyle w:val="ConsPlusNormal"/>
            </w:pPr>
            <w:r>
              <w:t>в 2024 году - 5794027,6 тыс. рублей;</w:t>
            </w:r>
          </w:p>
        </w:tc>
      </w:tr>
      <w:tr w:rsidR="00EC79D5">
        <w:tblPrEx>
          <w:tblBorders>
            <w:insideH w:val="none" w:sz="0" w:space="0" w:color="auto"/>
          </w:tblBorders>
        </w:tblPrEx>
        <w:tc>
          <w:tcPr>
            <w:tcW w:w="2778" w:type="dxa"/>
            <w:tcBorders>
              <w:top w:val="nil"/>
              <w:bottom w:val="nil"/>
            </w:tcBorders>
          </w:tcPr>
          <w:p w:rsidR="00EC79D5" w:rsidRDefault="00EC79D5">
            <w:pPr>
              <w:pStyle w:val="ConsPlusNormal"/>
            </w:pPr>
          </w:p>
        </w:tc>
        <w:tc>
          <w:tcPr>
            <w:tcW w:w="6293" w:type="dxa"/>
            <w:tcBorders>
              <w:top w:val="nil"/>
              <w:bottom w:val="nil"/>
            </w:tcBorders>
          </w:tcPr>
          <w:p w:rsidR="00EC79D5" w:rsidRDefault="00EC79D5">
            <w:pPr>
              <w:pStyle w:val="ConsPlusNormal"/>
            </w:pPr>
            <w:r>
              <w:t>федеральный бюджет - 2938605,1 тыс. рублей,</w:t>
            </w:r>
          </w:p>
          <w:p w:rsidR="00EC79D5" w:rsidRDefault="00EC79D5">
            <w:pPr>
              <w:pStyle w:val="ConsPlusNormal"/>
            </w:pPr>
            <w:r>
              <w:t>в том числе:</w:t>
            </w:r>
          </w:p>
          <w:p w:rsidR="00EC79D5" w:rsidRDefault="00EC79D5">
            <w:pPr>
              <w:pStyle w:val="ConsPlusNormal"/>
            </w:pPr>
            <w:r>
              <w:t>в 2014 году - 0,0 тыс. рублей;</w:t>
            </w:r>
          </w:p>
          <w:p w:rsidR="00EC79D5" w:rsidRDefault="00EC79D5">
            <w:pPr>
              <w:pStyle w:val="ConsPlusNormal"/>
            </w:pPr>
            <w:r>
              <w:t>в 2015 году - 14900,0 тыс. рублей;</w:t>
            </w:r>
          </w:p>
          <w:p w:rsidR="00EC79D5" w:rsidRDefault="00EC79D5">
            <w:pPr>
              <w:pStyle w:val="ConsPlusNormal"/>
            </w:pPr>
            <w:r>
              <w:t>в 2016 году - 18401,0 тыс. рублей;</w:t>
            </w:r>
          </w:p>
          <w:p w:rsidR="00EC79D5" w:rsidRDefault="00EC79D5">
            <w:pPr>
              <w:pStyle w:val="ConsPlusNormal"/>
            </w:pPr>
            <w:r>
              <w:t>в 2017 году - 315193,5 тыс. рублей;</w:t>
            </w:r>
          </w:p>
          <w:p w:rsidR="00EC79D5" w:rsidRDefault="00EC79D5">
            <w:pPr>
              <w:pStyle w:val="ConsPlusNormal"/>
            </w:pPr>
            <w:r>
              <w:t>в 2018 году - 0,0 тыс. рублей;</w:t>
            </w:r>
          </w:p>
          <w:p w:rsidR="00EC79D5" w:rsidRDefault="00EC79D5">
            <w:pPr>
              <w:pStyle w:val="ConsPlusNormal"/>
            </w:pPr>
            <w:r>
              <w:t>в 2019 году - 77526,4 тыс. рублей;</w:t>
            </w:r>
          </w:p>
          <w:p w:rsidR="00EC79D5" w:rsidRDefault="00EC79D5">
            <w:pPr>
              <w:pStyle w:val="ConsPlusNormal"/>
            </w:pPr>
            <w:r>
              <w:t>в 2020 году - 419576,7 тыс. рублей;</w:t>
            </w:r>
          </w:p>
          <w:p w:rsidR="00EC79D5" w:rsidRDefault="00EC79D5">
            <w:pPr>
              <w:pStyle w:val="ConsPlusNormal"/>
            </w:pPr>
            <w:r>
              <w:t>в 2021 году - 445816,1 тыс. рублей;</w:t>
            </w:r>
          </w:p>
          <w:p w:rsidR="00EC79D5" w:rsidRDefault="00EC79D5">
            <w:pPr>
              <w:pStyle w:val="ConsPlusNormal"/>
            </w:pPr>
            <w:r>
              <w:t>в 2022 году - 555313,9 тыс. рублей;</w:t>
            </w:r>
          </w:p>
          <w:p w:rsidR="00EC79D5" w:rsidRDefault="00EC79D5">
            <w:pPr>
              <w:pStyle w:val="ConsPlusNormal"/>
            </w:pPr>
            <w:r>
              <w:t>в 2023 году - 655447,5 тыс. рублей;</w:t>
            </w:r>
          </w:p>
          <w:p w:rsidR="00EC79D5" w:rsidRDefault="00EC79D5">
            <w:pPr>
              <w:pStyle w:val="ConsPlusNormal"/>
            </w:pPr>
            <w:r>
              <w:t>в 2024 году - 436430,0 тыс. рублей;</w:t>
            </w:r>
          </w:p>
          <w:p w:rsidR="00EC79D5" w:rsidRDefault="00EC79D5">
            <w:pPr>
              <w:pStyle w:val="ConsPlusNormal"/>
            </w:pPr>
            <w:r>
              <w:t>местные бюджеты - 15743638,2 тыс. рублей,</w:t>
            </w:r>
          </w:p>
          <w:p w:rsidR="00EC79D5" w:rsidRDefault="00EC79D5">
            <w:pPr>
              <w:pStyle w:val="ConsPlusNormal"/>
            </w:pPr>
            <w:r>
              <w:t>в том числе:</w:t>
            </w:r>
          </w:p>
          <w:p w:rsidR="00EC79D5" w:rsidRDefault="00EC79D5">
            <w:pPr>
              <w:pStyle w:val="ConsPlusNormal"/>
            </w:pPr>
            <w:r>
              <w:t>в 2014 году - 169150,3 тыс. рублей;</w:t>
            </w:r>
          </w:p>
          <w:p w:rsidR="00EC79D5" w:rsidRDefault="00EC79D5">
            <w:pPr>
              <w:pStyle w:val="ConsPlusNormal"/>
            </w:pPr>
            <w:r>
              <w:t>в 2015 году - 1876341,8 тыс. рублей;</w:t>
            </w:r>
          </w:p>
          <w:p w:rsidR="00EC79D5" w:rsidRDefault="00EC79D5">
            <w:pPr>
              <w:pStyle w:val="ConsPlusNormal"/>
            </w:pPr>
            <w:r>
              <w:t>в 2016 году - 1329152,4 тыс. рублей;</w:t>
            </w:r>
          </w:p>
          <w:p w:rsidR="00EC79D5" w:rsidRDefault="00EC79D5">
            <w:pPr>
              <w:pStyle w:val="ConsPlusNormal"/>
            </w:pPr>
            <w:r>
              <w:t>в 2017 году - 1474335,3 тыс. рублей;</w:t>
            </w:r>
          </w:p>
          <w:p w:rsidR="00EC79D5" w:rsidRDefault="00EC79D5">
            <w:pPr>
              <w:pStyle w:val="ConsPlusNormal"/>
            </w:pPr>
            <w:r>
              <w:t>в 2018 году - 1436354,6 тыс. рублей;</w:t>
            </w:r>
          </w:p>
          <w:p w:rsidR="00EC79D5" w:rsidRDefault="00EC79D5">
            <w:pPr>
              <w:pStyle w:val="ConsPlusNormal"/>
            </w:pPr>
            <w:r>
              <w:t>в 2019 году - 1854193,0 тыс. рублей;</w:t>
            </w:r>
          </w:p>
          <w:p w:rsidR="00EC79D5" w:rsidRDefault="00EC79D5">
            <w:pPr>
              <w:pStyle w:val="ConsPlusNormal"/>
            </w:pPr>
            <w:r>
              <w:t>в 2020 году - 1386205,3 тыс. рублей;</w:t>
            </w:r>
          </w:p>
          <w:p w:rsidR="00EC79D5" w:rsidRDefault="00EC79D5">
            <w:pPr>
              <w:pStyle w:val="ConsPlusNormal"/>
            </w:pPr>
            <w:r>
              <w:lastRenderedPageBreak/>
              <w:t>в 2021 году - 1249145,8 тыс. рублей;</w:t>
            </w:r>
          </w:p>
          <w:p w:rsidR="00EC79D5" w:rsidRDefault="00EC79D5">
            <w:pPr>
              <w:pStyle w:val="ConsPlusNormal"/>
            </w:pPr>
            <w:r>
              <w:t>в 2022 году - 1095366,0 тыс. рублей;</w:t>
            </w:r>
          </w:p>
          <w:p w:rsidR="00EC79D5" w:rsidRDefault="00EC79D5">
            <w:pPr>
              <w:pStyle w:val="ConsPlusNormal"/>
            </w:pPr>
            <w:r>
              <w:t>в 2023 году - 1120354,1 тыс. рублей;</w:t>
            </w:r>
          </w:p>
          <w:p w:rsidR="00EC79D5" w:rsidRDefault="00EC79D5">
            <w:pPr>
              <w:pStyle w:val="ConsPlusNormal"/>
            </w:pPr>
            <w:r>
              <w:t>в 2024 году - 1232039,6 тыс. рублей;</w:t>
            </w:r>
          </w:p>
        </w:tc>
      </w:tr>
      <w:tr w:rsidR="00EC79D5">
        <w:tblPrEx>
          <w:tblBorders>
            <w:insideH w:val="none" w:sz="0" w:space="0" w:color="auto"/>
          </w:tblBorders>
        </w:tblPrEx>
        <w:tc>
          <w:tcPr>
            <w:tcW w:w="2778" w:type="dxa"/>
            <w:tcBorders>
              <w:top w:val="nil"/>
              <w:bottom w:val="nil"/>
            </w:tcBorders>
          </w:tcPr>
          <w:p w:rsidR="00EC79D5" w:rsidRDefault="00EC79D5">
            <w:pPr>
              <w:pStyle w:val="ConsPlusNormal"/>
            </w:pPr>
          </w:p>
        </w:tc>
        <w:tc>
          <w:tcPr>
            <w:tcW w:w="6293" w:type="dxa"/>
            <w:tcBorders>
              <w:top w:val="nil"/>
              <w:bottom w:val="nil"/>
            </w:tcBorders>
          </w:tcPr>
          <w:p w:rsidR="00EC79D5" w:rsidRDefault="00EC79D5">
            <w:pPr>
              <w:pStyle w:val="ConsPlusNormal"/>
            </w:pPr>
            <w:r>
              <w:t>внебюджетные источники - 182120137,3 тыс. рублей,</w:t>
            </w:r>
          </w:p>
          <w:p w:rsidR="00EC79D5" w:rsidRDefault="00EC79D5">
            <w:pPr>
              <w:pStyle w:val="ConsPlusNormal"/>
            </w:pPr>
            <w:r>
              <w:t>в том числе:</w:t>
            </w:r>
          </w:p>
          <w:p w:rsidR="00EC79D5" w:rsidRDefault="00EC79D5">
            <w:pPr>
              <w:pStyle w:val="ConsPlusNormal"/>
            </w:pPr>
            <w:r>
              <w:t>в 2014 году - 6352778,1 тыс. рублей;</w:t>
            </w:r>
          </w:p>
          <w:p w:rsidR="00EC79D5" w:rsidRDefault="00EC79D5">
            <w:pPr>
              <w:pStyle w:val="ConsPlusNormal"/>
            </w:pPr>
            <w:r>
              <w:t>в 2015 году - 30132860,0 тыс. рублей;</w:t>
            </w:r>
          </w:p>
          <w:p w:rsidR="00EC79D5" w:rsidRDefault="00EC79D5">
            <w:pPr>
              <w:pStyle w:val="ConsPlusNormal"/>
            </w:pPr>
            <w:r>
              <w:t>в 2016 году - 33721917,1 тыс. рублей;</w:t>
            </w:r>
          </w:p>
          <w:p w:rsidR="00EC79D5" w:rsidRDefault="00EC79D5">
            <w:pPr>
              <w:pStyle w:val="ConsPlusNormal"/>
            </w:pPr>
            <w:r>
              <w:t>в 2017 году - 19868766,3 тыс. рублей;</w:t>
            </w:r>
          </w:p>
          <w:p w:rsidR="00EC79D5" w:rsidRDefault="00EC79D5">
            <w:pPr>
              <w:pStyle w:val="ConsPlusNormal"/>
            </w:pPr>
            <w:r>
              <w:t>в 2018 году - 20513937,3 тыс. рублей;</w:t>
            </w:r>
          </w:p>
          <w:p w:rsidR="00EC79D5" w:rsidRDefault="00EC79D5">
            <w:pPr>
              <w:pStyle w:val="ConsPlusNormal"/>
            </w:pPr>
            <w:r>
              <w:t>в 2019 году - 18305982,4 тыс. рублей;</w:t>
            </w:r>
          </w:p>
          <w:p w:rsidR="00EC79D5" w:rsidRDefault="00EC79D5">
            <w:pPr>
              <w:pStyle w:val="ConsPlusNormal"/>
            </w:pPr>
            <w:r>
              <w:t>в 2020 году - 14592998,5 тыс. рублей;</w:t>
            </w:r>
          </w:p>
          <w:p w:rsidR="00EC79D5" w:rsidRDefault="00EC79D5">
            <w:pPr>
              <w:pStyle w:val="ConsPlusNormal"/>
            </w:pPr>
            <w:r>
              <w:t>в 2021 году - 12530534,0 тыс. рублей;</w:t>
            </w:r>
          </w:p>
          <w:p w:rsidR="00EC79D5" w:rsidRDefault="00EC79D5">
            <w:pPr>
              <w:pStyle w:val="ConsPlusNormal"/>
            </w:pPr>
            <w:r>
              <w:t>в 2022 году - 10460995,2 тыс. рублей;</w:t>
            </w:r>
          </w:p>
          <w:p w:rsidR="00EC79D5" w:rsidRDefault="00EC79D5">
            <w:pPr>
              <w:pStyle w:val="ConsPlusNormal"/>
            </w:pPr>
            <w:r>
              <w:t>в 2023 году - 7669093,3 тыс. рублей;</w:t>
            </w:r>
          </w:p>
          <w:p w:rsidR="00EC79D5" w:rsidRDefault="00EC79D5">
            <w:pPr>
              <w:pStyle w:val="ConsPlusNormal"/>
            </w:pPr>
            <w:r>
              <w:t>в 2024 году - 7970275,0 тыс. рублей</w:t>
            </w:r>
          </w:p>
        </w:tc>
      </w:tr>
      <w:tr w:rsidR="00EC79D5">
        <w:tblPrEx>
          <w:tblBorders>
            <w:insideH w:val="none" w:sz="0" w:space="0" w:color="auto"/>
          </w:tblBorders>
        </w:tblPrEx>
        <w:tc>
          <w:tcPr>
            <w:tcW w:w="9071" w:type="dxa"/>
            <w:gridSpan w:val="2"/>
            <w:tcBorders>
              <w:top w:val="nil"/>
              <w:bottom w:val="single" w:sz="4" w:space="0" w:color="auto"/>
            </w:tcBorders>
          </w:tcPr>
          <w:p w:rsidR="00EC79D5" w:rsidRDefault="00EC79D5">
            <w:pPr>
              <w:pStyle w:val="ConsPlusNormal"/>
              <w:jc w:val="both"/>
            </w:pPr>
            <w:r>
              <w:t xml:space="preserve">(в ред. </w:t>
            </w:r>
            <w:hyperlink r:id="rId133" w:history="1">
              <w:r>
                <w:rPr>
                  <w:color w:val="0000FF"/>
                </w:rPr>
                <w:t>Постановления</w:t>
              </w:r>
            </w:hyperlink>
            <w:r>
              <w:t xml:space="preserve"> Правительства Свердловской области от 28.10.2021 N 724-ПП)</w:t>
            </w:r>
          </w:p>
        </w:tc>
      </w:tr>
      <w:tr w:rsidR="00EC79D5">
        <w:tc>
          <w:tcPr>
            <w:tcW w:w="2778" w:type="dxa"/>
            <w:tcBorders>
              <w:top w:val="single" w:sz="4" w:space="0" w:color="auto"/>
              <w:bottom w:val="single" w:sz="4" w:space="0" w:color="auto"/>
            </w:tcBorders>
          </w:tcPr>
          <w:p w:rsidR="00EC79D5" w:rsidRDefault="00EC79D5">
            <w:pPr>
              <w:pStyle w:val="ConsPlusNormal"/>
            </w:pPr>
            <w:r>
              <w:t>Адрес размещения государственной программы в информационно-телекоммуникационной сети "Интернет"</w:t>
            </w:r>
          </w:p>
        </w:tc>
        <w:tc>
          <w:tcPr>
            <w:tcW w:w="6293" w:type="dxa"/>
            <w:tcBorders>
              <w:top w:val="single" w:sz="4" w:space="0" w:color="auto"/>
              <w:bottom w:val="single" w:sz="4" w:space="0" w:color="auto"/>
            </w:tcBorders>
          </w:tcPr>
          <w:p w:rsidR="00EC79D5" w:rsidRDefault="00EC79D5">
            <w:pPr>
              <w:pStyle w:val="ConsPlusNormal"/>
            </w:pPr>
            <w:r>
              <w:t>www.energy.midural.ru</w:t>
            </w:r>
          </w:p>
        </w:tc>
      </w:tr>
    </w:tbl>
    <w:p w:rsidR="00EC79D5" w:rsidRDefault="00EC79D5">
      <w:pPr>
        <w:pStyle w:val="ConsPlusNormal"/>
      </w:pPr>
    </w:p>
    <w:p w:rsidR="00EC79D5" w:rsidRDefault="00EC79D5">
      <w:pPr>
        <w:pStyle w:val="ConsPlusTitle"/>
        <w:jc w:val="center"/>
        <w:outlineLvl w:val="1"/>
      </w:pPr>
      <w:r>
        <w:t>Раздел 1. ХАРАКТЕРИСТИКА И АНАЛИЗ ПРОБЛЕМ, НА РЕШЕНИЕ</w:t>
      </w:r>
    </w:p>
    <w:p w:rsidR="00EC79D5" w:rsidRDefault="00EC79D5">
      <w:pPr>
        <w:pStyle w:val="ConsPlusTitle"/>
        <w:jc w:val="center"/>
      </w:pPr>
      <w:r>
        <w:t>КОТОРЫХ НАПРАВЛЕНА ГОСУДАРСТВЕННАЯ ПРОГРАММА "РАЗВИТИЕ</w:t>
      </w:r>
    </w:p>
    <w:p w:rsidR="00EC79D5" w:rsidRDefault="00EC79D5">
      <w:pPr>
        <w:pStyle w:val="ConsPlusTitle"/>
        <w:jc w:val="center"/>
      </w:pPr>
      <w:r>
        <w:t>ЖИЛИЩНО-КОММУНАЛЬНОГО ХОЗЯЙСТВА И ПОВЫШЕНИЕ ЭНЕРГЕТИЧЕСКОЙ</w:t>
      </w:r>
    </w:p>
    <w:p w:rsidR="00EC79D5" w:rsidRDefault="00EC79D5">
      <w:pPr>
        <w:pStyle w:val="ConsPlusTitle"/>
        <w:jc w:val="center"/>
      </w:pPr>
      <w:r>
        <w:t>ЭФФЕКТИВНОСТИ В СВЕРДЛОВСКОЙ ОБЛАСТИ ДО 2024 ГОДА"</w:t>
      </w:r>
    </w:p>
    <w:p w:rsidR="00EC79D5" w:rsidRDefault="00EC79D5">
      <w:pPr>
        <w:pStyle w:val="ConsPlusNormal"/>
        <w:jc w:val="center"/>
      </w:pPr>
      <w:r>
        <w:t xml:space="preserve">(в ред. </w:t>
      </w:r>
      <w:hyperlink r:id="rId134" w:history="1">
        <w:r>
          <w:rPr>
            <w:color w:val="0000FF"/>
          </w:rPr>
          <w:t>Постановления</w:t>
        </w:r>
      </w:hyperlink>
      <w:r>
        <w:t xml:space="preserve"> Правительства Свердловской области</w:t>
      </w:r>
    </w:p>
    <w:p w:rsidR="00EC79D5" w:rsidRDefault="00EC79D5">
      <w:pPr>
        <w:pStyle w:val="ConsPlusNormal"/>
        <w:jc w:val="center"/>
      </w:pPr>
      <w:r>
        <w:t>от 29.12.2016 N 964-ПП)</w:t>
      </w:r>
    </w:p>
    <w:p w:rsidR="00EC79D5" w:rsidRDefault="00EC79D5">
      <w:pPr>
        <w:pStyle w:val="ConsPlusNormal"/>
      </w:pPr>
    </w:p>
    <w:p w:rsidR="00EC79D5" w:rsidRDefault="00EC79D5">
      <w:pPr>
        <w:pStyle w:val="ConsPlusNormal"/>
        <w:ind w:firstLine="540"/>
        <w:jc w:val="both"/>
      </w:pPr>
      <w:r>
        <w:t>Жилищно-коммунальное хозяйство становится той отраслью экономики, которая не только влияет на условия жизнедеятельности населения, но и сдерживает процесс реформирования экономики Российской Федерации в целом. Это связано не только с недооцененностью масштабов отрасли, неоправданным ее отнесением к вопросам местного значения муниципальных образований, но и недостаточным пониманием ее места в системе мер жизненного уровня граждан Российской Федерации и Свердловской области.</w:t>
      </w:r>
    </w:p>
    <w:p w:rsidR="00EC79D5" w:rsidRDefault="00EC79D5">
      <w:pPr>
        <w:pStyle w:val="ConsPlusNormal"/>
        <w:spacing w:before="220"/>
        <w:ind w:firstLine="540"/>
        <w:jc w:val="both"/>
      </w:pPr>
      <w:r>
        <w:t>На 01 января 2014 года жилищный фонд Свердловской области насчитывал 103,5 млн. кв. метров общей площади, в том числе 85,2 млн. кв. метров, или 82,3 процента, в городских поселениях и городских округах и 18,4 млн. кв. метров, или 17,7 процента, в сельской местности.</w:t>
      </w:r>
    </w:p>
    <w:p w:rsidR="00EC79D5" w:rsidRDefault="00EC79D5">
      <w:pPr>
        <w:pStyle w:val="ConsPlusNormal"/>
        <w:spacing w:before="220"/>
        <w:ind w:firstLine="540"/>
        <w:jc w:val="both"/>
      </w:pPr>
      <w:r>
        <w:t>На одного жителя области приходилось 24,0 кв. метров общей площади, в том числе в городских поселениях и городских округах - 23,4 кв. метров, в сельской местности - 26,9 кв. метров. По отношению к 2009 году общая площадь жилых помещений, приходящаяся на одного жителя, выросла на 5,7 процента.</w:t>
      </w:r>
    </w:p>
    <w:p w:rsidR="00EC79D5" w:rsidRDefault="00EC79D5">
      <w:pPr>
        <w:pStyle w:val="ConsPlusNormal"/>
        <w:spacing w:before="220"/>
        <w:ind w:firstLine="540"/>
        <w:jc w:val="both"/>
      </w:pPr>
      <w:r>
        <w:t xml:space="preserve">По формам собственности жилищный фонд Свердловской области распределяется следующим образом: государственный - 3,2 процента, муниципальный - 12,9 процента, частный - 83,9 процента. По материалу стен представлены в основном каменные и кирпичные дома. Их доля </w:t>
      </w:r>
      <w:r>
        <w:lastRenderedPageBreak/>
        <w:t>составляет 35,8 процента общей площади жилых помещений. На панельные и деревянные дома приходится 26,6 процента и 17,8 процента соответственно.</w:t>
      </w:r>
    </w:p>
    <w:p w:rsidR="00EC79D5" w:rsidRDefault="00EC79D5">
      <w:pPr>
        <w:pStyle w:val="ConsPlusNormal"/>
        <w:spacing w:before="220"/>
        <w:ind w:firstLine="540"/>
        <w:jc w:val="both"/>
      </w:pPr>
      <w:r>
        <w:t>Уровень технического состояния жилищного фонда Свердловской области характеризуется следующими данными.</w:t>
      </w:r>
    </w:p>
    <w:p w:rsidR="00EC79D5" w:rsidRDefault="00EC79D5">
      <w:pPr>
        <w:pStyle w:val="ConsPlusNormal"/>
        <w:spacing w:before="220"/>
        <w:ind w:firstLine="540"/>
        <w:jc w:val="both"/>
      </w:pPr>
      <w:r>
        <w:t>На 01 января 2014 года доля жилищного фонда Свердловской области, построенного до 1920 года, составляла 2 процента, или 2055,1 тыс. кв. метров, в период 1921 - 1970 годов - 36,2 процента, или 37,5 млн. кв. метров, с 1971 по 1995 годы - 43,2 процента, или 44,7 млн. кв. метров. Значительную часть жилищного фонда составляют дома с уровнем износа свыше 30 процентов, а также построенные в период с 1971 по 1995 год. В ветхом и аварийном состоянии находится более 2,0 млн. кв. метров общей площади жилых помещений, что составляет 2,0 процента от всего жилищного фонда области. За период с 2009 по 2013 год ветхий и аварийный фонд увеличился на 12,4 процента, в том числе аварийный жилищный фонд - в 2,2 раза.</w:t>
      </w:r>
    </w:p>
    <w:p w:rsidR="00EC79D5" w:rsidRDefault="00EC79D5">
      <w:pPr>
        <w:pStyle w:val="ConsPlusNormal"/>
        <w:spacing w:before="220"/>
        <w:ind w:firstLine="540"/>
        <w:jc w:val="both"/>
      </w:pPr>
      <w:r>
        <w:t>Таким образом, почти 40 процентов жилого фонда Свердловской области нуждается в направлении больших объемов инвестиций для поддержания его в технически исправном и пригодном для проживания состоянии, а восстановление жилищного фонда является одной из важнейших задач реформирования жилищно-коммунального хозяйства. На территории Свердловской области проблема изношенного жилищного фонда решается путем его капитального ремонта.</w:t>
      </w:r>
    </w:p>
    <w:p w:rsidR="00EC79D5" w:rsidRDefault="00EC79D5">
      <w:pPr>
        <w:pStyle w:val="ConsPlusNormal"/>
        <w:jc w:val="both"/>
      </w:pPr>
      <w:r>
        <w:t xml:space="preserve">(в ред. </w:t>
      </w:r>
      <w:hyperlink r:id="rId135" w:history="1">
        <w:r>
          <w:rPr>
            <w:color w:val="0000FF"/>
          </w:rPr>
          <w:t>Постановления</w:t>
        </w:r>
      </w:hyperlink>
      <w:r>
        <w:t xml:space="preserve"> Правительства Свердловской области от 03.12.2020 N 877-ПП)</w:t>
      </w:r>
    </w:p>
    <w:p w:rsidR="00EC79D5" w:rsidRDefault="00EC79D5">
      <w:pPr>
        <w:pStyle w:val="ConsPlusNormal"/>
        <w:spacing w:before="220"/>
        <w:ind w:firstLine="540"/>
        <w:jc w:val="both"/>
      </w:pPr>
      <w:r>
        <w:t>В Свердловской области сформирована долгосрочная программа капитального ремонта, в основе которой создана информационная база, содержащая паспорта всех многоквартирных домов, включающие сведения о дате постройки, дате и видах проводимых ремонтных работ. В зависимости от этих данных определены очередность, виды работ и плановые периоды проведения капитального ремонта на 30-летний период. Краткосрочные планы будут утверждаться на трехлетний период Правительством Свердловской области. На 01 января 2014 года в капитальном ремонте нуждались 10,8 тыс. многоквартирных жилых домов (в 2012 году - 11,0 тыс.). С 2009 по 2014 год количество многоквартирных домов, нуждающихся в капитальном ремонте, выросло на 11,6 процента. В течение 2013 года капитальный ремонт был проведен в 4,9 тыс. многоквартирных домов; общая площадь капитально отремонтированных многоквартирных жилых домов составила 1724,8 тыс. кв. метров, что на 7,1 процента выше уровня 2012 года. В течение 2013 года в области было заменено 462 лифта и отремонтировано 199 единиц лифтового оборудования.</w:t>
      </w:r>
    </w:p>
    <w:p w:rsidR="00EC79D5" w:rsidRDefault="00EC79D5">
      <w:pPr>
        <w:pStyle w:val="ConsPlusNormal"/>
        <w:spacing w:before="220"/>
        <w:ind w:firstLine="540"/>
        <w:jc w:val="both"/>
      </w:pPr>
      <w:r>
        <w:t>Комфортность жилищ и техническую доступность коммунальных услуг для потребителей обеспечивает благоустройство жилищного фонда. По уровню благоустройства жилищный фонд Свердловской области характеризуется следующими показателями: водопроводом - 81,4 процента, водоотведением (канализацией) - 79,6 процента, центральным отоплением - 83,6 процента, горячим водоснабжением - 73,2 процента, газом (природным и сжиженным) - 60,2 процента. В среднем по области доля комплексно благоустроенного жилья составляет 67,8 процента жилищного фонда (в городской местности - 77,7 процента, в сельской местности - 21,8 процента). Жилищный фонд, расположенный в городах и поселках городского типа, в среднем превосходит сельский жилищный фонд по уровню благоустройства в 2 раза водопроводом, водоотведением (канализацией), отоплением, в 3 раза - ваннами (душем) и горячим водоснабжением, в 4,1 раза - напольными электроплитами.</w:t>
      </w:r>
    </w:p>
    <w:p w:rsidR="00EC79D5" w:rsidRDefault="00EC79D5">
      <w:pPr>
        <w:pStyle w:val="ConsPlusNormal"/>
        <w:spacing w:before="220"/>
        <w:ind w:firstLine="540"/>
        <w:jc w:val="both"/>
      </w:pPr>
      <w:r>
        <w:t xml:space="preserve">Ежегодное недофинансирование отрасли привело к высокой степени износа сетей и сооружений. На 01 января 2014 года в Свердловской области нуждались в замене 45,8 процента (5,7 тыс. км) водопроводных сетей, 46,9 процента (3,1 тыс. км) - канализационных сетей и 37,3 процента (2,8 тыс. км) - тепловых сетей. Высокий уровень износа оборудования и инженерных сетей привел к большому количеству аварий на объектах. В системах централизованного водоснабжения и водоотведения за 2013 год произошло 2976 и 574 аварии соответственно, из них 97,5 процента и </w:t>
      </w:r>
      <w:r>
        <w:lastRenderedPageBreak/>
        <w:t>91,5 процента соответственно аварии на сетях. На источниках теплоснабжения, паровых и тепловых сетях в 2013 году произошло 576 аварий, из них 95,3 процента - аварии на паровых и тепловых сетях. В числе причин увеличения аварийности в жилищно-коммунальном хозяйстве Свердловской области является низкий уровень квалификации управленческого и обслуживающего персонала.</w:t>
      </w:r>
    </w:p>
    <w:p w:rsidR="00EC79D5" w:rsidRDefault="00EC79D5">
      <w:pPr>
        <w:pStyle w:val="ConsPlusNormal"/>
        <w:spacing w:before="220"/>
        <w:ind w:firstLine="540"/>
        <w:jc w:val="both"/>
      </w:pPr>
      <w:r>
        <w:t>Сложившаяся ситуация в жилищно-коммунальном комплексе области заключается в неудовлетворительном финансировании отрасли, отсутствии экономических стимулов, обеспечивающих модернизацию основных фондов и внедрение энергосберегающих технологий, нерациональных затратах и издержках предприятий жилищно-коммунального хозяйства при производстве услуг, существующей неэффективной системе управления комплексом. Изложенные проблемы развития жилищно-коммунального хозяйства Свердловской области носят комплексный характер, требуют значительных инвестиционных ресурсов и не могут быть решены без участия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организаций и предприятий жилищно-коммунального и топливно-энергетического комплексов Свердловской области, государственных (муниципальных) учреждений Свердловской области, а также ее жителей.</w:t>
      </w:r>
    </w:p>
    <w:p w:rsidR="00EC79D5" w:rsidRDefault="00EC79D5">
      <w:pPr>
        <w:pStyle w:val="ConsPlusNormal"/>
        <w:spacing w:before="220"/>
        <w:ind w:firstLine="540"/>
        <w:jc w:val="both"/>
      </w:pPr>
      <w:r>
        <w:t>Детальный анализ отрасли, выявление ее основных проблем и пути их решения представлены в подпрограммах государственной программы "Развитие жилищно-коммунального хозяйства и повышение энергетической эффективности в Свердловской области до 2024 года".</w:t>
      </w:r>
    </w:p>
    <w:p w:rsidR="00EC79D5" w:rsidRDefault="00EC79D5">
      <w:pPr>
        <w:pStyle w:val="ConsPlusNormal"/>
        <w:jc w:val="both"/>
      </w:pPr>
      <w:r>
        <w:t xml:space="preserve">(в ред. </w:t>
      </w:r>
      <w:hyperlink r:id="rId136" w:history="1">
        <w:r>
          <w:rPr>
            <w:color w:val="0000FF"/>
          </w:rPr>
          <w:t>Постановления</w:t>
        </w:r>
      </w:hyperlink>
      <w:r>
        <w:t xml:space="preserve"> Правительства Свердловской области от 29.12.2016 N 964-ПП)</w:t>
      </w:r>
    </w:p>
    <w:p w:rsidR="00EC79D5" w:rsidRDefault="00EC79D5">
      <w:pPr>
        <w:pStyle w:val="ConsPlusNormal"/>
        <w:spacing w:before="220"/>
        <w:ind w:firstLine="540"/>
        <w:jc w:val="both"/>
      </w:pPr>
      <w:r>
        <w:t>При описании текущего состояния в сферах реализации государственной программы и соответствующих подпрограмм приведены официальные данные федеральных органов исполнительной власти Российской Федерации, данные Управления Федеральной службы государственной статистики по Свердловской области и Курганской области (Свердловскстат), данные мониторингов, проводимых Министерством энергетики и жилищно-коммунального хозяйства Свердловской области.</w:t>
      </w:r>
    </w:p>
    <w:p w:rsidR="00EC79D5" w:rsidRDefault="00EC79D5">
      <w:pPr>
        <w:pStyle w:val="ConsPlusNormal"/>
        <w:jc w:val="both"/>
      </w:pPr>
      <w:r>
        <w:t xml:space="preserve">(в ред. </w:t>
      </w:r>
      <w:hyperlink r:id="rId137" w:history="1">
        <w:r>
          <w:rPr>
            <w:color w:val="0000FF"/>
          </w:rPr>
          <w:t>Постановления</w:t>
        </w:r>
      </w:hyperlink>
      <w:r>
        <w:t xml:space="preserve"> Правительства Свердловской области от 14.12.2017 N 946-ПП)</w:t>
      </w:r>
    </w:p>
    <w:p w:rsidR="00EC79D5" w:rsidRDefault="00EC79D5">
      <w:pPr>
        <w:pStyle w:val="ConsPlusNormal"/>
      </w:pPr>
    </w:p>
    <w:p w:rsidR="00EC79D5" w:rsidRDefault="00EC79D5">
      <w:pPr>
        <w:pStyle w:val="ConsPlusTitle"/>
        <w:jc w:val="center"/>
        <w:outlineLvl w:val="1"/>
      </w:pPr>
      <w:r>
        <w:t>Раздел 2. ЦЕЛИ, ЗАДАЧИ И ЦЕЛЕВЫЕ ПОКАЗАТЕЛИ РЕАЛИЗАЦИИ</w:t>
      </w:r>
    </w:p>
    <w:p w:rsidR="00EC79D5" w:rsidRDefault="00EC79D5">
      <w:pPr>
        <w:pStyle w:val="ConsPlusTitle"/>
        <w:jc w:val="center"/>
      </w:pPr>
      <w:r>
        <w:t>ГОСУДАРСТВЕННОЙ ПРОГРАММЫ "РАЗВИТИЕ ЖИЛИЩНО-КОММУНАЛЬНОГО</w:t>
      </w:r>
    </w:p>
    <w:p w:rsidR="00EC79D5" w:rsidRDefault="00EC79D5">
      <w:pPr>
        <w:pStyle w:val="ConsPlusTitle"/>
        <w:jc w:val="center"/>
      </w:pPr>
      <w:r>
        <w:t>ХОЗЯЙСТВА И ПОВЫШЕНИЕ ЭНЕРГЕТИЧЕСКОЙ ЭФФЕКТИВНОСТИ</w:t>
      </w:r>
    </w:p>
    <w:p w:rsidR="00EC79D5" w:rsidRDefault="00EC79D5">
      <w:pPr>
        <w:pStyle w:val="ConsPlusTitle"/>
        <w:jc w:val="center"/>
      </w:pPr>
      <w:r>
        <w:t>В СВЕРДЛОВСКОЙ ОБЛАСТИ ДО 2024 ГОДА"</w:t>
      </w:r>
    </w:p>
    <w:p w:rsidR="00EC79D5" w:rsidRDefault="00EC79D5">
      <w:pPr>
        <w:pStyle w:val="ConsPlusNormal"/>
        <w:jc w:val="center"/>
      </w:pPr>
      <w:r>
        <w:t xml:space="preserve">(в ред. </w:t>
      </w:r>
      <w:hyperlink r:id="rId138" w:history="1">
        <w:r>
          <w:rPr>
            <w:color w:val="0000FF"/>
          </w:rPr>
          <w:t>Постановления</w:t>
        </w:r>
      </w:hyperlink>
      <w:r>
        <w:t xml:space="preserve"> Правительства Свердловской области</w:t>
      </w:r>
    </w:p>
    <w:p w:rsidR="00EC79D5" w:rsidRDefault="00EC79D5">
      <w:pPr>
        <w:pStyle w:val="ConsPlusNormal"/>
        <w:jc w:val="center"/>
      </w:pPr>
      <w:r>
        <w:t>от 29.12.2016 N 964-ПП)</w:t>
      </w:r>
    </w:p>
    <w:p w:rsidR="00EC79D5" w:rsidRDefault="00EC79D5">
      <w:pPr>
        <w:pStyle w:val="ConsPlusNormal"/>
      </w:pPr>
    </w:p>
    <w:p w:rsidR="00EC79D5" w:rsidRDefault="00EC79D5">
      <w:pPr>
        <w:pStyle w:val="ConsPlusNormal"/>
        <w:ind w:firstLine="540"/>
        <w:jc w:val="both"/>
      </w:pPr>
      <w:r>
        <w:t xml:space="preserve">1. Цели, задачи и целевые показатели реализации государственной программы приведены в </w:t>
      </w:r>
      <w:hyperlink w:anchor="P1246" w:history="1">
        <w:r>
          <w:rPr>
            <w:color w:val="0000FF"/>
          </w:rPr>
          <w:t>приложении N 1</w:t>
        </w:r>
      </w:hyperlink>
      <w:r>
        <w:t xml:space="preserve"> к государственной программе.</w:t>
      </w:r>
    </w:p>
    <w:p w:rsidR="00EC79D5" w:rsidRDefault="00EC79D5">
      <w:pPr>
        <w:pStyle w:val="ConsPlusNormal"/>
        <w:spacing w:before="220"/>
        <w:ind w:firstLine="540"/>
        <w:jc w:val="both"/>
      </w:pPr>
      <w:r>
        <w:t xml:space="preserve">Цели, задачи и целевые показатели реализации государственной программы соответствуют целям, задачам и целевым показателям, установленным в </w:t>
      </w:r>
      <w:hyperlink r:id="rId139" w:history="1">
        <w:r>
          <w:rPr>
            <w:color w:val="0000FF"/>
          </w:rPr>
          <w:t>Плане</w:t>
        </w:r>
      </w:hyperlink>
      <w:r>
        <w:t xml:space="preserve"> мероприятий по реализации Стратегии социально-экономического развития Свердловской области на 2016 - 2030 годы, утвержденном Постановлением Правительства Свердловской области от 30.08.2016 N 595-ПП "Об утверждении Плана мероприятий по реализации Стратегии социально-экономического развития Свердловской области на 2016 - 2030 годы" (далее - План по Стратегии-2030).</w:t>
      </w:r>
    </w:p>
    <w:p w:rsidR="00EC79D5" w:rsidRDefault="00EC79D5">
      <w:pPr>
        <w:pStyle w:val="ConsPlusNormal"/>
        <w:jc w:val="both"/>
      </w:pPr>
      <w:r>
        <w:t xml:space="preserve">(часть введена </w:t>
      </w:r>
      <w:hyperlink r:id="rId140" w:history="1">
        <w:r>
          <w:rPr>
            <w:color w:val="0000FF"/>
          </w:rPr>
          <w:t>Постановлением</w:t>
        </w:r>
      </w:hyperlink>
      <w:r>
        <w:t xml:space="preserve"> Правительства Свердловской области от 29.12.2016 N 964-ПП)</w:t>
      </w:r>
    </w:p>
    <w:p w:rsidR="00EC79D5" w:rsidRDefault="00EC79D5">
      <w:pPr>
        <w:pStyle w:val="ConsPlusNormal"/>
        <w:spacing w:before="220"/>
        <w:ind w:firstLine="540"/>
        <w:jc w:val="both"/>
      </w:pPr>
      <w:r>
        <w:t xml:space="preserve">Доля влияния целевых показателей государственной программы, реализуемых Министерством энергетики и жилищно-коммунального хозяйства Свердловской области совместно с несколькими соисполнителями, на целевые показатели </w:t>
      </w:r>
      <w:hyperlink r:id="rId141" w:history="1">
        <w:r>
          <w:rPr>
            <w:color w:val="0000FF"/>
          </w:rPr>
          <w:t>Плана</w:t>
        </w:r>
      </w:hyperlink>
      <w:r>
        <w:t xml:space="preserve"> по Стратегии-2030 распределяется пропорционально количеству соисполнителей.</w:t>
      </w:r>
    </w:p>
    <w:p w:rsidR="00EC79D5" w:rsidRDefault="00EC79D5">
      <w:pPr>
        <w:pStyle w:val="ConsPlusNormal"/>
        <w:jc w:val="both"/>
      </w:pPr>
      <w:r>
        <w:t xml:space="preserve">(часть введена </w:t>
      </w:r>
      <w:hyperlink r:id="rId142" w:history="1">
        <w:r>
          <w:rPr>
            <w:color w:val="0000FF"/>
          </w:rPr>
          <w:t>Постановлением</w:t>
        </w:r>
      </w:hyperlink>
      <w:r>
        <w:t xml:space="preserve"> Правительства Свердловской области от 29.12.2016 N 964-ПП)</w:t>
      </w:r>
    </w:p>
    <w:p w:rsidR="00EC79D5" w:rsidRDefault="00EC79D5">
      <w:pPr>
        <w:pStyle w:val="ConsPlusNormal"/>
        <w:spacing w:before="220"/>
        <w:ind w:firstLine="540"/>
        <w:jc w:val="both"/>
      </w:pPr>
      <w:r>
        <w:lastRenderedPageBreak/>
        <w:t xml:space="preserve">2. </w:t>
      </w:r>
      <w:hyperlink w:anchor="P3810" w:history="1">
        <w:r>
          <w:rPr>
            <w:color w:val="0000FF"/>
          </w:rPr>
          <w:t>Методика</w:t>
        </w:r>
      </w:hyperlink>
      <w:r>
        <w:t xml:space="preserve"> расчета значений целевых показателей реализации государственной программы приведена в приложении N 1-1 к государственной программе.</w:t>
      </w:r>
    </w:p>
    <w:p w:rsidR="00EC79D5" w:rsidRDefault="00EC79D5">
      <w:pPr>
        <w:pStyle w:val="ConsPlusNormal"/>
        <w:spacing w:before="220"/>
        <w:ind w:firstLine="540"/>
        <w:jc w:val="both"/>
      </w:pPr>
      <w:r>
        <w:t>3. Целевые показатели подлежат ежегодной корректировке с учетом следующих факторов:</w:t>
      </w:r>
    </w:p>
    <w:p w:rsidR="00EC79D5" w:rsidRDefault="00EC79D5">
      <w:pPr>
        <w:pStyle w:val="ConsPlusNormal"/>
        <w:spacing w:before="220"/>
        <w:ind w:firstLine="540"/>
        <w:jc w:val="both"/>
      </w:pPr>
      <w:r>
        <w:t>1) фактического достижения целевых показателей за предыдущий отчетный период;</w:t>
      </w:r>
    </w:p>
    <w:p w:rsidR="00EC79D5" w:rsidRDefault="00EC79D5">
      <w:pPr>
        <w:pStyle w:val="ConsPlusNormal"/>
        <w:spacing w:before="220"/>
        <w:ind w:firstLine="540"/>
        <w:jc w:val="both"/>
      </w:pPr>
      <w:r>
        <w:t>2) анализа фактической эффективности мероприятий государственной программы;</w:t>
      </w:r>
    </w:p>
    <w:p w:rsidR="00EC79D5" w:rsidRDefault="00EC79D5">
      <w:pPr>
        <w:pStyle w:val="ConsPlusNormal"/>
        <w:spacing w:before="220"/>
        <w:ind w:firstLine="540"/>
        <w:jc w:val="both"/>
      </w:pPr>
      <w:r>
        <w:t>3) оценки экономической ситуации в Свердловской области, а также внешних и внутренних рисков экономики Российской Федерации;</w:t>
      </w:r>
    </w:p>
    <w:p w:rsidR="00EC79D5" w:rsidRDefault="00EC79D5">
      <w:pPr>
        <w:pStyle w:val="ConsPlusNormal"/>
        <w:spacing w:before="220"/>
        <w:ind w:firstLine="540"/>
        <w:jc w:val="both"/>
      </w:pPr>
      <w:r>
        <w:t>4) итогов отбора заявок органов местного самоуправления муниципальных образований, расположенных на территории Свердловской области, на предоставление субсидии из средств областного бюджета для реализации соответствующих мероприятий;</w:t>
      </w:r>
    </w:p>
    <w:p w:rsidR="00EC79D5" w:rsidRDefault="00EC79D5">
      <w:pPr>
        <w:pStyle w:val="ConsPlusNormal"/>
        <w:spacing w:before="220"/>
        <w:ind w:firstLine="540"/>
        <w:jc w:val="both"/>
      </w:pPr>
      <w:r>
        <w:t>5) итогов рассмотрения инвестиционных (производственных) программ организаций, осуществляющих регулируемые виды деятельности на соответствующий период.</w:t>
      </w:r>
    </w:p>
    <w:p w:rsidR="00EC79D5" w:rsidRDefault="00EC79D5">
      <w:pPr>
        <w:pStyle w:val="ConsPlusNormal"/>
      </w:pPr>
    </w:p>
    <w:p w:rsidR="00EC79D5" w:rsidRDefault="00EC79D5">
      <w:pPr>
        <w:pStyle w:val="ConsPlusTitle"/>
        <w:jc w:val="center"/>
        <w:outlineLvl w:val="1"/>
      </w:pPr>
      <w:r>
        <w:t>Раздел 3. ПЛАН МЕРОПРИЯТИЙ ПО ВЫПОЛНЕНИЮ ГОСУДАРСТВЕННОЙ</w:t>
      </w:r>
    </w:p>
    <w:p w:rsidR="00EC79D5" w:rsidRDefault="00EC79D5">
      <w:pPr>
        <w:pStyle w:val="ConsPlusTitle"/>
        <w:jc w:val="center"/>
      </w:pPr>
      <w:r>
        <w:t>ПРОГРАММЫ "РАЗВИТИЕ ЖИЛИЩНО-КОММУНАЛЬНОГО ХОЗЯЙСТВА</w:t>
      </w:r>
    </w:p>
    <w:p w:rsidR="00EC79D5" w:rsidRDefault="00EC79D5">
      <w:pPr>
        <w:pStyle w:val="ConsPlusTitle"/>
        <w:jc w:val="center"/>
      </w:pPr>
      <w:r>
        <w:t>И ПОВЫШЕНИЕ ЭНЕРГЕТИЧЕСКОЙ ЭФФЕКТИВНОСТИ</w:t>
      </w:r>
    </w:p>
    <w:p w:rsidR="00EC79D5" w:rsidRDefault="00EC79D5">
      <w:pPr>
        <w:pStyle w:val="ConsPlusTitle"/>
        <w:jc w:val="center"/>
      </w:pPr>
      <w:r>
        <w:t>В СВЕРДЛОВСКОЙ ОБЛАСТИ ДО 2024 ГОДА"</w:t>
      </w:r>
    </w:p>
    <w:p w:rsidR="00EC79D5" w:rsidRDefault="00EC79D5">
      <w:pPr>
        <w:pStyle w:val="ConsPlusNormal"/>
        <w:jc w:val="center"/>
      </w:pPr>
      <w:r>
        <w:t xml:space="preserve">(в ред. </w:t>
      </w:r>
      <w:hyperlink r:id="rId143" w:history="1">
        <w:r>
          <w:rPr>
            <w:color w:val="0000FF"/>
          </w:rPr>
          <w:t>Постановления</w:t>
        </w:r>
      </w:hyperlink>
      <w:r>
        <w:t xml:space="preserve"> Правительства Свердловской области</w:t>
      </w:r>
    </w:p>
    <w:p w:rsidR="00EC79D5" w:rsidRDefault="00EC79D5">
      <w:pPr>
        <w:pStyle w:val="ConsPlusNormal"/>
        <w:jc w:val="center"/>
      </w:pPr>
      <w:r>
        <w:t>от 29.12.2016 N 964-ПП)</w:t>
      </w:r>
    </w:p>
    <w:p w:rsidR="00EC79D5" w:rsidRDefault="00EC79D5">
      <w:pPr>
        <w:pStyle w:val="ConsPlusNormal"/>
      </w:pPr>
    </w:p>
    <w:p w:rsidR="00EC79D5" w:rsidRDefault="00EC79D5">
      <w:pPr>
        <w:pStyle w:val="ConsPlusNormal"/>
        <w:ind w:firstLine="540"/>
        <w:jc w:val="both"/>
      </w:pPr>
      <w:r>
        <w:t xml:space="preserve">1. Для достижения целей и выполнения поставленных задач разработаны план мероприятий, план организационных мероприятий и перечень объектов капитального строительства для бюджетных инвестиций, которые приведены в </w:t>
      </w:r>
      <w:hyperlink w:anchor="P4970" w:history="1">
        <w:r>
          <w:rPr>
            <w:color w:val="0000FF"/>
          </w:rPr>
          <w:t>приложениях N 2</w:t>
        </w:r>
      </w:hyperlink>
      <w:r>
        <w:t xml:space="preserve">, </w:t>
      </w:r>
      <w:hyperlink w:anchor="P15029" w:history="1">
        <w:r>
          <w:rPr>
            <w:color w:val="0000FF"/>
          </w:rPr>
          <w:t>2-1</w:t>
        </w:r>
      </w:hyperlink>
      <w:r>
        <w:t xml:space="preserve"> и </w:t>
      </w:r>
      <w:hyperlink w:anchor="P15312" w:history="1">
        <w:r>
          <w:rPr>
            <w:color w:val="0000FF"/>
          </w:rPr>
          <w:t>3</w:t>
        </w:r>
      </w:hyperlink>
      <w:r>
        <w:t xml:space="preserve"> к государственной программе.</w:t>
      </w:r>
    </w:p>
    <w:p w:rsidR="00EC79D5" w:rsidRDefault="00EC79D5">
      <w:pPr>
        <w:pStyle w:val="ConsPlusNormal"/>
        <w:spacing w:before="220"/>
        <w:ind w:firstLine="540"/>
        <w:jc w:val="both"/>
      </w:pPr>
      <w:r>
        <w:t xml:space="preserve">Мероприятия по выполнению государственной программы соответствуют мероприятиям по выполнению </w:t>
      </w:r>
      <w:hyperlink r:id="rId144" w:history="1">
        <w:r>
          <w:rPr>
            <w:color w:val="0000FF"/>
          </w:rPr>
          <w:t>Плана</w:t>
        </w:r>
      </w:hyperlink>
      <w:r>
        <w:t xml:space="preserve"> по Стратегии-2030 и направлены в том числе на реализацию регионального проекта "Чистая вода (Свердловская область)" и регионального проекта "Комплексная система обращения с твердыми коммунальными отходами (Свердловская область).</w:t>
      </w:r>
    </w:p>
    <w:p w:rsidR="00EC79D5" w:rsidRDefault="00EC79D5">
      <w:pPr>
        <w:pStyle w:val="ConsPlusNormal"/>
        <w:jc w:val="both"/>
      </w:pPr>
      <w:r>
        <w:t xml:space="preserve">(часть введена </w:t>
      </w:r>
      <w:hyperlink r:id="rId145" w:history="1">
        <w:r>
          <w:rPr>
            <w:color w:val="0000FF"/>
          </w:rPr>
          <w:t>Постановлением</w:t>
        </w:r>
      </w:hyperlink>
      <w:r>
        <w:t xml:space="preserve"> Правительства Свердловской области от 29.12.2016 N 964-ПП; в ред. </w:t>
      </w:r>
      <w:hyperlink r:id="rId146" w:history="1">
        <w:r>
          <w:rPr>
            <w:color w:val="0000FF"/>
          </w:rPr>
          <w:t>Постановления</w:t>
        </w:r>
      </w:hyperlink>
      <w:r>
        <w:t xml:space="preserve"> Правительства Свердловской области от 03.12.2020 N 877-ПП)</w:t>
      </w:r>
    </w:p>
    <w:p w:rsidR="00EC79D5" w:rsidRDefault="00EC79D5">
      <w:pPr>
        <w:pStyle w:val="ConsPlusNormal"/>
        <w:spacing w:before="220"/>
        <w:ind w:firstLine="540"/>
        <w:jc w:val="both"/>
      </w:pPr>
      <w:r>
        <w:t xml:space="preserve">Доля влияния мероприятий государственной программы, реализуемых Министерством энергетики и жилищно-коммунального хозяйства Свердловской области совместно с несколькими соисполнителями, на мероприятия </w:t>
      </w:r>
      <w:hyperlink r:id="rId147" w:history="1">
        <w:r>
          <w:rPr>
            <w:color w:val="0000FF"/>
          </w:rPr>
          <w:t>Плана</w:t>
        </w:r>
      </w:hyperlink>
      <w:r>
        <w:t xml:space="preserve"> по Стратегии-2030 распределяется пропорционально количеству соисполнителей.</w:t>
      </w:r>
    </w:p>
    <w:p w:rsidR="00EC79D5" w:rsidRDefault="00EC79D5">
      <w:pPr>
        <w:pStyle w:val="ConsPlusNormal"/>
        <w:jc w:val="both"/>
      </w:pPr>
      <w:r>
        <w:t xml:space="preserve">(часть введена </w:t>
      </w:r>
      <w:hyperlink r:id="rId148" w:history="1">
        <w:r>
          <w:rPr>
            <w:color w:val="0000FF"/>
          </w:rPr>
          <w:t>Постановлением</w:t>
        </w:r>
      </w:hyperlink>
      <w:r>
        <w:t xml:space="preserve"> Правительства Свердловской области от 29.12.2016 N 964-ПП)</w:t>
      </w:r>
    </w:p>
    <w:p w:rsidR="00EC79D5" w:rsidRDefault="00EC79D5">
      <w:pPr>
        <w:pStyle w:val="ConsPlusNormal"/>
        <w:spacing w:before="220"/>
        <w:ind w:firstLine="540"/>
        <w:jc w:val="both"/>
      </w:pPr>
      <w:bookmarkStart w:id="1" w:name="P276"/>
      <w:bookmarkEnd w:id="1"/>
      <w:r>
        <w:t>2. Министерство энергетики и жилищно-коммунального хозяйства Свердловской области как ответственный исполнитель государственной программы осуществляет следующие функции:</w:t>
      </w:r>
    </w:p>
    <w:p w:rsidR="00EC79D5" w:rsidRDefault="00EC79D5">
      <w:pPr>
        <w:pStyle w:val="ConsPlusNormal"/>
        <w:spacing w:before="220"/>
        <w:ind w:firstLine="540"/>
        <w:jc w:val="both"/>
      </w:pPr>
      <w:r>
        <w:t>1) организует выполнение мероприятий государственной программы, осуществляет их реализацию и мониторинг, обеспечивает эффективное использование средств областного бюджета, выделяемых на реализацию государственной программы;</w:t>
      </w:r>
    </w:p>
    <w:p w:rsidR="00EC79D5" w:rsidRDefault="00EC79D5">
      <w:pPr>
        <w:pStyle w:val="ConsPlusNormal"/>
        <w:spacing w:before="220"/>
        <w:ind w:firstLine="540"/>
        <w:jc w:val="both"/>
      </w:pPr>
      <w:r>
        <w:t>2) осуществляет полномочия главного распорядителя средств областного бюджета, предусмотренных на реализацию государственной программы;</w:t>
      </w:r>
    </w:p>
    <w:p w:rsidR="00EC79D5" w:rsidRDefault="00EC79D5">
      <w:pPr>
        <w:pStyle w:val="ConsPlusNormal"/>
        <w:spacing w:before="220"/>
        <w:ind w:firstLine="540"/>
        <w:jc w:val="both"/>
      </w:pPr>
      <w:r>
        <w:t xml:space="preserve">3) осуществляет взаимодействие с органами местного самоуправления муниципальных образований, расположенных на территории Свердловской области, по вопросам предоставления </w:t>
      </w:r>
      <w:r>
        <w:lastRenderedPageBreak/>
        <w:t>субсидий из областного бюджета местным бюджетам на реализацию муниципальных программ, направленных на достижение целей, соответствующих государственной программе, а также сбор, обобщение и анализ отчетности о выполнении мероприятий, на реализацию которых направлены субсидии из областного бюджета;</w:t>
      </w:r>
    </w:p>
    <w:p w:rsidR="00EC79D5" w:rsidRDefault="00EC79D5">
      <w:pPr>
        <w:pStyle w:val="ConsPlusNormal"/>
        <w:spacing w:before="220"/>
        <w:ind w:firstLine="540"/>
        <w:jc w:val="both"/>
      </w:pPr>
      <w:r>
        <w:t>4) осуществляет взаимодействие с юридическими лицами (за исключением государственных (муниципальных) учреждений), индивидуальными предпринимателями, физическими лицами по вопросам реализации мероприятий государственной программы в соответствии с действующим законодательством Российской Федерации и Свердловской области;</w:t>
      </w:r>
    </w:p>
    <w:p w:rsidR="00EC79D5" w:rsidRDefault="00EC79D5">
      <w:pPr>
        <w:pStyle w:val="ConsPlusNormal"/>
        <w:spacing w:before="220"/>
        <w:ind w:firstLine="540"/>
        <w:jc w:val="both"/>
      </w:pPr>
      <w:r>
        <w:t>5) осуществляет мониторинг реализации мероприятий государственной программы за счет внебюджетных средств, в рамках выполнения инвестиционных программ, реализуемых за счет тарифов, подлежащих государственному регулированию;</w:t>
      </w:r>
    </w:p>
    <w:p w:rsidR="00EC79D5" w:rsidRDefault="00EC79D5">
      <w:pPr>
        <w:pStyle w:val="ConsPlusNormal"/>
        <w:spacing w:before="220"/>
        <w:ind w:firstLine="540"/>
        <w:jc w:val="both"/>
      </w:pPr>
      <w:r>
        <w:t>6) определяет механизмы привлечения внебюджетных средств на реализацию мероприятий государственной программы;</w:t>
      </w:r>
    </w:p>
    <w:p w:rsidR="00EC79D5" w:rsidRDefault="00EC79D5">
      <w:pPr>
        <w:pStyle w:val="ConsPlusNormal"/>
        <w:spacing w:before="220"/>
        <w:ind w:firstLine="540"/>
        <w:jc w:val="both"/>
      </w:pPr>
      <w:r>
        <w:t xml:space="preserve">7) осуществляет ведение отчетности по реализации государственной программы и направляет в Министерство экономики Свердловской области отчет о реализации государственной программы согласно </w:t>
      </w:r>
      <w:hyperlink r:id="rId149" w:history="1">
        <w:r>
          <w:rPr>
            <w:color w:val="0000FF"/>
          </w:rPr>
          <w:t>Порядку</w:t>
        </w:r>
      </w:hyperlink>
      <w:r>
        <w:t xml:space="preserve"> формирования и реализации государственных программ Свердловской области, утвержденному Постановлением Правительства Свердловской области от 17.09.2014 N 790-ПП "Об утверждении Порядка формирования и реализации государственных программ Свердловской области";</w:t>
      </w:r>
    </w:p>
    <w:p w:rsidR="00EC79D5" w:rsidRDefault="00EC79D5">
      <w:pPr>
        <w:pStyle w:val="ConsPlusNormal"/>
        <w:spacing w:before="220"/>
        <w:ind w:firstLine="540"/>
        <w:jc w:val="both"/>
      </w:pPr>
      <w:r>
        <w:t>8) осуществляет при необходимости корректировку государственной программы.</w:t>
      </w:r>
    </w:p>
    <w:p w:rsidR="00EC79D5" w:rsidRDefault="00EC79D5">
      <w:pPr>
        <w:pStyle w:val="ConsPlusNormal"/>
        <w:spacing w:before="220"/>
        <w:ind w:firstLine="540"/>
        <w:jc w:val="both"/>
      </w:pPr>
      <w:r>
        <w:t>3. Иные функции, выполняемые Министерством энергетики и жилищно-коммунального хозяйства Свердловской области как ответственным исполнителем государственной программы, изложены в подпрограммах государственной программы.</w:t>
      </w:r>
    </w:p>
    <w:p w:rsidR="00EC79D5" w:rsidRDefault="00EC79D5">
      <w:pPr>
        <w:pStyle w:val="ConsPlusNormal"/>
        <w:spacing w:before="220"/>
        <w:ind w:firstLine="540"/>
        <w:jc w:val="both"/>
      </w:pPr>
      <w:r>
        <w:t>4. Исполнителями государственной программы являются:</w:t>
      </w:r>
    </w:p>
    <w:p w:rsidR="00EC79D5" w:rsidRDefault="00EC79D5">
      <w:pPr>
        <w:pStyle w:val="ConsPlusNormal"/>
        <w:spacing w:before="220"/>
        <w:ind w:firstLine="540"/>
        <w:jc w:val="both"/>
      </w:pPr>
      <w:r>
        <w:t xml:space="preserve">1) органы местного самоуправления муниципальных образований, расположенных на территории Свердловской области, в соответствии с порядками отбора муниципальных образований и предоставления межбюджетных трансфертов из областного бюджета местным бюджетам, приведенными в </w:t>
      </w:r>
      <w:hyperlink w:anchor="P298" w:history="1">
        <w:r>
          <w:rPr>
            <w:color w:val="0000FF"/>
          </w:rPr>
          <w:t>разделе 4</w:t>
        </w:r>
      </w:hyperlink>
      <w:r>
        <w:t xml:space="preserve"> государственной программы;</w:t>
      </w:r>
    </w:p>
    <w:p w:rsidR="00EC79D5" w:rsidRDefault="00EC79D5">
      <w:pPr>
        <w:pStyle w:val="ConsPlusNormal"/>
        <w:spacing w:before="220"/>
        <w:ind w:firstLine="540"/>
        <w:jc w:val="both"/>
      </w:pPr>
      <w:r>
        <w:t>2) юридические и (или) физические лица, в том числе государственные учреждения Свердловской области, осуществляющие поставку товаров, выполнение работ и (или) оказание услуг, необходимых для реализации государственной программы, в порядке, установленном в государственных программах в соответствии с законодательством Российской Федерации и нормативными правовыми актами Свердловской области;</w:t>
      </w:r>
    </w:p>
    <w:p w:rsidR="00EC79D5" w:rsidRDefault="00EC79D5">
      <w:pPr>
        <w:pStyle w:val="ConsPlusNormal"/>
        <w:spacing w:before="220"/>
        <w:ind w:firstLine="540"/>
        <w:jc w:val="both"/>
      </w:pPr>
      <w:r>
        <w:t>3) юридические лица (за исключением государственных (муниципальных) учреждений), индивидуальные предприниматели, физические лица в соответствии с заключенными целевыми соглашениями;</w:t>
      </w:r>
    </w:p>
    <w:p w:rsidR="00EC79D5" w:rsidRDefault="00EC79D5">
      <w:pPr>
        <w:pStyle w:val="ConsPlusNormal"/>
        <w:spacing w:before="220"/>
        <w:ind w:firstLine="540"/>
        <w:jc w:val="both"/>
      </w:pPr>
      <w:r>
        <w:t>4) государственное бюджетное учреждение Свердловской области "Институт развития жилищно-коммунального хозяйства и энергосбережения им. Н.И. Данилова" в рамках выполнения государственного задания на оказание государственных услуг (выполнение работ);</w:t>
      </w:r>
    </w:p>
    <w:p w:rsidR="00EC79D5" w:rsidRDefault="00EC79D5">
      <w:pPr>
        <w:pStyle w:val="ConsPlusNormal"/>
        <w:jc w:val="both"/>
      </w:pPr>
      <w:r>
        <w:t xml:space="preserve">(в ред. Постановлений Правительства Свердловской области от 22.12.2016 </w:t>
      </w:r>
      <w:hyperlink r:id="rId150" w:history="1">
        <w:r>
          <w:rPr>
            <w:color w:val="0000FF"/>
          </w:rPr>
          <w:t>N 896-ПП</w:t>
        </w:r>
      </w:hyperlink>
      <w:r>
        <w:t xml:space="preserve">, от 19.12.2019 </w:t>
      </w:r>
      <w:hyperlink r:id="rId151" w:history="1">
        <w:r>
          <w:rPr>
            <w:color w:val="0000FF"/>
          </w:rPr>
          <w:t>N 952-ПП</w:t>
        </w:r>
      </w:hyperlink>
      <w:r>
        <w:t>)</w:t>
      </w:r>
    </w:p>
    <w:p w:rsidR="00EC79D5" w:rsidRDefault="00EC79D5">
      <w:pPr>
        <w:pStyle w:val="ConsPlusNormal"/>
        <w:spacing w:before="220"/>
        <w:ind w:firstLine="540"/>
        <w:jc w:val="both"/>
      </w:pPr>
      <w:r>
        <w:t>5) некоммерческая организация "Региональный Фонд содействия капитальному ремонту общего имущества в многоквартирных домах Свердловской области" на основании соглашения о предоставлении субсидий на обеспечение деятельности.</w:t>
      </w:r>
    </w:p>
    <w:p w:rsidR="00EC79D5" w:rsidRDefault="00EC79D5">
      <w:pPr>
        <w:pStyle w:val="ConsPlusNormal"/>
        <w:spacing w:before="220"/>
        <w:ind w:firstLine="540"/>
        <w:jc w:val="both"/>
      </w:pPr>
      <w:r>
        <w:lastRenderedPageBreak/>
        <w:t>5. Средства бюджетов муниципальных образований, расположенных на территории Свердловской области, направляемые на реализацию мероприятий государственной программы, отражаются в нормативных правовых актах муниципальных образований, расположенных на территории Свердловской области, и соглашениях, заключаемых ответственным исполнителем с органами местного самоуправления муниципальных образований, расположенных на территории Свердловской области.</w:t>
      </w:r>
    </w:p>
    <w:p w:rsidR="00EC79D5" w:rsidRDefault="00EC79D5">
      <w:pPr>
        <w:pStyle w:val="ConsPlusNormal"/>
        <w:spacing w:before="220"/>
        <w:ind w:firstLine="540"/>
        <w:jc w:val="both"/>
      </w:pPr>
      <w:r>
        <w:t>6. Порядки предоставления субсидий из областного бюджета юридическим лицам утверждаются нормативными правовыми актами Правительства Свердловской области.</w:t>
      </w:r>
    </w:p>
    <w:p w:rsidR="00EC79D5" w:rsidRDefault="00EC79D5">
      <w:pPr>
        <w:pStyle w:val="ConsPlusNormal"/>
        <w:spacing w:before="220"/>
        <w:ind w:firstLine="540"/>
        <w:jc w:val="both"/>
      </w:pPr>
      <w:r>
        <w:t>7. Текущий контроль за выполнением целей, порядка и условий предоставления субсидий из областного бюджета местным бюджетам осуществляется ответственным исполнителем, органами местного самоуправления муниципальных образований, расположенных на территории Свердловской области, в пределах компетенции.</w:t>
      </w:r>
    </w:p>
    <w:p w:rsidR="00EC79D5" w:rsidRDefault="00EC79D5">
      <w:pPr>
        <w:pStyle w:val="ConsPlusNormal"/>
        <w:spacing w:before="220"/>
        <w:ind w:firstLine="540"/>
        <w:jc w:val="both"/>
      </w:pPr>
      <w:r>
        <w:t>8. Финансовый контроль за использованием бюджетных средств при реализации государственной программы осуществляют Министерство финансов Свердловской области и Счетная палата Свердловской области.</w:t>
      </w:r>
    </w:p>
    <w:p w:rsidR="00EC79D5" w:rsidRDefault="00EC79D5">
      <w:pPr>
        <w:pStyle w:val="ConsPlusNormal"/>
      </w:pPr>
    </w:p>
    <w:p w:rsidR="00EC79D5" w:rsidRDefault="00EC79D5">
      <w:pPr>
        <w:pStyle w:val="ConsPlusTitle"/>
        <w:jc w:val="center"/>
        <w:outlineLvl w:val="1"/>
      </w:pPr>
      <w:bookmarkStart w:id="2" w:name="P298"/>
      <w:bookmarkEnd w:id="2"/>
      <w:r>
        <w:t>Раздел 4. МЕЖБЮДЖЕТНЫЕ ТРАНСФЕРТЫ, ПРЕДОСТАВЛЯЕМЫЕ В РАМКАХ</w:t>
      </w:r>
    </w:p>
    <w:p w:rsidR="00EC79D5" w:rsidRDefault="00EC79D5">
      <w:pPr>
        <w:pStyle w:val="ConsPlusTitle"/>
        <w:jc w:val="center"/>
      </w:pPr>
      <w:r>
        <w:t>ГОСУДАРСТВЕННОЙ ПРОГРАММЫ "РАЗВИТИЕ ЖИЛИЩНО-КОММУНАЛЬНОГО</w:t>
      </w:r>
    </w:p>
    <w:p w:rsidR="00EC79D5" w:rsidRDefault="00EC79D5">
      <w:pPr>
        <w:pStyle w:val="ConsPlusTitle"/>
        <w:jc w:val="center"/>
      </w:pPr>
      <w:r>
        <w:t>ХОЗЯЙСТВА И ПОВЫШЕНИЕ ЭНЕРГЕТИЧЕСКОЙ ЭФФЕКТИВНОСТИ</w:t>
      </w:r>
    </w:p>
    <w:p w:rsidR="00EC79D5" w:rsidRDefault="00EC79D5">
      <w:pPr>
        <w:pStyle w:val="ConsPlusTitle"/>
        <w:jc w:val="center"/>
      </w:pPr>
      <w:r>
        <w:t>В СВЕРДЛОВСКОЙ ОБЛАСТИ ДО 2024 ГОДА"</w:t>
      </w:r>
    </w:p>
    <w:p w:rsidR="00EC79D5" w:rsidRDefault="00EC79D5">
      <w:pPr>
        <w:pStyle w:val="ConsPlusNormal"/>
        <w:jc w:val="center"/>
      </w:pPr>
      <w:r>
        <w:t xml:space="preserve">(в ред. </w:t>
      </w:r>
      <w:hyperlink r:id="rId152" w:history="1">
        <w:r>
          <w:rPr>
            <w:color w:val="0000FF"/>
          </w:rPr>
          <w:t>Постановления</w:t>
        </w:r>
      </w:hyperlink>
      <w:r>
        <w:t xml:space="preserve"> Правительства Свердловской области</w:t>
      </w:r>
    </w:p>
    <w:p w:rsidR="00EC79D5" w:rsidRDefault="00EC79D5">
      <w:pPr>
        <w:pStyle w:val="ConsPlusNormal"/>
        <w:jc w:val="center"/>
      </w:pPr>
      <w:r>
        <w:t>от 29.12.2016 N 964-ПП)</w:t>
      </w:r>
    </w:p>
    <w:p w:rsidR="00EC79D5" w:rsidRDefault="00EC79D5">
      <w:pPr>
        <w:pStyle w:val="ConsPlusNormal"/>
      </w:pPr>
    </w:p>
    <w:p w:rsidR="00EC79D5" w:rsidRDefault="00EC79D5">
      <w:pPr>
        <w:pStyle w:val="ConsPlusNormal"/>
        <w:ind w:firstLine="540"/>
        <w:jc w:val="both"/>
      </w:pPr>
      <w:r>
        <w:t>В рамках реализации государственной программы межбюджетные трансферты из областного бюджета бюджетам муниципальных образований, расположенных на территории Свердловской области, представлены в соответствующих разделах шести подпрограмм государственной программы.</w:t>
      </w:r>
    </w:p>
    <w:p w:rsidR="00EC79D5" w:rsidRDefault="00EC79D5">
      <w:pPr>
        <w:pStyle w:val="ConsPlusNormal"/>
        <w:jc w:val="both"/>
      </w:pPr>
      <w:r>
        <w:t xml:space="preserve">(часть первая в ред. </w:t>
      </w:r>
      <w:hyperlink r:id="rId153" w:history="1">
        <w:r>
          <w:rPr>
            <w:color w:val="0000FF"/>
          </w:rPr>
          <w:t>Постановления</w:t>
        </w:r>
      </w:hyperlink>
      <w:r>
        <w:t xml:space="preserve"> Правительства Свердловской области от 29.12.2016 N 964-ПП)</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Title"/>
        <w:jc w:val="center"/>
        <w:outlineLvl w:val="1"/>
      </w:pPr>
      <w:bookmarkStart w:id="3" w:name="P312"/>
      <w:bookmarkEnd w:id="3"/>
      <w:r>
        <w:t>ПОДПРОГРАММА 1</w:t>
      </w:r>
    </w:p>
    <w:p w:rsidR="00EC79D5" w:rsidRDefault="00EC79D5">
      <w:pPr>
        <w:pStyle w:val="ConsPlusTitle"/>
        <w:jc w:val="center"/>
      </w:pPr>
      <w:r>
        <w:t>"РАЗВИТИЕ ЖИЛИЩНО-КОММУНАЛЬНОГО ХОЗЯЙСТВА</w:t>
      </w:r>
    </w:p>
    <w:p w:rsidR="00EC79D5" w:rsidRDefault="00EC79D5">
      <w:pPr>
        <w:pStyle w:val="ConsPlusTitle"/>
        <w:jc w:val="center"/>
      </w:pPr>
      <w:r>
        <w:t>СВЕРДЛОВСКОЙ ОБЛАСТИ" ГОСУДАРСТВЕННОЙ ПРОГРАММЫ "РАЗВИТИЕ</w:t>
      </w:r>
    </w:p>
    <w:p w:rsidR="00EC79D5" w:rsidRDefault="00EC79D5">
      <w:pPr>
        <w:pStyle w:val="ConsPlusTitle"/>
        <w:jc w:val="center"/>
      </w:pPr>
      <w:r>
        <w:t>ЖИЛИЩНО-КОММУНАЛЬНОГО ХОЗЯЙСТВА И ПОВЫШЕНИЕ ЭНЕРГЕТИЧЕСКОЙ</w:t>
      </w:r>
    </w:p>
    <w:p w:rsidR="00EC79D5" w:rsidRDefault="00EC79D5">
      <w:pPr>
        <w:pStyle w:val="ConsPlusTitle"/>
        <w:jc w:val="center"/>
      </w:pPr>
      <w:r>
        <w:t>ЭФФЕКТИВНОСТИ В СВЕРДЛОВСКОЙ ОБЛАСТИ ДО 2024 ГОДА"</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(в ред. Постановлений Правительства Свердловской области</w:t>
            </w:r>
          </w:p>
          <w:p w:rsidR="00EC79D5" w:rsidRDefault="00EC79D5">
            <w:pPr>
              <w:pStyle w:val="ConsPlusNormal"/>
              <w:jc w:val="center"/>
            </w:pPr>
            <w:r>
              <w:rPr>
                <w:color w:val="392C69"/>
              </w:rPr>
              <w:t xml:space="preserve">от 27.10.2015 </w:t>
            </w:r>
            <w:hyperlink r:id="rId154" w:history="1">
              <w:r>
                <w:rPr>
                  <w:color w:val="0000FF"/>
                </w:rPr>
                <w:t>N 999-ПП</w:t>
              </w:r>
            </w:hyperlink>
            <w:r>
              <w:rPr>
                <w:color w:val="392C69"/>
              </w:rPr>
              <w:t xml:space="preserve">, от 17.12.2015 </w:t>
            </w:r>
            <w:hyperlink r:id="rId155" w:history="1">
              <w:r>
                <w:rPr>
                  <w:color w:val="0000FF"/>
                </w:rPr>
                <w:t>N 1113-ПП</w:t>
              </w:r>
            </w:hyperlink>
            <w:r>
              <w:rPr>
                <w:color w:val="392C69"/>
              </w:rPr>
              <w:t xml:space="preserve">, от 01.07.2016 </w:t>
            </w:r>
            <w:hyperlink r:id="rId156" w:history="1">
              <w:r>
                <w:rPr>
                  <w:color w:val="0000FF"/>
                </w:rPr>
                <w:t>N 472-ПП</w:t>
              </w:r>
            </w:hyperlink>
            <w:r>
              <w:rPr>
                <w:color w:val="392C69"/>
              </w:rPr>
              <w:t>,</w:t>
            </w:r>
          </w:p>
          <w:p w:rsidR="00EC79D5" w:rsidRDefault="00EC79D5">
            <w:pPr>
              <w:pStyle w:val="ConsPlusNormal"/>
              <w:jc w:val="center"/>
            </w:pPr>
            <w:r>
              <w:rPr>
                <w:color w:val="392C69"/>
              </w:rPr>
              <w:t xml:space="preserve">от 29.12.2016 </w:t>
            </w:r>
            <w:hyperlink r:id="rId157" w:history="1">
              <w:r>
                <w:rPr>
                  <w:color w:val="0000FF"/>
                </w:rPr>
                <w:t>N 964-ПП</w:t>
              </w:r>
            </w:hyperlink>
            <w:r>
              <w:rPr>
                <w:color w:val="392C69"/>
              </w:rPr>
              <w:t xml:space="preserve">, от 28.07.2017 </w:t>
            </w:r>
            <w:hyperlink r:id="rId158" w:history="1">
              <w:r>
                <w:rPr>
                  <w:color w:val="0000FF"/>
                </w:rPr>
                <w:t>N 548-ПП</w:t>
              </w:r>
            </w:hyperlink>
            <w:r>
              <w:rPr>
                <w:color w:val="392C69"/>
              </w:rPr>
              <w:t xml:space="preserve">, от 14.12.2017 </w:t>
            </w:r>
            <w:hyperlink r:id="rId159" w:history="1">
              <w:r>
                <w:rPr>
                  <w:color w:val="0000FF"/>
                </w:rPr>
                <w:t>N 946-ПП</w:t>
              </w:r>
            </w:hyperlink>
            <w:r>
              <w:rPr>
                <w:color w:val="392C69"/>
              </w:rPr>
              <w:t>,</w:t>
            </w:r>
          </w:p>
          <w:p w:rsidR="00EC79D5" w:rsidRDefault="00EC79D5">
            <w:pPr>
              <w:pStyle w:val="ConsPlusNormal"/>
              <w:jc w:val="center"/>
            </w:pPr>
            <w:r>
              <w:rPr>
                <w:color w:val="392C69"/>
              </w:rPr>
              <w:t xml:space="preserve">от 04.07.2018 </w:t>
            </w:r>
            <w:hyperlink r:id="rId160" w:history="1">
              <w:r>
                <w:rPr>
                  <w:color w:val="0000FF"/>
                </w:rPr>
                <w:t>N 437-ПП</w:t>
              </w:r>
            </w:hyperlink>
            <w:r>
              <w:rPr>
                <w:color w:val="392C69"/>
              </w:rPr>
              <w:t xml:space="preserve">, от 17.10.2018 </w:t>
            </w:r>
            <w:hyperlink r:id="rId161" w:history="1">
              <w:r>
                <w:rPr>
                  <w:color w:val="0000FF"/>
                </w:rPr>
                <w:t>N 705-ПП</w:t>
              </w:r>
            </w:hyperlink>
            <w:r>
              <w:rPr>
                <w:color w:val="392C69"/>
              </w:rPr>
              <w:t xml:space="preserve">, от 20.12.2018 </w:t>
            </w:r>
            <w:hyperlink r:id="rId162" w:history="1">
              <w:r>
                <w:rPr>
                  <w:color w:val="0000FF"/>
                </w:rPr>
                <w:t>N 920-ПП</w:t>
              </w:r>
            </w:hyperlink>
            <w:r>
              <w:rPr>
                <w:color w:val="392C69"/>
              </w:rPr>
              <w:t>,</w:t>
            </w:r>
          </w:p>
          <w:p w:rsidR="00EC79D5" w:rsidRDefault="00EC79D5">
            <w:pPr>
              <w:pStyle w:val="ConsPlusNormal"/>
              <w:jc w:val="center"/>
            </w:pPr>
            <w:r>
              <w:rPr>
                <w:color w:val="392C69"/>
              </w:rPr>
              <w:t xml:space="preserve">от 05.02.2019 </w:t>
            </w:r>
            <w:hyperlink r:id="rId163" w:history="1">
              <w:r>
                <w:rPr>
                  <w:color w:val="0000FF"/>
                </w:rPr>
                <w:t>N 78-ПП</w:t>
              </w:r>
            </w:hyperlink>
            <w:r>
              <w:rPr>
                <w:color w:val="392C69"/>
              </w:rPr>
              <w:t xml:space="preserve">, от 01.08.2019 </w:t>
            </w:r>
            <w:hyperlink r:id="rId164" w:history="1">
              <w:r>
                <w:rPr>
                  <w:color w:val="0000FF"/>
                </w:rPr>
                <w:t>N 452-ПП</w:t>
              </w:r>
            </w:hyperlink>
            <w:r>
              <w:rPr>
                <w:color w:val="392C69"/>
              </w:rPr>
              <w:t xml:space="preserve">, от 27.09.2019 </w:t>
            </w:r>
            <w:hyperlink r:id="rId165" w:history="1">
              <w:r>
                <w:rPr>
                  <w:color w:val="0000FF"/>
                </w:rPr>
                <w:t>N 630-ПП</w:t>
              </w:r>
            </w:hyperlink>
            <w:r>
              <w:rPr>
                <w:color w:val="392C69"/>
              </w:rPr>
              <w:t>,</w:t>
            </w:r>
          </w:p>
          <w:p w:rsidR="00EC79D5" w:rsidRDefault="00EC79D5">
            <w:pPr>
              <w:pStyle w:val="ConsPlusNormal"/>
              <w:jc w:val="center"/>
            </w:pPr>
            <w:r>
              <w:rPr>
                <w:color w:val="392C69"/>
              </w:rPr>
              <w:t xml:space="preserve">от 19.12.2019 </w:t>
            </w:r>
            <w:hyperlink r:id="rId166" w:history="1">
              <w:r>
                <w:rPr>
                  <w:color w:val="0000FF"/>
                </w:rPr>
                <w:t>N 952-ПП</w:t>
              </w:r>
            </w:hyperlink>
            <w:r>
              <w:rPr>
                <w:color w:val="392C69"/>
              </w:rPr>
              <w:t xml:space="preserve">, от 02.04.2020 </w:t>
            </w:r>
            <w:hyperlink r:id="rId167" w:history="1">
              <w:r>
                <w:rPr>
                  <w:color w:val="0000FF"/>
                </w:rPr>
                <w:t>N 195-ПП</w:t>
              </w:r>
            </w:hyperlink>
            <w:r>
              <w:rPr>
                <w:color w:val="392C69"/>
              </w:rPr>
              <w:t xml:space="preserve">, от 30.04.2020 </w:t>
            </w:r>
            <w:hyperlink r:id="rId168" w:history="1">
              <w:r>
                <w:rPr>
                  <w:color w:val="0000FF"/>
                </w:rPr>
                <w:t>N 280-ПП</w:t>
              </w:r>
            </w:hyperlink>
            <w:r>
              <w:rPr>
                <w:color w:val="392C69"/>
              </w:rPr>
              <w:t>,</w:t>
            </w:r>
          </w:p>
          <w:p w:rsidR="00EC79D5" w:rsidRDefault="00EC79D5">
            <w:pPr>
              <w:pStyle w:val="ConsPlusNormal"/>
              <w:jc w:val="center"/>
            </w:pPr>
            <w:r>
              <w:rPr>
                <w:color w:val="392C69"/>
              </w:rPr>
              <w:t xml:space="preserve">от 17.06.2021 </w:t>
            </w:r>
            <w:hyperlink r:id="rId169" w:history="1">
              <w:r>
                <w:rPr>
                  <w:color w:val="0000FF"/>
                </w:rPr>
                <w:t>N 344-ПП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p w:rsidR="00EC79D5" w:rsidRDefault="00EC79D5">
      <w:pPr>
        <w:pStyle w:val="ConsPlusTitle"/>
        <w:jc w:val="center"/>
        <w:outlineLvl w:val="2"/>
      </w:pPr>
      <w:r>
        <w:t>Раздел 1. ХАРАКТЕРИСТИКА И АНАЛИЗ ПРОБЛЕМЫ,</w:t>
      </w:r>
    </w:p>
    <w:p w:rsidR="00EC79D5" w:rsidRDefault="00EC79D5">
      <w:pPr>
        <w:pStyle w:val="ConsPlusTitle"/>
        <w:jc w:val="center"/>
      </w:pPr>
      <w:r>
        <w:t>НА РЕШЕНИЕ КОТОРОЙ НАПРАВЛЕНА ПОДПРОГРАММА 1 "РАЗВИТИЕ</w:t>
      </w:r>
    </w:p>
    <w:p w:rsidR="00EC79D5" w:rsidRDefault="00EC79D5">
      <w:pPr>
        <w:pStyle w:val="ConsPlusTitle"/>
        <w:jc w:val="center"/>
      </w:pPr>
      <w:r>
        <w:lastRenderedPageBreak/>
        <w:t>ЖИЛИЩНО-КОММУНАЛЬНОГО ХОЗЯЙСТВА СВЕРДЛОВСКОЙ ОБЛАСТИ"</w:t>
      </w:r>
    </w:p>
    <w:p w:rsidR="00EC79D5" w:rsidRDefault="00EC79D5">
      <w:pPr>
        <w:pStyle w:val="ConsPlusTitle"/>
        <w:jc w:val="center"/>
      </w:pPr>
      <w:r>
        <w:t>ГОСУДАРСТВЕННОЙ ПРОГРАММЫ "РАЗВИТИЕ ЖИЛИЩНО-КОММУНАЛЬНОГО</w:t>
      </w:r>
    </w:p>
    <w:p w:rsidR="00EC79D5" w:rsidRDefault="00EC79D5">
      <w:pPr>
        <w:pStyle w:val="ConsPlusTitle"/>
        <w:jc w:val="center"/>
      </w:pPr>
      <w:r>
        <w:t>ХОЗЯЙСТВА И ПОВЫШЕНИЕ ЭНЕРГЕТИЧЕСКОЙ ЭФФЕКТИВНОСТИ</w:t>
      </w:r>
    </w:p>
    <w:p w:rsidR="00EC79D5" w:rsidRDefault="00EC79D5">
      <w:pPr>
        <w:pStyle w:val="ConsPlusTitle"/>
        <w:jc w:val="center"/>
      </w:pPr>
      <w:r>
        <w:t>В СВЕРДЛОВСКОЙ ОБЛАСТИ ДО 2024 ГОДА"</w:t>
      </w:r>
    </w:p>
    <w:p w:rsidR="00EC79D5" w:rsidRDefault="00EC79D5">
      <w:pPr>
        <w:pStyle w:val="ConsPlusNormal"/>
        <w:jc w:val="center"/>
      </w:pPr>
      <w:r>
        <w:t xml:space="preserve">(в ред. </w:t>
      </w:r>
      <w:hyperlink r:id="rId170" w:history="1">
        <w:r>
          <w:rPr>
            <w:color w:val="0000FF"/>
          </w:rPr>
          <w:t>Постановления</w:t>
        </w:r>
      </w:hyperlink>
      <w:r>
        <w:t xml:space="preserve"> Правительства Свердловской области</w:t>
      </w:r>
    </w:p>
    <w:p w:rsidR="00EC79D5" w:rsidRDefault="00EC79D5">
      <w:pPr>
        <w:pStyle w:val="ConsPlusNormal"/>
        <w:jc w:val="center"/>
      </w:pPr>
      <w:r>
        <w:t>от 29.12.2016 N 964-ПП)</w:t>
      </w:r>
    </w:p>
    <w:p w:rsidR="00EC79D5" w:rsidRDefault="00EC79D5">
      <w:pPr>
        <w:pStyle w:val="ConsPlusNormal"/>
      </w:pPr>
    </w:p>
    <w:p w:rsidR="00EC79D5" w:rsidRDefault="00EC79D5">
      <w:pPr>
        <w:pStyle w:val="ConsPlusNormal"/>
        <w:ind w:firstLine="540"/>
        <w:jc w:val="both"/>
      </w:pPr>
      <w:r>
        <w:t>Согласно данным Управления Федеральной службы государственной статистики по Свердловской области и Курганской области коммунальная инфраструктура муниципальных образований, расположенных на территории Свердловской области, характеризуется высоким, более 60%, износом основных фондов и значительными издержками на производство услуг. Срок эксплуатации свыше 20 лет имеют 60% тепловых сетей, 59,11% сетей водоснабжения, 80% сетей водоотведения. Протяженность инженерных сетей, нуждающихся в замене, в 2013 году составляла 11,5 тыс. км, или более 43% от их общей протяженности, в том числе: сетей теплоснабжения - 2,8 тыс. км, сетей водоотведения - 3,0 тыс. км. По итогам инвентаризации, проведенной в 2019 году в сфере водоснабжения, протяженность сетей водоснабжения, нуждающихся в замене, составляет 7,67 тыс. км. Из-за высокого износа трубопроводов утечки и неучтенные расходы воды в 2013 году составили 118,7 млн. куб. м, или 24,8% от общего объема поданной в сеть воды. На территории Свердловской области питьевым водоснабжением обеспечено 4316264 человека (2618090 человек качественным водоснабжением (60,66%), 1698174 человека некачественным водоснабжением (39,34%)), из них:</w:t>
      </w:r>
    </w:p>
    <w:p w:rsidR="00EC79D5" w:rsidRDefault="00EC79D5">
      <w:pPr>
        <w:pStyle w:val="ConsPlusNormal"/>
        <w:spacing w:before="220"/>
        <w:ind w:firstLine="540"/>
        <w:jc w:val="both"/>
      </w:pPr>
      <w:r>
        <w:t>централизованным водоснабжением - 3988586 человек (92,41%) (2341549 человек качественным водоснабжением (58,71%), 1647037 человек некачественным водоснабжением (41,29%));</w:t>
      </w:r>
    </w:p>
    <w:p w:rsidR="00EC79D5" w:rsidRDefault="00EC79D5">
      <w:pPr>
        <w:pStyle w:val="ConsPlusNormal"/>
        <w:spacing w:before="220"/>
        <w:ind w:firstLine="540"/>
        <w:jc w:val="both"/>
      </w:pPr>
      <w:r>
        <w:t>нецентрализованным водоснабжением - 326152 человека (7,56%) (275015 человек качественным водоснабжением (84,32%), 51137 человек некачественным водоснабжением (15,68%));</w:t>
      </w:r>
    </w:p>
    <w:p w:rsidR="00EC79D5" w:rsidRDefault="00EC79D5">
      <w:pPr>
        <w:pStyle w:val="ConsPlusNormal"/>
        <w:spacing w:before="220"/>
        <w:ind w:firstLine="540"/>
        <w:jc w:val="both"/>
      </w:pPr>
      <w:r>
        <w:t>привозной водой - 1526 человек (0,03%) (1526 человек качественной водой (100%)).</w:t>
      </w:r>
    </w:p>
    <w:p w:rsidR="00EC79D5" w:rsidRDefault="00EC79D5">
      <w:pPr>
        <w:pStyle w:val="ConsPlusNormal"/>
        <w:jc w:val="both"/>
      </w:pPr>
      <w:r>
        <w:t xml:space="preserve">(часть первая в ред. </w:t>
      </w:r>
      <w:hyperlink r:id="rId171" w:history="1">
        <w:r>
          <w:rPr>
            <w:color w:val="0000FF"/>
          </w:rPr>
          <w:t>Постановления</w:t>
        </w:r>
      </w:hyperlink>
      <w:r>
        <w:t xml:space="preserve"> Правительства Свердловской области от 01.08.2019 N 452-ПП)</w:t>
      </w:r>
    </w:p>
    <w:p w:rsidR="00EC79D5" w:rsidRDefault="00EC79D5">
      <w:pPr>
        <w:pStyle w:val="ConsPlusNormal"/>
        <w:spacing w:before="220"/>
        <w:ind w:firstLine="540"/>
        <w:jc w:val="both"/>
      </w:pPr>
      <w:r>
        <w:t>Большинство систем коммунальной инфраструктуры теплоснабжения, водоснабжения и водоотведения Свердловской области были введены в эксплуатацию в период с 1950 по 1980 годы и построены без учета современных требований к энергетической эффективности. Применяемые морально устаревшие технологии и оборудование приводят к увеличению потерь тепловой энергии, снижению температурного режима в жилых помещениях, повышению объемов водопотребления, загрязнению водных источников недостаточно очищенными сточными водами, что влечет за собой снижение качества коммунальных услуг теплоснабжения, водоснабжения и водоотведения.</w:t>
      </w:r>
    </w:p>
    <w:p w:rsidR="00EC79D5" w:rsidRDefault="00EC79D5">
      <w:pPr>
        <w:pStyle w:val="ConsPlusNormal"/>
        <w:spacing w:before="220"/>
        <w:ind w:firstLine="540"/>
        <w:jc w:val="both"/>
      </w:pPr>
      <w:r>
        <w:t xml:space="preserve">Части третья - четвертая утратили силу. - </w:t>
      </w:r>
      <w:hyperlink r:id="rId172" w:history="1">
        <w:r>
          <w:rPr>
            <w:color w:val="0000FF"/>
          </w:rPr>
          <w:t>Постановление</w:t>
        </w:r>
      </w:hyperlink>
      <w:r>
        <w:t xml:space="preserve"> Правительства Свердловской области от 29.12.2016 N 964-ПП.</w:t>
      </w:r>
    </w:p>
    <w:p w:rsidR="00EC79D5" w:rsidRDefault="00EC79D5">
      <w:pPr>
        <w:pStyle w:val="ConsPlusNormal"/>
        <w:spacing w:before="220"/>
        <w:ind w:firstLine="540"/>
        <w:jc w:val="both"/>
      </w:pPr>
      <w:r>
        <w:t>Ситуация, сложившаяся в Свердловской области в сфере обеспечения населения услугами теплоснабжения, водоснабжения и водоотведения, а также в сфере содержания объектов очистки хозяйственно-бытовых сточных вод, обработки, утилизации, обезвреживания, захоронения твердых коммунальных отходов, создает серьезную опасность для здоровья населения, влечет за собой экономический ущерб за счет безвозвратных потерь потенциальных вторичных ресурсов и усугубляет негативное антропогенное влияние на общую экологическую ситуацию в Свердловской области.</w:t>
      </w:r>
    </w:p>
    <w:p w:rsidR="00EC79D5" w:rsidRDefault="00EC79D5">
      <w:pPr>
        <w:pStyle w:val="ConsPlusNormal"/>
        <w:spacing w:before="220"/>
        <w:ind w:firstLine="540"/>
        <w:jc w:val="both"/>
      </w:pPr>
      <w:r>
        <w:t>Базовыми нормативными документами в области развития жилищно-коммунального хозяйства являются:</w:t>
      </w:r>
    </w:p>
    <w:p w:rsidR="00EC79D5" w:rsidRDefault="00EC79D5">
      <w:pPr>
        <w:pStyle w:val="ConsPlusNormal"/>
        <w:spacing w:before="220"/>
        <w:ind w:firstLine="540"/>
        <w:jc w:val="both"/>
      </w:pPr>
      <w:r>
        <w:lastRenderedPageBreak/>
        <w:t>1) на федеральном уровне:</w:t>
      </w:r>
    </w:p>
    <w:p w:rsidR="00EC79D5" w:rsidRDefault="00EC79D5">
      <w:pPr>
        <w:pStyle w:val="ConsPlusNormal"/>
        <w:spacing w:before="220"/>
        <w:ind w:firstLine="540"/>
        <w:jc w:val="both"/>
      </w:pPr>
      <w:hyperlink r:id="rId173" w:history="1">
        <w:r>
          <w:rPr>
            <w:color w:val="0000FF"/>
          </w:rPr>
          <w:t>Указ</w:t>
        </w:r>
      </w:hyperlink>
      <w:r>
        <w:t xml:space="preserve"> Президента Российской Федерации от 07 мая 2012 года N 600 "О мерах по обеспечению граждан Российской Федерации доступным и комфортным жильем и повышению качества жилищно-коммунальных услуг";</w:t>
      </w:r>
    </w:p>
    <w:p w:rsidR="00EC79D5" w:rsidRDefault="00EC79D5">
      <w:pPr>
        <w:pStyle w:val="ConsPlusNormal"/>
        <w:spacing w:before="220"/>
        <w:ind w:firstLine="540"/>
        <w:jc w:val="both"/>
      </w:pPr>
      <w:hyperlink r:id="rId174" w:history="1">
        <w:r>
          <w:rPr>
            <w:color w:val="0000FF"/>
          </w:rPr>
          <w:t>Стратегия</w:t>
        </w:r>
      </w:hyperlink>
      <w:r>
        <w:t xml:space="preserve"> социально-экономического развития Уральского федерального округа до 2020 года, утвержденная Распоряжением Правительства Российской Федерации от 06.10.2011 N 1757-р;</w:t>
      </w:r>
    </w:p>
    <w:p w:rsidR="00EC79D5" w:rsidRDefault="00EC79D5">
      <w:pPr>
        <w:pStyle w:val="ConsPlusNormal"/>
        <w:spacing w:before="220"/>
        <w:ind w:firstLine="540"/>
        <w:jc w:val="both"/>
      </w:pPr>
      <w:r>
        <w:t>2) на региональном уровне:</w:t>
      </w:r>
    </w:p>
    <w:p w:rsidR="00EC79D5" w:rsidRDefault="00EC79D5">
      <w:pPr>
        <w:pStyle w:val="ConsPlusNormal"/>
        <w:spacing w:before="220"/>
        <w:ind w:firstLine="540"/>
        <w:jc w:val="both"/>
      </w:pPr>
      <w:hyperlink r:id="rId175" w:history="1">
        <w:r>
          <w:rPr>
            <w:color w:val="0000FF"/>
          </w:rPr>
          <w:t>Программа</w:t>
        </w:r>
      </w:hyperlink>
      <w:r>
        <w:t xml:space="preserve"> социально-экономического развития Свердловской области на 2011 - 2015 годы, утвержденная Законом Свердловской области от 15 июня 2011 года N 36-ОЗ "О Программе социально-экономического развития Свердловской области на 2011 - 2015 годы";</w:t>
      </w:r>
    </w:p>
    <w:p w:rsidR="00EC79D5" w:rsidRDefault="00EC79D5">
      <w:pPr>
        <w:pStyle w:val="ConsPlusNormal"/>
        <w:spacing w:before="220"/>
        <w:ind w:firstLine="540"/>
        <w:jc w:val="both"/>
      </w:pPr>
      <w:hyperlink r:id="rId176" w:history="1">
        <w:r>
          <w:rPr>
            <w:color w:val="0000FF"/>
          </w:rPr>
          <w:t>Стратегия</w:t>
        </w:r>
      </w:hyperlink>
      <w:r>
        <w:t xml:space="preserve"> социально-экономического развития Свердловской области на период до 2020 года, одобренная Постановлением Правительства Свердловской области от 27.08.2008 N 873-ПП "О Стратегии социально-экономического развития Свердловской области на период до 2020 года";</w:t>
      </w:r>
    </w:p>
    <w:p w:rsidR="00EC79D5" w:rsidRDefault="00EC79D5">
      <w:pPr>
        <w:pStyle w:val="ConsPlusNormal"/>
        <w:spacing w:before="220"/>
        <w:ind w:firstLine="540"/>
        <w:jc w:val="both"/>
      </w:pPr>
      <w:hyperlink r:id="rId177" w:history="1">
        <w:r>
          <w:rPr>
            <w:color w:val="0000FF"/>
          </w:rPr>
          <w:t>Комплекс</w:t>
        </w:r>
      </w:hyperlink>
      <w:r>
        <w:t xml:space="preserve"> мер ("дорожная карта") по развитию жилищно-коммунального хозяйства Свердловской области, утвержденный Постановлением Правительства Свердловской области от 24.12.2014 N 1182-ПП "О комплексе мер ("дорожной карте") по развитию жилищно-коммунального хозяйства Свердловской области";</w:t>
      </w:r>
    </w:p>
    <w:p w:rsidR="00EC79D5" w:rsidRDefault="00EC79D5">
      <w:pPr>
        <w:pStyle w:val="ConsPlusNormal"/>
        <w:spacing w:before="220"/>
        <w:ind w:firstLine="540"/>
        <w:jc w:val="both"/>
      </w:pPr>
      <w:hyperlink r:id="rId178" w:history="1">
        <w:r>
          <w:rPr>
            <w:color w:val="0000FF"/>
          </w:rPr>
          <w:t>Стратегия</w:t>
        </w:r>
      </w:hyperlink>
      <w:r>
        <w:t xml:space="preserve"> социально-экономического развития Свердловской области на 2016 - 2030 годы, утвержденная Законом Свердловской области от 21 декабря 2015 года N 151-ОЗ "О Стратегии социально-экономического развития Свердловской области на 2016 - 2030 годы".</w:t>
      </w:r>
    </w:p>
    <w:p w:rsidR="00EC79D5" w:rsidRDefault="00EC79D5">
      <w:pPr>
        <w:pStyle w:val="ConsPlusNormal"/>
        <w:jc w:val="both"/>
      </w:pPr>
      <w:r>
        <w:t xml:space="preserve">(абзац введен </w:t>
      </w:r>
      <w:hyperlink r:id="rId179" w:history="1">
        <w:r>
          <w:rPr>
            <w:color w:val="0000FF"/>
          </w:rPr>
          <w:t>Постановлением</w:t>
        </w:r>
      </w:hyperlink>
      <w:r>
        <w:t xml:space="preserve"> Правительства Свердловской области от 29.12.2016 N 964-ПП)</w:t>
      </w:r>
    </w:p>
    <w:p w:rsidR="00EC79D5" w:rsidRDefault="00EC79D5">
      <w:pPr>
        <w:pStyle w:val="ConsPlusNormal"/>
        <w:spacing w:before="220"/>
        <w:ind w:firstLine="540"/>
        <w:jc w:val="both"/>
      </w:pPr>
      <w:r>
        <w:t xml:space="preserve">Достижение целевого показателя </w:t>
      </w:r>
      <w:hyperlink r:id="rId180" w:history="1">
        <w:r>
          <w:rPr>
            <w:color w:val="0000FF"/>
          </w:rPr>
          <w:t>Плана</w:t>
        </w:r>
      </w:hyperlink>
      <w:r>
        <w:t xml:space="preserve"> по Стратегии-2030 "Площадь земельных участков, выделенных для массового жилищного строительства, обустроенных коммунальной инфраструктурой (нарастающим итогом)" планируется за счет реализации мероприятия "Предоставление иных межбюджетных трансфертов местным бюджетам муниципальных районов (городских округов) на оказание поддержки реализации программ комплексного развития систем коммунальной инфраструктуры муниципальных образований, расположенных на территории Свердловской области" в рамках закрепленных за ним показателей, относящихся к обустройству коммунальной инфраструктуры.</w:t>
      </w:r>
    </w:p>
    <w:p w:rsidR="00EC79D5" w:rsidRDefault="00EC79D5">
      <w:pPr>
        <w:pStyle w:val="ConsPlusNormal"/>
        <w:jc w:val="both"/>
      </w:pPr>
      <w:r>
        <w:t xml:space="preserve">(часть введена </w:t>
      </w:r>
      <w:hyperlink r:id="rId181" w:history="1">
        <w:r>
          <w:rPr>
            <w:color w:val="0000FF"/>
          </w:rPr>
          <w:t>Постановлением</w:t>
        </w:r>
      </w:hyperlink>
      <w:r>
        <w:t xml:space="preserve"> Правительства Свердловской области от 29.12.2016 N 964-ПП)</w:t>
      </w:r>
    </w:p>
    <w:p w:rsidR="00EC79D5" w:rsidRDefault="00EC79D5">
      <w:pPr>
        <w:pStyle w:val="ConsPlusNormal"/>
        <w:spacing w:before="220"/>
        <w:ind w:firstLine="540"/>
        <w:jc w:val="both"/>
      </w:pPr>
      <w:r>
        <w:t xml:space="preserve">Значение показателя </w:t>
      </w:r>
      <w:hyperlink r:id="rId182" w:history="1">
        <w:r>
          <w:rPr>
            <w:color w:val="0000FF"/>
          </w:rPr>
          <w:t>Плана</w:t>
        </w:r>
      </w:hyperlink>
      <w:r>
        <w:t xml:space="preserve"> по Стратегии-2030 "Объем частных инвестиций в жилищно-коммунальной сфере" рассчитывается исходя из статистических данных по показателю государственной программы "Объем инвестиций в основной капитал за счет всех источников финансирования".</w:t>
      </w:r>
    </w:p>
    <w:p w:rsidR="00EC79D5" w:rsidRDefault="00EC79D5">
      <w:pPr>
        <w:pStyle w:val="ConsPlusNormal"/>
        <w:jc w:val="both"/>
      </w:pPr>
      <w:r>
        <w:t xml:space="preserve">(часть введена </w:t>
      </w:r>
      <w:hyperlink r:id="rId183" w:history="1">
        <w:r>
          <w:rPr>
            <w:color w:val="0000FF"/>
          </w:rPr>
          <w:t>Постановлением</w:t>
        </w:r>
      </w:hyperlink>
      <w:r>
        <w:t xml:space="preserve"> Правительства Свердловской области от 29.12.2016 N 964-ПП)</w:t>
      </w:r>
    </w:p>
    <w:p w:rsidR="00EC79D5" w:rsidRDefault="00EC79D5">
      <w:pPr>
        <w:pStyle w:val="ConsPlusNormal"/>
      </w:pPr>
    </w:p>
    <w:p w:rsidR="00EC79D5" w:rsidRDefault="00EC79D5">
      <w:pPr>
        <w:pStyle w:val="ConsPlusTitle"/>
        <w:jc w:val="center"/>
        <w:outlineLvl w:val="2"/>
      </w:pPr>
      <w:r>
        <w:t>Раздел 2. ЦЕЛИ, ЗАДАЧИ И ЦЕЛЕВЫЕ ПОКАЗАТЕЛИ РЕАЛИЗАЦИИ</w:t>
      </w:r>
    </w:p>
    <w:p w:rsidR="00EC79D5" w:rsidRDefault="00EC79D5">
      <w:pPr>
        <w:pStyle w:val="ConsPlusTitle"/>
        <w:jc w:val="center"/>
      </w:pPr>
      <w:r>
        <w:t>ПОДПРОГРАММЫ 1 "РАЗВИТИЕ ЖИЛИЩНО-КОММУНАЛЬНОГО ХОЗЯЙСТВА</w:t>
      </w:r>
    </w:p>
    <w:p w:rsidR="00EC79D5" w:rsidRDefault="00EC79D5">
      <w:pPr>
        <w:pStyle w:val="ConsPlusTitle"/>
        <w:jc w:val="center"/>
      </w:pPr>
      <w:r>
        <w:t>СВЕРДЛОВСКОЙ ОБЛАСТИ" ГОСУДАРСТВЕННОЙ ПРОГРАММЫ "РАЗВИТИЕ</w:t>
      </w:r>
    </w:p>
    <w:p w:rsidR="00EC79D5" w:rsidRDefault="00EC79D5">
      <w:pPr>
        <w:pStyle w:val="ConsPlusTitle"/>
        <w:jc w:val="center"/>
      </w:pPr>
      <w:r>
        <w:t>ЖИЛИЩНО-КОММУНАЛЬНОГО ХОЗЯЙСТВА И ПОВЫШЕНИЕ ЭНЕРГЕТИЧЕСКОЙ</w:t>
      </w:r>
    </w:p>
    <w:p w:rsidR="00EC79D5" w:rsidRDefault="00EC79D5">
      <w:pPr>
        <w:pStyle w:val="ConsPlusTitle"/>
        <w:jc w:val="center"/>
      </w:pPr>
      <w:r>
        <w:t>ЭФФЕКТИВНОСТИ В СВЕРДЛОВСКОЙ ОБЛАСТИ ДО 2024 ГОДА"</w:t>
      </w:r>
    </w:p>
    <w:p w:rsidR="00EC79D5" w:rsidRDefault="00EC79D5">
      <w:pPr>
        <w:pStyle w:val="ConsPlusNormal"/>
        <w:jc w:val="center"/>
      </w:pPr>
      <w:r>
        <w:t xml:space="preserve">(в ред. </w:t>
      </w:r>
      <w:hyperlink r:id="rId184" w:history="1">
        <w:r>
          <w:rPr>
            <w:color w:val="0000FF"/>
          </w:rPr>
          <w:t>Постановления</w:t>
        </w:r>
      </w:hyperlink>
      <w:r>
        <w:t xml:space="preserve"> Правительства Свердловской области</w:t>
      </w:r>
    </w:p>
    <w:p w:rsidR="00EC79D5" w:rsidRDefault="00EC79D5">
      <w:pPr>
        <w:pStyle w:val="ConsPlusNormal"/>
        <w:jc w:val="center"/>
      </w:pPr>
      <w:r>
        <w:t>от 29.12.2016 N 964-ПП)</w:t>
      </w:r>
    </w:p>
    <w:p w:rsidR="00EC79D5" w:rsidRDefault="00EC79D5">
      <w:pPr>
        <w:pStyle w:val="ConsPlusNormal"/>
      </w:pPr>
    </w:p>
    <w:p w:rsidR="00EC79D5" w:rsidRDefault="00EC79D5">
      <w:pPr>
        <w:pStyle w:val="ConsPlusNormal"/>
        <w:ind w:firstLine="540"/>
        <w:jc w:val="both"/>
      </w:pPr>
      <w:r>
        <w:t xml:space="preserve">1. Цели, задачи и плановые значения целевых показателей подпрограммы 1 "Развитие жилищно-коммунального хозяйства Свердловской области" приведены в </w:t>
      </w:r>
      <w:hyperlink w:anchor="P1301" w:history="1">
        <w:r>
          <w:rPr>
            <w:color w:val="0000FF"/>
          </w:rPr>
          <w:t>приложении N 1</w:t>
        </w:r>
      </w:hyperlink>
      <w:r>
        <w:t xml:space="preserve"> к </w:t>
      </w:r>
      <w:r>
        <w:lastRenderedPageBreak/>
        <w:t>государственной программе.</w:t>
      </w:r>
    </w:p>
    <w:p w:rsidR="00EC79D5" w:rsidRDefault="00EC79D5">
      <w:pPr>
        <w:pStyle w:val="ConsPlusNormal"/>
        <w:spacing w:before="220"/>
        <w:ind w:firstLine="540"/>
        <w:jc w:val="both"/>
      </w:pPr>
      <w:r>
        <w:t xml:space="preserve">2. </w:t>
      </w:r>
      <w:hyperlink w:anchor="P3837" w:history="1">
        <w:r>
          <w:rPr>
            <w:color w:val="0000FF"/>
          </w:rPr>
          <w:t>Методика</w:t>
        </w:r>
      </w:hyperlink>
      <w:r>
        <w:t xml:space="preserve"> расчета значений целевых показателей в рамках подпрограммы 1 "Развитие жилищно-коммунального хозяйства Свердловской области" приведена в приложении N 1-1 к государственной программе.</w:t>
      </w:r>
    </w:p>
    <w:p w:rsidR="00EC79D5" w:rsidRDefault="00EC79D5">
      <w:pPr>
        <w:pStyle w:val="ConsPlusNormal"/>
      </w:pPr>
    </w:p>
    <w:p w:rsidR="00EC79D5" w:rsidRDefault="00EC79D5">
      <w:pPr>
        <w:pStyle w:val="ConsPlusTitle"/>
        <w:jc w:val="center"/>
        <w:outlineLvl w:val="2"/>
      </w:pPr>
      <w:r>
        <w:t>Раздел 3. ПЛАН МЕРОПРИЯТИЙ ПО ВЫПОЛНЕНИЮ ПОДПРОГРАММЫ 1</w:t>
      </w:r>
    </w:p>
    <w:p w:rsidR="00EC79D5" w:rsidRDefault="00EC79D5">
      <w:pPr>
        <w:pStyle w:val="ConsPlusTitle"/>
        <w:jc w:val="center"/>
      </w:pPr>
      <w:r>
        <w:t>"РАЗВИТИЕ ЖИЛИЩНО-КОММУНАЛЬНОГО ХОЗЯЙСТВА</w:t>
      </w:r>
    </w:p>
    <w:p w:rsidR="00EC79D5" w:rsidRDefault="00EC79D5">
      <w:pPr>
        <w:pStyle w:val="ConsPlusTitle"/>
        <w:jc w:val="center"/>
      </w:pPr>
      <w:r>
        <w:t>СВЕРДЛОВСКОЙ ОБЛАСТИ" ГОСУДАРСТВЕННОЙ ПРОГРАММЫ "РАЗВИТИЕ</w:t>
      </w:r>
    </w:p>
    <w:p w:rsidR="00EC79D5" w:rsidRDefault="00EC79D5">
      <w:pPr>
        <w:pStyle w:val="ConsPlusTitle"/>
        <w:jc w:val="center"/>
      </w:pPr>
      <w:r>
        <w:t>ЖИЛИЩНО-КОММУНАЛЬНОГО ХОЗЯЙСТВА И ПОВЫШЕНИЕ ЭНЕРГЕТИЧЕСКОЙ</w:t>
      </w:r>
    </w:p>
    <w:p w:rsidR="00EC79D5" w:rsidRDefault="00EC79D5">
      <w:pPr>
        <w:pStyle w:val="ConsPlusTitle"/>
        <w:jc w:val="center"/>
      </w:pPr>
      <w:r>
        <w:t>ЭФФЕКТИВНОСТИ В СВЕРДЛОВСКОЙ ОБЛАСТИ ДО 2024 ГОДА"</w:t>
      </w:r>
    </w:p>
    <w:p w:rsidR="00EC79D5" w:rsidRDefault="00EC79D5">
      <w:pPr>
        <w:pStyle w:val="ConsPlusNormal"/>
        <w:jc w:val="center"/>
      </w:pPr>
      <w:r>
        <w:t xml:space="preserve">(в ред. </w:t>
      </w:r>
      <w:hyperlink r:id="rId185" w:history="1">
        <w:r>
          <w:rPr>
            <w:color w:val="0000FF"/>
          </w:rPr>
          <w:t>Постановления</w:t>
        </w:r>
      </w:hyperlink>
      <w:r>
        <w:t xml:space="preserve"> Правительства Свердловской области</w:t>
      </w:r>
    </w:p>
    <w:p w:rsidR="00EC79D5" w:rsidRDefault="00EC79D5">
      <w:pPr>
        <w:pStyle w:val="ConsPlusNormal"/>
        <w:jc w:val="center"/>
      </w:pPr>
      <w:r>
        <w:t>от 29.12.2016 N 964-ПП)</w:t>
      </w:r>
    </w:p>
    <w:p w:rsidR="00EC79D5" w:rsidRDefault="00EC79D5">
      <w:pPr>
        <w:pStyle w:val="ConsPlusNormal"/>
      </w:pPr>
    </w:p>
    <w:p w:rsidR="00EC79D5" w:rsidRDefault="00EC79D5">
      <w:pPr>
        <w:pStyle w:val="ConsPlusNormal"/>
        <w:ind w:firstLine="540"/>
        <w:jc w:val="both"/>
      </w:pPr>
      <w:r>
        <w:t xml:space="preserve">1. Для достижения целей подпрограммы 1 "Развитие жилищно-коммунального хозяйства Свердловской области" государственной программы (далее - подпрограмма 1) и выполнения поставленных задач разработаны план мероприятий, план организационных мероприятий и перечень объектов капитального строительства для бюджетных инвестиций, которые приведены в </w:t>
      </w:r>
      <w:hyperlink w:anchor="P4970" w:history="1">
        <w:r>
          <w:rPr>
            <w:color w:val="0000FF"/>
          </w:rPr>
          <w:t>приложениях N 2</w:t>
        </w:r>
      </w:hyperlink>
      <w:r>
        <w:t xml:space="preserve">, </w:t>
      </w:r>
      <w:hyperlink w:anchor="P15048" w:history="1">
        <w:r>
          <w:rPr>
            <w:color w:val="0000FF"/>
          </w:rPr>
          <w:t>2-1</w:t>
        </w:r>
      </w:hyperlink>
      <w:r>
        <w:t xml:space="preserve"> и </w:t>
      </w:r>
      <w:hyperlink w:anchor="P15312" w:history="1">
        <w:r>
          <w:rPr>
            <w:color w:val="0000FF"/>
          </w:rPr>
          <w:t>3</w:t>
        </w:r>
      </w:hyperlink>
      <w:r>
        <w:t xml:space="preserve"> к государственной программе.</w:t>
      </w:r>
    </w:p>
    <w:p w:rsidR="00EC79D5" w:rsidRDefault="00EC79D5">
      <w:pPr>
        <w:pStyle w:val="ConsPlusNormal"/>
        <w:spacing w:before="220"/>
        <w:ind w:firstLine="540"/>
        <w:jc w:val="both"/>
      </w:pPr>
      <w:r>
        <w:t>2. Мероприятия подпрограммы 1, предусматривающие содействие муниципальным образованиям, расположенным на территории Свердловской области, в реализации мероприятий, направленных на строительство или реконструкцию систем и (или) объектов коммунальной инфраструктуры муниципальной собственности, в том числе на повышение качества питьевой воды, осуществляются путем предоставления субсидий местным бюджетам на реализацию муниципальных программ (подпрограмм) в данной сфере, выполняемых за счет средств местных бюджетов и иных привлеченных средств.</w:t>
      </w:r>
    </w:p>
    <w:p w:rsidR="00EC79D5" w:rsidRDefault="00EC79D5">
      <w:pPr>
        <w:pStyle w:val="ConsPlusNormal"/>
        <w:jc w:val="both"/>
      </w:pPr>
      <w:r>
        <w:t xml:space="preserve">(в ред. </w:t>
      </w:r>
      <w:hyperlink r:id="rId186" w:history="1">
        <w:r>
          <w:rPr>
            <w:color w:val="0000FF"/>
          </w:rPr>
          <w:t>Постановления</w:t>
        </w:r>
      </w:hyperlink>
      <w:r>
        <w:t xml:space="preserve"> Правительства Свердловской области от 17.10.2018 N 705-ПП)</w:t>
      </w:r>
    </w:p>
    <w:p w:rsidR="00EC79D5" w:rsidRDefault="00EC79D5">
      <w:pPr>
        <w:pStyle w:val="ConsPlusNormal"/>
        <w:spacing w:before="220"/>
        <w:ind w:firstLine="540"/>
        <w:jc w:val="both"/>
      </w:pPr>
      <w:r>
        <w:t>Создание условий для повышения безопасности проживания населения за счет привлечения инвестиций, направленных на развитие систем и (или) объектов тепло-, водоснабжения и водоотведения, осуществляется за счет реализации следующих мероприятий:</w:t>
      </w:r>
    </w:p>
    <w:p w:rsidR="00EC79D5" w:rsidRDefault="00EC79D5">
      <w:pPr>
        <w:pStyle w:val="ConsPlusNormal"/>
        <w:jc w:val="both"/>
      </w:pPr>
      <w:r>
        <w:t xml:space="preserve">(в ред. </w:t>
      </w:r>
      <w:hyperlink r:id="rId187" w:history="1">
        <w:r>
          <w:rPr>
            <w:color w:val="0000FF"/>
          </w:rPr>
          <w:t>Постановления</w:t>
        </w:r>
      </w:hyperlink>
      <w:r>
        <w:t xml:space="preserve"> Правительства Свердловской области от 29.12.2016 N 964-ПП)</w:t>
      </w:r>
    </w:p>
    <w:p w:rsidR="00EC79D5" w:rsidRDefault="00EC79D5">
      <w:pPr>
        <w:pStyle w:val="ConsPlusNormal"/>
        <w:spacing w:before="220"/>
        <w:ind w:firstLine="540"/>
        <w:jc w:val="both"/>
      </w:pPr>
      <w:r>
        <w:t>предоставление субсидий юридическим лицам (за исключением государственных (муниципальных) учреждений), индивидуальным предпринимателям, физическим лицам на возмещение затрат на уплату процентов по кредитам, полученным на реализацию инвестиционных проектов по обеспечению инженерной инфраструктурой населенных пунктов;</w:t>
      </w:r>
    </w:p>
    <w:p w:rsidR="00EC79D5" w:rsidRDefault="00EC79D5">
      <w:pPr>
        <w:pStyle w:val="ConsPlusNormal"/>
        <w:spacing w:before="220"/>
        <w:ind w:firstLine="540"/>
        <w:jc w:val="both"/>
      </w:pPr>
      <w:r>
        <w:t>организация рассмотрения и утверждения инвестиционных программ юридических лиц (индивидуальных предпринимателей), реализуемых за счет тарифов, подлежащих государственному регулированию.</w:t>
      </w:r>
    </w:p>
    <w:p w:rsidR="00EC79D5" w:rsidRDefault="00EC79D5">
      <w:pPr>
        <w:pStyle w:val="ConsPlusNormal"/>
        <w:spacing w:before="220"/>
        <w:ind w:firstLine="540"/>
        <w:jc w:val="both"/>
      </w:pPr>
      <w:r>
        <w:t>Порядок и условия предоставления субсидии юридическим лицам (за исключением государственных (муниципальных) учреждений), индивидуальным предпринимателям, физическим лицам для предоставления субсидий из областного бюджета на возмещение затрат на уплату процентов по кредитам, полученным в кредитных организациях на обеспечение населенных пунктов инженерной инфраструктурой, утверждаются нормативными правовыми актами Правительства Свердловской области.</w:t>
      </w:r>
    </w:p>
    <w:p w:rsidR="00EC79D5" w:rsidRDefault="00EC79D5">
      <w:pPr>
        <w:pStyle w:val="ConsPlusNormal"/>
        <w:spacing w:before="220"/>
        <w:ind w:firstLine="540"/>
        <w:jc w:val="both"/>
      </w:pPr>
      <w:r>
        <w:t>3. Ответственными исполнителями подпрограммы 1 являются структурные подразделения Министерства энергетики и жилищно-коммунального хозяйства Свердловской области на основании соответствующего приказа Министерства энергетики и жилищно-коммунального хозяйства Свердловской области.</w:t>
      </w:r>
    </w:p>
    <w:p w:rsidR="00EC79D5" w:rsidRDefault="00EC79D5">
      <w:pPr>
        <w:pStyle w:val="ConsPlusNormal"/>
        <w:jc w:val="both"/>
      </w:pPr>
      <w:r>
        <w:t xml:space="preserve">(п. 3 в ред. </w:t>
      </w:r>
      <w:hyperlink r:id="rId188" w:history="1">
        <w:r>
          <w:rPr>
            <w:color w:val="0000FF"/>
          </w:rPr>
          <w:t>Постановления</w:t>
        </w:r>
      </w:hyperlink>
      <w:r>
        <w:t xml:space="preserve"> Правительства Свердловской области от 20.12.2018 N 920-ПП)</w:t>
      </w:r>
    </w:p>
    <w:p w:rsidR="00EC79D5" w:rsidRDefault="00EC79D5">
      <w:pPr>
        <w:pStyle w:val="ConsPlusNormal"/>
        <w:spacing w:before="220"/>
        <w:ind w:firstLine="540"/>
        <w:jc w:val="both"/>
      </w:pPr>
      <w:r>
        <w:lastRenderedPageBreak/>
        <w:t xml:space="preserve">4. Ответственные исполнители подпрограммы 1 помимо функций, определенных </w:t>
      </w:r>
      <w:hyperlink w:anchor="P276" w:history="1">
        <w:r>
          <w:rPr>
            <w:color w:val="0000FF"/>
          </w:rPr>
          <w:t>пунктом 2 раздела 3</w:t>
        </w:r>
      </w:hyperlink>
      <w:r>
        <w:t xml:space="preserve"> государственной программы, осуществляют следующие функции:</w:t>
      </w:r>
    </w:p>
    <w:p w:rsidR="00EC79D5" w:rsidRDefault="00EC79D5">
      <w:pPr>
        <w:pStyle w:val="ConsPlusNormal"/>
        <w:spacing w:before="220"/>
        <w:ind w:firstLine="540"/>
        <w:jc w:val="both"/>
      </w:pPr>
      <w:r>
        <w:t>взаимодействие с органами местного самоуправления муниципальных образований, расположенных на территории Свердловской области, по вопросам предоставления субсидий из областного бюджета местным бюджетам в процессе реализации подпрограммы 1, а также сбор, обобщение и анализ отчетности о выполнении мероприятий, на реализацию которых направлены субсидии из областного бюджета;</w:t>
      </w:r>
    </w:p>
    <w:p w:rsidR="00EC79D5" w:rsidRDefault="00EC79D5">
      <w:pPr>
        <w:pStyle w:val="ConsPlusNormal"/>
        <w:spacing w:before="220"/>
        <w:ind w:firstLine="540"/>
        <w:jc w:val="both"/>
      </w:pPr>
      <w:r>
        <w:t>взаимодействие с юридическими лицами (за исключением государственных (муниципальных) учреждений), индивидуальными предпринимателями, физическими лицами по вопросам предоставления субсидий из областного бюджета на реализацию мероприятий подпрограммы 1, а также сбор, обобщение и анализ отчетности о выполнении мероприятий, на реализацию которых направлены субсидии из областного бюджета;</w:t>
      </w:r>
    </w:p>
    <w:p w:rsidR="00EC79D5" w:rsidRDefault="00EC79D5">
      <w:pPr>
        <w:pStyle w:val="ConsPlusNormal"/>
        <w:spacing w:before="220"/>
        <w:ind w:firstLine="540"/>
        <w:jc w:val="both"/>
      </w:pPr>
      <w:r>
        <w:t>мониторинг реализации мероприятий за счет внебюджетных средств в рамках выполнения инвестиционных программ, реализуемых за счет тарифов, подлежащих государственному регулированию.</w:t>
      </w:r>
    </w:p>
    <w:p w:rsidR="00EC79D5" w:rsidRDefault="00EC79D5">
      <w:pPr>
        <w:pStyle w:val="ConsPlusNormal"/>
        <w:jc w:val="both"/>
      </w:pPr>
      <w:r>
        <w:t xml:space="preserve">(п. 4 в ред. </w:t>
      </w:r>
      <w:hyperlink r:id="rId189" w:history="1">
        <w:r>
          <w:rPr>
            <w:color w:val="0000FF"/>
          </w:rPr>
          <w:t>Постановления</w:t>
        </w:r>
      </w:hyperlink>
      <w:r>
        <w:t xml:space="preserve"> Правительства Свердловской области от 20.12.2018 N 920-ПП)</w:t>
      </w:r>
    </w:p>
    <w:p w:rsidR="00EC79D5" w:rsidRDefault="00EC79D5">
      <w:pPr>
        <w:pStyle w:val="ConsPlusNormal"/>
        <w:spacing w:before="220"/>
        <w:ind w:firstLine="540"/>
        <w:jc w:val="both"/>
      </w:pPr>
      <w:r>
        <w:t>4.1. Исполнителями подпрограммы 1 являются:</w:t>
      </w:r>
    </w:p>
    <w:p w:rsidR="00EC79D5" w:rsidRDefault="00EC79D5">
      <w:pPr>
        <w:pStyle w:val="ConsPlusNormal"/>
        <w:spacing w:before="220"/>
        <w:ind w:firstLine="540"/>
        <w:jc w:val="both"/>
      </w:pPr>
      <w:r>
        <w:t>органы местного самоуправления муниципальных образований, расположенных на территории Свердловской области, осуществляющие соответствующие полномочия и функции;</w:t>
      </w:r>
    </w:p>
    <w:p w:rsidR="00EC79D5" w:rsidRDefault="00EC79D5">
      <w:pPr>
        <w:pStyle w:val="ConsPlusNormal"/>
        <w:spacing w:before="220"/>
        <w:ind w:firstLine="540"/>
        <w:jc w:val="both"/>
      </w:pPr>
      <w:r>
        <w:t>государственное бюджетное учреждение Свердловской области "Институт развития жилищно-коммунального хозяйства и энергосбережения им. Н.И. Данилова";</w:t>
      </w:r>
    </w:p>
    <w:p w:rsidR="00EC79D5" w:rsidRDefault="00EC79D5">
      <w:pPr>
        <w:pStyle w:val="ConsPlusNormal"/>
        <w:jc w:val="both"/>
      </w:pPr>
      <w:r>
        <w:t xml:space="preserve">(в ред. </w:t>
      </w:r>
      <w:hyperlink r:id="rId190" w:history="1">
        <w:r>
          <w:rPr>
            <w:color w:val="0000FF"/>
          </w:rPr>
          <w:t>Постановления</w:t>
        </w:r>
      </w:hyperlink>
      <w:r>
        <w:t xml:space="preserve"> Правительства Свердловской области от 19.12.2019 N 952-ПП)</w:t>
      </w:r>
    </w:p>
    <w:p w:rsidR="00EC79D5" w:rsidRDefault="00EC79D5">
      <w:pPr>
        <w:pStyle w:val="ConsPlusNormal"/>
        <w:spacing w:before="220"/>
        <w:ind w:firstLine="540"/>
        <w:jc w:val="both"/>
      </w:pPr>
      <w:r>
        <w:t>юридические лица (за исключением государственных (муниципальных) учреждений), индивидуальные предприниматели, физические лица, которые:</w:t>
      </w:r>
    </w:p>
    <w:p w:rsidR="00EC79D5" w:rsidRDefault="00EC79D5">
      <w:pPr>
        <w:pStyle w:val="ConsPlusNormal"/>
        <w:spacing w:before="220"/>
        <w:ind w:firstLine="540"/>
        <w:jc w:val="both"/>
      </w:pPr>
      <w:r>
        <w:t>в рамках инвестиционных программ осуществляют реализацию проектов, направленных на развитие систем (объектов) теплоснабжения, централизованных систем горячего водоснабжения, холодного водоснабжения и (или) водоотведения, подключения (технологического присоединения) потребителей к системам теплоснабжения, централизованным системам горячего водоснабжения, холодного водоснабжения и (или) водоотведения;</w:t>
      </w:r>
    </w:p>
    <w:p w:rsidR="00EC79D5" w:rsidRDefault="00EC79D5">
      <w:pPr>
        <w:pStyle w:val="ConsPlusNormal"/>
        <w:spacing w:before="220"/>
        <w:ind w:firstLine="540"/>
        <w:jc w:val="both"/>
      </w:pPr>
      <w:r>
        <w:t>обеспечивают целевое использование средств областного бюджета, в том числе субсидий, предоставленных на возмещение затрат на уплату процентов по кредитам, полученным в кредитных организациях на обеспечение инженерной инфраструктурой населенных пунктов, в порядке, установленном нормативными правовыми актами Правительства Свердловской области.</w:t>
      </w:r>
    </w:p>
    <w:p w:rsidR="00EC79D5" w:rsidRDefault="00EC79D5">
      <w:pPr>
        <w:pStyle w:val="ConsPlusNormal"/>
        <w:jc w:val="both"/>
      </w:pPr>
      <w:r>
        <w:t xml:space="preserve">(п. 4.1 в ред. </w:t>
      </w:r>
      <w:hyperlink r:id="rId191" w:history="1">
        <w:r>
          <w:rPr>
            <w:color w:val="0000FF"/>
          </w:rPr>
          <w:t>Постановления</w:t>
        </w:r>
      </w:hyperlink>
      <w:r>
        <w:t xml:space="preserve"> Правительства Свердловской области от 20.12.2018 N 920-ПП)</w:t>
      </w:r>
    </w:p>
    <w:p w:rsidR="00EC79D5" w:rsidRDefault="00EC79D5">
      <w:pPr>
        <w:pStyle w:val="ConsPlusNormal"/>
        <w:spacing w:before="220"/>
        <w:ind w:firstLine="540"/>
        <w:jc w:val="both"/>
      </w:pPr>
      <w:r>
        <w:t>5. Выполнение работ, поставка товаров и оказание услуг, необходимых для осуществления мероприятий подпрограммы 1, реализуемых полностью или частично за счет бюджетных ассигнований, осуществляются юридическими и физическими лицами, которые выявляются в соответствии с законодательством Российской Федерации о контрактной системе в сфере закупок и определяются в муниципальных контрактах.</w:t>
      </w:r>
    </w:p>
    <w:p w:rsidR="00EC79D5" w:rsidRDefault="00EC79D5">
      <w:pPr>
        <w:pStyle w:val="ConsPlusNormal"/>
        <w:jc w:val="both"/>
      </w:pPr>
      <w:r>
        <w:t xml:space="preserve">(п. 5 в ред. </w:t>
      </w:r>
      <w:hyperlink r:id="rId192" w:history="1">
        <w:r>
          <w:rPr>
            <w:color w:val="0000FF"/>
          </w:rPr>
          <w:t>Постановления</w:t>
        </w:r>
      </w:hyperlink>
      <w:r>
        <w:t xml:space="preserve"> Правительства Свердловской области от 20.12.2018 N 920-ПП)</w:t>
      </w:r>
    </w:p>
    <w:p w:rsidR="00EC79D5" w:rsidRDefault="00EC79D5">
      <w:pPr>
        <w:pStyle w:val="ConsPlusNormal"/>
      </w:pPr>
    </w:p>
    <w:p w:rsidR="00EC79D5" w:rsidRDefault="00EC79D5">
      <w:pPr>
        <w:pStyle w:val="ConsPlusTitle"/>
        <w:jc w:val="center"/>
        <w:outlineLvl w:val="2"/>
      </w:pPr>
      <w:r>
        <w:t>Раздел 4. МЕЖБЮДЖЕТНЫЕ ТРАНСФЕРТЫ, ПРЕДОСТАВЛЯЕМЫЕ</w:t>
      </w:r>
    </w:p>
    <w:p w:rsidR="00EC79D5" w:rsidRDefault="00EC79D5">
      <w:pPr>
        <w:pStyle w:val="ConsPlusTitle"/>
        <w:jc w:val="center"/>
      </w:pPr>
      <w:r>
        <w:t>В РАМКАХ ПОДПРОГРАММЫ 1 "РАЗВИТИЕ ЖИЛИЩНО-КОММУНАЛЬНОГО</w:t>
      </w:r>
    </w:p>
    <w:p w:rsidR="00EC79D5" w:rsidRDefault="00EC79D5">
      <w:pPr>
        <w:pStyle w:val="ConsPlusTitle"/>
        <w:jc w:val="center"/>
      </w:pPr>
      <w:r>
        <w:t>ХОЗЯЙСТВА СВЕРДЛОВСКОЙ ОБЛАСТИ" ГОСУДАРСТВЕННОЙ ПРОГРАММЫ</w:t>
      </w:r>
    </w:p>
    <w:p w:rsidR="00EC79D5" w:rsidRDefault="00EC79D5">
      <w:pPr>
        <w:pStyle w:val="ConsPlusTitle"/>
        <w:jc w:val="center"/>
      </w:pPr>
      <w:r>
        <w:t>"РАЗВИТИЕ ЖИЛИЩНО-КОММУНАЛЬНОГО ХОЗЯЙСТВА И ПОВЫШЕНИЕ</w:t>
      </w:r>
    </w:p>
    <w:p w:rsidR="00EC79D5" w:rsidRDefault="00EC79D5">
      <w:pPr>
        <w:pStyle w:val="ConsPlusTitle"/>
        <w:jc w:val="center"/>
      </w:pPr>
      <w:r>
        <w:t>ЭНЕРГЕТИЧЕСКОЙ ЭФФЕКТИВНОСТИ В СВЕРДЛОВСКОЙ ОБЛАСТИ</w:t>
      </w:r>
    </w:p>
    <w:p w:rsidR="00EC79D5" w:rsidRDefault="00EC79D5">
      <w:pPr>
        <w:pStyle w:val="ConsPlusTitle"/>
        <w:jc w:val="center"/>
      </w:pPr>
      <w:r>
        <w:lastRenderedPageBreak/>
        <w:t>ДО 2024 ГОДА"</w:t>
      </w:r>
    </w:p>
    <w:p w:rsidR="00EC79D5" w:rsidRDefault="00EC79D5">
      <w:pPr>
        <w:pStyle w:val="ConsPlusNormal"/>
        <w:jc w:val="center"/>
      </w:pPr>
      <w:r>
        <w:t xml:space="preserve">(в ред. </w:t>
      </w:r>
      <w:hyperlink r:id="rId193" w:history="1">
        <w:r>
          <w:rPr>
            <w:color w:val="0000FF"/>
          </w:rPr>
          <w:t>Постановления</w:t>
        </w:r>
      </w:hyperlink>
      <w:r>
        <w:t xml:space="preserve"> Правительства Свердловской области</w:t>
      </w:r>
    </w:p>
    <w:p w:rsidR="00EC79D5" w:rsidRDefault="00EC79D5">
      <w:pPr>
        <w:pStyle w:val="ConsPlusNormal"/>
        <w:jc w:val="center"/>
      </w:pPr>
      <w:r>
        <w:t>от 29.12.2016 N 964-ПП)</w:t>
      </w:r>
    </w:p>
    <w:p w:rsidR="00EC79D5" w:rsidRDefault="00EC79D5">
      <w:pPr>
        <w:pStyle w:val="ConsPlusNormal"/>
      </w:pPr>
    </w:p>
    <w:p w:rsidR="00EC79D5" w:rsidRDefault="00EC79D5">
      <w:pPr>
        <w:pStyle w:val="ConsPlusNormal"/>
        <w:ind w:firstLine="540"/>
        <w:jc w:val="both"/>
      </w:pPr>
      <w:r>
        <w:t>В рамках подпрограммы 1 предусматривается предоставление следующих межбюджетных трансфертов:</w:t>
      </w:r>
    </w:p>
    <w:p w:rsidR="00EC79D5" w:rsidRDefault="00EC79D5">
      <w:pPr>
        <w:pStyle w:val="ConsPlusNormal"/>
        <w:spacing w:before="220"/>
        <w:ind w:firstLine="540"/>
        <w:jc w:val="both"/>
      </w:pPr>
      <w:r>
        <w:t xml:space="preserve">субсидии из областного бюджета местным бюджетам на строительство и реконструкцию систем и (или) объектов коммунальной инфраструктуры муниципальных образований. </w:t>
      </w:r>
      <w:hyperlink w:anchor="P40047" w:history="1">
        <w:r>
          <w:rPr>
            <w:color w:val="0000FF"/>
          </w:rPr>
          <w:t>Порядок</w:t>
        </w:r>
      </w:hyperlink>
      <w:r>
        <w:t xml:space="preserve"> предоставления и распределения субсидии представлен в приложении N 4 к государственной программе;</w:t>
      </w:r>
    </w:p>
    <w:p w:rsidR="00EC79D5" w:rsidRDefault="00EC79D5">
      <w:pPr>
        <w:pStyle w:val="ConsPlusNormal"/>
        <w:jc w:val="both"/>
      </w:pPr>
      <w:r>
        <w:t xml:space="preserve">(в ред. </w:t>
      </w:r>
      <w:hyperlink r:id="rId194"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spacing w:before="220"/>
        <w:ind w:firstLine="540"/>
        <w:jc w:val="both"/>
      </w:pPr>
      <w:r>
        <w:t xml:space="preserve">субсидии из федерального бюджета бюджету муниципального образования "город Екатеринбург" на софинансирование объектов инфраструктуры, обеспечивающих функционирование спортивных объектов, необходимых для подготовки к проведению в 2018 году в Российской Федерации чемпионата мира по футболу. </w:t>
      </w:r>
      <w:hyperlink w:anchor="P40752" w:history="1">
        <w:r>
          <w:rPr>
            <w:color w:val="0000FF"/>
          </w:rPr>
          <w:t>Порядок</w:t>
        </w:r>
      </w:hyperlink>
      <w:r>
        <w:t xml:space="preserve"> предоставления и расходования субсидии из федерального бюджета бюджету муниципального образования "город Екатеринбург" на софинансирование объектов инфраструктуры, обеспечивающих функционирование спортивных объектов, необходимых для подготовки к проведению в 2018 году в Российской Федерации чемпионата мира по футболу, представлен в приложении N 4-3 к государственной программе;</w:t>
      </w:r>
    </w:p>
    <w:p w:rsidR="00EC79D5" w:rsidRDefault="00EC79D5">
      <w:pPr>
        <w:pStyle w:val="ConsPlusNormal"/>
        <w:jc w:val="both"/>
      </w:pPr>
      <w:r>
        <w:t xml:space="preserve">(абзац введен </w:t>
      </w:r>
      <w:hyperlink r:id="rId195" w:history="1">
        <w:r>
          <w:rPr>
            <w:color w:val="0000FF"/>
          </w:rPr>
          <w:t>Постановлением</w:t>
        </w:r>
      </w:hyperlink>
      <w:r>
        <w:t xml:space="preserve"> Правительства Свердловской области от 01.07.2016 N 472-ПП)</w:t>
      </w:r>
    </w:p>
    <w:p w:rsidR="00EC79D5" w:rsidRDefault="00EC79D5">
      <w:pPr>
        <w:pStyle w:val="ConsPlusNormal"/>
        <w:spacing w:before="220"/>
        <w:ind w:firstLine="540"/>
        <w:jc w:val="both"/>
      </w:pPr>
      <w:r>
        <w:t xml:space="preserve">иные межбюджетные трансферты бюджету муниципального образования "город Екатеринбург" на модернизацию водовода по улице Репина в рамках подготовки города Екатеринбурга к проведению чемпионата мира по футболу в 2018 году в Российской Федерации. </w:t>
      </w:r>
      <w:hyperlink w:anchor="P40473" w:history="1">
        <w:r>
          <w:rPr>
            <w:color w:val="0000FF"/>
          </w:rPr>
          <w:t>Порядок</w:t>
        </w:r>
      </w:hyperlink>
      <w:r>
        <w:t xml:space="preserve"> предоставления и расходования иных межбюджетных трансфертов представлен в приложении N 4-1 к государственной программе;</w:t>
      </w:r>
    </w:p>
    <w:p w:rsidR="00EC79D5" w:rsidRDefault="00EC79D5">
      <w:pPr>
        <w:pStyle w:val="ConsPlusNormal"/>
        <w:jc w:val="both"/>
      </w:pPr>
      <w:r>
        <w:t xml:space="preserve">(абзац введен </w:t>
      </w:r>
      <w:hyperlink r:id="rId196" w:history="1">
        <w:r>
          <w:rPr>
            <w:color w:val="0000FF"/>
          </w:rPr>
          <w:t>Постановлением</w:t>
        </w:r>
      </w:hyperlink>
      <w:r>
        <w:t xml:space="preserve"> Правительства Свердловской области от 27.10.2015 N 999-ПП)</w:t>
      </w:r>
    </w:p>
    <w:p w:rsidR="00EC79D5" w:rsidRDefault="00EC79D5">
      <w:pPr>
        <w:pStyle w:val="ConsPlusNormal"/>
        <w:spacing w:before="220"/>
        <w:ind w:firstLine="540"/>
        <w:jc w:val="both"/>
      </w:pPr>
      <w:r>
        <w:t xml:space="preserve">предоставление иных межбюджетных трансфертов местным бюджетам муниципальных районов (городских округов) на оказание поддержки реализации программ комплексного развития систем коммунальной инфраструктуры муниципальных образований, расположенных на территории Свердловской области. </w:t>
      </w:r>
      <w:hyperlink w:anchor="P40493" w:history="1">
        <w:r>
          <w:rPr>
            <w:color w:val="0000FF"/>
          </w:rPr>
          <w:t>Порядок</w:t>
        </w:r>
      </w:hyperlink>
      <w:r>
        <w:t xml:space="preserve"> предоставления и расходования иных межбюджетных трансфертов представлен в приложении N 4-2 к государственной программе;</w:t>
      </w:r>
    </w:p>
    <w:p w:rsidR="00EC79D5" w:rsidRDefault="00EC79D5">
      <w:pPr>
        <w:pStyle w:val="ConsPlusNormal"/>
        <w:jc w:val="both"/>
      </w:pPr>
      <w:r>
        <w:t xml:space="preserve">(абзац введен </w:t>
      </w:r>
      <w:hyperlink r:id="rId197" w:history="1">
        <w:r>
          <w:rPr>
            <w:color w:val="0000FF"/>
          </w:rPr>
          <w:t>Постановлением</w:t>
        </w:r>
      </w:hyperlink>
      <w:r>
        <w:t xml:space="preserve"> Правительства Свердловской области от 17.12.2015 N 1113-ПП)</w:t>
      </w:r>
    </w:p>
    <w:p w:rsidR="00EC79D5" w:rsidRDefault="00EC79D5">
      <w:pPr>
        <w:pStyle w:val="ConsPlusNormal"/>
        <w:spacing w:before="220"/>
        <w:ind w:firstLine="540"/>
        <w:jc w:val="both"/>
      </w:pPr>
      <w:r>
        <w:t xml:space="preserve">иных межбюджетных трансфертов из областного бюджета бюджетам муниципальных образований на организацию электро-, тепло-, газо- и водоснабжения населения, водоотведения, снабжения населения топливом. </w:t>
      </w:r>
      <w:hyperlink w:anchor="P40775" w:history="1">
        <w:r>
          <w:rPr>
            <w:color w:val="0000FF"/>
          </w:rPr>
          <w:t>Правила</w:t>
        </w:r>
      </w:hyperlink>
      <w:r>
        <w:t xml:space="preserve"> предоставления иных межбюджетных трансфертов представлены в приложении N 5 к государственной программе;</w:t>
      </w:r>
    </w:p>
    <w:p w:rsidR="00EC79D5" w:rsidRDefault="00EC79D5">
      <w:pPr>
        <w:pStyle w:val="ConsPlusNormal"/>
        <w:jc w:val="both"/>
      </w:pPr>
      <w:r>
        <w:t xml:space="preserve">(в ред. </w:t>
      </w:r>
      <w:hyperlink r:id="rId198" w:history="1">
        <w:r>
          <w:rPr>
            <w:color w:val="0000FF"/>
          </w:rPr>
          <w:t>Постановления</w:t>
        </w:r>
      </w:hyperlink>
      <w:r>
        <w:t xml:space="preserve"> Правительства Свердловской области от 02.04.2020 N 195-ПП)</w:t>
      </w:r>
    </w:p>
    <w:p w:rsidR="00EC79D5" w:rsidRDefault="00EC79D5">
      <w:pPr>
        <w:pStyle w:val="ConsPlusNormal"/>
        <w:spacing w:before="220"/>
        <w:ind w:firstLine="540"/>
        <w:jc w:val="both"/>
      </w:pPr>
      <w:r>
        <w:t xml:space="preserve">иных межбюджетных трансфертов из областного бюджета бюджетам муниципальных образований, расположенных на территории Свердловской области, на реализацию концессионных соглашений в коммунальной сфере. </w:t>
      </w:r>
      <w:hyperlink w:anchor="P44115" w:history="1">
        <w:r>
          <w:rPr>
            <w:color w:val="0000FF"/>
          </w:rPr>
          <w:t>Правила</w:t>
        </w:r>
      </w:hyperlink>
      <w:r>
        <w:t xml:space="preserve"> предоставления и распределения иных межбюджетных трансфертов представлены в приложении N 16 к государственной программе;</w:t>
      </w:r>
    </w:p>
    <w:p w:rsidR="00EC79D5" w:rsidRDefault="00EC79D5">
      <w:pPr>
        <w:pStyle w:val="ConsPlusNormal"/>
        <w:jc w:val="both"/>
      </w:pPr>
      <w:r>
        <w:t xml:space="preserve">(абзац введен </w:t>
      </w:r>
      <w:hyperlink r:id="rId199" w:history="1">
        <w:r>
          <w:rPr>
            <w:color w:val="0000FF"/>
          </w:rPr>
          <w:t>Постановлением</w:t>
        </w:r>
      </w:hyperlink>
      <w:r>
        <w:t xml:space="preserve"> Правительства Свердловской области от 28.07.2017 N 548-ПП; в ред. Постановлений Правительства Свердловской области от 30.04.2020 </w:t>
      </w:r>
      <w:hyperlink r:id="rId200" w:history="1">
        <w:r>
          <w:rPr>
            <w:color w:val="0000FF"/>
          </w:rPr>
          <w:t>N 280-ПП</w:t>
        </w:r>
      </w:hyperlink>
      <w:r>
        <w:t xml:space="preserve">, от 17.06.2021 </w:t>
      </w:r>
      <w:hyperlink r:id="rId201" w:history="1">
        <w:r>
          <w:rPr>
            <w:color w:val="0000FF"/>
          </w:rPr>
          <w:t>N 344-ПП</w:t>
        </w:r>
      </w:hyperlink>
      <w:r>
        <w:t>)</w:t>
      </w:r>
    </w:p>
    <w:p w:rsidR="00EC79D5" w:rsidRDefault="00EC79D5">
      <w:pPr>
        <w:pStyle w:val="ConsPlusNormal"/>
        <w:spacing w:before="220"/>
        <w:ind w:firstLine="540"/>
        <w:jc w:val="both"/>
      </w:pPr>
      <w:r>
        <w:t xml:space="preserve">межбюджетные трансферты из областного бюджета местным бюджетам на мероприятия по строительству и реконструкции (модернизации) объектов питьевого водоснабжения. </w:t>
      </w:r>
      <w:hyperlink w:anchor="P44531" w:history="1">
        <w:r>
          <w:rPr>
            <w:color w:val="0000FF"/>
          </w:rPr>
          <w:t>Порядок и условия</w:t>
        </w:r>
      </w:hyperlink>
      <w:r>
        <w:t xml:space="preserve"> предоставления и распределения субсидий из областного бюджета местным бюджетам на </w:t>
      </w:r>
      <w:r>
        <w:lastRenderedPageBreak/>
        <w:t>мероприятия по строительству и реконструкции (модернизации) объектов питьевого водоснабжения представлены в приложении N 17 к государственной программе;</w:t>
      </w:r>
    </w:p>
    <w:p w:rsidR="00EC79D5" w:rsidRDefault="00EC79D5">
      <w:pPr>
        <w:pStyle w:val="ConsPlusNormal"/>
        <w:jc w:val="both"/>
      </w:pPr>
      <w:r>
        <w:t xml:space="preserve">(абзац введен </w:t>
      </w:r>
      <w:hyperlink r:id="rId202" w:history="1">
        <w:r>
          <w:rPr>
            <w:color w:val="0000FF"/>
          </w:rPr>
          <w:t>Постановлением</w:t>
        </w:r>
      </w:hyperlink>
      <w:r>
        <w:t xml:space="preserve"> Правительства Свердловской области от 05.02.2019 N 78-ПП)</w:t>
      </w:r>
    </w:p>
    <w:p w:rsidR="00EC79D5" w:rsidRDefault="00EC79D5">
      <w:pPr>
        <w:pStyle w:val="ConsPlusNormal"/>
        <w:spacing w:before="220"/>
        <w:ind w:firstLine="540"/>
        <w:jc w:val="both"/>
      </w:pPr>
      <w:r>
        <w:t xml:space="preserve">абзац утратил силу. - </w:t>
      </w:r>
      <w:hyperlink r:id="rId203" w:history="1">
        <w:r>
          <w:rPr>
            <w:color w:val="0000FF"/>
          </w:rPr>
          <w:t>Постановление</w:t>
        </w:r>
      </w:hyperlink>
      <w:r>
        <w:t xml:space="preserve"> Правительства Свердловской области от 27.09.2019 N 630-ПП;</w:t>
      </w:r>
    </w:p>
    <w:p w:rsidR="00EC79D5" w:rsidRDefault="00EC79D5">
      <w:pPr>
        <w:pStyle w:val="ConsPlusNormal"/>
        <w:spacing w:before="220"/>
        <w:ind w:firstLine="540"/>
        <w:jc w:val="both"/>
      </w:pPr>
      <w:r>
        <w:t xml:space="preserve">субсидии из областного бюджета бюджетам муниципальных образований, расположенных на территории Свердловской области, на обеспечение мероприятий по модернизации коммунальной инфраструктуры. </w:t>
      </w:r>
      <w:hyperlink w:anchor="P41166" w:history="1">
        <w:r>
          <w:rPr>
            <w:color w:val="0000FF"/>
          </w:rPr>
          <w:t>Порядок</w:t>
        </w:r>
      </w:hyperlink>
      <w:r>
        <w:t xml:space="preserve"> предоставления субсидий представлен в приложении N 5-1 к государственной программе.</w:t>
      </w:r>
    </w:p>
    <w:p w:rsidR="00EC79D5" w:rsidRDefault="00EC79D5">
      <w:pPr>
        <w:pStyle w:val="ConsPlusNormal"/>
        <w:jc w:val="both"/>
      </w:pPr>
      <w:r>
        <w:t xml:space="preserve">(абзац введен </w:t>
      </w:r>
      <w:hyperlink r:id="rId204" w:history="1">
        <w:r>
          <w:rPr>
            <w:color w:val="0000FF"/>
          </w:rPr>
          <w:t>Постановлением</w:t>
        </w:r>
      </w:hyperlink>
      <w:r>
        <w:t xml:space="preserve"> Правительства Свердловской области от 30.04.2020 N 280-ПП)</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Title"/>
        <w:jc w:val="center"/>
        <w:outlineLvl w:val="1"/>
      </w:pPr>
      <w:bookmarkStart w:id="4" w:name="P435"/>
      <w:bookmarkEnd w:id="4"/>
      <w:r>
        <w:t>ПОДПРОГРАММА 1-1</w:t>
      </w:r>
    </w:p>
    <w:p w:rsidR="00EC79D5" w:rsidRDefault="00EC79D5">
      <w:pPr>
        <w:pStyle w:val="ConsPlusTitle"/>
        <w:jc w:val="center"/>
      </w:pPr>
      <w:r>
        <w:t>"ЧИСТАЯ ВОДА" ГОСУДАРСТВЕННОЙ ПРОГРАММЫ СВЕРДЛОВСКОЙ ОБЛАСТИ</w:t>
      </w:r>
    </w:p>
    <w:p w:rsidR="00EC79D5" w:rsidRDefault="00EC79D5">
      <w:pPr>
        <w:pStyle w:val="ConsPlusTitle"/>
        <w:jc w:val="center"/>
      </w:pPr>
      <w:r>
        <w:t>"РАЗВИТИЕ ЖИЛИЩНО-КОММУНАЛЬНОГО ХОЗЯЙСТВА И ПОВЫШЕНИЕ</w:t>
      </w:r>
    </w:p>
    <w:p w:rsidR="00EC79D5" w:rsidRDefault="00EC79D5">
      <w:pPr>
        <w:pStyle w:val="ConsPlusTitle"/>
        <w:jc w:val="center"/>
      </w:pPr>
      <w:r>
        <w:t>ЭНЕРГЕТИЧЕСКОЙ ЭФФЕКТИВНОСТИ В СВЕРДЛОВСКОЙ ОБЛАСТИ</w:t>
      </w:r>
    </w:p>
    <w:p w:rsidR="00EC79D5" w:rsidRDefault="00EC79D5">
      <w:pPr>
        <w:pStyle w:val="ConsPlusTitle"/>
        <w:jc w:val="center"/>
      </w:pPr>
      <w:r>
        <w:t>ДО 2024 ГОДА" &lt;1&gt;</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 xml:space="preserve">(введена </w:t>
            </w:r>
            <w:hyperlink r:id="rId205" w:history="1">
              <w:r>
                <w:rPr>
                  <w:color w:val="0000FF"/>
                </w:rPr>
                <w:t>Постановлением</w:t>
              </w:r>
            </w:hyperlink>
            <w:r>
              <w:rPr>
                <w:color w:val="392C69"/>
              </w:rPr>
              <w:t xml:space="preserve"> Правительства Свердловской области</w:t>
            </w:r>
          </w:p>
          <w:p w:rsidR="00EC79D5" w:rsidRDefault="00EC79D5">
            <w:pPr>
              <w:pStyle w:val="ConsPlusNormal"/>
              <w:jc w:val="center"/>
            </w:pPr>
            <w:r>
              <w:rPr>
                <w:color w:val="392C69"/>
              </w:rPr>
              <w:t>от 01.08.2019 N 452-ПП;</w:t>
            </w:r>
          </w:p>
          <w:p w:rsidR="00EC79D5" w:rsidRDefault="00EC79D5">
            <w:pPr>
              <w:pStyle w:val="ConsPlusNormal"/>
              <w:jc w:val="center"/>
            </w:pPr>
            <w:r>
              <w:rPr>
                <w:color w:val="392C69"/>
              </w:rPr>
              <w:t>в ред. Постановлений Правительства Свердловской области</w:t>
            </w:r>
          </w:p>
          <w:p w:rsidR="00EC79D5" w:rsidRDefault="00EC79D5">
            <w:pPr>
              <w:pStyle w:val="ConsPlusNormal"/>
              <w:jc w:val="center"/>
            </w:pPr>
            <w:r>
              <w:rPr>
                <w:color w:val="392C69"/>
              </w:rPr>
              <w:t xml:space="preserve">от 27.09.2019 </w:t>
            </w:r>
            <w:hyperlink r:id="rId206" w:history="1">
              <w:r>
                <w:rPr>
                  <w:color w:val="0000FF"/>
                </w:rPr>
                <w:t>N 630-ПП</w:t>
              </w:r>
            </w:hyperlink>
            <w:r>
              <w:rPr>
                <w:color w:val="392C69"/>
              </w:rPr>
              <w:t xml:space="preserve">, от 30.04.2020 </w:t>
            </w:r>
            <w:hyperlink r:id="rId207" w:history="1">
              <w:r>
                <w:rPr>
                  <w:color w:val="0000FF"/>
                </w:rPr>
                <w:t>N 280-ПП</w:t>
              </w:r>
            </w:hyperlink>
            <w:r>
              <w:rPr>
                <w:color w:val="392C69"/>
              </w:rPr>
              <w:t xml:space="preserve">, от 18.06.2020 </w:t>
            </w:r>
            <w:hyperlink r:id="rId208" w:history="1">
              <w:r>
                <w:rPr>
                  <w:color w:val="0000FF"/>
                </w:rPr>
                <w:t>N 406-ПП</w:t>
              </w:r>
            </w:hyperlink>
            <w:r>
              <w:rPr>
                <w:color w:val="392C69"/>
              </w:rPr>
              <w:t>,</w:t>
            </w:r>
          </w:p>
          <w:p w:rsidR="00EC79D5" w:rsidRDefault="00EC79D5">
            <w:pPr>
              <w:pStyle w:val="ConsPlusNormal"/>
              <w:jc w:val="center"/>
            </w:pPr>
            <w:r>
              <w:rPr>
                <w:color w:val="392C69"/>
              </w:rPr>
              <w:t xml:space="preserve">от 30.07.2020 </w:t>
            </w:r>
            <w:hyperlink r:id="rId209" w:history="1">
              <w:r>
                <w:rPr>
                  <w:color w:val="0000FF"/>
                </w:rPr>
                <w:t>N 511-ПП</w:t>
              </w:r>
            </w:hyperlink>
            <w:r>
              <w:rPr>
                <w:color w:val="392C69"/>
              </w:rPr>
              <w:t xml:space="preserve">, от 23.04.2021 </w:t>
            </w:r>
            <w:hyperlink r:id="rId210" w:history="1">
              <w:r>
                <w:rPr>
                  <w:color w:val="0000FF"/>
                </w:rPr>
                <w:t>N 238-ПП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p w:rsidR="00EC79D5" w:rsidRDefault="00EC79D5">
      <w:pPr>
        <w:pStyle w:val="ConsPlusNormal"/>
        <w:ind w:firstLine="540"/>
        <w:jc w:val="both"/>
      </w:pPr>
      <w:r>
        <w:t>--------------------------------</w:t>
      </w:r>
    </w:p>
    <w:p w:rsidR="00EC79D5" w:rsidRDefault="00EC79D5">
      <w:pPr>
        <w:pStyle w:val="ConsPlusNormal"/>
        <w:spacing w:before="220"/>
        <w:ind w:firstLine="540"/>
        <w:jc w:val="both"/>
      </w:pPr>
      <w:r>
        <w:t xml:space="preserve">&lt;1&gt; В соответствии с Методическими </w:t>
      </w:r>
      <w:hyperlink r:id="rId211" w:history="1">
        <w:r>
          <w:rPr>
            <w:color w:val="0000FF"/>
          </w:rPr>
          <w:t>рекомендациями</w:t>
        </w:r>
      </w:hyperlink>
      <w:r>
        <w:t xml:space="preserve"> по подготовке региональных программ по повышению качества водоснабжения на период с 2019 по 2024 год, утвержденными Приказом Министерства строительства и жилищно-коммунального хозяйства Российской Федерации от 30.04.2019 N 253/пр "Об утверждении Методических рекомендаций по подготовке региональных программ по повышению качества водоснабжения на период с 2019 по 2024 год", </w:t>
      </w:r>
      <w:hyperlink w:anchor="P45378" w:history="1">
        <w:r>
          <w:rPr>
            <w:color w:val="0000FF"/>
          </w:rPr>
          <w:t>паспорт</w:t>
        </w:r>
      </w:hyperlink>
      <w:r>
        <w:t xml:space="preserve"> подпрограммы 1-1 "Чистая вода"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 (далее - подпрограмма 1-1), </w:t>
      </w:r>
      <w:hyperlink w:anchor="P45458" w:history="1">
        <w:r>
          <w:rPr>
            <w:color w:val="0000FF"/>
          </w:rPr>
          <w:t>характеристика</w:t>
        </w:r>
      </w:hyperlink>
      <w:r>
        <w:t xml:space="preserve"> объектов подпрограммы 1-1, </w:t>
      </w:r>
      <w:hyperlink w:anchor="P46583" w:history="1">
        <w:r>
          <w:rPr>
            <w:color w:val="0000FF"/>
          </w:rPr>
          <w:t>финансовое обеспечение</w:t>
        </w:r>
      </w:hyperlink>
      <w:r>
        <w:t xml:space="preserve"> реализации подпрограммы 1-1, </w:t>
      </w:r>
      <w:hyperlink w:anchor="P50204" w:history="1">
        <w:r>
          <w:rPr>
            <w:color w:val="0000FF"/>
          </w:rPr>
          <w:t>динамика</w:t>
        </w:r>
      </w:hyperlink>
      <w:r>
        <w:t xml:space="preserve"> достижения целевых показателей федерального проекта "Чистая вода" при реализации подпрограммы 1-1, </w:t>
      </w:r>
      <w:hyperlink w:anchor="P51224" w:history="1">
        <w:r>
          <w:rPr>
            <w:color w:val="0000FF"/>
          </w:rPr>
          <w:t>этапы</w:t>
        </w:r>
      </w:hyperlink>
      <w:r>
        <w:t xml:space="preserve"> реализации подпрограммы 1-1, </w:t>
      </w:r>
      <w:hyperlink w:anchor="P51544" w:history="1">
        <w:r>
          <w:rPr>
            <w:color w:val="0000FF"/>
          </w:rPr>
          <w:t>прогноз</w:t>
        </w:r>
      </w:hyperlink>
      <w:r>
        <w:t xml:space="preserve"> тарифных последствий реализации мероприятий подпрограммы 1-1 представлены в приложениях N 19 - 24 к государственной программе.</w:t>
      </w:r>
    </w:p>
    <w:p w:rsidR="00EC79D5" w:rsidRDefault="00EC79D5">
      <w:pPr>
        <w:pStyle w:val="ConsPlusNormal"/>
      </w:pPr>
    </w:p>
    <w:p w:rsidR="00EC79D5" w:rsidRDefault="00EC79D5">
      <w:pPr>
        <w:pStyle w:val="ConsPlusTitle"/>
        <w:jc w:val="center"/>
        <w:outlineLvl w:val="2"/>
      </w:pPr>
      <w:r>
        <w:t>Раздел 1. ХАРАКТЕРИСТИКА И АНАЛИЗ ПРОБЛЕМЫ, НА РЕШЕНИЕ</w:t>
      </w:r>
    </w:p>
    <w:p w:rsidR="00EC79D5" w:rsidRDefault="00EC79D5">
      <w:pPr>
        <w:pStyle w:val="ConsPlusTitle"/>
        <w:jc w:val="center"/>
      </w:pPr>
      <w:r>
        <w:t>КОТОРОЙ НАПРАВЛЕНА ПОДПРОГРАММА 1-1 "ЧИСТАЯ ВОДА"</w:t>
      </w:r>
    </w:p>
    <w:p w:rsidR="00EC79D5" w:rsidRDefault="00EC79D5">
      <w:pPr>
        <w:pStyle w:val="ConsPlusTitle"/>
        <w:jc w:val="center"/>
      </w:pPr>
      <w:r>
        <w:t>ГОСУДАРСТВЕННОЙ ПРОГРАММЫ СВЕРДЛОВСКОЙ ОБЛАСТИ "РАЗВИТИЕ</w:t>
      </w:r>
    </w:p>
    <w:p w:rsidR="00EC79D5" w:rsidRDefault="00EC79D5">
      <w:pPr>
        <w:pStyle w:val="ConsPlusTitle"/>
        <w:jc w:val="center"/>
      </w:pPr>
      <w:r>
        <w:t>ЖИЛИЩНО-КОММУНАЛЬНОГО ХОЗЯЙСТВА И ПОВЫШЕНИЕ ЭНЕРГЕТИЧЕСКОЙ</w:t>
      </w:r>
    </w:p>
    <w:p w:rsidR="00EC79D5" w:rsidRDefault="00EC79D5">
      <w:pPr>
        <w:pStyle w:val="ConsPlusTitle"/>
        <w:jc w:val="center"/>
      </w:pPr>
      <w:r>
        <w:t>ЭФФЕКТИВНОСТИ В СВЕРДЛОВСКОЙ ОБЛАСТИ ДО 2024 ГОДА"</w:t>
      </w:r>
    </w:p>
    <w:p w:rsidR="00EC79D5" w:rsidRDefault="00EC79D5">
      <w:pPr>
        <w:pStyle w:val="ConsPlusNormal"/>
        <w:jc w:val="center"/>
      </w:pPr>
      <w:r>
        <w:t xml:space="preserve">(в ред. </w:t>
      </w:r>
      <w:hyperlink r:id="rId212" w:history="1">
        <w:r>
          <w:rPr>
            <w:color w:val="0000FF"/>
          </w:rPr>
          <w:t>Постановления</w:t>
        </w:r>
      </w:hyperlink>
      <w:r>
        <w:t xml:space="preserve"> Правительства Свердловской области</w:t>
      </w:r>
    </w:p>
    <w:p w:rsidR="00EC79D5" w:rsidRDefault="00EC79D5">
      <w:pPr>
        <w:pStyle w:val="ConsPlusNormal"/>
        <w:jc w:val="center"/>
      </w:pPr>
      <w:r>
        <w:t>от 27.09.2019 N 630-ПП)</w:t>
      </w:r>
    </w:p>
    <w:p w:rsidR="00EC79D5" w:rsidRDefault="00EC79D5">
      <w:pPr>
        <w:pStyle w:val="ConsPlusNormal"/>
      </w:pPr>
    </w:p>
    <w:p w:rsidR="00EC79D5" w:rsidRDefault="00EC79D5">
      <w:pPr>
        <w:pStyle w:val="ConsPlusNormal"/>
        <w:ind w:firstLine="540"/>
        <w:jc w:val="both"/>
      </w:pPr>
      <w:r>
        <w:t>Численность населения, проживающего на территории Свердловской области, составляет более 4 млн. человек, из них, по информации Управления Федеральной службы по надзору в сфере защиты прав потребителей и благополучия человека по Свердловской области (далее - Роспотребнадзор), поверхностные источники водоснабжения обеспечивают около 2504 тыс. человек, что составляет 57,9% населения Свердловской области, подземные источники водоснабжения - около 1578 тыс. человек, что составляет 36,5% населения Свердловской области.</w:t>
      </w:r>
    </w:p>
    <w:p w:rsidR="00EC79D5" w:rsidRDefault="00EC79D5">
      <w:pPr>
        <w:pStyle w:val="ConsPlusNormal"/>
        <w:spacing w:before="220"/>
        <w:ind w:firstLine="540"/>
        <w:jc w:val="both"/>
      </w:pPr>
      <w:r>
        <w:t>Для поверхностных источников водоснабжения Свердловской области характерно повышенное природное содержание гуминовых и фолиевых кислот, влияющих на органолептические показатели воды, а также железа и марганца. Кроме того, поверхностные воды содержат высокомолекулярные природные органические соединения, образующиеся при разложении отмерших растений и их последующей гумификации.</w:t>
      </w:r>
    </w:p>
    <w:p w:rsidR="00EC79D5" w:rsidRDefault="00EC79D5">
      <w:pPr>
        <w:pStyle w:val="ConsPlusNormal"/>
        <w:spacing w:before="220"/>
        <w:ind w:firstLine="540"/>
        <w:jc w:val="both"/>
      </w:pPr>
      <w:r>
        <w:t>Более половины водопроводов в Свердловской области подают воду с повышенным содержанием железа и марганца, что способствует развитию аллергических заболеваний. Особенно неблагополучны в этом отношении городской округ Верхотурский, Ивдельский городской округ, Камышловский городской округ, Кировградский городской округ и Кушвинский городской округ.</w:t>
      </w:r>
    </w:p>
    <w:p w:rsidR="00EC79D5" w:rsidRDefault="00EC79D5">
      <w:pPr>
        <w:pStyle w:val="ConsPlusNormal"/>
        <w:spacing w:before="220"/>
        <w:ind w:firstLine="540"/>
        <w:jc w:val="both"/>
      </w:pPr>
      <w:r>
        <w:t>Для сохранения стабильности качества воды источников водоснабжения на территории Свердловской области 72,7% централизованных источников водоснабжения имеют согласованные с органами Роспотребнадзора и утвержденные в установленном порядке проекты зон санитарной охраны.</w:t>
      </w:r>
    </w:p>
    <w:p w:rsidR="00EC79D5" w:rsidRDefault="00EC79D5">
      <w:pPr>
        <w:pStyle w:val="ConsPlusNormal"/>
        <w:spacing w:before="220"/>
        <w:ind w:firstLine="540"/>
        <w:jc w:val="both"/>
      </w:pPr>
      <w:r>
        <w:t>Подземные воды характеризуются повышенным содержанием кремния, марганца и железа. В восточных районах Свердловской области в воде подземных источников отмечается повышенный уровень природного содержания бора, брома, лития, натрия, хлоридов и сульфатов. На территориях Артемовского городского округа, Белоярского городского округа, городского округа Богданович, города Каменска-Уральского и Муниципального образования Красноуфимский округ отмечается повышенный уровень природного содержания кальция в воде и ее повышенная жесткость. Кроме того, для вод Урала характерно относительно низкое содержание фтора и йода.</w:t>
      </w:r>
    </w:p>
    <w:p w:rsidR="00EC79D5" w:rsidRDefault="00EC79D5">
      <w:pPr>
        <w:pStyle w:val="ConsPlusNormal"/>
        <w:spacing w:before="220"/>
        <w:ind w:firstLine="540"/>
        <w:jc w:val="both"/>
      </w:pPr>
      <w:r>
        <w:t>Численность населения, которое обеспечивается водой из централизованных систем водоснабжения, не соответствующей требованиям нормативных документов, составляет:</w:t>
      </w:r>
    </w:p>
    <w:p w:rsidR="00EC79D5" w:rsidRDefault="00EC79D5">
      <w:pPr>
        <w:pStyle w:val="ConsPlusNormal"/>
        <w:spacing w:before="220"/>
        <w:ind w:firstLine="540"/>
        <w:jc w:val="both"/>
      </w:pPr>
      <w:r>
        <w:t>по органолептическим показателям - 523,2 тыс. человек (12,5% населения Свердловской области);</w:t>
      </w:r>
    </w:p>
    <w:p w:rsidR="00EC79D5" w:rsidRDefault="00EC79D5">
      <w:pPr>
        <w:pStyle w:val="ConsPlusNormal"/>
        <w:spacing w:before="220"/>
        <w:ind w:firstLine="540"/>
        <w:jc w:val="both"/>
      </w:pPr>
      <w:r>
        <w:t>по санитарно-химическим показателям - 583 тыс. человек (13,9% населения Свердловской области).</w:t>
      </w:r>
    </w:p>
    <w:p w:rsidR="00EC79D5" w:rsidRDefault="00EC79D5">
      <w:pPr>
        <w:pStyle w:val="ConsPlusNormal"/>
        <w:spacing w:before="220"/>
        <w:ind w:firstLine="540"/>
        <w:jc w:val="both"/>
      </w:pPr>
      <w:r>
        <w:t xml:space="preserve">По результатам инвентаризации объектов водоснабжения, проведенной в соответствии с Методическими рекомендациями по проведению субъектами Российской Федерации, участвующими в федеральном проекте "Чистая вода", оценки состояния объектов систем водоснабжения, в том числе на предмет соответствия установленным показателям качества и безопасности питьевого водоснабжения, утвержденными </w:t>
      </w:r>
      <w:hyperlink r:id="rId213" w:history="1">
        <w:r>
          <w:rPr>
            <w:color w:val="0000FF"/>
          </w:rPr>
          <w:t>Приказом</w:t>
        </w:r>
      </w:hyperlink>
      <w:r>
        <w:t xml:space="preserve"> Министерства строительства и жилищно-коммунального хозяйства Российской Федерации от 31.01.2019 N 68/пр "Об утверждении Методических рекомендаций по проведению субъектами Российской Федерации, участвующими в федеральном проекте "Чистая вода", оценки состояния объектов систем водоснабжения, в том числе на предмет соответствия установленным показателям качества и безопасности питьевого водоснабжения" (далее - инвентаризация объектов водоснабжения), а также Методикой по оценке повышения качества питьевой воды, подаваемой системами централизованного питьевого водоснабжения, утвержденной Главным государственным санитарным врачом Российской Федерации 27.03.2019, доля населения Свердловской области, обеспеченного качественной </w:t>
      </w:r>
      <w:r>
        <w:lastRenderedPageBreak/>
        <w:t>питьевой водой из систем централизованного водоснабжения, составила 81,6% (3521926 человек), в городских поселениях - 83,7% (3002138 человек).</w:t>
      </w:r>
    </w:p>
    <w:p w:rsidR="00EC79D5" w:rsidRDefault="00EC79D5">
      <w:pPr>
        <w:pStyle w:val="ConsPlusNormal"/>
        <w:jc w:val="both"/>
      </w:pPr>
      <w:r>
        <w:t xml:space="preserve">(в ред. </w:t>
      </w:r>
      <w:hyperlink r:id="rId214" w:history="1">
        <w:r>
          <w:rPr>
            <w:color w:val="0000FF"/>
          </w:rPr>
          <w:t>Постановления</w:t>
        </w:r>
      </w:hyperlink>
      <w:r>
        <w:t xml:space="preserve"> Правительства Свердловской области от 30.07.2020 N 511-ПП)</w:t>
      </w:r>
    </w:p>
    <w:p w:rsidR="00EC79D5" w:rsidRDefault="00EC79D5">
      <w:pPr>
        <w:pStyle w:val="ConsPlusNormal"/>
        <w:spacing w:before="220"/>
        <w:ind w:firstLine="540"/>
        <w:jc w:val="both"/>
      </w:pPr>
      <w:r>
        <w:t>Всего по итогам инвентаризации объектов водоснабжения на территории Свердловской области за 2019 год количество источников водоснабжения составило 1460 единиц, количество объектов водозабора - 1482 единицы, объектов водоподготовки - 193 единицы, количество водонасосных объектов - 929 единиц.</w:t>
      </w:r>
    </w:p>
    <w:p w:rsidR="00EC79D5" w:rsidRDefault="00EC79D5">
      <w:pPr>
        <w:pStyle w:val="ConsPlusNormal"/>
        <w:jc w:val="both"/>
      </w:pPr>
      <w:r>
        <w:t xml:space="preserve">(часть восьмая в ред. </w:t>
      </w:r>
      <w:hyperlink r:id="rId215" w:history="1">
        <w:r>
          <w:rPr>
            <w:color w:val="0000FF"/>
          </w:rPr>
          <w:t>Постановления</w:t>
        </w:r>
      </w:hyperlink>
      <w:r>
        <w:t xml:space="preserve"> Правительства Свердловской области от 30.07.2020 N 511-ПП)</w:t>
      </w:r>
    </w:p>
    <w:p w:rsidR="00EC79D5" w:rsidRDefault="00EC79D5">
      <w:pPr>
        <w:pStyle w:val="ConsPlusNormal"/>
        <w:spacing w:before="220"/>
        <w:ind w:firstLine="540"/>
        <w:jc w:val="both"/>
      </w:pPr>
      <w:r>
        <w:t>Протяженность водопроводных сетей на территории Свердловской области составляет 13032,72 км. Проектная производительность всех объектов водоподготовки составляет 1909,56 тыс. куб. м в сутки.</w:t>
      </w:r>
    </w:p>
    <w:p w:rsidR="00EC79D5" w:rsidRDefault="00EC79D5">
      <w:pPr>
        <w:pStyle w:val="ConsPlusNormal"/>
        <w:jc w:val="both"/>
      </w:pPr>
      <w:r>
        <w:t xml:space="preserve">(часть девятая в ред. </w:t>
      </w:r>
      <w:hyperlink r:id="rId216" w:history="1">
        <w:r>
          <w:rPr>
            <w:color w:val="0000FF"/>
          </w:rPr>
          <w:t>Постановления</w:t>
        </w:r>
      </w:hyperlink>
      <w:r>
        <w:t xml:space="preserve"> Правительства Свердловской области от 30.07.2020 N 511-ПП)</w:t>
      </w:r>
    </w:p>
    <w:p w:rsidR="00EC79D5" w:rsidRDefault="00EC79D5">
      <w:pPr>
        <w:pStyle w:val="ConsPlusNormal"/>
        <w:spacing w:before="220"/>
        <w:ind w:firstLine="540"/>
        <w:jc w:val="both"/>
      </w:pPr>
      <w:r>
        <w:t>Общие потери воды от подъема до подачи в сеть составили 1738,86 тыс. куб. м, общие потери воды в сетях - 110064,4 тыс. куб. м.</w:t>
      </w:r>
    </w:p>
    <w:p w:rsidR="00EC79D5" w:rsidRDefault="00EC79D5">
      <w:pPr>
        <w:pStyle w:val="ConsPlusNormal"/>
        <w:jc w:val="both"/>
      </w:pPr>
      <w:r>
        <w:t xml:space="preserve">(часть десятая в ред. </w:t>
      </w:r>
      <w:hyperlink r:id="rId217" w:history="1">
        <w:r>
          <w:rPr>
            <w:color w:val="0000FF"/>
          </w:rPr>
          <w:t>Постановления</w:t>
        </w:r>
      </w:hyperlink>
      <w:r>
        <w:t xml:space="preserve"> Правительства Свердловской области от 30.07.2020 N 511-ПП)</w:t>
      </w:r>
    </w:p>
    <w:p w:rsidR="00EC79D5" w:rsidRDefault="00EC79D5">
      <w:pPr>
        <w:pStyle w:val="ConsPlusNormal"/>
        <w:spacing w:before="220"/>
        <w:ind w:firstLine="540"/>
        <w:jc w:val="both"/>
      </w:pPr>
      <w:r>
        <w:t>В целом по Свердловской области изношенность разводящих систем составляет от 60 до 100%. Наиболее высокий процент износа сетей водоснабжения, требующих замены, в городском округе Дегтярск, городе Нижний Тагил, Новолялинском городском округе и Сосьвинском городском округе.</w:t>
      </w:r>
    </w:p>
    <w:p w:rsidR="00EC79D5" w:rsidRDefault="00EC79D5">
      <w:pPr>
        <w:pStyle w:val="ConsPlusNormal"/>
        <w:spacing w:before="220"/>
        <w:ind w:firstLine="540"/>
        <w:jc w:val="both"/>
      </w:pPr>
      <w:r>
        <w:t>Наибольший объем потери воды после города Екатеринбурга по итогам инвентаризации объектов водоснабжения среди муниципальных образований, расположенных на территории Свердловской области, отмечен на сетях водоснабжения города Нижний Тагил. При протяженности водопроводных сетей, составляющей 658,2 км, потери составляют 15073,77 тыс. куб. м.</w:t>
      </w:r>
    </w:p>
    <w:p w:rsidR="00EC79D5" w:rsidRDefault="00EC79D5">
      <w:pPr>
        <w:pStyle w:val="ConsPlusNormal"/>
        <w:spacing w:before="220"/>
        <w:ind w:firstLine="540"/>
        <w:jc w:val="both"/>
      </w:pPr>
      <w:r>
        <w:t>Доля населения Городского округа Верхняя Тура, Кировградского городского округа, Кушвинского городского округа и города Нижний Тагил, обеспеченного качественной питьевой водой из централизованной системы водоснабжения, составляет менее 1%.</w:t>
      </w:r>
    </w:p>
    <w:p w:rsidR="00EC79D5" w:rsidRDefault="00EC79D5">
      <w:pPr>
        <w:pStyle w:val="ConsPlusNormal"/>
        <w:spacing w:before="220"/>
        <w:ind w:firstLine="540"/>
        <w:jc w:val="both"/>
      </w:pPr>
      <w:r>
        <w:t>В целях повышения доли населения, обеспеченного качественной питьевой водой из централизованной системы водоснабжения, а также по согласованию с Роспотребнадзором в Городском округе Верхняя Тура, Кировградском городском округе, Кушвинском городском округе и городе Нижний Тагил принято решение о софинансировании мероприятий, направленных на повышение качества питьевой воды у конечного потребителя, за счет средств федерального и областного бюджетов с применением технологии озоносорбционной очистки воды, разработанной акционерным обществом "Корпорация "Московский институт теплотехники" совместно с обществом с ограниченной ответственностью "Московские озонаторы" в городе Нижний Тагил.</w:t>
      </w:r>
    </w:p>
    <w:p w:rsidR="00EC79D5" w:rsidRDefault="00EC79D5">
      <w:pPr>
        <w:pStyle w:val="ConsPlusNormal"/>
        <w:spacing w:before="220"/>
        <w:ind w:firstLine="540"/>
        <w:jc w:val="both"/>
      </w:pPr>
      <w:r>
        <w:t>В Городском округе Верхняя Тура процент численности населения, обеспеченного нецентрализованным водоснабжением, составляет более 40%. Значительная доля проб питьевой воды не соответствует установленным требованиям по санитарно-химическим показателям в источниках водоснабжения. Большой процент численности населения, не охваченного централизованным водоснабжением, отмечен в Кушвинском городском округе.</w:t>
      </w:r>
    </w:p>
    <w:p w:rsidR="00EC79D5" w:rsidRDefault="00EC79D5">
      <w:pPr>
        <w:pStyle w:val="ConsPlusNormal"/>
        <w:spacing w:before="220"/>
        <w:ind w:firstLine="540"/>
        <w:jc w:val="both"/>
      </w:pPr>
      <w:r>
        <w:t>Высокий уровень износа основных производственных фондов, применение в большинстве случаев морально устаревших технологий и оборудования, приводящих к загрязнению водных источников, высокие потери воды при транспортировке и низкая доля населения, обеспеченного питьевой водой в соответствии с установленными требованиями, - последствия дефицита средств у предприятий водопроводно-канализационного хозяйства, в том числе на проектные работы, необходимые для строительства, реконструкции (модернизации) объектов питьевого водоснабжения.</w:t>
      </w:r>
    </w:p>
    <w:p w:rsidR="00EC79D5" w:rsidRDefault="00EC79D5">
      <w:pPr>
        <w:pStyle w:val="ConsPlusNormal"/>
        <w:spacing w:before="220"/>
        <w:ind w:firstLine="540"/>
        <w:jc w:val="both"/>
      </w:pPr>
      <w:r>
        <w:lastRenderedPageBreak/>
        <w:t xml:space="preserve">В целях повышения доли населения Свердловской области, обеспеченного качественной питьевой водой из централизованных систем водоснабжения, рабочей группой по реализации в Свердловской области федерального проекта "Чистая вода", в состав которой входят представители Роспотребнадзора, отобраны объекты питьевого водоснабжения по итогам проведения инвентаризации объектов водоснабжения в соответствии с порядком и условиями предоставления и распределения субсидий из областного бюджета местным бюджетам на мероприятия по строительству и реконструкции (модернизации) объектов питьевого водоснабжения на период 2020 - 2024 годов (далее - порядок), приведенными в </w:t>
      </w:r>
      <w:hyperlink w:anchor="P44550" w:history="1">
        <w:r>
          <w:rPr>
            <w:color w:val="0000FF"/>
          </w:rPr>
          <w:t>приложении N 18</w:t>
        </w:r>
      </w:hyperlink>
      <w:r>
        <w:t xml:space="preserve"> к государственной программе.</w:t>
      </w:r>
    </w:p>
    <w:p w:rsidR="00EC79D5" w:rsidRDefault="00EC79D5">
      <w:pPr>
        <w:pStyle w:val="ConsPlusNormal"/>
        <w:spacing w:before="220"/>
        <w:ind w:firstLine="540"/>
        <w:jc w:val="both"/>
      </w:pPr>
      <w:r>
        <w:t xml:space="preserve">Рейтинг объектов питьевого водоснабжения рассчитан в соответствии с Методическими </w:t>
      </w:r>
      <w:hyperlink r:id="rId218" w:history="1">
        <w:r>
          <w:rPr>
            <w:color w:val="0000FF"/>
          </w:rPr>
          <w:t>рекомендациями</w:t>
        </w:r>
      </w:hyperlink>
      <w:r>
        <w:t xml:space="preserve"> по подготовке региональных программ по повышению качества водоснабжения на период с 2019 по 2024 год, утвержденными Приказом Министерства строительства и жилищно-коммунального хозяйства Российской Федерации от 30.04.2019 N 253/пр "Об утверждении Методических рекомендаций по подготовке региональных программ по повышению качества водоснабжения на период с 2019 по 2024 год".</w:t>
      </w:r>
    </w:p>
    <w:p w:rsidR="00EC79D5" w:rsidRDefault="00EC79D5">
      <w:pPr>
        <w:pStyle w:val="ConsPlusNormal"/>
        <w:spacing w:before="220"/>
        <w:ind w:firstLine="540"/>
        <w:jc w:val="both"/>
      </w:pPr>
      <w:r>
        <w:t>Показатель бюджетной эффективности реализации мероприятий подпрограммы 1-1 определен как соотношение объема инвестиций из федерального бюджета, направленных на соответствующий объект, к плановому показателю увеличения доли населения Свердловской области, обеспеченного качественной питьевой водой из систем централизованного водоснабжения.</w:t>
      </w:r>
    </w:p>
    <w:p w:rsidR="00EC79D5" w:rsidRDefault="00EC79D5">
      <w:pPr>
        <w:pStyle w:val="ConsPlusNormal"/>
        <w:spacing w:before="220"/>
        <w:ind w:firstLine="540"/>
        <w:jc w:val="both"/>
      </w:pPr>
      <w:r>
        <w:t>Рейтинг объектов питьевого водоснабжения и показатели бюджетной эффективности представлены в таблице 1.</w:t>
      </w:r>
    </w:p>
    <w:p w:rsidR="00EC79D5" w:rsidRDefault="00EC79D5">
      <w:pPr>
        <w:pStyle w:val="ConsPlusNormal"/>
      </w:pPr>
    </w:p>
    <w:p w:rsidR="00EC79D5" w:rsidRDefault="00EC79D5">
      <w:pPr>
        <w:pStyle w:val="ConsPlusNormal"/>
        <w:jc w:val="right"/>
        <w:outlineLvl w:val="3"/>
      </w:pPr>
      <w:r>
        <w:t>Таблица 1</w:t>
      </w:r>
    </w:p>
    <w:p w:rsidR="00EC79D5" w:rsidRDefault="00EC79D5">
      <w:pPr>
        <w:pStyle w:val="ConsPlusNormal"/>
        <w:jc w:val="center"/>
      </w:pPr>
      <w:r>
        <w:t xml:space="preserve">(в ред. </w:t>
      </w:r>
      <w:hyperlink r:id="rId219" w:history="1">
        <w:r>
          <w:rPr>
            <w:color w:val="0000FF"/>
          </w:rPr>
          <w:t>Постановления</w:t>
        </w:r>
      </w:hyperlink>
      <w:r>
        <w:t xml:space="preserve"> Правительства Свердловской области</w:t>
      </w:r>
    </w:p>
    <w:p w:rsidR="00EC79D5" w:rsidRDefault="00EC79D5">
      <w:pPr>
        <w:pStyle w:val="ConsPlusNormal"/>
        <w:jc w:val="center"/>
      </w:pPr>
      <w:r>
        <w:t>от 18.06.2020 N 406-ПП)</w:t>
      </w:r>
    </w:p>
    <w:p w:rsidR="00EC79D5" w:rsidRDefault="00EC79D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551"/>
        <w:gridCol w:w="1644"/>
        <w:gridCol w:w="2154"/>
        <w:gridCol w:w="1531"/>
      </w:tblGrid>
      <w:tr w:rsidR="00EC79D5">
        <w:tc>
          <w:tcPr>
            <w:tcW w:w="1191" w:type="dxa"/>
          </w:tcPr>
          <w:p w:rsidR="00EC79D5" w:rsidRDefault="00EC79D5">
            <w:pPr>
              <w:pStyle w:val="ConsPlusNormal"/>
              <w:jc w:val="center"/>
            </w:pPr>
            <w:r>
              <w:t>Позиция в рейтинге</w:t>
            </w:r>
          </w:p>
        </w:tc>
        <w:tc>
          <w:tcPr>
            <w:tcW w:w="2551" w:type="dxa"/>
          </w:tcPr>
          <w:p w:rsidR="00EC79D5" w:rsidRDefault="00EC79D5">
            <w:pPr>
              <w:pStyle w:val="ConsPlusNormal"/>
              <w:jc w:val="center"/>
            </w:pPr>
            <w:r>
              <w:t>Наименование объекта</w:t>
            </w:r>
          </w:p>
        </w:tc>
        <w:tc>
          <w:tcPr>
            <w:tcW w:w="1644" w:type="dxa"/>
          </w:tcPr>
          <w:p w:rsidR="00EC79D5" w:rsidRDefault="00EC79D5">
            <w:pPr>
              <w:pStyle w:val="ConsPlusNormal"/>
              <w:jc w:val="center"/>
            </w:pPr>
            <w:r>
              <w:t>Объем инвестиций из федерального бюджета (тыс. рублей)</w:t>
            </w:r>
          </w:p>
        </w:tc>
        <w:tc>
          <w:tcPr>
            <w:tcW w:w="2154" w:type="dxa"/>
          </w:tcPr>
          <w:p w:rsidR="00EC79D5" w:rsidRDefault="00EC79D5">
            <w:pPr>
              <w:pStyle w:val="ConsPlusNormal"/>
              <w:jc w:val="center"/>
            </w:pPr>
            <w:r>
              <w:t>Плановый показатель увеличения доли населения, обеспеченного качественной питьевой водой из систем централизованного водоснабжения, приведенный к общей численности населения Свердловской области (процентов)</w:t>
            </w:r>
          </w:p>
        </w:tc>
        <w:tc>
          <w:tcPr>
            <w:tcW w:w="1531" w:type="dxa"/>
          </w:tcPr>
          <w:p w:rsidR="00EC79D5" w:rsidRDefault="00EC79D5">
            <w:pPr>
              <w:pStyle w:val="ConsPlusNormal"/>
              <w:jc w:val="center"/>
            </w:pPr>
            <w:r>
              <w:t>Значения показателя бюджетной эффективности (тыс. рублей/процентов)</w:t>
            </w:r>
          </w:p>
        </w:tc>
      </w:tr>
      <w:tr w:rsidR="00EC79D5">
        <w:tc>
          <w:tcPr>
            <w:tcW w:w="1191" w:type="dxa"/>
          </w:tcPr>
          <w:p w:rsidR="00EC79D5" w:rsidRDefault="00EC79D5">
            <w:pPr>
              <w:pStyle w:val="ConsPlusNormal"/>
              <w:jc w:val="center"/>
            </w:pPr>
            <w:r>
              <w:t>1.</w:t>
            </w:r>
          </w:p>
        </w:tc>
        <w:tc>
          <w:tcPr>
            <w:tcW w:w="2551" w:type="dxa"/>
          </w:tcPr>
          <w:p w:rsidR="00EC79D5" w:rsidRDefault="00EC79D5">
            <w:pPr>
              <w:pStyle w:val="ConsPlusNormal"/>
            </w:pPr>
            <w:r>
              <w:t>"Модернизация системы водоснабжения г. Кировград. Насосные станции 1-го подъема"</w:t>
            </w:r>
          </w:p>
        </w:tc>
        <w:tc>
          <w:tcPr>
            <w:tcW w:w="1644" w:type="dxa"/>
          </w:tcPr>
          <w:p w:rsidR="00EC79D5" w:rsidRDefault="00EC79D5">
            <w:pPr>
              <w:pStyle w:val="ConsPlusNormal"/>
              <w:jc w:val="center"/>
            </w:pPr>
            <w:r>
              <w:t>58818,84</w:t>
            </w:r>
          </w:p>
        </w:tc>
        <w:tc>
          <w:tcPr>
            <w:tcW w:w="2154" w:type="dxa"/>
          </w:tcPr>
          <w:p w:rsidR="00EC79D5" w:rsidRDefault="00EC79D5">
            <w:pPr>
              <w:pStyle w:val="ConsPlusNormal"/>
              <w:jc w:val="center"/>
            </w:pPr>
            <w:r>
              <w:t>0,559</w:t>
            </w:r>
          </w:p>
        </w:tc>
        <w:tc>
          <w:tcPr>
            <w:tcW w:w="1531" w:type="dxa"/>
          </w:tcPr>
          <w:p w:rsidR="00EC79D5" w:rsidRDefault="00EC79D5">
            <w:pPr>
              <w:pStyle w:val="ConsPlusNormal"/>
              <w:jc w:val="center"/>
            </w:pPr>
            <w:r>
              <w:t>105221,5</w:t>
            </w:r>
          </w:p>
        </w:tc>
      </w:tr>
      <w:tr w:rsidR="00EC79D5">
        <w:tblPrEx>
          <w:tblBorders>
            <w:insideH w:val="nil"/>
          </w:tblBorders>
        </w:tblPrEx>
        <w:tc>
          <w:tcPr>
            <w:tcW w:w="1191" w:type="dxa"/>
            <w:tcBorders>
              <w:bottom w:val="nil"/>
            </w:tcBorders>
          </w:tcPr>
          <w:p w:rsidR="00EC79D5" w:rsidRDefault="00EC79D5">
            <w:pPr>
              <w:pStyle w:val="ConsPlusNormal"/>
              <w:jc w:val="center"/>
            </w:pPr>
            <w:r>
              <w:t>2.</w:t>
            </w:r>
          </w:p>
        </w:tc>
        <w:tc>
          <w:tcPr>
            <w:tcW w:w="2551" w:type="dxa"/>
            <w:tcBorders>
              <w:bottom w:val="nil"/>
            </w:tcBorders>
          </w:tcPr>
          <w:p w:rsidR="00EC79D5" w:rsidRDefault="00EC79D5">
            <w:pPr>
              <w:pStyle w:val="ConsPlusNormal"/>
            </w:pPr>
            <w:r>
              <w:t xml:space="preserve">"Строительство водозаборных сооружений и сетей </w:t>
            </w:r>
            <w:r>
              <w:lastRenderedPageBreak/>
              <w:t>водоснабжения в г. Верхняя Тура"</w:t>
            </w:r>
          </w:p>
        </w:tc>
        <w:tc>
          <w:tcPr>
            <w:tcW w:w="1644" w:type="dxa"/>
            <w:tcBorders>
              <w:bottom w:val="nil"/>
            </w:tcBorders>
          </w:tcPr>
          <w:p w:rsidR="00EC79D5" w:rsidRDefault="00EC79D5">
            <w:pPr>
              <w:pStyle w:val="ConsPlusNormal"/>
              <w:jc w:val="center"/>
            </w:pPr>
            <w:r>
              <w:lastRenderedPageBreak/>
              <w:t>37448,03</w:t>
            </w:r>
          </w:p>
        </w:tc>
        <w:tc>
          <w:tcPr>
            <w:tcW w:w="2154" w:type="dxa"/>
            <w:tcBorders>
              <w:bottom w:val="nil"/>
            </w:tcBorders>
          </w:tcPr>
          <w:p w:rsidR="00EC79D5" w:rsidRDefault="00EC79D5">
            <w:pPr>
              <w:pStyle w:val="ConsPlusNormal"/>
              <w:jc w:val="center"/>
            </w:pPr>
            <w:r>
              <w:t>0,118</w:t>
            </w:r>
          </w:p>
        </w:tc>
        <w:tc>
          <w:tcPr>
            <w:tcW w:w="1531" w:type="dxa"/>
            <w:tcBorders>
              <w:bottom w:val="nil"/>
            </w:tcBorders>
          </w:tcPr>
          <w:p w:rsidR="00EC79D5" w:rsidRDefault="00EC79D5">
            <w:pPr>
              <w:pStyle w:val="ConsPlusNormal"/>
              <w:jc w:val="center"/>
            </w:pPr>
            <w:r>
              <w:t>317356,19</w:t>
            </w:r>
          </w:p>
        </w:tc>
      </w:tr>
      <w:tr w:rsidR="00EC79D5">
        <w:tblPrEx>
          <w:tblBorders>
            <w:insideH w:val="nil"/>
          </w:tblBorders>
        </w:tblPrEx>
        <w:tc>
          <w:tcPr>
            <w:tcW w:w="9071" w:type="dxa"/>
            <w:gridSpan w:val="5"/>
            <w:tcBorders>
              <w:top w:val="nil"/>
            </w:tcBorders>
          </w:tcPr>
          <w:p w:rsidR="00EC79D5" w:rsidRDefault="00EC79D5">
            <w:pPr>
              <w:pStyle w:val="ConsPlusNormal"/>
              <w:jc w:val="both"/>
            </w:pPr>
            <w:r>
              <w:t xml:space="preserve">(п. 2 в ред. </w:t>
            </w:r>
            <w:hyperlink r:id="rId220" w:history="1">
              <w:r>
                <w:rPr>
                  <w:color w:val="0000FF"/>
                </w:rPr>
                <w:t>Постановления</w:t>
              </w:r>
            </w:hyperlink>
            <w:r>
              <w:t xml:space="preserve"> Правительства Свердловской области от 23.04.2021 N 238-ПП)</w:t>
            </w:r>
          </w:p>
        </w:tc>
      </w:tr>
      <w:tr w:rsidR="00EC79D5">
        <w:tblPrEx>
          <w:tblBorders>
            <w:insideH w:val="nil"/>
          </w:tblBorders>
        </w:tblPrEx>
        <w:tc>
          <w:tcPr>
            <w:tcW w:w="1191" w:type="dxa"/>
            <w:tcBorders>
              <w:bottom w:val="nil"/>
            </w:tcBorders>
          </w:tcPr>
          <w:p w:rsidR="00EC79D5" w:rsidRDefault="00EC79D5">
            <w:pPr>
              <w:pStyle w:val="ConsPlusNormal"/>
              <w:jc w:val="center"/>
            </w:pPr>
            <w:r>
              <w:t>3.</w:t>
            </w:r>
          </w:p>
        </w:tc>
        <w:tc>
          <w:tcPr>
            <w:tcW w:w="2551" w:type="dxa"/>
            <w:tcBorders>
              <w:bottom w:val="nil"/>
            </w:tcBorders>
          </w:tcPr>
          <w:p w:rsidR="00EC79D5" w:rsidRDefault="00EC79D5">
            <w:pPr>
              <w:pStyle w:val="ConsPlusNormal"/>
            </w:pPr>
            <w:r>
              <w:t>"Строительство инженерных коммуникаций и станции водоподготовки "Южная" в поселке Черноисточинск Пригородного района Свердловской области. Реконструкция магистрального водовода от поселка Черноисточинск Пригородного района до города Нижний Тагил Свердловской области"</w:t>
            </w:r>
          </w:p>
        </w:tc>
        <w:tc>
          <w:tcPr>
            <w:tcW w:w="1644" w:type="dxa"/>
            <w:tcBorders>
              <w:bottom w:val="nil"/>
            </w:tcBorders>
          </w:tcPr>
          <w:p w:rsidR="00EC79D5" w:rsidRDefault="00EC79D5">
            <w:pPr>
              <w:pStyle w:val="ConsPlusNormal"/>
              <w:jc w:val="center"/>
            </w:pPr>
            <w:r>
              <w:t>1683244,00</w:t>
            </w:r>
          </w:p>
        </w:tc>
        <w:tc>
          <w:tcPr>
            <w:tcW w:w="2154" w:type="dxa"/>
            <w:tcBorders>
              <w:bottom w:val="nil"/>
            </w:tcBorders>
          </w:tcPr>
          <w:p w:rsidR="00EC79D5" w:rsidRDefault="00EC79D5">
            <w:pPr>
              <w:pStyle w:val="ConsPlusNormal"/>
              <w:jc w:val="center"/>
            </w:pPr>
            <w:r>
              <w:t>4,931</w:t>
            </w:r>
          </w:p>
        </w:tc>
        <w:tc>
          <w:tcPr>
            <w:tcW w:w="1531" w:type="dxa"/>
            <w:tcBorders>
              <w:bottom w:val="nil"/>
            </w:tcBorders>
          </w:tcPr>
          <w:p w:rsidR="00EC79D5" w:rsidRDefault="00EC79D5">
            <w:pPr>
              <w:pStyle w:val="ConsPlusNormal"/>
              <w:jc w:val="center"/>
            </w:pPr>
            <w:r>
              <w:t>341359,56</w:t>
            </w:r>
          </w:p>
        </w:tc>
      </w:tr>
      <w:tr w:rsidR="00EC79D5">
        <w:tblPrEx>
          <w:tblBorders>
            <w:insideH w:val="nil"/>
          </w:tblBorders>
        </w:tblPrEx>
        <w:tc>
          <w:tcPr>
            <w:tcW w:w="9071" w:type="dxa"/>
            <w:gridSpan w:val="5"/>
            <w:tcBorders>
              <w:top w:val="nil"/>
            </w:tcBorders>
          </w:tcPr>
          <w:p w:rsidR="00EC79D5" w:rsidRDefault="00EC79D5">
            <w:pPr>
              <w:pStyle w:val="ConsPlusNormal"/>
              <w:jc w:val="both"/>
            </w:pPr>
            <w:r>
              <w:t xml:space="preserve">(п. 3 в ред. </w:t>
            </w:r>
            <w:hyperlink r:id="rId221" w:history="1">
              <w:r>
                <w:rPr>
                  <w:color w:val="0000FF"/>
                </w:rPr>
                <w:t>Постановления</w:t>
              </w:r>
            </w:hyperlink>
            <w:r>
              <w:t xml:space="preserve"> Правительства Свердловской области от 23.04.2021 N 238-ПП)</w:t>
            </w:r>
          </w:p>
        </w:tc>
      </w:tr>
      <w:tr w:rsidR="00EC79D5">
        <w:tc>
          <w:tcPr>
            <w:tcW w:w="1191" w:type="dxa"/>
          </w:tcPr>
          <w:p w:rsidR="00EC79D5" w:rsidRDefault="00EC79D5">
            <w:pPr>
              <w:pStyle w:val="ConsPlusNormal"/>
              <w:jc w:val="center"/>
            </w:pPr>
            <w:r>
              <w:t>4.</w:t>
            </w:r>
          </w:p>
        </w:tc>
        <w:tc>
          <w:tcPr>
            <w:tcW w:w="2551" w:type="dxa"/>
          </w:tcPr>
          <w:p w:rsidR="00EC79D5" w:rsidRDefault="00EC79D5">
            <w:pPr>
              <w:pStyle w:val="ConsPlusNormal"/>
            </w:pPr>
            <w:r>
              <w:t>"Система водоснабжения г. Кушва от Половинкинского участка подземных вод"</w:t>
            </w:r>
          </w:p>
        </w:tc>
        <w:tc>
          <w:tcPr>
            <w:tcW w:w="1644" w:type="dxa"/>
          </w:tcPr>
          <w:p w:rsidR="00EC79D5" w:rsidRDefault="00EC79D5">
            <w:pPr>
              <w:pStyle w:val="ConsPlusNormal"/>
              <w:jc w:val="center"/>
            </w:pPr>
            <w:r>
              <w:t>562106,2</w:t>
            </w:r>
          </w:p>
        </w:tc>
        <w:tc>
          <w:tcPr>
            <w:tcW w:w="2154" w:type="dxa"/>
          </w:tcPr>
          <w:p w:rsidR="00EC79D5" w:rsidRDefault="00EC79D5">
            <w:pPr>
              <w:pStyle w:val="ConsPlusNormal"/>
              <w:jc w:val="center"/>
            </w:pPr>
            <w:r>
              <w:t>0,588</w:t>
            </w:r>
          </w:p>
        </w:tc>
        <w:tc>
          <w:tcPr>
            <w:tcW w:w="1531" w:type="dxa"/>
          </w:tcPr>
          <w:p w:rsidR="00EC79D5" w:rsidRDefault="00EC79D5">
            <w:pPr>
              <w:pStyle w:val="ConsPlusNormal"/>
              <w:jc w:val="center"/>
            </w:pPr>
            <w:r>
              <w:t>955962,9</w:t>
            </w:r>
          </w:p>
        </w:tc>
      </w:tr>
    </w:tbl>
    <w:p w:rsidR="00EC79D5" w:rsidRDefault="00EC79D5">
      <w:pPr>
        <w:pStyle w:val="ConsPlusNormal"/>
      </w:pPr>
    </w:p>
    <w:p w:rsidR="00EC79D5" w:rsidRDefault="00EC79D5">
      <w:pPr>
        <w:pStyle w:val="ConsPlusNormal"/>
        <w:ind w:firstLine="540"/>
        <w:jc w:val="both"/>
      </w:pPr>
      <w:r>
        <w:t>В соответствии с порядком перечень объектов питьевого водоснабжения ежегодно корректируется и согласовывается с Роспотребнадзором.</w:t>
      </w:r>
    </w:p>
    <w:p w:rsidR="00EC79D5" w:rsidRDefault="00EC79D5">
      <w:pPr>
        <w:pStyle w:val="ConsPlusNormal"/>
      </w:pPr>
    </w:p>
    <w:p w:rsidR="00EC79D5" w:rsidRDefault="00EC79D5">
      <w:pPr>
        <w:pStyle w:val="ConsPlusTitle"/>
        <w:jc w:val="center"/>
        <w:outlineLvl w:val="2"/>
      </w:pPr>
      <w:r>
        <w:t>Раздел 2. ЦЕЛИ, ЗАДАЧИ И ЦЕЛЕВЫЕ ПОКАЗАТЕЛИ РЕАЛИЗАЦИИ</w:t>
      </w:r>
    </w:p>
    <w:p w:rsidR="00EC79D5" w:rsidRDefault="00EC79D5">
      <w:pPr>
        <w:pStyle w:val="ConsPlusTitle"/>
        <w:jc w:val="center"/>
      </w:pPr>
      <w:r>
        <w:t>ПОДПРОГРАММЫ 1-1 "ЧИСТАЯ ВОДА" ГОСУДАРСТВЕННОЙ ПРОГРАММЫ</w:t>
      </w:r>
    </w:p>
    <w:p w:rsidR="00EC79D5" w:rsidRDefault="00EC79D5">
      <w:pPr>
        <w:pStyle w:val="ConsPlusTitle"/>
        <w:jc w:val="center"/>
      </w:pPr>
      <w:r>
        <w:t>СВЕРДЛОВСКОЙ ОБЛАСТИ "РАЗВИТИЕ ЖИЛИЩНО-КОММУНАЛЬНОГО</w:t>
      </w:r>
    </w:p>
    <w:p w:rsidR="00EC79D5" w:rsidRDefault="00EC79D5">
      <w:pPr>
        <w:pStyle w:val="ConsPlusTitle"/>
        <w:jc w:val="center"/>
      </w:pPr>
      <w:r>
        <w:t>ХОЗЯЙСТВА И ПОВЫШЕНИЕ ЭНЕРГЕТИЧЕСКОЙ ЭФФЕКТИВНОСТИ</w:t>
      </w:r>
    </w:p>
    <w:p w:rsidR="00EC79D5" w:rsidRDefault="00EC79D5">
      <w:pPr>
        <w:pStyle w:val="ConsPlusTitle"/>
        <w:jc w:val="center"/>
      </w:pPr>
      <w:r>
        <w:t>В СВЕРДЛОВСКОЙ ОБЛАСТИ ДО 2024 ГОДА"</w:t>
      </w:r>
    </w:p>
    <w:p w:rsidR="00EC79D5" w:rsidRDefault="00EC79D5">
      <w:pPr>
        <w:pStyle w:val="ConsPlusNormal"/>
      </w:pPr>
    </w:p>
    <w:p w:rsidR="00EC79D5" w:rsidRDefault="00EC79D5">
      <w:pPr>
        <w:pStyle w:val="ConsPlusNormal"/>
        <w:ind w:firstLine="540"/>
        <w:jc w:val="both"/>
      </w:pPr>
      <w:r>
        <w:t xml:space="preserve">1. </w:t>
      </w:r>
      <w:hyperlink w:anchor="P1617" w:history="1">
        <w:r>
          <w:rPr>
            <w:color w:val="0000FF"/>
          </w:rPr>
          <w:t>Цели</w:t>
        </w:r>
      </w:hyperlink>
      <w:r>
        <w:t>, задачи и целевые показатели реализации подпрограммы 1-1 соответствуют целям, задачам и целевым показателям, приведенным в приложении N 1 к государственной программе.</w:t>
      </w:r>
    </w:p>
    <w:p w:rsidR="00EC79D5" w:rsidRDefault="00EC79D5">
      <w:pPr>
        <w:pStyle w:val="ConsPlusNormal"/>
        <w:spacing w:before="220"/>
        <w:ind w:firstLine="540"/>
        <w:jc w:val="both"/>
      </w:pPr>
      <w:r>
        <w:t xml:space="preserve">В соответствии с требованиями </w:t>
      </w:r>
      <w:hyperlink r:id="rId222" w:history="1">
        <w:r>
          <w:rPr>
            <w:color w:val="0000FF"/>
          </w:rPr>
          <w:t>Приказа</w:t>
        </w:r>
      </w:hyperlink>
      <w:r>
        <w:t xml:space="preserve"> Минстроя России от 30.04.2019 N 253/пр форма </w:t>
      </w:r>
      <w:hyperlink w:anchor="P50204" w:history="1">
        <w:r>
          <w:rPr>
            <w:color w:val="0000FF"/>
          </w:rPr>
          <w:t>динамики</w:t>
        </w:r>
      </w:hyperlink>
      <w:r>
        <w:t xml:space="preserve"> достижения целевых показателей подпрограммы 1-1, приведенная в приложении N 22 к государственной программе, заполняется по результатам отбора проектов по строительству и реконструкции (модернизации) объектов водоснабжения в соответствии с </w:t>
      </w:r>
      <w:hyperlink w:anchor="P44550" w:history="1">
        <w:r>
          <w:rPr>
            <w:color w:val="0000FF"/>
          </w:rPr>
          <w:t>порядком и условиями</w:t>
        </w:r>
      </w:hyperlink>
      <w:r>
        <w:t xml:space="preserve"> предоставления и распределения субсидий из областного бюджета местным бюджетам на мероприятия по строительству и реконструкции (модернизации) объектов питьевого водоснабжения на период 2020 - 2024 годов, приведенными в приложении N 18 к государственной программе.</w:t>
      </w:r>
    </w:p>
    <w:p w:rsidR="00EC79D5" w:rsidRDefault="00EC79D5">
      <w:pPr>
        <w:pStyle w:val="ConsPlusNormal"/>
        <w:spacing w:before="220"/>
        <w:ind w:firstLine="540"/>
        <w:jc w:val="both"/>
      </w:pPr>
      <w:r>
        <w:t xml:space="preserve">Расчет целевых показателей осуществляется в соответствии с </w:t>
      </w:r>
      <w:hyperlink r:id="rId223" w:history="1">
        <w:r>
          <w:rPr>
            <w:color w:val="0000FF"/>
          </w:rPr>
          <w:t>Методикой</w:t>
        </w:r>
      </w:hyperlink>
      <w:r>
        <w:t xml:space="preserve"> по оценке повышения качества питьевой воды, подаваемой системами централизованного питьевого водоснабжения, утвержденной Главным государственным санитарным врачом Российской Федерации А.Ю. Поповой 27 марта 2019 года.</w:t>
      </w:r>
    </w:p>
    <w:p w:rsidR="00EC79D5" w:rsidRDefault="00EC79D5">
      <w:pPr>
        <w:pStyle w:val="ConsPlusNormal"/>
      </w:pPr>
    </w:p>
    <w:p w:rsidR="00EC79D5" w:rsidRDefault="00EC79D5">
      <w:pPr>
        <w:pStyle w:val="ConsPlusTitle"/>
        <w:jc w:val="center"/>
        <w:outlineLvl w:val="2"/>
      </w:pPr>
      <w:r>
        <w:lastRenderedPageBreak/>
        <w:t>Раздел 3. ПЛАН МЕРОПРИЯТИЙ ПО ВЫПОЛНЕНИЮ ПОДПРОГРАММЫ 1-1</w:t>
      </w:r>
    </w:p>
    <w:p w:rsidR="00EC79D5" w:rsidRDefault="00EC79D5">
      <w:pPr>
        <w:pStyle w:val="ConsPlusTitle"/>
        <w:jc w:val="center"/>
      </w:pPr>
      <w:r>
        <w:t>"ЧИСТАЯ ВОДА" ГОСУДАРСТВЕННОЙ ПРОГРАММЫ СВЕРДЛОВСКОЙ ОБЛАСТИ</w:t>
      </w:r>
    </w:p>
    <w:p w:rsidR="00EC79D5" w:rsidRDefault="00EC79D5">
      <w:pPr>
        <w:pStyle w:val="ConsPlusTitle"/>
        <w:jc w:val="center"/>
      </w:pPr>
      <w:r>
        <w:t>"РАЗВИТИЕ ЖИЛИЩНО-КОММУНАЛЬНОГО ХОЗЯЙСТВА И ПОВЫШЕНИЕ</w:t>
      </w:r>
    </w:p>
    <w:p w:rsidR="00EC79D5" w:rsidRDefault="00EC79D5">
      <w:pPr>
        <w:pStyle w:val="ConsPlusTitle"/>
        <w:jc w:val="center"/>
      </w:pPr>
      <w:r>
        <w:t>ЭНЕРГЕТИЧЕСКОЙ ЭФФЕКТИВНОСТИ В СВЕРДЛОВСКОЙ ОБЛАСТИ</w:t>
      </w:r>
    </w:p>
    <w:p w:rsidR="00EC79D5" w:rsidRDefault="00EC79D5">
      <w:pPr>
        <w:pStyle w:val="ConsPlusTitle"/>
        <w:jc w:val="center"/>
      </w:pPr>
      <w:r>
        <w:t>ДО 2024 ГОДА"</w:t>
      </w:r>
    </w:p>
    <w:p w:rsidR="00EC79D5" w:rsidRDefault="00EC79D5">
      <w:pPr>
        <w:pStyle w:val="ConsPlusNormal"/>
      </w:pPr>
    </w:p>
    <w:p w:rsidR="00EC79D5" w:rsidRDefault="00EC79D5">
      <w:pPr>
        <w:pStyle w:val="ConsPlusNormal"/>
        <w:ind w:firstLine="540"/>
        <w:jc w:val="both"/>
      </w:pPr>
      <w:r>
        <w:t xml:space="preserve">1. Для достижения целей и выполнения поставленных задач разработаны </w:t>
      </w:r>
      <w:hyperlink w:anchor="P4970" w:history="1">
        <w:r>
          <w:rPr>
            <w:color w:val="0000FF"/>
          </w:rPr>
          <w:t>план</w:t>
        </w:r>
      </w:hyperlink>
      <w:r>
        <w:t xml:space="preserve"> мероприятий и </w:t>
      </w:r>
      <w:hyperlink w:anchor="P15099" w:history="1">
        <w:r>
          <w:rPr>
            <w:color w:val="0000FF"/>
          </w:rPr>
          <w:t>план</w:t>
        </w:r>
      </w:hyperlink>
      <w:r>
        <w:t xml:space="preserve"> организационных мероприятий, которые приведены в приложениях N 2 и 2-1 к государственной программе.</w:t>
      </w:r>
    </w:p>
    <w:p w:rsidR="00EC79D5" w:rsidRDefault="00EC79D5">
      <w:pPr>
        <w:pStyle w:val="ConsPlusNormal"/>
        <w:spacing w:before="220"/>
        <w:ind w:firstLine="540"/>
        <w:jc w:val="both"/>
      </w:pPr>
      <w:r>
        <w:t xml:space="preserve">2. В соответствии с требованиями </w:t>
      </w:r>
      <w:hyperlink r:id="rId224" w:history="1">
        <w:r>
          <w:rPr>
            <w:color w:val="0000FF"/>
          </w:rPr>
          <w:t>Приказа</w:t>
        </w:r>
      </w:hyperlink>
      <w:r>
        <w:t xml:space="preserve"> Минстроя России от 30.04.2019 N 253/пр формы </w:t>
      </w:r>
      <w:hyperlink w:anchor="P46583" w:history="1">
        <w:r>
          <w:rPr>
            <w:color w:val="0000FF"/>
          </w:rPr>
          <w:t>финансового обеспечения</w:t>
        </w:r>
      </w:hyperlink>
      <w:r>
        <w:t xml:space="preserve"> реализации программы 1-1 и </w:t>
      </w:r>
      <w:hyperlink w:anchor="P51224" w:history="1">
        <w:r>
          <w:rPr>
            <w:color w:val="0000FF"/>
          </w:rPr>
          <w:t>этапы</w:t>
        </w:r>
      </w:hyperlink>
      <w:r>
        <w:t xml:space="preserve"> реализации подпрограммы 1-1, приведенные в приложениях N 21 и 23 к государственной программе, заполняются по результатам отбора проектов по строительству и реконструкции (модернизации) объектов водоснабжения в соответствии с </w:t>
      </w:r>
      <w:hyperlink w:anchor="P44550" w:history="1">
        <w:r>
          <w:rPr>
            <w:color w:val="0000FF"/>
          </w:rPr>
          <w:t>порядком и условиями</w:t>
        </w:r>
      </w:hyperlink>
      <w:r>
        <w:t xml:space="preserve"> предоставления и распределения субсидий из областного бюджета местным бюджетам на мероприятия по строительству и реконструкции (модернизации) объектов питьевого водоснабжения на период 2020 - 2024 годов, приведенными в приложении N 18 к государственной программе.</w:t>
      </w:r>
    </w:p>
    <w:p w:rsidR="00EC79D5" w:rsidRDefault="00EC79D5">
      <w:pPr>
        <w:pStyle w:val="ConsPlusNormal"/>
        <w:spacing w:before="220"/>
        <w:ind w:firstLine="540"/>
        <w:jc w:val="both"/>
      </w:pPr>
      <w:r>
        <w:t xml:space="preserve">3. В соответствии с требованиями </w:t>
      </w:r>
      <w:hyperlink r:id="rId225" w:history="1">
        <w:r>
          <w:rPr>
            <w:color w:val="0000FF"/>
          </w:rPr>
          <w:t>Приказа</w:t>
        </w:r>
      </w:hyperlink>
      <w:r>
        <w:t xml:space="preserve"> Минстроя России от 30.04.2019 N 253/пр форма </w:t>
      </w:r>
      <w:hyperlink w:anchor="P51544" w:history="1">
        <w:r>
          <w:rPr>
            <w:color w:val="0000FF"/>
          </w:rPr>
          <w:t>прогноза</w:t>
        </w:r>
      </w:hyperlink>
      <w:r>
        <w:t xml:space="preserve"> тарифных последствий реализации мероприятий подпрограммы 1-1, приведенная в приложении N 24 к государственной программе, заполняется по результатам отбора проектов по строительству и реконструкции (модернизации) объектов водоснабжения в соответствии с </w:t>
      </w:r>
      <w:hyperlink w:anchor="P44550" w:history="1">
        <w:r>
          <w:rPr>
            <w:color w:val="0000FF"/>
          </w:rPr>
          <w:t>порядком и условиями</w:t>
        </w:r>
      </w:hyperlink>
      <w:r>
        <w:t xml:space="preserve"> предоставления и распределения субсидий из областного бюджета местным бюджетам на мероприятия по строительству и реконструкции (модернизации) объектов питьевого водоснабжения на период 2020 - 2024 годов, приведенными в приложении N 18 к государственной программе.</w:t>
      </w:r>
    </w:p>
    <w:p w:rsidR="00EC79D5" w:rsidRDefault="00EC79D5">
      <w:pPr>
        <w:pStyle w:val="ConsPlusNormal"/>
        <w:spacing w:before="220"/>
        <w:ind w:firstLine="540"/>
        <w:jc w:val="both"/>
      </w:pPr>
      <w:r>
        <w:t>4. В рамках подпрограммы 1-1 выполняются мероприятия:</w:t>
      </w:r>
    </w:p>
    <w:p w:rsidR="00EC79D5" w:rsidRDefault="00EC79D5">
      <w:pPr>
        <w:pStyle w:val="ConsPlusNormal"/>
        <w:spacing w:before="220"/>
        <w:ind w:firstLine="540"/>
        <w:jc w:val="both"/>
      </w:pPr>
      <w:r>
        <w:t>1) по содействию муниципальным образованиям, расположенным на территории Свердловской области, в реализации муниципальных программ (подпрограмм) по строительству и реконструкции (модернизации) объектов питьевого водоснабжения с участием средств федерального и областного бюджетов (федеральный проект "Чистая вода");</w:t>
      </w:r>
    </w:p>
    <w:p w:rsidR="00EC79D5" w:rsidRDefault="00EC79D5">
      <w:pPr>
        <w:pStyle w:val="ConsPlusNormal"/>
        <w:spacing w:before="220"/>
        <w:ind w:firstLine="540"/>
        <w:jc w:val="both"/>
      </w:pPr>
      <w:r>
        <w:t>2) по содействию муниципальным образованиям, расположенным на территории Свердловской области, в реализации муниципальных программ (подпрограмм) по строительству и реконструкции (модернизации) объектов питьевого водоснабжения за счет иных источников финансирования;</w:t>
      </w:r>
    </w:p>
    <w:p w:rsidR="00EC79D5" w:rsidRDefault="00EC79D5">
      <w:pPr>
        <w:pStyle w:val="ConsPlusNormal"/>
        <w:spacing w:before="220"/>
        <w:ind w:firstLine="540"/>
        <w:jc w:val="both"/>
      </w:pPr>
      <w:r>
        <w:t>3) по строительству и реконструкции (модернизации) объектов питьевого водоснабжения в рамках инвестиционных программ организаций водопроводно-канализационного хозяйства.</w:t>
      </w:r>
    </w:p>
    <w:p w:rsidR="00EC79D5" w:rsidRDefault="00EC79D5">
      <w:pPr>
        <w:pStyle w:val="ConsPlusNormal"/>
        <w:jc w:val="both"/>
      </w:pPr>
      <w:r>
        <w:t xml:space="preserve">(п. 4 в ред. </w:t>
      </w:r>
      <w:hyperlink r:id="rId226" w:history="1">
        <w:r>
          <w:rPr>
            <w:color w:val="0000FF"/>
          </w:rPr>
          <w:t>Постановления</w:t>
        </w:r>
      </w:hyperlink>
      <w:r>
        <w:t xml:space="preserve"> Правительства Свердловской области от 27.09.2019 N 630-ПП)</w:t>
      </w:r>
    </w:p>
    <w:p w:rsidR="00EC79D5" w:rsidRDefault="00EC79D5">
      <w:pPr>
        <w:pStyle w:val="ConsPlusNormal"/>
        <w:spacing w:before="220"/>
        <w:ind w:firstLine="540"/>
        <w:jc w:val="both"/>
      </w:pPr>
      <w:r>
        <w:t>5. Ответственными исполнителями подпрограммы 1-1 являются структурные подразделения Министерства энергетики и жилищно-коммунального хозяйства Свердловской области на основании соответствующего приказа Министерства энергетики и жилищно-коммунального хозяйства Свердловской области.</w:t>
      </w:r>
    </w:p>
    <w:p w:rsidR="00EC79D5" w:rsidRDefault="00EC79D5">
      <w:pPr>
        <w:pStyle w:val="ConsPlusNormal"/>
        <w:spacing w:before="220"/>
        <w:ind w:firstLine="540"/>
        <w:jc w:val="both"/>
      </w:pPr>
      <w:r>
        <w:t xml:space="preserve">6. Ответственные исполнители подпрограммы 1-1, помимо функций, указанных в </w:t>
      </w:r>
      <w:hyperlink w:anchor="P276" w:history="1">
        <w:r>
          <w:rPr>
            <w:color w:val="0000FF"/>
          </w:rPr>
          <w:t>пункте 2 раздела 3</w:t>
        </w:r>
      </w:hyperlink>
      <w:r>
        <w:t xml:space="preserve"> государственной программы, осуществляют следующие функции:</w:t>
      </w:r>
    </w:p>
    <w:p w:rsidR="00EC79D5" w:rsidRDefault="00EC79D5">
      <w:pPr>
        <w:pStyle w:val="ConsPlusNormal"/>
        <w:spacing w:before="220"/>
        <w:ind w:firstLine="540"/>
        <w:jc w:val="both"/>
      </w:pPr>
      <w:r>
        <w:t xml:space="preserve">1) взаимодействие с органами местного самоуправления муниципальных образований, расположенных на территории Свердловской области, по вопросам предоставления субсидий из областного бюджета местным бюджетам в процессе реализации подпрограммы 1-1, а также сбор, </w:t>
      </w:r>
      <w:r>
        <w:lastRenderedPageBreak/>
        <w:t>обобщение и анализ отчетности о выполнении мероприятий, на реализацию которых направлены субсидии из федерального и областного бюджетов;</w:t>
      </w:r>
    </w:p>
    <w:p w:rsidR="00EC79D5" w:rsidRDefault="00EC79D5">
      <w:pPr>
        <w:pStyle w:val="ConsPlusNormal"/>
        <w:spacing w:before="220"/>
        <w:ind w:firstLine="540"/>
        <w:jc w:val="both"/>
      </w:pPr>
      <w:r>
        <w:t xml:space="preserve">2) формирование в соответствующем разделе автоматизированной системы "Реформа ЖКХ" (далее - АИС "Реформа ЖКХ") с использованием ее технических возможностей, включая интеграцию данных оценки состояния объектов систем водоснабжения по Свердловской области, в том числе соответствия показателям качества и безопасности питьевого водоснабжения, установленным </w:t>
      </w:r>
      <w:hyperlink r:id="rId227" w:history="1">
        <w:r>
          <w:rPr>
            <w:color w:val="0000FF"/>
          </w:rPr>
          <w:t>СанПиН 2.1.4.1074-01</w:t>
        </w:r>
      </w:hyperlink>
      <w:r>
        <w:t xml:space="preserve">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Санитарно-эпидемиологические правила и нормативы", введенными в действие Постановлением Главного государственного санитарного врача Российской Федерации от 26.09.2001 N 24;</w:t>
      </w:r>
    </w:p>
    <w:p w:rsidR="00EC79D5" w:rsidRDefault="00EC79D5">
      <w:pPr>
        <w:pStyle w:val="ConsPlusNormal"/>
        <w:spacing w:before="220"/>
        <w:ind w:firstLine="540"/>
        <w:jc w:val="both"/>
      </w:pPr>
      <w:r>
        <w:t>3) формирование и корректировка перечня проектов перспективных технологий водоподготовки и очистки воды с использованием технологий, разработанных организациями оборонно-промышленного комплекса, и с учетом оценки риска здоровью населения;</w:t>
      </w:r>
    </w:p>
    <w:p w:rsidR="00EC79D5" w:rsidRDefault="00EC79D5">
      <w:pPr>
        <w:pStyle w:val="ConsPlusNormal"/>
        <w:spacing w:before="220"/>
        <w:ind w:firstLine="540"/>
        <w:jc w:val="both"/>
      </w:pPr>
      <w:r>
        <w:t>4) проведение отбора проектов по строительству и реконструкции (модернизации) объектов водоснабжения.</w:t>
      </w:r>
    </w:p>
    <w:p w:rsidR="00EC79D5" w:rsidRDefault="00EC79D5">
      <w:pPr>
        <w:pStyle w:val="ConsPlusNormal"/>
        <w:spacing w:before="220"/>
        <w:ind w:firstLine="540"/>
        <w:jc w:val="both"/>
      </w:pPr>
      <w:r>
        <w:t>7. Исполнителями подпрограммы 1-1 являются:</w:t>
      </w:r>
    </w:p>
    <w:p w:rsidR="00EC79D5" w:rsidRDefault="00EC79D5">
      <w:pPr>
        <w:pStyle w:val="ConsPlusNormal"/>
        <w:spacing w:before="220"/>
        <w:ind w:firstLine="540"/>
        <w:jc w:val="both"/>
      </w:pPr>
      <w:r>
        <w:t>1) структурные подразделения Министерства энергетики и жилищно-коммунального хозяйства Свердловской области;</w:t>
      </w:r>
    </w:p>
    <w:p w:rsidR="00EC79D5" w:rsidRDefault="00EC79D5">
      <w:pPr>
        <w:pStyle w:val="ConsPlusNormal"/>
        <w:spacing w:before="220"/>
        <w:ind w:firstLine="540"/>
        <w:jc w:val="both"/>
      </w:pPr>
      <w:r>
        <w:t>2) Управление Федеральной службы по надзору в сфере защиты прав потребителей и благополучия человека по Свердловской области;</w:t>
      </w:r>
    </w:p>
    <w:p w:rsidR="00EC79D5" w:rsidRDefault="00EC79D5">
      <w:pPr>
        <w:pStyle w:val="ConsPlusNormal"/>
        <w:spacing w:before="220"/>
        <w:ind w:firstLine="540"/>
        <w:jc w:val="both"/>
      </w:pPr>
      <w:r>
        <w:t>3) органы местного самоуправления муниципальных образований, расположенных на территории Свердловской области;</w:t>
      </w:r>
    </w:p>
    <w:p w:rsidR="00EC79D5" w:rsidRDefault="00EC79D5">
      <w:pPr>
        <w:pStyle w:val="ConsPlusNormal"/>
        <w:spacing w:before="220"/>
        <w:ind w:firstLine="540"/>
        <w:jc w:val="both"/>
      </w:pPr>
      <w:r>
        <w:t>4) юридические лица (за исключением государственных (муниципальных) учреждений), индивидуальные предприниматели, физические лица, которые в рамках инвестиционных программ осуществляют реализацию проектов, направленных на развитие систем (объектов) централизованной системы холодного водоснабжения.</w:t>
      </w:r>
    </w:p>
    <w:p w:rsidR="00EC79D5" w:rsidRDefault="00EC79D5">
      <w:pPr>
        <w:pStyle w:val="ConsPlusNormal"/>
        <w:jc w:val="both"/>
      </w:pPr>
      <w:r>
        <w:t xml:space="preserve">(подп. 4 введен </w:t>
      </w:r>
      <w:hyperlink r:id="rId228" w:history="1">
        <w:r>
          <w:rPr>
            <w:color w:val="0000FF"/>
          </w:rPr>
          <w:t>Постановлением</w:t>
        </w:r>
      </w:hyperlink>
      <w:r>
        <w:t xml:space="preserve"> Правительства Свердловской области от 27.09.2019 N 630-ПП)</w:t>
      </w:r>
    </w:p>
    <w:p w:rsidR="00EC79D5" w:rsidRDefault="00EC79D5">
      <w:pPr>
        <w:pStyle w:val="ConsPlusNormal"/>
        <w:spacing w:before="220"/>
        <w:ind w:firstLine="540"/>
        <w:jc w:val="both"/>
      </w:pPr>
      <w:r>
        <w:t>8. Финансовый контроль за использованием бюджетных средств при реализации подпрограммы 1-1 осуществляют Министерство финансов Свердловской области и Счетная палата Свердловской области.</w:t>
      </w:r>
    </w:p>
    <w:p w:rsidR="00EC79D5" w:rsidRDefault="00EC79D5">
      <w:pPr>
        <w:pStyle w:val="ConsPlusNormal"/>
      </w:pPr>
    </w:p>
    <w:p w:rsidR="00EC79D5" w:rsidRDefault="00EC79D5">
      <w:pPr>
        <w:pStyle w:val="ConsPlusTitle"/>
        <w:jc w:val="center"/>
        <w:outlineLvl w:val="2"/>
      </w:pPr>
      <w:r>
        <w:t>Раздел 4. МЕЖБЮДЖЕТНЫЕ ТРАНСФЕРТЫ, ПРЕДОСТАВЛЯЕМЫЕ В РАМКАХ</w:t>
      </w:r>
    </w:p>
    <w:p w:rsidR="00EC79D5" w:rsidRDefault="00EC79D5">
      <w:pPr>
        <w:pStyle w:val="ConsPlusTitle"/>
        <w:jc w:val="center"/>
      </w:pPr>
      <w:r>
        <w:t>ПОДПРОГРАММЫ 1-1 "ЧИСТАЯ ВОДА" ГОСУДАРСТВЕННОЙ ПРОГРАММЫ</w:t>
      </w:r>
    </w:p>
    <w:p w:rsidR="00EC79D5" w:rsidRDefault="00EC79D5">
      <w:pPr>
        <w:pStyle w:val="ConsPlusTitle"/>
        <w:jc w:val="center"/>
      </w:pPr>
      <w:r>
        <w:t>СВЕРДЛОВСКОЙ ОБЛАСТИ "РАЗВИТИЕ ЖИЛИЩНО-КОММУНАЛЬНОГО</w:t>
      </w:r>
    </w:p>
    <w:p w:rsidR="00EC79D5" w:rsidRDefault="00EC79D5">
      <w:pPr>
        <w:pStyle w:val="ConsPlusTitle"/>
        <w:jc w:val="center"/>
      </w:pPr>
      <w:r>
        <w:t>ХОЗЯЙСТВА И ПОВЫШЕНИЕ ЭНЕРГЕТИЧЕСКОЙ ЭФФЕКТИВНОСТИ</w:t>
      </w:r>
    </w:p>
    <w:p w:rsidR="00EC79D5" w:rsidRDefault="00EC79D5">
      <w:pPr>
        <w:pStyle w:val="ConsPlusTitle"/>
        <w:jc w:val="center"/>
      </w:pPr>
      <w:r>
        <w:t>В СВЕРДЛОВСКОЙ ОБЛАСТИ ДО 2024 ГОДА"</w:t>
      </w:r>
    </w:p>
    <w:p w:rsidR="00EC79D5" w:rsidRDefault="00EC79D5">
      <w:pPr>
        <w:pStyle w:val="ConsPlusNormal"/>
      </w:pPr>
    </w:p>
    <w:p w:rsidR="00EC79D5" w:rsidRDefault="00EC79D5">
      <w:pPr>
        <w:pStyle w:val="ConsPlusNormal"/>
        <w:ind w:firstLine="540"/>
        <w:jc w:val="both"/>
      </w:pPr>
      <w:r>
        <w:t>В рамках подпрограммы 1-1 предусматривается реализация следующих мероприятий:</w:t>
      </w:r>
    </w:p>
    <w:p w:rsidR="00EC79D5" w:rsidRDefault="00EC79D5">
      <w:pPr>
        <w:pStyle w:val="ConsPlusNormal"/>
        <w:spacing w:before="220"/>
        <w:ind w:firstLine="540"/>
        <w:jc w:val="both"/>
      </w:pPr>
      <w:r>
        <w:t>1) предоставление субсидий из областного бюджета местным бюджетам на мероприятия по строительству и реконструкции (модернизации) объектов питьевого водоснабжения (федеральный проект "Чистая вода");</w:t>
      </w:r>
    </w:p>
    <w:p w:rsidR="00EC79D5" w:rsidRDefault="00EC79D5">
      <w:pPr>
        <w:pStyle w:val="ConsPlusNormal"/>
        <w:spacing w:before="220"/>
        <w:ind w:firstLine="540"/>
        <w:jc w:val="both"/>
      </w:pPr>
      <w:r>
        <w:t>2) мероприятия по строительству и реконструкции (модернизации) объектов питьевого водоснабжения в рамках инвестиционных программ организаций водопроводно-</w:t>
      </w:r>
      <w:r>
        <w:lastRenderedPageBreak/>
        <w:t>канализационного хозяйства;</w:t>
      </w:r>
    </w:p>
    <w:p w:rsidR="00EC79D5" w:rsidRDefault="00EC79D5">
      <w:pPr>
        <w:pStyle w:val="ConsPlusNormal"/>
        <w:spacing w:before="220"/>
        <w:ind w:firstLine="540"/>
        <w:jc w:val="both"/>
      </w:pPr>
      <w:r>
        <w:t xml:space="preserve">3) утратил силу. - </w:t>
      </w:r>
      <w:hyperlink r:id="rId229" w:history="1">
        <w:r>
          <w:rPr>
            <w:color w:val="0000FF"/>
          </w:rPr>
          <w:t>Постановление</w:t>
        </w:r>
      </w:hyperlink>
      <w:r>
        <w:t xml:space="preserve"> Правительства Свердловской области от 27.09.2019 N 630-ПП.</w:t>
      </w:r>
    </w:p>
    <w:p w:rsidR="00EC79D5" w:rsidRDefault="00EC79D5">
      <w:pPr>
        <w:pStyle w:val="ConsPlusNormal"/>
        <w:spacing w:before="220"/>
        <w:ind w:firstLine="540"/>
        <w:jc w:val="both"/>
      </w:pPr>
      <w:r>
        <w:t xml:space="preserve">Финансирование мероприятий по строительству и реконструкции (модернизации) объектов питьевого водоснабжения (федеральный проект "Чистая вода") осуществляется в соответствии с </w:t>
      </w:r>
      <w:hyperlink w:anchor="P44550" w:history="1">
        <w:r>
          <w:rPr>
            <w:color w:val="0000FF"/>
          </w:rPr>
          <w:t>порядком</w:t>
        </w:r>
      </w:hyperlink>
      <w:r>
        <w:t xml:space="preserve">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мероприятия по строительству и реконструкции (модернизации) объектов питьевого водоснабжения на период 2020 - 2024 годов, приведенными в приложении N 18 к государственной программе.</w:t>
      </w:r>
    </w:p>
    <w:p w:rsidR="00EC79D5" w:rsidRDefault="00EC79D5">
      <w:pPr>
        <w:pStyle w:val="ConsPlusNormal"/>
        <w:jc w:val="both"/>
      </w:pPr>
      <w:r>
        <w:t xml:space="preserve">(в ред. </w:t>
      </w:r>
      <w:hyperlink r:id="rId230"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spacing w:before="220"/>
        <w:ind w:firstLine="540"/>
        <w:jc w:val="both"/>
      </w:pPr>
      <w:r>
        <w:t>Объекты питьевого водоснабжения, строительство или реконструкция (модернизация) которых включены в подпрограмму 1-1, находящиеся в частной собственности, либо объекты, которые после их ввода в эксплуатацию планируется передать в частную собственность, а также объекты водоснабжения, реализация которых осуществляется в рамках исполнения обязательств концессионеров по концессионным соглашениям и в рамках инвестиционных программ организаций водопроводно-канализационного хозяйства, финансируются из внебюджетных источников.</w:t>
      </w:r>
    </w:p>
    <w:p w:rsidR="00EC79D5" w:rsidRDefault="00EC79D5">
      <w:pPr>
        <w:pStyle w:val="ConsPlusNormal"/>
      </w:pPr>
    </w:p>
    <w:p w:rsidR="00EC79D5" w:rsidRDefault="00EC79D5">
      <w:pPr>
        <w:pStyle w:val="ConsPlusTitle"/>
        <w:jc w:val="center"/>
        <w:outlineLvl w:val="2"/>
      </w:pPr>
      <w:r>
        <w:t>Раздел 5. ОЖИДАЕМЫЕ РЕЗУЛЬТАТЫ РЕАЛИЗАЦИИ ПОДПРОГРАММЫ 1-1</w:t>
      </w:r>
    </w:p>
    <w:p w:rsidR="00EC79D5" w:rsidRDefault="00EC79D5">
      <w:pPr>
        <w:pStyle w:val="ConsPlusTitle"/>
        <w:jc w:val="center"/>
      </w:pPr>
      <w:r>
        <w:t>"ЧИСТАЯ ВОДА" ГОСУДАРСТВЕННОЙ ПРОГРАММЫ СВЕРДЛОВСКОЙ ОБЛАСТИ</w:t>
      </w:r>
    </w:p>
    <w:p w:rsidR="00EC79D5" w:rsidRDefault="00EC79D5">
      <w:pPr>
        <w:pStyle w:val="ConsPlusTitle"/>
        <w:jc w:val="center"/>
      </w:pPr>
      <w:r>
        <w:t>"РАЗВИТИЕ ЖИЛИЩНО-КОММУНАЛЬНОГО ХОЗЯЙСТВА И ПОВЫШЕНИЕ</w:t>
      </w:r>
    </w:p>
    <w:p w:rsidR="00EC79D5" w:rsidRDefault="00EC79D5">
      <w:pPr>
        <w:pStyle w:val="ConsPlusTitle"/>
        <w:jc w:val="center"/>
      </w:pPr>
      <w:r>
        <w:t>ЭНЕРГЕТИЧЕСКОЙ ЭФФЕКТИВНОСТИ В СВЕРДЛОВСКОЙ ОБЛАСТИ</w:t>
      </w:r>
    </w:p>
    <w:p w:rsidR="00EC79D5" w:rsidRDefault="00EC79D5">
      <w:pPr>
        <w:pStyle w:val="ConsPlusTitle"/>
        <w:jc w:val="center"/>
      </w:pPr>
      <w:r>
        <w:t>ДО 2024 ГОДА"</w:t>
      </w:r>
    </w:p>
    <w:p w:rsidR="00EC79D5" w:rsidRDefault="00EC79D5">
      <w:pPr>
        <w:pStyle w:val="ConsPlusNormal"/>
        <w:jc w:val="center"/>
      </w:pPr>
      <w:r>
        <w:t xml:space="preserve">(введен </w:t>
      </w:r>
      <w:hyperlink r:id="rId231" w:history="1">
        <w:r>
          <w:rPr>
            <w:color w:val="0000FF"/>
          </w:rPr>
          <w:t>Постановлением</w:t>
        </w:r>
      </w:hyperlink>
      <w:r>
        <w:t xml:space="preserve"> Правительства Свердловской области</w:t>
      </w:r>
    </w:p>
    <w:p w:rsidR="00EC79D5" w:rsidRDefault="00EC79D5">
      <w:pPr>
        <w:pStyle w:val="ConsPlusNormal"/>
        <w:jc w:val="center"/>
      </w:pPr>
      <w:r>
        <w:t>от 27.09.2019 N 630-ПП)</w:t>
      </w:r>
    </w:p>
    <w:p w:rsidR="00EC79D5" w:rsidRDefault="00EC79D5">
      <w:pPr>
        <w:pStyle w:val="ConsPlusNormal"/>
      </w:pPr>
    </w:p>
    <w:p w:rsidR="00EC79D5" w:rsidRDefault="00EC79D5">
      <w:pPr>
        <w:pStyle w:val="ConsPlusNormal"/>
        <w:ind w:firstLine="540"/>
        <w:jc w:val="both"/>
      </w:pPr>
      <w:r>
        <w:t>В ходе реализации подпрограммы 1-1 к 2024 году предполагается достичь следующих результатов:</w:t>
      </w:r>
    </w:p>
    <w:p w:rsidR="00EC79D5" w:rsidRDefault="00EC79D5">
      <w:pPr>
        <w:pStyle w:val="ConsPlusNormal"/>
        <w:spacing w:before="220"/>
        <w:ind w:firstLine="540"/>
        <w:jc w:val="both"/>
      </w:pPr>
      <w:r>
        <w:t>1) увеличение доли населения Свердловской области, обеспеченного качественной питьевой водой из централизованных систем водоснабжения, до 99,9%;</w:t>
      </w:r>
    </w:p>
    <w:p w:rsidR="00EC79D5" w:rsidRDefault="00EC79D5">
      <w:pPr>
        <w:pStyle w:val="ConsPlusNormal"/>
        <w:spacing w:before="220"/>
        <w:ind w:firstLine="540"/>
        <w:jc w:val="both"/>
      </w:pPr>
      <w:r>
        <w:t>2) увеличение доли городского населения Свердловской области, обеспеченного качественной питьевой водой из централизованных систем водоснабжения, до 90,6%.</w:t>
      </w:r>
    </w:p>
    <w:p w:rsidR="00EC79D5" w:rsidRDefault="00EC79D5">
      <w:pPr>
        <w:pStyle w:val="ConsPlusNormal"/>
        <w:spacing w:before="220"/>
        <w:ind w:firstLine="540"/>
        <w:jc w:val="both"/>
      </w:pPr>
      <w:r>
        <w:t>Реализация мероприятий, направленных на повышение качества питьевой воды у конечного потребителя, в Городском округе Верхняя Тура, Кировградском городском округе, Кушвинском городском округе и городе Нижний Тагил, позволит увеличить долю населения Свердловской области, обеспеченного качественной питьевой водой из централизованных систем водоснабжения, на 6,2%, или на 267454 человека, долю городского населения Свердловской области, обеспеченного качественной питьевой водой из централизованных систем водоснабжения, на 7,25%, или на 265913 человек.</w:t>
      </w:r>
    </w:p>
    <w:p w:rsidR="00EC79D5" w:rsidRDefault="00EC79D5">
      <w:pPr>
        <w:pStyle w:val="ConsPlusNormal"/>
      </w:pPr>
    </w:p>
    <w:p w:rsidR="00EC79D5" w:rsidRDefault="00EC79D5">
      <w:pPr>
        <w:pStyle w:val="ConsPlusTitle"/>
        <w:jc w:val="center"/>
        <w:outlineLvl w:val="2"/>
      </w:pPr>
      <w:r>
        <w:t>Раздел 6. ПЕРЕХОД К ИСПОЛЬЗОВАНИЮ ПЕРСПЕКТИВНЫХ ТЕХНОЛОГИЙ</w:t>
      </w:r>
    </w:p>
    <w:p w:rsidR="00EC79D5" w:rsidRDefault="00EC79D5">
      <w:pPr>
        <w:pStyle w:val="ConsPlusTitle"/>
        <w:jc w:val="center"/>
      </w:pPr>
      <w:r>
        <w:t>ВОДОПОДГОТОВКИ, ВКЛЮЧЕННЫХ В ПОДПРОГРАММУ 1-1 "ЧИСТАЯ ВОДА"</w:t>
      </w:r>
    </w:p>
    <w:p w:rsidR="00EC79D5" w:rsidRDefault="00EC79D5">
      <w:pPr>
        <w:pStyle w:val="ConsPlusTitle"/>
        <w:jc w:val="center"/>
      </w:pPr>
      <w:r>
        <w:t>ГОСУДАРСТВЕННОЙ ПРОГРАММЫ СВЕРДЛОВСКОЙ ОБЛАСТИ "РАЗВИТИЕ</w:t>
      </w:r>
    </w:p>
    <w:p w:rsidR="00EC79D5" w:rsidRDefault="00EC79D5">
      <w:pPr>
        <w:pStyle w:val="ConsPlusTitle"/>
        <w:jc w:val="center"/>
      </w:pPr>
      <w:r>
        <w:t>ЖИЛИЩНО-КОММУНАЛЬНОГО ХОЗЯЙСТВА И ПОВЫШЕНИЕ ЭНЕРГЕТИЧЕСКОЙ</w:t>
      </w:r>
    </w:p>
    <w:p w:rsidR="00EC79D5" w:rsidRDefault="00EC79D5">
      <w:pPr>
        <w:pStyle w:val="ConsPlusTitle"/>
        <w:jc w:val="center"/>
      </w:pPr>
      <w:r>
        <w:t>ЭФФЕКТИВНОСТИ В СВЕРДЛОВСКОЙ ОБЛАСТИ ДО 2024 ГОДА"</w:t>
      </w:r>
    </w:p>
    <w:p w:rsidR="00EC79D5" w:rsidRDefault="00EC79D5">
      <w:pPr>
        <w:pStyle w:val="ConsPlusNormal"/>
        <w:jc w:val="center"/>
      </w:pPr>
      <w:r>
        <w:t xml:space="preserve">(введен </w:t>
      </w:r>
      <w:hyperlink r:id="rId232" w:history="1">
        <w:r>
          <w:rPr>
            <w:color w:val="0000FF"/>
          </w:rPr>
          <w:t>Постановлением</w:t>
        </w:r>
      </w:hyperlink>
      <w:r>
        <w:t xml:space="preserve"> Правительства Свердловской области</w:t>
      </w:r>
    </w:p>
    <w:p w:rsidR="00EC79D5" w:rsidRDefault="00EC79D5">
      <w:pPr>
        <w:pStyle w:val="ConsPlusNormal"/>
        <w:jc w:val="center"/>
      </w:pPr>
      <w:r>
        <w:t>от 27.09.2019 N 630-ПП)</w:t>
      </w:r>
    </w:p>
    <w:p w:rsidR="00EC79D5" w:rsidRDefault="00EC79D5">
      <w:pPr>
        <w:pStyle w:val="ConsPlusNormal"/>
      </w:pPr>
    </w:p>
    <w:p w:rsidR="00EC79D5" w:rsidRDefault="00EC79D5">
      <w:pPr>
        <w:pStyle w:val="ConsPlusNormal"/>
        <w:ind w:firstLine="540"/>
        <w:jc w:val="both"/>
      </w:pPr>
      <w:r>
        <w:lastRenderedPageBreak/>
        <w:t>В связи с тем, что системы водоснабжения в процессе эксплуатации должны удовлетворять требованиям безопасности, надежности и экономичности, гарантировать соответствие качества питьевой воды требованиям санитарного законодательства, проекты, включенные в подпрограмму 1-1, должны быть реализованы с применением перспективных технологий водоподготовки (в том числе с использованием технологий, разработанных организациями оборонно-промышленного комплекса).</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Title"/>
        <w:jc w:val="center"/>
        <w:outlineLvl w:val="1"/>
      </w:pPr>
      <w:bookmarkStart w:id="5" w:name="P598"/>
      <w:bookmarkEnd w:id="5"/>
      <w:r>
        <w:t>ПОДПРОГРАММА 2</w:t>
      </w:r>
    </w:p>
    <w:p w:rsidR="00EC79D5" w:rsidRDefault="00EC79D5">
      <w:pPr>
        <w:pStyle w:val="ConsPlusTitle"/>
        <w:jc w:val="center"/>
      </w:pPr>
      <w:r>
        <w:t>"РАЗВИТИЕ ТОПЛИВНО-ЭНЕРГЕТИЧЕСКОГО КОМПЛЕКСА</w:t>
      </w:r>
    </w:p>
    <w:p w:rsidR="00EC79D5" w:rsidRDefault="00EC79D5">
      <w:pPr>
        <w:pStyle w:val="ConsPlusTitle"/>
        <w:jc w:val="center"/>
      </w:pPr>
      <w:r>
        <w:t>СВЕРДЛОВСКОЙ ОБЛАСТИ" ГОСУДАРСТВЕННОЙ ПРОГРАММЫ "РАЗВИТИЕ</w:t>
      </w:r>
    </w:p>
    <w:p w:rsidR="00EC79D5" w:rsidRDefault="00EC79D5">
      <w:pPr>
        <w:pStyle w:val="ConsPlusTitle"/>
        <w:jc w:val="center"/>
      </w:pPr>
      <w:r>
        <w:t>ЖИЛИЩНО-КОММУНАЛЬНОГО ХОЗЯЙСТВА И ПОВЫШЕНИЕ ЭНЕРГЕТИЧЕСКОЙ</w:t>
      </w:r>
    </w:p>
    <w:p w:rsidR="00EC79D5" w:rsidRDefault="00EC79D5">
      <w:pPr>
        <w:pStyle w:val="ConsPlusTitle"/>
        <w:jc w:val="center"/>
      </w:pPr>
      <w:r>
        <w:t>ЭФФЕКТИВНОСТИ В СВЕРДЛОВСКОЙ ОБЛАСТИ ДО 2024 ГОДА"</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(в ред. Постановлений Правительства Свердловской области</w:t>
            </w:r>
          </w:p>
          <w:p w:rsidR="00EC79D5" w:rsidRDefault="00EC79D5">
            <w:pPr>
              <w:pStyle w:val="ConsPlusNormal"/>
              <w:jc w:val="center"/>
            </w:pPr>
            <w:r>
              <w:rPr>
                <w:color w:val="392C69"/>
              </w:rPr>
              <w:t xml:space="preserve">от 29.12.2016 </w:t>
            </w:r>
            <w:hyperlink r:id="rId233" w:history="1">
              <w:r>
                <w:rPr>
                  <w:color w:val="0000FF"/>
                </w:rPr>
                <w:t>N 964-ПП</w:t>
              </w:r>
            </w:hyperlink>
            <w:r>
              <w:rPr>
                <w:color w:val="392C69"/>
              </w:rPr>
              <w:t xml:space="preserve">, от 30.03.2017 </w:t>
            </w:r>
            <w:hyperlink r:id="rId234" w:history="1">
              <w:r>
                <w:rPr>
                  <w:color w:val="0000FF"/>
                </w:rPr>
                <w:t>N 200-ПП</w:t>
              </w:r>
            </w:hyperlink>
            <w:r>
              <w:rPr>
                <w:color w:val="392C69"/>
              </w:rPr>
              <w:t xml:space="preserve">, от 18.09.2019 </w:t>
            </w:r>
            <w:hyperlink r:id="rId235" w:history="1">
              <w:r>
                <w:rPr>
                  <w:color w:val="0000FF"/>
                </w:rPr>
                <w:t>N 597-ПП</w:t>
              </w:r>
            </w:hyperlink>
            <w:r>
              <w:rPr>
                <w:color w:val="392C69"/>
              </w:rPr>
              <w:t>,</w:t>
            </w:r>
          </w:p>
          <w:p w:rsidR="00EC79D5" w:rsidRDefault="00EC79D5">
            <w:pPr>
              <w:pStyle w:val="ConsPlusNormal"/>
              <w:jc w:val="center"/>
            </w:pPr>
            <w:r>
              <w:rPr>
                <w:color w:val="392C69"/>
              </w:rPr>
              <w:t xml:space="preserve">от 30.04.2020 </w:t>
            </w:r>
            <w:hyperlink r:id="rId236" w:history="1">
              <w:r>
                <w:rPr>
                  <w:color w:val="0000FF"/>
                </w:rPr>
                <w:t>N 280-ПП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p w:rsidR="00EC79D5" w:rsidRDefault="00EC79D5">
      <w:pPr>
        <w:pStyle w:val="ConsPlusTitle"/>
        <w:jc w:val="center"/>
        <w:outlineLvl w:val="2"/>
      </w:pPr>
      <w:r>
        <w:t>Раздел 1. ХАРАКТЕРИСТИКА И АНАЛИЗ ПРОБЛЕМЫ,</w:t>
      </w:r>
    </w:p>
    <w:p w:rsidR="00EC79D5" w:rsidRDefault="00EC79D5">
      <w:pPr>
        <w:pStyle w:val="ConsPlusTitle"/>
        <w:jc w:val="center"/>
      </w:pPr>
      <w:r>
        <w:t>НА РЕШЕНИЕ КОТОРОЙ НАПРАВЛЕНА ПОДПРОГРАММА 2 "РАЗВИТИЕ</w:t>
      </w:r>
    </w:p>
    <w:p w:rsidR="00EC79D5" w:rsidRDefault="00EC79D5">
      <w:pPr>
        <w:pStyle w:val="ConsPlusTitle"/>
        <w:jc w:val="center"/>
      </w:pPr>
      <w:r>
        <w:t>ТОПЛИВНО-ЭНЕРГЕТИЧЕСКОГО КОМПЛЕКСА СВЕРДЛОВСКОЙ ОБЛАСТИ"</w:t>
      </w:r>
    </w:p>
    <w:p w:rsidR="00EC79D5" w:rsidRDefault="00EC79D5">
      <w:pPr>
        <w:pStyle w:val="ConsPlusTitle"/>
        <w:jc w:val="center"/>
      </w:pPr>
      <w:r>
        <w:t>ГОСУДАРСТВЕННОЙ ПРОГРАММЫ "РАЗВИТИЕ ЖИЛИЩНО-КОММУНАЛЬНОГО</w:t>
      </w:r>
    </w:p>
    <w:p w:rsidR="00EC79D5" w:rsidRDefault="00EC79D5">
      <w:pPr>
        <w:pStyle w:val="ConsPlusTitle"/>
        <w:jc w:val="center"/>
      </w:pPr>
      <w:r>
        <w:t>ХОЗЯЙСТВА И ПОВЫШЕНИЕ ЭНЕРГЕТИЧЕСКОЙ ЭФФЕКТИВНОСТИ</w:t>
      </w:r>
    </w:p>
    <w:p w:rsidR="00EC79D5" w:rsidRDefault="00EC79D5">
      <w:pPr>
        <w:pStyle w:val="ConsPlusTitle"/>
        <w:jc w:val="center"/>
      </w:pPr>
      <w:r>
        <w:t>В СВЕРДЛОВСКОЙ ОБЛАСТИ ДО 2024 ГОДА"</w:t>
      </w:r>
    </w:p>
    <w:p w:rsidR="00EC79D5" w:rsidRDefault="00EC79D5">
      <w:pPr>
        <w:pStyle w:val="ConsPlusNormal"/>
        <w:jc w:val="center"/>
      </w:pPr>
      <w:r>
        <w:t xml:space="preserve">(в ред. </w:t>
      </w:r>
      <w:hyperlink r:id="rId237" w:history="1">
        <w:r>
          <w:rPr>
            <w:color w:val="0000FF"/>
          </w:rPr>
          <w:t>Постановления</w:t>
        </w:r>
      </w:hyperlink>
      <w:r>
        <w:t xml:space="preserve"> Правительства Свердловской области</w:t>
      </w:r>
    </w:p>
    <w:p w:rsidR="00EC79D5" w:rsidRDefault="00EC79D5">
      <w:pPr>
        <w:pStyle w:val="ConsPlusNormal"/>
        <w:jc w:val="center"/>
      </w:pPr>
      <w:r>
        <w:t>от 29.12.2016 N 964-ПП)</w:t>
      </w:r>
    </w:p>
    <w:p w:rsidR="00EC79D5" w:rsidRDefault="00EC79D5">
      <w:pPr>
        <w:pStyle w:val="ConsPlusNormal"/>
      </w:pPr>
    </w:p>
    <w:p w:rsidR="00EC79D5" w:rsidRDefault="00EC79D5">
      <w:pPr>
        <w:pStyle w:val="ConsPlusTitle"/>
        <w:ind w:firstLine="540"/>
        <w:jc w:val="both"/>
        <w:outlineLvl w:val="3"/>
      </w:pPr>
      <w:r>
        <w:t>Развитие газификации</w:t>
      </w:r>
    </w:p>
    <w:p w:rsidR="00EC79D5" w:rsidRDefault="00EC79D5">
      <w:pPr>
        <w:pStyle w:val="ConsPlusNormal"/>
      </w:pPr>
    </w:p>
    <w:p w:rsidR="00EC79D5" w:rsidRDefault="00EC79D5">
      <w:pPr>
        <w:pStyle w:val="ConsPlusNormal"/>
        <w:ind w:firstLine="540"/>
        <w:jc w:val="both"/>
      </w:pPr>
      <w:r>
        <w:t>Существующее состояние газификации сетевым природным газом в Свердловской области не в полной мере отвечает ее потребностям.</w:t>
      </w:r>
    </w:p>
    <w:p w:rsidR="00EC79D5" w:rsidRDefault="00EC79D5">
      <w:pPr>
        <w:pStyle w:val="ConsPlusNormal"/>
        <w:jc w:val="both"/>
      </w:pPr>
      <w:r>
        <w:t xml:space="preserve">(в ред. </w:t>
      </w:r>
      <w:hyperlink r:id="rId238" w:history="1">
        <w:r>
          <w:rPr>
            <w:color w:val="0000FF"/>
          </w:rPr>
          <w:t>Постановления</w:t>
        </w:r>
      </w:hyperlink>
      <w:r>
        <w:t xml:space="preserve"> Правительства Свердловской области от 30.03.2017 N 200-ПП)</w:t>
      </w:r>
    </w:p>
    <w:p w:rsidR="00EC79D5" w:rsidRDefault="00EC79D5">
      <w:pPr>
        <w:pStyle w:val="ConsPlusNormal"/>
        <w:spacing w:before="220"/>
        <w:ind w:firstLine="540"/>
        <w:jc w:val="both"/>
      </w:pPr>
      <w:r>
        <w:t>Протяженность межпоселковых газопроводов составляет около 2,6 тыс. км. Сетевой природный газ подведен почти ко всем населенным пунктам городского типа, за исключением рабочих поселков Сосьва, Староуткинск, Дружинино, Гари и Шаля, а также к 283 сельским населенным пунктам. Однако газораспределительная сеть в населенных пунктах, имеющих сетевой природный газ, развита недостаточно.</w:t>
      </w:r>
    </w:p>
    <w:p w:rsidR="00EC79D5" w:rsidRDefault="00EC79D5">
      <w:pPr>
        <w:pStyle w:val="ConsPlusNormal"/>
        <w:jc w:val="both"/>
      </w:pPr>
      <w:r>
        <w:t xml:space="preserve">(в ред. </w:t>
      </w:r>
      <w:hyperlink r:id="rId239" w:history="1">
        <w:r>
          <w:rPr>
            <w:color w:val="0000FF"/>
          </w:rPr>
          <w:t>Постановления</w:t>
        </w:r>
      </w:hyperlink>
      <w:r>
        <w:t xml:space="preserve"> Правительства Свердловской области от 30.03.2017 N 200-ПП)</w:t>
      </w:r>
    </w:p>
    <w:p w:rsidR="00EC79D5" w:rsidRDefault="00EC79D5">
      <w:pPr>
        <w:pStyle w:val="ConsPlusNormal"/>
        <w:spacing w:before="220"/>
        <w:ind w:firstLine="540"/>
        <w:jc w:val="both"/>
      </w:pPr>
      <w:r>
        <w:t>На 01 января 2014 года общая протяженность распределительных газопроводов внутри населенных пунктов, обслуживаемых газораспределительными организациями в Свердловской области, составляла около 7,7 тыс. км.</w:t>
      </w:r>
    </w:p>
    <w:p w:rsidR="00EC79D5" w:rsidRDefault="00EC79D5">
      <w:pPr>
        <w:pStyle w:val="ConsPlusNormal"/>
        <w:spacing w:before="220"/>
        <w:ind w:firstLine="540"/>
        <w:jc w:val="both"/>
      </w:pPr>
      <w:r>
        <w:t>Недостаток развития газораспределительной сети внутри населенных пунктов отражается на уровне газификации жилого фонда и объектов коммунальной сферы в Свердловской области.</w:t>
      </w:r>
    </w:p>
    <w:p w:rsidR="00EC79D5" w:rsidRDefault="00EC79D5">
      <w:pPr>
        <w:pStyle w:val="ConsPlusNormal"/>
        <w:spacing w:before="220"/>
        <w:ind w:firstLine="540"/>
        <w:jc w:val="both"/>
      </w:pPr>
      <w:r>
        <w:t xml:space="preserve">Уровень газификации природным газом в Свердловской области на 01 января 2014 года составлял 53,65 процента, в том числе в городской местности - 62,55 процента, в сельской местности - 16,3 процента. Число газифицированных природным газом квартир (домов) в </w:t>
      </w:r>
      <w:r>
        <w:lastRenderedPageBreak/>
        <w:t>Свердловской области составляет около 1081,7 тыс. штук, в том числе в городской местности - 1018,4 тыс. штук, в сельской местности - около 63,3 тыс. штук.</w:t>
      </w:r>
    </w:p>
    <w:p w:rsidR="00EC79D5" w:rsidRDefault="00EC79D5">
      <w:pPr>
        <w:pStyle w:val="ConsPlusNormal"/>
        <w:spacing w:before="220"/>
        <w:ind w:firstLine="540"/>
        <w:jc w:val="both"/>
      </w:pPr>
      <w:r>
        <w:t>В среднем по Российской Федерации уровень газификации природным газом (жилого фонда) на 01 января 2014 года составлял 57,08 процента, в том числе в городской местности - 60,87 процента, в сельской местности - 46,94 процента.</w:t>
      </w:r>
    </w:p>
    <w:p w:rsidR="00EC79D5" w:rsidRDefault="00EC79D5">
      <w:pPr>
        <w:pStyle w:val="ConsPlusNormal"/>
        <w:spacing w:before="220"/>
        <w:ind w:firstLine="540"/>
        <w:jc w:val="both"/>
      </w:pPr>
      <w:r>
        <w:t>Уровень газификации природным газом влияет на комфортность проживания и качество жизни населения. Вместе с тем задача по достижению уровня газификации природным газом в Свердловской области до 100 процентов не может быть поставлена, так как уровень комфортности проживания в городских населенных пунктах в многоэтажных жилых домах также достигается путем оборудования жилого фонда электрическими плитами и системами централизованного теплоснабжения.</w:t>
      </w:r>
    </w:p>
    <w:p w:rsidR="00EC79D5" w:rsidRDefault="00EC79D5">
      <w:pPr>
        <w:pStyle w:val="ConsPlusNormal"/>
        <w:spacing w:before="220"/>
        <w:ind w:firstLine="540"/>
        <w:jc w:val="both"/>
      </w:pPr>
      <w:r>
        <w:t>Кроме того, развитие газификации в Свердловской области, в частности перевод частного жилого фонда в Свердловской области с централизованного отопления на отопление от индивидуальных источников теплоснабжения, работающих на природном газе, позволило бы значительно сократить потери тепловой энергии в процессе транспортировки до потребителя.</w:t>
      </w:r>
    </w:p>
    <w:p w:rsidR="00EC79D5" w:rsidRDefault="00EC79D5">
      <w:pPr>
        <w:pStyle w:val="ConsPlusNormal"/>
        <w:spacing w:before="220"/>
        <w:ind w:firstLine="540"/>
        <w:jc w:val="both"/>
      </w:pPr>
      <w:r>
        <w:t>Примерно четверть всех потерь газа в системе теплоснабжения жилищно-коммунального хозяйства приходится на малоэтажный жилищный фонд. Стоимость коммунальных услуг на единицу отапливаемой площади для данных потребителей пропорционально выше.</w:t>
      </w:r>
    </w:p>
    <w:p w:rsidR="00EC79D5" w:rsidRDefault="00EC79D5">
      <w:pPr>
        <w:pStyle w:val="ConsPlusNormal"/>
        <w:spacing w:before="220"/>
        <w:ind w:firstLine="540"/>
        <w:jc w:val="both"/>
      </w:pPr>
      <w:r>
        <w:t>Одной из причин сдерживания темпов развития газораспределительной сети в Свердловской области является недостаточность объемов финансирования мероприятий по развитию газификации населенных пунктов.</w:t>
      </w:r>
    </w:p>
    <w:p w:rsidR="00EC79D5" w:rsidRDefault="00EC79D5">
      <w:pPr>
        <w:pStyle w:val="ConsPlusNormal"/>
        <w:jc w:val="both"/>
      </w:pPr>
      <w:r>
        <w:t xml:space="preserve">(в ред. </w:t>
      </w:r>
      <w:hyperlink r:id="rId240" w:history="1">
        <w:r>
          <w:rPr>
            <w:color w:val="0000FF"/>
          </w:rPr>
          <w:t>Постановления</w:t>
        </w:r>
      </w:hyperlink>
      <w:r>
        <w:t xml:space="preserve"> Правительства Свердловской области от 30.03.2017 N 200-ПП)</w:t>
      </w:r>
    </w:p>
    <w:p w:rsidR="00EC79D5" w:rsidRDefault="00EC79D5">
      <w:pPr>
        <w:pStyle w:val="ConsPlusNormal"/>
        <w:spacing w:before="220"/>
        <w:ind w:firstLine="540"/>
        <w:jc w:val="both"/>
      </w:pPr>
      <w:r>
        <w:t>Инвестиционные средства, необходимые для развития газификации, могут быть получены за счет специальных надбавок к тарифам на транспортировку газа газораспределительных организаций, за счет привлечения иных внебюджетных источников, в том числе средств планируемых к подключению потребителей сетевого природного газа, и за счет бюджетных средств.</w:t>
      </w:r>
    </w:p>
    <w:p w:rsidR="00EC79D5" w:rsidRDefault="00EC79D5">
      <w:pPr>
        <w:pStyle w:val="ConsPlusNormal"/>
        <w:spacing w:before="220"/>
        <w:ind w:firstLine="540"/>
        <w:jc w:val="both"/>
      </w:pPr>
      <w:r>
        <w:t>В условиях регулирования тарифов на услуги по газоснабжению, теплоснабжению и обеспечения доступности этих услуг для населения инвестиционные потребности на реализацию капиталоемких и социально значимых объектов не могут быть обеспечены в достаточных объемах за счет данного источника. Поэтому финансирование части инвестиционных расходов за счет бюджетных средств, в том числе финансирование инвестиционных проектов по строительству газопроводов с целью газификации жилых домов и котельных оправдано.</w:t>
      </w:r>
    </w:p>
    <w:p w:rsidR="00EC79D5" w:rsidRDefault="00EC79D5">
      <w:pPr>
        <w:pStyle w:val="ConsPlusNormal"/>
        <w:spacing w:before="220"/>
        <w:ind w:firstLine="540"/>
        <w:jc w:val="both"/>
      </w:pPr>
      <w:r>
        <w:t>Внебюджетные средства на развитие газотранспортной системы в области с целью обеспечения надежности транспортировки газа и создания технической возможности для развития газораспределительной системы на территории Свердловской области привлекаются в достаточно больших объемах.</w:t>
      </w:r>
    </w:p>
    <w:p w:rsidR="00EC79D5" w:rsidRDefault="00EC79D5">
      <w:pPr>
        <w:pStyle w:val="ConsPlusNormal"/>
        <w:spacing w:before="220"/>
        <w:ind w:firstLine="540"/>
        <w:jc w:val="both"/>
      </w:pPr>
      <w:r>
        <w:t xml:space="preserve">Мероприятия по развитию газификации, реализуемые в рамках подпрограммы 2 "Развитие топливно-энергетического комплекса Свердловской области" государственной программы (далее - подпрограмма 2), позволят расширить газораспределительную сеть в Свердловской области, тем самым создать техническую возможность для дальнейшего развития газификации в Свердловской области в целях улучшения комфортности среды проживания населения, что является одним из приоритетных направлений развития Свердловской области, определенных </w:t>
      </w:r>
      <w:hyperlink r:id="rId241" w:history="1">
        <w:r>
          <w:rPr>
            <w:color w:val="0000FF"/>
          </w:rPr>
          <w:t>Стратегией</w:t>
        </w:r>
      </w:hyperlink>
      <w:r>
        <w:t xml:space="preserve"> социально-экономического развития Свердловской области на период до 2020 года, одобренной Постановлением Правительства Свердловской области от 27.08.2008 N 873-ПП "О Стратегии социально-экономического развития Свердловской области на период до 2020 года", </w:t>
      </w:r>
      <w:hyperlink r:id="rId242" w:history="1">
        <w:r>
          <w:rPr>
            <w:color w:val="0000FF"/>
          </w:rPr>
          <w:t>Программой</w:t>
        </w:r>
      </w:hyperlink>
      <w:r>
        <w:t xml:space="preserve"> </w:t>
      </w:r>
      <w:r>
        <w:lastRenderedPageBreak/>
        <w:t xml:space="preserve">социально-экономического развития Свердловской области на 2011 - 2015 годы, утвержденной Законом Свердловской области от 15 июня 2011 года N 36-ОЗ "О Программе социально-экономического развития Свердловской области на 2011 - 2015 годы", </w:t>
      </w:r>
      <w:hyperlink r:id="rId243" w:history="1">
        <w:r>
          <w:rPr>
            <w:color w:val="0000FF"/>
          </w:rPr>
          <w:t>Стратегией</w:t>
        </w:r>
      </w:hyperlink>
      <w:r>
        <w:t xml:space="preserve"> социально-экономического развития Свердловской области на 2016 - 2030 годы, утвержденной Законом Свердловской области от 21 декабря 2015 года N 151-ОЗ "О Стратегии социально-экономического развития Свердловской области на 2016 - 2030 годы".</w:t>
      </w:r>
    </w:p>
    <w:p w:rsidR="00EC79D5" w:rsidRDefault="00EC79D5">
      <w:pPr>
        <w:pStyle w:val="ConsPlusNormal"/>
        <w:jc w:val="both"/>
      </w:pPr>
      <w:r>
        <w:t xml:space="preserve">(в ред. Постановлений Правительства Свердловской области от 29.12.2016 </w:t>
      </w:r>
      <w:hyperlink r:id="rId244" w:history="1">
        <w:r>
          <w:rPr>
            <w:color w:val="0000FF"/>
          </w:rPr>
          <w:t>N 964-ПП</w:t>
        </w:r>
      </w:hyperlink>
      <w:r>
        <w:t xml:space="preserve">, от 30.03.2017 </w:t>
      </w:r>
      <w:hyperlink r:id="rId245" w:history="1">
        <w:r>
          <w:rPr>
            <w:color w:val="0000FF"/>
          </w:rPr>
          <w:t>N 200-ПП</w:t>
        </w:r>
      </w:hyperlink>
      <w:r>
        <w:t>)</w:t>
      </w:r>
    </w:p>
    <w:p w:rsidR="00EC79D5" w:rsidRDefault="00EC79D5">
      <w:pPr>
        <w:pStyle w:val="ConsPlusNormal"/>
      </w:pPr>
    </w:p>
    <w:p w:rsidR="00EC79D5" w:rsidRDefault="00EC79D5">
      <w:pPr>
        <w:pStyle w:val="ConsPlusTitle"/>
        <w:ind w:firstLine="540"/>
        <w:jc w:val="both"/>
        <w:outlineLvl w:val="3"/>
      </w:pPr>
      <w:r>
        <w:t>Развитие электроэнергетики</w:t>
      </w:r>
    </w:p>
    <w:p w:rsidR="00EC79D5" w:rsidRDefault="00EC79D5">
      <w:pPr>
        <w:pStyle w:val="ConsPlusNormal"/>
      </w:pPr>
    </w:p>
    <w:p w:rsidR="00EC79D5" w:rsidRDefault="00EC79D5">
      <w:pPr>
        <w:pStyle w:val="ConsPlusNormal"/>
        <w:ind w:firstLine="540"/>
        <w:jc w:val="both"/>
      </w:pPr>
      <w:r>
        <w:t xml:space="preserve">Основные характеристики электроэнергетического комплекса Свердловской области, проблемы и мероприятий по его развитию отражены в работе "Схема и программа развития электроэнергетики Свердловской области", ежегодно разрабатываемой и утверждаемой Правительством Свердловской области в соответствии с </w:t>
      </w:r>
      <w:hyperlink r:id="rId246" w:history="1">
        <w:r>
          <w:rPr>
            <w:color w:val="0000FF"/>
          </w:rPr>
          <w:t>Правилами</w:t>
        </w:r>
      </w:hyperlink>
      <w: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17.10.2009 N 823 "О схемах и программах перспективного развития электроэнергетики".</w:t>
      </w:r>
    </w:p>
    <w:p w:rsidR="00EC79D5" w:rsidRDefault="00EC79D5">
      <w:pPr>
        <w:pStyle w:val="ConsPlusNormal"/>
        <w:spacing w:before="220"/>
        <w:ind w:firstLine="540"/>
        <w:jc w:val="both"/>
      </w:pPr>
      <w:r>
        <w:t>Электросетевой комплекс энергосистемы Свердловской области достаточно развит. Его основу составляют линии электропередачи класса напряжения 0,4; 6; 10; 20; 35; 110; 220 и 500 кВ. Суммарная протяженность воздушных линий электропередачи напряжением 110, 220, 500 кВ на 01 января 2014 года составила 16,01 тыс. км. Суммарная мощность силовых трансформаторов с высшим номинальным напряжением 110, 220, 500 кВ на понизительных подстанциях и электростанциях энергосистемы Свердловской области на 01 января 2014 года составила 41,56 тыс. МВА.</w:t>
      </w:r>
    </w:p>
    <w:p w:rsidR="00EC79D5" w:rsidRDefault="00EC79D5">
      <w:pPr>
        <w:pStyle w:val="ConsPlusNormal"/>
        <w:spacing w:before="220"/>
        <w:ind w:firstLine="540"/>
        <w:jc w:val="both"/>
      </w:pPr>
      <w:r>
        <w:t>Суммарная установленная мощность электростанций энергосистемы на 01 января 2014 года составила 9769,4 МВт.</w:t>
      </w:r>
    </w:p>
    <w:p w:rsidR="00EC79D5" w:rsidRDefault="00EC79D5">
      <w:pPr>
        <w:pStyle w:val="ConsPlusNormal"/>
        <w:spacing w:before="220"/>
        <w:ind w:firstLine="540"/>
        <w:jc w:val="both"/>
      </w:pPr>
      <w:r>
        <w:t>Кроме того, на территории Свердловской области наблюдается развитие источников генерации распределенной энергетики.</w:t>
      </w:r>
    </w:p>
    <w:p w:rsidR="00EC79D5" w:rsidRDefault="00EC79D5">
      <w:pPr>
        <w:pStyle w:val="ConsPlusNormal"/>
        <w:spacing w:before="220"/>
        <w:ind w:firstLine="540"/>
        <w:jc w:val="both"/>
      </w:pPr>
      <w:r>
        <w:t>На 01 января 2014 года около 99 процентов электроэнергии Свердловской области вырабатывается на ввозимом топливе.</w:t>
      </w:r>
    </w:p>
    <w:p w:rsidR="00EC79D5" w:rsidRDefault="00EC79D5">
      <w:pPr>
        <w:pStyle w:val="ConsPlusNormal"/>
        <w:spacing w:before="220"/>
        <w:ind w:firstLine="540"/>
        <w:jc w:val="both"/>
      </w:pPr>
      <w:r>
        <w:t>Одной из наиболее значимых проблем развития электроэнергетического комплекса является значительный моральный и физический износ основных производственных фондов. На электростанциях энергосистемы Свердловской области около половины оборудования (42,9 процента, или 4170,5 МВт) было введено в период с 1971 по 1980 год. Почти 20 процентов оборудования электростанций введено более 50 лет назад (до 1960 года). Аналогичное положение и в электросетевом комплексе.</w:t>
      </w:r>
    </w:p>
    <w:p w:rsidR="00EC79D5" w:rsidRDefault="00EC79D5">
      <w:pPr>
        <w:pStyle w:val="ConsPlusNormal"/>
        <w:spacing w:before="220"/>
        <w:ind w:firstLine="540"/>
        <w:jc w:val="both"/>
      </w:pPr>
      <w:r>
        <w:t>Уровень производства электроэнергии на электростанциях Свердловской области в 2013 году составил 49,2 млрд. кВтч (в том числе 4,1 млрд. кВтч на атомной электрической станции). Кроме того, на электростанциях вырабатывается более 56 процентов тепловой энергии, производимой в Свердловской области (36 млн. Гкал).</w:t>
      </w:r>
    </w:p>
    <w:p w:rsidR="00EC79D5" w:rsidRDefault="00EC79D5">
      <w:pPr>
        <w:pStyle w:val="ConsPlusNormal"/>
        <w:spacing w:before="220"/>
        <w:ind w:firstLine="540"/>
        <w:jc w:val="both"/>
      </w:pPr>
      <w:r>
        <w:t>Уровень электропотребления в 2013 году составил 44,8 млрд. кВтч.</w:t>
      </w:r>
    </w:p>
    <w:p w:rsidR="00EC79D5" w:rsidRDefault="00EC79D5">
      <w:pPr>
        <w:pStyle w:val="ConsPlusNormal"/>
        <w:spacing w:before="220"/>
        <w:ind w:firstLine="540"/>
        <w:jc w:val="both"/>
      </w:pPr>
      <w:r>
        <w:t>Баланс электрической мощности энергосистемы Свердловской области является избыточным.</w:t>
      </w:r>
    </w:p>
    <w:p w:rsidR="00EC79D5" w:rsidRDefault="00EC79D5">
      <w:pPr>
        <w:pStyle w:val="ConsPlusNormal"/>
        <w:spacing w:before="220"/>
        <w:ind w:firstLine="540"/>
        <w:jc w:val="both"/>
      </w:pPr>
      <w:r>
        <w:t>В структуре электропотребления Свердловской области преобладает "промышленное" потребление.</w:t>
      </w:r>
    </w:p>
    <w:p w:rsidR="00EC79D5" w:rsidRDefault="00EC79D5">
      <w:pPr>
        <w:pStyle w:val="ConsPlusNormal"/>
        <w:spacing w:before="220"/>
        <w:ind w:firstLine="540"/>
        <w:jc w:val="both"/>
      </w:pPr>
      <w:r>
        <w:lastRenderedPageBreak/>
        <w:t>Удельный расход топлива на отпущенный кВтч электрической энергии электростанциями области составляет 358,7 грамма условного топлива.</w:t>
      </w:r>
    </w:p>
    <w:p w:rsidR="00EC79D5" w:rsidRDefault="00EC79D5">
      <w:pPr>
        <w:pStyle w:val="ConsPlusNormal"/>
        <w:spacing w:before="220"/>
        <w:ind w:firstLine="540"/>
        <w:jc w:val="both"/>
      </w:pPr>
      <w:r>
        <w:t>Удельный расход топлива на отпущенную Гкал тепловой энергии электростанциями составляет 164,4 кг у.т., котельными - 168,1 кг у.т.</w:t>
      </w:r>
    </w:p>
    <w:p w:rsidR="00EC79D5" w:rsidRDefault="00EC79D5">
      <w:pPr>
        <w:pStyle w:val="ConsPlusNormal"/>
        <w:spacing w:before="220"/>
        <w:ind w:firstLine="540"/>
        <w:jc w:val="both"/>
      </w:pPr>
      <w:r>
        <w:t>Электроэнергетический комплекс Свердловской области характеризуется следующими особенностями:</w:t>
      </w:r>
    </w:p>
    <w:p w:rsidR="00EC79D5" w:rsidRDefault="00EC79D5">
      <w:pPr>
        <w:pStyle w:val="ConsPlusNormal"/>
        <w:spacing w:before="220"/>
        <w:ind w:firstLine="540"/>
        <w:jc w:val="both"/>
      </w:pPr>
      <w:r>
        <w:t>1) наличие значительной доли электростанций, работающих в базовой части графика нагрузок (атомные и тепловые электрические станции);</w:t>
      </w:r>
    </w:p>
    <w:p w:rsidR="00EC79D5" w:rsidRDefault="00EC79D5">
      <w:pPr>
        <w:pStyle w:val="ConsPlusNormal"/>
        <w:spacing w:before="220"/>
        <w:ind w:firstLine="540"/>
        <w:jc w:val="both"/>
      </w:pPr>
      <w:r>
        <w:t>2) избыточный баланс электрической энергии и мощности энергосистемы;</w:t>
      </w:r>
    </w:p>
    <w:p w:rsidR="00EC79D5" w:rsidRDefault="00EC79D5">
      <w:pPr>
        <w:pStyle w:val="ConsPlusNormal"/>
        <w:spacing w:before="220"/>
        <w:ind w:firstLine="540"/>
        <w:jc w:val="both"/>
      </w:pPr>
      <w:r>
        <w:t>3) диверсифицированность генерации по топливу, позволяющая обеспечить более надежное электроснабжение потребителей;</w:t>
      </w:r>
    </w:p>
    <w:p w:rsidR="00EC79D5" w:rsidRDefault="00EC79D5">
      <w:pPr>
        <w:pStyle w:val="ConsPlusNormal"/>
        <w:spacing w:before="220"/>
        <w:ind w:firstLine="540"/>
        <w:jc w:val="both"/>
      </w:pPr>
      <w:r>
        <w:t>4) практически полная зависимость Свердловской области от ввозимых энергоресурсов;</w:t>
      </w:r>
    </w:p>
    <w:p w:rsidR="00EC79D5" w:rsidRDefault="00EC79D5">
      <w:pPr>
        <w:pStyle w:val="ConsPlusNormal"/>
        <w:spacing w:before="220"/>
        <w:ind w:firstLine="540"/>
        <w:jc w:val="both"/>
      </w:pPr>
      <w:r>
        <w:t>5) отсутствие централизованного электроснабжения ряда удаленных населенных пунктов на территории Свердловской области;</w:t>
      </w:r>
    </w:p>
    <w:p w:rsidR="00EC79D5" w:rsidRDefault="00EC79D5">
      <w:pPr>
        <w:pStyle w:val="ConsPlusNormal"/>
        <w:spacing w:before="220"/>
        <w:ind w:firstLine="540"/>
        <w:jc w:val="both"/>
      </w:pPr>
      <w:r>
        <w:t>6) развитые межсистемные связи, обеспечивающие возможность выдачи избыточной мощности в дефицитные энергосистемы через соседние энергосистемы (Пермскую, Курганскую, Челябинскую).</w:t>
      </w:r>
    </w:p>
    <w:p w:rsidR="00EC79D5" w:rsidRDefault="00EC79D5">
      <w:pPr>
        <w:pStyle w:val="ConsPlusNormal"/>
        <w:spacing w:before="220"/>
        <w:ind w:firstLine="540"/>
        <w:jc w:val="both"/>
      </w:pPr>
      <w:r>
        <w:t>Существуют следующие проблемы генерирующих мощностей Свердловской области:</w:t>
      </w:r>
    </w:p>
    <w:p w:rsidR="00EC79D5" w:rsidRDefault="00EC79D5">
      <w:pPr>
        <w:pStyle w:val="ConsPlusNormal"/>
        <w:spacing w:before="220"/>
        <w:ind w:firstLine="540"/>
        <w:jc w:val="both"/>
      </w:pPr>
      <w:r>
        <w:t>1) высокая степень физического износа энергетического оборудования;</w:t>
      </w:r>
    </w:p>
    <w:p w:rsidR="00EC79D5" w:rsidRDefault="00EC79D5">
      <w:pPr>
        <w:pStyle w:val="ConsPlusNormal"/>
        <w:spacing w:before="220"/>
        <w:ind w:firstLine="540"/>
        <w:jc w:val="both"/>
      </w:pPr>
      <w:r>
        <w:t>2) высокая аварийность на генерирующих объектах;</w:t>
      </w:r>
    </w:p>
    <w:p w:rsidR="00EC79D5" w:rsidRDefault="00EC79D5">
      <w:pPr>
        <w:pStyle w:val="ConsPlusNormal"/>
        <w:spacing w:before="220"/>
        <w:ind w:firstLine="540"/>
        <w:jc w:val="both"/>
      </w:pPr>
      <w:r>
        <w:t>3) высокие удельные расходы топлива на производство электрической энергии;</w:t>
      </w:r>
    </w:p>
    <w:p w:rsidR="00EC79D5" w:rsidRDefault="00EC79D5">
      <w:pPr>
        <w:pStyle w:val="ConsPlusNormal"/>
        <w:spacing w:before="220"/>
        <w:ind w:firstLine="540"/>
        <w:jc w:val="both"/>
      </w:pPr>
      <w:r>
        <w:t>4) экологическая проблема - высокий уровень негативного воздействия на окружающую среду;</w:t>
      </w:r>
    </w:p>
    <w:p w:rsidR="00EC79D5" w:rsidRDefault="00EC79D5">
      <w:pPr>
        <w:pStyle w:val="ConsPlusNormal"/>
        <w:spacing w:before="220"/>
        <w:ind w:firstLine="540"/>
        <w:jc w:val="both"/>
      </w:pPr>
      <w:r>
        <w:t>5) необоснованный отказ потребителей от централизованного теплоснабжения.</w:t>
      </w:r>
    </w:p>
    <w:p w:rsidR="00EC79D5" w:rsidRDefault="00EC79D5">
      <w:pPr>
        <w:pStyle w:val="ConsPlusNormal"/>
        <w:spacing w:before="220"/>
        <w:ind w:firstLine="540"/>
        <w:jc w:val="both"/>
      </w:pPr>
      <w:r>
        <w:t>Электросетевой комплекс Свердловской области характеризуется следующими проблемами:</w:t>
      </w:r>
    </w:p>
    <w:p w:rsidR="00EC79D5" w:rsidRDefault="00EC79D5">
      <w:pPr>
        <w:pStyle w:val="ConsPlusNormal"/>
        <w:spacing w:before="220"/>
        <w:ind w:firstLine="540"/>
        <w:jc w:val="both"/>
      </w:pPr>
      <w:r>
        <w:t>1) значительное количество электросетевых объектов имеет высокий физический износ и требует незамедлительной реконструкции, на территории области находятся в эксплуатации ветхие линии 110 кВ и ниже и подстанции, срок эксплуатации которых превысил нормативный;</w:t>
      </w:r>
    </w:p>
    <w:p w:rsidR="00EC79D5" w:rsidRDefault="00EC79D5">
      <w:pPr>
        <w:pStyle w:val="ConsPlusNormal"/>
        <w:spacing w:before="220"/>
        <w:ind w:firstLine="540"/>
        <w:jc w:val="both"/>
      </w:pPr>
      <w:r>
        <w:t>2) на территории Свердловской области выявлены 1334 бесхозяйных объекта электрических распределительных сетей без надлежащего технического обслуживания, вследствие чего они ветшают и становятся неспособны нести расчетную нагрузку, не обеспечивают параметры ГОСТа по качеству электроэнергии (сверхнормативное падение напряжения и потери) и электробезопасность этих объектов;</w:t>
      </w:r>
    </w:p>
    <w:p w:rsidR="00EC79D5" w:rsidRDefault="00EC79D5">
      <w:pPr>
        <w:pStyle w:val="ConsPlusNormal"/>
        <w:spacing w:before="220"/>
        <w:ind w:firstLine="540"/>
        <w:jc w:val="both"/>
      </w:pPr>
      <w:r>
        <w:t>3) имеются предприятия, владеющие непрофильными сетевыми объектами, эксплуатация которых находится на низком уровне или отсутствует, что также приводит к снижению надежности и электробезопасности объектов;</w:t>
      </w:r>
    </w:p>
    <w:p w:rsidR="00EC79D5" w:rsidRDefault="00EC79D5">
      <w:pPr>
        <w:pStyle w:val="ConsPlusNormal"/>
        <w:spacing w:before="220"/>
        <w:ind w:firstLine="540"/>
        <w:jc w:val="both"/>
      </w:pPr>
      <w:r>
        <w:t>4) недостаточное финансирование реконструкции сети низкого уровня напряжения и отсутствие финансирования на поддержание сетей у мелких собственников;</w:t>
      </w:r>
    </w:p>
    <w:p w:rsidR="00EC79D5" w:rsidRDefault="00EC79D5">
      <w:pPr>
        <w:pStyle w:val="ConsPlusNormal"/>
        <w:spacing w:before="220"/>
        <w:ind w:firstLine="540"/>
        <w:jc w:val="both"/>
      </w:pPr>
      <w:r>
        <w:lastRenderedPageBreak/>
        <w:t>5) распределительные сети низкого напряжения находятся в собственности более 100 собственников. Многие собственники не несут ответственности за надежное электроснабжение потребителей. Общая надежность и управляемость таких сетей снижается.</w:t>
      </w:r>
    </w:p>
    <w:p w:rsidR="00EC79D5" w:rsidRDefault="00EC79D5">
      <w:pPr>
        <w:pStyle w:val="ConsPlusNormal"/>
        <w:spacing w:before="220"/>
        <w:ind w:firstLine="540"/>
        <w:jc w:val="both"/>
      </w:pPr>
      <w:r>
        <w:t>Основной целью развития энергетики Свердловской области является создание условий для занятия лидирующего положения Свердловской области в экономике, промышленности и социальной сфере. Это подразумевает обеспечение потребностей экономики области в энергоресурсах с учетом обеспечения конкурентоспособности экономики и энергобезопасности, а также достижение передовых показателей качества жизни населения Свердловской области.</w:t>
      </w:r>
    </w:p>
    <w:p w:rsidR="00EC79D5" w:rsidRDefault="00EC79D5">
      <w:pPr>
        <w:pStyle w:val="ConsPlusNormal"/>
        <w:spacing w:before="220"/>
        <w:ind w:firstLine="540"/>
        <w:jc w:val="both"/>
      </w:pPr>
      <w:r>
        <w:t>Для реализации цели развития энергетики Свердловской области необходимо решить следующие задачи:</w:t>
      </w:r>
    </w:p>
    <w:p w:rsidR="00EC79D5" w:rsidRDefault="00EC79D5">
      <w:pPr>
        <w:pStyle w:val="ConsPlusNormal"/>
        <w:spacing w:before="220"/>
        <w:ind w:firstLine="540"/>
        <w:jc w:val="both"/>
      </w:pPr>
      <w:r>
        <w:t>1) создание высокопроизводительных рабочих мест и модернизация существующих рабочих мест в электроэнергетическом комплексе Свердловской области;</w:t>
      </w:r>
    </w:p>
    <w:p w:rsidR="00EC79D5" w:rsidRDefault="00EC79D5">
      <w:pPr>
        <w:pStyle w:val="ConsPlusNormal"/>
        <w:spacing w:before="220"/>
        <w:ind w:firstLine="540"/>
        <w:jc w:val="both"/>
      </w:pPr>
      <w:r>
        <w:t>2) разработка механизмов вовлечения научно-производственного потенциала региона в технологическое развитие электроэнергетики;</w:t>
      </w:r>
    </w:p>
    <w:p w:rsidR="00EC79D5" w:rsidRDefault="00EC79D5">
      <w:pPr>
        <w:pStyle w:val="ConsPlusNormal"/>
        <w:spacing w:before="220"/>
        <w:ind w:firstLine="540"/>
        <w:jc w:val="both"/>
      </w:pPr>
      <w:r>
        <w:t>3) определение оптимальных границ развития систем централизованного и децентрализованного энергоснабжения;</w:t>
      </w:r>
    </w:p>
    <w:p w:rsidR="00EC79D5" w:rsidRDefault="00EC79D5">
      <w:pPr>
        <w:pStyle w:val="ConsPlusNormal"/>
        <w:spacing w:before="220"/>
        <w:ind w:firstLine="540"/>
        <w:jc w:val="both"/>
      </w:pPr>
      <w:r>
        <w:t xml:space="preserve">4) разработка и реализация мер по достижению показателей </w:t>
      </w:r>
      <w:hyperlink r:id="rId247" w:history="1">
        <w:r>
          <w:rPr>
            <w:color w:val="0000FF"/>
          </w:rPr>
          <w:t>Концепции</w:t>
        </w:r>
      </w:hyperlink>
      <w:r>
        <w:t xml:space="preserve"> экологической безопасности Свердловской области на период до 2020 года;</w:t>
      </w:r>
    </w:p>
    <w:p w:rsidR="00EC79D5" w:rsidRDefault="00EC79D5">
      <w:pPr>
        <w:pStyle w:val="ConsPlusNormal"/>
        <w:spacing w:before="220"/>
        <w:ind w:firstLine="540"/>
        <w:jc w:val="both"/>
      </w:pPr>
      <w:r>
        <w:t>5) уточнение целесообразности использования местных топливно-энергетических ресурсов Свердловской области через комплекс показателей социально-экономической, экологической, энергетической эффективности и энергобезопасности.</w:t>
      </w:r>
    </w:p>
    <w:p w:rsidR="00EC79D5" w:rsidRDefault="00EC79D5">
      <w:pPr>
        <w:pStyle w:val="ConsPlusNormal"/>
        <w:spacing w:before="220"/>
        <w:ind w:firstLine="540"/>
        <w:jc w:val="both"/>
      </w:pPr>
      <w:r>
        <w:t>Вводы новых генерирующих мощностей (с высокой вероятностью реализации) на электростанциях Свердловской области в период 2014 - 2019 годов предусматриваются в объеме до 2800 МВт.</w:t>
      </w:r>
    </w:p>
    <w:p w:rsidR="00EC79D5" w:rsidRDefault="00EC79D5">
      <w:pPr>
        <w:pStyle w:val="ConsPlusNormal"/>
        <w:spacing w:before="220"/>
        <w:ind w:firstLine="540"/>
        <w:jc w:val="both"/>
      </w:pPr>
      <w:r>
        <w:t>Планируемый объем выводимого из эксплуатации генерирующего оборудования составляет 653 МВт.</w:t>
      </w:r>
    </w:p>
    <w:p w:rsidR="00EC79D5" w:rsidRDefault="00EC79D5">
      <w:pPr>
        <w:pStyle w:val="ConsPlusNormal"/>
        <w:spacing w:before="220"/>
        <w:ind w:firstLine="540"/>
        <w:jc w:val="both"/>
      </w:pPr>
      <w:r>
        <w:t>В период с 2014 по 2019 год с учетом новых вводов и выводов генерирующего оборудования установленная мощность электростанций энергосистемы Свердловской области возрастет на 2147 МВт и составит 11916 МВт.</w:t>
      </w:r>
    </w:p>
    <w:p w:rsidR="00EC79D5" w:rsidRDefault="00EC79D5">
      <w:pPr>
        <w:pStyle w:val="ConsPlusNormal"/>
        <w:spacing w:before="220"/>
        <w:ind w:firstLine="540"/>
        <w:jc w:val="both"/>
      </w:pPr>
      <w:r>
        <w:t xml:space="preserve">Выполнение мероприятий и рекомендаций, предусмотренных </w:t>
      </w:r>
      <w:hyperlink r:id="rId248" w:history="1">
        <w:r>
          <w:rPr>
            <w:color w:val="0000FF"/>
          </w:rPr>
          <w:t>Схемой</w:t>
        </w:r>
      </w:hyperlink>
      <w:r>
        <w:t xml:space="preserve"> и программой развития электроэнергетики Свердловской области, позволит обеспечить надежное функционирование электроэнергетики Свердловской области в долгосрочной перспективе.</w:t>
      </w:r>
    </w:p>
    <w:p w:rsidR="00EC79D5" w:rsidRDefault="00EC79D5">
      <w:pPr>
        <w:pStyle w:val="ConsPlusNormal"/>
        <w:spacing w:before="220"/>
        <w:ind w:firstLine="540"/>
        <w:jc w:val="both"/>
      </w:pPr>
      <w:r>
        <w:t>Объем внебюджетных капитальных вложений по Программе развития электроэнергетики Свердловской области на период до 2019 года составит около 310 млрд. рублей.</w:t>
      </w:r>
    </w:p>
    <w:p w:rsidR="00EC79D5" w:rsidRDefault="00EC79D5">
      <w:pPr>
        <w:pStyle w:val="ConsPlusNormal"/>
      </w:pPr>
    </w:p>
    <w:p w:rsidR="00EC79D5" w:rsidRDefault="00EC79D5">
      <w:pPr>
        <w:pStyle w:val="ConsPlusTitle"/>
        <w:jc w:val="center"/>
        <w:outlineLvl w:val="2"/>
      </w:pPr>
      <w:r>
        <w:t>Раздел 2. ЦЕЛИ, ЗАДАЧИ И ЦЕЛЕВЫЕ ПОКАЗАТЕЛИ РЕАЛИЗАЦИИ</w:t>
      </w:r>
    </w:p>
    <w:p w:rsidR="00EC79D5" w:rsidRDefault="00EC79D5">
      <w:pPr>
        <w:pStyle w:val="ConsPlusTitle"/>
        <w:jc w:val="center"/>
      </w:pPr>
      <w:r>
        <w:t>ПОДПРОГРАММЫ 2 "РАЗВИТИЕ ТОПЛИВНО-ЭНЕРГЕТИЧЕСКОГО КОМПЛЕКСА</w:t>
      </w:r>
    </w:p>
    <w:p w:rsidR="00EC79D5" w:rsidRDefault="00EC79D5">
      <w:pPr>
        <w:pStyle w:val="ConsPlusTitle"/>
        <w:jc w:val="center"/>
      </w:pPr>
      <w:r>
        <w:t>СВЕРДЛОВСКОЙ ОБЛАСТИ" ГОСУДАРСТВЕННОЙ ПРОГРАММЫ "РАЗВИТИЕ</w:t>
      </w:r>
    </w:p>
    <w:p w:rsidR="00EC79D5" w:rsidRDefault="00EC79D5">
      <w:pPr>
        <w:pStyle w:val="ConsPlusTitle"/>
        <w:jc w:val="center"/>
      </w:pPr>
      <w:r>
        <w:t>ЖИЛИЩНО-КОММУНАЛЬНОГО ХОЗЯЙСТВА И ПОВЫШЕНИЕ ЭНЕРГЕТИЧЕСКОЙ</w:t>
      </w:r>
    </w:p>
    <w:p w:rsidR="00EC79D5" w:rsidRDefault="00EC79D5">
      <w:pPr>
        <w:pStyle w:val="ConsPlusTitle"/>
        <w:jc w:val="center"/>
      </w:pPr>
      <w:r>
        <w:t>ЭФФЕКТИВНОСТИ В СВЕРДЛОВСКОЙ ОБЛАСТИ ДО 2024 ГОДА"</w:t>
      </w:r>
    </w:p>
    <w:p w:rsidR="00EC79D5" w:rsidRDefault="00EC79D5">
      <w:pPr>
        <w:pStyle w:val="ConsPlusNormal"/>
        <w:jc w:val="center"/>
      </w:pPr>
      <w:r>
        <w:t xml:space="preserve">(в ред. </w:t>
      </w:r>
      <w:hyperlink r:id="rId249" w:history="1">
        <w:r>
          <w:rPr>
            <w:color w:val="0000FF"/>
          </w:rPr>
          <w:t>Постановления</w:t>
        </w:r>
      </w:hyperlink>
      <w:r>
        <w:t xml:space="preserve"> Правительства Свердловской области</w:t>
      </w:r>
    </w:p>
    <w:p w:rsidR="00EC79D5" w:rsidRDefault="00EC79D5">
      <w:pPr>
        <w:pStyle w:val="ConsPlusNormal"/>
        <w:jc w:val="center"/>
      </w:pPr>
      <w:r>
        <w:t>от 29.12.2016 N 964-ПП)</w:t>
      </w:r>
    </w:p>
    <w:p w:rsidR="00EC79D5" w:rsidRDefault="00EC79D5">
      <w:pPr>
        <w:pStyle w:val="ConsPlusNormal"/>
      </w:pPr>
    </w:p>
    <w:p w:rsidR="00EC79D5" w:rsidRDefault="00EC79D5">
      <w:pPr>
        <w:pStyle w:val="ConsPlusNormal"/>
        <w:ind w:firstLine="540"/>
        <w:jc w:val="both"/>
      </w:pPr>
      <w:r>
        <w:t xml:space="preserve">1. Цели, задачи и плановые значения целевых показателей подпрограммы 2 "Развитие </w:t>
      </w:r>
      <w:r>
        <w:lastRenderedPageBreak/>
        <w:t xml:space="preserve">топливно-энергетического комплекса Свердловской области" государственной программы (далее - подпрограмма 2) приведены в </w:t>
      </w:r>
      <w:hyperlink w:anchor="P1668" w:history="1">
        <w:r>
          <w:rPr>
            <w:color w:val="0000FF"/>
          </w:rPr>
          <w:t>приложении N 1</w:t>
        </w:r>
      </w:hyperlink>
      <w:r>
        <w:t xml:space="preserve"> к государственной программе.</w:t>
      </w:r>
    </w:p>
    <w:p w:rsidR="00EC79D5" w:rsidRDefault="00EC79D5">
      <w:pPr>
        <w:pStyle w:val="ConsPlusNormal"/>
        <w:spacing w:before="220"/>
        <w:ind w:firstLine="540"/>
        <w:jc w:val="both"/>
      </w:pPr>
      <w:r>
        <w:t xml:space="preserve">2. </w:t>
      </w:r>
      <w:hyperlink w:anchor="P3982" w:history="1">
        <w:r>
          <w:rPr>
            <w:color w:val="0000FF"/>
          </w:rPr>
          <w:t>Методика</w:t>
        </w:r>
      </w:hyperlink>
      <w:r>
        <w:t xml:space="preserve"> расчета значений целевых показателей в рамках подпрограммы 2 "Развитие топливно-энергетического комплекса Свердловской области" приведена в приложении N 1-1 к государственной программе.</w:t>
      </w:r>
    </w:p>
    <w:p w:rsidR="00EC79D5" w:rsidRDefault="00EC79D5">
      <w:pPr>
        <w:pStyle w:val="ConsPlusNormal"/>
      </w:pPr>
    </w:p>
    <w:p w:rsidR="00EC79D5" w:rsidRDefault="00EC79D5">
      <w:pPr>
        <w:pStyle w:val="ConsPlusTitle"/>
        <w:jc w:val="center"/>
        <w:outlineLvl w:val="2"/>
      </w:pPr>
      <w:r>
        <w:t>Раздел 3. ПЛАН МЕРОПРИЯТИЙ ПО ВЫПОЛНЕНИЮ ПОДПРОГРАММЫ 2</w:t>
      </w:r>
    </w:p>
    <w:p w:rsidR="00EC79D5" w:rsidRDefault="00EC79D5">
      <w:pPr>
        <w:pStyle w:val="ConsPlusTitle"/>
        <w:jc w:val="center"/>
      </w:pPr>
      <w:r>
        <w:t>"РАЗВИТИЕ ТОПЛИВНО-ЭНЕРГЕТИЧЕСКОГО КОМПЛЕКСА</w:t>
      </w:r>
    </w:p>
    <w:p w:rsidR="00EC79D5" w:rsidRDefault="00EC79D5">
      <w:pPr>
        <w:pStyle w:val="ConsPlusTitle"/>
        <w:jc w:val="center"/>
      </w:pPr>
      <w:r>
        <w:t>СВЕРДЛОВСКОЙ ОБЛАСТИ" ГОСУДАРСТВЕННОЙ ПРОГРАММЫ "РАЗВИТИЕ</w:t>
      </w:r>
    </w:p>
    <w:p w:rsidR="00EC79D5" w:rsidRDefault="00EC79D5">
      <w:pPr>
        <w:pStyle w:val="ConsPlusTitle"/>
        <w:jc w:val="center"/>
      </w:pPr>
      <w:r>
        <w:t>ЖИЛИЩНО-КОММУНАЛЬНОГО ХОЗЯЙСТВА И ПОВЫШЕНИЕ ЭНЕРГЕТИЧЕСКОЙ</w:t>
      </w:r>
    </w:p>
    <w:p w:rsidR="00EC79D5" w:rsidRDefault="00EC79D5">
      <w:pPr>
        <w:pStyle w:val="ConsPlusTitle"/>
        <w:jc w:val="center"/>
      </w:pPr>
      <w:r>
        <w:t>ЭФФЕКТИВНОСТИ В СВЕРДЛОВСКОЙ ОБЛАСТИ ДО 2024 ГОДА"</w:t>
      </w:r>
    </w:p>
    <w:p w:rsidR="00EC79D5" w:rsidRDefault="00EC79D5">
      <w:pPr>
        <w:pStyle w:val="ConsPlusNormal"/>
        <w:jc w:val="center"/>
      </w:pPr>
      <w:r>
        <w:t xml:space="preserve">(в ред. </w:t>
      </w:r>
      <w:hyperlink r:id="rId250" w:history="1">
        <w:r>
          <w:rPr>
            <w:color w:val="0000FF"/>
          </w:rPr>
          <w:t>Постановления</w:t>
        </w:r>
      </w:hyperlink>
      <w:r>
        <w:t xml:space="preserve"> Правительства Свердловской области</w:t>
      </w:r>
    </w:p>
    <w:p w:rsidR="00EC79D5" w:rsidRDefault="00EC79D5">
      <w:pPr>
        <w:pStyle w:val="ConsPlusNormal"/>
        <w:jc w:val="center"/>
      </w:pPr>
      <w:r>
        <w:t>от 29.12.2016 N 964-ПП)</w:t>
      </w:r>
    </w:p>
    <w:p w:rsidR="00EC79D5" w:rsidRDefault="00EC79D5">
      <w:pPr>
        <w:pStyle w:val="ConsPlusNormal"/>
      </w:pPr>
    </w:p>
    <w:p w:rsidR="00EC79D5" w:rsidRDefault="00EC79D5">
      <w:pPr>
        <w:pStyle w:val="ConsPlusNormal"/>
        <w:ind w:firstLine="540"/>
        <w:jc w:val="both"/>
      </w:pPr>
      <w:r>
        <w:t xml:space="preserve">1. Для достижения целей подпрограммы 2 и выполнения поставленных задач разработаны план мероприятий, план организационных мероприятий и перечень объектов капитального строительства для бюджетных инвестиций, которые приведены в </w:t>
      </w:r>
      <w:hyperlink w:anchor="P4970" w:history="1">
        <w:r>
          <w:rPr>
            <w:color w:val="0000FF"/>
          </w:rPr>
          <w:t>приложениях N 2</w:t>
        </w:r>
      </w:hyperlink>
      <w:r>
        <w:t xml:space="preserve">, </w:t>
      </w:r>
      <w:hyperlink w:anchor="P15114" w:history="1">
        <w:r>
          <w:rPr>
            <w:color w:val="0000FF"/>
          </w:rPr>
          <w:t>2-1</w:t>
        </w:r>
      </w:hyperlink>
      <w:r>
        <w:t xml:space="preserve"> и </w:t>
      </w:r>
      <w:hyperlink w:anchor="P15312" w:history="1">
        <w:r>
          <w:rPr>
            <w:color w:val="0000FF"/>
          </w:rPr>
          <w:t>3</w:t>
        </w:r>
      </w:hyperlink>
      <w:r>
        <w:t xml:space="preserve"> к государственной программе.</w:t>
      </w:r>
    </w:p>
    <w:p w:rsidR="00EC79D5" w:rsidRDefault="00EC79D5">
      <w:pPr>
        <w:pStyle w:val="ConsPlusNormal"/>
        <w:spacing w:before="220"/>
        <w:ind w:firstLine="540"/>
        <w:jc w:val="both"/>
      </w:pPr>
      <w:r>
        <w:t>2. Мероприятия подпрограммы 2 в части:</w:t>
      </w:r>
    </w:p>
    <w:p w:rsidR="00EC79D5" w:rsidRDefault="00EC79D5">
      <w:pPr>
        <w:pStyle w:val="ConsPlusNormal"/>
        <w:spacing w:before="220"/>
        <w:ind w:firstLine="540"/>
        <w:jc w:val="both"/>
      </w:pPr>
      <w:r>
        <w:t>1) газификации осуществляются путем предоставления субсидий из областного бюджета местным бюджетам муниципальных образований, расположенных на территории Свердловской области, на софинансирование проектов капитального строительства муниципального значения по развитию газификации и мероприятий по развитию газификации;</w:t>
      </w:r>
    </w:p>
    <w:p w:rsidR="00EC79D5" w:rsidRDefault="00EC79D5">
      <w:pPr>
        <w:pStyle w:val="ConsPlusNormal"/>
        <w:jc w:val="both"/>
      </w:pPr>
      <w:r>
        <w:t xml:space="preserve">(в ред. Постановлений Правительства Свердловской области от 30.03.2017 </w:t>
      </w:r>
      <w:hyperlink r:id="rId251" w:history="1">
        <w:r>
          <w:rPr>
            <w:color w:val="0000FF"/>
          </w:rPr>
          <w:t>N 200-ПП</w:t>
        </w:r>
      </w:hyperlink>
      <w:r>
        <w:t xml:space="preserve">, от 18.09.2019 </w:t>
      </w:r>
      <w:hyperlink r:id="rId252" w:history="1">
        <w:r>
          <w:rPr>
            <w:color w:val="0000FF"/>
          </w:rPr>
          <w:t>N 597-ПП</w:t>
        </w:r>
      </w:hyperlink>
      <w:r>
        <w:t>)</w:t>
      </w:r>
    </w:p>
    <w:p w:rsidR="00EC79D5" w:rsidRDefault="00EC79D5">
      <w:pPr>
        <w:pStyle w:val="ConsPlusNormal"/>
        <w:spacing w:before="220"/>
        <w:ind w:firstLine="540"/>
        <w:jc w:val="both"/>
      </w:pPr>
      <w:r>
        <w:t>2) развития топливно-энергетического комплекса осуществляются путем реализации схем и программ развития топливно-энергетического комплекса Свердловской области на соответствующий период, утверждаемых нормативными правовыми актами Правительства Свердловской области, а также инвестиционных программ организаций, осуществляющих регулируемые виды деятельности в данных сферах за счет внебюджетных средств.</w:t>
      </w:r>
    </w:p>
    <w:p w:rsidR="00EC79D5" w:rsidRDefault="00EC79D5">
      <w:pPr>
        <w:pStyle w:val="ConsPlusNormal"/>
        <w:spacing w:before="220"/>
        <w:ind w:firstLine="540"/>
        <w:jc w:val="both"/>
      </w:pPr>
      <w:r>
        <w:t>3. Ответственными исполнителями подпрограммы 2 являются структурные подразделения Министерства энергетики и жилищно-коммунального хозяйства Свердловской области, утвержденные соответствующим приказом Министерства энергетики и жилищно-коммунального хозяйства Свердловской области.</w:t>
      </w:r>
    </w:p>
    <w:p w:rsidR="00EC79D5" w:rsidRDefault="00EC79D5">
      <w:pPr>
        <w:pStyle w:val="ConsPlusNormal"/>
        <w:spacing w:before="220"/>
        <w:ind w:firstLine="540"/>
        <w:jc w:val="both"/>
      </w:pPr>
      <w:r>
        <w:t xml:space="preserve">4. Ответственный исполнитель подпрограммы 2 помимо функций, определенных </w:t>
      </w:r>
      <w:hyperlink w:anchor="P276" w:history="1">
        <w:r>
          <w:rPr>
            <w:color w:val="0000FF"/>
          </w:rPr>
          <w:t>пунктом 2 раздела 3</w:t>
        </w:r>
      </w:hyperlink>
      <w:r>
        <w:t xml:space="preserve"> государственной программы, осуществляет следующие функции:</w:t>
      </w:r>
    </w:p>
    <w:p w:rsidR="00EC79D5" w:rsidRDefault="00EC79D5">
      <w:pPr>
        <w:pStyle w:val="ConsPlusNormal"/>
        <w:spacing w:before="220"/>
        <w:ind w:firstLine="540"/>
        <w:jc w:val="both"/>
      </w:pPr>
      <w:r>
        <w:t>1) взаимодействие с органами местного самоуправления муниципальных образований, расположенных на территории Свердловской области, по вопросам предоставления субсидий из областного бюджета местным бюджетам в процессе реализации подпрограммы 2, а также сбор, обобщение и анализ отчетности о выполнении мероприятий, на реализацию которых направлены субсидии из областного бюджета;</w:t>
      </w:r>
    </w:p>
    <w:p w:rsidR="00EC79D5" w:rsidRDefault="00EC79D5">
      <w:pPr>
        <w:pStyle w:val="ConsPlusNormal"/>
        <w:spacing w:before="220"/>
        <w:ind w:firstLine="540"/>
        <w:jc w:val="both"/>
      </w:pPr>
      <w:r>
        <w:t>2) взаимодействие с юридическими лицами (всех форм собственности), осуществляющими деятельность на территории Свердловской области, по вопросам разработки и реализации схем и программ развития топливно-энергетического комплекса Свердловской области;</w:t>
      </w:r>
    </w:p>
    <w:p w:rsidR="00EC79D5" w:rsidRDefault="00EC79D5">
      <w:pPr>
        <w:pStyle w:val="ConsPlusNormal"/>
        <w:spacing w:before="220"/>
        <w:ind w:firstLine="540"/>
        <w:jc w:val="both"/>
      </w:pPr>
      <w:r>
        <w:t xml:space="preserve">3) мониторинг реализации мероприятий за счет внебюджетных средств в рамках выполнения инвестиционных программ, реализуемых за счет тарифов, подлежащих государственному </w:t>
      </w:r>
      <w:r>
        <w:lastRenderedPageBreak/>
        <w:t>регулированию.</w:t>
      </w:r>
    </w:p>
    <w:p w:rsidR="00EC79D5" w:rsidRDefault="00EC79D5">
      <w:pPr>
        <w:pStyle w:val="ConsPlusNormal"/>
        <w:spacing w:before="220"/>
        <w:ind w:firstLine="540"/>
        <w:jc w:val="both"/>
      </w:pPr>
      <w:r>
        <w:t>4. Исполнителями подпрограммы 2 являются:</w:t>
      </w:r>
    </w:p>
    <w:p w:rsidR="00EC79D5" w:rsidRDefault="00EC79D5">
      <w:pPr>
        <w:pStyle w:val="ConsPlusNormal"/>
        <w:spacing w:before="220"/>
        <w:ind w:firstLine="540"/>
        <w:jc w:val="both"/>
      </w:pPr>
      <w:r>
        <w:t>1) органы местного самоуправления муниципальных образований, расположенных на территории Свердловской области, осуществляющие соответствующие полномочия и функции;</w:t>
      </w:r>
    </w:p>
    <w:p w:rsidR="00EC79D5" w:rsidRDefault="00EC79D5">
      <w:pPr>
        <w:pStyle w:val="ConsPlusNormal"/>
        <w:spacing w:before="220"/>
        <w:ind w:firstLine="540"/>
        <w:jc w:val="both"/>
      </w:pPr>
      <w:r>
        <w:t>2) юридические лица - организации топливно-энергетического комплекса, осуществляющие выполнение работ, необходимых для реализации подпрограммы.</w:t>
      </w:r>
    </w:p>
    <w:p w:rsidR="00EC79D5" w:rsidRDefault="00EC79D5">
      <w:pPr>
        <w:pStyle w:val="ConsPlusNormal"/>
        <w:spacing w:before="220"/>
        <w:ind w:firstLine="540"/>
        <w:jc w:val="both"/>
      </w:pPr>
      <w:r>
        <w:t>5. Выполнение работ, поставка товаров и оказание услуг, необходимых для осуществления мероприятий подпрограммы 2, реализуемых полностью или частично за счет бюджетных ассигнований, осуществляются юридическими и физическими лицами, которые определяются в соответствии с законодательством Российской Федерации о контрактной системе в сфере закупок и определяются в муниципальных контрактах.</w:t>
      </w:r>
    </w:p>
    <w:p w:rsidR="00EC79D5" w:rsidRDefault="00EC79D5">
      <w:pPr>
        <w:pStyle w:val="ConsPlusNormal"/>
      </w:pPr>
    </w:p>
    <w:p w:rsidR="00EC79D5" w:rsidRDefault="00EC79D5">
      <w:pPr>
        <w:pStyle w:val="ConsPlusTitle"/>
        <w:jc w:val="center"/>
        <w:outlineLvl w:val="2"/>
      </w:pPr>
      <w:r>
        <w:t>Раздел 4. МЕЖБЮДЖЕТНЫЕ ТРАНСФЕРТЫ, ПРЕДОСТАВЛЯЕМЫЕ В РАМКАХ</w:t>
      </w:r>
    </w:p>
    <w:p w:rsidR="00EC79D5" w:rsidRDefault="00EC79D5">
      <w:pPr>
        <w:pStyle w:val="ConsPlusTitle"/>
        <w:jc w:val="center"/>
      </w:pPr>
      <w:r>
        <w:t>ПОДПРОГРАММЫ 2 "РАЗВИТИЕ ТОПЛИВНО-ЭНЕРГЕТИЧЕСКОГО КОМПЛЕКСА</w:t>
      </w:r>
    </w:p>
    <w:p w:rsidR="00EC79D5" w:rsidRDefault="00EC79D5">
      <w:pPr>
        <w:pStyle w:val="ConsPlusTitle"/>
        <w:jc w:val="center"/>
      </w:pPr>
      <w:r>
        <w:t>СВЕРДЛОВСКОЙ ОБЛАСТИ" ГОСУДАРСТВЕННОЙ ПРОГРАММЫ "РАЗВИТИЕ</w:t>
      </w:r>
    </w:p>
    <w:p w:rsidR="00EC79D5" w:rsidRDefault="00EC79D5">
      <w:pPr>
        <w:pStyle w:val="ConsPlusTitle"/>
        <w:jc w:val="center"/>
      </w:pPr>
      <w:r>
        <w:t>ЖИЛИЩНО-КОММУНАЛЬНОГО ХОЗЯЙСТВА И ПОВЫШЕНИЕ ЭНЕРГЕТИЧЕСКОЙ</w:t>
      </w:r>
    </w:p>
    <w:p w:rsidR="00EC79D5" w:rsidRDefault="00EC79D5">
      <w:pPr>
        <w:pStyle w:val="ConsPlusTitle"/>
        <w:jc w:val="center"/>
      </w:pPr>
      <w:r>
        <w:t>ЭФФЕКТИВНОСТИ В СВЕРДЛОВСКОЙ ОБЛАСТИ ДО 2024 ГОДА"</w:t>
      </w:r>
    </w:p>
    <w:p w:rsidR="00EC79D5" w:rsidRDefault="00EC79D5">
      <w:pPr>
        <w:pStyle w:val="ConsPlusNormal"/>
        <w:jc w:val="center"/>
      </w:pPr>
      <w:r>
        <w:t xml:space="preserve">(в ред. </w:t>
      </w:r>
      <w:hyperlink r:id="rId253" w:history="1">
        <w:r>
          <w:rPr>
            <w:color w:val="0000FF"/>
          </w:rPr>
          <w:t>Постановления</w:t>
        </w:r>
      </w:hyperlink>
      <w:r>
        <w:t xml:space="preserve"> Правительства Свердловской области</w:t>
      </w:r>
    </w:p>
    <w:p w:rsidR="00EC79D5" w:rsidRDefault="00EC79D5">
      <w:pPr>
        <w:pStyle w:val="ConsPlusNormal"/>
        <w:jc w:val="center"/>
      </w:pPr>
      <w:r>
        <w:t>от 18.09.2019 N 597-ПП)</w:t>
      </w:r>
    </w:p>
    <w:p w:rsidR="00EC79D5" w:rsidRDefault="00EC79D5">
      <w:pPr>
        <w:pStyle w:val="ConsPlusNormal"/>
      </w:pPr>
    </w:p>
    <w:p w:rsidR="00EC79D5" w:rsidRDefault="00EC79D5">
      <w:pPr>
        <w:pStyle w:val="ConsPlusNormal"/>
        <w:ind w:firstLine="540"/>
        <w:jc w:val="both"/>
      </w:pPr>
      <w:r>
        <w:t xml:space="preserve">В рамках подпрограммы 2 "Развитие топливно-энергетического комплекса Свердловской области" предусматривается предоставление субсидий из областного бюджета бюджетам муниципальных образований, расположенных на территории Свердловской области, на реализацию проектов капитального строительства муниципального значения по развитию газификации и мероприятий по развитию газификации. </w:t>
      </w:r>
      <w:hyperlink w:anchor="P41266" w:history="1">
        <w:r>
          <w:rPr>
            <w:color w:val="0000FF"/>
          </w:rPr>
          <w:t>Порядок</w:t>
        </w:r>
      </w:hyperlink>
      <w:r>
        <w:t xml:space="preserve">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реализацию проектов капитального строительства муниципального значения по развитию газификации представлен в приложении N 6 к государственной программе.</w:t>
      </w:r>
    </w:p>
    <w:p w:rsidR="00EC79D5" w:rsidRDefault="00EC79D5">
      <w:pPr>
        <w:pStyle w:val="ConsPlusNormal"/>
        <w:jc w:val="both"/>
      </w:pPr>
      <w:r>
        <w:t xml:space="preserve">(в ред. </w:t>
      </w:r>
      <w:hyperlink r:id="rId254"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spacing w:before="220"/>
        <w:ind w:firstLine="540"/>
        <w:jc w:val="both"/>
      </w:pPr>
      <w:hyperlink w:anchor="P41985" w:history="1">
        <w:r>
          <w:rPr>
            <w:color w:val="0000FF"/>
          </w:rPr>
          <w:t>Порядок</w:t>
        </w:r>
      </w:hyperlink>
      <w:r>
        <w:t xml:space="preserve">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реализацию мероприятий по развитию газификации представлен в приложении N 7 к государственной программе.</w:t>
      </w:r>
    </w:p>
    <w:p w:rsidR="00EC79D5" w:rsidRDefault="00EC79D5">
      <w:pPr>
        <w:pStyle w:val="ConsPlusNormal"/>
        <w:jc w:val="both"/>
      </w:pPr>
      <w:r>
        <w:t xml:space="preserve">(в ред. </w:t>
      </w:r>
      <w:hyperlink r:id="rId255"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Title"/>
        <w:jc w:val="center"/>
        <w:outlineLvl w:val="1"/>
      </w:pPr>
      <w:bookmarkStart w:id="6" w:name="P735"/>
      <w:bookmarkEnd w:id="6"/>
      <w:r>
        <w:t>ПОДПРОГРАММА 3</w:t>
      </w:r>
    </w:p>
    <w:p w:rsidR="00EC79D5" w:rsidRDefault="00EC79D5">
      <w:pPr>
        <w:pStyle w:val="ConsPlusTitle"/>
        <w:jc w:val="center"/>
      </w:pPr>
      <w:r>
        <w:t>"ПОВЫШЕНИЕ БЛАГОУСТРОЙСТВА ЖИЛИЩНОГО ФОНДА</w:t>
      </w:r>
    </w:p>
    <w:p w:rsidR="00EC79D5" w:rsidRDefault="00EC79D5">
      <w:pPr>
        <w:pStyle w:val="ConsPlusTitle"/>
        <w:jc w:val="center"/>
      </w:pPr>
      <w:r>
        <w:t>СВЕРДЛОВСКОЙ ОБЛАСТИ И СОЗДАНИЕ БЛАГОПРИЯТНОЙ СРЕДЫ</w:t>
      </w:r>
    </w:p>
    <w:p w:rsidR="00EC79D5" w:rsidRDefault="00EC79D5">
      <w:pPr>
        <w:pStyle w:val="ConsPlusTitle"/>
        <w:jc w:val="center"/>
      </w:pPr>
      <w:r>
        <w:t>ПРОЖИВАНИЯ ГРАЖДАН" ГОСУДАРСТВЕННОЙ ПРОГРАММЫ "РАЗВИТИЕ</w:t>
      </w:r>
    </w:p>
    <w:p w:rsidR="00EC79D5" w:rsidRDefault="00EC79D5">
      <w:pPr>
        <w:pStyle w:val="ConsPlusTitle"/>
        <w:jc w:val="center"/>
      </w:pPr>
      <w:r>
        <w:t>ЖИЛИЩНО-КОММУНАЛЬНОГО ХОЗЯЙСТВА И ПОВЫШЕНИЕ ЭНЕРГЕТИЧЕСКОЙ</w:t>
      </w:r>
    </w:p>
    <w:p w:rsidR="00EC79D5" w:rsidRDefault="00EC79D5">
      <w:pPr>
        <w:pStyle w:val="ConsPlusTitle"/>
        <w:jc w:val="center"/>
      </w:pPr>
      <w:r>
        <w:t>ЭФФЕКТИВНОСТИ В СВЕРДЛОВСКОЙ ОБЛАСТИ ДО 2024 ГОДА"</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(в ред. Постановлений Правительства Свердловской области</w:t>
            </w:r>
          </w:p>
          <w:p w:rsidR="00EC79D5" w:rsidRDefault="00EC79D5">
            <w:pPr>
              <w:pStyle w:val="ConsPlusNormal"/>
              <w:jc w:val="center"/>
            </w:pPr>
            <w:r>
              <w:rPr>
                <w:color w:val="392C69"/>
              </w:rPr>
              <w:lastRenderedPageBreak/>
              <w:t xml:space="preserve">от 29.12.2016 </w:t>
            </w:r>
            <w:hyperlink r:id="rId256" w:history="1">
              <w:r>
                <w:rPr>
                  <w:color w:val="0000FF"/>
                </w:rPr>
                <w:t>N 964-ПП</w:t>
              </w:r>
            </w:hyperlink>
            <w:r>
              <w:rPr>
                <w:color w:val="392C69"/>
              </w:rPr>
              <w:t xml:space="preserve">, от 28.07.2017 </w:t>
            </w:r>
            <w:hyperlink r:id="rId257" w:history="1">
              <w:r>
                <w:rPr>
                  <w:color w:val="0000FF"/>
                </w:rPr>
                <w:t>N 548-ПП</w:t>
              </w:r>
            </w:hyperlink>
            <w:r>
              <w:rPr>
                <w:color w:val="392C69"/>
              </w:rPr>
              <w:t xml:space="preserve">, от 30.11.2017 </w:t>
            </w:r>
            <w:hyperlink r:id="rId258" w:history="1">
              <w:r>
                <w:rPr>
                  <w:color w:val="0000FF"/>
                </w:rPr>
                <w:t>N 892-ПП</w:t>
              </w:r>
            </w:hyperlink>
            <w:r>
              <w:rPr>
                <w:color w:val="392C69"/>
              </w:rPr>
              <w:t>,</w:t>
            </w:r>
          </w:p>
          <w:p w:rsidR="00EC79D5" w:rsidRDefault="00EC79D5">
            <w:pPr>
              <w:pStyle w:val="ConsPlusNormal"/>
              <w:jc w:val="center"/>
            </w:pPr>
            <w:r>
              <w:rPr>
                <w:color w:val="392C69"/>
              </w:rPr>
              <w:t xml:space="preserve">от 04.10.2018 </w:t>
            </w:r>
            <w:hyperlink r:id="rId259" w:history="1">
              <w:r>
                <w:rPr>
                  <w:color w:val="0000FF"/>
                </w:rPr>
                <w:t>N 659-ПП</w:t>
              </w:r>
            </w:hyperlink>
            <w:r>
              <w:rPr>
                <w:color w:val="392C69"/>
              </w:rPr>
              <w:t xml:space="preserve">, от 01.08.2019 </w:t>
            </w:r>
            <w:hyperlink r:id="rId260" w:history="1">
              <w:r>
                <w:rPr>
                  <w:color w:val="0000FF"/>
                </w:rPr>
                <w:t>N 452-ПП</w:t>
              </w:r>
            </w:hyperlink>
            <w:r>
              <w:rPr>
                <w:color w:val="392C69"/>
              </w:rPr>
              <w:t xml:space="preserve">, от 19.12.2019 </w:t>
            </w:r>
            <w:hyperlink r:id="rId261" w:history="1">
              <w:r>
                <w:rPr>
                  <w:color w:val="0000FF"/>
                </w:rPr>
                <w:t>N 952-ПП</w:t>
              </w:r>
            </w:hyperlink>
            <w:r>
              <w:rPr>
                <w:color w:val="392C69"/>
              </w:rPr>
              <w:t>,</w:t>
            </w:r>
          </w:p>
          <w:p w:rsidR="00EC79D5" w:rsidRDefault="00EC79D5">
            <w:pPr>
              <w:pStyle w:val="ConsPlusNormal"/>
              <w:jc w:val="center"/>
            </w:pPr>
            <w:r>
              <w:rPr>
                <w:color w:val="392C69"/>
              </w:rPr>
              <w:t xml:space="preserve">от 03.12.2020 </w:t>
            </w:r>
            <w:hyperlink r:id="rId262" w:history="1">
              <w:r>
                <w:rPr>
                  <w:color w:val="0000FF"/>
                </w:rPr>
                <w:t>N 877-ПП</w:t>
              </w:r>
            </w:hyperlink>
            <w:r>
              <w:rPr>
                <w:color w:val="392C69"/>
              </w:rPr>
              <w:t xml:space="preserve">, от 17.12.2020 </w:t>
            </w:r>
            <w:hyperlink r:id="rId263" w:history="1">
              <w:r>
                <w:rPr>
                  <w:color w:val="0000FF"/>
                </w:rPr>
                <w:t>N 935-ПП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p w:rsidR="00EC79D5" w:rsidRDefault="00EC79D5">
      <w:pPr>
        <w:pStyle w:val="ConsPlusTitle"/>
        <w:jc w:val="center"/>
        <w:outlineLvl w:val="2"/>
      </w:pPr>
      <w:r>
        <w:t>Раздел 1. ХАРАКТЕРИСТИКА И АНАЛИЗ ПРОБЛЕМЫ, НА РЕШЕНИЕ</w:t>
      </w:r>
    </w:p>
    <w:p w:rsidR="00EC79D5" w:rsidRDefault="00EC79D5">
      <w:pPr>
        <w:pStyle w:val="ConsPlusTitle"/>
        <w:jc w:val="center"/>
      </w:pPr>
      <w:r>
        <w:t>КОТОРОЙ НАПРАВЛЕНА ПОДПРОГРАММА 3 "ПОВЫШЕНИЕ БЛАГОУСТРОЙСТВА</w:t>
      </w:r>
    </w:p>
    <w:p w:rsidR="00EC79D5" w:rsidRDefault="00EC79D5">
      <w:pPr>
        <w:pStyle w:val="ConsPlusTitle"/>
        <w:jc w:val="center"/>
      </w:pPr>
      <w:r>
        <w:t>ЖИЛИЩНОГО ФОНДА СВЕРДЛОВСКОЙ ОБЛАСТИ И СОЗДАНИЕ</w:t>
      </w:r>
    </w:p>
    <w:p w:rsidR="00EC79D5" w:rsidRDefault="00EC79D5">
      <w:pPr>
        <w:pStyle w:val="ConsPlusTitle"/>
        <w:jc w:val="center"/>
      </w:pPr>
      <w:r>
        <w:t>БЛАГОПРИЯТНОЙ СРЕДЫ ПРОЖИВАНИЯ ГРАЖДАН" ГОСУДАРСТВЕННОЙ</w:t>
      </w:r>
    </w:p>
    <w:p w:rsidR="00EC79D5" w:rsidRDefault="00EC79D5">
      <w:pPr>
        <w:pStyle w:val="ConsPlusTitle"/>
        <w:jc w:val="center"/>
      </w:pPr>
      <w:r>
        <w:t>ПРОГРАММЫ "РАЗВИТИЕ ЖИЛИЩНО-КОММУНАЛЬНОГО ХОЗЯЙСТВА</w:t>
      </w:r>
    </w:p>
    <w:p w:rsidR="00EC79D5" w:rsidRDefault="00EC79D5">
      <w:pPr>
        <w:pStyle w:val="ConsPlusTitle"/>
        <w:jc w:val="center"/>
      </w:pPr>
      <w:r>
        <w:t>И ПОВЫШЕНИЕ ЭНЕРГЕТИЧЕСКОЙ ЭФФЕКТИВНОСТИ</w:t>
      </w:r>
    </w:p>
    <w:p w:rsidR="00EC79D5" w:rsidRDefault="00EC79D5">
      <w:pPr>
        <w:pStyle w:val="ConsPlusTitle"/>
        <w:jc w:val="center"/>
      </w:pPr>
      <w:r>
        <w:t>В СВЕРДЛОВСКОЙ ОБЛАСТИ ДО 2024 ГОДА"</w:t>
      </w:r>
    </w:p>
    <w:p w:rsidR="00EC79D5" w:rsidRDefault="00EC79D5">
      <w:pPr>
        <w:pStyle w:val="ConsPlusNormal"/>
        <w:jc w:val="center"/>
      </w:pPr>
      <w:r>
        <w:t xml:space="preserve">(в ред. </w:t>
      </w:r>
      <w:hyperlink r:id="rId264" w:history="1">
        <w:r>
          <w:rPr>
            <w:color w:val="0000FF"/>
          </w:rPr>
          <w:t>Постановления</w:t>
        </w:r>
      </w:hyperlink>
      <w:r>
        <w:t xml:space="preserve"> Правительства Свердловской области</w:t>
      </w:r>
    </w:p>
    <w:p w:rsidR="00EC79D5" w:rsidRDefault="00EC79D5">
      <w:pPr>
        <w:pStyle w:val="ConsPlusNormal"/>
        <w:jc w:val="center"/>
      </w:pPr>
      <w:r>
        <w:t>от 29.12.2016 N 964-ПП)</w:t>
      </w:r>
    </w:p>
    <w:p w:rsidR="00EC79D5" w:rsidRDefault="00EC79D5">
      <w:pPr>
        <w:pStyle w:val="ConsPlusNormal"/>
      </w:pPr>
    </w:p>
    <w:p w:rsidR="00EC79D5" w:rsidRDefault="00EC79D5">
      <w:pPr>
        <w:pStyle w:val="ConsPlusNormal"/>
        <w:ind w:firstLine="540"/>
        <w:jc w:val="both"/>
      </w:pPr>
      <w:r>
        <w:t>Одним из приоритетов национальной политики Российской Федерации является создание благоприятной среды проживания граждан и повышение качества жилищно-коммунальных услуг. Для решения этой задачи необходимо модернизировать жилищный фонд, не соответствующий установленным санитарным и техническим нормам, совершенствовать организационно-управленческие и экономические отношения, развить конкурентную среду на рынке услуг, адресную социальную защиту малоимущих граждан.</w:t>
      </w:r>
    </w:p>
    <w:p w:rsidR="00EC79D5" w:rsidRDefault="00EC79D5">
      <w:pPr>
        <w:pStyle w:val="ConsPlusNormal"/>
        <w:jc w:val="both"/>
      </w:pPr>
      <w:r>
        <w:t xml:space="preserve">(в ред. </w:t>
      </w:r>
      <w:hyperlink r:id="rId265" w:history="1">
        <w:r>
          <w:rPr>
            <w:color w:val="0000FF"/>
          </w:rPr>
          <w:t>Постановления</w:t>
        </w:r>
      </w:hyperlink>
      <w:r>
        <w:t xml:space="preserve"> Правительства Свердловской области от 03.12.2020 N 877-ПП)</w:t>
      </w:r>
    </w:p>
    <w:p w:rsidR="00EC79D5" w:rsidRDefault="00EC79D5">
      <w:pPr>
        <w:pStyle w:val="ConsPlusNormal"/>
        <w:spacing w:before="220"/>
        <w:ind w:firstLine="540"/>
        <w:jc w:val="both"/>
      </w:pPr>
      <w:r>
        <w:t>На 01 января 2014 года жилищный фонд Свердловской области насчитывал 103,5 млн. кв. метров общей площади, в том числе 85,2 млн. кв. метров, или 82,3 процента в городских поселениях и городских округах и 18,4 млн. кв. метров, или 17,7 процента в сельской местности. На одного жителя области приходилось 24,0 кв. метров общей площади, в том числе в городских поселениях и городских округах - 23,4 кв. метров, в сельской местности - 26,9 кв. метров.</w:t>
      </w:r>
    </w:p>
    <w:p w:rsidR="00EC79D5" w:rsidRDefault="00EC79D5">
      <w:pPr>
        <w:pStyle w:val="ConsPlusNormal"/>
        <w:spacing w:before="220"/>
        <w:ind w:firstLine="540"/>
        <w:jc w:val="both"/>
      </w:pPr>
      <w:r>
        <w:t>По отношению к 2009 году общая площадь жилых помещений, приходящаяся на одного жителя, выросла на 5,7 процента. Однако значительную часть жилищного фонда составляют дома, имеющие высокий процент износа, что в свою очередь влечет за собой увеличение затрат на его содержание. Имевшие место в начальный период реформирования экономики страны сокращение объемов жилищного строительства, отсутствие у собственников реальных источников финансирования текущих и капитальных ремонтов, передача в муниципальную собственность большого количества ведомственного жилья, находящегося в неудовлетворительном состоянии, привели к тому, что в течение последних лет сложилась устойчивая тенденция к увеличению объемов ветхого и аварийного жилищного фонда.</w:t>
      </w:r>
    </w:p>
    <w:p w:rsidR="00EC79D5" w:rsidRDefault="00EC79D5">
      <w:pPr>
        <w:pStyle w:val="ConsPlusNormal"/>
        <w:spacing w:before="220"/>
        <w:ind w:firstLine="540"/>
        <w:jc w:val="both"/>
      </w:pPr>
      <w:r>
        <w:t>На 01 января 2014 года в ветхом и аварийном состоянии находилось более 2,0 млн. кв. метров общей площади жилых помещений, что составляет 2,0 процента от всего жилищного фонда области. За период с 2009 по 2013 год ветхий и аварийный фонд увеличился на 12,4 процента, в том числе аварийный жилищный фонд - в 2,2 раза. В аварийном и ветхом жилищном фонде в Свердловской области проживает 45697 семей, или более 130 тыс. человек. Наибольшую долю ветхого и аварийного жилищного фонда составляет малоэтажное (до трех этажей) жилье, занимаемое на условиях найма и являющееся муниципальной собственностью.</w:t>
      </w:r>
    </w:p>
    <w:p w:rsidR="00EC79D5" w:rsidRDefault="00EC79D5">
      <w:pPr>
        <w:pStyle w:val="ConsPlusNormal"/>
        <w:spacing w:before="220"/>
        <w:ind w:firstLine="540"/>
        <w:jc w:val="both"/>
      </w:pPr>
      <w:r>
        <w:t xml:space="preserve">Часть пятая утратила силу. - </w:t>
      </w:r>
      <w:hyperlink r:id="rId266" w:history="1">
        <w:r>
          <w:rPr>
            <w:color w:val="0000FF"/>
          </w:rPr>
          <w:t>Постановление</w:t>
        </w:r>
      </w:hyperlink>
      <w:r>
        <w:t xml:space="preserve"> Правительства Свердловской области от 03.12.2020 N 877-ПП.</w:t>
      </w:r>
    </w:p>
    <w:p w:rsidR="00EC79D5" w:rsidRDefault="00EC79D5">
      <w:pPr>
        <w:pStyle w:val="ConsPlusNormal"/>
        <w:spacing w:before="220"/>
        <w:ind w:firstLine="540"/>
        <w:jc w:val="both"/>
      </w:pPr>
      <w:hyperlink r:id="rId267" w:history="1">
        <w:r>
          <w:rPr>
            <w:color w:val="0000FF"/>
          </w:rPr>
          <w:t>Конституция</w:t>
        </w:r>
      </w:hyperlink>
      <w:r>
        <w:t xml:space="preserve"> Российской Федерации провозгласила в числе основных прав и свобод человека и гражданина право на жилище </w:t>
      </w:r>
      <w:hyperlink r:id="rId268" w:history="1">
        <w:r>
          <w:rPr>
            <w:color w:val="0000FF"/>
          </w:rPr>
          <w:t>(статья 40)</w:t>
        </w:r>
      </w:hyperlink>
      <w:r>
        <w:t xml:space="preserve">. Это одно из важнейших социально-экономических прав граждан России, являющееся основным показателем их благосостояния. Согласно </w:t>
      </w:r>
      <w:hyperlink r:id="rId269" w:history="1">
        <w:r>
          <w:rPr>
            <w:color w:val="0000FF"/>
          </w:rPr>
          <w:t>статье 15</w:t>
        </w:r>
      </w:hyperlink>
      <w:r>
        <w:t xml:space="preserve"> Жилищного кодекса Российской Федерации и </w:t>
      </w:r>
      <w:hyperlink r:id="rId270" w:history="1">
        <w:r>
          <w:rPr>
            <w:color w:val="0000FF"/>
          </w:rPr>
          <w:t>статье 673</w:t>
        </w:r>
      </w:hyperlink>
      <w:r>
        <w:t xml:space="preserve"> Гражданского кодекса Российской Федерации жилое помещение должно быть пригодным для проживания граждан, отвечать </w:t>
      </w:r>
      <w:r>
        <w:lastRenderedPageBreak/>
        <w:t>установленным санитарным, противопожарным, градостроительным и техническим требованиям.</w:t>
      </w:r>
    </w:p>
    <w:p w:rsidR="00EC79D5" w:rsidRDefault="00EC79D5">
      <w:pPr>
        <w:pStyle w:val="ConsPlusNormal"/>
        <w:spacing w:before="220"/>
        <w:ind w:firstLine="540"/>
        <w:jc w:val="both"/>
      </w:pPr>
      <w:r>
        <w:t>Жилищный фонд Свердловской области является достаточно "возрастным" - более 50 процентов находящегося в эксплуатации жилья построено до 1980 года. На 01 января 2014 года в капитальном ремонте нуждались 10,8 тыс. многоквартирных жилых домов. С 2009 по 2014 год количество многоквартирных домов, нуждающихся в капитальном ремонте, выросло на 11,6 процента. На территории Свердловской области проблема изношенного жилищного фонда решается путем его капитального ремонта и реконструкции с использованием современных строительных материалов и технологий, энергоэффективных решений, которые в дальнейшем обеспечат максимальный уровень благоустройства и качественно улучшат условия проживания граждан. В течение 2013 года капитальный ремонт был проведен в 4,9 тыс. многоквартирных домов; общая площадь капитально отремонтированных многоквартирных жилых домов составила 1724,8 тыс. кв. метров и возросла к уровню 2012 года на 7,1 процента.</w:t>
      </w:r>
    </w:p>
    <w:p w:rsidR="00EC79D5" w:rsidRDefault="00EC79D5">
      <w:pPr>
        <w:pStyle w:val="ConsPlusNormal"/>
        <w:spacing w:before="220"/>
        <w:ind w:firstLine="540"/>
        <w:jc w:val="both"/>
      </w:pPr>
      <w:r>
        <w:t>Ежегодное недофинансирование работ по проведению капитального ремонта общего имущества многоквартирных домов является острой проблемой, ухудшает условия проживания граждан и затрудняет перевод жилищного хозяйства в сферу рыночных отношений, а также формирование механизмов управления жилищным фондом.</w:t>
      </w:r>
    </w:p>
    <w:p w:rsidR="00EC79D5" w:rsidRDefault="00EC79D5">
      <w:pPr>
        <w:pStyle w:val="ConsPlusNormal"/>
        <w:jc w:val="both"/>
      </w:pPr>
      <w:r>
        <w:t xml:space="preserve">(в ред. </w:t>
      </w:r>
      <w:hyperlink r:id="rId271" w:history="1">
        <w:r>
          <w:rPr>
            <w:color w:val="0000FF"/>
          </w:rPr>
          <w:t>Постановления</w:t>
        </w:r>
      </w:hyperlink>
      <w:r>
        <w:t xml:space="preserve"> Правительства Свердловской области от 03.12.2020 N 877-ПП)</w:t>
      </w:r>
    </w:p>
    <w:p w:rsidR="00EC79D5" w:rsidRDefault="00EC79D5">
      <w:pPr>
        <w:pStyle w:val="ConsPlusNormal"/>
        <w:spacing w:before="220"/>
        <w:ind w:firstLine="540"/>
        <w:jc w:val="both"/>
      </w:pPr>
      <w:r>
        <w:t>Поддержание нормативного состояния многоквартирных домов путем проведения необходимых работ по капитальному ремонту общего имущества многоквартирных домов, воспитание ответственного отношения собственников жилых помещений к своей собственности в настоящее время относятся к основным приоритетным направлениям государственной политики Российской Федерации.</w:t>
      </w:r>
    </w:p>
    <w:p w:rsidR="00EC79D5" w:rsidRDefault="00EC79D5">
      <w:pPr>
        <w:pStyle w:val="ConsPlusNormal"/>
        <w:jc w:val="both"/>
      </w:pPr>
      <w:r>
        <w:t xml:space="preserve">(в ред. </w:t>
      </w:r>
      <w:hyperlink r:id="rId272" w:history="1">
        <w:r>
          <w:rPr>
            <w:color w:val="0000FF"/>
          </w:rPr>
          <w:t>Постановления</w:t>
        </w:r>
      </w:hyperlink>
      <w:r>
        <w:t xml:space="preserve"> Правительства Свердловской области от 03.12.2020 N 877-ПП)</w:t>
      </w:r>
    </w:p>
    <w:p w:rsidR="00EC79D5" w:rsidRDefault="00EC79D5">
      <w:pPr>
        <w:pStyle w:val="ConsPlusNormal"/>
        <w:spacing w:before="220"/>
        <w:ind w:firstLine="540"/>
        <w:jc w:val="both"/>
      </w:pPr>
      <w:r>
        <w:t>Формирование благоприятной среды жизнедеятельности является основной многоаспектной задачей. Наряду с градостроительными, архитектурными, техническими требованиями для формирования функционально-планировочных, социально-бытовых, санитарно-гигиенических качеств городских территорий в целом имеет благоустройство территории. Жилье не может считаться комфортным, если окружающая территория не благоустроена.</w:t>
      </w:r>
    </w:p>
    <w:p w:rsidR="00EC79D5" w:rsidRDefault="00EC79D5">
      <w:pPr>
        <w:pStyle w:val="ConsPlusNormal"/>
        <w:spacing w:before="220"/>
        <w:ind w:firstLine="540"/>
        <w:jc w:val="both"/>
      </w:pPr>
      <w:r>
        <w:t>На 01 января 2015 года на территории Свердловской области насчитывалось более 16 тыс. дворов, детскими игровыми площадками оборудовано 6370 дворов, что составляет 39,8 процента от их общего количества.</w:t>
      </w:r>
    </w:p>
    <w:p w:rsidR="00EC79D5" w:rsidRDefault="00EC79D5">
      <w:pPr>
        <w:pStyle w:val="ConsPlusNormal"/>
        <w:spacing w:before="220"/>
        <w:ind w:firstLine="540"/>
        <w:jc w:val="both"/>
      </w:pPr>
      <w:r>
        <w:t>Внимание со стороны органов исполнительной власти Российской Федерации, исполнительных органов государственной власти Свердловской области и органов местного самоуправления к условиям проживания граждан Свердловской области позволит создать комфортные и безопасные условия проживания граждан, уменьшить социальную напряженность в обществе, обеспечить равные условия доступа граждан к коммунальным услугам, развить инфраструктуру городских и сельских поселений в Свердловской области.</w:t>
      </w:r>
    </w:p>
    <w:p w:rsidR="00EC79D5" w:rsidRDefault="00EC79D5">
      <w:pPr>
        <w:pStyle w:val="ConsPlusNormal"/>
        <w:spacing w:before="220"/>
        <w:ind w:firstLine="540"/>
        <w:jc w:val="both"/>
      </w:pPr>
      <w:r>
        <w:t>Решение проблемы улучшения условий проживания граждан регулируется следующими нормативными актами:</w:t>
      </w:r>
    </w:p>
    <w:p w:rsidR="00EC79D5" w:rsidRDefault="00EC79D5">
      <w:pPr>
        <w:pStyle w:val="ConsPlusNormal"/>
        <w:spacing w:before="220"/>
        <w:ind w:firstLine="540"/>
        <w:jc w:val="both"/>
      </w:pPr>
      <w:r>
        <w:t>1) на федеральном уровне:</w:t>
      </w:r>
    </w:p>
    <w:p w:rsidR="00EC79D5" w:rsidRDefault="00EC79D5">
      <w:pPr>
        <w:pStyle w:val="ConsPlusNormal"/>
        <w:spacing w:before="220"/>
        <w:ind w:firstLine="540"/>
        <w:jc w:val="both"/>
      </w:pPr>
      <w:r>
        <w:t xml:space="preserve">Жилищный </w:t>
      </w:r>
      <w:hyperlink r:id="rId273" w:history="1">
        <w:r>
          <w:rPr>
            <w:color w:val="0000FF"/>
          </w:rPr>
          <w:t>кодекс</w:t>
        </w:r>
      </w:hyperlink>
      <w:r>
        <w:t xml:space="preserve"> Российской Федерации;</w:t>
      </w:r>
    </w:p>
    <w:p w:rsidR="00EC79D5" w:rsidRDefault="00EC79D5">
      <w:pPr>
        <w:pStyle w:val="ConsPlusNormal"/>
        <w:spacing w:before="220"/>
        <w:ind w:firstLine="540"/>
        <w:jc w:val="both"/>
      </w:pPr>
      <w:r>
        <w:t xml:space="preserve">Федеральный </w:t>
      </w:r>
      <w:hyperlink r:id="rId274" w:history="1">
        <w:r>
          <w:rPr>
            <w:color w:val="0000FF"/>
          </w:rPr>
          <w:t>закон</w:t>
        </w:r>
      </w:hyperlink>
      <w:r>
        <w:t xml:space="preserve"> от 21 июля 2007 года N 185-ФЗ "О Фонде содействия реформированию жилищно-коммунального хозяйства";</w:t>
      </w:r>
    </w:p>
    <w:p w:rsidR="00EC79D5" w:rsidRDefault="00EC79D5">
      <w:pPr>
        <w:pStyle w:val="ConsPlusNormal"/>
        <w:spacing w:before="220"/>
        <w:ind w:firstLine="540"/>
        <w:jc w:val="both"/>
      </w:pPr>
      <w:hyperlink r:id="rId275" w:history="1">
        <w:r>
          <w:rPr>
            <w:color w:val="0000FF"/>
          </w:rPr>
          <w:t>Указ</w:t>
        </w:r>
      </w:hyperlink>
      <w:r>
        <w:t xml:space="preserve"> Президента Российской Федерации от 07 мая 2012 года N 600 "О мерах по обеспечению граждан Российской Федерации доступным и комфортным жильем и повышению качества </w:t>
      </w:r>
      <w:r>
        <w:lastRenderedPageBreak/>
        <w:t>жилищно-коммунальных услуг";</w:t>
      </w:r>
    </w:p>
    <w:p w:rsidR="00EC79D5" w:rsidRDefault="00EC79D5">
      <w:pPr>
        <w:pStyle w:val="ConsPlusNormal"/>
        <w:spacing w:before="220"/>
        <w:ind w:firstLine="540"/>
        <w:jc w:val="both"/>
      </w:pPr>
      <w:hyperlink r:id="rId276" w:history="1">
        <w:r>
          <w:rPr>
            <w:color w:val="0000FF"/>
          </w:rPr>
          <w:t>Стратегия</w:t>
        </w:r>
      </w:hyperlink>
      <w:r>
        <w:t xml:space="preserve"> социально-экономического развития Уральского федерального округа на период до 2020 года, утвержденная Распоряжением Правительства Российской Федерации от 06.10.2011 N 1757-р;</w:t>
      </w:r>
    </w:p>
    <w:p w:rsidR="00EC79D5" w:rsidRDefault="00EC79D5">
      <w:pPr>
        <w:pStyle w:val="ConsPlusNormal"/>
        <w:spacing w:before="220"/>
        <w:ind w:firstLine="540"/>
        <w:jc w:val="both"/>
      </w:pPr>
      <w:hyperlink r:id="rId277" w:history="1">
        <w:r>
          <w:rPr>
            <w:color w:val="0000FF"/>
          </w:rPr>
          <w:t>Правила</w:t>
        </w:r>
      </w:hyperlink>
      <w:r>
        <w:t xml:space="preserve"> и нормы технической эксплуатации жилищного фонда, утвержденные Постановлением Федерального агентства по строительству и жилищно-коммунальному хозяйству Российской Федерации от 27.09.2003 N 170 "Об утверждении Правил и норм технической эксплуатации жилищного фонда";</w:t>
      </w:r>
    </w:p>
    <w:p w:rsidR="00EC79D5" w:rsidRDefault="00EC79D5">
      <w:pPr>
        <w:pStyle w:val="ConsPlusNormal"/>
        <w:spacing w:before="220"/>
        <w:ind w:firstLine="540"/>
        <w:jc w:val="both"/>
      </w:pPr>
      <w:r>
        <w:t>2) на региональном уровне:</w:t>
      </w:r>
    </w:p>
    <w:p w:rsidR="00EC79D5" w:rsidRDefault="00EC79D5">
      <w:pPr>
        <w:pStyle w:val="ConsPlusNormal"/>
        <w:spacing w:before="220"/>
        <w:ind w:firstLine="540"/>
        <w:jc w:val="both"/>
      </w:pPr>
      <w:hyperlink r:id="rId278" w:history="1">
        <w:r>
          <w:rPr>
            <w:color w:val="0000FF"/>
          </w:rPr>
          <w:t>Закон</w:t>
        </w:r>
      </w:hyperlink>
      <w:r>
        <w:t xml:space="preserve"> Свердловской области от 15 июня 2011 года N 36-ОЗ "О Программе социально-экономического развития Свердловской области на 2011 - 2015 годы";</w:t>
      </w:r>
    </w:p>
    <w:p w:rsidR="00EC79D5" w:rsidRDefault="00EC79D5">
      <w:pPr>
        <w:pStyle w:val="ConsPlusNormal"/>
        <w:spacing w:before="220"/>
        <w:ind w:firstLine="540"/>
        <w:jc w:val="both"/>
      </w:pPr>
      <w:hyperlink r:id="rId279" w:history="1">
        <w:r>
          <w:rPr>
            <w:color w:val="0000FF"/>
          </w:rPr>
          <w:t>Закон</w:t>
        </w:r>
      </w:hyperlink>
      <w:r>
        <w:t xml:space="preserve"> Свердловской области от 25 апреля 2013 года N 40-ОЗ "О мере социальной поддержки по частичному освобождению граждан, проживающих на территории Свердловской области, от платы за коммунальные услуги";</w:t>
      </w:r>
    </w:p>
    <w:p w:rsidR="00EC79D5" w:rsidRDefault="00EC79D5">
      <w:pPr>
        <w:pStyle w:val="ConsPlusNormal"/>
        <w:spacing w:before="220"/>
        <w:ind w:firstLine="540"/>
        <w:jc w:val="both"/>
      </w:pPr>
      <w:hyperlink r:id="rId280" w:history="1">
        <w:r>
          <w:rPr>
            <w:color w:val="0000FF"/>
          </w:rPr>
          <w:t>Закон</w:t>
        </w:r>
      </w:hyperlink>
      <w:r>
        <w:t xml:space="preserve"> Свердловской области от 25 апреля 2013 года N 41-ОЗ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p w:rsidR="00EC79D5" w:rsidRDefault="00EC79D5">
      <w:pPr>
        <w:pStyle w:val="ConsPlusNormal"/>
        <w:spacing w:before="220"/>
        <w:ind w:firstLine="540"/>
        <w:jc w:val="both"/>
      </w:pPr>
      <w:hyperlink r:id="rId281" w:history="1">
        <w:r>
          <w:rPr>
            <w:color w:val="0000FF"/>
          </w:rPr>
          <w:t>Закон</w:t>
        </w:r>
      </w:hyperlink>
      <w:r>
        <w:t xml:space="preserve"> Свердловской области от 19 декабря 2013 года N 127-ОЗ "Об обеспечении проведения капитального ремонта общего имущества в многоквартирных домах на территории Свердловской области";</w:t>
      </w:r>
    </w:p>
    <w:p w:rsidR="00EC79D5" w:rsidRDefault="00EC79D5">
      <w:pPr>
        <w:pStyle w:val="ConsPlusNormal"/>
        <w:spacing w:before="220"/>
        <w:ind w:firstLine="540"/>
        <w:jc w:val="both"/>
      </w:pPr>
      <w:hyperlink r:id="rId282" w:history="1">
        <w:r>
          <w:rPr>
            <w:color w:val="0000FF"/>
          </w:rPr>
          <w:t>Указ</w:t>
        </w:r>
      </w:hyperlink>
      <w:r>
        <w:t xml:space="preserve"> Губернатора Свердловской области от 27.07.2012 N 584-УГ "О реализации Указов Президента Российской Федерации от 7 мая 2012 года N 596 "О долгосрочной государственной экономической политике", от 7 мая 2012 года N 597 "О мероприятиях по реализации государственной социальной политики", от 7 мая 2012 года N 598 "О совершенствовании государственной политики в сфере здравоохранения", от 7 мая 2012 года N 599 "О мерах по реализации государственной политики в области образования и науки",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от 7 мая 2012 года N 601 "Об основных направлениях совершенствования системы государственного управления", от 7 мая 2012 года N 602 "Об обеспечении межнационального согласия", от 7 мая 2012 года N 606 "О мерах по реализации демографической политики Российской Федерации";</w:t>
      </w:r>
    </w:p>
    <w:p w:rsidR="00EC79D5" w:rsidRDefault="00EC79D5">
      <w:pPr>
        <w:pStyle w:val="ConsPlusNormal"/>
        <w:spacing w:before="220"/>
        <w:ind w:firstLine="540"/>
        <w:jc w:val="both"/>
      </w:pPr>
      <w:hyperlink r:id="rId283" w:history="1">
        <w:r>
          <w:rPr>
            <w:color w:val="0000FF"/>
          </w:rPr>
          <w:t>Стратегия</w:t>
        </w:r>
      </w:hyperlink>
      <w:r>
        <w:t xml:space="preserve"> социально-экономического развития Свердловской области на период до 2020 года, одобренная Постановлением Правительства Свердловской области от 27.08.2008 N 873-ПП "О Стратегии социально-экономического развития Свердловской области на период до 2020 года";</w:t>
      </w:r>
    </w:p>
    <w:p w:rsidR="00EC79D5" w:rsidRDefault="00EC79D5">
      <w:pPr>
        <w:pStyle w:val="ConsPlusNormal"/>
        <w:spacing w:before="220"/>
        <w:ind w:firstLine="540"/>
        <w:jc w:val="both"/>
      </w:pPr>
      <w:hyperlink r:id="rId284" w:history="1">
        <w:r>
          <w:rPr>
            <w:color w:val="0000FF"/>
          </w:rPr>
          <w:t>Постановление</w:t>
        </w:r>
      </w:hyperlink>
      <w:r>
        <w:t xml:space="preserve"> Правительства Свердловской области от 08.10.2007 N 1004-ПП "О мерах по совершенствованию обращения с отходами производства и потребления на территории Свердловской области";</w:t>
      </w:r>
    </w:p>
    <w:p w:rsidR="00EC79D5" w:rsidRDefault="00EC79D5">
      <w:pPr>
        <w:pStyle w:val="ConsPlusNormal"/>
        <w:spacing w:before="220"/>
        <w:ind w:firstLine="540"/>
        <w:jc w:val="both"/>
      </w:pPr>
      <w:hyperlink r:id="rId285" w:history="1">
        <w:r>
          <w:rPr>
            <w:color w:val="0000FF"/>
          </w:rPr>
          <w:t>Стратегия</w:t>
        </w:r>
      </w:hyperlink>
      <w:r>
        <w:t xml:space="preserve"> социально-экономического развития Свердловской области на 2016 - 2030 годы, утвержденная Законом Свердловской области от 21 декабря 2015 года N 151-ОЗ "О Стратегии социально-экономического развития Свердловской области на 2016 - 2030 годы".</w:t>
      </w:r>
    </w:p>
    <w:p w:rsidR="00EC79D5" w:rsidRDefault="00EC79D5">
      <w:pPr>
        <w:pStyle w:val="ConsPlusNormal"/>
        <w:jc w:val="both"/>
      </w:pPr>
      <w:r>
        <w:t xml:space="preserve">(абзац введен </w:t>
      </w:r>
      <w:hyperlink r:id="rId286" w:history="1">
        <w:r>
          <w:rPr>
            <w:color w:val="0000FF"/>
          </w:rPr>
          <w:t>Постановлением</w:t>
        </w:r>
      </w:hyperlink>
      <w:r>
        <w:t xml:space="preserve"> Правительства Свердловской области от 29.12.2016 N 964-ПП)</w:t>
      </w:r>
    </w:p>
    <w:p w:rsidR="00EC79D5" w:rsidRDefault="00EC79D5">
      <w:pPr>
        <w:pStyle w:val="ConsPlusNormal"/>
        <w:spacing w:before="220"/>
        <w:ind w:firstLine="540"/>
        <w:jc w:val="both"/>
      </w:pPr>
      <w:r>
        <w:t xml:space="preserve">Имеющиеся проблемы не могут быть решены без участия органов местного самоуправления </w:t>
      </w:r>
      <w:r>
        <w:lastRenderedPageBreak/>
        <w:t>муниципальных образований, расположенных на территории Свердловской области, организаций и предприятий жилищно-коммунального комплексов Свердловской области, а также жителей Свердловской области. Мероприятия, реализуемые в рамках подпрограммы 3 "Повышение благоустройства жилищного фонда Свердловской области и создание благоприятной среды проживания граждан" (далее - подпрограмма 3), позволят повысить комфортность условий проживания и отдыха населения, улучшить экологическую обстановку и социальное благополучие общества.</w:t>
      </w:r>
    </w:p>
    <w:p w:rsidR="00EC79D5" w:rsidRDefault="00EC79D5">
      <w:pPr>
        <w:pStyle w:val="ConsPlusNormal"/>
      </w:pPr>
    </w:p>
    <w:p w:rsidR="00EC79D5" w:rsidRDefault="00EC79D5">
      <w:pPr>
        <w:pStyle w:val="ConsPlusTitle"/>
        <w:jc w:val="center"/>
        <w:outlineLvl w:val="2"/>
      </w:pPr>
      <w:r>
        <w:t>Раздел 2. ЦЕЛИ, ЗАДАЧИ И ЦЕЛЕВЫЕ ПОКАЗАТЕЛИ РЕАЛИЗАЦИИ</w:t>
      </w:r>
    </w:p>
    <w:p w:rsidR="00EC79D5" w:rsidRDefault="00EC79D5">
      <w:pPr>
        <w:pStyle w:val="ConsPlusTitle"/>
        <w:jc w:val="center"/>
      </w:pPr>
      <w:r>
        <w:t>ПОДПРОГРАММЫ 3 "ПОВЫШЕНИЕ БЛАГОУСТРОЙСТВА ЖИЛИЩНОГО ФОНДА</w:t>
      </w:r>
    </w:p>
    <w:p w:rsidR="00EC79D5" w:rsidRDefault="00EC79D5">
      <w:pPr>
        <w:pStyle w:val="ConsPlusTitle"/>
        <w:jc w:val="center"/>
      </w:pPr>
      <w:r>
        <w:t>СВЕРДЛОВСКОЙ ОБЛАСТИ И СОЗДАНИЕ БЛАГОПРИЯТНОЙ СРЕДЫ</w:t>
      </w:r>
    </w:p>
    <w:p w:rsidR="00EC79D5" w:rsidRDefault="00EC79D5">
      <w:pPr>
        <w:pStyle w:val="ConsPlusTitle"/>
        <w:jc w:val="center"/>
      </w:pPr>
      <w:r>
        <w:t>ПРОЖИВАНИЯ ГРАЖДАН" ГОСУДАРСТВЕННОЙ ПРОГРАММЫ "РАЗВИТИЕ</w:t>
      </w:r>
    </w:p>
    <w:p w:rsidR="00EC79D5" w:rsidRDefault="00EC79D5">
      <w:pPr>
        <w:pStyle w:val="ConsPlusTitle"/>
        <w:jc w:val="center"/>
      </w:pPr>
      <w:r>
        <w:t>ЖИЛИЩНО-КОММУНАЛЬНОГО ХОЗЯЙСТВА И ПОВЫШЕНИЕ ЭНЕРГЕТИЧЕСКОЙ</w:t>
      </w:r>
    </w:p>
    <w:p w:rsidR="00EC79D5" w:rsidRDefault="00EC79D5">
      <w:pPr>
        <w:pStyle w:val="ConsPlusTitle"/>
        <w:jc w:val="center"/>
      </w:pPr>
      <w:r>
        <w:t>ЭФФЕКТИВНОСТИ В СВЕРДЛОВСКОЙ ОБЛАСТИ ДО 2024 ГОДА"</w:t>
      </w:r>
    </w:p>
    <w:p w:rsidR="00EC79D5" w:rsidRDefault="00EC79D5">
      <w:pPr>
        <w:pStyle w:val="ConsPlusNormal"/>
        <w:jc w:val="center"/>
      </w:pPr>
      <w:r>
        <w:t xml:space="preserve">(в ред. </w:t>
      </w:r>
      <w:hyperlink r:id="rId287" w:history="1">
        <w:r>
          <w:rPr>
            <w:color w:val="0000FF"/>
          </w:rPr>
          <w:t>Постановления</w:t>
        </w:r>
      </w:hyperlink>
      <w:r>
        <w:t xml:space="preserve"> Правительства Свердловской области</w:t>
      </w:r>
    </w:p>
    <w:p w:rsidR="00EC79D5" w:rsidRDefault="00EC79D5">
      <w:pPr>
        <w:pStyle w:val="ConsPlusNormal"/>
        <w:jc w:val="center"/>
      </w:pPr>
      <w:r>
        <w:t>от 29.12.2016 N 964-ПП)</w:t>
      </w:r>
    </w:p>
    <w:p w:rsidR="00EC79D5" w:rsidRDefault="00EC79D5">
      <w:pPr>
        <w:pStyle w:val="ConsPlusNormal"/>
      </w:pPr>
    </w:p>
    <w:p w:rsidR="00EC79D5" w:rsidRDefault="00EC79D5">
      <w:pPr>
        <w:pStyle w:val="ConsPlusNormal"/>
        <w:ind w:firstLine="540"/>
        <w:jc w:val="both"/>
      </w:pPr>
      <w:r>
        <w:t xml:space="preserve">1. Цели, задачи и плановые значения целевых показателей подпрограммы 3 приведены в </w:t>
      </w:r>
      <w:hyperlink w:anchor="P1970" w:history="1">
        <w:r>
          <w:rPr>
            <w:color w:val="0000FF"/>
          </w:rPr>
          <w:t>приложении N 1</w:t>
        </w:r>
      </w:hyperlink>
      <w:r>
        <w:t xml:space="preserve"> к государственной программе.</w:t>
      </w:r>
    </w:p>
    <w:p w:rsidR="00EC79D5" w:rsidRDefault="00EC79D5">
      <w:pPr>
        <w:pStyle w:val="ConsPlusNormal"/>
        <w:spacing w:before="220"/>
        <w:ind w:firstLine="540"/>
        <w:jc w:val="both"/>
      </w:pPr>
      <w:r>
        <w:t xml:space="preserve">2. </w:t>
      </w:r>
      <w:hyperlink w:anchor="P4074" w:history="1">
        <w:r>
          <w:rPr>
            <w:color w:val="0000FF"/>
          </w:rPr>
          <w:t>Методика</w:t>
        </w:r>
      </w:hyperlink>
      <w:r>
        <w:t xml:space="preserve"> расчета значений целевых показателей в рамках подпрограммы 3 приведена в приложении N 1-1 к государственной программе.</w:t>
      </w:r>
    </w:p>
    <w:p w:rsidR="00EC79D5" w:rsidRDefault="00EC79D5">
      <w:pPr>
        <w:pStyle w:val="ConsPlusNormal"/>
      </w:pPr>
    </w:p>
    <w:p w:rsidR="00EC79D5" w:rsidRDefault="00EC79D5">
      <w:pPr>
        <w:pStyle w:val="ConsPlusTitle"/>
        <w:jc w:val="center"/>
        <w:outlineLvl w:val="2"/>
      </w:pPr>
      <w:r>
        <w:t>Раздел 3. ПЛАН МЕРОПРИЯТИЙ ПО ВЫПОЛНЕНИЮ ПОДПРОГРАММЫ 3</w:t>
      </w:r>
    </w:p>
    <w:p w:rsidR="00EC79D5" w:rsidRDefault="00EC79D5">
      <w:pPr>
        <w:pStyle w:val="ConsPlusTitle"/>
        <w:jc w:val="center"/>
      </w:pPr>
      <w:r>
        <w:t>"ПОВЫШЕНИЕ БЛАГОУСТРОЙСТВА ЖИЛИЩНОГО ФОНДА</w:t>
      </w:r>
    </w:p>
    <w:p w:rsidR="00EC79D5" w:rsidRDefault="00EC79D5">
      <w:pPr>
        <w:pStyle w:val="ConsPlusTitle"/>
        <w:jc w:val="center"/>
      </w:pPr>
      <w:r>
        <w:t>СВЕРДЛОВСКОЙ ОБЛАСТИ И СОЗДАНИЕ БЛАГОПРИЯТНОЙ СРЕДЫ</w:t>
      </w:r>
    </w:p>
    <w:p w:rsidR="00EC79D5" w:rsidRDefault="00EC79D5">
      <w:pPr>
        <w:pStyle w:val="ConsPlusTitle"/>
        <w:jc w:val="center"/>
      </w:pPr>
      <w:r>
        <w:t>ПРОЖИВАНИЯ ГРАЖДАН" ГОСУДАРСТВЕННОЙ ПРОГРАММЫ "РАЗВИТИЕ</w:t>
      </w:r>
    </w:p>
    <w:p w:rsidR="00EC79D5" w:rsidRDefault="00EC79D5">
      <w:pPr>
        <w:pStyle w:val="ConsPlusTitle"/>
        <w:jc w:val="center"/>
      </w:pPr>
      <w:r>
        <w:t>ЖИЛИЩНО-КОММУНАЛЬНОГО ХОЗЯЙСТВА И ПОВЫШЕНИЕ ЭНЕРГЕТИЧЕСКОЙ</w:t>
      </w:r>
    </w:p>
    <w:p w:rsidR="00EC79D5" w:rsidRDefault="00EC79D5">
      <w:pPr>
        <w:pStyle w:val="ConsPlusTitle"/>
        <w:jc w:val="center"/>
      </w:pPr>
      <w:r>
        <w:t>ЭФФЕКТИВНОСТИ В СВЕРДЛОВСКОЙ ОБЛАСТИ ДО 2024 ГОДА"</w:t>
      </w:r>
    </w:p>
    <w:p w:rsidR="00EC79D5" w:rsidRDefault="00EC79D5">
      <w:pPr>
        <w:pStyle w:val="ConsPlusNormal"/>
        <w:jc w:val="center"/>
      </w:pPr>
      <w:r>
        <w:t xml:space="preserve">(в ред. </w:t>
      </w:r>
      <w:hyperlink r:id="rId288" w:history="1">
        <w:r>
          <w:rPr>
            <w:color w:val="0000FF"/>
          </w:rPr>
          <w:t>Постановления</w:t>
        </w:r>
      </w:hyperlink>
      <w:r>
        <w:t xml:space="preserve"> Правительства Свердловской области</w:t>
      </w:r>
    </w:p>
    <w:p w:rsidR="00EC79D5" w:rsidRDefault="00EC79D5">
      <w:pPr>
        <w:pStyle w:val="ConsPlusNormal"/>
        <w:jc w:val="center"/>
      </w:pPr>
      <w:r>
        <w:t>от 29.12.2016 N 964-ПП)</w:t>
      </w:r>
    </w:p>
    <w:p w:rsidR="00EC79D5" w:rsidRDefault="00EC79D5">
      <w:pPr>
        <w:pStyle w:val="ConsPlusNormal"/>
      </w:pPr>
    </w:p>
    <w:p w:rsidR="00EC79D5" w:rsidRDefault="00EC79D5">
      <w:pPr>
        <w:pStyle w:val="ConsPlusNormal"/>
        <w:ind w:firstLine="540"/>
        <w:jc w:val="both"/>
      </w:pPr>
      <w:r>
        <w:t xml:space="preserve">1. Для достижения целей подпрограммы 3 и выполнения поставленных задач разработаны план мероприятий, план организационных мероприятий и перечень объектов капитального строительства для бюджетных инвестиций, которые приведены в </w:t>
      </w:r>
      <w:hyperlink w:anchor="P4970" w:history="1">
        <w:r>
          <w:rPr>
            <w:color w:val="0000FF"/>
          </w:rPr>
          <w:t>приложениях N 2</w:t>
        </w:r>
      </w:hyperlink>
      <w:r>
        <w:t xml:space="preserve">, </w:t>
      </w:r>
      <w:hyperlink w:anchor="P15146" w:history="1">
        <w:r>
          <w:rPr>
            <w:color w:val="0000FF"/>
          </w:rPr>
          <w:t>2-1</w:t>
        </w:r>
      </w:hyperlink>
      <w:r>
        <w:t xml:space="preserve"> и </w:t>
      </w:r>
      <w:hyperlink w:anchor="P15312" w:history="1">
        <w:r>
          <w:rPr>
            <w:color w:val="0000FF"/>
          </w:rPr>
          <w:t>3</w:t>
        </w:r>
      </w:hyperlink>
      <w:r>
        <w:t xml:space="preserve"> к государственной программе.</w:t>
      </w:r>
    </w:p>
    <w:p w:rsidR="00EC79D5" w:rsidRDefault="00EC79D5">
      <w:pPr>
        <w:pStyle w:val="ConsPlusNormal"/>
        <w:spacing w:before="220"/>
        <w:ind w:firstLine="540"/>
        <w:jc w:val="both"/>
      </w:pPr>
      <w:r>
        <w:t xml:space="preserve">2 - 3. Утратили силу. - </w:t>
      </w:r>
      <w:hyperlink r:id="rId289" w:history="1">
        <w:r>
          <w:rPr>
            <w:color w:val="0000FF"/>
          </w:rPr>
          <w:t>Постановление</w:t>
        </w:r>
      </w:hyperlink>
      <w:r>
        <w:t xml:space="preserve"> Правительства Свердловской области от 29.12.2016 N 964-ПП.</w:t>
      </w:r>
    </w:p>
    <w:p w:rsidR="00EC79D5" w:rsidRDefault="00EC79D5">
      <w:pPr>
        <w:pStyle w:val="ConsPlusNormal"/>
        <w:spacing w:before="220"/>
        <w:ind w:firstLine="540"/>
        <w:jc w:val="both"/>
      </w:pPr>
      <w:r>
        <w:t xml:space="preserve">4. Мероприятия подпрограммы 3, предусматривающие предоставление субсидии из областного бюджета Региональному фонду содействия капитальному ремонту общего имущества в многоквартирных домах Свердловской области, осуществляются в рамках Региональной </w:t>
      </w:r>
      <w:hyperlink r:id="rId290" w:history="1">
        <w:r>
          <w:rPr>
            <w:color w:val="0000FF"/>
          </w:rPr>
          <w:t>программы</w:t>
        </w:r>
      </w:hyperlink>
      <w:r>
        <w:t xml:space="preserve"> капитального ремонта общего имущества в многоквартирных домах Свердловской области на 2015 - 2044 годы, утвержденной Постановлением Правительства Свердловской области от 22.04.2014 N 306-ПП, и краткосрочных планов ее реализации, утверждаемых постановлениями Правительства Свердловской области.</w:t>
      </w:r>
    </w:p>
    <w:p w:rsidR="00EC79D5" w:rsidRDefault="00EC79D5">
      <w:pPr>
        <w:pStyle w:val="ConsPlusNormal"/>
        <w:jc w:val="both"/>
      </w:pPr>
      <w:r>
        <w:t xml:space="preserve">(п. 4 в ред. </w:t>
      </w:r>
      <w:hyperlink r:id="rId291" w:history="1">
        <w:r>
          <w:rPr>
            <w:color w:val="0000FF"/>
          </w:rPr>
          <w:t>Постановления</w:t>
        </w:r>
      </w:hyperlink>
      <w:r>
        <w:t xml:space="preserve"> Правительства Свердловской области от 17.12.2020 N 935-ПП)</w:t>
      </w:r>
    </w:p>
    <w:p w:rsidR="00EC79D5" w:rsidRDefault="00EC79D5">
      <w:pPr>
        <w:pStyle w:val="ConsPlusNormal"/>
        <w:spacing w:before="220"/>
        <w:ind w:firstLine="540"/>
        <w:jc w:val="both"/>
      </w:pPr>
      <w:r>
        <w:t>5. Мероприятия подпрограммы 3, предусматривающие содействие муниципальным образованиям, расположенным на территории Свердловской области, в реализации мероприятий, направленных на благоустройство дворовых территорий, осуществляются путем предоставления субсидий местным бюджетам на реализацию мероприятий муниципальных программ (подпрограмм) в данной сфере, выполняемых за счет средств местных бюджетов.</w:t>
      </w:r>
    </w:p>
    <w:p w:rsidR="00EC79D5" w:rsidRDefault="00EC79D5">
      <w:pPr>
        <w:pStyle w:val="ConsPlusNormal"/>
        <w:spacing w:before="220"/>
        <w:ind w:firstLine="540"/>
        <w:jc w:val="both"/>
      </w:pPr>
      <w:r>
        <w:lastRenderedPageBreak/>
        <w:t xml:space="preserve">5-1. В рамках реализации мероприятия "Мониторинг эффективности предоставления налоговых льгот по налогу на имущество организаций, предоставленных </w:t>
      </w:r>
      <w:hyperlink r:id="rId292" w:history="1">
        <w:r>
          <w:rPr>
            <w:color w:val="0000FF"/>
          </w:rPr>
          <w:t>Законом</w:t>
        </w:r>
      </w:hyperlink>
      <w:r>
        <w:t xml:space="preserve"> Свердловской области от 27 ноября 2003 года N 35-ОЗ "Об установлении на территории Свердловской области налога на имущество организаций" жилищно-строительным кооперативам и товариществам собственников жилья" задействован также иной инструмент государственной политики, влияющий на достижение результата государственной программы, такой как направление средств в результате освобождения от уплаты налога на имущество организаций жилищно-строительных кооперативов и товариществ собственников жилья (целевой показатель 3.1.1.10 "Доля многоквартирных домов, в отношении которых выбран и реализован способ управления жилищно-строительным кооперативом, товариществом собственников жилья"), который способствует увеличению количества многоквартирных домов, в которых выбран и реализован данный способ управления. </w:t>
      </w:r>
      <w:hyperlink w:anchor="P52728" w:history="1">
        <w:r>
          <w:rPr>
            <w:color w:val="0000FF"/>
          </w:rPr>
          <w:t>Сведения</w:t>
        </w:r>
      </w:hyperlink>
      <w:r>
        <w:t xml:space="preserve"> об объемах налоговых льгот (налоговых расходов), предоставленных в соответствии с законодательством Свердловской области о налогах и сборах, в сфере реализации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 представлены в приложении N 27 к государственной программе.</w:t>
      </w:r>
    </w:p>
    <w:p w:rsidR="00EC79D5" w:rsidRDefault="00EC79D5">
      <w:pPr>
        <w:pStyle w:val="ConsPlusNormal"/>
        <w:jc w:val="both"/>
      </w:pPr>
      <w:r>
        <w:t xml:space="preserve">(п. 5-1 введен </w:t>
      </w:r>
      <w:hyperlink r:id="rId293" w:history="1">
        <w:r>
          <w:rPr>
            <w:color w:val="0000FF"/>
          </w:rPr>
          <w:t>Постановлением</w:t>
        </w:r>
      </w:hyperlink>
      <w:r>
        <w:t xml:space="preserve"> Правительства Свердловской области от 04.10.2018 N 659-ПП; в ред. Постановлений Правительства Свердловской области от 19.12.2019 </w:t>
      </w:r>
      <w:hyperlink r:id="rId294" w:history="1">
        <w:r>
          <w:rPr>
            <w:color w:val="0000FF"/>
          </w:rPr>
          <w:t>N 952-ПП</w:t>
        </w:r>
      </w:hyperlink>
      <w:r>
        <w:t xml:space="preserve">, от 17.12.2020 </w:t>
      </w:r>
      <w:hyperlink r:id="rId295" w:history="1">
        <w:r>
          <w:rPr>
            <w:color w:val="0000FF"/>
          </w:rPr>
          <w:t>N 935-ПП</w:t>
        </w:r>
      </w:hyperlink>
      <w:r>
        <w:t>)</w:t>
      </w:r>
    </w:p>
    <w:p w:rsidR="00EC79D5" w:rsidRDefault="00EC79D5">
      <w:pPr>
        <w:pStyle w:val="ConsPlusNormal"/>
        <w:spacing w:before="220"/>
        <w:ind w:firstLine="540"/>
        <w:jc w:val="both"/>
      </w:pPr>
      <w:r>
        <w:t>6. Ответственными исполнителями подпрограммы 3 являются структурные подразделения Министерства энергетики и жилищно-коммунального хозяйства Свердловской области, утвержденные соответствующим приказом Министерства энергетики и жилищно-коммунального хозяйства Свердловской области.</w:t>
      </w:r>
    </w:p>
    <w:p w:rsidR="00EC79D5" w:rsidRDefault="00EC79D5">
      <w:pPr>
        <w:pStyle w:val="ConsPlusNormal"/>
        <w:spacing w:before="220"/>
        <w:ind w:firstLine="540"/>
        <w:jc w:val="both"/>
      </w:pPr>
      <w:r>
        <w:t xml:space="preserve">7. Ответственный исполнитель подпрограммы 3 помимо функций, определенных </w:t>
      </w:r>
      <w:hyperlink w:anchor="P276" w:history="1">
        <w:r>
          <w:rPr>
            <w:color w:val="0000FF"/>
          </w:rPr>
          <w:t>пунктом 2 раздела 3</w:t>
        </w:r>
      </w:hyperlink>
      <w:r>
        <w:t xml:space="preserve"> государственной программы, осуществляет следующие функции:</w:t>
      </w:r>
    </w:p>
    <w:p w:rsidR="00EC79D5" w:rsidRDefault="00EC79D5">
      <w:pPr>
        <w:pStyle w:val="ConsPlusNormal"/>
        <w:spacing w:before="220"/>
        <w:ind w:firstLine="540"/>
        <w:jc w:val="both"/>
      </w:pPr>
      <w:r>
        <w:t>1) взаимодействие с органами местного самоуправления муниципальных образований, расположенных на территории Свердловской области, по вопросам предоставления субсидий из областного бюджета местным бюджетам в процессе реализации подпрограммы 3, а также сбор, обобщение и анализ отчетности о выполнении мероприятий, на реализацию которых направлены субсидии из областного бюджета;</w:t>
      </w:r>
    </w:p>
    <w:p w:rsidR="00EC79D5" w:rsidRDefault="00EC79D5">
      <w:pPr>
        <w:pStyle w:val="ConsPlusNormal"/>
        <w:spacing w:before="220"/>
        <w:ind w:firstLine="540"/>
        <w:jc w:val="both"/>
      </w:pPr>
      <w:r>
        <w:t>2) взаимодействие с органами местного самоуправления муниципальных образований, расположенных на территории Свердловской области, которым переданы государственные полномочия по предоставлению мер социальной поддержки по частичному освобождению от платы за коммунальные услуги;</w:t>
      </w:r>
    </w:p>
    <w:p w:rsidR="00EC79D5" w:rsidRDefault="00EC79D5">
      <w:pPr>
        <w:pStyle w:val="ConsPlusNormal"/>
        <w:spacing w:before="220"/>
        <w:ind w:firstLine="540"/>
        <w:jc w:val="both"/>
      </w:pPr>
      <w:r>
        <w:t>3) взаимодействие с юридическими лицами (за исключением государственных (муниципальных) учреждений), индивидуальными предпринимателями, физическими лицами по вопросам предоставления субсидий из областного бюджета на реализацию мероприятий подпрограммы 3, а также сбор, обобщение и анализ отчетности о выполнении мероприятий, на реализацию которых направлены субсидии из областного бюджета;</w:t>
      </w:r>
    </w:p>
    <w:p w:rsidR="00EC79D5" w:rsidRDefault="00EC79D5">
      <w:pPr>
        <w:pStyle w:val="ConsPlusNormal"/>
        <w:spacing w:before="220"/>
        <w:ind w:firstLine="540"/>
        <w:jc w:val="both"/>
      </w:pPr>
      <w:r>
        <w:t xml:space="preserve">4) утратил силу. - </w:t>
      </w:r>
      <w:hyperlink r:id="rId296" w:history="1">
        <w:r>
          <w:rPr>
            <w:color w:val="0000FF"/>
          </w:rPr>
          <w:t>Постановление</w:t>
        </w:r>
      </w:hyperlink>
      <w:r>
        <w:t xml:space="preserve"> Правительства Свердловской области от 29.12.2016 N 964-ПП;</w:t>
      </w:r>
    </w:p>
    <w:p w:rsidR="00EC79D5" w:rsidRDefault="00EC79D5">
      <w:pPr>
        <w:pStyle w:val="ConsPlusNormal"/>
        <w:spacing w:before="220"/>
        <w:ind w:firstLine="540"/>
        <w:jc w:val="both"/>
      </w:pPr>
      <w:r>
        <w:t xml:space="preserve">5) организация утверждения и выполнение Региональной программы по проведению капитального ремонта общего имущества в многоквартирных домах Свердловской области, разработанной во исполнение </w:t>
      </w:r>
      <w:hyperlink r:id="rId297" w:history="1">
        <w:r>
          <w:rPr>
            <w:color w:val="0000FF"/>
          </w:rPr>
          <w:t>статьи 168</w:t>
        </w:r>
      </w:hyperlink>
      <w:r>
        <w:t xml:space="preserve"> Жилищного кодекса Российской Федерации, направленной на реализацию мероприятий, предусмотренных подпрограммой 3, и достижение установленных целевых показателей;</w:t>
      </w:r>
    </w:p>
    <w:p w:rsidR="00EC79D5" w:rsidRDefault="00EC79D5">
      <w:pPr>
        <w:pStyle w:val="ConsPlusNormal"/>
        <w:spacing w:before="220"/>
        <w:ind w:firstLine="540"/>
        <w:jc w:val="both"/>
      </w:pPr>
      <w:r>
        <w:t xml:space="preserve">6) взаимодействие с некоммерческой организацией "Региональный Фонд содействия </w:t>
      </w:r>
      <w:r>
        <w:lastRenderedPageBreak/>
        <w:t>капитальному ремонту общего имущества в многоквартирных домах Свердловской области" в сфере обеспечения проведения капитального ремонта общего имущества в многоквартирных домах на территории Свердловской области.</w:t>
      </w:r>
    </w:p>
    <w:p w:rsidR="00EC79D5" w:rsidRDefault="00EC79D5">
      <w:pPr>
        <w:pStyle w:val="ConsPlusNormal"/>
        <w:spacing w:before="220"/>
        <w:ind w:firstLine="540"/>
        <w:jc w:val="both"/>
      </w:pPr>
      <w:r>
        <w:t>8. В реализации подпрограммы 3 участвуют:</w:t>
      </w:r>
    </w:p>
    <w:p w:rsidR="00EC79D5" w:rsidRDefault="00EC79D5">
      <w:pPr>
        <w:pStyle w:val="ConsPlusNormal"/>
        <w:spacing w:before="220"/>
        <w:ind w:firstLine="540"/>
        <w:jc w:val="both"/>
      </w:pPr>
      <w:r>
        <w:t>1) органы местного самоуправления муниципальных образований, расположенных на территории Свердловской области, осуществляющие соответствующие полномочия и функции;</w:t>
      </w:r>
    </w:p>
    <w:p w:rsidR="00EC79D5" w:rsidRDefault="00EC79D5">
      <w:pPr>
        <w:pStyle w:val="ConsPlusNormal"/>
        <w:spacing w:before="220"/>
        <w:ind w:firstLine="540"/>
        <w:jc w:val="both"/>
      </w:pPr>
      <w:r>
        <w:t>2) юридические лица (всех форм собственности), осуществляющие деятельность на территории Свердловской области, в соответствии с заключенными целевыми соглашениями;</w:t>
      </w:r>
    </w:p>
    <w:p w:rsidR="00EC79D5" w:rsidRDefault="00EC79D5">
      <w:pPr>
        <w:pStyle w:val="ConsPlusNormal"/>
        <w:spacing w:before="220"/>
        <w:ind w:firstLine="540"/>
        <w:jc w:val="both"/>
      </w:pPr>
      <w:r>
        <w:t>3) некоммерческая организация "Региональный Фонд содействия капитальному ремонту общего имущества в многоквартирных домах Свердловской области".</w:t>
      </w:r>
    </w:p>
    <w:p w:rsidR="00EC79D5" w:rsidRDefault="00EC79D5">
      <w:pPr>
        <w:pStyle w:val="ConsPlusNormal"/>
        <w:spacing w:before="220"/>
        <w:ind w:firstLine="540"/>
        <w:jc w:val="both"/>
      </w:pPr>
      <w:r>
        <w:t>9. Выполнение работ, поставка товаров и оказание услуг, необходимых для осуществления мероприятий подпрограммы 3, реализуемых полностью или частично за счет бюджетных ассигнований, осуществляются юридическими и физическими лицами, которые выявляются в соответствии с законодательством Российской Федерации о контрактной системе в сфере закупок и определяются в муниципальных контрактах.</w:t>
      </w:r>
    </w:p>
    <w:p w:rsidR="00EC79D5" w:rsidRDefault="00EC79D5">
      <w:pPr>
        <w:pStyle w:val="ConsPlusNormal"/>
      </w:pPr>
    </w:p>
    <w:p w:rsidR="00EC79D5" w:rsidRDefault="00EC79D5">
      <w:pPr>
        <w:pStyle w:val="ConsPlusTitle"/>
        <w:jc w:val="center"/>
        <w:outlineLvl w:val="2"/>
      </w:pPr>
      <w:r>
        <w:t>Раздел 4. МЕЖБЮДЖЕТНЫЕ ТРАНСФЕРТЫ, ПРЕДОСТАВЛЯЕМЫЕ В РАМКАХ</w:t>
      </w:r>
    </w:p>
    <w:p w:rsidR="00EC79D5" w:rsidRDefault="00EC79D5">
      <w:pPr>
        <w:pStyle w:val="ConsPlusTitle"/>
        <w:jc w:val="center"/>
      </w:pPr>
      <w:r>
        <w:t>ПОДПРОГРАММЫ 3 "ПОВЫШЕНИЕ БЛАГОУСТРОЙСТВА ЖИЛИЩНОГО ФОНДА</w:t>
      </w:r>
    </w:p>
    <w:p w:rsidR="00EC79D5" w:rsidRDefault="00EC79D5">
      <w:pPr>
        <w:pStyle w:val="ConsPlusTitle"/>
        <w:jc w:val="center"/>
      </w:pPr>
      <w:r>
        <w:t>СВЕРДЛОВСКОЙ ОБЛАСТИ И СОЗДАНИЕ БЛАГОПРИЯТНОЙ СРЕДЫ</w:t>
      </w:r>
    </w:p>
    <w:p w:rsidR="00EC79D5" w:rsidRDefault="00EC79D5">
      <w:pPr>
        <w:pStyle w:val="ConsPlusTitle"/>
        <w:jc w:val="center"/>
      </w:pPr>
      <w:r>
        <w:t>ПРОЖИВАНИЯ ГРАЖДАН" ГОСУДАРСТВЕННОЙ ПРОГРАММЫ "РАЗВИТИЕ</w:t>
      </w:r>
    </w:p>
    <w:p w:rsidR="00EC79D5" w:rsidRDefault="00EC79D5">
      <w:pPr>
        <w:pStyle w:val="ConsPlusTitle"/>
        <w:jc w:val="center"/>
      </w:pPr>
      <w:r>
        <w:t>ЖИЛИЩНО-КОММУНАЛЬНОГО ХОЗЯЙСТВА И ПОВЫШЕНИЕ ЭНЕРГЕТИЧЕСКОЙ</w:t>
      </w:r>
    </w:p>
    <w:p w:rsidR="00EC79D5" w:rsidRDefault="00EC79D5">
      <w:pPr>
        <w:pStyle w:val="ConsPlusTitle"/>
        <w:jc w:val="center"/>
      </w:pPr>
      <w:r>
        <w:t>ЭФФЕКТИВНОСТИ В СВЕРДЛОВСКОЙ ОБЛАСТИ ДО 2024 ГОДА"</w:t>
      </w:r>
    </w:p>
    <w:p w:rsidR="00EC79D5" w:rsidRDefault="00EC79D5">
      <w:pPr>
        <w:pStyle w:val="ConsPlusNormal"/>
        <w:jc w:val="center"/>
      </w:pPr>
      <w:r>
        <w:t xml:space="preserve">(в ред. </w:t>
      </w:r>
      <w:hyperlink r:id="rId298" w:history="1">
        <w:r>
          <w:rPr>
            <w:color w:val="0000FF"/>
          </w:rPr>
          <w:t>Постановления</w:t>
        </w:r>
      </w:hyperlink>
      <w:r>
        <w:t xml:space="preserve"> Правительства Свердловской области</w:t>
      </w:r>
    </w:p>
    <w:p w:rsidR="00EC79D5" w:rsidRDefault="00EC79D5">
      <w:pPr>
        <w:pStyle w:val="ConsPlusNormal"/>
        <w:jc w:val="center"/>
      </w:pPr>
      <w:r>
        <w:t>от 29.12.2016 N 964-ПП)</w:t>
      </w:r>
    </w:p>
    <w:p w:rsidR="00EC79D5" w:rsidRDefault="00EC79D5">
      <w:pPr>
        <w:pStyle w:val="ConsPlusNormal"/>
      </w:pPr>
    </w:p>
    <w:p w:rsidR="00EC79D5" w:rsidRDefault="00EC79D5">
      <w:pPr>
        <w:pStyle w:val="ConsPlusNormal"/>
        <w:ind w:firstLine="540"/>
        <w:jc w:val="both"/>
      </w:pPr>
      <w:r>
        <w:t>1. В рамках реализации подпрограммы 3 предусмотрено предоставление следующих субсидий и межбюджетных трансфертов:</w:t>
      </w:r>
    </w:p>
    <w:p w:rsidR="00EC79D5" w:rsidRDefault="00EC79D5">
      <w:pPr>
        <w:pStyle w:val="ConsPlusNormal"/>
        <w:spacing w:before="220"/>
        <w:ind w:firstLine="540"/>
        <w:jc w:val="both"/>
      </w:pPr>
      <w:r>
        <w:t xml:space="preserve">абзацы второй - четвертый утратили силу. - </w:t>
      </w:r>
      <w:hyperlink r:id="rId299" w:history="1">
        <w:r>
          <w:rPr>
            <w:color w:val="0000FF"/>
          </w:rPr>
          <w:t>Постановление</w:t>
        </w:r>
      </w:hyperlink>
      <w:r>
        <w:t xml:space="preserve"> Правительства Свердловской области от 29.12.2016 N 964-ПП;</w:t>
      </w:r>
    </w:p>
    <w:p w:rsidR="00EC79D5" w:rsidRDefault="00EC79D5">
      <w:pPr>
        <w:pStyle w:val="ConsPlusNormal"/>
        <w:spacing w:before="220"/>
        <w:ind w:firstLine="540"/>
        <w:jc w:val="both"/>
      </w:pPr>
      <w:r>
        <w:t>субсидии местным бюджетам на поддержку муниципальных программ формирования современной городской среды (</w:t>
      </w:r>
      <w:hyperlink w:anchor="P42515" w:history="1">
        <w:r>
          <w:rPr>
            <w:color w:val="0000FF"/>
          </w:rPr>
          <w:t>Порядок и условия</w:t>
        </w:r>
      </w:hyperlink>
      <w:r>
        <w:t xml:space="preserve"> предоставления субсидий представлены в приложении N 10 к государственной программе);</w:t>
      </w:r>
    </w:p>
    <w:p w:rsidR="00EC79D5" w:rsidRDefault="00EC79D5">
      <w:pPr>
        <w:pStyle w:val="ConsPlusNormal"/>
        <w:jc w:val="both"/>
      </w:pPr>
      <w:r>
        <w:t xml:space="preserve">(в ред. </w:t>
      </w:r>
      <w:hyperlink r:id="rId300" w:history="1">
        <w:r>
          <w:rPr>
            <w:color w:val="0000FF"/>
          </w:rPr>
          <w:t>Постановления</w:t>
        </w:r>
      </w:hyperlink>
      <w:r>
        <w:t xml:space="preserve"> Правительства Свердловской области от 28.07.2017 N 548-ПП)</w:t>
      </w:r>
    </w:p>
    <w:p w:rsidR="00EC79D5" w:rsidRDefault="00EC79D5">
      <w:pPr>
        <w:pStyle w:val="ConsPlusNormal"/>
        <w:spacing w:before="220"/>
        <w:ind w:firstLine="540"/>
        <w:jc w:val="both"/>
      </w:pPr>
      <w:r>
        <w:t>иные межбюджетные трансферты из областного бюджета местным бюджетам на организацию электро-, тепло-, газо- и водоснабжения, водоотведения, снабжения населения топливом, в том числе на осуществление своевременных расчетов по обязательствам органов местного самоуправления за топливно-энергетические ресурсы (</w:t>
      </w:r>
      <w:hyperlink w:anchor="P40775" w:history="1">
        <w:r>
          <w:rPr>
            <w:color w:val="0000FF"/>
          </w:rPr>
          <w:t>Порядок и условия</w:t>
        </w:r>
      </w:hyperlink>
      <w:r>
        <w:t xml:space="preserve"> предоставления иных межбюджетных трансфертов представлены в приложении N 5 к государственной программе);</w:t>
      </w:r>
    </w:p>
    <w:p w:rsidR="00EC79D5" w:rsidRDefault="00EC79D5">
      <w:pPr>
        <w:pStyle w:val="ConsPlusNormal"/>
        <w:spacing w:before="220"/>
        <w:ind w:firstLine="540"/>
        <w:jc w:val="both"/>
      </w:pPr>
      <w:r>
        <w:t>иные межбюджетные трансферты местным бюджетам городских округов (муниципальных районов) на реализацию проектов по благоустройству общественных территорий, связанных с подготовкой административных центров городских округов (муниципальных районов) Свердловской области к празднованию юбилейных памятных дат (</w:t>
      </w:r>
      <w:hyperlink w:anchor="P42536" w:history="1">
        <w:r>
          <w:rPr>
            <w:color w:val="0000FF"/>
          </w:rPr>
          <w:t>Порядок и условия</w:t>
        </w:r>
      </w:hyperlink>
      <w:r>
        <w:t xml:space="preserve"> предоставления иных межбюджетных трансфертов представлены в приложении N 10-1 к государственной программе);</w:t>
      </w:r>
    </w:p>
    <w:p w:rsidR="00EC79D5" w:rsidRDefault="00EC79D5">
      <w:pPr>
        <w:pStyle w:val="ConsPlusNormal"/>
        <w:jc w:val="both"/>
      </w:pPr>
      <w:r>
        <w:t xml:space="preserve">(абзац введен </w:t>
      </w:r>
      <w:hyperlink r:id="rId301" w:history="1">
        <w:r>
          <w:rPr>
            <w:color w:val="0000FF"/>
          </w:rPr>
          <w:t>Постановлением</w:t>
        </w:r>
      </w:hyperlink>
      <w:r>
        <w:t xml:space="preserve"> Правительства Свердловской области от 30.11.2017 N 892-ПП)</w:t>
      </w:r>
    </w:p>
    <w:p w:rsidR="00EC79D5" w:rsidRDefault="00EC79D5">
      <w:pPr>
        <w:pStyle w:val="ConsPlusNormal"/>
        <w:spacing w:before="220"/>
        <w:ind w:firstLine="540"/>
        <w:jc w:val="both"/>
      </w:pPr>
      <w:r>
        <w:lastRenderedPageBreak/>
        <w:t>иные межбюджетные трансферты из областного бюджета бюджету муниципального образования "город Екатеринбург" на обустройство гостевых маршрутов в рамках подготовки города Екатеринбурга к проведению чемпионата мира по футболу в 2018 году (</w:t>
      </w:r>
      <w:hyperlink w:anchor="P43673" w:history="1">
        <w:r>
          <w:rPr>
            <w:color w:val="0000FF"/>
          </w:rPr>
          <w:t>Порядок и условия</w:t>
        </w:r>
      </w:hyperlink>
      <w:r>
        <w:t xml:space="preserve"> предоставления иных межбюджетных трансфертов представлены в приложении N 13 к государственной программе);</w:t>
      </w:r>
    </w:p>
    <w:p w:rsidR="00EC79D5" w:rsidRDefault="00EC79D5">
      <w:pPr>
        <w:pStyle w:val="ConsPlusNormal"/>
        <w:jc w:val="both"/>
      </w:pPr>
      <w:r>
        <w:t xml:space="preserve">(абзац введен </w:t>
      </w:r>
      <w:hyperlink r:id="rId302" w:history="1">
        <w:r>
          <w:rPr>
            <w:color w:val="0000FF"/>
          </w:rPr>
          <w:t>Постановлением</w:t>
        </w:r>
      </w:hyperlink>
      <w:r>
        <w:t xml:space="preserve"> Правительства Свердловской области от 29.12.2016 N 964-ПП)</w:t>
      </w:r>
    </w:p>
    <w:p w:rsidR="00EC79D5" w:rsidRDefault="00EC79D5">
      <w:pPr>
        <w:pStyle w:val="ConsPlusNormal"/>
        <w:spacing w:before="220"/>
        <w:ind w:firstLine="540"/>
        <w:jc w:val="both"/>
      </w:pPr>
      <w:r>
        <w:t xml:space="preserve">абзац утратил силу. - </w:t>
      </w:r>
      <w:hyperlink r:id="rId303" w:history="1">
        <w:r>
          <w:rPr>
            <w:color w:val="0000FF"/>
          </w:rPr>
          <w:t>Постановление</w:t>
        </w:r>
      </w:hyperlink>
      <w:r>
        <w:t xml:space="preserve"> Правительства Свердловской области от 03.12.2020 N 877-ПП.</w:t>
      </w:r>
    </w:p>
    <w:p w:rsidR="00EC79D5" w:rsidRDefault="00EC79D5">
      <w:pPr>
        <w:pStyle w:val="ConsPlusNormal"/>
        <w:spacing w:before="220"/>
        <w:ind w:firstLine="540"/>
        <w:jc w:val="both"/>
      </w:pPr>
      <w:hyperlink r:id="rId304" w:history="1">
        <w:r>
          <w:rPr>
            <w:color w:val="0000FF"/>
          </w:rPr>
          <w:t>Порядок</w:t>
        </w:r>
      </w:hyperlink>
      <w:r>
        <w:t xml:space="preserve"> и условия предоставления субвенций местным бюджетам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утверждены Постановлением Правительства Свердловской области от 18.12.2013 N 1539-ПП "О реализации Законов Свердловской области от 25 апреля 2013 года N 40-ОЗ "О мере социальной поддержки по частичному освобождению граждан, проживающих на территории Свердловской области, от платы за коммунальные услуги" и от 25 апреля 2013 года N 41-ОЗ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Title"/>
        <w:jc w:val="center"/>
        <w:outlineLvl w:val="1"/>
      </w:pPr>
      <w:bookmarkStart w:id="7" w:name="P858"/>
      <w:bookmarkEnd w:id="7"/>
      <w:r>
        <w:t>ПОДПРОГРАММА 3-1</w:t>
      </w:r>
    </w:p>
    <w:p w:rsidR="00EC79D5" w:rsidRDefault="00EC79D5">
      <w:pPr>
        <w:pStyle w:val="ConsPlusTitle"/>
        <w:jc w:val="center"/>
      </w:pPr>
      <w:r>
        <w:t>"ЧИСТАЯ СРЕДА" ГОСУДАРСТВЕННОЙ ПРОГРАММЫ</w:t>
      </w:r>
    </w:p>
    <w:p w:rsidR="00EC79D5" w:rsidRDefault="00EC79D5">
      <w:pPr>
        <w:pStyle w:val="ConsPlusTitle"/>
        <w:jc w:val="center"/>
      </w:pPr>
      <w:r>
        <w:t>СВЕРДЛОВСКОЙ ОБЛАСТИ "РАЗВИТИЕ ЖИЛИЩНО-КОММУНАЛЬНОГО</w:t>
      </w:r>
    </w:p>
    <w:p w:rsidR="00EC79D5" w:rsidRDefault="00EC79D5">
      <w:pPr>
        <w:pStyle w:val="ConsPlusTitle"/>
        <w:jc w:val="center"/>
      </w:pPr>
      <w:r>
        <w:t>ХОЗЯЙСТВА И ПОВЫШЕНИЕ ЭНЕРГЕТИЧЕСКОЙ ЭФФЕКТИВНОСТИ</w:t>
      </w:r>
    </w:p>
    <w:p w:rsidR="00EC79D5" w:rsidRDefault="00EC79D5">
      <w:pPr>
        <w:pStyle w:val="ConsPlusTitle"/>
        <w:jc w:val="center"/>
      </w:pPr>
      <w:r>
        <w:t>В СВЕРДЛОВСКОЙ ОБЛАСТИ ДО 2024 ГОДА"</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 xml:space="preserve">(введена </w:t>
            </w:r>
            <w:hyperlink r:id="rId305" w:history="1">
              <w:r>
                <w:rPr>
                  <w:color w:val="0000FF"/>
                </w:rPr>
                <w:t>Постановлением</w:t>
              </w:r>
            </w:hyperlink>
            <w:r>
              <w:rPr>
                <w:color w:val="392C69"/>
              </w:rPr>
              <w:t xml:space="preserve"> Правительства Свердловской области</w:t>
            </w:r>
          </w:p>
          <w:p w:rsidR="00EC79D5" w:rsidRDefault="00EC79D5">
            <w:pPr>
              <w:pStyle w:val="ConsPlusNormal"/>
              <w:jc w:val="center"/>
            </w:pPr>
            <w:r>
              <w:rPr>
                <w:color w:val="392C69"/>
              </w:rPr>
              <w:t>от 29.12.2016 N 964-ПП;</w:t>
            </w:r>
          </w:p>
          <w:p w:rsidR="00EC79D5" w:rsidRDefault="00EC79D5">
            <w:pPr>
              <w:pStyle w:val="ConsPlusNormal"/>
              <w:jc w:val="center"/>
            </w:pPr>
            <w:r>
              <w:rPr>
                <w:color w:val="392C69"/>
              </w:rPr>
              <w:t>в ред. Постановлений Правительства Свердловской области</w:t>
            </w:r>
          </w:p>
          <w:p w:rsidR="00EC79D5" w:rsidRDefault="00EC79D5">
            <w:pPr>
              <w:pStyle w:val="ConsPlusNormal"/>
              <w:jc w:val="center"/>
            </w:pPr>
            <w:r>
              <w:rPr>
                <w:color w:val="392C69"/>
              </w:rPr>
              <w:t xml:space="preserve">от 30.03.2017 </w:t>
            </w:r>
            <w:hyperlink r:id="rId306" w:history="1">
              <w:r>
                <w:rPr>
                  <w:color w:val="0000FF"/>
                </w:rPr>
                <w:t>N 200-ПП</w:t>
              </w:r>
            </w:hyperlink>
            <w:r>
              <w:rPr>
                <w:color w:val="392C69"/>
              </w:rPr>
              <w:t xml:space="preserve">, от 28.07.2017 </w:t>
            </w:r>
            <w:hyperlink r:id="rId307" w:history="1">
              <w:r>
                <w:rPr>
                  <w:color w:val="0000FF"/>
                </w:rPr>
                <w:t>N 548-ПП</w:t>
              </w:r>
            </w:hyperlink>
            <w:r>
              <w:rPr>
                <w:color w:val="392C69"/>
              </w:rPr>
              <w:t xml:space="preserve">, от 17.10.2018 </w:t>
            </w:r>
            <w:hyperlink r:id="rId308" w:history="1">
              <w:r>
                <w:rPr>
                  <w:color w:val="0000FF"/>
                </w:rPr>
                <w:t>N 705-ПП</w:t>
              </w:r>
            </w:hyperlink>
            <w:r>
              <w:rPr>
                <w:color w:val="392C69"/>
              </w:rPr>
              <w:t>,</w:t>
            </w:r>
          </w:p>
          <w:p w:rsidR="00EC79D5" w:rsidRDefault="00EC79D5">
            <w:pPr>
              <w:pStyle w:val="ConsPlusNormal"/>
              <w:jc w:val="center"/>
            </w:pPr>
            <w:r>
              <w:rPr>
                <w:color w:val="392C69"/>
              </w:rPr>
              <w:t xml:space="preserve">от 05.02.2019 </w:t>
            </w:r>
            <w:hyperlink r:id="rId309" w:history="1">
              <w:r>
                <w:rPr>
                  <w:color w:val="0000FF"/>
                </w:rPr>
                <w:t>N 78-ПП</w:t>
              </w:r>
            </w:hyperlink>
            <w:r>
              <w:rPr>
                <w:color w:val="392C69"/>
              </w:rPr>
              <w:t xml:space="preserve">, от 01.08.2019 </w:t>
            </w:r>
            <w:hyperlink r:id="rId310" w:history="1">
              <w:r>
                <w:rPr>
                  <w:color w:val="0000FF"/>
                </w:rPr>
                <w:t>N 452-ПП</w:t>
              </w:r>
            </w:hyperlink>
            <w:r>
              <w:rPr>
                <w:color w:val="392C69"/>
              </w:rPr>
              <w:t xml:space="preserve">, от 19.12.2019 </w:t>
            </w:r>
            <w:hyperlink r:id="rId311" w:history="1">
              <w:r>
                <w:rPr>
                  <w:color w:val="0000FF"/>
                </w:rPr>
                <w:t>N 952-ПП</w:t>
              </w:r>
            </w:hyperlink>
            <w:r>
              <w:rPr>
                <w:color w:val="392C69"/>
              </w:rPr>
              <w:t>,</w:t>
            </w:r>
          </w:p>
          <w:p w:rsidR="00EC79D5" w:rsidRDefault="00EC79D5">
            <w:pPr>
              <w:pStyle w:val="ConsPlusNormal"/>
              <w:jc w:val="center"/>
            </w:pPr>
            <w:r>
              <w:rPr>
                <w:color w:val="392C69"/>
              </w:rPr>
              <w:t xml:space="preserve">от 30.04.2020 </w:t>
            </w:r>
            <w:hyperlink r:id="rId312" w:history="1">
              <w:r>
                <w:rPr>
                  <w:color w:val="0000FF"/>
                </w:rPr>
                <w:t>N 280-ПП</w:t>
              </w:r>
            </w:hyperlink>
            <w:r>
              <w:rPr>
                <w:color w:val="392C69"/>
              </w:rPr>
              <w:t xml:space="preserve">, от 18.06.2020 </w:t>
            </w:r>
            <w:hyperlink r:id="rId313" w:history="1">
              <w:r>
                <w:rPr>
                  <w:color w:val="0000FF"/>
                </w:rPr>
                <w:t>N 406-ПП</w:t>
              </w:r>
            </w:hyperlink>
            <w:r>
              <w:rPr>
                <w:color w:val="392C69"/>
              </w:rPr>
              <w:t xml:space="preserve">, от 01.10.2020 </w:t>
            </w:r>
            <w:hyperlink r:id="rId314" w:history="1">
              <w:r>
                <w:rPr>
                  <w:color w:val="0000FF"/>
                </w:rPr>
                <w:t>N 669-ПП</w:t>
              </w:r>
            </w:hyperlink>
            <w:r>
              <w:rPr>
                <w:color w:val="392C69"/>
              </w:rPr>
              <w:t>,</w:t>
            </w:r>
          </w:p>
          <w:p w:rsidR="00EC79D5" w:rsidRDefault="00EC79D5">
            <w:pPr>
              <w:pStyle w:val="ConsPlusNormal"/>
              <w:jc w:val="center"/>
            </w:pPr>
            <w:r>
              <w:rPr>
                <w:color w:val="392C69"/>
              </w:rPr>
              <w:t xml:space="preserve">от 03.12.2020 </w:t>
            </w:r>
            <w:hyperlink r:id="rId315" w:history="1">
              <w:r>
                <w:rPr>
                  <w:color w:val="0000FF"/>
                </w:rPr>
                <w:t>N 877-ПП</w:t>
              </w:r>
            </w:hyperlink>
            <w:r>
              <w:rPr>
                <w:color w:val="392C69"/>
              </w:rPr>
              <w:t xml:space="preserve">, от 23.04.2021 </w:t>
            </w:r>
            <w:hyperlink r:id="rId316" w:history="1">
              <w:r>
                <w:rPr>
                  <w:color w:val="0000FF"/>
                </w:rPr>
                <w:t>N 238-ПП</w:t>
              </w:r>
            </w:hyperlink>
            <w:r>
              <w:rPr>
                <w:color w:val="392C69"/>
              </w:rPr>
              <w:t xml:space="preserve">, от 28.10.2021 </w:t>
            </w:r>
            <w:hyperlink r:id="rId317" w:history="1">
              <w:r>
                <w:rPr>
                  <w:color w:val="0000FF"/>
                </w:rPr>
                <w:t>N 724-ПП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p w:rsidR="00EC79D5" w:rsidRDefault="00EC79D5">
      <w:pPr>
        <w:pStyle w:val="ConsPlusTitle"/>
        <w:jc w:val="center"/>
        <w:outlineLvl w:val="2"/>
      </w:pPr>
      <w:r>
        <w:t>Раздел 1. ХАРАКТЕРИСТИКА И АНАЛИЗ ПРОБЛЕМЫ, НА РЕШЕНИЕ</w:t>
      </w:r>
    </w:p>
    <w:p w:rsidR="00EC79D5" w:rsidRDefault="00EC79D5">
      <w:pPr>
        <w:pStyle w:val="ConsPlusTitle"/>
        <w:jc w:val="center"/>
      </w:pPr>
      <w:r>
        <w:t>КОТОРОЙ НАПРАВЛЕНА ПОДПРОГРАММА 3-1 "ЧИСТАЯ СРЕДА"</w:t>
      </w:r>
    </w:p>
    <w:p w:rsidR="00EC79D5" w:rsidRDefault="00EC79D5">
      <w:pPr>
        <w:pStyle w:val="ConsPlusTitle"/>
        <w:jc w:val="center"/>
      </w:pPr>
      <w:r>
        <w:t>ГОСУДАРСТВЕННОЙ ПРОГРАММЫ СВЕРДЛОВСКОЙ ОБЛАСТИ "РАЗВИТИЕ</w:t>
      </w:r>
    </w:p>
    <w:p w:rsidR="00EC79D5" w:rsidRDefault="00EC79D5">
      <w:pPr>
        <w:pStyle w:val="ConsPlusTitle"/>
        <w:jc w:val="center"/>
      </w:pPr>
      <w:r>
        <w:t>ЖИЛИЩНО-КОММУНАЛЬНОГО ХОЗЯЙСТВА И ПОВЫШЕНИЕ ЭНЕРГЕТИЧЕСКОЙ</w:t>
      </w:r>
    </w:p>
    <w:p w:rsidR="00EC79D5" w:rsidRDefault="00EC79D5">
      <w:pPr>
        <w:pStyle w:val="ConsPlusTitle"/>
        <w:jc w:val="center"/>
      </w:pPr>
      <w:r>
        <w:t>ЭФФЕКТИВНОСТИ В СВЕРДЛОВСКОЙ ОБЛАСТИ ДО 2024 ГОДА"</w:t>
      </w:r>
    </w:p>
    <w:p w:rsidR="00EC79D5" w:rsidRDefault="00EC79D5">
      <w:pPr>
        <w:pStyle w:val="ConsPlusNormal"/>
        <w:jc w:val="center"/>
      </w:pPr>
      <w:r>
        <w:t xml:space="preserve">(в ред. </w:t>
      </w:r>
      <w:hyperlink r:id="rId318" w:history="1">
        <w:r>
          <w:rPr>
            <w:color w:val="0000FF"/>
          </w:rPr>
          <w:t>Постановления</w:t>
        </w:r>
      </w:hyperlink>
      <w:r>
        <w:t xml:space="preserve"> Правительства Свердловской области</w:t>
      </w:r>
    </w:p>
    <w:p w:rsidR="00EC79D5" w:rsidRDefault="00EC79D5">
      <w:pPr>
        <w:pStyle w:val="ConsPlusNormal"/>
        <w:jc w:val="center"/>
      </w:pPr>
      <w:r>
        <w:t>от 05.02.2019 N 78-ПП)</w:t>
      </w:r>
    </w:p>
    <w:p w:rsidR="00EC79D5" w:rsidRDefault="00EC79D5">
      <w:pPr>
        <w:pStyle w:val="ConsPlusNormal"/>
      </w:pPr>
    </w:p>
    <w:p w:rsidR="00EC79D5" w:rsidRDefault="00EC79D5">
      <w:pPr>
        <w:pStyle w:val="ConsPlusNormal"/>
        <w:ind w:firstLine="540"/>
        <w:jc w:val="both"/>
      </w:pPr>
      <w:r>
        <w:t xml:space="preserve">По данным Свердловского областного кадастра отходов производства и потребления, в 2015 году хозяйствующими субъектами образовано 179,5 млн. тонн отходов производства и потребления, что на 5,7 млн. тонн ниже уровня 2014 года. Из них 94,1 процента - отходы V класса </w:t>
      </w:r>
      <w:r>
        <w:lastRenderedPageBreak/>
        <w:t>опасности (практически не опасные отходы - вскрышные и вмещающие породы от добычи полезных ископаемых).</w:t>
      </w:r>
    </w:p>
    <w:p w:rsidR="00EC79D5" w:rsidRDefault="00EC79D5">
      <w:pPr>
        <w:pStyle w:val="ConsPlusNormal"/>
        <w:spacing w:before="220"/>
        <w:ind w:firstLine="540"/>
        <w:jc w:val="both"/>
      </w:pPr>
      <w:r>
        <w:t>Объем образования твердых коммунальных отходов в 2015 году составил 1,5 млн. тонн (менее 1 процента от общего объема образования отходов по области) - это отходы хозяйственной деятельности населения, крупногабаритные отходы домашнего обихода, упаковка, смет с дворовых территорий, улиц и площадей, а также отходы, образующиеся при благоустройстве населенных пунктов.</w:t>
      </w:r>
    </w:p>
    <w:p w:rsidR="00EC79D5" w:rsidRDefault="00EC79D5">
      <w:pPr>
        <w:pStyle w:val="ConsPlusNormal"/>
        <w:spacing w:before="220"/>
        <w:ind w:firstLine="540"/>
        <w:jc w:val="both"/>
      </w:pPr>
      <w:r>
        <w:t>В 2015 году обработано, утилизировано, обезврежено 83,7 млн. тонн отходов производства и потребления, в том числе 0,216 млн. тонн твердых коммунальных отходов (менее 15 процентов от объема образованных твердых коммунальных отходов).</w:t>
      </w:r>
    </w:p>
    <w:p w:rsidR="00EC79D5" w:rsidRDefault="00EC79D5">
      <w:pPr>
        <w:pStyle w:val="ConsPlusNormal"/>
        <w:spacing w:before="220"/>
        <w:ind w:firstLine="540"/>
        <w:jc w:val="both"/>
      </w:pPr>
      <w:r>
        <w:t>Объем размещения отходов производства и потребления в 2015 году уменьшился по сравнению с 2014 годом на 4,6 млн. тонн (на 4,3 процента) и составил 101,3 млн. тонн, из них 1,25 млн. тонн - твердые коммунальные отходы.</w:t>
      </w:r>
    </w:p>
    <w:p w:rsidR="00EC79D5" w:rsidRDefault="00EC79D5">
      <w:pPr>
        <w:pStyle w:val="ConsPlusNormal"/>
        <w:spacing w:before="220"/>
        <w:ind w:firstLine="540"/>
        <w:jc w:val="both"/>
      </w:pPr>
      <w:r>
        <w:t>Следует отметить, что информация по коммунальным отходам в Свердловском областном кадастре отходов производства и потребления не включает сведения об отходах в объектах размещения коммунальных отходов, эксплуатирующая организация которых не определена или не предоставила в установленные сроки технический отчет об образовании, использовании, обезвреживании, размещении отходов. Таким образом, можно предположить, что фактическое образование отходов превышает сведения статистического наблюдения.</w:t>
      </w:r>
    </w:p>
    <w:p w:rsidR="00EC79D5" w:rsidRDefault="00EC79D5">
      <w:pPr>
        <w:pStyle w:val="ConsPlusNormal"/>
        <w:spacing w:before="220"/>
        <w:ind w:firstLine="540"/>
        <w:jc w:val="both"/>
      </w:pPr>
      <w:r>
        <w:t>По данным Свердловского областного кадастра отходов производства и потребления, на территории Свердловской области по состоянию на 01.07.2016 зарегистрировано 904 объекта размещения отходов общей площадью 16939,4 га, на которых накоплено 9213,8 млн. тонн отходов (из них 500 - объекты размещения промышленных и сельскохозяйственных отходов, 404 - объекты размещения твердых коммунальных отходов).</w:t>
      </w:r>
    </w:p>
    <w:p w:rsidR="00EC79D5" w:rsidRDefault="00EC79D5">
      <w:pPr>
        <w:pStyle w:val="ConsPlusNormal"/>
        <w:spacing w:before="220"/>
        <w:ind w:firstLine="540"/>
        <w:jc w:val="both"/>
      </w:pPr>
      <w:r>
        <w:t>Из 404 объектов размещения коммунальных отходов, занимающих площадь 962,1 га, 125 - действующие объекты, в том числе 116 - объекты размещения твердых коммунальных отходов, у 268 объектов размещения коммунальных отходов отсутствует эксплуатирующая организация, 11 объектов размещения отходов не рекультивированы.</w:t>
      </w:r>
    </w:p>
    <w:p w:rsidR="00EC79D5" w:rsidRDefault="00EC79D5">
      <w:pPr>
        <w:pStyle w:val="ConsPlusNormal"/>
        <w:spacing w:before="220"/>
        <w:ind w:firstLine="540"/>
        <w:jc w:val="both"/>
      </w:pPr>
      <w:r>
        <w:t>Из 404 объектов размещения твердых коммунальных отходов 360 объектов (89,1 процента) не имеют гидрогеологического заключения, для 243 объектов (60,1 процента) не оформлены документы на землепользование, землевладение. Одно из основных требований к функционированию объекта размещения отходов, установленное природоохранным законодательством, - наличие проекта на строительство и обустройство объекта размещения отходов - выполнено на 56 объектах (13,9 процента).</w:t>
      </w:r>
    </w:p>
    <w:p w:rsidR="00EC79D5" w:rsidRDefault="00EC79D5">
      <w:pPr>
        <w:pStyle w:val="ConsPlusNormal"/>
        <w:spacing w:before="220"/>
        <w:ind w:firstLine="540"/>
        <w:jc w:val="both"/>
      </w:pPr>
      <w:r>
        <w:t>Объекты размещения твердых коммунальных отходов, включенные в Государственный реестр объектов размещения отходов, находятся на территории 28 муниципальных образований, расположенных на территории Свердловской области (далее - муниципальные образования) (32 процента от общего количества муниципальных образований, на территории которых должна быть организована деятельность по сбору и удалению твердых коммунальных отходов). Отсутствие межмуниципальных объектов размещения отходов позволяет сделать выводы, что не все муниципальные образования приняли необходимые меры для организации деятельности по сбору и удалению твердых коммунальных отходов.</w:t>
      </w:r>
    </w:p>
    <w:p w:rsidR="00EC79D5" w:rsidRDefault="00EC79D5">
      <w:pPr>
        <w:pStyle w:val="ConsPlusNormal"/>
        <w:spacing w:before="220"/>
        <w:ind w:firstLine="540"/>
        <w:jc w:val="both"/>
      </w:pPr>
      <w:r>
        <w:t>Одним из факторов, оказывающих отрицательное влияние на поддержание и восстановление благоприятного санитарного и экологического состояния территорий населенных пунктов, является неудовлетворительная организация работы в сфере обращения с отходами производства и потребления.</w:t>
      </w:r>
    </w:p>
    <w:p w:rsidR="00EC79D5" w:rsidRDefault="00EC79D5">
      <w:pPr>
        <w:pStyle w:val="ConsPlusNormal"/>
        <w:spacing w:before="220"/>
        <w:ind w:firstLine="540"/>
        <w:jc w:val="both"/>
      </w:pPr>
      <w:r>
        <w:lastRenderedPageBreak/>
        <w:t>Основными проблемами, связанными с размещением отходов, являются: перегруженность действующих полигонов твердых коммунальных отходов, нехватка земельных участков, подходящих для строительства новых полигонов твердых коммунальных отходов, несоответствие полигонов требованиям природоохранного законодательства, современным экологическим и санитарно-эпидемиологическим требованиям.</w:t>
      </w:r>
    </w:p>
    <w:p w:rsidR="00EC79D5" w:rsidRDefault="00EC79D5">
      <w:pPr>
        <w:pStyle w:val="ConsPlusNormal"/>
        <w:spacing w:before="220"/>
        <w:ind w:firstLine="540"/>
        <w:jc w:val="both"/>
      </w:pPr>
      <w:r>
        <w:t>Дополнительную проблему составляют несанкционированные свалки, которые стихийно образованы на территориях муниципальных образований и требуют значительных бюджетных средств на их ликвидацию.</w:t>
      </w:r>
    </w:p>
    <w:p w:rsidR="00EC79D5" w:rsidRDefault="00EC79D5">
      <w:pPr>
        <w:pStyle w:val="ConsPlusNormal"/>
        <w:spacing w:before="220"/>
        <w:ind w:firstLine="540"/>
        <w:jc w:val="both"/>
      </w:pPr>
      <w:r>
        <w:t>В 2015 году выявлено 580 несанкционированных мест размещения отходов, ликвидировано 346 несанкционированных мест размещения отходов на общей площади 19,2 га.</w:t>
      </w:r>
    </w:p>
    <w:p w:rsidR="00EC79D5" w:rsidRDefault="00EC79D5">
      <w:pPr>
        <w:pStyle w:val="ConsPlusNormal"/>
        <w:spacing w:before="220"/>
        <w:ind w:firstLine="540"/>
        <w:jc w:val="both"/>
      </w:pPr>
      <w:r>
        <w:t>Ситуация, сложившаяся в Свердловской области в сфере обращения с твердыми коммунальными отходами, создает серьезную опасность для здоровья населения, влечет за собой экономический ущерб за счет безвозвратных потерь потенциальных вторичных ресурсов и оказывает негативное антропогенное воздействие на общую экологическую ситуацию в Свердловской области.</w:t>
      </w:r>
    </w:p>
    <w:p w:rsidR="00EC79D5" w:rsidRDefault="00EC79D5">
      <w:pPr>
        <w:pStyle w:val="ConsPlusNormal"/>
        <w:spacing w:before="220"/>
        <w:ind w:firstLine="540"/>
        <w:jc w:val="both"/>
      </w:pPr>
      <w:r>
        <w:t>Базовыми нормативными документами в области обращения с твердыми коммунальными отходами являются:</w:t>
      </w:r>
    </w:p>
    <w:p w:rsidR="00EC79D5" w:rsidRDefault="00EC79D5">
      <w:pPr>
        <w:pStyle w:val="ConsPlusNormal"/>
        <w:spacing w:before="220"/>
        <w:ind w:firstLine="540"/>
        <w:jc w:val="both"/>
      </w:pPr>
      <w:r>
        <w:t>1) на федеральном уровне:</w:t>
      </w:r>
    </w:p>
    <w:p w:rsidR="00EC79D5" w:rsidRDefault="00EC79D5">
      <w:pPr>
        <w:pStyle w:val="ConsPlusNormal"/>
        <w:spacing w:before="220"/>
        <w:ind w:firstLine="540"/>
        <w:jc w:val="both"/>
      </w:pPr>
      <w:r>
        <w:t xml:space="preserve">Федеральный </w:t>
      </w:r>
      <w:hyperlink r:id="rId319" w:history="1">
        <w:r>
          <w:rPr>
            <w:color w:val="0000FF"/>
          </w:rPr>
          <w:t>закон</w:t>
        </w:r>
      </w:hyperlink>
      <w:r>
        <w:t xml:space="preserve"> от 24 июня 1998 года N 89-ФЗ "Об отходах производства и потребления";</w:t>
      </w:r>
    </w:p>
    <w:p w:rsidR="00EC79D5" w:rsidRDefault="00EC79D5">
      <w:pPr>
        <w:pStyle w:val="ConsPlusNormal"/>
        <w:spacing w:before="220"/>
        <w:ind w:firstLine="540"/>
        <w:jc w:val="both"/>
      </w:pPr>
      <w:r>
        <w:t>2) на региональном уровне:</w:t>
      </w:r>
    </w:p>
    <w:p w:rsidR="00EC79D5" w:rsidRDefault="00EC79D5">
      <w:pPr>
        <w:pStyle w:val="ConsPlusNormal"/>
        <w:spacing w:before="220"/>
        <w:ind w:firstLine="540"/>
        <w:jc w:val="both"/>
      </w:pPr>
      <w:r>
        <w:t xml:space="preserve">Областной </w:t>
      </w:r>
      <w:hyperlink r:id="rId320" w:history="1">
        <w:r>
          <w:rPr>
            <w:color w:val="0000FF"/>
          </w:rPr>
          <w:t>закон</w:t>
        </w:r>
      </w:hyperlink>
      <w:r>
        <w:t xml:space="preserve"> от 19 декабря 1997 года N 77-ОЗ "Об отходах производства и потребления";</w:t>
      </w:r>
    </w:p>
    <w:p w:rsidR="00EC79D5" w:rsidRDefault="00EC79D5">
      <w:pPr>
        <w:pStyle w:val="ConsPlusNormal"/>
        <w:spacing w:before="220"/>
        <w:ind w:firstLine="540"/>
        <w:jc w:val="both"/>
      </w:pPr>
      <w:r>
        <w:t xml:space="preserve">абзац утратил силу. - </w:t>
      </w:r>
      <w:hyperlink r:id="rId321" w:history="1">
        <w:r>
          <w:rPr>
            <w:color w:val="0000FF"/>
          </w:rPr>
          <w:t>Постановление</w:t>
        </w:r>
      </w:hyperlink>
      <w:r>
        <w:t xml:space="preserve"> Правительства Свердловской области от 01.08.2019 N 452-ПП;</w:t>
      </w:r>
    </w:p>
    <w:p w:rsidR="00EC79D5" w:rsidRDefault="00EC79D5">
      <w:pPr>
        <w:pStyle w:val="ConsPlusNormal"/>
        <w:spacing w:before="220"/>
        <w:ind w:firstLine="540"/>
        <w:jc w:val="both"/>
      </w:pPr>
      <w:r>
        <w:t xml:space="preserve">абзац утратил силу. - </w:t>
      </w:r>
      <w:hyperlink r:id="rId322" w:history="1">
        <w:r>
          <w:rPr>
            <w:color w:val="0000FF"/>
          </w:rPr>
          <w:t>Постановление</w:t>
        </w:r>
      </w:hyperlink>
      <w:r>
        <w:t xml:space="preserve"> Правительства Свердловской области от 19.12.2019 N 952-ПП;</w:t>
      </w:r>
    </w:p>
    <w:p w:rsidR="00EC79D5" w:rsidRDefault="00EC79D5">
      <w:pPr>
        <w:pStyle w:val="ConsPlusNormal"/>
        <w:spacing w:before="220"/>
        <w:ind w:firstLine="540"/>
        <w:jc w:val="both"/>
      </w:pPr>
      <w:hyperlink r:id="rId323" w:history="1">
        <w:r>
          <w:rPr>
            <w:color w:val="0000FF"/>
          </w:rPr>
          <w:t>Стратегия</w:t>
        </w:r>
      </w:hyperlink>
      <w:r>
        <w:t xml:space="preserve"> по обращению с отходами производства на территории Свердловской области до 2030 года, утвержденная Постановлением Правительства Свердловской области от 09.09.2014 N 774-ПП "О Стратегии по обращению с отходами производства на территории Свердловской области до 2030 года";</w:t>
      </w:r>
    </w:p>
    <w:p w:rsidR="00EC79D5" w:rsidRDefault="00EC79D5">
      <w:pPr>
        <w:pStyle w:val="ConsPlusNormal"/>
        <w:spacing w:before="220"/>
        <w:ind w:firstLine="540"/>
        <w:jc w:val="both"/>
      </w:pPr>
      <w:hyperlink r:id="rId324" w:history="1">
        <w:r>
          <w:rPr>
            <w:color w:val="0000FF"/>
          </w:rPr>
          <w:t>Стратегия</w:t>
        </w:r>
      </w:hyperlink>
      <w:r>
        <w:t xml:space="preserve"> социально-экономического развития Свердловской области на 2016 - 2030 годы, утвержденная Законом Свердловской области от 21 декабря 2015 года N 151-ОЗ "О Стратегии социально-экономического развития Свердловской области на 2016 - 2030 годы" (далее - Закон Свердловской области от 21 декабря 2015 года N 151-ОЗ);</w:t>
      </w:r>
    </w:p>
    <w:p w:rsidR="00EC79D5" w:rsidRDefault="00EC79D5">
      <w:pPr>
        <w:pStyle w:val="ConsPlusNormal"/>
        <w:spacing w:before="220"/>
        <w:ind w:firstLine="540"/>
        <w:jc w:val="both"/>
      </w:pPr>
      <w:hyperlink r:id="rId325" w:history="1">
        <w:r>
          <w:rPr>
            <w:color w:val="0000FF"/>
          </w:rPr>
          <w:t>План</w:t>
        </w:r>
      </w:hyperlink>
      <w:r>
        <w:t xml:space="preserve"> мероприятий по реализации Стратегии социально-экономического развития Свердловской области на 2016 - 2030 годы, утвержденный Постановлением Правительства Свердловской области от 30.08.2016 N 595-ПП "Об утверждении Плана мероприятий по реализации Стратегии социально-экономического развития Свердловской области на 2016 - 2030 годы".</w:t>
      </w:r>
    </w:p>
    <w:p w:rsidR="00EC79D5" w:rsidRDefault="00EC79D5">
      <w:pPr>
        <w:pStyle w:val="ConsPlusNormal"/>
        <w:spacing w:before="220"/>
        <w:ind w:firstLine="540"/>
        <w:jc w:val="both"/>
      </w:pPr>
      <w:r>
        <w:t xml:space="preserve">Достижение целевого показателя </w:t>
      </w:r>
      <w:hyperlink r:id="rId326" w:history="1">
        <w:r>
          <w:rPr>
            <w:color w:val="0000FF"/>
          </w:rPr>
          <w:t>Плана</w:t>
        </w:r>
      </w:hyperlink>
      <w:r>
        <w:t xml:space="preserve"> по Стратегии-2030 "Ввод в эксплуатацию локальных систем канализации (нарастающим итогом)" планируется за счет реализации мероприятий "Предоставление субсидий на развитие и модернизацию систем коммунальной инфраструктуры теплоснабжения, водоснабжения и водоотведения, а также объектов, используемых для утилизации, обезвреживания и захоронения твердых бытовых отходов" и "Предоставление </w:t>
      </w:r>
      <w:r>
        <w:lastRenderedPageBreak/>
        <w:t>субсидии на строительство и реконструкцию систем и (или) объектов коммунальной инфраструктуры муниципальных образований" в рамках показателя "Удельный вес протяженности канализационных сетей, нуждающихся в замене, в общей протяженности канализационных сетей".</w:t>
      </w:r>
    </w:p>
    <w:p w:rsidR="00EC79D5" w:rsidRDefault="00EC79D5">
      <w:pPr>
        <w:pStyle w:val="ConsPlusNormal"/>
      </w:pPr>
    </w:p>
    <w:p w:rsidR="00EC79D5" w:rsidRDefault="00EC79D5">
      <w:pPr>
        <w:pStyle w:val="ConsPlusTitle"/>
        <w:jc w:val="center"/>
        <w:outlineLvl w:val="2"/>
      </w:pPr>
      <w:r>
        <w:t>Раздел 2. ЦЕЛИ, ЗАДАЧИ И ЦЕЛЕВЫЕ ПОКАЗАТЕЛИ РЕАЛИЗАЦИИ</w:t>
      </w:r>
    </w:p>
    <w:p w:rsidR="00EC79D5" w:rsidRDefault="00EC79D5">
      <w:pPr>
        <w:pStyle w:val="ConsPlusTitle"/>
        <w:jc w:val="center"/>
      </w:pPr>
      <w:r>
        <w:t>ПОДПРОГРАММЫ 3-1 "ЧИСТАЯ СРЕДА" ГОСУДАРСТВЕННОЙ ПРОГРАММЫ</w:t>
      </w:r>
    </w:p>
    <w:p w:rsidR="00EC79D5" w:rsidRDefault="00EC79D5">
      <w:pPr>
        <w:pStyle w:val="ConsPlusTitle"/>
        <w:jc w:val="center"/>
      </w:pPr>
      <w:r>
        <w:t>СВЕРДЛОВСКОЙ ОБЛАСТИ "РАЗВИТИЕ ЖИЛИЩНО-КОММУНАЛЬНОГО</w:t>
      </w:r>
    </w:p>
    <w:p w:rsidR="00EC79D5" w:rsidRDefault="00EC79D5">
      <w:pPr>
        <w:pStyle w:val="ConsPlusTitle"/>
        <w:jc w:val="center"/>
      </w:pPr>
      <w:r>
        <w:t>ХОЗЯЙСТВА И ПОВЫШЕНИЕ ЭНЕРГЕТИЧЕСКОЙ ЭФФЕКТИВНОСТИ</w:t>
      </w:r>
    </w:p>
    <w:p w:rsidR="00EC79D5" w:rsidRDefault="00EC79D5">
      <w:pPr>
        <w:pStyle w:val="ConsPlusTitle"/>
        <w:jc w:val="center"/>
      </w:pPr>
      <w:r>
        <w:t>В СВЕРДЛОВСКОЙ ОБЛАСТИ ДО 2024 ГОДА"</w:t>
      </w:r>
    </w:p>
    <w:p w:rsidR="00EC79D5" w:rsidRDefault="00EC79D5">
      <w:pPr>
        <w:pStyle w:val="ConsPlusNormal"/>
        <w:jc w:val="center"/>
      </w:pPr>
      <w:r>
        <w:t xml:space="preserve">(в ред. </w:t>
      </w:r>
      <w:hyperlink r:id="rId327" w:history="1">
        <w:r>
          <w:rPr>
            <w:color w:val="0000FF"/>
          </w:rPr>
          <w:t>Постановления</w:t>
        </w:r>
      </w:hyperlink>
      <w:r>
        <w:t xml:space="preserve"> Правительства Свердловской области</w:t>
      </w:r>
    </w:p>
    <w:p w:rsidR="00EC79D5" w:rsidRDefault="00EC79D5">
      <w:pPr>
        <w:pStyle w:val="ConsPlusNormal"/>
        <w:jc w:val="center"/>
      </w:pPr>
      <w:r>
        <w:t>от 05.02.2019 N 78-ПП)</w:t>
      </w:r>
    </w:p>
    <w:p w:rsidR="00EC79D5" w:rsidRDefault="00EC79D5">
      <w:pPr>
        <w:pStyle w:val="ConsPlusNormal"/>
      </w:pPr>
    </w:p>
    <w:p w:rsidR="00EC79D5" w:rsidRDefault="00EC79D5">
      <w:pPr>
        <w:pStyle w:val="ConsPlusNormal"/>
        <w:ind w:firstLine="540"/>
        <w:jc w:val="both"/>
      </w:pPr>
      <w:r>
        <w:t xml:space="preserve">1. </w:t>
      </w:r>
      <w:hyperlink w:anchor="P2343" w:history="1">
        <w:r>
          <w:rPr>
            <w:color w:val="0000FF"/>
          </w:rPr>
          <w:t>Цели</w:t>
        </w:r>
      </w:hyperlink>
      <w:r>
        <w:t>, задачи и плановые значения целевых показателей подпрограммы 3-1 "Чистая среда" приведены в приложении N 1 к государственной программе.</w:t>
      </w:r>
    </w:p>
    <w:p w:rsidR="00EC79D5" w:rsidRDefault="00EC79D5">
      <w:pPr>
        <w:pStyle w:val="ConsPlusNormal"/>
        <w:spacing w:before="220"/>
        <w:ind w:firstLine="540"/>
        <w:jc w:val="both"/>
      </w:pPr>
      <w:r>
        <w:t xml:space="preserve">2. </w:t>
      </w:r>
      <w:hyperlink w:anchor="P4184" w:history="1">
        <w:r>
          <w:rPr>
            <w:color w:val="0000FF"/>
          </w:rPr>
          <w:t>Методика</w:t>
        </w:r>
      </w:hyperlink>
      <w:r>
        <w:t xml:space="preserve"> расчета значений целевых показателей в рамках подпрограммы 3-1 "Чистая среда" приведена в приложении N 1-1 к государственной программе.</w:t>
      </w:r>
    </w:p>
    <w:p w:rsidR="00EC79D5" w:rsidRDefault="00EC79D5">
      <w:pPr>
        <w:pStyle w:val="ConsPlusNormal"/>
      </w:pPr>
    </w:p>
    <w:p w:rsidR="00EC79D5" w:rsidRDefault="00EC79D5">
      <w:pPr>
        <w:pStyle w:val="ConsPlusTitle"/>
        <w:jc w:val="center"/>
        <w:outlineLvl w:val="2"/>
      </w:pPr>
      <w:r>
        <w:t>Раздел 3. ПЛАН МЕРОПРИЯТИЙ ПО ВЫПОЛНЕНИЮ ПОДПРОГРАММЫ 3-1</w:t>
      </w:r>
    </w:p>
    <w:p w:rsidR="00EC79D5" w:rsidRDefault="00EC79D5">
      <w:pPr>
        <w:pStyle w:val="ConsPlusTitle"/>
        <w:jc w:val="center"/>
      </w:pPr>
      <w:r>
        <w:t>"ЧИСТАЯ СРЕДА" ГОСУДАРСТВЕННОЙ ПРОГРАММЫ</w:t>
      </w:r>
    </w:p>
    <w:p w:rsidR="00EC79D5" w:rsidRDefault="00EC79D5">
      <w:pPr>
        <w:pStyle w:val="ConsPlusTitle"/>
        <w:jc w:val="center"/>
      </w:pPr>
      <w:r>
        <w:t>СВЕРДЛОВСКОЙ ОБЛАСТИ "РАЗВИТИЕ ЖИЛИЩНО-КОММУНАЛЬНОГО</w:t>
      </w:r>
    </w:p>
    <w:p w:rsidR="00EC79D5" w:rsidRDefault="00EC79D5">
      <w:pPr>
        <w:pStyle w:val="ConsPlusTitle"/>
        <w:jc w:val="center"/>
      </w:pPr>
      <w:r>
        <w:t>ХОЗЯЙСТВА И ПОВЫШЕНИЕ ЭНЕРГЕТИЧЕСКОЙ ЭФФЕКТИВНОСТИ</w:t>
      </w:r>
    </w:p>
    <w:p w:rsidR="00EC79D5" w:rsidRDefault="00EC79D5">
      <w:pPr>
        <w:pStyle w:val="ConsPlusTitle"/>
        <w:jc w:val="center"/>
      </w:pPr>
      <w:r>
        <w:t>В СВЕРДЛОВСКОЙ ОБЛАСТИ ДО 2024 ГОДА"</w:t>
      </w:r>
    </w:p>
    <w:p w:rsidR="00EC79D5" w:rsidRDefault="00EC79D5">
      <w:pPr>
        <w:pStyle w:val="ConsPlusNormal"/>
        <w:jc w:val="center"/>
      </w:pPr>
      <w:r>
        <w:t xml:space="preserve">(в ред. </w:t>
      </w:r>
      <w:hyperlink r:id="rId328" w:history="1">
        <w:r>
          <w:rPr>
            <w:color w:val="0000FF"/>
          </w:rPr>
          <w:t>Постановления</w:t>
        </w:r>
      </w:hyperlink>
      <w:r>
        <w:t xml:space="preserve"> Правительства Свердловской области</w:t>
      </w:r>
    </w:p>
    <w:p w:rsidR="00EC79D5" w:rsidRDefault="00EC79D5">
      <w:pPr>
        <w:pStyle w:val="ConsPlusNormal"/>
        <w:jc w:val="center"/>
      </w:pPr>
      <w:r>
        <w:t>от 05.02.2019 N 78-ПП)</w:t>
      </w:r>
    </w:p>
    <w:p w:rsidR="00EC79D5" w:rsidRDefault="00EC79D5">
      <w:pPr>
        <w:pStyle w:val="ConsPlusNormal"/>
      </w:pPr>
    </w:p>
    <w:p w:rsidR="00EC79D5" w:rsidRDefault="00EC79D5">
      <w:pPr>
        <w:pStyle w:val="ConsPlusNormal"/>
        <w:ind w:firstLine="540"/>
        <w:jc w:val="both"/>
      </w:pPr>
      <w:r>
        <w:t xml:space="preserve">3. Для достижения целей подпрограммы 3-1 "Чистая среда" государственной программы (далее - подпрограмма 3-1) и выполнения поставленных задач разработаны </w:t>
      </w:r>
      <w:hyperlink w:anchor="P4970" w:history="1">
        <w:r>
          <w:rPr>
            <w:color w:val="0000FF"/>
          </w:rPr>
          <w:t>План</w:t>
        </w:r>
      </w:hyperlink>
      <w:r>
        <w:t xml:space="preserve"> мероприятий по выполнению государственной программы "Развитие жилищно-коммунального хозяйства и повышение энергетической эффективности в Свердловской области до 2024 года" (приложение N 2 к государственной программе), </w:t>
      </w:r>
      <w:hyperlink w:anchor="P15029" w:history="1">
        <w:r>
          <w:rPr>
            <w:color w:val="0000FF"/>
          </w:rPr>
          <w:t>План</w:t>
        </w:r>
      </w:hyperlink>
      <w:r>
        <w:t xml:space="preserve"> организационных мероприятий по выполнению государственной программы "Развитие жилищно-коммунального хозяйства и повышение энергетической эффективности в Свердловской области до 2024 года" (приложение N 2-1 к государственной программе) и </w:t>
      </w:r>
      <w:hyperlink w:anchor="P15312" w:history="1">
        <w:r>
          <w:rPr>
            <w:color w:val="0000FF"/>
          </w:rPr>
          <w:t>Перечень</w:t>
        </w:r>
      </w:hyperlink>
      <w:r>
        <w:t xml:space="preserve"> объектов капитального строительства (реконструкции) для бюджетных инвестиций государственной программы "Развитие жилищно-коммунального хозяйства и повышение энергетической эффективности в Свердловской области до 2024 года" (приложение N 3 к государственной программе).</w:t>
      </w:r>
    </w:p>
    <w:p w:rsidR="00EC79D5" w:rsidRDefault="00EC79D5">
      <w:pPr>
        <w:pStyle w:val="ConsPlusNormal"/>
        <w:spacing w:before="220"/>
        <w:ind w:firstLine="540"/>
        <w:jc w:val="both"/>
      </w:pPr>
      <w:r>
        <w:t>Мероприятия по выполнению подпрограммы 3-1 соответствуют мероприятиям регионального проекта "Комплексная система обращения с твердыми коммунальными отходами (Свердловская область)".</w:t>
      </w:r>
    </w:p>
    <w:p w:rsidR="00EC79D5" w:rsidRDefault="00EC79D5">
      <w:pPr>
        <w:pStyle w:val="ConsPlusNormal"/>
        <w:jc w:val="both"/>
      </w:pPr>
      <w:r>
        <w:t xml:space="preserve">(абзац введен </w:t>
      </w:r>
      <w:hyperlink r:id="rId329" w:history="1">
        <w:r>
          <w:rPr>
            <w:color w:val="0000FF"/>
          </w:rPr>
          <w:t>Постановлением</w:t>
        </w:r>
      </w:hyperlink>
      <w:r>
        <w:t xml:space="preserve"> Правительства Свердловской области от 03.12.2020 N 877-ПП)</w:t>
      </w:r>
    </w:p>
    <w:p w:rsidR="00EC79D5" w:rsidRDefault="00EC79D5">
      <w:pPr>
        <w:pStyle w:val="ConsPlusNormal"/>
        <w:spacing w:before="220"/>
        <w:ind w:firstLine="540"/>
        <w:jc w:val="both"/>
      </w:pPr>
      <w:r>
        <w:t>Целью реализации регионального проекта "Комплексная система обращения с твердыми коммунальными отходами (Свердловская область)" является эффективное обращение с отходами производства и потребления путем создания объектов обработки и утилизации отходов до 2024 года, что приведет к увеличению доли твердых коммунальных отходов, направленных на утилизацию и обработку, до 2% и 26,85% соответственно в общем объеме образованных в Свердловской области твердых коммунальных отходов к 2024 году.</w:t>
      </w:r>
    </w:p>
    <w:p w:rsidR="00EC79D5" w:rsidRDefault="00EC79D5">
      <w:pPr>
        <w:pStyle w:val="ConsPlusNormal"/>
        <w:jc w:val="both"/>
      </w:pPr>
      <w:r>
        <w:t xml:space="preserve">(часть третья в ред. </w:t>
      </w:r>
      <w:hyperlink r:id="rId330" w:history="1">
        <w:r>
          <w:rPr>
            <w:color w:val="0000FF"/>
          </w:rPr>
          <w:t>Постановления</w:t>
        </w:r>
      </w:hyperlink>
      <w:r>
        <w:t xml:space="preserve"> Правительства Свердловской области от 23.04.2021 N 238-ПП)</w:t>
      </w:r>
    </w:p>
    <w:p w:rsidR="00EC79D5" w:rsidRDefault="00EC79D5">
      <w:pPr>
        <w:pStyle w:val="ConsPlusNormal"/>
        <w:spacing w:before="220"/>
        <w:ind w:firstLine="540"/>
        <w:jc w:val="both"/>
      </w:pPr>
      <w:r>
        <w:t>Результаты регионального проекта "Комплексная система обращения с твердыми коммунальными отходами (Свердловская область)" приведены в таблице.</w:t>
      </w:r>
    </w:p>
    <w:p w:rsidR="00EC79D5" w:rsidRDefault="00EC79D5">
      <w:pPr>
        <w:pStyle w:val="ConsPlusNormal"/>
        <w:jc w:val="both"/>
      </w:pPr>
      <w:r>
        <w:t xml:space="preserve">(абзац введен </w:t>
      </w:r>
      <w:hyperlink r:id="rId331" w:history="1">
        <w:r>
          <w:rPr>
            <w:color w:val="0000FF"/>
          </w:rPr>
          <w:t>Постановлением</w:t>
        </w:r>
      </w:hyperlink>
      <w:r>
        <w:t xml:space="preserve"> Правительства Свердловской области от 03.12.2020 N 877-ПП)</w:t>
      </w:r>
    </w:p>
    <w:p w:rsidR="00EC79D5" w:rsidRDefault="00EC79D5">
      <w:pPr>
        <w:pStyle w:val="ConsPlusNormal"/>
      </w:pPr>
    </w:p>
    <w:p w:rsidR="00EC79D5" w:rsidRDefault="00EC79D5">
      <w:pPr>
        <w:pStyle w:val="ConsPlusNormal"/>
        <w:jc w:val="right"/>
      </w:pPr>
      <w:r>
        <w:t>Таблица</w:t>
      </w:r>
    </w:p>
    <w:p w:rsidR="00EC79D5" w:rsidRDefault="00EC79D5">
      <w:pPr>
        <w:pStyle w:val="ConsPlusNormal"/>
        <w:jc w:val="center"/>
      </w:pPr>
      <w:r>
        <w:t xml:space="preserve">(в ред. </w:t>
      </w:r>
      <w:hyperlink r:id="rId332" w:history="1">
        <w:r>
          <w:rPr>
            <w:color w:val="0000FF"/>
          </w:rPr>
          <w:t>Постановления</w:t>
        </w:r>
      </w:hyperlink>
      <w:r>
        <w:t xml:space="preserve"> Правительства Свердловской области</w:t>
      </w:r>
    </w:p>
    <w:p w:rsidR="00EC79D5" w:rsidRDefault="00EC79D5">
      <w:pPr>
        <w:pStyle w:val="ConsPlusNormal"/>
        <w:jc w:val="center"/>
      </w:pPr>
      <w:r>
        <w:t>от 28.10.2021 N 724-ПП)</w:t>
      </w:r>
    </w:p>
    <w:p w:rsidR="00EC79D5" w:rsidRDefault="00EC79D5">
      <w:pPr>
        <w:pStyle w:val="ConsPlusNormal"/>
      </w:pPr>
    </w:p>
    <w:p w:rsidR="00EC79D5" w:rsidRDefault="00EC79D5">
      <w:pPr>
        <w:sectPr w:rsidR="00EC79D5" w:rsidSect="00FB444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005"/>
        <w:gridCol w:w="1361"/>
        <w:gridCol w:w="850"/>
        <w:gridCol w:w="850"/>
        <w:gridCol w:w="850"/>
        <w:gridCol w:w="850"/>
        <w:gridCol w:w="850"/>
        <w:gridCol w:w="850"/>
        <w:gridCol w:w="3231"/>
      </w:tblGrid>
      <w:tr w:rsidR="00EC79D5">
        <w:tc>
          <w:tcPr>
            <w:tcW w:w="907" w:type="dxa"/>
            <w:vMerge w:val="restart"/>
          </w:tcPr>
          <w:p w:rsidR="00EC79D5" w:rsidRDefault="00EC79D5">
            <w:pPr>
              <w:pStyle w:val="ConsPlusNormal"/>
              <w:jc w:val="center"/>
            </w:pPr>
            <w:r>
              <w:lastRenderedPageBreak/>
              <w:t>Номер строки</w:t>
            </w:r>
          </w:p>
        </w:tc>
        <w:tc>
          <w:tcPr>
            <w:tcW w:w="3005" w:type="dxa"/>
            <w:vMerge w:val="restart"/>
          </w:tcPr>
          <w:p w:rsidR="00EC79D5" w:rsidRDefault="00EC79D5">
            <w:pPr>
              <w:pStyle w:val="ConsPlusNormal"/>
              <w:jc w:val="center"/>
            </w:pPr>
            <w:r>
              <w:t>Наименование результата</w:t>
            </w:r>
          </w:p>
        </w:tc>
        <w:tc>
          <w:tcPr>
            <w:tcW w:w="1361" w:type="dxa"/>
            <w:vMerge w:val="restart"/>
          </w:tcPr>
          <w:p w:rsidR="00EC79D5" w:rsidRDefault="00EC79D5">
            <w:pPr>
              <w:pStyle w:val="ConsPlusNormal"/>
              <w:jc w:val="center"/>
            </w:pPr>
            <w:r>
              <w:t>Единица измерения</w:t>
            </w:r>
          </w:p>
        </w:tc>
        <w:tc>
          <w:tcPr>
            <w:tcW w:w="5100" w:type="dxa"/>
            <w:gridSpan w:val="6"/>
          </w:tcPr>
          <w:p w:rsidR="00EC79D5" w:rsidRDefault="00EC79D5">
            <w:pPr>
              <w:pStyle w:val="ConsPlusNormal"/>
              <w:jc w:val="center"/>
            </w:pPr>
            <w:r>
              <w:t>Период (год)</w:t>
            </w:r>
          </w:p>
        </w:tc>
        <w:tc>
          <w:tcPr>
            <w:tcW w:w="3231" w:type="dxa"/>
            <w:vMerge w:val="restart"/>
          </w:tcPr>
          <w:p w:rsidR="00EC79D5" w:rsidRDefault="00EC79D5">
            <w:pPr>
              <w:pStyle w:val="ConsPlusNormal"/>
              <w:jc w:val="center"/>
            </w:pPr>
            <w:r>
              <w:t>Характеристика результата</w:t>
            </w:r>
          </w:p>
        </w:tc>
      </w:tr>
      <w:tr w:rsidR="00EC79D5">
        <w:tc>
          <w:tcPr>
            <w:tcW w:w="907" w:type="dxa"/>
            <w:vMerge/>
          </w:tcPr>
          <w:p w:rsidR="00EC79D5" w:rsidRDefault="00EC79D5">
            <w:pPr>
              <w:spacing w:after="1" w:line="0" w:lineRule="atLeast"/>
            </w:pPr>
          </w:p>
        </w:tc>
        <w:tc>
          <w:tcPr>
            <w:tcW w:w="3005" w:type="dxa"/>
            <w:vMerge/>
          </w:tcPr>
          <w:p w:rsidR="00EC79D5" w:rsidRDefault="00EC79D5">
            <w:pPr>
              <w:spacing w:after="1" w:line="0" w:lineRule="atLeast"/>
            </w:pPr>
          </w:p>
        </w:tc>
        <w:tc>
          <w:tcPr>
            <w:tcW w:w="1361" w:type="dxa"/>
            <w:vMerge/>
          </w:tcPr>
          <w:p w:rsidR="00EC79D5" w:rsidRDefault="00EC79D5">
            <w:pPr>
              <w:spacing w:after="1" w:line="0" w:lineRule="atLeast"/>
            </w:pPr>
          </w:p>
        </w:tc>
        <w:tc>
          <w:tcPr>
            <w:tcW w:w="850" w:type="dxa"/>
          </w:tcPr>
          <w:p w:rsidR="00EC79D5" w:rsidRDefault="00EC79D5">
            <w:pPr>
              <w:pStyle w:val="ConsPlusNormal"/>
              <w:jc w:val="center"/>
            </w:pPr>
            <w:r>
              <w:t>2019</w:t>
            </w:r>
          </w:p>
        </w:tc>
        <w:tc>
          <w:tcPr>
            <w:tcW w:w="850" w:type="dxa"/>
          </w:tcPr>
          <w:p w:rsidR="00EC79D5" w:rsidRDefault="00EC79D5">
            <w:pPr>
              <w:pStyle w:val="ConsPlusNormal"/>
              <w:jc w:val="center"/>
            </w:pPr>
            <w:r>
              <w:t>2020</w:t>
            </w:r>
          </w:p>
        </w:tc>
        <w:tc>
          <w:tcPr>
            <w:tcW w:w="850" w:type="dxa"/>
          </w:tcPr>
          <w:p w:rsidR="00EC79D5" w:rsidRDefault="00EC79D5">
            <w:pPr>
              <w:pStyle w:val="ConsPlusNormal"/>
              <w:jc w:val="center"/>
            </w:pPr>
            <w:r>
              <w:t>2021</w:t>
            </w:r>
          </w:p>
        </w:tc>
        <w:tc>
          <w:tcPr>
            <w:tcW w:w="850" w:type="dxa"/>
          </w:tcPr>
          <w:p w:rsidR="00EC79D5" w:rsidRDefault="00EC79D5">
            <w:pPr>
              <w:pStyle w:val="ConsPlusNormal"/>
              <w:jc w:val="center"/>
            </w:pPr>
            <w:r>
              <w:t>2022</w:t>
            </w:r>
          </w:p>
        </w:tc>
        <w:tc>
          <w:tcPr>
            <w:tcW w:w="850" w:type="dxa"/>
          </w:tcPr>
          <w:p w:rsidR="00EC79D5" w:rsidRDefault="00EC79D5">
            <w:pPr>
              <w:pStyle w:val="ConsPlusNormal"/>
              <w:jc w:val="center"/>
            </w:pPr>
            <w:r>
              <w:t>2023</w:t>
            </w:r>
          </w:p>
        </w:tc>
        <w:tc>
          <w:tcPr>
            <w:tcW w:w="850" w:type="dxa"/>
          </w:tcPr>
          <w:p w:rsidR="00EC79D5" w:rsidRDefault="00EC79D5">
            <w:pPr>
              <w:pStyle w:val="ConsPlusNormal"/>
              <w:jc w:val="center"/>
            </w:pPr>
            <w:r>
              <w:t>2024</w:t>
            </w:r>
          </w:p>
        </w:tc>
        <w:tc>
          <w:tcPr>
            <w:tcW w:w="3231" w:type="dxa"/>
            <w:vMerge/>
          </w:tcPr>
          <w:p w:rsidR="00EC79D5" w:rsidRDefault="00EC79D5">
            <w:pPr>
              <w:spacing w:after="1" w:line="0" w:lineRule="atLeast"/>
            </w:pPr>
          </w:p>
        </w:tc>
      </w:tr>
      <w:tr w:rsidR="00EC79D5">
        <w:tc>
          <w:tcPr>
            <w:tcW w:w="907" w:type="dxa"/>
          </w:tcPr>
          <w:p w:rsidR="00EC79D5" w:rsidRDefault="00EC79D5">
            <w:pPr>
              <w:pStyle w:val="ConsPlusNormal"/>
              <w:jc w:val="center"/>
            </w:pPr>
            <w:r>
              <w:t>1.</w:t>
            </w:r>
          </w:p>
        </w:tc>
        <w:tc>
          <w:tcPr>
            <w:tcW w:w="3005" w:type="dxa"/>
          </w:tcPr>
          <w:p w:rsidR="00EC79D5" w:rsidRDefault="00EC79D5">
            <w:pPr>
              <w:pStyle w:val="ConsPlusNormal"/>
            </w:pPr>
            <w:r>
              <w:t>Введены в промышленную эксплуатацию мощности по утилизации твердых коммунальных отходов</w:t>
            </w:r>
          </w:p>
        </w:tc>
        <w:tc>
          <w:tcPr>
            <w:tcW w:w="1361" w:type="dxa"/>
          </w:tcPr>
          <w:p w:rsidR="00EC79D5" w:rsidRDefault="00EC79D5">
            <w:pPr>
              <w:pStyle w:val="ConsPlusNormal"/>
              <w:jc w:val="center"/>
            </w:pPr>
            <w:r>
              <w:t>млн. тонн</w:t>
            </w:r>
          </w:p>
        </w:tc>
        <w:tc>
          <w:tcPr>
            <w:tcW w:w="850" w:type="dxa"/>
          </w:tcPr>
          <w:p w:rsidR="00EC79D5" w:rsidRDefault="00EC79D5">
            <w:pPr>
              <w:pStyle w:val="ConsPlusNormal"/>
              <w:jc w:val="center"/>
            </w:pPr>
            <w:r>
              <w:t>-</w:t>
            </w:r>
          </w:p>
        </w:tc>
        <w:tc>
          <w:tcPr>
            <w:tcW w:w="850" w:type="dxa"/>
          </w:tcPr>
          <w:p w:rsidR="00EC79D5" w:rsidRDefault="00EC79D5">
            <w:pPr>
              <w:pStyle w:val="ConsPlusNormal"/>
              <w:jc w:val="center"/>
            </w:pPr>
            <w:r>
              <w:t>-</w:t>
            </w:r>
          </w:p>
        </w:tc>
        <w:tc>
          <w:tcPr>
            <w:tcW w:w="850" w:type="dxa"/>
          </w:tcPr>
          <w:p w:rsidR="00EC79D5" w:rsidRDefault="00EC79D5">
            <w:pPr>
              <w:pStyle w:val="ConsPlusNormal"/>
              <w:jc w:val="center"/>
            </w:pPr>
            <w:r>
              <w:t>-</w:t>
            </w:r>
          </w:p>
        </w:tc>
        <w:tc>
          <w:tcPr>
            <w:tcW w:w="850" w:type="dxa"/>
          </w:tcPr>
          <w:p w:rsidR="00EC79D5" w:rsidRDefault="00EC79D5">
            <w:pPr>
              <w:pStyle w:val="ConsPlusNormal"/>
              <w:jc w:val="center"/>
            </w:pPr>
            <w:r>
              <w:t>-</w:t>
            </w:r>
          </w:p>
        </w:tc>
        <w:tc>
          <w:tcPr>
            <w:tcW w:w="850" w:type="dxa"/>
          </w:tcPr>
          <w:p w:rsidR="00EC79D5" w:rsidRDefault="00EC79D5">
            <w:pPr>
              <w:pStyle w:val="ConsPlusNormal"/>
              <w:jc w:val="center"/>
            </w:pPr>
            <w:r>
              <w:t>-</w:t>
            </w:r>
          </w:p>
        </w:tc>
        <w:tc>
          <w:tcPr>
            <w:tcW w:w="850" w:type="dxa"/>
          </w:tcPr>
          <w:p w:rsidR="00EC79D5" w:rsidRDefault="00EC79D5">
            <w:pPr>
              <w:pStyle w:val="ConsPlusNormal"/>
              <w:jc w:val="center"/>
            </w:pPr>
            <w:r>
              <w:t>0,444</w:t>
            </w:r>
          </w:p>
        </w:tc>
        <w:tc>
          <w:tcPr>
            <w:tcW w:w="3231" w:type="dxa"/>
          </w:tcPr>
          <w:p w:rsidR="00EC79D5" w:rsidRDefault="00EC79D5">
            <w:pPr>
              <w:pStyle w:val="ConsPlusNormal"/>
            </w:pPr>
            <w:r>
              <w:t>доля твердых коммунальных отходов, направленных на утилизацию, в общем объеме образованных твердых коммунальных отходов по состоянию на 31 декабря 2024 года составит 2%</w:t>
            </w:r>
          </w:p>
        </w:tc>
      </w:tr>
      <w:tr w:rsidR="00EC79D5">
        <w:tc>
          <w:tcPr>
            <w:tcW w:w="907" w:type="dxa"/>
          </w:tcPr>
          <w:p w:rsidR="00EC79D5" w:rsidRDefault="00EC79D5">
            <w:pPr>
              <w:pStyle w:val="ConsPlusNormal"/>
              <w:jc w:val="center"/>
            </w:pPr>
            <w:r>
              <w:t>2.</w:t>
            </w:r>
          </w:p>
        </w:tc>
        <w:tc>
          <w:tcPr>
            <w:tcW w:w="3005" w:type="dxa"/>
          </w:tcPr>
          <w:p w:rsidR="00EC79D5" w:rsidRDefault="00EC79D5">
            <w:pPr>
              <w:pStyle w:val="ConsPlusNormal"/>
            </w:pPr>
            <w:r>
              <w:t>Введены в промышленную эксплуатацию мощности по обработке (сортировке) твердых коммунальных отходов</w:t>
            </w:r>
          </w:p>
        </w:tc>
        <w:tc>
          <w:tcPr>
            <w:tcW w:w="1361" w:type="dxa"/>
          </w:tcPr>
          <w:p w:rsidR="00EC79D5" w:rsidRDefault="00EC79D5">
            <w:pPr>
              <w:pStyle w:val="ConsPlusNormal"/>
              <w:jc w:val="center"/>
            </w:pPr>
            <w:r>
              <w:t>млн. тонн</w:t>
            </w:r>
          </w:p>
        </w:tc>
        <w:tc>
          <w:tcPr>
            <w:tcW w:w="850" w:type="dxa"/>
          </w:tcPr>
          <w:p w:rsidR="00EC79D5" w:rsidRDefault="00EC79D5">
            <w:pPr>
              <w:pStyle w:val="ConsPlusNormal"/>
              <w:jc w:val="center"/>
            </w:pPr>
            <w:r>
              <w:t>-</w:t>
            </w:r>
          </w:p>
        </w:tc>
        <w:tc>
          <w:tcPr>
            <w:tcW w:w="850" w:type="dxa"/>
          </w:tcPr>
          <w:p w:rsidR="00EC79D5" w:rsidRDefault="00EC79D5">
            <w:pPr>
              <w:pStyle w:val="ConsPlusNormal"/>
              <w:jc w:val="center"/>
            </w:pPr>
            <w:r>
              <w:t>0,032</w:t>
            </w:r>
          </w:p>
        </w:tc>
        <w:tc>
          <w:tcPr>
            <w:tcW w:w="850" w:type="dxa"/>
          </w:tcPr>
          <w:p w:rsidR="00EC79D5" w:rsidRDefault="00EC79D5">
            <w:pPr>
              <w:pStyle w:val="ConsPlusNormal"/>
              <w:jc w:val="center"/>
            </w:pPr>
            <w:r>
              <w:t>0,032</w:t>
            </w:r>
          </w:p>
        </w:tc>
        <w:tc>
          <w:tcPr>
            <w:tcW w:w="850" w:type="dxa"/>
          </w:tcPr>
          <w:p w:rsidR="00EC79D5" w:rsidRDefault="00EC79D5">
            <w:pPr>
              <w:pStyle w:val="ConsPlusNormal"/>
              <w:jc w:val="center"/>
            </w:pPr>
            <w:r>
              <w:t>0,032</w:t>
            </w:r>
          </w:p>
        </w:tc>
        <w:tc>
          <w:tcPr>
            <w:tcW w:w="850" w:type="dxa"/>
          </w:tcPr>
          <w:p w:rsidR="00EC79D5" w:rsidRDefault="00EC79D5">
            <w:pPr>
              <w:pStyle w:val="ConsPlusNormal"/>
              <w:jc w:val="center"/>
            </w:pPr>
            <w:r>
              <w:t>0,032</w:t>
            </w:r>
          </w:p>
        </w:tc>
        <w:tc>
          <w:tcPr>
            <w:tcW w:w="850" w:type="dxa"/>
          </w:tcPr>
          <w:p w:rsidR="00EC79D5" w:rsidRDefault="00EC79D5">
            <w:pPr>
              <w:pStyle w:val="ConsPlusNormal"/>
              <w:jc w:val="center"/>
            </w:pPr>
            <w:r>
              <w:t>0,232</w:t>
            </w:r>
          </w:p>
        </w:tc>
        <w:tc>
          <w:tcPr>
            <w:tcW w:w="3231" w:type="dxa"/>
          </w:tcPr>
          <w:p w:rsidR="00EC79D5" w:rsidRDefault="00EC79D5">
            <w:pPr>
              <w:pStyle w:val="ConsPlusNormal"/>
            </w:pPr>
            <w:r>
              <w:t>доля твердых коммунальных отходов, направленных на обработку, в общем объеме образованных твердых коммунальных отходов по состоянию на 31 декабря 2024 года составит 26,8%</w:t>
            </w:r>
          </w:p>
        </w:tc>
      </w:tr>
      <w:tr w:rsidR="00EC79D5">
        <w:tc>
          <w:tcPr>
            <w:tcW w:w="907" w:type="dxa"/>
          </w:tcPr>
          <w:p w:rsidR="00EC79D5" w:rsidRDefault="00EC79D5">
            <w:pPr>
              <w:pStyle w:val="ConsPlusNormal"/>
              <w:jc w:val="center"/>
            </w:pPr>
            <w:r>
              <w:t>3.</w:t>
            </w:r>
          </w:p>
        </w:tc>
        <w:tc>
          <w:tcPr>
            <w:tcW w:w="3005" w:type="dxa"/>
          </w:tcPr>
          <w:p w:rsidR="00EC79D5" w:rsidRDefault="00EC79D5">
            <w:pPr>
              <w:pStyle w:val="ConsPlusNormal"/>
            </w:pPr>
            <w:r>
              <w:t>Субъектами Российской Федерации обеспечена деятельность по оказанию коммунальной услуги населению по обращению с твердыми коммунальными отходами</w:t>
            </w:r>
          </w:p>
        </w:tc>
        <w:tc>
          <w:tcPr>
            <w:tcW w:w="1361" w:type="dxa"/>
          </w:tcPr>
          <w:p w:rsidR="00EC79D5" w:rsidRDefault="00EC79D5">
            <w:pPr>
              <w:pStyle w:val="ConsPlusNormal"/>
              <w:jc w:val="center"/>
            </w:pPr>
            <w:r>
              <w:t>процентов</w:t>
            </w:r>
          </w:p>
        </w:tc>
        <w:tc>
          <w:tcPr>
            <w:tcW w:w="850" w:type="dxa"/>
          </w:tcPr>
          <w:p w:rsidR="00EC79D5" w:rsidRDefault="00EC79D5">
            <w:pPr>
              <w:pStyle w:val="ConsPlusNormal"/>
              <w:jc w:val="center"/>
            </w:pPr>
            <w:r>
              <w:t>-</w:t>
            </w:r>
          </w:p>
        </w:tc>
        <w:tc>
          <w:tcPr>
            <w:tcW w:w="850" w:type="dxa"/>
          </w:tcPr>
          <w:p w:rsidR="00EC79D5" w:rsidRDefault="00EC79D5">
            <w:pPr>
              <w:pStyle w:val="ConsPlusNormal"/>
              <w:jc w:val="center"/>
            </w:pPr>
            <w:r>
              <w:t>90</w:t>
            </w:r>
          </w:p>
        </w:tc>
        <w:tc>
          <w:tcPr>
            <w:tcW w:w="850" w:type="dxa"/>
          </w:tcPr>
          <w:p w:rsidR="00EC79D5" w:rsidRDefault="00EC79D5">
            <w:pPr>
              <w:pStyle w:val="ConsPlusNormal"/>
              <w:jc w:val="center"/>
            </w:pPr>
            <w:r>
              <w:t>-</w:t>
            </w:r>
          </w:p>
        </w:tc>
        <w:tc>
          <w:tcPr>
            <w:tcW w:w="850" w:type="dxa"/>
          </w:tcPr>
          <w:p w:rsidR="00EC79D5" w:rsidRDefault="00EC79D5">
            <w:pPr>
              <w:pStyle w:val="ConsPlusNormal"/>
              <w:jc w:val="center"/>
            </w:pPr>
            <w:r>
              <w:t>-</w:t>
            </w:r>
          </w:p>
        </w:tc>
        <w:tc>
          <w:tcPr>
            <w:tcW w:w="850" w:type="dxa"/>
          </w:tcPr>
          <w:p w:rsidR="00EC79D5" w:rsidRDefault="00EC79D5">
            <w:pPr>
              <w:pStyle w:val="ConsPlusNormal"/>
              <w:jc w:val="center"/>
            </w:pPr>
            <w:r>
              <w:t>-</w:t>
            </w:r>
          </w:p>
        </w:tc>
        <w:tc>
          <w:tcPr>
            <w:tcW w:w="850" w:type="dxa"/>
          </w:tcPr>
          <w:p w:rsidR="00EC79D5" w:rsidRDefault="00EC79D5">
            <w:pPr>
              <w:pStyle w:val="ConsPlusNormal"/>
              <w:jc w:val="center"/>
            </w:pPr>
            <w:r>
              <w:t>-</w:t>
            </w:r>
          </w:p>
        </w:tc>
        <w:tc>
          <w:tcPr>
            <w:tcW w:w="3231" w:type="dxa"/>
          </w:tcPr>
          <w:p w:rsidR="00EC79D5" w:rsidRDefault="00EC79D5">
            <w:pPr>
              <w:pStyle w:val="ConsPlusNormal"/>
            </w:pPr>
            <w:r>
              <w:t>доля населения субъекта Российской Федерации, охваченного услугой по обращению с твердыми коммунальными отходами, по состоянию на 31 декабря 2020 года составит не менее 90%</w:t>
            </w:r>
          </w:p>
        </w:tc>
      </w:tr>
      <w:tr w:rsidR="00EC79D5">
        <w:tc>
          <w:tcPr>
            <w:tcW w:w="907" w:type="dxa"/>
          </w:tcPr>
          <w:p w:rsidR="00EC79D5" w:rsidRDefault="00EC79D5">
            <w:pPr>
              <w:pStyle w:val="ConsPlusNormal"/>
              <w:jc w:val="center"/>
            </w:pPr>
            <w:r>
              <w:t>4.</w:t>
            </w:r>
          </w:p>
        </w:tc>
        <w:tc>
          <w:tcPr>
            <w:tcW w:w="3005" w:type="dxa"/>
          </w:tcPr>
          <w:p w:rsidR="00EC79D5" w:rsidRDefault="00EC79D5">
            <w:pPr>
              <w:pStyle w:val="ConsPlusNormal"/>
            </w:pPr>
            <w:r>
              <w:t xml:space="preserve">Закуплены субъектами Российской Федерации контейнеры для раздельного накопления твердых коммунальных отходов, устанавливаемые на контейнерные площадки, </w:t>
            </w:r>
            <w:r>
              <w:lastRenderedPageBreak/>
              <w:t>включенные в реестр мест (площадок) накопления твердых коммунальных отходов</w:t>
            </w:r>
          </w:p>
        </w:tc>
        <w:tc>
          <w:tcPr>
            <w:tcW w:w="1361" w:type="dxa"/>
          </w:tcPr>
          <w:p w:rsidR="00EC79D5" w:rsidRDefault="00EC79D5">
            <w:pPr>
              <w:pStyle w:val="ConsPlusNormal"/>
              <w:jc w:val="center"/>
            </w:pPr>
            <w:r>
              <w:lastRenderedPageBreak/>
              <w:t>штук</w:t>
            </w:r>
          </w:p>
        </w:tc>
        <w:tc>
          <w:tcPr>
            <w:tcW w:w="850" w:type="dxa"/>
          </w:tcPr>
          <w:p w:rsidR="00EC79D5" w:rsidRDefault="00EC79D5">
            <w:pPr>
              <w:pStyle w:val="ConsPlusNormal"/>
              <w:jc w:val="center"/>
            </w:pPr>
            <w:r>
              <w:t>-</w:t>
            </w:r>
          </w:p>
        </w:tc>
        <w:tc>
          <w:tcPr>
            <w:tcW w:w="850" w:type="dxa"/>
          </w:tcPr>
          <w:p w:rsidR="00EC79D5" w:rsidRDefault="00EC79D5">
            <w:pPr>
              <w:pStyle w:val="ConsPlusNormal"/>
              <w:jc w:val="center"/>
            </w:pPr>
            <w:r>
              <w:t>-</w:t>
            </w:r>
          </w:p>
        </w:tc>
        <w:tc>
          <w:tcPr>
            <w:tcW w:w="850" w:type="dxa"/>
          </w:tcPr>
          <w:p w:rsidR="00EC79D5" w:rsidRDefault="00EC79D5">
            <w:pPr>
              <w:pStyle w:val="ConsPlusNormal"/>
              <w:jc w:val="center"/>
            </w:pPr>
            <w:r>
              <w:t>3618</w:t>
            </w:r>
          </w:p>
        </w:tc>
        <w:tc>
          <w:tcPr>
            <w:tcW w:w="850" w:type="dxa"/>
          </w:tcPr>
          <w:p w:rsidR="00EC79D5" w:rsidRDefault="00EC79D5">
            <w:pPr>
              <w:pStyle w:val="ConsPlusNormal"/>
              <w:jc w:val="center"/>
            </w:pPr>
            <w:r>
              <w:t>-</w:t>
            </w:r>
          </w:p>
        </w:tc>
        <w:tc>
          <w:tcPr>
            <w:tcW w:w="850" w:type="dxa"/>
          </w:tcPr>
          <w:p w:rsidR="00EC79D5" w:rsidRDefault="00EC79D5">
            <w:pPr>
              <w:pStyle w:val="ConsPlusNormal"/>
              <w:jc w:val="center"/>
            </w:pPr>
            <w:r>
              <w:t>-</w:t>
            </w:r>
          </w:p>
        </w:tc>
        <w:tc>
          <w:tcPr>
            <w:tcW w:w="850" w:type="dxa"/>
          </w:tcPr>
          <w:p w:rsidR="00EC79D5" w:rsidRDefault="00EC79D5">
            <w:pPr>
              <w:pStyle w:val="ConsPlusNormal"/>
              <w:jc w:val="center"/>
            </w:pPr>
            <w:r>
              <w:t>-</w:t>
            </w:r>
          </w:p>
        </w:tc>
        <w:tc>
          <w:tcPr>
            <w:tcW w:w="3231" w:type="dxa"/>
          </w:tcPr>
          <w:p w:rsidR="00EC79D5" w:rsidRDefault="00EC79D5">
            <w:pPr>
              <w:pStyle w:val="ConsPlusNormal"/>
            </w:pPr>
            <w:r>
              <w:t xml:space="preserve">в Свердловской области осуществлена закупка контейнеров для раздельного накопления твердых коммунальных отходов, устанавливаемых на контейнерных площадках, </w:t>
            </w:r>
            <w:r>
              <w:lastRenderedPageBreak/>
              <w:t>включенных в реестр мест (площадок) накопления твердых коммунальных отходов</w:t>
            </w:r>
          </w:p>
        </w:tc>
      </w:tr>
    </w:tbl>
    <w:p w:rsidR="00EC79D5" w:rsidRDefault="00EC79D5">
      <w:pPr>
        <w:sectPr w:rsidR="00EC79D5">
          <w:pgSz w:w="16838" w:h="11905" w:orient="landscape"/>
          <w:pgMar w:top="1701" w:right="1134" w:bottom="850" w:left="1134" w:header="0" w:footer="0" w:gutter="0"/>
          <w:cols w:space="720"/>
        </w:sectPr>
      </w:pPr>
    </w:p>
    <w:p w:rsidR="00EC79D5" w:rsidRDefault="00EC79D5">
      <w:pPr>
        <w:pStyle w:val="ConsPlusNormal"/>
      </w:pPr>
    </w:p>
    <w:p w:rsidR="00EC79D5" w:rsidRDefault="00EC79D5">
      <w:pPr>
        <w:pStyle w:val="ConsPlusNormal"/>
        <w:jc w:val="both"/>
      </w:pPr>
      <w:r>
        <w:t xml:space="preserve">(п. 3 в ред. </w:t>
      </w:r>
      <w:hyperlink r:id="rId333" w:history="1">
        <w:r>
          <w:rPr>
            <w:color w:val="0000FF"/>
          </w:rPr>
          <w:t>Постановления</w:t>
        </w:r>
      </w:hyperlink>
      <w:r>
        <w:t xml:space="preserve"> Правительства Свердловской области от 28.07.2017 N 548-ПП)</w:t>
      </w:r>
    </w:p>
    <w:p w:rsidR="00EC79D5" w:rsidRDefault="00EC79D5">
      <w:pPr>
        <w:pStyle w:val="ConsPlusNormal"/>
        <w:spacing w:before="220"/>
        <w:ind w:firstLine="540"/>
        <w:jc w:val="both"/>
      </w:pPr>
      <w:r>
        <w:t xml:space="preserve">4. Министерство энергетики и жилищно-коммунального хозяйства Свердловской области совместно с отраслевыми исполнительными органами государственной власти Свердловской области осуществляет комплекс мероприятий, направленных на достижение целевых показателей, установленных </w:t>
      </w:r>
      <w:hyperlink r:id="rId334" w:history="1">
        <w:r>
          <w:rPr>
            <w:color w:val="0000FF"/>
          </w:rPr>
          <w:t>Стратегией</w:t>
        </w:r>
      </w:hyperlink>
      <w:r>
        <w:t xml:space="preserve"> социально-экономического развития Свердловской области на 2016 - 2030 годы, утвержденной Законом Свердловской области от 21 декабря 2015 года N 151-ОЗ, в том числе:</w:t>
      </w:r>
    </w:p>
    <w:p w:rsidR="00EC79D5" w:rsidRDefault="00EC79D5">
      <w:pPr>
        <w:pStyle w:val="ConsPlusNormal"/>
        <w:spacing w:before="220"/>
        <w:ind w:firstLine="540"/>
        <w:jc w:val="both"/>
      </w:pPr>
      <w:r>
        <w:t>увеличение доли утилизации твердых коммунальных отходов по отношению к общему объему их образования до 45% в 2030 году;</w:t>
      </w:r>
    </w:p>
    <w:p w:rsidR="00EC79D5" w:rsidRDefault="00EC79D5">
      <w:pPr>
        <w:pStyle w:val="ConsPlusNormal"/>
        <w:jc w:val="both"/>
      </w:pPr>
      <w:r>
        <w:t xml:space="preserve">(в ред. </w:t>
      </w:r>
      <w:hyperlink r:id="rId335" w:history="1">
        <w:r>
          <w:rPr>
            <w:color w:val="0000FF"/>
          </w:rPr>
          <w:t>Постановления</w:t>
        </w:r>
      </w:hyperlink>
      <w:r>
        <w:t xml:space="preserve"> Правительства Свердловской области от 01.08.2019 N 452-ПП)</w:t>
      </w:r>
    </w:p>
    <w:p w:rsidR="00EC79D5" w:rsidRDefault="00EC79D5">
      <w:pPr>
        <w:pStyle w:val="ConsPlusNormal"/>
        <w:spacing w:before="220"/>
        <w:ind w:firstLine="540"/>
        <w:jc w:val="both"/>
      </w:pPr>
      <w:r>
        <w:t>осуществление накопления (в том числе раздельного накопления), транспортирования, обработки, утилизации, обезвреживания и размещения твердых коммунальных отходов во всех муниципальных образованиях;</w:t>
      </w:r>
    </w:p>
    <w:p w:rsidR="00EC79D5" w:rsidRDefault="00EC79D5">
      <w:pPr>
        <w:pStyle w:val="ConsPlusNormal"/>
        <w:jc w:val="both"/>
      </w:pPr>
      <w:r>
        <w:t xml:space="preserve">(в ред. </w:t>
      </w:r>
      <w:hyperlink r:id="rId336" w:history="1">
        <w:r>
          <w:rPr>
            <w:color w:val="0000FF"/>
          </w:rPr>
          <w:t>Постановления</w:t>
        </w:r>
      </w:hyperlink>
      <w:r>
        <w:t xml:space="preserve"> Правительства Свердловской области от 01.08.2019 N 452-ПП)</w:t>
      </w:r>
    </w:p>
    <w:p w:rsidR="00EC79D5" w:rsidRDefault="00EC79D5">
      <w:pPr>
        <w:pStyle w:val="ConsPlusNormal"/>
        <w:spacing w:before="220"/>
        <w:ind w:firstLine="540"/>
        <w:jc w:val="both"/>
      </w:pPr>
      <w:r>
        <w:t xml:space="preserve">абзац утратил силу. - </w:t>
      </w:r>
      <w:hyperlink r:id="rId337" w:history="1">
        <w:r>
          <w:rPr>
            <w:color w:val="0000FF"/>
          </w:rPr>
          <w:t>Постановление</w:t>
        </w:r>
      </w:hyperlink>
      <w:r>
        <w:t xml:space="preserve"> Правительства Свердловской области от 01.08.2019 N 452-ПП.</w:t>
      </w:r>
    </w:p>
    <w:p w:rsidR="00EC79D5" w:rsidRDefault="00EC79D5">
      <w:pPr>
        <w:pStyle w:val="ConsPlusNormal"/>
        <w:spacing w:before="220"/>
        <w:ind w:firstLine="540"/>
        <w:jc w:val="both"/>
      </w:pPr>
      <w:r>
        <w:t>В рамках своих полномочий Министерство энергетики и жилищно-коммунального хозяйства Свердловской области реализует следующие мероприятия:</w:t>
      </w:r>
    </w:p>
    <w:p w:rsidR="00EC79D5" w:rsidRDefault="00EC79D5">
      <w:pPr>
        <w:pStyle w:val="ConsPlusNormal"/>
        <w:spacing w:before="220"/>
        <w:ind w:firstLine="540"/>
        <w:jc w:val="both"/>
      </w:pPr>
      <w:r>
        <w:t>предоставление субсидии на реализацию мероприятий, связанных с обработкой, утилизацией, обезвреживанием, захоронением твердых коммунальных отходов;</w:t>
      </w:r>
    </w:p>
    <w:p w:rsidR="00EC79D5" w:rsidRDefault="00EC79D5">
      <w:pPr>
        <w:pStyle w:val="ConsPlusNormal"/>
        <w:spacing w:before="220"/>
        <w:ind w:firstLine="540"/>
        <w:jc w:val="both"/>
      </w:pPr>
      <w:r>
        <w:t>разработка территориальной схемы обращения с отходами производства и потребления на территории Свердловской области;</w:t>
      </w:r>
    </w:p>
    <w:p w:rsidR="00EC79D5" w:rsidRDefault="00EC79D5">
      <w:pPr>
        <w:pStyle w:val="ConsPlusNormal"/>
        <w:jc w:val="both"/>
      </w:pPr>
      <w:r>
        <w:t xml:space="preserve">(в ред. </w:t>
      </w:r>
      <w:hyperlink r:id="rId338" w:history="1">
        <w:r>
          <w:rPr>
            <w:color w:val="0000FF"/>
          </w:rPr>
          <w:t>Постановления</w:t>
        </w:r>
      </w:hyperlink>
      <w:r>
        <w:t xml:space="preserve"> Правительства Свердловской области от 18.06.2020 N 406-ПП)</w:t>
      </w:r>
    </w:p>
    <w:p w:rsidR="00EC79D5" w:rsidRDefault="00EC79D5">
      <w:pPr>
        <w:pStyle w:val="ConsPlusNormal"/>
        <w:spacing w:before="220"/>
        <w:ind w:firstLine="540"/>
        <w:jc w:val="both"/>
      </w:pPr>
      <w:r>
        <w:t>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p w:rsidR="00EC79D5" w:rsidRDefault="00EC79D5">
      <w:pPr>
        <w:pStyle w:val="ConsPlusNormal"/>
        <w:spacing w:before="220"/>
        <w:ind w:firstLine="540"/>
        <w:jc w:val="both"/>
      </w:pPr>
      <w:r>
        <w:t>5. Мероприятия подпрограммы 3-1, предусматривающие создание объектов государственной собственности Свердловской области в области обращения с твердыми коммунальными отходами, осуществляются путем направления бюджетных средств на создание объектов в сфере обращения с твердыми коммунальными отходами в рамках заключенных Министерством энергетики и жилищно-коммунального хозяйства Свердловской области государственных контрактов, а также концессионных соглашений. Размер платы концедента предусмотрен планом мероприятий по выполнению государственной программы.</w:t>
      </w:r>
    </w:p>
    <w:p w:rsidR="00EC79D5" w:rsidRDefault="00EC79D5">
      <w:pPr>
        <w:pStyle w:val="ConsPlusNormal"/>
        <w:jc w:val="both"/>
      </w:pPr>
      <w:r>
        <w:t xml:space="preserve">(часть первая в ред. </w:t>
      </w:r>
      <w:hyperlink r:id="rId339" w:history="1">
        <w:r>
          <w:rPr>
            <w:color w:val="0000FF"/>
          </w:rPr>
          <w:t>Постановления</w:t>
        </w:r>
      </w:hyperlink>
      <w:r>
        <w:t xml:space="preserve"> Правительства Свердловской области от 01.10.2020 N 669-ПП)</w:t>
      </w:r>
    </w:p>
    <w:p w:rsidR="00EC79D5" w:rsidRDefault="00EC79D5">
      <w:pPr>
        <w:pStyle w:val="ConsPlusNormal"/>
        <w:spacing w:before="220"/>
        <w:ind w:firstLine="540"/>
        <w:jc w:val="both"/>
      </w:pPr>
      <w:r>
        <w:t>Мероприятия подпрограммы 3-1, предусматривающие содействие муниципальным образованиям в реализации мероприятий, связанных с обработкой, утилизацией, обезвреживанием, захоронением твердых коммунальных отходов, осуществляются путем предоставления субсидий местным бюджетам на реализацию муниципальных программ (подпрограмм) в данной сфере, выполняемых за счет средств местных бюджетов и иных привлеченных средств.</w:t>
      </w:r>
    </w:p>
    <w:p w:rsidR="00EC79D5" w:rsidRDefault="00EC79D5">
      <w:pPr>
        <w:pStyle w:val="ConsPlusNormal"/>
        <w:spacing w:before="220"/>
        <w:ind w:firstLine="540"/>
        <w:jc w:val="both"/>
      </w:pPr>
      <w:r>
        <w:t>Обеспечение экологической безопасности проживания населения за счет привлечения инвестиций, направленных на создание объектов по обработке, утилизации, обезвреживанию, захоронению твердых коммунальных отходов, осуществляется за счет реализации следующих мероприятий:</w:t>
      </w:r>
    </w:p>
    <w:p w:rsidR="00EC79D5" w:rsidRDefault="00EC79D5">
      <w:pPr>
        <w:pStyle w:val="ConsPlusNormal"/>
        <w:spacing w:before="220"/>
        <w:ind w:firstLine="540"/>
        <w:jc w:val="both"/>
      </w:pPr>
      <w:r>
        <w:lastRenderedPageBreak/>
        <w:t>предоставление субсидий юридическим лицам (за исключением государственных (муниципальных) учреждений), индивидуальным предпринимателям, физическим лицам на возмещение затрат на уплату процентов по кредитам, полученным на реализацию мероприятий в области обращения с твердыми коммунальными отходами;</w:t>
      </w:r>
    </w:p>
    <w:p w:rsidR="00EC79D5" w:rsidRDefault="00EC79D5">
      <w:pPr>
        <w:pStyle w:val="ConsPlusNormal"/>
        <w:jc w:val="both"/>
      </w:pPr>
      <w:r>
        <w:t xml:space="preserve">(в ред. </w:t>
      </w:r>
      <w:hyperlink r:id="rId340" w:history="1">
        <w:r>
          <w:rPr>
            <w:color w:val="0000FF"/>
          </w:rPr>
          <w:t>Постановления</w:t>
        </w:r>
      </w:hyperlink>
      <w:r>
        <w:t xml:space="preserve"> Правительства Свердловской области от 01.08.2019 N 452-ПП)</w:t>
      </w:r>
    </w:p>
    <w:p w:rsidR="00EC79D5" w:rsidRDefault="00EC79D5">
      <w:pPr>
        <w:pStyle w:val="ConsPlusNormal"/>
        <w:spacing w:before="220"/>
        <w:ind w:firstLine="540"/>
        <w:jc w:val="both"/>
      </w:pPr>
      <w:r>
        <w:t>возмещение юридическим лицам части затрат на создание и (или) модернизацию производства товаров (работ, услуг) в сфере обращения с твердыми коммунальными отходами;</w:t>
      </w:r>
    </w:p>
    <w:p w:rsidR="00EC79D5" w:rsidRDefault="00EC79D5">
      <w:pPr>
        <w:pStyle w:val="ConsPlusNormal"/>
        <w:spacing w:before="220"/>
        <w:ind w:firstLine="540"/>
        <w:jc w:val="both"/>
      </w:pPr>
      <w:r>
        <w:t>организация рассмотрения и утверждения инвестиционных программ юридических лиц (индивидуальных предпринимателей), реализуемых за счет тарифов, подлежащих государственному регулированию.</w:t>
      </w:r>
    </w:p>
    <w:p w:rsidR="00EC79D5" w:rsidRDefault="00EC79D5">
      <w:pPr>
        <w:pStyle w:val="ConsPlusNormal"/>
        <w:spacing w:before="220"/>
        <w:ind w:firstLine="540"/>
        <w:jc w:val="both"/>
      </w:pPr>
      <w:r>
        <w:t>Вышеуказанные мероприятия подпрограммы 3-1 направлены на формирование комплексной системы обращения с твердыми коммунальными отходами.</w:t>
      </w:r>
    </w:p>
    <w:p w:rsidR="00EC79D5" w:rsidRDefault="00EC79D5">
      <w:pPr>
        <w:pStyle w:val="ConsPlusNormal"/>
        <w:jc w:val="both"/>
      </w:pPr>
      <w:r>
        <w:t xml:space="preserve">(часть четвертая введена </w:t>
      </w:r>
      <w:hyperlink r:id="rId341" w:history="1">
        <w:r>
          <w:rPr>
            <w:color w:val="0000FF"/>
          </w:rPr>
          <w:t>Постановлением</w:t>
        </w:r>
      </w:hyperlink>
      <w:r>
        <w:t xml:space="preserve"> Правительства Свердловской области от 17.10.2018 N 705-ПП)</w:t>
      </w:r>
    </w:p>
    <w:p w:rsidR="00EC79D5" w:rsidRDefault="00EC79D5">
      <w:pPr>
        <w:pStyle w:val="ConsPlusNormal"/>
        <w:spacing w:before="220"/>
        <w:ind w:firstLine="540"/>
        <w:jc w:val="both"/>
      </w:pPr>
      <w:r>
        <w:t xml:space="preserve">6. Ответственные исполнители подпрограммы 3-1 помимо функций, определенных </w:t>
      </w:r>
      <w:hyperlink w:anchor="P276" w:history="1">
        <w:r>
          <w:rPr>
            <w:color w:val="0000FF"/>
          </w:rPr>
          <w:t>пунктом 2 раздела 3</w:t>
        </w:r>
      </w:hyperlink>
      <w:r>
        <w:t xml:space="preserve"> государственной программы, осуществляют следующие функции:</w:t>
      </w:r>
    </w:p>
    <w:p w:rsidR="00EC79D5" w:rsidRDefault="00EC79D5">
      <w:pPr>
        <w:pStyle w:val="ConsPlusNormal"/>
        <w:spacing w:before="220"/>
        <w:ind w:firstLine="540"/>
        <w:jc w:val="both"/>
      </w:pPr>
      <w:r>
        <w:t>взаимодействие с органами местного самоуправления муниципальных образований, расположенных на территории Свердловской области (далее - органы местного самоуправления), по вопросам предоставления субсидий из областного бюджета местным бюджетам в процессе реализации подпрограммы 3-1, а также сбор, обобщение и анализ отчетности о выполнении мероприятий, на реализацию которых направлены субсидии из областного бюджета;</w:t>
      </w:r>
    </w:p>
    <w:p w:rsidR="00EC79D5" w:rsidRDefault="00EC79D5">
      <w:pPr>
        <w:pStyle w:val="ConsPlusNormal"/>
        <w:spacing w:before="220"/>
        <w:ind w:firstLine="540"/>
        <w:jc w:val="both"/>
      </w:pPr>
      <w:r>
        <w:t>взаимодействие с юридическими лицами (за исключением государственных (муниципальных) учреждений), индивидуальными предпринимателями, физическими лицами по вопросам предоставления субсидий из областного бюджета на реализацию мероприятий подпрограммы 3-1, а также сбор, обобщение и анализ отчетности о выполнении мероприятий, на реализацию которых направлены субсидии из областного бюджета;</w:t>
      </w:r>
    </w:p>
    <w:p w:rsidR="00EC79D5" w:rsidRDefault="00EC79D5">
      <w:pPr>
        <w:pStyle w:val="ConsPlusNormal"/>
        <w:spacing w:before="220"/>
        <w:ind w:firstLine="540"/>
        <w:jc w:val="both"/>
      </w:pPr>
      <w:r>
        <w:t>мониторинг реализации мероприятий за счет внебюджетных средств в рамках выполнения инвестиционных программ, реализуемых за счет тарифов, подлежащих государственному регулированию.</w:t>
      </w:r>
    </w:p>
    <w:p w:rsidR="00EC79D5" w:rsidRDefault="00EC79D5">
      <w:pPr>
        <w:pStyle w:val="ConsPlusNormal"/>
        <w:spacing w:before="220"/>
        <w:ind w:firstLine="540"/>
        <w:jc w:val="both"/>
      </w:pPr>
      <w:r>
        <w:t>7. Исполнителями подпрограммы 3-1 являются:</w:t>
      </w:r>
    </w:p>
    <w:p w:rsidR="00EC79D5" w:rsidRDefault="00EC79D5">
      <w:pPr>
        <w:pStyle w:val="ConsPlusNormal"/>
        <w:spacing w:before="220"/>
        <w:ind w:firstLine="540"/>
        <w:jc w:val="both"/>
      </w:pPr>
      <w:r>
        <w:t>органы местного самоуправления, осуществляющие соответствующие полномочия и функции;</w:t>
      </w:r>
    </w:p>
    <w:p w:rsidR="00EC79D5" w:rsidRDefault="00EC79D5">
      <w:pPr>
        <w:pStyle w:val="ConsPlusNormal"/>
        <w:spacing w:before="220"/>
        <w:ind w:firstLine="540"/>
        <w:jc w:val="both"/>
      </w:pPr>
      <w:r>
        <w:t>юридические лица (за исключением государственных (муниципальных) учреждений), индивидуальные предприниматели, физические лица, которые:</w:t>
      </w:r>
    </w:p>
    <w:p w:rsidR="00EC79D5" w:rsidRDefault="00EC79D5">
      <w:pPr>
        <w:pStyle w:val="ConsPlusNormal"/>
        <w:spacing w:before="220"/>
        <w:ind w:firstLine="540"/>
        <w:jc w:val="both"/>
      </w:pPr>
      <w:r>
        <w:t>в рамках инвестиционных программ осуществляют реализацию проектов, направленных на создание объектов в области обращения с твердыми коммунальными отходами, ликвидацию (рекультивацию) объектов размещения твердых коммунальных отходов;</w:t>
      </w:r>
    </w:p>
    <w:p w:rsidR="00EC79D5" w:rsidRDefault="00EC79D5">
      <w:pPr>
        <w:pStyle w:val="ConsPlusNormal"/>
        <w:spacing w:before="220"/>
        <w:ind w:firstLine="540"/>
        <w:jc w:val="both"/>
      </w:pPr>
      <w:r>
        <w:t>обеспечивают целевое использование средств областного бюджета, в том числе субсидий, предоставленных на возмещение затрат на уплату процентов по кредитам, полученным в кредитных организациях на реализацию инвестиционных проектов по созданию (реконструкции) объектов по обработке, утилизации, обезвреживанию и размещению твердых коммунальных отходов.</w:t>
      </w:r>
    </w:p>
    <w:p w:rsidR="00EC79D5" w:rsidRDefault="00EC79D5">
      <w:pPr>
        <w:pStyle w:val="ConsPlusNormal"/>
        <w:spacing w:before="220"/>
        <w:ind w:firstLine="540"/>
        <w:jc w:val="both"/>
      </w:pPr>
      <w:r>
        <w:t xml:space="preserve">8. Выполнение работ, поставка товаров и оказание услуг, необходимых для осуществления </w:t>
      </w:r>
      <w:r>
        <w:lastRenderedPageBreak/>
        <w:t>мероприятий подпрограммы 3-1, реализуемых полностью или частично за счет бюджетных ассигнований, осуществляются юридическими и физическими лицами, которые выявляются в соответствии с законодательством Российской Федерации о контрактной системе в сфере закупок и определяются в государственных и муниципальных контрактах.</w:t>
      </w:r>
    </w:p>
    <w:p w:rsidR="00EC79D5" w:rsidRDefault="00EC79D5">
      <w:pPr>
        <w:pStyle w:val="ConsPlusNormal"/>
        <w:spacing w:before="220"/>
        <w:ind w:firstLine="540"/>
        <w:jc w:val="both"/>
      </w:pPr>
      <w:r>
        <w:t>9. Порядок и условия предоставления субсидий из областного бюджета юридическим лицам на возмещение части затрат по уплате процентов по кредитам, полученным в кредитных организациях на реализацию инвестиционных проектов по созданию (реконструкции) объектов по обработке, утилизации, обезвреживанию и размещению твердых коммунальных отходов, утверждаются нормативным правовым актом Правительства Свердловской области.</w:t>
      </w:r>
    </w:p>
    <w:p w:rsidR="00EC79D5" w:rsidRDefault="00EC79D5">
      <w:pPr>
        <w:pStyle w:val="ConsPlusNormal"/>
        <w:jc w:val="both"/>
      </w:pPr>
      <w:r>
        <w:t xml:space="preserve">(п. 9 введен </w:t>
      </w:r>
      <w:hyperlink r:id="rId342" w:history="1">
        <w:r>
          <w:rPr>
            <w:color w:val="0000FF"/>
          </w:rPr>
          <w:t>Постановлением</w:t>
        </w:r>
      </w:hyperlink>
      <w:r>
        <w:t xml:space="preserve"> Правительства Свердловской области от 28.07.2017 N 548-ПП)</w:t>
      </w:r>
    </w:p>
    <w:p w:rsidR="00EC79D5" w:rsidRDefault="00EC79D5">
      <w:pPr>
        <w:pStyle w:val="ConsPlusNormal"/>
      </w:pPr>
    </w:p>
    <w:p w:rsidR="00EC79D5" w:rsidRDefault="00EC79D5">
      <w:pPr>
        <w:pStyle w:val="ConsPlusTitle"/>
        <w:jc w:val="center"/>
        <w:outlineLvl w:val="2"/>
      </w:pPr>
      <w:r>
        <w:t>Раздел 4. МЕЖБЮДЖЕТНЫЕ ТРАНСФЕРТЫ, ПРЕДОСТАВЛЯЕМЫЕ В РАМКАХ</w:t>
      </w:r>
    </w:p>
    <w:p w:rsidR="00EC79D5" w:rsidRDefault="00EC79D5">
      <w:pPr>
        <w:pStyle w:val="ConsPlusTitle"/>
        <w:jc w:val="center"/>
      </w:pPr>
      <w:r>
        <w:t>ПОДПРОГРАММЫ 3-1 "ЧИСТАЯ СРЕДА" ГОСУДАРСТВЕННОЙ ПРОГРАММЫ</w:t>
      </w:r>
    </w:p>
    <w:p w:rsidR="00EC79D5" w:rsidRDefault="00EC79D5">
      <w:pPr>
        <w:pStyle w:val="ConsPlusTitle"/>
        <w:jc w:val="center"/>
      </w:pPr>
      <w:r>
        <w:t>СВЕРДЛОВСКОЙ ОБЛАСТИ "РАЗВИТИЕ ЖИЛИЩНО-КОММУНАЛЬНОГО</w:t>
      </w:r>
    </w:p>
    <w:p w:rsidR="00EC79D5" w:rsidRDefault="00EC79D5">
      <w:pPr>
        <w:pStyle w:val="ConsPlusTitle"/>
        <w:jc w:val="center"/>
      </w:pPr>
      <w:r>
        <w:t>ХОЗЯЙСТВА И ПОВЫШЕНИЕ ЭНЕРГЕТИЧЕСКОЙ ЭФФЕКТИВНОСТИ</w:t>
      </w:r>
    </w:p>
    <w:p w:rsidR="00EC79D5" w:rsidRDefault="00EC79D5">
      <w:pPr>
        <w:pStyle w:val="ConsPlusTitle"/>
        <w:jc w:val="center"/>
      </w:pPr>
      <w:r>
        <w:t>В СВЕРДЛОВСКОЙ ОБЛАСТИ ДО 2024 ГОДА"</w:t>
      </w:r>
    </w:p>
    <w:p w:rsidR="00EC79D5" w:rsidRDefault="00EC79D5">
      <w:pPr>
        <w:pStyle w:val="ConsPlusNormal"/>
        <w:jc w:val="center"/>
      </w:pPr>
      <w:r>
        <w:t xml:space="preserve">(в ред. </w:t>
      </w:r>
      <w:hyperlink r:id="rId343" w:history="1">
        <w:r>
          <w:rPr>
            <w:color w:val="0000FF"/>
          </w:rPr>
          <w:t>Постановления</w:t>
        </w:r>
      </w:hyperlink>
      <w:r>
        <w:t xml:space="preserve"> Правительства Свердловской области</w:t>
      </w:r>
    </w:p>
    <w:p w:rsidR="00EC79D5" w:rsidRDefault="00EC79D5">
      <w:pPr>
        <w:pStyle w:val="ConsPlusNormal"/>
        <w:jc w:val="center"/>
      </w:pPr>
      <w:r>
        <w:t>от 05.02.2019 N 78-ПП)</w:t>
      </w:r>
    </w:p>
    <w:p w:rsidR="00EC79D5" w:rsidRDefault="00EC79D5">
      <w:pPr>
        <w:pStyle w:val="ConsPlusNormal"/>
      </w:pPr>
    </w:p>
    <w:p w:rsidR="00EC79D5" w:rsidRDefault="00EC79D5">
      <w:pPr>
        <w:pStyle w:val="ConsPlusNormal"/>
        <w:ind w:firstLine="540"/>
        <w:jc w:val="both"/>
      </w:pPr>
      <w:r>
        <w:t>В рамках подпрограммы 3-1 предусматривается предоставление межбюджетных трансфертов в форме:</w:t>
      </w:r>
    </w:p>
    <w:p w:rsidR="00EC79D5" w:rsidRDefault="00EC79D5">
      <w:pPr>
        <w:pStyle w:val="ConsPlusNormal"/>
        <w:spacing w:before="220"/>
        <w:ind w:firstLine="540"/>
        <w:jc w:val="both"/>
      </w:pPr>
      <w:r>
        <w:t xml:space="preserve">1) субсидии из областного бюджета местным бюджетам на реализацию мероприятий, связанных с обработкой, утилизацией, обезвреживанием, захоронением твердых коммунальных отходов. </w:t>
      </w:r>
      <w:hyperlink w:anchor="P43694" w:history="1">
        <w:r>
          <w:rPr>
            <w:color w:val="0000FF"/>
          </w:rPr>
          <w:t>Порядок</w:t>
        </w:r>
      </w:hyperlink>
      <w:r>
        <w:t xml:space="preserve"> предоставления и распределения субсидии представлен в приложении N 14 к государственной программе;</w:t>
      </w:r>
    </w:p>
    <w:p w:rsidR="00EC79D5" w:rsidRDefault="00EC79D5">
      <w:pPr>
        <w:pStyle w:val="ConsPlusNormal"/>
        <w:jc w:val="both"/>
      </w:pPr>
      <w:r>
        <w:t xml:space="preserve">(в ред. </w:t>
      </w:r>
      <w:hyperlink r:id="rId344"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spacing w:before="220"/>
        <w:ind w:firstLine="540"/>
        <w:jc w:val="both"/>
      </w:pPr>
      <w:r>
        <w:t xml:space="preserve">2) - 3) утратили силу. - </w:t>
      </w:r>
      <w:hyperlink r:id="rId345" w:history="1">
        <w:r>
          <w:rPr>
            <w:color w:val="0000FF"/>
          </w:rPr>
          <w:t>Постановление</w:t>
        </w:r>
      </w:hyperlink>
      <w:r>
        <w:t xml:space="preserve"> Правительства Свердловской области от 19.12.2019 N 952-ПП;</w:t>
      </w:r>
    </w:p>
    <w:p w:rsidR="00EC79D5" w:rsidRDefault="00EC79D5">
      <w:pPr>
        <w:pStyle w:val="ConsPlusNormal"/>
        <w:spacing w:before="220"/>
        <w:ind w:firstLine="540"/>
        <w:jc w:val="both"/>
      </w:pPr>
      <w:r>
        <w:t xml:space="preserve">4) субсидии из областного бюджета бюджетам муниципальных образований на организацию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w:t>
      </w:r>
      <w:hyperlink w:anchor="P51891" w:history="1">
        <w:r>
          <w:rPr>
            <w:color w:val="0000FF"/>
          </w:rPr>
          <w:t>Порядок</w:t>
        </w:r>
      </w:hyperlink>
      <w:r>
        <w:t xml:space="preserve"> предоставления и распределения субсидии представлен в приложении N 25 к государственной программе.</w:t>
      </w:r>
    </w:p>
    <w:p w:rsidR="00EC79D5" w:rsidRDefault="00EC79D5">
      <w:pPr>
        <w:pStyle w:val="ConsPlusNormal"/>
        <w:jc w:val="both"/>
      </w:pPr>
      <w:r>
        <w:t xml:space="preserve">(подп. 4 введен </w:t>
      </w:r>
      <w:hyperlink r:id="rId346" w:history="1">
        <w:r>
          <w:rPr>
            <w:color w:val="0000FF"/>
          </w:rPr>
          <w:t>Постановлением</w:t>
        </w:r>
      </w:hyperlink>
      <w:r>
        <w:t xml:space="preserve"> Правительства Свердловской области от 01.08.2019 N 452-ПП; в ред. </w:t>
      </w:r>
      <w:hyperlink r:id="rId347"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Title"/>
        <w:jc w:val="center"/>
        <w:outlineLvl w:val="1"/>
      </w:pPr>
      <w:bookmarkStart w:id="8" w:name="P1043"/>
      <w:bookmarkEnd w:id="8"/>
      <w:r>
        <w:t>ПОДПРОГРАММА 4</w:t>
      </w:r>
    </w:p>
    <w:p w:rsidR="00EC79D5" w:rsidRDefault="00EC79D5">
      <w:pPr>
        <w:pStyle w:val="ConsPlusTitle"/>
        <w:jc w:val="center"/>
      </w:pPr>
      <w:r>
        <w:t>"ЭНЕРГОСБЕРЕЖЕНИЕ И ПОВЫШЕНИЕ ЭНЕРГЕТИЧЕСКОЙ ЭФФЕКТИВНОСТИ</w:t>
      </w:r>
    </w:p>
    <w:p w:rsidR="00EC79D5" w:rsidRDefault="00EC79D5">
      <w:pPr>
        <w:pStyle w:val="ConsPlusTitle"/>
        <w:jc w:val="center"/>
      </w:pPr>
      <w:r>
        <w:t>СВЕРДЛОВСКОЙ ОБЛАСТИ" ГОСУДАРСТВЕННОЙ ПРОГРАММЫ "РАЗВИТИЕ</w:t>
      </w:r>
    </w:p>
    <w:p w:rsidR="00EC79D5" w:rsidRDefault="00EC79D5">
      <w:pPr>
        <w:pStyle w:val="ConsPlusTitle"/>
        <w:jc w:val="center"/>
      </w:pPr>
      <w:r>
        <w:t>ЖИЛИЩНО-КОММУНАЛЬНОГО ХОЗЯЙСТВА И ПОВЫШЕНИЕ ЭНЕРГЕТИЧЕСКОЙ</w:t>
      </w:r>
    </w:p>
    <w:p w:rsidR="00EC79D5" w:rsidRDefault="00EC79D5">
      <w:pPr>
        <w:pStyle w:val="ConsPlusTitle"/>
        <w:jc w:val="center"/>
      </w:pPr>
      <w:r>
        <w:t>ЭФФЕКТИВНОСТИ В СВЕРДЛОВСКОЙ ОБЛАСТИ ДО 2024 ГОДА"</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(в ред. Постановлений Правительства Свердловской области</w:t>
            </w:r>
          </w:p>
          <w:p w:rsidR="00EC79D5" w:rsidRDefault="00EC79D5">
            <w:pPr>
              <w:pStyle w:val="ConsPlusNormal"/>
              <w:jc w:val="center"/>
            </w:pPr>
            <w:r>
              <w:rPr>
                <w:color w:val="392C69"/>
              </w:rPr>
              <w:t xml:space="preserve">от 22.12.2016 </w:t>
            </w:r>
            <w:hyperlink r:id="rId348" w:history="1">
              <w:r>
                <w:rPr>
                  <w:color w:val="0000FF"/>
                </w:rPr>
                <w:t>N 896-ПП</w:t>
              </w:r>
            </w:hyperlink>
            <w:r>
              <w:rPr>
                <w:color w:val="392C69"/>
              </w:rPr>
              <w:t xml:space="preserve">, от 29.12.2016 </w:t>
            </w:r>
            <w:hyperlink r:id="rId349" w:history="1">
              <w:r>
                <w:rPr>
                  <w:color w:val="0000FF"/>
                </w:rPr>
                <w:t>N 964-ПП</w:t>
              </w:r>
            </w:hyperlink>
            <w:r>
              <w:rPr>
                <w:color w:val="392C69"/>
              </w:rPr>
              <w:t xml:space="preserve">, от 19.12.2019 </w:t>
            </w:r>
            <w:hyperlink r:id="rId350" w:history="1">
              <w:r>
                <w:rPr>
                  <w:color w:val="0000FF"/>
                </w:rPr>
                <w:t>N 952-ПП</w:t>
              </w:r>
            </w:hyperlink>
            <w:r>
              <w:rPr>
                <w:color w:val="392C69"/>
              </w:rPr>
              <w:t>,</w:t>
            </w:r>
          </w:p>
          <w:p w:rsidR="00EC79D5" w:rsidRDefault="00EC79D5">
            <w:pPr>
              <w:pStyle w:val="ConsPlusNormal"/>
              <w:jc w:val="center"/>
            </w:pPr>
            <w:r>
              <w:rPr>
                <w:color w:val="392C69"/>
              </w:rPr>
              <w:t xml:space="preserve">от 30.04.2020 </w:t>
            </w:r>
            <w:hyperlink r:id="rId351" w:history="1">
              <w:r>
                <w:rPr>
                  <w:color w:val="0000FF"/>
                </w:rPr>
                <w:t>N 280-ПП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p w:rsidR="00EC79D5" w:rsidRDefault="00EC79D5">
      <w:pPr>
        <w:pStyle w:val="ConsPlusTitle"/>
        <w:jc w:val="center"/>
        <w:outlineLvl w:val="2"/>
      </w:pPr>
      <w:r>
        <w:t>Раздел 1. ХАРАКТЕРИСТИКА И АНАЛИЗ ПРОБЛЕМЫ, НА РЕШЕНИЕ</w:t>
      </w:r>
    </w:p>
    <w:p w:rsidR="00EC79D5" w:rsidRDefault="00EC79D5">
      <w:pPr>
        <w:pStyle w:val="ConsPlusTitle"/>
        <w:jc w:val="center"/>
      </w:pPr>
      <w:r>
        <w:t>КОТОРОЙ НАПРАВЛЕНА ПОДПРОГРАММА 4 "ЭНЕРГОСБЕРЕЖЕНИЕ И</w:t>
      </w:r>
    </w:p>
    <w:p w:rsidR="00EC79D5" w:rsidRDefault="00EC79D5">
      <w:pPr>
        <w:pStyle w:val="ConsPlusTitle"/>
        <w:jc w:val="center"/>
      </w:pPr>
      <w:r>
        <w:t>ПОВЫШЕНИЕ ЭНЕРГЕТИЧЕСКОЙ ЭФФЕКТИВНОСТИ СВЕРДЛОВСКОЙ ОБЛАСТИ"</w:t>
      </w:r>
    </w:p>
    <w:p w:rsidR="00EC79D5" w:rsidRDefault="00EC79D5">
      <w:pPr>
        <w:pStyle w:val="ConsPlusTitle"/>
        <w:jc w:val="center"/>
      </w:pPr>
      <w:r>
        <w:t>ГОСУДАРСТВЕННОЙ ПРОГРАММЫ "РАЗВИТИЕ ЖИЛИЩНО-КОММУНАЛЬНОГО</w:t>
      </w:r>
    </w:p>
    <w:p w:rsidR="00EC79D5" w:rsidRDefault="00EC79D5">
      <w:pPr>
        <w:pStyle w:val="ConsPlusTitle"/>
        <w:jc w:val="center"/>
      </w:pPr>
      <w:r>
        <w:t>ХОЗЯЙСТВА И ПОВЫШЕНИЕ ЭНЕРГЕТИЧЕСКОЙ ЭФФЕКТИВНОСТИ</w:t>
      </w:r>
    </w:p>
    <w:p w:rsidR="00EC79D5" w:rsidRDefault="00EC79D5">
      <w:pPr>
        <w:pStyle w:val="ConsPlusTitle"/>
        <w:jc w:val="center"/>
      </w:pPr>
      <w:r>
        <w:t>В СВЕРДЛОВСКОЙ ОБЛАСТИ ДО 2024 ГОДА"</w:t>
      </w:r>
    </w:p>
    <w:p w:rsidR="00EC79D5" w:rsidRDefault="00EC79D5">
      <w:pPr>
        <w:pStyle w:val="ConsPlusNormal"/>
        <w:jc w:val="center"/>
      </w:pPr>
      <w:r>
        <w:t xml:space="preserve">(в ред. </w:t>
      </w:r>
      <w:hyperlink r:id="rId352" w:history="1">
        <w:r>
          <w:rPr>
            <w:color w:val="0000FF"/>
          </w:rPr>
          <w:t>Постановления</w:t>
        </w:r>
      </w:hyperlink>
      <w:r>
        <w:t xml:space="preserve"> Правительства Свердловской области</w:t>
      </w:r>
    </w:p>
    <w:p w:rsidR="00EC79D5" w:rsidRDefault="00EC79D5">
      <w:pPr>
        <w:pStyle w:val="ConsPlusNormal"/>
        <w:jc w:val="center"/>
      </w:pPr>
      <w:r>
        <w:t>от 29.12.2016 N 964-ПП)</w:t>
      </w:r>
    </w:p>
    <w:p w:rsidR="00EC79D5" w:rsidRDefault="00EC79D5">
      <w:pPr>
        <w:pStyle w:val="ConsPlusNormal"/>
      </w:pPr>
    </w:p>
    <w:p w:rsidR="00EC79D5" w:rsidRDefault="00EC79D5">
      <w:pPr>
        <w:pStyle w:val="ConsPlusNormal"/>
        <w:ind w:firstLine="540"/>
        <w:jc w:val="both"/>
      </w:pPr>
      <w:r>
        <w:t>По оценкам экспертов, энергоемкость валового регионального продукта Свердловской области превышает энергоемкость валового внутреннего продукта Российской Федерации почти в 1,3 раза, а электроемкость соответственно почти в 1,7 раза.</w:t>
      </w:r>
    </w:p>
    <w:p w:rsidR="00EC79D5" w:rsidRDefault="00EC79D5">
      <w:pPr>
        <w:pStyle w:val="ConsPlusNormal"/>
        <w:spacing w:before="220"/>
        <w:ind w:firstLine="540"/>
        <w:jc w:val="both"/>
      </w:pPr>
      <w:r>
        <w:t>Высокая энергоемкость экономики Свердловской области ведет к низким темпам экономического роста, негативно влияет на конкурентоспособность продукции на внутреннем и внешних рынках, провоцирует инфляцию, снижает энергетическую и экологическую безопасность региона.</w:t>
      </w:r>
    </w:p>
    <w:p w:rsidR="00EC79D5" w:rsidRDefault="00EC79D5">
      <w:pPr>
        <w:pStyle w:val="ConsPlusNormal"/>
        <w:spacing w:before="220"/>
        <w:ind w:firstLine="540"/>
        <w:jc w:val="both"/>
      </w:pPr>
      <w:r>
        <w:t>Свердловская область располагает одним из самых больших технических потенциалов энергосбережения и повышения энергетической эффективности в Российской Федерации, который составляет оценочно 23 процента относительно уровня потребления энергии в 2013 году. Реализовав потенциал повышения энергетической эффективности к 2020 году, можно обеспечить суммарное снижение потребления энергетических ресурсов в размере - 17,1 млн. тонн у.т.</w:t>
      </w:r>
    </w:p>
    <w:p w:rsidR="00EC79D5" w:rsidRDefault="00EC79D5">
      <w:pPr>
        <w:pStyle w:val="ConsPlusNormal"/>
        <w:spacing w:before="220"/>
        <w:ind w:firstLine="540"/>
        <w:jc w:val="both"/>
      </w:pPr>
      <w:r>
        <w:t>Однако с учетом осложнения геополитической обстановки в 2014 году экономическая ситуация в Свердловской области ухудшилась, рост экономики в 2014 году остался на нулевой отметке, а в 2015 - 2017 годах, согласно прогнозу Министерства экономического развития Российской Федерации, будет характеризоваться нисходящим трендом его относительного уровня.</w:t>
      </w:r>
    </w:p>
    <w:p w:rsidR="00EC79D5" w:rsidRDefault="00EC79D5">
      <w:pPr>
        <w:pStyle w:val="ConsPlusNormal"/>
        <w:spacing w:before="220"/>
        <w:ind w:firstLine="540"/>
        <w:jc w:val="both"/>
      </w:pPr>
      <w:r>
        <w:t>Поэтому при снижении динамики инвестиционного спроса в 2014 - 2017 годах энергосбережение и повышение энергетической эффективности Свердловской области следует рассматривать как основной энергетический ресурс будущего экономического роста Свердловской области.</w:t>
      </w:r>
    </w:p>
    <w:p w:rsidR="00EC79D5" w:rsidRDefault="00EC79D5">
      <w:pPr>
        <w:pStyle w:val="ConsPlusNormal"/>
        <w:spacing w:before="220"/>
        <w:ind w:firstLine="540"/>
        <w:jc w:val="both"/>
      </w:pPr>
      <w:r>
        <w:t>Базовыми нормативными документами в сфере энергосбережения и повышения энергетической эффективности экономики являются:</w:t>
      </w:r>
    </w:p>
    <w:p w:rsidR="00EC79D5" w:rsidRDefault="00EC79D5">
      <w:pPr>
        <w:pStyle w:val="ConsPlusNormal"/>
        <w:spacing w:before="220"/>
        <w:ind w:firstLine="540"/>
        <w:jc w:val="both"/>
      </w:pPr>
      <w:r>
        <w:t>1) на федеральном уровне:</w:t>
      </w:r>
    </w:p>
    <w:p w:rsidR="00EC79D5" w:rsidRDefault="00EC79D5">
      <w:pPr>
        <w:pStyle w:val="ConsPlusNormal"/>
        <w:spacing w:before="220"/>
        <w:ind w:firstLine="540"/>
        <w:jc w:val="both"/>
      </w:pPr>
      <w:r>
        <w:t xml:space="preserve">Федеральный </w:t>
      </w:r>
      <w:hyperlink r:id="rId353"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C79D5" w:rsidRDefault="00EC79D5">
      <w:pPr>
        <w:pStyle w:val="ConsPlusNormal"/>
        <w:spacing w:before="220"/>
        <w:ind w:firstLine="540"/>
        <w:jc w:val="both"/>
      </w:pPr>
      <w:r>
        <w:t xml:space="preserve">Энергетическая </w:t>
      </w:r>
      <w:hyperlink r:id="rId354" w:history="1">
        <w:r>
          <w:rPr>
            <w:color w:val="0000FF"/>
          </w:rPr>
          <w:t>стратегия</w:t>
        </w:r>
      </w:hyperlink>
      <w:r>
        <w:t xml:space="preserve"> России на период до 2030 года, утвержденная Распоряжением Правительства Российской Федерации от 13.11.2009 N 1715-р;</w:t>
      </w:r>
    </w:p>
    <w:p w:rsidR="00EC79D5" w:rsidRDefault="00EC79D5">
      <w:pPr>
        <w:pStyle w:val="ConsPlusNormal"/>
        <w:spacing w:before="220"/>
        <w:ind w:firstLine="540"/>
        <w:jc w:val="both"/>
      </w:pPr>
      <w:r>
        <w:t xml:space="preserve">государственная </w:t>
      </w:r>
      <w:hyperlink r:id="rId355" w:history="1">
        <w:r>
          <w:rPr>
            <w:color w:val="0000FF"/>
          </w:rPr>
          <w:t>программа</w:t>
        </w:r>
      </w:hyperlink>
      <w:r>
        <w:t xml:space="preserve"> "Энергоэффективность и развитие энергетики", утвержденная Постановлением Правительства Российской Федерации от 15.04.2014 N 321 "Об утверждении государственной программы Российской Федерации "Энергоэффективность и развитие энергетики";</w:t>
      </w:r>
    </w:p>
    <w:p w:rsidR="00EC79D5" w:rsidRDefault="00EC79D5">
      <w:pPr>
        <w:pStyle w:val="ConsPlusNormal"/>
        <w:spacing w:before="220"/>
        <w:ind w:firstLine="540"/>
        <w:jc w:val="both"/>
      </w:pPr>
      <w:hyperlink r:id="rId356" w:history="1">
        <w:r>
          <w:rPr>
            <w:color w:val="0000FF"/>
          </w:rPr>
          <w:t>Стратегия</w:t>
        </w:r>
      </w:hyperlink>
      <w:r>
        <w:t xml:space="preserve"> социально-экономического развития Уральского федерального округа до 2020 года, утвержденная Распоряжением Правительства Российской Федерации от 06.10.2011 N 1757-р;</w:t>
      </w:r>
    </w:p>
    <w:p w:rsidR="00EC79D5" w:rsidRDefault="00EC79D5">
      <w:pPr>
        <w:pStyle w:val="ConsPlusNormal"/>
        <w:spacing w:before="220"/>
        <w:ind w:firstLine="540"/>
        <w:jc w:val="both"/>
      </w:pPr>
      <w:r>
        <w:t>2) на региональном уровне:</w:t>
      </w:r>
    </w:p>
    <w:p w:rsidR="00EC79D5" w:rsidRDefault="00EC79D5">
      <w:pPr>
        <w:pStyle w:val="ConsPlusNormal"/>
        <w:spacing w:before="220"/>
        <w:ind w:firstLine="540"/>
        <w:jc w:val="both"/>
      </w:pPr>
      <w:hyperlink r:id="rId357" w:history="1">
        <w:r>
          <w:rPr>
            <w:color w:val="0000FF"/>
          </w:rPr>
          <w:t>Закон</w:t>
        </w:r>
      </w:hyperlink>
      <w:r>
        <w:t xml:space="preserve"> Свердловской области от 25 декабря 2009 года N 117-ОЗ "Об энергосбережении и повышении энергетической эффективности на территории Свердловской области";</w:t>
      </w:r>
    </w:p>
    <w:p w:rsidR="00EC79D5" w:rsidRDefault="00EC79D5">
      <w:pPr>
        <w:pStyle w:val="ConsPlusNormal"/>
        <w:spacing w:before="220"/>
        <w:ind w:firstLine="540"/>
        <w:jc w:val="both"/>
      </w:pPr>
      <w:hyperlink r:id="rId358" w:history="1">
        <w:r>
          <w:rPr>
            <w:color w:val="0000FF"/>
          </w:rPr>
          <w:t>Программа</w:t>
        </w:r>
      </w:hyperlink>
      <w:r>
        <w:t xml:space="preserve"> социально-экономического развития Свердловской области на 2011 - 2015 годы, утвержденная Законом Свердловской области от 15 июня 2011 года N 36-ОЗ "О Программе социально-экономического развития Свердловской области на 2011 - 2015 годы";</w:t>
      </w:r>
    </w:p>
    <w:p w:rsidR="00EC79D5" w:rsidRDefault="00EC79D5">
      <w:pPr>
        <w:pStyle w:val="ConsPlusNormal"/>
        <w:spacing w:before="220"/>
        <w:ind w:firstLine="540"/>
        <w:jc w:val="both"/>
      </w:pPr>
      <w:hyperlink r:id="rId359" w:history="1">
        <w:r>
          <w:rPr>
            <w:color w:val="0000FF"/>
          </w:rPr>
          <w:t>Стратегия</w:t>
        </w:r>
      </w:hyperlink>
      <w:r>
        <w:t xml:space="preserve"> социально-экономического развития Свердловской области на период до 2020 года, одобренная Постановлением Правительства Свердловской области от 27.08.2008 N 873-ПП "О Стратегии социально-экономического развития Свердловской области на период до 2020 года";</w:t>
      </w:r>
    </w:p>
    <w:p w:rsidR="00EC79D5" w:rsidRDefault="00EC79D5">
      <w:pPr>
        <w:pStyle w:val="ConsPlusNormal"/>
        <w:spacing w:before="220"/>
        <w:ind w:firstLine="540"/>
        <w:jc w:val="both"/>
      </w:pPr>
      <w:hyperlink r:id="rId360" w:history="1">
        <w:r>
          <w:rPr>
            <w:color w:val="0000FF"/>
          </w:rPr>
          <w:t>Стратегия</w:t>
        </w:r>
      </w:hyperlink>
      <w:r>
        <w:t xml:space="preserve"> социально-экономического развития Свердловской области на 2016 - 2030 годы, утвержденная Законом Свердловской области от 21 декабря 2015 года N 151-ОЗ "О Стратегии социально-экономического развития Свердловской области на 2016 - 2030 годы".</w:t>
      </w:r>
    </w:p>
    <w:p w:rsidR="00EC79D5" w:rsidRDefault="00EC79D5">
      <w:pPr>
        <w:pStyle w:val="ConsPlusNormal"/>
        <w:jc w:val="both"/>
      </w:pPr>
      <w:r>
        <w:t xml:space="preserve">(абзац введен </w:t>
      </w:r>
      <w:hyperlink r:id="rId361" w:history="1">
        <w:r>
          <w:rPr>
            <w:color w:val="0000FF"/>
          </w:rPr>
          <w:t>Постановлением</w:t>
        </w:r>
      </w:hyperlink>
      <w:r>
        <w:t xml:space="preserve"> Правительства Свердловской области от 29.12.2016 N 964-ПП)</w:t>
      </w:r>
    </w:p>
    <w:p w:rsidR="00EC79D5" w:rsidRDefault="00EC79D5">
      <w:pPr>
        <w:pStyle w:val="ConsPlusNormal"/>
      </w:pPr>
    </w:p>
    <w:p w:rsidR="00EC79D5" w:rsidRDefault="00EC79D5">
      <w:pPr>
        <w:pStyle w:val="ConsPlusTitle"/>
        <w:jc w:val="center"/>
        <w:outlineLvl w:val="2"/>
      </w:pPr>
      <w:r>
        <w:t>Раздел 2. ЦЕЛИ, ЗАДАЧИ И ЦЕЛЕВЫЕ ПОКАЗАТЕЛИ РЕАЛИЗАЦИИ</w:t>
      </w:r>
    </w:p>
    <w:p w:rsidR="00EC79D5" w:rsidRDefault="00EC79D5">
      <w:pPr>
        <w:pStyle w:val="ConsPlusTitle"/>
        <w:jc w:val="center"/>
      </w:pPr>
      <w:r>
        <w:t>ПОДПРОГРАММЫ 4 "ЭНЕРГОСБЕРЕЖЕНИЕ И ПОВЫШЕНИЕ ЭНЕРГЕТИЧЕСКОЙ</w:t>
      </w:r>
    </w:p>
    <w:p w:rsidR="00EC79D5" w:rsidRDefault="00EC79D5">
      <w:pPr>
        <w:pStyle w:val="ConsPlusTitle"/>
        <w:jc w:val="center"/>
      </w:pPr>
      <w:r>
        <w:t>ЭФФЕКТИВНОСТИ СВЕРДЛОВСКОЙ ОБЛАСТИ" ГОСУДАРСТВЕННОЙ</w:t>
      </w:r>
    </w:p>
    <w:p w:rsidR="00EC79D5" w:rsidRDefault="00EC79D5">
      <w:pPr>
        <w:pStyle w:val="ConsPlusTitle"/>
        <w:jc w:val="center"/>
      </w:pPr>
      <w:r>
        <w:t>ПРОГРАММЫ "РАЗВИТИЕ ЖИЛИЩНО-КОММУНАЛЬНОГО ХОЗЯЙСТВА</w:t>
      </w:r>
    </w:p>
    <w:p w:rsidR="00EC79D5" w:rsidRDefault="00EC79D5">
      <w:pPr>
        <w:pStyle w:val="ConsPlusTitle"/>
        <w:jc w:val="center"/>
      </w:pPr>
      <w:r>
        <w:t>И ПОВЫШЕНИЕ ЭНЕРГЕТИЧЕСКОЙ ЭФФЕКТИВНОСТИ</w:t>
      </w:r>
    </w:p>
    <w:p w:rsidR="00EC79D5" w:rsidRDefault="00EC79D5">
      <w:pPr>
        <w:pStyle w:val="ConsPlusTitle"/>
        <w:jc w:val="center"/>
      </w:pPr>
      <w:r>
        <w:t>В СВЕРДЛОВСКОЙ ОБЛАСТИ ДО 2024 ГОДА"</w:t>
      </w:r>
    </w:p>
    <w:p w:rsidR="00EC79D5" w:rsidRDefault="00EC79D5">
      <w:pPr>
        <w:pStyle w:val="ConsPlusNormal"/>
        <w:jc w:val="center"/>
      </w:pPr>
      <w:r>
        <w:t xml:space="preserve">(в ред. </w:t>
      </w:r>
      <w:hyperlink r:id="rId362" w:history="1">
        <w:r>
          <w:rPr>
            <w:color w:val="0000FF"/>
          </w:rPr>
          <w:t>Постановления</w:t>
        </w:r>
      </w:hyperlink>
      <w:r>
        <w:t xml:space="preserve"> Правительства Свердловской области</w:t>
      </w:r>
    </w:p>
    <w:p w:rsidR="00EC79D5" w:rsidRDefault="00EC79D5">
      <w:pPr>
        <w:pStyle w:val="ConsPlusNormal"/>
        <w:jc w:val="center"/>
      </w:pPr>
      <w:r>
        <w:t>от 29.12.2016 N 964-ПП)</w:t>
      </w:r>
    </w:p>
    <w:p w:rsidR="00EC79D5" w:rsidRDefault="00EC79D5">
      <w:pPr>
        <w:pStyle w:val="ConsPlusNormal"/>
      </w:pPr>
    </w:p>
    <w:p w:rsidR="00EC79D5" w:rsidRDefault="00EC79D5">
      <w:pPr>
        <w:pStyle w:val="ConsPlusNormal"/>
        <w:ind w:firstLine="540"/>
        <w:jc w:val="both"/>
      </w:pPr>
      <w:r>
        <w:t xml:space="preserve">1. Цели, задачи и плановые значения целевых показателей подпрограммы 4 "Энергосбережение и повышение энергетической эффективности Свердловской области" государственной программы "Развитие жилищно-коммунального хозяйства и повышение энергетической эффективности в Свердловской области до 2024 года" (далее - подпрограмма 4) приведены в </w:t>
      </w:r>
      <w:hyperlink w:anchor="P2798" w:history="1">
        <w:r>
          <w:rPr>
            <w:color w:val="0000FF"/>
          </w:rPr>
          <w:t>приложении N 1</w:t>
        </w:r>
      </w:hyperlink>
      <w:r>
        <w:t xml:space="preserve"> к государственной программе.</w:t>
      </w:r>
    </w:p>
    <w:p w:rsidR="00EC79D5" w:rsidRDefault="00EC79D5">
      <w:pPr>
        <w:pStyle w:val="ConsPlusNormal"/>
        <w:jc w:val="both"/>
      </w:pPr>
      <w:r>
        <w:t xml:space="preserve">(в ред. </w:t>
      </w:r>
      <w:hyperlink r:id="rId363" w:history="1">
        <w:r>
          <w:rPr>
            <w:color w:val="0000FF"/>
          </w:rPr>
          <w:t>Постановления</w:t>
        </w:r>
      </w:hyperlink>
      <w:r>
        <w:t xml:space="preserve"> Правительства Свердловской области от 29.12.2016 N 964-ПП)</w:t>
      </w:r>
    </w:p>
    <w:p w:rsidR="00EC79D5" w:rsidRDefault="00EC79D5">
      <w:pPr>
        <w:pStyle w:val="ConsPlusNormal"/>
        <w:spacing w:before="220"/>
        <w:ind w:firstLine="540"/>
        <w:jc w:val="both"/>
      </w:pPr>
      <w:r>
        <w:t xml:space="preserve">2. </w:t>
      </w:r>
      <w:hyperlink w:anchor="P4412" w:history="1">
        <w:r>
          <w:rPr>
            <w:color w:val="0000FF"/>
          </w:rPr>
          <w:t>Методика</w:t>
        </w:r>
      </w:hyperlink>
      <w:r>
        <w:t xml:space="preserve"> расчета значений целевых показателей в рамках подпрограммы 4 приведена в приложении N 1-1 к государственной программе.</w:t>
      </w:r>
    </w:p>
    <w:p w:rsidR="00EC79D5" w:rsidRDefault="00EC79D5">
      <w:pPr>
        <w:pStyle w:val="ConsPlusNormal"/>
      </w:pPr>
    </w:p>
    <w:p w:rsidR="00EC79D5" w:rsidRDefault="00EC79D5">
      <w:pPr>
        <w:pStyle w:val="ConsPlusTitle"/>
        <w:jc w:val="center"/>
        <w:outlineLvl w:val="2"/>
      </w:pPr>
      <w:r>
        <w:t>Раздел 3. ПЛАН МЕРОПРИЯТИЙ ПО ВЫПОЛНЕНИЮ ПОДПРОГРАММЫ 4</w:t>
      </w:r>
    </w:p>
    <w:p w:rsidR="00EC79D5" w:rsidRDefault="00EC79D5">
      <w:pPr>
        <w:pStyle w:val="ConsPlusTitle"/>
        <w:jc w:val="center"/>
      </w:pPr>
      <w:r>
        <w:t>"ЭНЕРГОСБЕРЕЖЕНИЕ И ПОВЫШЕНИЕ ЭНЕРГЕТИЧЕСКОЙ ЭФФЕКТИВНОСТИ</w:t>
      </w:r>
    </w:p>
    <w:p w:rsidR="00EC79D5" w:rsidRDefault="00EC79D5">
      <w:pPr>
        <w:pStyle w:val="ConsPlusTitle"/>
        <w:jc w:val="center"/>
      </w:pPr>
      <w:r>
        <w:t>СВЕРДЛОВСКОЙ ОБЛАСТИ" ГОСУДАРСТВЕННОЙ ПРОГРАММЫ "РАЗВИТИЕ</w:t>
      </w:r>
    </w:p>
    <w:p w:rsidR="00EC79D5" w:rsidRDefault="00EC79D5">
      <w:pPr>
        <w:pStyle w:val="ConsPlusTitle"/>
        <w:jc w:val="center"/>
      </w:pPr>
      <w:r>
        <w:t>ЖИЛИЩНО-КОММУНАЛЬНОГО ХОЗЯЙСТВА И ПОВЫШЕНИЕ ЭНЕРГЕТИЧЕСКОЙ</w:t>
      </w:r>
    </w:p>
    <w:p w:rsidR="00EC79D5" w:rsidRDefault="00EC79D5">
      <w:pPr>
        <w:pStyle w:val="ConsPlusTitle"/>
        <w:jc w:val="center"/>
      </w:pPr>
      <w:r>
        <w:t>ЭФФЕКТИВНОСТИ В СВЕРДЛОВСКОЙ ОБЛАСТИ ДО 2024 ГОДА"</w:t>
      </w:r>
    </w:p>
    <w:p w:rsidR="00EC79D5" w:rsidRDefault="00EC79D5">
      <w:pPr>
        <w:pStyle w:val="ConsPlusNormal"/>
        <w:jc w:val="center"/>
      </w:pPr>
      <w:r>
        <w:t xml:space="preserve">(в ред. </w:t>
      </w:r>
      <w:hyperlink r:id="rId364" w:history="1">
        <w:r>
          <w:rPr>
            <w:color w:val="0000FF"/>
          </w:rPr>
          <w:t>Постановления</w:t>
        </w:r>
      </w:hyperlink>
      <w:r>
        <w:t xml:space="preserve"> Правительства Свердловской области</w:t>
      </w:r>
    </w:p>
    <w:p w:rsidR="00EC79D5" w:rsidRDefault="00EC79D5">
      <w:pPr>
        <w:pStyle w:val="ConsPlusNormal"/>
        <w:jc w:val="center"/>
      </w:pPr>
      <w:r>
        <w:t>от 29.12.2016 N 964-ПП)</w:t>
      </w:r>
    </w:p>
    <w:p w:rsidR="00EC79D5" w:rsidRDefault="00EC79D5">
      <w:pPr>
        <w:pStyle w:val="ConsPlusNormal"/>
      </w:pPr>
    </w:p>
    <w:p w:rsidR="00EC79D5" w:rsidRDefault="00EC79D5">
      <w:pPr>
        <w:pStyle w:val="ConsPlusNormal"/>
        <w:ind w:firstLine="540"/>
        <w:jc w:val="both"/>
      </w:pPr>
      <w:r>
        <w:t xml:space="preserve">1. Для достижения целей подпрограммы 4 и выполнения поставленных задач разработаны план мероприятий, план организационных мероприятий и перечень объектов капитального строительства для бюджетных инвестиций, которые приведены в </w:t>
      </w:r>
      <w:hyperlink w:anchor="P4970" w:history="1">
        <w:r>
          <w:rPr>
            <w:color w:val="0000FF"/>
          </w:rPr>
          <w:t>приложениях N 2</w:t>
        </w:r>
      </w:hyperlink>
      <w:r>
        <w:t xml:space="preserve">, </w:t>
      </w:r>
      <w:hyperlink w:anchor="P15220" w:history="1">
        <w:r>
          <w:rPr>
            <w:color w:val="0000FF"/>
          </w:rPr>
          <w:t>2-1</w:t>
        </w:r>
      </w:hyperlink>
      <w:r>
        <w:t xml:space="preserve"> и </w:t>
      </w:r>
      <w:hyperlink w:anchor="P15312" w:history="1">
        <w:r>
          <w:rPr>
            <w:color w:val="0000FF"/>
          </w:rPr>
          <w:t>3</w:t>
        </w:r>
      </w:hyperlink>
      <w:r>
        <w:t xml:space="preserve"> к государственной программе.</w:t>
      </w:r>
    </w:p>
    <w:p w:rsidR="00EC79D5" w:rsidRDefault="00EC79D5">
      <w:pPr>
        <w:pStyle w:val="ConsPlusNormal"/>
        <w:spacing w:before="220"/>
        <w:ind w:firstLine="540"/>
        <w:jc w:val="both"/>
      </w:pPr>
      <w:r>
        <w:t>2. Ответственными исполнителями подпрограммы 4 являются структурные подразделения Министерства энергетики и жилищно-коммунального хозяйства Свердловской области, утвержденные соответствующим приказом Министерства энергетики и жилищно-коммунального хозяйства Свердловской области.</w:t>
      </w:r>
    </w:p>
    <w:p w:rsidR="00EC79D5" w:rsidRDefault="00EC79D5">
      <w:pPr>
        <w:pStyle w:val="ConsPlusNormal"/>
        <w:spacing w:before="220"/>
        <w:ind w:firstLine="540"/>
        <w:jc w:val="both"/>
      </w:pPr>
      <w:r>
        <w:t xml:space="preserve">3. Ответственные исполнители подпрограммы 4 помимо функций, определенных </w:t>
      </w:r>
      <w:hyperlink w:anchor="P276" w:history="1">
        <w:r>
          <w:rPr>
            <w:color w:val="0000FF"/>
          </w:rPr>
          <w:t>пунктом 2 раздела 3</w:t>
        </w:r>
      </w:hyperlink>
      <w:r>
        <w:t xml:space="preserve"> государственной программы, осуществляют следующие функции:</w:t>
      </w:r>
    </w:p>
    <w:p w:rsidR="00EC79D5" w:rsidRDefault="00EC79D5">
      <w:pPr>
        <w:pStyle w:val="ConsPlusNormal"/>
        <w:spacing w:before="220"/>
        <w:ind w:firstLine="540"/>
        <w:jc w:val="both"/>
      </w:pPr>
      <w:r>
        <w:lastRenderedPageBreak/>
        <w:t>1) функции государственного заказчика по закупке товаров, работ, услуг для обеспечения государственных нужд;</w:t>
      </w:r>
    </w:p>
    <w:p w:rsidR="00EC79D5" w:rsidRDefault="00EC79D5">
      <w:pPr>
        <w:pStyle w:val="ConsPlusNormal"/>
        <w:spacing w:before="220"/>
        <w:ind w:firstLine="540"/>
        <w:jc w:val="both"/>
      </w:pPr>
      <w:r>
        <w:t>2) взаимодействие с органами местного самоуправления муниципальных образований, расположенных на территории Свердловской области, по вопросам предоставления субсидий из областного бюджета местным бюджетам на реализацию муниципальных программ, направленных на достижение целей, соответствующих подпрограмме 4, а также сбор, обобщение и анализ отчетности о выполнении мероприятий, на реализацию которых направлены субсидии из областного бюджета;</w:t>
      </w:r>
    </w:p>
    <w:p w:rsidR="00EC79D5" w:rsidRDefault="00EC79D5">
      <w:pPr>
        <w:pStyle w:val="ConsPlusNormal"/>
        <w:spacing w:before="220"/>
        <w:ind w:firstLine="540"/>
        <w:jc w:val="both"/>
      </w:pPr>
      <w:r>
        <w:t>3) взаимодействие с юридическими лицами (за исключением государственных (муниципальных) учреждений), индивидуальными предпринимателями, физическими лицами по вопросам предоставления субсидий из областного бюджета на реализацию мероприятий подпрограммы 4, а также сбор, обобщение и анализ отчетности о выполнении мероприятий, на реализацию которых направлены субсидии из областного бюджета;</w:t>
      </w:r>
    </w:p>
    <w:p w:rsidR="00EC79D5" w:rsidRDefault="00EC79D5">
      <w:pPr>
        <w:pStyle w:val="ConsPlusNormal"/>
        <w:spacing w:before="220"/>
        <w:ind w:firstLine="540"/>
        <w:jc w:val="both"/>
      </w:pPr>
      <w:r>
        <w:t>4) определяют механизмы привлечения внебюджетных средств на реализацию мероприятий подпрограммы 4 и утверждают их ведомственными нормативными актами.</w:t>
      </w:r>
    </w:p>
    <w:p w:rsidR="00EC79D5" w:rsidRDefault="00EC79D5">
      <w:pPr>
        <w:pStyle w:val="ConsPlusNormal"/>
        <w:spacing w:before="220"/>
        <w:ind w:firstLine="540"/>
        <w:jc w:val="both"/>
      </w:pPr>
      <w:r>
        <w:t>4. Исполнителями подпрограммы 4 являются:</w:t>
      </w:r>
    </w:p>
    <w:p w:rsidR="00EC79D5" w:rsidRDefault="00EC79D5">
      <w:pPr>
        <w:pStyle w:val="ConsPlusNormal"/>
        <w:spacing w:before="220"/>
        <w:ind w:firstLine="540"/>
        <w:jc w:val="both"/>
      </w:pPr>
      <w:r>
        <w:t>1) органы местного самоуправления муниципальных образований, расположенных на территории Свердловской области, в случае если в рамках реализации мероприятий подпрограммы 4 предусмотрено предоставление межбюджетных трансфертов в виде субсидий из областного бюджета местным бюджетам муниципальных образований, расположенных на территории Свердловской области;</w:t>
      </w:r>
    </w:p>
    <w:p w:rsidR="00EC79D5" w:rsidRDefault="00EC79D5">
      <w:pPr>
        <w:pStyle w:val="ConsPlusNormal"/>
        <w:spacing w:before="220"/>
        <w:ind w:firstLine="540"/>
        <w:jc w:val="both"/>
      </w:pPr>
      <w:r>
        <w:t>2) юридические и (или) физические лица, за исключением государственных учреждений Свердловской области, осуществляющие поставку товаров, работ, услуг для обеспечения государственных нужд, в соответствии с законодательством Российской Федерации и нормативными правовыми актами Свердловской области;</w:t>
      </w:r>
    </w:p>
    <w:p w:rsidR="00EC79D5" w:rsidRDefault="00EC79D5">
      <w:pPr>
        <w:pStyle w:val="ConsPlusNormal"/>
        <w:spacing w:before="220"/>
        <w:ind w:firstLine="540"/>
        <w:jc w:val="both"/>
      </w:pPr>
      <w:r>
        <w:t>3) юридические лица (всех форм собственности), осуществляющие деятельность на территории Свердловской области, в соответствии с заключенными целевыми соглашениями в области энергосбережения и повышения энергетической эффективности;</w:t>
      </w:r>
    </w:p>
    <w:p w:rsidR="00EC79D5" w:rsidRDefault="00EC79D5">
      <w:pPr>
        <w:pStyle w:val="ConsPlusNormal"/>
        <w:spacing w:before="220"/>
        <w:ind w:firstLine="540"/>
        <w:jc w:val="both"/>
      </w:pPr>
      <w:r>
        <w:t>4) государственное бюджетное учреждение Свердловской области "Институт развития жилищно-коммунального хозяйства и энергосбережения им. Н.И. Данилова".</w:t>
      </w:r>
    </w:p>
    <w:p w:rsidR="00EC79D5" w:rsidRDefault="00EC79D5">
      <w:pPr>
        <w:pStyle w:val="ConsPlusNormal"/>
        <w:jc w:val="both"/>
      </w:pPr>
      <w:r>
        <w:t xml:space="preserve">(в ред. Постановлений Правительства Свердловской области от 22.12.2016 </w:t>
      </w:r>
      <w:hyperlink r:id="rId365" w:history="1">
        <w:r>
          <w:rPr>
            <w:color w:val="0000FF"/>
          </w:rPr>
          <w:t>N 896-ПП</w:t>
        </w:r>
      </w:hyperlink>
      <w:r>
        <w:t xml:space="preserve">, от 19.12.2019 </w:t>
      </w:r>
      <w:hyperlink r:id="rId366" w:history="1">
        <w:r>
          <w:rPr>
            <w:color w:val="0000FF"/>
          </w:rPr>
          <w:t>N 952-ПП</w:t>
        </w:r>
      </w:hyperlink>
      <w:r>
        <w:t>)</w:t>
      </w:r>
    </w:p>
    <w:p w:rsidR="00EC79D5" w:rsidRDefault="00EC79D5">
      <w:pPr>
        <w:pStyle w:val="ConsPlusNormal"/>
        <w:spacing w:before="220"/>
        <w:ind w:firstLine="540"/>
        <w:jc w:val="both"/>
      </w:pPr>
      <w:r>
        <w:t>5. Выполнение работ, поставка товаров и оказание услуг, необходимых для осуществления мероприятий подпрограммы 4, реализуемых полностью или частично за счет бюджетных ассигнований, осуществляются юридическими и физическими лицами, которые выявляются в соответствии с законодательством Российской Федерации о контрактной системе в сфере закупок и определяются в муниципальных контрактах.</w:t>
      </w:r>
    </w:p>
    <w:p w:rsidR="00EC79D5" w:rsidRDefault="00EC79D5">
      <w:pPr>
        <w:pStyle w:val="ConsPlusNormal"/>
        <w:spacing w:before="220"/>
        <w:ind w:firstLine="540"/>
        <w:jc w:val="both"/>
      </w:pPr>
      <w:r>
        <w:t>6. Порядок и условия предоставления субсидий из бюджета Свердловской области юридическим лицам на возмещение части затрат по уплате процентов по кредитам, привлеченным в российских кредитных организациях, и (или) части лизинговых платежей по договорам финансовой аренды (лизинга) на реализацию мероприятий по энергосбережению и повышению энергетической эффективности утверждаются нормативным правовым актом Правительства Свердловской области.</w:t>
      </w:r>
    </w:p>
    <w:p w:rsidR="00EC79D5" w:rsidRDefault="00EC79D5">
      <w:pPr>
        <w:pStyle w:val="ConsPlusNormal"/>
      </w:pPr>
    </w:p>
    <w:p w:rsidR="00EC79D5" w:rsidRDefault="00EC79D5">
      <w:pPr>
        <w:pStyle w:val="ConsPlusTitle"/>
        <w:jc w:val="center"/>
        <w:outlineLvl w:val="2"/>
      </w:pPr>
      <w:r>
        <w:t>Раздел 4. МЕЖБЮДЖЕТНЫЕ ТРАНСФЕРТЫ, ПРЕДОСТАВЛЯЕМЫЕ В РАМКАХ</w:t>
      </w:r>
    </w:p>
    <w:p w:rsidR="00EC79D5" w:rsidRDefault="00EC79D5">
      <w:pPr>
        <w:pStyle w:val="ConsPlusTitle"/>
        <w:jc w:val="center"/>
      </w:pPr>
      <w:r>
        <w:t>ПОДПРОГРАММЫ 4 "ЭНЕРГОСБЕРЕЖЕНИЕ И ПОВЫШЕНИЕ ЭНЕРГЕТИЧЕСКОЙ</w:t>
      </w:r>
    </w:p>
    <w:p w:rsidR="00EC79D5" w:rsidRDefault="00EC79D5">
      <w:pPr>
        <w:pStyle w:val="ConsPlusTitle"/>
        <w:jc w:val="center"/>
      </w:pPr>
      <w:r>
        <w:lastRenderedPageBreak/>
        <w:t>ЭФФЕКТИВНОСТИ СВЕРДЛОВСКОЙ ОБЛАСТИ" ГОСУДАРСТВЕННОЙ</w:t>
      </w:r>
    </w:p>
    <w:p w:rsidR="00EC79D5" w:rsidRDefault="00EC79D5">
      <w:pPr>
        <w:pStyle w:val="ConsPlusTitle"/>
        <w:jc w:val="center"/>
      </w:pPr>
      <w:r>
        <w:t>ПРОГРАММЫ "РАЗВИТИЕ ЖИЛИЩНО-КОММУНАЛЬНОГО ХОЗЯЙСТВА</w:t>
      </w:r>
    </w:p>
    <w:p w:rsidR="00EC79D5" w:rsidRDefault="00EC79D5">
      <w:pPr>
        <w:pStyle w:val="ConsPlusTitle"/>
        <w:jc w:val="center"/>
      </w:pPr>
      <w:r>
        <w:t>И ПОВЫШЕНИЕ ЭНЕРГЕТИЧЕСКОЙ ЭФФЕКТИВНОСТИ</w:t>
      </w:r>
    </w:p>
    <w:p w:rsidR="00EC79D5" w:rsidRDefault="00EC79D5">
      <w:pPr>
        <w:pStyle w:val="ConsPlusTitle"/>
        <w:jc w:val="center"/>
      </w:pPr>
      <w:r>
        <w:t>В СВЕРДЛОВСКОЙ ОБЛАСТИ ДО 2024 ГОДА"</w:t>
      </w:r>
    </w:p>
    <w:p w:rsidR="00EC79D5" w:rsidRDefault="00EC79D5">
      <w:pPr>
        <w:pStyle w:val="ConsPlusNormal"/>
        <w:jc w:val="center"/>
      </w:pPr>
      <w:r>
        <w:t xml:space="preserve">(в ред. </w:t>
      </w:r>
      <w:hyperlink r:id="rId367" w:history="1">
        <w:r>
          <w:rPr>
            <w:color w:val="0000FF"/>
          </w:rPr>
          <w:t>Постановления</w:t>
        </w:r>
      </w:hyperlink>
      <w:r>
        <w:t xml:space="preserve"> Правительства Свердловской области</w:t>
      </w:r>
    </w:p>
    <w:p w:rsidR="00EC79D5" w:rsidRDefault="00EC79D5">
      <w:pPr>
        <w:pStyle w:val="ConsPlusNormal"/>
        <w:jc w:val="center"/>
      </w:pPr>
      <w:r>
        <w:t>от 29.12.2016 N 964-ПП)</w:t>
      </w:r>
    </w:p>
    <w:p w:rsidR="00EC79D5" w:rsidRDefault="00EC79D5">
      <w:pPr>
        <w:pStyle w:val="ConsPlusNormal"/>
      </w:pPr>
    </w:p>
    <w:p w:rsidR="00EC79D5" w:rsidRDefault="00EC79D5">
      <w:pPr>
        <w:pStyle w:val="ConsPlusNormal"/>
        <w:ind w:firstLine="540"/>
        <w:jc w:val="both"/>
      </w:pPr>
      <w:r>
        <w:t>В рамках реализации подпрограммы 4 предусмотрены следующие субсидии из областного бюджета местным бюджетам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а именно:</w:t>
      </w:r>
    </w:p>
    <w:p w:rsidR="00EC79D5" w:rsidRDefault="00EC79D5">
      <w:pPr>
        <w:pStyle w:val="ConsPlusNormal"/>
        <w:spacing w:before="220"/>
        <w:ind w:firstLine="540"/>
        <w:jc w:val="both"/>
      </w:pPr>
      <w:r>
        <w:t>1) субсидии на реализацию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w:t>
      </w:r>
      <w:hyperlink w:anchor="P42559" w:history="1">
        <w:r>
          <w:rPr>
            <w:color w:val="0000FF"/>
          </w:rPr>
          <w:t>Порядок и условия</w:t>
        </w:r>
      </w:hyperlink>
      <w:r>
        <w:t xml:space="preserve"> предоставления субсидии представлены в приложении N 11 к государственной программе);</w:t>
      </w:r>
    </w:p>
    <w:p w:rsidR="00EC79D5" w:rsidRDefault="00EC79D5">
      <w:pPr>
        <w:pStyle w:val="ConsPlusNormal"/>
        <w:spacing w:before="220"/>
        <w:ind w:firstLine="540"/>
        <w:jc w:val="both"/>
      </w:pPr>
      <w:r>
        <w:t>2) субсидии на реализацию муниципальных программ по энергосбережению и повышению энергетической эффективности (</w:t>
      </w:r>
      <w:hyperlink w:anchor="P43138" w:history="1">
        <w:r>
          <w:rPr>
            <w:color w:val="0000FF"/>
          </w:rPr>
          <w:t>Порядок</w:t>
        </w:r>
      </w:hyperlink>
      <w:r>
        <w:t xml:space="preserve"> предоставления и распределения субсидии представлен в приложении N 12 к государственной программе).</w:t>
      </w:r>
    </w:p>
    <w:p w:rsidR="00EC79D5" w:rsidRDefault="00EC79D5">
      <w:pPr>
        <w:pStyle w:val="ConsPlusNormal"/>
        <w:jc w:val="both"/>
      </w:pPr>
      <w:r>
        <w:t xml:space="preserve">(в ред. </w:t>
      </w:r>
      <w:hyperlink r:id="rId368"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Title"/>
        <w:jc w:val="center"/>
        <w:outlineLvl w:val="1"/>
      </w:pPr>
      <w:bookmarkStart w:id="9" w:name="P1135"/>
      <w:bookmarkEnd w:id="9"/>
      <w:r>
        <w:t>ПОДПРОГРАММА 5</w:t>
      </w:r>
    </w:p>
    <w:p w:rsidR="00EC79D5" w:rsidRDefault="00EC79D5">
      <w:pPr>
        <w:pStyle w:val="ConsPlusTitle"/>
        <w:jc w:val="center"/>
      </w:pPr>
      <w:r>
        <w:t>"ОБЕСПЕЧЕНИЕ РЕАЛИЗАЦИИ ГОСУДАРСТВЕННОЙ ПРОГРАММЫ "РАЗВИТИЕ</w:t>
      </w:r>
    </w:p>
    <w:p w:rsidR="00EC79D5" w:rsidRDefault="00EC79D5">
      <w:pPr>
        <w:pStyle w:val="ConsPlusTitle"/>
        <w:jc w:val="center"/>
      </w:pPr>
      <w:r>
        <w:t>ЖИЛИЩНО-КОММУНАЛЬНОГО ХОЗЯЙСТВА И ПОВЫШЕНИЕ ЭНЕРГЕТИЧЕСКОЙ</w:t>
      </w:r>
    </w:p>
    <w:p w:rsidR="00EC79D5" w:rsidRDefault="00EC79D5">
      <w:pPr>
        <w:pStyle w:val="ConsPlusTitle"/>
        <w:jc w:val="center"/>
      </w:pPr>
      <w:r>
        <w:t>ЭФФЕКТИВНОСТИ В СВЕРДЛОВСКОЙ ОБЛАСТИ ДО 2024 ГОДА"</w:t>
      </w:r>
    </w:p>
    <w:p w:rsidR="00EC79D5" w:rsidRDefault="00EC79D5">
      <w:pPr>
        <w:pStyle w:val="ConsPlusTitle"/>
        <w:jc w:val="center"/>
      </w:pPr>
      <w:r>
        <w:t>ГОСУДАРСТВЕННОЙ ПРОГРАММЫ "РАЗВИТИЕ ЖИЛИЩНО-КОММУНАЛЬНОГО</w:t>
      </w:r>
    </w:p>
    <w:p w:rsidR="00EC79D5" w:rsidRDefault="00EC79D5">
      <w:pPr>
        <w:pStyle w:val="ConsPlusTitle"/>
        <w:jc w:val="center"/>
      </w:pPr>
      <w:r>
        <w:t>ХОЗЯЙСТВА И ПОВЫШЕНИЕ ЭНЕРГЕТИЧЕСКОЙ ЭФФЕКТИВНОСТИ</w:t>
      </w:r>
    </w:p>
    <w:p w:rsidR="00EC79D5" w:rsidRDefault="00EC79D5">
      <w:pPr>
        <w:pStyle w:val="ConsPlusTitle"/>
        <w:jc w:val="center"/>
      </w:pPr>
      <w:r>
        <w:t>В СВЕРДЛОВСКОЙ ОБЛАСТИ ДО 2024 ГОДА"</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(в ред. Постановлений Правительства Свердловской области</w:t>
            </w:r>
          </w:p>
          <w:p w:rsidR="00EC79D5" w:rsidRDefault="00EC79D5">
            <w:pPr>
              <w:pStyle w:val="ConsPlusNormal"/>
              <w:jc w:val="center"/>
            </w:pPr>
            <w:r>
              <w:rPr>
                <w:color w:val="392C69"/>
              </w:rPr>
              <w:t xml:space="preserve">от 22.12.2016 </w:t>
            </w:r>
            <w:hyperlink r:id="rId369" w:history="1">
              <w:r>
                <w:rPr>
                  <w:color w:val="0000FF"/>
                </w:rPr>
                <w:t>N 896-ПП</w:t>
              </w:r>
            </w:hyperlink>
            <w:r>
              <w:rPr>
                <w:color w:val="392C69"/>
              </w:rPr>
              <w:t xml:space="preserve">, от 29.12.2016 </w:t>
            </w:r>
            <w:hyperlink r:id="rId370" w:history="1">
              <w:r>
                <w:rPr>
                  <w:color w:val="0000FF"/>
                </w:rPr>
                <w:t>N 964-ПП</w:t>
              </w:r>
            </w:hyperlink>
            <w:r>
              <w:rPr>
                <w:color w:val="392C69"/>
              </w:rPr>
              <w:t xml:space="preserve">, от 19.12.2019 </w:t>
            </w:r>
            <w:hyperlink r:id="rId371" w:history="1">
              <w:r>
                <w:rPr>
                  <w:color w:val="0000FF"/>
                </w:rPr>
                <w:t>N 952-ПП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p w:rsidR="00EC79D5" w:rsidRDefault="00EC79D5">
      <w:pPr>
        <w:pStyle w:val="ConsPlusTitle"/>
        <w:jc w:val="center"/>
        <w:outlineLvl w:val="2"/>
      </w:pPr>
      <w:r>
        <w:t>Раздел 1. ХАРАКТЕРИСТИКА И АНАЛИЗ ПРОБЛЕМЫ, НА РЕШЕНИЕ</w:t>
      </w:r>
    </w:p>
    <w:p w:rsidR="00EC79D5" w:rsidRDefault="00EC79D5">
      <w:pPr>
        <w:pStyle w:val="ConsPlusTitle"/>
        <w:jc w:val="center"/>
      </w:pPr>
      <w:r>
        <w:t>КОТОРОЙ НАПРАВЛЕНА ПОДПРОГРАММА 5 "ОБЕСПЕЧЕНИЕ РЕАЛИЗАЦИИ</w:t>
      </w:r>
    </w:p>
    <w:p w:rsidR="00EC79D5" w:rsidRDefault="00EC79D5">
      <w:pPr>
        <w:pStyle w:val="ConsPlusTitle"/>
        <w:jc w:val="center"/>
      </w:pPr>
      <w:r>
        <w:t>ГОСУДАРСТВЕННОЙ ПРОГРАММЫ "РАЗВИТИЕ ЖИЛИЩНО-КОММУНАЛЬНОГО</w:t>
      </w:r>
    </w:p>
    <w:p w:rsidR="00EC79D5" w:rsidRDefault="00EC79D5">
      <w:pPr>
        <w:pStyle w:val="ConsPlusTitle"/>
        <w:jc w:val="center"/>
      </w:pPr>
      <w:r>
        <w:t>ХОЗЯЙСТВА И ПОВЫШЕНИЕ ЭНЕРГЕТИЧЕСКОЙ ЭФФЕКТИВНОСТИ</w:t>
      </w:r>
    </w:p>
    <w:p w:rsidR="00EC79D5" w:rsidRDefault="00EC79D5">
      <w:pPr>
        <w:pStyle w:val="ConsPlusTitle"/>
        <w:jc w:val="center"/>
      </w:pPr>
      <w:r>
        <w:t>В СВЕРДЛОВСКОЙ ОБЛАСТИ ДО 2024 ГОДА" ГОСУДАРСТВЕННОЙ</w:t>
      </w:r>
    </w:p>
    <w:p w:rsidR="00EC79D5" w:rsidRDefault="00EC79D5">
      <w:pPr>
        <w:pStyle w:val="ConsPlusTitle"/>
        <w:jc w:val="center"/>
      </w:pPr>
      <w:r>
        <w:t>ПРОГРАММЫ "РАЗВИТИЕ ЖИЛИЩНО-КОММУНАЛЬНОГО ХОЗЯЙСТВА</w:t>
      </w:r>
    </w:p>
    <w:p w:rsidR="00EC79D5" w:rsidRDefault="00EC79D5">
      <w:pPr>
        <w:pStyle w:val="ConsPlusTitle"/>
        <w:jc w:val="center"/>
      </w:pPr>
      <w:r>
        <w:t>И ПОВЫШЕНИЕ ЭНЕРГЕТИЧЕСКОЙ ЭФФЕКТИВНОСТИ</w:t>
      </w:r>
    </w:p>
    <w:p w:rsidR="00EC79D5" w:rsidRDefault="00EC79D5">
      <w:pPr>
        <w:pStyle w:val="ConsPlusTitle"/>
        <w:jc w:val="center"/>
      </w:pPr>
      <w:r>
        <w:t>В СВЕРДЛОВСКОЙ ОБЛАСТИ ДО 2024 ГОДА"</w:t>
      </w:r>
    </w:p>
    <w:p w:rsidR="00EC79D5" w:rsidRDefault="00EC79D5">
      <w:pPr>
        <w:pStyle w:val="ConsPlusNormal"/>
        <w:jc w:val="center"/>
      </w:pPr>
      <w:r>
        <w:t xml:space="preserve">(в ред. </w:t>
      </w:r>
      <w:hyperlink r:id="rId372" w:history="1">
        <w:r>
          <w:rPr>
            <w:color w:val="0000FF"/>
          </w:rPr>
          <w:t>Постановления</w:t>
        </w:r>
      </w:hyperlink>
      <w:r>
        <w:t xml:space="preserve"> Правительства Свердловской области</w:t>
      </w:r>
    </w:p>
    <w:p w:rsidR="00EC79D5" w:rsidRDefault="00EC79D5">
      <w:pPr>
        <w:pStyle w:val="ConsPlusNormal"/>
        <w:jc w:val="center"/>
      </w:pPr>
      <w:r>
        <w:t>от 29.12.2016 N 964-ПП)</w:t>
      </w:r>
    </w:p>
    <w:p w:rsidR="00EC79D5" w:rsidRDefault="00EC79D5">
      <w:pPr>
        <w:pStyle w:val="ConsPlusNormal"/>
      </w:pPr>
    </w:p>
    <w:p w:rsidR="00EC79D5" w:rsidRDefault="00EC79D5">
      <w:pPr>
        <w:pStyle w:val="ConsPlusNormal"/>
        <w:ind w:firstLine="540"/>
        <w:jc w:val="both"/>
      </w:pPr>
      <w:r>
        <w:t xml:space="preserve">В целях обеспечения осуществления государственной политики в сфере энергетики и жилищно-коммунального хозяйства на территории Свердловской области </w:t>
      </w:r>
      <w:hyperlink r:id="rId373" w:history="1">
        <w:r>
          <w:rPr>
            <w:color w:val="0000FF"/>
          </w:rPr>
          <w:t>Указом</w:t>
        </w:r>
      </w:hyperlink>
      <w:r>
        <w:t xml:space="preserve"> Губернатора Свердловской области от 26.02.2008 N 160-УГ "Об исполнительных органах государственной власти Свердловской области" было образовано Министерство энергетики и жилищно-коммунального </w:t>
      </w:r>
      <w:r>
        <w:lastRenderedPageBreak/>
        <w:t>хозяйства Свердловской области.</w:t>
      </w:r>
    </w:p>
    <w:p w:rsidR="00EC79D5" w:rsidRDefault="00EC79D5">
      <w:pPr>
        <w:pStyle w:val="ConsPlusNormal"/>
        <w:spacing w:before="220"/>
        <w:ind w:firstLine="540"/>
        <w:jc w:val="both"/>
      </w:pPr>
      <w:hyperlink r:id="rId374" w:history="1">
        <w:r>
          <w:rPr>
            <w:color w:val="0000FF"/>
          </w:rPr>
          <w:t>Положением</w:t>
        </w:r>
      </w:hyperlink>
      <w:r>
        <w:t xml:space="preserve"> о Министерстве энергетики и жилищно-коммунального хозяйства Свердловской области, утвержденным Постановлением Правительства Свердловской области от 14.03.2008 N 189-ПП "О Министерстве энергетики и жилищно-коммунального хозяйства Свердловской области", на исполнительный орган государственной власти Свердловской области были возложены функции и полномочия в области энергетики, энерго- и ресурсосбережения и жилищно-коммунального хозяйства, а также обеспечения проведения капитального ремонта общего имущества в многоквартирных домах; категорирования объектов топливно-энергетического комплекса.</w:t>
      </w:r>
    </w:p>
    <w:p w:rsidR="00EC79D5" w:rsidRDefault="00EC79D5">
      <w:pPr>
        <w:pStyle w:val="ConsPlusNormal"/>
        <w:spacing w:before="220"/>
        <w:ind w:firstLine="540"/>
        <w:jc w:val="both"/>
      </w:pPr>
      <w:r>
        <w:t>Сферой реализации подпрограммы 5 "Обеспечение реализации государственной программы "Развитие жилищно-коммунального хозяйства и повышение энергетической эффективности в Свердловской области до 2024 года" государственной программы "Развитие жилищно-коммунального хозяйства и повышение энергетической эффективности в Свердловской области до 2024 года" (далее - подпрограмма 5) является обеспечение деятельности Министерства энергетики и жилищно-коммунального хозяйства Свердловской области, повышение эффективности государственного управления областях государственной программы, качества и оперативности исполнения государственных функций; информационное, аналитическое, методическое, экспертное сопровождение процесса принятия управленческих решений Губернатором Свердловской области и Правительством Свердловской области.</w:t>
      </w:r>
    </w:p>
    <w:p w:rsidR="00EC79D5" w:rsidRDefault="00EC79D5">
      <w:pPr>
        <w:pStyle w:val="ConsPlusNormal"/>
        <w:jc w:val="both"/>
      </w:pPr>
      <w:r>
        <w:t xml:space="preserve">(в ред. </w:t>
      </w:r>
      <w:hyperlink r:id="rId375" w:history="1">
        <w:r>
          <w:rPr>
            <w:color w:val="0000FF"/>
          </w:rPr>
          <w:t>Постановления</w:t>
        </w:r>
      </w:hyperlink>
      <w:r>
        <w:t xml:space="preserve"> Правительства Свердловской области от 29.12.2016 N 964-ПП)</w:t>
      </w:r>
    </w:p>
    <w:p w:rsidR="00EC79D5" w:rsidRDefault="00EC79D5">
      <w:pPr>
        <w:pStyle w:val="ConsPlusNormal"/>
        <w:spacing w:before="220"/>
        <w:ind w:firstLine="540"/>
        <w:jc w:val="both"/>
      </w:pPr>
      <w:r>
        <w:t>С этой целью Министерство взаимодействует с федеральными и региональными органами государственной власти, органами местного самоуправления муниципальных образований, расположенных на территории Свердловской области, юридическими лицами всех форм собственности, осуществляющими свою деятельность на территории Свердловской области.</w:t>
      </w:r>
    </w:p>
    <w:p w:rsidR="00EC79D5" w:rsidRDefault="00EC79D5">
      <w:pPr>
        <w:pStyle w:val="ConsPlusNormal"/>
      </w:pPr>
    </w:p>
    <w:p w:rsidR="00EC79D5" w:rsidRDefault="00EC79D5">
      <w:pPr>
        <w:pStyle w:val="ConsPlusTitle"/>
        <w:ind w:firstLine="540"/>
        <w:jc w:val="both"/>
        <w:outlineLvl w:val="3"/>
      </w:pPr>
      <w:r>
        <w:t>Реализация стратегических направлений</w:t>
      </w:r>
    </w:p>
    <w:p w:rsidR="00EC79D5" w:rsidRDefault="00EC79D5">
      <w:pPr>
        <w:pStyle w:val="ConsPlusNormal"/>
      </w:pPr>
    </w:p>
    <w:p w:rsidR="00EC79D5" w:rsidRDefault="00EC79D5">
      <w:pPr>
        <w:pStyle w:val="ConsPlusNormal"/>
        <w:ind w:firstLine="540"/>
        <w:jc w:val="both"/>
      </w:pPr>
      <w:r>
        <w:t>В рамках подготовки к проведению игр чемпионата мира по футболу в 2018 году Министерством энергетики и жилищно-коммунального хозяйства Свердловской области проводится организационная работа по подготовке коммунальной инфраструктуры, обеспечивающей функционирование спортивных объектов (модернизация (реконструкция) водовода по улице Репина, от улицы Отрадной до водовода Ду 600 мм по улице Ленинградской). Реализация данного проекта позволит осуществлять бесперебойную подачу воды высокого качества потребителям при проведении игр чемпионата мира по футболу в городе Екатеринбурге, а также снизить количество аварий уличных сетей.</w:t>
      </w:r>
    </w:p>
    <w:p w:rsidR="00EC79D5" w:rsidRDefault="00EC79D5">
      <w:pPr>
        <w:pStyle w:val="ConsPlusNormal"/>
        <w:spacing w:before="220"/>
        <w:ind w:firstLine="540"/>
        <w:jc w:val="both"/>
      </w:pPr>
      <w:r>
        <w:t>В целях создания единой системы управления в сфере жилищно-коммунального хозяйства Свердловской области Министерством энергетики и жилищно-коммунального хозяйства создана и внедрена в промышленную эксплуатацию государственная информационная система Свердловской области "Программное средство обработки первичной информации для мониторинга деятельности организаций в сфере жилищно-коммунального хозяйства муниципальных образований Свердловской области" (далее - Система).</w:t>
      </w:r>
    </w:p>
    <w:p w:rsidR="00EC79D5" w:rsidRDefault="00EC79D5">
      <w:pPr>
        <w:pStyle w:val="ConsPlusNormal"/>
        <w:spacing w:before="220"/>
        <w:ind w:firstLine="540"/>
        <w:jc w:val="both"/>
      </w:pPr>
      <w:r>
        <w:t>Система позволяет получать актуальную информацию о состоянии сферы жилищно-коммунального хозяйства Свердловской области для проведения анализа и принятия оптимальных управленческих решений, а также обеспечивать прозрачность и оперативность работы с каждым гражданином Свердловской области.</w:t>
      </w:r>
    </w:p>
    <w:p w:rsidR="00EC79D5" w:rsidRDefault="00EC79D5">
      <w:pPr>
        <w:pStyle w:val="ConsPlusNormal"/>
        <w:spacing w:before="220"/>
        <w:ind w:firstLine="540"/>
        <w:jc w:val="both"/>
      </w:pPr>
      <w:r>
        <w:t>Создание новых высокопроизводительных рабочих мест является необходимым условием для модернизации экономики Свердловской области, роста производительности труда и повышения конкурентоспособности предприятий, расположенных на территории Свердловской области.</w:t>
      </w:r>
    </w:p>
    <w:p w:rsidR="00EC79D5" w:rsidRDefault="00EC79D5">
      <w:pPr>
        <w:pStyle w:val="ConsPlusNormal"/>
        <w:spacing w:before="220"/>
        <w:ind w:firstLine="540"/>
        <w:jc w:val="both"/>
      </w:pPr>
      <w:r>
        <w:lastRenderedPageBreak/>
        <w:t>Несмотря на положительную динамику и перспективы развития большинства отраслей экономики Свердловской области, на ситуацию на рынке труда продолжает влиять ряд отрицательных факторов: неблагоприятные демографические процессы; дисбаланс между количеством и составом предлагаемых на рынке труда и востребованных экономикой квалифицированных специалистов; высокая степень износа основных фондов и другие.</w:t>
      </w:r>
    </w:p>
    <w:p w:rsidR="00EC79D5" w:rsidRDefault="00EC79D5">
      <w:pPr>
        <w:pStyle w:val="ConsPlusNormal"/>
        <w:spacing w:before="220"/>
        <w:ind w:firstLine="540"/>
        <w:jc w:val="both"/>
      </w:pPr>
      <w:r>
        <w:t>Несоответствие структуры профессионального образования актуальным и перспективным потребностям рынка труда по квалификационному уровню и профессиональной структуре привело к нехватке квалифицированных кадров по ряду профессий и специальностей в сфере энергетики и жилищно-коммунального хозяйства.</w:t>
      </w:r>
    </w:p>
    <w:p w:rsidR="00EC79D5" w:rsidRDefault="00EC79D5">
      <w:pPr>
        <w:pStyle w:val="ConsPlusNormal"/>
        <w:spacing w:before="220"/>
        <w:ind w:firstLine="540"/>
        <w:jc w:val="both"/>
      </w:pPr>
      <w:r>
        <w:t>Модернизация производства, расширение применения новых наукоемких технологий и их развитие приводят к изменению профессионально-квалификационной структуры спроса на рынке труда, повышению требований работодателей к качеству рабочей силы.</w:t>
      </w:r>
    </w:p>
    <w:p w:rsidR="00EC79D5" w:rsidRDefault="00EC79D5">
      <w:pPr>
        <w:pStyle w:val="ConsPlusNormal"/>
        <w:spacing w:before="220"/>
        <w:ind w:firstLine="540"/>
        <w:jc w:val="both"/>
      </w:pPr>
      <w:r>
        <w:t>Министерством ведется реализация мероприятий по подготовке, профессиональной переподготовке и повышению квалификации кадров жилищно-коммунального комплекса.</w:t>
      </w:r>
    </w:p>
    <w:p w:rsidR="00EC79D5" w:rsidRDefault="00EC79D5">
      <w:pPr>
        <w:pStyle w:val="ConsPlusNormal"/>
        <w:spacing w:before="220"/>
        <w:ind w:firstLine="540"/>
        <w:jc w:val="both"/>
      </w:pPr>
      <w:r>
        <w:t>Основными нормативными актами, регламентирующими деятельность в данной сфере, являются:</w:t>
      </w:r>
    </w:p>
    <w:p w:rsidR="00EC79D5" w:rsidRDefault="00EC79D5">
      <w:pPr>
        <w:pStyle w:val="ConsPlusNormal"/>
        <w:spacing w:before="220"/>
        <w:ind w:firstLine="540"/>
        <w:jc w:val="both"/>
      </w:pPr>
      <w:r>
        <w:t xml:space="preserve">1) </w:t>
      </w:r>
      <w:hyperlink r:id="rId376" w:history="1">
        <w:r>
          <w:rPr>
            <w:color w:val="0000FF"/>
          </w:rPr>
          <w:t>Распоряжение</w:t>
        </w:r>
      </w:hyperlink>
      <w:r>
        <w:t xml:space="preserve"> Правительства Российской Федерации от 11.11.2013 N 2077-р;</w:t>
      </w:r>
    </w:p>
    <w:p w:rsidR="00EC79D5" w:rsidRDefault="00EC79D5">
      <w:pPr>
        <w:pStyle w:val="ConsPlusNormal"/>
        <w:spacing w:before="220"/>
        <w:ind w:firstLine="540"/>
        <w:jc w:val="both"/>
      </w:pPr>
      <w:r>
        <w:t xml:space="preserve">2) </w:t>
      </w:r>
      <w:hyperlink r:id="rId377" w:history="1">
        <w:r>
          <w:rPr>
            <w:color w:val="0000FF"/>
          </w:rPr>
          <w:t>Постановление</w:t>
        </w:r>
      </w:hyperlink>
      <w:r>
        <w:t xml:space="preserve"> Правительства Свердловской области от 22.12.2008 N 1354-ПП "О Концепции реформирования жилищно-коммунального комплекса Свердловской области на 2009 - 2020 годы";</w:t>
      </w:r>
    </w:p>
    <w:p w:rsidR="00EC79D5" w:rsidRDefault="00EC79D5">
      <w:pPr>
        <w:pStyle w:val="ConsPlusNormal"/>
        <w:spacing w:before="220"/>
        <w:ind w:firstLine="540"/>
        <w:jc w:val="both"/>
      </w:pPr>
      <w:r>
        <w:t xml:space="preserve">3) </w:t>
      </w:r>
      <w:hyperlink r:id="rId378" w:history="1">
        <w:r>
          <w:rPr>
            <w:color w:val="0000FF"/>
          </w:rPr>
          <w:t>Распоряжение</w:t>
        </w:r>
      </w:hyperlink>
      <w:r>
        <w:t xml:space="preserve"> Правительства Свердловской области от 14.05.2014 N 604-РП "Об организации работы по реализации на территории Свердловской области Плана мероприятий по подготовке, профессиональной переподготовке и повышению квалификации кадров органов исполнительной власти субъектов Российской Федерации, органов местного самоуправления и организаций жилищно-коммунального комплекса на 2014 - 2015 годы, утвержденного Распоряжением Правительства Российской Федерации от 11.11.2013 N 2077-р";</w:t>
      </w:r>
    </w:p>
    <w:p w:rsidR="00EC79D5" w:rsidRDefault="00EC79D5">
      <w:pPr>
        <w:pStyle w:val="ConsPlusNormal"/>
        <w:spacing w:before="220"/>
        <w:ind w:firstLine="540"/>
        <w:jc w:val="both"/>
      </w:pPr>
      <w:r>
        <w:t>4) Приказ Министерства энергетики и жилищно-коммунального хозяйства Свердловской области от 19.05.2014 N 64 "Об утверждении Плана мероприятий по подготовке, профессиональной переподготовке и повышению квалификации кадров жилищно-коммунального комплекса на 2014 - 2015 годы на территории Свердловской области и состава рабочей группы по реализации Плана мероприятий по подготовке, профессиональной переподготовке и повышению квалификации кадров жилищно-коммунального комплекса на 2014 - 2015 годы на территории Свердловской области".</w:t>
      </w:r>
    </w:p>
    <w:p w:rsidR="00EC79D5" w:rsidRDefault="00EC79D5">
      <w:pPr>
        <w:pStyle w:val="ConsPlusNormal"/>
        <w:spacing w:before="220"/>
        <w:ind w:firstLine="540"/>
        <w:jc w:val="both"/>
      </w:pPr>
      <w:r>
        <w:t>Целью реформирования жилищно-коммунального комплекса Свердловской области является улучшение условий проживания и коммунального обслуживания населения путем повышения надежности и экологической безопасности обслуживания, ресурсной эффективности производства жилищно-коммунальных услуг, перевода отрасли на работу в условиях рыночной экономики.</w:t>
      </w:r>
    </w:p>
    <w:p w:rsidR="00EC79D5" w:rsidRDefault="00EC79D5">
      <w:pPr>
        <w:pStyle w:val="ConsPlusNormal"/>
        <w:spacing w:before="220"/>
        <w:ind w:firstLine="540"/>
        <w:jc w:val="both"/>
      </w:pPr>
      <w:r>
        <w:t>Для достижения поставленной цели необходимо повысить уровень квалификации работников жилищно-коммунального комплекса, обеспечить проведение семинаров по вопросам практической деятельности в части экономики, организации и управления в жилищно-коммунальном комплексе.</w:t>
      </w:r>
    </w:p>
    <w:p w:rsidR="00EC79D5" w:rsidRDefault="00EC79D5">
      <w:pPr>
        <w:pStyle w:val="ConsPlusNormal"/>
        <w:spacing w:before="220"/>
        <w:ind w:firstLine="540"/>
        <w:jc w:val="both"/>
      </w:pPr>
      <w:r>
        <w:t>В Свердловской области идет реализация проекта "Система подготовки, профессиональной переподготовки и повышения квалификации кадров жилищно-коммунального комплекса в Свердловской области".</w:t>
      </w:r>
    </w:p>
    <w:p w:rsidR="00EC79D5" w:rsidRDefault="00EC79D5">
      <w:pPr>
        <w:pStyle w:val="ConsPlusNormal"/>
        <w:spacing w:before="220"/>
        <w:ind w:firstLine="540"/>
        <w:jc w:val="both"/>
      </w:pPr>
      <w:r>
        <w:lastRenderedPageBreak/>
        <w:t>Целью проекта является повышение качества жилищно-коммунальных услуг населению путем создания системы непрерывной подготовки современных квалифицированных и высокоэффективных кадров в сфере жилищно-коммунального хозяйства. Реализация проекта запланирована на 2014 - 2020 годы.</w:t>
      </w:r>
    </w:p>
    <w:p w:rsidR="00EC79D5" w:rsidRDefault="00EC79D5">
      <w:pPr>
        <w:pStyle w:val="ConsPlusNormal"/>
        <w:spacing w:before="220"/>
        <w:ind w:firstLine="540"/>
        <w:jc w:val="both"/>
      </w:pPr>
      <w:r>
        <w:t>Основными направлениями проекта являются:</w:t>
      </w:r>
    </w:p>
    <w:p w:rsidR="00EC79D5" w:rsidRDefault="00EC79D5">
      <w:pPr>
        <w:pStyle w:val="ConsPlusNormal"/>
        <w:spacing w:before="220"/>
        <w:ind w:firstLine="540"/>
        <w:jc w:val="both"/>
      </w:pPr>
      <w:r>
        <w:t>1) создание системы директивного обучения, обеспечивающего текущее обучение на базе предприятий отрасли с привлечением собственных специалистов компаний и специалистов компаний-партнеров, учебных заведений (повышение квалификации);</w:t>
      </w:r>
    </w:p>
    <w:p w:rsidR="00EC79D5" w:rsidRDefault="00EC79D5">
      <w:pPr>
        <w:pStyle w:val="ConsPlusNormal"/>
        <w:spacing w:before="220"/>
        <w:ind w:firstLine="540"/>
        <w:jc w:val="both"/>
      </w:pPr>
      <w:r>
        <w:t>2) создание системы перспективного обучения, направленного на подготовку специалистов на базе учебных заведений с привлечением специалистов компаний и специалистов компаний-партнеров (рабочие профессии, прикладной и академический бакалавриат, переподготовка);</w:t>
      </w:r>
    </w:p>
    <w:p w:rsidR="00EC79D5" w:rsidRDefault="00EC79D5">
      <w:pPr>
        <w:pStyle w:val="ConsPlusNormal"/>
        <w:spacing w:before="220"/>
        <w:ind w:firstLine="540"/>
        <w:jc w:val="both"/>
      </w:pPr>
      <w:r>
        <w:t>3) создание системы информационного обеспечения проекта путем создания и продвижения регионального интернет-портала отрасли по вопросам подготовки кадров, обеспечения их территориальной мобильности, профессионального и карьерного роста.</w:t>
      </w:r>
    </w:p>
    <w:p w:rsidR="00EC79D5" w:rsidRDefault="00EC79D5">
      <w:pPr>
        <w:pStyle w:val="ConsPlusNormal"/>
        <w:spacing w:before="220"/>
        <w:ind w:firstLine="540"/>
        <w:jc w:val="both"/>
      </w:pPr>
      <w:r>
        <w:t>Для реализации проекта в Свердловской области сформирован инновационный научно-образовательный кластер по подготовке, профессиональной переподготовке и повышению квалификации кадров жилищно-коммунального комплекса, в состав которого входят: Министерство энергетики и жилищно-коммунального хозяйства Свердловской области, Министерство общего и профессионального образования Свердловской области, Региональное отраслевое объединение работодателей "Союз предприятий жилищно-коммунального комплекса Свердловской области", учебные заведения профессионального образования, предприятия и организации жилищно-коммунального комплекса.</w:t>
      </w:r>
    </w:p>
    <w:p w:rsidR="00EC79D5" w:rsidRDefault="00EC79D5">
      <w:pPr>
        <w:pStyle w:val="ConsPlusNormal"/>
        <w:spacing w:before="220"/>
        <w:ind w:firstLine="540"/>
        <w:jc w:val="both"/>
      </w:pPr>
      <w:r>
        <w:t>Для учебных заведений профессионального образования разработаны 3 программы высшего профессионального образования, 6 программ среднего профессионального образования, 8 программ профессиональной переподготовки и повышения квалификации кадров жилищно-коммунального комплекса. На базе учебных заведений профессионального образования ведется обучение председателей советов многоквартирных домов и муниципальных служащих по вопросам экономики и управления городским хозяйством.</w:t>
      </w:r>
    </w:p>
    <w:p w:rsidR="00EC79D5" w:rsidRDefault="00EC79D5">
      <w:pPr>
        <w:pStyle w:val="ConsPlusNormal"/>
        <w:spacing w:before="220"/>
        <w:ind w:firstLine="540"/>
        <w:jc w:val="both"/>
      </w:pPr>
      <w:r>
        <w:t>В рамках работы с учебными заведениями профессионального образования проводится процедура инвентаризации учебных заведений, осуществляющих подготовку, профессиональную переподготовку и повышение квалификации кадров жилищно-коммунального комплекса.</w:t>
      </w:r>
    </w:p>
    <w:p w:rsidR="00EC79D5" w:rsidRDefault="00EC79D5">
      <w:pPr>
        <w:pStyle w:val="ConsPlusNormal"/>
        <w:spacing w:before="220"/>
        <w:ind w:firstLine="540"/>
        <w:jc w:val="both"/>
      </w:pPr>
      <w:r>
        <w:t>В соответствии с запросами предприятий и организаций жилищно-коммунального хозяйства идет расширение перечня направлений подготовки специалистов, разрабатываются новые учебные программы, обучение по которым планируется с начала 2015/2016 учебного года.</w:t>
      </w:r>
    </w:p>
    <w:p w:rsidR="00EC79D5" w:rsidRDefault="00EC79D5">
      <w:pPr>
        <w:pStyle w:val="ConsPlusNormal"/>
        <w:spacing w:before="220"/>
        <w:ind w:firstLine="540"/>
        <w:jc w:val="both"/>
      </w:pPr>
      <w:r>
        <w:t>Заключено три трехсторонних соглашения о сотрудничестве между Министерством энергетики и жилищно-коммунального хозяйства Свердловской области, Региональным отраслевым объединением работодателей "Союз предприятий жилищно-коммунального комплекса Свердловской области" и учебными заведениями высшего профессионального образования.</w:t>
      </w:r>
    </w:p>
    <w:p w:rsidR="00EC79D5" w:rsidRDefault="00EC79D5">
      <w:pPr>
        <w:pStyle w:val="ConsPlusNormal"/>
        <w:spacing w:before="220"/>
        <w:ind w:firstLine="540"/>
        <w:jc w:val="both"/>
      </w:pPr>
      <w:r>
        <w:t>Реализуется программа просветительской деятельности Министерства энергетики и жилищно-коммунального хозяйства Свердловской области, в рамках которой в управленческих округах проводятся семинары-совещания по вопросам реформирования жилищно-коммунального хозяйства, в том числе по региональной системе капитального ремонта, формированию запроса на подготовку специалистов жилищно-коммунального хозяйства для предприятий и организаций отрасли, органов местного самоуправления с учетом имеющихся возможностей системы образования, разъяснения механизмов финансирования подготовки специалистов.</w:t>
      </w:r>
    </w:p>
    <w:p w:rsidR="00EC79D5" w:rsidRDefault="00EC79D5">
      <w:pPr>
        <w:pStyle w:val="ConsPlusNormal"/>
      </w:pPr>
    </w:p>
    <w:p w:rsidR="00EC79D5" w:rsidRDefault="00EC79D5">
      <w:pPr>
        <w:pStyle w:val="ConsPlusTitle"/>
        <w:jc w:val="center"/>
        <w:outlineLvl w:val="2"/>
      </w:pPr>
      <w:r>
        <w:t>Раздел 2. ЦЕЛИ, ЗАДАЧИ И ЦЕЛЕВЫЕ ПОКАЗАТЕЛИ РЕАЛИЗАЦИИ</w:t>
      </w:r>
    </w:p>
    <w:p w:rsidR="00EC79D5" w:rsidRDefault="00EC79D5">
      <w:pPr>
        <w:pStyle w:val="ConsPlusTitle"/>
        <w:jc w:val="center"/>
      </w:pPr>
      <w:r>
        <w:t>ПОДПРОГРАММЫ 5 "ОБЕСПЕЧЕНИЕ РЕАЛИЗАЦИИ ГОСУДАРСТВЕННОЙ</w:t>
      </w:r>
    </w:p>
    <w:p w:rsidR="00EC79D5" w:rsidRDefault="00EC79D5">
      <w:pPr>
        <w:pStyle w:val="ConsPlusTitle"/>
        <w:jc w:val="center"/>
      </w:pPr>
      <w:r>
        <w:t>ПРОГРАММЫ "РАЗВИТИЕ ЖИЛИЩНО-КОММУНАЛЬНОГО ХОЗЯЙСТВА</w:t>
      </w:r>
    </w:p>
    <w:p w:rsidR="00EC79D5" w:rsidRDefault="00EC79D5">
      <w:pPr>
        <w:pStyle w:val="ConsPlusTitle"/>
        <w:jc w:val="center"/>
      </w:pPr>
      <w:r>
        <w:t>И ПОВЫШЕНИЕ ЭНЕРГЕТИЧЕСКОЙ ЭФФЕКТИВНОСТИ</w:t>
      </w:r>
    </w:p>
    <w:p w:rsidR="00EC79D5" w:rsidRDefault="00EC79D5">
      <w:pPr>
        <w:pStyle w:val="ConsPlusTitle"/>
        <w:jc w:val="center"/>
      </w:pPr>
      <w:r>
        <w:t>В СВЕРДЛОВСКОЙ ОБЛАСТИ ДО 2024 ГОДА" ГОСУДАРСТВЕННОЙ</w:t>
      </w:r>
    </w:p>
    <w:p w:rsidR="00EC79D5" w:rsidRDefault="00EC79D5">
      <w:pPr>
        <w:pStyle w:val="ConsPlusTitle"/>
        <w:jc w:val="center"/>
      </w:pPr>
      <w:r>
        <w:t>ПРОГРАММЫ "РАЗВИТИЕ ЖИЛИЩНО-КОММУНАЛЬНОГО ХОЗЯЙСТВА</w:t>
      </w:r>
    </w:p>
    <w:p w:rsidR="00EC79D5" w:rsidRDefault="00EC79D5">
      <w:pPr>
        <w:pStyle w:val="ConsPlusTitle"/>
        <w:jc w:val="center"/>
      </w:pPr>
      <w:r>
        <w:t>И ПОВЫШЕНИЕ ЭНЕРГЕТИЧЕСКОЙ ЭФФЕКТИВНОСТИ</w:t>
      </w:r>
    </w:p>
    <w:p w:rsidR="00EC79D5" w:rsidRDefault="00EC79D5">
      <w:pPr>
        <w:pStyle w:val="ConsPlusTitle"/>
        <w:jc w:val="center"/>
      </w:pPr>
      <w:r>
        <w:t>В СВЕРДЛОВСКОЙ ОБЛАСТИ ДО 2024 ГОДА"</w:t>
      </w:r>
    </w:p>
    <w:p w:rsidR="00EC79D5" w:rsidRDefault="00EC79D5">
      <w:pPr>
        <w:pStyle w:val="ConsPlusNormal"/>
        <w:jc w:val="center"/>
      </w:pPr>
      <w:r>
        <w:t xml:space="preserve">(в ред. </w:t>
      </w:r>
      <w:hyperlink r:id="rId379" w:history="1">
        <w:r>
          <w:rPr>
            <w:color w:val="0000FF"/>
          </w:rPr>
          <w:t>Постановления</w:t>
        </w:r>
      </w:hyperlink>
      <w:r>
        <w:t xml:space="preserve"> Правительства Свердловской области</w:t>
      </w:r>
    </w:p>
    <w:p w:rsidR="00EC79D5" w:rsidRDefault="00EC79D5">
      <w:pPr>
        <w:pStyle w:val="ConsPlusNormal"/>
        <w:jc w:val="center"/>
      </w:pPr>
      <w:r>
        <w:t>от 29.12.2016 N 964-ПП)</w:t>
      </w:r>
    </w:p>
    <w:p w:rsidR="00EC79D5" w:rsidRDefault="00EC79D5">
      <w:pPr>
        <w:pStyle w:val="ConsPlusNormal"/>
      </w:pPr>
    </w:p>
    <w:p w:rsidR="00EC79D5" w:rsidRDefault="00EC79D5">
      <w:pPr>
        <w:pStyle w:val="ConsPlusNormal"/>
        <w:ind w:firstLine="540"/>
        <w:jc w:val="both"/>
      </w:pPr>
      <w:r>
        <w:t xml:space="preserve">1. Цели, задачи и плановые значения целевых показателей подпрограммы 5 приведены в </w:t>
      </w:r>
      <w:hyperlink w:anchor="P3369" w:history="1">
        <w:r>
          <w:rPr>
            <w:color w:val="0000FF"/>
          </w:rPr>
          <w:t>приложении N 1</w:t>
        </w:r>
      </w:hyperlink>
      <w:r>
        <w:t xml:space="preserve"> к государственной программе.</w:t>
      </w:r>
    </w:p>
    <w:p w:rsidR="00EC79D5" w:rsidRDefault="00EC79D5">
      <w:pPr>
        <w:pStyle w:val="ConsPlusNormal"/>
        <w:spacing w:before="220"/>
        <w:ind w:firstLine="540"/>
        <w:jc w:val="both"/>
      </w:pPr>
      <w:r>
        <w:t xml:space="preserve">2. </w:t>
      </w:r>
      <w:hyperlink w:anchor="P4793" w:history="1">
        <w:r>
          <w:rPr>
            <w:color w:val="0000FF"/>
          </w:rPr>
          <w:t>Методика</w:t>
        </w:r>
      </w:hyperlink>
      <w:r>
        <w:t xml:space="preserve"> расчета значений целевых показателей в рамках подпрограммы 5 приведена в приложении N 1-1 к государственной программе.</w:t>
      </w:r>
    </w:p>
    <w:p w:rsidR="00EC79D5" w:rsidRDefault="00EC79D5">
      <w:pPr>
        <w:pStyle w:val="ConsPlusNormal"/>
      </w:pPr>
    </w:p>
    <w:p w:rsidR="00EC79D5" w:rsidRDefault="00EC79D5">
      <w:pPr>
        <w:pStyle w:val="ConsPlusTitle"/>
        <w:jc w:val="center"/>
        <w:outlineLvl w:val="2"/>
      </w:pPr>
      <w:r>
        <w:t>Раздел 3. ПЛАН МЕРОПРИЯТИЙ ПО ВЫПОЛНЕНИЮ ПОДПРОГРАММЫ 5</w:t>
      </w:r>
    </w:p>
    <w:p w:rsidR="00EC79D5" w:rsidRDefault="00EC79D5">
      <w:pPr>
        <w:pStyle w:val="ConsPlusTitle"/>
        <w:jc w:val="center"/>
      </w:pPr>
      <w:r>
        <w:t>"ОБЕСПЕЧЕНИЕ РЕАЛИЗАЦИИ ГОСУДАРСТВЕННОЙ ПРОГРАММЫ "РАЗВИТИЕ</w:t>
      </w:r>
    </w:p>
    <w:p w:rsidR="00EC79D5" w:rsidRDefault="00EC79D5">
      <w:pPr>
        <w:pStyle w:val="ConsPlusTitle"/>
        <w:jc w:val="center"/>
      </w:pPr>
      <w:r>
        <w:t>ЖИЛИЩНО-КОММУНАЛЬНОГО ХОЗЯЙСТВА И ПОВЫШЕНИЕ ЭНЕРГЕТИЧЕСКОЙ</w:t>
      </w:r>
    </w:p>
    <w:p w:rsidR="00EC79D5" w:rsidRDefault="00EC79D5">
      <w:pPr>
        <w:pStyle w:val="ConsPlusTitle"/>
        <w:jc w:val="center"/>
      </w:pPr>
      <w:r>
        <w:t>ЭФФЕКТИВНОСТИ В СВЕРДЛОВСКОЙ ОБЛАСТИ ДО 2024 ГОДА"</w:t>
      </w:r>
    </w:p>
    <w:p w:rsidR="00EC79D5" w:rsidRDefault="00EC79D5">
      <w:pPr>
        <w:pStyle w:val="ConsPlusTitle"/>
        <w:jc w:val="center"/>
      </w:pPr>
      <w:r>
        <w:t>ГОСУДАРСТВЕННОЙ ПРОГРАММЫ "РАЗВИТИЕ ЖИЛИЩНО-КОММУНАЛЬНОГО</w:t>
      </w:r>
    </w:p>
    <w:p w:rsidR="00EC79D5" w:rsidRDefault="00EC79D5">
      <w:pPr>
        <w:pStyle w:val="ConsPlusTitle"/>
        <w:jc w:val="center"/>
      </w:pPr>
      <w:r>
        <w:t>ХОЗЯЙСТВА И ПОВЫШЕНИЕ ЭНЕРГЕТИЧЕСКОЙ ЭФФЕКТИВНОСТИ</w:t>
      </w:r>
    </w:p>
    <w:p w:rsidR="00EC79D5" w:rsidRDefault="00EC79D5">
      <w:pPr>
        <w:pStyle w:val="ConsPlusTitle"/>
        <w:jc w:val="center"/>
      </w:pPr>
      <w:r>
        <w:t>В СВЕРДЛОВСКОЙ ОБЛАСТИ ДО 2024 ГОДА"</w:t>
      </w:r>
    </w:p>
    <w:p w:rsidR="00EC79D5" w:rsidRDefault="00EC79D5">
      <w:pPr>
        <w:pStyle w:val="ConsPlusNormal"/>
        <w:jc w:val="center"/>
      </w:pPr>
      <w:r>
        <w:t xml:space="preserve">(в ред. </w:t>
      </w:r>
      <w:hyperlink r:id="rId380" w:history="1">
        <w:r>
          <w:rPr>
            <w:color w:val="0000FF"/>
          </w:rPr>
          <w:t>Постановления</w:t>
        </w:r>
      </w:hyperlink>
      <w:r>
        <w:t xml:space="preserve"> Правительства Свердловской области</w:t>
      </w:r>
    </w:p>
    <w:p w:rsidR="00EC79D5" w:rsidRDefault="00EC79D5">
      <w:pPr>
        <w:pStyle w:val="ConsPlusNormal"/>
        <w:jc w:val="center"/>
      </w:pPr>
      <w:r>
        <w:t>от 29.12.2016 N 964-ПП)</w:t>
      </w:r>
    </w:p>
    <w:p w:rsidR="00EC79D5" w:rsidRDefault="00EC79D5">
      <w:pPr>
        <w:pStyle w:val="ConsPlusNormal"/>
      </w:pPr>
    </w:p>
    <w:p w:rsidR="00EC79D5" w:rsidRDefault="00EC79D5">
      <w:pPr>
        <w:pStyle w:val="ConsPlusNormal"/>
        <w:ind w:firstLine="540"/>
        <w:jc w:val="both"/>
      </w:pPr>
      <w:r>
        <w:t xml:space="preserve">1. Для достижения целей подпрограммы 5 и выполнения поставленных задач разработаны план мероприятий и план организационных мероприятий, которые приведены в </w:t>
      </w:r>
      <w:hyperlink w:anchor="P4970" w:history="1">
        <w:r>
          <w:rPr>
            <w:color w:val="0000FF"/>
          </w:rPr>
          <w:t>приложениях N 2</w:t>
        </w:r>
      </w:hyperlink>
      <w:r>
        <w:t xml:space="preserve"> и </w:t>
      </w:r>
      <w:hyperlink w:anchor="P15270" w:history="1">
        <w:r>
          <w:rPr>
            <w:color w:val="0000FF"/>
          </w:rPr>
          <w:t>2-1</w:t>
        </w:r>
      </w:hyperlink>
      <w:r>
        <w:t xml:space="preserve"> к государственной программе.</w:t>
      </w:r>
    </w:p>
    <w:p w:rsidR="00EC79D5" w:rsidRDefault="00EC79D5">
      <w:pPr>
        <w:pStyle w:val="ConsPlusNormal"/>
        <w:spacing w:before="220"/>
        <w:ind w:firstLine="540"/>
        <w:jc w:val="both"/>
      </w:pPr>
      <w:r>
        <w:t>2. Ответственными исполнителями подпрограммы 5 являются структурные подразделения Министерства энергетики и жилищно-коммунального хозяйства Свердловской области, утвержденные соответствующим приказом Министерства энергетики и жилищно-коммунального хозяйства Свердловской области.</w:t>
      </w:r>
    </w:p>
    <w:p w:rsidR="00EC79D5" w:rsidRDefault="00EC79D5">
      <w:pPr>
        <w:pStyle w:val="ConsPlusNormal"/>
        <w:spacing w:before="220"/>
        <w:ind w:firstLine="540"/>
        <w:jc w:val="both"/>
      </w:pPr>
      <w:r>
        <w:t xml:space="preserve">3. Ответственные исполнители подпрограммы 5 помимо функций, определенных </w:t>
      </w:r>
      <w:hyperlink w:anchor="P276" w:history="1">
        <w:r>
          <w:rPr>
            <w:color w:val="0000FF"/>
          </w:rPr>
          <w:t>пунктом 2 раздела 3</w:t>
        </w:r>
      </w:hyperlink>
      <w:r>
        <w:t xml:space="preserve"> государственной программы, осуществляют функции:</w:t>
      </w:r>
    </w:p>
    <w:p w:rsidR="00EC79D5" w:rsidRDefault="00EC79D5">
      <w:pPr>
        <w:pStyle w:val="ConsPlusNormal"/>
        <w:spacing w:before="220"/>
        <w:ind w:firstLine="540"/>
        <w:jc w:val="both"/>
      </w:pPr>
      <w:r>
        <w:t>1) администратора доходов областного бюджета по закрепленным за ним источникам доходов в пределах полномочий, установленных действующим законодательством;</w:t>
      </w:r>
    </w:p>
    <w:p w:rsidR="00EC79D5" w:rsidRDefault="00EC79D5">
      <w:pPr>
        <w:pStyle w:val="ConsPlusNormal"/>
        <w:spacing w:before="220"/>
        <w:ind w:firstLine="540"/>
        <w:jc w:val="both"/>
      </w:pPr>
      <w:r>
        <w:t>2) получателя средств областного бюджета;</w:t>
      </w:r>
    </w:p>
    <w:p w:rsidR="00EC79D5" w:rsidRDefault="00EC79D5">
      <w:pPr>
        <w:pStyle w:val="ConsPlusNormal"/>
        <w:spacing w:before="220"/>
        <w:ind w:firstLine="540"/>
        <w:jc w:val="both"/>
      </w:pPr>
      <w:r>
        <w:t>3) учредителя государственного бюджетного учреждения Свердловской области "Институт развития жилищно-коммунального хозяйства и энергосбережения им. Н.И. Данилова", подведомственного Министерству энергетики и жилищно-коммунального хозяйства Свердловской области;</w:t>
      </w:r>
    </w:p>
    <w:p w:rsidR="00EC79D5" w:rsidRDefault="00EC79D5">
      <w:pPr>
        <w:pStyle w:val="ConsPlusNormal"/>
        <w:jc w:val="both"/>
      </w:pPr>
      <w:r>
        <w:t xml:space="preserve">(в ред. Постановлений Правительства Свердловской области от 22.12.2016 </w:t>
      </w:r>
      <w:hyperlink r:id="rId381" w:history="1">
        <w:r>
          <w:rPr>
            <w:color w:val="0000FF"/>
          </w:rPr>
          <w:t>N 896-ПП</w:t>
        </w:r>
      </w:hyperlink>
      <w:r>
        <w:t xml:space="preserve">, от 19.12.2019 </w:t>
      </w:r>
      <w:hyperlink r:id="rId382" w:history="1">
        <w:r>
          <w:rPr>
            <w:color w:val="0000FF"/>
          </w:rPr>
          <w:t>N 952-ПП</w:t>
        </w:r>
      </w:hyperlink>
      <w:r>
        <w:t>)</w:t>
      </w:r>
    </w:p>
    <w:p w:rsidR="00EC79D5" w:rsidRDefault="00EC79D5">
      <w:pPr>
        <w:pStyle w:val="ConsPlusNormal"/>
        <w:spacing w:before="220"/>
        <w:ind w:firstLine="540"/>
        <w:jc w:val="both"/>
      </w:pPr>
      <w:r>
        <w:t>4) учредителя Регионального Фонда содействия капитальному ремонту общего имущества в многоквартирных домах Свердловской области (регионального оператора) и координирует его деятельность.</w:t>
      </w:r>
    </w:p>
    <w:p w:rsidR="00EC79D5" w:rsidRDefault="00EC79D5">
      <w:pPr>
        <w:pStyle w:val="ConsPlusNormal"/>
        <w:spacing w:before="220"/>
        <w:ind w:firstLine="540"/>
        <w:jc w:val="both"/>
      </w:pPr>
      <w:r>
        <w:lastRenderedPageBreak/>
        <w:t>4. Исполнителями государственной программы являются:</w:t>
      </w:r>
    </w:p>
    <w:p w:rsidR="00EC79D5" w:rsidRDefault="00EC79D5">
      <w:pPr>
        <w:pStyle w:val="ConsPlusNormal"/>
        <w:spacing w:before="220"/>
        <w:ind w:firstLine="540"/>
        <w:jc w:val="both"/>
      </w:pPr>
      <w:r>
        <w:t>1) структурные подразделения Министерства энергетики и жилищно-коммунального хозяйства Свердловской области;</w:t>
      </w:r>
    </w:p>
    <w:p w:rsidR="00EC79D5" w:rsidRDefault="00EC79D5">
      <w:pPr>
        <w:pStyle w:val="ConsPlusNormal"/>
        <w:spacing w:before="220"/>
        <w:ind w:firstLine="540"/>
        <w:jc w:val="both"/>
      </w:pPr>
      <w:r>
        <w:t>2) государственное бюджетное учреждение Свердловской области "Институт развития жилищно-коммунального хозяйства и энергосбережения им. Н.И. Данилова" в рамках выполнения государственного задания на оказание государственных услуг (выполнение работ);</w:t>
      </w:r>
    </w:p>
    <w:p w:rsidR="00EC79D5" w:rsidRDefault="00EC79D5">
      <w:pPr>
        <w:pStyle w:val="ConsPlusNormal"/>
        <w:jc w:val="both"/>
      </w:pPr>
      <w:r>
        <w:t xml:space="preserve">(в ред. Постановлений Правительства Свердловской области от 22.12.2016 </w:t>
      </w:r>
      <w:hyperlink r:id="rId383" w:history="1">
        <w:r>
          <w:rPr>
            <w:color w:val="0000FF"/>
          </w:rPr>
          <w:t>N 896-ПП</w:t>
        </w:r>
      </w:hyperlink>
      <w:r>
        <w:t xml:space="preserve">, от 19.12.2019 </w:t>
      </w:r>
      <w:hyperlink r:id="rId384" w:history="1">
        <w:r>
          <w:rPr>
            <w:color w:val="0000FF"/>
          </w:rPr>
          <w:t>N 952-ПП</w:t>
        </w:r>
      </w:hyperlink>
      <w:r>
        <w:t>)</w:t>
      </w:r>
    </w:p>
    <w:p w:rsidR="00EC79D5" w:rsidRDefault="00EC79D5">
      <w:pPr>
        <w:pStyle w:val="ConsPlusNormal"/>
        <w:spacing w:before="220"/>
        <w:ind w:firstLine="540"/>
        <w:jc w:val="both"/>
      </w:pPr>
      <w:r>
        <w:t>3) юридические и (или) физические лица, в том числе государственные учреждения Свердловской области, осуществляющие поставку товаров, выполнение работ и (или) оказание услуг, необходимых для реализации государственной программы, в порядке, установленном в государственных программах в соответствии с законодательством Российской Федерации.</w:t>
      </w:r>
    </w:p>
    <w:p w:rsidR="00EC79D5" w:rsidRDefault="00EC79D5">
      <w:pPr>
        <w:pStyle w:val="ConsPlusNormal"/>
        <w:spacing w:before="220"/>
        <w:ind w:firstLine="540"/>
        <w:jc w:val="both"/>
      </w:pPr>
      <w:r>
        <w:t>5. В рамках реализации подпрограммы 5 предусмотрено предоставление субсидии за счет средств областного бюджета государственному бюджетному учреждению Свердловской области "Институт развития жилищно-коммунального хозяйства и энергосбережения им. Н.И. Данилова" на выполнение государственного задания на оказание государственных услуг (выполнение работ).</w:t>
      </w:r>
    </w:p>
    <w:p w:rsidR="00EC79D5" w:rsidRDefault="00EC79D5">
      <w:pPr>
        <w:pStyle w:val="ConsPlusNormal"/>
        <w:jc w:val="both"/>
      </w:pPr>
      <w:r>
        <w:t xml:space="preserve">(в ред. Постановлений Правительства Свердловской области от 22.12.2016 </w:t>
      </w:r>
      <w:hyperlink r:id="rId385" w:history="1">
        <w:r>
          <w:rPr>
            <w:color w:val="0000FF"/>
          </w:rPr>
          <w:t>N 896-ПП</w:t>
        </w:r>
      </w:hyperlink>
      <w:r>
        <w:t xml:space="preserve">, от 19.12.2019 </w:t>
      </w:r>
      <w:hyperlink r:id="rId386" w:history="1">
        <w:r>
          <w:rPr>
            <w:color w:val="0000FF"/>
          </w:rPr>
          <w:t>N 952-ПП</w:t>
        </w:r>
      </w:hyperlink>
      <w:r>
        <w:t>)</w:t>
      </w:r>
    </w:p>
    <w:p w:rsidR="00EC79D5" w:rsidRDefault="00EC79D5">
      <w:pPr>
        <w:pStyle w:val="ConsPlusNormal"/>
        <w:spacing w:before="220"/>
        <w:ind w:firstLine="540"/>
        <w:jc w:val="both"/>
      </w:pPr>
      <w:hyperlink r:id="rId387" w:history="1">
        <w:r>
          <w:rPr>
            <w:color w:val="0000FF"/>
          </w:rPr>
          <w:t>Порядок</w:t>
        </w:r>
      </w:hyperlink>
      <w:r>
        <w:t xml:space="preserve"> предоставления субсидий из областного бюджета государственным бюджетным и автономным учреждениям Свердловской области на финансовое обеспечение выполнения ими государственного задания утвержден Постановлением Правительства Свердловской области от 08.02.2011 N 77-ПП "Об утверждении Порядка предоставления субсидий из областного бюджета государственным бюджетным и автономным учреждениям Свердловской области на финансовое обеспечение выполнения ими государственного задания и примерной формы соглашения о порядке предоставления субсидии на финансовое обеспечение выполнения государственного задания".</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1"/>
      </w:pPr>
      <w:r>
        <w:t>Приложение N 1</w:t>
      </w:r>
    </w:p>
    <w:p w:rsidR="00EC79D5" w:rsidRDefault="00EC79D5">
      <w:pPr>
        <w:pStyle w:val="ConsPlusNormal"/>
        <w:jc w:val="right"/>
      </w:pPr>
      <w:r>
        <w:t>к государственной программе</w:t>
      </w:r>
    </w:p>
    <w:p w:rsidR="00EC79D5" w:rsidRDefault="00EC79D5">
      <w:pPr>
        <w:pStyle w:val="ConsPlusNormal"/>
        <w:jc w:val="right"/>
      </w:pPr>
      <w:r>
        <w:t>"Развитие жилищно-коммунального</w:t>
      </w:r>
    </w:p>
    <w:p w:rsidR="00EC79D5" w:rsidRDefault="00EC79D5">
      <w:pPr>
        <w:pStyle w:val="ConsPlusNormal"/>
        <w:jc w:val="right"/>
      </w:pPr>
      <w:r>
        <w:t>хозяйства и повышение</w:t>
      </w:r>
    </w:p>
    <w:p w:rsidR="00EC79D5" w:rsidRDefault="00EC79D5">
      <w:pPr>
        <w:pStyle w:val="ConsPlusNormal"/>
        <w:jc w:val="right"/>
      </w:pPr>
      <w:r>
        <w:t>энергетической эффективности</w:t>
      </w:r>
    </w:p>
    <w:p w:rsidR="00EC79D5" w:rsidRDefault="00EC79D5">
      <w:pPr>
        <w:pStyle w:val="ConsPlusNormal"/>
        <w:jc w:val="right"/>
      </w:pPr>
      <w:r>
        <w:t>в Свердловской области</w:t>
      </w:r>
    </w:p>
    <w:p w:rsidR="00EC79D5" w:rsidRDefault="00EC79D5">
      <w:pPr>
        <w:pStyle w:val="ConsPlusNormal"/>
        <w:jc w:val="right"/>
      </w:pPr>
      <w:r>
        <w:t>до 2024 года"</w:t>
      </w:r>
    </w:p>
    <w:p w:rsidR="00EC79D5" w:rsidRDefault="00EC79D5">
      <w:pPr>
        <w:pStyle w:val="ConsPlusNormal"/>
      </w:pPr>
    </w:p>
    <w:p w:rsidR="00EC79D5" w:rsidRDefault="00EC79D5">
      <w:pPr>
        <w:pStyle w:val="ConsPlusTitle"/>
        <w:jc w:val="center"/>
      </w:pPr>
      <w:bookmarkStart w:id="10" w:name="P1246"/>
      <w:bookmarkEnd w:id="10"/>
      <w:r>
        <w:t>ЦЕЛИ, ЗАДАЧИ И ЦЕЛЕВЫЕ ПОКАЗАТЕЛИ</w:t>
      </w:r>
    </w:p>
    <w:p w:rsidR="00EC79D5" w:rsidRDefault="00EC79D5">
      <w:pPr>
        <w:pStyle w:val="ConsPlusTitle"/>
        <w:jc w:val="center"/>
      </w:pPr>
      <w:r>
        <w:t>РЕАЛИЗАЦИИ ГОСУДАРСТВЕННОЙ ПРОГРАММЫ</w:t>
      </w:r>
    </w:p>
    <w:p w:rsidR="00EC79D5" w:rsidRDefault="00EC79D5">
      <w:pPr>
        <w:pStyle w:val="ConsPlusTitle"/>
        <w:jc w:val="center"/>
      </w:pPr>
      <w:r>
        <w:t>"РАЗВИТИЕ ЖИЛИЩНО-КОММУНАЛЬНОГО ХОЗЯЙСТВА И ПОВЫШЕНИЕ</w:t>
      </w:r>
    </w:p>
    <w:p w:rsidR="00EC79D5" w:rsidRDefault="00EC79D5">
      <w:pPr>
        <w:pStyle w:val="ConsPlusTitle"/>
        <w:jc w:val="center"/>
      </w:pPr>
      <w:r>
        <w:t>ЭНЕРГЕТИЧЕСКОЙ ЭФФЕКТИВНОСТИ В СВЕРДЛОВСКОЙ ОБЛАСТИ</w:t>
      </w:r>
    </w:p>
    <w:p w:rsidR="00EC79D5" w:rsidRDefault="00EC79D5">
      <w:pPr>
        <w:pStyle w:val="ConsPlusTitle"/>
        <w:jc w:val="center"/>
      </w:pPr>
      <w:r>
        <w:t>ДО 2024 ГОДА"</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(в ред. Постановлений Правительства Свердловской области</w:t>
            </w:r>
          </w:p>
          <w:p w:rsidR="00EC79D5" w:rsidRDefault="00EC79D5">
            <w:pPr>
              <w:pStyle w:val="ConsPlusNormal"/>
              <w:jc w:val="center"/>
            </w:pPr>
            <w:r>
              <w:rPr>
                <w:color w:val="392C69"/>
              </w:rPr>
              <w:t xml:space="preserve">от 29.12.2016 </w:t>
            </w:r>
            <w:hyperlink r:id="rId388" w:history="1">
              <w:r>
                <w:rPr>
                  <w:color w:val="0000FF"/>
                </w:rPr>
                <w:t>N 964-ПП</w:t>
              </w:r>
            </w:hyperlink>
            <w:r>
              <w:rPr>
                <w:color w:val="392C69"/>
              </w:rPr>
              <w:t xml:space="preserve">, от 30.03.2017 </w:t>
            </w:r>
            <w:hyperlink r:id="rId389" w:history="1">
              <w:r>
                <w:rPr>
                  <w:color w:val="0000FF"/>
                </w:rPr>
                <w:t>N 200-ПП</w:t>
              </w:r>
            </w:hyperlink>
            <w:r>
              <w:rPr>
                <w:color w:val="392C69"/>
              </w:rPr>
              <w:t xml:space="preserve">, от 31.05.2017 </w:t>
            </w:r>
            <w:hyperlink r:id="rId390" w:history="1">
              <w:r>
                <w:rPr>
                  <w:color w:val="0000FF"/>
                </w:rPr>
                <w:t>N 371-ПП</w:t>
              </w:r>
            </w:hyperlink>
            <w:r>
              <w:rPr>
                <w:color w:val="392C69"/>
              </w:rPr>
              <w:t>,</w:t>
            </w:r>
          </w:p>
          <w:p w:rsidR="00EC79D5" w:rsidRDefault="00EC79D5">
            <w:pPr>
              <w:pStyle w:val="ConsPlusNormal"/>
              <w:jc w:val="center"/>
            </w:pPr>
            <w:r>
              <w:rPr>
                <w:color w:val="392C69"/>
              </w:rPr>
              <w:t xml:space="preserve">от 28.07.2017 </w:t>
            </w:r>
            <w:hyperlink r:id="rId391" w:history="1">
              <w:r>
                <w:rPr>
                  <w:color w:val="0000FF"/>
                </w:rPr>
                <w:t>N 548-ПП</w:t>
              </w:r>
            </w:hyperlink>
            <w:r>
              <w:rPr>
                <w:color w:val="392C69"/>
              </w:rPr>
              <w:t xml:space="preserve">, от 19.09.2017 </w:t>
            </w:r>
            <w:hyperlink r:id="rId392" w:history="1">
              <w:r>
                <w:rPr>
                  <w:color w:val="0000FF"/>
                </w:rPr>
                <w:t>N 703-ПП</w:t>
              </w:r>
            </w:hyperlink>
            <w:r>
              <w:rPr>
                <w:color w:val="392C69"/>
              </w:rPr>
              <w:t xml:space="preserve">, от 30.11.2017 </w:t>
            </w:r>
            <w:hyperlink r:id="rId393" w:history="1">
              <w:r>
                <w:rPr>
                  <w:color w:val="0000FF"/>
                </w:rPr>
                <w:t>N 892-ПП</w:t>
              </w:r>
            </w:hyperlink>
            <w:r>
              <w:rPr>
                <w:color w:val="392C69"/>
              </w:rPr>
              <w:t>,</w:t>
            </w:r>
          </w:p>
          <w:p w:rsidR="00EC79D5" w:rsidRDefault="00EC79D5">
            <w:pPr>
              <w:pStyle w:val="ConsPlusNormal"/>
              <w:jc w:val="center"/>
            </w:pPr>
            <w:r>
              <w:rPr>
                <w:color w:val="392C69"/>
              </w:rPr>
              <w:lastRenderedPageBreak/>
              <w:t xml:space="preserve">от 14.12.2017 </w:t>
            </w:r>
            <w:hyperlink r:id="rId394" w:history="1">
              <w:r>
                <w:rPr>
                  <w:color w:val="0000FF"/>
                </w:rPr>
                <w:t>N 946-ПП</w:t>
              </w:r>
            </w:hyperlink>
            <w:r>
              <w:rPr>
                <w:color w:val="392C69"/>
              </w:rPr>
              <w:t xml:space="preserve">, от 29.03.2018 </w:t>
            </w:r>
            <w:hyperlink r:id="rId395" w:history="1">
              <w:r>
                <w:rPr>
                  <w:color w:val="0000FF"/>
                </w:rPr>
                <w:t>N 168-ПП</w:t>
              </w:r>
            </w:hyperlink>
            <w:r>
              <w:rPr>
                <w:color w:val="392C69"/>
              </w:rPr>
              <w:t xml:space="preserve">, от 04.07.2018 </w:t>
            </w:r>
            <w:hyperlink r:id="rId396" w:history="1">
              <w:r>
                <w:rPr>
                  <w:color w:val="0000FF"/>
                </w:rPr>
                <w:t>N 437-ПП</w:t>
              </w:r>
            </w:hyperlink>
            <w:r>
              <w:rPr>
                <w:color w:val="392C69"/>
              </w:rPr>
              <w:t>,</w:t>
            </w:r>
          </w:p>
          <w:p w:rsidR="00EC79D5" w:rsidRDefault="00EC79D5">
            <w:pPr>
              <w:pStyle w:val="ConsPlusNormal"/>
              <w:jc w:val="center"/>
            </w:pPr>
            <w:r>
              <w:rPr>
                <w:color w:val="392C69"/>
              </w:rPr>
              <w:t xml:space="preserve">от 10.08.2018 </w:t>
            </w:r>
            <w:hyperlink r:id="rId397" w:history="1">
              <w:r>
                <w:rPr>
                  <w:color w:val="0000FF"/>
                </w:rPr>
                <w:t>N 507-ПП</w:t>
              </w:r>
            </w:hyperlink>
            <w:r>
              <w:rPr>
                <w:color w:val="392C69"/>
              </w:rPr>
              <w:t xml:space="preserve">, от 04.10.2018 </w:t>
            </w:r>
            <w:hyperlink r:id="rId398" w:history="1">
              <w:r>
                <w:rPr>
                  <w:color w:val="0000FF"/>
                </w:rPr>
                <w:t>N 659-ПП</w:t>
              </w:r>
            </w:hyperlink>
            <w:r>
              <w:rPr>
                <w:color w:val="392C69"/>
              </w:rPr>
              <w:t xml:space="preserve">, от 17.10.2018 </w:t>
            </w:r>
            <w:hyperlink r:id="rId399" w:history="1">
              <w:r>
                <w:rPr>
                  <w:color w:val="0000FF"/>
                </w:rPr>
                <w:t>N 705-ПП</w:t>
              </w:r>
            </w:hyperlink>
            <w:r>
              <w:rPr>
                <w:color w:val="392C69"/>
              </w:rPr>
              <w:t>,</w:t>
            </w:r>
          </w:p>
          <w:p w:rsidR="00EC79D5" w:rsidRDefault="00EC79D5">
            <w:pPr>
              <w:pStyle w:val="ConsPlusNormal"/>
              <w:jc w:val="center"/>
            </w:pPr>
            <w:r>
              <w:rPr>
                <w:color w:val="392C69"/>
              </w:rPr>
              <w:t xml:space="preserve">от 20.12.2018 </w:t>
            </w:r>
            <w:hyperlink r:id="rId400" w:history="1">
              <w:r>
                <w:rPr>
                  <w:color w:val="0000FF"/>
                </w:rPr>
                <w:t>N 920-ПП</w:t>
              </w:r>
            </w:hyperlink>
            <w:r>
              <w:rPr>
                <w:color w:val="392C69"/>
              </w:rPr>
              <w:t xml:space="preserve">, от 26.12.2018 </w:t>
            </w:r>
            <w:hyperlink r:id="rId401" w:history="1">
              <w:r>
                <w:rPr>
                  <w:color w:val="0000FF"/>
                </w:rPr>
                <w:t>N 964-ПП</w:t>
              </w:r>
            </w:hyperlink>
            <w:r>
              <w:rPr>
                <w:color w:val="392C69"/>
              </w:rPr>
              <w:t xml:space="preserve">, от 05.02.2019 </w:t>
            </w:r>
            <w:hyperlink r:id="rId402" w:history="1">
              <w:r>
                <w:rPr>
                  <w:color w:val="0000FF"/>
                </w:rPr>
                <w:t>N 78-ПП</w:t>
              </w:r>
            </w:hyperlink>
            <w:r>
              <w:rPr>
                <w:color w:val="392C69"/>
              </w:rPr>
              <w:t>,</w:t>
            </w:r>
          </w:p>
          <w:p w:rsidR="00EC79D5" w:rsidRDefault="00EC79D5">
            <w:pPr>
              <w:pStyle w:val="ConsPlusNormal"/>
              <w:jc w:val="center"/>
            </w:pPr>
            <w:r>
              <w:rPr>
                <w:color w:val="392C69"/>
              </w:rPr>
              <w:t xml:space="preserve">от 25.04.2019 </w:t>
            </w:r>
            <w:hyperlink r:id="rId403" w:history="1">
              <w:r>
                <w:rPr>
                  <w:color w:val="0000FF"/>
                </w:rPr>
                <w:t>N 257-ПП</w:t>
              </w:r>
            </w:hyperlink>
            <w:r>
              <w:rPr>
                <w:color w:val="392C69"/>
              </w:rPr>
              <w:t xml:space="preserve">, от 01.08.2019 </w:t>
            </w:r>
            <w:hyperlink r:id="rId404" w:history="1">
              <w:r>
                <w:rPr>
                  <w:color w:val="0000FF"/>
                </w:rPr>
                <w:t>N 452-ПП</w:t>
              </w:r>
            </w:hyperlink>
            <w:r>
              <w:rPr>
                <w:color w:val="392C69"/>
              </w:rPr>
              <w:t xml:space="preserve">, от 18.09.2019 </w:t>
            </w:r>
            <w:hyperlink r:id="rId405" w:history="1">
              <w:r>
                <w:rPr>
                  <w:color w:val="0000FF"/>
                </w:rPr>
                <w:t>N 597-ПП</w:t>
              </w:r>
            </w:hyperlink>
            <w:r>
              <w:rPr>
                <w:color w:val="392C69"/>
              </w:rPr>
              <w:t>,</w:t>
            </w:r>
          </w:p>
          <w:p w:rsidR="00EC79D5" w:rsidRDefault="00EC79D5">
            <w:pPr>
              <w:pStyle w:val="ConsPlusNormal"/>
              <w:jc w:val="center"/>
            </w:pPr>
            <w:r>
              <w:rPr>
                <w:color w:val="392C69"/>
              </w:rPr>
              <w:t xml:space="preserve">от 27.09.2019 </w:t>
            </w:r>
            <w:hyperlink r:id="rId406" w:history="1">
              <w:r>
                <w:rPr>
                  <w:color w:val="0000FF"/>
                </w:rPr>
                <w:t>N 630-ПП</w:t>
              </w:r>
            </w:hyperlink>
            <w:r>
              <w:rPr>
                <w:color w:val="392C69"/>
              </w:rPr>
              <w:t xml:space="preserve">, от 19.12.2019 </w:t>
            </w:r>
            <w:hyperlink r:id="rId407" w:history="1">
              <w:r>
                <w:rPr>
                  <w:color w:val="0000FF"/>
                </w:rPr>
                <w:t>N 952-ПП</w:t>
              </w:r>
            </w:hyperlink>
            <w:r>
              <w:rPr>
                <w:color w:val="392C69"/>
              </w:rPr>
              <w:t xml:space="preserve">, от 02.04.2020 </w:t>
            </w:r>
            <w:hyperlink r:id="rId408" w:history="1">
              <w:r>
                <w:rPr>
                  <w:color w:val="0000FF"/>
                </w:rPr>
                <w:t>N 195-ПП</w:t>
              </w:r>
            </w:hyperlink>
            <w:r>
              <w:rPr>
                <w:color w:val="392C69"/>
              </w:rPr>
              <w:t>,</w:t>
            </w:r>
          </w:p>
          <w:p w:rsidR="00EC79D5" w:rsidRDefault="00EC79D5">
            <w:pPr>
              <w:pStyle w:val="ConsPlusNormal"/>
              <w:jc w:val="center"/>
            </w:pPr>
            <w:r>
              <w:rPr>
                <w:color w:val="392C69"/>
              </w:rPr>
              <w:t xml:space="preserve">от 30.04.2020 </w:t>
            </w:r>
            <w:hyperlink r:id="rId409" w:history="1">
              <w:r>
                <w:rPr>
                  <w:color w:val="0000FF"/>
                </w:rPr>
                <w:t>N 280-ПП</w:t>
              </w:r>
            </w:hyperlink>
            <w:r>
              <w:rPr>
                <w:color w:val="392C69"/>
              </w:rPr>
              <w:t xml:space="preserve">, от 18.06.2020 </w:t>
            </w:r>
            <w:hyperlink r:id="rId410" w:history="1">
              <w:r>
                <w:rPr>
                  <w:color w:val="0000FF"/>
                </w:rPr>
                <w:t>N 406-ПП</w:t>
              </w:r>
            </w:hyperlink>
            <w:r>
              <w:rPr>
                <w:color w:val="392C69"/>
              </w:rPr>
              <w:t xml:space="preserve">, от 30.07.2020 </w:t>
            </w:r>
            <w:hyperlink r:id="rId411" w:history="1">
              <w:r>
                <w:rPr>
                  <w:color w:val="0000FF"/>
                </w:rPr>
                <w:t>N 511-ПП</w:t>
              </w:r>
            </w:hyperlink>
            <w:r>
              <w:rPr>
                <w:color w:val="392C69"/>
              </w:rPr>
              <w:t>,</w:t>
            </w:r>
          </w:p>
          <w:p w:rsidR="00EC79D5" w:rsidRDefault="00EC79D5">
            <w:pPr>
              <w:pStyle w:val="ConsPlusNormal"/>
              <w:jc w:val="center"/>
            </w:pPr>
            <w:r>
              <w:rPr>
                <w:color w:val="392C69"/>
              </w:rPr>
              <w:t xml:space="preserve">от 03.09.2020 </w:t>
            </w:r>
            <w:hyperlink r:id="rId412" w:history="1">
              <w:r>
                <w:rPr>
                  <w:color w:val="0000FF"/>
                </w:rPr>
                <w:t>N 606-ПП</w:t>
              </w:r>
            </w:hyperlink>
            <w:r>
              <w:rPr>
                <w:color w:val="392C69"/>
              </w:rPr>
              <w:t xml:space="preserve">, от 03.12.2020 </w:t>
            </w:r>
            <w:hyperlink r:id="rId413" w:history="1">
              <w:r>
                <w:rPr>
                  <w:color w:val="0000FF"/>
                </w:rPr>
                <w:t>N 877-ПП</w:t>
              </w:r>
            </w:hyperlink>
            <w:r>
              <w:rPr>
                <w:color w:val="392C69"/>
              </w:rPr>
              <w:t xml:space="preserve">, от 17.12.2020 </w:t>
            </w:r>
            <w:hyperlink r:id="rId414" w:history="1">
              <w:r>
                <w:rPr>
                  <w:color w:val="0000FF"/>
                </w:rPr>
                <w:t>N 935-ПП</w:t>
              </w:r>
            </w:hyperlink>
            <w:r>
              <w:rPr>
                <w:color w:val="392C69"/>
              </w:rPr>
              <w:t>,</w:t>
            </w:r>
          </w:p>
          <w:p w:rsidR="00EC79D5" w:rsidRDefault="00EC79D5">
            <w:pPr>
              <w:pStyle w:val="ConsPlusNormal"/>
              <w:jc w:val="center"/>
            </w:pPr>
            <w:r>
              <w:rPr>
                <w:color w:val="392C69"/>
              </w:rPr>
              <w:t xml:space="preserve">от 18.03.2021 </w:t>
            </w:r>
            <w:hyperlink r:id="rId415" w:history="1">
              <w:r>
                <w:rPr>
                  <w:color w:val="0000FF"/>
                </w:rPr>
                <w:t>N 129-ПП</w:t>
              </w:r>
            </w:hyperlink>
            <w:r>
              <w:rPr>
                <w:color w:val="392C69"/>
              </w:rPr>
              <w:t xml:space="preserve">, от 23.04.2021 </w:t>
            </w:r>
            <w:hyperlink r:id="rId416" w:history="1">
              <w:r>
                <w:rPr>
                  <w:color w:val="0000FF"/>
                </w:rPr>
                <w:t>N 238-ПП</w:t>
              </w:r>
            </w:hyperlink>
            <w:r>
              <w:rPr>
                <w:color w:val="392C69"/>
              </w:rPr>
              <w:t xml:space="preserve">, от 13.05.2021 </w:t>
            </w:r>
            <w:hyperlink r:id="rId417" w:history="1">
              <w:r>
                <w:rPr>
                  <w:color w:val="0000FF"/>
                </w:rPr>
                <w:t>N 272-ПП</w:t>
              </w:r>
            </w:hyperlink>
            <w:r>
              <w:rPr>
                <w:color w:val="392C69"/>
              </w:rPr>
              <w:t>,</w:t>
            </w:r>
          </w:p>
          <w:p w:rsidR="00EC79D5" w:rsidRDefault="00EC79D5">
            <w:pPr>
              <w:pStyle w:val="ConsPlusNormal"/>
              <w:jc w:val="center"/>
            </w:pPr>
            <w:r>
              <w:rPr>
                <w:color w:val="392C69"/>
              </w:rPr>
              <w:t xml:space="preserve">от 01.07.2021 </w:t>
            </w:r>
            <w:hyperlink r:id="rId418" w:history="1">
              <w:r>
                <w:rPr>
                  <w:color w:val="0000FF"/>
                </w:rPr>
                <w:t>N 376-ПП</w:t>
              </w:r>
            </w:hyperlink>
            <w:r>
              <w:rPr>
                <w:color w:val="392C69"/>
              </w:rPr>
              <w:t xml:space="preserve">, от 22.07.2021 </w:t>
            </w:r>
            <w:hyperlink r:id="rId419" w:history="1">
              <w:r>
                <w:rPr>
                  <w:color w:val="0000FF"/>
                </w:rPr>
                <w:t>N 434-ПП</w:t>
              </w:r>
            </w:hyperlink>
            <w:r>
              <w:rPr>
                <w:color w:val="392C69"/>
              </w:rPr>
              <w:t xml:space="preserve">, от 16.09.2021 </w:t>
            </w:r>
            <w:hyperlink r:id="rId420" w:history="1">
              <w:r>
                <w:rPr>
                  <w:color w:val="0000FF"/>
                </w:rPr>
                <w:t>N 587-ПП</w:t>
              </w:r>
            </w:hyperlink>
            <w:r>
              <w:rPr>
                <w:color w:val="392C69"/>
              </w:rPr>
              <w:t>,</w:t>
            </w:r>
          </w:p>
          <w:p w:rsidR="00EC79D5" w:rsidRDefault="00EC79D5">
            <w:pPr>
              <w:pStyle w:val="ConsPlusNormal"/>
              <w:jc w:val="center"/>
            </w:pPr>
            <w:r>
              <w:rPr>
                <w:color w:val="392C69"/>
              </w:rPr>
              <w:t xml:space="preserve">от 14.10.2021 </w:t>
            </w:r>
            <w:hyperlink r:id="rId421" w:history="1">
              <w:r>
                <w:rPr>
                  <w:color w:val="0000FF"/>
                </w:rPr>
                <w:t>N 666-ПП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p w:rsidR="00EC79D5" w:rsidRDefault="00EC79D5">
      <w:pPr>
        <w:sectPr w:rsidR="00EC79D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1247"/>
        <w:gridCol w:w="3628"/>
        <w:gridCol w:w="1264"/>
        <w:gridCol w:w="1077"/>
        <w:gridCol w:w="1077"/>
        <w:gridCol w:w="1489"/>
        <w:gridCol w:w="1531"/>
        <w:gridCol w:w="1474"/>
        <w:gridCol w:w="1531"/>
        <w:gridCol w:w="1077"/>
        <w:gridCol w:w="1077"/>
        <w:gridCol w:w="1077"/>
        <w:gridCol w:w="1077"/>
        <w:gridCol w:w="1077"/>
        <w:gridCol w:w="4535"/>
      </w:tblGrid>
      <w:tr w:rsidR="00EC79D5">
        <w:tc>
          <w:tcPr>
            <w:tcW w:w="814" w:type="dxa"/>
            <w:vMerge w:val="restart"/>
          </w:tcPr>
          <w:p w:rsidR="00EC79D5" w:rsidRDefault="00EC79D5">
            <w:pPr>
              <w:pStyle w:val="ConsPlusNormal"/>
              <w:jc w:val="center"/>
            </w:pPr>
            <w:r>
              <w:lastRenderedPageBreak/>
              <w:t>N строки</w:t>
            </w:r>
          </w:p>
        </w:tc>
        <w:tc>
          <w:tcPr>
            <w:tcW w:w="1247" w:type="dxa"/>
            <w:vMerge w:val="restart"/>
          </w:tcPr>
          <w:p w:rsidR="00EC79D5" w:rsidRDefault="00EC79D5">
            <w:pPr>
              <w:pStyle w:val="ConsPlusNormal"/>
              <w:jc w:val="center"/>
            </w:pPr>
            <w:r>
              <w:t>N цели, задачи, целевого показателя</w:t>
            </w:r>
          </w:p>
        </w:tc>
        <w:tc>
          <w:tcPr>
            <w:tcW w:w="3628" w:type="dxa"/>
            <w:vMerge w:val="restart"/>
          </w:tcPr>
          <w:p w:rsidR="00EC79D5" w:rsidRDefault="00EC79D5">
            <w:pPr>
              <w:pStyle w:val="ConsPlusNormal"/>
              <w:jc w:val="center"/>
            </w:pPr>
            <w:r>
              <w:t>Наименование цели (целей) и задач, целевых показателей</w:t>
            </w:r>
          </w:p>
        </w:tc>
        <w:tc>
          <w:tcPr>
            <w:tcW w:w="1264" w:type="dxa"/>
            <w:vMerge w:val="restart"/>
          </w:tcPr>
          <w:p w:rsidR="00EC79D5" w:rsidRDefault="00EC79D5">
            <w:pPr>
              <w:pStyle w:val="ConsPlusNormal"/>
              <w:jc w:val="center"/>
            </w:pPr>
            <w:r>
              <w:t>Единица измерения</w:t>
            </w:r>
          </w:p>
        </w:tc>
        <w:tc>
          <w:tcPr>
            <w:tcW w:w="13564" w:type="dxa"/>
            <w:gridSpan w:val="11"/>
          </w:tcPr>
          <w:p w:rsidR="00EC79D5" w:rsidRDefault="00EC79D5">
            <w:pPr>
              <w:pStyle w:val="ConsPlusNormal"/>
              <w:jc w:val="center"/>
            </w:pPr>
            <w:r>
              <w:t>Значение целевого показателя реализации государственной программы</w:t>
            </w:r>
          </w:p>
        </w:tc>
        <w:tc>
          <w:tcPr>
            <w:tcW w:w="4535" w:type="dxa"/>
            <w:vMerge w:val="restart"/>
          </w:tcPr>
          <w:p w:rsidR="00EC79D5" w:rsidRDefault="00EC79D5">
            <w:pPr>
              <w:pStyle w:val="ConsPlusNormal"/>
              <w:jc w:val="center"/>
            </w:pPr>
            <w:r>
              <w:t>Источник значений показателей</w:t>
            </w:r>
          </w:p>
        </w:tc>
      </w:tr>
      <w:tr w:rsidR="00EC79D5">
        <w:tc>
          <w:tcPr>
            <w:tcW w:w="814" w:type="dxa"/>
            <w:vMerge/>
          </w:tcPr>
          <w:p w:rsidR="00EC79D5" w:rsidRDefault="00EC79D5">
            <w:pPr>
              <w:spacing w:after="1" w:line="0" w:lineRule="atLeast"/>
            </w:pPr>
          </w:p>
        </w:tc>
        <w:tc>
          <w:tcPr>
            <w:tcW w:w="1247" w:type="dxa"/>
            <w:vMerge/>
          </w:tcPr>
          <w:p w:rsidR="00EC79D5" w:rsidRDefault="00EC79D5">
            <w:pPr>
              <w:spacing w:after="1" w:line="0" w:lineRule="atLeast"/>
            </w:pPr>
          </w:p>
        </w:tc>
        <w:tc>
          <w:tcPr>
            <w:tcW w:w="3628" w:type="dxa"/>
            <w:vMerge/>
          </w:tcPr>
          <w:p w:rsidR="00EC79D5" w:rsidRDefault="00EC79D5">
            <w:pPr>
              <w:spacing w:after="1" w:line="0" w:lineRule="atLeast"/>
            </w:pPr>
          </w:p>
        </w:tc>
        <w:tc>
          <w:tcPr>
            <w:tcW w:w="1264" w:type="dxa"/>
            <w:vMerge/>
          </w:tcPr>
          <w:p w:rsidR="00EC79D5" w:rsidRDefault="00EC79D5">
            <w:pPr>
              <w:spacing w:after="1" w:line="0" w:lineRule="atLeast"/>
            </w:pPr>
          </w:p>
        </w:tc>
        <w:tc>
          <w:tcPr>
            <w:tcW w:w="1077" w:type="dxa"/>
          </w:tcPr>
          <w:p w:rsidR="00EC79D5" w:rsidRDefault="00EC79D5">
            <w:pPr>
              <w:pStyle w:val="ConsPlusNormal"/>
              <w:jc w:val="center"/>
            </w:pPr>
            <w:r>
              <w:t>2014 год</w:t>
            </w:r>
          </w:p>
        </w:tc>
        <w:tc>
          <w:tcPr>
            <w:tcW w:w="1077" w:type="dxa"/>
          </w:tcPr>
          <w:p w:rsidR="00EC79D5" w:rsidRDefault="00EC79D5">
            <w:pPr>
              <w:pStyle w:val="ConsPlusNormal"/>
              <w:jc w:val="center"/>
            </w:pPr>
            <w:r>
              <w:t>2015 год</w:t>
            </w:r>
          </w:p>
        </w:tc>
        <w:tc>
          <w:tcPr>
            <w:tcW w:w="1489" w:type="dxa"/>
          </w:tcPr>
          <w:p w:rsidR="00EC79D5" w:rsidRDefault="00EC79D5">
            <w:pPr>
              <w:pStyle w:val="ConsPlusNormal"/>
              <w:jc w:val="center"/>
            </w:pPr>
            <w:r>
              <w:t>2016 год</w:t>
            </w:r>
          </w:p>
        </w:tc>
        <w:tc>
          <w:tcPr>
            <w:tcW w:w="1531" w:type="dxa"/>
          </w:tcPr>
          <w:p w:rsidR="00EC79D5" w:rsidRDefault="00EC79D5">
            <w:pPr>
              <w:pStyle w:val="ConsPlusNormal"/>
              <w:jc w:val="center"/>
            </w:pPr>
            <w:r>
              <w:t>2017 год</w:t>
            </w:r>
          </w:p>
        </w:tc>
        <w:tc>
          <w:tcPr>
            <w:tcW w:w="1474" w:type="dxa"/>
          </w:tcPr>
          <w:p w:rsidR="00EC79D5" w:rsidRDefault="00EC79D5">
            <w:pPr>
              <w:pStyle w:val="ConsPlusNormal"/>
              <w:jc w:val="center"/>
            </w:pPr>
            <w:r>
              <w:t>2018 год</w:t>
            </w:r>
          </w:p>
        </w:tc>
        <w:tc>
          <w:tcPr>
            <w:tcW w:w="1531" w:type="dxa"/>
          </w:tcPr>
          <w:p w:rsidR="00EC79D5" w:rsidRDefault="00EC79D5">
            <w:pPr>
              <w:pStyle w:val="ConsPlusNormal"/>
              <w:jc w:val="center"/>
            </w:pPr>
            <w:r>
              <w:t>2019 год</w:t>
            </w:r>
          </w:p>
        </w:tc>
        <w:tc>
          <w:tcPr>
            <w:tcW w:w="1077" w:type="dxa"/>
          </w:tcPr>
          <w:p w:rsidR="00EC79D5" w:rsidRDefault="00EC79D5">
            <w:pPr>
              <w:pStyle w:val="ConsPlusNormal"/>
              <w:jc w:val="center"/>
            </w:pPr>
            <w:r>
              <w:t>2020 год</w:t>
            </w:r>
          </w:p>
        </w:tc>
        <w:tc>
          <w:tcPr>
            <w:tcW w:w="1077" w:type="dxa"/>
          </w:tcPr>
          <w:p w:rsidR="00EC79D5" w:rsidRDefault="00EC79D5">
            <w:pPr>
              <w:pStyle w:val="ConsPlusNormal"/>
              <w:jc w:val="center"/>
            </w:pPr>
            <w:r>
              <w:t>2021 год</w:t>
            </w:r>
          </w:p>
        </w:tc>
        <w:tc>
          <w:tcPr>
            <w:tcW w:w="1077" w:type="dxa"/>
          </w:tcPr>
          <w:p w:rsidR="00EC79D5" w:rsidRDefault="00EC79D5">
            <w:pPr>
              <w:pStyle w:val="ConsPlusNormal"/>
              <w:jc w:val="center"/>
            </w:pPr>
            <w:r>
              <w:t>2022 год</w:t>
            </w:r>
          </w:p>
        </w:tc>
        <w:tc>
          <w:tcPr>
            <w:tcW w:w="1077" w:type="dxa"/>
          </w:tcPr>
          <w:p w:rsidR="00EC79D5" w:rsidRDefault="00EC79D5">
            <w:pPr>
              <w:pStyle w:val="ConsPlusNormal"/>
              <w:jc w:val="center"/>
            </w:pPr>
            <w:r>
              <w:t>2023 год</w:t>
            </w:r>
          </w:p>
        </w:tc>
        <w:tc>
          <w:tcPr>
            <w:tcW w:w="1077" w:type="dxa"/>
          </w:tcPr>
          <w:p w:rsidR="00EC79D5" w:rsidRDefault="00EC79D5">
            <w:pPr>
              <w:pStyle w:val="ConsPlusNormal"/>
              <w:jc w:val="center"/>
            </w:pPr>
            <w:r>
              <w:t>2024 год</w:t>
            </w:r>
          </w:p>
        </w:tc>
        <w:tc>
          <w:tcPr>
            <w:tcW w:w="4535" w:type="dxa"/>
            <w:vMerge/>
          </w:tcPr>
          <w:p w:rsidR="00EC79D5" w:rsidRDefault="00EC79D5">
            <w:pPr>
              <w:spacing w:after="1" w:line="0" w:lineRule="atLeast"/>
            </w:pPr>
          </w:p>
        </w:tc>
      </w:tr>
      <w:tr w:rsidR="00EC79D5">
        <w:tc>
          <w:tcPr>
            <w:tcW w:w="814" w:type="dxa"/>
          </w:tcPr>
          <w:p w:rsidR="00EC79D5" w:rsidRDefault="00EC79D5">
            <w:pPr>
              <w:pStyle w:val="ConsPlusNormal"/>
              <w:jc w:val="center"/>
            </w:pPr>
            <w:r>
              <w:t>1</w:t>
            </w:r>
          </w:p>
        </w:tc>
        <w:tc>
          <w:tcPr>
            <w:tcW w:w="1247" w:type="dxa"/>
          </w:tcPr>
          <w:p w:rsidR="00EC79D5" w:rsidRDefault="00EC79D5">
            <w:pPr>
              <w:pStyle w:val="ConsPlusNormal"/>
              <w:jc w:val="center"/>
            </w:pPr>
            <w:r>
              <w:t>2</w:t>
            </w:r>
          </w:p>
        </w:tc>
        <w:tc>
          <w:tcPr>
            <w:tcW w:w="3628" w:type="dxa"/>
          </w:tcPr>
          <w:p w:rsidR="00EC79D5" w:rsidRDefault="00EC79D5">
            <w:pPr>
              <w:pStyle w:val="ConsPlusNormal"/>
              <w:jc w:val="center"/>
            </w:pPr>
            <w:r>
              <w:t>3</w:t>
            </w:r>
          </w:p>
        </w:tc>
        <w:tc>
          <w:tcPr>
            <w:tcW w:w="1264" w:type="dxa"/>
          </w:tcPr>
          <w:p w:rsidR="00EC79D5" w:rsidRDefault="00EC79D5">
            <w:pPr>
              <w:pStyle w:val="ConsPlusNormal"/>
              <w:jc w:val="center"/>
            </w:pPr>
            <w:r>
              <w:t>4</w:t>
            </w:r>
          </w:p>
        </w:tc>
        <w:tc>
          <w:tcPr>
            <w:tcW w:w="1077" w:type="dxa"/>
          </w:tcPr>
          <w:p w:rsidR="00EC79D5" w:rsidRDefault="00EC79D5">
            <w:pPr>
              <w:pStyle w:val="ConsPlusNormal"/>
              <w:jc w:val="center"/>
            </w:pPr>
            <w:r>
              <w:t>5</w:t>
            </w:r>
          </w:p>
        </w:tc>
        <w:tc>
          <w:tcPr>
            <w:tcW w:w="1077" w:type="dxa"/>
          </w:tcPr>
          <w:p w:rsidR="00EC79D5" w:rsidRDefault="00EC79D5">
            <w:pPr>
              <w:pStyle w:val="ConsPlusNormal"/>
              <w:jc w:val="center"/>
            </w:pPr>
            <w:r>
              <w:t>6</w:t>
            </w:r>
          </w:p>
        </w:tc>
        <w:tc>
          <w:tcPr>
            <w:tcW w:w="1489" w:type="dxa"/>
          </w:tcPr>
          <w:p w:rsidR="00EC79D5" w:rsidRDefault="00EC79D5">
            <w:pPr>
              <w:pStyle w:val="ConsPlusNormal"/>
              <w:jc w:val="center"/>
            </w:pPr>
            <w:r>
              <w:t>7</w:t>
            </w:r>
          </w:p>
        </w:tc>
        <w:tc>
          <w:tcPr>
            <w:tcW w:w="1531" w:type="dxa"/>
          </w:tcPr>
          <w:p w:rsidR="00EC79D5" w:rsidRDefault="00EC79D5">
            <w:pPr>
              <w:pStyle w:val="ConsPlusNormal"/>
              <w:jc w:val="center"/>
            </w:pPr>
            <w:r>
              <w:t>8</w:t>
            </w:r>
          </w:p>
        </w:tc>
        <w:tc>
          <w:tcPr>
            <w:tcW w:w="1474" w:type="dxa"/>
          </w:tcPr>
          <w:p w:rsidR="00EC79D5" w:rsidRDefault="00EC79D5">
            <w:pPr>
              <w:pStyle w:val="ConsPlusNormal"/>
              <w:jc w:val="center"/>
            </w:pPr>
            <w:r>
              <w:t>9</w:t>
            </w:r>
          </w:p>
        </w:tc>
        <w:tc>
          <w:tcPr>
            <w:tcW w:w="1531" w:type="dxa"/>
          </w:tcPr>
          <w:p w:rsidR="00EC79D5" w:rsidRDefault="00EC79D5">
            <w:pPr>
              <w:pStyle w:val="ConsPlusNormal"/>
              <w:jc w:val="center"/>
            </w:pPr>
            <w:r>
              <w:t>10</w:t>
            </w:r>
          </w:p>
        </w:tc>
        <w:tc>
          <w:tcPr>
            <w:tcW w:w="1077" w:type="dxa"/>
          </w:tcPr>
          <w:p w:rsidR="00EC79D5" w:rsidRDefault="00EC79D5">
            <w:pPr>
              <w:pStyle w:val="ConsPlusNormal"/>
              <w:jc w:val="center"/>
            </w:pPr>
            <w:r>
              <w:t>11</w:t>
            </w:r>
          </w:p>
        </w:tc>
        <w:tc>
          <w:tcPr>
            <w:tcW w:w="1077" w:type="dxa"/>
          </w:tcPr>
          <w:p w:rsidR="00EC79D5" w:rsidRDefault="00EC79D5">
            <w:pPr>
              <w:pStyle w:val="ConsPlusNormal"/>
              <w:jc w:val="center"/>
            </w:pPr>
            <w:r>
              <w:t>12</w:t>
            </w:r>
          </w:p>
        </w:tc>
        <w:tc>
          <w:tcPr>
            <w:tcW w:w="1077" w:type="dxa"/>
          </w:tcPr>
          <w:p w:rsidR="00EC79D5" w:rsidRDefault="00EC79D5">
            <w:pPr>
              <w:pStyle w:val="ConsPlusNormal"/>
              <w:jc w:val="center"/>
            </w:pPr>
            <w:r>
              <w:t>13</w:t>
            </w:r>
          </w:p>
        </w:tc>
        <w:tc>
          <w:tcPr>
            <w:tcW w:w="1077" w:type="dxa"/>
          </w:tcPr>
          <w:p w:rsidR="00EC79D5" w:rsidRDefault="00EC79D5">
            <w:pPr>
              <w:pStyle w:val="ConsPlusNormal"/>
              <w:jc w:val="center"/>
            </w:pPr>
            <w:r>
              <w:t>14</w:t>
            </w:r>
          </w:p>
        </w:tc>
        <w:tc>
          <w:tcPr>
            <w:tcW w:w="1077" w:type="dxa"/>
          </w:tcPr>
          <w:p w:rsidR="00EC79D5" w:rsidRDefault="00EC79D5">
            <w:pPr>
              <w:pStyle w:val="ConsPlusNormal"/>
              <w:jc w:val="center"/>
            </w:pPr>
            <w:r>
              <w:t>15</w:t>
            </w:r>
          </w:p>
        </w:tc>
        <w:tc>
          <w:tcPr>
            <w:tcW w:w="4535" w:type="dxa"/>
          </w:tcPr>
          <w:p w:rsidR="00EC79D5" w:rsidRDefault="00EC79D5">
            <w:pPr>
              <w:pStyle w:val="ConsPlusNormal"/>
              <w:jc w:val="center"/>
            </w:pPr>
            <w:r>
              <w:t>16</w:t>
            </w:r>
          </w:p>
        </w:tc>
      </w:tr>
      <w:tr w:rsidR="00EC79D5">
        <w:tc>
          <w:tcPr>
            <w:tcW w:w="814" w:type="dxa"/>
          </w:tcPr>
          <w:p w:rsidR="00EC79D5" w:rsidRDefault="00EC79D5">
            <w:pPr>
              <w:pStyle w:val="ConsPlusNormal"/>
              <w:jc w:val="center"/>
            </w:pPr>
            <w:r>
              <w:t>1.</w:t>
            </w:r>
          </w:p>
        </w:tc>
        <w:tc>
          <w:tcPr>
            <w:tcW w:w="1247" w:type="dxa"/>
          </w:tcPr>
          <w:p w:rsidR="00EC79D5" w:rsidRDefault="00EC79D5">
            <w:pPr>
              <w:pStyle w:val="ConsPlusNormal"/>
              <w:jc w:val="center"/>
            </w:pPr>
            <w:r>
              <w:t>1.</w:t>
            </w:r>
          </w:p>
        </w:tc>
        <w:tc>
          <w:tcPr>
            <w:tcW w:w="22991" w:type="dxa"/>
            <w:gridSpan w:val="14"/>
          </w:tcPr>
          <w:p w:rsidR="00EC79D5" w:rsidRDefault="00EC79D5">
            <w:pPr>
              <w:pStyle w:val="ConsPlusNormal"/>
              <w:jc w:val="center"/>
              <w:outlineLvl w:val="2"/>
            </w:pPr>
            <w:bookmarkStart w:id="11" w:name="P1301"/>
            <w:bookmarkEnd w:id="11"/>
            <w:r>
              <w:t>Подпрограмма 1. Развитие жилищно-коммунального хозяйства Свердловской области</w:t>
            </w:r>
          </w:p>
        </w:tc>
      </w:tr>
      <w:tr w:rsidR="00EC79D5">
        <w:tc>
          <w:tcPr>
            <w:tcW w:w="814" w:type="dxa"/>
          </w:tcPr>
          <w:p w:rsidR="00EC79D5" w:rsidRDefault="00EC79D5">
            <w:pPr>
              <w:pStyle w:val="ConsPlusNormal"/>
              <w:jc w:val="center"/>
            </w:pPr>
            <w:r>
              <w:t>2.</w:t>
            </w:r>
          </w:p>
        </w:tc>
        <w:tc>
          <w:tcPr>
            <w:tcW w:w="1247" w:type="dxa"/>
          </w:tcPr>
          <w:p w:rsidR="00EC79D5" w:rsidRDefault="00EC79D5">
            <w:pPr>
              <w:pStyle w:val="ConsPlusNormal"/>
              <w:jc w:val="center"/>
            </w:pPr>
            <w:r>
              <w:t>1.1.</w:t>
            </w:r>
          </w:p>
        </w:tc>
        <w:tc>
          <w:tcPr>
            <w:tcW w:w="22991" w:type="dxa"/>
            <w:gridSpan w:val="14"/>
          </w:tcPr>
          <w:p w:rsidR="00EC79D5" w:rsidRDefault="00EC79D5">
            <w:pPr>
              <w:pStyle w:val="ConsPlusNormal"/>
              <w:jc w:val="center"/>
              <w:outlineLvl w:val="3"/>
            </w:pPr>
            <w:r>
              <w:t>Цель 1.1. Повышение безопасности проживания населения за счет развития систем и (или) объектов коммунальной инфраструктуры муниципальных образований, расположенных на территории Свердловской области</w:t>
            </w:r>
          </w:p>
        </w:tc>
      </w:tr>
      <w:tr w:rsidR="00EC79D5">
        <w:tc>
          <w:tcPr>
            <w:tcW w:w="814" w:type="dxa"/>
          </w:tcPr>
          <w:p w:rsidR="00EC79D5" w:rsidRDefault="00EC79D5">
            <w:pPr>
              <w:pStyle w:val="ConsPlusNormal"/>
              <w:jc w:val="center"/>
            </w:pPr>
            <w:r>
              <w:t>3.</w:t>
            </w:r>
          </w:p>
        </w:tc>
        <w:tc>
          <w:tcPr>
            <w:tcW w:w="1247" w:type="dxa"/>
          </w:tcPr>
          <w:p w:rsidR="00EC79D5" w:rsidRDefault="00EC79D5">
            <w:pPr>
              <w:pStyle w:val="ConsPlusNormal"/>
              <w:jc w:val="center"/>
            </w:pPr>
            <w:r>
              <w:t>1.1.1.</w:t>
            </w:r>
          </w:p>
        </w:tc>
        <w:tc>
          <w:tcPr>
            <w:tcW w:w="22991" w:type="dxa"/>
            <w:gridSpan w:val="14"/>
          </w:tcPr>
          <w:p w:rsidR="00EC79D5" w:rsidRDefault="00EC79D5">
            <w:pPr>
              <w:pStyle w:val="ConsPlusNormal"/>
              <w:jc w:val="center"/>
              <w:outlineLvl w:val="4"/>
            </w:pPr>
            <w:r>
              <w:t>Задача 1.1.1. Содействие муниципальным образованиям, расположенным на территории Свердловской области, в реализации мероприятий, направленных на строительство или реконструкцию систем и (или) объектов коммунальной инфраструктуры муниципальной собственности</w:t>
            </w:r>
          </w:p>
        </w:tc>
      </w:tr>
      <w:tr w:rsidR="00EC79D5">
        <w:tblPrEx>
          <w:tblBorders>
            <w:insideH w:val="nil"/>
          </w:tblBorders>
        </w:tblPrEx>
        <w:tc>
          <w:tcPr>
            <w:tcW w:w="814" w:type="dxa"/>
            <w:tcBorders>
              <w:bottom w:val="nil"/>
            </w:tcBorders>
          </w:tcPr>
          <w:p w:rsidR="00EC79D5" w:rsidRDefault="00EC79D5">
            <w:pPr>
              <w:pStyle w:val="ConsPlusNormal"/>
              <w:jc w:val="center"/>
            </w:pPr>
            <w:r>
              <w:t>4.</w:t>
            </w:r>
          </w:p>
        </w:tc>
        <w:tc>
          <w:tcPr>
            <w:tcW w:w="1247" w:type="dxa"/>
            <w:tcBorders>
              <w:bottom w:val="nil"/>
            </w:tcBorders>
          </w:tcPr>
          <w:p w:rsidR="00EC79D5" w:rsidRDefault="00EC79D5">
            <w:pPr>
              <w:pStyle w:val="ConsPlusNormal"/>
              <w:jc w:val="center"/>
            </w:pPr>
            <w:r>
              <w:t>1.1.1.1.</w:t>
            </w:r>
          </w:p>
        </w:tc>
        <w:tc>
          <w:tcPr>
            <w:tcW w:w="3628" w:type="dxa"/>
            <w:tcBorders>
              <w:bottom w:val="nil"/>
            </w:tcBorders>
          </w:tcPr>
          <w:p w:rsidR="00EC79D5" w:rsidRDefault="00EC79D5">
            <w:pPr>
              <w:pStyle w:val="ConsPlusNormal"/>
            </w:pPr>
            <w:r>
              <w:t>Заменено водопроводных сетей</w:t>
            </w:r>
          </w:p>
        </w:tc>
        <w:tc>
          <w:tcPr>
            <w:tcW w:w="1264" w:type="dxa"/>
            <w:tcBorders>
              <w:bottom w:val="nil"/>
            </w:tcBorders>
          </w:tcPr>
          <w:p w:rsidR="00EC79D5" w:rsidRDefault="00EC79D5">
            <w:pPr>
              <w:pStyle w:val="ConsPlusNormal"/>
              <w:jc w:val="center"/>
            </w:pPr>
            <w:r>
              <w:t>км</w:t>
            </w:r>
          </w:p>
        </w:tc>
        <w:tc>
          <w:tcPr>
            <w:tcW w:w="1077" w:type="dxa"/>
            <w:tcBorders>
              <w:bottom w:val="nil"/>
            </w:tcBorders>
          </w:tcPr>
          <w:p w:rsidR="00EC79D5" w:rsidRDefault="00EC79D5">
            <w:pPr>
              <w:pStyle w:val="ConsPlusNormal"/>
              <w:jc w:val="center"/>
            </w:pPr>
            <w:r>
              <w:t>150</w:t>
            </w:r>
          </w:p>
        </w:tc>
        <w:tc>
          <w:tcPr>
            <w:tcW w:w="1077" w:type="dxa"/>
            <w:tcBorders>
              <w:bottom w:val="nil"/>
            </w:tcBorders>
          </w:tcPr>
          <w:p w:rsidR="00EC79D5" w:rsidRDefault="00EC79D5">
            <w:pPr>
              <w:pStyle w:val="ConsPlusNormal"/>
              <w:jc w:val="center"/>
            </w:pPr>
            <w:r>
              <w:t>163</w:t>
            </w:r>
          </w:p>
        </w:tc>
        <w:tc>
          <w:tcPr>
            <w:tcW w:w="1489" w:type="dxa"/>
            <w:tcBorders>
              <w:bottom w:val="nil"/>
            </w:tcBorders>
          </w:tcPr>
          <w:p w:rsidR="00EC79D5" w:rsidRDefault="00EC79D5">
            <w:pPr>
              <w:pStyle w:val="ConsPlusNormal"/>
              <w:jc w:val="center"/>
            </w:pPr>
            <w:r>
              <w:t>163</w:t>
            </w:r>
          </w:p>
        </w:tc>
        <w:tc>
          <w:tcPr>
            <w:tcW w:w="1531" w:type="dxa"/>
            <w:tcBorders>
              <w:bottom w:val="nil"/>
            </w:tcBorders>
          </w:tcPr>
          <w:p w:rsidR="00EC79D5" w:rsidRDefault="00EC79D5">
            <w:pPr>
              <w:pStyle w:val="ConsPlusNormal"/>
              <w:jc w:val="center"/>
            </w:pPr>
            <w:r>
              <w:t>164</w:t>
            </w:r>
          </w:p>
        </w:tc>
        <w:tc>
          <w:tcPr>
            <w:tcW w:w="1474" w:type="dxa"/>
            <w:tcBorders>
              <w:bottom w:val="nil"/>
            </w:tcBorders>
          </w:tcPr>
          <w:p w:rsidR="00EC79D5" w:rsidRDefault="00EC79D5">
            <w:pPr>
              <w:pStyle w:val="ConsPlusNormal"/>
              <w:jc w:val="center"/>
            </w:pPr>
            <w:r>
              <w:t>210</w:t>
            </w:r>
          </w:p>
        </w:tc>
        <w:tc>
          <w:tcPr>
            <w:tcW w:w="1531" w:type="dxa"/>
            <w:tcBorders>
              <w:bottom w:val="nil"/>
            </w:tcBorders>
          </w:tcPr>
          <w:p w:rsidR="00EC79D5" w:rsidRDefault="00EC79D5">
            <w:pPr>
              <w:pStyle w:val="ConsPlusNormal"/>
              <w:jc w:val="center"/>
            </w:pPr>
            <w:r>
              <w:t>212</w:t>
            </w:r>
          </w:p>
        </w:tc>
        <w:tc>
          <w:tcPr>
            <w:tcW w:w="1077" w:type="dxa"/>
            <w:tcBorders>
              <w:bottom w:val="nil"/>
            </w:tcBorders>
          </w:tcPr>
          <w:p w:rsidR="00EC79D5" w:rsidRDefault="00EC79D5">
            <w:pPr>
              <w:pStyle w:val="ConsPlusNormal"/>
              <w:jc w:val="center"/>
            </w:pPr>
            <w:r>
              <w:t>186</w:t>
            </w:r>
          </w:p>
        </w:tc>
        <w:tc>
          <w:tcPr>
            <w:tcW w:w="1077" w:type="dxa"/>
            <w:tcBorders>
              <w:bottom w:val="nil"/>
            </w:tcBorders>
          </w:tcPr>
          <w:p w:rsidR="00EC79D5" w:rsidRDefault="00EC79D5">
            <w:pPr>
              <w:pStyle w:val="ConsPlusNormal"/>
              <w:jc w:val="center"/>
            </w:pPr>
            <w:r>
              <w:t>199</w:t>
            </w:r>
          </w:p>
        </w:tc>
        <w:tc>
          <w:tcPr>
            <w:tcW w:w="1077" w:type="dxa"/>
            <w:tcBorders>
              <w:bottom w:val="nil"/>
            </w:tcBorders>
          </w:tcPr>
          <w:p w:rsidR="00EC79D5" w:rsidRDefault="00EC79D5">
            <w:pPr>
              <w:pStyle w:val="ConsPlusNormal"/>
              <w:jc w:val="center"/>
            </w:pPr>
            <w:r>
              <w:t>201</w:t>
            </w:r>
          </w:p>
        </w:tc>
        <w:tc>
          <w:tcPr>
            <w:tcW w:w="1077" w:type="dxa"/>
            <w:tcBorders>
              <w:bottom w:val="nil"/>
            </w:tcBorders>
          </w:tcPr>
          <w:p w:rsidR="00EC79D5" w:rsidRDefault="00EC79D5">
            <w:pPr>
              <w:pStyle w:val="ConsPlusNormal"/>
              <w:jc w:val="center"/>
            </w:pPr>
            <w:r>
              <w:t>203</w:t>
            </w:r>
          </w:p>
        </w:tc>
        <w:tc>
          <w:tcPr>
            <w:tcW w:w="1077" w:type="dxa"/>
            <w:tcBorders>
              <w:bottom w:val="nil"/>
            </w:tcBorders>
          </w:tcPr>
          <w:p w:rsidR="00EC79D5" w:rsidRDefault="00EC79D5">
            <w:pPr>
              <w:pStyle w:val="ConsPlusNormal"/>
              <w:jc w:val="center"/>
            </w:pPr>
            <w:r>
              <w:t>205</w:t>
            </w:r>
          </w:p>
        </w:tc>
        <w:tc>
          <w:tcPr>
            <w:tcW w:w="4535" w:type="dxa"/>
            <w:tcBorders>
              <w:bottom w:val="nil"/>
            </w:tcBorders>
          </w:tcPr>
          <w:p w:rsidR="00EC79D5" w:rsidRDefault="00EC79D5">
            <w:pPr>
              <w:pStyle w:val="ConsPlusNormal"/>
            </w:pPr>
            <w:r>
              <w:t xml:space="preserve">Федеральный </w:t>
            </w:r>
            <w:hyperlink r:id="rId422" w:history="1">
              <w:r>
                <w:rPr>
                  <w:color w:val="0000FF"/>
                </w:rPr>
                <w:t>закон</w:t>
              </w:r>
            </w:hyperlink>
            <w:r>
              <w:t xml:space="preserve"> от 7 декабря 2011 года N 416-ФЗ "О водоснабжении и водоотведении" (далее - Федеральный закон от 7 декабря 2011 года N 416-ФЗ)</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4 в ред. </w:t>
            </w:r>
            <w:hyperlink r:id="rId423" w:history="1">
              <w:r>
                <w:rPr>
                  <w:color w:val="0000FF"/>
                </w:rPr>
                <w:t>Постановления</w:t>
              </w:r>
            </w:hyperlink>
            <w:r>
              <w:t xml:space="preserve"> Правительства Свердловской области от 14.10.2021</w:t>
            </w:r>
          </w:p>
          <w:p w:rsidR="00EC79D5" w:rsidRDefault="00EC79D5">
            <w:pPr>
              <w:pStyle w:val="ConsPlusNormal"/>
              <w:jc w:val="both"/>
            </w:pPr>
            <w:r>
              <w:t>N 666-ПП)</w:t>
            </w:r>
          </w:p>
        </w:tc>
      </w:tr>
      <w:tr w:rsidR="00EC79D5">
        <w:tblPrEx>
          <w:tblBorders>
            <w:insideH w:val="nil"/>
          </w:tblBorders>
        </w:tblPrEx>
        <w:tc>
          <w:tcPr>
            <w:tcW w:w="814" w:type="dxa"/>
            <w:tcBorders>
              <w:bottom w:val="nil"/>
            </w:tcBorders>
          </w:tcPr>
          <w:p w:rsidR="00EC79D5" w:rsidRDefault="00EC79D5">
            <w:pPr>
              <w:pStyle w:val="ConsPlusNormal"/>
              <w:jc w:val="center"/>
            </w:pPr>
            <w:r>
              <w:t>5.</w:t>
            </w:r>
          </w:p>
        </w:tc>
        <w:tc>
          <w:tcPr>
            <w:tcW w:w="1247" w:type="dxa"/>
            <w:tcBorders>
              <w:bottom w:val="nil"/>
            </w:tcBorders>
          </w:tcPr>
          <w:p w:rsidR="00EC79D5" w:rsidRDefault="00EC79D5">
            <w:pPr>
              <w:pStyle w:val="ConsPlusNormal"/>
              <w:jc w:val="center"/>
            </w:pPr>
            <w:r>
              <w:t>1.1.1.2.</w:t>
            </w:r>
          </w:p>
        </w:tc>
        <w:tc>
          <w:tcPr>
            <w:tcW w:w="3628" w:type="dxa"/>
            <w:tcBorders>
              <w:bottom w:val="nil"/>
            </w:tcBorders>
          </w:tcPr>
          <w:p w:rsidR="00EC79D5" w:rsidRDefault="00EC79D5">
            <w:pPr>
              <w:pStyle w:val="ConsPlusNormal"/>
            </w:pPr>
            <w:r>
              <w:t>Удельный вес протяженности водопроводных сетей, нуждающихся в замене, в общей протяженности водопроводных сетей</w:t>
            </w:r>
          </w:p>
        </w:tc>
        <w:tc>
          <w:tcPr>
            <w:tcW w:w="1264" w:type="dxa"/>
            <w:tcBorders>
              <w:bottom w:val="nil"/>
            </w:tcBorders>
          </w:tcPr>
          <w:p w:rsidR="00EC79D5" w:rsidRDefault="00EC79D5">
            <w:pPr>
              <w:pStyle w:val="ConsPlusNormal"/>
              <w:jc w:val="center"/>
            </w:pPr>
            <w:r>
              <w:t>процентов</w:t>
            </w:r>
          </w:p>
        </w:tc>
        <w:tc>
          <w:tcPr>
            <w:tcW w:w="1077" w:type="dxa"/>
            <w:tcBorders>
              <w:bottom w:val="nil"/>
            </w:tcBorders>
          </w:tcPr>
          <w:p w:rsidR="00EC79D5" w:rsidRDefault="00EC79D5">
            <w:pPr>
              <w:pStyle w:val="ConsPlusNormal"/>
              <w:jc w:val="center"/>
            </w:pPr>
            <w:r>
              <w:t>45,8</w:t>
            </w:r>
          </w:p>
        </w:tc>
        <w:tc>
          <w:tcPr>
            <w:tcW w:w="1077" w:type="dxa"/>
            <w:tcBorders>
              <w:bottom w:val="nil"/>
            </w:tcBorders>
          </w:tcPr>
          <w:p w:rsidR="00EC79D5" w:rsidRDefault="00EC79D5">
            <w:pPr>
              <w:pStyle w:val="ConsPlusNormal"/>
              <w:jc w:val="center"/>
            </w:pPr>
            <w:r>
              <w:t>46,0</w:t>
            </w:r>
          </w:p>
        </w:tc>
        <w:tc>
          <w:tcPr>
            <w:tcW w:w="1489" w:type="dxa"/>
            <w:tcBorders>
              <w:bottom w:val="nil"/>
            </w:tcBorders>
          </w:tcPr>
          <w:p w:rsidR="00EC79D5" w:rsidRDefault="00EC79D5">
            <w:pPr>
              <w:pStyle w:val="ConsPlusNormal"/>
              <w:jc w:val="center"/>
            </w:pPr>
            <w:r>
              <w:t>45,9</w:t>
            </w:r>
          </w:p>
        </w:tc>
        <w:tc>
          <w:tcPr>
            <w:tcW w:w="1531" w:type="dxa"/>
            <w:tcBorders>
              <w:bottom w:val="nil"/>
            </w:tcBorders>
          </w:tcPr>
          <w:p w:rsidR="00EC79D5" w:rsidRDefault="00EC79D5">
            <w:pPr>
              <w:pStyle w:val="ConsPlusNormal"/>
              <w:jc w:val="center"/>
            </w:pPr>
            <w:r>
              <w:t>45,8</w:t>
            </w:r>
          </w:p>
        </w:tc>
        <w:tc>
          <w:tcPr>
            <w:tcW w:w="1474" w:type="dxa"/>
            <w:tcBorders>
              <w:bottom w:val="nil"/>
            </w:tcBorders>
          </w:tcPr>
          <w:p w:rsidR="00EC79D5" w:rsidRDefault="00EC79D5">
            <w:pPr>
              <w:pStyle w:val="ConsPlusNormal"/>
              <w:jc w:val="center"/>
            </w:pPr>
            <w:r>
              <w:t>45,5</w:t>
            </w:r>
          </w:p>
        </w:tc>
        <w:tc>
          <w:tcPr>
            <w:tcW w:w="1531" w:type="dxa"/>
            <w:tcBorders>
              <w:bottom w:val="nil"/>
            </w:tcBorders>
          </w:tcPr>
          <w:p w:rsidR="00EC79D5" w:rsidRDefault="00EC79D5">
            <w:pPr>
              <w:pStyle w:val="ConsPlusNormal"/>
              <w:jc w:val="center"/>
            </w:pPr>
            <w:r>
              <w:t>45,3</w:t>
            </w:r>
          </w:p>
        </w:tc>
        <w:tc>
          <w:tcPr>
            <w:tcW w:w="1077" w:type="dxa"/>
            <w:tcBorders>
              <w:bottom w:val="nil"/>
            </w:tcBorders>
          </w:tcPr>
          <w:p w:rsidR="00EC79D5" w:rsidRDefault="00EC79D5">
            <w:pPr>
              <w:pStyle w:val="ConsPlusNormal"/>
              <w:jc w:val="center"/>
            </w:pPr>
            <w:r>
              <w:t>43,8</w:t>
            </w:r>
          </w:p>
        </w:tc>
        <w:tc>
          <w:tcPr>
            <w:tcW w:w="1077" w:type="dxa"/>
            <w:tcBorders>
              <w:bottom w:val="nil"/>
            </w:tcBorders>
          </w:tcPr>
          <w:p w:rsidR="00EC79D5" w:rsidRDefault="00EC79D5">
            <w:pPr>
              <w:pStyle w:val="ConsPlusNormal"/>
              <w:jc w:val="center"/>
            </w:pPr>
            <w:r>
              <w:t>40,5</w:t>
            </w:r>
          </w:p>
        </w:tc>
        <w:tc>
          <w:tcPr>
            <w:tcW w:w="1077" w:type="dxa"/>
            <w:tcBorders>
              <w:bottom w:val="nil"/>
            </w:tcBorders>
          </w:tcPr>
          <w:p w:rsidR="00EC79D5" w:rsidRDefault="00EC79D5">
            <w:pPr>
              <w:pStyle w:val="ConsPlusNormal"/>
              <w:jc w:val="center"/>
            </w:pPr>
            <w:r>
              <w:t>40,2</w:t>
            </w:r>
          </w:p>
        </w:tc>
        <w:tc>
          <w:tcPr>
            <w:tcW w:w="1077" w:type="dxa"/>
            <w:tcBorders>
              <w:bottom w:val="nil"/>
            </w:tcBorders>
          </w:tcPr>
          <w:p w:rsidR="00EC79D5" w:rsidRDefault="00EC79D5">
            <w:pPr>
              <w:pStyle w:val="ConsPlusNormal"/>
              <w:jc w:val="center"/>
            </w:pPr>
            <w:r>
              <w:t>40,0</w:t>
            </w:r>
          </w:p>
        </w:tc>
        <w:tc>
          <w:tcPr>
            <w:tcW w:w="1077" w:type="dxa"/>
            <w:tcBorders>
              <w:bottom w:val="nil"/>
            </w:tcBorders>
          </w:tcPr>
          <w:p w:rsidR="00EC79D5" w:rsidRDefault="00EC79D5">
            <w:pPr>
              <w:pStyle w:val="ConsPlusNormal"/>
              <w:jc w:val="center"/>
            </w:pPr>
            <w:r>
              <w:t>39,8</w:t>
            </w:r>
          </w:p>
        </w:tc>
        <w:tc>
          <w:tcPr>
            <w:tcW w:w="4535" w:type="dxa"/>
            <w:tcBorders>
              <w:bottom w:val="nil"/>
            </w:tcBorders>
          </w:tcPr>
          <w:p w:rsidR="00EC79D5" w:rsidRDefault="00EC79D5">
            <w:pPr>
              <w:pStyle w:val="ConsPlusNormal"/>
            </w:pPr>
            <w:r>
              <w:t xml:space="preserve">Федеральный </w:t>
            </w:r>
            <w:hyperlink r:id="rId424" w:history="1">
              <w:r>
                <w:rPr>
                  <w:color w:val="0000FF"/>
                </w:rPr>
                <w:t>закон</w:t>
              </w:r>
            </w:hyperlink>
            <w:r>
              <w:t xml:space="preserve"> от 7 декабря 2011 года N 416-ФЗ</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5 в ред. </w:t>
            </w:r>
            <w:hyperlink r:id="rId425" w:history="1">
              <w:r>
                <w:rPr>
                  <w:color w:val="0000FF"/>
                </w:rPr>
                <w:t>Постановления</w:t>
              </w:r>
            </w:hyperlink>
            <w:r>
              <w:t xml:space="preserve"> Правительства Свердловской области от 14.10.2021</w:t>
            </w:r>
          </w:p>
          <w:p w:rsidR="00EC79D5" w:rsidRDefault="00EC79D5">
            <w:pPr>
              <w:pStyle w:val="ConsPlusNormal"/>
              <w:jc w:val="both"/>
            </w:pPr>
            <w:r>
              <w:t>N 666-ПП)</w:t>
            </w:r>
          </w:p>
        </w:tc>
      </w:tr>
      <w:tr w:rsidR="00EC79D5">
        <w:tblPrEx>
          <w:tblBorders>
            <w:insideH w:val="nil"/>
          </w:tblBorders>
        </w:tblPrEx>
        <w:tc>
          <w:tcPr>
            <w:tcW w:w="814" w:type="dxa"/>
            <w:tcBorders>
              <w:bottom w:val="nil"/>
            </w:tcBorders>
          </w:tcPr>
          <w:p w:rsidR="00EC79D5" w:rsidRDefault="00EC79D5">
            <w:pPr>
              <w:pStyle w:val="ConsPlusNormal"/>
              <w:jc w:val="center"/>
            </w:pPr>
            <w:r>
              <w:t>6.</w:t>
            </w:r>
          </w:p>
        </w:tc>
        <w:tc>
          <w:tcPr>
            <w:tcW w:w="1247" w:type="dxa"/>
            <w:tcBorders>
              <w:bottom w:val="nil"/>
            </w:tcBorders>
          </w:tcPr>
          <w:p w:rsidR="00EC79D5" w:rsidRDefault="00EC79D5">
            <w:pPr>
              <w:pStyle w:val="ConsPlusNormal"/>
              <w:jc w:val="center"/>
            </w:pPr>
            <w:r>
              <w:t>1.1.1.3.</w:t>
            </w:r>
          </w:p>
        </w:tc>
        <w:tc>
          <w:tcPr>
            <w:tcW w:w="3628" w:type="dxa"/>
            <w:tcBorders>
              <w:bottom w:val="nil"/>
            </w:tcBorders>
          </w:tcPr>
          <w:p w:rsidR="00EC79D5" w:rsidRDefault="00EC79D5">
            <w:pPr>
              <w:pStyle w:val="ConsPlusNormal"/>
            </w:pPr>
            <w:r>
              <w:t>Заменено канализационных сетей</w:t>
            </w:r>
          </w:p>
        </w:tc>
        <w:tc>
          <w:tcPr>
            <w:tcW w:w="1264" w:type="dxa"/>
            <w:tcBorders>
              <w:bottom w:val="nil"/>
            </w:tcBorders>
          </w:tcPr>
          <w:p w:rsidR="00EC79D5" w:rsidRDefault="00EC79D5">
            <w:pPr>
              <w:pStyle w:val="ConsPlusNormal"/>
              <w:jc w:val="center"/>
            </w:pPr>
            <w:r>
              <w:t>км</w:t>
            </w:r>
          </w:p>
        </w:tc>
        <w:tc>
          <w:tcPr>
            <w:tcW w:w="1077" w:type="dxa"/>
            <w:tcBorders>
              <w:bottom w:val="nil"/>
            </w:tcBorders>
          </w:tcPr>
          <w:p w:rsidR="00EC79D5" w:rsidRDefault="00EC79D5">
            <w:pPr>
              <w:pStyle w:val="ConsPlusNormal"/>
              <w:jc w:val="center"/>
            </w:pPr>
            <w:r>
              <w:t>26,2</w:t>
            </w:r>
          </w:p>
        </w:tc>
        <w:tc>
          <w:tcPr>
            <w:tcW w:w="1077" w:type="dxa"/>
            <w:tcBorders>
              <w:bottom w:val="nil"/>
            </w:tcBorders>
          </w:tcPr>
          <w:p w:rsidR="00EC79D5" w:rsidRDefault="00EC79D5">
            <w:pPr>
              <w:pStyle w:val="ConsPlusNormal"/>
              <w:jc w:val="center"/>
            </w:pPr>
            <w:r>
              <w:t>20,5</w:t>
            </w:r>
          </w:p>
        </w:tc>
        <w:tc>
          <w:tcPr>
            <w:tcW w:w="1489" w:type="dxa"/>
            <w:tcBorders>
              <w:bottom w:val="nil"/>
            </w:tcBorders>
          </w:tcPr>
          <w:p w:rsidR="00EC79D5" w:rsidRDefault="00EC79D5">
            <w:pPr>
              <w:pStyle w:val="ConsPlusNormal"/>
              <w:jc w:val="center"/>
            </w:pPr>
            <w:r>
              <w:t>20,5</w:t>
            </w:r>
          </w:p>
        </w:tc>
        <w:tc>
          <w:tcPr>
            <w:tcW w:w="1531" w:type="dxa"/>
            <w:tcBorders>
              <w:bottom w:val="nil"/>
            </w:tcBorders>
          </w:tcPr>
          <w:p w:rsidR="00EC79D5" w:rsidRDefault="00EC79D5">
            <w:pPr>
              <w:pStyle w:val="ConsPlusNormal"/>
              <w:jc w:val="center"/>
            </w:pPr>
            <w:r>
              <w:t>20,5</w:t>
            </w:r>
          </w:p>
        </w:tc>
        <w:tc>
          <w:tcPr>
            <w:tcW w:w="1474" w:type="dxa"/>
            <w:tcBorders>
              <w:bottom w:val="nil"/>
            </w:tcBorders>
          </w:tcPr>
          <w:p w:rsidR="00EC79D5" w:rsidRDefault="00EC79D5">
            <w:pPr>
              <w:pStyle w:val="ConsPlusNormal"/>
              <w:jc w:val="center"/>
            </w:pPr>
            <w:r>
              <w:t>22</w:t>
            </w:r>
          </w:p>
        </w:tc>
        <w:tc>
          <w:tcPr>
            <w:tcW w:w="1531" w:type="dxa"/>
            <w:tcBorders>
              <w:bottom w:val="nil"/>
            </w:tcBorders>
          </w:tcPr>
          <w:p w:rsidR="00EC79D5" w:rsidRDefault="00EC79D5">
            <w:pPr>
              <w:pStyle w:val="ConsPlusNormal"/>
              <w:jc w:val="center"/>
            </w:pPr>
            <w:r>
              <w:t>22,2</w:t>
            </w:r>
          </w:p>
        </w:tc>
        <w:tc>
          <w:tcPr>
            <w:tcW w:w="1077" w:type="dxa"/>
            <w:tcBorders>
              <w:bottom w:val="nil"/>
            </w:tcBorders>
          </w:tcPr>
          <w:p w:rsidR="00EC79D5" w:rsidRDefault="00EC79D5">
            <w:pPr>
              <w:pStyle w:val="ConsPlusNormal"/>
              <w:jc w:val="center"/>
            </w:pPr>
            <w:r>
              <w:t>22,4</w:t>
            </w:r>
          </w:p>
        </w:tc>
        <w:tc>
          <w:tcPr>
            <w:tcW w:w="1077" w:type="dxa"/>
            <w:tcBorders>
              <w:bottom w:val="nil"/>
            </w:tcBorders>
          </w:tcPr>
          <w:p w:rsidR="00EC79D5" w:rsidRDefault="00EC79D5">
            <w:pPr>
              <w:pStyle w:val="ConsPlusNormal"/>
              <w:jc w:val="center"/>
            </w:pPr>
            <w:r>
              <w:t>22,7</w:t>
            </w:r>
          </w:p>
        </w:tc>
        <w:tc>
          <w:tcPr>
            <w:tcW w:w="1077" w:type="dxa"/>
            <w:tcBorders>
              <w:bottom w:val="nil"/>
            </w:tcBorders>
          </w:tcPr>
          <w:p w:rsidR="00EC79D5" w:rsidRDefault="00EC79D5">
            <w:pPr>
              <w:pStyle w:val="ConsPlusNormal"/>
              <w:jc w:val="center"/>
            </w:pPr>
            <w:r>
              <w:t>22,9</w:t>
            </w:r>
          </w:p>
        </w:tc>
        <w:tc>
          <w:tcPr>
            <w:tcW w:w="1077" w:type="dxa"/>
            <w:tcBorders>
              <w:bottom w:val="nil"/>
            </w:tcBorders>
          </w:tcPr>
          <w:p w:rsidR="00EC79D5" w:rsidRDefault="00EC79D5">
            <w:pPr>
              <w:pStyle w:val="ConsPlusNormal"/>
              <w:jc w:val="center"/>
            </w:pPr>
            <w:r>
              <w:t>23,1</w:t>
            </w:r>
          </w:p>
        </w:tc>
        <w:tc>
          <w:tcPr>
            <w:tcW w:w="1077" w:type="dxa"/>
            <w:tcBorders>
              <w:bottom w:val="nil"/>
            </w:tcBorders>
          </w:tcPr>
          <w:p w:rsidR="00EC79D5" w:rsidRDefault="00EC79D5">
            <w:pPr>
              <w:pStyle w:val="ConsPlusNormal"/>
              <w:jc w:val="center"/>
            </w:pPr>
            <w:r>
              <w:t>23,3</w:t>
            </w:r>
          </w:p>
        </w:tc>
        <w:tc>
          <w:tcPr>
            <w:tcW w:w="4535" w:type="dxa"/>
            <w:tcBorders>
              <w:bottom w:val="nil"/>
            </w:tcBorders>
          </w:tcPr>
          <w:p w:rsidR="00EC79D5" w:rsidRDefault="00EC79D5">
            <w:pPr>
              <w:pStyle w:val="ConsPlusNormal"/>
            </w:pPr>
            <w:r>
              <w:t xml:space="preserve">Федеральный </w:t>
            </w:r>
            <w:hyperlink r:id="rId426" w:history="1">
              <w:r>
                <w:rPr>
                  <w:color w:val="0000FF"/>
                </w:rPr>
                <w:t>закон</w:t>
              </w:r>
            </w:hyperlink>
            <w:r>
              <w:t xml:space="preserve"> от 7 декабря 2011 года N 416-ФЗ</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6 в ред. </w:t>
            </w:r>
            <w:hyperlink r:id="rId427" w:history="1">
              <w:r>
                <w:rPr>
                  <w:color w:val="0000FF"/>
                </w:rPr>
                <w:t>Постановления</w:t>
              </w:r>
            </w:hyperlink>
            <w:r>
              <w:t xml:space="preserve"> Правительства Свердловской области от 10.08.2018</w:t>
            </w:r>
          </w:p>
          <w:p w:rsidR="00EC79D5" w:rsidRDefault="00EC79D5">
            <w:pPr>
              <w:pStyle w:val="ConsPlusNormal"/>
              <w:jc w:val="both"/>
            </w:pPr>
            <w:r>
              <w:t>N 507-ПП)</w:t>
            </w:r>
          </w:p>
        </w:tc>
      </w:tr>
      <w:tr w:rsidR="00EC79D5">
        <w:tblPrEx>
          <w:tblBorders>
            <w:insideH w:val="nil"/>
          </w:tblBorders>
        </w:tblPrEx>
        <w:tc>
          <w:tcPr>
            <w:tcW w:w="814" w:type="dxa"/>
            <w:tcBorders>
              <w:bottom w:val="nil"/>
            </w:tcBorders>
          </w:tcPr>
          <w:p w:rsidR="00EC79D5" w:rsidRDefault="00EC79D5">
            <w:pPr>
              <w:pStyle w:val="ConsPlusNormal"/>
              <w:jc w:val="center"/>
            </w:pPr>
            <w:r>
              <w:lastRenderedPageBreak/>
              <w:t>7.</w:t>
            </w:r>
          </w:p>
        </w:tc>
        <w:tc>
          <w:tcPr>
            <w:tcW w:w="1247" w:type="dxa"/>
            <w:tcBorders>
              <w:bottom w:val="nil"/>
            </w:tcBorders>
          </w:tcPr>
          <w:p w:rsidR="00EC79D5" w:rsidRDefault="00EC79D5">
            <w:pPr>
              <w:pStyle w:val="ConsPlusNormal"/>
              <w:jc w:val="center"/>
            </w:pPr>
            <w:r>
              <w:t>1.1.1.4.</w:t>
            </w:r>
          </w:p>
        </w:tc>
        <w:tc>
          <w:tcPr>
            <w:tcW w:w="3628" w:type="dxa"/>
            <w:tcBorders>
              <w:bottom w:val="nil"/>
            </w:tcBorders>
          </w:tcPr>
          <w:p w:rsidR="00EC79D5" w:rsidRDefault="00EC79D5">
            <w:pPr>
              <w:pStyle w:val="ConsPlusNormal"/>
            </w:pPr>
            <w:r>
              <w:t>Удельный вес протяженности канализационных сетей, нуждающихся в замене, в общей протяженности канализационных сетей</w:t>
            </w:r>
          </w:p>
        </w:tc>
        <w:tc>
          <w:tcPr>
            <w:tcW w:w="1264" w:type="dxa"/>
            <w:tcBorders>
              <w:bottom w:val="nil"/>
            </w:tcBorders>
          </w:tcPr>
          <w:p w:rsidR="00EC79D5" w:rsidRDefault="00EC79D5">
            <w:pPr>
              <w:pStyle w:val="ConsPlusNormal"/>
              <w:jc w:val="center"/>
            </w:pPr>
            <w:r>
              <w:t>процентов</w:t>
            </w:r>
          </w:p>
        </w:tc>
        <w:tc>
          <w:tcPr>
            <w:tcW w:w="1077" w:type="dxa"/>
            <w:tcBorders>
              <w:bottom w:val="nil"/>
            </w:tcBorders>
          </w:tcPr>
          <w:p w:rsidR="00EC79D5" w:rsidRDefault="00EC79D5">
            <w:pPr>
              <w:pStyle w:val="ConsPlusNormal"/>
              <w:jc w:val="center"/>
            </w:pPr>
            <w:r>
              <w:t>46,9</w:t>
            </w:r>
          </w:p>
        </w:tc>
        <w:tc>
          <w:tcPr>
            <w:tcW w:w="1077" w:type="dxa"/>
            <w:tcBorders>
              <w:bottom w:val="nil"/>
            </w:tcBorders>
          </w:tcPr>
          <w:p w:rsidR="00EC79D5" w:rsidRDefault="00EC79D5">
            <w:pPr>
              <w:pStyle w:val="ConsPlusNormal"/>
              <w:jc w:val="center"/>
            </w:pPr>
            <w:r>
              <w:t>48,5</w:t>
            </w:r>
          </w:p>
        </w:tc>
        <w:tc>
          <w:tcPr>
            <w:tcW w:w="1489" w:type="dxa"/>
            <w:tcBorders>
              <w:bottom w:val="nil"/>
            </w:tcBorders>
          </w:tcPr>
          <w:p w:rsidR="00EC79D5" w:rsidRDefault="00EC79D5">
            <w:pPr>
              <w:pStyle w:val="ConsPlusNormal"/>
              <w:jc w:val="center"/>
            </w:pPr>
            <w:r>
              <w:t>48,4</w:t>
            </w:r>
          </w:p>
        </w:tc>
        <w:tc>
          <w:tcPr>
            <w:tcW w:w="1531" w:type="dxa"/>
            <w:tcBorders>
              <w:bottom w:val="nil"/>
            </w:tcBorders>
          </w:tcPr>
          <w:p w:rsidR="00EC79D5" w:rsidRDefault="00EC79D5">
            <w:pPr>
              <w:pStyle w:val="ConsPlusNormal"/>
              <w:jc w:val="center"/>
            </w:pPr>
            <w:r>
              <w:t>48,3</w:t>
            </w:r>
          </w:p>
        </w:tc>
        <w:tc>
          <w:tcPr>
            <w:tcW w:w="1474" w:type="dxa"/>
            <w:tcBorders>
              <w:bottom w:val="nil"/>
            </w:tcBorders>
          </w:tcPr>
          <w:p w:rsidR="00EC79D5" w:rsidRDefault="00EC79D5">
            <w:pPr>
              <w:pStyle w:val="ConsPlusNormal"/>
              <w:jc w:val="center"/>
            </w:pPr>
            <w:r>
              <w:t>48,2</w:t>
            </w:r>
          </w:p>
        </w:tc>
        <w:tc>
          <w:tcPr>
            <w:tcW w:w="1531" w:type="dxa"/>
            <w:tcBorders>
              <w:bottom w:val="nil"/>
            </w:tcBorders>
          </w:tcPr>
          <w:p w:rsidR="00EC79D5" w:rsidRDefault="00EC79D5">
            <w:pPr>
              <w:pStyle w:val="ConsPlusNormal"/>
              <w:jc w:val="center"/>
            </w:pPr>
            <w:r>
              <w:t>48,1</w:t>
            </w:r>
          </w:p>
        </w:tc>
        <w:tc>
          <w:tcPr>
            <w:tcW w:w="1077" w:type="dxa"/>
            <w:tcBorders>
              <w:bottom w:val="nil"/>
            </w:tcBorders>
          </w:tcPr>
          <w:p w:rsidR="00EC79D5" w:rsidRDefault="00EC79D5">
            <w:pPr>
              <w:pStyle w:val="ConsPlusNormal"/>
              <w:jc w:val="center"/>
            </w:pPr>
            <w:r>
              <w:t>50,5</w:t>
            </w:r>
          </w:p>
        </w:tc>
        <w:tc>
          <w:tcPr>
            <w:tcW w:w="1077" w:type="dxa"/>
            <w:tcBorders>
              <w:bottom w:val="nil"/>
            </w:tcBorders>
          </w:tcPr>
          <w:p w:rsidR="00EC79D5" w:rsidRDefault="00EC79D5">
            <w:pPr>
              <w:pStyle w:val="ConsPlusNormal"/>
              <w:jc w:val="center"/>
            </w:pPr>
            <w:r>
              <w:t>50,4</w:t>
            </w:r>
          </w:p>
        </w:tc>
        <w:tc>
          <w:tcPr>
            <w:tcW w:w="1077" w:type="dxa"/>
            <w:tcBorders>
              <w:bottom w:val="nil"/>
            </w:tcBorders>
          </w:tcPr>
          <w:p w:rsidR="00EC79D5" w:rsidRDefault="00EC79D5">
            <w:pPr>
              <w:pStyle w:val="ConsPlusNormal"/>
              <w:jc w:val="center"/>
            </w:pPr>
            <w:r>
              <w:t>50,3</w:t>
            </w:r>
          </w:p>
        </w:tc>
        <w:tc>
          <w:tcPr>
            <w:tcW w:w="1077" w:type="dxa"/>
            <w:tcBorders>
              <w:bottom w:val="nil"/>
            </w:tcBorders>
          </w:tcPr>
          <w:p w:rsidR="00EC79D5" w:rsidRDefault="00EC79D5">
            <w:pPr>
              <w:pStyle w:val="ConsPlusNormal"/>
              <w:jc w:val="center"/>
            </w:pPr>
            <w:r>
              <w:t>50,2</w:t>
            </w:r>
          </w:p>
        </w:tc>
        <w:tc>
          <w:tcPr>
            <w:tcW w:w="1077" w:type="dxa"/>
            <w:tcBorders>
              <w:bottom w:val="nil"/>
            </w:tcBorders>
          </w:tcPr>
          <w:p w:rsidR="00EC79D5" w:rsidRDefault="00EC79D5">
            <w:pPr>
              <w:pStyle w:val="ConsPlusNormal"/>
              <w:jc w:val="center"/>
            </w:pPr>
            <w:r>
              <w:t>50,1</w:t>
            </w:r>
          </w:p>
        </w:tc>
        <w:tc>
          <w:tcPr>
            <w:tcW w:w="4535" w:type="dxa"/>
            <w:tcBorders>
              <w:bottom w:val="nil"/>
            </w:tcBorders>
          </w:tcPr>
          <w:p w:rsidR="00EC79D5" w:rsidRDefault="00EC79D5">
            <w:pPr>
              <w:pStyle w:val="ConsPlusNormal"/>
            </w:pPr>
            <w:r>
              <w:t xml:space="preserve">Федеральный </w:t>
            </w:r>
            <w:hyperlink r:id="rId428" w:history="1">
              <w:r>
                <w:rPr>
                  <w:color w:val="0000FF"/>
                </w:rPr>
                <w:t>закон</w:t>
              </w:r>
            </w:hyperlink>
            <w:r>
              <w:t xml:space="preserve"> от 7 декабря 2011 года N 416-ФЗ</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7 в ред. </w:t>
            </w:r>
            <w:hyperlink r:id="rId429" w:history="1">
              <w:r>
                <w:rPr>
                  <w:color w:val="0000FF"/>
                </w:rPr>
                <w:t>Постановления</w:t>
              </w:r>
            </w:hyperlink>
            <w:r>
              <w:t xml:space="preserve"> Правительства Свердловской области от 03.09.2020</w:t>
            </w:r>
          </w:p>
          <w:p w:rsidR="00EC79D5" w:rsidRDefault="00EC79D5">
            <w:pPr>
              <w:pStyle w:val="ConsPlusNormal"/>
              <w:jc w:val="both"/>
            </w:pPr>
            <w:r>
              <w:t>N 606-ПП)</w:t>
            </w:r>
          </w:p>
        </w:tc>
      </w:tr>
      <w:tr w:rsidR="00EC79D5">
        <w:tblPrEx>
          <w:tblBorders>
            <w:insideH w:val="nil"/>
          </w:tblBorders>
        </w:tblPrEx>
        <w:tc>
          <w:tcPr>
            <w:tcW w:w="814" w:type="dxa"/>
            <w:tcBorders>
              <w:bottom w:val="nil"/>
            </w:tcBorders>
          </w:tcPr>
          <w:p w:rsidR="00EC79D5" w:rsidRDefault="00EC79D5">
            <w:pPr>
              <w:pStyle w:val="ConsPlusNormal"/>
              <w:jc w:val="center"/>
            </w:pPr>
            <w:r>
              <w:t>8.</w:t>
            </w:r>
          </w:p>
        </w:tc>
        <w:tc>
          <w:tcPr>
            <w:tcW w:w="1247" w:type="dxa"/>
            <w:tcBorders>
              <w:bottom w:val="nil"/>
            </w:tcBorders>
          </w:tcPr>
          <w:p w:rsidR="00EC79D5" w:rsidRDefault="00EC79D5">
            <w:pPr>
              <w:pStyle w:val="ConsPlusNormal"/>
              <w:jc w:val="center"/>
            </w:pPr>
            <w:r>
              <w:t>1.1.1.5.</w:t>
            </w:r>
          </w:p>
        </w:tc>
        <w:tc>
          <w:tcPr>
            <w:tcW w:w="3628" w:type="dxa"/>
            <w:tcBorders>
              <w:bottom w:val="nil"/>
            </w:tcBorders>
          </w:tcPr>
          <w:p w:rsidR="00EC79D5" w:rsidRDefault="00EC79D5">
            <w:pPr>
              <w:pStyle w:val="ConsPlusNormal"/>
            </w:pPr>
            <w:r>
              <w:t>Заменено тепловых и паровых сетей в двухтрубном исчислении</w:t>
            </w:r>
          </w:p>
        </w:tc>
        <w:tc>
          <w:tcPr>
            <w:tcW w:w="1264" w:type="dxa"/>
            <w:tcBorders>
              <w:bottom w:val="nil"/>
            </w:tcBorders>
          </w:tcPr>
          <w:p w:rsidR="00EC79D5" w:rsidRDefault="00EC79D5">
            <w:pPr>
              <w:pStyle w:val="ConsPlusNormal"/>
              <w:jc w:val="center"/>
            </w:pPr>
            <w:r>
              <w:t>км</w:t>
            </w:r>
          </w:p>
        </w:tc>
        <w:tc>
          <w:tcPr>
            <w:tcW w:w="1077" w:type="dxa"/>
            <w:tcBorders>
              <w:bottom w:val="nil"/>
            </w:tcBorders>
          </w:tcPr>
          <w:p w:rsidR="00EC79D5" w:rsidRDefault="00EC79D5">
            <w:pPr>
              <w:pStyle w:val="ConsPlusNormal"/>
              <w:jc w:val="center"/>
            </w:pPr>
            <w:r>
              <w:t>140</w:t>
            </w:r>
          </w:p>
        </w:tc>
        <w:tc>
          <w:tcPr>
            <w:tcW w:w="1077" w:type="dxa"/>
            <w:tcBorders>
              <w:bottom w:val="nil"/>
            </w:tcBorders>
          </w:tcPr>
          <w:p w:rsidR="00EC79D5" w:rsidRDefault="00EC79D5">
            <w:pPr>
              <w:pStyle w:val="ConsPlusNormal"/>
              <w:jc w:val="center"/>
            </w:pPr>
            <w:r>
              <w:t>165</w:t>
            </w:r>
          </w:p>
        </w:tc>
        <w:tc>
          <w:tcPr>
            <w:tcW w:w="1489" w:type="dxa"/>
            <w:tcBorders>
              <w:bottom w:val="nil"/>
            </w:tcBorders>
          </w:tcPr>
          <w:p w:rsidR="00EC79D5" w:rsidRDefault="00EC79D5">
            <w:pPr>
              <w:pStyle w:val="ConsPlusNormal"/>
              <w:jc w:val="center"/>
            </w:pPr>
            <w:r>
              <w:t>169</w:t>
            </w:r>
          </w:p>
        </w:tc>
        <w:tc>
          <w:tcPr>
            <w:tcW w:w="1531" w:type="dxa"/>
            <w:tcBorders>
              <w:bottom w:val="nil"/>
            </w:tcBorders>
          </w:tcPr>
          <w:p w:rsidR="00EC79D5" w:rsidRDefault="00EC79D5">
            <w:pPr>
              <w:pStyle w:val="ConsPlusNormal"/>
              <w:jc w:val="center"/>
            </w:pPr>
            <w:r>
              <w:t>179</w:t>
            </w:r>
          </w:p>
        </w:tc>
        <w:tc>
          <w:tcPr>
            <w:tcW w:w="1474" w:type="dxa"/>
            <w:tcBorders>
              <w:bottom w:val="nil"/>
            </w:tcBorders>
          </w:tcPr>
          <w:p w:rsidR="00EC79D5" w:rsidRDefault="00EC79D5">
            <w:pPr>
              <w:pStyle w:val="ConsPlusNormal"/>
              <w:jc w:val="center"/>
            </w:pPr>
            <w:r>
              <w:t>141</w:t>
            </w:r>
          </w:p>
        </w:tc>
        <w:tc>
          <w:tcPr>
            <w:tcW w:w="1531" w:type="dxa"/>
            <w:tcBorders>
              <w:bottom w:val="nil"/>
            </w:tcBorders>
          </w:tcPr>
          <w:p w:rsidR="00EC79D5" w:rsidRDefault="00EC79D5">
            <w:pPr>
              <w:pStyle w:val="ConsPlusNormal"/>
              <w:jc w:val="center"/>
            </w:pPr>
            <w:r>
              <w:t>146</w:t>
            </w:r>
          </w:p>
        </w:tc>
        <w:tc>
          <w:tcPr>
            <w:tcW w:w="1077" w:type="dxa"/>
            <w:tcBorders>
              <w:bottom w:val="nil"/>
            </w:tcBorders>
          </w:tcPr>
          <w:p w:rsidR="00EC79D5" w:rsidRDefault="00EC79D5">
            <w:pPr>
              <w:pStyle w:val="ConsPlusNormal"/>
              <w:jc w:val="center"/>
            </w:pPr>
            <w:r>
              <w:t>154</w:t>
            </w:r>
          </w:p>
        </w:tc>
        <w:tc>
          <w:tcPr>
            <w:tcW w:w="1077" w:type="dxa"/>
            <w:tcBorders>
              <w:bottom w:val="nil"/>
            </w:tcBorders>
          </w:tcPr>
          <w:p w:rsidR="00EC79D5" w:rsidRDefault="00EC79D5">
            <w:pPr>
              <w:pStyle w:val="ConsPlusNormal"/>
              <w:jc w:val="center"/>
            </w:pPr>
            <w:r>
              <w:t>148</w:t>
            </w:r>
          </w:p>
        </w:tc>
        <w:tc>
          <w:tcPr>
            <w:tcW w:w="1077" w:type="dxa"/>
            <w:tcBorders>
              <w:bottom w:val="nil"/>
            </w:tcBorders>
          </w:tcPr>
          <w:p w:rsidR="00EC79D5" w:rsidRDefault="00EC79D5">
            <w:pPr>
              <w:pStyle w:val="ConsPlusNormal"/>
              <w:jc w:val="center"/>
            </w:pPr>
            <w:r>
              <w:t>150</w:t>
            </w:r>
          </w:p>
        </w:tc>
        <w:tc>
          <w:tcPr>
            <w:tcW w:w="1077" w:type="dxa"/>
            <w:tcBorders>
              <w:bottom w:val="nil"/>
            </w:tcBorders>
          </w:tcPr>
          <w:p w:rsidR="00EC79D5" w:rsidRDefault="00EC79D5">
            <w:pPr>
              <w:pStyle w:val="ConsPlusNormal"/>
              <w:jc w:val="center"/>
            </w:pPr>
            <w:r>
              <w:t>152</w:t>
            </w:r>
          </w:p>
        </w:tc>
        <w:tc>
          <w:tcPr>
            <w:tcW w:w="1077" w:type="dxa"/>
            <w:tcBorders>
              <w:bottom w:val="nil"/>
            </w:tcBorders>
          </w:tcPr>
          <w:p w:rsidR="00EC79D5" w:rsidRDefault="00EC79D5">
            <w:pPr>
              <w:pStyle w:val="ConsPlusNormal"/>
              <w:jc w:val="center"/>
            </w:pPr>
            <w:r>
              <w:t>154</w:t>
            </w:r>
          </w:p>
        </w:tc>
        <w:tc>
          <w:tcPr>
            <w:tcW w:w="4535" w:type="dxa"/>
            <w:tcBorders>
              <w:bottom w:val="nil"/>
            </w:tcBorders>
          </w:tcPr>
          <w:p w:rsidR="00EC79D5" w:rsidRDefault="00EC79D5">
            <w:pPr>
              <w:pStyle w:val="ConsPlusNormal"/>
            </w:pPr>
            <w:r>
              <w:t xml:space="preserve">Федеральный </w:t>
            </w:r>
            <w:hyperlink r:id="rId430" w:history="1">
              <w:r>
                <w:rPr>
                  <w:color w:val="0000FF"/>
                </w:rPr>
                <w:t>закон</w:t>
              </w:r>
            </w:hyperlink>
            <w:r>
              <w:t xml:space="preserve"> от 27 июля 2010 года N 190-ФЗ "О теплоснабжении" (далее - Федеральный закон от 27 июля 2010 года N 190-ФЗ)</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8 в ред. </w:t>
            </w:r>
            <w:hyperlink r:id="rId431" w:history="1">
              <w:r>
                <w:rPr>
                  <w:color w:val="0000FF"/>
                </w:rPr>
                <w:t>Постановления</w:t>
              </w:r>
            </w:hyperlink>
            <w:r>
              <w:t xml:space="preserve"> Правительства Свердловской области от 14.10.2021</w:t>
            </w:r>
          </w:p>
          <w:p w:rsidR="00EC79D5" w:rsidRDefault="00EC79D5">
            <w:pPr>
              <w:pStyle w:val="ConsPlusNormal"/>
              <w:jc w:val="both"/>
            </w:pPr>
            <w:r>
              <w:t>N 666-ПП)</w:t>
            </w:r>
          </w:p>
        </w:tc>
      </w:tr>
      <w:tr w:rsidR="00EC79D5">
        <w:tblPrEx>
          <w:tblBorders>
            <w:insideH w:val="nil"/>
          </w:tblBorders>
        </w:tblPrEx>
        <w:tc>
          <w:tcPr>
            <w:tcW w:w="814" w:type="dxa"/>
            <w:tcBorders>
              <w:bottom w:val="nil"/>
            </w:tcBorders>
          </w:tcPr>
          <w:p w:rsidR="00EC79D5" w:rsidRDefault="00EC79D5">
            <w:pPr>
              <w:pStyle w:val="ConsPlusNormal"/>
              <w:jc w:val="center"/>
            </w:pPr>
            <w:r>
              <w:t>9.</w:t>
            </w:r>
          </w:p>
        </w:tc>
        <w:tc>
          <w:tcPr>
            <w:tcW w:w="1247" w:type="dxa"/>
            <w:tcBorders>
              <w:bottom w:val="nil"/>
            </w:tcBorders>
          </w:tcPr>
          <w:p w:rsidR="00EC79D5" w:rsidRDefault="00EC79D5">
            <w:pPr>
              <w:pStyle w:val="ConsPlusNormal"/>
              <w:jc w:val="center"/>
            </w:pPr>
            <w:r>
              <w:t>1.1.1.6.</w:t>
            </w:r>
          </w:p>
        </w:tc>
        <w:tc>
          <w:tcPr>
            <w:tcW w:w="3628" w:type="dxa"/>
            <w:tcBorders>
              <w:bottom w:val="nil"/>
            </w:tcBorders>
          </w:tcPr>
          <w:p w:rsidR="00EC79D5" w:rsidRDefault="00EC79D5">
            <w:pPr>
              <w:pStyle w:val="ConsPlusNormal"/>
            </w:pPr>
            <w:r>
              <w:t>Удельный вес протяженности тепловых сетей, нуждающихся в замене, в общей протяженности тепловых сетей</w:t>
            </w:r>
          </w:p>
        </w:tc>
        <w:tc>
          <w:tcPr>
            <w:tcW w:w="1264" w:type="dxa"/>
            <w:tcBorders>
              <w:bottom w:val="nil"/>
            </w:tcBorders>
          </w:tcPr>
          <w:p w:rsidR="00EC79D5" w:rsidRDefault="00EC79D5">
            <w:pPr>
              <w:pStyle w:val="ConsPlusNormal"/>
              <w:jc w:val="center"/>
            </w:pPr>
            <w:r>
              <w:t>процентов</w:t>
            </w:r>
          </w:p>
        </w:tc>
        <w:tc>
          <w:tcPr>
            <w:tcW w:w="1077" w:type="dxa"/>
            <w:tcBorders>
              <w:bottom w:val="nil"/>
            </w:tcBorders>
          </w:tcPr>
          <w:p w:rsidR="00EC79D5" w:rsidRDefault="00EC79D5">
            <w:pPr>
              <w:pStyle w:val="ConsPlusNormal"/>
              <w:jc w:val="center"/>
            </w:pPr>
            <w:r>
              <w:t>37,3</w:t>
            </w:r>
          </w:p>
        </w:tc>
        <w:tc>
          <w:tcPr>
            <w:tcW w:w="1077" w:type="dxa"/>
            <w:tcBorders>
              <w:bottom w:val="nil"/>
            </w:tcBorders>
          </w:tcPr>
          <w:p w:rsidR="00EC79D5" w:rsidRDefault="00EC79D5">
            <w:pPr>
              <w:pStyle w:val="ConsPlusNormal"/>
              <w:jc w:val="center"/>
            </w:pPr>
            <w:r>
              <w:t>39,0</w:t>
            </w:r>
          </w:p>
        </w:tc>
        <w:tc>
          <w:tcPr>
            <w:tcW w:w="1489" w:type="dxa"/>
            <w:tcBorders>
              <w:bottom w:val="nil"/>
            </w:tcBorders>
          </w:tcPr>
          <w:p w:rsidR="00EC79D5" w:rsidRDefault="00EC79D5">
            <w:pPr>
              <w:pStyle w:val="ConsPlusNormal"/>
              <w:jc w:val="center"/>
            </w:pPr>
            <w:r>
              <w:t>39,0</w:t>
            </w:r>
          </w:p>
        </w:tc>
        <w:tc>
          <w:tcPr>
            <w:tcW w:w="1531" w:type="dxa"/>
            <w:tcBorders>
              <w:bottom w:val="nil"/>
            </w:tcBorders>
          </w:tcPr>
          <w:p w:rsidR="00EC79D5" w:rsidRDefault="00EC79D5">
            <w:pPr>
              <w:pStyle w:val="ConsPlusNormal"/>
              <w:jc w:val="center"/>
            </w:pPr>
            <w:r>
              <w:t>38,9</w:t>
            </w:r>
          </w:p>
        </w:tc>
        <w:tc>
          <w:tcPr>
            <w:tcW w:w="1474" w:type="dxa"/>
            <w:tcBorders>
              <w:bottom w:val="nil"/>
            </w:tcBorders>
          </w:tcPr>
          <w:p w:rsidR="00EC79D5" w:rsidRDefault="00EC79D5">
            <w:pPr>
              <w:pStyle w:val="ConsPlusNormal"/>
              <w:jc w:val="center"/>
            </w:pPr>
            <w:r>
              <w:t>38,7</w:t>
            </w:r>
          </w:p>
        </w:tc>
        <w:tc>
          <w:tcPr>
            <w:tcW w:w="1531" w:type="dxa"/>
            <w:tcBorders>
              <w:bottom w:val="nil"/>
            </w:tcBorders>
          </w:tcPr>
          <w:p w:rsidR="00EC79D5" w:rsidRDefault="00EC79D5">
            <w:pPr>
              <w:pStyle w:val="ConsPlusNormal"/>
              <w:jc w:val="center"/>
            </w:pPr>
            <w:r>
              <w:t>38,5</w:t>
            </w:r>
          </w:p>
        </w:tc>
        <w:tc>
          <w:tcPr>
            <w:tcW w:w="1077" w:type="dxa"/>
            <w:tcBorders>
              <w:bottom w:val="nil"/>
            </w:tcBorders>
          </w:tcPr>
          <w:p w:rsidR="00EC79D5" w:rsidRDefault="00EC79D5">
            <w:pPr>
              <w:pStyle w:val="ConsPlusNormal"/>
              <w:jc w:val="center"/>
            </w:pPr>
            <w:r>
              <w:t>49,9</w:t>
            </w:r>
          </w:p>
        </w:tc>
        <w:tc>
          <w:tcPr>
            <w:tcW w:w="1077" w:type="dxa"/>
            <w:tcBorders>
              <w:bottom w:val="nil"/>
            </w:tcBorders>
          </w:tcPr>
          <w:p w:rsidR="00EC79D5" w:rsidRDefault="00EC79D5">
            <w:pPr>
              <w:pStyle w:val="ConsPlusNormal"/>
              <w:jc w:val="center"/>
            </w:pPr>
            <w:r>
              <w:t>47,5</w:t>
            </w:r>
          </w:p>
        </w:tc>
        <w:tc>
          <w:tcPr>
            <w:tcW w:w="1077" w:type="dxa"/>
            <w:tcBorders>
              <w:bottom w:val="nil"/>
            </w:tcBorders>
          </w:tcPr>
          <w:p w:rsidR="00EC79D5" w:rsidRDefault="00EC79D5">
            <w:pPr>
              <w:pStyle w:val="ConsPlusNormal"/>
              <w:jc w:val="center"/>
            </w:pPr>
            <w:r>
              <w:t>47,4</w:t>
            </w:r>
          </w:p>
        </w:tc>
        <w:tc>
          <w:tcPr>
            <w:tcW w:w="1077" w:type="dxa"/>
            <w:tcBorders>
              <w:bottom w:val="nil"/>
            </w:tcBorders>
          </w:tcPr>
          <w:p w:rsidR="00EC79D5" w:rsidRDefault="00EC79D5">
            <w:pPr>
              <w:pStyle w:val="ConsPlusNormal"/>
              <w:jc w:val="center"/>
            </w:pPr>
            <w:r>
              <w:t>47,3</w:t>
            </w:r>
          </w:p>
        </w:tc>
        <w:tc>
          <w:tcPr>
            <w:tcW w:w="1077" w:type="dxa"/>
            <w:tcBorders>
              <w:bottom w:val="nil"/>
            </w:tcBorders>
          </w:tcPr>
          <w:p w:rsidR="00EC79D5" w:rsidRDefault="00EC79D5">
            <w:pPr>
              <w:pStyle w:val="ConsPlusNormal"/>
              <w:jc w:val="center"/>
            </w:pPr>
            <w:r>
              <w:t>47,2</w:t>
            </w:r>
          </w:p>
        </w:tc>
        <w:tc>
          <w:tcPr>
            <w:tcW w:w="4535" w:type="dxa"/>
            <w:tcBorders>
              <w:bottom w:val="nil"/>
            </w:tcBorders>
          </w:tcPr>
          <w:p w:rsidR="00EC79D5" w:rsidRDefault="00EC79D5">
            <w:pPr>
              <w:pStyle w:val="ConsPlusNormal"/>
            </w:pPr>
            <w:r>
              <w:t xml:space="preserve">Федеральный </w:t>
            </w:r>
            <w:hyperlink r:id="rId432" w:history="1">
              <w:r>
                <w:rPr>
                  <w:color w:val="0000FF"/>
                </w:rPr>
                <w:t>закон</w:t>
              </w:r>
            </w:hyperlink>
            <w:r>
              <w:t xml:space="preserve"> от 27 июля 2010 года N 190-ФЗ</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9 в ред. </w:t>
            </w:r>
            <w:hyperlink r:id="rId433" w:history="1">
              <w:r>
                <w:rPr>
                  <w:color w:val="0000FF"/>
                </w:rPr>
                <w:t>Постановления</w:t>
              </w:r>
            </w:hyperlink>
            <w:r>
              <w:t xml:space="preserve"> Правительства Свердловской области от 14.10.2021</w:t>
            </w:r>
          </w:p>
          <w:p w:rsidR="00EC79D5" w:rsidRDefault="00EC79D5">
            <w:pPr>
              <w:pStyle w:val="ConsPlusNormal"/>
              <w:jc w:val="both"/>
            </w:pPr>
            <w:r>
              <w:t>N 666-ПП)</w:t>
            </w:r>
          </w:p>
        </w:tc>
      </w:tr>
      <w:tr w:rsidR="00EC79D5">
        <w:tblPrEx>
          <w:tblBorders>
            <w:insideH w:val="nil"/>
          </w:tblBorders>
        </w:tblPrEx>
        <w:tc>
          <w:tcPr>
            <w:tcW w:w="814" w:type="dxa"/>
            <w:tcBorders>
              <w:bottom w:val="nil"/>
            </w:tcBorders>
          </w:tcPr>
          <w:p w:rsidR="00EC79D5" w:rsidRDefault="00EC79D5">
            <w:pPr>
              <w:pStyle w:val="ConsPlusNormal"/>
              <w:jc w:val="center"/>
            </w:pPr>
            <w:r>
              <w:t>10.</w:t>
            </w:r>
          </w:p>
        </w:tc>
        <w:tc>
          <w:tcPr>
            <w:tcW w:w="1247" w:type="dxa"/>
            <w:tcBorders>
              <w:bottom w:val="nil"/>
            </w:tcBorders>
          </w:tcPr>
          <w:p w:rsidR="00EC79D5" w:rsidRDefault="00EC79D5">
            <w:pPr>
              <w:pStyle w:val="ConsPlusNormal"/>
              <w:jc w:val="center"/>
            </w:pPr>
            <w:r>
              <w:t>1.1.1.7.</w:t>
            </w:r>
          </w:p>
        </w:tc>
        <w:tc>
          <w:tcPr>
            <w:tcW w:w="3628" w:type="dxa"/>
            <w:tcBorders>
              <w:bottom w:val="nil"/>
            </w:tcBorders>
          </w:tcPr>
          <w:p w:rsidR="00EC79D5" w:rsidRDefault="00EC79D5">
            <w:pPr>
              <w:pStyle w:val="ConsPlusNormal"/>
            </w:pPr>
            <w:r>
              <w:t>Степень износа коммунальной инфраструктуры</w:t>
            </w:r>
          </w:p>
        </w:tc>
        <w:tc>
          <w:tcPr>
            <w:tcW w:w="1264" w:type="dxa"/>
            <w:tcBorders>
              <w:bottom w:val="nil"/>
            </w:tcBorders>
          </w:tcPr>
          <w:p w:rsidR="00EC79D5" w:rsidRDefault="00EC79D5">
            <w:pPr>
              <w:pStyle w:val="ConsPlusNormal"/>
              <w:jc w:val="center"/>
            </w:pPr>
            <w:r>
              <w:t>процентов</w:t>
            </w:r>
          </w:p>
        </w:tc>
        <w:tc>
          <w:tcPr>
            <w:tcW w:w="1077" w:type="dxa"/>
            <w:tcBorders>
              <w:bottom w:val="nil"/>
            </w:tcBorders>
          </w:tcPr>
          <w:p w:rsidR="00EC79D5" w:rsidRDefault="00EC79D5">
            <w:pPr>
              <w:pStyle w:val="ConsPlusNormal"/>
              <w:jc w:val="center"/>
            </w:pPr>
            <w:r>
              <w:t>58,0</w:t>
            </w:r>
          </w:p>
        </w:tc>
        <w:tc>
          <w:tcPr>
            <w:tcW w:w="1077" w:type="dxa"/>
            <w:tcBorders>
              <w:bottom w:val="nil"/>
            </w:tcBorders>
          </w:tcPr>
          <w:p w:rsidR="00EC79D5" w:rsidRDefault="00EC79D5">
            <w:pPr>
              <w:pStyle w:val="ConsPlusNormal"/>
              <w:jc w:val="center"/>
            </w:pPr>
            <w:r>
              <w:t>56,2</w:t>
            </w:r>
          </w:p>
        </w:tc>
        <w:tc>
          <w:tcPr>
            <w:tcW w:w="1489" w:type="dxa"/>
            <w:tcBorders>
              <w:bottom w:val="nil"/>
            </w:tcBorders>
          </w:tcPr>
          <w:p w:rsidR="00EC79D5" w:rsidRDefault="00EC79D5">
            <w:pPr>
              <w:pStyle w:val="ConsPlusNormal"/>
              <w:jc w:val="center"/>
            </w:pPr>
            <w:r>
              <w:t>56,1</w:t>
            </w:r>
          </w:p>
        </w:tc>
        <w:tc>
          <w:tcPr>
            <w:tcW w:w="1531" w:type="dxa"/>
            <w:tcBorders>
              <w:bottom w:val="nil"/>
            </w:tcBorders>
          </w:tcPr>
          <w:p w:rsidR="00EC79D5" w:rsidRDefault="00EC79D5">
            <w:pPr>
              <w:pStyle w:val="ConsPlusNormal"/>
              <w:jc w:val="center"/>
            </w:pPr>
            <w:r>
              <w:t>55,8</w:t>
            </w:r>
          </w:p>
        </w:tc>
        <w:tc>
          <w:tcPr>
            <w:tcW w:w="1474" w:type="dxa"/>
            <w:tcBorders>
              <w:bottom w:val="nil"/>
            </w:tcBorders>
          </w:tcPr>
          <w:p w:rsidR="00EC79D5" w:rsidRDefault="00EC79D5">
            <w:pPr>
              <w:pStyle w:val="ConsPlusNormal"/>
              <w:jc w:val="center"/>
            </w:pPr>
            <w:r>
              <w:t>55,5</w:t>
            </w:r>
          </w:p>
        </w:tc>
        <w:tc>
          <w:tcPr>
            <w:tcW w:w="1531" w:type="dxa"/>
            <w:tcBorders>
              <w:bottom w:val="nil"/>
            </w:tcBorders>
          </w:tcPr>
          <w:p w:rsidR="00EC79D5" w:rsidRDefault="00EC79D5">
            <w:pPr>
              <w:pStyle w:val="ConsPlusNormal"/>
              <w:jc w:val="center"/>
            </w:pPr>
            <w:r>
              <w:t>55,5</w:t>
            </w:r>
          </w:p>
        </w:tc>
        <w:tc>
          <w:tcPr>
            <w:tcW w:w="1077" w:type="dxa"/>
            <w:tcBorders>
              <w:bottom w:val="nil"/>
            </w:tcBorders>
          </w:tcPr>
          <w:p w:rsidR="00EC79D5" w:rsidRDefault="00EC79D5">
            <w:pPr>
              <w:pStyle w:val="ConsPlusNormal"/>
              <w:jc w:val="center"/>
            </w:pPr>
            <w:r>
              <w:t>55,3</w:t>
            </w:r>
          </w:p>
        </w:tc>
        <w:tc>
          <w:tcPr>
            <w:tcW w:w="1077" w:type="dxa"/>
            <w:tcBorders>
              <w:bottom w:val="nil"/>
            </w:tcBorders>
          </w:tcPr>
          <w:p w:rsidR="00EC79D5" w:rsidRDefault="00EC79D5">
            <w:pPr>
              <w:pStyle w:val="ConsPlusNormal"/>
              <w:jc w:val="center"/>
            </w:pPr>
            <w:r>
              <w:t>55,1</w:t>
            </w:r>
          </w:p>
        </w:tc>
        <w:tc>
          <w:tcPr>
            <w:tcW w:w="1077" w:type="dxa"/>
            <w:tcBorders>
              <w:bottom w:val="nil"/>
            </w:tcBorders>
          </w:tcPr>
          <w:p w:rsidR="00EC79D5" w:rsidRDefault="00EC79D5">
            <w:pPr>
              <w:pStyle w:val="ConsPlusNormal"/>
              <w:jc w:val="center"/>
            </w:pPr>
            <w:r>
              <w:t>49,9</w:t>
            </w:r>
          </w:p>
        </w:tc>
        <w:tc>
          <w:tcPr>
            <w:tcW w:w="1077" w:type="dxa"/>
            <w:tcBorders>
              <w:bottom w:val="nil"/>
            </w:tcBorders>
          </w:tcPr>
          <w:p w:rsidR="00EC79D5" w:rsidRDefault="00EC79D5">
            <w:pPr>
              <w:pStyle w:val="ConsPlusNormal"/>
              <w:jc w:val="center"/>
            </w:pPr>
            <w:r>
              <w:t>49,7</w:t>
            </w:r>
          </w:p>
        </w:tc>
        <w:tc>
          <w:tcPr>
            <w:tcW w:w="1077" w:type="dxa"/>
            <w:tcBorders>
              <w:bottom w:val="nil"/>
            </w:tcBorders>
          </w:tcPr>
          <w:p w:rsidR="00EC79D5" w:rsidRDefault="00EC79D5">
            <w:pPr>
              <w:pStyle w:val="ConsPlusNormal"/>
              <w:jc w:val="center"/>
            </w:pPr>
            <w:r>
              <w:t>49,5</w:t>
            </w:r>
          </w:p>
        </w:tc>
        <w:tc>
          <w:tcPr>
            <w:tcW w:w="4535" w:type="dxa"/>
            <w:tcBorders>
              <w:bottom w:val="nil"/>
            </w:tcBorders>
          </w:tcPr>
          <w:p w:rsidR="00EC79D5" w:rsidRDefault="00EC79D5">
            <w:pPr>
              <w:pStyle w:val="ConsPlusNormal"/>
            </w:pPr>
            <w:hyperlink r:id="rId434" w:history="1">
              <w:r>
                <w:rPr>
                  <w:color w:val="0000FF"/>
                </w:rPr>
                <w:t>Закон</w:t>
              </w:r>
            </w:hyperlink>
            <w:r>
              <w:t xml:space="preserve"> Свердловской области от 15 июня 2011 года N 36-ОЗ "О Программе социально-экономического развития Свердловской области на 2011 - 2015 годы" (далее - Закон Свердловской области от 15 июня 2011 года N 36-ОЗ); </w:t>
            </w:r>
            <w:hyperlink r:id="rId435" w:history="1">
              <w:r>
                <w:rPr>
                  <w:color w:val="0000FF"/>
                </w:rPr>
                <w:t>План</w:t>
              </w:r>
            </w:hyperlink>
            <w:r>
              <w:t xml:space="preserve"> мероприятий по реализации Стратегии социально-экономического развития Свердловской области на 2016 - 2030 годы, утвержденный Постановлением Правительства Свердловской области от </w:t>
            </w:r>
            <w:r>
              <w:lastRenderedPageBreak/>
              <w:t>30.08.2016 N 595-ПП "Об утверждении Плана мероприятий по реализации Стратегии социально-экономического развития Свердловской области на 2016 - 2030 годы" (далее - План по Стратегии-2030)</w:t>
            </w:r>
          </w:p>
        </w:tc>
      </w:tr>
      <w:tr w:rsidR="00EC79D5">
        <w:tblPrEx>
          <w:tblBorders>
            <w:insideH w:val="nil"/>
          </w:tblBorders>
        </w:tblPrEx>
        <w:tc>
          <w:tcPr>
            <w:tcW w:w="25052" w:type="dxa"/>
            <w:gridSpan w:val="16"/>
            <w:tcBorders>
              <w:top w:val="nil"/>
            </w:tcBorders>
          </w:tcPr>
          <w:p w:rsidR="00EC79D5" w:rsidRDefault="00EC79D5">
            <w:pPr>
              <w:pStyle w:val="ConsPlusNormal"/>
              <w:jc w:val="both"/>
            </w:pPr>
            <w:r>
              <w:lastRenderedPageBreak/>
              <w:t xml:space="preserve">(в ред. </w:t>
            </w:r>
            <w:hyperlink r:id="rId436" w:history="1">
              <w:r>
                <w:rPr>
                  <w:color w:val="0000FF"/>
                </w:rPr>
                <w:t>Постановления</w:t>
              </w:r>
            </w:hyperlink>
            <w:r>
              <w:t xml:space="preserve"> Правительства Свердловской области от 19.09.2017 N 703-ПП)</w:t>
            </w:r>
          </w:p>
        </w:tc>
      </w:tr>
      <w:tr w:rsidR="00EC79D5">
        <w:tblPrEx>
          <w:tblBorders>
            <w:insideH w:val="nil"/>
          </w:tblBorders>
        </w:tblPrEx>
        <w:tc>
          <w:tcPr>
            <w:tcW w:w="814" w:type="dxa"/>
            <w:tcBorders>
              <w:bottom w:val="nil"/>
            </w:tcBorders>
          </w:tcPr>
          <w:p w:rsidR="00EC79D5" w:rsidRDefault="00EC79D5">
            <w:pPr>
              <w:pStyle w:val="ConsPlusNormal"/>
              <w:jc w:val="center"/>
            </w:pPr>
            <w:r>
              <w:t>11.</w:t>
            </w:r>
          </w:p>
        </w:tc>
        <w:tc>
          <w:tcPr>
            <w:tcW w:w="1247" w:type="dxa"/>
            <w:tcBorders>
              <w:bottom w:val="nil"/>
            </w:tcBorders>
          </w:tcPr>
          <w:p w:rsidR="00EC79D5" w:rsidRDefault="00EC79D5">
            <w:pPr>
              <w:pStyle w:val="ConsPlusNormal"/>
              <w:jc w:val="center"/>
            </w:pPr>
            <w:r>
              <w:t>1.1.1.8.</w:t>
            </w:r>
          </w:p>
        </w:tc>
        <w:tc>
          <w:tcPr>
            <w:tcW w:w="3628" w:type="dxa"/>
            <w:tcBorders>
              <w:bottom w:val="nil"/>
            </w:tcBorders>
          </w:tcPr>
          <w:p w:rsidR="00EC79D5" w:rsidRDefault="00EC79D5">
            <w:pPr>
              <w:pStyle w:val="ConsPlusNormal"/>
            </w:pPr>
            <w:r>
              <w:t>Доля муниципальных образований, расположенных на территории Свердловской области, в которых разработана и утверждена территориальная схема очистки и уборки территории, от общего количества муниципальных образований</w:t>
            </w:r>
          </w:p>
        </w:tc>
        <w:tc>
          <w:tcPr>
            <w:tcW w:w="1264" w:type="dxa"/>
            <w:tcBorders>
              <w:bottom w:val="nil"/>
            </w:tcBorders>
          </w:tcPr>
          <w:p w:rsidR="00EC79D5" w:rsidRDefault="00EC79D5">
            <w:pPr>
              <w:pStyle w:val="ConsPlusNormal"/>
              <w:jc w:val="center"/>
            </w:pPr>
            <w:r>
              <w:t>процентов</w:t>
            </w:r>
          </w:p>
        </w:tc>
        <w:tc>
          <w:tcPr>
            <w:tcW w:w="1077" w:type="dxa"/>
            <w:tcBorders>
              <w:bottom w:val="nil"/>
            </w:tcBorders>
          </w:tcPr>
          <w:p w:rsidR="00EC79D5" w:rsidRDefault="00EC79D5">
            <w:pPr>
              <w:pStyle w:val="ConsPlusNormal"/>
              <w:jc w:val="center"/>
            </w:pPr>
            <w:r>
              <w:t>60</w:t>
            </w:r>
          </w:p>
        </w:tc>
        <w:tc>
          <w:tcPr>
            <w:tcW w:w="1077" w:type="dxa"/>
            <w:tcBorders>
              <w:bottom w:val="nil"/>
            </w:tcBorders>
          </w:tcPr>
          <w:p w:rsidR="00EC79D5" w:rsidRDefault="00EC79D5">
            <w:pPr>
              <w:pStyle w:val="ConsPlusNormal"/>
              <w:jc w:val="center"/>
            </w:pPr>
            <w:r>
              <w:t>100</w:t>
            </w:r>
          </w:p>
        </w:tc>
        <w:tc>
          <w:tcPr>
            <w:tcW w:w="1489" w:type="dxa"/>
            <w:tcBorders>
              <w:bottom w:val="nil"/>
            </w:tcBorders>
          </w:tcPr>
          <w:p w:rsidR="00EC79D5" w:rsidRDefault="00EC79D5">
            <w:pPr>
              <w:pStyle w:val="ConsPlusNormal"/>
              <w:jc w:val="center"/>
            </w:pPr>
            <w:r>
              <w:t>100</w:t>
            </w:r>
          </w:p>
        </w:tc>
        <w:tc>
          <w:tcPr>
            <w:tcW w:w="1531" w:type="dxa"/>
            <w:tcBorders>
              <w:bottom w:val="nil"/>
            </w:tcBorders>
          </w:tcPr>
          <w:p w:rsidR="00EC79D5" w:rsidRDefault="00EC79D5">
            <w:pPr>
              <w:pStyle w:val="ConsPlusNormal"/>
            </w:pPr>
          </w:p>
        </w:tc>
        <w:tc>
          <w:tcPr>
            <w:tcW w:w="1474" w:type="dxa"/>
            <w:tcBorders>
              <w:bottom w:val="nil"/>
            </w:tcBorders>
          </w:tcPr>
          <w:p w:rsidR="00EC79D5" w:rsidRDefault="00EC79D5">
            <w:pPr>
              <w:pStyle w:val="ConsPlusNormal"/>
            </w:pPr>
          </w:p>
        </w:tc>
        <w:tc>
          <w:tcPr>
            <w:tcW w:w="1531"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4535" w:type="dxa"/>
            <w:tcBorders>
              <w:bottom w:val="nil"/>
            </w:tcBorders>
          </w:tcPr>
          <w:p w:rsidR="00EC79D5" w:rsidRDefault="00EC79D5">
            <w:pPr>
              <w:pStyle w:val="ConsPlusNormal"/>
            </w:pPr>
            <w:hyperlink r:id="rId437" w:history="1">
              <w:r>
                <w:rPr>
                  <w:color w:val="0000FF"/>
                </w:rPr>
                <w:t>Закон</w:t>
              </w:r>
            </w:hyperlink>
            <w:r>
              <w:t xml:space="preserve"> Свердловской области от 15 июня 2011 года N 36-ОЗ</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(в ред. Постановлений Правительства Свердловской области от 30.03.2017 </w:t>
            </w:r>
            <w:hyperlink r:id="rId438" w:history="1">
              <w:r>
                <w:rPr>
                  <w:color w:val="0000FF"/>
                </w:rPr>
                <w:t>N 200-ПП</w:t>
              </w:r>
            </w:hyperlink>
            <w:r>
              <w:t>,</w:t>
            </w:r>
          </w:p>
          <w:p w:rsidR="00EC79D5" w:rsidRDefault="00EC79D5">
            <w:pPr>
              <w:pStyle w:val="ConsPlusNormal"/>
              <w:jc w:val="both"/>
            </w:pPr>
            <w:r>
              <w:t xml:space="preserve">от 19.09.2017 </w:t>
            </w:r>
            <w:hyperlink r:id="rId439" w:history="1">
              <w:r>
                <w:rPr>
                  <w:color w:val="0000FF"/>
                </w:rPr>
                <w:t>N 703-ПП</w:t>
              </w:r>
            </w:hyperlink>
            <w:r>
              <w:t>)</w:t>
            </w:r>
          </w:p>
        </w:tc>
      </w:tr>
      <w:tr w:rsidR="00EC79D5">
        <w:tblPrEx>
          <w:tblBorders>
            <w:insideH w:val="nil"/>
          </w:tblBorders>
        </w:tblPrEx>
        <w:tc>
          <w:tcPr>
            <w:tcW w:w="814" w:type="dxa"/>
            <w:tcBorders>
              <w:bottom w:val="nil"/>
            </w:tcBorders>
          </w:tcPr>
          <w:p w:rsidR="00EC79D5" w:rsidRDefault="00EC79D5">
            <w:pPr>
              <w:pStyle w:val="ConsPlusNormal"/>
              <w:jc w:val="center"/>
            </w:pPr>
            <w:r>
              <w:t>12.</w:t>
            </w:r>
          </w:p>
        </w:tc>
        <w:tc>
          <w:tcPr>
            <w:tcW w:w="1247" w:type="dxa"/>
            <w:tcBorders>
              <w:bottom w:val="nil"/>
            </w:tcBorders>
          </w:tcPr>
          <w:p w:rsidR="00EC79D5" w:rsidRDefault="00EC79D5">
            <w:pPr>
              <w:pStyle w:val="ConsPlusNormal"/>
              <w:jc w:val="center"/>
            </w:pPr>
            <w:r>
              <w:t>1.1.1.9.</w:t>
            </w:r>
          </w:p>
        </w:tc>
        <w:tc>
          <w:tcPr>
            <w:tcW w:w="3628" w:type="dxa"/>
            <w:tcBorders>
              <w:bottom w:val="nil"/>
            </w:tcBorders>
          </w:tcPr>
          <w:p w:rsidR="00EC79D5" w:rsidRDefault="00EC79D5">
            <w:pPr>
              <w:pStyle w:val="ConsPlusNormal"/>
            </w:pPr>
            <w:r>
              <w:t>Количество (доля) рассмотренных заявок муниципальных образований, расположенных на территории Свердловской области, на предоставление иных межбюджетных трансфертов из областного бюджета бюджетам муниципальных образований на организацию электро-, тепло-, газо- и водоснабжения населения, водоотведения, снабжения населения топливом от общего количества поступивших соответствующих заявок</w:t>
            </w:r>
          </w:p>
        </w:tc>
        <w:tc>
          <w:tcPr>
            <w:tcW w:w="1264" w:type="dxa"/>
            <w:tcBorders>
              <w:bottom w:val="nil"/>
            </w:tcBorders>
          </w:tcPr>
          <w:p w:rsidR="00EC79D5" w:rsidRDefault="00EC79D5">
            <w:pPr>
              <w:pStyle w:val="ConsPlusNormal"/>
              <w:jc w:val="center"/>
            </w:pPr>
            <w:r>
              <w:t>процентов</w:t>
            </w:r>
          </w:p>
        </w:tc>
        <w:tc>
          <w:tcPr>
            <w:tcW w:w="1077" w:type="dxa"/>
            <w:tcBorders>
              <w:bottom w:val="nil"/>
            </w:tcBorders>
          </w:tcPr>
          <w:p w:rsidR="00EC79D5" w:rsidRDefault="00EC79D5">
            <w:pPr>
              <w:pStyle w:val="ConsPlusNormal"/>
              <w:jc w:val="center"/>
            </w:pPr>
            <w:r>
              <w:t>100</w:t>
            </w:r>
          </w:p>
        </w:tc>
        <w:tc>
          <w:tcPr>
            <w:tcW w:w="1077" w:type="dxa"/>
            <w:tcBorders>
              <w:bottom w:val="nil"/>
            </w:tcBorders>
          </w:tcPr>
          <w:p w:rsidR="00EC79D5" w:rsidRDefault="00EC79D5">
            <w:pPr>
              <w:pStyle w:val="ConsPlusNormal"/>
              <w:jc w:val="center"/>
            </w:pPr>
            <w:r>
              <w:t>100</w:t>
            </w:r>
          </w:p>
        </w:tc>
        <w:tc>
          <w:tcPr>
            <w:tcW w:w="1489" w:type="dxa"/>
            <w:tcBorders>
              <w:bottom w:val="nil"/>
            </w:tcBorders>
          </w:tcPr>
          <w:p w:rsidR="00EC79D5" w:rsidRDefault="00EC79D5">
            <w:pPr>
              <w:pStyle w:val="ConsPlusNormal"/>
              <w:jc w:val="center"/>
            </w:pPr>
            <w:r>
              <w:t>100</w:t>
            </w:r>
          </w:p>
        </w:tc>
        <w:tc>
          <w:tcPr>
            <w:tcW w:w="1531" w:type="dxa"/>
            <w:tcBorders>
              <w:bottom w:val="nil"/>
            </w:tcBorders>
          </w:tcPr>
          <w:p w:rsidR="00EC79D5" w:rsidRDefault="00EC79D5">
            <w:pPr>
              <w:pStyle w:val="ConsPlusNormal"/>
              <w:jc w:val="center"/>
            </w:pPr>
            <w:r>
              <w:t>100</w:t>
            </w:r>
          </w:p>
        </w:tc>
        <w:tc>
          <w:tcPr>
            <w:tcW w:w="1474" w:type="dxa"/>
            <w:tcBorders>
              <w:bottom w:val="nil"/>
            </w:tcBorders>
          </w:tcPr>
          <w:p w:rsidR="00EC79D5" w:rsidRDefault="00EC79D5">
            <w:pPr>
              <w:pStyle w:val="ConsPlusNormal"/>
              <w:jc w:val="center"/>
            </w:pPr>
            <w:r>
              <w:t>100</w:t>
            </w:r>
          </w:p>
        </w:tc>
        <w:tc>
          <w:tcPr>
            <w:tcW w:w="1531" w:type="dxa"/>
            <w:tcBorders>
              <w:bottom w:val="nil"/>
            </w:tcBorders>
          </w:tcPr>
          <w:p w:rsidR="00EC79D5" w:rsidRDefault="00EC79D5">
            <w:pPr>
              <w:pStyle w:val="ConsPlusNormal"/>
              <w:jc w:val="center"/>
            </w:pPr>
            <w:r>
              <w:t>100</w:t>
            </w:r>
          </w:p>
        </w:tc>
        <w:tc>
          <w:tcPr>
            <w:tcW w:w="1077" w:type="dxa"/>
            <w:tcBorders>
              <w:bottom w:val="nil"/>
            </w:tcBorders>
          </w:tcPr>
          <w:p w:rsidR="00EC79D5" w:rsidRDefault="00EC79D5">
            <w:pPr>
              <w:pStyle w:val="ConsPlusNormal"/>
              <w:jc w:val="center"/>
            </w:pPr>
            <w:r>
              <w:t>100</w:t>
            </w:r>
          </w:p>
        </w:tc>
        <w:tc>
          <w:tcPr>
            <w:tcW w:w="1077" w:type="dxa"/>
            <w:tcBorders>
              <w:bottom w:val="nil"/>
            </w:tcBorders>
          </w:tcPr>
          <w:p w:rsidR="00EC79D5" w:rsidRDefault="00EC79D5">
            <w:pPr>
              <w:pStyle w:val="ConsPlusNormal"/>
              <w:jc w:val="center"/>
            </w:pPr>
            <w:r>
              <w:t>100</w:t>
            </w:r>
          </w:p>
        </w:tc>
        <w:tc>
          <w:tcPr>
            <w:tcW w:w="1077" w:type="dxa"/>
            <w:tcBorders>
              <w:bottom w:val="nil"/>
            </w:tcBorders>
          </w:tcPr>
          <w:p w:rsidR="00EC79D5" w:rsidRDefault="00EC79D5">
            <w:pPr>
              <w:pStyle w:val="ConsPlusNormal"/>
              <w:jc w:val="center"/>
            </w:pPr>
            <w:r>
              <w:t>0</w:t>
            </w:r>
          </w:p>
        </w:tc>
        <w:tc>
          <w:tcPr>
            <w:tcW w:w="1077" w:type="dxa"/>
            <w:tcBorders>
              <w:bottom w:val="nil"/>
            </w:tcBorders>
          </w:tcPr>
          <w:p w:rsidR="00EC79D5" w:rsidRDefault="00EC79D5">
            <w:pPr>
              <w:pStyle w:val="ConsPlusNormal"/>
              <w:jc w:val="center"/>
            </w:pPr>
            <w:r>
              <w:t>0</w:t>
            </w:r>
          </w:p>
        </w:tc>
        <w:tc>
          <w:tcPr>
            <w:tcW w:w="1077" w:type="dxa"/>
            <w:tcBorders>
              <w:bottom w:val="nil"/>
            </w:tcBorders>
          </w:tcPr>
          <w:p w:rsidR="00EC79D5" w:rsidRDefault="00EC79D5">
            <w:pPr>
              <w:pStyle w:val="ConsPlusNormal"/>
              <w:jc w:val="center"/>
            </w:pPr>
            <w:r>
              <w:t>0</w:t>
            </w:r>
          </w:p>
        </w:tc>
        <w:tc>
          <w:tcPr>
            <w:tcW w:w="4535" w:type="dxa"/>
            <w:tcBorders>
              <w:bottom w:val="nil"/>
            </w:tcBorders>
          </w:tcPr>
          <w:p w:rsidR="00EC79D5" w:rsidRDefault="00EC79D5">
            <w:pPr>
              <w:pStyle w:val="ConsPlusNormal"/>
            </w:pPr>
            <w:hyperlink r:id="rId440" w:history="1">
              <w:r>
                <w:rPr>
                  <w:color w:val="0000FF"/>
                </w:rPr>
                <w:t>Постановление</w:t>
              </w:r>
            </w:hyperlink>
            <w:r>
              <w:t xml:space="preserve"> Правительства Свердловской области от 14.03.2008 N 189-ПП "О Министерстве энергетики и жилищно-коммунального хозяйства Свердловской области" (далее - Постановление Правительства Свердловской области от 14.03.2008 N 189-ПП)</w:t>
            </w:r>
          </w:p>
        </w:tc>
      </w:tr>
      <w:tr w:rsidR="00EC79D5">
        <w:tblPrEx>
          <w:tblBorders>
            <w:insideH w:val="nil"/>
          </w:tblBorders>
        </w:tblPrEx>
        <w:tc>
          <w:tcPr>
            <w:tcW w:w="25052" w:type="dxa"/>
            <w:gridSpan w:val="16"/>
            <w:tcBorders>
              <w:top w:val="nil"/>
            </w:tcBorders>
          </w:tcPr>
          <w:p w:rsidR="00EC79D5" w:rsidRDefault="00EC79D5">
            <w:pPr>
              <w:pStyle w:val="ConsPlusNormal"/>
              <w:jc w:val="both"/>
            </w:pPr>
            <w:r>
              <w:lastRenderedPageBreak/>
              <w:t>(п. 12 в ред. Постановлений Правительства Свердловской области от 18.03.2021</w:t>
            </w:r>
          </w:p>
          <w:p w:rsidR="00EC79D5" w:rsidRDefault="00EC79D5">
            <w:pPr>
              <w:pStyle w:val="ConsPlusNormal"/>
              <w:jc w:val="both"/>
            </w:pPr>
            <w:hyperlink r:id="rId441" w:history="1">
              <w:r>
                <w:rPr>
                  <w:color w:val="0000FF"/>
                </w:rPr>
                <w:t>N 129-ПП</w:t>
              </w:r>
            </w:hyperlink>
            <w:r>
              <w:t xml:space="preserve">, от 22.07.2021 </w:t>
            </w:r>
            <w:hyperlink r:id="rId442" w:history="1">
              <w:r>
                <w:rPr>
                  <w:color w:val="0000FF"/>
                </w:rPr>
                <w:t>N 434-ПП</w:t>
              </w:r>
            </w:hyperlink>
            <w:r>
              <w:t>)</w:t>
            </w:r>
          </w:p>
        </w:tc>
      </w:tr>
      <w:tr w:rsidR="00EC79D5">
        <w:tblPrEx>
          <w:tblBorders>
            <w:insideH w:val="nil"/>
          </w:tblBorders>
        </w:tblPrEx>
        <w:tc>
          <w:tcPr>
            <w:tcW w:w="814" w:type="dxa"/>
            <w:tcBorders>
              <w:bottom w:val="nil"/>
            </w:tcBorders>
          </w:tcPr>
          <w:p w:rsidR="00EC79D5" w:rsidRDefault="00EC79D5">
            <w:pPr>
              <w:pStyle w:val="ConsPlusNormal"/>
              <w:jc w:val="center"/>
            </w:pPr>
            <w:r>
              <w:t>13.</w:t>
            </w:r>
          </w:p>
        </w:tc>
        <w:tc>
          <w:tcPr>
            <w:tcW w:w="1247" w:type="dxa"/>
            <w:tcBorders>
              <w:bottom w:val="nil"/>
            </w:tcBorders>
          </w:tcPr>
          <w:p w:rsidR="00EC79D5" w:rsidRDefault="00EC79D5">
            <w:pPr>
              <w:pStyle w:val="ConsPlusNormal"/>
              <w:jc w:val="center"/>
            </w:pPr>
            <w:r>
              <w:t>1.1.1.10</w:t>
            </w:r>
          </w:p>
        </w:tc>
        <w:tc>
          <w:tcPr>
            <w:tcW w:w="3628" w:type="dxa"/>
            <w:tcBorders>
              <w:bottom w:val="nil"/>
            </w:tcBorders>
          </w:tcPr>
          <w:p w:rsidR="00EC79D5" w:rsidRDefault="00EC79D5">
            <w:pPr>
              <w:pStyle w:val="ConsPlusNormal"/>
            </w:pPr>
            <w:r>
              <w:t>Доля бесхозяйных объектов, признанных бесхозяйными на 01.01.2015, в отношении которых установлен собственник</w:t>
            </w:r>
          </w:p>
        </w:tc>
        <w:tc>
          <w:tcPr>
            <w:tcW w:w="1264" w:type="dxa"/>
            <w:tcBorders>
              <w:bottom w:val="nil"/>
            </w:tcBorders>
          </w:tcPr>
          <w:p w:rsidR="00EC79D5" w:rsidRDefault="00EC79D5">
            <w:pPr>
              <w:pStyle w:val="ConsPlusNormal"/>
              <w:jc w:val="center"/>
            </w:pPr>
            <w:r>
              <w:t>процентов</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jc w:val="center"/>
            </w:pPr>
            <w:r>
              <w:t>0</w:t>
            </w:r>
          </w:p>
        </w:tc>
        <w:tc>
          <w:tcPr>
            <w:tcW w:w="1531" w:type="dxa"/>
            <w:tcBorders>
              <w:bottom w:val="nil"/>
            </w:tcBorders>
          </w:tcPr>
          <w:p w:rsidR="00EC79D5" w:rsidRDefault="00EC79D5">
            <w:pPr>
              <w:pStyle w:val="ConsPlusNormal"/>
              <w:jc w:val="center"/>
            </w:pPr>
            <w:r>
              <w:t>0</w:t>
            </w:r>
          </w:p>
        </w:tc>
        <w:tc>
          <w:tcPr>
            <w:tcW w:w="1474" w:type="dxa"/>
            <w:tcBorders>
              <w:bottom w:val="nil"/>
            </w:tcBorders>
          </w:tcPr>
          <w:p w:rsidR="00EC79D5" w:rsidRDefault="00EC79D5">
            <w:pPr>
              <w:pStyle w:val="ConsPlusNormal"/>
              <w:jc w:val="center"/>
            </w:pPr>
            <w:r>
              <w:t>5</w:t>
            </w:r>
          </w:p>
        </w:tc>
        <w:tc>
          <w:tcPr>
            <w:tcW w:w="1531" w:type="dxa"/>
            <w:tcBorders>
              <w:bottom w:val="nil"/>
            </w:tcBorders>
          </w:tcPr>
          <w:p w:rsidR="00EC79D5" w:rsidRDefault="00EC79D5">
            <w:pPr>
              <w:pStyle w:val="ConsPlusNormal"/>
              <w:jc w:val="center"/>
            </w:pPr>
            <w:r>
              <w:t>12</w:t>
            </w:r>
          </w:p>
        </w:tc>
        <w:tc>
          <w:tcPr>
            <w:tcW w:w="1077" w:type="dxa"/>
            <w:tcBorders>
              <w:bottom w:val="nil"/>
            </w:tcBorders>
          </w:tcPr>
          <w:p w:rsidR="00EC79D5" w:rsidRDefault="00EC79D5">
            <w:pPr>
              <w:pStyle w:val="ConsPlusNormal"/>
              <w:jc w:val="center"/>
            </w:pPr>
            <w:r>
              <w:t>19</w:t>
            </w:r>
          </w:p>
        </w:tc>
        <w:tc>
          <w:tcPr>
            <w:tcW w:w="1077" w:type="dxa"/>
            <w:tcBorders>
              <w:bottom w:val="nil"/>
            </w:tcBorders>
          </w:tcPr>
          <w:p w:rsidR="00EC79D5" w:rsidRDefault="00EC79D5">
            <w:pPr>
              <w:pStyle w:val="ConsPlusNormal"/>
              <w:jc w:val="center"/>
            </w:pPr>
            <w:r>
              <w:t>26</w:t>
            </w:r>
          </w:p>
        </w:tc>
        <w:tc>
          <w:tcPr>
            <w:tcW w:w="1077" w:type="dxa"/>
            <w:tcBorders>
              <w:bottom w:val="nil"/>
            </w:tcBorders>
          </w:tcPr>
          <w:p w:rsidR="00EC79D5" w:rsidRDefault="00EC79D5">
            <w:pPr>
              <w:pStyle w:val="ConsPlusNormal"/>
              <w:jc w:val="center"/>
            </w:pPr>
            <w:r>
              <w:t>33</w:t>
            </w:r>
          </w:p>
        </w:tc>
        <w:tc>
          <w:tcPr>
            <w:tcW w:w="1077" w:type="dxa"/>
            <w:tcBorders>
              <w:bottom w:val="nil"/>
            </w:tcBorders>
          </w:tcPr>
          <w:p w:rsidR="00EC79D5" w:rsidRDefault="00EC79D5">
            <w:pPr>
              <w:pStyle w:val="ConsPlusNormal"/>
              <w:jc w:val="center"/>
            </w:pPr>
            <w:r>
              <w:t>40</w:t>
            </w:r>
          </w:p>
        </w:tc>
        <w:tc>
          <w:tcPr>
            <w:tcW w:w="1077" w:type="dxa"/>
            <w:tcBorders>
              <w:bottom w:val="nil"/>
            </w:tcBorders>
          </w:tcPr>
          <w:p w:rsidR="00EC79D5" w:rsidRDefault="00EC79D5">
            <w:pPr>
              <w:pStyle w:val="ConsPlusNormal"/>
              <w:jc w:val="center"/>
            </w:pPr>
            <w:r>
              <w:t>45</w:t>
            </w:r>
          </w:p>
        </w:tc>
        <w:tc>
          <w:tcPr>
            <w:tcW w:w="4535" w:type="dxa"/>
            <w:tcBorders>
              <w:bottom w:val="nil"/>
            </w:tcBorders>
          </w:tcPr>
          <w:p w:rsidR="00EC79D5" w:rsidRDefault="00EC79D5">
            <w:pPr>
              <w:pStyle w:val="ConsPlusNormal"/>
            </w:pPr>
            <w:hyperlink r:id="rId443" w:history="1">
              <w:r>
                <w:rPr>
                  <w:color w:val="0000FF"/>
                </w:rPr>
                <w:t>План</w:t>
              </w:r>
            </w:hyperlink>
            <w:r>
              <w:t xml:space="preserve"> по Стратегии-2030</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(в ред. </w:t>
            </w:r>
            <w:hyperlink r:id="rId444" w:history="1">
              <w:r>
                <w:rPr>
                  <w:color w:val="0000FF"/>
                </w:rPr>
                <w:t>Постановления</w:t>
              </w:r>
            </w:hyperlink>
            <w:r>
              <w:t xml:space="preserve"> Правительства Свердловской области от 19.09.2017 N 703-ПП)</w:t>
            </w:r>
          </w:p>
        </w:tc>
      </w:tr>
      <w:tr w:rsidR="00EC79D5">
        <w:tblPrEx>
          <w:tblBorders>
            <w:insideH w:val="nil"/>
          </w:tblBorders>
        </w:tblPrEx>
        <w:tc>
          <w:tcPr>
            <w:tcW w:w="814" w:type="dxa"/>
            <w:tcBorders>
              <w:bottom w:val="nil"/>
            </w:tcBorders>
          </w:tcPr>
          <w:p w:rsidR="00EC79D5" w:rsidRDefault="00EC79D5">
            <w:pPr>
              <w:pStyle w:val="ConsPlusNormal"/>
              <w:jc w:val="center"/>
            </w:pPr>
            <w:r>
              <w:t>14.</w:t>
            </w:r>
          </w:p>
        </w:tc>
        <w:tc>
          <w:tcPr>
            <w:tcW w:w="1247" w:type="dxa"/>
            <w:tcBorders>
              <w:bottom w:val="nil"/>
            </w:tcBorders>
          </w:tcPr>
          <w:p w:rsidR="00EC79D5" w:rsidRDefault="00EC79D5">
            <w:pPr>
              <w:pStyle w:val="ConsPlusNormal"/>
              <w:jc w:val="center"/>
            </w:pPr>
            <w:r>
              <w:t>1.1.1.11.</w:t>
            </w:r>
          </w:p>
        </w:tc>
        <w:tc>
          <w:tcPr>
            <w:tcW w:w="3628" w:type="dxa"/>
            <w:tcBorders>
              <w:bottom w:val="nil"/>
            </w:tcBorders>
          </w:tcPr>
          <w:p w:rsidR="00EC79D5" w:rsidRDefault="00EC79D5">
            <w:pPr>
              <w:pStyle w:val="ConsPlusNormal"/>
            </w:pPr>
            <w:r>
              <w:t>Количество концессионных соглашений (нарастающим итогом)</w:t>
            </w:r>
          </w:p>
        </w:tc>
        <w:tc>
          <w:tcPr>
            <w:tcW w:w="1264" w:type="dxa"/>
            <w:tcBorders>
              <w:bottom w:val="nil"/>
            </w:tcBorders>
          </w:tcPr>
          <w:p w:rsidR="00EC79D5" w:rsidRDefault="00EC79D5">
            <w:pPr>
              <w:pStyle w:val="ConsPlusNormal"/>
              <w:jc w:val="center"/>
            </w:pPr>
            <w:r>
              <w:t>единиц</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jc w:val="center"/>
            </w:pPr>
            <w:r>
              <w:t>10</w:t>
            </w:r>
          </w:p>
        </w:tc>
        <w:tc>
          <w:tcPr>
            <w:tcW w:w="1531" w:type="dxa"/>
            <w:tcBorders>
              <w:bottom w:val="nil"/>
            </w:tcBorders>
          </w:tcPr>
          <w:p w:rsidR="00EC79D5" w:rsidRDefault="00EC79D5">
            <w:pPr>
              <w:pStyle w:val="ConsPlusNormal"/>
              <w:jc w:val="center"/>
            </w:pPr>
            <w:r>
              <w:t>15</w:t>
            </w:r>
          </w:p>
        </w:tc>
        <w:tc>
          <w:tcPr>
            <w:tcW w:w="1474" w:type="dxa"/>
            <w:tcBorders>
              <w:bottom w:val="nil"/>
            </w:tcBorders>
          </w:tcPr>
          <w:p w:rsidR="00EC79D5" w:rsidRDefault="00EC79D5">
            <w:pPr>
              <w:pStyle w:val="ConsPlusNormal"/>
              <w:jc w:val="center"/>
            </w:pPr>
            <w:r>
              <w:t>33</w:t>
            </w:r>
          </w:p>
        </w:tc>
        <w:tc>
          <w:tcPr>
            <w:tcW w:w="1531" w:type="dxa"/>
            <w:tcBorders>
              <w:bottom w:val="nil"/>
            </w:tcBorders>
          </w:tcPr>
          <w:p w:rsidR="00EC79D5" w:rsidRDefault="00EC79D5">
            <w:pPr>
              <w:pStyle w:val="ConsPlusNormal"/>
              <w:jc w:val="center"/>
            </w:pPr>
            <w:r>
              <w:t>35</w:t>
            </w:r>
          </w:p>
        </w:tc>
        <w:tc>
          <w:tcPr>
            <w:tcW w:w="1077" w:type="dxa"/>
            <w:tcBorders>
              <w:bottom w:val="nil"/>
            </w:tcBorders>
          </w:tcPr>
          <w:p w:rsidR="00EC79D5" w:rsidRDefault="00EC79D5">
            <w:pPr>
              <w:pStyle w:val="ConsPlusNormal"/>
              <w:jc w:val="center"/>
            </w:pPr>
            <w:r>
              <w:t>40</w:t>
            </w:r>
          </w:p>
        </w:tc>
        <w:tc>
          <w:tcPr>
            <w:tcW w:w="1077" w:type="dxa"/>
            <w:tcBorders>
              <w:bottom w:val="nil"/>
            </w:tcBorders>
          </w:tcPr>
          <w:p w:rsidR="00EC79D5" w:rsidRDefault="00EC79D5">
            <w:pPr>
              <w:pStyle w:val="ConsPlusNormal"/>
              <w:jc w:val="center"/>
            </w:pPr>
            <w:r>
              <w:t>45</w:t>
            </w:r>
          </w:p>
        </w:tc>
        <w:tc>
          <w:tcPr>
            <w:tcW w:w="1077" w:type="dxa"/>
            <w:tcBorders>
              <w:bottom w:val="nil"/>
            </w:tcBorders>
          </w:tcPr>
          <w:p w:rsidR="00EC79D5" w:rsidRDefault="00EC79D5">
            <w:pPr>
              <w:pStyle w:val="ConsPlusNormal"/>
              <w:jc w:val="center"/>
            </w:pPr>
            <w:r>
              <w:t>50</w:t>
            </w:r>
          </w:p>
        </w:tc>
        <w:tc>
          <w:tcPr>
            <w:tcW w:w="1077" w:type="dxa"/>
            <w:tcBorders>
              <w:bottom w:val="nil"/>
            </w:tcBorders>
          </w:tcPr>
          <w:p w:rsidR="00EC79D5" w:rsidRDefault="00EC79D5">
            <w:pPr>
              <w:pStyle w:val="ConsPlusNormal"/>
              <w:jc w:val="center"/>
            </w:pPr>
            <w:r>
              <w:t>55</w:t>
            </w:r>
          </w:p>
        </w:tc>
        <w:tc>
          <w:tcPr>
            <w:tcW w:w="1077" w:type="dxa"/>
            <w:tcBorders>
              <w:bottom w:val="nil"/>
            </w:tcBorders>
          </w:tcPr>
          <w:p w:rsidR="00EC79D5" w:rsidRDefault="00EC79D5">
            <w:pPr>
              <w:pStyle w:val="ConsPlusNormal"/>
              <w:jc w:val="center"/>
            </w:pPr>
            <w:r>
              <w:t>80</w:t>
            </w:r>
          </w:p>
        </w:tc>
        <w:tc>
          <w:tcPr>
            <w:tcW w:w="4535" w:type="dxa"/>
            <w:tcBorders>
              <w:bottom w:val="nil"/>
            </w:tcBorders>
          </w:tcPr>
          <w:p w:rsidR="00EC79D5" w:rsidRDefault="00EC79D5">
            <w:pPr>
              <w:pStyle w:val="ConsPlusNormal"/>
            </w:pPr>
            <w:hyperlink r:id="rId445" w:history="1">
              <w:r>
                <w:rPr>
                  <w:color w:val="0000FF"/>
                </w:rPr>
                <w:t>План</w:t>
              </w:r>
            </w:hyperlink>
            <w:r>
              <w:t xml:space="preserve"> по Стратегии-2030</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14 в ред. </w:t>
            </w:r>
            <w:hyperlink r:id="rId446" w:history="1">
              <w:r>
                <w:rPr>
                  <w:color w:val="0000FF"/>
                </w:rPr>
                <w:t>Постановления</w:t>
              </w:r>
            </w:hyperlink>
            <w:r>
              <w:t xml:space="preserve"> Правительства Свердловской области от 10.08.2018</w:t>
            </w:r>
          </w:p>
          <w:p w:rsidR="00EC79D5" w:rsidRDefault="00EC79D5">
            <w:pPr>
              <w:pStyle w:val="ConsPlusNormal"/>
              <w:jc w:val="both"/>
            </w:pPr>
            <w:r>
              <w:t>N 507-ПП)</w:t>
            </w:r>
          </w:p>
        </w:tc>
      </w:tr>
      <w:tr w:rsidR="00EC79D5">
        <w:tblPrEx>
          <w:tblBorders>
            <w:insideH w:val="nil"/>
          </w:tblBorders>
        </w:tblPrEx>
        <w:tc>
          <w:tcPr>
            <w:tcW w:w="814" w:type="dxa"/>
            <w:tcBorders>
              <w:bottom w:val="nil"/>
            </w:tcBorders>
          </w:tcPr>
          <w:p w:rsidR="00EC79D5" w:rsidRDefault="00EC79D5">
            <w:pPr>
              <w:pStyle w:val="ConsPlusNormal"/>
              <w:jc w:val="center"/>
            </w:pPr>
            <w:r>
              <w:t>14-1.</w:t>
            </w:r>
          </w:p>
        </w:tc>
        <w:tc>
          <w:tcPr>
            <w:tcW w:w="1247" w:type="dxa"/>
            <w:tcBorders>
              <w:bottom w:val="nil"/>
            </w:tcBorders>
          </w:tcPr>
          <w:p w:rsidR="00EC79D5" w:rsidRDefault="00EC79D5">
            <w:pPr>
              <w:pStyle w:val="ConsPlusNormal"/>
              <w:jc w:val="center"/>
            </w:pPr>
            <w:r>
              <w:t>1.1.1.12.</w:t>
            </w:r>
          </w:p>
        </w:tc>
        <w:tc>
          <w:tcPr>
            <w:tcW w:w="3628" w:type="dxa"/>
            <w:tcBorders>
              <w:bottom w:val="nil"/>
            </w:tcBorders>
          </w:tcPr>
          <w:p w:rsidR="00EC79D5" w:rsidRDefault="00EC79D5">
            <w:pPr>
              <w:pStyle w:val="ConsPlusNormal"/>
            </w:pPr>
            <w:r>
              <w:t>Доля населения Свердловской области, обеспеченного качественной питьевой водой из систем централизованного водоснабжения</w:t>
            </w:r>
          </w:p>
        </w:tc>
        <w:tc>
          <w:tcPr>
            <w:tcW w:w="1264" w:type="dxa"/>
            <w:tcBorders>
              <w:bottom w:val="nil"/>
            </w:tcBorders>
          </w:tcPr>
          <w:p w:rsidR="00EC79D5" w:rsidRDefault="00EC79D5">
            <w:pPr>
              <w:pStyle w:val="ConsPlusNormal"/>
              <w:jc w:val="center"/>
            </w:pPr>
            <w:r>
              <w:t>процентов</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pPr>
          </w:p>
        </w:tc>
        <w:tc>
          <w:tcPr>
            <w:tcW w:w="1531" w:type="dxa"/>
            <w:tcBorders>
              <w:bottom w:val="nil"/>
            </w:tcBorders>
          </w:tcPr>
          <w:p w:rsidR="00EC79D5" w:rsidRDefault="00EC79D5">
            <w:pPr>
              <w:pStyle w:val="ConsPlusNormal"/>
            </w:pPr>
          </w:p>
        </w:tc>
        <w:tc>
          <w:tcPr>
            <w:tcW w:w="1474" w:type="dxa"/>
            <w:tcBorders>
              <w:bottom w:val="nil"/>
            </w:tcBorders>
          </w:tcPr>
          <w:p w:rsidR="00EC79D5" w:rsidRDefault="00EC79D5">
            <w:pPr>
              <w:pStyle w:val="ConsPlusNormal"/>
            </w:pPr>
          </w:p>
        </w:tc>
        <w:tc>
          <w:tcPr>
            <w:tcW w:w="1531" w:type="dxa"/>
            <w:tcBorders>
              <w:bottom w:val="nil"/>
            </w:tcBorders>
          </w:tcPr>
          <w:p w:rsidR="00EC79D5" w:rsidRDefault="00EC79D5">
            <w:pPr>
              <w:pStyle w:val="ConsPlusNormal"/>
              <w:jc w:val="center"/>
            </w:pPr>
            <w:r>
              <w:t>76,6</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4535" w:type="dxa"/>
            <w:tcBorders>
              <w:bottom w:val="nil"/>
            </w:tcBorders>
          </w:tcPr>
          <w:p w:rsidR="00EC79D5" w:rsidRDefault="00EC79D5">
            <w:pPr>
              <w:pStyle w:val="ConsPlusNormal"/>
            </w:pPr>
            <w:r>
              <w:t>паспорт регионального проекта "Чистая вода", утвержденный Советом при Губернаторе Свердловской области по приоритетным стратегическим проектам Свердловской области (протокол от 17.12.2018 N 18)</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14-1 в ред. </w:t>
            </w:r>
            <w:hyperlink r:id="rId447" w:history="1">
              <w:r>
                <w:rPr>
                  <w:color w:val="0000FF"/>
                </w:rPr>
                <w:t>Постановления</w:t>
              </w:r>
            </w:hyperlink>
            <w:r>
              <w:t xml:space="preserve"> Правительства Свердловской области от 01.07.2021</w:t>
            </w:r>
          </w:p>
          <w:p w:rsidR="00EC79D5" w:rsidRDefault="00EC79D5">
            <w:pPr>
              <w:pStyle w:val="ConsPlusNormal"/>
              <w:jc w:val="both"/>
            </w:pPr>
            <w:r>
              <w:t>N 376-ПП)</w:t>
            </w:r>
          </w:p>
        </w:tc>
      </w:tr>
      <w:tr w:rsidR="00EC79D5">
        <w:tblPrEx>
          <w:tblBorders>
            <w:insideH w:val="nil"/>
          </w:tblBorders>
        </w:tblPrEx>
        <w:tc>
          <w:tcPr>
            <w:tcW w:w="814" w:type="dxa"/>
            <w:tcBorders>
              <w:bottom w:val="nil"/>
            </w:tcBorders>
          </w:tcPr>
          <w:p w:rsidR="00EC79D5" w:rsidRDefault="00EC79D5">
            <w:pPr>
              <w:pStyle w:val="ConsPlusNormal"/>
              <w:jc w:val="center"/>
            </w:pPr>
            <w:r>
              <w:t>14-2.</w:t>
            </w:r>
          </w:p>
        </w:tc>
        <w:tc>
          <w:tcPr>
            <w:tcW w:w="1247" w:type="dxa"/>
            <w:tcBorders>
              <w:bottom w:val="nil"/>
            </w:tcBorders>
          </w:tcPr>
          <w:p w:rsidR="00EC79D5" w:rsidRDefault="00EC79D5">
            <w:pPr>
              <w:pStyle w:val="ConsPlusNormal"/>
              <w:jc w:val="center"/>
            </w:pPr>
            <w:r>
              <w:t>1.1.1.13.</w:t>
            </w:r>
          </w:p>
        </w:tc>
        <w:tc>
          <w:tcPr>
            <w:tcW w:w="3628" w:type="dxa"/>
            <w:tcBorders>
              <w:bottom w:val="nil"/>
            </w:tcBorders>
          </w:tcPr>
          <w:p w:rsidR="00EC79D5" w:rsidRDefault="00EC79D5">
            <w:pPr>
              <w:pStyle w:val="ConsPlusNormal"/>
            </w:pPr>
            <w:r>
              <w:t>Доля городского населения Свердловской области, обеспеченного качественной питьевой водой из систем централизованного водоснабжения</w:t>
            </w:r>
          </w:p>
        </w:tc>
        <w:tc>
          <w:tcPr>
            <w:tcW w:w="1264" w:type="dxa"/>
            <w:tcBorders>
              <w:bottom w:val="nil"/>
            </w:tcBorders>
          </w:tcPr>
          <w:p w:rsidR="00EC79D5" w:rsidRDefault="00EC79D5">
            <w:pPr>
              <w:pStyle w:val="ConsPlusNormal"/>
              <w:jc w:val="center"/>
            </w:pPr>
            <w:r>
              <w:t>процентов</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pPr>
          </w:p>
        </w:tc>
        <w:tc>
          <w:tcPr>
            <w:tcW w:w="1531" w:type="dxa"/>
            <w:tcBorders>
              <w:bottom w:val="nil"/>
            </w:tcBorders>
          </w:tcPr>
          <w:p w:rsidR="00EC79D5" w:rsidRDefault="00EC79D5">
            <w:pPr>
              <w:pStyle w:val="ConsPlusNormal"/>
            </w:pPr>
          </w:p>
        </w:tc>
        <w:tc>
          <w:tcPr>
            <w:tcW w:w="1474" w:type="dxa"/>
            <w:tcBorders>
              <w:bottom w:val="nil"/>
            </w:tcBorders>
          </w:tcPr>
          <w:p w:rsidR="00EC79D5" w:rsidRDefault="00EC79D5">
            <w:pPr>
              <w:pStyle w:val="ConsPlusNormal"/>
            </w:pPr>
          </w:p>
        </w:tc>
        <w:tc>
          <w:tcPr>
            <w:tcW w:w="1531" w:type="dxa"/>
            <w:tcBorders>
              <w:bottom w:val="nil"/>
            </w:tcBorders>
          </w:tcPr>
          <w:p w:rsidR="00EC79D5" w:rsidRDefault="00EC79D5">
            <w:pPr>
              <w:pStyle w:val="ConsPlusNormal"/>
              <w:jc w:val="center"/>
            </w:pPr>
            <w:r>
              <w:t>82,8</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4535" w:type="dxa"/>
            <w:tcBorders>
              <w:bottom w:val="nil"/>
            </w:tcBorders>
          </w:tcPr>
          <w:p w:rsidR="00EC79D5" w:rsidRDefault="00EC79D5">
            <w:pPr>
              <w:pStyle w:val="ConsPlusNormal"/>
            </w:pPr>
            <w:r>
              <w:t>паспорт регионального проекта "Чистая вода", утвержденный Советом при Губернаторе Свердловской области по приоритетным стратегическим проектам Свердловской области (Протокол от 17.12.2018 N 18)</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14-2 в ред. </w:t>
            </w:r>
            <w:hyperlink r:id="rId448" w:history="1">
              <w:r>
                <w:rPr>
                  <w:color w:val="0000FF"/>
                </w:rPr>
                <w:t>Постановления</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814" w:type="dxa"/>
            <w:tcBorders>
              <w:bottom w:val="nil"/>
            </w:tcBorders>
          </w:tcPr>
          <w:p w:rsidR="00EC79D5" w:rsidRDefault="00EC79D5">
            <w:pPr>
              <w:pStyle w:val="ConsPlusNormal"/>
              <w:jc w:val="center"/>
            </w:pPr>
            <w:r>
              <w:t>14-3.</w:t>
            </w:r>
          </w:p>
        </w:tc>
        <w:tc>
          <w:tcPr>
            <w:tcW w:w="1247" w:type="dxa"/>
            <w:tcBorders>
              <w:bottom w:val="nil"/>
            </w:tcBorders>
          </w:tcPr>
          <w:p w:rsidR="00EC79D5" w:rsidRDefault="00EC79D5">
            <w:pPr>
              <w:pStyle w:val="ConsPlusNormal"/>
              <w:jc w:val="center"/>
            </w:pPr>
            <w:r>
              <w:t>1.1.1.14.</w:t>
            </w:r>
          </w:p>
        </w:tc>
        <w:tc>
          <w:tcPr>
            <w:tcW w:w="3628" w:type="dxa"/>
            <w:tcBorders>
              <w:bottom w:val="nil"/>
            </w:tcBorders>
          </w:tcPr>
          <w:p w:rsidR="00EC79D5" w:rsidRDefault="00EC79D5">
            <w:pPr>
              <w:pStyle w:val="ConsPlusNormal"/>
            </w:pPr>
            <w:r>
              <w:t xml:space="preserve">Построены и реконструированы крупные объекты питьевого </w:t>
            </w:r>
            <w:r>
              <w:lastRenderedPageBreak/>
              <w:t>водоснабжения, предусмотренные региональной программой Свердловской области, нарастающим итогом</w:t>
            </w:r>
          </w:p>
        </w:tc>
        <w:tc>
          <w:tcPr>
            <w:tcW w:w="1264" w:type="dxa"/>
            <w:tcBorders>
              <w:bottom w:val="nil"/>
            </w:tcBorders>
          </w:tcPr>
          <w:p w:rsidR="00EC79D5" w:rsidRDefault="00EC79D5">
            <w:pPr>
              <w:pStyle w:val="ConsPlusNormal"/>
              <w:jc w:val="center"/>
            </w:pPr>
            <w:r>
              <w:lastRenderedPageBreak/>
              <w:t>единиц</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pPr>
          </w:p>
        </w:tc>
        <w:tc>
          <w:tcPr>
            <w:tcW w:w="1531" w:type="dxa"/>
            <w:tcBorders>
              <w:bottom w:val="nil"/>
            </w:tcBorders>
          </w:tcPr>
          <w:p w:rsidR="00EC79D5" w:rsidRDefault="00EC79D5">
            <w:pPr>
              <w:pStyle w:val="ConsPlusNormal"/>
            </w:pPr>
          </w:p>
        </w:tc>
        <w:tc>
          <w:tcPr>
            <w:tcW w:w="1474" w:type="dxa"/>
            <w:tcBorders>
              <w:bottom w:val="nil"/>
            </w:tcBorders>
          </w:tcPr>
          <w:p w:rsidR="00EC79D5" w:rsidRDefault="00EC79D5">
            <w:pPr>
              <w:pStyle w:val="ConsPlusNormal"/>
            </w:pPr>
          </w:p>
        </w:tc>
        <w:tc>
          <w:tcPr>
            <w:tcW w:w="1531" w:type="dxa"/>
            <w:tcBorders>
              <w:bottom w:val="nil"/>
            </w:tcBorders>
          </w:tcPr>
          <w:p w:rsidR="00EC79D5" w:rsidRDefault="00EC79D5">
            <w:pPr>
              <w:pStyle w:val="ConsPlusNormal"/>
              <w:jc w:val="center"/>
            </w:pPr>
            <w:r>
              <w:t>1</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4535" w:type="dxa"/>
            <w:tcBorders>
              <w:bottom w:val="nil"/>
            </w:tcBorders>
          </w:tcPr>
          <w:p w:rsidR="00EC79D5" w:rsidRDefault="00EC79D5">
            <w:pPr>
              <w:pStyle w:val="ConsPlusNormal"/>
            </w:pPr>
            <w:r>
              <w:t xml:space="preserve">паспорт регионального проекта "Чистая вода", утвержденный Советом при Губернаторе </w:t>
            </w:r>
            <w:r>
              <w:lastRenderedPageBreak/>
              <w:t>Свердловской области по приоритетным стратегическим проектам Свердловской области (Протокол от 17.12.2018 N 18)</w:t>
            </w:r>
          </w:p>
        </w:tc>
      </w:tr>
      <w:tr w:rsidR="00EC79D5">
        <w:tblPrEx>
          <w:tblBorders>
            <w:insideH w:val="nil"/>
          </w:tblBorders>
        </w:tblPrEx>
        <w:tc>
          <w:tcPr>
            <w:tcW w:w="25052" w:type="dxa"/>
            <w:gridSpan w:val="16"/>
            <w:tcBorders>
              <w:top w:val="nil"/>
            </w:tcBorders>
          </w:tcPr>
          <w:p w:rsidR="00EC79D5" w:rsidRDefault="00EC79D5">
            <w:pPr>
              <w:pStyle w:val="ConsPlusNormal"/>
              <w:jc w:val="both"/>
            </w:pPr>
            <w:r>
              <w:lastRenderedPageBreak/>
              <w:t xml:space="preserve">(п. 14-3 в ред. </w:t>
            </w:r>
            <w:hyperlink r:id="rId449" w:history="1">
              <w:r>
                <w:rPr>
                  <w:color w:val="0000FF"/>
                </w:rPr>
                <w:t>Постановления</w:t>
              </w:r>
            </w:hyperlink>
            <w:r>
              <w:t xml:space="preserve"> Правительства Свердловской области от 01.08.2019</w:t>
            </w:r>
          </w:p>
          <w:p w:rsidR="00EC79D5" w:rsidRDefault="00EC79D5">
            <w:pPr>
              <w:pStyle w:val="ConsPlusNormal"/>
              <w:jc w:val="both"/>
            </w:pPr>
            <w:r>
              <w:t>N 452-ПП)</w:t>
            </w:r>
          </w:p>
        </w:tc>
      </w:tr>
      <w:tr w:rsidR="00EC79D5">
        <w:tc>
          <w:tcPr>
            <w:tcW w:w="814" w:type="dxa"/>
          </w:tcPr>
          <w:p w:rsidR="00EC79D5" w:rsidRDefault="00EC79D5">
            <w:pPr>
              <w:pStyle w:val="ConsPlusNormal"/>
              <w:jc w:val="center"/>
            </w:pPr>
            <w:r>
              <w:t>15.</w:t>
            </w:r>
          </w:p>
        </w:tc>
        <w:tc>
          <w:tcPr>
            <w:tcW w:w="1247" w:type="dxa"/>
          </w:tcPr>
          <w:p w:rsidR="00EC79D5" w:rsidRDefault="00EC79D5">
            <w:pPr>
              <w:pStyle w:val="ConsPlusNormal"/>
              <w:jc w:val="center"/>
            </w:pPr>
            <w:r>
              <w:t>1.1.2.</w:t>
            </w:r>
          </w:p>
        </w:tc>
        <w:tc>
          <w:tcPr>
            <w:tcW w:w="22991" w:type="dxa"/>
            <w:gridSpan w:val="14"/>
          </w:tcPr>
          <w:p w:rsidR="00EC79D5" w:rsidRDefault="00EC79D5">
            <w:pPr>
              <w:pStyle w:val="ConsPlusNormal"/>
              <w:jc w:val="center"/>
              <w:outlineLvl w:val="4"/>
            </w:pPr>
            <w:r>
              <w:t>Задача 1.1.2. Создание условий для повышения безопасности проживания населения за счет привлечения инвестиций, направленных на развитие систем и (или) объектов тепло-, водоснабжения и водоотведения, а также для обработки, утилизации, обезвреживания, захоронения твердых коммунальных отходов</w:t>
            </w:r>
          </w:p>
        </w:tc>
      </w:tr>
      <w:tr w:rsidR="00EC79D5">
        <w:tblPrEx>
          <w:tblBorders>
            <w:insideH w:val="nil"/>
          </w:tblBorders>
        </w:tblPrEx>
        <w:tc>
          <w:tcPr>
            <w:tcW w:w="814" w:type="dxa"/>
            <w:tcBorders>
              <w:bottom w:val="nil"/>
            </w:tcBorders>
          </w:tcPr>
          <w:p w:rsidR="00EC79D5" w:rsidRDefault="00EC79D5">
            <w:pPr>
              <w:pStyle w:val="ConsPlusNormal"/>
              <w:jc w:val="center"/>
            </w:pPr>
            <w:r>
              <w:t>16.</w:t>
            </w:r>
          </w:p>
        </w:tc>
        <w:tc>
          <w:tcPr>
            <w:tcW w:w="1247" w:type="dxa"/>
            <w:tcBorders>
              <w:bottom w:val="nil"/>
            </w:tcBorders>
          </w:tcPr>
          <w:p w:rsidR="00EC79D5" w:rsidRDefault="00EC79D5">
            <w:pPr>
              <w:pStyle w:val="ConsPlusNormal"/>
              <w:jc w:val="center"/>
            </w:pPr>
            <w:r>
              <w:t>1.1.2.1.</w:t>
            </w:r>
          </w:p>
        </w:tc>
        <w:tc>
          <w:tcPr>
            <w:tcW w:w="3628" w:type="dxa"/>
            <w:tcBorders>
              <w:bottom w:val="nil"/>
            </w:tcBorders>
          </w:tcPr>
          <w:p w:rsidR="00EC79D5" w:rsidRDefault="00EC79D5">
            <w:pPr>
              <w:pStyle w:val="ConsPlusNormal"/>
            </w:pPr>
            <w:r>
              <w:t>Число инвестиционных проектов, на реализацию которых предоставлена государственная поддержка</w:t>
            </w:r>
          </w:p>
        </w:tc>
        <w:tc>
          <w:tcPr>
            <w:tcW w:w="1264" w:type="dxa"/>
            <w:tcBorders>
              <w:bottom w:val="nil"/>
            </w:tcBorders>
          </w:tcPr>
          <w:p w:rsidR="00EC79D5" w:rsidRDefault="00EC79D5">
            <w:pPr>
              <w:pStyle w:val="ConsPlusNormal"/>
              <w:jc w:val="center"/>
            </w:pPr>
            <w:r>
              <w:t>единиц</w:t>
            </w:r>
          </w:p>
        </w:tc>
        <w:tc>
          <w:tcPr>
            <w:tcW w:w="1077" w:type="dxa"/>
            <w:tcBorders>
              <w:bottom w:val="nil"/>
            </w:tcBorders>
          </w:tcPr>
          <w:p w:rsidR="00EC79D5" w:rsidRDefault="00EC79D5">
            <w:pPr>
              <w:pStyle w:val="ConsPlusNormal"/>
              <w:jc w:val="center"/>
            </w:pPr>
            <w:r>
              <w:t>7</w:t>
            </w:r>
          </w:p>
        </w:tc>
        <w:tc>
          <w:tcPr>
            <w:tcW w:w="1077" w:type="dxa"/>
            <w:tcBorders>
              <w:bottom w:val="nil"/>
            </w:tcBorders>
          </w:tcPr>
          <w:p w:rsidR="00EC79D5" w:rsidRDefault="00EC79D5">
            <w:pPr>
              <w:pStyle w:val="ConsPlusNormal"/>
              <w:jc w:val="center"/>
            </w:pPr>
            <w:r>
              <w:t>1</w:t>
            </w:r>
          </w:p>
        </w:tc>
        <w:tc>
          <w:tcPr>
            <w:tcW w:w="1489" w:type="dxa"/>
            <w:tcBorders>
              <w:bottom w:val="nil"/>
            </w:tcBorders>
          </w:tcPr>
          <w:p w:rsidR="00EC79D5" w:rsidRDefault="00EC79D5">
            <w:pPr>
              <w:pStyle w:val="ConsPlusNormal"/>
              <w:jc w:val="center"/>
            </w:pPr>
            <w:r>
              <w:t>1</w:t>
            </w:r>
          </w:p>
        </w:tc>
        <w:tc>
          <w:tcPr>
            <w:tcW w:w="1531" w:type="dxa"/>
            <w:tcBorders>
              <w:bottom w:val="nil"/>
            </w:tcBorders>
          </w:tcPr>
          <w:p w:rsidR="00EC79D5" w:rsidRDefault="00EC79D5">
            <w:pPr>
              <w:pStyle w:val="ConsPlusNormal"/>
              <w:jc w:val="center"/>
            </w:pPr>
            <w:r>
              <w:t>0</w:t>
            </w:r>
          </w:p>
        </w:tc>
        <w:tc>
          <w:tcPr>
            <w:tcW w:w="1474" w:type="dxa"/>
            <w:tcBorders>
              <w:bottom w:val="nil"/>
            </w:tcBorders>
          </w:tcPr>
          <w:p w:rsidR="00EC79D5" w:rsidRDefault="00EC79D5">
            <w:pPr>
              <w:pStyle w:val="ConsPlusNormal"/>
              <w:jc w:val="center"/>
            </w:pPr>
            <w:r>
              <w:t>0</w:t>
            </w:r>
          </w:p>
        </w:tc>
        <w:tc>
          <w:tcPr>
            <w:tcW w:w="1531" w:type="dxa"/>
            <w:tcBorders>
              <w:bottom w:val="nil"/>
            </w:tcBorders>
          </w:tcPr>
          <w:p w:rsidR="00EC79D5" w:rsidRDefault="00EC79D5">
            <w:pPr>
              <w:pStyle w:val="ConsPlusNormal"/>
              <w:jc w:val="center"/>
            </w:pPr>
            <w:r>
              <w:t>2</w:t>
            </w:r>
          </w:p>
        </w:tc>
        <w:tc>
          <w:tcPr>
            <w:tcW w:w="1077" w:type="dxa"/>
            <w:tcBorders>
              <w:bottom w:val="nil"/>
            </w:tcBorders>
          </w:tcPr>
          <w:p w:rsidR="00EC79D5" w:rsidRDefault="00EC79D5">
            <w:pPr>
              <w:pStyle w:val="ConsPlusNormal"/>
              <w:jc w:val="center"/>
            </w:pPr>
            <w:r>
              <w:t>0</w:t>
            </w:r>
          </w:p>
        </w:tc>
        <w:tc>
          <w:tcPr>
            <w:tcW w:w="1077" w:type="dxa"/>
            <w:tcBorders>
              <w:bottom w:val="nil"/>
            </w:tcBorders>
          </w:tcPr>
          <w:p w:rsidR="00EC79D5" w:rsidRDefault="00EC79D5">
            <w:pPr>
              <w:pStyle w:val="ConsPlusNormal"/>
              <w:jc w:val="center"/>
            </w:pPr>
            <w:r>
              <w:t>0</w:t>
            </w:r>
          </w:p>
        </w:tc>
        <w:tc>
          <w:tcPr>
            <w:tcW w:w="1077" w:type="dxa"/>
            <w:tcBorders>
              <w:bottom w:val="nil"/>
            </w:tcBorders>
          </w:tcPr>
          <w:p w:rsidR="00EC79D5" w:rsidRDefault="00EC79D5">
            <w:pPr>
              <w:pStyle w:val="ConsPlusNormal"/>
              <w:jc w:val="center"/>
            </w:pPr>
            <w:r>
              <w:t>0</w:t>
            </w:r>
          </w:p>
        </w:tc>
        <w:tc>
          <w:tcPr>
            <w:tcW w:w="1077" w:type="dxa"/>
            <w:tcBorders>
              <w:bottom w:val="nil"/>
            </w:tcBorders>
          </w:tcPr>
          <w:p w:rsidR="00EC79D5" w:rsidRDefault="00EC79D5">
            <w:pPr>
              <w:pStyle w:val="ConsPlusNormal"/>
              <w:jc w:val="center"/>
            </w:pPr>
            <w:r>
              <w:t>3</w:t>
            </w:r>
          </w:p>
        </w:tc>
        <w:tc>
          <w:tcPr>
            <w:tcW w:w="1077" w:type="dxa"/>
            <w:tcBorders>
              <w:bottom w:val="nil"/>
            </w:tcBorders>
          </w:tcPr>
          <w:p w:rsidR="00EC79D5" w:rsidRDefault="00EC79D5">
            <w:pPr>
              <w:pStyle w:val="ConsPlusNormal"/>
              <w:jc w:val="center"/>
            </w:pPr>
            <w:r>
              <w:t>3</w:t>
            </w:r>
          </w:p>
        </w:tc>
        <w:tc>
          <w:tcPr>
            <w:tcW w:w="4535" w:type="dxa"/>
            <w:tcBorders>
              <w:bottom w:val="nil"/>
            </w:tcBorders>
          </w:tcPr>
          <w:p w:rsidR="00EC79D5" w:rsidRDefault="00EC79D5">
            <w:pPr>
              <w:pStyle w:val="ConsPlusNormal"/>
            </w:pPr>
            <w:hyperlink r:id="rId450" w:history="1">
              <w:r>
                <w:rPr>
                  <w:color w:val="0000FF"/>
                </w:rPr>
                <w:t>План</w:t>
              </w:r>
            </w:hyperlink>
            <w:r>
              <w:t xml:space="preserve"> по Стратегии - 2030</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16 в ред. </w:t>
            </w:r>
            <w:hyperlink r:id="rId451"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t>N 935-ПП)</w:t>
            </w:r>
          </w:p>
        </w:tc>
      </w:tr>
      <w:tr w:rsidR="00EC79D5">
        <w:tblPrEx>
          <w:tblBorders>
            <w:insideH w:val="nil"/>
          </w:tblBorders>
        </w:tblPrEx>
        <w:tc>
          <w:tcPr>
            <w:tcW w:w="814" w:type="dxa"/>
            <w:tcBorders>
              <w:bottom w:val="nil"/>
            </w:tcBorders>
          </w:tcPr>
          <w:p w:rsidR="00EC79D5" w:rsidRDefault="00EC79D5">
            <w:pPr>
              <w:pStyle w:val="ConsPlusNormal"/>
              <w:jc w:val="center"/>
            </w:pPr>
            <w:r>
              <w:t>16-1.</w:t>
            </w:r>
          </w:p>
        </w:tc>
        <w:tc>
          <w:tcPr>
            <w:tcW w:w="1247" w:type="dxa"/>
            <w:tcBorders>
              <w:bottom w:val="nil"/>
            </w:tcBorders>
          </w:tcPr>
          <w:p w:rsidR="00EC79D5" w:rsidRDefault="00EC79D5">
            <w:pPr>
              <w:pStyle w:val="ConsPlusNormal"/>
              <w:jc w:val="center"/>
            </w:pPr>
            <w:r>
              <w:t>1.1.2.1-1.</w:t>
            </w:r>
          </w:p>
        </w:tc>
        <w:tc>
          <w:tcPr>
            <w:tcW w:w="3628" w:type="dxa"/>
            <w:tcBorders>
              <w:bottom w:val="nil"/>
            </w:tcBorders>
          </w:tcPr>
          <w:p w:rsidR="00EC79D5" w:rsidRDefault="00EC79D5">
            <w:pPr>
              <w:pStyle w:val="ConsPlusNormal"/>
            </w:pPr>
            <w:r>
              <w:t>Объем снижения задолженности государственного унитарного предприятия Свердловской области "Газовые сети"</w:t>
            </w:r>
          </w:p>
        </w:tc>
        <w:tc>
          <w:tcPr>
            <w:tcW w:w="1264" w:type="dxa"/>
            <w:tcBorders>
              <w:bottom w:val="nil"/>
            </w:tcBorders>
          </w:tcPr>
          <w:p w:rsidR="00EC79D5" w:rsidRDefault="00EC79D5">
            <w:pPr>
              <w:pStyle w:val="ConsPlusNormal"/>
              <w:jc w:val="center"/>
            </w:pPr>
            <w:r>
              <w:t>процентов</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489" w:type="dxa"/>
            <w:tcBorders>
              <w:bottom w:val="nil"/>
            </w:tcBorders>
          </w:tcPr>
          <w:p w:rsidR="00EC79D5" w:rsidRDefault="00EC79D5">
            <w:pPr>
              <w:pStyle w:val="ConsPlusNormal"/>
              <w:jc w:val="center"/>
            </w:pPr>
            <w:r>
              <w:t>-</w:t>
            </w:r>
          </w:p>
        </w:tc>
        <w:tc>
          <w:tcPr>
            <w:tcW w:w="1531" w:type="dxa"/>
            <w:tcBorders>
              <w:bottom w:val="nil"/>
            </w:tcBorders>
          </w:tcPr>
          <w:p w:rsidR="00EC79D5" w:rsidRDefault="00EC79D5">
            <w:pPr>
              <w:pStyle w:val="ConsPlusNormal"/>
              <w:jc w:val="center"/>
            </w:pPr>
            <w:r>
              <w:t>-</w:t>
            </w:r>
          </w:p>
        </w:tc>
        <w:tc>
          <w:tcPr>
            <w:tcW w:w="1474" w:type="dxa"/>
            <w:tcBorders>
              <w:bottom w:val="nil"/>
            </w:tcBorders>
          </w:tcPr>
          <w:p w:rsidR="00EC79D5" w:rsidRDefault="00EC79D5">
            <w:pPr>
              <w:pStyle w:val="ConsPlusNormal"/>
              <w:jc w:val="center"/>
            </w:pPr>
            <w:r>
              <w:t>-</w:t>
            </w:r>
          </w:p>
        </w:tc>
        <w:tc>
          <w:tcPr>
            <w:tcW w:w="1531"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20,0</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4535" w:type="dxa"/>
            <w:tcBorders>
              <w:bottom w:val="nil"/>
            </w:tcBorders>
          </w:tcPr>
          <w:p w:rsidR="00EC79D5" w:rsidRDefault="00EC79D5">
            <w:pPr>
              <w:pStyle w:val="ConsPlusNormal"/>
            </w:pPr>
            <w:r>
              <w:t>Соглашение о предоставлении субсидий из областного бюджета юридическим лицам (за исключением государственных (муниципальных) учреждений), в целях возмещения недополученных доходов и (или) возмещения затрат в связи с производством (реализацией) товаров, выполнением работ, оказанием услуг от 21.05.2020 N СО-03/1/45-2020</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16-1 в ред. </w:t>
            </w:r>
            <w:hyperlink r:id="rId452" w:history="1">
              <w:r>
                <w:rPr>
                  <w:color w:val="0000FF"/>
                </w:rPr>
                <w:t>Постановления</w:t>
              </w:r>
            </w:hyperlink>
            <w:r>
              <w:t xml:space="preserve"> Правительства Свердловской области от 03.09.2020</w:t>
            </w:r>
          </w:p>
          <w:p w:rsidR="00EC79D5" w:rsidRDefault="00EC79D5">
            <w:pPr>
              <w:pStyle w:val="ConsPlusNormal"/>
              <w:jc w:val="both"/>
            </w:pPr>
            <w:r>
              <w:t>N 606-ПП)</w:t>
            </w:r>
          </w:p>
        </w:tc>
      </w:tr>
      <w:tr w:rsidR="00EC79D5">
        <w:tblPrEx>
          <w:tblBorders>
            <w:insideH w:val="nil"/>
          </w:tblBorders>
        </w:tblPrEx>
        <w:tc>
          <w:tcPr>
            <w:tcW w:w="814" w:type="dxa"/>
            <w:tcBorders>
              <w:bottom w:val="nil"/>
            </w:tcBorders>
          </w:tcPr>
          <w:p w:rsidR="00EC79D5" w:rsidRDefault="00EC79D5">
            <w:pPr>
              <w:pStyle w:val="ConsPlusNormal"/>
              <w:jc w:val="center"/>
            </w:pPr>
            <w:r>
              <w:t>17.</w:t>
            </w:r>
          </w:p>
        </w:tc>
        <w:tc>
          <w:tcPr>
            <w:tcW w:w="1247" w:type="dxa"/>
            <w:tcBorders>
              <w:bottom w:val="nil"/>
            </w:tcBorders>
          </w:tcPr>
          <w:p w:rsidR="00EC79D5" w:rsidRDefault="00EC79D5">
            <w:pPr>
              <w:pStyle w:val="ConsPlusNormal"/>
              <w:jc w:val="center"/>
            </w:pPr>
            <w:r>
              <w:t>1.1.2.2.</w:t>
            </w:r>
          </w:p>
        </w:tc>
        <w:tc>
          <w:tcPr>
            <w:tcW w:w="3628" w:type="dxa"/>
            <w:tcBorders>
              <w:bottom w:val="nil"/>
            </w:tcBorders>
          </w:tcPr>
          <w:p w:rsidR="00EC79D5" w:rsidRDefault="00EC79D5">
            <w:pPr>
              <w:pStyle w:val="ConsPlusNormal"/>
            </w:pPr>
            <w:r>
              <w:t>Доля внебюджетных средств в общем объеме расходов подпрограммы в соответствующем финансовом году</w:t>
            </w:r>
          </w:p>
        </w:tc>
        <w:tc>
          <w:tcPr>
            <w:tcW w:w="1264" w:type="dxa"/>
            <w:tcBorders>
              <w:bottom w:val="nil"/>
            </w:tcBorders>
          </w:tcPr>
          <w:p w:rsidR="00EC79D5" w:rsidRDefault="00EC79D5">
            <w:pPr>
              <w:pStyle w:val="ConsPlusNormal"/>
              <w:jc w:val="center"/>
            </w:pPr>
            <w:r>
              <w:t>процентов</w:t>
            </w:r>
          </w:p>
        </w:tc>
        <w:tc>
          <w:tcPr>
            <w:tcW w:w="1077" w:type="dxa"/>
            <w:tcBorders>
              <w:bottom w:val="nil"/>
            </w:tcBorders>
          </w:tcPr>
          <w:p w:rsidR="00EC79D5" w:rsidRDefault="00EC79D5">
            <w:pPr>
              <w:pStyle w:val="ConsPlusNormal"/>
              <w:jc w:val="center"/>
            </w:pPr>
            <w:r>
              <w:t>11,3</w:t>
            </w:r>
          </w:p>
        </w:tc>
        <w:tc>
          <w:tcPr>
            <w:tcW w:w="1077" w:type="dxa"/>
            <w:tcBorders>
              <w:bottom w:val="nil"/>
            </w:tcBorders>
          </w:tcPr>
          <w:p w:rsidR="00EC79D5" w:rsidRDefault="00EC79D5">
            <w:pPr>
              <w:pStyle w:val="ConsPlusNormal"/>
              <w:jc w:val="center"/>
            </w:pPr>
            <w:r>
              <w:t>84,8</w:t>
            </w:r>
          </w:p>
        </w:tc>
        <w:tc>
          <w:tcPr>
            <w:tcW w:w="1489" w:type="dxa"/>
            <w:tcBorders>
              <w:bottom w:val="nil"/>
            </w:tcBorders>
          </w:tcPr>
          <w:p w:rsidR="00EC79D5" w:rsidRDefault="00EC79D5">
            <w:pPr>
              <w:pStyle w:val="ConsPlusNormal"/>
              <w:jc w:val="center"/>
            </w:pPr>
            <w:r>
              <w:t>89,8</w:t>
            </w:r>
          </w:p>
        </w:tc>
        <w:tc>
          <w:tcPr>
            <w:tcW w:w="1531" w:type="dxa"/>
            <w:tcBorders>
              <w:bottom w:val="nil"/>
            </w:tcBorders>
          </w:tcPr>
          <w:p w:rsidR="00EC79D5" w:rsidRDefault="00EC79D5">
            <w:pPr>
              <w:pStyle w:val="ConsPlusNormal"/>
              <w:jc w:val="center"/>
            </w:pPr>
            <w:r>
              <w:t>90,2</w:t>
            </w:r>
          </w:p>
        </w:tc>
        <w:tc>
          <w:tcPr>
            <w:tcW w:w="1474" w:type="dxa"/>
            <w:tcBorders>
              <w:bottom w:val="nil"/>
            </w:tcBorders>
          </w:tcPr>
          <w:p w:rsidR="00EC79D5" w:rsidRDefault="00EC79D5">
            <w:pPr>
              <w:pStyle w:val="ConsPlusNormal"/>
              <w:jc w:val="center"/>
            </w:pPr>
            <w:r>
              <w:t>79,9</w:t>
            </w:r>
          </w:p>
        </w:tc>
        <w:tc>
          <w:tcPr>
            <w:tcW w:w="1531" w:type="dxa"/>
            <w:tcBorders>
              <w:bottom w:val="nil"/>
            </w:tcBorders>
          </w:tcPr>
          <w:p w:rsidR="00EC79D5" w:rsidRDefault="00EC79D5">
            <w:pPr>
              <w:pStyle w:val="ConsPlusNormal"/>
              <w:jc w:val="center"/>
            </w:pPr>
            <w:r>
              <w:t>75,3</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4535" w:type="dxa"/>
            <w:tcBorders>
              <w:bottom w:val="nil"/>
            </w:tcBorders>
          </w:tcPr>
          <w:p w:rsidR="00EC79D5" w:rsidRDefault="00EC79D5">
            <w:pPr>
              <w:pStyle w:val="ConsPlusNormal"/>
            </w:pPr>
            <w:r>
              <w:t xml:space="preserve">Федеральный </w:t>
            </w:r>
            <w:hyperlink r:id="rId453" w:history="1">
              <w:r>
                <w:rPr>
                  <w:color w:val="0000FF"/>
                </w:rPr>
                <w:t>закон</w:t>
              </w:r>
            </w:hyperlink>
            <w:r>
              <w:t xml:space="preserve"> от 27 июля 2010 года N 190-ФЗ, </w:t>
            </w:r>
            <w:hyperlink r:id="rId454" w:history="1">
              <w:r>
                <w:rPr>
                  <w:color w:val="0000FF"/>
                </w:rPr>
                <w:t>Постановление</w:t>
              </w:r>
            </w:hyperlink>
            <w:r>
              <w:t xml:space="preserve"> Правительства Российской Федерации от 22.12.2010 N 1092 "О федеральной целевой программе "Чистая </w:t>
            </w:r>
            <w:r>
              <w:lastRenderedPageBreak/>
              <w:t>вода" на 2011 - 2017 годы"</w:t>
            </w:r>
          </w:p>
        </w:tc>
      </w:tr>
      <w:tr w:rsidR="00EC79D5">
        <w:tblPrEx>
          <w:tblBorders>
            <w:insideH w:val="nil"/>
          </w:tblBorders>
        </w:tblPrEx>
        <w:tc>
          <w:tcPr>
            <w:tcW w:w="25052" w:type="dxa"/>
            <w:gridSpan w:val="16"/>
            <w:tcBorders>
              <w:top w:val="nil"/>
            </w:tcBorders>
          </w:tcPr>
          <w:p w:rsidR="00EC79D5" w:rsidRDefault="00EC79D5">
            <w:pPr>
              <w:pStyle w:val="ConsPlusNormal"/>
              <w:jc w:val="both"/>
            </w:pPr>
            <w:r>
              <w:lastRenderedPageBreak/>
              <w:t xml:space="preserve">(п. 17 в ред. </w:t>
            </w:r>
            <w:hyperlink r:id="rId455" w:history="1">
              <w:r>
                <w:rPr>
                  <w:color w:val="0000FF"/>
                </w:rPr>
                <w:t>Постановления</w:t>
              </w:r>
            </w:hyperlink>
            <w:r>
              <w:t xml:space="preserve"> Правительства Свердловской области от 03.09.2020</w:t>
            </w:r>
          </w:p>
          <w:p w:rsidR="00EC79D5" w:rsidRDefault="00EC79D5">
            <w:pPr>
              <w:pStyle w:val="ConsPlusNormal"/>
              <w:jc w:val="both"/>
            </w:pPr>
            <w:r>
              <w:t>N 606-ПП)</w:t>
            </w:r>
          </w:p>
        </w:tc>
      </w:tr>
      <w:tr w:rsidR="00EC79D5">
        <w:tblPrEx>
          <w:tblBorders>
            <w:insideH w:val="nil"/>
          </w:tblBorders>
        </w:tblPrEx>
        <w:tc>
          <w:tcPr>
            <w:tcW w:w="814" w:type="dxa"/>
            <w:tcBorders>
              <w:bottom w:val="nil"/>
            </w:tcBorders>
          </w:tcPr>
          <w:p w:rsidR="00EC79D5" w:rsidRDefault="00EC79D5">
            <w:pPr>
              <w:pStyle w:val="ConsPlusNormal"/>
              <w:jc w:val="center"/>
            </w:pPr>
            <w:r>
              <w:t>17-1.</w:t>
            </w:r>
          </w:p>
        </w:tc>
        <w:tc>
          <w:tcPr>
            <w:tcW w:w="1247" w:type="dxa"/>
            <w:tcBorders>
              <w:bottom w:val="nil"/>
            </w:tcBorders>
          </w:tcPr>
          <w:p w:rsidR="00EC79D5" w:rsidRDefault="00EC79D5">
            <w:pPr>
              <w:pStyle w:val="ConsPlusNormal"/>
              <w:jc w:val="center"/>
            </w:pPr>
            <w:r>
              <w:t>1-1.</w:t>
            </w:r>
          </w:p>
        </w:tc>
        <w:tc>
          <w:tcPr>
            <w:tcW w:w="22991" w:type="dxa"/>
            <w:gridSpan w:val="14"/>
            <w:tcBorders>
              <w:bottom w:val="nil"/>
            </w:tcBorders>
          </w:tcPr>
          <w:p w:rsidR="00EC79D5" w:rsidRDefault="00EC79D5">
            <w:pPr>
              <w:pStyle w:val="ConsPlusNormal"/>
              <w:jc w:val="center"/>
              <w:outlineLvl w:val="2"/>
            </w:pPr>
            <w:bookmarkStart w:id="12" w:name="P1617"/>
            <w:bookmarkEnd w:id="12"/>
            <w:r>
              <w:t>Подпрограмма 1-1. Чистая вода</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17-1 введен </w:t>
            </w:r>
            <w:hyperlink r:id="rId456" w:history="1">
              <w:r>
                <w:rPr>
                  <w:color w:val="0000FF"/>
                </w:rPr>
                <w:t>Постановлением</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814" w:type="dxa"/>
            <w:tcBorders>
              <w:bottom w:val="nil"/>
            </w:tcBorders>
          </w:tcPr>
          <w:p w:rsidR="00EC79D5" w:rsidRDefault="00EC79D5">
            <w:pPr>
              <w:pStyle w:val="ConsPlusNormal"/>
              <w:jc w:val="center"/>
            </w:pPr>
            <w:r>
              <w:t>17-2.</w:t>
            </w:r>
          </w:p>
        </w:tc>
        <w:tc>
          <w:tcPr>
            <w:tcW w:w="1247" w:type="dxa"/>
            <w:tcBorders>
              <w:bottom w:val="nil"/>
            </w:tcBorders>
          </w:tcPr>
          <w:p w:rsidR="00EC79D5" w:rsidRDefault="00EC79D5">
            <w:pPr>
              <w:pStyle w:val="ConsPlusNormal"/>
              <w:jc w:val="center"/>
            </w:pPr>
            <w:r>
              <w:t>1-1.1.</w:t>
            </w:r>
          </w:p>
        </w:tc>
        <w:tc>
          <w:tcPr>
            <w:tcW w:w="22991" w:type="dxa"/>
            <w:gridSpan w:val="14"/>
            <w:tcBorders>
              <w:bottom w:val="nil"/>
            </w:tcBorders>
          </w:tcPr>
          <w:p w:rsidR="00EC79D5" w:rsidRDefault="00EC79D5">
            <w:pPr>
              <w:pStyle w:val="ConsPlusNormal"/>
              <w:jc w:val="center"/>
              <w:outlineLvl w:val="3"/>
            </w:pPr>
            <w:r>
              <w:t>Цель 1-1.1. Повышение качества питьевой воды для населения Свердловской области</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17-2 в ред. </w:t>
            </w:r>
            <w:hyperlink r:id="rId457" w:history="1">
              <w:r>
                <w:rPr>
                  <w:color w:val="0000FF"/>
                </w:rPr>
                <w:t>Постановления</w:t>
              </w:r>
            </w:hyperlink>
            <w:r>
              <w:t xml:space="preserve"> Правительства Свердловской области от 27.09.2019</w:t>
            </w:r>
          </w:p>
          <w:p w:rsidR="00EC79D5" w:rsidRDefault="00EC79D5">
            <w:pPr>
              <w:pStyle w:val="ConsPlusNormal"/>
              <w:jc w:val="both"/>
            </w:pPr>
            <w:r>
              <w:t>N 630-ПП)</w:t>
            </w:r>
          </w:p>
        </w:tc>
      </w:tr>
      <w:tr w:rsidR="00EC79D5">
        <w:tblPrEx>
          <w:tblBorders>
            <w:insideH w:val="nil"/>
          </w:tblBorders>
        </w:tblPrEx>
        <w:tc>
          <w:tcPr>
            <w:tcW w:w="814" w:type="dxa"/>
            <w:tcBorders>
              <w:bottom w:val="nil"/>
            </w:tcBorders>
          </w:tcPr>
          <w:p w:rsidR="00EC79D5" w:rsidRDefault="00EC79D5">
            <w:pPr>
              <w:pStyle w:val="ConsPlusNormal"/>
              <w:jc w:val="center"/>
            </w:pPr>
            <w:r>
              <w:t>17-3.</w:t>
            </w:r>
          </w:p>
        </w:tc>
        <w:tc>
          <w:tcPr>
            <w:tcW w:w="1247" w:type="dxa"/>
            <w:tcBorders>
              <w:bottom w:val="nil"/>
            </w:tcBorders>
          </w:tcPr>
          <w:p w:rsidR="00EC79D5" w:rsidRDefault="00EC79D5">
            <w:pPr>
              <w:pStyle w:val="ConsPlusNormal"/>
              <w:jc w:val="center"/>
            </w:pPr>
            <w:r>
              <w:t>1-1.1.1.</w:t>
            </w:r>
          </w:p>
        </w:tc>
        <w:tc>
          <w:tcPr>
            <w:tcW w:w="22991" w:type="dxa"/>
            <w:gridSpan w:val="14"/>
            <w:tcBorders>
              <w:bottom w:val="nil"/>
            </w:tcBorders>
          </w:tcPr>
          <w:p w:rsidR="00EC79D5" w:rsidRDefault="00EC79D5">
            <w:pPr>
              <w:pStyle w:val="ConsPlusNormal"/>
              <w:jc w:val="center"/>
              <w:outlineLvl w:val="4"/>
            </w:pPr>
            <w:r>
              <w:t>Задача 1-1.1.1. Повышение качества питьевой воды в Свердловской области посредством модернизации систем водоснабжения и водоподготовки с использованием перспективных технологий, включая технологии, разработанные организациями оборонно-промышленного комплекса</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17-3 введен </w:t>
            </w:r>
            <w:hyperlink r:id="rId458" w:history="1">
              <w:r>
                <w:rPr>
                  <w:color w:val="0000FF"/>
                </w:rPr>
                <w:t>Постановлением</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814" w:type="dxa"/>
            <w:tcBorders>
              <w:bottom w:val="nil"/>
            </w:tcBorders>
          </w:tcPr>
          <w:p w:rsidR="00EC79D5" w:rsidRDefault="00EC79D5">
            <w:pPr>
              <w:pStyle w:val="ConsPlusNormal"/>
              <w:jc w:val="center"/>
            </w:pPr>
            <w:r>
              <w:t>17-4.</w:t>
            </w:r>
          </w:p>
        </w:tc>
        <w:tc>
          <w:tcPr>
            <w:tcW w:w="1247" w:type="dxa"/>
            <w:tcBorders>
              <w:bottom w:val="nil"/>
            </w:tcBorders>
          </w:tcPr>
          <w:p w:rsidR="00EC79D5" w:rsidRDefault="00EC79D5">
            <w:pPr>
              <w:pStyle w:val="ConsPlusNormal"/>
              <w:jc w:val="center"/>
            </w:pPr>
            <w:r>
              <w:t>1-1.1.1.1.</w:t>
            </w:r>
          </w:p>
        </w:tc>
        <w:tc>
          <w:tcPr>
            <w:tcW w:w="3628" w:type="dxa"/>
            <w:tcBorders>
              <w:bottom w:val="nil"/>
            </w:tcBorders>
          </w:tcPr>
          <w:p w:rsidR="00EC79D5" w:rsidRDefault="00EC79D5">
            <w:pPr>
              <w:pStyle w:val="ConsPlusNormal"/>
            </w:pPr>
            <w:r>
              <w:t>Доля населения Свердловской области, обеспеченного качественной питьевой водой из систем централизованного водоснабжения</w:t>
            </w:r>
          </w:p>
        </w:tc>
        <w:tc>
          <w:tcPr>
            <w:tcW w:w="1264" w:type="dxa"/>
            <w:tcBorders>
              <w:bottom w:val="nil"/>
            </w:tcBorders>
          </w:tcPr>
          <w:p w:rsidR="00EC79D5" w:rsidRDefault="00EC79D5">
            <w:pPr>
              <w:pStyle w:val="ConsPlusNormal"/>
              <w:jc w:val="center"/>
            </w:pPr>
            <w:r>
              <w:t>процентов</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pPr>
          </w:p>
        </w:tc>
        <w:tc>
          <w:tcPr>
            <w:tcW w:w="1531" w:type="dxa"/>
            <w:tcBorders>
              <w:bottom w:val="nil"/>
            </w:tcBorders>
          </w:tcPr>
          <w:p w:rsidR="00EC79D5" w:rsidRDefault="00EC79D5">
            <w:pPr>
              <w:pStyle w:val="ConsPlusNormal"/>
            </w:pPr>
          </w:p>
        </w:tc>
        <w:tc>
          <w:tcPr>
            <w:tcW w:w="1474" w:type="dxa"/>
            <w:tcBorders>
              <w:bottom w:val="nil"/>
            </w:tcBorders>
          </w:tcPr>
          <w:p w:rsidR="00EC79D5" w:rsidRDefault="00EC79D5">
            <w:pPr>
              <w:pStyle w:val="ConsPlusNormal"/>
            </w:pPr>
          </w:p>
        </w:tc>
        <w:tc>
          <w:tcPr>
            <w:tcW w:w="1531" w:type="dxa"/>
            <w:tcBorders>
              <w:bottom w:val="nil"/>
            </w:tcBorders>
          </w:tcPr>
          <w:p w:rsidR="00EC79D5" w:rsidRDefault="00EC79D5">
            <w:pPr>
              <w:pStyle w:val="ConsPlusNormal"/>
              <w:jc w:val="center"/>
            </w:pPr>
            <w:r>
              <w:t>76,6</w:t>
            </w:r>
          </w:p>
        </w:tc>
        <w:tc>
          <w:tcPr>
            <w:tcW w:w="1077" w:type="dxa"/>
            <w:tcBorders>
              <w:bottom w:val="nil"/>
            </w:tcBorders>
          </w:tcPr>
          <w:p w:rsidR="00EC79D5" w:rsidRDefault="00EC79D5">
            <w:pPr>
              <w:pStyle w:val="ConsPlusNormal"/>
              <w:jc w:val="center"/>
            </w:pPr>
            <w:r>
              <w:t>76,7</w:t>
            </w:r>
          </w:p>
        </w:tc>
        <w:tc>
          <w:tcPr>
            <w:tcW w:w="1077" w:type="dxa"/>
            <w:tcBorders>
              <w:bottom w:val="nil"/>
            </w:tcBorders>
          </w:tcPr>
          <w:p w:rsidR="00EC79D5" w:rsidRDefault="00EC79D5">
            <w:pPr>
              <w:pStyle w:val="ConsPlusNormal"/>
              <w:jc w:val="center"/>
            </w:pPr>
            <w:r>
              <w:t>76,9</w:t>
            </w:r>
          </w:p>
        </w:tc>
        <w:tc>
          <w:tcPr>
            <w:tcW w:w="1077" w:type="dxa"/>
            <w:tcBorders>
              <w:bottom w:val="nil"/>
            </w:tcBorders>
          </w:tcPr>
          <w:p w:rsidR="00EC79D5" w:rsidRDefault="00EC79D5">
            <w:pPr>
              <w:pStyle w:val="ConsPlusNormal"/>
              <w:jc w:val="center"/>
            </w:pPr>
            <w:r>
              <w:t>77,3</w:t>
            </w:r>
          </w:p>
        </w:tc>
        <w:tc>
          <w:tcPr>
            <w:tcW w:w="1077" w:type="dxa"/>
            <w:tcBorders>
              <w:bottom w:val="nil"/>
            </w:tcBorders>
          </w:tcPr>
          <w:p w:rsidR="00EC79D5" w:rsidRDefault="00EC79D5">
            <w:pPr>
              <w:pStyle w:val="ConsPlusNormal"/>
              <w:jc w:val="center"/>
            </w:pPr>
            <w:r>
              <w:t>77,9</w:t>
            </w:r>
          </w:p>
        </w:tc>
        <w:tc>
          <w:tcPr>
            <w:tcW w:w="1077" w:type="dxa"/>
            <w:tcBorders>
              <w:bottom w:val="nil"/>
            </w:tcBorders>
          </w:tcPr>
          <w:p w:rsidR="00EC79D5" w:rsidRDefault="00EC79D5">
            <w:pPr>
              <w:pStyle w:val="ConsPlusNormal"/>
              <w:jc w:val="center"/>
            </w:pPr>
            <w:r>
              <w:t>79,2</w:t>
            </w:r>
          </w:p>
        </w:tc>
        <w:tc>
          <w:tcPr>
            <w:tcW w:w="4535" w:type="dxa"/>
            <w:tcBorders>
              <w:bottom w:val="nil"/>
            </w:tcBorders>
          </w:tcPr>
          <w:p w:rsidR="00EC79D5" w:rsidRDefault="00EC79D5">
            <w:pPr>
              <w:pStyle w:val="ConsPlusNormal"/>
            </w:pPr>
            <w:r>
              <w:t>паспорт регионального проекта "Чистая вода", утвержденный Советом при Губернаторе Свердловской области по приоритетным стратегическим проектам Свердловской области (протокол от 17.12.2018 N 18)</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17-4 в ред. </w:t>
            </w:r>
            <w:hyperlink r:id="rId459" w:history="1">
              <w:r>
                <w:rPr>
                  <w:color w:val="0000FF"/>
                </w:rPr>
                <w:t>Постановления</w:t>
              </w:r>
            </w:hyperlink>
            <w:r>
              <w:t xml:space="preserve"> Правительства Свердловской области от 01.07.2021</w:t>
            </w:r>
          </w:p>
          <w:p w:rsidR="00EC79D5" w:rsidRDefault="00EC79D5">
            <w:pPr>
              <w:pStyle w:val="ConsPlusNormal"/>
              <w:jc w:val="both"/>
            </w:pPr>
            <w:r>
              <w:t>N 376-ПП)</w:t>
            </w:r>
          </w:p>
        </w:tc>
      </w:tr>
      <w:tr w:rsidR="00EC79D5">
        <w:tblPrEx>
          <w:tblBorders>
            <w:insideH w:val="nil"/>
          </w:tblBorders>
        </w:tblPrEx>
        <w:tc>
          <w:tcPr>
            <w:tcW w:w="814" w:type="dxa"/>
            <w:tcBorders>
              <w:bottom w:val="nil"/>
            </w:tcBorders>
          </w:tcPr>
          <w:p w:rsidR="00EC79D5" w:rsidRDefault="00EC79D5">
            <w:pPr>
              <w:pStyle w:val="ConsPlusNormal"/>
              <w:jc w:val="center"/>
            </w:pPr>
            <w:r>
              <w:t>17-5.</w:t>
            </w:r>
          </w:p>
        </w:tc>
        <w:tc>
          <w:tcPr>
            <w:tcW w:w="1247" w:type="dxa"/>
            <w:tcBorders>
              <w:bottom w:val="nil"/>
            </w:tcBorders>
          </w:tcPr>
          <w:p w:rsidR="00EC79D5" w:rsidRDefault="00EC79D5">
            <w:pPr>
              <w:pStyle w:val="ConsPlusNormal"/>
              <w:jc w:val="center"/>
            </w:pPr>
            <w:r>
              <w:t>1-1.1.1.2.</w:t>
            </w:r>
          </w:p>
        </w:tc>
        <w:tc>
          <w:tcPr>
            <w:tcW w:w="3628" w:type="dxa"/>
            <w:tcBorders>
              <w:bottom w:val="nil"/>
            </w:tcBorders>
          </w:tcPr>
          <w:p w:rsidR="00EC79D5" w:rsidRDefault="00EC79D5">
            <w:pPr>
              <w:pStyle w:val="ConsPlusNormal"/>
            </w:pPr>
            <w:r>
              <w:t>Доля городского населения Свердловской области, обеспеченного качественной питьевой водой из систем централизованного водоснабжения</w:t>
            </w:r>
          </w:p>
        </w:tc>
        <w:tc>
          <w:tcPr>
            <w:tcW w:w="1264" w:type="dxa"/>
            <w:tcBorders>
              <w:bottom w:val="nil"/>
            </w:tcBorders>
          </w:tcPr>
          <w:p w:rsidR="00EC79D5" w:rsidRDefault="00EC79D5">
            <w:pPr>
              <w:pStyle w:val="ConsPlusNormal"/>
              <w:jc w:val="center"/>
            </w:pPr>
            <w:r>
              <w:t>процентов</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pPr>
          </w:p>
        </w:tc>
        <w:tc>
          <w:tcPr>
            <w:tcW w:w="1531" w:type="dxa"/>
            <w:tcBorders>
              <w:bottom w:val="nil"/>
            </w:tcBorders>
          </w:tcPr>
          <w:p w:rsidR="00EC79D5" w:rsidRDefault="00EC79D5">
            <w:pPr>
              <w:pStyle w:val="ConsPlusNormal"/>
            </w:pPr>
          </w:p>
        </w:tc>
        <w:tc>
          <w:tcPr>
            <w:tcW w:w="1474" w:type="dxa"/>
            <w:tcBorders>
              <w:bottom w:val="nil"/>
            </w:tcBorders>
          </w:tcPr>
          <w:p w:rsidR="00EC79D5" w:rsidRDefault="00EC79D5">
            <w:pPr>
              <w:pStyle w:val="ConsPlusNormal"/>
            </w:pPr>
          </w:p>
        </w:tc>
        <w:tc>
          <w:tcPr>
            <w:tcW w:w="1531"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82,9</w:t>
            </w:r>
          </w:p>
        </w:tc>
        <w:tc>
          <w:tcPr>
            <w:tcW w:w="1077" w:type="dxa"/>
            <w:tcBorders>
              <w:bottom w:val="nil"/>
            </w:tcBorders>
          </w:tcPr>
          <w:p w:rsidR="00EC79D5" w:rsidRDefault="00EC79D5">
            <w:pPr>
              <w:pStyle w:val="ConsPlusNormal"/>
              <w:jc w:val="center"/>
            </w:pPr>
            <w:r>
              <w:t>83,1</w:t>
            </w:r>
          </w:p>
        </w:tc>
        <w:tc>
          <w:tcPr>
            <w:tcW w:w="1077" w:type="dxa"/>
            <w:tcBorders>
              <w:bottom w:val="nil"/>
            </w:tcBorders>
          </w:tcPr>
          <w:p w:rsidR="00EC79D5" w:rsidRDefault="00EC79D5">
            <w:pPr>
              <w:pStyle w:val="ConsPlusNormal"/>
              <w:jc w:val="center"/>
            </w:pPr>
            <w:r>
              <w:t>83,5</w:t>
            </w:r>
          </w:p>
        </w:tc>
        <w:tc>
          <w:tcPr>
            <w:tcW w:w="1077" w:type="dxa"/>
            <w:tcBorders>
              <w:bottom w:val="nil"/>
            </w:tcBorders>
          </w:tcPr>
          <w:p w:rsidR="00EC79D5" w:rsidRDefault="00EC79D5">
            <w:pPr>
              <w:pStyle w:val="ConsPlusNormal"/>
              <w:jc w:val="center"/>
            </w:pPr>
            <w:r>
              <w:t>84,2</w:t>
            </w:r>
          </w:p>
        </w:tc>
        <w:tc>
          <w:tcPr>
            <w:tcW w:w="1077" w:type="dxa"/>
            <w:tcBorders>
              <w:bottom w:val="nil"/>
            </w:tcBorders>
          </w:tcPr>
          <w:p w:rsidR="00EC79D5" w:rsidRDefault="00EC79D5">
            <w:pPr>
              <w:pStyle w:val="ConsPlusNormal"/>
              <w:jc w:val="center"/>
            </w:pPr>
            <w:r>
              <w:t>85,5</w:t>
            </w:r>
          </w:p>
        </w:tc>
        <w:tc>
          <w:tcPr>
            <w:tcW w:w="4535" w:type="dxa"/>
            <w:tcBorders>
              <w:bottom w:val="nil"/>
            </w:tcBorders>
          </w:tcPr>
          <w:p w:rsidR="00EC79D5" w:rsidRDefault="00EC79D5">
            <w:pPr>
              <w:pStyle w:val="ConsPlusNormal"/>
            </w:pPr>
            <w:r>
              <w:t>паспорт регионального проекта "Чистая вода", утвержденный в государственной интегрированной информационной системе управления общественными финансами "Электронный бюджет" 10.06.2019</w:t>
            </w:r>
          </w:p>
        </w:tc>
      </w:tr>
      <w:tr w:rsidR="00EC79D5">
        <w:tblPrEx>
          <w:tblBorders>
            <w:insideH w:val="nil"/>
          </w:tblBorders>
        </w:tblPrEx>
        <w:tc>
          <w:tcPr>
            <w:tcW w:w="25052" w:type="dxa"/>
            <w:gridSpan w:val="16"/>
            <w:tcBorders>
              <w:top w:val="nil"/>
            </w:tcBorders>
          </w:tcPr>
          <w:p w:rsidR="00EC79D5" w:rsidRDefault="00EC79D5">
            <w:pPr>
              <w:pStyle w:val="ConsPlusNormal"/>
              <w:jc w:val="both"/>
            </w:pPr>
            <w:r>
              <w:lastRenderedPageBreak/>
              <w:t xml:space="preserve">(п. 17-5 введен </w:t>
            </w:r>
            <w:hyperlink r:id="rId460" w:history="1">
              <w:r>
                <w:rPr>
                  <w:color w:val="0000FF"/>
                </w:rPr>
                <w:t>Постановлением</w:t>
              </w:r>
            </w:hyperlink>
            <w:r>
              <w:t xml:space="preserve"> Правительства Свердловской области от 01.08.2019</w:t>
            </w:r>
          </w:p>
          <w:p w:rsidR="00EC79D5" w:rsidRDefault="00EC79D5">
            <w:pPr>
              <w:pStyle w:val="ConsPlusNormal"/>
              <w:jc w:val="both"/>
            </w:pPr>
            <w:r>
              <w:t>N 452-ПП)</w:t>
            </w:r>
          </w:p>
        </w:tc>
      </w:tr>
      <w:tr w:rsidR="00EC79D5">
        <w:tc>
          <w:tcPr>
            <w:tcW w:w="814" w:type="dxa"/>
          </w:tcPr>
          <w:p w:rsidR="00EC79D5" w:rsidRDefault="00EC79D5">
            <w:pPr>
              <w:pStyle w:val="ConsPlusNormal"/>
              <w:jc w:val="center"/>
            </w:pPr>
            <w:r>
              <w:t>18.</w:t>
            </w:r>
          </w:p>
        </w:tc>
        <w:tc>
          <w:tcPr>
            <w:tcW w:w="1247" w:type="dxa"/>
          </w:tcPr>
          <w:p w:rsidR="00EC79D5" w:rsidRDefault="00EC79D5">
            <w:pPr>
              <w:pStyle w:val="ConsPlusNormal"/>
              <w:jc w:val="center"/>
            </w:pPr>
            <w:r>
              <w:t>2.</w:t>
            </w:r>
          </w:p>
        </w:tc>
        <w:tc>
          <w:tcPr>
            <w:tcW w:w="22991" w:type="dxa"/>
            <w:gridSpan w:val="14"/>
          </w:tcPr>
          <w:p w:rsidR="00EC79D5" w:rsidRDefault="00EC79D5">
            <w:pPr>
              <w:pStyle w:val="ConsPlusNormal"/>
              <w:jc w:val="center"/>
              <w:outlineLvl w:val="2"/>
            </w:pPr>
            <w:bookmarkStart w:id="13" w:name="P1668"/>
            <w:bookmarkEnd w:id="13"/>
            <w:r>
              <w:t>Подпрограмма 2. Развитие топливно-энергетического комплекса Свердловской области</w:t>
            </w:r>
          </w:p>
        </w:tc>
      </w:tr>
      <w:tr w:rsidR="00EC79D5">
        <w:tc>
          <w:tcPr>
            <w:tcW w:w="814" w:type="dxa"/>
          </w:tcPr>
          <w:p w:rsidR="00EC79D5" w:rsidRDefault="00EC79D5">
            <w:pPr>
              <w:pStyle w:val="ConsPlusNormal"/>
              <w:jc w:val="center"/>
            </w:pPr>
            <w:r>
              <w:t>19.</w:t>
            </w:r>
          </w:p>
        </w:tc>
        <w:tc>
          <w:tcPr>
            <w:tcW w:w="1247" w:type="dxa"/>
          </w:tcPr>
          <w:p w:rsidR="00EC79D5" w:rsidRDefault="00EC79D5">
            <w:pPr>
              <w:pStyle w:val="ConsPlusNormal"/>
              <w:jc w:val="center"/>
            </w:pPr>
            <w:r>
              <w:t>2.1.</w:t>
            </w:r>
          </w:p>
        </w:tc>
        <w:tc>
          <w:tcPr>
            <w:tcW w:w="22991" w:type="dxa"/>
            <w:gridSpan w:val="14"/>
          </w:tcPr>
          <w:p w:rsidR="00EC79D5" w:rsidRDefault="00EC79D5">
            <w:pPr>
              <w:pStyle w:val="ConsPlusNormal"/>
              <w:jc w:val="center"/>
              <w:outlineLvl w:val="3"/>
            </w:pPr>
            <w:r>
              <w:t>Цель 2.1. Повышение уровня энергетического комфорта проживания населения Свердловской области</w:t>
            </w:r>
          </w:p>
        </w:tc>
      </w:tr>
      <w:tr w:rsidR="00EC79D5">
        <w:tc>
          <w:tcPr>
            <w:tcW w:w="814" w:type="dxa"/>
          </w:tcPr>
          <w:p w:rsidR="00EC79D5" w:rsidRDefault="00EC79D5">
            <w:pPr>
              <w:pStyle w:val="ConsPlusNormal"/>
              <w:jc w:val="center"/>
            </w:pPr>
            <w:r>
              <w:t>20.</w:t>
            </w:r>
          </w:p>
        </w:tc>
        <w:tc>
          <w:tcPr>
            <w:tcW w:w="1247" w:type="dxa"/>
          </w:tcPr>
          <w:p w:rsidR="00EC79D5" w:rsidRDefault="00EC79D5">
            <w:pPr>
              <w:pStyle w:val="ConsPlusNormal"/>
              <w:jc w:val="center"/>
            </w:pPr>
            <w:r>
              <w:t>2.1.1.</w:t>
            </w:r>
          </w:p>
        </w:tc>
        <w:tc>
          <w:tcPr>
            <w:tcW w:w="22991" w:type="dxa"/>
            <w:gridSpan w:val="14"/>
          </w:tcPr>
          <w:p w:rsidR="00EC79D5" w:rsidRDefault="00EC79D5">
            <w:pPr>
              <w:pStyle w:val="ConsPlusNormal"/>
              <w:jc w:val="center"/>
              <w:outlineLvl w:val="4"/>
            </w:pPr>
            <w:r>
              <w:t>Задача 2.1.1. Создание условий для газификации объектов социальной и жилищно-коммунальной сферы и обеспечения надежности системы газоснабжения</w:t>
            </w:r>
          </w:p>
        </w:tc>
      </w:tr>
      <w:tr w:rsidR="00EC79D5">
        <w:tblPrEx>
          <w:tblBorders>
            <w:insideH w:val="nil"/>
          </w:tblBorders>
        </w:tblPrEx>
        <w:tc>
          <w:tcPr>
            <w:tcW w:w="814" w:type="dxa"/>
            <w:tcBorders>
              <w:bottom w:val="nil"/>
            </w:tcBorders>
          </w:tcPr>
          <w:p w:rsidR="00EC79D5" w:rsidRDefault="00EC79D5">
            <w:pPr>
              <w:pStyle w:val="ConsPlusNormal"/>
              <w:jc w:val="center"/>
            </w:pPr>
            <w:r>
              <w:t>21.</w:t>
            </w:r>
          </w:p>
        </w:tc>
        <w:tc>
          <w:tcPr>
            <w:tcW w:w="1247" w:type="dxa"/>
            <w:tcBorders>
              <w:bottom w:val="nil"/>
            </w:tcBorders>
          </w:tcPr>
          <w:p w:rsidR="00EC79D5" w:rsidRDefault="00EC79D5">
            <w:pPr>
              <w:pStyle w:val="ConsPlusNormal"/>
              <w:jc w:val="center"/>
            </w:pPr>
            <w:r>
              <w:t>2.1.1.1.</w:t>
            </w:r>
          </w:p>
        </w:tc>
        <w:tc>
          <w:tcPr>
            <w:tcW w:w="3628" w:type="dxa"/>
            <w:tcBorders>
              <w:bottom w:val="nil"/>
            </w:tcBorders>
          </w:tcPr>
          <w:p w:rsidR="00EC79D5" w:rsidRDefault="00EC79D5">
            <w:pPr>
              <w:pStyle w:val="ConsPlusNormal"/>
            </w:pPr>
            <w:r>
              <w:t>Ввод дополнительных мощностей газопроводов и газовых сетей на территориях населенных пунктов городского типа</w:t>
            </w:r>
          </w:p>
        </w:tc>
        <w:tc>
          <w:tcPr>
            <w:tcW w:w="1264" w:type="dxa"/>
            <w:tcBorders>
              <w:bottom w:val="nil"/>
            </w:tcBorders>
          </w:tcPr>
          <w:p w:rsidR="00EC79D5" w:rsidRDefault="00EC79D5">
            <w:pPr>
              <w:pStyle w:val="ConsPlusNormal"/>
              <w:jc w:val="center"/>
            </w:pPr>
            <w:r>
              <w:t>км</w:t>
            </w:r>
          </w:p>
        </w:tc>
        <w:tc>
          <w:tcPr>
            <w:tcW w:w="1077" w:type="dxa"/>
            <w:tcBorders>
              <w:bottom w:val="nil"/>
            </w:tcBorders>
          </w:tcPr>
          <w:p w:rsidR="00EC79D5" w:rsidRDefault="00EC79D5">
            <w:pPr>
              <w:pStyle w:val="ConsPlusNormal"/>
              <w:jc w:val="center"/>
            </w:pPr>
            <w:r>
              <w:t>35,9</w:t>
            </w:r>
          </w:p>
        </w:tc>
        <w:tc>
          <w:tcPr>
            <w:tcW w:w="1077" w:type="dxa"/>
            <w:tcBorders>
              <w:bottom w:val="nil"/>
            </w:tcBorders>
          </w:tcPr>
          <w:p w:rsidR="00EC79D5" w:rsidRDefault="00EC79D5">
            <w:pPr>
              <w:pStyle w:val="ConsPlusNormal"/>
              <w:jc w:val="center"/>
            </w:pPr>
            <w:r>
              <w:t>91,3</w:t>
            </w:r>
          </w:p>
        </w:tc>
        <w:tc>
          <w:tcPr>
            <w:tcW w:w="1489" w:type="dxa"/>
            <w:tcBorders>
              <w:bottom w:val="nil"/>
            </w:tcBorders>
          </w:tcPr>
          <w:p w:rsidR="00EC79D5" w:rsidRDefault="00EC79D5">
            <w:pPr>
              <w:pStyle w:val="ConsPlusNormal"/>
              <w:jc w:val="center"/>
            </w:pPr>
            <w:r>
              <w:t>173,2</w:t>
            </w:r>
          </w:p>
        </w:tc>
        <w:tc>
          <w:tcPr>
            <w:tcW w:w="1531" w:type="dxa"/>
            <w:tcBorders>
              <w:bottom w:val="nil"/>
            </w:tcBorders>
          </w:tcPr>
          <w:p w:rsidR="00EC79D5" w:rsidRDefault="00EC79D5">
            <w:pPr>
              <w:pStyle w:val="ConsPlusNormal"/>
            </w:pPr>
          </w:p>
        </w:tc>
        <w:tc>
          <w:tcPr>
            <w:tcW w:w="1474" w:type="dxa"/>
            <w:tcBorders>
              <w:bottom w:val="nil"/>
            </w:tcBorders>
          </w:tcPr>
          <w:p w:rsidR="00EC79D5" w:rsidRDefault="00EC79D5">
            <w:pPr>
              <w:pStyle w:val="ConsPlusNormal"/>
            </w:pPr>
          </w:p>
        </w:tc>
        <w:tc>
          <w:tcPr>
            <w:tcW w:w="1531"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4535" w:type="dxa"/>
            <w:tcBorders>
              <w:bottom w:val="nil"/>
            </w:tcBorders>
          </w:tcPr>
          <w:p w:rsidR="00EC79D5" w:rsidRDefault="00EC79D5">
            <w:pPr>
              <w:pStyle w:val="ConsPlusNormal"/>
            </w:pPr>
            <w:hyperlink r:id="rId461" w:history="1">
              <w:r>
                <w:rPr>
                  <w:color w:val="0000FF"/>
                </w:rPr>
                <w:t>Постановление</w:t>
              </w:r>
            </w:hyperlink>
            <w:r>
              <w:t xml:space="preserve"> Правительства Свердловской области от 08.08.2012 N 858-ПП "Об основных параметрах развития газоснабжения и газификации Свердловской области Генеральной схемы газоснабжения и газификации Свердловской области на период до 2015 года и перспективу до 2020 года" (далее - Постановление Правительства Свердловской области от 08.08.2012 N 858-ПП)</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21 в ред. </w:t>
            </w:r>
            <w:hyperlink r:id="rId462" w:history="1">
              <w:r>
                <w:rPr>
                  <w:color w:val="0000FF"/>
                </w:rPr>
                <w:t>Постановления</w:t>
              </w:r>
            </w:hyperlink>
            <w:r>
              <w:t xml:space="preserve"> Правительства Свердловской области от 30.03.2017</w:t>
            </w:r>
          </w:p>
          <w:p w:rsidR="00EC79D5" w:rsidRDefault="00EC79D5">
            <w:pPr>
              <w:pStyle w:val="ConsPlusNormal"/>
              <w:jc w:val="both"/>
            </w:pPr>
            <w:r>
              <w:t>N 200-ПП)</w:t>
            </w:r>
          </w:p>
        </w:tc>
      </w:tr>
      <w:tr w:rsidR="00EC79D5">
        <w:tblPrEx>
          <w:tblBorders>
            <w:insideH w:val="nil"/>
          </w:tblBorders>
        </w:tblPrEx>
        <w:tc>
          <w:tcPr>
            <w:tcW w:w="814" w:type="dxa"/>
            <w:tcBorders>
              <w:bottom w:val="nil"/>
            </w:tcBorders>
          </w:tcPr>
          <w:p w:rsidR="00EC79D5" w:rsidRDefault="00EC79D5">
            <w:pPr>
              <w:pStyle w:val="ConsPlusNormal"/>
              <w:jc w:val="center"/>
            </w:pPr>
            <w:r>
              <w:t>22.</w:t>
            </w:r>
          </w:p>
        </w:tc>
        <w:tc>
          <w:tcPr>
            <w:tcW w:w="1247" w:type="dxa"/>
            <w:tcBorders>
              <w:bottom w:val="nil"/>
            </w:tcBorders>
          </w:tcPr>
          <w:p w:rsidR="00EC79D5" w:rsidRDefault="00EC79D5">
            <w:pPr>
              <w:pStyle w:val="ConsPlusNormal"/>
              <w:jc w:val="center"/>
            </w:pPr>
            <w:r>
              <w:t>2.1.1.1.1</w:t>
            </w:r>
          </w:p>
        </w:tc>
        <w:tc>
          <w:tcPr>
            <w:tcW w:w="3628" w:type="dxa"/>
            <w:tcBorders>
              <w:bottom w:val="nil"/>
            </w:tcBorders>
          </w:tcPr>
          <w:p w:rsidR="00EC79D5" w:rsidRDefault="00EC79D5">
            <w:pPr>
              <w:pStyle w:val="ConsPlusNormal"/>
            </w:pPr>
            <w:r>
              <w:t>Ввод дополнительных мощностей газопроводов и газовых сетей</w:t>
            </w:r>
          </w:p>
        </w:tc>
        <w:tc>
          <w:tcPr>
            <w:tcW w:w="1264" w:type="dxa"/>
            <w:tcBorders>
              <w:bottom w:val="nil"/>
            </w:tcBorders>
          </w:tcPr>
          <w:p w:rsidR="00EC79D5" w:rsidRDefault="00EC79D5">
            <w:pPr>
              <w:pStyle w:val="ConsPlusNormal"/>
              <w:jc w:val="center"/>
            </w:pPr>
            <w:r>
              <w:t>км</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pPr>
          </w:p>
        </w:tc>
        <w:tc>
          <w:tcPr>
            <w:tcW w:w="1531" w:type="dxa"/>
            <w:tcBorders>
              <w:bottom w:val="nil"/>
            </w:tcBorders>
          </w:tcPr>
          <w:p w:rsidR="00EC79D5" w:rsidRDefault="00EC79D5">
            <w:pPr>
              <w:pStyle w:val="ConsPlusNormal"/>
              <w:jc w:val="center"/>
            </w:pPr>
            <w:r>
              <w:t>308,3</w:t>
            </w:r>
          </w:p>
        </w:tc>
        <w:tc>
          <w:tcPr>
            <w:tcW w:w="1474" w:type="dxa"/>
            <w:tcBorders>
              <w:bottom w:val="nil"/>
            </w:tcBorders>
          </w:tcPr>
          <w:p w:rsidR="00EC79D5" w:rsidRDefault="00EC79D5">
            <w:pPr>
              <w:pStyle w:val="ConsPlusNormal"/>
              <w:jc w:val="center"/>
            </w:pPr>
            <w:r>
              <w:t>427,2</w:t>
            </w:r>
          </w:p>
        </w:tc>
        <w:tc>
          <w:tcPr>
            <w:tcW w:w="1531" w:type="dxa"/>
            <w:tcBorders>
              <w:bottom w:val="nil"/>
            </w:tcBorders>
          </w:tcPr>
          <w:p w:rsidR="00EC79D5" w:rsidRDefault="00EC79D5">
            <w:pPr>
              <w:pStyle w:val="ConsPlusNormal"/>
              <w:jc w:val="center"/>
            </w:pPr>
            <w:r>
              <w:t>656,9</w:t>
            </w:r>
          </w:p>
        </w:tc>
        <w:tc>
          <w:tcPr>
            <w:tcW w:w="1077" w:type="dxa"/>
            <w:tcBorders>
              <w:bottom w:val="nil"/>
            </w:tcBorders>
          </w:tcPr>
          <w:p w:rsidR="00EC79D5" w:rsidRDefault="00EC79D5">
            <w:pPr>
              <w:pStyle w:val="ConsPlusNormal"/>
              <w:jc w:val="center"/>
            </w:pPr>
            <w:r>
              <w:t>807,4</w:t>
            </w:r>
          </w:p>
        </w:tc>
        <w:tc>
          <w:tcPr>
            <w:tcW w:w="1077" w:type="dxa"/>
            <w:tcBorders>
              <w:bottom w:val="nil"/>
            </w:tcBorders>
          </w:tcPr>
          <w:p w:rsidR="00EC79D5" w:rsidRDefault="00EC79D5">
            <w:pPr>
              <w:pStyle w:val="ConsPlusNormal"/>
              <w:jc w:val="center"/>
            </w:pPr>
            <w:r>
              <w:t>972,7</w:t>
            </w:r>
          </w:p>
        </w:tc>
        <w:tc>
          <w:tcPr>
            <w:tcW w:w="1077" w:type="dxa"/>
            <w:tcBorders>
              <w:bottom w:val="nil"/>
            </w:tcBorders>
          </w:tcPr>
          <w:p w:rsidR="00EC79D5" w:rsidRDefault="00EC79D5">
            <w:pPr>
              <w:pStyle w:val="ConsPlusNormal"/>
              <w:jc w:val="center"/>
            </w:pPr>
            <w:r>
              <w:t>978,9</w:t>
            </w:r>
          </w:p>
        </w:tc>
        <w:tc>
          <w:tcPr>
            <w:tcW w:w="1077" w:type="dxa"/>
            <w:tcBorders>
              <w:bottom w:val="nil"/>
            </w:tcBorders>
          </w:tcPr>
          <w:p w:rsidR="00EC79D5" w:rsidRDefault="00EC79D5">
            <w:pPr>
              <w:pStyle w:val="ConsPlusNormal"/>
              <w:jc w:val="center"/>
            </w:pPr>
            <w:r>
              <w:t>1035,2</w:t>
            </w:r>
          </w:p>
        </w:tc>
        <w:tc>
          <w:tcPr>
            <w:tcW w:w="1077" w:type="dxa"/>
            <w:tcBorders>
              <w:bottom w:val="nil"/>
            </w:tcBorders>
          </w:tcPr>
          <w:p w:rsidR="00EC79D5" w:rsidRDefault="00EC79D5">
            <w:pPr>
              <w:pStyle w:val="ConsPlusNormal"/>
              <w:jc w:val="center"/>
            </w:pPr>
            <w:r>
              <w:t>1130,0</w:t>
            </w:r>
          </w:p>
        </w:tc>
        <w:tc>
          <w:tcPr>
            <w:tcW w:w="4535" w:type="dxa"/>
            <w:tcBorders>
              <w:bottom w:val="nil"/>
            </w:tcBorders>
          </w:tcPr>
          <w:p w:rsidR="00EC79D5" w:rsidRDefault="00EC79D5">
            <w:pPr>
              <w:pStyle w:val="ConsPlusNormal"/>
            </w:pPr>
            <w:hyperlink r:id="rId463" w:history="1">
              <w:r>
                <w:rPr>
                  <w:color w:val="0000FF"/>
                </w:rPr>
                <w:t>Постановление</w:t>
              </w:r>
            </w:hyperlink>
            <w:r>
              <w:t xml:space="preserve"> Правительства Свердловской области от 08.08.2012 N 858-ПП, Приказ Министерства энергетики и жилищно-коммунального хозяйства Свердловской области от 02.12.2020 N 554 "Об утверждении перечня документов Генеральной схемы газоснабжения и газификации Свердловской области на период до 2028 года и перспективу до 2035 года" (далее - Приказ Министерства энергетики и жилищно-коммунального хозяйства Свердловской области от 02.12.2020 N 554)</w:t>
            </w:r>
          </w:p>
        </w:tc>
      </w:tr>
      <w:tr w:rsidR="00EC79D5">
        <w:tblPrEx>
          <w:tblBorders>
            <w:insideH w:val="nil"/>
          </w:tblBorders>
        </w:tblPrEx>
        <w:tc>
          <w:tcPr>
            <w:tcW w:w="25052" w:type="dxa"/>
            <w:gridSpan w:val="16"/>
            <w:tcBorders>
              <w:top w:val="nil"/>
            </w:tcBorders>
          </w:tcPr>
          <w:p w:rsidR="00EC79D5" w:rsidRDefault="00EC79D5">
            <w:pPr>
              <w:pStyle w:val="ConsPlusNormal"/>
              <w:jc w:val="both"/>
            </w:pPr>
            <w:r>
              <w:lastRenderedPageBreak/>
              <w:t xml:space="preserve">(п. 22 в ред. </w:t>
            </w:r>
            <w:hyperlink r:id="rId464"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814" w:type="dxa"/>
            <w:tcBorders>
              <w:bottom w:val="nil"/>
            </w:tcBorders>
          </w:tcPr>
          <w:p w:rsidR="00EC79D5" w:rsidRDefault="00EC79D5">
            <w:pPr>
              <w:pStyle w:val="ConsPlusNormal"/>
              <w:jc w:val="center"/>
            </w:pPr>
            <w:r>
              <w:t>22-1.</w:t>
            </w:r>
          </w:p>
        </w:tc>
        <w:tc>
          <w:tcPr>
            <w:tcW w:w="1247" w:type="dxa"/>
            <w:tcBorders>
              <w:bottom w:val="nil"/>
            </w:tcBorders>
          </w:tcPr>
          <w:p w:rsidR="00EC79D5" w:rsidRDefault="00EC79D5">
            <w:pPr>
              <w:pStyle w:val="ConsPlusNormal"/>
              <w:jc w:val="center"/>
            </w:pPr>
            <w:r>
              <w:t>2.1.1.2</w:t>
            </w:r>
          </w:p>
        </w:tc>
        <w:tc>
          <w:tcPr>
            <w:tcW w:w="3628" w:type="dxa"/>
            <w:tcBorders>
              <w:bottom w:val="nil"/>
            </w:tcBorders>
          </w:tcPr>
          <w:p w:rsidR="00EC79D5" w:rsidRDefault="00EC79D5">
            <w:pPr>
              <w:pStyle w:val="ConsPlusNormal"/>
            </w:pPr>
            <w:r>
              <w:t>Количество жилых домов (квартир), для которых будет создана техническая возможность подключения к газораспределительным сетям</w:t>
            </w:r>
          </w:p>
        </w:tc>
        <w:tc>
          <w:tcPr>
            <w:tcW w:w="1264" w:type="dxa"/>
            <w:tcBorders>
              <w:bottom w:val="nil"/>
            </w:tcBorders>
          </w:tcPr>
          <w:p w:rsidR="00EC79D5" w:rsidRDefault="00EC79D5">
            <w:pPr>
              <w:pStyle w:val="ConsPlusNormal"/>
              <w:jc w:val="center"/>
            </w:pPr>
            <w:r>
              <w:t>штук</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jc w:val="center"/>
            </w:pPr>
            <w:r>
              <w:t>7910</w:t>
            </w:r>
          </w:p>
        </w:tc>
        <w:tc>
          <w:tcPr>
            <w:tcW w:w="1531" w:type="dxa"/>
            <w:tcBorders>
              <w:bottom w:val="nil"/>
            </w:tcBorders>
          </w:tcPr>
          <w:p w:rsidR="00EC79D5" w:rsidRDefault="00EC79D5">
            <w:pPr>
              <w:pStyle w:val="ConsPlusNormal"/>
              <w:jc w:val="center"/>
            </w:pPr>
            <w:r>
              <w:t>12018</w:t>
            </w:r>
          </w:p>
        </w:tc>
        <w:tc>
          <w:tcPr>
            <w:tcW w:w="1474" w:type="dxa"/>
            <w:tcBorders>
              <w:bottom w:val="nil"/>
            </w:tcBorders>
          </w:tcPr>
          <w:p w:rsidR="00EC79D5" w:rsidRDefault="00EC79D5">
            <w:pPr>
              <w:pStyle w:val="ConsPlusNormal"/>
              <w:jc w:val="center"/>
            </w:pPr>
            <w:r>
              <w:t>15266</w:t>
            </w:r>
          </w:p>
        </w:tc>
        <w:tc>
          <w:tcPr>
            <w:tcW w:w="1531" w:type="dxa"/>
            <w:tcBorders>
              <w:bottom w:val="nil"/>
            </w:tcBorders>
          </w:tcPr>
          <w:p w:rsidR="00EC79D5" w:rsidRDefault="00EC79D5">
            <w:pPr>
              <w:pStyle w:val="ConsPlusNormal"/>
              <w:jc w:val="center"/>
            </w:pPr>
            <w:r>
              <w:t>24475</w:t>
            </w:r>
          </w:p>
        </w:tc>
        <w:tc>
          <w:tcPr>
            <w:tcW w:w="1077" w:type="dxa"/>
            <w:tcBorders>
              <w:bottom w:val="nil"/>
            </w:tcBorders>
          </w:tcPr>
          <w:p w:rsidR="00EC79D5" w:rsidRDefault="00EC79D5">
            <w:pPr>
              <w:pStyle w:val="ConsPlusNormal"/>
              <w:jc w:val="center"/>
            </w:pPr>
            <w:r>
              <w:t>28059</w:t>
            </w:r>
          </w:p>
        </w:tc>
        <w:tc>
          <w:tcPr>
            <w:tcW w:w="1077" w:type="dxa"/>
            <w:tcBorders>
              <w:bottom w:val="nil"/>
            </w:tcBorders>
          </w:tcPr>
          <w:p w:rsidR="00EC79D5" w:rsidRDefault="00EC79D5">
            <w:pPr>
              <w:pStyle w:val="ConsPlusNormal"/>
              <w:jc w:val="center"/>
            </w:pPr>
            <w:r>
              <w:t>31895</w:t>
            </w:r>
          </w:p>
        </w:tc>
        <w:tc>
          <w:tcPr>
            <w:tcW w:w="1077" w:type="dxa"/>
            <w:tcBorders>
              <w:bottom w:val="nil"/>
            </w:tcBorders>
          </w:tcPr>
          <w:p w:rsidR="00EC79D5" w:rsidRDefault="00EC79D5">
            <w:pPr>
              <w:pStyle w:val="ConsPlusNormal"/>
              <w:jc w:val="center"/>
            </w:pPr>
            <w:r>
              <w:t>32119</w:t>
            </w:r>
          </w:p>
        </w:tc>
        <w:tc>
          <w:tcPr>
            <w:tcW w:w="1077" w:type="dxa"/>
            <w:tcBorders>
              <w:bottom w:val="nil"/>
            </w:tcBorders>
          </w:tcPr>
          <w:p w:rsidR="00EC79D5" w:rsidRDefault="00EC79D5">
            <w:pPr>
              <w:pStyle w:val="ConsPlusNormal"/>
              <w:jc w:val="center"/>
            </w:pPr>
            <w:r>
              <w:t>32818</w:t>
            </w:r>
          </w:p>
        </w:tc>
        <w:tc>
          <w:tcPr>
            <w:tcW w:w="1077" w:type="dxa"/>
            <w:tcBorders>
              <w:bottom w:val="nil"/>
            </w:tcBorders>
          </w:tcPr>
          <w:p w:rsidR="00EC79D5" w:rsidRDefault="00EC79D5">
            <w:pPr>
              <w:pStyle w:val="ConsPlusNormal"/>
              <w:jc w:val="center"/>
            </w:pPr>
            <w:r>
              <w:t>35220</w:t>
            </w:r>
          </w:p>
        </w:tc>
        <w:tc>
          <w:tcPr>
            <w:tcW w:w="4535" w:type="dxa"/>
            <w:tcBorders>
              <w:bottom w:val="nil"/>
            </w:tcBorders>
          </w:tcPr>
          <w:p w:rsidR="00EC79D5" w:rsidRDefault="00EC79D5">
            <w:pPr>
              <w:pStyle w:val="ConsPlusNormal"/>
            </w:pPr>
            <w:r>
              <w:t xml:space="preserve">План по Стратегии-2030, </w:t>
            </w:r>
            <w:hyperlink r:id="rId465" w:history="1">
              <w:r>
                <w:rPr>
                  <w:color w:val="0000FF"/>
                </w:rPr>
                <w:t>Постановление</w:t>
              </w:r>
            </w:hyperlink>
            <w:r>
              <w:t xml:space="preserve"> Правительства Свердловской области от 08.08.2012 N 858-ПП, Приказ Министерства энергетики и жилищно-коммунального хозяйства Свердловской области от 02.12.2020 N 554</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22-1 в ред. </w:t>
            </w:r>
            <w:hyperlink r:id="rId466"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814" w:type="dxa"/>
            <w:tcBorders>
              <w:bottom w:val="nil"/>
            </w:tcBorders>
          </w:tcPr>
          <w:p w:rsidR="00EC79D5" w:rsidRDefault="00EC79D5">
            <w:pPr>
              <w:pStyle w:val="ConsPlusNormal"/>
              <w:jc w:val="center"/>
            </w:pPr>
            <w:r>
              <w:t>22-2.</w:t>
            </w:r>
          </w:p>
        </w:tc>
        <w:tc>
          <w:tcPr>
            <w:tcW w:w="1247" w:type="dxa"/>
            <w:tcBorders>
              <w:bottom w:val="nil"/>
            </w:tcBorders>
          </w:tcPr>
          <w:p w:rsidR="00EC79D5" w:rsidRDefault="00EC79D5">
            <w:pPr>
              <w:pStyle w:val="ConsPlusNormal"/>
              <w:jc w:val="center"/>
            </w:pPr>
            <w:r>
              <w:t>2.1.1.3</w:t>
            </w:r>
          </w:p>
        </w:tc>
        <w:tc>
          <w:tcPr>
            <w:tcW w:w="3628" w:type="dxa"/>
            <w:tcBorders>
              <w:bottom w:val="nil"/>
            </w:tcBorders>
          </w:tcPr>
          <w:p w:rsidR="00EC79D5" w:rsidRDefault="00EC79D5">
            <w:pPr>
              <w:pStyle w:val="ConsPlusNormal"/>
            </w:pPr>
            <w:r>
              <w:t>Подключение (технологическое присоединение) жилых домов (квартир) и иных объектов к сетям газораспределения</w:t>
            </w:r>
          </w:p>
        </w:tc>
        <w:tc>
          <w:tcPr>
            <w:tcW w:w="1264" w:type="dxa"/>
            <w:tcBorders>
              <w:bottom w:val="nil"/>
            </w:tcBorders>
          </w:tcPr>
          <w:p w:rsidR="00EC79D5" w:rsidRDefault="00EC79D5">
            <w:pPr>
              <w:pStyle w:val="ConsPlusNormal"/>
              <w:jc w:val="center"/>
            </w:pPr>
            <w:r>
              <w:t>штук</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pPr>
          </w:p>
        </w:tc>
        <w:tc>
          <w:tcPr>
            <w:tcW w:w="1531" w:type="dxa"/>
            <w:tcBorders>
              <w:bottom w:val="nil"/>
            </w:tcBorders>
          </w:tcPr>
          <w:p w:rsidR="00EC79D5" w:rsidRDefault="00EC79D5">
            <w:pPr>
              <w:pStyle w:val="ConsPlusNormal"/>
            </w:pPr>
          </w:p>
        </w:tc>
        <w:tc>
          <w:tcPr>
            <w:tcW w:w="1474" w:type="dxa"/>
            <w:tcBorders>
              <w:bottom w:val="nil"/>
            </w:tcBorders>
          </w:tcPr>
          <w:p w:rsidR="00EC79D5" w:rsidRDefault="00EC79D5">
            <w:pPr>
              <w:pStyle w:val="ConsPlusNormal"/>
            </w:pPr>
          </w:p>
        </w:tc>
        <w:tc>
          <w:tcPr>
            <w:tcW w:w="1531"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jc w:val="center"/>
            </w:pPr>
            <w:r>
              <w:t>118</w:t>
            </w:r>
          </w:p>
        </w:tc>
        <w:tc>
          <w:tcPr>
            <w:tcW w:w="1077" w:type="dxa"/>
            <w:tcBorders>
              <w:bottom w:val="nil"/>
            </w:tcBorders>
          </w:tcPr>
          <w:p w:rsidR="00EC79D5" w:rsidRDefault="00EC79D5">
            <w:pPr>
              <w:pStyle w:val="ConsPlusNormal"/>
              <w:jc w:val="center"/>
            </w:pPr>
            <w:r>
              <w:t>352</w:t>
            </w:r>
          </w:p>
        </w:tc>
        <w:tc>
          <w:tcPr>
            <w:tcW w:w="1077" w:type="dxa"/>
            <w:tcBorders>
              <w:bottom w:val="nil"/>
            </w:tcBorders>
          </w:tcPr>
          <w:p w:rsidR="00EC79D5" w:rsidRDefault="00EC79D5">
            <w:pPr>
              <w:pStyle w:val="ConsPlusNormal"/>
              <w:jc w:val="center"/>
            </w:pPr>
            <w:r>
              <w:t>951</w:t>
            </w:r>
          </w:p>
        </w:tc>
        <w:tc>
          <w:tcPr>
            <w:tcW w:w="4535" w:type="dxa"/>
            <w:tcBorders>
              <w:bottom w:val="nil"/>
            </w:tcBorders>
          </w:tcPr>
          <w:p w:rsidR="00EC79D5" w:rsidRDefault="00EC79D5">
            <w:pPr>
              <w:pStyle w:val="ConsPlusNormal"/>
            </w:pPr>
            <w:hyperlink r:id="rId467" w:history="1">
              <w:r>
                <w:rPr>
                  <w:color w:val="0000FF"/>
                </w:rPr>
                <w:t>Постановление</w:t>
              </w:r>
            </w:hyperlink>
            <w:r>
              <w:t xml:space="preserve"> Правительства Свердловской области от 08.08.2012 N 858-ПП, Приказ Министерства энергетики и жилищно-коммунального хозяйства Свердловской области от 02.12.2020 N 554</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22-2 в ред. </w:t>
            </w:r>
            <w:hyperlink r:id="rId468"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814" w:type="dxa"/>
            <w:tcBorders>
              <w:bottom w:val="nil"/>
            </w:tcBorders>
          </w:tcPr>
          <w:p w:rsidR="00EC79D5" w:rsidRDefault="00EC79D5">
            <w:pPr>
              <w:pStyle w:val="ConsPlusNormal"/>
              <w:jc w:val="center"/>
            </w:pPr>
            <w:r>
              <w:t>22-3.</w:t>
            </w:r>
          </w:p>
        </w:tc>
        <w:tc>
          <w:tcPr>
            <w:tcW w:w="1247" w:type="dxa"/>
            <w:tcBorders>
              <w:bottom w:val="nil"/>
            </w:tcBorders>
          </w:tcPr>
          <w:p w:rsidR="00EC79D5" w:rsidRDefault="00EC79D5">
            <w:pPr>
              <w:pStyle w:val="ConsPlusNormal"/>
              <w:jc w:val="center"/>
            </w:pPr>
            <w:r>
              <w:t>2.1.1.4.</w:t>
            </w:r>
          </w:p>
        </w:tc>
        <w:tc>
          <w:tcPr>
            <w:tcW w:w="3628" w:type="dxa"/>
            <w:tcBorders>
              <w:bottom w:val="nil"/>
            </w:tcBorders>
          </w:tcPr>
          <w:p w:rsidR="00EC79D5" w:rsidRDefault="00EC79D5">
            <w:pPr>
              <w:pStyle w:val="ConsPlusNormal"/>
            </w:pPr>
            <w:r>
              <w:t>Число инвестиционных проектов в сфере газификации, на реализацию которых предоставлена государственная поддержка</w:t>
            </w:r>
          </w:p>
        </w:tc>
        <w:tc>
          <w:tcPr>
            <w:tcW w:w="1264" w:type="dxa"/>
            <w:tcBorders>
              <w:bottom w:val="nil"/>
            </w:tcBorders>
          </w:tcPr>
          <w:p w:rsidR="00EC79D5" w:rsidRDefault="00EC79D5">
            <w:pPr>
              <w:pStyle w:val="ConsPlusNormal"/>
              <w:jc w:val="center"/>
            </w:pPr>
            <w:r>
              <w:t>единиц</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pPr>
          </w:p>
        </w:tc>
        <w:tc>
          <w:tcPr>
            <w:tcW w:w="1531" w:type="dxa"/>
            <w:tcBorders>
              <w:bottom w:val="nil"/>
            </w:tcBorders>
          </w:tcPr>
          <w:p w:rsidR="00EC79D5" w:rsidRDefault="00EC79D5">
            <w:pPr>
              <w:pStyle w:val="ConsPlusNormal"/>
            </w:pPr>
          </w:p>
        </w:tc>
        <w:tc>
          <w:tcPr>
            <w:tcW w:w="1474" w:type="dxa"/>
            <w:tcBorders>
              <w:bottom w:val="nil"/>
            </w:tcBorders>
          </w:tcPr>
          <w:p w:rsidR="00EC79D5" w:rsidRDefault="00EC79D5">
            <w:pPr>
              <w:pStyle w:val="ConsPlusNormal"/>
            </w:pPr>
          </w:p>
        </w:tc>
        <w:tc>
          <w:tcPr>
            <w:tcW w:w="1531"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1</w:t>
            </w:r>
          </w:p>
        </w:tc>
        <w:tc>
          <w:tcPr>
            <w:tcW w:w="1077" w:type="dxa"/>
            <w:tcBorders>
              <w:bottom w:val="nil"/>
            </w:tcBorders>
          </w:tcPr>
          <w:p w:rsidR="00EC79D5" w:rsidRDefault="00EC79D5">
            <w:pPr>
              <w:pStyle w:val="ConsPlusNormal"/>
              <w:jc w:val="center"/>
            </w:pPr>
            <w:r>
              <w:t>1</w:t>
            </w:r>
          </w:p>
        </w:tc>
        <w:tc>
          <w:tcPr>
            <w:tcW w:w="4535" w:type="dxa"/>
            <w:tcBorders>
              <w:bottom w:val="nil"/>
            </w:tcBorders>
          </w:tcPr>
          <w:p w:rsidR="00EC79D5" w:rsidRDefault="00EC79D5">
            <w:pPr>
              <w:pStyle w:val="ConsPlusNormal"/>
            </w:pPr>
            <w:hyperlink r:id="rId469" w:history="1">
              <w:r>
                <w:rPr>
                  <w:color w:val="0000FF"/>
                </w:rPr>
                <w:t>Постановление</w:t>
              </w:r>
            </w:hyperlink>
            <w:r>
              <w:t xml:space="preserve"> Правительства Свердловской области от 08.08.2012 N 858-ПП, Приказ Министерства энергетики и жилищно-коммунального хозяйства Свердловской области от 02.12.2020 N 554</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22-3 введен </w:t>
            </w:r>
            <w:hyperlink r:id="rId470" w:history="1">
              <w:r>
                <w:rPr>
                  <w:color w:val="0000FF"/>
                </w:rPr>
                <w:t>Постановлением</w:t>
              </w:r>
            </w:hyperlink>
            <w:r>
              <w:t xml:space="preserve"> Правительства Свердловской области от 18.03.2021</w:t>
            </w:r>
          </w:p>
          <w:p w:rsidR="00EC79D5" w:rsidRDefault="00EC79D5">
            <w:pPr>
              <w:pStyle w:val="ConsPlusNormal"/>
              <w:jc w:val="both"/>
            </w:pPr>
            <w:r>
              <w:t>N 129-ПП)</w:t>
            </w:r>
          </w:p>
        </w:tc>
      </w:tr>
      <w:tr w:rsidR="00EC79D5">
        <w:tc>
          <w:tcPr>
            <w:tcW w:w="814" w:type="dxa"/>
          </w:tcPr>
          <w:p w:rsidR="00EC79D5" w:rsidRDefault="00EC79D5">
            <w:pPr>
              <w:pStyle w:val="ConsPlusNormal"/>
              <w:jc w:val="center"/>
            </w:pPr>
            <w:r>
              <w:t>23.</w:t>
            </w:r>
          </w:p>
        </w:tc>
        <w:tc>
          <w:tcPr>
            <w:tcW w:w="1247" w:type="dxa"/>
          </w:tcPr>
          <w:p w:rsidR="00EC79D5" w:rsidRDefault="00EC79D5">
            <w:pPr>
              <w:pStyle w:val="ConsPlusNormal"/>
              <w:jc w:val="center"/>
            </w:pPr>
            <w:r>
              <w:t>2.2.</w:t>
            </w:r>
          </w:p>
        </w:tc>
        <w:tc>
          <w:tcPr>
            <w:tcW w:w="22991" w:type="dxa"/>
            <w:gridSpan w:val="14"/>
          </w:tcPr>
          <w:p w:rsidR="00EC79D5" w:rsidRDefault="00EC79D5">
            <w:pPr>
              <w:pStyle w:val="ConsPlusNormal"/>
              <w:jc w:val="center"/>
              <w:outlineLvl w:val="3"/>
            </w:pPr>
            <w:r>
              <w:t>Цель 2.2. Обеспечение конкурентоспособности экономики Свердловской области за счет повышения энергетической безопасности, надежности и доступности энергетической инфраструктуры Свердловской области для потребителей</w:t>
            </w:r>
          </w:p>
        </w:tc>
      </w:tr>
      <w:tr w:rsidR="00EC79D5">
        <w:tc>
          <w:tcPr>
            <w:tcW w:w="814" w:type="dxa"/>
          </w:tcPr>
          <w:p w:rsidR="00EC79D5" w:rsidRDefault="00EC79D5">
            <w:pPr>
              <w:pStyle w:val="ConsPlusNormal"/>
              <w:jc w:val="center"/>
            </w:pPr>
            <w:r>
              <w:t>24.</w:t>
            </w:r>
          </w:p>
        </w:tc>
        <w:tc>
          <w:tcPr>
            <w:tcW w:w="1247" w:type="dxa"/>
          </w:tcPr>
          <w:p w:rsidR="00EC79D5" w:rsidRDefault="00EC79D5">
            <w:pPr>
              <w:pStyle w:val="ConsPlusNormal"/>
              <w:jc w:val="center"/>
            </w:pPr>
            <w:r>
              <w:t>2.2.1.</w:t>
            </w:r>
          </w:p>
        </w:tc>
        <w:tc>
          <w:tcPr>
            <w:tcW w:w="22991" w:type="dxa"/>
            <w:gridSpan w:val="14"/>
          </w:tcPr>
          <w:p w:rsidR="00EC79D5" w:rsidRDefault="00EC79D5">
            <w:pPr>
              <w:pStyle w:val="ConsPlusNormal"/>
              <w:jc w:val="center"/>
              <w:outlineLvl w:val="4"/>
            </w:pPr>
            <w:r>
              <w:t>Задача 2.2.1. Создание условий для технологического присоединения потребителей к электрическим сетям</w:t>
            </w:r>
          </w:p>
        </w:tc>
      </w:tr>
      <w:tr w:rsidR="00EC79D5">
        <w:tc>
          <w:tcPr>
            <w:tcW w:w="814" w:type="dxa"/>
          </w:tcPr>
          <w:p w:rsidR="00EC79D5" w:rsidRDefault="00EC79D5">
            <w:pPr>
              <w:pStyle w:val="ConsPlusNormal"/>
              <w:jc w:val="center"/>
            </w:pPr>
            <w:r>
              <w:t>25.</w:t>
            </w:r>
          </w:p>
        </w:tc>
        <w:tc>
          <w:tcPr>
            <w:tcW w:w="1247" w:type="dxa"/>
          </w:tcPr>
          <w:p w:rsidR="00EC79D5" w:rsidRDefault="00EC79D5">
            <w:pPr>
              <w:pStyle w:val="ConsPlusNormal"/>
              <w:jc w:val="center"/>
            </w:pPr>
            <w:r>
              <w:t>2.2.1.1.</w:t>
            </w:r>
          </w:p>
        </w:tc>
        <w:tc>
          <w:tcPr>
            <w:tcW w:w="3628" w:type="dxa"/>
          </w:tcPr>
          <w:p w:rsidR="00EC79D5" w:rsidRDefault="00EC79D5">
            <w:pPr>
              <w:pStyle w:val="ConsPlusNormal"/>
            </w:pPr>
            <w:r>
              <w:t xml:space="preserve">Выполнение обязательств </w:t>
            </w:r>
            <w:r>
              <w:lastRenderedPageBreak/>
              <w:t>электросетевыми компаниями по технологическому присоединению потребителей в соответствии с договорами на технологическое присоединение</w:t>
            </w:r>
          </w:p>
        </w:tc>
        <w:tc>
          <w:tcPr>
            <w:tcW w:w="1264" w:type="dxa"/>
          </w:tcPr>
          <w:p w:rsidR="00EC79D5" w:rsidRDefault="00EC79D5">
            <w:pPr>
              <w:pStyle w:val="ConsPlusNormal"/>
              <w:jc w:val="center"/>
            </w:pPr>
            <w:r>
              <w:lastRenderedPageBreak/>
              <w:t>процентов</w:t>
            </w:r>
          </w:p>
        </w:tc>
        <w:tc>
          <w:tcPr>
            <w:tcW w:w="1077" w:type="dxa"/>
          </w:tcPr>
          <w:p w:rsidR="00EC79D5" w:rsidRDefault="00EC79D5">
            <w:pPr>
              <w:pStyle w:val="ConsPlusNormal"/>
              <w:jc w:val="center"/>
            </w:pPr>
            <w:r>
              <w:t>70</w:t>
            </w:r>
          </w:p>
        </w:tc>
        <w:tc>
          <w:tcPr>
            <w:tcW w:w="1077" w:type="dxa"/>
          </w:tcPr>
          <w:p w:rsidR="00EC79D5" w:rsidRDefault="00EC79D5">
            <w:pPr>
              <w:pStyle w:val="ConsPlusNormal"/>
              <w:jc w:val="center"/>
            </w:pPr>
            <w:r>
              <w:t>75</w:t>
            </w:r>
          </w:p>
        </w:tc>
        <w:tc>
          <w:tcPr>
            <w:tcW w:w="1489" w:type="dxa"/>
          </w:tcPr>
          <w:p w:rsidR="00EC79D5" w:rsidRDefault="00EC79D5">
            <w:pPr>
              <w:pStyle w:val="ConsPlusNormal"/>
              <w:jc w:val="center"/>
            </w:pPr>
            <w:r>
              <w:t>80</w:t>
            </w:r>
          </w:p>
        </w:tc>
        <w:tc>
          <w:tcPr>
            <w:tcW w:w="1531" w:type="dxa"/>
          </w:tcPr>
          <w:p w:rsidR="00EC79D5" w:rsidRDefault="00EC79D5">
            <w:pPr>
              <w:pStyle w:val="ConsPlusNormal"/>
              <w:jc w:val="center"/>
            </w:pPr>
            <w:r>
              <w:t>85</w:t>
            </w:r>
          </w:p>
        </w:tc>
        <w:tc>
          <w:tcPr>
            <w:tcW w:w="1474" w:type="dxa"/>
          </w:tcPr>
          <w:p w:rsidR="00EC79D5" w:rsidRDefault="00EC79D5">
            <w:pPr>
              <w:pStyle w:val="ConsPlusNormal"/>
              <w:jc w:val="center"/>
            </w:pPr>
            <w:r>
              <w:t>90</w:t>
            </w:r>
          </w:p>
        </w:tc>
        <w:tc>
          <w:tcPr>
            <w:tcW w:w="1531" w:type="dxa"/>
          </w:tcPr>
          <w:p w:rsidR="00EC79D5" w:rsidRDefault="00EC79D5">
            <w:pPr>
              <w:pStyle w:val="ConsPlusNormal"/>
              <w:jc w:val="center"/>
            </w:pPr>
            <w:r>
              <w:t>95</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4535" w:type="dxa"/>
          </w:tcPr>
          <w:p w:rsidR="00EC79D5" w:rsidRDefault="00EC79D5">
            <w:pPr>
              <w:pStyle w:val="ConsPlusNormal"/>
            </w:pPr>
            <w:hyperlink r:id="rId471" w:history="1">
              <w:r>
                <w:rPr>
                  <w:color w:val="0000FF"/>
                </w:rPr>
                <w:t>Постановление</w:t>
              </w:r>
            </w:hyperlink>
            <w:r>
              <w:t xml:space="preserve"> Правительства Свердловской </w:t>
            </w:r>
            <w:r>
              <w:lastRenderedPageBreak/>
              <w:t>области от 21.05.2014 N 438-ПП "Об утверждении схемы и программы развития электроэнергетики Свердловской области на 2015 - 2019 годы и на перспективу до 2024 года" (далее - Постановление Правительства Свердловской области от 21.05.2014 N 438-ПП)</w:t>
            </w:r>
          </w:p>
        </w:tc>
      </w:tr>
      <w:tr w:rsidR="00EC79D5">
        <w:tblPrEx>
          <w:tblBorders>
            <w:insideH w:val="nil"/>
          </w:tblBorders>
        </w:tblPrEx>
        <w:tc>
          <w:tcPr>
            <w:tcW w:w="814" w:type="dxa"/>
            <w:tcBorders>
              <w:bottom w:val="nil"/>
            </w:tcBorders>
          </w:tcPr>
          <w:p w:rsidR="00EC79D5" w:rsidRDefault="00EC79D5">
            <w:pPr>
              <w:pStyle w:val="ConsPlusNormal"/>
              <w:jc w:val="center"/>
            </w:pPr>
            <w:r>
              <w:lastRenderedPageBreak/>
              <w:t>26.</w:t>
            </w:r>
          </w:p>
        </w:tc>
        <w:tc>
          <w:tcPr>
            <w:tcW w:w="1247" w:type="dxa"/>
            <w:tcBorders>
              <w:bottom w:val="nil"/>
            </w:tcBorders>
          </w:tcPr>
          <w:p w:rsidR="00EC79D5" w:rsidRDefault="00EC79D5">
            <w:pPr>
              <w:pStyle w:val="ConsPlusNormal"/>
              <w:jc w:val="center"/>
            </w:pPr>
            <w:r>
              <w:t>2.2.1.2.</w:t>
            </w:r>
          </w:p>
        </w:tc>
        <w:tc>
          <w:tcPr>
            <w:tcW w:w="3628" w:type="dxa"/>
            <w:tcBorders>
              <w:bottom w:val="nil"/>
            </w:tcBorders>
          </w:tcPr>
          <w:p w:rsidR="00EC79D5" w:rsidRDefault="00EC79D5">
            <w:pPr>
              <w:pStyle w:val="ConsPlusNormal"/>
            </w:pPr>
            <w:r>
              <w:t>Среднее количество процедур подключения к электрическим сетям</w:t>
            </w:r>
          </w:p>
        </w:tc>
        <w:tc>
          <w:tcPr>
            <w:tcW w:w="1264" w:type="dxa"/>
            <w:tcBorders>
              <w:bottom w:val="nil"/>
            </w:tcBorders>
          </w:tcPr>
          <w:p w:rsidR="00EC79D5" w:rsidRDefault="00EC79D5">
            <w:pPr>
              <w:pStyle w:val="ConsPlusNormal"/>
              <w:jc w:val="center"/>
            </w:pPr>
            <w:r>
              <w:t>единиц</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jc w:val="center"/>
            </w:pPr>
            <w:r>
              <w:t>6,3</w:t>
            </w:r>
          </w:p>
        </w:tc>
        <w:tc>
          <w:tcPr>
            <w:tcW w:w="1531" w:type="dxa"/>
            <w:tcBorders>
              <w:bottom w:val="nil"/>
            </w:tcBorders>
          </w:tcPr>
          <w:p w:rsidR="00EC79D5" w:rsidRDefault="00EC79D5">
            <w:pPr>
              <w:pStyle w:val="ConsPlusNormal"/>
              <w:jc w:val="center"/>
            </w:pPr>
            <w:r>
              <w:t>5,9</w:t>
            </w:r>
          </w:p>
        </w:tc>
        <w:tc>
          <w:tcPr>
            <w:tcW w:w="1474" w:type="dxa"/>
            <w:tcBorders>
              <w:bottom w:val="nil"/>
            </w:tcBorders>
          </w:tcPr>
          <w:p w:rsidR="00EC79D5" w:rsidRDefault="00EC79D5">
            <w:pPr>
              <w:pStyle w:val="ConsPlusNormal"/>
              <w:jc w:val="center"/>
            </w:pPr>
            <w:r>
              <w:t>4</w:t>
            </w:r>
          </w:p>
        </w:tc>
        <w:tc>
          <w:tcPr>
            <w:tcW w:w="1531" w:type="dxa"/>
            <w:tcBorders>
              <w:bottom w:val="nil"/>
            </w:tcBorders>
          </w:tcPr>
          <w:p w:rsidR="00EC79D5" w:rsidRDefault="00EC79D5">
            <w:pPr>
              <w:pStyle w:val="ConsPlusNormal"/>
              <w:jc w:val="center"/>
            </w:pPr>
            <w:r>
              <w:t>4</w:t>
            </w:r>
          </w:p>
        </w:tc>
        <w:tc>
          <w:tcPr>
            <w:tcW w:w="1077" w:type="dxa"/>
            <w:tcBorders>
              <w:bottom w:val="nil"/>
            </w:tcBorders>
          </w:tcPr>
          <w:p w:rsidR="00EC79D5" w:rsidRDefault="00EC79D5">
            <w:pPr>
              <w:pStyle w:val="ConsPlusNormal"/>
              <w:jc w:val="center"/>
            </w:pPr>
            <w:r>
              <w:t>4</w:t>
            </w:r>
          </w:p>
        </w:tc>
        <w:tc>
          <w:tcPr>
            <w:tcW w:w="1077" w:type="dxa"/>
            <w:tcBorders>
              <w:bottom w:val="nil"/>
            </w:tcBorders>
          </w:tcPr>
          <w:p w:rsidR="00EC79D5" w:rsidRDefault="00EC79D5">
            <w:pPr>
              <w:pStyle w:val="ConsPlusNormal"/>
              <w:jc w:val="center"/>
            </w:pPr>
            <w:r>
              <w:t>4</w:t>
            </w:r>
          </w:p>
        </w:tc>
        <w:tc>
          <w:tcPr>
            <w:tcW w:w="1077" w:type="dxa"/>
            <w:tcBorders>
              <w:bottom w:val="nil"/>
            </w:tcBorders>
          </w:tcPr>
          <w:p w:rsidR="00EC79D5" w:rsidRDefault="00EC79D5">
            <w:pPr>
              <w:pStyle w:val="ConsPlusNormal"/>
              <w:jc w:val="center"/>
            </w:pPr>
            <w:r>
              <w:t>4</w:t>
            </w:r>
          </w:p>
        </w:tc>
        <w:tc>
          <w:tcPr>
            <w:tcW w:w="1077" w:type="dxa"/>
            <w:tcBorders>
              <w:bottom w:val="nil"/>
            </w:tcBorders>
          </w:tcPr>
          <w:p w:rsidR="00EC79D5" w:rsidRDefault="00EC79D5">
            <w:pPr>
              <w:pStyle w:val="ConsPlusNormal"/>
              <w:jc w:val="center"/>
            </w:pPr>
            <w:r>
              <w:t>4</w:t>
            </w:r>
          </w:p>
        </w:tc>
        <w:tc>
          <w:tcPr>
            <w:tcW w:w="1077" w:type="dxa"/>
            <w:tcBorders>
              <w:bottom w:val="nil"/>
            </w:tcBorders>
          </w:tcPr>
          <w:p w:rsidR="00EC79D5" w:rsidRDefault="00EC79D5">
            <w:pPr>
              <w:pStyle w:val="ConsPlusNormal"/>
              <w:jc w:val="center"/>
            </w:pPr>
            <w:r>
              <w:t>4</w:t>
            </w:r>
          </w:p>
        </w:tc>
        <w:tc>
          <w:tcPr>
            <w:tcW w:w="4535" w:type="dxa"/>
            <w:tcBorders>
              <w:bottom w:val="nil"/>
            </w:tcBorders>
          </w:tcPr>
          <w:p w:rsidR="00EC79D5" w:rsidRDefault="00EC79D5">
            <w:pPr>
              <w:pStyle w:val="ConsPlusNormal"/>
            </w:pPr>
            <w:hyperlink r:id="rId472" w:history="1">
              <w:r>
                <w:rPr>
                  <w:color w:val="0000FF"/>
                </w:rPr>
                <w:t>План</w:t>
              </w:r>
            </w:hyperlink>
            <w:r>
              <w:t xml:space="preserve"> по Стратегии-2030</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26 в ред. </w:t>
            </w:r>
            <w:hyperlink r:id="rId473" w:history="1">
              <w:r>
                <w:rPr>
                  <w:color w:val="0000FF"/>
                </w:rPr>
                <w:t>Постановления</w:t>
              </w:r>
            </w:hyperlink>
            <w:r>
              <w:t xml:space="preserve"> Правительства Свердловской области от 20.12.2018</w:t>
            </w:r>
          </w:p>
          <w:p w:rsidR="00EC79D5" w:rsidRDefault="00EC79D5">
            <w:pPr>
              <w:pStyle w:val="ConsPlusNormal"/>
              <w:jc w:val="both"/>
            </w:pPr>
            <w:r>
              <w:t>N 920-ПП)</w:t>
            </w:r>
          </w:p>
        </w:tc>
      </w:tr>
      <w:tr w:rsidR="00EC79D5">
        <w:tc>
          <w:tcPr>
            <w:tcW w:w="814" w:type="dxa"/>
          </w:tcPr>
          <w:p w:rsidR="00EC79D5" w:rsidRDefault="00EC79D5">
            <w:pPr>
              <w:pStyle w:val="ConsPlusNormal"/>
              <w:jc w:val="center"/>
            </w:pPr>
            <w:r>
              <w:t>27.</w:t>
            </w:r>
          </w:p>
        </w:tc>
        <w:tc>
          <w:tcPr>
            <w:tcW w:w="1247" w:type="dxa"/>
          </w:tcPr>
          <w:p w:rsidR="00EC79D5" w:rsidRDefault="00EC79D5">
            <w:pPr>
              <w:pStyle w:val="ConsPlusNormal"/>
              <w:jc w:val="center"/>
            </w:pPr>
            <w:r>
              <w:t>2.2.1.3.</w:t>
            </w:r>
          </w:p>
        </w:tc>
        <w:tc>
          <w:tcPr>
            <w:tcW w:w="3628" w:type="dxa"/>
          </w:tcPr>
          <w:p w:rsidR="00EC79D5" w:rsidRDefault="00EC79D5">
            <w:pPr>
              <w:pStyle w:val="ConsPlusNormal"/>
            </w:pPr>
            <w:r>
              <w:t>Актуализация нормативно-правовой базы в сфере газораспределения</w:t>
            </w:r>
          </w:p>
        </w:tc>
        <w:tc>
          <w:tcPr>
            <w:tcW w:w="1264"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489" w:type="dxa"/>
          </w:tcPr>
          <w:p w:rsidR="00EC79D5" w:rsidRDefault="00EC79D5">
            <w:pPr>
              <w:pStyle w:val="ConsPlusNormal"/>
            </w:pPr>
          </w:p>
        </w:tc>
        <w:tc>
          <w:tcPr>
            <w:tcW w:w="1531" w:type="dxa"/>
          </w:tcPr>
          <w:p w:rsidR="00EC79D5" w:rsidRDefault="00EC79D5">
            <w:pPr>
              <w:pStyle w:val="ConsPlusNormal"/>
            </w:pPr>
          </w:p>
        </w:tc>
        <w:tc>
          <w:tcPr>
            <w:tcW w:w="1474" w:type="dxa"/>
          </w:tcPr>
          <w:p w:rsidR="00EC79D5" w:rsidRDefault="00EC79D5">
            <w:pPr>
              <w:pStyle w:val="ConsPlusNormal"/>
              <w:jc w:val="center"/>
            </w:pPr>
            <w:r>
              <w:t>выполнено</w:t>
            </w:r>
          </w:p>
        </w:tc>
        <w:tc>
          <w:tcPr>
            <w:tcW w:w="1531"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4535" w:type="dxa"/>
          </w:tcPr>
          <w:p w:rsidR="00EC79D5" w:rsidRDefault="00EC79D5">
            <w:pPr>
              <w:pStyle w:val="ConsPlusNormal"/>
            </w:pPr>
            <w:hyperlink r:id="rId474" w:history="1">
              <w:r>
                <w:rPr>
                  <w:color w:val="0000FF"/>
                </w:rPr>
                <w:t>План</w:t>
              </w:r>
            </w:hyperlink>
            <w:r>
              <w:t xml:space="preserve"> по Стратегии-2030</w:t>
            </w:r>
          </w:p>
        </w:tc>
      </w:tr>
      <w:tr w:rsidR="00EC79D5">
        <w:tc>
          <w:tcPr>
            <w:tcW w:w="814" w:type="dxa"/>
          </w:tcPr>
          <w:p w:rsidR="00EC79D5" w:rsidRDefault="00EC79D5">
            <w:pPr>
              <w:pStyle w:val="ConsPlusNormal"/>
              <w:jc w:val="center"/>
            </w:pPr>
            <w:r>
              <w:t>28.</w:t>
            </w:r>
          </w:p>
        </w:tc>
        <w:tc>
          <w:tcPr>
            <w:tcW w:w="1247" w:type="dxa"/>
          </w:tcPr>
          <w:p w:rsidR="00EC79D5" w:rsidRDefault="00EC79D5">
            <w:pPr>
              <w:pStyle w:val="ConsPlusNormal"/>
              <w:jc w:val="center"/>
            </w:pPr>
            <w:r>
              <w:t>2.2.2.</w:t>
            </w:r>
          </w:p>
        </w:tc>
        <w:tc>
          <w:tcPr>
            <w:tcW w:w="22991" w:type="dxa"/>
            <w:gridSpan w:val="14"/>
          </w:tcPr>
          <w:p w:rsidR="00EC79D5" w:rsidRDefault="00EC79D5">
            <w:pPr>
              <w:pStyle w:val="ConsPlusNormal"/>
              <w:jc w:val="center"/>
              <w:outlineLvl w:val="4"/>
            </w:pPr>
            <w:r>
              <w:t>Задача 2.2.2. Повышение надежности работы энергосистемы Свердловской области</w:t>
            </w:r>
          </w:p>
        </w:tc>
      </w:tr>
      <w:tr w:rsidR="00EC79D5">
        <w:tblPrEx>
          <w:tblBorders>
            <w:insideH w:val="nil"/>
          </w:tblBorders>
        </w:tblPrEx>
        <w:tc>
          <w:tcPr>
            <w:tcW w:w="814" w:type="dxa"/>
            <w:tcBorders>
              <w:bottom w:val="nil"/>
            </w:tcBorders>
          </w:tcPr>
          <w:p w:rsidR="00EC79D5" w:rsidRDefault="00EC79D5">
            <w:pPr>
              <w:pStyle w:val="ConsPlusNormal"/>
              <w:jc w:val="center"/>
            </w:pPr>
            <w:r>
              <w:t>29.</w:t>
            </w:r>
          </w:p>
        </w:tc>
        <w:tc>
          <w:tcPr>
            <w:tcW w:w="1247" w:type="dxa"/>
            <w:tcBorders>
              <w:bottom w:val="nil"/>
            </w:tcBorders>
          </w:tcPr>
          <w:p w:rsidR="00EC79D5" w:rsidRDefault="00EC79D5">
            <w:pPr>
              <w:pStyle w:val="ConsPlusNormal"/>
              <w:jc w:val="center"/>
            </w:pPr>
            <w:r>
              <w:t>2.2.2.1.</w:t>
            </w:r>
          </w:p>
        </w:tc>
        <w:tc>
          <w:tcPr>
            <w:tcW w:w="3628" w:type="dxa"/>
            <w:tcBorders>
              <w:bottom w:val="nil"/>
            </w:tcBorders>
          </w:tcPr>
          <w:p w:rsidR="00EC79D5" w:rsidRDefault="00EC79D5">
            <w:pPr>
              <w:pStyle w:val="ConsPlusNormal"/>
            </w:pPr>
            <w:r>
              <w:t>Наличие паспортов готовности предприятий электроэнергетического комплекса к работе в отопительный зимний период</w:t>
            </w:r>
          </w:p>
        </w:tc>
        <w:tc>
          <w:tcPr>
            <w:tcW w:w="1264" w:type="dxa"/>
            <w:tcBorders>
              <w:bottom w:val="nil"/>
            </w:tcBorders>
          </w:tcPr>
          <w:p w:rsidR="00EC79D5" w:rsidRDefault="00EC79D5">
            <w:pPr>
              <w:pStyle w:val="ConsPlusNormal"/>
              <w:jc w:val="center"/>
            </w:pPr>
            <w:r>
              <w:t>процентов</w:t>
            </w:r>
          </w:p>
        </w:tc>
        <w:tc>
          <w:tcPr>
            <w:tcW w:w="1077" w:type="dxa"/>
            <w:tcBorders>
              <w:bottom w:val="nil"/>
            </w:tcBorders>
          </w:tcPr>
          <w:p w:rsidR="00EC79D5" w:rsidRDefault="00EC79D5">
            <w:pPr>
              <w:pStyle w:val="ConsPlusNormal"/>
              <w:jc w:val="center"/>
            </w:pPr>
            <w:r>
              <w:t>100</w:t>
            </w:r>
          </w:p>
        </w:tc>
        <w:tc>
          <w:tcPr>
            <w:tcW w:w="1077" w:type="dxa"/>
            <w:tcBorders>
              <w:bottom w:val="nil"/>
            </w:tcBorders>
          </w:tcPr>
          <w:p w:rsidR="00EC79D5" w:rsidRDefault="00EC79D5">
            <w:pPr>
              <w:pStyle w:val="ConsPlusNormal"/>
              <w:jc w:val="center"/>
            </w:pPr>
            <w:r>
              <w:t>100</w:t>
            </w:r>
          </w:p>
        </w:tc>
        <w:tc>
          <w:tcPr>
            <w:tcW w:w="1489" w:type="dxa"/>
            <w:tcBorders>
              <w:bottom w:val="nil"/>
            </w:tcBorders>
          </w:tcPr>
          <w:p w:rsidR="00EC79D5" w:rsidRDefault="00EC79D5">
            <w:pPr>
              <w:pStyle w:val="ConsPlusNormal"/>
              <w:jc w:val="center"/>
            </w:pPr>
            <w:r>
              <w:t>100</w:t>
            </w:r>
          </w:p>
        </w:tc>
        <w:tc>
          <w:tcPr>
            <w:tcW w:w="1531" w:type="dxa"/>
            <w:tcBorders>
              <w:bottom w:val="nil"/>
            </w:tcBorders>
          </w:tcPr>
          <w:p w:rsidR="00EC79D5" w:rsidRDefault="00EC79D5">
            <w:pPr>
              <w:pStyle w:val="ConsPlusNormal"/>
              <w:jc w:val="center"/>
            </w:pPr>
            <w:r>
              <w:t>100</w:t>
            </w:r>
          </w:p>
        </w:tc>
        <w:tc>
          <w:tcPr>
            <w:tcW w:w="1474" w:type="dxa"/>
            <w:tcBorders>
              <w:bottom w:val="nil"/>
            </w:tcBorders>
          </w:tcPr>
          <w:p w:rsidR="00EC79D5" w:rsidRDefault="00EC79D5">
            <w:pPr>
              <w:pStyle w:val="ConsPlusNormal"/>
              <w:jc w:val="center"/>
            </w:pPr>
            <w:r>
              <w:t>100</w:t>
            </w:r>
          </w:p>
        </w:tc>
        <w:tc>
          <w:tcPr>
            <w:tcW w:w="1531"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4535" w:type="dxa"/>
            <w:tcBorders>
              <w:bottom w:val="nil"/>
            </w:tcBorders>
          </w:tcPr>
          <w:p w:rsidR="00EC79D5" w:rsidRDefault="00EC79D5">
            <w:pPr>
              <w:pStyle w:val="ConsPlusNormal"/>
            </w:pPr>
            <w:r>
              <w:t>Протокол заседания Правительственной комиссии (Министерства энергетики Российской Федерации) по обеспечению безопасности электроснабжения от 06.07.2012 N 10</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29 в ред. </w:t>
            </w:r>
            <w:hyperlink r:id="rId475" w:history="1">
              <w:r>
                <w:rPr>
                  <w:color w:val="0000FF"/>
                </w:rPr>
                <w:t>Постановления</w:t>
              </w:r>
            </w:hyperlink>
            <w:r>
              <w:t xml:space="preserve"> Правительства Свердловской области от 18.09.2019</w:t>
            </w:r>
          </w:p>
          <w:p w:rsidR="00EC79D5" w:rsidRDefault="00EC79D5">
            <w:pPr>
              <w:pStyle w:val="ConsPlusNormal"/>
              <w:jc w:val="both"/>
            </w:pPr>
            <w:r>
              <w:t>N 597-ПП)</w:t>
            </w:r>
          </w:p>
        </w:tc>
      </w:tr>
      <w:tr w:rsidR="00EC79D5">
        <w:tc>
          <w:tcPr>
            <w:tcW w:w="814" w:type="dxa"/>
          </w:tcPr>
          <w:p w:rsidR="00EC79D5" w:rsidRDefault="00EC79D5">
            <w:pPr>
              <w:pStyle w:val="ConsPlusNormal"/>
              <w:jc w:val="center"/>
            </w:pPr>
            <w:r>
              <w:t>30.</w:t>
            </w:r>
          </w:p>
        </w:tc>
        <w:tc>
          <w:tcPr>
            <w:tcW w:w="1247" w:type="dxa"/>
          </w:tcPr>
          <w:p w:rsidR="00EC79D5" w:rsidRDefault="00EC79D5">
            <w:pPr>
              <w:pStyle w:val="ConsPlusNormal"/>
              <w:jc w:val="center"/>
            </w:pPr>
            <w:r>
              <w:t>2.2.2.2.</w:t>
            </w:r>
          </w:p>
        </w:tc>
        <w:tc>
          <w:tcPr>
            <w:tcW w:w="3628" w:type="dxa"/>
          </w:tcPr>
          <w:p w:rsidR="00EC79D5" w:rsidRDefault="00EC79D5">
            <w:pPr>
              <w:pStyle w:val="ConsPlusNormal"/>
            </w:pPr>
            <w:r>
              <w:t>Наличие актов категорирования объектов и паспортов безопасности у субъектов топливно-энергетического комплекса на территории Свердловской области</w:t>
            </w:r>
          </w:p>
        </w:tc>
        <w:tc>
          <w:tcPr>
            <w:tcW w:w="1264" w:type="dxa"/>
          </w:tcPr>
          <w:p w:rsidR="00EC79D5" w:rsidRDefault="00EC79D5">
            <w:pPr>
              <w:pStyle w:val="ConsPlusNormal"/>
              <w:jc w:val="center"/>
            </w:pPr>
            <w:r>
              <w:t>процентов</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489" w:type="dxa"/>
          </w:tcPr>
          <w:p w:rsidR="00EC79D5" w:rsidRDefault="00EC79D5">
            <w:pPr>
              <w:pStyle w:val="ConsPlusNormal"/>
              <w:jc w:val="center"/>
            </w:pPr>
            <w:r>
              <w:t>100</w:t>
            </w:r>
          </w:p>
        </w:tc>
        <w:tc>
          <w:tcPr>
            <w:tcW w:w="1531" w:type="dxa"/>
          </w:tcPr>
          <w:p w:rsidR="00EC79D5" w:rsidRDefault="00EC79D5">
            <w:pPr>
              <w:pStyle w:val="ConsPlusNormal"/>
              <w:jc w:val="center"/>
            </w:pPr>
            <w:r>
              <w:t>100</w:t>
            </w:r>
          </w:p>
        </w:tc>
        <w:tc>
          <w:tcPr>
            <w:tcW w:w="1474" w:type="dxa"/>
          </w:tcPr>
          <w:p w:rsidR="00EC79D5" w:rsidRDefault="00EC79D5">
            <w:pPr>
              <w:pStyle w:val="ConsPlusNormal"/>
              <w:jc w:val="center"/>
            </w:pPr>
            <w:r>
              <w:t>100</w:t>
            </w:r>
          </w:p>
        </w:tc>
        <w:tc>
          <w:tcPr>
            <w:tcW w:w="1531"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4535" w:type="dxa"/>
          </w:tcPr>
          <w:p w:rsidR="00EC79D5" w:rsidRDefault="00EC79D5">
            <w:pPr>
              <w:pStyle w:val="ConsPlusNormal"/>
            </w:pPr>
            <w:r>
              <w:t xml:space="preserve">Федеральный </w:t>
            </w:r>
            <w:hyperlink r:id="rId476" w:history="1">
              <w:r>
                <w:rPr>
                  <w:color w:val="0000FF"/>
                </w:rPr>
                <w:t>закон</w:t>
              </w:r>
            </w:hyperlink>
            <w:r>
              <w:t xml:space="preserve"> от 21 июля 2011 года N 256-ФЗ "О безопасности объектов топливно-энергетического комплекса"</w:t>
            </w:r>
          </w:p>
        </w:tc>
      </w:tr>
      <w:tr w:rsidR="00EC79D5">
        <w:tblPrEx>
          <w:tblBorders>
            <w:insideH w:val="nil"/>
          </w:tblBorders>
        </w:tblPrEx>
        <w:tc>
          <w:tcPr>
            <w:tcW w:w="814" w:type="dxa"/>
            <w:tcBorders>
              <w:bottom w:val="nil"/>
            </w:tcBorders>
          </w:tcPr>
          <w:p w:rsidR="00EC79D5" w:rsidRDefault="00EC79D5">
            <w:pPr>
              <w:pStyle w:val="ConsPlusNormal"/>
              <w:jc w:val="center"/>
            </w:pPr>
            <w:r>
              <w:t>31.</w:t>
            </w:r>
          </w:p>
        </w:tc>
        <w:tc>
          <w:tcPr>
            <w:tcW w:w="1247" w:type="dxa"/>
            <w:tcBorders>
              <w:bottom w:val="nil"/>
            </w:tcBorders>
          </w:tcPr>
          <w:p w:rsidR="00EC79D5" w:rsidRDefault="00EC79D5">
            <w:pPr>
              <w:pStyle w:val="ConsPlusNormal"/>
              <w:jc w:val="center"/>
            </w:pPr>
            <w:r>
              <w:t>2.2.2.3.</w:t>
            </w:r>
          </w:p>
        </w:tc>
        <w:tc>
          <w:tcPr>
            <w:tcW w:w="3628" w:type="dxa"/>
            <w:tcBorders>
              <w:bottom w:val="nil"/>
            </w:tcBorders>
          </w:tcPr>
          <w:p w:rsidR="00EC79D5" w:rsidRDefault="00EC79D5">
            <w:pPr>
              <w:pStyle w:val="ConsPlusNormal"/>
            </w:pPr>
            <w:r>
              <w:t xml:space="preserve">Объем потребления местных </w:t>
            </w:r>
            <w:r>
              <w:lastRenderedPageBreak/>
              <w:t>топливных ресурсов</w:t>
            </w:r>
          </w:p>
        </w:tc>
        <w:tc>
          <w:tcPr>
            <w:tcW w:w="1264" w:type="dxa"/>
            <w:tcBorders>
              <w:bottom w:val="nil"/>
            </w:tcBorders>
          </w:tcPr>
          <w:p w:rsidR="00EC79D5" w:rsidRDefault="00EC79D5">
            <w:pPr>
              <w:pStyle w:val="ConsPlusNormal"/>
              <w:jc w:val="center"/>
            </w:pPr>
            <w:r>
              <w:lastRenderedPageBreak/>
              <w:t>млн. т у.т.</w:t>
            </w:r>
          </w:p>
        </w:tc>
        <w:tc>
          <w:tcPr>
            <w:tcW w:w="1077" w:type="dxa"/>
            <w:tcBorders>
              <w:bottom w:val="nil"/>
            </w:tcBorders>
          </w:tcPr>
          <w:p w:rsidR="00EC79D5" w:rsidRDefault="00EC79D5">
            <w:pPr>
              <w:pStyle w:val="ConsPlusNormal"/>
              <w:jc w:val="center"/>
            </w:pPr>
            <w:r>
              <w:t>35,8</w:t>
            </w: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jc w:val="center"/>
            </w:pPr>
            <w:r>
              <w:t>0,33</w:t>
            </w:r>
          </w:p>
        </w:tc>
        <w:tc>
          <w:tcPr>
            <w:tcW w:w="1531" w:type="dxa"/>
            <w:tcBorders>
              <w:bottom w:val="nil"/>
            </w:tcBorders>
          </w:tcPr>
          <w:p w:rsidR="00EC79D5" w:rsidRDefault="00EC79D5">
            <w:pPr>
              <w:pStyle w:val="ConsPlusNormal"/>
              <w:jc w:val="center"/>
            </w:pPr>
            <w:r>
              <w:t>0,53</w:t>
            </w:r>
          </w:p>
        </w:tc>
        <w:tc>
          <w:tcPr>
            <w:tcW w:w="1474" w:type="dxa"/>
            <w:tcBorders>
              <w:bottom w:val="nil"/>
            </w:tcBorders>
          </w:tcPr>
          <w:p w:rsidR="00EC79D5" w:rsidRDefault="00EC79D5">
            <w:pPr>
              <w:pStyle w:val="ConsPlusNormal"/>
              <w:jc w:val="center"/>
            </w:pPr>
            <w:r>
              <w:t>0,79</w:t>
            </w:r>
          </w:p>
        </w:tc>
        <w:tc>
          <w:tcPr>
            <w:tcW w:w="1531" w:type="dxa"/>
            <w:tcBorders>
              <w:bottom w:val="nil"/>
            </w:tcBorders>
          </w:tcPr>
          <w:p w:rsidR="00EC79D5" w:rsidRDefault="00EC79D5">
            <w:pPr>
              <w:pStyle w:val="ConsPlusNormal"/>
              <w:jc w:val="center"/>
            </w:pPr>
            <w:r>
              <w:t>0,84</w:t>
            </w:r>
          </w:p>
        </w:tc>
        <w:tc>
          <w:tcPr>
            <w:tcW w:w="1077" w:type="dxa"/>
            <w:tcBorders>
              <w:bottom w:val="nil"/>
            </w:tcBorders>
          </w:tcPr>
          <w:p w:rsidR="00EC79D5" w:rsidRDefault="00EC79D5">
            <w:pPr>
              <w:pStyle w:val="ConsPlusNormal"/>
              <w:jc w:val="center"/>
            </w:pPr>
            <w:r>
              <w:t>1,21</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4535" w:type="dxa"/>
            <w:tcBorders>
              <w:bottom w:val="nil"/>
            </w:tcBorders>
          </w:tcPr>
          <w:p w:rsidR="00EC79D5" w:rsidRDefault="00EC79D5">
            <w:pPr>
              <w:pStyle w:val="ConsPlusNormal"/>
            </w:pPr>
            <w:hyperlink r:id="rId477" w:history="1">
              <w:r>
                <w:rPr>
                  <w:color w:val="0000FF"/>
                </w:rPr>
                <w:t>Закон</w:t>
              </w:r>
            </w:hyperlink>
            <w:r>
              <w:t xml:space="preserve"> Свердловской области от 15 июня 2011 </w:t>
            </w:r>
            <w:r>
              <w:lastRenderedPageBreak/>
              <w:t xml:space="preserve">года N 36-ОЗ, </w:t>
            </w:r>
            <w:hyperlink r:id="rId478" w:history="1">
              <w:r>
                <w:rPr>
                  <w:color w:val="0000FF"/>
                </w:rPr>
                <w:t>План</w:t>
              </w:r>
            </w:hyperlink>
            <w:r>
              <w:t xml:space="preserve"> по Стратегии - 2030, </w:t>
            </w:r>
            <w:hyperlink r:id="rId479" w:history="1">
              <w:r>
                <w:rPr>
                  <w:color w:val="0000FF"/>
                </w:rPr>
                <w:t>Постановление</w:t>
              </w:r>
            </w:hyperlink>
            <w:r>
              <w:t xml:space="preserve"> Правительства Свердловской области от 01.10.2015 N 879-ПП "Об утверждении комплексной программы Свердловской области "Вовлечение местных топливных ресурсов в топливный баланс Свердловской области до 2020 года"</w:t>
            </w:r>
          </w:p>
        </w:tc>
      </w:tr>
      <w:tr w:rsidR="00EC79D5">
        <w:tblPrEx>
          <w:tblBorders>
            <w:insideH w:val="nil"/>
          </w:tblBorders>
        </w:tblPrEx>
        <w:tc>
          <w:tcPr>
            <w:tcW w:w="25052" w:type="dxa"/>
            <w:gridSpan w:val="16"/>
            <w:tcBorders>
              <w:top w:val="nil"/>
            </w:tcBorders>
          </w:tcPr>
          <w:p w:rsidR="00EC79D5" w:rsidRDefault="00EC79D5">
            <w:pPr>
              <w:pStyle w:val="ConsPlusNormal"/>
              <w:jc w:val="both"/>
            </w:pPr>
            <w:r>
              <w:lastRenderedPageBreak/>
              <w:t xml:space="preserve">(п. 31 в ред. </w:t>
            </w:r>
            <w:hyperlink r:id="rId480"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t>N 935-ПП)</w:t>
            </w:r>
          </w:p>
        </w:tc>
      </w:tr>
      <w:tr w:rsidR="00EC79D5">
        <w:tblPrEx>
          <w:tblBorders>
            <w:insideH w:val="nil"/>
          </w:tblBorders>
        </w:tblPrEx>
        <w:tc>
          <w:tcPr>
            <w:tcW w:w="814" w:type="dxa"/>
            <w:tcBorders>
              <w:bottom w:val="nil"/>
            </w:tcBorders>
          </w:tcPr>
          <w:p w:rsidR="00EC79D5" w:rsidRDefault="00EC79D5">
            <w:pPr>
              <w:pStyle w:val="ConsPlusNormal"/>
              <w:jc w:val="center"/>
            </w:pPr>
            <w:r>
              <w:t>32.</w:t>
            </w:r>
          </w:p>
        </w:tc>
        <w:tc>
          <w:tcPr>
            <w:tcW w:w="1247" w:type="dxa"/>
            <w:tcBorders>
              <w:bottom w:val="nil"/>
            </w:tcBorders>
          </w:tcPr>
          <w:p w:rsidR="00EC79D5" w:rsidRDefault="00EC79D5">
            <w:pPr>
              <w:pStyle w:val="ConsPlusNormal"/>
              <w:jc w:val="center"/>
            </w:pPr>
            <w:r>
              <w:t>2.2.2.4.</w:t>
            </w:r>
          </w:p>
        </w:tc>
        <w:tc>
          <w:tcPr>
            <w:tcW w:w="3628" w:type="dxa"/>
            <w:tcBorders>
              <w:bottom w:val="nil"/>
            </w:tcBorders>
          </w:tcPr>
          <w:p w:rsidR="00EC79D5" w:rsidRDefault="00EC79D5">
            <w:pPr>
              <w:pStyle w:val="ConsPlusNormal"/>
            </w:pPr>
            <w:r>
              <w:t>Аварийность на объектах электроэнергетики энергосистемы Свердловской области с нарушением нормативных показателей надежности и качества электроснабжения</w:t>
            </w:r>
          </w:p>
        </w:tc>
        <w:tc>
          <w:tcPr>
            <w:tcW w:w="1264" w:type="dxa"/>
            <w:tcBorders>
              <w:bottom w:val="nil"/>
            </w:tcBorders>
          </w:tcPr>
          <w:p w:rsidR="00EC79D5" w:rsidRDefault="00EC79D5">
            <w:pPr>
              <w:pStyle w:val="ConsPlusNormal"/>
              <w:jc w:val="center"/>
            </w:pPr>
            <w:r>
              <w:t>штук</w:t>
            </w:r>
          </w:p>
        </w:tc>
        <w:tc>
          <w:tcPr>
            <w:tcW w:w="1077" w:type="dxa"/>
            <w:tcBorders>
              <w:bottom w:val="nil"/>
            </w:tcBorders>
          </w:tcPr>
          <w:p w:rsidR="00EC79D5" w:rsidRDefault="00EC79D5">
            <w:pPr>
              <w:pStyle w:val="ConsPlusNormal"/>
              <w:jc w:val="center"/>
            </w:pPr>
            <w:r>
              <w:t>950</w:t>
            </w:r>
          </w:p>
        </w:tc>
        <w:tc>
          <w:tcPr>
            <w:tcW w:w="1077" w:type="dxa"/>
            <w:tcBorders>
              <w:bottom w:val="nil"/>
            </w:tcBorders>
          </w:tcPr>
          <w:p w:rsidR="00EC79D5" w:rsidRDefault="00EC79D5">
            <w:pPr>
              <w:pStyle w:val="ConsPlusNormal"/>
              <w:jc w:val="center"/>
            </w:pPr>
            <w:r>
              <w:t>912</w:t>
            </w:r>
          </w:p>
        </w:tc>
        <w:tc>
          <w:tcPr>
            <w:tcW w:w="1489" w:type="dxa"/>
            <w:tcBorders>
              <w:bottom w:val="nil"/>
            </w:tcBorders>
          </w:tcPr>
          <w:p w:rsidR="00EC79D5" w:rsidRDefault="00EC79D5">
            <w:pPr>
              <w:pStyle w:val="ConsPlusNormal"/>
              <w:jc w:val="center"/>
            </w:pPr>
            <w:r>
              <w:t>874</w:t>
            </w:r>
          </w:p>
        </w:tc>
        <w:tc>
          <w:tcPr>
            <w:tcW w:w="1531" w:type="dxa"/>
            <w:tcBorders>
              <w:bottom w:val="nil"/>
            </w:tcBorders>
          </w:tcPr>
          <w:p w:rsidR="00EC79D5" w:rsidRDefault="00EC79D5">
            <w:pPr>
              <w:pStyle w:val="ConsPlusNormal"/>
              <w:jc w:val="center"/>
            </w:pPr>
            <w:r>
              <w:t>836</w:t>
            </w:r>
          </w:p>
        </w:tc>
        <w:tc>
          <w:tcPr>
            <w:tcW w:w="1474" w:type="dxa"/>
            <w:tcBorders>
              <w:bottom w:val="nil"/>
            </w:tcBorders>
          </w:tcPr>
          <w:p w:rsidR="00EC79D5" w:rsidRDefault="00EC79D5">
            <w:pPr>
              <w:pStyle w:val="ConsPlusNormal"/>
              <w:jc w:val="center"/>
            </w:pPr>
            <w:r>
              <w:t>798</w:t>
            </w:r>
          </w:p>
        </w:tc>
        <w:tc>
          <w:tcPr>
            <w:tcW w:w="1531" w:type="dxa"/>
            <w:tcBorders>
              <w:bottom w:val="nil"/>
            </w:tcBorders>
          </w:tcPr>
          <w:p w:rsidR="00EC79D5" w:rsidRDefault="00EC79D5">
            <w:pPr>
              <w:pStyle w:val="ConsPlusNormal"/>
              <w:jc w:val="center"/>
            </w:pPr>
            <w:r>
              <w:t>760</w:t>
            </w:r>
          </w:p>
        </w:tc>
        <w:tc>
          <w:tcPr>
            <w:tcW w:w="1077" w:type="dxa"/>
            <w:tcBorders>
              <w:bottom w:val="nil"/>
            </w:tcBorders>
          </w:tcPr>
          <w:p w:rsidR="00EC79D5" w:rsidRDefault="00EC79D5">
            <w:pPr>
              <w:pStyle w:val="ConsPlusNormal"/>
              <w:jc w:val="center"/>
            </w:pPr>
            <w:r>
              <w:t>700</w:t>
            </w:r>
          </w:p>
        </w:tc>
        <w:tc>
          <w:tcPr>
            <w:tcW w:w="1077" w:type="dxa"/>
            <w:tcBorders>
              <w:bottom w:val="nil"/>
            </w:tcBorders>
          </w:tcPr>
          <w:p w:rsidR="00EC79D5" w:rsidRDefault="00EC79D5">
            <w:pPr>
              <w:pStyle w:val="ConsPlusNormal"/>
              <w:jc w:val="center"/>
            </w:pPr>
            <w:r>
              <w:t>660</w:t>
            </w:r>
          </w:p>
        </w:tc>
        <w:tc>
          <w:tcPr>
            <w:tcW w:w="1077" w:type="dxa"/>
            <w:tcBorders>
              <w:bottom w:val="nil"/>
            </w:tcBorders>
          </w:tcPr>
          <w:p w:rsidR="00EC79D5" w:rsidRDefault="00EC79D5">
            <w:pPr>
              <w:pStyle w:val="ConsPlusNormal"/>
              <w:jc w:val="center"/>
            </w:pPr>
            <w:r>
              <w:t>640</w:t>
            </w:r>
          </w:p>
        </w:tc>
        <w:tc>
          <w:tcPr>
            <w:tcW w:w="1077" w:type="dxa"/>
            <w:tcBorders>
              <w:bottom w:val="nil"/>
            </w:tcBorders>
          </w:tcPr>
          <w:p w:rsidR="00EC79D5" w:rsidRDefault="00EC79D5">
            <w:pPr>
              <w:pStyle w:val="ConsPlusNormal"/>
              <w:jc w:val="center"/>
            </w:pPr>
            <w:r>
              <w:t>620</w:t>
            </w:r>
          </w:p>
        </w:tc>
        <w:tc>
          <w:tcPr>
            <w:tcW w:w="1077" w:type="dxa"/>
            <w:tcBorders>
              <w:bottom w:val="nil"/>
            </w:tcBorders>
          </w:tcPr>
          <w:p w:rsidR="00EC79D5" w:rsidRDefault="00EC79D5">
            <w:pPr>
              <w:pStyle w:val="ConsPlusNormal"/>
              <w:jc w:val="center"/>
            </w:pPr>
            <w:r>
              <w:t>600</w:t>
            </w:r>
          </w:p>
        </w:tc>
        <w:tc>
          <w:tcPr>
            <w:tcW w:w="4535" w:type="dxa"/>
            <w:tcBorders>
              <w:bottom w:val="nil"/>
            </w:tcBorders>
          </w:tcPr>
          <w:p w:rsidR="00EC79D5" w:rsidRDefault="00EC79D5">
            <w:pPr>
              <w:pStyle w:val="ConsPlusNormal"/>
            </w:pPr>
            <w:hyperlink r:id="rId481" w:history="1">
              <w:r>
                <w:rPr>
                  <w:color w:val="0000FF"/>
                </w:rPr>
                <w:t>Указ</w:t>
              </w:r>
            </w:hyperlink>
            <w:r>
              <w:t xml:space="preserve"> Губернатора Свердловской области от 26.04.2019 N 214-УГ "Об утверждении схемы и программы развития электроэнергетики Свердловской области на период 2020 - 2024 годов" (далее - Указ Губернатора Свердловской области от 26.04.2019 N 214-УГ);</w:t>
            </w:r>
          </w:p>
          <w:p w:rsidR="00EC79D5" w:rsidRDefault="00EC79D5">
            <w:pPr>
              <w:pStyle w:val="ConsPlusNormal"/>
            </w:pPr>
            <w:hyperlink r:id="rId482" w:history="1">
              <w:r>
                <w:rPr>
                  <w:color w:val="0000FF"/>
                </w:rPr>
                <w:t>Указ</w:t>
              </w:r>
            </w:hyperlink>
            <w:r>
              <w:t xml:space="preserve"> Губернатора Свердловской области от 30.04.2020 N 224-УГ "Об утверждении схемы и программы развития электроэнергетики Свердловской области на период 2021 - 2025 годов" (далее - Указ Губернатора Свердловской области от 30.04.2020 N 224-УГ);</w:t>
            </w:r>
          </w:p>
          <w:p w:rsidR="00EC79D5" w:rsidRDefault="00EC79D5">
            <w:pPr>
              <w:pStyle w:val="ConsPlusNormal"/>
            </w:pPr>
            <w:hyperlink r:id="rId483" w:history="1">
              <w:r>
                <w:rPr>
                  <w:color w:val="0000FF"/>
                </w:rPr>
                <w:t>Указ</w:t>
              </w:r>
            </w:hyperlink>
            <w:r>
              <w:t xml:space="preserve"> Губернатора Свердловской области от 30.04.2021 N 252-УГ "Об утверждении схемы и программы развития электроэнергетики Свердловской области на период 2022 - 2026 годов" (далее - Указ Губернатора Свердловской области от 30.04.2021 N 252-УГ)</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32 в ред. </w:t>
            </w:r>
            <w:hyperlink r:id="rId484" w:history="1">
              <w:r>
                <w:rPr>
                  <w:color w:val="0000FF"/>
                </w:rPr>
                <w:t>Постановления</w:t>
              </w:r>
            </w:hyperlink>
            <w:r>
              <w:t xml:space="preserve"> Правительства Свердловской области от 14.10.2021</w:t>
            </w:r>
          </w:p>
          <w:p w:rsidR="00EC79D5" w:rsidRDefault="00EC79D5">
            <w:pPr>
              <w:pStyle w:val="ConsPlusNormal"/>
              <w:jc w:val="both"/>
            </w:pPr>
            <w:r>
              <w:t>N 666-ПП)</w:t>
            </w:r>
          </w:p>
        </w:tc>
      </w:tr>
      <w:tr w:rsidR="00EC79D5">
        <w:tblPrEx>
          <w:tblBorders>
            <w:insideH w:val="nil"/>
          </w:tblBorders>
        </w:tblPrEx>
        <w:tc>
          <w:tcPr>
            <w:tcW w:w="814" w:type="dxa"/>
            <w:tcBorders>
              <w:bottom w:val="nil"/>
            </w:tcBorders>
          </w:tcPr>
          <w:p w:rsidR="00EC79D5" w:rsidRDefault="00EC79D5">
            <w:pPr>
              <w:pStyle w:val="ConsPlusNormal"/>
              <w:jc w:val="center"/>
            </w:pPr>
            <w:r>
              <w:lastRenderedPageBreak/>
              <w:t>33.</w:t>
            </w:r>
          </w:p>
        </w:tc>
        <w:tc>
          <w:tcPr>
            <w:tcW w:w="1247" w:type="dxa"/>
            <w:tcBorders>
              <w:bottom w:val="nil"/>
            </w:tcBorders>
          </w:tcPr>
          <w:p w:rsidR="00EC79D5" w:rsidRDefault="00EC79D5">
            <w:pPr>
              <w:pStyle w:val="ConsPlusNormal"/>
              <w:jc w:val="center"/>
            </w:pPr>
            <w:r>
              <w:t>2.2.2.5.</w:t>
            </w:r>
          </w:p>
        </w:tc>
        <w:tc>
          <w:tcPr>
            <w:tcW w:w="3628" w:type="dxa"/>
            <w:tcBorders>
              <w:bottom w:val="nil"/>
            </w:tcBorders>
          </w:tcPr>
          <w:p w:rsidR="00EC79D5" w:rsidRDefault="00EC79D5">
            <w:pPr>
              <w:pStyle w:val="ConsPlusNormal"/>
            </w:pPr>
            <w:r>
              <w:t>Объем вывода из эксплуатации морально и физически устаревшего генерирующего оборудования электростанций в год</w:t>
            </w:r>
          </w:p>
        </w:tc>
        <w:tc>
          <w:tcPr>
            <w:tcW w:w="1264" w:type="dxa"/>
            <w:tcBorders>
              <w:bottom w:val="nil"/>
            </w:tcBorders>
          </w:tcPr>
          <w:p w:rsidR="00EC79D5" w:rsidRDefault="00EC79D5">
            <w:pPr>
              <w:pStyle w:val="ConsPlusNormal"/>
              <w:jc w:val="center"/>
            </w:pPr>
            <w:r>
              <w:t>МВт</w:t>
            </w:r>
          </w:p>
        </w:tc>
        <w:tc>
          <w:tcPr>
            <w:tcW w:w="1077" w:type="dxa"/>
            <w:tcBorders>
              <w:bottom w:val="nil"/>
            </w:tcBorders>
          </w:tcPr>
          <w:p w:rsidR="00EC79D5" w:rsidRDefault="00EC79D5">
            <w:pPr>
              <w:pStyle w:val="ConsPlusNormal"/>
              <w:jc w:val="center"/>
            </w:pPr>
            <w:r>
              <w:t>0</w:t>
            </w:r>
          </w:p>
        </w:tc>
        <w:tc>
          <w:tcPr>
            <w:tcW w:w="1077" w:type="dxa"/>
            <w:tcBorders>
              <w:bottom w:val="nil"/>
            </w:tcBorders>
          </w:tcPr>
          <w:p w:rsidR="00EC79D5" w:rsidRDefault="00EC79D5">
            <w:pPr>
              <w:pStyle w:val="ConsPlusNormal"/>
              <w:jc w:val="center"/>
            </w:pPr>
            <w:r>
              <w:t>638</w:t>
            </w:r>
          </w:p>
        </w:tc>
        <w:tc>
          <w:tcPr>
            <w:tcW w:w="1489" w:type="dxa"/>
            <w:tcBorders>
              <w:bottom w:val="nil"/>
            </w:tcBorders>
          </w:tcPr>
          <w:p w:rsidR="00EC79D5" w:rsidRDefault="00EC79D5">
            <w:pPr>
              <w:pStyle w:val="ConsPlusNormal"/>
              <w:jc w:val="center"/>
            </w:pPr>
            <w:r>
              <w:t>15</w:t>
            </w:r>
          </w:p>
        </w:tc>
        <w:tc>
          <w:tcPr>
            <w:tcW w:w="1531" w:type="dxa"/>
            <w:tcBorders>
              <w:bottom w:val="nil"/>
            </w:tcBorders>
          </w:tcPr>
          <w:p w:rsidR="00EC79D5" w:rsidRDefault="00EC79D5">
            <w:pPr>
              <w:pStyle w:val="ConsPlusNormal"/>
              <w:jc w:val="center"/>
            </w:pPr>
            <w:r>
              <w:t>433</w:t>
            </w:r>
          </w:p>
        </w:tc>
        <w:tc>
          <w:tcPr>
            <w:tcW w:w="1474" w:type="dxa"/>
            <w:tcBorders>
              <w:bottom w:val="nil"/>
            </w:tcBorders>
          </w:tcPr>
          <w:p w:rsidR="00EC79D5" w:rsidRDefault="00EC79D5">
            <w:pPr>
              <w:pStyle w:val="ConsPlusNormal"/>
              <w:jc w:val="center"/>
            </w:pPr>
            <w:r>
              <w:t>388</w:t>
            </w:r>
          </w:p>
        </w:tc>
        <w:tc>
          <w:tcPr>
            <w:tcW w:w="1531" w:type="dxa"/>
            <w:tcBorders>
              <w:bottom w:val="nil"/>
            </w:tcBorders>
          </w:tcPr>
          <w:p w:rsidR="00EC79D5" w:rsidRDefault="00EC79D5">
            <w:pPr>
              <w:pStyle w:val="ConsPlusNormal"/>
              <w:jc w:val="center"/>
            </w:pPr>
            <w:r>
              <w:t>0</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4535" w:type="dxa"/>
            <w:tcBorders>
              <w:bottom w:val="nil"/>
            </w:tcBorders>
          </w:tcPr>
          <w:p w:rsidR="00EC79D5" w:rsidRDefault="00EC79D5">
            <w:pPr>
              <w:pStyle w:val="ConsPlusNormal"/>
            </w:pPr>
            <w:hyperlink r:id="rId485" w:history="1">
              <w:r>
                <w:rPr>
                  <w:color w:val="0000FF"/>
                </w:rPr>
                <w:t>Указ</w:t>
              </w:r>
            </w:hyperlink>
            <w:r>
              <w:t xml:space="preserve"> Губернатора Свердловской области от 26.04.2019 N 214-УГ "Об утверждении схемы и программы развития электроэнергетики Свердловской области на период 2020 - 2024 годов", </w:t>
            </w:r>
            <w:hyperlink r:id="rId486" w:history="1">
              <w:r>
                <w:rPr>
                  <w:color w:val="0000FF"/>
                </w:rPr>
                <w:t>Указ</w:t>
              </w:r>
            </w:hyperlink>
            <w:r>
              <w:t xml:space="preserve"> Губернатора Свердловской области от 30.04.2020 N 224-УГ "Об утверждении схемы и программы развития электроэнергетики Свердловской области на период 2021 - 2025 годов"</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33 в ред. </w:t>
            </w:r>
            <w:hyperlink r:id="rId487"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t>N 935-ПП)</w:t>
            </w:r>
          </w:p>
        </w:tc>
      </w:tr>
      <w:tr w:rsidR="00EC79D5">
        <w:tblPrEx>
          <w:tblBorders>
            <w:insideH w:val="nil"/>
          </w:tblBorders>
        </w:tblPrEx>
        <w:tc>
          <w:tcPr>
            <w:tcW w:w="814" w:type="dxa"/>
            <w:tcBorders>
              <w:bottom w:val="nil"/>
            </w:tcBorders>
          </w:tcPr>
          <w:p w:rsidR="00EC79D5" w:rsidRDefault="00EC79D5">
            <w:pPr>
              <w:pStyle w:val="ConsPlusNormal"/>
              <w:jc w:val="center"/>
            </w:pPr>
            <w:r>
              <w:t>34.</w:t>
            </w:r>
          </w:p>
        </w:tc>
        <w:tc>
          <w:tcPr>
            <w:tcW w:w="1247" w:type="dxa"/>
            <w:tcBorders>
              <w:bottom w:val="nil"/>
            </w:tcBorders>
          </w:tcPr>
          <w:p w:rsidR="00EC79D5" w:rsidRDefault="00EC79D5">
            <w:pPr>
              <w:pStyle w:val="ConsPlusNormal"/>
              <w:jc w:val="center"/>
            </w:pPr>
            <w:r>
              <w:t>2.2.2.6.</w:t>
            </w:r>
          </w:p>
        </w:tc>
        <w:tc>
          <w:tcPr>
            <w:tcW w:w="3628" w:type="dxa"/>
            <w:tcBorders>
              <w:bottom w:val="nil"/>
            </w:tcBorders>
          </w:tcPr>
          <w:p w:rsidR="00EC79D5" w:rsidRDefault="00EC79D5">
            <w:pPr>
              <w:pStyle w:val="ConsPlusNormal"/>
            </w:pPr>
            <w:r>
              <w:t>Объем ввода в эксплуатацию нового генерирующего оборудования электростанций в год</w:t>
            </w:r>
          </w:p>
        </w:tc>
        <w:tc>
          <w:tcPr>
            <w:tcW w:w="1264" w:type="dxa"/>
            <w:tcBorders>
              <w:bottom w:val="nil"/>
            </w:tcBorders>
          </w:tcPr>
          <w:p w:rsidR="00EC79D5" w:rsidRDefault="00EC79D5">
            <w:pPr>
              <w:pStyle w:val="ConsPlusNormal"/>
              <w:jc w:val="center"/>
            </w:pPr>
            <w:r>
              <w:t>МВт</w:t>
            </w:r>
          </w:p>
        </w:tc>
        <w:tc>
          <w:tcPr>
            <w:tcW w:w="1077" w:type="dxa"/>
            <w:tcBorders>
              <w:bottom w:val="nil"/>
            </w:tcBorders>
          </w:tcPr>
          <w:p w:rsidR="00EC79D5" w:rsidRDefault="00EC79D5">
            <w:pPr>
              <w:pStyle w:val="ConsPlusNormal"/>
              <w:jc w:val="center"/>
            </w:pPr>
            <w:r>
              <w:t>880</w:t>
            </w:r>
          </w:p>
        </w:tc>
        <w:tc>
          <w:tcPr>
            <w:tcW w:w="1077" w:type="dxa"/>
            <w:tcBorders>
              <w:bottom w:val="nil"/>
            </w:tcBorders>
          </w:tcPr>
          <w:p w:rsidR="00EC79D5" w:rsidRDefault="00EC79D5">
            <w:pPr>
              <w:pStyle w:val="ConsPlusNormal"/>
              <w:jc w:val="center"/>
            </w:pPr>
            <w:r>
              <w:t>840</w:t>
            </w:r>
          </w:p>
        </w:tc>
        <w:tc>
          <w:tcPr>
            <w:tcW w:w="1489" w:type="dxa"/>
            <w:tcBorders>
              <w:bottom w:val="nil"/>
            </w:tcBorders>
          </w:tcPr>
          <w:p w:rsidR="00EC79D5" w:rsidRDefault="00EC79D5">
            <w:pPr>
              <w:pStyle w:val="ConsPlusNormal"/>
              <w:jc w:val="center"/>
            </w:pPr>
            <w:r>
              <w:t>230</w:t>
            </w:r>
          </w:p>
        </w:tc>
        <w:tc>
          <w:tcPr>
            <w:tcW w:w="1531" w:type="dxa"/>
            <w:tcBorders>
              <w:bottom w:val="nil"/>
            </w:tcBorders>
          </w:tcPr>
          <w:p w:rsidR="00EC79D5" w:rsidRDefault="00EC79D5">
            <w:pPr>
              <w:pStyle w:val="ConsPlusNormal"/>
              <w:jc w:val="center"/>
            </w:pPr>
            <w:r>
              <w:t>420</w:t>
            </w:r>
          </w:p>
        </w:tc>
        <w:tc>
          <w:tcPr>
            <w:tcW w:w="1474" w:type="dxa"/>
            <w:tcBorders>
              <w:bottom w:val="nil"/>
            </w:tcBorders>
          </w:tcPr>
          <w:p w:rsidR="00EC79D5" w:rsidRDefault="00EC79D5">
            <w:pPr>
              <w:pStyle w:val="ConsPlusNormal"/>
              <w:jc w:val="center"/>
            </w:pPr>
            <w:r>
              <w:t>0</w:t>
            </w:r>
          </w:p>
        </w:tc>
        <w:tc>
          <w:tcPr>
            <w:tcW w:w="1531" w:type="dxa"/>
            <w:tcBorders>
              <w:bottom w:val="nil"/>
            </w:tcBorders>
          </w:tcPr>
          <w:p w:rsidR="00EC79D5" w:rsidRDefault="00EC79D5">
            <w:pPr>
              <w:pStyle w:val="ConsPlusNormal"/>
              <w:jc w:val="center"/>
            </w:pPr>
            <w:r>
              <w:t>0</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4535" w:type="dxa"/>
            <w:tcBorders>
              <w:bottom w:val="nil"/>
            </w:tcBorders>
          </w:tcPr>
          <w:p w:rsidR="00EC79D5" w:rsidRDefault="00EC79D5">
            <w:pPr>
              <w:pStyle w:val="ConsPlusNormal"/>
            </w:pPr>
            <w:hyperlink r:id="rId488" w:history="1">
              <w:r>
                <w:rPr>
                  <w:color w:val="0000FF"/>
                </w:rPr>
                <w:t>Указ</w:t>
              </w:r>
            </w:hyperlink>
            <w:r>
              <w:t xml:space="preserve"> Губернатора Свердловской области от 26.04.2019 N 214-УГ, </w:t>
            </w:r>
            <w:hyperlink r:id="rId489" w:history="1">
              <w:r>
                <w:rPr>
                  <w:color w:val="0000FF"/>
                </w:rPr>
                <w:t>Указ</w:t>
              </w:r>
            </w:hyperlink>
            <w:r>
              <w:t xml:space="preserve"> Губернатора Свердловской области от 30.04.2020 N 224-УГ</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34 в ред. </w:t>
            </w:r>
            <w:hyperlink r:id="rId490" w:history="1">
              <w:r>
                <w:rPr>
                  <w:color w:val="0000FF"/>
                </w:rPr>
                <w:t>Постановления</w:t>
              </w:r>
            </w:hyperlink>
            <w:r>
              <w:t xml:space="preserve"> Правительства Свердловской области от 03.09.2020</w:t>
            </w:r>
          </w:p>
          <w:p w:rsidR="00EC79D5" w:rsidRDefault="00EC79D5">
            <w:pPr>
              <w:pStyle w:val="ConsPlusNormal"/>
              <w:jc w:val="both"/>
            </w:pPr>
            <w:r>
              <w:t>N 606-ПП)</w:t>
            </w:r>
          </w:p>
        </w:tc>
      </w:tr>
      <w:tr w:rsidR="00EC79D5">
        <w:tblPrEx>
          <w:tblBorders>
            <w:insideH w:val="nil"/>
          </w:tblBorders>
        </w:tblPrEx>
        <w:tc>
          <w:tcPr>
            <w:tcW w:w="814" w:type="dxa"/>
            <w:tcBorders>
              <w:bottom w:val="nil"/>
            </w:tcBorders>
          </w:tcPr>
          <w:p w:rsidR="00EC79D5" w:rsidRDefault="00EC79D5">
            <w:pPr>
              <w:pStyle w:val="ConsPlusNormal"/>
              <w:jc w:val="center"/>
            </w:pPr>
            <w:r>
              <w:t>35.</w:t>
            </w:r>
          </w:p>
        </w:tc>
        <w:tc>
          <w:tcPr>
            <w:tcW w:w="1247" w:type="dxa"/>
            <w:tcBorders>
              <w:bottom w:val="nil"/>
            </w:tcBorders>
          </w:tcPr>
          <w:p w:rsidR="00EC79D5" w:rsidRDefault="00EC79D5">
            <w:pPr>
              <w:pStyle w:val="ConsPlusNormal"/>
              <w:jc w:val="center"/>
            </w:pPr>
            <w:r>
              <w:t>2.2.2.7.</w:t>
            </w:r>
          </w:p>
        </w:tc>
        <w:tc>
          <w:tcPr>
            <w:tcW w:w="3628" w:type="dxa"/>
            <w:tcBorders>
              <w:bottom w:val="nil"/>
            </w:tcBorders>
          </w:tcPr>
          <w:p w:rsidR="00EC79D5" w:rsidRDefault="00EC79D5">
            <w:pPr>
              <w:pStyle w:val="ConsPlusNormal"/>
            </w:pPr>
            <w:r>
              <w:t>Объем установленной мощности электростанций на территории Свердловской области</w:t>
            </w:r>
          </w:p>
        </w:tc>
        <w:tc>
          <w:tcPr>
            <w:tcW w:w="1264" w:type="dxa"/>
            <w:tcBorders>
              <w:bottom w:val="nil"/>
            </w:tcBorders>
          </w:tcPr>
          <w:p w:rsidR="00EC79D5" w:rsidRDefault="00EC79D5">
            <w:pPr>
              <w:pStyle w:val="ConsPlusNormal"/>
              <w:jc w:val="center"/>
            </w:pPr>
            <w:r>
              <w:t>МВт</w:t>
            </w:r>
          </w:p>
        </w:tc>
        <w:tc>
          <w:tcPr>
            <w:tcW w:w="1077" w:type="dxa"/>
            <w:tcBorders>
              <w:bottom w:val="nil"/>
            </w:tcBorders>
          </w:tcPr>
          <w:p w:rsidR="00EC79D5" w:rsidRDefault="00EC79D5">
            <w:pPr>
              <w:pStyle w:val="ConsPlusNormal"/>
              <w:jc w:val="center"/>
            </w:pPr>
            <w:r>
              <w:t>10649,4</w:t>
            </w:r>
          </w:p>
        </w:tc>
        <w:tc>
          <w:tcPr>
            <w:tcW w:w="1077" w:type="dxa"/>
            <w:tcBorders>
              <w:bottom w:val="nil"/>
            </w:tcBorders>
          </w:tcPr>
          <w:p w:rsidR="00EC79D5" w:rsidRDefault="00EC79D5">
            <w:pPr>
              <w:pStyle w:val="ConsPlusNormal"/>
              <w:jc w:val="center"/>
            </w:pPr>
            <w:r>
              <w:t>10851,4</w:t>
            </w:r>
          </w:p>
        </w:tc>
        <w:tc>
          <w:tcPr>
            <w:tcW w:w="1489" w:type="dxa"/>
            <w:tcBorders>
              <w:bottom w:val="nil"/>
            </w:tcBorders>
          </w:tcPr>
          <w:p w:rsidR="00EC79D5" w:rsidRDefault="00EC79D5">
            <w:pPr>
              <w:pStyle w:val="ConsPlusNormal"/>
              <w:jc w:val="center"/>
            </w:pPr>
            <w:r>
              <w:t>11496,4</w:t>
            </w:r>
          </w:p>
        </w:tc>
        <w:tc>
          <w:tcPr>
            <w:tcW w:w="1531" w:type="dxa"/>
            <w:tcBorders>
              <w:bottom w:val="nil"/>
            </w:tcBorders>
          </w:tcPr>
          <w:p w:rsidR="00EC79D5" w:rsidRDefault="00EC79D5">
            <w:pPr>
              <w:pStyle w:val="ConsPlusNormal"/>
              <w:jc w:val="center"/>
            </w:pPr>
            <w:r>
              <w:t>10762,4</w:t>
            </w:r>
          </w:p>
        </w:tc>
        <w:tc>
          <w:tcPr>
            <w:tcW w:w="1474" w:type="dxa"/>
            <w:tcBorders>
              <w:bottom w:val="nil"/>
            </w:tcBorders>
          </w:tcPr>
          <w:p w:rsidR="00EC79D5" w:rsidRDefault="00EC79D5">
            <w:pPr>
              <w:pStyle w:val="ConsPlusNormal"/>
              <w:jc w:val="center"/>
            </w:pPr>
            <w:r>
              <w:t>10463,5</w:t>
            </w:r>
          </w:p>
        </w:tc>
        <w:tc>
          <w:tcPr>
            <w:tcW w:w="1531" w:type="dxa"/>
            <w:tcBorders>
              <w:bottom w:val="nil"/>
            </w:tcBorders>
          </w:tcPr>
          <w:p w:rsidR="00EC79D5" w:rsidRDefault="00EC79D5">
            <w:pPr>
              <w:pStyle w:val="ConsPlusNormal"/>
              <w:jc w:val="center"/>
            </w:pPr>
            <w:r>
              <w:t>10463,5</w:t>
            </w:r>
          </w:p>
        </w:tc>
        <w:tc>
          <w:tcPr>
            <w:tcW w:w="1077" w:type="dxa"/>
            <w:tcBorders>
              <w:bottom w:val="nil"/>
            </w:tcBorders>
          </w:tcPr>
          <w:p w:rsidR="00EC79D5" w:rsidRDefault="00EC79D5">
            <w:pPr>
              <w:pStyle w:val="ConsPlusNormal"/>
              <w:jc w:val="center"/>
            </w:pPr>
            <w:r>
              <w:t>10279,85</w:t>
            </w:r>
          </w:p>
        </w:tc>
        <w:tc>
          <w:tcPr>
            <w:tcW w:w="1077" w:type="dxa"/>
            <w:tcBorders>
              <w:bottom w:val="nil"/>
            </w:tcBorders>
          </w:tcPr>
          <w:p w:rsidR="00EC79D5" w:rsidRDefault="00EC79D5">
            <w:pPr>
              <w:pStyle w:val="ConsPlusNormal"/>
              <w:jc w:val="center"/>
            </w:pPr>
            <w:r>
              <w:t>10557,7</w:t>
            </w:r>
          </w:p>
        </w:tc>
        <w:tc>
          <w:tcPr>
            <w:tcW w:w="1077" w:type="dxa"/>
            <w:tcBorders>
              <w:bottom w:val="nil"/>
            </w:tcBorders>
          </w:tcPr>
          <w:p w:rsidR="00EC79D5" w:rsidRDefault="00EC79D5">
            <w:pPr>
              <w:pStyle w:val="ConsPlusNormal"/>
              <w:jc w:val="center"/>
            </w:pPr>
            <w:r>
              <w:t>10557,7</w:t>
            </w:r>
          </w:p>
        </w:tc>
        <w:tc>
          <w:tcPr>
            <w:tcW w:w="1077" w:type="dxa"/>
            <w:tcBorders>
              <w:bottom w:val="nil"/>
            </w:tcBorders>
          </w:tcPr>
          <w:p w:rsidR="00EC79D5" w:rsidRDefault="00EC79D5">
            <w:pPr>
              <w:pStyle w:val="ConsPlusNormal"/>
              <w:jc w:val="center"/>
            </w:pPr>
            <w:r>
              <w:t>10557,7</w:t>
            </w:r>
          </w:p>
        </w:tc>
        <w:tc>
          <w:tcPr>
            <w:tcW w:w="1077" w:type="dxa"/>
            <w:tcBorders>
              <w:bottom w:val="nil"/>
            </w:tcBorders>
          </w:tcPr>
          <w:p w:rsidR="00EC79D5" w:rsidRDefault="00EC79D5">
            <w:pPr>
              <w:pStyle w:val="ConsPlusNormal"/>
              <w:jc w:val="center"/>
            </w:pPr>
            <w:r>
              <w:t>10557,7</w:t>
            </w:r>
          </w:p>
        </w:tc>
        <w:tc>
          <w:tcPr>
            <w:tcW w:w="4535" w:type="dxa"/>
            <w:tcBorders>
              <w:bottom w:val="nil"/>
            </w:tcBorders>
          </w:tcPr>
          <w:p w:rsidR="00EC79D5" w:rsidRDefault="00EC79D5">
            <w:pPr>
              <w:pStyle w:val="ConsPlusNormal"/>
            </w:pPr>
            <w:hyperlink r:id="rId491" w:history="1">
              <w:r>
                <w:rPr>
                  <w:color w:val="0000FF"/>
                </w:rPr>
                <w:t>Указ</w:t>
              </w:r>
            </w:hyperlink>
            <w:r>
              <w:t xml:space="preserve"> Губернатора Свердловской области от 26.04.2019 N 214-УГ;</w:t>
            </w:r>
          </w:p>
          <w:p w:rsidR="00EC79D5" w:rsidRDefault="00EC79D5">
            <w:pPr>
              <w:pStyle w:val="ConsPlusNormal"/>
            </w:pPr>
            <w:hyperlink r:id="rId492" w:history="1">
              <w:r>
                <w:rPr>
                  <w:color w:val="0000FF"/>
                </w:rPr>
                <w:t>Указ</w:t>
              </w:r>
            </w:hyperlink>
            <w:r>
              <w:t xml:space="preserve"> Губернатора Свердловской области от 30.04.2020 N 224-УГ;</w:t>
            </w:r>
          </w:p>
          <w:p w:rsidR="00EC79D5" w:rsidRDefault="00EC79D5">
            <w:pPr>
              <w:pStyle w:val="ConsPlusNormal"/>
            </w:pPr>
            <w:hyperlink r:id="rId493" w:history="1">
              <w:r>
                <w:rPr>
                  <w:color w:val="0000FF"/>
                </w:rPr>
                <w:t>Указ</w:t>
              </w:r>
            </w:hyperlink>
            <w:r>
              <w:t xml:space="preserve"> Губернатора Свердловской области от 30.04.2021 N 252-УГ</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35 в ред. </w:t>
            </w:r>
            <w:hyperlink r:id="rId494" w:history="1">
              <w:r>
                <w:rPr>
                  <w:color w:val="0000FF"/>
                </w:rPr>
                <w:t>Постановления</w:t>
              </w:r>
            </w:hyperlink>
            <w:r>
              <w:t xml:space="preserve"> Правительства Свердловской области от 14.10.2021</w:t>
            </w:r>
          </w:p>
          <w:p w:rsidR="00EC79D5" w:rsidRDefault="00EC79D5">
            <w:pPr>
              <w:pStyle w:val="ConsPlusNormal"/>
              <w:jc w:val="both"/>
            </w:pPr>
            <w:r>
              <w:t>N 666-ПП)</w:t>
            </w:r>
          </w:p>
        </w:tc>
      </w:tr>
      <w:tr w:rsidR="00EC79D5">
        <w:tc>
          <w:tcPr>
            <w:tcW w:w="814" w:type="dxa"/>
          </w:tcPr>
          <w:p w:rsidR="00EC79D5" w:rsidRDefault="00EC79D5">
            <w:pPr>
              <w:pStyle w:val="ConsPlusNormal"/>
              <w:jc w:val="center"/>
            </w:pPr>
            <w:r>
              <w:t>36.</w:t>
            </w:r>
          </w:p>
        </w:tc>
        <w:tc>
          <w:tcPr>
            <w:tcW w:w="1247" w:type="dxa"/>
          </w:tcPr>
          <w:p w:rsidR="00EC79D5" w:rsidRDefault="00EC79D5">
            <w:pPr>
              <w:pStyle w:val="ConsPlusNormal"/>
              <w:jc w:val="center"/>
            </w:pPr>
            <w:r>
              <w:t>2.2.2.8.</w:t>
            </w:r>
          </w:p>
        </w:tc>
        <w:tc>
          <w:tcPr>
            <w:tcW w:w="3628" w:type="dxa"/>
          </w:tcPr>
          <w:p w:rsidR="00EC79D5" w:rsidRDefault="00EC79D5">
            <w:pPr>
              <w:pStyle w:val="ConsPlusNormal"/>
            </w:pPr>
            <w:r>
              <w:t>Разработка перечня механизмов обеспечения возврата инвестиций по проектам, связанным с местными топливными ресурсами</w:t>
            </w:r>
          </w:p>
        </w:tc>
        <w:tc>
          <w:tcPr>
            <w:tcW w:w="1264"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489" w:type="dxa"/>
          </w:tcPr>
          <w:p w:rsidR="00EC79D5" w:rsidRDefault="00EC79D5">
            <w:pPr>
              <w:pStyle w:val="ConsPlusNormal"/>
            </w:pPr>
          </w:p>
        </w:tc>
        <w:tc>
          <w:tcPr>
            <w:tcW w:w="1531" w:type="dxa"/>
          </w:tcPr>
          <w:p w:rsidR="00EC79D5" w:rsidRDefault="00EC79D5">
            <w:pPr>
              <w:pStyle w:val="ConsPlusNormal"/>
              <w:jc w:val="center"/>
            </w:pPr>
            <w:r>
              <w:t>выполнено</w:t>
            </w:r>
          </w:p>
        </w:tc>
        <w:tc>
          <w:tcPr>
            <w:tcW w:w="1474" w:type="dxa"/>
          </w:tcPr>
          <w:p w:rsidR="00EC79D5" w:rsidRDefault="00EC79D5">
            <w:pPr>
              <w:pStyle w:val="ConsPlusNormal"/>
            </w:pPr>
          </w:p>
        </w:tc>
        <w:tc>
          <w:tcPr>
            <w:tcW w:w="1531"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4535" w:type="dxa"/>
          </w:tcPr>
          <w:p w:rsidR="00EC79D5" w:rsidRDefault="00EC79D5">
            <w:pPr>
              <w:pStyle w:val="ConsPlusNormal"/>
            </w:pPr>
            <w:hyperlink r:id="rId495" w:history="1">
              <w:r>
                <w:rPr>
                  <w:color w:val="0000FF"/>
                </w:rPr>
                <w:t>План</w:t>
              </w:r>
            </w:hyperlink>
            <w:r>
              <w:t xml:space="preserve"> по Стратегии-2030</w:t>
            </w:r>
          </w:p>
        </w:tc>
      </w:tr>
      <w:tr w:rsidR="00EC79D5">
        <w:tc>
          <w:tcPr>
            <w:tcW w:w="814" w:type="dxa"/>
          </w:tcPr>
          <w:p w:rsidR="00EC79D5" w:rsidRDefault="00EC79D5">
            <w:pPr>
              <w:pStyle w:val="ConsPlusNormal"/>
              <w:jc w:val="center"/>
            </w:pPr>
            <w:r>
              <w:lastRenderedPageBreak/>
              <w:t>37.</w:t>
            </w:r>
          </w:p>
        </w:tc>
        <w:tc>
          <w:tcPr>
            <w:tcW w:w="1247" w:type="dxa"/>
          </w:tcPr>
          <w:p w:rsidR="00EC79D5" w:rsidRDefault="00EC79D5">
            <w:pPr>
              <w:pStyle w:val="ConsPlusNormal"/>
              <w:jc w:val="center"/>
            </w:pPr>
            <w:r>
              <w:t>3.</w:t>
            </w:r>
          </w:p>
        </w:tc>
        <w:tc>
          <w:tcPr>
            <w:tcW w:w="22991" w:type="dxa"/>
            <w:gridSpan w:val="14"/>
          </w:tcPr>
          <w:p w:rsidR="00EC79D5" w:rsidRDefault="00EC79D5">
            <w:pPr>
              <w:pStyle w:val="ConsPlusNormal"/>
              <w:jc w:val="center"/>
              <w:outlineLvl w:val="2"/>
            </w:pPr>
            <w:bookmarkStart w:id="14" w:name="P1970"/>
            <w:bookmarkEnd w:id="14"/>
            <w:r>
              <w:t>Подпрограмма 3. Повышение благоустройства жилищного фонда Свердловской области и создание благоприятной среды проживания граждан</w:t>
            </w:r>
          </w:p>
        </w:tc>
      </w:tr>
      <w:tr w:rsidR="00EC79D5">
        <w:tc>
          <w:tcPr>
            <w:tcW w:w="814" w:type="dxa"/>
          </w:tcPr>
          <w:p w:rsidR="00EC79D5" w:rsidRDefault="00EC79D5">
            <w:pPr>
              <w:pStyle w:val="ConsPlusNormal"/>
              <w:jc w:val="center"/>
            </w:pPr>
            <w:r>
              <w:t>38.</w:t>
            </w:r>
          </w:p>
        </w:tc>
        <w:tc>
          <w:tcPr>
            <w:tcW w:w="1247" w:type="dxa"/>
          </w:tcPr>
          <w:p w:rsidR="00EC79D5" w:rsidRDefault="00EC79D5">
            <w:pPr>
              <w:pStyle w:val="ConsPlusNormal"/>
              <w:jc w:val="center"/>
            </w:pPr>
            <w:r>
              <w:t>3.1.</w:t>
            </w:r>
          </w:p>
        </w:tc>
        <w:tc>
          <w:tcPr>
            <w:tcW w:w="22991" w:type="dxa"/>
            <w:gridSpan w:val="14"/>
          </w:tcPr>
          <w:p w:rsidR="00EC79D5" w:rsidRDefault="00EC79D5">
            <w:pPr>
              <w:pStyle w:val="ConsPlusNormal"/>
              <w:jc w:val="center"/>
              <w:outlineLvl w:val="3"/>
            </w:pPr>
            <w:r>
              <w:t>Цель 3.1. Повышение качества условий проживания населения Свердловской области за счет формирования благоприятной среды проживания граждан</w:t>
            </w:r>
          </w:p>
        </w:tc>
      </w:tr>
      <w:tr w:rsidR="00EC79D5">
        <w:tblPrEx>
          <w:tblBorders>
            <w:insideH w:val="nil"/>
          </w:tblBorders>
        </w:tblPrEx>
        <w:tc>
          <w:tcPr>
            <w:tcW w:w="814" w:type="dxa"/>
            <w:tcBorders>
              <w:bottom w:val="nil"/>
            </w:tcBorders>
          </w:tcPr>
          <w:p w:rsidR="00EC79D5" w:rsidRDefault="00EC79D5">
            <w:pPr>
              <w:pStyle w:val="ConsPlusNormal"/>
              <w:jc w:val="center"/>
            </w:pPr>
            <w:r>
              <w:t>39.</w:t>
            </w:r>
          </w:p>
        </w:tc>
        <w:tc>
          <w:tcPr>
            <w:tcW w:w="1247" w:type="dxa"/>
            <w:tcBorders>
              <w:bottom w:val="nil"/>
            </w:tcBorders>
          </w:tcPr>
          <w:p w:rsidR="00EC79D5" w:rsidRDefault="00EC79D5">
            <w:pPr>
              <w:pStyle w:val="ConsPlusNormal"/>
              <w:jc w:val="center"/>
            </w:pPr>
            <w:r>
              <w:t>3.1.1.</w:t>
            </w:r>
          </w:p>
        </w:tc>
        <w:tc>
          <w:tcPr>
            <w:tcW w:w="22991" w:type="dxa"/>
            <w:gridSpan w:val="14"/>
            <w:tcBorders>
              <w:bottom w:val="nil"/>
            </w:tcBorders>
          </w:tcPr>
          <w:p w:rsidR="00EC79D5" w:rsidRDefault="00EC79D5">
            <w:pPr>
              <w:pStyle w:val="ConsPlusNormal"/>
              <w:jc w:val="center"/>
              <w:outlineLvl w:val="4"/>
            </w:pPr>
            <w:r>
              <w:t>Задача 3.1.1. Повышение эффективности управления жилищным фондом и доступности информации о деятельности организаций за счет создания условий для повышения квалификации работников жилищно-коммунальной сферы</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39 в ред. </w:t>
            </w:r>
            <w:hyperlink r:id="rId496" w:history="1">
              <w:r>
                <w:rPr>
                  <w:color w:val="0000FF"/>
                </w:rPr>
                <w:t>Постановления</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814" w:type="dxa"/>
            <w:tcBorders>
              <w:bottom w:val="nil"/>
            </w:tcBorders>
          </w:tcPr>
          <w:p w:rsidR="00EC79D5" w:rsidRDefault="00EC79D5">
            <w:pPr>
              <w:pStyle w:val="ConsPlusNormal"/>
              <w:jc w:val="center"/>
            </w:pPr>
            <w:r>
              <w:t>40.</w:t>
            </w:r>
          </w:p>
        </w:tc>
        <w:tc>
          <w:tcPr>
            <w:tcW w:w="1247" w:type="dxa"/>
            <w:tcBorders>
              <w:bottom w:val="nil"/>
            </w:tcBorders>
          </w:tcPr>
          <w:p w:rsidR="00EC79D5" w:rsidRDefault="00EC79D5">
            <w:pPr>
              <w:pStyle w:val="ConsPlusNormal"/>
              <w:jc w:val="center"/>
            </w:pPr>
            <w:r>
              <w:t>3.1.1.1.</w:t>
            </w:r>
          </w:p>
        </w:tc>
        <w:tc>
          <w:tcPr>
            <w:tcW w:w="3628" w:type="dxa"/>
            <w:tcBorders>
              <w:bottom w:val="nil"/>
            </w:tcBorders>
          </w:tcPr>
          <w:p w:rsidR="00EC79D5" w:rsidRDefault="00EC79D5">
            <w:pPr>
              <w:pStyle w:val="ConsPlusNormal"/>
            </w:pPr>
            <w:r>
              <w:t>Количество организованных обучающих мероприятий и общественных обсуждений в сфере жилищно-коммунального хозяйства</w:t>
            </w:r>
          </w:p>
        </w:tc>
        <w:tc>
          <w:tcPr>
            <w:tcW w:w="1264" w:type="dxa"/>
            <w:tcBorders>
              <w:bottom w:val="nil"/>
            </w:tcBorders>
          </w:tcPr>
          <w:p w:rsidR="00EC79D5" w:rsidRDefault="00EC79D5">
            <w:pPr>
              <w:pStyle w:val="ConsPlusNormal"/>
              <w:jc w:val="center"/>
            </w:pPr>
            <w:r>
              <w:t>единиц</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jc w:val="center"/>
            </w:pPr>
            <w:r>
              <w:t>15</w:t>
            </w:r>
          </w:p>
        </w:tc>
        <w:tc>
          <w:tcPr>
            <w:tcW w:w="1531" w:type="dxa"/>
            <w:tcBorders>
              <w:bottom w:val="nil"/>
            </w:tcBorders>
          </w:tcPr>
          <w:p w:rsidR="00EC79D5" w:rsidRDefault="00EC79D5">
            <w:pPr>
              <w:pStyle w:val="ConsPlusNormal"/>
              <w:jc w:val="center"/>
            </w:pPr>
            <w:r>
              <w:t>20</w:t>
            </w:r>
          </w:p>
        </w:tc>
        <w:tc>
          <w:tcPr>
            <w:tcW w:w="1474" w:type="dxa"/>
            <w:tcBorders>
              <w:bottom w:val="nil"/>
            </w:tcBorders>
          </w:tcPr>
          <w:p w:rsidR="00EC79D5" w:rsidRDefault="00EC79D5">
            <w:pPr>
              <w:pStyle w:val="ConsPlusNormal"/>
              <w:jc w:val="center"/>
            </w:pPr>
            <w:r>
              <w:t>-</w:t>
            </w:r>
          </w:p>
        </w:tc>
        <w:tc>
          <w:tcPr>
            <w:tcW w:w="1531"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4535" w:type="dxa"/>
            <w:tcBorders>
              <w:bottom w:val="nil"/>
            </w:tcBorders>
          </w:tcPr>
          <w:p w:rsidR="00EC79D5" w:rsidRDefault="00EC79D5">
            <w:pPr>
              <w:pStyle w:val="ConsPlusNormal"/>
            </w:pPr>
            <w:hyperlink r:id="rId497" w:history="1">
              <w:r>
                <w:rPr>
                  <w:color w:val="0000FF"/>
                </w:rPr>
                <w:t>План</w:t>
              </w:r>
            </w:hyperlink>
            <w:r>
              <w:t xml:space="preserve"> по Стратегии-2030</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40 в ред. </w:t>
            </w:r>
            <w:hyperlink r:id="rId498" w:history="1">
              <w:r>
                <w:rPr>
                  <w:color w:val="0000FF"/>
                </w:rPr>
                <w:t>Постановления</w:t>
              </w:r>
            </w:hyperlink>
            <w:r>
              <w:t xml:space="preserve"> Правительства Свердловской области от 18.09.2019</w:t>
            </w:r>
          </w:p>
          <w:p w:rsidR="00EC79D5" w:rsidRDefault="00EC79D5">
            <w:pPr>
              <w:pStyle w:val="ConsPlusNormal"/>
              <w:jc w:val="both"/>
            </w:pPr>
            <w:r>
              <w:t>N 597-ПП)</w:t>
            </w:r>
          </w:p>
        </w:tc>
      </w:tr>
      <w:tr w:rsidR="00EC79D5">
        <w:tblPrEx>
          <w:tblBorders>
            <w:insideH w:val="nil"/>
          </w:tblBorders>
        </w:tblPrEx>
        <w:tc>
          <w:tcPr>
            <w:tcW w:w="814" w:type="dxa"/>
            <w:tcBorders>
              <w:bottom w:val="nil"/>
            </w:tcBorders>
          </w:tcPr>
          <w:p w:rsidR="00EC79D5" w:rsidRDefault="00EC79D5">
            <w:pPr>
              <w:pStyle w:val="ConsPlusNormal"/>
              <w:jc w:val="center"/>
            </w:pPr>
            <w:r>
              <w:t>41.</w:t>
            </w:r>
          </w:p>
        </w:tc>
        <w:tc>
          <w:tcPr>
            <w:tcW w:w="1247" w:type="dxa"/>
            <w:tcBorders>
              <w:bottom w:val="nil"/>
            </w:tcBorders>
          </w:tcPr>
          <w:p w:rsidR="00EC79D5" w:rsidRDefault="00EC79D5">
            <w:pPr>
              <w:pStyle w:val="ConsPlusNormal"/>
              <w:jc w:val="center"/>
            </w:pPr>
            <w:r>
              <w:t>3.1.1.2.</w:t>
            </w:r>
          </w:p>
        </w:tc>
        <w:tc>
          <w:tcPr>
            <w:tcW w:w="3628" w:type="dxa"/>
            <w:tcBorders>
              <w:bottom w:val="nil"/>
            </w:tcBorders>
          </w:tcPr>
          <w:p w:rsidR="00EC79D5" w:rsidRDefault="00EC79D5">
            <w:pPr>
              <w:pStyle w:val="ConsPlusNormal"/>
            </w:pPr>
            <w:r>
              <w:t>Удовлетворенность населения уровнем жилищно-коммунального обслуживания</w:t>
            </w:r>
          </w:p>
        </w:tc>
        <w:tc>
          <w:tcPr>
            <w:tcW w:w="1264" w:type="dxa"/>
            <w:tcBorders>
              <w:bottom w:val="nil"/>
            </w:tcBorders>
          </w:tcPr>
          <w:p w:rsidR="00EC79D5" w:rsidRDefault="00EC79D5">
            <w:pPr>
              <w:pStyle w:val="ConsPlusNormal"/>
              <w:jc w:val="center"/>
            </w:pPr>
            <w:r>
              <w:t>процентов</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jc w:val="center"/>
            </w:pPr>
            <w:r>
              <w:t>59,5</w:t>
            </w:r>
          </w:p>
        </w:tc>
        <w:tc>
          <w:tcPr>
            <w:tcW w:w="1531" w:type="dxa"/>
            <w:tcBorders>
              <w:bottom w:val="nil"/>
            </w:tcBorders>
          </w:tcPr>
          <w:p w:rsidR="00EC79D5" w:rsidRDefault="00EC79D5">
            <w:pPr>
              <w:pStyle w:val="ConsPlusNormal"/>
              <w:jc w:val="center"/>
            </w:pPr>
            <w:r>
              <w:t>70,3</w:t>
            </w:r>
          </w:p>
        </w:tc>
        <w:tc>
          <w:tcPr>
            <w:tcW w:w="1474" w:type="dxa"/>
            <w:tcBorders>
              <w:bottom w:val="nil"/>
            </w:tcBorders>
          </w:tcPr>
          <w:p w:rsidR="00EC79D5" w:rsidRDefault="00EC79D5">
            <w:pPr>
              <w:pStyle w:val="ConsPlusNormal"/>
              <w:jc w:val="center"/>
            </w:pPr>
            <w:r>
              <w:t>75</w:t>
            </w:r>
          </w:p>
        </w:tc>
        <w:tc>
          <w:tcPr>
            <w:tcW w:w="1531" w:type="dxa"/>
            <w:tcBorders>
              <w:bottom w:val="nil"/>
            </w:tcBorders>
          </w:tcPr>
          <w:p w:rsidR="00EC79D5" w:rsidRDefault="00EC79D5">
            <w:pPr>
              <w:pStyle w:val="ConsPlusNormal"/>
              <w:jc w:val="center"/>
            </w:pPr>
            <w:r>
              <w:t>75,5</w:t>
            </w:r>
          </w:p>
        </w:tc>
        <w:tc>
          <w:tcPr>
            <w:tcW w:w="1077" w:type="dxa"/>
            <w:tcBorders>
              <w:bottom w:val="nil"/>
            </w:tcBorders>
          </w:tcPr>
          <w:p w:rsidR="00EC79D5" w:rsidRDefault="00EC79D5">
            <w:pPr>
              <w:pStyle w:val="ConsPlusNormal"/>
              <w:jc w:val="center"/>
            </w:pPr>
            <w:r>
              <w:t>76</w:t>
            </w:r>
          </w:p>
        </w:tc>
        <w:tc>
          <w:tcPr>
            <w:tcW w:w="1077" w:type="dxa"/>
            <w:tcBorders>
              <w:bottom w:val="nil"/>
            </w:tcBorders>
          </w:tcPr>
          <w:p w:rsidR="00EC79D5" w:rsidRDefault="00EC79D5">
            <w:pPr>
              <w:pStyle w:val="ConsPlusNormal"/>
              <w:jc w:val="center"/>
            </w:pPr>
            <w:r>
              <w:t>76,5</w:t>
            </w:r>
          </w:p>
        </w:tc>
        <w:tc>
          <w:tcPr>
            <w:tcW w:w="1077" w:type="dxa"/>
            <w:tcBorders>
              <w:bottom w:val="nil"/>
            </w:tcBorders>
          </w:tcPr>
          <w:p w:rsidR="00EC79D5" w:rsidRDefault="00EC79D5">
            <w:pPr>
              <w:pStyle w:val="ConsPlusNormal"/>
              <w:jc w:val="center"/>
            </w:pPr>
            <w:r>
              <w:t>77</w:t>
            </w:r>
          </w:p>
        </w:tc>
        <w:tc>
          <w:tcPr>
            <w:tcW w:w="1077" w:type="dxa"/>
            <w:tcBorders>
              <w:bottom w:val="nil"/>
            </w:tcBorders>
          </w:tcPr>
          <w:p w:rsidR="00EC79D5" w:rsidRDefault="00EC79D5">
            <w:pPr>
              <w:pStyle w:val="ConsPlusNormal"/>
              <w:jc w:val="center"/>
            </w:pPr>
            <w:r>
              <w:t>77,5</w:t>
            </w:r>
          </w:p>
        </w:tc>
        <w:tc>
          <w:tcPr>
            <w:tcW w:w="1077" w:type="dxa"/>
            <w:tcBorders>
              <w:bottom w:val="nil"/>
            </w:tcBorders>
          </w:tcPr>
          <w:p w:rsidR="00EC79D5" w:rsidRDefault="00EC79D5">
            <w:pPr>
              <w:pStyle w:val="ConsPlusNormal"/>
              <w:jc w:val="center"/>
            </w:pPr>
            <w:r>
              <w:t>78</w:t>
            </w:r>
          </w:p>
        </w:tc>
        <w:tc>
          <w:tcPr>
            <w:tcW w:w="4535" w:type="dxa"/>
            <w:tcBorders>
              <w:bottom w:val="nil"/>
            </w:tcBorders>
          </w:tcPr>
          <w:p w:rsidR="00EC79D5" w:rsidRDefault="00EC79D5">
            <w:pPr>
              <w:pStyle w:val="ConsPlusNormal"/>
            </w:pPr>
            <w:hyperlink r:id="rId499" w:history="1">
              <w:r>
                <w:rPr>
                  <w:color w:val="0000FF"/>
                </w:rPr>
                <w:t>Указ</w:t>
              </w:r>
            </w:hyperlink>
            <w:r>
              <w:t xml:space="preserve"> Губернатора Свердловской области от 21.04.2014 N 202-УГ "Об оценке населением эффективности деятельности руководителей органов местного самоуправления муниципальных образований, расположенных на территории Свердловской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Свердловской области или в муниципальной собственности, осуществляющих оказание услуг населению муниципальных образований, расположенных на территории Свердловской области", </w:t>
            </w:r>
            <w:hyperlink r:id="rId500" w:history="1">
              <w:r>
                <w:rPr>
                  <w:color w:val="0000FF"/>
                </w:rPr>
                <w:t>План</w:t>
              </w:r>
            </w:hyperlink>
            <w:r>
              <w:t xml:space="preserve"> по Стратегии-2030</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41 в ред. </w:t>
            </w:r>
            <w:hyperlink r:id="rId501" w:history="1">
              <w:r>
                <w:rPr>
                  <w:color w:val="0000FF"/>
                </w:rPr>
                <w:t>Постановления</w:t>
              </w:r>
            </w:hyperlink>
            <w:r>
              <w:t xml:space="preserve"> Правительства Свердловской области от 20.12.2018</w:t>
            </w:r>
          </w:p>
          <w:p w:rsidR="00EC79D5" w:rsidRDefault="00EC79D5">
            <w:pPr>
              <w:pStyle w:val="ConsPlusNormal"/>
              <w:jc w:val="both"/>
            </w:pPr>
            <w:r>
              <w:lastRenderedPageBreak/>
              <w:t>N 920-ПП)</w:t>
            </w:r>
          </w:p>
        </w:tc>
      </w:tr>
      <w:tr w:rsidR="00EC79D5">
        <w:tblPrEx>
          <w:tblBorders>
            <w:insideH w:val="nil"/>
          </w:tblBorders>
        </w:tblPrEx>
        <w:tc>
          <w:tcPr>
            <w:tcW w:w="814" w:type="dxa"/>
            <w:tcBorders>
              <w:bottom w:val="nil"/>
            </w:tcBorders>
          </w:tcPr>
          <w:p w:rsidR="00EC79D5" w:rsidRDefault="00EC79D5">
            <w:pPr>
              <w:pStyle w:val="ConsPlusNormal"/>
              <w:jc w:val="center"/>
            </w:pPr>
            <w:r>
              <w:lastRenderedPageBreak/>
              <w:t>42.</w:t>
            </w:r>
          </w:p>
        </w:tc>
        <w:tc>
          <w:tcPr>
            <w:tcW w:w="1247" w:type="dxa"/>
            <w:tcBorders>
              <w:bottom w:val="nil"/>
            </w:tcBorders>
          </w:tcPr>
          <w:p w:rsidR="00EC79D5" w:rsidRDefault="00EC79D5">
            <w:pPr>
              <w:pStyle w:val="ConsPlusNormal"/>
              <w:jc w:val="center"/>
            </w:pPr>
            <w:r>
              <w:t>3.1.1.3.</w:t>
            </w:r>
          </w:p>
        </w:tc>
        <w:tc>
          <w:tcPr>
            <w:tcW w:w="3628" w:type="dxa"/>
            <w:tcBorders>
              <w:bottom w:val="nil"/>
            </w:tcBorders>
          </w:tcPr>
          <w:p w:rsidR="00EC79D5" w:rsidRDefault="00EC79D5">
            <w:pPr>
              <w:pStyle w:val="ConsPlusNormal"/>
            </w:pPr>
            <w:r>
              <w:t>Количество населения, охваченного мероприятиями по информированию граждан об их правах и обязанностях в сфере жилищно-коммунального хозяйства</w:t>
            </w:r>
          </w:p>
        </w:tc>
        <w:tc>
          <w:tcPr>
            <w:tcW w:w="1264" w:type="dxa"/>
            <w:tcBorders>
              <w:bottom w:val="nil"/>
            </w:tcBorders>
          </w:tcPr>
          <w:p w:rsidR="00EC79D5" w:rsidRDefault="00EC79D5">
            <w:pPr>
              <w:pStyle w:val="ConsPlusNormal"/>
              <w:jc w:val="center"/>
            </w:pPr>
            <w:r>
              <w:t>человек в год</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jc w:val="center"/>
            </w:pPr>
            <w:r>
              <w:t>2500</w:t>
            </w:r>
          </w:p>
        </w:tc>
        <w:tc>
          <w:tcPr>
            <w:tcW w:w="1531" w:type="dxa"/>
            <w:tcBorders>
              <w:bottom w:val="nil"/>
            </w:tcBorders>
          </w:tcPr>
          <w:p w:rsidR="00EC79D5" w:rsidRDefault="00EC79D5">
            <w:pPr>
              <w:pStyle w:val="ConsPlusNormal"/>
              <w:jc w:val="center"/>
            </w:pPr>
            <w:r>
              <w:t>2700</w:t>
            </w:r>
          </w:p>
        </w:tc>
        <w:tc>
          <w:tcPr>
            <w:tcW w:w="1474" w:type="dxa"/>
            <w:tcBorders>
              <w:bottom w:val="nil"/>
            </w:tcBorders>
          </w:tcPr>
          <w:p w:rsidR="00EC79D5" w:rsidRDefault="00EC79D5">
            <w:pPr>
              <w:pStyle w:val="ConsPlusNormal"/>
              <w:jc w:val="center"/>
            </w:pPr>
            <w:r>
              <w:t>-</w:t>
            </w:r>
          </w:p>
        </w:tc>
        <w:tc>
          <w:tcPr>
            <w:tcW w:w="1531"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4535" w:type="dxa"/>
            <w:tcBorders>
              <w:bottom w:val="nil"/>
            </w:tcBorders>
          </w:tcPr>
          <w:p w:rsidR="00EC79D5" w:rsidRDefault="00EC79D5">
            <w:pPr>
              <w:pStyle w:val="ConsPlusNormal"/>
            </w:pPr>
            <w:hyperlink r:id="rId502" w:history="1">
              <w:r>
                <w:rPr>
                  <w:color w:val="0000FF"/>
                </w:rPr>
                <w:t>План</w:t>
              </w:r>
            </w:hyperlink>
            <w:r>
              <w:t xml:space="preserve"> по Стратегии-2030</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42 в ред. </w:t>
            </w:r>
            <w:hyperlink r:id="rId503" w:history="1">
              <w:r>
                <w:rPr>
                  <w:color w:val="0000FF"/>
                </w:rPr>
                <w:t>Постановления</w:t>
              </w:r>
            </w:hyperlink>
            <w:r>
              <w:t xml:space="preserve"> Правительства Свердловской области от 18.09.2019</w:t>
            </w:r>
          </w:p>
          <w:p w:rsidR="00EC79D5" w:rsidRDefault="00EC79D5">
            <w:pPr>
              <w:pStyle w:val="ConsPlusNormal"/>
              <w:jc w:val="both"/>
            </w:pPr>
            <w:r>
              <w:t>N 597-ПП)</w:t>
            </w:r>
          </w:p>
        </w:tc>
      </w:tr>
      <w:tr w:rsidR="00EC79D5">
        <w:tblPrEx>
          <w:tblBorders>
            <w:insideH w:val="nil"/>
          </w:tblBorders>
        </w:tblPrEx>
        <w:tc>
          <w:tcPr>
            <w:tcW w:w="814" w:type="dxa"/>
            <w:tcBorders>
              <w:bottom w:val="nil"/>
            </w:tcBorders>
          </w:tcPr>
          <w:p w:rsidR="00EC79D5" w:rsidRDefault="00EC79D5">
            <w:pPr>
              <w:pStyle w:val="ConsPlusNormal"/>
              <w:jc w:val="center"/>
            </w:pPr>
            <w:r>
              <w:t>43.</w:t>
            </w:r>
          </w:p>
        </w:tc>
        <w:tc>
          <w:tcPr>
            <w:tcW w:w="1247" w:type="dxa"/>
            <w:tcBorders>
              <w:bottom w:val="nil"/>
            </w:tcBorders>
          </w:tcPr>
          <w:p w:rsidR="00EC79D5" w:rsidRDefault="00EC79D5">
            <w:pPr>
              <w:pStyle w:val="ConsPlusNormal"/>
              <w:jc w:val="center"/>
            </w:pPr>
            <w:r>
              <w:t>3.1.1.4.</w:t>
            </w:r>
          </w:p>
        </w:tc>
        <w:tc>
          <w:tcPr>
            <w:tcW w:w="3628" w:type="dxa"/>
            <w:tcBorders>
              <w:bottom w:val="nil"/>
            </w:tcBorders>
          </w:tcPr>
          <w:p w:rsidR="00EC79D5" w:rsidRDefault="00EC79D5">
            <w:pPr>
              <w:pStyle w:val="ConsPlusNormal"/>
            </w:pPr>
            <w:r>
              <w:t>Доля кладбищ, открытых для захоронения, в их общем количестве</w:t>
            </w:r>
          </w:p>
        </w:tc>
        <w:tc>
          <w:tcPr>
            <w:tcW w:w="1264" w:type="dxa"/>
            <w:tcBorders>
              <w:bottom w:val="nil"/>
            </w:tcBorders>
          </w:tcPr>
          <w:p w:rsidR="00EC79D5" w:rsidRDefault="00EC79D5">
            <w:pPr>
              <w:pStyle w:val="ConsPlusNormal"/>
              <w:jc w:val="center"/>
            </w:pPr>
            <w:r>
              <w:t>процентов</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jc w:val="center"/>
            </w:pPr>
            <w:r>
              <w:t>93,8</w:t>
            </w:r>
          </w:p>
        </w:tc>
        <w:tc>
          <w:tcPr>
            <w:tcW w:w="1531" w:type="dxa"/>
            <w:tcBorders>
              <w:bottom w:val="nil"/>
            </w:tcBorders>
          </w:tcPr>
          <w:p w:rsidR="00EC79D5" w:rsidRDefault="00EC79D5">
            <w:pPr>
              <w:pStyle w:val="ConsPlusNormal"/>
              <w:jc w:val="center"/>
            </w:pPr>
            <w:r>
              <w:t>93,8</w:t>
            </w:r>
          </w:p>
        </w:tc>
        <w:tc>
          <w:tcPr>
            <w:tcW w:w="1474" w:type="dxa"/>
            <w:tcBorders>
              <w:bottom w:val="nil"/>
            </w:tcBorders>
          </w:tcPr>
          <w:p w:rsidR="00EC79D5" w:rsidRDefault="00EC79D5">
            <w:pPr>
              <w:pStyle w:val="ConsPlusNormal"/>
              <w:jc w:val="center"/>
            </w:pPr>
            <w:r>
              <w:t>93,7</w:t>
            </w:r>
          </w:p>
        </w:tc>
        <w:tc>
          <w:tcPr>
            <w:tcW w:w="1531"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4535" w:type="dxa"/>
            <w:tcBorders>
              <w:bottom w:val="nil"/>
            </w:tcBorders>
          </w:tcPr>
          <w:p w:rsidR="00EC79D5" w:rsidRDefault="00EC79D5">
            <w:pPr>
              <w:pStyle w:val="ConsPlusNormal"/>
            </w:pPr>
            <w:r>
              <w:t xml:space="preserve">Федеральный </w:t>
            </w:r>
            <w:hyperlink r:id="rId504" w:history="1">
              <w:r>
                <w:rPr>
                  <w:color w:val="0000FF"/>
                </w:rPr>
                <w:t>закон</w:t>
              </w:r>
            </w:hyperlink>
            <w:r>
              <w:t xml:space="preserve"> от 12 января 1996 года N 8-ФЗ "О погребении и похоронном деле" (далее - Федеральный закон от 12 января 1996 года N 8-ФЗ), </w:t>
            </w:r>
            <w:hyperlink r:id="rId505" w:history="1">
              <w:r>
                <w:rPr>
                  <w:color w:val="0000FF"/>
                </w:rPr>
                <w:t>Постановление</w:t>
              </w:r>
            </w:hyperlink>
            <w:r>
              <w:t xml:space="preserve"> Федеральной службы государственной статистики от 30.11.2004 N 90 "Об утверждении статистического инструментария для организации Росстроем статистического наблюдения за похоронным обслуживанием" (далее - Постановление Росстата от 30.11.2004 N 90)</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43 в ред. </w:t>
            </w:r>
            <w:hyperlink r:id="rId506" w:history="1">
              <w:r>
                <w:rPr>
                  <w:color w:val="0000FF"/>
                </w:rPr>
                <w:t>Постановления</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814" w:type="dxa"/>
            <w:tcBorders>
              <w:bottom w:val="nil"/>
            </w:tcBorders>
          </w:tcPr>
          <w:p w:rsidR="00EC79D5" w:rsidRDefault="00EC79D5">
            <w:pPr>
              <w:pStyle w:val="ConsPlusNormal"/>
              <w:jc w:val="center"/>
            </w:pPr>
            <w:r>
              <w:t>44.</w:t>
            </w:r>
          </w:p>
        </w:tc>
        <w:tc>
          <w:tcPr>
            <w:tcW w:w="1247" w:type="dxa"/>
            <w:tcBorders>
              <w:bottom w:val="nil"/>
            </w:tcBorders>
          </w:tcPr>
          <w:p w:rsidR="00EC79D5" w:rsidRDefault="00EC79D5">
            <w:pPr>
              <w:pStyle w:val="ConsPlusNormal"/>
              <w:jc w:val="center"/>
            </w:pPr>
            <w:r>
              <w:t>3.1.1.5.</w:t>
            </w:r>
          </w:p>
        </w:tc>
        <w:tc>
          <w:tcPr>
            <w:tcW w:w="3628" w:type="dxa"/>
            <w:tcBorders>
              <w:bottom w:val="nil"/>
            </w:tcBorders>
          </w:tcPr>
          <w:p w:rsidR="00EC79D5" w:rsidRDefault="00EC79D5">
            <w:pPr>
              <w:pStyle w:val="ConsPlusNormal"/>
            </w:pPr>
            <w:r>
              <w:t>Удельный вес организаций частной формы собственности в общем количестве субъектов предпринимательской деятельности, оказывающих похоронные услуги</w:t>
            </w:r>
          </w:p>
        </w:tc>
        <w:tc>
          <w:tcPr>
            <w:tcW w:w="1264" w:type="dxa"/>
            <w:tcBorders>
              <w:bottom w:val="nil"/>
            </w:tcBorders>
          </w:tcPr>
          <w:p w:rsidR="00EC79D5" w:rsidRDefault="00EC79D5">
            <w:pPr>
              <w:pStyle w:val="ConsPlusNormal"/>
              <w:jc w:val="center"/>
            </w:pPr>
            <w:r>
              <w:t>процентов</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jc w:val="center"/>
            </w:pPr>
            <w:r>
              <w:t>82,7</w:t>
            </w:r>
          </w:p>
        </w:tc>
        <w:tc>
          <w:tcPr>
            <w:tcW w:w="1531" w:type="dxa"/>
            <w:tcBorders>
              <w:bottom w:val="nil"/>
            </w:tcBorders>
          </w:tcPr>
          <w:p w:rsidR="00EC79D5" w:rsidRDefault="00EC79D5">
            <w:pPr>
              <w:pStyle w:val="ConsPlusNormal"/>
              <w:jc w:val="center"/>
            </w:pPr>
            <w:r>
              <w:t>82,7</w:t>
            </w:r>
          </w:p>
        </w:tc>
        <w:tc>
          <w:tcPr>
            <w:tcW w:w="1474" w:type="dxa"/>
            <w:tcBorders>
              <w:bottom w:val="nil"/>
            </w:tcBorders>
          </w:tcPr>
          <w:p w:rsidR="00EC79D5" w:rsidRDefault="00EC79D5">
            <w:pPr>
              <w:pStyle w:val="ConsPlusNormal"/>
              <w:jc w:val="center"/>
            </w:pPr>
            <w:r>
              <w:t>82,7</w:t>
            </w:r>
          </w:p>
        </w:tc>
        <w:tc>
          <w:tcPr>
            <w:tcW w:w="1531"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4535" w:type="dxa"/>
            <w:tcBorders>
              <w:bottom w:val="nil"/>
            </w:tcBorders>
          </w:tcPr>
          <w:p w:rsidR="00EC79D5" w:rsidRDefault="00EC79D5">
            <w:pPr>
              <w:pStyle w:val="ConsPlusNormal"/>
            </w:pPr>
            <w:r>
              <w:t xml:space="preserve">Федеральный </w:t>
            </w:r>
            <w:hyperlink r:id="rId507" w:history="1">
              <w:r>
                <w:rPr>
                  <w:color w:val="0000FF"/>
                </w:rPr>
                <w:t>закон</w:t>
              </w:r>
            </w:hyperlink>
            <w:r>
              <w:t xml:space="preserve"> от 12 января 1996 года N 8-ФЗ;</w:t>
            </w:r>
          </w:p>
          <w:p w:rsidR="00EC79D5" w:rsidRDefault="00EC79D5">
            <w:pPr>
              <w:pStyle w:val="ConsPlusNormal"/>
            </w:pPr>
            <w:hyperlink r:id="rId508" w:history="1">
              <w:r>
                <w:rPr>
                  <w:color w:val="0000FF"/>
                </w:rPr>
                <w:t>Постановление</w:t>
              </w:r>
            </w:hyperlink>
            <w:r>
              <w:t xml:space="preserve"> Росстата от 30.11.2004 N 90</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44 в ред. </w:t>
            </w:r>
            <w:hyperlink r:id="rId509" w:history="1">
              <w:r>
                <w:rPr>
                  <w:color w:val="0000FF"/>
                </w:rPr>
                <w:t>Постановления</w:t>
              </w:r>
            </w:hyperlink>
            <w:r>
              <w:t xml:space="preserve"> Правительства Свердловской области от 18.09.2019</w:t>
            </w:r>
          </w:p>
          <w:p w:rsidR="00EC79D5" w:rsidRDefault="00EC79D5">
            <w:pPr>
              <w:pStyle w:val="ConsPlusNormal"/>
              <w:jc w:val="both"/>
            </w:pPr>
            <w:r>
              <w:t>N 597-ПП)</w:t>
            </w:r>
          </w:p>
        </w:tc>
      </w:tr>
      <w:tr w:rsidR="00EC79D5">
        <w:tblPrEx>
          <w:tblBorders>
            <w:insideH w:val="nil"/>
          </w:tblBorders>
        </w:tblPrEx>
        <w:tc>
          <w:tcPr>
            <w:tcW w:w="814" w:type="dxa"/>
            <w:tcBorders>
              <w:bottom w:val="nil"/>
            </w:tcBorders>
          </w:tcPr>
          <w:p w:rsidR="00EC79D5" w:rsidRDefault="00EC79D5">
            <w:pPr>
              <w:pStyle w:val="ConsPlusNormal"/>
              <w:jc w:val="center"/>
            </w:pPr>
            <w:r>
              <w:lastRenderedPageBreak/>
              <w:t>45.</w:t>
            </w:r>
          </w:p>
        </w:tc>
        <w:tc>
          <w:tcPr>
            <w:tcW w:w="1247" w:type="dxa"/>
            <w:tcBorders>
              <w:bottom w:val="nil"/>
            </w:tcBorders>
          </w:tcPr>
          <w:p w:rsidR="00EC79D5" w:rsidRDefault="00EC79D5">
            <w:pPr>
              <w:pStyle w:val="ConsPlusNormal"/>
              <w:jc w:val="center"/>
            </w:pPr>
            <w:r>
              <w:t>3.1.1.6.</w:t>
            </w:r>
          </w:p>
        </w:tc>
        <w:tc>
          <w:tcPr>
            <w:tcW w:w="3628" w:type="dxa"/>
            <w:tcBorders>
              <w:bottom w:val="nil"/>
            </w:tcBorders>
          </w:tcPr>
          <w:p w:rsidR="00EC79D5" w:rsidRDefault="00EC79D5">
            <w:pPr>
              <w:pStyle w:val="ConsPlusNormal"/>
            </w:pPr>
            <w:r>
              <w:t>Доля работников жилищно-коммунальной сферы, прошедших повышение квалификации, в общем количестве работников жилищно-коммунальной сферы</w:t>
            </w:r>
          </w:p>
        </w:tc>
        <w:tc>
          <w:tcPr>
            <w:tcW w:w="1264" w:type="dxa"/>
            <w:tcBorders>
              <w:bottom w:val="nil"/>
            </w:tcBorders>
          </w:tcPr>
          <w:p w:rsidR="00EC79D5" w:rsidRDefault="00EC79D5">
            <w:pPr>
              <w:pStyle w:val="ConsPlusNormal"/>
              <w:jc w:val="center"/>
            </w:pPr>
            <w:r>
              <w:t>процентов</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jc w:val="center"/>
            </w:pPr>
            <w:r>
              <w:t>3,7</w:t>
            </w:r>
          </w:p>
        </w:tc>
        <w:tc>
          <w:tcPr>
            <w:tcW w:w="1531" w:type="dxa"/>
            <w:tcBorders>
              <w:bottom w:val="nil"/>
            </w:tcBorders>
          </w:tcPr>
          <w:p w:rsidR="00EC79D5" w:rsidRDefault="00EC79D5">
            <w:pPr>
              <w:pStyle w:val="ConsPlusNormal"/>
              <w:jc w:val="center"/>
            </w:pPr>
            <w:r>
              <w:t>3,9</w:t>
            </w:r>
          </w:p>
        </w:tc>
        <w:tc>
          <w:tcPr>
            <w:tcW w:w="1474" w:type="dxa"/>
            <w:tcBorders>
              <w:bottom w:val="nil"/>
            </w:tcBorders>
          </w:tcPr>
          <w:p w:rsidR="00EC79D5" w:rsidRDefault="00EC79D5">
            <w:pPr>
              <w:pStyle w:val="ConsPlusNormal"/>
              <w:jc w:val="center"/>
            </w:pPr>
            <w:r>
              <w:t>-</w:t>
            </w:r>
          </w:p>
        </w:tc>
        <w:tc>
          <w:tcPr>
            <w:tcW w:w="1531"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4535" w:type="dxa"/>
            <w:tcBorders>
              <w:bottom w:val="nil"/>
            </w:tcBorders>
          </w:tcPr>
          <w:p w:rsidR="00EC79D5" w:rsidRDefault="00EC79D5">
            <w:pPr>
              <w:pStyle w:val="ConsPlusNormal"/>
            </w:pPr>
            <w:hyperlink r:id="rId510" w:history="1">
              <w:r>
                <w:rPr>
                  <w:color w:val="0000FF"/>
                </w:rPr>
                <w:t>План</w:t>
              </w:r>
            </w:hyperlink>
            <w:r>
              <w:t xml:space="preserve"> по Стратегии-2030</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45 в ред. </w:t>
            </w:r>
            <w:hyperlink r:id="rId511" w:history="1">
              <w:r>
                <w:rPr>
                  <w:color w:val="0000FF"/>
                </w:rPr>
                <w:t>Постановления</w:t>
              </w:r>
            </w:hyperlink>
            <w:r>
              <w:t xml:space="preserve"> Правительства Свердловской области от 18.09.2019</w:t>
            </w:r>
          </w:p>
          <w:p w:rsidR="00EC79D5" w:rsidRDefault="00EC79D5">
            <w:pPr>
              <w:pStyle w:val="ConsPlusNormal"/>
              <w:jc w:val="both"/>
            </w:pPr>
            <w:r>
              <w:t>N 597-ПП)</w:t>
            </w:r>
          </w:p>
        </w:tc>
      </w:tr>
      <w:tr w:rsidR="00EC79D5">
        <w:tc>
          <w:tcPr>
            <w:tcW w:w="814" w:type="dxa"/>
          </w:tcPr>
          <w:p w:rsidR="00EC79D5" w:rsidRDefault="00EC79D5">
            <w:pPr>
              <w:pStyle w:val="ConsPlusNormal"/>
              <w:jc w:val="center"/>
            </w:pPr>
            <w:r>
              <w:t>46.</w:t>
            </w:r>
          </w:p>
        </w:tc>
        <w:tc>
          <w:tcPr>
            <w:tcW w:w="1247" w:type="dxa"/>
          </w:tcPr>
          <w:p w:rsidR="00EC79D5" w:rsidRDefault="00EC79D5">
            <w:pPr>
              <w:pStyle w:val="ConsPlusNormal"/>
              <w:jc w:val="center"/>
            </w:pPr>
            <w:r>
              <w:t>3.1.1.7.</w:t>
            </w:r>
          </w:p>
        </w:tc>
        <w:tc>
          <w:tcPr>
            <w:tcW w:w="3628" w:type="dxa"/>
          </w:tcPr>
          <w:p w:rsidR="00EC79D5" w:rsidRDefault="00EC79D5">
            <w:pPr>
              <w:pStyle w:val="ConsPlusNormal"/>
            </w:pPr>
            <w:r>
              <w:t>Численность подлежащих переселению граждан</w:t>
            </w:r>
          </w:p>
        </w:tc>
        <w:tc>
          <w:tcPr>
            <w:tcW w:w="1264" w:type="dxa"/>
          </w:tcPr>
          <w:p w:rsidR="00EC79D5" w:rsidRDefault="00EC79D5">
            <w:pPr>
              <w:pStyle w:val="ConsPlusNormal"/>
              <w:jc w:val="center"/>
            </w:pPr>
            <w:r>
              <w:t>человек</w:t>
            </w:r>
          </w:p>
        </w:tc>
        <w:tc>
          <w:tcPr>
            <w:tcW w:w="1077" w:type="dxa"/>
          </w:tcPr>
          <w:p w:rsidR="00EC79D5" w:rsidRDefault="00EC79D5">
            <w:pPr>
              <w:pStyle w:val="ConsPlusNormal"/>
              <w:jc w:val="center"/>
            </w:pPr>
            <w:r>
              <w:t>3000</w:t>
            </w:r>
          </w:p>
        </w:tc>
        <w:tc>
          <w:tcPr>
            <w:tcW w:w="1077" w:type="dxa"/>
          </w:tcPr>
          <w:p w:rsidR="00EC79D5" w:rsidRDefault="00EC79D5">
            <w:pPr>
              <w:pStyle w:val="ConsPlusNormal"/>
              <w:jc w:val="center"/>
            </w:pPr>
            <w:r>
              <w:t>6404</w:t>
            </w:r>
          </w:p>
        </w:tc>
        <w:tc>
          <w:tcPr>
            <w:tcW w:w="1489" w:type="dxa"/>
          </w:tcPr>
          <w:p w:rsidR="00EC79D5" w:rsidRDefault="00EC79D5">
            <w:pPr>
              <w:pStyle w:val="ConsPlusNormal"/>
            </w:pPr>
          </w:p>
        </w:tc>
        <w:tc>
          <w:tcPr>
            <w:tcW w:w="1531" w:type="dxa"/>
          </w:tcPr>
          <w:p w:rsidR="00EC79D5" w:rsidRDefault="00EC79D5">
            <w:pPr>
              <w:pStyle w:val="ConsPlusNormal"/>
            </w:pPr>
          </w:p>
        </w:tc>
        <w:tc>
          <w:tcPr>
            <w:tcW w:w="1474" w:type="dxa"/>
          </w:tcPr>
          <w:p w:rsidR="00EC79D5" w:rsidRDefault="00EC79D5">
            <w:pPr>
              <w:pStyle w:val="ConsPlusNormal"/>
            </w:pPr>
          </w:p>
        </w:tc>
        <w:tc>
          <w:tcPr>
            <w:tcW w:w="1531"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4535" w:type="dxa"/>
          </w:tcPr>
          <w:p w:rsidR="00EC79D5" w:rsidRDefault="00EC79D5">
            <w:pPr>
              <w:pStyle w:val="ConsPlusNormal"/>
            </w:pPr>
            <w:hyperlink r:id="rId512" w:history="1">
              <w:r>
                <w:rPr>
                  <w:color w:val="0000FF"/>
                </w:rPr>
                <w:t>Постановление</w:t>
              </w:r>
            </w:hyperlink>
            <w:r>
              <w:t xml:space="preserve"> Правительства Свердловской области от 10.06.2013 N 727-ПП "Об утверждении региональной адресной программы "Переселение граждан на территории Свердловской области из аварийного жилищного фонда в 2013 - 2017 годах" (далее - Постановление Правительства Свердловской области от 10.06.2013 N 727-ПП),</w:t>
            </w:r>
          </w:p>
          <w:p w:rsidR="00EC79D5" w:rsidRDefault="00EC79D5">
            <w:pPr>
              <w:pStyle w:val="ConsPlusNormal"/>
            </w:pPr>
            <w:hyperlink r:id="rId513" w:history="1">
              <w:r>
                <w:rPr>
                  <w:color w:val="0000FF"/>
                </w:rPr>
                <w:t>Постановление</w:t>
              </w:r>
            </w:hyperlink>
            <w:r>
              <w:t xml:space="preserve"> Правительства Свердловской области от 10.06.2013 N 728-ПП "Об утверждении Плана мероприятий ("дорожной карты") "Переселение граждан из аварийного жилищного фонда на территории Свердловской области до 01 сентября 2017 года" (далее - Постановление Правительства Свердловской области от 10.06.2013 N 728-ПП),</w:t>
            </w:r>
          </w:p>
          <w:p w:rsidR="00EC79D5" w:rsidRDefault="00EC79D5">
            <w:pPr>
              <w:pStyle w:val="ConsPlusNormal"/>
            </w:pPr>
            <w:hyperlink r:id="rId514" w:history="1">
              <w:r>
                <w:rPr>
                  <w:color w:val="0000FF"/>
                </w:rPr>
                <w:t>Постановление</w:t>
              </w:r>
            </w:hyperlink>
            <w:r>
              <w:t xml:space="preserve"> Правительства Свердловской области от 24.12.2015 N 1173-ПП "Об определении исполнительных органов государственной власти Свердловской области, ответственных за реализацию мероприятий по переселению граждан из аварийного жилищного фонда" (далее - </w:t>
            </w:r>
            <w:r>
              <w:lastRenderedPageBreak/>
              <w:t>Постановление Правительства Свердловской области от 24.12.2015 N 1173-ПП)</w:t>
            </w:r>
          </w:p>
        </w:tc>
      </w:tr>
      <w:tr w:rsidR="00EC79D5">
        <w:tc>
          <w:tcPr>
            <w:tcW w:w="814" w:type="dxa"/>
          </w:tcPr>
          <w:p w:rsidR="00EC79D5" w:rsidRDefault="00EC79D5">
            <w:pPr>
              <w:pStyle w:val="ConsPlusNormal"/>
              <w:jc w:val="center"/>
            </w:pPr>
            <w:r>
              <w:lastRenderedPageBreak/>
              <w:t>47.</w:t>
            </w:r>
          </w:p>
        </w:tc>
        <w:tc>
          <w:tcPr>
            <w:tcW w:w="1247" w:type="dxa"/>
          </w:tcPr>
          <w:p w:rsidR="00EC79D5" w:rsidRDefault="00EC79D5">
            <w:pPr>
              <w:pStyle w:val="ConsPlusNormal"/>
              <w:jc w:val="center"/>
            </w:pPr>
            <w:r>
              <w:t>3.1.1.8.</w:t>
            </w:r>
          </w:p>
        </w:tc>
        <w:tc>
          <w:tcPr>
            <w:tcW w:w="3628" w:type="dxa"/>
          </w:tcPr>
          <w:p w:rsidR="00EC79D5" w:rsidRDefault="00EC79D5">
            <w:pPr>
              <w:pStyle w:val="ConsPlusNormal"/>
            </w:pPr>
            <w:r>
              <w:t>Количество аварийных многоквартирных домов, подлежащих расселению</w:t>
            </w:r>
          </w:p>
        </w:tc>
        <w:tc>
          <w:tcPr>
            <w:tcW w:w="1264" w:type="dxa"/>
          </w:tcPr>
          <w:p w:rsidR="00EC79D5" w:rsidRDefault="00EC79D5">
            <w:pPr>
              <w:pStyle w:val="ConsPlusNormal"/>
              <w:jc w:val="center"/>
            </w:pPr>
            <w:r>
              <w:t>единиц</w:t>
            </w:r>
          </w:p>
        </w:tc>
        <w:tc>
          <w:tcPr>
            <w:tcW w:w="1077" w:type="dxa"/>
          </w:tcPr>
          <w:p w:rsidR="00EC79D5" w:rsidRDefault="00EC79D5">
            <w:pPr>
              <w:pStyle w:val="ConsPlusNormal"/>
              <w:jc w:val="center"/>
            </w:pPr>
            <w:r>
              <w:t>210</w:t>
            </w:r>
          </w:p>
        </w:tc>
        <w:tc>
          <w:tcPr>
            <w:tcW w:w="1077" w:type="dxa"/>
          </w:tcPr>
          <w:p w:rsidR="00EC79D5" w:rsidRDefault="00EC79D5">
            <w:pPr>
              <w:pStyle w:val="ConsPlusNormal"/>
              <w:jc w:val="center"/>
            </w:pPr>
            <w:r>
              <w:t>388</w:t>
            </w:r>
          </w:p>
        </w:tc>
        <w:tc>
          <w:tcPr>
            <w:tcW w:w="1489" w:type="dxa"/>
          </w:tcPr>
          <w:p w:rsidR="00EC79D5" w:rsidRDefault="00EC79D5">
            <w:pPr>
              <w:pStyle w:val="ConsPlusNormal"/>
            </w:pPr>
          </w:p>
        </w:tc>
        <w:tc>
          <w:tcPr>
            <w:tcW w:w="1531" w:type="dxa"/>
          </w:tcPr>
          <w:p w:rsidR="00EC79D5" w:rsidRDefault="00EC79D5">
            <w:pPr>
              <w:pStyle w:val="ConsPlusNormal"/>
            </w:pPr>
          </w:p>
        </w:tc>
        <w:tc>
          <w:tcPr>
            <w:tcW w:w="1474" w:type="dxa"/>
          </w:tcPr>
          <w:p w:rsidR="00EC79D5" w:rsidRDefault="00EC79D5">
            <w:pPr>
              <w:pStyle w:val="ConsPlusNormal"/>
            </w:pPr>
          </w:p>
        </w:tc>
        <w:tc>
          <w:tcPr>
            <w:tcW w:w="1531"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4535" w:type="dxa"/>
          </w:tcPr>
          <w:p w:rsidR="00EC79D5" w:rsidRDefault="00EC79D5">
            <w:pPr>
              <w:pStyle w:val="ConsPlusNormal"/>
            </w:pPr>
            <w:hyperlink r:id="rId515" w:history="1">
              <w:r>
                <w:rPr>
                  <w:color w:val="0000FF"/>
                </w:rPr>
                <w:t>Постановление</w:t>
              </w:r>
            </w:hyperlink>
            <w:r>
              <w:t xml:space="preserve"> Правительства Свердловской области от 10.06.2013 N 727-ПП, </w:t>
            </w:r>
            <w:hyperlink r:id="rId516" w:history="1">
              <w:r>
                <w:rPr>
                  <w:color w:val="0000FF"/>
                </w:rPr>
                <w:t>Постановление</w:t>
              </w:r>
            </w:hyperlink>
            <w:r>
              <w:t xml:space="preserve"> Правительства Свердловской области от 10.06.2013 N 728-ПП, </w:t>
            </w:r>
            <w:hyperlink r:id="rId517" w:history="1">
              <w:r>
                <w:rPr>
                  <w:color w:val="0000FF"/>
                </w:rPr>
                <w:t>Постановление</w:t>
              </w:r>
            </w:hyperlink>
            <w:r>
              <w:t xml:space="preserve"> Правительства Свердловской области от 24.12.2015 N 1173-ПП</w:t>
            </w:r>
          </w:p>
        </w:tc>
      </w:tr>
      <w:tr w:rsidR="00EC79D5">
        <w:tc>
          <w:tcPr>
            <w:tcW w:w="814" w:type="dxa"/>
          </w:tcPr>
          <w:p w:rsidR="00EC79D5" w:rsidRDefault="00EC79D5">
            <w:pPr>
              <w:pStyle w:val="ConsPlusNormal"/>
              <w:jc w:val="center"/>
            </w:pPr>
            <w:r>
              <w:t>48.</w:t>
            </w:r>
          </w:p>
        </w:tc>
        <w:tc>
          <w:tcPr>
            <w:tcW w:w="1247" w:type="dxa"/>
          </w:tcPr>
          <w:p w:rsidR="00EC79D5" w:rsidRDefault="00EC79D5">
            <w:pPr>
              <w:pStyle w:val="ConsPlusNormal"/>
              <w:jc w:val="center"/>
            </w:pPr>
            <w:r>
              <w:t>3.1.1.9.</w:t>
            </w:r>
          </w:p>
        </w:tc>
        <w:tc>
          <w:tcPr>
            <w:tcW w:w="3628" w:type="dxa"/>
          </w:tcPr>
          <w:p w:rsidR="00EC79D5" w:rsidRDefault="00EC79D5">
            <w:pPr>
              <w:pStyle w:val="ConsPlusNormal"/>
            </w:pPr>
            <w:r>
              <w:t>Общая площадь, подлежащая расселению</w:t>
            </w:r>
          </w:p>
        </w:tc>
        <w:tc>
          <w:tcPr>
            <w:tcW w:w="1264" w:type="dxa"/>
          </w:tcPr>
          <w:p w:rsidR="00EC79D5" w:rsidRDefault="00EC79D5">
            <w:pPr>
              <w:pStyle w:val="ConsPlusNormal"/>
              <w:jc w:val="center"/>
            </w:pPr>
            <w:r>
              <w:t>тыс. кв. метров</w:t>
            </w:r>
          </w:p>
        </w:tc>
        <w:tc>
          <w:tcPr>
            <w:tcW w:w="1077" w:type="dxa"/>
          </w:tcPr>
          <w:p w:rsidR="00EC79D5" w:rsidRDefault="00EC79D5">
            <w:pPr>
              <w:pStyle w:val="ConsPlusNormal"/>
              <w:jc w:val="center"/>
            </w:pPr>
            <w:r>
              <w:t>49,63</w:t>
            </w:r>
          </w:p>
        </w:tc>
        <w:tc>
          <w:tcPr>
            <w:tcW w:w="1077" w:type="dxa"/>
          </w:tcPr>
          <w:p w:rsidR="00EC79D5" w:rsidRDefault="00EC79D5">
            <w:pPr>
              <w:pStyle w:val="ConsPlusNormal"/>
              <w:jc w:val="center"/>
            </w:pPr>
            <w:r>
              <w:t>101,68</w:t>
            </w:r>
          </w:p>
        </w:tc>
        <w:tc>
          <w:tcPr>
            <w:tcW w:w="1489" w:type="dxa"/>
          </w:tcPr>
          <w:p w:rsidR="00EC79D5" w:rsidRDefault="00EC79D5">
            <w:pPr>
              <w:pStyle w:val="ConsPlusNormal"/>
            </w:pPr>
          </w:p>
        </w:tc>
        <w:tc>
          <w:tcPr>
            <w:tcW w:w="1531" w:type="dxa"/>
          </w:tcPr>
          <w:p w:rsidR="00EC79D5" w:rsidRDefault="00EC79D5">
            <w:pPr>
              <w:pStyle w:val="ConsPlusNormal"/>
            </w:pPr>
          </w:p>
        </w:tc>
        <w:tc>
          <w:tcPr>
            <w:tcW w:w="1474" w:type="dxa"/>
          </w:tcPr>
          <w:p w:rsidR="00EC79D5" w:rsidRDefault="00EC79D5">
            <w:pPr>
              <w:pStyle w:val="ConsPlusNormal"/>
            </w:pPr>
          </w:p>
        </w:tc>
        <w:tc>
          <w:tcPr>
            <w:tcW w:w="1531"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4535" w:type="dxa"/>
          </w:tcPr>
          <w:p w:rsidR="00EC79D5" w:rsidRDefault="00EC79D5">
            <w:pPr>
              <w:pStyle w:val="ConsPlusNormal"/>
            </w:pPr>
            <w:hyperlink r:id="rId518" w:history="1">
              <w:r>
                <w:rPr>
                  <w:color w:val="0000FF"/>
                </w:rPr>
                <w:t>Постановление</w:t>
              </w:r>
            </w:hyperlink>
            <w:r>
              <w:t xml:space="preserve"> Правительства Свердловской области от 10.06.2013 N 727-ПП, </w:t>
            </w:r>
            <w:hyperlink r:id="rId519" w:history="1">
              <w:r>
                <w:rPr>
                  <w:color w:val="0000FF"/>
                </w:rPr>
                <w:t>Постановление</w:t>
              </w:r>
            </w:hyperlink>
            <w:r>
              <w:t xml:space="preserve"> Правительства Свердловской области от 10.06.2013 N 728-ПП, </w:t>
            </w:r>
            <w:hyperlink r:id="rId520" w:history="1">
              <w:r>
                <w:rPr>
                  <w:color w:val="0000FF"/>
                </w:rPr>
                <w:t>Постановление</w:t>
              </w:r>
            </w:hyperlink>
            <w:r>
              <w:t xml:space="preserve"> Правительства Свердловской области от 24.12.2015 N 1173-ПП</w:t>
            </w:r>
          </w:p>
        </w:tc>
      </w:tr>
      <w:tr w:rsidR="00EC79D5">
        <w:tblPrEx>
          <w:tblBorders>
            <w:insideH w:val="nil"/>
          </w:tblBorders>
        </w:tblPrEx>
        <w:tc>
          <w:tcPr>
            <w:tcW w:w="814" w:type="dxa"/>
            <w:tcBorders>
              <w:bottom w:val="nil"/>
            </w:tcBorders>
          </w:tcPr>
          <w:p w:rsidR="00EC79D5" w:rsidRDefault="00EC79D5">
            <w:pPr>
              <w:pStyle w:val="ConsPlusNormal"/>
              <w:jc w:val="center"/>
            </w:pPr>
            <w:r>
              <w:t>48-1.</w:t>
            </w:r>
          </w:p>
        </w:tc>
        <w:tc>
          <w:tcPr>
            <w:tcW w:w="1247" w:type="dxa"/>
            <w:tcBorders>
              <w:bottom w:val="nil"/>
            </w:tcBorders>
          </w:tcPr>
          <w:p w:rsidR="00EC79D5" w:rsidRDefault="00EC79D5">
            <w:pPr>
              <w:pStyle w:val="ConsPlusNormal"/>
              <w:jc w:val="center"/>
            </w:pPr>
            <w:r>
              <w:t>3.1.1.10.</w:t>
            </w:r>
          </w:p>
        </w:tc>
        <w:tc>
          <w:tcPr>
            <w:tcW w:w="3628" w:type="dxa"/>
            <w:tcBorders>
              <w:bottom w:val="nil"/>
            </w:tcBorders>
          </w:tcPr>
          <w:p w:rsidR="00EC79D5" w:rsidRDefault="00EC79D5">
            <w:pPr>
              <w:pStyle w:val="ConsPlusNormal"/>
            </w:pPr>
            <w:r>
              <w:t>Доля многоквартирных домов, в отношении которых выбран и реализован способ управления жилищно-строительным кооперативом, товариществом собственников жилья</w:t>
            </w:r>
          </w:p>
        </w:tc>
        <w:tc>
          <w:tcPr>
            <w:tcW w:w="1264" w:type="dxa"/>
            <w:tcBorders>
              <w:bottom w:val="nil"/>
            </w:tcBorders>
          </w:tcPr>
          <w:p w:rsidR="00EC79D5" w:rsidRDefault="00EC79D5">
            <w:pPr>
              <w:pStyle w:val="ConsPlusNormal"/>
              <w:jc w:val="center"/>
            </w:pPr>
            <w:r>
              <w:t>процентов</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pPr>
          </w:p>
        </w:tc>
        <w:tc>
          <w:tcPr>
            <w:tcW w:w="1531" w:type="dxa"/>
            <w:tcBorders>
              <w:bottom w:val="nil"/>
            </w:tcBorders>
          </w:tcPr>
          <w:p w:rsidR="00EC79D5" w:rsidRDefault="00EC79D5">
            <w:pPr>
              <w:pStyle w:val="ConsPlusNormal"/>
            </w:pPr>
          </w:p>
        </w:tc>
        <w:tc>
          <w:tcPr>
            <w:tcW w:w="1474" w:type="dxa"/>
            <w:tcBorders>
              <w:bottom w:val="nil"/>
            </w:tcBorders>
          </w:tcPr>
          <w:p w:rsidR="00EC79D5" w:rsidRDefault="00EC79D5">
            <w:pPr>
              <w:pStyle w:val="ConsPlusNormal"/>
              <w:jc w:val="center"/>
            </w:pPr>
            <w:r>
              <w:t>10,24</w:t>
            </w:r>
          </w:p>
        </w:tc>
        <w:tc>
          <w:tcPr>
            <w:tcW w:w="1531" w:type="dxa"/>
            <w:tcBorders>
              <w:bottom w:val="nil"/>
            </w:tcBorders>
          </w:tcPr>
          <w:p w:rsidR="00EC79D5" w:rsidRDefault="00EC79D5">
            <w:pPr>
              <w:pStyle w:val="ConsPlusNormal"/>
              <w:jc w:val="center"/>
            </w:pPr>
            <w:r>
              <w:t>10,25</w:t>
            </w:r>
          </w:p>
        </w:tc>
        <w:tc>
          <w:tcPr>
            <w:tcW w:w="1077" w:type="dxa"/>
            <w:tcBorders>
              <w:bottom w:val="nil"/>
            </w:tcBorders>
          </w:tcPr>
          <w:p w:rsidR="00EC79D5" w:rsidRDefault="00EC79D5">
            <w:pPr>
              <w:pStyle w:val="ConsPlusNormal"/>
              <w:jc w:val="center"/>
            </w:pPr>
            <w:r>
              <w:t>7,88</w:t>
            </w:r>
          </w:p>
        </w:tc>
        <w:tc>
          <w:tcPr>
            <w:tcW w:w="1077" w:type="dxa"/>
            <w:tcBorders>
              <w:bottom w:val="nil"/>
            </w:tcBorders>
          </w:tcPr>
          <w:p w:rsidR="00EC79D5" w:rsidRDefault="00EC79D5">
            <w:pPr>
              <w:pStyle w:val="ConsPlusNormal"/>
              <w:jc w:val="center"/>
            </w:pPr>
            <w:r>
              <w:t>7,87</w:t>
            </w:r>
          </w:p>
        </w:tc>
        <w:tc>
          <w:tcPr>
            <w:tcW w:w="1077" w:type="dxa"/>
            <w:tcBorders>
              <w:bottom w:val="nil"/>
            </w:tcBorders>
          </w:tcPr>
          <w:p w:rsidR="00EC79D5" w:rsidRDefault="00EC79D5">
            <w:pPr>
              <w:pStyle w:val="ConsPlusNormal"/>
              <w:jc w:val="center"/>
            </w:pPr>
            <w:r>
              <w:t>7,86</w:t>
            </w:r>
          </w:p>
        </w:tc>
        <w:tc>
          <w:tcPr>
            <w:tcW w:w="1077" w:type="dxa"/>
            <w:tcBorders>
              <w:bottom w:val="nil"/>
            </w:tcBorders>
          </w:tcPr>
          <w:p w:rsidR="00EC79D5" w:rsidRDefault="00EC79D5">
            <w:pPr>
              <w:pStyle w:val="ConsPlusNormal"/>
              <w:jc w:val="center"/>
            </w:pPr>
            <w:r>
              <w:t>7,85</w:t>
            </w:r>
          </w:p>
        </w:tc>
        <w:tc>
          <w:tcPr>
            <w:tcW w:w="1077" w:type="dxa"/>
            <w:tcBorders>
              <w:bottom w:val="nil"/>
            </w:tcBorders>
          </w:tcPr>
          <w:p w:rsidR="00EC79D5" w:rsidRDefault="00EC79D5">
            <w:pPr>
              <w:pStyle w:val="ConsPlusNormal"/>
              <w:jc w:val="center"/>
            </w:pPr>
            <w:r>
              <w:t>7,84</w:t>
            </w:r>
          </w:p>
        </w:tc>
        <w:tc>
          <w:tcPr>
            <w:tcW w:w="4535" w:type="dxa"/>
            <w:tcBorders>
              <w:bottom w:val="nil"/>
            </w:tcBorders>
          </w:tcPr>
          <w:p w:rsidR="00EC79D5" w:rsidRDefault="00EC79D5">
            <w:pPr>
              <w:pStyle w:val="ConsPlusNormal"/>
            </w:pPr>
            <w:r>
              <w:t>форма Федерального статистического наблюдения N 22-ЖКХ (реформа), Распоряжение Правительства Свердловской области от 31.05.2018 N 353-РП "Об утверждении Перечня распределения налоговых льгот (налоговых расходов) по государственным программам Свердловской области"</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48-1 в ред. </w:t>
            </w:r>
            <w:hyperlink r:id="rId521" w:history="1">
              <w:r>
                <w:rPr>
                  <w:color w:val="0000FF"/>
                </w:rPr>
                <w:t>Постановления</w:t>
              </w:r>
            </w:hyperlink>
            <w:r>
              <w:t xml:space="preserve"> Правительства Свердловской области от 03.09.2020</w:t>
            </w:r>
          </w:p>
          <w:p w:rsidR="00EC79D5" w:rsidRDefault="00EC79D5">
            <w:pPr>
              <w:pStyle w:val="ConsPlusNormal"/>
              <w:jc w:val="both"/>
            </w:pPr>
            <w:r>
              <w:t>N 606-ПП)</w:t>
            </w:r>
          </w:p>
        </w:tc>
      </w:tr>
      <w:tr w:rsidR="00EC79D5">
        <w:tc>
          <w:tcPr>
            <w:tcW w:w="814" w:type="dxa"/>
          </w:tcPr>
          <w:p w:rsidR="00EC79D5" w:rsidRDefault="00EC79D5">
            <w:pPr>
              <w:pStyle w:val="ConsPlusNormal"/>
              <w:jc w:val="center"/>
            </w:pPr>
            <w:r>
              <w:t>49.</w:t>
            </w:r>
          </w:p>
        </w:tc>
        <w:tc>
          <w:tcPr>
            <w:tcW w:w="1247" w:type="dxa"/>
          </w:tcPr>
          <w:p w:rsidR="00EC79D5" w:rsidRDefault="00EC79D5">
            <w:pPr>
              <w:pStyle w:val="ConsPlusNormal"/>
              <w:jc w:val="center"/>
            </w:pPr>
            <w:r>
              <w:t>3.1.2.</w:t>
            </w:r>
          </w:p>
        </w:tc>
        <w:tc>
          <w:tcPr>
            <w:tcW w:w="22991" w:type="dxa"/>
            <w:gridSpan w:val="14"/>
          </w:tcPr>
          <w:p w:rsidR="00EC79D5" w:rsidRDefault="00EC79D5">
            <w:pPr>
              <w:pStyle w:val="ConsPlusNormal"/>
              <w:jc w:val="center"/>
              <w:outlineLvl w:val="4"/>
            </w:pPr>
            <w:r>
              <w:t>Задача 3.1.2. Улучшение условий проживания граждан за счет реализации мероприятий по капитальному ремонту общего имущества в многоквартирных домах, модернизации лифтового хозяйства и благоустройству дворовых территорий</w:t>
            </w:r>
          </w:p>
        </w:tc>
      </w:tr>
      <w:tr w:rsidR="00EC79D5">
        <w:tblPrEx>
          <w:tblBorders>
            <w:insideH w:val="nil"/>
          </w:tblBorders>
        </w:tblPrEx>
        <w:tc>
          <w:tcPr>
            <w:tcW w:w="814" w:type="dxa"/>
            <w:tcBorders>
              <w:bottom w:val="nil"/>
            </w:tcBorders>
          </w:tcPr>
          <w:p w:rsidR="00EC79D5" w:rsidRDefault="00EC79D5">
            <w:pPr>
              <w:pStyle w:val="ConsPlusNormal"/>
              <w:jc w:val="center"/>
            </w:pPr>
            <w:r>
              <w:t>50.</w:t>
            </w:r>
          </w:p>
        </w:tc>
        <w:tc>
          <w:tcPr>
            <w:tcW w:w="1247" w:type="dxa"/>
            <w:tcBorders>
              <w:bottom w:val="nil"/>
            </w:tcBorders>
          </w:tcPr>
          <w:p w:rsidR="00EC79D5" w:rsidRDefault="00EC79D5">
            <w:pPr>
              <w:pStyle w:val="ConsPlusNormal"/>
              <w:jc w:val="center"/>
            </w:pPr>
            <w:r>
              <w:t>3.1.2.1.</w:t>
            </w:r>
          </w:p>
        </w:tc>
        <w:tc>
          <w:tcPr>
            <w:tcW w:w="3628" w:type="dxa"/>
            <w:tcBorders>
              <w:bottom w:val="nil"/>
            </w:tcBorders>
          </w:tcPr>
          <w:p w:rsidR="00EC79D5" w:rsidRDefault="00EC79D5">
            <w:pPr>
              <w:pStyle w:val="ConsPlusNormal"/>
            </w:pPr>
            <w:r>
              <w:t>Количество граждан, проживающих в многоквартирных домах, в которых модернизировано лифтовое хозяйство</w:t>
            </w:r>
          </w:p>
        </w:tc>
        <w:tc>
          <w:tcPr>
            <w:tcW w:w="1264" w:type="dxa"/>
            <w:tcBorders>
              <w:bottom w:val="nil"/>
            </w:tcBorders>
          </w:tcPr>
          <w:p w:rsidR="00EC79D5" w:rsidRDefault="00EC79D5">
            <w:pPr>
              <w:pStyle w:val="ConsPlusNormal"/>
              <w:jc w:val="center"/>
            </w:pPr>
            <w:r>
              <w:t>тыс. человек</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jc w:val="center"/>
            </w:pPr>
            <w:r>
              <w:t>18220</w:t>
            </w:r>
          </w:p>
        </w:tc>
        <w:tc>
          <w:tcPr>
            <w:tcW w:w="1531" w:type="dxa"/>
            <w:tcBorders>
              <w:bottom w:val="nil"/>
            </w:tcBorders>
          </w:tcPr>
          <w:p w:rsidR="00EC79D5" w:rsidRDefault="00EC79D5">
            <w:pPr>
              <w:pStyle w:val="ConsPlusNormal"/>
              <w:jc w:val="center"/>
            </w:pPr>
            <w:r>
              <w:t>18220</w:t>
            </w:r>
          </w:p>
        </w:tc>
        <w:tc>
          <w:tcPr>
            <w:tcW w:w="1474" w:type="dxa"/>
            <w:tcBorders>
              <w:bottom w:val="nil"/>
            </w:tcBorders>
          </w:tcPr>
          <w:p w:rsidR="00EC79D5" w:rsidRDefault="00EC79D5">
            <w:pPr>
              <w:pStyle w:val="ConsPlusNormal"/>
              <w:jc w:val="center"/>
            </w:pPr>
            <w:r>
              <w:t>18220</w:t>
            </w:r>
          </w:p>
        </w:tc>
        <w:tc>
          <w:tcPr>
            <w:tcW w:w="1531"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4535" w:type="dxa"/>
            <w:tcBorders>
              <w:bottom w:val="nil"/>
            </w:tcBorders>
          </w:tcPr>
          <w:p w:rsidR="00EC79D5" w:rsidRDefault="00EC79D5">
            <w:pPr>
              <w:pStyle w:val="ConsPlusNormal"/>
            </w:pPr>
            <w:hyperlink r:id="rId522" w:history="1">
              <w:r>
                <w:rPr>
                  <w:color w:val="0000FF"/>
                </w:rPr>
                <w:t>Постановление</w:t>
              </w:r>
            </w:hyperlink>
            <w:r>
              <w:t xml:space="preserve"> Правительства Свердловской области от 27.08.2008 N 873-ПП "О Стратегии социально-экономического развития Свердловской области на период до 2020 </w:t>
            </w:r>
            <w:r>
              <w:lastRenderedPageBreak/>
              <w:t>года"</w:t>
            </w:r>
          </w:p>
        </w:tc>
      </w:tr>
      <w:tr w:rsidR="00EC79D5">
        <w:tblPrEx>
          <w:tblBorders>
            <w:insideH w:val="nil"/>
          </w:tblBorders>
        </w:tblPrEx>
        <w:tc>
          <w:tcPr>
            <w:tcW w:w="25052" w:type="dxa"/>
            <w:gridSpan w:val="16"/>
            <w:tcBorders>
              <w:top w:val="nil"/>
            </w:tcBorders>
          </w:tcPr>
          <w:p w:rsidR="00EC79D5" w:rsidRDefault="00EC79D5">
            <w:pPr>
              <w:pStyle w:val="ConsPlusNormal"/>
              <w:jc w:val="both"/>
            </w:pPr>
            <w:r>
              <w:lastRenderedPageBreak/>
              <w:t xml:space="preserve">(п. 50 в ред. </w:t>
            </w:r>
            <w:hyperlink r:id="rId523" w:history="1">
              <w:r>
                <w:rPr>
                  <w:color w:val="0000FF"/>
                </w:rPr>
                <w:t>Постановления</w:t>
              </w:r>
            </w:hyperlink>
            <w:r>
              <w:t xml:space="preserve"> Правительства Свердловской области от 18.09.2019</w:t>
            </w:r>
          </w:p>
          <w:p w:rsidR="00EC79D5" w:rsidRDefault="00EC79D5">
            <w:pPr>
              <w:pStyle w:val="ConsPlusNormal"/>
              <w:jc w:val="both"/>
            </w:pPr>
            <w:r>
              <w:t>N 597-ПП)</w:t>
            </w:r>
          </w:p>
        </w:tc>
      </w:tr>
      <w:tr w:rsidR="00EC79D5">
        <w:tblPrEx>
          <w:tblBorders>
            <w:insideH w:val="nil"/>
          </w:tblBorders>
        </w:tblPrEx>
        <w:tc>
          <w:tcPr>
            <w:tcW w:w="814" w:type="dxa"/>
            <w:tcBorders>
              <w:bottom w:val="nil"/>
            </w:tcBorders>
          </w:tcPr>
          <w:p w:rsidR="00EC79D5" w:rsidRDefault="00EC79D5">
            <w:pPr>
              <w:pStyle w:val="ConsPlusNormal"/>
              <w:jc w:val="center"/>
            </w:pPr>
            <w:r>
              <w:t>51.</w:t>
            </w:r>
          </w:p>
        </w:tc>
        <w:tc>
          <w:tcPr>
            <w:tcW w:w="1247" w:type="dxa"/>
            <w:tcBorders>
              <w:bottom w:val="nil"/>
            </w:tcBorders>
          </w:tcPr>
          <w:p w:rsidR="00EC79D5" w:rsidRDefault="00EC79D5">
            <w:pPr>
              <w:pStyle w:val="ConsPlusNormal"/>
              <w:jc w:val="center"/>
            </w:pPr>
            <w:r>
              <w:t>3.1.2.2.</w:t>
            </w:r>
          </w:p>
        </w:tc>
        <w:tc>
          <w:tcPr>
            <w:tcW w:w="3628" w:type="dxa"/>
            <w:tcBorders>
              <w:bottom w:val="nil"/>
            </w:tcBorders>
          </w:tcPr>
          <w:p w:rsidR="00EC79D5" w:rsidRDefault="00EC79D5">
            <w:pPr>
              <w:pStyle w:val="ConsPlusNormal"/>
            </w:pPr>
            <w:r>
              <w:t xml:space="preserve">Количество многоквартирных домов, в которых проведен капитальный ремонт общего имущества </w:t>
            </w:r>
            <w:hyperlink w:anchor="P3791" w:history="1">
              <w:r>
                <w:rPr>
                  <w:color w:val="0000FF"/>
                </w:rPr>
                <w:t>&lt;**&gt;</w:t>
              </w:r>
            </w:hyperlink>
          </w:p>
        </w:tc>
        <w:tc>
          <w:tcPr>
            <w:tcW w:w="1264" w:type="dxa"/>
            <w:tcBorders>
              <w:bottom w:val="nil"/>
            </w:tcBorders>
          </w:tcPr>
          <w:p w:rsidR="00EC79D5" w:rsidRDefault="00EC79D5">
            <w:pPr>
              <w:pStyle w:val="ConsPlusNormal"/>
              <w:jc w:val="center"/>
            </w:pPr>
            <w:r>
              <w:t>единиц в год</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jc w:val="center"/>
            </w:pPr>
            <w:r>
              <w:t>2242</w:t>
            </w:r>
          </w:p>
        </w:tc>
        <w:tc>
          <w:tcPr>
            <w:tcW w:w="1531" w:type="dxa"/>
            <w:tcBorders>
              <w:bottom w:val="nil"/>
            </w:tcBorders>
          </w:tcPr>
          <w:p w:rsidR="00EC79D5" w:rsidRDefault="00EC79D5">
            <w:pPr>
              <w:pStyle w:val="ConsPlusNormal"/>
              <w:jc w:val="center"/>
            </w:pPr>
            <w:r>
              <w:t>2453</w:t>
            </w:r>
          </w:p>
        </w:tc>
        <w:tc>
          <w:tcPr>
            <w:tcW w:w="1474" w:type="dxa"/>
            <w:tcBorders>
              <w:bottom w:val="nil"/>
            </w:tcBorders>
          </w:tcPr>
          <w:p w:rsidR="00EC79D5" w:rsidRDefault="00EC79D5">
            <w:pPr>
              <w:pStyle w:val="ConsPlusNormal"/>
              <w:jc w:val="center"/>
            </w:pPr>
            <w:r>
              <w:t>-</w:t>
            </w:r>
          </w:p>
        </w:tc>
        <w:tc>
          <w:tcPr>
            <w:tcW w:w="1531"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4535" w:type="dxa"/>
            <w:tcBorders>
              <w:bottom w:val="nil"/>
            </w:tcBorders>
          </w:tcPr>
          <w:p w:rsidR="00EC79D5" w:rsidRDefault="00EC79D5">
            <w:pPr>
              <w:pStyle w:val="ConsPlusNormal"/>
            </w:pPr>
            <w:hyperlink r:id="rId524" w:history="1">
              <w:r>
                <w:rPr>
                  <w:color w:val="0000FF"/>
                </w:rPr>
                <w:t>Закон</w:t>
              </w:r>
            </w:hyperlink>
            <w:r>
              <w:t xml:space="preserve"> Свердловской области от 19 декабря 2013 года N 127-ОЗ "Об обеспечении проведения капитального ремонта общего имущества в многоквартирных домах на территории Свердловской области" (далее - Закон Свердловской области от 19 декабря 2013 года N 127-ОЗ);</w:t>
            </w:r>
          </w:p>
          <w:p w:rsidR="00EC79D5" w:rsidRDefault="00EC79D5">
            <w:pPr>
              <w:pStyle w:val="ConsPlusNormal"/>
            </w:pPr>
            <w:hyperlink r:id="rId525" w:history="1">
              <w:r>
                <w:rPr>
                  <w:color w:val="0000FF"/>
                </w:rPr>
                <w:t>Постановление</w:t>
              </w:r>
            </w:hyperlink>
            <w:r>
              <w:t xml:space="preserve"> Правительства Свердловской области от 22.04.2014 N 306-ПП "Об утверждении Региональной программы капитального ремонта общего имущества в многоквартирных домах Свердловской области на 2015 - 2044 годы" (далее - Постановление Правительства Свердловской области от 22.04.2014 N 306-ПП);</w:t>
            </w:r>
          </w:p>
          <w:p w:rsidR="00EC79D5" w:rsidRDefault="00EC79D5">
            <w:pPr>
              <w:pStyle w:val="ConsPlusNormal"/>
            </w:pPr>
            <w:hyperlink r:id="rId526" w:history="1">
              <w:r>
                <w:rPr>
                  <w:color w:val="0000FF"/>
                </w:rPr>
                <w:t>План</w:t>
              </w:r>
            </w:hyperlink>
            <w:r>
              <w:t xml:space="preserve"> по Стратегии-2030</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51 в ред. </w:t>
            </w:r>
            <w:hyperlink r:id="rId527" w:history="1">
              <w:r>
                <w:rPr>
                  <w:color w:val="0000FF"/>
                </w:rPr>
                <w:t>Постановления</w:t>
              </w:r>
            </w:hyperlink>
            <w:r>
              <w:t xml:space="preserve"> Правительства Свердловской области от 18.09.2019</w:t>
            </w:r>
          </w:p>
          <w:p w:rsidR="00EC79D5" w:rsidRDefault="00EC79D5">
            <w:pPr>
              <w:pStyle w:val="ConsPlusNormal"/>
              <w:jc w:val="both"/>
            </w:pPr>
            <w:r>
              <w:t>N 597-ПП)</w:t>
            </w:r>
          </w:p>
        </w:tc>
      </w:tr>
      <w:tr w:rsidR="00EC79D5">
        <w:tblPrEx>
          <w:tblBorders>
            <w:insideH w:val="nil"/>
          </w:tblBorders>
        </w:tblPrEx>
        <w:tc>
          <w:tcPr>
            <w:tcW w:w="814" w:type="dxa"/>
            <w:tcBorders>
              <w:bottom w:val="nil"/>
            </w:tcBorders>
          </w:tcPr>
          <w:p w:rsidR="00EC79D5" w:rsidRDefault="00EC79D5">
            <w:pPr>
              <w:pStyle w:val="ConsPlusNormal"/>
              <w:jc w:val="center"/>
            </w:pPr>
            <w:r>
              <w:t>52.</w:t>
            </w:r>
          </w:p>
        </w:tc>
        <w:tc>
          <w:tcPr>
            <w:tcW w:w="1247" w:type="dxa"/>
            <w:tcBorders>
              <w:bottom w:val="nil"/>
            </w:tcBorders>
          </w:tcPr>
          <w:p w:rsidR="00EC79D5" w:rsidRDefault="00EC79D5">
            <w:pPr>
              <w:pStyle w:val="ConsPlusNormal"/>
              <w:jc w:val="center"/>
            </w:pPr>
            <w:r>
              <w:t>3.1.2.3.</w:t>
            </w:r>
          </w:p>
        </w:tc>
        <w:tc>
          <w:tcPr>
            <w:tcW w:w="3628" w:type="dxa"/>
            <w:tcBorders>
              <w:bottom w:val="nil"/>
            </w:tcBorders>
          </w:tcPr>
          <w:p w:rsidR="00EC79D5" w:rsidRDefault="00EC79D5">
            <w:pPr>
              <w:pStyle w:val="ConsPlusNormal"/>
            </w:pPr>
            <w:r>
              <w:t xml:space="preserve">Общая площадь многоквартирных домов, в которых проведен капитальный ремонт общего имущества </w:t>
            </w:r>
            <w:hyperlink w:anchor="P3791" w:history="1">
              <w:r>
                <w:rPr>
                  <w:color w:val="0000FF"/>
                </w:rPr>
                <w:t>&lt;**&gt;</w:t>
              </w:r>
            </w:hyperlink>
          </w:p>
        </w:tc>
        <w:tc>
          <w:tcPr>
            <w:tcW w:w="1264" w:type="dxa"/>
            <w:tcBorders>
              <w:bottom w:val="nil"/>
            </w:tcBorders>
          </w:tcPr>
          <w:p w:rsidR="00EC79D5" w:rsidRDefault="00EC79D5">
            <w:pPr>
              <w:pStyle w:val="ConsPlusNormal"/>
              <w:jc w:val="center"/>
            </w:pPr>
            <w:r>
              <w:t>тыс. кв. м</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jc w:val="center"/>
            </w:pPr>
            <w:r>
              <w:t>2703,7</w:t>
            </w:r>
          </w:p>
        </w:tc>
        <w:tc>
          <w:tcPr>
            <w:tcW w:w="1531" w:type="dxa"/>
            <w:tcBorders>
              <w:bottom w:val="nil"/>
            </w:tcBorders>
          </w:tcPr>
          <w:p w:rsidR="00EC79D5" w:rsidRDefault="00EC79D5">
            <w:pPr>
              <w:pStyle w:val="ConsPlusNormal"/>
              <w:jc w:val="center"/>
            </w:pPr>
            <w:r>
              <w:t>5154,88</w:t>
            </w:r>
          </w:p>
        </w:tc>
        <w:tc>
          <w:tcPr>
            <w:tcW w:w="1474" w:type="dxa"/>
            <w:tcBorders>
              <w:bottom w:val="nil"/>
            </w:tcBorders>
          </w:tcPr>
          <w:p w:rsidR="00EC79D5" w:rsidRDefault="00EC79D5">
            <w:pPr>
              <w:pStyle w:val="ConsPlusNormal"/>
              <w:jc w:val="center"/>
            </w:pPr>
            <w:r>
              <w:t>-</w:t>
            </w:r>
          </w:p>
        </w:tc>
        <w:tc>
          <w:tcPr>
            <w:tcW w:w="1531"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4535" w:type="dxa"/>
            <w:tcBorders>
              <w:bottom w:val="nil"/>
            </w:tcBorders>
          </w:tcPr>
          <w:p w:rsidR="00EC79D5" w:rsidRDefault="00EC79D5">
            <w:pPr>
              <w:pStyle w:val="ConsPlusNormal"/>
            </w:pPr>
            <w:hyperlink r:id="rId528" w:history="1">
              <w:r>
                <w:rPr>
                  <w:color w:val="0000FF"/>
                </w:rPr>
                <w:t>Закон</w:t>
              </w:r>
            </w:hyperlink>
            <w:r>
              <w:t xml:space="preserve"> Свердловской области от 19 декабря 2013 года N 127-ОЗ;</w:t>
            </w:r>
          </w:p>
          <w:p w:rsidR="00EC79D5" w:rsidRDefault="00EC79D5">
            <w:pPr>
              <w:pStyle w:val="ConsPlusNormal"/>
            </w:pPr>
            <w:hyperlink r:id="rId529" w:history="1">
              <w:r>
                <w:rPr>
                  <w:color w:val="0000FF"/>
                </w:rPr>
                <w:t>Постановление</w:t>
              </w:r>
            </w:hyperlink>
            <w:r>
              <w:t xml:space="preserve"> Правительства Свердловской области от 22.04.2014 N 306-ПП</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52 в ред. </w:t>
            </w:r>
            <w:hyperlink r:id="rId530" w:history="1">
              <w:r>
                <w:rPr>
                  <w:color w:val="0000FF"/>
                </w:rPr>
                <w:t>Постановления</w:t>
              </w:r>
            </w:hyperlink>
            <w:r>
              <w:t xml:space="preserve"> Правительства Свердловской области от 18.09.2019</w:t>
            </w:r>
          </w:p>
          <w:p w:rsidR="00EC79D5" w:rsidRDefault="00EC79D5">
            <w:pPr>
              <w:pStyle w:val="ConsPlusNormal"/>
              <w:jc w:val="both"/>
            </w:pPr>
            <w:r>
              <w:t>N 597-ПП)</w:t>
            </w:r>
          </w:p>
        </w:tc>
      </w:tr>
      <w:tr w:rsidR="00EC79D5">
        <w:tblPrEx>
          <w:tblBorders>
            <w:insideH w:val="nil"/>
          </w:tblBorders>
        </w:tblPrEx>
        <w:tc>
          <w:tcPr>
            <w:tcW w:w="814" w:type="dxa"/>
            <w:tcBorders>
              <w:bottom w:val="nil"/>
            </w:tcBorders>
          </w:tcPr>
          <w:p w:rsidR="00EC79D5" w:rsidRDefault="00EC79D5">
            <w:pPr>
              <w:pStyle w:val="ConsPlusNormal"/>
              <w:jc w:val="center"/>
            </w:pPr>
            <w:r>
              <w:t>53.</w:t>
            </w:r>
          </w:p>
        </w:tc>
        <w:tc>
          <w:tcPr>
            <w:tcW w:w="1247" w:type="dxa"/>
            <w:tcBorders>
              <w:bottom w:val="nil"/>
            </w:tcBorders>
          </w:tcPr>
          <w:p w:rsidR="00EC79D5" w:rsidRDefault="00EC79D5">
            <w:pPr>
              <w:pStyle w:val="ConsPlusNormal"/>
              <w:jc w:val="center"/>
            </w:pPr>
            <w:r>
              <w:t>3.1.2.4.</w:t>
            </w:r>
          </w:p>
        </w:tc>
        <w:tc>
          <w:tcPr>
            <w:tcW w:w="3628" w:type="dxa"/>
            <w:tcBorders>
              <w:bottom w:val="nil"/>
            </w:tcBorders>
          </w:tcPr>
          <w:p w:rsidR="00EC79D5" w:rsidRDefault="00EC79D5">
            <w:pPr>
              <w:pStyle w:val="ConsPlusNormal"/>
            </w:pPr>
            <w:r>
              <w:t xml:space="preserve">Доля дворовых территорий в населенных пунктах в Свердловской </w:t>
            </w:r>
            <w:r>
              <w:lastRenderedPageBreak/>
              <w:t>области, уровень благоустройства которых соответствует современным требованиям, по отношению к их общему количеству</w:t>
            </w:r>
          </w:p>
        </w:tc>
        <w:tc>
          <w:tcPr>
            <w:tcW w:w="1264" w:type="dxa"/>
            <w:tcBorders>
              <w:bottom w:val="nil"/>
            </w:tcBorders>
          </w:tcPr>
          <w:p w:rsidR="00EC79D5" w:rsidRDefault="00EC79D5">
            <w:pPr>
              <w:pStyle w:val="ConsPlusNormal"/>
              <w:jc w:val="center"/>
            </w:pPr>
            <w:r>
              <w:lastRenderedPageBreak/>
              <w:t>процентов</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jc w:val="center"/>
            </w:pPr>
            <w:r>
              <w:t>0</w:t>
            </w:r>
          </w:p>
        </w:tc>
        <w:tc>
          <w:tcPr>
            <w:tcW w:w="1531" w:type="dxa"/>
            <w:tcBorders>
              <w:bottom w:val="nil"/>
            </w:tcBorders>
          </w:tcPr>
          <w:p w:rsidR="00EC79D5" w:rsidRDefault="00EC79D5">
            <w:pPr>
              <w:pStyle w:val="ConsPlusNormal"/>
              <w:jc w:val="center"/>
            </w:pPr>
            <w:r>
              <w:t>39,8</w:t>
            </w:r>
          </w:p>
        </w:tc>
        <w:tc>
          <w:tcPr>
            <w:tcW w:w="1474" w:type="dxa"/>
            <w:tcBorders>
              <w:bottom w:val="nil"/>
            </w:tcBorders>
          </w:tcPr>
          <w:p w:rsidR="00EC79D5" w:rsidRDefault="00EC79D5">
            <w:pPr>
              <w:pStyle w:val="ConsPlusNormal"/>
              <w:jc w:val="center"/>
            </w:pPr>
            <w:r>
              <w:t>-</w:t>
            </w:r>
          </w:p>
        </w:tc>
        <w:tc>
          <w:tcPr>
            <w:tcW w:w="1531"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4535" w:type="dxa"/>
            <w:tcBorders>
              <w:bottom w:val="nil"/>
            </w:tcBorders>
          </w:tcPr>
          <w:p w:rsidR="00EC79D5" w:rsidRDefault="00EC79D5">
            <w:pPr>
              <w:pStyle w:val="ConsPlusNormal"/>
            </w:pPr>
            <w:hyperlink r:id="rId531" w:history="1">
              <w:r>
                <w:rPr>
                  <w:color w:val="0000FF"/>
                </w:rPr>
                <w:t>Постановление</w:t>
              </w:r>
            </w:hyperlink>
            <w:r>
              <w:t xml:space="preserve"> Правительства Российской Федерации от 10.02.2017 N 169 "Об </w:t>
            </w:r>
            <w:r>
              <w:lastRenderedPageBreak/>
              <w:t>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Постановление Правительства Российской Федерации от 10.02.2017 N 169)</w:t>
            </w:r>
          </w:p>
        </w:tc>
      </w:tr>
      <w:tr w:rsidR="00EC79D5">
        <w:tblPrEx>
          <w:tblBorders>
            <w:insideH w:val="nil"/>
          </w:tblBorders>
        </w:tblPrEx>
        <w:tc>
          <w:tcPr>
            <w:tcW w:w="25052" w:type="dxa"/>
            <w:gridSpan w:val="16"/>
            <w:tcBorders>
              <w:top w:val="nil"/>
            </w:tcBorders>
          </w:tcPr>
          <w:p w:rsidR="00EC79D5" w:rsidRDefault="00EC79D5">
            <w:pPr>
              <w:pStyle w:val="ConsPlusNormal"/>
              <w:jc w:val="both"/>
            </w:pPr>
            <w:r>
              <w:lastRenderedPageBreak/>
              <w:t xml:space="preserve">(п. 53 в ред. </w:t>
            </w:r>
            <w:hyperlink r:id="rId532" w:history="1">
              <w:r>
                <w:rPr>
                  <w:color w:val="0000FF"/>
                </w:rPr>
                <w:t>Постановления</w:t>
              </w:r>
            </w:hyperlink>
            <w:r>
              <w:t xml:space="preserve"> Правительства Свердловской области от 18.09.2019</w:t>
            </w:r>
          </w:p>
          <w:p w:rsidR="00EC79D5" w:rsidRDefault="00EC79D5">
            <w:pPr>
              <w:pStyle w:val="ConsPlusNormal"/>
              <w:jc w:val="both"/>
            </w:pPr>
            <w:r>
              <w:t>N 597-ПП)</w:t>
            </w:r>
          </w:p>
        </w:tc>
      </w:tr>
      <w:tr w:rsidR="00EC79D5">
        <w:tblPrEx>
          <w:tblBorders>
            <w:insideH w:val="nil"/>
          </w:tblBorders>
        </w:tblPrEx>
        <w:tc>
          <w:tcPr>
            <w:tcW w:w="814" w:type="dxa"/>
            <w:tcBorders>
              <w:bottom w:val="nil"/>
            </w:tcBorders>
          </w:tcPr>
          <w:p w:rsidR="00EC79D5" w:rsidRDefault="00EC79D5">
            <w:pPr>
              <w:pStyle w:val="ConsPlusNormal"/>
              <w:jc w:val="center"/>
            </w:pPr>
            <w:r>
              <w:t>54.</w:t>
            </w:r>
          </w:p>
        </w:tc>
        <w:tc>
          <w:tcPr>
            <w:tcW w:w="1247" w:type="dxa"/>
            <w:tcBorders>
              <w:bottom w:val="nil"/>
            </w:tcBorders>
          </w:tcPr>
          <w:p w:rsidR="00EC79D5" w:rsidRDefault="00EC79D5">
            <w:pPr>
              <w:pStyle w:val="ConsPlusNormal"/>
              <w:jc w:val="center"/>
            </w:pPr>
            <w:r>
              <w:t>3.1.2.5.</w:t>
            </w:r>
          </w:p>
        </w:tc>
        <w:tc>
          <w:tcPr>
            <w:tcW w:w="3628" w:type="dxa"/>
            <w:tcBorders>
              <w:bottom w:val="nil"/>
            </w:tcBorders>
          </w:tcPr>
          <w:p w:rsidR="00EC79D5" w:rsidRDefault="00EC79D5">
            <w:pPr>
              <w:pStyle w:val="ConsPlusNormal"/>
            </w:pPr>
            <w:r>
              <w:t>Количество дворовых территорий в населенных пунктах в Свердловской области, в которых реализованы проекты их комплексного благоустройства</w:t>
            </w:r>
          </w:p>
        </w:tc>
        <w:tc>
          <w:tcPr>
            <w:tcW w:w="1264" w:type="dxa"/>
            <w:tcBorders>
              <w:bottom w:val="nil"/>
            </w:tcBorders>
          </w:tcPr>
          <w:p w:rsidR="00EC79D5" w:rsidRDefault="00EC79D5">
            <w:pPr>
              <w:pStyle w:val="ConsPlusNormal"/>
              <w:jc w:val="center"/>
            </w:pPr>
            <w:r>
              <w:t>единиц</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jc w:val="center"/>
            </w:pPr>
            <w:r>
              <w:t>0</w:t>
            </w:r>
          </w:p>
        </w:tc>
        <w:tc>
          <w:tcPr>
            <w:tcW w:w="1531" w:type="dxa"/>
            <w:tcBorders>
              <w:bottom w:val="nil"/>
            </w:tcBorders>
          </w:tcPr>
          <w:p w:rsidR="00EC79D5" w:rsidRDefault="00EC79D5">
            <w:pPr>
              <w:pStyle w:val="ConsPlusNormal"/>
              <w:jc w:val="center"/>
            </w:pPr>
            <w:r>
              <w:t>6460</w:t>
            </w:r>
          </w:p>
        </w:tc>
        <w:tc>
          <w:tcPr>
            <w:tcW w:w="1474" w:type="dxa"/>
            <w:tcBorders>
              <w:bottom w:val="nil"/>
            </w:tcBorders>
          </w:tcPr>
          <w:p w:rsidR="00EC79D5" w:rsidRDefault="00EC79D5">
            <w:pPr>
              <w:pStyle w:val="ConsPlusNormal"/>
              <w:jc w:val="center"/>
            </w:pPr>
            <w:r>
              <w:t>-</w:t>
            </w:r>
          </w:p>
        </w:tc>
        <w:tc>
          <w:tcPr>
            <w:tcW w:w="1531"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4535" w:type="dxa"/>
            <w:tcBorders>
              <w:bottom w:val="nil"/>
            </w:tcBorders>
          </w:tcPr>
          <w:p w:rsidR="00EC79D5" w:rsidRDefault="00EC79D5">
            <w:pPr>
              <w:pStyle w:val="ConsPlusNormal"/>
            </w:pPr>
            <w:hyperlink r:id="rId533" w:history="1">
              <w:r>
                <w:rPr>
                  <w:color w:val="0000FF"/>
                </w:rPr>
                <w:t>Постановление</w:t>
              </w:r>
            </w:hyperlink>
            <w:r>
              <w:t xml:space="preserve"> Правительства Российской Федерации от 10.02.2017 N 169</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54 в ред. </w:t>
            </w:r>
            <w:hyperlink r:id="rId534" w:history="1">
              <w:r>
                <w:rPr>
                  <w:color w:val="0000FF"/>
                </w:rPr>
                <w:t>Постановления</w:t>
              </w:r>
            </w:hyperlink>
            <w:r>
              <w:t xml:space="preserve"> Правительства Свердловской области от 18.09.2019</w:t>
            </w:r>
          </w:p>
          <w:p w:rsidR="00EC79D5" w:rsidRDefault="00EC79D5">
            <w:pPr>
              <w:pStyle w:val="ConsPlusNormal"/>
              <w:jc w:val="both"/>
            </w:pPr>
            <w:r>
              <w:t>N 597-ПП)</w:t>
            </w:r>
          </w:p>
        </w:tc>
      </w:tr>
      <w:tr w:rsidR="00EC79D5">
        <w:tblPrEx>
          <w:tblBorders>
            <w:insideH w:val="nil"/>
          </w:tblBorders>
        </w:tblPrEx>
        <w:tc>
          <w:tcPr>
            <w:tcW w:w="814" w:type="dxa"/>
            <w:tcBorders>
              <w:bottom w:val="nil"/>
            </w:tcBorders>
          </w:tcPr>
          <w:p w:rsidR="00EC79D5" w:rsidRDefault="00EC79D5">
            <w:pPr>
              <w:pStyle w:val="ConsPlusNormal"/>
              <w:jc w:val="center"/>
            </w:pPr>
            <w:r>
              <w:t>54-1.</w:t>
            </w:r>
          </w:p>
        </w:tc>
        <w:tc>
          <w:tcPr>
            <w:tcW w:w="1247" w:type="dxa"/>
            <w:tcBorders>
              <w:bottom w:val="nil"/>
            </w:tcBorders>
          </w:tcPr>
          <w:p w:rsidR="00EC79D5" w:rsidRDefault="00EC79D5">
            <w:pPr>
              <w:pStyle w:val="ConsPlusNormal"/>
              <w:jc w:val="center"/>
            </w:pPr>
            <w:r>
              <w:t>3.1.2.5.1.</w:t>
            </w:r>
          </w:p>
        </w:tc>
        <w:tc>
          <w:tcPr>
            <w:tcW w:w="3628" w:type="dxa"/>
            <w:tcBorders>
              <w:bottom w:val="nil"/>
            </w:tcBorders>
          </w:tcPr>
          <w:p w:rsidR="00EC79D5" w:rsidRDefault="00EC79D5">
            <w:pPr>
              <w:pStyle w:val="ConsPlusNormal"/>
            </w:pPr>
            <w:r>
              <w:t>Количество общественных территорий в населенных пунктах в Свердловской области, в которых реализованы проекты их комплексного благоустройства</w:t>
            </w:r>
          </w:p>
        </w:tc>
        <w:tc>
          <w:tcPr>
            <w:tcW w:w="1264" w:type="dxa"/>
            <w:tcBorders>
              <w:bottom w:val="nil"/>
            </w:tcBorders>
          </w:tcPr>
          <w:p w:rsidR="00EC79D5" w:rsidRDefault="00EC79D5">
            <w:pPr>
              <w:pStyle w:val="ConsPlusNormal"/>
              <w:jc w:val="center"/>
            </w:pPr>
            <w:r>
              <w:t>единиц</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pPr>
          </w:p>
        </w:tc>
        <w:tc>
          <w:tcPr>
            <w:tcW w:w="1531" w:type="dxa"/>
            <w:tcBorders>
              <w:bottom w:val="nil"/>
            </w:tcBorders>
          </w:tcPr>
          <w:p w:rsidR="00EC79D5" w:rsidRDefault="00EC79D5">
            <w:pPr>
              <w:pStyle w:val="ConsPlusNormal"/>
              <w:jc w:val="center"/>
            </w:pPr>
            <w:r>
              <w:t>32</w:t>
            </w:r>
          </w:p>
        </w:tc>
        <w:tc>
          <w:tcPr>
            <w:tcW w:w="1474" w:type="dxa"/>
            <w:tcBorders>
              <w:bottom w:val="nil"/>
            </w:tcBorders>
          </w:tcPr>
          <w:p w:rsidR="00EC79D5" w:rsidRDefault="00EC79D5">
            <w:pPr>
              <w:pStyle w:val="ConsPlusNormal"/>
              <w:jc w:val="center"/>
            </w:pPr>
            <w:r>
              <w:t>-</w:t>
            </w:r>
          </w:p>
        </w:tc>
        <w:tc>
          <w:tcPr>
            <w:tcW w:w="1531"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0</w:t>
            </w:r>
          </w:p>
        </w:tc>
        <w:tc>
          <w:tcPr>
            <w:tcW w:w="1077" w:type="dxa"/>
            <w:tcBorders>
              <w:bottom w:val="nil"/>
            </w:tcBorders>
          </w:tcPr>
          <w:p w:rsidR="00EC79D5" w:rsidRDefault="00EC79D5">
            <w:pPr>
              <w:pStyle w:val="ConsPlusNormal"/>
              <w:jc w:val="center"/>
            </w:pPr>
            <w:r>
              <w:t>0</w:t>
            </w:r>
          </w:p>
        </w:tc>
        <w:tc>
          <w:tcPr>
            <w:tcW w:w="4535" w:type="dxa"/>
            <w:tcBorders>
              <w:bottom w:val="nil"/>
            </w:tcBorders>
          </w:tcPr>
          <w:p w:rsidR="00EC79D5" w:rsidRDefault="00EC79D5">
            <w:pPr>
              <w:pStyle w:val="ConsPlusNormal"/>
            </w:pPr>
            <w:hyperlink r:id="rId535" w:history="1">
              <w:r>
                <w:rPr>
                  <w:color w:val="0000FF"/>
                </w:rPr>
                <w:t>Постановление</w:t>
              </w:r>
            </w:hyperlink>
            <w:r>
              <w:t xml:space="preserve"> Правительства Российской Федерации от 10.02.2017 N 169</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54-1 в ред. </w:t>
            </w:r>
            <w:hyperlink r:id="rId536" w:history="1">
              <w:r>
                <w:rPr>
                  <w:color w:val="0000FF"/>
                </w:rPr>
                <w:t>Постановления</w:t>
              </w:r>
            </w:hyperlink>
            <w:r>
              <w:t xml:space="preserve"> Правительства Свердловской области от 14.12.2017</w:t>
            </w:r>
          </w:p>
          <w:p w:rsidR="00EC79D5" w:rsidRDefault="00EC79D5">
            <w:pPr>
              <w:pStyle w:val="ConsPlusNormal"/>
              <w:jc w:val="both"/>
            </w:pPr>
            <w:r>
              <w:t>N 946-ПП)</w:t>
            </w:r>
          </w:p>
        </w:tc>
      </w:tr>
      <w:tr w:rsidR="00EC79D5">
        <w:tc>
          <w:tcPr>
            <w:tcW w:w="814" w:type="dxa"/>
          </w:tcPr>
          <w:p w:rsidR="00EC79D5" w:rsidRDefault="00EC79D5">
            <w:pPr>
              <w:pStyle w:val="ConsPlusNormal"/>
              <w:jc w:val="center"/>
            </w:pPr>
            <w:r>
              <w:t>55.</w:t>
            </w:r>
          </w:p>
        </w:tc>
        <w:tc>
          <w:tcPr>
            <w:tcW w:w="1247" w:type="dxa"/>
          </w:tcPr>
          <w:p w:rsidR="00EC79D5" w:rsidRDefault="00EC79D5">
            <w:pPr>
              <w:pStyle w:val="ConsPlusNormal"/>
              <w:jc w:val="center"/>
            </w:pPr>
            <w:r>
              <w:t>3.1.2.6.</w:t>
            </w:r>
          </w:p>
        </w:tc>
        <w:tc>
          <w:tcPr>
            <w:tcW w:w="3628" w:type="dxa"/>
          </w:tcPr>
          <w:p w:rsidR="00EC79D5" w:rsidRDefault="00EC79D5">
            <w:pPr>
              <w:pStyle w:val="ConsPlusNormal"/>
            </w:pPr>
            <w:r>
              <w:t xml:space="preserve">Удельный вес сетей наружного освещения, расположенных в районе гостевого маршрута (проспект Ленина, город </w:t>
            </w:r>
            <w:r>
              <w:lastRenderedPageBreak/>
              <w:t>Екатеринбург) в рамках подготовки города Екатеринбурга к проведению в 2018 году в Российской Федерации чемпионата мира по футболу и подлежащих восстановлению (приведение в соответствие техническим регламентам)</w:t>
            </w:r>
          </w:p>
        </w:tc>
        <w:tc>
          <w:tcPr>
            <w:tcW w:w="1264" w:type="dxa"/>
          </w:tcPr>
          <w:p w:rsidR="00EC79D5" w:rsidRDefault="00EC79D5">
            <w:pPr>
              <w:pStyle w:val="ConsPlusNormal"/>
              <w:jc w:val="center"/>
            </w:pPr>
            <w:r>
              <w:lastRenderedPageBreak/>
              <w:t>процентов</w:t>
            </w:r>
          </w:p>
        </w:tc>
        <w:tc>
          <w:tcPr>
            <w:tcW w:w="1077" w:type="dxa"/>
          </w:tcPr>
          <w:p w:rsidR="00EC79D5" w:rsidRDefault="00EC79D5">
            <w:pPr>
              <w:pStyle w:val="ConsPlusNormal"/>
            </w:pPr>
          </w:p>
        </w:tc>
        <w:tc>
          <w:tcPr>
            <w:tcW w:w="1077" w:type="dxa"/>
          </w:tcPr>
          <w:p w:rsidR="00EC79D5" w:rsidRDefault="00EC79D5">
            <w:pPr>
              <w:pStyle w:val="ConsPlusNormal"/>
            </w:pPr>
          </w:p>
        </w:tc>
        <w:tc>
          <w:tcPr>
            <w:tcW w:w="1489" w:type="dxa"/>
          </w:tcPr>
          <w:p w:rsidR="00EC79D5" w:rsidRDefault="00EC79D5">
            <w:pPr>
              <w:pStyle w:val="ConsPlusNormal"/>
            </w:pPr>
          </w:p>
        </w:tc>
        <w:tc>
          <w:tcPr>
            <w:tcW w:w="1531" w:type="dxa"/>
          </w:tcPr>
          <w:p w:rsidR="00EC79D5" w:rsidRDefault="00EC79D5">
            <w:pPr>
              <w:pStyle w:val="ConsPlusNormal"/>
              <w:jc w:val="center"/>
            </w:pPr>
            <w:r>
              <w:t>22</w:t>
            </w:r>
          </w:p>
        </w:tc>
        <w:tc>
          <w:tcPr>
            <w:tcW w:w="1474" w:type="dxa"/>
          </w:tcPr>
          <w:p w:rsidR="00EC79D5" w:rsidRDefault="00EC79D5">
            <w:pPr>
              <w:pStyle w:val="ConsPlusNormal"/>
            </w:pPr>
          </w:p>
        </w:tc>
        <w:tc>
          <w:tcPr>
            <w:tcW w:w="1531"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4535" w:type="dxa"/>
          </w:tcPr>
          <w:p w:rsidR="00EC79D5" w:rsidRDefault="00EC79D5">
            <w:pPr>
              <w:pStyle w:val="ConsPlusNormal"/>
            </w:pPr>
            <w:r>
              <w:t>заявка муниципального образования "город Екатеринбург" на получение иных межбюджетных трансфертов</w:t>
            </w:r>
          </w:p>
        </w:tc>
      </w:tr>
      <w:tr w:rsidR="00EC79D5">
        <w:tc>
          <w:tcPr>
            <w:tcW w:w="814" w:type="dxa"/>
          </w:tcPr>
          <w:p w:rsidR="00EC79D5" w:rsidRDefault="00EC79D5">
            <w:pPr>
              <w:pStyle w:val="ConsPlusNormal"/>
              <w:jc w:val="center"/>
            </w:pPr>
            <w:r>
              <w:t>56.</w:t>
            </w:r>
          </w:p>
        </w:tc>
        <w:tc>
          <w:tcPr>
            <w:tcW w:w="1247" w:type="dxa"/>
          </w:tcPr>
          <w:p w:rsidR="00EC79D5" w:rsidRDefault="00EC79D5">
            <w:pPr>
              <w:pStyle w:val="ConsPlusNormal"/>
              <w:jc w:val="center"/>
            </w:pPr>
            <w:r>
              <w:t>3.1.2.7.</w:t>
            </w:r>
          </w:p>
        </w:tc>
        <w:tc>
          <w:tcPr>
            <w:tcW w:w="3628" w:type="dxa"/>
          </w:tcPr>
          <w:p w:rsidR="00EC79D5" w:rsidRDefault="00EC79D5">
            <w:pPr>
              <w:pStyle w:val="ConsPlusNormal"/>
            </w:pPr>
            <w:r>
              <w:t>Устройство и восстановление газонов и зеленых насаждений в районе Центрального стадиона города Екатеринбурга, маршрутов в рамках подготовки города Екатеринбурга к проведению в 2018 году в Российской Федерации чемпионата мира по футболу</w:t>
            </w:r>
          </w:p>
        </w:tc>
        <w:tc>
          <w:tcPr>
            <w:tcW w:w="1264" w:type="dxa"/>
          </w:tcPr>
          <w:p w:rsidR="00EC79D5" w:rsidRDefault="00EC79D5">
            <w:pPr>
              <w:pStyle w:val="ConsPlusNormal"/>
              <w:jc w:val="center"/>
            </w:pPr>
            <w:r>
              <w:t>га</w:t>
            </w:r>
          </w:p>
        </w:tc>
        <w:tc>
          <w:tcPr>
            <w:tcW w:w="1077" w:type="dxa"/>
          </w:tcPr>
          <w:p w:rsidR="00EC79D5" w:rsidRDefault="00EC79D5">
            <w:pPr>
              <w:pStyle w:val="ConsPlusNormal"/>
            </w:pPr>
          </w:p>
        </w:tc>
        <w:tc>
          <w:tcPr>
            <w:tcW w:w="1077" w:type="dxa"/>
          </w:tcPr>
          <w:p w:rsidR="00EC79D5" w:rsidRDefault="00EC79D5">
            <w:pPr>
              <w:pStyle w:val="ConsPlusNormal"/>
            </w:pPr>
          </w:p>
        </w:tc>
        <w:tc>
          <w:tcPr>
            <w:tcW w:w="1489" w:type="dxa"/>
          </w:tcPr>
          <w:p w:rsidR="00EC79D5" w:rsidRDefault="00EC79D5">
            <w:pPr>
              <w:pStyle w:val="ConsPlusNormal"/>
            </w:pPr>
          </w:p>
        </w:tc>
        <w:tc>
          <w:tcPr>
            <w:tcW w:w="1531" w:type="dxa"/>
          </w:tcPr>
          <w:p w:rsidR="00EC79D5" w:rsidRDefault="00EC79D5">
            <w:pPr>
              <w:pStyle w:val="ConsPlusNormal"/>
              <w:jc w:val="center"/>
            </w:pPr>
            <w:r>
              <w:t>2,3</w:t>
            </w:r>
          </w:p>
        </w:tc>
        <w:tc>
          <w:tcPr>
            <w:tcW w:w="1474" w:type="dxa"/>
          </w:tcPr>
          <w:p w:rsidR="00EC79D5" w:rsidRDefault="00EC79D5">
            <w:pPr>
              <w:pStyle w:val="ConsPlusNormal"/>
            </w:pPr>
          </w:p>
        </w:tc>
        <w:tc>
          <w:tcPr>
            <w:tcW w:w="1531"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4535" w:type="dxa"/>
          </w:tcPr>
          <w:p w:rsidR="00EC79D5" w:rsidRDefault="00EC79D5">
            <w:pPr>
              <w:pStyle w:val="ConsPlusNormal"/>
            </w:pPr>
            <w:r>
              <w:t>заявка муниципального образования "город Екатеринбург" на получение иных межбюджетных трансфертов</w:t>
            </w:r>
          </w:p>
        </w:tc>
      </w:tr>
      <w:tr w:rsidR="00EC79D5">
        <w:tblPrEx>
          <w:tblBorders>
            <w:insideH w:val="nil"/>
          </w:tblBorders>
        </w:tblPrEx>
        <w:tc>
          <w:tcPr>
            <w:tcW w:w="814" w:type="dxa"/>
            <w:tcBorders>
              <w:bottom w:val="nil"/>
            </w:tcBorders>
          </w:tcPr>
          <w:p w:rsidR="00EC79D5" w:rsidRDefault="00EC79D5">
            <w:pPr>
              <w:pStyle w:val="ConsPlusNormal"/>
              <w:jc w:val="center"/>
            </w:pPr>
            <w:r>
              <w:t>56-1.</w:t>
            </w:r>
          </w:p>
        </w:tc>
        <w:tc>
          <w:tcPr>
            <w:tcW w:w="1247" w:type="dxa"/>
            <w:tcBorders>
              <w:bottom w:val="nil"/>
            </w:tcBorders>
          </w:tcPr>
          <w:p w:rsidR="00EC79D5" w:rsidRDefault="00EC79D5">
            <w:pPr>
              <w:pStyle w:val="ConsPlusNormal"/>
              <w:jc w:val="center"/>
            </w:pPr>
            <w:r>
              <w:t>3.1.2.8.</w:t>
            </w:r>
          </w:p>
        </w:tc>
        <w:tc>
          <w:tcPr>
            <w:tcW w:w="3628" w:type="dxa"/>
            <w:tcBorders>
              <w:bottom w:val="nil"/>
            </w:tcBorders>
          </w:tcPr>
          <w:p w:rsidR="00EC79D5" w:rsidRDefault="00EC79D5">
            <w:pPr>
              <w:pStyle w:val="ConsPlusNormal"/>
            </w:pPr>
            <w:r>
              <w:t>Количество реализованных проектов по благоустройству общественных территорий, связанных с подготовкой административных центров городских округов (муниципальных районов) Свердловской области к празднованию юбилейных памятных дат</w:t>
            </w:r>
          </w:p>
        </w:tc>
        <w:tc>
          <w:tcPr>
            <w:tcW w:w="1264" w:type="dxa"/>
            <w:tcBorders>
              <w:bottom w:val="nil"/>
            </w:tcBorders>
          </w:tcPr>
          <w:p w:rsidR="00EC79D5" w:rsidRDefault="00EC79D5">
            <w:pPr>
              <w:pStyle w:val="ConsPlusNormal"/>
              <w:jc w:val="center"/>
            </w:pPr>
            <w:r>
              <w:t>единиц</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pPr>
          </w:p>
        </w:tc>
        <w:tc>
          <w:tcPr>
            <w:tcW w:w="1531" w:type="dxa"/>
            <w:tcBorders>
              <w:bottom w:val="nil"/>
            </w:tcBorders>
          </w:tcPr>
          <w:p w:rsidR="00EC79D5" w:rsidRDefault="00EC79D5">
            <w:pPr>
              <w:pStyle w:val="ConsPlusNormal"/>
              <w:jc w:val="center"/>
            </w:pPr>
            <w:r>
              <w:t>1</w:t>
            </w:r>
          </w:p>
        </w:tc>
        <w:tc>
          <w:tcPr>
            <w:tcW w:w="1474" w:type="dxa"/>
            <w:tcBorders>
              <w:bottom w:val="nil"/>
            </w:tcBorders>
          </w:tcPr>
          <w:p w:rsidR="00EC79D5" w:rsidRDefault="00EC79D5">
            <w:pPr>
              <w:pStyle w:val="ConsPlusNormal"/>
              <w:jc w:val="center"/>
            </w:pPr>
            <w:r>
              <w:t>-</w:t>
            </w:r>
          </w:p>
        </w:tc>
        <w:tc>
          <w:tcPr>
            <w:tcW w:w="1531"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0</w:t>
            </w:r>
          </w:p>
        </w:tc>
        <w:tc>
          <w:tcPr>
            <w:tcW w:w="1077" w:type="dxa"/>
            <w:tcBorders>
              <w:bottom w:val="nil"/>
            </w:tcBorders>
          </w:tcPr>
          <w:p w:rsidR="00EC79D5" w:rsidRDefault="00EC79D5">
            <w:pPr>
              <w:pStyle w:val="ConsPlusNormal"/>
              <w:jc w:val="center"/>
            </w:pPr>
            <w:r>
              <w:t>0</w:t>
            </w:r>
          </w:p>
        </w:tc>
        <w:tc>
          <w:tcPr>
            <w:tcW w:w="4535" w:type="dxa"/>
            <w:tcBorders>
              <w:bottom w:val="nil"/>
            </w:tcBorders>
          </w:tcPr>
          <w:p w:rsidR="00EC79D5" w:rsidRDefault="00EC79D5">
            <w:pPr>
              <w:pStyle w:val="ConsPlusNormal"/>
            </w:pPr>
            <w:hyperlink r:id="rId537" w:history="1">
              <w:r>
                <w:rPr>
                  <w:color w:val="0000FF"/>
                </w:rPr>
                <w:t>Постановление</w:t>
              </w:r>
            </w:hyperlink>
            <w:r>
              <w:t xml:space="preserve"> Правительства Российской Федерации от 10.02.2017 N 169</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56-1 в ред. </w:t>
            </w:r>
            <w:hyperlink r:id="rId538" w:history="1">
              <w:r>
                <w:rPr>
                  <w:color w:val="0000FF"/>
                </w:rPr>
                <w:t>Постановления</w:t>
              </w:r>
            </w:hyperlink>
            <w:r>
              <w:t xml:space="preserve"> Правительства Свердловской области от 14.12.2017</w:t>
            </w:r>
          </w:p>
          <w:p w:rsidR="00EC79D5" w:rsidRDefault="00EC79D5">
            <w:pPr>
              <w:pStyle w:val="ConsPlusNormal"/>
              <w:jc w:val="both"/>
            </w:pPr>
            <w:r>
              <w:t>N 946-ПП)</w:t>
            </w:r>
          </w:p>
        </w:tc>
      </w:tr>
      <w:tr w:rsidR="00EC79D5">
        <w:tc>
          <w:tcPr>
            <w:tcW w:w="814" w:type="dxa"/>
          </w:tcPr>
          <w:p w:rsidR="00EC79D5" w:rsidRDefault="00EC79D5">
            <w:pPr>
              <w:pStyle w:val="ConsPlusNormal"/>
              <w:jc w:val="center"/>
            </w:pPr>
            <w:r>
              <w:t>57.</w:t>
            </w:r>
          </w:p>
        </w:tc>
        <w:tc>
          <w:tcPr>
            <w:tcW w:w="1247" w:type="dxa"/>
          </w:tcPr>
          <w:p w:rsidR="00EC79D5" w:rsidRDefault="00EC79D5">
            <w:pPr>
              <w:pStyle w:val="ConsPlusNormal"/>
              <w:jc w:val="center"/>
            </w:pPr>
            <w:r>
              <w:t>3.1.3.</w:t>
            </w:r>
          </w:p>
        </w:tc>
        <w:tc>
          <w:tcPr>
            <w:tcW w:w="22991" w:type="dxa"/>
            <w:gridSpan w:val="14"/>
          </w:tcPr>
          <w:p w:rsidR="00EC79D5" w:rsidRDefault="00EC79D5">
            <w:pPr>
              <w:pStyle w:val="ConsPlusNormal"/>
              <w:jc w:val="center"/>
              <w:outlineLvl w:val="4"/>
            </w:pPr>
            <w:r>
              <w:t>Задача 3.1.3. Содействие муниципальным образованиям, расположенным на территории Свердловской области, в предоставлении гражданам, проживающим на территории Свердловской области, мер социальной поддержки по частичному освобождению от платы за коммунальные услуги</w:t>
            </w:r>
          </w:p>
        </w:tc>
      </w:tr>
      <w:tr w:rsidR="00EC79D5">
        <w:tblPrEx>
          <w:tblBorders>
            <w:insideH w:val="nil"/>
          </w:tblBorders>
        </w:tblPrEx>
        <w:tc>
          <w:tcPr>
            <w:tcW w:w="814" w:type="dxa"/>
            <w:tcBorders>
              <w:bottom w:val="nil"/>
            </w:tcBorders>
          </w:tcPr>
          <w:p w:rsidR="00EC79D5" w:rsidRDefault="00EC79D5">
            <w:pPr>
              <w:pStyle w:val="ConsPlusNormal"/>
              <w:jc w:val="center"/>
            </w:pPr>
            <w:r>
              <w:t>58.</w:t>
            </w:r>
          </w:p>
        </w:tc>
        <w:tc>
          <w:tcPr>
            <w:tcW w:w="1247" w:type="dxa"/>
            <w:tcBorders>
              <w:bottom w:val="nil"/>
            </w:tcBorders>
          </w:tcPr>
          <w:p w:rsidR="00EC79D5" w:rsidRDefault="00EC79D5">
            <w:pPr>
              <w:pStyle w:val="ConsPlusNormal"/>
              <w:jc w:val="center"/>
            </w:pPr>
            <w:r>
              <w:t>3.1.3.1.</w:t>
            </w:r>
          </w:p>
        </w:tc>
        <w:tc>
          <w:tcPr>
            <w:tcW w:w="3628" w:type="dxa"/>
            <w:tcBorders>
              <w:bottom w:val="nil"/>
            </w:tcBorders>
          </w:tcPr>
          <w:p w:rsidR="00EC79D5" w:rsidRDefault="00EC79D5">
            <w:pPr>
              <w:pStyle w:val="ConsPlusNormal"/>
            </w:pPr>
            <w:r>
              <w:t xml:space="preserve">Количество исполнителей коммунальных услуг, которым </w:t>
            </w:r>
            <w:r>
              <w:lastRenderedPageBreak/>
              <w:t>возмещались затраты, связанные с предоставлением гражданам меры социальной поддержки</w:t>
            </w:r>
          </w:p>
        </w:tc>
        <w:tc>
          <w:tcPr>
            <w:tcW w:w="1264" w:type="dxa"/>
            <w:tcBorders>
              <w:bottom w:val="nil"/>
            </w:tcBorders>
          </w:tcPr>
          <w:p w:rsidR="00EC79D5" w:rsidRDefault="00EC79D5">
            <w:pPr>
              <w:pStyle w:val="ConsPlusNormal"/>
              <w:jc w:val="center"/>
            </w:pPr>
            <w:r>
              <w:lastRenderedPageBreak/>
              <w:t>единиц</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jc w:val="center"/>
            </w:pPr>
            <w:r>
              <w:t>78</w:t>
            </w:r>
          </w:p>
        </w:tc>
        <w:tc>
          <w:tcPr>
            <w:tcW w:w="1531" w:type="dxa"/>
            <w:tcBorders>
              <w:bottom w:val="nil"/>
            </w:tcBorders>
          </w:tcPr>
          <w:p w:rsidR="00EC79D5" w:rsidRDefault="00EC79D5">
            <w:pPr>
              <w:pStyle w:val="ConsPlusNormal"/>
              <w:jc w:val="center"/>
            </w:pPr>
            <w:r>
              <w:t>78</w:t>
            </w:r>
          </w:p>
        </w:tc>
        <w:tc>
          <w:tcPr>
            <w:tcW w:w="1474" w:type="dxa"/>
            <w:tcBorders>
              <w:bottom w:val="nil"/>
            </w:tcBorders>
          </w:tcPr>
          <w:p w:rsidR="00EC79D5" w:rsidRDefault="00EC79D5">
            <w:pPr>
              <w:pStyle w:val="ConsPlusNormal"/>
              <w:jc w:val="center"/>
            </w:pPr>
            <w:r>
              <w:t>54</w:t>
            </w:r>
          </w:p>
        </w:tc>
        <w:tc>
          <w:tcPr>
            <w:tcW w:w="1531" w:type="dxa"/>
            <w:tcBorders>
              <w:bottom w:val="nil"/>
            </w:tcBorders>
          </w:tcPr>
          <w:p w:rsidR="00EC79D5" w:rsidRDefault="00EC79D5">
            <w:pPr>
              <w:pStyle w:val="ConsPlusNormal"/>
              <w:jc w:val="center"/>
            </w:pPr>
            <w:r>
              <w:t>66</w:t>
            </w:r>
          </w:p>
        </w:tc>
        <w:tc>
          <w:tcPr>
            <w:tcW w:w="1077" w:type="dxa"/>
            <w:tcBorders>
              <w:bottom w:val="nil"/>
            </w:tcBorders>
          </w:tcPr>
          <w:p w:rsidR="00EC79D5" w:rsidRDefault="00EC79D5">
            <w:pPr>
              <w:pStyle w:val="ConsPlusNormal"/>
              <w:jc w:val="center"/>
            </w:pPr>
            <w:r>
              <w:t>95</w:t>
            </w:r>
          </w:p>
        </w:tc>
        <w:tc>
          <w:tcPr>
            <w:tcW w:w="1077" w:type="dxa"/>
            <w:tcBorders>
              <w:bottom w:val="nil"/>
            </w:tcBorders>
          </w:tcPr>
          <w:p w:rsidR="00EC79D5" w:rsidRDefault="00EC79D5">
            <w:pPr>
              <w:pStyle w:val="ConsPlusNormal"/>
              <w:jc w:val="center"/>
            </w:pPr>
            <w:r>
              <w:t>83</w:t>
            </w:r>
          </w:p>
        </w:tc>
        <w:tc>
          <w:tcPr>
            <w:tcW w:w="1077" w:type="dxa"/>
            <w:tcBorders>
              <w:bottom w:val="nil"/>
            </w:tcBorders>
          </w:tcPr>
          <w:p w:rsidR="00EC79D5" w:rsidRDefault="00EC79D5">
            <w:pPr>
              <w:pStyle w:val="ConsPlusNormal"/>
              <w:jc w:val="center"/>
            </w:pPr>
            <w:r>
              <w:t>154</w:t>
            </w:r>
          </w:p>
        </w:tc>
        <w:tc>
          <w:tcPr>
            <w:tcW w:w="1077" w:type="dxa"/>
            <w:tcBorders>
              <w:bottom w:val="nil"/>
            </w:tcBorders>
          </w:tcPr>
          <w:p w:rsidR="00EC79D5" w:rsidRDefault="00EC79D5">
            <w:pPr>
              <w:pStyle w:val="ConsPlusNormal"/>
              <w:jc w:val="center"/>
            </w:pPr>
            <w:r>
              <w:t>154</w:t>
            </w:r>
          </w:p>
        </w:tc>
        <w:tc>
          <w:tcPr>
            <w:tcW w:w="1077" w:type="dxa"/>
            <w:tcBorders>
              <w:bottom w:val="nil"/>
            </w:tcBorders>
          </w:tcPr>
          <w:p w:rsidR="00EC79D5" w:rsidRDefault="00EC79D5">
            <w:pPr>
              <w:pStyle w:val="ConsPlusNormal"/>
              <w:jc w:val="center"/>
            </w:pPr>
            <w:r>
              <w:t>154</w:t>
            </w:r>
          </w:p>
        </w:tc>
        <w:tc>
          <w:tcPr>
            <w:tcW w:w="4535" w:type="dxa"/>
            <w:tcBorders>
              <w:bottom w:val="nil"/>
            </w:tcBorders>
          </w:tcPr>
          <w:p w:rsidR="00EC79D5" w:rsidRDefault="00EC79D5">
            <w:pPr>
              <w:pStyle w:val="ConsPlusNormal"/>
            </w:pPr>
            <w:hyperlink r:id="rId539" w:history="1">
              <w:r>
                <w:rPr>
                  <w:color w:val="0000FF"/>
                </w:rPr>
                <w:t>Закон</w:t>
              </w:r>
            </w:hyperlink>
            <w:r>
              <w:t xml:space="preserve"> Свердловской области от 25 апреля 2013 года N 40-ОЗ "О мере социальной </w:t>
            </w:r>
            <w:r>
              <w:lastRenderedPageBreak/>
              <w:t>поддержки по частичному освобождению граждан, проживающих на территории Свердловской области, от платы за коммунальные услуги"</w:t>
            </w:r>
          </w:p>
        </w:tc>
      </w:tr>
      <w:tr w:rsidR="00EC79D5">
        <w:tblPrEx>
          <w:tblBorders>
            <w:insideH w:val="nil"/>
          </w:tblBorders>
        </w:tblPrEx>
        <w:tc>
          <w:tcPr>
            <w:tcW w:w="25052" w:type="dxa"/>
            <w:gridSpan w:val="16"/>
            <w:tcBorders>
              <w:top w:val="nil"/>
            </w:tcBorders>
          </w:tcPr>
          <w:p w:rsidR="00EC79D5" w:rsidRDefault="00EC79D5">
            <w:pPr>
              <w:pStyle w:val="ConsPlusNormal"/>
              <w:jc w:val="both"/>
            </w:pPr>
            <w:r>
              <w:lastRenderedPageBreak/>
              <w:t xml:space="preserve">(п. 58 в ред. </w:t>
            </w:r>
            <w:hyperlink r:id="rId540" w:history="1">
              <w:r>
                <w:rPr>
                  <w:color w:val="0000FF"/>
                </w:rPr>
                <w:t>Постановления</w:t>
              </w:r>
            </w:hyperlink>
            <w:r>
              <w:t xml:space="preserve"> Правительства Свердловской области от 14.10.2021</w:t>
            </w:r>
          </w:p>
          <w:p w:rsidR="00EC79D5" w:rsidRDefault="00EC79D5">
            <w:pPr>
              <w:pStyle w:val="ConsPlusNormal"/>
              <w:jc w:val="both"/>
            </w:pPr>
            <w:r>
              <w:t>N 666-ПП)</w:t>
            </w:r>
          </w:p>
        </w:tc>
      </w:tr>
      <w:tr w:rsidR="00EC79D5">
        <w:tc>
          <w:tcPr>
            <w:tcW w:w="814" w:type="dxa"/>
          </w:tcPr>
          <w:p w:rsidR="00EC79D5" w:rsidRDefault="00EC79D5">
            <w:pPr>
              <w:pStyle w:val="ConsPlusNormal"/>
              <w:jc w:val="center"/>
            </w:pPr>
            <w:r>
              <w:t>59.</w:t>
            </w:r>
          </w:p>
        </w:tc>
        <w:tc>
          <w:tcPr>
            <w:tcW w:w="1247" w:type="dxa"/>
          </w:tcPr>
          <w:p w:rsidR="00EC79D5" w:rsidRDefault="00EC79D5">
            <w:pPr>
              <w:pStyle w:val="ConsPlusNormal"/>
              <w:jc w:val="center"/>
            </w:pPr>
            <w:r>
              <w:t>3-1.</w:t>
            </w:r>
          </w:p>
        </w:tc>
        <w:tc>
          <w:tcPr>
            <w:tcW w:w="22991" w:type="dxa"/>
            <w:gridSpan w:val="14"/>
          </w:tcPr>
          <w:p w:rsidR="00EC79D5" w:rsidRDefault="00EC79D5">
            <w:pPr>
              <w:pStyle w:val="ConsPlusNormal"/>
              <w:jc w:val="center"/>
              <w:outlineLvl w:val="2"/>
            </w:pPr>
            <w:bookmarkStart w:id="15" w:name="P2343"/>
            <w:bookmarkEnd w:id="15"/>
            <w:r>
              <w:t>Подпрограмма 3-1. Чистая среда</w:t>
            </w:r>
          </w:p>
        </w:tc>
      </w:tr>
      <w:tr w:rsidR="00EC79D5">
        <w:tc>
          <w:tcPr>
            <w:tcW w:w="814" w:type="dxa"/>
          </w:tcPr>
          <w:p w:rsidR="00EC79D5" w:rsidRDefault="00EC79D5">
            <w:pPr>
              <w:pStyle w:val="ConsPlusNormal"/>
              <w:jc w:val="center"/>
            </w:pPr>
            <w:r>
              <w:t>60.</w:t>
            </w:r>
          </w:p>
        </w:tc>
        <w:tc>
          <w:tcPr>
            <w:tcW w:w="1247" w:type="dxa"/>
          </w:tcPr>
          <w:p w:rsidR="00EC79D5" w:rsidRDefault="00EC79D5">
            <w:pPr>
              <w:pStyle w:val="ConsPlusNormal"/>
              <w:jc w:val="center"/>
            </w:pPr>
            <w:r>
              <w:t>3-1.1.</w:t>
            </w:r>
          </w:p>
        </w:tc>
        <w:tc>
          <w:tcPr>
            <w:tcW w:w="22991" w:type="dxa"/>
            <w:gridSpan w:val="14"/>
          </w:tcPr>
          <w:p w:rsidR="00EC79D5" w:rsidRDefault="00EC79D5">
            <w:pPr>
              <w:pStyle w:val="ConsPlusNormal"/>
              <w:jc w:val="center"/>
              <w:outlineLvl w:val="3"/>
            </w:pPr>
            <w:r>
              <w:t>Цель 3-1.1. Снижение влияния на окружающую среду деятельности человека, связанной с обращением коммунальных отходов на территории Свердловской области</w:t>
            </w:r>
          </w:p>
        </w:tc>
      </w:tr>
      <w:tr w:rsidR="00EC79D5">
        <w:tc>
          <w:tcPr>
            <w:tcW w:w="814" w:type="dxa"/>
          </w:tcPr>
          <w:p w:rsidR="00EC79D5" w:rsidRDefault="00EC79D5">
            <w:pPr>
              <w:pStyle w:val="ConsPlusNormal"/>
              <w:jc w:val="center"/>
            </w:pPr>
            <w:r>
              <w:t>61.</w:t>
            </w:r>
          </w:p>
        </w:tc>
        <w:tc>
          <w:tcPr>
            <w:tcW w:w="1247" w:type="dxa"/>
          </w:tcPr>
          <w:p w:rsidR="00EC79D5" w:rsidRDefault="00EC79D5">
            <w:pPr>
              <w:pStyle w:val="ConsPlusNormal"/>
              <w:jc w:val="center"/>
            </w:pPr>
            <w:r>
              <w:t>3-1.1.1.</w:t>
            </w:r>
          </w:p>
        </w:tc>
        <w:tc>
          <w:tcPr>
            <w:tcW w:w="22991" w:type="dxa"/>
            <w:gridSpan w:val="14"/>
          </w:tcPr>
          <w:p w:rsidR="00EC79D5" w:rsidRDefault="00EC79D5">
            <w:pPr>
              <w:pStyle w:val="ConsPlusNormal"/>
              <w:jc w:val="center"/>
              <w:outlineLvl w:val="4"/>
            </w:pPr>
            <w:r>
              <w:t>Задача 3-1.1.1. Создание комплексной системы по обращению с коммунальными отходами на территории Свердловской области</w:t>
            </w:r>
          </w:p>
        </w:tc>
      </w:tr>
      <w:tr w:rsidR="00EC79D5">
        <w:tblPrEx>
          <w:tblBorders>
            <w:insideH w:val="nil"/>
          </w:tblBorders>
        </w:tblPrEx>
        <w:tc>
          <w:tcPr>
            <w:tcW w:w="814" w:type="dxa"/>
            <w:tcBorders>
              <w:bottom w:val="nil"/>
            </w:tcBorders>
          </w:tcPr>
          <w:p w:rsidR="00EC79D5" w:rsidRDefault="00EC79D5">
            <w:pPr>
              <w:pStyle w:val="ConsPlusNormal"/>
              <w:jc w:val="center"/>
            </w:pPr>
            <w:r>
              <w:t>62.</w:t>
            </w:r>
          </w:p>
        </w:tc>
        <w:tc>
          <w:tcPr>
            <w:tcW w:w="1247" w:type="dxa"/>
            <w:tcBorders>
              <w:bottom w:val="nil"/>
            </w:tcBorders>
          </w:tcPr>
          <w:p w:rsidR="00EC79D5" w:rsidRDefault="00EC79D5">
            <w:pPr>
              <w:pStyle w:val="ConsPlusNormal"/>
              <w:jc w:val="center"/>
            </w:pPr>
            <w:r>
              <w:t>3-1.1.1.1.</w:t>
            </w:r>
          </w:p>
        </w:tc>
        <w:tc>
          <w:tcPr>
            <w:tcW w:w="3628" w:type="dxa"/>
            <w:tcBorders>
              <w:bottom w:val="nil"/>
            </w:tcBorders>
          </w:tcPr>
          <w:p w:rsidR="00EC79D5" w:rsidRDefault="00EC79D5">
            <w:pPr>
              <w:pStyle w:val="ConsPlusNormal"/>
            </w:pPr>
            <w:r>
              <w:t>Доля объектов размещения твердых коммунальных отходов, отвечающих требованиям законодательства, от количества учтенных на территории Свердловской области</w:t>
            </w:r>
          </w:p>
        </w:tc>
        <w:tc>
          <w:tcPr>
            <w:tcW w:w="1264" w:type="dxa"/>
            <w:tcBorders>
              <w:bottom w:val="nil"/>
            </w:tcBorders>
          </w:tcPr>
          <w:p w:rsidR="00EC79D5" w:rsidRDefault="00EC79D5">
            <w:pPr>
              <w:pStyle w:val="ConsPlusNormal"/>
              <w:jc w:val="center"/>
            </w:pPr>
            <w:r>
              <w:t>процентов</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jc w:val="center"/>
            </w:pPr>
            <w:r>
              <w:t>8,6</w:t>
            </w:r>
          </w:p>
        </w:tc>
        <w:tc>
          <w:tcPr>
            <w:tcW w:w="1531" w:type="dxa"/>
            <w:tcBorders>
              <w:bottom w:val="nil"/>
            </w:tcBorders>
          </w:tcPr>
          <w:p w:rsidR="00EC79D5" w:rsidRDefault="00EC79D5">
            <w:pPr>
              <w:pStyle w:val="ConsPlusNormal"/>
              <w:jc w:val="center"/>
            </w:pPr>
            <w:r>
              <w:t>10</w:t>
            </w:r>
          </w:p>
        </w:tc>
        <w:tc>
          <w:tcPr>
            <w:tcW w:w="1474" w:type="dxa"/>
            <w:tcBorders>
              <w:bottom w:val="nil"/>
            </w:tcBorders>
          </w:tcPr>
          <w:p w:rsidR="00EC79D5" w:rsidRDefault="00EC79D5">
            <w:pPr>
              <w:pStyle w:val="ConsPlusNormal"/>
              <w:jc w:val="center"/>
            </w:pPr>
            <w:r>
              <w:t>10</w:t>
            </w:r>
          </w:p>
        </w:tc>
        <w:tc>
          <w:tcPr>
            <w:tcW w:w="1531"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4535" w:type="dxa"/>
            <w:tcBorders>
              <w:bottom w:val="nil"/>
            </w:tcBorders>
          </w:tcPr>
          <w:p w:rsidR="00EC79D5" w:rsidRDefault="00EC79D5">
            <w:pPr>
              <w:pStyle w:val="ConsPlusNormal"/>
            </w:pPr>
            <w:hyperlink r:id="rId541" w:history="1">
              <w:r>
                <w:rPr>
                  <w:color w:val="0000FF"/>
                </w:rPr>
                <w:t>План</w:t>
              </w:r>
            </w:hyperlink>
            <w:r>
              <w:t xml:space="preserve"> по Стратегии-2030</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62 в ред. </w:t>
            </w:r>
            <w:hyperlink r:id="rId542" w:history="1">
              <w:r>
                <w:rPr>
                  <w:color w:val="0000FF"/>
                </w:rPr>
                <w:t>Постановления</w:t>
              </w:r>
            </w:hyperlink>
            <w:r>
              <w:t xml:space="preserve"> Правительства Свердловской области от 25.04.2019</w:t>
            </w:r>
          </w:p>
          <w:p w:rsidR="00EC79D5" w:rsidRDefault="00EC79D5">
            <w:pPr>
              <w:pStyle w:val="ConsPlusNormal"/>
              <w:jc w:val="both"/>
            </w:pPr>
            <w:r>
              <w:t>N 257-ПП)</w:t>
            </w:r>
          </w:p>
        </w:tc>
      </w:tr>
      <w:tr w:rsidR="00EC79D5">
        <w:tblPrEx>
          <w:tblBorders>
            <w:insideH w:val="nil"/>
          </w:tblBorders>
        </w:tblPrEx>
        <w:tc>
          <w:tcPr>
            <w:tcW w:w="814" w:type="dxa"/>
            <w:tcBorders>
              <w:bottom w:val="nil"/>
            </w:tcBorders>
          </w:tcPr>
          <w:p w:rsidR="00EC79D5" w:rsidRDefault="00EC79D5">
            <w:pPr>
              <w:pStyle w:val="ConsPlusNormal"/>
              <w:jc w:val="center"/>
            </w:pPr>
            <w:r>
              <w:t>63.</w:t>
            </w:r>
          </w:p>
        </w:tc>
        <w:tc>
          <w:tcPr>
            <w:tcW w:w="1247" w:type="dxa"/>
            <w:tcBorders>
              <w:bottom w:val="nil"/>
            </w:tcBorders>
          </w:tcPr>
          <w:p w:rsidR="00EC79D5" w:rsidRDefault="00EC79D5">
            <w:pPr>
              <w:pStyle w:val="ConsPlusNormal"/>
              <w:jc w:val="center"/>
            </w:pPr>
            <w:r>
              <w:t>3-1.1.1.2.</w:t>
            </w:r>
          </w:p>
        </w:tc>
        <w:tc>
          <w:tcPr>
            <w:tcW w:w="3628" w:type="dxa"/>
            <w:tcBorders>
              <w:bottom w:val="nil"/>
            </w:tcBorders>
          </w:tcPr>
          <w:p w:rsidR="00EC79D5" w:rsidRDefault="00EC79D5">
            <w:pPr>
              <w:pStyle w:val="ConsPlusNormal"/>
            </w:pPr>
            <w:r>
              <w:t>Ввод в эксплуатацию объектов по обращению с твердыми коммунальными отходами суммарной мощностью</w:t>
            </w:r>
          </w:p>
        </w:tc>
        <w:tc>
          <w:tcPr>
            <w:tcW w:w="1264" w:type="dxa"/>
            <w:tcBorders>
              <w:bottom w:val="nil"/>
            </w:tcBorders>
          </w:tcPr>
          <w:p w:rsidR="00EC79D5" w:rsidRDefault="00EC79D5">
            <w:pPr>
              <w:pStyle w:val="ConsPlusNormal"/>
              <w:jc w:val="center"/>
            </w:pPr>
            <w:r>
              <w:t>не менее тыс. тонн в год</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jc w:val="center"/>
            </w:pPr>
            <w:r>
              <w:t>0</w:t>
            </w:r>
          </w:p>
        </w:tc>
        <w:tc>
          <w:tcPr>
            <w:tcW w:w="1531" w:type="dxa"/>
            <w:tcBorders>
              <w:bottom w:val="nil"/>
            </w:tcBorders>
          </w:tcPr>
          <w:p w:rsidR="00EC79D5" w:rsidRDefault="00EC79D5">
            <w:pPr>
              <w:pStyle w:val="ConsPlusNormal"/>
              <w:jc w:val="center"/>
            </w:pPr>
            <w:r>
              <w:t>0</w:t>
            </w:r>
          </w:p>
        </w:tc>
        <w:tc>
          <w:tcPr>
            <w:tcW w:w="1474" w:type="dxa"/>
            <w:tcBorders>
              <w:bottom w:val="nil"/>
            </w:tcBorders>
          </w:tcPr>
          <w:p w:rsidR="00EC79D5" w:rsidRDefault="00EC79D5">
            <w:pPr>
              <w:pStyle w:val="ConsPlusNormal"/>
              <w:jc w:val="center"/>
            </w:pPr>
            <w:r>
              <w:t>0</w:t>
            </w:r>
          </w:p>
        </w:tc>
        <w:tc>
          <w:tcPr>
            <w:tcW w:w="1531" w:type="dxa"/>
            <w:tcBorders>
              <w:bottom w:val="nil"/>
            </w:tcBorders>
          </w:tcPr>
          <w:p w:rsidR="00EC79D5" w:rsidRDefault="00EC79D5">
            <w:pPr>
              <w:pStyle w:val="ConsPlusNormal"/>
              <w:jc w:val="center"/>
            </w:pPr>
            <w:r>
              <w:t>0</w:t>
            </w:r>
          </w:p>
        </w:tc>
        <w:tc>
          <w:tcPr>
            <w:tcW w:w="1077" w:type="dxa"/>
            <w:tcBorders>
              <w:bottom w:val="nil"/>
            </w:tcBorders>
          </w:tcPr>
          <w:p w:rsidR="00EC79D5" w:rsidRDefault="00EC79D5">
            <w:pPr>
              <w:pStyle w:val="ConsPlusNormal"/>
              <w:jc w:val="center"/>
            </w:pPr>
            <w:r>
              <w:t>260</w:t>
            </w:r>
          </w:p>
        </w:tc>
        <w:tc>
          <w:tcPr>
            <w:tcW w:w="1077" w:type="dxa"/>
            <w:tcBorders>
              <w:bottom w:val="nil"/>
            </w:tcBorders>
          </w:tcPr>
          <w:p w:rsidR="00EC79D5" w:rsidRDefault="00EC79D5">
            <w:pPr>
              <w:pStyle w:val="ConsPlusNormal"/>
              <w:jc w:val="center"/>
            </w:pPr>
            <w:r>
              <w:t>0</w:t>
            </w:r>
          </w:p>
        </w:tc>
        <w:tc>
          <w:tcPr>
            <w:tcW w:w="1077" w:type="dxa"/>
            <w:tcBorders>
              <w:bottom w:val="nil"/>
            </w:tcBorders>
          </w:tcPr>
          <w:p w:rsidR="00EC79D5" w:rsidRDefault="00EC79D5">
            <w:pPr>
              <w:pStyle w:val="ConsPlusNormal"/>
              <w:jc w:val="center"/>
            </w:pPr>
            <w:r>
              <w:t>0</w:t>
            </w:r>
          </w:p>
        </w:tc>
        <w:tc>
          <w:tcPr>
            <w:tcW w:w="1077" w:type="dxa"/>
            <w:tcBorders>
              <w:bottom w:val="nil"/>
            </w:tcBorders>
          </w:tcPr>
          <w:p w:rsidR="00EC79D5" w:rsidRDefault="00EC79D5">
            <w:pPr>
              <w:pStyle w:val="ConsPlusNormal"/>
              <w:jc w:val="center"/>
            </w:pPr>
            <w:r>
              <w:t>658,75</w:t>
            </w:r>
          </w:p>
        </w:tc>
        <w:tc>
          <w:tcPr>
            <w:tcW w:w="1077" w:type="dxa"/>
            <w:tcBorders>
              <w:bottom w:val="nil"/>
            </w:tcBorders>
          </w:tcPr>
          <w:p w:rsidR="00EC79D5" w:rsidRDefault="00EC79D5">
            <w:pPr>
              <w:pStyle w:val="ConsPlusNormal"/>
              <w:jc w:val="center"/>
            </w:pPr>
            <w:r>
              <w:t>665,25</w:t>
            </w:r>
          </w:p>
        </w:tc>
        <w:tc>
          <w:tcPr>
            <w:tcW w:w="4535" w:type="dxa"/>
            <w:tcBorders>
              <w:bottom w:val="nil"/>
            </w:tcBorders>
          </w:tcPr>
          <w:p w:rsidR="00EC79D5" w:rsidRDefault="00EC79D5">
            <w:pPr>
              <w:pStyle w:val="ConsPlusNormal"/>
            </w:pPr>
            <w:hyperlink r:id="rId543" w:history="1">
              <w:r>
                <w:rPr>
                  <w:color w:val="0000FF"/>
                </w:rPr>
                <w:t>План</w:t>
              </w:r>
            </w:hyperlink>
            <w:r>
              <w:t xml:space="preserve"> по Стратегии-2030</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63 в ред. </w:t>
            </w:r>
            <w:hyperlink r:id="rId544" w:history="1">
              <w:r>
                <w:rPr>
                  <w:color w:val="0000FF"/>
                </w:rPr>
                <w:t>Постановления</w:t>
              </w:r>
            </w:hyperlink>
            <w:r>
              <w:t xml:space="preserve"> Правительства Свердловской области от 14.10.2021</w:t>
            </w:r>
          </w:p>
          <w:p w:rsidR="00EC79D5" w:rsidRDefault="00EC79D5">
            <w:pPr>
              <w:pStyle w:val="ConsPlusNormal"/>
              <w:jc w:val="both"/>
            </w:pPr>
            <w:r>
              <w:t>N 666-ПП)</w:t>
            </w:r>
          </w:p>
        </w:tc>
      </w:tr>
      <w:tr w:rsidR="00EC79D5">
        <w:tblPrEx>
          <w:tblBorders>
            <w:insideH w:val="nil"/>
          </w:tblBorders>
        </w:tblPrEx>
        <w:tc>
          <w:tcPr>
            <w:tcW w:w="814" w:type="dxa"/>
            <w:tcBorders>
              <w:bottom w:val="nil"/>
            </w:tcBorders>
          </w:tcPr>
          <w:p w:rsidR="00EC79D5" w:rsidRDefault="00EC79D5">
            <w:pPr>
              <w:pStyle w:val="ConsPlusNormal"/>
              <w:jc w:val="center"/>
            </w:pPr>
            <w:r>
              <w:t>64.</w:t>
            </w:r>
          </w:p>
        </w:tc>
        <w:tc>
          <w:tcPr>
            <w:tcW w:w="24238" w:type="dxa"/>
            <w:gridSpan w:val="15"/>
            <w:tcBorders>
              <w:bottom w:val="nil"/>
            </w:tcBorders>
          </w:tcPr>
          <w:p w:rsidR="00EC79D5" w:rsidRDefault="00EC79D5">
            <w:pPr>
              <w:pStyle w:val="ConsPlusNormal"/>
              <w:jc w:val="both"/>
            </w:pPr>
            <w:r>
              <w:t xml:space="preserve">Утратил силу. - </w:t>
            </w:r>
            <w:hyperlink r:id="rId545" w:history="1">
              <w:r>
                <w:rPr>
                  <w:color w:val="0000FF"/>
                </w:rPr>
                <w:t>Постановление</w:t>
              </w:r>
            </w:hyperlink>
            <w:r>
              <w:t xml:space="preserve"> Правительства Свердловской области от 19.12.2019 N 952-ПП</w:t>
            </w:r>
          </w:p>
        </w:tc>
      </w:tr>
      <w:tr w:rsidR="00EC79D5">
        <w:tblPrEx>
          <w:tblBorders>
            <w:insideH w:val="nil"/>
          </w:tblBorders>
        </w:tblPrEx>
        <w:tc>
          <w:tcPr>
            <w:tcW w:w="814" w:type="dxa"/>
            <w:tcBorders>
              <w:bottom w:val="nil"/>
            </w:tcBorders>
          </w:tcPr>
          <w:p w:rsidR="00EC79D5" w:rsidRDefault="00EC79D5">
            <w:pPr>
              <w:pStyle w:val="ConsPlusNormal"/>
              <w:jc w:val="center"/>
            </w:pPr>
            <w:r>
              <w:t>65.</w:t>
            </w:r>
          </w:p>
        </w:tc>
        <w:tc>
          <w:tcPr>
            <w:tcW w:w="1247" w:type="dxa"/>
            <w:tcBorders>
              <w:bottom w:val="nil"/>
            </w:tcBorders>
          </w:tcPr>
          <w:p w:rsidR="00EC79D5" w:rsidRDefault="00EC79D5">
            <w:pPr>
              <w:pStyle w:val="ConsPlusNormal"/>
              <w:jc w:val="center"/>
            </w:pPr>
            <w:r>
              <w:t>3-1.1.1.4.</w:t>
            </w:r>
          </w:p>
        </w:tc>
        <w:tc>
          <w:tcPr>
            <w:tcW w:w="3628" w:type="dxa"/>
            <w:tcBorders>
              <w:bottom w:val="nil"/>
            </w:tcBorders>
          </w:tcPr>
          <w:p w:rsidR="00EC79D5" w:rsidRDefault="00EC79D5">
            <w:pPr>
              <w:pStyle w:val="ConsPlusNormal"/>
            </w:pPr>
            <w:r>
              <w:t xml:space="preserve">Доля ликвидированных (рекультивированных) несанкционированных свалок </w:t>
            </w:r>
            <w:r>
              <w:lastRenderedPageBreak/>
              <w:t>коммунальных отходов от количества выявленных свалок</w:t>
            </w:r>
          </w:p>
        </w:tc>
        <w:tc>
          <w:tcPr>
            <w:tcW w:w="1264" w:type="dxa"/>
            <w:tcBorders>
              <w:bottom w:val="nil"/>
            </w:tcBorders>
          </w:tcPr>
          <w:p w:rsidR="00EC79D5" w:rsidRDefault="00EC79D5">
            <w:pPr>
              <w:pStyle w:val="ConsPlusNormal"/>
              <w:jc w:val="center"/>
            </w:pPr>
            <w:r>
              <w:lastRenderedPageBreak/>
              <w:t>процентов</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jc w:val="center"/>
            </w:pPr>
            <w:r>
              <w:t>70</w:t>
            </w:r>
          </w:p>
        </w:tc>
        <w:tc>
          <w:tcPr>
            <w:tcW w:w="1531" w:type="dxa"/>
            <w:tcBorders>
              <w:bottom w:val="nil"/>
            </w:tcBorders>
          </w:tcPr>
          <w:p w:rsidR="00EC79D5" w:rsidRDefault="00EC79D5">
            <w:pPr>
              <w:pStyle w:val="ConsPlusNormal"/>
              <w:jc w:val="center"/>
            </w:pPr>
            <w:r>
              <w:t>80</w:t>
            </w:r>
          </w:p>
        </w:tc>
        <w:tc>
          <w:tcPr>
            <w:tcW w:w="1474" w:type="dxa"/>
            <w:tcBorders>
              <w:bottom w:val="nil"/>
            </w:tcBorders>
          </w:tcPr>
          <w:p w:rsidR="00EC79D5" w:rsidRDefault="00EC79D5">
            <w:pPr>
              <w:pStyle w:val="ConsPlusNormal"/>
              <w:jc w:val="center"/>
            </w:pPr>
            <w:r>
              <w:t>80</w:t>
            </w:r>
          </w:p>
        </w:tc>
        <w:tc>
          <w:tcPr>
            <w:tcW w:w="1531" w:type="dxa"/>
            <w:tcBorders>
              <w:bottom w:val="nil"/>
            </w:tcBorders>
          </w:tcPr>
          <w:p w:rsidR="00EC79D5" w:rsidRDefault="00EC79D5">
            <w:pPr>
              <w:pStyle w:val="ConsPlusNormal"/>
              <w:jc w:val="center"/>
            </w:pPr>
            <w:r>
              <w:t>80</w:t>
            </w:r>
          </w:p>
        </w:tc>
        <w:tc>
          <w:tcPr>
            <w:tcW w:w="1077" w:type="dxa"/>
            <w:tcBorders>
              <w:bottom w:val="nil"/>
            </w:tcBorders>
          </w:tcPr>
          <w:p w:rsidR="00EC79D5" w:rsidRDefault="00EC79D5">
            <w:pPr>
              <w:pStyle w:val="ConsPlusNormal"/>
              <w:jc w:val="center"/>
            </w:pPr>
            <w:r>
              <w:t>100</w:t>
            </w:r>
          </w:p>
        </w:tc>
        <w:tc>
          <w:tcPr>
            <w:tcW w:w="1077" w:type="dxa"/>
            <w:tcBorders>
              <w:bottom w:val="nil"/>
            </w:tcBorders>
          </w:tcPr>
          <w:p w:rsidR="00EC79D5" w:rsidRDefault="00EC79D5">
            <w:pPr>
              <w:pStyle w:val="ConsPlusNormal"/>
              <w:jc w:val="center"/>
            </w:pPr>
            <w:r>
              <w:t>100</w:t>
            </w:r>
          </w:p>
        </w:tc>
        <w:tc>
          <w:tcPr>
            <w:tcW w:w="1077" w:type="dxa"/>
            <w:tcBorders>
              <w:bottom w:val="nil"/>
            </w:tcBorders>
          </w:tcPr>
          <w:p w:rsidR="00EC79D5" w:rsidRDefault="00EC79D5">
            <w:pPr>
              <w:pStyle w:val="ConsPlusNormal"/>
              <w:jc w:val="center"/>
            </w:pPr>
            <w:r>
              <w:t>100</w:t>
            </w:r>
          </w:p>
        </w:tc>
        <w:tc>
          <w:tcPr>
            <w:tcW w:w="1077" w:type="dxa"/>
            <w:tcBorders>
              <w:bottom w:val="nil"/>
            </w:tcBorders>
          </w:tcPr>
          <w:p w:rsidR="00EC79D5" w:rsidRDefault="00EC79D5">
            <w:pPr>
              <w:pStyle w:val="ConsPlusNormal"/>
              <w:jc w:val="center"/>
            </w:pPr>
            <w:r>
              <w:t>100</w:t>
            </w:r>
          </w:p>
        </w:tc>
        <w:tc>
          <w:tcPr>
            <w:tcW w:w="1077" w:type="dxa"/>
            <w:tcBorders>
              <w:bottom w:val="nil"/>
            </w:tcBorders>
          </w:tcPr>
          <w:p w:rsidR="00EC79D5" w:rsidRDefault="00EC79D5">
            <w:pPr>
              <w:pStyle w:val="ConsPlusNormal"/>
              <w:jc w:val="center"/>
            </w:pPr>
            <w:r>
              <w:t>100</w:t>
            </w:r>
          </w:p>
        </w:tc>
        <w:tc>
          <w:tcPr>
            <w:tcW w:w="4535" w:type="dxa"/>
            <w:tcBorders>
              <w:bottom w:val="nil"/>
            </w:tcBorders>
          </w:tcPr>
          <w:p w:rsidR="00EC79D5" w:rsidRDefault="00EC79D5">
            <w:pPr>
              <w:pStyle w:val="ConsPlusNormal"/>
            </w:pPr>
            <w:hyperlink r:id="rId546" w:history="1">
              <w:r>
                <w:rPr>
                  <w:color w:val="0000FF"/>
                </w:rPr>
                <w:t>План</w:t>
              </w:r>
            </w:hyperlink>
            <w:r>
              <w:t xml:space="preserve"> по Стратегии-2030</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65 в ред. </w:t>
            </w:r>
            <w:hyperlink r:id="rId547" w:history="1">
              <w:r>
                <w:rPr>
                  <w:color w:val="0000FF"/>
                </w:rPr>
                <w:t>Постановления</w:t>
              </w:r>
            </w:hyperlink>
            <w:r>
              <w:t xml:space="preserve"> Правительства Свердловской области от 20.12.2018</w:t>
            </w:r>
          </w:p>
          <w:p w:rsidR="00EC79D5" w:rsidRDefault="00EC79D5">
            <w:pPr>
              <w:pStyle w:val="ConsPlusNormal"/>
              <w:jc w:val="both"/>
            </w:pPr>
            <w:r>
              <w:t>N 920-ПП)</w:t>
            </w:r>
          </w:p>
        </w:tc>
      </w:tr>
      <w:tr w:rsidR="00EC79D5">
        <w:tblPrEx>
          <w:tblBorders>
            <w:insideH w:val="nil"/>
          </w:tblBorders>
        </w:tblPrEx>
        <w:tc>
          <w:tcPr>
            <w:tcW w:w="814" w:type="dxa"/>
            <w:tcBorders>
              <w:bottom w:val="nil"/>
            </w:tcBorders>
          </w:tcPr>
          <w:p w:rsidR="00EC79D5" w:rsidRDefault="00EC79D5">
            <w:pPr>
              <w:pStyle w:val="ConsPlusNormal"/>
              <w:jc w:val="center"/>
            </w:pPr>
            <w:r>
              <w:t>66.</w:t>
            </w:r>
          </w:p>
        </w:tc>
        <w:tc>
          <w:tcPr>
            <w:tcW w:w="1247" w:type="dxa"/>
            <w:tcBorders>
              <w:bottom w:val="nil"/>
            </w:tcBorders>
          </w:tcPr>
          <w:p w:rsidR="00EC79D5" w:rsidRDefault="00EC79D5">
            <w:pPr>
              <w:pStyle w:val="ConsPlusNormal"/>
              <w:jc w:val="center"/>
            </w:pPr>
            <w:r>
              <w:t>3-1.1.1.5.</w:t>
            </w:r>
          </w:p>
        </w:tc>
        <w:tc>
          <w:tcPr>
            <w:tcW w:w="3628" w:type="dxa"/>
            <w:tcBorders>
              <w:bottom w:val="nil"/>
            </w:tcBorders>
          </w:tcPr>
          <w:p w:rsidR="00EC79D5" w:rsidRDefault="00EC79D5">
            <w:pPr>
              <w:pStyle w:val="ConsPlusNormal"/>
            </w:pPr>
            <w:r>
              <w:t>Оказание государственной поддержки субъектам малого и среднего предпринимательства в сфере обращения с твердыми коммунальными отходами (нарастающим итогом)</w:t>
            </w:r>
          </w:p>
        </w:tc>
        <w:tc>
          <w:tcPr>
            <w:tcW w:w="1264" w:type="dxa"/>
            <w:tcBorders>
              <w:bottom w:val="nil"/>
            </w:tcBorders>
          </w:tcPr>
          <w:p w:rsidR="00EC79D5" w:rsidRDefault="00EC79D5">
            <w:pPr>
              <w:pStyle w:val="ConsPlusNormal"/>
              <w:jc w:val="center"/>
            </w:pPr>
            <w:r>
              <w:t>млн. рублей</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pPr>
          </w:p>
        </w:tc>
        <w:tc>
          <w:tcPr>
            <w:tcW w:w="1531" w:type="dxa"/>
            <w:tcBorders>
              <w:bottom w:val="nil"/>
            </w:tcBorders>
          </w:tcPr>
          <w:p w:rsidR="00EC79D5" w:rsidRDefault="00EC79D5">
            <w:pPr>
              <w:pStyle w:val="ConsPlusNormal"/>
              <w:jc w:val="center"/>
            </w:pPr>
            <w:r>
              <w:t>0</w:t>
            </w:r>
          </w:p>
        </w:tc>
        <w:tc>
          <w:tcPr>
            <w:tcW w:w="1474" w:type="dxa"/>
            <w:tcBorders>
              <w:bottom w:val="nil"/>
            </w:tcBorders>
          </w:tcPr>
          <w:p w:rsidR="00EC79D5" w:rsidRDefault="00EC79D5">
            <w:pPr>
              <w:pStyle w:val="ConsPlusNormal"/>
              <w:jc w:val="center"/>
            </w:pPr>
            <w:r>
              <w:t>0</w:t>
            </w:r>
          </w:p>
        </w:tc>
        <w:tc>
          <w:tcPr>
            <w:tcW w:w="1531" w:type="dxa"/>
            <w:tcBorders>
              <w:bottom w:val="nil"/>
            </w:tcBorders>
          </w:tcPr>
          <w:p w:rsidR="00EC79D5" w:rsidRDefault="00EC79D5">
            <w:pPr>
              <w:pStyle w:val="ConsPlusNormal"/>
              <w:jc w:val="center"/>
            </w:pPr>
            <w:r>
              <w:t>350</w:t>
            </w:r>
          </w:p>
        </w:tc>
        <w:tc>
          <w:tcPr>
            <w:tcW w:w="1077" w:type="dxa"/>
            <w:tcBorders>
              <w:bottom w:val="nil"/>
            </w:tcBorders>
          </w:tcPr>
          <w:p w:rsidR="00EC79D5" w:rsidRDefault="00EC79D5">
            <w:pPr>
              <w:pStyle w:val="ConsPlusNormal"/>
              <w:jc w:val="center"/>
            </w:pPr>
            <w:r>
              <w:t>350</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392,4229</w:t>
            </w:r>
          </w:p>
        </w:tc>
        <w:tc>
          <w:tcPr>
            <w:tcW w:w="1077" w:type="dxa"/>
            <w:tcBorders>
              <w:bottom w:val="nil"/>
            </w:tcBorders>
          </w:tcPr>
          <w:p w:rsidR="00EC79D5" w:rsidRDefault="00EC79D5">
            <w:pPr>
              <w:pStyle w:val="ConsPlusNormal"/>
            </w:pPr>
            <w:r>
              <w:t>442,4229</w:t>
            </w:r>
          </w:p>
        </w:tc>
        <w:tc>
          <w:tcPr>
            <w:tcW w:w="1077" w:type="dxa"/>
            <w:tcBorders>
              <w:bottom w:val="nil"/>
            </w:tcBorders>
          </w:tcPr>
          <w:p w:rsidR="00EC79D5" w:rsidRDefault="00EC79D5">
            <w:pPr>
              <w:pStyle w:val="ConsPlusNormal"/>
              <w:jc w:val="center"/>
            </w:pPr>
            <w:r>
              <w:t>442,4229</w:t>
            </w:r>
          </w:p>
        </w:tc>
        <w:tc>
          <w:tcPr>
            <w:tcW w:w="4535" w:type="dxa"/>
            <w:tcBorders>
              <w:bottom w:val="nil"/>
            </w:tcBorders>
          </w:tcPr>
          <w:p w:rsidR="00EC79D5" w:rsidRDefault="00EC79D5">
            <w:pPr>
              <w:pStyle w:val="ConsPlusNormal"/>
            </w:pPr>
            <w:hyperlink r:id="rId548" w:history="1">
              <w:r>
                <w:rPr>
                  <w:color w:val="0000FF"/>
                </w:rPr>
                <w:t>План</w:t>
              </w:r>
            </w:hyperlink>
            <w:r>
              <w:t xml:space="preserve"> по Стратегии-2030</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66 в ред. </w:t>
            </w:r>
            <w:hyperlink r:id="rId549" w:history="1">
              <w:r>
                <w:rPr>
                  <w:color w:val="0000FF"/>
                </w:rPr>
                <w:t>Постановления</w:t>
              </w:r>
            </w:hyperlink>
            <w:r>
              <w:t xml:space="preserve"> Правительства Свердловской области от 14.10.2021</w:t>
            </w:r>
          </w:p>
          <w:p w:rsidR="00EC79D5" w:rsidRDefault="00EC79D5">
            <w:pPr>
              <w:pStyle w:val="ConsPlusNormal"/>
              <w:jc w:val="both"/>
            </w:pPr>
            <w:r>
              <w:t>N 666-ПП)</w:t>
            </w:r>
          </w:p>
        </w:tc>
      </w:tr>
      <w:tr w:rsidR="00EC79D5">
        <w:tblPrEx>
          <w:tblBorders>
            <w:insideH w:val="nil"/>
          </w:tblBorders>
        </w:tblPrEx>
        <w:tc>
          <w:tcPr>
            <w:tcW w:w="814" w:type="dxa"/>
            <w:tcBorders>
              <w:bottom w:val="nil"/>
            </w:tcBorders>
          </w:tcPr>
          <w:p w:rsidR="00EC79D5" w:rsidRDefault="00EC79D5">
            <w:pPr>
              <w:pStyle w:val="ConsPlusNormal"/>
              <w:jc w:val="center"/>
            </w:pPr>
            <w:r>
              <w:t>67.</w:t>
            </w:r>
          </w:p>
        </w:tc>
        <w:tc>
          <w:tcPr>
            <w:tcW w:w="1247" w:type="dxa"/>
            <w:tcBorders>
              <w:bottom w:val="nil"/>
            </w:tcBorders>
          </w:tcPr>
          <w:p w:rsidR="00EC79D5" w:rsidRDefault="00EC79D5">
            <w:pPr>
              <w:pStyle w:val="ConsPlusNormal"/>
              <w:jc w:val="center"/>
            </w:pPr>
            <w:r>
              <w:t>3-1.1.1.6.</w:t>
            </w:r>
          </w:p>
        </w:tc>
        <w:tc>
          <w:tcPr>
            <w:tcW w:w="3628" w:type="dxa"/>
            <w:tcBorders>
              <w:bottom w:val="nil"/>
            </w:tcBorders>
          </w:tcPr>
          <w:p w:rsidR="00EC79D5" w:rsidRDefault="00EC79D5">
            <w:pPr>
              <w:pStyle w:val="ConsPlusNormal"/>
            </w:pPr>
            <w:r>
              <w:t>Доля переработки твердых коммунальных отходов по отношению к общему объему их образования</w:t>
            </w:r>
          </w:p>
        </w:tc>
        <w:tc>
          <w:tcPr>
            <w:tcW w:w="1264" w:type="dxa"/>
            <w:tcBorders>
              <w:bottom w:val="nil"/>
            </w:tcBorders>
          </w:tcPr>
          <w:p w:rsidR="00EC79D5" w:rsidRDefault="00EC79D5">
            <w:pPr>
              <w:pStyle w:val="ConsPlusNormal"/>
              <w:jc w:val="center"/>
            </w:pPr>
            <w:r>
              <w:t>процентов</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jc w:val="center"/>
            </w:pPr>
            <w:r>
              <w:t>21</w:t>
            </w:r>
          </w:p>
        </w:tc>
        <w:tc>
          <w:tcPr>
            <w:tcW w:w="1531" w:type="dxa"/>
            <w:tcBorders>
              <w:bottom w:val="nil"/>
            </w:tcBorders>
          </w:tcPr>
          <w:p w:rsidR="00EC79D5" w:rsidRDefault="00EC79D5">
            <w:pPr>
              <w:pStyle w:val="ConsPlusNormal"/>
              <w:jc w:val="center"/>
            </w:pPr>
            <w:r>
              <w:t>12</w:t>
            </w:r>
          </w:p>
        </w:tc>
        <w:tc>
          <w:tcPr>
            <w:tcW w:w="1474" w:type="dxa"/>
            <w:tcBorders>
              <w:bottom w:val="nil"/>
            </w:tcBorders>
          </w:tcPr>
          <w:p w:rsidR="00EC79D5" w:rsidRDefault="00EC79D5">
            <w:pPr>
              <w:pStyle w:val="ConsPlusNormal"/>
              <w:jc w:val="center"/>
            </w:pPr>
            <w:r>
              <w:t>11</w:t>
            </w:r>
          </w:p>
        </w:tc>
        <w:tc>
          <w:tcPr>
            <w:tcW w:w="1531" w:type="dxa"/>
            <w:tcBorders>
              <w:bottom w:val="nil"/>
            </w:tcBorders>
          </w:tcPr>
          <w:p w:rsidR="00EC79D5" w:rsidRDefault="00EC79D5">
            <w:pPr>
              <w:pStyle w:val="ConsPlusNormal"/>
              <w:jc w:val="center"/>
            </w:pPr>
            <w:r>
              <w:t>11</w:t>
            </w:r>
          </w:p>
        </w:tc>
        <w:tc>
          <w:tcPr>
            <w:tcW w:w="1077" w:type="dxa"/>
            <w:tcBorders>
              <w:bottom w:val="nil"/>
            </w:tcBorders>
          </w:tcPr>
          <w:p w:rsidR="00EC79D5" w:rsidRDefault="00EC79D5">
            <w:pPr>
              <w:pStyle w:val="ConsPlusNormal"/>
              <w:jc w:val="center"/>
            </w:pPr>
            <w:r>
              <w:t>20</w:t>
            </w:r>
          </w:p>
        </w:tc>
        <w:tc>
          <w:tcPr>
            <w:tcW w:w="1077" w:type="dxa"/>
            <w:tcBorders>
              <w:bottom w:val="nil"/>
            </w:tcBorders>
          </w:tcPr>
          <w:p w:rsidR="00EC79D5" w:rsidRDefault="00EC79D5">
            <w:pPr>
              <w:pStyle w:val="ConsPlusNormal"/>
              <w:jc w:val="center"/>
            </w:pPr>
            <w:r>
              <w:t>20</w:t>
            </w:r>
          </w:p>
        </w:tc>
        <w:tc>
          <w:tcPr>
            <w:tcW w:w="1077" w:type="dxa"/>
            <w:tcBorders>
              <w:bottom w:val="nil"/>
            </w:tcBorders>
          </w:tcPr>
          <w:p w:rsidR="00EC79D5" w:rsidRDefault="00EC79D5">
            <w:pPr>
              <w:pStyle w:val="ConsPlusNormal"/>
              <w:jc w:val="center"/>
            </w:pPr>
            <w:r>
              <w:t>25</w:t>
            </w:r>
          </w:p>
        </w:tc>
        <w:tc>
          <w:tcPr>
            <w:tcW w:w="1077" w:type="dxa"/>
            <w:tcBorders>
              <w:bottom w:val="nil"/>
            </w:tcBorders>
          </w:tcPr>
          <w:p w:rsidR="00EC79D5" w:rsidRDefault="00EC79D5">
            <w:pPr>
              <w:pStyle w:val="ConsPlusNormal"/>
              <w:jc w:val="center"/>
            </w:pPr>
            <w:r>
              <w:t>53</w:t>
            </w:r>
          </w:p>
        </w:tc>
        <w:tc>
          <w:tcPr>
            <w:tcW w:w="1077" w:type="dxa"/>
            <w:tcBorders>
              <w:bottom w:val="nil"/>
            </w:tcBorders>
          </w:tcPr>
          <w:p w:rsidR="00EC79D5" w:rsidRDefault="00EC79D5">
            <w:pPr>
              <w:pStyle w:val="ConsPlusNormal"/>
              <w:jc w:val="center"/>
            </w:pPr>
            <w:r>
              <w:t>53</w:t>
            </w:r>
          </w:p>
        </w:tc>
        <w:tc>
          <w:tcPr>
            <w:tcW w:w="4535" w:type="dxa"/>
            <w:tcBorders>
              <w:bottom w:val="nil"/>
            </w:tcBorders>
          </w:tcPr>
          <w:p w:rsidR="00EC79D5" w:rsidRDefault="00EC79D5">
            <w:pPr>
              <w:pStyle w:val="ConsPlusNormal"/>
            </w:pPr>
            <w:hyperlink r:id="rId550" w:history="1">
              <w:r>
                <w:rPr>
                  <w:color w:val="0000FF"/>
                </w:rPr>
                <w:t>План</w:t>
              </w:r>
            </w:hyperlink>
            <w:r>
              <w:t xml:space="preserve"> по Стратегии-2030</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67 в ред. </w:t>
            </w:r>
            <w:hyperlink r:id="rId551" w:history="1">
              <w:r>
                <w:rPr>
                  <w:color w:val="0000FF"/>
                </w:rPr>
                <w:t>Постановления</w:t>
              </w:r>
            </w:hyperlink>
            <w:r>
              <w:t xml:space="preserve"> Правительства Свердловской области от 20.12.2018</w:t>
            </w:r>
          </w:p>
          <w:p w:rsidR="00EC79D5" w:rsidRDefault="00EC79D5">
            <w:pPr>
              <w:pStyle w:val="ConsPlusNormal"/>
              <w:jc w:val="both"/>
            </w:pPr>
            <w:r>
              <w:t>N 920-ПП)</w:t>
            </w:r>
          </w:p>
        </w:tc>
      </w:tr>
      <w:tr w:rsidR="00EC79D5">
        <w:tblPrEx>
          <w:tblBorders>
            <w:insideH w:val="nil"/>
          </w:tblBorders>
        </w:tblPrEx>
        <w:tc>
          <w:tcPr>
            <w:tcW w:w="814" w:type="dxa"/>
            <w:tcBorders>
              <w:bottom w:val="nil"/>
            </w:tcBorders>
          </w:tcPr>
          <w:p w:rsidR="00EC79D5" w:rsidRDefault="00EC79D5">
            <w:pPr>
              <w:pStyle w:val="ConsPlusNormal"/>
              <w:jc w:val="center"/>
            </w:pPr>
            <w:r>
              <w:t>68.</w:t>
            </w:r>
          </w:p>
        </w:tc>
        <w:tc>
          <w:tcPr>
            <w:tcW w:w="1247" w:type="dxa"/>
            <w:tcBorders>
              <w:bottom w:val="nil"/>
            </w:tcBorders>
          </w:tcPr>
          <w:p w:rsidR="00EC79D5" w:rsidRDefault="00EC79D5">
            <w:pPr>
              <w:pStyle w:val="ConsPlusNormal"/>
              <w:jc w:val="center"/>
            </w:pPr>
            <w:r>
              <w:t>3-1.1.1.7.</w:t>
            </w:r>
          </w:p>
        </w:tc>
        <w:tc>
          <w:tcPr>
            <w:tcW w:w="3628" w:type="dxa"/>
            <w:tcBorders>
              <w:bottom w:val="nil"/>
            </w:tcBorders>
          </w:tcPr>
          <w:p w:rsidR="00EC79D5" w:rsidRDefault="00EC79D5">
            <w:pPr>
              <w:pStyle w:val="ConsPlusNormal"/>
            </w:pPr>
            <w:r>
              <w:t>Доля населения Свердловской области, охваченного сбором отработанных элементов питания и ртутьсодержащих ламп (нарастающим итогом)</w:t>
            </w:r>
          </w:p>
        </w:tc>
        <w:tc>
          <w:tcPr>
            <w:tcW w:w="1264" w:type="dxa"/>
            <w:tcBorders>
              <w:bottom w:val="nil"/>
            </w:tcBorders>
          </w:tcPr>
          <w:p w:rsidR="00EC79D5" w:rsidRDefault="00EC79D5">
            <w:pPr>
              <w:pStyle w:val="ConsPlusNormal"/>
              <w:jc w:val="center"/>
            </w:pPr>
            <w:r>
              <w:t>процентов</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jc w:val="center"/>
            </w:pPr>
            <w:r>
              <w:t>5,0</w:t>
            </w:r>
          </w:p>
        </w:tc>
        <w:tc>
          <w:tcPr>
            <w:tcW w:w="1531" w:type="dxa"/>
            <w:tcBorders>
              <w:bottom w:val="nil"/>
            </w:tcBorders>
          </w:tcPr>
          <w:p w:rsidR="00EC79D5" w:rsidRDefault="00EC79D5">
            <w:pPr>
              <w:pStyle w:val="ConsPlusNormal"/>
              <w:jc w:val="center"/>
            </w:pPr>
            <w:r>
              <w:t>7,0</w:t>
            </w:r>
          </w:p>
        </w:tc>
        <w:tc>
          <w:tcPr>
            <w:tcW w:w="1474" w:type="dxa"/>
            <w:tcBorders>
              <w:bottom w:val="nil"/>
            </w:tcBorders>
          </w:tcPr>
          <w:p w:rsidR="00EC79D5" w:rsidRDefault="00EC79D5">
            <w:pPr>
              <w:pStyle w:val="ConsPlusNormal"/>
              <w:jc w:val="center"/>
            </w:pPr>
            <w:r>
              <w:t>94</w:t>
            </w:r>
          </w:p>
        </w:tc>
        <w:tc>
          <w:tcPr>
            <w:tcW w:w="1531"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4535" w:type="dxa"/>
            <w:tcBorders>
              <w:bottom w:val="nil"/>
            </w:tcBorders>
          </w:tcPr>
          <w:p w:rsidR="00EC79D5" w:rsidRDefault="00EC79D5">
            <w:pPr>
              <w:pStyle w:val="ConsPlusNormal"/>
            </w:pPr>
            <w:hyperlink r:id="rId552" w:history="1">
              <w:r>
                <w:rPr>
                  <w:color w:val="0000FF"/>
                </w:rPr>
                <w:t>План</w:t>
              </w:r>
            </w:hyperlink>
            <w:r>
              <w:t xml:space="preserve"> по Стратегии-2030</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68 в ред. </w:t>
            </w:r>
            <w:hyperlink r:id="rId553" w:history="1">
              <w:r>
                <w:rPr>
                  <w:color w:val="0000FF"/>
                </w:rPr>
                <w:t>Постановления</w:t>
              </w:r>
            </w:hyperlink>
            <w:r>
              <w:t xml:space="preserve"> Правительства Свердловской области от 25.04.2019</w:t>
            </w:r>
          </w:p>
          <w:p w:rsidR="00EC79D5" w:rsidRDefault="00EC79D5">
            <w:pPr>
              <w:pStyle w:val="ConsPlusNormal"/>
              <w:jc w:val="both"/>
            </w:pPr>
            <w:r>
              <w:t>N 257-ПП)</w:t>
            </w:r>
          </w:p>
        </w:tc>
      </w:tr>
      <w:tr w:rsidR="00EC79D5">
        <w:tblPrEx>
          <w:tblBorders>
            <w:insideH w:val="nil"/>
          </w:tblBorders>
        </w:tblPrEx>
        <w:tc>
          <w:tcPr>
            <w:tcW w:w="814" w:type="dxa"/>
            <w:tcBorders>
              <w:bottom w:val="nil"/>
            </w:tcBorders>
          </w:tcPr>
          <w:p w:rsidR="00EC79D5" w:rsidRDefault="00EC79D5">
            <w:pPr>
              <w:pStyle w:val="ConsPlusNormal"/>
              <w:jc w:val="center"/>
            </w:pPr>
            <w:r>
              <w:t>68-1.</w:t>
            </w:r>
          </w:p>
        </w:tc>
        <w:tc>
          <w:tcPr>
            <w:tcW w:w="1247" w:type="dxa"/>
            <w:tcBorders>
              <w:bottom w:val="nil"/>
            </w:tcBorders>
          </w:tcPr>
          <w:p w:rsidR="00EC79D5" w:rsidRDefault="00EC79D5">
            <w:pPr>
              <w:pStyle w:val="ConsPlusNormal"/>
              <w:jc w:val="center"/>
            </w:pPr>
            <w:r>
              <w:t>3-1.1.1.8.</w:t>
            </w:r>
          </w:p>
        </w:tc>
        <w:tc>
          <w:tcPr>
            <w:tcW w:w="3628" w:type="dxa"/>
            <w:tcBorders>
              <w:bottom w:val="nil"/>
            </w:tcBorders>
          </w:tcPr>
          <w:p w:rsidR="00EC79D5" w:rsidRDefault="00EC79D5">
            <w:pPr>
              <w:pStyle w:val="ConsPlusNormal"/>
            </w:pPr>
            <w:r>
              <w:t xml:space="preserve">Доля твердых коммунальных отходов, направленных на </w:t>
            </w:r>
            <w:r>
              <w:lastRenderedPageBreak/>
              <w:t>обработку, в общем объеме образованных твердых коммунальных отходов</w:t>
            </w:r>
          </w:p>
        </w:tc>
        <w:tc>
          <w:tcPr>
            <w:tcW w:w="1264" w:type="dxa"/>
            <w:tcBorders>
              <w:bottom w:val="nil"/>
            </w:tcBorders>
          </w:tcPr>
          <w:p w:rsidR="00EC79D5" w:rsidRDefault="00EC79D5">
            <w:pPr>
              <w:pStyle w:val="ConsPlusNormal"/>
              <w:jc w:val="center"/>
            </w:pPr>
            <w:r>
              <w:lastRenderedPageBreak/>
              <w:t>процентов</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pPr>
          </w:p>
        </w:tc>
        <w:tc>
          <w:tcPr>
            <w:tcW w:w="1531" w:type="dxa"/>
            <w:tcBorders>
              <w:bottom w:val="nil"/>
            </w:tcBorders>
          </w:tcPr>
          <w:p w:rsidR="00EC79D5" w:rsidRDefault="00EC79D5">
            <w:pPr>
              <w:pStyle w:val="ConsPlusNormal"/>
            </w:pPr>
          </w:p>
        </w:tc>
        <w:tc>
          <w:tcPr>
            <w:tcW w:w="1474" w:type="dxa"/>
            <w:tcBorders>
              <w:bottom w:val="nil"/>
            </w:tcBorders>
          </w:tcPr>
          <w:p w:rsidR="00EC79D5" w:rsidRDefault="00EC79D5">
            <w:pPr>
              <w:pStyle w:val="ConsPlusNormal"/>
            </w:pPr>
          </w:p>
        </w:tc>
        <w:tc>
          <w:tcPr>
            <w:tcW w:w="1531" w:type="dxa"/>
            <w:tcBorders>
              <w:bottom w:val="nil"/>
            </w:tcBorders>
          </w:tcPr>
          <w:p w:rsidR="00EC79D5" w:rsidRDefault="00EC79D5">
            <w:pPr>
              <w:pStyle w:val="ConsPlusNormal"/>
              <w:jc w:val="center"/>
            </w:pPr>
            <w:r>
              <w:t>12</w:t>
            </w:r>
          </w:p>
        </w:tc>
        <w:tc>
          <w:tcPr>
            <w:tcW w:w="1077" w:type="dxa"/>
            <w:tcBorders>
              <w:bottom w:val="nil"/>
            </w:tcBorders>
          </w:tcPr>
          <w:p w:rsidR="00EC79D5" w:rsidRDefault="00EC79D5">
            <w:pPr>
              <w:pStyle w:val="ConsPlusNormal"/>
              <w:jc w:val="center"/>
            </w:pPr>
            <w:r>
              <w:t>15</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4535" w:type="dxa"/>
            <w:tcBorders>
              <w:bottom w:val="nil"/>
            </w:tcBorders>
          </w:tcPr>
          <w:p w:rsidR="00EC79D5" w:rsidRDefault="00EC79D5">
            <w:pPr>
              <w:pStyle w:val="ConsPlusNormal"/>
            </w:pPr>
            <w:r>
              <w:t xml:space="preserve">паспорт регионального проекта "Комплексная система обращения с твердыми </w:t>
            </w:r>
            <w:r>
              <w:lastRenderedPageBreak/>
              <w:t>коммунальными отходами (Свердловская область)", утвержденный заседанием Совета при Губернаторе Свердловской области по приоритетным стратегическим проектам Свердловской области (Протокол от 17.12.2018 N 18) (далее - паспорт регионального проекта "Комплексная система обращения с твердыми коммунальными отходами (Свердловская область)")</w:t>
            </w:r>
          </w:p>
        </w:tc>
      </w:tr>
      <w:tr w:rsidR="00EC79D5">
        <w:tblPrEx>
          <w:tblBorders>
            <w:insideH w:val="nil"/>
          </w:tblBorders>
        </w:tblPrEx>
        <w:tc>
          <w:tcPr>
            <w:tcW w:w="25052" w:type="dxa"/>
            <w:gridSpan w:val="16"/>
            <w:tcBorders>
              <w:top w:val="nil"/>
            </w:tcBorders>
          </w:tcPr>
          <w:p w:rsidR="00EC79D5" w:rsidRDefault="00EC79D5">
            <w:pPr>
              <w:pStyle w:val="ConsPlusNormal"/>
              <w:jc w:val="both"/>
            </w:pPr>
            <w:r>
              <w:lastRenderedPageBreak/>
              <w:t xml:space="preserve">(п. 68-1 в ред. </w:t>
            </w:r>
            <w:hyperlink r:id="rId554"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814" w:type="dxa"/>
            <w:tcBorders>
              <w:bottom w:val="nil"/>
            </w:tcBorders>
          </w:tcPr>
          <w:p w:rsidR="00EC79D5" w:rsidRDefault="00EC79D5">
            <w:pPr>
              <w:pStyle w:val="ConsPlusNormal"/>
              <w:jc w:val="center"/>
            </w:pPr>
            <w:r>
              <w:t>68-2.</w:t>
            </w:r>
          </w:p>
        </w:tc>
        <w:tc>
          <w:tcPr>
            <w:tcW w:w="1247" w:type="dxa"/>
            <w:tcBorders>
              <w:bottom w:val="nil"/>
            </w:tcBorders>
          </w:tcPr>
          <w:p w:rsidR="00EC79D5" w:rsidRDefault="00EC79D5">
            <w:pPr>
              <w:pStyle w:val="ConsPlusNormal"/>
              <w:jc w:val="center"/>
            </w:pPr>
            <w:r>
              <w:t>3-1.1.1.9.</w:t>
            </w:r>
          </w:p>
        </w:tc>
        <w:tc>
          <w:tcPr>
            <w:tcW w:w="3628" w:type="dxa"/>
            <w:tcBorders>
              <w:bottom w:val="nil"/>
            </w:tcBorders>
          </w:tcPr>
          <w:p w:rsidR="00EC79D5" w:rsidRDefault="00EC79D5">
            <w:pPr>
              <w:pStyle w:val="ConsPlusNormal"/>
            </w:pPr>
            <w:r>
              <w:t>Доля твердых коммунальных отходов, направленных на утилизацию, в общем объеме образованных твердых коммунальных отходов</w:t>
            </w:r>
          </w:p>
        </w:tc>
        <w:tc>
          <w:tcPr>
            <w:tcW w:w="1264" w:type="dxa"/>
            <w:tcBorders>
              <w:bottom w:val="nil"/>
            </w:tcBorders>
          </w:tcPr>
          <w:p w:rsidR="00EC79D5" w:rsidRDefault="00EC79D5">
            <w:pPr>
              <w:pStyle w:val="ConsPlusNormal"/>
              <w:jc w:val="center"/>
            </w:pPr>
            <w:r>
              <w:t>процентов</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pPr>
          </w:p>
        </w:tc>
        <w:tc>
          <w:tcPr>
            <w:tcW w:w="1531" w:type="dxa"/>
            <w:tcBorders>
              <w:bottom w:val="nil"/>
            </w:tcBorders>
          </w:tcPr>
          <w:p w:rsidR="00EC79D5" w:rsidRDefault="00EC79D5">
            <w:pPr>
              <w:pStyle w:val="ConsPlusNormal"/>
            </w:pPr>
          </w:p>
        </w:tc>
        <w:tc>
          <w:tcPr>
            <w:tcW w:w="1474" w:type="dxa"/>
            <w:tcBorders>
              <w:bottom w:val="nil"/>
            </w:tcBorders>
          </w:tcPr>
          <w:p w:rsidR="00EC79D5" w:rsidRDefault="00EC79D5">
            <w:pPr>
              <w:pStyle w:val="ConsPlusNormal"/>
            </w:pPr>
          </w:p>
        </w:tc>
        <w:tc>
          <w:tcPr>
            <w:tcW w:w="1531" w:type="dxa"/>
            <w:tcBorders>
              <w:bottom w:val="nil"/>
            </w:tcBorders>
          </w:tcPr>
          <w:p w:rsidR="00EC79D5" w:rsidRDefault="00EC79D5">
            <w:pPr>
              <w:pStyle w:val="ConsPlusNormal"/>
              <w:jc w:val="center"/>
            </w:pPr>
            <w:r>
              <w:t>10</w:t>
            </w:r>
          </w:p>
        </w:tc>
        <w:tc>
          <w:tcPr>
            <w:tcW w:w="1077" w:type="dxa"/>
            <w:tcBorders>
              <w:bottom w:val="nil"/>
            </w:tcBorders>
          </w:tcPr>
          <w:p w:rsidR="00EC79D5" w:rsidRDefault="00EC79D5">
            <w:pPr>
              <w:pStyle w:val="ConsPlusNormal"/>
              <w:jc w:val="center"/>
            </w:pPr>
            <w:r>
              <w:t>12</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4535" w:type="dxa"/>
            <w:tcBorders>
              <w:bottom w:val="nil"/>
            </w:tcBorders>
          </w:tcPr>
          <w:p w:rsidR="00EC79D5" w:rsidRDefault="00EC79D5">
            <w:pPr>
              <w:pStyle w:val="ConsPlusNormal"/>
            </w:pPr>
            <w:r>
              <w:t>паспорт регионального проекта "Комплексная система обращения с твердыми коммунальными отходами (Свердловская область)"</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68-2 в ред. </w:t>
            </w:r>
            <w:hyperlink r:id="rId555"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814" w:type="dxa"/>
            <w:tcBorders>
              <w:bottom w:val="nil"/>
            </w:tcBorders>
          </w:tcPr>
          <w:p w:rsidR="00EC79D5" w:rsidRDefault="00EC79D5">
            <w:pPr>
              <w:pStyle w:val="ConsPlusNormal"/>
              <w:jc w:val="center"/>
            </w:pPr>
            <w:r>
              <w:t>68-3.</w:t>
            </w:r>
          </w:p>
        </w:tc>
        <w:tc>
          <w:tcPr>
            <w:tcW w:w="1247" w:type="dxa"/>
            <w:tcBorders>
              <w:bottom w:val="nil"/>
            </w:tcBorders>
          </w:tcPr>
          <w:p w:rsidR="00EC79D5" w:rsidRDefault="00EC79D5">
            <w:pPr>
              <w:pStyle w:val="ConsPlusNormal"/>
              <w:jc w:val="center"/>
            </w:pPr>
            <w:r>
              <w:t>3-1.1.1.10.</w:t>
            </w:r>
          </w:p>
        </w:tc>
        <w:tc>
          <w:tcPr>
            <w:tcW w:w="3628" w:type="dxa"/>
            <w:tcBorders>
              <w:bottom w:val="nil"/>
            </w:tcBorders>
          </w:tcPr>
          <w:p w:rsidR="00EC79D5" w:rsidRDefault="00EC79D5">
            <w:pPr>
              <w:pStyle w:val="ConsPlusNormal"/>
            </w:pPr>
            <w:r>
              <w:t>Доля импорта оборудования для обработки, утилизации и обезвреживания отходов</w:t>
            </w:r>
          </w:p>
        </w:tc>
        <w:tc>
          <w:tcPr>
            <w:tcW w:w="1264" w:type="dxa"/>
            <w:tcBorders>
              <w:bottom w:val="nil"/>
            </w:tcBorders>
          </w:tcPr>
          <w:p w:rsidR="00EC79D5" w:rsidRDefault="00EC79D5">
            <w:pPr>
              <w:pStyle w:val="ConsPlusNormal"/>
              <w:jc w:val="center"/>
            </w:pPr>
            <w:r>
              <w:t>процентов</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pPr>
          </w:p>
        </w:tc>
        <w:tc>
          <w:tcPr>
            <w:tcW w:w="1531" w:type="dxa"/>
            <w:tcBorders>
              <w:bottom w:val="nil"/>
            </w:tcBorders>
          </w:tcPr>
          <w:p w:rsidR="00EC79D5" w:rsidRDefault="00EC79D5">
            <w:pPr>
              <w:pStyle w:val="ConsPlusNormal"/>
            </w:pPr>
          </w:p>
        </w:tc>
        <w:tc>
          <w:tcPr>
            <w:tcW w:w="1474" w:type="dxa"/>
            <w:tcBorders>
              <w:bottom w:val="nil"/>
            </w:tcBorders>
          </w:tcPr>
          <w:p w:rsidR="00EC79D5" w:rsidRDefault="00EC79D5">
            <w:pPr>
              <w:pStyle w:val="ConsPlusNormal"/>
            </w:pPr>
          </w:p>
        </w:tc>
        <w:tc>
          <w:tcPr>
            <w:tcW w:w="1531" w:type="dxa"/>
            <w:tcBorders>
              <w:bottom w:val="nil"/>
            </w:tcBorders>
          </w:tcPr>
          <w:p w:rsidR="00EC79D5" w:rsidRDefault="00EC79D5">
            <w:pPr>
              <w:pStyle w:val="ConsPlusNormal"/>
              <w:jc w:val="center"/>
            </w:pPr>
            <w:r>
              <w:t>40</w:t>
            </w:r>
          </w:p>
        </w:tc>
        <w:tc>
          <w:tcPr>
            <w:tcW w:w="1077" w:type="dxa"/>
            <w:tcBorders>
              <w:bottom w:val="nil"/>
            </w:tcBorders>
          </w:tcPr>
          <w:p w:rsidR="00EC79D5" w:rsidRDefault="00EC79D5">
            <w:pPr>
              <w:pStyle w:val="ConsPlusNormal"/>
              <w:jc w:val="center"/>
            </w:pPr>
            <w:r>
              <w:t>30</w:t>
            </w:r>
          </w:p>
        </w:tc>
        <w:tc>
          <w:tcPr>
            <w:tcW w:w="1077" w:type="dxa"/>
            <w:tcBorders>
              <w:bottom w:val="nil"/>
            </w:tcBorders>
          </w:tcPr>
          <w:p w:rsidR="00EC79D5" w:rsidRDefault="00EC79D5">
            <w:pPr>
              <w:pStyle w:val="ConsPlusNormal"/>
              <w:jc w:val="center"/>
            </w:pPr>
            <w:r>
              <w:t>30</w:t>
            </w:r>
          </w:p>
        </w:tc>
        <w:tc>
          <w:tcPr>
            <w:tcW w:w="1077" w:type="dxa"/>
            <w:tcBorders>
              <w:bottom w:val="nil"/>
            </w:tcBorders>
          </w:tcPr>
          <w:p w:rsidR="00EC79D5" w:rsidRDefault="00EC79D5">
            <w:pPr>
              <w:pStyle w:val="ConsPlusNormal"/>
              <w:jc w:val="center"/>
            </w:pPr>
            <w:r>
              <w:t>30</w:t>
            </w:r>
          </w:p>
        </w:tc>
        <w:tc>
          <w:tcPr>
            <w:tcW w:w="1077" w:type="dxa"/>
            <w:tcBorders>
              <w:bottom w:val="nil"/>
            </w:tcBorders>
          </w:tcPr>
          <w:p w:rsidR="00EC79D5" w:rsidRDefault="00EC79D5">
            <w:pPr>
              <w:pStyle w:val="ConsPlusNormal"/>
              <w:jc w:val="center"/>
            </w:pPr>
            <w:r>
              <w:t>25</w:t>
            </w:r>
          </w:p>
        </w:tc>
        <w:tc>
          <w:tcPr>
            <w:tcW w:w="1077" w:type="dxa"/>
            <w:tcBorders>
              <w:bottom w:val="nil"/>
            </w:tcBorders>
          </w:tcPr>
          <w:p w:rsidR="00EC79D5" w:rsidRDefault="00EC79D5">
            <w:pPr>
              <w:pStyle w:val="ConsPlusNormal"/>
              <w:jc w:val="center"/>
            </w:pPr>
            <w:r>
              <w:t>20</w:t>
            </w:r>
          </w:p>
        </w:tc>
        <w:tc>
          <w:tcPr>
            <w:tcW w:w="4535" w:type="dxa"/>
            <w:tcBorders>
              <w:bottom w:val="nil"/>
            </w:tcBorders>
          </w:tcPr>
          <w:p w:rsidR="00EC79D5" w:rsidRDefault="00EC79D5">
            <w:pPr>
              <w:pStyle w:val="ConsPlusNormal"/>
            </w:pPr>
            <w:r>
              <w:t>паспорт регионального проекта "Комплексная система обращения с твердыми коммунальными отходами (Свердловская область)"</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68-3 в ред. </w:t>
            </w:r>
            <w:hyperlink r:id="rId556" w:history="1">
              <w:r>
                <w:rPr>
                  <w:color w:val="0000FF"/>
                </w:rPr>
                <w:t>Постановления</w:t>
              </w:r>
            </w:hyperlink>
            <w:r>
              <w:t xml:space="preserve"> Правительства Свердловской области от 03.09.2020</w:t>
            </w:r>
          </w:p>
          <w:p w:rsidR="00EC79D5" w:rsidRDefault="00EC79D5">
            <w:pPr>
              <w:pStyle w:val="ConsPlusNormal"/>
              <w:jc w:val="both"/>
            </w:pPr>
            <w:r>
              <w:t>N 606-ПП)</w:t>
            </w:r>
          </w:p>
        </w:tc>
      </w:tr>
      <w:tr w:rsidR="00EC79D5">
        <w:tblPrEx>
          <w:tblBorders>
            <w:insideH w:val="nil"/>
          </w:tblBorders>
        </w:tblPrEx>
        <w:tc>
          <w:tcPr>
            <w:tcW w:w="814" w:type="dxa"/>
            <w:tcBorders>
              <w:bottom w:val="nil"/>
            </w:tcBorders>
          </w:tcPr>
          <w:p w:rsidR="00EC79D5" w:rsidRDefault="00EC79D5">
            <w:pPr>
              <w:pStyle w:val="ConsPlusNormal"/>
              <w:jc w:val="center"/>
            </w:pPr>
            <w:r>
              <w:t>68-4.</w:t>
            </w:r>
          </w:p>
        </w:tc>
        <w:tc>
          <w:tcPr>
            <w:tcW w:w="1247" w:type="dxa"/>
            <w:tcBorders>
              <w:bottom w:val="nil"/>
            </w:tcBorders>
          </w:tcPr>
          <w:p w:rsidR="00EC79D5" w:rsidRDefault="00EC79D5">
            <w:pPr>
              <w:pStyle w:val="ConsPlusNormal"/>
              <w:jc w:val="center"/>
            </w:pPr>
            <w:r>
              <w:t>3-1.1.1.11.</w:t>
            </w:r>
          </w:p>
        </w:tc>
        <w:tc>
          <w:tcPr>
            <w:tcW w:w="3628" w:type="dxa"/>
            <w:tcBorders>
              <w:bottom w:val="nil"/>
            </w:tcBorders>
          </w:tcPr>
          <w:p w:rsidR="00EC79D5" w:rsidRDefault="00EC79D5">
            <w:pPr>
              <w:pStyle w:val="ConsPlusNormal"/>
            </w:pPr>
            <w:r>
              <w:t>Количество разработанных электронных моделей территориальных схем обращения с отходами, в том числе с твердыми коммунальными отходами</w:t>
            </w:r>
          </w:p>
        </w:tc>
        <w:tc>
          <w:tcPr>
            <w:tcW w:w="1264" w:type="dxa"/>
            <w:tcBorders>
              <w:bottom w:val="nil"/>
            </w:tcBorders>
          </w:tcPr>
          <w:p w:rsidR="00EC79D5" w:rsidRDefault="00EC79D5">
            <w:pPr>
              <w:pStyle w:val="ConsPlusNormal"/>
              <w:jc w:val="center"/>
            </w:pPr>
            <w:r>
              <w:t>единиц</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pPr>
          </w:p>
        </w:tc>
        <w:tc>
          <w:tcPr>
            <w:tcW w:w="1531" w:type="dxa"/>
            <w:tcBorders>
              <w:bottom w:val="nil"/>
            </w:tcBorders>
          </w:tcPr>
          <w:p w:rsidR="00EC79D5" w:rsidRDefault="00EC79D5">
            <w:pPr>
              <w:pStyle w:val="ConsPlusNormal"/>
            </w:pPr>
          </w:p>
        </w:tc>
        <w:tc>
          <w:tcPr>
            <w:tcW w:w="1474" w:type="dxa"/>
            <w:tcBorders>
              <w:bottom w:val="nil"/>
            </w:tcBorders>
          </w:tcPr>
          <w:p w:rsidR="00EC79D5" w:rsidRDefault="00EC79D5">
            <w:pPr>
              <w:pStyle w:val="ConsPlusNormal"/>
            </w:pPr>
          </w:p>
        </w:tc>
        <w:tc>
          <w:tcPr>
            <w:tcW w:w="1531" w:type="dxa"/>
            <w:tcBorders>
              <w:bottom w:val="nil"/>
            </w:tcBorders>
          </w:tcPr>
          <w:p w:rsidR="00EC79D5" w:rsidRDefault="00EC79D5">
            <w:pPr>
              <w:pStyle w:val="ConsPlusNormal"/>
              <w:jc w:val="center"/>
            </w:pPr>
            <w:r>
              <w:t>1</w:t>
            </w:r>
          </w:p>
        </w:tc>
        <w:tc>
          <w:tcPr>
            <w:tcW w:w="1077" w:type="dxa"/>
            <w:tcBorders>
              <w:bottom w:val="nil"/>
            </w:tcBorders>
          </w:tcPr>
          <w:p w:rsidR="00EC79D5" w:rsidRDefault="00EC79D5">
            <w:pPr>
              <w:pStyle w:val="ConsPlusNormal"/>
              <w:jc w:val="center"/>
            </w:pPr>
            <w:r>
              <w:t>0</w:t>
            </w:r>
          </w:p>
        </w:tc>
        <w:tc>
          <w:tcPr>
            <w:tcW w:w="1077" w:type="dxa"/>
            <w:tcBorders>
              <w:bottom w:val="nil"/>
            </w:tcBorders>
          </w:tcPr>
          <w:p w:rsidR="00EC79D5" w:rsidRDefault="00EC79D5">
            <w:pPr>
              <w:pStyle w:val="ConsPlusNormal"/>
              <w:jc w:val="center"/>
            </w:pPr>
            <w:r>
              <w:t>0</w:t>
            </w:r>
          </w:p>
        </w:tc>
        <w:tc>
          <w:tcPr>
            <w:tcW w:w="1077" w:type="dxa"/>
            <w:tcBorders>
              <w:bottom w:val="nil"/>
            </w:tcBorders>
          </w:tcPr>
          <w:p w:rsidR="00EC79D5" w:rsidRDefault="00EC79D5">
            <w:pPr>
              <w:pStyle w:val="ConsPlusNormal"/>
              <w:jc w:val="center"/>
            </w:pPr>
            <w:r>
              <w:t>0</w:t>
            </w:r>
          </w:p>
        </w:tc>
        <w:tc>
          <w:tcPr>
            <w:tcW w:w="1077" w:type="dxa"/>
            <w:tcBorders>
              <w:bottom w:val="nil"/>
            </w:tcBorders>
          </w:tcPr>
          <w:p w:rsidR="00EC79D5" w:rsidRDefault="00EC79D5">
            <w:pPr>
              <w:pStyle w:val="ConsPlusNormal"/>
              <w:jc w:val="center"/>
            </w:pPr>
            <w:r>
              <w:t>0</w:t>
            </w:r>
          </w:p>
        </w:tc>
        <w:tc>
          <w:tcPr>
            <w:tcW w:w="1077" w:type="dxa"/>
            <w:tcBorders>
              <w:bottom w:val="nil"/>
            </w:tcBorders>
          </w:tcPr>
          <w:p w:rsidR="00EC79D5" w:rsidRDefault="00EC79D5">
            <w:pPr>
              <w:pStyle w:val="ConsPlusNormal"/>
              <w:jc w:val="center"/>
            </w:pPr>
            <w:r>
              <w:t>0</w:t>
            </w:r>
          </w:p>
        </w:tc>
        <w:tc>
          <w:tcPr>
            <w:tcW w:w="4535" w:type="dxa"/>
            <w:tcBorders>
              <w:bottom w:val="nil"/>
            </w:tcBorders>
          </w:tcPr>
          <w:p w:rsidR="00EC79D5" w:rsidRDefault="00EC79D5">
            <w:pPr>
              <w:pStyle w:val="ConsPlusNormal"/>
            </w:pPr>
            <w:r>
              <w:t>паспорт регионального проекта "Комплексная система обращения с твердыми коммунальными отходами (Свердловская область)"</w:t>
            </w:r>
          </w:p>
        </w:tc>
      </w:tr>
      <w:tr w:rsidR="00EC79D5">
        <w:tblPrEx>
          <w:tblBorders>
            <w:insideH w:val="nil"/>
          </w:tblBorders>
        </w:tblPrEx>
        <w:tc>
          <w:tcPr>
            <w:tcW w:w="25052" w:type="dxa"/>
            <w:gridSpan w:val="16"/>
            <w:tcBorders>
              <w:top w:val="nil"/>
            </w:tcBorders>
          </w:tcPr>
          <w:p w:rsidR="00EC79D5" w:rsidRDefault="00EC79D5">
            <w:pPr>
              <w:pStyle w:val="ConsPlusNormal"/>
              <w:jc w:val="both"/>
            </w:pPr>
            <w:r>
              <w:lastRenderedPageBreak/>
              <w:t xml:space="preserve">(п. 68-4 в ред. </w:t>
            </w:r>
            <w:hyperlink r:id="rId557" w:history="1">
              <w:r>
                <w:rPr>
                  <w:color w:val="0000FF"/>
                </w:rPr>
                <w:t>Постановления</w:t>
              </w:r>
            </w:hyperlink>
            <w:r>
              <w:t xml:space="preserve"> Правительства Свердловской области от 03.09.2020</w:t>
            </w:r>
          </w:p>
          <w:p w:rsidR="00EC79D5" w:rsidRDefault="00EC79D5">
            <w:pPr>
              <w:pStyle w:val="ConsPlusNormal"/>
              <w:jc w:val="both"/>
            </w:pPr>
            <w:r>
              <w:t>N 606-ПП)</w:t>
            </w:r>
          </w:p>
        </w:tc>
      </w:tr>
      <w:tr w:rsidR="00EC79D5">
        <w:tblPrEx>
          <w:tblBorders>
            <w:insideH w:val="nil"/>
          </w:tblBorders>
        </w:tblPrEx>
        <w:tc>
          <w:tcPr>
            <w:tcW w:w="814" w:type="dxa"/>
            <w:tcBorders>
              <w:bottom w:val="nil"/>
            </w:tcBorders>
          </w:tcPr>
          <w:p w:rsidR="00EC79D5" w:rsidRDefault="00EC79D5">
            <w:pPr>
              <w:pStyle w:val="ConsPlusNormal"/>
              <w:jc w:val="center"/>
            </w:pPr>
            <w:r>
              <w:t>68-5.</w:t>
            </w:r>
          </w:p>
        </w:tc>
        <w:tc>
          <w:tcPr>
            <w:tcW w:w="1247" w:type="dxa"/>
            <w:tcBorders>
              <w:bottom w:val="nil"/>
            </w:tcBorders>
          </w:tcPr>
          <w:p w:rsidR="00EC79D5" w:rsidRDefault="00EC79D5">
            <w:pPr>
              <w:pStyle w:val="ConsPlusNormal"/>
              <w:jc w:val="center"/>
            </w:pPr>
            <w:r>
              <w:t>3-1.1.1.12.</w:t>
            </w:r>
          </w:p>
        </w:tc>
        <w:tc>
          <w:tcPr>
            <w:tcW w:w="3628" w:type="dxa"/>
            <w:tcBorders>
              <w:bottom w:val="nil"/>
            </w:tcBorders>
          </w:tcPr>
          <w:p w:rsidR="00EC79D5" w:rsidRDefault="00EC79D5">
            <w:pPr>
              <w:pStyle w:val="ConsPlusNormal"/>
            </w:pPr>
            <w:r>
              <w:t>Количество созданных экотехнопарков</w:t>
            </w:r>
          </w:p>
        </w:tc>
        <w:tc>
          <w:tcPr>
            <w:tcW w:w="1264" w:type="dxa"/>
            <w:tcBorders>
              <w:bottom w:val="nil"/>
            </w:tcBorders>
          </w:tcPr>
          <w:p w:rsidR="00EC79D5" w:rsidRDefault="00EC79D5">
            <w:pPr>
              <w:pStyle w:val="ConsPlusNormal"/>
              <w:jc w:val="center"/>
            </w:pPr>
            <w:r>
              <w:t>единиц</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pPr>
          </w:p>
        </w:tc>
        <w:tc>
          <w:tcPr>
            <w:tcW w:w="1531" w:type="dxa"/>
            <w:tcBorders>
              <w:bottom w:val="nil"/>
            </w:tcBorders>
          </w:tcPr>
          <w:p w:rsidR="00EC79D5" w:rsidRDefault="00EC79D5">
            <w:pPr>
              <w:pStyle w:val="ConsPlusNormal"/>
            </w:pPr>
          </w:p>
        </w:tc>
        <w:tc>
          <w:tcPr>
            <w:tcW w:w="1474" w:type="dxa"/>
            <w:tcBorders>
              <w:bottom w:val="nil"/>
            </w:tcBorders>
          </w:tcPr>
          <w:p w:rsidR="00EC79D5" w:rsidRDefault="00EC79D5">
            <w:pPr>
              <w:pStyle w:val="ConsPlusNormal"/>
            </w:pPr>
          </w:p>
        </w:tc>
        <w:tc>
          <w:tcPr>
            <w:tcW w:w="1531" w:type="dxa"/>
            <w:tcBorders>
              <w:bottom w:val="nil"/>
            </w:tcBorders>
          </w:tcPr>
          <w:p w:rsidR="00EC79D5" w:rsidRDefault="00EC79D5">
            <w:pPr>
              <w:pStyle w:val="ConsPlusNormal"/>
              <w:jc w:val="center"/>
            </w:pPr>
            <w:r>
              <w:t>0</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4535" w:type="dxa"/>
            <w:tcBorders>
              <w:bottom w:val="nil"/>
            </w:tcBorders>
          </w:tcPr>
          <w:p w:rsidR="00EC79D5" w:rsidRDefault="00EC79D5">
            <w:pPr>
              <w:pStyle w:val="ConsPlusNormal"/>
            </w:pPr>
            <w:r>
              <w:t>паспорт регионального проекта "Комплексная система обращения с твердыми коммунальными отходами (Свердловская область)"</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68-5 в ред. </w:t>
            </w:r>
            <w:hyperlink r:id="rId558" w:history="1">
              <w:r>
                <w:rPr>
                  <w:color w:val="0000FF"/>
                </w:rPr>
                <w:t>Постановления</w:t>
              </w:r>
            </w:hyperlink>
            <w:r>
              <w:t xml:space="preserve"> Правительства Свердловской области от 03.09.2020</w:t>
            </w:r>
          </w:p>
          <w:p w:rsidR="00EC79D5" w:rsidRDefault="00EC79D5">
            <w:pPr>
              <w:pStyle w:val="ConsPlusNormal"/>
              <w:jc w:val="both"/>
            </w:pPr>
            <w:r>
              <w:t>N 606-ПП)</w:t>
            </w:r>
          </w:p>
        </w:tc>
      </w:tr>
      <w:tr w:rsidR="00EC79D5">
        <w:tblPrEx>
          <w:tblBorders>
            <w:insideH w:val="nil"/>
          </w:tblBorders>
        </w:tblPrEx>
        <w:tc>
          <w:tcPr>
            <w:tcW w:w="814" w:type="dxa"/>
            <w:tcBorders>
              <w:bottom w:val="nil"/>
            </w:tcBorders>
          </w:tcPr>
          <w:p w:rsidR="00EC79D5" w:rsidRDefault="00EC79D5">
            <w:pPr>
              <w:pStyle w:val="ConsPlusNormal"/>
              <w:jc w:val="center"/>
            </w:pPr>
            <w:r>
              <w:t>68-6.</w:t>
            </w:r>
          </w:p>
        </w:tc>
        <w:tc>
          <w:tcPr>
            <w:tcW w:w="1247" w:type="dxa"/>
            <w:tcBorders>
              <w:bottom w:val="nil"/>
            </w:tcBorders>
          </w:tcPr>
          <w:p w:rsidR="00EC79D5" w:rsidRDefault="00EC79D5">
            <w:pPr>
              <w:pStyle w:val="ConsPlusNormal"/>
              <w:jc w:val="center"/>
            </w:pPr>
            <w:r>
              <w:t>3-1.1.1.13.</w:t>
            </w:r>
          </w:p>
        </w:tc>
        <w:tc>
          <w:tcPr>
            <w:tcW w:w="3628" w:type="dxa"/>
            <w:tcBorders>
              <w:bottom w:val="nil"/>
            </w:tcBorders>
          </w:tcPr>
          <w:p w:rsidR="00EC79D5" w:rsidRDefault="00EC79D5">
            <w:pPr>
              <w:pStyle w:val="ConsPlusNormal"/>
            </w:pPr>
            <w:r>
              <w:t>Доля населения, охваченного услугой по обращению с твердыми коммунальными отходами</w:t>
            </w:r>
          </w:p>
        </w:tc>
        <w:tc>
          <w:tcPr>
            <w:tcW w:w="1264" w:type="dxa"/>
            <w:tcBorders>
              <w:bottom w:val="nil"/>
            </w:tcBorders>
          </w:tcPr>
          <w:p w:rsidR="00EC79D5" w:rsidRDefault="00EC79D5">
            <w:pPr>
              <w:pStyle w:val="ConsPlusNormal"/>
              <w:jc w:val="center"/>
            </w:pPr>
            <w:r>
              <w:t>не менее, процентов</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489" w:type="dxa"/>
            <w:tcBorders>
              <w:bottom w:val="nil"/>
            </w:tcBorders>
          </w:tcPr>
          <w:p w:rsidR="00EC79D5" w:rsidRDefault="00EC79D5">
            <w:pPr>
              <w:pStyle w:val="ConsPlusNormal"/>
              <w:jc w:val="center"/>
            </w:pPr>
            <w:r>
              <w:t>-</w:t>
            </w:r>
          </w:p>
        </w:tc>
        <w:tc>
          <w:tcPr>
            <w:tcW w:w="1531" w:type="dxa"/>
            <w:tcBorders>
              <w:bottom w:val="nil"/>
            </w:tcBorders>
          </w:tcPr>
          <w:p w:rsidR="00EC79D5" w:rsidRDefault="00EC79D5">
            <w:pPr>
              <w:pStyle w:val="ConsPlusNormal"/>
              <w:jc w:val="center"/>
            </w:pPr>
            <w:r>
              <w:t>-</w:t>
            </w:r>
          </w:p>
        </w:tc>
        <w:tc>
          <w:tcPr>
            <w:tcW w:w="1474" w:type="dxa"/>
            <w:tcBorders>
              <w:bottom w:val="nil"/>
            </w:tcBorders>
          </w:tcPr>
          <w:p w:rsidR="00EC79D5" w:rsidRDefault="00EC79D5">
            <w:pPr>
              <w:pStyle w:val="ConsPlusNormal"/>
              <w:jc w:val="center"/>
            </w:pPr>
            <w:r>
              <w:t>-</w:t>
            </w:r>
          </w:p>
        </w:tc>
        <w:tc>
          <w:tcPr>
            <w:tcW w:w="1531"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90</w:t>
            </w:r>
          </w:p>
        </w:tc>
        <w:tc>
          <w:tcPr>
            <w:tcW w:w="1077" w:type="dxa"/>
            <w:tcBorders>
              <w:bottom w:val="nil"/>
            </w:tcBorders>
          </w:tcPr>
          <w:p w:rsidR="00EC79D5" w:rsidRDefault="00EC79D5">
            <w:pPr>
              <w:pStyle w:val="ConsPlusNormal"/>
              <w:jc w:val="center"/>
            </w:pPr>
            <w:r>
              <w:t>90</w:t>
            </w:r>
          </w:p>
        </w:tc>
        <w:tc>
          <w:tcPr>
            <w:tcW w:w="1077" w:type="dxa"/>
            <w:tcBorders>
              <w:bottom w:val="nil"/>
            </w:tcBorders>
          </w:tcPr>
          <w:p w:rsidR="00EC79D5" w:rsidRDefault="00EC79D5">
            <w:pPr>
              <w:pStyle w:val="ConsPlusNormal"/>
              <w:jc w:val="center"/>
            </w:pPr>
            <w:r>
              <w:t>90</w:t>
            </w:r>
          </w:p>
        </w:tc>
        <w:tc>
          <w:tcPr>
            <w:tcW w:w="1077" w:type="dxa"/>
            <w:tcBorders>
              <w:bottom w:val="nil"/>
            </w:tcBorders>
          </w:tcPr>
          <w:p w:rsidR="00EC79D5" w:rsidRDefault="00EC79D5">
            <w:pPr>
              <w:pStyle w:val="ConsPlusNormal"/>
              <w:jc w:val="center"/>
            </w:pPr>
            <w:r>
              <w:t>90</w:t>
            </w:r>
          </w:p>
        </w:tc>
        <w:tc>
          <w:tcPr>
            <w:tcW w:w="1077" w:type="dxa"/>
            <w:tcBorders>
              <w:bottom w:val="nil"/>
            </w:tcBorders>
          </w:tcPr>
          <w:p w:rsidR="00EC79D5" w:rsidRDefault="00EC79D5">
            <w:pPr>
              <w:pStyle w:val="ConsPlusNormal"/>
              <w:jc w:val="center"/>
            </w:pPr>
            <w:r>
              <w:t>90</w:t>
            </w:r>
          </w:p>
        </w:tc>
        <w:tc>
          <w:tcPr>
            <w:tcW w:w="4535" w:type="dxa"/>
            <w:tcBorders>
              <w:bottom w:val="nil"/>
            </w:tcBorders>
          </w:tcPr>
          <w:p w:rsidR="00EC79D5" w:rsidRDefault="00EC79D5">
            <w:pPr>
              <w:pStyle w:val="ConsPlusNormal"/>
            </w:pPr>
            <w:hyperlink r:id="rId559" w:history="1">
              <w:r>
                <w:rPr>
                  <w:color w:val="0000FF"/>
                </w:rPr>
                <w:t>Постановление</w:t>
              </w:r>
            </w:hyperlink>
            <w:r>
              <w:t xml:space="preserve"> Правительства Российской Федерации от 09.04.2020 N 473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финансовому обеспечению расходов, связанных с обеспечением непрерывной работы региональных операторов по обращению с твердыми коммунальными отходами, обеспечивающих достижение целей, показателей и результатов федерального проекта "Комплексная система обращения с твердыми коммунальными отходами" национального проекта "Экология" (далее - Постановление Правительства Российской Федерации от 09.04.2020 N 473)</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(в ред. </w:t>
            </w:r>
            <w:hyperlink r:id="rId560" w:history="1">
              <w:r>
                <w:rPr>
                  <w:color w:val="0000FF"/>
                </w:rPr>
                <w:t>Постановления</w:t>
              </w:r>
            </w:hyperlink>
            <w:r>
              <w:t xml:space="preserve"> Правительства Свердловской области от 30.07.2020 N 511-ПП,</w:t>
            </w:r>
          </w:p>
          <w:p w:rsidR="00EC79D5" w:rsidRDefault="00EC79D5">
            <w:pPr>
              <w:pStyle w:val="ConsPlusNormal"/>
              <w:jc w:val="both"/>
            </w:pPr>
            <w:r>
              <w:t xml:space="preserve">от 03.12.2020 </w:t>
            </w:r>
            <w:hyperlink r:id="rId561" w:history="1">
              <w:r>
                <w:rPr>
                  <w:color w:val="0000FF"/>
                </w:rPr>
                <w:t>N 877-ПП</w:t>
              </w:r>
            </w:hyperlink>
            <w:r>
              <w:t>)</w:t>
            </w:r>
          </w:p>
        </w:tc>
      </w:tr>
      <w:tr w:rsidR="00EC79D5">
        <w:tblPrEx>
          <w:tblBorders>
            <w:insideH w:val="nil"/>
          </w:tblBorders>
        </w:tblPrEx>
        <w:tc>
          <w:tcPr>
            <w:tcW w:w="814" w:type="dxa"/>
            <w:tcBorders>
              <w:bottom w:val="nil"/>
            </w:tcBorders>
          </w:tcPr>
          <w:p w:rsidR="00EC79D5" w:rsidRDefault="00EC79D5">
            <w:pPr>
              <w:pStyle w:val="ConsPlusNormal"/>
              <w:jc w:val="center"/>
            </w:pPr>
            <w:r>
              <w:t>68-7.</w:t>
            </w:r>
          </w:p>
        </w:tc>
        <w:tc>
          <w:tcPr>
            <w:tcW w:w="1247" w:type="dxa"/>
            <w:tcBorders>
              <w:bottom w:val="nil"/>
            </w:tcBorders>
          </w:tcPr>
          <w:p w:rsidR="00EC79D5" w:rsidRDefault="00EC79D5">
            <w:pPr>
              <w:pStyle w:val="ConsPlusNormal"/>
              <w:jc w:val="center"/>
            </w:pPr>
            <w:r>
              <w:t>3-1.1.1.14.</w:t>
            </w:r>
          </w:p>
        </w:tc>
        <w:tc>
          <w:tcPr>
            <w:tcW w:w="3628" w:type="dxa"/>
            <w:tcBorders>
              <w:bottom w:val="nil"/>
            </w:tcBorders>
          </w:tcPr>
          <w:p w:rsidR="00EC79D5" w:rsidRDefault="00EC79D5">
            <w:pPr>
              <w:pStyle w:val="ConsPlusNormal"/>
            </w:pPr>
            <w:r>
              <w:t xml:space="preserve">Отношение количества региональных операторов по </w:t>
            </w:r>
            <w:r>
              <w:lastRenderedPageBreak/>
              <w:t>обращению с твердыми коммунальными отходами, которым оказана поддержка, к общему количеству региональных операторов по обращению с твердыми коммунальными отходами в Свердловской области</w:t>
            </w:r>
          </w:p>
        </w:tc>
        <w:tc>
          <w:tcPr>
            <w:tcW w:w="1264" w:type="dxa"/>
            <w:tcBorders>
              <w:bottom w:val="nil"/>
            </w:tcBorders>
          </w:tcPr>
          <w:p w:rsidR="00EC79D5" w:rsidRDefault="00EC79D5">
            <w:pPr>
              <w:pStyle w:val="ConsPlusNormal"/>
              <w:jc w:val="center"/>
            </w:pPr>
            <w:r>
              <w:lastRenderedPageBreak/>
              <w:t>процентов</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489" w:type="dxa"/>
            <w:tcBorders>
              <w:bottom w:val="nil"/>
            </w:tcBorders>
          </w:tcPr>
          <w:p w:rsidR="00EC79D5" w:rsidRDefault="00EC79D5">
            <w:pPr>
              <w:pStyle w:val="ConsPlusNormal"/>
              <w:jc w:val="center"/>
            </w:pPr>
            <w:r>
              <w:t>-</w:t>
            </w:r>
          </w:p>
        </w:tc>
        <w:tc>
          <w:tcPr>
            <w:tcW w:w="1531" w:type="dxa"/>
            <w:tcBorders>
              <w:bottom w:val="nil"/>
            </w:tcBorders>
          </w:tcPr>
          <w:p w:rsidR="00EC79D5" w:rsidRDefault="00EC79D5">
            <w:pPr>
              <w:pStyle w:val="ConsPlusNormal"/>
              <w:jc w:val="center"/>
            </w:pPr>
            <w:r>
              <w:t>-</w:t>
            </w:r>
          </w:p>
        </w:tc>
        <w:tc>
          <w:tcPr>
            <w:tcW w:w="1474" w:type="dxa"/>
            <w:tcBorders>
              <w:bottom w:val="nil"/>
            </w:tcBorders>
          </w:tcPr>
          <w:p w:rsidR="00EC79D5" w:rsidRDefault="00EC79D5">
            <w:pPr>
              <w:pStyle w:val="ConsPlusNormal"/>
              <w:jc w:val="center"/>
            </w:pPr>
            <w:r>
              <w:t>-</w:t>
            </w:r>
          </w:p>
        </w:tc>
        <w:tc>
          <w:tcPr>
            <w:tcW w:w="1531"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100</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4535" w:type="dxa"/>
            <w:tcBorders>
              <w:bottom w:val="nil"/>
            </w:tcBorders>
          </w:tcPr>
          <w:p w:rsidR="00EC79D5" w:rsidRDefault="00EC79D5">
            <w:pPr>
              <w:pStyle w:val="ConsPlusNormal"/>
            </w:pPr>
            <w:hyperlink r:id="rId562" w:history="1">
              <w:r>
                <w:rPr>
                  <w:color w:val="0000FF"/>
                </w:rPr>
                <w:t>Постановление</w:t>
              </w:r>
            </w:hyperlink>
            <w:r>
              <w:t xml:space="preserve"> Правительства Российской Федерации от 09.04.2020 N 473</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68-7 введен </w:t>
            </w:r>
            <w:hyperlink r:id="rId563" w:history="1">
              <w:r>
                <w:rPr>
                  <w:color w:val="0000FF"/>
                </w:rPr>
                <w:t>Постановлением</w:t>
              </w:r>
            </w:hyperlink>
            <w:r>
              <w:t xml:space="preserve"> Правительства Свердловской области от 18.06.2020</w:t>
            </w:r>
          </w:p>
          <w:p w:rsidR="00EC79D5" w:rsidRDefault="00EC79D5">
            <w:pPr>
              <w:pStyle w:val="ConsPlusNormal"/>
              <w:jc w:val="both"/>
            </w:pPr>
            <w:r>
              <w:t>N 406-ПП)</w:t>
            </w:r>
          </w:p>
        </w:tc>
      </w:tr>
      <w:tr w:rsidR="00EC79D5">
        <w:tblPrEx>
          <w:tblBorders>
            <w:insideH w:val="nil"/>
          </w:tblBorders>
        </w:tblPrEx>
        <w:tc>
          <w:tcPr>
            <w:tcW w:w="814" w:type="dxa"/>
            <w:tcBorders>
              <w:bottom w:val="nil"/>
            </w:tcBorders>
          </w:tcPr>
          <w:p w:rsidR="00EC79D5" w:rsidRDefault="00EC79D5">
            <w:pPr>
              <w:pStyle w:val="ConsPlusNormal"/>
              <w:jc w:val="center"/>
            </w:pPr>
            <w:r>
              <w:t>68-8.</w:t>
            </w:r>
          </w:p>
        </w:tc>
        <w:tc>
          <w:tcPr>
            <w:tcW w:w="1247" w:type="dxa"/>
            <w:tcBorders>
              <w:bottom w:val="nil"/>
            </w:tcBorders>
          </w:tcPr>
          <w:p w:rsidR="00EC79D5" w:rsidRDefault="00EC79D5">
            <w:pPr>
              <w:pStyle w:val="ConsPlusNormal"/>
              <w:jc w:val="center"/>
            </w:pPr>
            <w:r>
              <w:t>3-1.1.1.15.</w:t>
            </w:r>
          </w:p>
        </w:tc>
        <w:tc>
          <w:tcPr>
            <w:tcW w:w="3628" w:type="dxa"/>
            <w:tcBorders>
              <w:bottom w:val="nil"/>
            </w:tcBorders>
          </w:tcPr>
          <w:p w:rsidR="00EC79D5" w:rsidRDefault="00EC79D5">
            <w:pPr>
              <w:pStyle w:val="ConsPlusNormal"/>
            </w:pPr>
            <w:r>
              <w:t>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w:t>
            </w:r>
          </w:p>
        </w:tc>
        <w:tc>
          <w:tcPr>
            <w:tcW w:w="1264" w:type="dxa"/>
            <w:tcBorders>
              <w:bottom w:val="nil"/>
            </w:tcBorders>
          </w:tcPr>
          <w:p w:rsidR="00EC79D5" w:rsidRDefault="00EC79D5">
            <w:pPr>
              <w:pStyle w:val="ConsPlusNormal"/>
              <w:jc w:val="center"/>
            </w:pPr>
            <w:r>
              <w:t>процентов</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pPr>
          </w:p>
        </w:tc>
        <w:tc>
          <w:tcPr>
            <w:tcW w:w="1531" w:type="dxa"/>
            <w:tcBorders>
              <w:bottom w:val="nil"/>
            </w:tcBorders>
          </w:tcPr>
          <w:p w:rsidR="00EC79D5" w:rsidRDefault="00EC79D5">
            <w:pPr>
              <w:pStyle w:val="ConsPlusNormal"/>
            </w:pPr>
          </w:p>
        </w:tc>
        <w:tc>
          <w:tcPr>
            <w:tcW w:w="1474" w:type="dxa"/>
            <w:tcBorders>
              <w:bottom w:val="nil"/>
            </w:tcBorders>
          </w:tcPr>
          <w:p w:rsidR="00EC79D5" w:rsidRDefault="00EC79D5">
            <w:pPr>
              <w:pStyle w:val="ConsPlusNormal"/>
            </w:pPr>
          </w:p>
        </w:tc>
        <w:tc>
          <w:tcPr>
            <w:tcW w:w="1531" w:type="dxa"/>
            <w:tcBorders>
              <w:bottom w:val="nil"/>
            </w:tcBorders>
          </w:tcPr>
          <w:p w:rsidR="00EC79D5" w:rsidRDefault="00EC79D5">
            <w:pPr>
              <w:pStyle w:val="ConsPlusNormal"/>
              <w:jc w:val="center"/>
            </w:pPr>
            <w:r>
              <w:t>0,5</w:t>
            </w:r>
          </w:p>
        </w:tc>
        <w:tc>
          <w:tcPr>
            <w:tcW w:w="1077" w:type="dxa"/>
            <w:tcBorders>
              <w:bottom w:val="nil"/>
            </w:tcBorders>
          </w:tcPr>
          <w:p w:rsidR="00EC79D5" w:rsidRDefault="00EC79D5">
            <w:pPr>
              <w:pStyle w:val="ConsPlusNormal"/>
              <w:jc w:val="center"/>
            </w:pPr>
            <w:r>
              <w:t>0,5</w:t>
            </w:r>
          </w:p>
        </w:tc>
        <w:tc>
          <w:tcPr>
            <w:tcW w:w="1077" w:type="dxa"/>
            <w:tcBorders>
              <w:bottom w:val="nil"/>
            </w:tcBorders>
          </w:tcPr>
          <w:p w:rsidR="00EC79D5" w:rsidRDefault="00EC79D5">
            <w:pPr>
              <w:pStyle w:val="ConsPlusNormal"/>
              <w:jc w:val="center"/>
            </w:pPr>
            <w:r>
              <w:t>0,5</w:t>
            </w:r>
          </w:p>
        </w:tc>
        <w:tc>
          <w:tcPr>
            <w:tcW w:w="1077" w:type="dxa"/>
            <w:tcBorders>
              <w:bottom w:val="nil"/>
            </w:tcBorders>
          </w:tcPr>
          <w:p w:rsidR="00EC79D5" w:rsidRDefault="00EC79D5">
            <w:pPr>
              <w:pStyle w:val="ConsPlusNormal"/>
              <w:jc w:val="center"/>
            </w:pPr>
            <w:r>
              <w:t>2,0</w:t>
            </w:r>
          </w:p>
        </w:tc>
        <w:tc>
          <w:tcPr>
            <w:tcW w:w="1077" w:type="dxa"/>
            <w:tcBorders>
              <w:bottom w:val="nil"/>
            </w:tcBorders>
          </w:tcPr>
          <w:p w:rsidR="00EC79D5" w:rsidRDefault="00EC79D5">
            <w:pPr>
              <w:pStyle w:val="ConsPlusNormal"/>
              <w:jc w:val="center"/>
            </w:pPr>
            <w:r>
              <w:t>2,0</w:t>
            </w:r>
          </w:p>
        </w:tc>
        <w:tc>
          <w:tcPr>
            <w:tcW w:w="1077" w:type="dxa"/>
            <w:tcBorders>
              <w:bottom w:val="nil"/>
            </w:tcBorders>
          </w:tcPr>
          <w:p w:rsidR="00EC79D5" w:rsidRDefault="00EC79D5">
            <w:pPr>
              <w:pStyle w:val="ConsPlusNormal"/>
              <w:jc w:val="center"/>
            </w:pPr>
            <w:r>
              <w:t>2,0</w:t>
            </w:r>
          </w:p>
        </w:tc>
        <w:tc>
          <w:tcPr>
            <w:tcW w:w="4535" w:type="dxa"/>
            <w:tcBorders>
              <w:bottom w:val="nil"/>
            </w:tcBorders>
          </w:tcPr>
          <w:p w:rsidR="00EC79D5" w:rsidRDefault="00EC79D5">
            <w:pPr>
              <w:pStyle w:val="ConsPlusNormal"/>
            </w:pPr>
            <w:r>
              <w:t>паспорт регионального проекта "Комплексная система обращения с твердыми коммунальными отходами (Свердловская область)"</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68-8 в ред. </w:t>
            </w:r>
            <w:hyperlink r:id="rId564" w:history="1">
              <w:r>
                <w:rPr>
                  <w:color w:val="0000FF"/>
                </w:rPr>
                <w:t>Постановления</w:t>
              </w:r>
            </w:hyperlink>
            <w:r>
              <w:t xml:space="preserve"> Правительства Свердловской области от 01.07.2021</w:t>
            </w:r>
          </w:p>
          <w:p w:rsidR="00EC79D5" w:rsidRDefault="00EC79D5">
            <w:pPr>
              <w:pStyle w:val="ConsPlusNormal"/>
              <w:jc w:val="both"/>
            </w:pPr>
            <w:r>
              <w:t>N 376-ПП)</w:t>
            </w:r>
          </w:p>
        </w:tc>
      </w:tr>
      <w:tr w:rsidR="00EC79D5">
        <w:tblPrEx>
          <w:tblBorders>
            <w:insideH w:val="nil"/>
          </w:tblBorders>
        </w:tblPrEx>
        <w:tc>
          <w:tcPr>
            <w:tcW w:w="814" w:type="dxa"/>
            <w:tcBorders>
              <w:bottom w:val="nil"/>
            </w:tcBorders>
          </w:tcPr>
          <w:p w:rsidR="00EC79D5" w:rsidRDefault="00EC79D5">
            <w:pPr>
              <w:pStyle w:val="ConsPlusNormal"/>
              <w:jc w:val="center"/>
            </w:pPr>
            <w:r>
              <w:t>68-9.</w:t>
            </w:r>
          </w:p>
        </w:tc>
        <w:tc>
          <w:tcPr>
            <w:tcW w:w="1247" w:type="dxa"/>
            <w:tcBorders>
              <w:bottom w:val="nil"/>
            </w:tcBorders>
          </w:tcPr>
          <w:p w:rsidR="00EC79D5" w:rsidRDefault="00EC79D5">
            <w:pPr>
              <w:pStyle w:val="ConsPlusNormal"/>
              <w:jc w:val="center"/>
            </w:pPr>
            <w:r>
              <w:t>3-1.1.1.16.</w:t>
            </w:r>
          </w:p>
        </w:tc>
        <w:tc>
          <w:tcPr>
            <w:tcW w:w="3628" w:type="dxa"/>
            <w:tcBorders>
              <w:bottom w:val="nil"/>
            </w:tcBorders>
          </w:tcPr>
          <w:p w:rsidR="00EC79D5" w:rsidRDefault="00EC79D5">
            <w:pPr>
              <w:pStyle w:val="ConsPlusNormal"/>
            </w:pPr>
            <w:r>
              <w:t>Доля твердых коммунальных отходов, направленных на обработку (сортировку), в общей массе образованных твердых коммунальных отходов</w:t>
            </w:r>
          </w:p>
        </w:tc>
        <w:tc>
          <w:tcPr>
            <w:tcW w:w="1264" w:type="dxa"/>
            <w:tcBorders>
              <w:bottom w:val="nil"/>
            </w:tcBorders>
          </w:tcPr>
          <w:p w:rsidR="00EC79D5" w:rsidRDefault="00EC79D5">
            <w:pPr>
              <w:pStyle w:val="ConsPlusNormal"/>
              <w:jc w:val="center"/>
            </w:pPr>
            <w:r>
              <w:t>процентов</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pPr>
          </w:p>
        </w:tc>
        <w:tc>
          <w:tcPr>
            <w:tcW w:w="1531" w:type="dxa"/>
            <w:tcBorders>
              <w:bottom w:val="nil"/>
            </w:tcBorders>
          </w:tcPr>
          <w:p w:rsidR="00EC79D5" w:rsidRDefault="00EC79D5">
            <w:pPr>
              <w:pStyle w:val="ConsPlusNormal"/>
            </w:pPr>
          </w:p>
        </w:tc>
        <w:tc>
          <w:tcPr>
            <w:tcW w:w="1474" w:type="dxa"/>
            <w:tcBorders>
              <w:bottom w:val="nil"/>
            </w:tcBorders>
          </w:tcPr>
          <w:p w:rsidR="00EC79D5" w:rsidRDefault="00EC79D5">
            <w:pPr>
              <w:pStyle w:val="ConsPlusNormal"/>
            </w:pPr>
          </w:p>
        </w:tc>
        <w:tc>
          <w:tcPr>
            <w:tcW w:w="1531" w:type="dxa"/>
            <w:tcBorders>
              <w:bottom w:val="nil"/>
            </w:tcBorders>
          </w:tcPr>
          <w:p w:rsidR="00EC79D5" w:rsidRDefault="00EC79D5">
            <w:pPr>
              <w:pStyle w:val="ConsPlusNormal"/>
              <w:jc w:val="center"/>
            </w:pPr>
            <w:r>
              <w:t>11,0</w:t>
            </w:r>
          </w:p>
        </w:tc>
        <w:tc>
          <w:tcPr>
            <w:tcW w:w="1077" w:type="dxa"/>
            <w:tcBorders>
              <w:bottom w:val="nil"/>
            </w:tcBorders>
          </w:tcPr>
          <w:p w:rsidR="00EC79D5" w:rsidRDefault="00EC79D5">
            <w:pPr>
              <w:pStyle w:val="ConsPlusNormal"/>
              <w:jc w:val="center"/>
            </w:pPr>
            <w:r>
              <w:t>8,5</w:t>
            </w:r>
          </w:p>
        </w:tc>
        <w:tc>
          <w:tcPr>
            <w:tcW w:w="1077" w:type="dxa"/>
            <w:tcBorders>
              <w:bottom w:val="nil"/>
            </w:tcBorders>
          </w:tcPr>
          <w:p w:rsidR="00EC79D5" w:rsidRDefault="00EC79D5">
            <w:pPr>
              <w:pStyle w:val="ConsPlusNormal"/>
              <w:jc w:val="center"/>
            </w:pPr>
            <w:r>
              <w:t>8,8</w:t>
            </w:r>
          </w:p>
        </w:tc>
        <w:tc>
          <w:tcPr>
            <w:tcW w:w="1077" w:type="dxa"/>
            <w:tcBorders>
              <w:bottom w:val="nil"/>
            </w:tcBorders>
          </w:tcPr>
          <w:p w:rsidR="00EC79D5" w:rsidRDefault="00EC79D5">
            <w:pPr>
              <w:pStyle w:val="ConsPlusNormal"/>
              <w:jc w:val="center"/>
            </w:pPr>
            <w:r>
              <w:t>26,8</w:t>
            </w:r>
          </w:p>
        </w:tc>
        <w:tc>
          <w:tcPr>
            <w:tcW w:w="1077" w:type="dxa"/>
            <w:tcBorders>
              <w:bottom w:val="nil"/>
            </w:tcBorders>
          </w:tcPr>
          <w:p w:rsidR="00EC79D5" w:rsidRDefault="00EC79D5">
            <w:pPr>
              <w:pStyle w:val="ConsPlusNormal"/>
              <w:jc w:val="center"/>
            </w:pPr>
            <w:r>
              <w:t>26,8</w:t>
            </w:r>
          </w:p>
        </w:tc>
        <w:tc>
          <w:tcPr>
            <w:tcW w:w="1077" w:type="dxa"/>
            <w:tcBorders>
              <w:bottom w:val="nil"/>
            </w:tcBorders>
          </w:tcPr>
          <w:p w:rsidR="00EC79D5" w:rsidRDefault="00EC79D5">
            <w:pPr>
              <w:pStyle w:val="ConsPlusNormal"/>
              <w:jc w:val="center"/>
            </w:pPr>
            <w:r>
              <w:t>26,8</w:t>
            </w:r>
          </w:p>
        </w:tc>
        <w:tc>
          <w:tcPr>
            <w:tcW w:w="4535" w:type="dxa"/>
            <w:tcBorders>
              <w:bottom w:val="nil"/>
            </w:tcBorders>
          </w:tcPr>
          <w:p w:rsidR="00EC79D5" w:rsidRDefault="00EC79D5">
            <w:pPr>
              <w:pStyle w:val="ConsPlusNormal"/>
            </w:pPr>
            <w:r>
              <w:t>паспорт регионального проекта "Комплексная система обращения с твердыми коммунальными отходами (Свердловская область)"</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68-9 в ред. </w:t>
            </w:r>
            <w:hyperlink r:id="rId565" w:history="1">
              <w:r>
                <w:rPr>
                  <w:color w:val="0000FF"/>
                </w:rPr>
                <w:t>Постановления</w:t>
              </w:r>
            </w:hyperlink>
            <w:r>
              <w:t xml:space="preserve"> Правительства Свердловской области от 01.07.2021</w:t>
            </w:r>
          </w:p>
          <w:p w:rsidR="00EC79D5" w:rsidRDefault="00EC79D5">
            <w:pPr>
              <w:pStyle w:val="ConsPlusNormal"/>
              <w:jc w:val="both"/>
            </w:pPr>
            <w:r>
              <w:t>N 376-ПП)</w:t>
            </w:r>
          </w:p>
        </w:tc>
      </w:tr>
      <w:tr w:rsidR="00EC79D5">
        <w:tblPrEx>
          <w:tblBorders>
            <w:insideH w:val="nil"/>
          </w:tblBorders>
        </w:tblPrEx>
        <w:tc>
          <w:tcPr>
            <w:tcW w:w="814" w:type="dxa"/>
            <w:tcBorders>
              <w:bottom w:val="nil"/>
            </w:tcBorders>
          </w:tcPr>
          <w:p w:rsidR="00EC79D5" w:rsidRDefault="00EC79D5">
            <w:pPr>
              <w:pStyle w:val="ConsPlusNormal"/>
              <w:jc w:val="center"/>
            </w:pPr>
            <w:r>
              <w:t>68-10.</w:t>
            </w:r>
          </w:p>
        </w:tc>
        <w:tc>
          <w:tcPr>
            <w:tcW w:w="1247" w:type="dxa"/>
            <w:tcBorders>
              <w:bottom w:val="nil"/>
            </w:tcBorders>
          </w:tcPr>
          <w:p w:rsidR="00EC79D5" w:rsidRDefault="00EC79D5">
            <w:pPr>
              <w:pStyle w:val="ConsPlusNormal"/>
              <w:jc w:val="center"/>
            </w:pPr>
            <w:r>
              <w:t>3-1.1.1.17.</w:t>
            </w:r>
          </w:p>
        </w:tc>
        <w:tc>
          <w:tcPr>
            <w:tcW w:w="3628" w:type="dxa"/>
            <w:tcBorders>
              <w:bottom w:val="nil"/>
            </w:tcBorders>
          </w:tcPr>
          <w:p w:rsidR="00EC79D5" w:rsidRDefault="00EC79D5">
            <w:pPr>
              <w:pStyle w:val="ConsPlusNormal"/>
            </w:pPr>
            <w:r>
              <w:t xml:space="preserve">Доля направленных на захоронение твердых коммунальных отходов, в том числе прошедших обработку (сортировку), в общей массе </w:t>
            </w:r>
            <w:r>
              <w:lastRenderedPageBreak/>
              <w:t>образованных твердых коммунальных отходов</w:t>
            </w:r>
          </w:p>
        </w:tc>
        <w:tc>
          <w:tcPr>
            <w:tcW w:w="1264" w:type="dxa"/>
            <w:tcBorders>
              <w:bottom w:val="nil"/>
            </w:tcBorders>
          </w:tcPr>
          <w:p w:rsidR="00EC79D5" w:rsidRDefault="00EC79D5">
            <w:pPr>
              <w:pStyle w:val="ConsPlusNormal"/>
              <w:jc w:val="center"/>
            </w:pPr>
            <w:r>
              <w:lastRenderedPageBreak/>
              <w:t>процентов</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pPr>
          </w:p>
        </w:tc>
        <w:tc>
          <w:tcPr>
            <w:tcW w:w="1531" w:type="dxa"/>
            <w:tcBorders>
              <w:bottom w:val="nil"/>
            </w:tcBorders>
          </w:tcPr>
          <w:p w:rsidR="00EC79D5" w:rsidRDefault="00EC79D5">
            <w:pPr>
              <w:pStyle w:val="ConsPlusNormal"/>
            </w:pPr>
          </w:p>
        </w:tc>
        <w:tc>
          <w:tcPr>
            <w:tcW w:w="1474" w:type="dxa"/>
            <w:tcBorders>
              <w:bottom w:val="nil"/>
            </w:tcBorders>
          </w:tcPr>
          <w:p w:rsidR="00EC79D5" w:rsidRDefault="00EC79D5">
            <w:pPr>
              <w:pStyle w:val="ConsPlusNormal"/>
            </w:pPr>
          </w:p>
        </w:tc>
        <w:tc>
          <w:tcPr>
            <w:tcW w:w="1531" w:type="dxa"/>
            <w:tcBorders>
              <w:bottom w:val="nil"/>
            </w:tcBorders>
          </w:tcPr>
          <w:p w:rsidR="00EC79D5" w:rsidRDefault="00EC79D5">
            <w:pPr>
              <w:pStyle w:val="ConsPlusNormal"/>
              <w:jc w:val="center"/>
            </w:pPr>
            <w:r>
              <w:t>99,5</w:t>
            </w:r>
          </w:p>
        </w:tc>
        <w:tc>
          <w:tcPr>
            <w:tcW w:w="1077" w:type="dxa"/>
            <w:tcBorders>
              <w:bottom w:val="nil"/>
            </w:tcBorders>
          </w:tcPr>
          <w:p w:rsidR="00EC79D5" w:rsidRDefault="00EC79D5">
            <w:pPr>
              <w:pStyle w:val="ConsPlusNormal"/>
              <w:jc w:val="center"/>
            </w:pPr>
            <w:r>
              <w:t>99,5</w:t>
            </w:r>
          </w:p>
        </w:tc>
        <w:tc>
          <w:tcPr>
            <w:tcW w:w="1077" w:type="dxa"/>
            <w:tcBorders>
              <w:bottom w:val="nil"/>
            </w:tcBorders>
          </w:tcPr>
          <w:p w:rsidR="00EC79D5" w:rsidRDefault="00EC79D5">
            <w:pPr>
              <w:pStyle w:val="ConsPlusNormal"/>
              <w:jc w:val="center"/>
            </w:pPr>
            <w:r>
              <w:t>99,5</w:t>
            </w:r>
          </w:p>
        </w:tc>
        <w:tc>
          <w:tcPr>
            <w:tcW w:w="1077" w:type="dxa"/>
            <w:tcBorders>
              <w:bottom w:val="nil"/>
            </w:tcBorders>
          </w:tcPr>
          <w:p w:rsidR="00EC79D5" w:rsidRDefault="00EC79D5">
            <w:pPr>
              <w:pStyle w:val="ConsPlusNormal"/>
              <w:jc w:val="center"/>
            </w:pPr>
            <w:r>
              <w:t>98,0</w:t>
            </w:r>
          </w:p>
        </w:tc>
        <w:tc>
          <w:tcPr>
            <w:tcW w:w="1077" w:type="dxa"/>
            <w:tcBorders>
              <w:bottom w:val="nil"/>
            </w:tcBorders>
          </w:tcPr>
          <w:p w:rsidR="00EC79D5" w:rsidRDefault="00EC79D5">
            <w:pPr>
              <w:pStyle w:val="ConsPlusNormal"/>
              <w:jc w:val="center"/>
            </w:pPr>
            <w:r>
              <w:t>98,0</w:t>
            </w:r>
          </w:p>
        </w:tc>
        <w:tc>
          <w:tcPr>
            <w:tcW w:w="1077" w:type="dxa"/>
            <w:tcBorders>
              <w:bottom w:val="nil"/>
            </w:tcBorders>
          </w:tcPr>
          <w:p w:rsidR="00EC79D5" w:rsidRDefault="00EC79D5">
            <w:pPr>
              <w:pStyle w:val="ConsPlusNormal"/>
              <w:jc w:val="center"/>
            </w:pPr>
            <w:r>
              <w:t>98,0</w:t>
            </w:r>
          </w:p>
        </w:tc>
        <w:tc>
          <w:tcPr>
            <w:tcW w:w="4535" w:type="dxa"/>
            <w:tcBorders>
              <w:bottom w:val="nil"/>
            </w:tcBorders>
          </w:tcPr>
          <w:p w:rsidR="00EC79D5" w:rsidRDefault="00EC79D5">
            <w:pPr>
              <w:pStyle w:val="ConsPlusNormal"/>
            </w:pPr>
            <w:r>
              <w:t>паспорт регионального проекта "Комплексная система обращения с твердыми коммунальными отходами (Свердловская область)"</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68-10 в ред. </w:t>
            </w:r>
            <w:hyperlink r:id="rId566" w:history="1">
              <w:r>
                <w:rPr>
                  <w:color w:val="0000FF"/>
                </w:rPr>
                <w:t>Постановления</w:t>
              </w:r>
            </w:hyperlink>
            <w:r>
              <w:t xml:space="preserve"> Правительства Свердловской области от 01.07.2021</w:t>
            </w:r>
          </w:p>
          <w:p w:rsidR="00EC79D5" w:rsidRDefault="00EC79D5">
            <w:pPr>
              <w:pStyle w:val="ConsPlusNormal"/>
              <w:jc w:val="both"/>
            </w:pPr>
            <w:r>
              <w:t>N 376-ПП)</w:t>
            </w:r>
          </w:p>
        </w:tc>
      </w:tr>
      <w:tr w:rsidR="00EC79D5">
        <w:tc>
          <w:tcPr>
            <w:tcW w:w="814" w:type="dxa"/>
          </w:tcPr>
          <w:p w:rsidR="00EC79D5" w:rsidRDefault="00EC79D5">
            <w:pPr>
              <w:pStyle w:val="ConsPlusNormal"/>
              <w:jc w:val="center"/>
            </w:pPr>
            <w:r>
              <w:t>69.</w:t>
            </w:r>
          </w:p>
        </w:tc>
        <w:tc>
          <w:tcPr>
            <w:tcW w:w="1247" w:type="dxa"/>
          </w:tcPr>
          <w:p w:rsidR="00EC79D5" w:rsidRDefault="00EC79D5">
            <w:pPr>
              <w:pStyle w:val="ConsPlusNormal"/>
              <w:jc w:val="center"/>
            </w:pPr>
            <w:r>
              <w:t>3-1.1.2.</w:t>
            </w:r>
          </w:p>
        </w:tc>
        <w:tc>
          <w:tcPr>
            <w:tcW w:w="22991" w:type="dxa"/>
            <w:gridSpan w:val="14"/>
          </w:tcPr>
          <w:p w:rsidR="00EC79D5" w:rsidRDefault="00EC79D5">
            <w:pPr>
              <w:pStyle w:val="ConsPlusNormal"/>
              <w:jc w:val="center"/>
              <w:outlineLvl w:val="4"/>
            </w:pPr>
            <w:r>
              <w:t>Задача 3-1.1.2. Создание условий для привлечения инвестиций в сферу обращения с твердыми коммунальными отходами</w:t>
            </w:r>
          </w:p>
        </w:tc>
      </w:tr>
      <w:tr w:rsidR="00EC79D5">
        <w:tblPrEx>
          <w:tblBorders>
            <w:insideH w:val="nil"/>
          </w:tblBorders>
        </w:tblPrEx>
        <w:tc>
          <w:tcPr>
            <w:tcW w:w="814" w:type="dxa"/>
            <w:tcBorders>
              <w:bottom w:val="nil"/>
            </w:tcBorders>
          </w:tcPr>
          <w:p w:rsidR="00EC79D5" w:rsidRDefault="00EC79D5">
            <w:pPr>
              <w:pStyle w:val="ConsPlusNormal"/>
              <w:jc w:val="center"/>
            </w:pPr>
            <w:r>
              <w:t>70.</w:t>
            </w:r>
          </w:p>
        </w:tc>
        <w:tc>
          <w:tcPr>
            <w:tcW w:w="1247" w:type="dxa"/>
            <w:tcBorders>
              <w:bottom w:val="nil"/>
            </w:tcBorders>
          </w:tcPr>
          <w:p w:rsidR="00EC79D5" w:rsidRDefault="00EC79D5">
            <w:pPr>
              <w:pStyle w:val="ConsPlusNormal"/>
              <w:jc w:val="center"/>
            </w:pPr>
            <w:r>
              <w:t>3-1.1.2.1.</w:t>
            </w:r>
          </w:p>
        </w:tc>
        <w:tc>
          <w:tcPr>
            <w:tcW w:w="3628" w:type="dxa"/>
            <w:tcBorders>
              <w:bottom w:val="nil"/>
            </w:tcBorders>
          </w:tcPr>
          <w:p w:rsidR="00EC79D5" w:rsidRDefault="00EC79D5">
            <w:pPr>
              <w:pStyle w:val="ConsPlusNormal"/>
            </w:pPr>
            <w:r>
              <w:t>Число инвестиционных проектов, на реализацию которых предоставлена государственная поддержка (нарастающим итогом)</w:t>
            </w:r>
          </w:p>
        </w:tc>
        <w:tc>
          <w:tcPr>
            <w:tcW w:w="1264" w:type="dxa"/>
            <w:tcBorders>
              <w:bottom w:val="nil"/>
            </w:tcBorders>
          </w:tcPr>
          <w:p w:rsidR="00EC79D5" w:rsidRDefault="00EC79D5">
            <w:pPr>
              <w:pStyle w:val="ConsPlusNormal"/>
              <w:jc w:val="center"/>
            </w:pPr>
            <w:r>
              <w:t>единиц</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jc w:val="center"/>
            </w:pPr>
            <w:r>
              <w:t>0</w:t>
            </w:r>
          </w:p>
        </w:tc>
        <w:tc>
          <w:tcPr>
            <w:tcW w:w="1531" w:type="dxa"/>
            <w:tcBorders>
              <w:bottom w:val="nil"/>
            </w:tcBorders>
          </w:tcPr>
          <w:p w:rsidR="00EC79D5" w:rsidRDefault="00EC79D5">
            <w:pPr>
              <w:pStyle w:val="ConsPlusNormal"/>
              <w:jc w:val="center"/>
            </w:pPr>
            <w:r>
              <w:t>0</w:t>
            </w:r>
          </w:p>
        </w:tc>
        <w:tc>
          <w:tcPr>
            <w:tcW w:w="1474" w:type="dxa"/>
            <w:tcBorders>
              <w:bottom w:val="nil"/>
            </w:tcBorders>
          </w:tcPr>
          <w:p w:rsidR="00EC79D5" w:rsidRDefault="00EC79D5">
            <w:pPr>
              <w:pStyle w:val="ConsPlusNormal"/>
              <w:jc w:val="center"/>
            </w:pPr>
            <w:r>
              <w:t>0</w:t>
            </w:r>
          </w:p>
        </w:tc>
        <w:tc>
          <w:tcPr>
            <w:tcW w:w="1531" w:type="dxa"/>
            <w:tcBorders>
              <w:bottom w:val="nil"/>
            </w:tcBorders>
          </w:tcPr>
          <w:p w:rsidR="00EC79D5" w:rsidRDefault="00EC79D5">
            <w:pPr>
              <w:pStyle w:val="ConsPlusNormal"/>
              <w:jc w:val="center"/>
            </w:pPr>
            <w:r>
              <w:t>0</w:t>
            </w:r>
          </w:p>
        </w:tc>
        <w:tc>
          <w:tcPr>
            <w:tcW w:w="1077" w:type="dxa"/>
            <w:tcBorders>
              <w:bottom w:val="nil"/>
            </w:tcBorders>
          </w:tcPr>
          <w:p w:rsidR="00EC79D5" w:rsidRDefault="00EC79D5">
            <w:pPr>
              <w:pStyle w:val="ConsPlusNormal"/>
              <w:jc w:val="center"/>
            </w:pPr>
            <w:r>
              <w:t>14</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15</w:t>
            </w:r>
          </w:p>
        </w:tc>
        <w:tc>
          <w:tcPr>
            <w:tcW w:w="1077" w:type="dxa"/>
            <w:tcBorders>
              <w:bottom w:val="nil"/>
            </w:tcBorders>
          </w:tcPr>
          <w:p w:rsidR="00EC79D5" w:rsidRDefault="00EC79D5">
            <w:pPr>
              <w:pStyle w:val="ConsPlusNormal"/>
              <w:jc w:val="center"/>
            </w:pPr>
            <w:r>
              <w:t>16</w:t>
            </w:r>
          </w:p>
        </w:tc>
        <w:tc>
          <w:tcPr>
            <w:tcW w:w="1077" w:type="dxa"/>
            <w:tcBorders>
              <w:bottom w:val="nil"/>
            </w:tcBorders>
          </w:tcPr>
          <w:p w:rsidR="00EC79D5" w:rsidRDefault="00EC79D5">
            <w:pPr>
              <w:pStyle w:val="ConsPlusNormal"/>
              <w:jc w:val="center"/>
            </w:pPr>
            <w:r>
              <w:t>42</w:t>
            </w:r>
          </w:p>
        </w:tc>
        <w:tc>
          <w:tcPr>
            <w:tcW w:w="4535" w:type="dxa"/>
            <w:tcBorders>
              <w:bottom w:val="nil"/>
            </w:tcBorders>
          </w:tcPr>
          <w:p w:rsidR="00EC79D5" w:rsidRDefault="00EC79D5">
            <w:pPr>
              <w:pStyle w:val="ConsPlusNormal"/>
            </w:pPr>
            <w:hyperlink r:id="rId567" w:history="1">
              <w:r>
                <w:rPr>
                  <w:color w:val="0000FF"/>
                </w:rPr>
                <w:t>План</w:t>
              </w:r>
            </w:hyperlink>
            <w:r>
              <w:t xml:space="preserve"> по Стратегии-2030</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70 в ред. </w:t>
            </w:r>
            <w:hyperlink r:id="rId568" w:history="1">
              <w:r>
                <w:rPr>
                  <w:color w:val="0000FF"/>
                </w:rPr>
                <w:t>Постановления</w:t>
              </w:r>
            </w:hyperlink>
            <w:r>
              <w:t xml:space="preserve"> Правительства Свердловской области от 14.10.2021</w:t>
            </w:r>
          </w:p>
          <w:p w:rsidR="00EC79D5" w:rsidRDefault="00EC79D5">
            <w:pPr>
              <w:pStyle w:val="ConsPlusNormal"/>
              <w:jc w:val="both"/>
            </w:pPr>
            <w:r>
              <w:t>N 666-ПП)</w:t>
            </w:r>
          </w:p>
        </w:tc>
      </w:tr>
      <w:tr w:rsidR="00EC79D5">
        <w:tblPrEx>
          <w:tblBorders>
            <w:insideH w:val="nil"/>
          </w:tblBorders>
        </w:tblPrEx>
        <w:tc>
          <w:tcPr>
            <w:tcW w:w="814" w:type="dxa"/>
            <w:tcBorders>
              <w:bottom w:val="nil"/>
            </w:tcBorders>
          </w:tcPr>
          <w:p w:rsidR="00EC79D5" w:rsidRDefault="00EC79D5">
            <w:pPr>
              <w:pStyle w:val="ConsPlusNormal"/>
              <w:jc w:val="center"/>
            </w:pPr>
            <w:r>
              <w:t>71.</w:t>
            </w:r>
          </w:p>
        </w:tc>
        <w:tc>
          <w:tcPr>
            <w:tcW w:w="1247" w:type="dxa"/>
            <w:tcBorders>
              <w:bottom w:val="nil"/>
            </w:tcBorders>
          </w:tcPr>
          <w:p w:rsidR="00EC79D5" w:rsidRDefault="00EC79D5">
            <w:pPr>
              <w:pStyle w:val="ConsPlusNormal"/>
              <w:jc w:val="center"/>
            </w:pPr>
            <w:r>
              <w:t>3-1.1.2.2.</w:t>
            </w:r>
          </w:p>
        </w:tc>
        <w:tc>
          <w:tcPr>
            <w:tcW w:w="3628" w:type="dxa"/>
            <w:tcBorders>
              <w:bottom w:val="nil"/>
            </w:tcBorders>
          </w:tcPr>
          <w:p w:rsidR="00EC79D5" w:rsidRDefault="00EC79D5">
            <w:pPr>
              <w:pStyle w:val="ConsPlusNormal"/>
            </w:pPr>
            <w:r>
              <w:t>Увеличение доли привлеченных средств на реализацию инвестиционных проектов в сфере обращения с твердыми коммунальными отходами, которые имеют региональное и (или) межмуниципальное значение</w:t>
            </w:r>
          </w:p>
        </w:tc>
        <w:tc>
          <w:tcPr>
            <w:tcW w:w="1264" w:type="dxa"/>
            <w:tcBorders>
              <w:bottom w:val="nil"/>
            </w:tcBorders>
          </w:tcPr>
          <w:p w:rsidR="00EC79D5" w:rsidRDefault="00EC79D5">
            <w:pPr>
              <w:pStyle w:val="ConsPlusNormal"/>
              <w:jc w:val="center"/>
            </w:pPr>
            <w:r>
              <w:t>процентов</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jc w:val="center"/>
            </w:pPr>
            <w:r>
              <w:t>10</w:t>
            </w:r>
          </w:p>
        </w:tc>
        <w:tc>
          <w:tcPr>
            <w:tcW w:w="1531" w:type="dxa"/>
            <w:tcBorders>
              <w:bottom w:val="nil"/>
            </w:tcBorders>
          </w:tcPr>
          <w:p w:rsidR="00EC79D5" w:rsidRDefault="00EC79D5">
            <w:pPr>
              <w:pStyle w:val="ConsPlusNormal"/>
              <w:jc w:val="center"/>
            </w:pPr>
            <w:r>
              <w:t>35</w:t>
            </w:r>
          </w:p>
        </w:tc>
        <w:tc>
          <w:tcPr>
            <w:tcW w:w="1474" w:type="dxa"/>
            <w:tcBorders>
              <w:bottom w:val="nil"/>
            </w:tcBorders>
          </w:tcPr>
          <w:p w:rsidR="00EC79D5" w:rsidRDefault="00EC79D5">
            <w:pPr>
              <w:pStyle w:val="ConsPlusNormal"/>
              <w:jc w:val="center"/>
            </w:pPr>
            <w:r>
              <w:t>0</w:t>
            </w:r>
          </w:p>
        </w:tc>
        <w:tc>
          <w:tcPr>
            <w:tcW w:w="1531"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4535" w:type="dxa"/>
            <w:tcBorders>
              <w:bottom w:val="nil"/>
            </w:tcBorders>
          </w:tcPr>
          <w:p w:rsidR="00EC79D5" w:rsidRDefault="00EC79D5">
            <w:pPr>
              <w:pStyle w:val="ConsPlusNormal"/>
            </w:pPr>
            <w:hyperlink r:id="rId569" w:history="1">
              <w:r>
                <w:rPr>
                  <w:color w:val="0000FF"/>
                </w:rPr>
                <w:t>План</w:t>
              </w:r>
            </w:hyperlink>
            <w:r>
              <w:t xml:space="preserve"> по Стратегии-2030</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71 в ред. </w:t>
            </w:r>
            <w:hyperlink r:id="rId570" w:history="1">
              <w:r>
                <w:rPr>
                  <w:color w:val="0000FF"/>
                </w:rPr>
                <w:t>Постановления</w:t>
              </w:r>
            </w:hyperlink>
            <w:r>
              <w:t xml:space="preserve"> Правительства Свердловской области от 25.04.2019</w:t>
            </w:r>
          </w:p>
          <w:p w:rsidR="00EC79D5" w:rsidRDefault="00EC79D5">
            <w:pPr>
              <w:pStyle w:val="ConsPlusNormal"/>
              <w:jc w:val="both"/>
            </w:pPr>
            <w:r>
              <w:t>N 257-ПП)</w:t>
            </w:r>
          </w:p>
        </w:tc>
      </w:tr>
      <w:tr w:rsidR="00EC79D5">
        <w:tc>
          <w:tcPr>
            <w:tcW w:w="814" w:type="dxa"/>
          </w:tcPr>
          <w:p w:rsidR="00EC79D5" w:rsidRDefault="00EC79D5">
            <w:pPr>
              <w:pStyle w:val="ConsPlusNormal"/>
              <w:jc w:val="center"/>
            </w:pPr>
            <w:r>
              <w:t>72.</w:t>
            </w:r>
          </w:p>
        </w:tc>
        <w:tc>
          <w:tcPr>
            <w:tcW w:w="1247" w:type="dxa"/>
          </w:tcPr>
          <w:p w:rsidR="00EC79D5" w:rsidRDefault="00EC79D5">
            <w:pPr>
              <w:pStyle w:val="ConsPlusNormal"/>
              <w:jc w:val="center"/>
            </w:pPr>
            <w:r>
              <w:t>3-1.1.2.3.</w:t>
            </w:r>
          </w:p>
        </w:tc>
        <w:tc>
          <w:tcPr>
            <w:tcW w:w="3628" w:type="dxa"/>
          </w:tcPr>
          <w:p w:rsidR="00EC79D5" w:rsidRDefault="00EC79D5">
            <w:pPr>
              <w:pStyle w:val="ConsPlusNormal"/>
            </w:pPr>
            <w:r>
              <w:t>Подготовка инвестиционных предложений в сфере обращения с твердыми коммунальными отходами, которые имеют региональное и (или) межмуниципальное значение</w:t>
            </w:r>
          </w:p>
        </w:tc>
        <w:tc>
          <w:tcPr>
            <w:tcW w:w="1264"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489" w:type="dxa"/>
          </w:tcPr>
          <w:p w:rsidR="00EC79D5" w:rsidRDefault="00EC79D5">
            <w:pPr>
              <w:pStyle w:val="ConsPlusNormal"/>
            </w:pPr>
          </w:p>
        </w:tc>
        <w:tc>
          <w:tcPr>
            <w:tcW w:w="1531" w:type="dxa"/>
          </w:tcPr>
          <w:p w:rsidR="00EC79D5" w:rsidRDefault="00EC79D5">
            <w:pPr>
              <w:pStyle w:val="ConsPlusNormal"/>
              <w:jc w:val="center"/>
            </w:pPr>
            <w:r>
              <w:t>выполнено</w:t>
            </w:r>
          </w:p>
        </w:tc>
        <w:tc>
          <w:tcPr>
            <w:tcW w:w="1474" w:type="dxa"/>
          </w:tcPr>
          <w:p w:rsidR="00EC79D5" w:rsidRDefault="00EC79D5">
            <w:pPr>
              <w:pStyle w:val="ConsPlusNormal"/>
            </w:pPr>
          </w:p>
        </w:tc>
        <w:tc>
          <w:tcPr>
            <w:tcW w:w="1531"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4535" w:type="dxa"/>
          </w:tcPr>
          <w:p w:rsidR="00EC79D5" w:rsidRDefault="00EC79D5">
            <w:pPr>
              <w:pStyle w:val="ConsPlusNormal"/>
            </w:pPr>
            <w:hyperlink r:id="rId571" w:history="1">
              <w:r>
                <w:rPr>
                  <w:color w:val="0000FF"/>
                </w:rPr>
                <w:t>План</w:t>
              </w:r>
            </w:hyperlink>
            <w:r>
              <w:t xml:space="preserve"> по Стратегии-2030</w:t>
            </w:r>
          </w:p>
        </w:tc>
      </w:tr>
      <w:tr w:rsidR="00EC79D5">
        <w:tc>
          <w:tcPr>
            <w:tcW w:w="814" w:type="dxa"/>
          </w:tcPr>
          <w:p w:rsidR="00EC79D5" w:rsidRDefault="00EC79D5">
            <w:pPr>
              <w:pStyle w:val="ConsPlusNormal"/>
              <w:jc w:val="center"/>
            </w:pPr>
            <w:r>
              <w:t>73.</w:t>
            </w:r>
          </w:p>
        </w:tc>
        <w:tc>
          <w:tcPr>
            <w:tcW w:w="1247" w:type="dxa"/>
          </w:tcPr>
          <w:p w:rsidR="00EC79D5" w:rsidRDefault="00EC79D5">
            <w:pPr>
              <w:pStyle w:val="ConsPlusNormal"/>
              <w:jc w:val="center"/>
            </w:pPr>
            <w:r>
              <w:t>3-1.1.3.</w:t>
            </w:r>
          </w:p>
        </w:tc>
        <w:tc>
          <w:tcPr>
            <w:tcW w:w="22991" w:type="dxa"/>
            <w:gridSpan w:val="14"/>
          </w:tcPr>
          <w:p w:rsidR="00EC79D5" w:rsidRDefault="00EC79D5">
            <w:pPr>
              <w:pStyle w:val="ConsPlusNormal"/>
              <w:jc w:val="center"/>
              <w:outlineLvl w:val="4"/>
            </w:pPr>
            <w:r>
              <w:t>Задача 3-1.1.3. Совершенствование деятельности по сбору (в том числе раздельному), накоплению, транспортированию, обработке, утилизации, обезвреживанию и размещению твердых коммунальных отходов</w:t>
            </w:r>
          </w:p>
        </w:tc>
      </w:tr>
      <w:tr w:rsidR="00EC79D5">
        <w:tc>
          <w:tcPr>
            <w:tcW w:w="814" w:type="dxa"/>
          </w:tcPr>
          <w:p w:rsidR="00EC79D5" w:rsidRDefault="00EC79D5">
            <w:pPr>
              <w:pStyle w:val="ConsPlusNormal"/>
              <w:jc w:val="center"/>
            </w:pPr>
            <w:r>
              <w:lastRenderedPageBreak/>
              <w:t>74.</w:t>
            </w:r>
          </w:p>
        </w:tc>
        <w:tc>
          <w:tcPr>
            <w:tcW w:w="1247" w:type="dxa"/>
          </w:tcPr>
          <w:p w:rsidR="00EC79D5" w:rsidRDefault="00EC79D5">
            <w:pPr>
              <w:pStyle w:val="ConsPlusNormal"/>
              <w:jc w:val="center"/>
            </w:pPr>
            <w:r>
              <w:t>3-1.1.3.1.</w:t>
            </w:r>
          </w:p>
        </w:tc>
        <w:tc>
          <w:tcPr>
            <w:tcW w:w="3628" w:type="dxa"/>
          </w:tcPr>
          <w:p w:rsidR="00EC79D5" w:rsidRDefault="00EC79D5">
            <w:pPr>
              <w:pStyle w:val="ConsPlusNormal"/>
            </w:pPr>
            <w:r>
              <w:t>Формирование региональной организационно-правовой базы в сфере обращения с твердыми коммунальными отходами</w:t>
            </w:r>
          </w:p>
        </w:tc>
        <w:tc>
          <w:tcPr>
            <w:tcW w:w="1264"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489" w:type="dxa"/>
          </w:tcPr>
          <w:p w:rsidR="00EC79D5" w:rsidRDefault="00EC79D5">
            <w:pPr>
              <w:pStyle w:val="ConsPlusNormal"/>
            </w:pPr>
          </w:p>
        </w:tc>
        <w:tc>
          <w:tcPr>
            <w:tcW w:w="1531" w:type="dxa"/>
          </w:tcPr>
          <w:p w:rsidR="00EC79D5" w:rsidRDefault="00EC79D5">
            <w:pPr>
              <w:pStyle w:val="ConsPlusNormal"/>
            </w:pPr>
          </w:p>
        </w:tc>
        <w:tc>
          <w:tcPr>
            <w:tcW w:w="1474" w:type="dxa"/>
          </w:tcPr>
          <w:p w:rsidR="00EC79D5" w:rsidRDefault="00EC79D5">
            <w:pPr>
              <w:pStyle w:val="ConsPlusNormal"/>
              <w:jc w:val="center"/>
            </w:pPr>
            <w:r>
              <w:t>выполнено</w:t>
            </w:r>
          </w:p>
        </w:tc>
        <w:tc>
          <w:tcPr>
            <w:tcW w:w="1531"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4535" w:type="dxa"/>
          </w:tcPr>
          <w:p w:rsidR="00EC79D5" w:rsidRDefault="00EC79D5">
            <w:pPr>
              <w:pStyle w:val="ConsPlusNormal"/>
            </w:pPr>
            <w:hyperlink r:id="rId572" w:history="1">
              <w:r>
                <w:rPr>
                  <w:color w:val="0000FF"/>
                </w:rPr>
                <w:t>План</w:t>
              </w:r>
            </w:hyperlink>
            <w:r>
              <w:t xml:space="preserve"> по Стратегии-2030</w:t>
            </w:r>
          </w:p>
        </w:tc>
      </w:tr>
      <w:tr w:rsidR="00EC79D5">
        <w:tc>
          <w:tcPr>
            <w:tcW w:w="814" w:type="dxa"/>
          </w:tcPr>
          <w:p w:rsidR="00EC79D5" w:rsidRDefault="00EC79D5">
            <w:pPr>
              <w:pStyle w:val="ConsPlusNormal"/>
              <w:jc w:val="center"/>
            </w:pPr>
            <w:r>
              <w:t>75.</w:t>
            </w:r>
          </w:p>
        </w:tc>
        <w:tc>
          <w:tcPr>
            <w:tcW w:w="1247" w:type="dxa"/>
          </w:tcPr>
          <w:p w:rsidR="00EC79D5" w:rsidRDefault="00EC79D5">
            <w:pPr>
              <w:pStyle w:val="ConsPlusNormal"/>
              <w:jc w:val="center"/>
            </w:pPr>
            <w:r>
              <w:t>3-1.1.3.2.</w:t>
            </w:r>
          </w:p>
        </w:tc>
        <w:tc>
          <w:tcPr>
            <w:tcW w:w="3628" w:type="dxa"/>
          </w:tcPr>
          <w:p w:rsidR="00EC79D5" w:rsidRDefault="00EC79D5">
            <w:pPr>
              <w:pStyle w:val="ConsPlusNormal"/>
            </w:pPr>
            <w:r>
              <w:t>Разработка территориальной схемы обращения с отходами, в том числе с твердыми коммунальными отходами, Свердловской области</w:t>
            </w:r>
          </w:p>
        </w:tc>
        <w:tc>
          <w:tcPr>
            <w:tcW w:w="1264"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489" w:type="dxa"/>
          </w:tcPr>
          <w:p w:rsidR="00EC79D5" w:rsidRDefault="00EC79D5">
            <w:pPr>
              <w:pStyle w:val="ConsPlusNormal"/>
              <w:jc w:val="center"/>
            </w:pPr>
            <w:r>
              <w:t>выполнено</w:t>
            </w:r>
          </w:p>
        </w:tc>
        <w:tc>
          <w:tcPr>
            <w:tcW w:w="1531" w:type="dxa"/>
          </w:tcPr>
          <w:p w:rsidR="00EC79D5" w:rsidRDefault="00EC79D5">
            <w:pPr>
              <w:pStyle w:val="ConsPlusNormal"/>
              <w:jc w:val="center"/>
            </w:pPr>
            <w:r>
              <w:t>актуализация</w:t>
            </w:r>
          </w:p>
        </w:tc>
        <w:tc>
          <w:tcPr>
            <w:tcW w:w="1474" w:type="dxa"/>
          </w:tcPr>
          <w:p w:rsidR="00EC79D5" w:rsidRDefault="00EC79D5">
            <w:pPr>
              <w:pStyle w:val="ConsPlusNormal"/>
            </w:pPr>
          </w:p>
        </w:tc>
        <w:tc>
          <w:tcPr>
            <w:tcW w:w="1531" w:type="dxa"/>
          </w:tcPr>
          <w:p w:rsidR="00EC79D5" w:rsidRDefault="00EC79D5">
            <w:pPr>
              <w:pStyle w:val="ConsPlusNormal"/>
              <w:jc w:val="center"/>
            </w:pPr>
            <w:r>
              <w:t>актуализация</w:t>
            </w: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4535" w:type="dxa"/>
          </w:tcPr>
          <w:p w:rsidR="00EC79D5" w:rsidRDefault="00EC79D5">
            <w:pPr>
              <w:pStyle w:val="ConsPlusNormal"/>
            </w:pPr>
            <w:hyperlink r:id="rId573" w:history="1">
              <w:r>
                <w:rPr>
                  <w:color w:val="0000FF"/>
                </w:rPr>
                <w:t>План</w:t>
              </w:r>
            </w:hyperlink>
            <w:r>
              <w:t xml:space="preserve"> по Стратегии-2030</w:t>
            </w:r>
          </w:p>
        </w:tc>
      </w:tr>
      <w:tr w:rsidR="00EC79D5">
        <w:tc>
          <w:tcPr>
            <w:tcW w:w="814" w:type="dxa"/>
          </w:tcPr>
          <w:p w:rsidR="00EC79D5" w:rsidRDefault="00EC79D5">
            <w:pPr>
              <w:pStyle w:val="ConsPlusNormal"/>
              <w:jc w:val="center"/>
            </w:pPr>
            <w:r>
              <w:t>76.</w:t>
            </w:r>
          </w:p>
        </w:tc>
        <w:tc>
          <w:tcPr>
            <w:tcW w:w="1247" w:type="dxa"/>
          </w:tcPr>
          <w:p w:rsidR="00EC79D5" w:rsidRDefault="00EC79D5">
            <w:pPr>
              <w:pStyle w:val="ConsPlusNormal"/>
              <w:jc w:val="center"/>
            </w:pPr>
            <w:r>
              <w:t>3-1.1.3.3.</w:t>
            </w:r>
          </w:p>
        </w:tc>
        <w:tc>
          <w:tcPr>
            <w:tcW w:w="3628" w:type="dxa"/>
          </w:tcPr>
          <w:p w:rsidR="00EC79D5" w:rsidRDefault="00EC79D5">
            <w:pPr>
              <w:pStyle w:val="ConsPlusNormal"/>
            </w:pPr>
            <w:r>
              <w:t>Заключение соглашений с региональным оператором в области обращения с твердыми коммунальными отходами</w:t>
            </w:r>
          </w:p>
        </w:tc>
        <w:tc>
          <w:tcPr>
            <w:tcW w:w="1264"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489" w:type="dxa"/>
          </w:tcPr>
          <w:p w:rsidR="00EC79D5" w:rsidRDefault="00EC79D5">
            <w:pPr>
              <w:pStyle w:val="ConsPlusNormal"/>
              <w:jc w:val="center"/>
            </w:pPr>
            <w:r>
              <w:t>выполнено</w:t>
            </w:r>
          </w:p>
        </w:tc>
        <w:tc>
          <w:tcPr>
            <w:tcW w:w="1531" w:type="dxa"/>
          </w:tcPr>
          <w:p w:rsidR="00EC79D5" w:rsidRDefault="00EC79D5">
            <w:pPr>
              <w:pStyle w:val="ConsPlusNormal"/>
            </w:pPr>
          </w:p>
        </w:tc>
        <w:tc>
          <w:tcPr>
            <w:tcW w:w="1474" w:type="dxa"/>
          </w:tcPr>
          <w:p w:rsidR="00EC79D5" w:rsidRDefault="00EC79D5">
            <w:pPr>
              <w:pStyle w:val="ConsPlusNormal"/>
            </w:pPr>
          </w:p>
        </w:tc>
        <w:tc>
          <w:tcPr>
            <w:tcW w:w="1531"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4535" w:type="dxa"/>
          </w:tcPr>
          <w:p w:rsidR="00EC79D5" w:rsidRDefault="00EC79D5">
            <w:pPr>
              <w:pStyle w:val="ConsPlusNormal"/>
            </w:pPr>
            <w:hyperlink r:id="rId574" w:history="1">
              <w:r>
                <w:rPr>
                  <w:color w:val="0000FF"/>
                </w:rPr>
                <w:t>План</w:t>
              </w:r>
            </w:hyperlink>
            <w:r>
              <w:t xml:space="preserve"> по Стратегии-2030</w:t>
            </w:r>
          </w:p>
        </w:tc>
      </w:tr>
      <w:tr w:rsidR="00EC79D5">
        <w:tc>
          <w:tcPr>
            <w:tcW w:w="814" w:type="dxa"/>
          </w:tcPr>
          <w:p w:rsidR="00EC79D5" w:rsidRDefault="00EC79D5">
            <w:pPr>
              <w:pStyle w:val="ConsPlusNormal"/>
              <w:jc w:val="center"/>
            </w:pPr>
            <w:r>
              <w:t>77.</w:t>
            </w:r>
          </w:p>
        </w:tc>
        <w:tc>
          <w:tcPr>
            <w:tcW w:w="1247" w:type="dxa"/>
          </w:tcPr>
          <w:p w:rsidR="00EC79D5" w:rsidRDefault="00EC79D5">
            <w:pPr>
              <w:pStyle w:val="ConsPlusNormal"/>
              <w:jc w:val="center"/>
            </w:pPr>
            <w:r>
              <w:t>3-1.1.3.4.</w:t>
            </w:r>
          </w:p>
        </w:tc>
        <w:tc>
          <w:tcPr>
            <w:tcW w:w="3628" w:type="dxa"/>
          </w:tcPr>
          <w:p w:rsidR="00EC79D5" w:rsidRDefault="00EC79D5">
            <w:pPr>
              <w:pStyle w:val="ConsPlusNormal"/>
            </w:pPr>
            <w:r>
              <w:t>Разработка Программы в области обращения с отходами производства и потребления, в том числе с твердыми коммунальными отходами</w:t>
            </w:r>
          </w:p>
        </w:tc>
        <w:tc>
          <w:tcPr>
            <w:tcW w:w="1264"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489" w:type="dxa"/>
          </w:tcPr>
          <w:p w:rsidR="00EC79D5" w:rsidRDefault="00EC79D5">
            <w:pPr>
              <w:pStyle w:val="ConsPlusNormal"/>
            </w:pPr>
          </w:p>
        </w:tc>
        <w:tc>
          <w:tcPr>
            <w:tcW w:w="1531" w:type="dxa"/>
          </w:tcPr>
          <w:p w:rsidR="00EC79D5" w:rsidRDefault="00EC79D5">
            <w:pPr>
              <w:pStyle w:val="ConsPlusNormal"/>
              <w:jc w:val="center"/>
            </w:pPr>
            <w:r>
              <w:t>выполнено</w:t>
            </w:r>
          </w:p>
        </w:tc>
        <w:tc>
          <w:tcPr>
            <w:tcW w:w="1474" w:type="dxa"/>
          </w:tcPr>
          <w:p w:rsidR="00EC79D5" w:rsidRDefault="00EC79D5">
            <w:pPr>
              <w:pStyle w:val="ConsPlusNormal"/>
            </w:pPr>
          </w:p>
        </w:tc>
        <w:tc>
          <w:tcPr>
            <w:tcW w:w="1531"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4535" w:type="dxa"/>
          </w:tcPr>
          <w:p w:rsidR="00EC79D5" w:rsidRDefault="00EC79D5">
            <w:pPr>
              <w:pStyle w:val="ConsPlusNormal"/>
            </w:pPr>
            <w:hyperlink r:id="rId575" w:history="1">
              <w:r>
                <w:rPr>
                  <w:color w:val="0000FF"/>
                </w:rPr>
                <w:t>План</w:t>
              </w:r>
            </w:hyperlink>
            <w:r>
              <w:t xml:space="preserve"> по Стратегии-2030</w:t>
            </w:r>
          </w:p>
        </w:tc>
      </w:tr>
      <w:tr w:rsidR="00EC79D5">
        <w:tblPrEx>
          <w:tblBorders>
            <w:insideH w:val="nil"/>
          </w:tblBorders>
        </w:tblPrEx>
        <w:tc>
          <w:tcPr>
            <w:tcW w:w="814" w:type="dxa"/>
            <w:tcBorders>
              <w:bottom w:val="nil"/>
            </w:tcBorders>
          </w:tcPr>
          <w:p w:rsidR="00EC79D5" w:rsidRDefault="00EC79D5">
            <w:pPr>
              <w:pStyle w:val="ConsPlusNormal"/>
              <w:jc w:val="center"/>
            </w:pPr>
            <w:r>
              <w:t>78.</w:t>
            </w:r>
          </w:p>
        </w:tc>
        <w:tc>
          <w:tcPr>
            <w:tcW w:w="1247" w:type="dxa"/>
            <w:tcBorders>
              <w:bottom w:val="nil"/>
            </w:tcBorders>
          </w:tcPr>
          <w:p w:rsidR="00EC79D5" w:rsidRDefault="00EC79D5">
            <w:pPr>
              <w:pStyle w:val="ConsPlusNormal"/>
              <w:jc w:val="center"/>
            </w:pPr>
            <w:r>
              <w:t>3-1.1.3.5.</w:t>
            </w:r>
          </w:p>
        </w:tc>
        <w:tc>
          <w:tcPr>
            <w:tcW w:w="3628" w:type="dxa"/>
            <w:tcBorders>
              <w:bottom w:val="nil"/>
            </w:tcBorders>
          </w:tcPr>
          <w:p w:rsidR="00EC79D5" w:rsidRDefault="00EC79D5">
            <w:pPr>
              <w:pStyle w:val="ConsPlusNormal"/>
            </w:pPr>
            <w:r>
              <w:t>Количество организованных мероприятий, направленных на экологическое образование населения Свердловской области</w:t>
            </w:r>
          </w:p>
        </w:tc>
        <w:tc>
          <w:tcPr>
            <w:tcW w:w="1264" w:type="dxa"/>
            <w:tcBorders>
              <w:bottom w:val="nil"/>
            </w:tcBorders>
          </w:tcPr>
          <w:p w:rsidR="00EC79D5" w:rsidRDefault="00EC79D5">
            <w:pPr>
              <w:pStyle w:val="ConsPlusNormal"/>
              <w:jc w:val="center"/>
            </w:pPr>
            <w:r>
              <w:t>единиц в год</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pPr>
          </w:p>
        </w:tc>
        <w:tc>
          <w:tcPr>
            <w:tcW w:w="1531" w:type="dxa"/>
            <w:tcBorders>
              <w:bottom w:val="nil"/>
            </w:tcBorders>
          </w:tcPr>
          <w:p w:rsidR="00EC79D5" w:rsidRDefault="00EC79D5">
            <w:pPr>
              <w:pStyle w:val="ConsPlusNormal"/>
              <w:jc w:val="center"/>
            </w:pPr>
            <w:r>
              <w:t>3</w:t>
            </w:r>
          </w:p>
        </w:tc>
        <w:tc>
          <w:tcPr>
            <w:tcW w:w="1474" w:type="dxa"/>
            <w:tcBorders>
              <w:bottom w:val="nil"/>
            </w:tcBorders>
          </w:tcPr>
          <w:p w:rsidR="00EC79D5" w:rsidRDefault="00EC79D5">
            <w:pPr>
              <w:pStyle w:val="ConsPlusNormal"/>
              <w:jc w:val="center"/>
            </w:pPr>
            <w:r>
              <w:t>1</w:t>
            </w:r>
          </w:p>
        </w:tc>
        <w:tc>
          <w:tcPr>
            <w:tcW w:w="1531" w:type="dxa"/>
            <w:tcBorders>
              <w:bottom w:val="nil"/>
            </w:tcBorders>
          </w:tcPr>
          <w:p w:rsidR="00EC79D5" w:rsidRDefault="00EC79D5">
            <w:pPr>
              <w:pStyle w:val="ConsPlusNormal"/>
              <w:jc w:val="center"/>
            </w:pPr>
            <w:r>
              <w:t>1</w:t>
            </w:r>
          </w:p>
        </w:tc>
        <w:tc>
          <w:tcPr>
            <w:tcW w:w="1077" w:type="dxa"/>
            <w:tcBorders>
              <w:bottom w:val="nil"/>
            </w:tcBorders>
          </w:tcPr>
          <w:p w:rsidR="00EC79D5" w:rsidRDefault="00EC79D5">
            <w:pPr>
              <w:pStyle w:val="ConsPlusNormal"/>
              <w:jc w:val="center"/>
            </w:pPr>
            <w:r>
              <w:t>4</w:t>
            </w:r>
          </w:p>
        </w:tc>
        <w:tc>
          <w:tcPr>
            <w:tcW w:w="1077" w:type="dxa"/>
            <w:tcBorders>
              <w:bottom w:val="nil"/>
            </w:tcBorders>
          </w:tcPr>
          <w:p w:rsidR="00EC79D5" w:rsidRDefault="00EC79D5">
            <w:pPr>
              <w:pStyle w:val="ConsPlusNormal"/>
              <w:jc w:val="center"/>
            </w:pPr>
            <w:r>
              <w:t>4</w:t>
            </w:r>
          </w:p>
        </w:tc>
        <w:tc>
          <w:tcPr>
            <w:tcW w:w="1077" w:type="dxa"/>
            <w:tcBorders>
              <w:bottom w:val="nil"/>
            </w:tcBorders>
          </w:tcPr>
          <w:p w:rsidR="00EC79D5" w:rsidRDefault="00EC79D5">
            <w:pPr>
              <w:pStyle w:val="ConsPlusNormal"/>
              <w:jc w:val="center"/>
            </w:pPr>
            <w:r>
              <w:t>4</w:t>
            </w:r>
          </w:p>
        </w:tc>
        <w:tc>
          <w:tcPr>
            <w:tcW w:w="1077" w:type="dxa"/>
            <w:tcBorders>
              <w:bottom w:val="nil"/>
            </w:tcBorders>
          </w:tcPr>
          <w:p w:rsidR="00EC79D5" w:rsidRDefault="00EC79D5">
            <w:pPr>
              <w:pStyle w:val="ConsPlusNormal"/>
              <w:jc w:val="center"/>
            </w:pPr>
            <w:r>
              <w:t>4</w:t>
            </w:r>
          </w:p>
        </w:tc>
        <w:tc>
          <w:tcPr>
            <w:tcW w:w="1077" w:type="dxa"/>
            <w:tcBorders>
              <w:bottom w:val="nil"/>
            </w:tcBorders>
          </w:tcPr>
          <w:p w:rsidR="00EC79D5" w:rsidRDefault="00EC79D5">
            <w:pPr>
              <w:pStyle w:val="ConsPlusNormal"/>
              <w:jc w:val="center"/>
            </w:pPr>
            <w:r>
              <w:t>4</w:t>
            </w:r>
          </w:p>
        </w:tc>
        <w:tc>
          <w:tcPr>
            <w:tcW w:w="4535" w:type="dxa"/>
            <w:tcBorders>
              <w:bottom w:val="nil"/>
            </w:tcBorders>
          </w:tcPr>
          <w:p w:rsidR="00EC79D5" w:rsidRDefault="00EC79D5">
            <w:pPr>
              <w:pStyle w:val="ConsPlusNormal"/>
            </w:pPr>
            <w:hyperlink r:id="rId576" w:history="1">
              <w:r>
                <w:rPr>
                  <w:color w:val="0000FF"/>
                </w:rPr>
                <w:t>План</w:t>
              </w:r>
            </w:hyperlink>
            <w:r>
              <w:t xml:space="preserve"> по Стратегии-2030</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78 в ред. </w:t>
            </w:r>
            <w:hyperlink r:id="rId577" w:history="1">
              <w:r>
                <w:rPr>
                  <w:color w:val="0000FF"/>
                </w:rPr>
                <w:t>Постановления</w:t>
              </w:r>
            </w:hyperlink>
            <w:r>
              <w:t xml:space="preserve"> Правительства Свердловской области от 20.12.2018</w:t>
            </w:r>
          </w:p>
          <w:p w:rsidR="00EC79D5" w:rsidRDefault="00EC79D5">
            <w:pPr>
              <w:pStyle w:val="ConsPlusNormal"/>
              <w:jc w:val="both"/>
            </w:pPr>
            <w:r>
              <w:t>N 920-ПП)</w:t>
            </w:r>
          </w:p>
        </w:tc>
      </w:tr>
      <w:tr w:rsidR="00EC79D5">
        <w:tc>
          <w:tcPr>
            <w:tcW w:w="814" w:type="dxa"/>
          </w:tcPr>
          <w:p w:rsidR="00EC79D5" w:rsidRDefault="00EC79D5">
            <w:pPr>
              <w:pStyle w:val="ConsPlusNormal"/>
              <w:jc w:val="center"/>
            </w:pPr>
            <w:r>
              <w:t>79.</w:t>
            </w:r>
          </w:p>
        </w:tc>
        <w:tc>
          <w:tcPr>
            <w:tcW w:w="1247" w:type="dxa"/>
          </w:tcPr>
          <w:p w:rsidR="00EC79D5" w:rsidRDefault="00EC79D5">
            <w:pPr>
              <w:pStyle w:val="ConsPlusNormal"/>
              <w:jc w:val="center"/>
            </w:pPr>
            <w:r>
              <w:t>3-1.1.3.6.</w:t>
            </w:r>
          </w:p>
        </w:tc>
        <w:tc>
          <w:tcPr>
            <w:tcW w:w="3628" w:type="dxa"/>
          </w:tcPr>
          <w:p w:rsidR="00EC79D5" w:rsidRDefault="00EC79D5">
            <w:pPr>
              <w:pStyle w:val="ConsPlusNormal"/>
            </w:pPr>
            <w:r>
              <w:t>Создание Центра управления коммунальными отходами</w:t>
            </w:r>
          </w:p>
        </w:tc>
        <w:tc>
          <w:tcPr>
            <w:tcW w:w="1264"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489" w:type="dxa"/>
          </w:tcPr>
          <w:p w:rsidR="00EC79D5" w:rsidRDefault="00EC79D5">
            <w:pPr>
              <w:pStyle w:val="ConsPlusNormal"/>
              <w:jc w:val="center"/>
            </w:pPr>
            <w:r>
              <w:t>выполнено</w:t>
            </w:r>
          </w:p>
        </w:tc>
        <w:tc>
          <w:tcPr>
            <w:tcW w:w="1531" w:type="dxa"/>
          </w:tcPr>
          <w:p w:rsidR="00EC79D5" w:rsidRDefault="00EC79D5">
            <w:pPr>
              <w:pStyle w:val="ConsPlusNormal"/>
            </w:pPr>
          </w:p>
        </w:tc>
        <w:tc>
          <w:tcPr>
            <w:tcW w:w="1474" w:type="dxa"/>
          </w:tcPr>
          <w:p w:rsidR="00EC79D5" w:rsidRDefault="00EC79D5">
            <w:pPr>
              <w:pStyle w:val="ConsPlusNormal"/>
            </w:pPr>
          </w:p>
        </w:tc>
        <w:tc>
          <w:tcPr>
            <w:tcW w:w="1531"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4535" w:type="dxa"/>
          </w:tcPr>
          <w:p w:rsidR="00EC79D5" w:rsidRDefault="00EC79D5">
            <w:pPr>
              <w:pStyle w:val="ConsPlusNormal"/>
            </w:pPr>
            <w:hyperlink r:id="rId578" w:history="1">
              <w:r>
                <w:rPr>
                  <w:color w:val="0000FF"/>
                </w:rPr>
                <w:t>План</w:t>
              </w:r>
            </w:hyperlink>
            <w:r>
              <w:t xml:space="preserve"> по Стратегии-2030</w:t>
            </w:r>
          </w:p>
        </w:tc>
      </w:tr>
      <w:tr w:rsidR="00EC79D5">
        <w:tc>
          <w:tcPr>
            <w:tcW w:w="814" w:type="dxa"/>
          </w:tcPr>
          <w:p w:rsidR="00EC79D5" w:rsidRDefault="00EC79D5">
            <w:pPr>
              <w:pStyle w:val="ConsPlusNormal"/>
              <w:jc w:val="center"/>
            </w:pPr>
            <w:r>
              <w:t>80.</w:t>
            </w:r>
          </w:p>
        </w:tc>
        <w:tc>
          <w:tcPr>
            <w:tcW w:w="1247" w:type="dxa"/>
          </w:tcPr>
          <w:p w:rsidR="00EC79D5" w:rsidRDefault="00EC79D5">
            <w:pPr>
              <w:pStyle w:val="ConsPlusNormal"/>
              <w:jc w:val="center"/>
            </w:pPr>
            <w:r>
              <w:t>4.</w:t>
            </w:r>
          </w:p>
        </w:tc>
        <w:tc>
          <w:tcPr>
            <w:tcW w:w="22991" w:type="dxa"/>
            <w:gridSpan w:val="14"/>
          </w:tcPr>
          <w:p w:rsidR="00EC79D5" w:rsidRDefault="00EC79D5">
            <w:pPr>
              <w:pStyle w:val="ConsPlusNormal"/>
              <w:jc w:val="center"/>
              <w:outlineLvl w:val="2"/>
            </w:pPr>
            <w:bookmarkStart w:id="16" w:name="P2798"/>
            <w:bookmarkEnd w:id="16"/>
            <w:r>
              <w:t>Подпрограмма 4. Энергосбережение и повышение энергетической эффективности Свердловской области</w:t>
            </w:r>
          </w:p>
        </w:tc>
      </w:tr>
      <w:tr w:rsidR="00EC79D5">
        <w:tc>
          <w:tcPr>
            <w:tcW w:w="814" w:type="dxa"/>
          </w:tcPr>
          <w:p w:rsidR="00EC79D5" w:rsidRDefault="00EC79D5">
            <w:pPr>
              <w:pStyle w:val="ConsPlusNormal"/>
              <w:jc w:val="center"/>
            </w:pPr>
            <w:r>
              <w:t>81.</w:t>
            </w:r>
          </w:p>
        </w:tc>
        <w:tc>
          <w:tcPr>
            <w:tcW w:w="1247" w:type="dxa"/>
          </w:tcPr>
          <w:p w:rsidR="00EC79D5" w:rsidRDefault="00EC79D5">
            <w:pPr>
              <w:pStyle w:val="ConsPlusNormal"/>
              <w:jc w:val="center"/>
            </w:pPr>
            <w:r>
              <w:t>4.1.</w:t>
            </w:r>
          </w:p>
        </w:tc>
        <w:tc>
          <w:tcPr>
            <w:tcW w:w="22991" w:type="dxa"/>
            <w:gridSpan w:val="14"/>
          </w:tcPr>
          <w:p w:rsidR="00EC79D5" w:rsidRDefault="00EC79D5">
            <w:pPr>
              <w:pStyle w:val="ConsPlusNormal"/>
              <w:jc w:val="center"/>
              <w:outlineLvl w:val="3"/>
            </w:pPr>
            <w:r>
              <w:t>Цель 4.1. Повышение энергетической эффективности экономики Свердловской области, в том числе за счет активизации энергосбережения</w:t>
            </w:r>
          </w:p>
        </w:tc>
      </w:tr>
      <w:tr w:rsidR="00EC79D5">
        <w:tc>
          <w:tcPr>
            <w:tcW w:w="814" w:type="dxa"/>
          </w:tcPr>
          <w:p w:rsidR="00EC79D5" w:rsidRDefault="00EC79D5">
            <w:pPr>
              <w:pStyle w:val="ConsPlusNormal"/>
              <w:jc w:val="center"/>
            </w:pPr>
            <w:r>
              <w:lastRenderedPageBreak/>
              <w:t>82.</w:t>
            </w:r>
          </w:p>
        </w:tc>
        <w:tc>
          <w:tcPr>
            <w:tcW w:w="1247" w:type="dxa"/>
          </w:tcPr>
          <w:p w:rsidR="00EC79D5" w:rsidRDefault="00EC79D5">
            <w:pPr>
              <w:pStyle w:val="ConsPlusNormal"/>
              <w:jc w:val="center"/>
            </w:pPr>
            <w:r>
              <w:t>4.1.1.</w:t>
            </w:r>
          </w:p>
        </w:tc>
        <w:tc>
          <w:tcPr>
            <w:tcW w:w="22991" w:type="dxa"/>
            <w:gridSpan w:val="14"/>
          </w:tcPr>
          <w:p w:rsidR="00EC79D5" w:rsidRDefault="00EC79D5">
            <w:pPr>
              <w:pStyle w:val="ConsPlusNormal"/>
              <w:jc w:val="center"/>
              <w:outlineLvl w:val="4"/>
            </w:pPr>
            <w:r>
              <w:t>Задача 4.1.1. Формирование целостной системы управления процессом энергосбережения и повышения энергетической эффективности экономики Свердловской области</w:t>
            </w:r>
          </w:p>
        </w:tc>
      </w:tr>
      <w:tr w:rsidR="00EC79D5">
        <w:tblPrEx>
          <w:tblBorders>
            <w:insideH w:val="nil"/>
          </w:tblBorders>
        </w:tblPrEx>
        <w:tc>
          <w:tcPr>
            <w:tcW w:w="814" w:type="dxa"/>
            <w:tcBorders>
              <w:bottom w:val="nil"/>
            </w:tcBorders>
          </w:tcPr>
          <w:p w:rsidR="00EC79D5" w:rsidRDefault="00EC79D5">
            <w:pPr>
              <w:pStyle w:val="ConsPlusNormal"/>
              <w:jc w:val="center"/>
            </w:pPr>
            <w:r>
              <w:t>83.</w:t>
            </w:r>
          </w:p>
        </w:tc>
        <w:tc>
          <w:tcPr>
            <w:tcW w:w="1247" w:type="dxa"/>
            <w:tcBorders>
              <w:bottom w:val="nil"/>
            </w:tcBorders>
          </w:tcPr>
          <w:p w:rsidR="00EC79D5" w:rsidRDefault="00EC79D5">
            <w:pPr>
              <w:pStyle w:val="ConsPlusNormal"/>
              <w:jc w:val="center"/>
            </w:pPr>
            <w:r>
              <w:t>4.1.1.1.</w:t>
            </w:r>
          </w:p>
        </w:tc>
        <w:tc>
          <w:tcPr>
            <w:tcW w:w="3628" w:type="dxa"/>
            <w:tcBorders>
              <w:bottom w:val="nil"/>
            </w:tcBorders>
          </w:tcPr>
          <w:p w:rsidR="00EC79D5" w:rsidRDefault="00EC79D5">
            <w:pPr>
              <w:pStyle w:val="ConsPlusNormal"/>
            </w:pPr>
            <w:r>
              <w:t>Энергоемкость валового регионального продукта субъекта Российской Федерации (для фактических условий)</w:t>
            </w:r>
          </w:p>
        </w:tc>
        <w:tc>
          <w:tcPr>
            <w:tcW w:w="1264" w:type="dxa"/>
            <w:tcBorders>
              <w:bottom w:val="nil"/>
            </w:tcBorders>
          </w:tcPr>
          <w:p w:rsidR="00EC79D5" w:rsidRDefault="00EC79D5">
            <w:pPr>
              <w:pStyle w:val="ConsPlusNormal"/>
              <w:jc w:val="center"/>
            </w:pPr>
            <w:r>
              <w:t>т у.т./млн. рублей</w:t>
            </w:r>
          </w:p>
        </w:tc>
        <w:tc>
          <w:tcPr>
            <w:tcW w:w="1077" w:type="dxa"/>
            <w:tcBorders>
              <w:bottom w:val="nil"/>
            </w:tcBorders>
          </w:tcPr>
          <w:p w:rsidR="00EC79D5" w:rsidRDefault="00EC79D5">
            <w:pPr>
              <w:pStyle w:val="ConsPlusNormal"/>
              <w:jc w:val="center"/>
            </w:pPr>
            <w:r>
              <w:t>71,3</w:t>
            </w:r>
          </w:p>
        </w:tc>
        <w:tc>
          <w:tcPr>
            <w:tcW w:w="1077" w:type="dxa"/>
            <w:tcBorders>
              <w:bottom w:val="nil"/>
            </w:tcBorders>
          </w:tcPr>
          <w:p w:rsidR="00EC79D5" w:rsidRDefault="00EC79D5">
            <w:pPr>
              <w:pStyle w:val="ConsPlusNormal"/>
              <w:jc w:val="center"/>
            </w:pPr>
            <w:r>
              <w:t>70,8</w:t>
            </w:r>
          </w:p>
        </w:tc>
        <w:tc>
          <w:tcPr>
            <w:tcW w:w="1489" w:type="dxa"/>
            <w:tcBorders>
              <w:bottom w:val="nil"/>
            </w:tcBorders>
          </w:tcPr>
          <w:p w:rsidR="00EC79D5" w:rsidRDefault="00EC79D5">
            <w:pPr>
              <w:pStyle w:val="ConsPlusNormal"/>
              <w:jc w:val="center"/>
            </w:pPr>
            <w:r>
              <w:t>70,6</w:t>
            </w:r>
          </w:p>
        </w:tc>
        <w:tc>
          <w:tcPr>
            <w:tcW w:w="1531" w:type="dxa"/>
            <w:tcBorders>
              <w:bottom w:val="nil"/>
            </w:tcBorders>
          </w:tcPr>
          <w:p w:rsidR="00EC79D5" w:rsidRDefault="00EC79D5">
            <w:pPr>
              <w:pStyle w:val="ConsPlusNormal"/>
              <w:jc w:val="center"/>
            </w:pPr>
            <w:r>
              <w:t>70,1</w:t>
            </w:r>
          </w:p>
        </w:tc>
        <w:tc>
          <w:tcPr>
            <w:tcW w:w="1474" w:type="dxa"/>
            <w:tcBorders>
              <w:bottom w:val="nil"/>
            </w:tcBorders>
          </w:tcPr>
          <w:p w:rsidR="00EC79D5" w:rsidRDefault="00EC79D5">
            <w:pPr>
              <w:pStyle w:val="ConsPlusNormal"/>
              <w:jc w:val="center"/>
            </w:pPr>
            <w:r>
              <w:t>69,9</w:t>
            </w:r>
          </w:p>
        </w:tc>
        <w:tc>
          <w:tcPr>
            <w:tcW w:w="1531" w:type="dxa"/>
            <w:tcBorders>
              <w:bottom w:val="nil"/>
            </w:tcBorders>
          </w:tcPr>
          <w:p w:rsidR="00EC79D5" w:rsidRDefault="00EC79D5">
            <w:pPr>
              <w:pStyle w:val="ConsPlusNormal"/>
              <w:jc w:val="center"/>
            </w:pPr>
            <w:r>
              <w:t>69,5</w:t>
            </w:r>
          </w:p>
        </w:tc>
        <w:tc>
          <w:tcPr>
            <w:tcW w:w="1077" w:type="dxa"/>
            <w:tcBorders>
              <w:bottom w:val="nil"/>
            </w:tcBorders>
          </w:tcPr>
          <w:p w:rsidR="00EC79D5" w:rsidRDefault="00EC79D5">
            <w:pPr>
              <w:pStyle w:val="ConsPlusNormal"/>
              <w:jc w:val="center"/>
            </w:pPr>
            <w:r>
              <w:t>13,81</w:t>
            </w:r>
          </w:p>
        </w:tc>
        <w:tc>
          <w:tcPr>
            <w:tcW w:w="1077" w:type="dxa"/>
            <w:tcBorders>
              <w:bottom w:val="nil"/>
            </w:tcBorders>
          </w:tcPr>
          <w:p w:rsidR="00EC79D5" w:rsidRDefault="00EC79D5">
            <w:pPr>
              <w:pStyle w:val="ConsPlusNormal"/>
              <w:jc w:val="center"/>
            </w:pPr>
            <w:r>
              <w:t>12,73</w:t>
            </w:r>
          </w:p>
        </w:tc>
        <w:tc>
          <w:tcPr>
            <w:tcW w:w="1077" w:type="dxa"/>
            <w:tcBorders>
              <w:bottom w:val="nil"/>
            </w:tcBorders>
          </w:tcPr>
          <w:p w:rsidR="00EC79D5" w:rsidRDefault="00EC79D5">
            <w:pPr>
              <w:pStyle w:val="ConsPlusNormal"/>
              <w:jc w:val="center"/>
            </w:pPr>
            <w:r>
              <w:t>11,72</w:t>
            </w:r>
          </w:p>
        </w:tc>
        <w:tc>
          <w:tcPr>
            <w:tcW w:w="1077" w:type="dxa"/>
            <w:tcBorders>
              <w:bottom w:val="nil"/>
            </w:tcBorders>
          </w:tcPr>
          <w:p w:rsidR="00EC79D5" w:rsidRDefault="00EC79D5">
            <w:pPr>
              <w:pStyle w:val="ConsPlusNormal"/>
              <w:jc w:val="center"/>
            </w:pPr>
            <w:r>
              <w:t>10,83</w:t>
            </w:r>
          </w:p>
        </w:tc>
        <w:tc>
          <w:tcPr>
            <w:tcW w:w="1077" w:type="dxa"/>
            <w:tcBorders>
              <w:bottom w:val="nil"/>
            </w:tcBorders>
          </w:tcPr>
          <w:p w:rsidR="00EC79D5" w:rsidRDefault="00EC79D5">
            <w:pPr>
              <w:pStyle w:val="ConsPlusNormal"/>
              <w:jc w:val="center"/>
            </w:pPr>
            <w:r>
              <w:t>10,03</w:t>
            </w:r>
          </w:p>
        </w:tc>
        <w:tc>
          <w:tcPr>
            <w:tcW w:w="4535" w:type="dxa"/>
            <w:tcBorders>
              <w:bottom w:val="nil"/>
            </w:tcBorders>
          </w:tcPr>
          <w:p w:rsidR="00EC79D5" w:rsidRDefault="00EC79D5">
            <w:pPr>
              <w:pStyle w:val="ConsPlusNormal"/>
            </w:pPr>
            <w:hyperlink r:id="rId579" w:history="1">
              <w:r>
                <w:rPr>
                  <w:color w:val="0000FF"/>
                </w:rPr>
                <w:t>Постановление</w:t>
              </w:r>
            </w:hyperlink>
            <w:r>
              <w:t xml:space="preserve"> Правительства Российской Федерации от 31.12.2009 N 1225 "О требованиях к региональным и муниципальным программам в области энергосбережения и повышения энергетической эффективности" (далее - Постановление Правительства Российской Федерации от 31.12.2009 N 1225)</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83 в ред. </w:t>
            </w:r>
            <w:hyperlink r:id="rId580"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t>N 935-ПП)</w:t>
            </w:r>
          </w:p>
        </w:tc>
      </w:tr>
      <w:tr w:rsidR="00EC79D5">
        <w:tblPrEx>
          <w:tblBorders>
            <w:insideH w:val="nil"/>
          </w:tblBorders>
        </w:tblPrEx>
        <w:tc>
          <w:tcPr>
            <w:tcW w:w="814" w:type="dxa"/>
            <w:tcBorders>
              <w:bottom w:val="nil"/>
            </w:tcBorders>
          </w:tcPr>
          <w:p w:rsidR="00EC79D5" w:rsidRDefault="00EC79D5">
            <w:pPr>
              <w:pStyle w:val="ConsPlusNormal"/>
              <w:jc w:val="center"/>
            </w:pPr>
            <w:r>
              <w:t>84.</w:t>
            </w:r>
          </w:p>
        </w:tc>
        <w:tc>
          <w:tcPr>
            <w:tcW w:w="1247" w:type="dxa"/>
            <w:tcBorders>
              <w:bottom w:val="nil"/>
            </w:tcBorders>
          </w:tcPr>
          <w:p w:rsidR="00EC79D5" w:rsidRDefault="00EC79D5">
            <w:pPr>
              <w:pStyle w:val="ConsPlusNormal"/>
              <w:jc w:val="center"/>
            </w:pPr>
            <w:r>
              <w:t>4.1.1.2.</w:t>
            </w:r>
          </w:p>
        </w:tc>
        <w:tc>
          <w:tcPr>
            <w:tcW w:w="3628" w:type="dxa"/>
            <w:tcBorders>
              <w:bottom w:val="nil"/>
            </w:tcBorders>
          </w:tcPr>
          <w:p w:rsidR="00EC79D5" w:rsidRDefault="00EC79D5">
            <w:pPr>
              <w:pStyle w:val="ConsPlusNormal"/>
            </w:pPr>
            <w:r>
              <w:t>Энергоемкость валового регионального продукта субъекта Российской Федерации (для сопоставимых условий)</w:t>
            </w:r>
          </w:p>
        </w:tc>
        <w:tc>
          <w:tcPr>
            <w:tcW w:w="1264" w:type="dxa"/>
            <w:tcBorders>
              <w:bottom w:val="nil"/>
            </w:tcBorders>
          </w:tcPr>
          <w:p w:rsidR="00EC79D5" w:rsidRDefault="00EC79D5">
            <w:pPr>
              <w:pStyle w:val="ConsPlusNormal"/>
              <w:jc w:val="center"/>
            </w:pPr>
            <w:r>
              <w:t>т у.т./млн. рублей</w:t>
            </w:r>
          </w:p>
        </w:tc>
        <w:tc>
          <w:tcPr>
            <w:tcW w:w="1077" w:type="dxa"/>
            <w:tcBorders>
              <w:bottom w:val="nil"/>
            </w:tcBorders>
          </w:tcPr>
          <w:p w:rsidR="00EC79D5" w:rsidRDefault="00EC79D5">
            <w:pPr>
              <w:pStyle w:val="ConsPlusNormal"/>
              <w:jc w:val="center"/>
            </w:pPr>
            <w:r>
              <w:t>36,8</w:t>
            </w:r>
          </w:p>
        </w:tc>
        <w:tc>
          <w:tcPr>
            <w:tcW w:w="1077" w:type="dxa"/>
            <w:tcBorders>
              <w:bottom w:val="nil"/>
            </w:tcBorders>
          </w:tcPr>
          <w:p w:rsidR="00EC79D5" w:rsidRDefault="00EC79D5">
            <w:pPr>
              <w:pStyle w:val="ConsPlusNormal"/>
              <w:jc w:val="center"/>
            </w:pPr>
            <w:r>
              <w:t>36,2</w:t>
            </w:r>
          </w:p>
        </w:tc>
        <w:tc>
          <w:tcPr>
            <w:tcW w:w="1489" w:type="dxa"/>
            <w:tcBorders>
              <w:bottom w:val="nil"/>
            </w:tcBorders>
          </w:tcPr>
          <w:p w:rsidR="00EC79D5" w:rsidRDefault="00EC79D5">
            <w:pPr>
              <w:pStyle w:val="ConsPlusNormal"/>
              <w:jc w:val="center"/>
            </w:pPr>
            <w:r>
              <w:t>35,3</w:t>
            </w:r>
          </w:p>
        </w:tc>
        <w:tc>
          <w:tcPr>
            <w:tcW w:w="1531" w:type="dxa"/>
            <w:tcBorders>
              <w:bottom w:val="nil"/>
            </w:tcBorders>
          </w:tcPr>
          <w:p w:rsidR="00EC79D5" w:rsidRDefault="00EC79D5">
            <w:pPr>
              <w:pStyle w:val="ConsPlusNormal"/>
              <w:jc w:val="center"/>
            </w:pPr>
            <w:r>
              <w:t>34,5</w:t>
            </w:r>
          </w:p>
        </w:tc>
        <w:tc>
          <w:tcPr>
            <w:tcW w:w="1474" w:type="dxa"/>
            <w:tcBorders>
              <w:bottom w:val="nil"/>
            </w:tcBorders>
          </w:tcPr>
          <w:p w:rsidR="00EC79D5" w:rsidRDefault="00EC79D5">
            <w:pPr>
              <w:pStyle w:val="ConsPlusNormal"/>
              <w:jc w:val="center"/>
            </w:pPr>
            <w:r>
              <w:t>33</w:t>
            </w:r>
          </w:p>
        </w:tc>
        <w:tc>
          <w:tcPr>
            <w:tcW w:w="1531" w:type="dxa"/>
            <w:tcBorders>
              <w:bottom w:val="nil"/>
            </w:tcBorders>
          </w:tcPr>
          <w:p w:rsidR="00EC79D5" w:rsidRDefault="00EC79D5">
            <w:pPr>
              <w:pStyle w:val="ConsPlusNormal"/>
              <w:jc w:val="center"/>
            </w:pPr>
            <w:r>
              <w:t>31</w:t>
            </w:r>
          </w:p>
        </w:tc>
        <w:tc>
          <w:tcPr>
            <w:tcW w:w="1077" w:type="dxa"/>
            <w:tcBorders>
              <w:bottom w:val="nil"/>
            </w:tcBorders>
          </w:tcPr>
          <w:p w:rsidR="00EC79D5" w:rsidRDefault="00EC79D5">
            <w:pPr>
              <w:pStyle w:val="ConsPlusNormal"/>
              <w:jc w:val="center"/>
            </w:pPr>
            <w:r>
              <w:t>34,12</w:t>
            </w:r>
          </w:p>
        </w:tc>
        <w:tc>
          <w:tcPr>
            <w:tcW w:w="1077" w:type="dxa"/>
            <w:tcBorders>
              <w:bottom w:val="nil"/>
            </w:tcBorders>
          </w:tcPr>
          <w:p w:rsidR="00EC79D5" w:rsidRDefault="00EC79D5">
            <w:pPr>
              <w:pStyle w:val="ConsPlusNormal"/>
              <w:jc w:val="center"/>
            </w:pPr>
            <w:r>
              <w:t>32,75</w:t>
            </w:r>
          </w:p>
        </w:tc>
        <w:tc>
          <w:tcPr>
            <w:tcW w:w="1077" w:type="dxa"/>
            <w:tcBorders>
              <w:bottom w:val="nil"/>
            </w:tcBorders>
          </w:tcPr>
          <w:p w:rsidR="00EC79D5" w:rsidRDefault="00EC79D5">
            <w:pPr>
              <w:pStyle w:val="ConsPlusNormal"/>
              <w:jc w:val="center"/>
            </w:pPr>
            <w:r>
              <w:t>31,47</w:t>
            </w:r>
          </w:p>
        </w:tc>
        <w:tc>
          <w:tcPr>
            <w:tcW w:w="1077" w:type="dxa"/>
            <w:tcBorders>
              <w:bottom w:val="nil"/>
            </w:tcBorders>
          </w:tcPr>
          <w:p w:rsidR="00EC79D5" w:rsidRDefault="00EC79D5">
            <w:pPr>
              <w:pStyle w:val="ConsPlusNormal"/>
              <w:jc w:val="center"/>
            </w:pPr>
            <w:r>
              <w:t>30,25</w:t>
            </w:r>
          </w:p>
        </w:tc>
        <w:tc>
          <w:tcPr>
            <w:tcW w:w="1077" w:type="dxa"/>
            <w:tcBorders>
              <w:bottom w:val="nil"/>
            </w:tcBorders>
          </w:tcPr>
          <w:p w:rsidR="00EC79D5" w:rsidRDefault="00EC79D5">
            <w:pPr>
              <w:pStyle w:val="ConsPlusNormal"/>
              <w:jc w:val="center"/>
            </w:pPr>
            <w:r>
              <w:t>29,07</w:t>
            </w:r>
          </w:p>
        </w:tc>
        <w:tc>
          <w:tcPr>
            <w:tcW w:w="4535" w:type="dxa"/>
            <w:tcBorders>
              <w:bottom w:val="nil"/>
            </w:tcBorders>
          </w:tcPr>
          <w:p w:rsidR="00EC79D5" w:rsidRDefault="00EC79D5">
            <w:pPr>
              <w:pStyle w:val="ConsPlusNormal"/>
            </w:pPr>
            <w:hyperlink r:id="rId581" w:history="1">
              <w:r>
                <w:rPr>
                  <w:color w:val="0000FF"/>
                </w:rPr>
                <w:t>Постановление</w:t>
              </w:r>
            </w:hyperlink>
            <w:r>
              <w:t xml:space="preserve"> Правительства Российской Федерации от 31.12.2009 N 1225</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84 в ред. </w:t>
            </w:r>
            <w:hyperlink r:id="rId582"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t>N 935-ПП)</w:t>
            </w:r>
          </w:p>
        </w:tc>
      </w:tr>
      <w:tr w:rsidR="00EC79D5">
        <w:tblPrEx>
          <w:tblBorders>
            <w:insideH w:val="nil"/>
          </w:tblBorders>
        </w:tblPrEx>
        <w:tc>
          <w:tcPr>
            <w:tcW w:w="814" w:type="dxa"/>
            <w:tcBorders>
              <w:bottom w:val="nil"/>
            </w:tcBorders>
          </w:tcPr>
          <w:p w:rsidR="00EC79D5" w:rsidRDefault="00EC79D5">
            <w:pPr>
              <w:pStyle w:val="ConsPlusNormal"/>
              <w:jc w:val="center"/>
            </w:pPr>
            <w:r>
              <w:t>85.</w:t>
            </w:r>
          </w:p>
        </w:tc>
        <w:tc>
          <w:tcPr>
            <w:tcW w:w="1247" w:type="dxa"/>
            <w:tcBorders>
              <w:bottom w:val="nil"/>
            </w:tcBorders>
          </w:tcPr>
          <w:p w:rsidR="00EC79D5" w:rsidRDefault="00EC79D5">
            <w:pPr>
              <w:pStyle w:val="ConsPlusNormal"/>
              <w:jc w:val="center"/>
            </w:pPr>
            <w:r>
              <w:t>4.1.1.3.</w:t>
            </w:r>
          </w:p>
        </w:tc>
        <w:tc>
          <w:tcPr>
            <w:tcW w:w="3628" w:type="dxa"/>
            <w:tcBorders>
              <w:bottom w:val="nil"/>
            </w:tcBorders>
          </w:tcPr>
          <w:p w:rsidR="00EC79D5" w:rsidRDefault="00EC79D5">
            <w:pPr>
              <w:pStyle w:val="ConsPlusNormal"/>
            </w:pPr>
            <w:r>
              <w:t>Отношение расходов на приобретение энергетических ресурсов к объему валового регионального продукта субъекта Российской Федерации</w:t>
            </w:r>
          </w:p>
        </w:tc>
        <w:tc>
          <w:tcPr>
            <w:tcW w:w="1264" w:type="dxa"/>
            <w:tcBorders>
              <w:bottom w:val="nil"/>
            </w:tcBorders>
          </w:tcPr>
          <w:p w:rsidR="00EC79D5" w:rsidRDefault="00EC79D5">
            <w:pPr>
              <w:pStyle w:val="ConsPlusNormal"/>
              <w:jc w:val="center"/>
            </w:pPr>
            <w:r>
              <w:t>процентов</w:t>
            </w:r>
          </w:p>
        </w:tc>
        <w:tc>
          <w:tcPr>
            <w:tcW w:w="1077" w:type="dxa"/>
            <w:tcBorders>
              <w:bottom w:val="nil"/>
            </w:tcBorders>
          </w:tcPr>
          <w:p w:rsidR="00EC79D5" w:rsidRDefault="00EC79D5">
            <w:pPr>
              <w:pStyle w:val="ConsPlusNormal"/>
              <w:jc w:val="center"/>
            </w:pPr>
            <w:r>
              <w:t>21</w:t>
            </w:r>
          </w:p>
        </w:tc>
        <w:tc>
          <w:tcPr>
            <w:tcW w:w="1077" w:type="dxa"/>
            <w:tcBorders>
              <w:bottom w:val="nil"/>
            </w:tcBorders>
          </w:tcPr>
          <w:p w:rsidR="00EC79D5" w:rsidRDefault="00EC79D5">
            <w:pPr>
              <w:pStyle w:val="ConsPlusNormal"/>
              <w:jc w:val="center"/>
            </w:pPr>
            <w:r>
              <w:t>21,5</w:t>
            </w:r>
          </w:p>
        </w:tc>
        <w:tc>
          <w:tcPr>
            <w:tcW w:w="1489" w:type="dxa"/>
            <w:tcBorders>
              <w:bottom w:val="nil"/>
            </w:tcBorders>
          </w:tcPr>
          <w:p w:rsidR="00EC79D5" w:rsidRDefault="00EC79D5">
            <w:pPr>
              <w:pStyle w:val="ConsPlusNormal"/>
              <w:jc w:val="center"/>
            </w:pPr>
            <w:r>
              <w:t>22,0</w:t>
            </w:r>
          </w:p>
        </w:tc>
        <w:tc>
          <w:tcPr>
            <w:tcW w:w="1531" w:type="dxa"/>
            <w:tcBorders>
              <w:bottom w:val="nil"/>
            </w:tcBorders>
          </w:tcPr>
          <w:p w:rsidR="00EC79D5" w:rsidRDefault="00EC79D5">
            <w:pPr>
              <w:pStyle w:val="ConsPlusNormal"/>
              <w:jc w:val="center"/>
            </w:pPr>
            <w:r>
              <w:t>22,5</w:t>
            </w:r>
          </w:p>
        </w:tc>
        <w:tc>
          <w:tcPr>
            <w:tcW w:w="1474" w:type="dxa"/>
            <w:tcBorders>
              <w:bottom w:val="nil"/>
            </w:tcBorders>
          </w:tcPr>
          <w:p w:rsidR="00EC79D5" w:rsidRDefault="00EC79D5">
            <w:pPr>
              <w:pStyle w:val="ConsPlusNormal"/>
              <w:jc w:val="center"/>
            </w:pPr>
            <w:r>
              <w:t>23,0</w:t>
            </w:r>
          </w:p>
        </w:tc>
        <w:tc>
          <w:tcPr>
            <w:tcW w:w="1531" w:type="dxa"/>
            <w:tcBorders>
              <w:bottom w:val="nil"/>
            </w:tcBorders>
          </w:tcPr>
          <w:p w:rsidR="00EC79D5" w:rsidRDefault="00EC79D5">
            <w:pPr>
              <w:pStyle w:val="ConsPlusNormal"/>
              <w:jc w:val="center"/>
            </w:pPr>
            <w:r>
              <w:t>23,5</w:t>
            </w:r>
          </w:p>
        </w:tc>
        <w:tc>
          <w:tcPr>
            <w:tcW w:w="1077" w:type="dxa"/>
            <w:tcBorders>
              <w:bottom w:val="nil"/>
            </w:tcBorders>
          </w:tcPr>
          <w:p w:rsidR="00EC79D5" w:rsidRDefault="00EC79D5">
            <w:pPr>
              <w:pStyle w:val="ConsPlusNormal"/>
              <w:jc w:val="center"/>
            </w:pPr>
            <w:r>
              <w:t>13,92</w:t>
            </w:r>
          </w:p>
        </w:tc>
        <w:tc>
          <w:tcPr>
            <w:tcW w:w="1077" w:type="dxa"/>
            <w:tcBorders>
              <w:bottom w:val="nil"/>
            </w:tcBorders>
          </w:tcPr>
          <w:p w:rsidR="00EC79D5" w:rsidRDefault="00EC79D5">
            <w:pPr>
              <w:pStyle w:val="ConsPlusNormal"/>
              <w:jc w:val="center"/>
            </w:pPr>
            <w:r>
              <w:t>14,30</w:t>
            </w:r>
          </w:p>
        </w:tc>
        <w:tc>
          <w:tcPr>
            <w:tcW w:w="1077" w:type="dxa"/>
            <w:tcBorders>
              <w:bottom w:val="nil"/>
            </w:tcBorders>
          </w:tcPr>
          <w:p w:rsidR="00EC79D5" w:rsidRDefault="00EC79D5">
            <w:pPr>
              <w:pStyle w:val="ConsPlusNormal"/>
              <w:jc w:val="center"/>
            </w:pPr>
            <w:r>
              <w:t>14,68</w:t>
            </w:r>
          </w:p>
        </w:tc>
        <w:tc>
          <w:tcPr>
            <w:tcW w:w="1077" w:type="dxa"/>
            <w:tcBorders>
              <w:bottom w:val="nil"/>
            </w:tcBorders>
          </w:tcPr>
          <w:p w:rsidR="00EC79D5" w:rsidRDefault="00EC79D5">
            <w:pPr>
              <w:pStyle w:val="ConsPlusNormal"/>
              <w:jc w:val="center"/>
            </w:pPr>
            <w:r>
              <w:t>15,17</w:t>
            </w:r>
          </w:p>
        </w:tc>
        <w:tc>
          <w:tcPr>
            <w:tcW w:w="1077" w:type="dxa"/>
            <w:tcBorders>
              <w:bottom w:val="nil"/>
            </w:tcBorders>
          </w:tcPr>
          <w:p w:rsidR="00EC79D5" w:rsidRDefault="00EC79D5">
            <w:pPr>
              <w:pStyle w:val="ConsPlusNormal"/>
              <w:jc w:val="center"/>
            </w:pPr>
            <w:r>
              <w:t>15,82</w:t>
            </w:r>
          </w:p>
        </w:tc>
        <w:tc>
          <w:tcPr>
            <w:tcW w:w="4535" w:type="dxa"/>
            <w:tcBorders>
              <w:bottom w:val="nil"/>
            </w:tcBorders>
          </w:tcPr>
          <w:p w:rsidR="00EC79D5" w:rsidRDefault="00EC79D5">
            <w:pPr>
              <w:pStyle w:val="ConsPlusNormal"/>
            </w:pPr>
            <w:hyperlink r:id="rId583" w:history="1">
              <w:r>
                <w:rPr>
                  <w:color w:val="0000FF"/>
                </w:rPr>
                <w:t>Постановление</w:t>
              </w:r>
            </w:hyperlink>
            <w:r>
              <w:t xml:space="preserve"> Правительства Российской Федерации от 31.12.2009 N 1225</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85 в ред. </w:t>
            </w:r>
            <w:hyperlink r:id="rId584"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t>N 935-ПП)</w:t>
            </w:r>
          </w:p>
        </w:tc>
      </w:tr>
      <w:tr w:rsidR="00EC79D5">
        <w:tc>
          <w:tcPr>
            <w:tcW w:w="814" w:type="dxa"/>
          </w:tcPr>
          <w:p w:rsidR="00EC79D5" w:rsidRDefault="00EC79D5">
            <w:pPr>
              <w:pStyle w:val="ConsPlusNormal"/>
              <w:jc w:val="center"/>
            </w:pPr>
            <w:r>
              <w:t>86.</w:t>
            </w:r>
          </w:p>
        </w:tc>
        <w:tc>
          <w:tcPr>
            <w:tcW w:w="1247" w:type="dxa"/>
          </w:tcPr>
          <w:p w:rsidR="00EC79D5" w:rsidRDefault="00EC79D5">
            <w:pPr>
              <w:pStyle w:val="ConsPlusNormal"/>
              <w:jc w:val="center"/>
            </w:pPr>
            <w:r>
              <w:t>4.1.1.4.</w:t>
            </w:r>
          </w:p>
        </w:tc>
        <w:tc>
          <w:tcPr>
            <w:tcW w:w="3628" w:type="dxa"/>
          </w:tcPr>
          <w:p w:rsidR="00EC79D5" w:rsidRDefault="00EC79D5">
            <w:pPr>
              <w:pStyle w:val="ConsPlusNormal"/>
            </w:pPr>
            <w:r>
              <w:t xml:space="preserve">Доля объема электрической энергии, расчеты за которую осуществляются с использованием приборов учета, в общем объеме </w:t>
            </w:r>
            <w:r>
              <w:lastRenderedPageBreak/>
              <w:t>электрической энергии, потребляемой (используемой) на территории субъекта Российской Федерации</w:t>
            </w:r>
          </w:p>
        </w:tc>
        <w:tc>
          <w:tcPr>
            <w:tcW w:w="1264" w:type="dxa"/>
          </w:tcPr>
          <w:p w:rsidR="00EC79D5" w:rsidRDefault="00EC79D5">
            <w:pPr>
              <w:pStyle w:val="ConsPlusNormal"/>
              <w:jc w:val="center"/>
            </w:pPr>
            <w:r>
              <w:lastRenderedPageBreak/>
              <w:t>процентов</w:t>
            </w:r>
          </w:p>
        </w:tc>
        <w:tc>
          <w:tcPr>
            <w:tcW w:w="1077" w:type="dxa"/>
          </w:tcPr>
          <w:p w:rsidR="00EC79D5" w:rsidRDefault="00EC79D5">
            <w:pPr>
              <w:pStyle w:val="ConsPlusNormal"/>
              <w:jc w:val="center"/>
            </w:pPr>
            <w:r>
              <w:t>96</w:t>
            </w:r>
          </w:p>
        </w:tc>
        <w:tc>
          <w:tcPr>
            <w:tcW w:w="1077" w:type="dxa"/>
          </w:tcPr>
          <w:p w:rsidR="00EC79D5" w:rsidRDefault="00EC79D5">
            <w:pPr>
              <w:pStyle w:val="ConsPlusNormal"/>
              <w:jc w:val="center"/>
            </w:pPr>
            <w:r>
              <w:t>96,5</w:t>
            </w:r>
          </w:p>
        </w:tc>
        <w:tc>
          <w:tcPr>
            <w:tcW w:w="1489" w:type="dxa"/>
          </w:tcPr>
          <w:p w:rsidR="00EC79D5" w:rsidRDefault="00EC79D5">
            <w:pPr>
              <w:pStyle w:val="ConsPlusNormal"/>
              <w:jc w:val="center"/>
            </w:pPr>
            <w:r>
              <w:t>97</w:t>
            </w:r>
          </w:p>
        </w:tc>
        <w:tc>
          <w:tcPr>
            <w:tcW w:w="1531" w:type="dxa"/>
          </w:tcPr>
          <w:p w:rsidR="00EC79D5" w:rsidRDefault="00EC79D5">
            <w:pPr>
              <w:pStyle w:val="ConsPlusNormal"/>
              <w:jc w:val="center"/>
            </w:pPr>
            <w:r>
              <w:t>98</w:t>
            </w:r>
          </w:p>
        </w:tc>
        <w:tc>
          <w:tcPr>
            <w:tcW w:w="1474" w:type="dxa"/>
          </w:tcPr>
          <w:p w:rsidR="00EC79D5" w:rsidRDefault="00EC79D5">
            <w:pPr>
              <w:pStyle w:val="ConsPlusNormal"/>
              <w:jc w:val="center"/>
            </w:pPr>
            <w:r>
              <w:t>99</w:t>
            </w:r>
          </w:p>
        </w:tc>
        <w:tc>
          <w:tcPr>
            <w:tcW w:w="1531" w:type="dxa"/>
          </w:tcPr>
          <w:p w:rsidR="00EC79D5" w:rsidRDefault="00EC79D5">
            <w:pPr>
              <w:pStyle w:val="ConsPlusNormal"/>
              <w:jc w:val="center"/>
            </w:pPr>
            <w:r>
              <w:t>99,5</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4535" w:type="dxa"/>
          </w:tcPr>
          <w:p w:rsidR="00EC79D5" w:rsidRDefault="00EC79D5">
            <w:pPr>
              <w:pStyle w:val="ConsPlusNormal"/>
            </w:pPr>
            <w:hyperlink r:id="rId585" w:history="1">
              <w:r>
                <w:rPr>
                  <w:color w:val="0000FF"/>
                </w:rPr>
                <w:t>Постановление</w:t>
              </w:r>
            </w:hyperlink>
            <w:r>
              <w:t xml:space="preserve"> Правительства Российской Федерации от 31.12.2009 N 1225</w:t>
            </w:r>
          </w:p>
        </w:tc>
      </w:tr>
      <w:tr w:rsidR="00EC79D5">
        <w:tc>
          <w:tcPr>
            <w:tcW w:w="814" w:type="dxa"/>
          </w:tcPr>
          <w:p w:rsidR="00EC79D5" w:rsidRDefault="00EC79D5">
            <w:pPr>
              <w:pStyle w:val="ConsPlusNormal"/>
              <w:jc w:val="center"/>
            </w:pPr>
            <w:r>
              <w:t>87.</w:t>
            </w:r>
          </w:p>
        </w:tc>
        <w:tc>
          <w:tcPr>
            <w:tcW w:w="1247" w:type="dxa"/>
          </w:tcPr>
          <w:p w:rsidR="00EC79D5" w:rsidRDefault="00EC79D5">
            <w:pPr>
              <w:pStyle w:val="ConsPlusNormal"/>
              <w:jc w:val="center"/>
            </w:pPr>
            <w:r>
              <w:t>4.1.1.5.</w:t>
            </w:r>
          </w:p>
        </w:tc>
        <w:tc>
          <w:tcPr>
            <w:tcW w:w="3628" w:type="dxa"/>
          </w:tcPr>
          <w:p w:rsidR="00EC79D5" w:rsidRDefault="00EC79D5">
            <w:pPr>
              <w:pStyle w:val="ConsPlusNormal"/>
            </w:pPr>
            <w: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субъекта Российской Федерации</w:t>
            </w:r>
          </w:p>
        </w:tc>
        <w:tc>
          <w:tcPr>
            <w:tcW w:w="1264" w:type="dxa"/>
          </w:tcPr>
          <w:p w:rsidR="00EC79D5" w:rsidRDefault="00EC79D5">
            <w:pPr>
              <w:pStyle w:val="ConsPlusNormal"/>
              <w:jc w:val="center"/>
            </w:pPr>
            <w:r>
              <w:t>процентов</w:t>
            </w:r>
          </w:p>
        </w:tc>
        <w:tc>
          <w:tcPr>
            <w:tcW w:w="1077" w:type="dxa"/>
          </w:tcPr>
          <w:p w:rsidR="00EC79D5" w:rsidRDefault="00EC79D5">
            <w:pPr>
              <w:pStyle w:val="ConsPlusNormal"/>
              <w:jc w:val="center"/>
            </w:pPr>
            <w:r>
              <w:t>55</w:t>
            </w:r>
          </w:p>
        </w:tc>
        <w:tc>
          <w:tcPr>
            <w:tcW w:w="1077" w:type="dxa"/>
          </w:tcPr>
          <w:p w:rsidR="00EC79D5" w:rsidRDefault="00EC79D5">
            <w:pPr>
              <w:pStyle w:val="ConsPlusNormal"/>
              <w:jc w:val="center"/>
            </w:pPr>
            <w:r>
              <w:t>60</w:t>
            </w:r>
          </w:p>
        </w:tc>
        <w:tc>
          <w:tcPr>
            <w:tcW w:w="1489" w:type="dxa"/>
          </w:tcPr>
          <w:p w:rsidR="00EC79D5" w:rsidRDefault="00EC79D5">
            <w:pPr>
              <w:pStyle w:val="ConsPlusNormal"/>
              <w:jc w:val="center"/>
            </w:pPr>
            <w:r>
              <w:t>60,1</w:t>
            </w:r>
          </w:p>
        </w:tc>
        <w:tc>
          <w:tcPr>
            <w:tcW w:w="1531" w:type="dxa"/>
          </w:tcPr>
          <w:p w:rsidR="00EC79D5" w:rsidRDefault="00EC79D5">
            <w:pPr>
              <w:pStyle w:val="ConsPlusNormal"/>
              <w:jc w:val="center"/>
            </w:pPr>
            <w:r>
              <w:t>63,0</w:t>
            </w:r>
          </w:p>
        </w:tc>
        <w:tc>
          <w:tcPr>
            <w:tcW w:w="1474" w:type="dxa"/>
          </w:tcPr>
          <w:p w:rsidR="00EC79D5" w:rsidRDefault="00EC79D5">
            <w:pPr>
              <w:pStyle w:val="ConsPlusNormal"/>
              <w:jc w:val="center"/>
            </w:pPr>
            <w:r>
              <w:t>65,0</w:t>
            </w:r>
          </w:p>
        </w:tc>
        <w:tc>
          <w:tcPr>
            <w:tcW w:w="1531" w:type="dxa"/>
          </w:tcPr>
          <w:p w:rsidR="00EC79D5" w:rsidRDefault="00EC79D5">
            <w:pPr>
              <w:pStyle w:val="ConsPlusNormal"/>
              <w:jc w:val="center"/>
            </w:pPr>
            <w:r>
              <w:t>70,0</w:t>
            </w:r>
          </w:p>
        </w:tc>
        <w:tc>
          <w:tcPr>
            <w:tcW w:w="1077" w:type="dxa"/>
          </w:tcPr>
          <w:p w:rsidR="00EC79D5" w:rsidRDefault="00EC79D5">
            <w:pPr>
              <w:pStyle w:val="ConsPlusNormal"/>
              <w:jc w:val="center"/>
            </w:pPr>
            <w:r>
              <w:t>75,0</w:t>
            </w:r>
          </w:p>
        </w:tc>
        <w:tc>
          <w:tcPr>
            <w:tcW w:w="1077" w:type="dxa"/>
          </w:tcPr>
          <w:p w:rsidR="00EC79D5" w:rsidRDefault="00EC79D5">
            <w:pPr>
              <w:pStyle w:val="ConsPlusNormal"/>
              <w:jc w:val="center"/>
            </w:pPr>
            <w:r>
              <w:t>80,0</w:t>
            </w:r>
          </w:p>
        </w:tc>
        <w:tc>
          <w:tcPr>
            <w:tcW w:w="1077" w:type="dxa"/>
          </w:tcPr>
          <w:p w:rsidR="00EC79D5" w:rsidRDefault="00EC79D5">
            <w:pPr>
              <w:pStyle w:val="ConsPlusNormal"/>
              <w:jc w:val="center"/>
            </w:pPr>
            <w:r>
              <w:t>85,0</w:t>
            </w:r>
          </w:p>
        </w:tc>
        <w:tc>
          <w:tcPr>
            <w:tcW w:w="1077" w:type="dxa"/>
          </w:tcPr>
          <w:p w:rsidR="00EC79D5" w:rsidRDefault="00EC79D5">
            <w:pPr>
              <w:pStyle w:val="ConsPlusNormal"/>
              <w:jc w:val="center"/>
            </w:pPr>
            <w:r>
              <w:t>90,0</w:t>
            </w:r>
          </w:p>
        </w:tc>
        <w:tc>
          <w:tcPr>
            <w:tcW w:w="1077" w:type="dxa"/>
          </w:tcPr>
          <w:p w:rsidR="00EC79D5" w:rsidRDefault="00EC79D5">
            <w:pPr>
              <w:pStyle w:val="ConsPlusNormal"/>
              <w:jc w:val="center"/>
            </w:pPr>
            <w:r>
              <w:t>100</w:t>
            </w:r>
          </w:p>
        </w:tc>
        <w:tc>
          <w:tcPr>
            <w:tcW w:w="4535" w:type="dxa"/>
          </w:tcPr>
          <w:p w:rsidR="00EC79D5" w:rsidRDefault="00EC79D5">
            <w:pPr>
              <w:pStyle w:val="ConsPlusNormal"/>
            </w:pPr>
            <w:hyperlink r:id="rId586" w:history="1">
              <w:r>
                <w:rPr>
                  <w:color w:val="0000FF"/>
                </w:rPr>
                <w:t>Постановление</w:t>
              </w:r>
            </w:hyperlink>
            <w:r>
              <w:t xml:space="preserve"> Правительства Российской Федерации от 31.12.2009 N 1225</w:t>
            </w:r>
          </w:p>
        </w:tc>
      </w:tr>
      <w:tr w:rsidR="00EC79D5">
        <w:tc>
          <w:tcPr>
            <w:tcW w:w="814" w:type="dxa"/>
          </w:tcPr>
          <w:p w:rsidR="00EC79D5" w:rsidRDefault="00EC79D5">
            <w:pPr>
              <w:pStyle w:val="ConsPlusNormal"/>
              <w:jc w:val="center"/>
            </w:pPr>
            <w:r>
              <w:t>88.</w:t>
            </w:r>
          </w:p>
        </w:tc>
        <w:tc>
          <w:tcPr>
            <w:tcW w:w="1247" w:type="dxa"/>
          </w:tcPr>
          <w:p w:rsidR="00EC79D5" w:rsidRDefault="00EC79D5">
            <w:pPr>
              <w:pStyle w:val="ConsPlusNormal"/>
              <w:jc w:val="center"/>
            </w:pPr>
            <w:r>
              <w:t>4.1.1.6.</w:t>
            </w:r>
          </w:p>
        </w:tc>
        <w:tc>
          <w:tcPr>
            <w:tcW w:w="3628" w:type="dxa"/>
          </w:tcPr>
          <w:p w:rsidR="00EC79D5" w:rsidRDefault="00EC79D5">
            <w:pPr>
              <w:pStyle w:val="ConsPlusNormal"/>
            </w:pPr>
            <w: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субъекта Российской Федерации</w:t>
            </w:r>
          </w:p>
        </w:tc>
        <w:tc>
          <w:tcPr>
            <w:tcW w:w="1264" w:type="dxa"/>
          </w:tcPr>
          <w:p w:rsidR="00EC79D5" w:rsidRDefault="00EC79D5">
            <w:pPr>
              <w:pStyle w:val="ConsPlusNormal"/>
              <w:jc w:val="center"/>
            </w:pPr>
            <w:r>
              <w:t>процентов</w:t>
            </w:r>
          </w:p>
        </w:tc>
        <w:tc>
          <w:tcPr>
            <w:tcW w:w="1077" w:type="dxa"/>
          </w:tcPr>
          <w:p w:rsidR="00EC79D5" w:rsidRDefault="00EC79D5">
            <w:pPr>
              <w:pStyle w:val="ConsPlusNormal"/>
              <w:jc w:val="center"/>
            </w:pPr>
            <w:r>
              <w:t>75</w:t>
            </w:r>
          </w:p>
        </w:tc>
        <w:tc>
          <w:tcPr>
            <w:tcW w:w="1077" w:type="dxa"/>
          </w:tcPr>
          <w:p w:rsidR="00EC79D5" w:rsidRDefault="00EC79D5">
            <w:pPr>
              <w:pStyle w:val="ConsPlusNormal"/>
              <w:jc w:val="center"/>
            </w:pPr>
            <w:r>
              <w:t>80</w:t>
            </w:r>
          </w:p>
        </w:tc>
        <w:tc>
          <w:tcPr>
            <w:tcW w:w="1489" w:type="dxa"/>
          </w:tcPr>
          <w:p w:rsidR="00EC79D5" w:rsidRDefault="00EC79D5">
            <w:pPr>
              <w:pStyle w:val="ConsPlusNormal"/>
              <w:jc w:val="center"/>
            </w:pPr>
            <w:r>
              <w:t>80,2</w:t>
            </w:r>
          </w:p>
        </w:tc>
        <w:tc>
          <w:tcPr>
            <w:tcW w:w="1531" w:type="dxa"/>
          </w:tcPr>
          <w:p w:rsidR="00EC79D5" w:rsidRDefault="00EC79D5">
            <w:pPr>
              <w:pStyle w:val="ConsPlusNormal"/>
              <w:jc w:val="center"/>
            </w:pPr>
            <w:r>
              <w:t>82,0</w:t>
            </w:r>
          </w:p>
        </w:tc>
        <w:tc>
          <w:tcPr>
            <w:tcW w:w="1474" w:type="dxa"/>
          </w:tcPr>
          <w:p w:rsidR="00EC79D5" w:rsidRDefault="00EC79D5">
            <w:pPr>
              <w:pStyle w:val="ConsPlusNormal"/>
              <w:jc w:val="center"/>
            </w:pPr>
            <w:r>
              <w:t>85,0</w:t>
            </w:r>
          </w:p>
        </w:tc>
        <w:tc>
          <w:tcPr>
            <w:tcW w:w="1531" w:type="dxa"/>
          </w:tcPr>
          <w:p w:rsidR="00EC79D5" w:rsidRDefault="00EC79D5">
            <w:pPr>
              <w:pStyle w:val="ConsPlusNormal"/>
              <w:jc w:val="center"/>
            </w:pPr>
            <w:r>
              <w:t>90,0</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4535" w:type="dxa"/>
          </w:tcPr>
          <w:p w:rsidR="00EC79D5" w:rsidRDefault="00EC79D5">
            <w:pPr>
              <w:pStyle w:val="ConsPlusNormal"/>
            </w:pPr>
            <w:hyperlink r:id="rId587" w:history="1">
              <w:r>
                <w:rPr>
                  <w:color w:val="0000FF"/>
                </w:rPr>
                <w:t>Постановление</w:t>
              </w:r>
            </w:hyperlink>
            <w:r>
              <w:t xml:space="preserve"> Правительства Российской Федерации от 31.12.2009 N 1225</w:t>
            </w:r>
          </w:p>
        </w:tc>
      </w:tr>
      <w:tr w:rsidR="00EC79D5">
        <w:tc>
          <w:tcPr>
            <w:tcW w:w="814" w:type="dxa"/>
          </w:tcPr>
          <w:p w:rsidR="00EC79D5" w:rsidRDefault="00EC79D5">
            <w:pPr>
              <w:pStyle w:val="ConsPlusNormal"/>
              <w:jc w:val="center"/>
            </w:pPr>
            <w:r>
              <w:t>89.</w:t>
            </w:r>
          </w:p>
        </w:tc>
        <w:tc>
          <w:tcPr>
            <w:tcW w:w="1247" w:type="dxa"/>
          </w:tcPr>
          <w:p w:rsidR="00EC79D5" w:rsidRDefault="00EC79D5">
            <w:pPr>
              <w:pStyle w:val="ConsPlusNormal"/>
              <w:jc w:val="center"/>
            </w:pPr>
            <w:r>
              <w:t>4.1.1.7.</w:t>
            </w:r>
          </w:p>
        </w:tc>
        <w:tc>
          <w:tcPr>
            <w:tcW w:w="3628" w:type="dxa"/>
          </w:tcPr>
          <w:p w:rsidR="00EC79D5" w:rsidRDefault="00EC79D5">
            <w:pPr>
              <w:pStyle w:val="ConsPlusNormal"/>
            </w:pPr>
            <w: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субъекта Российской Федерации</w:t>
            </w:r>
          </w:p>
        </w:tc>
        <w:tc>
          <w:tcPr>
            <w:tcW w:w="1264" w:type="dxa"/>
          </w:tcPr>
          <w:p w:rsidR="00EC79D5" w:rsidRDefault="00EC79D5">
            <w:pPr>
              <w:pStyle w:val="ConsPlusNormal"/>
              <w:jc w:val="center"/>
            </w:pPr>
            <w:r>
              <w:t>процентов</w:t>
            </w:r>
          </w:p>
        </w:tc>
        <w:tc>
          <w:tcPr>
            <w:tcW w:w="1077" w:type="dxa"/>
          </w:tcPr>
          <w:p w:rsidR="00EC79D5" w:rsidRDefault="00EC79D5">
            <w:pPr>
              <w:pStyle w:val="ConsPlusNormal"/>
              <w:jc w:val="center"/>
            </w:pPr>
            <w:r>
              <w:t>50</w:t>
            </w:r>
          </w:p>
        </w:tc>
        <w:tc>
          <w:tcPr>
            <w:tcW w:w="1077" w:type="dxa"/>
          </w:tcPr>
          <w:p w:rsidR="00EC79D5" w:rsidRDefault="00EC79D5">
            <w:pPr>
              <w:pStyle w:val="ConsPlusNormal"/>
              <w:jc w:val="center"/>
            </w:pPr>
            <w:r>
              <w:t>55</w:t>
            </w:r>
          </w:p>
        </w:tc>
        <w:tc>
          <w:tcPr>
            <w:tcW w:w="1489" w:type="dxa"/>
          </w:tcPr>
          <w:p w:rsidR="00EC79D5" w:rsidRDefault="00EC79D5">
            <w:pPr>
              <w:pStyle w:val="ConsPlusNormal"/>
              <w:jc w:val="center"/>
            </w:pPr>
            <w:r>
              <w:t>60</w:t>
            </w:r>
          </w:p>
        </w:tc>
        <w:tc>
          <w:tcPr>
            <w:tcW w:w="1531" w:type="dxa"/>
          </w:tcPr>
          <w:p w:rsidR="00EC79D5" w:rsidRDefault="00EC79D5">
            <w:pPr>
              <w:pStyle w:val="ConsPlusNormal"/>
              <w:jc w:val="center"/>
            </w:pPr>
            <w:r>
              <w:t>70</w:t>
            </w:r>
          </w:p>
        </w:tc>
        <w:tc>
          <w:tcPr>
            <w:tcW w:w="1474" w:type="dxa"/>
          </w:tcPr>
          <w:p w:rsidR="00EC79D5" w:rsidRDefault="00EC79D5">
            <w:pPr>
              <w:pStyle w:val="ConsPlusNormal"/>
              <w:jc w:val="center"/>
            </w:pPr>
            <w:r>
              <w:t>80</w:t>
            </w:r>
          </w:p>
        </w:tc>
        <w:tc>
          <w:tcPr>
            <w:tcW w:w="1531" w:type="dxa"/>
          </w:tcPr>
          <w:p w:rsidR="00EC79D5" w:rsidRDefault="00EC79D5">
            <w:pPr>
              <w:pStyle w:val="ConsPlusNormal"/>
              <w:jc w:val="center"/>
            </w:pPr>
            <w:r>
              <w:t>90</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4535" w:type="dxa"/>
          </w:tcPr>
          <w:p w:rsidR="00EC79D5" w:rsidRDefault="00EC79D5">
            <w:pPr>
              <w:pStyle w:val="ConsPlusNormal"/>
            </w:pPr>
            <w:hyperlink r:id="rId588" w:history="1">
              <w:r>
                <w:rPr>
                  <w:color w:val="0000FF"/>
                </w:rPr>
                <w:t>Постановление</w:t>
              </w:r>
            </w:hyperlink>
            <w:r>
              <w:t xml:space="preserve"> Правительства Российской Федерации от 31.12.2009 N 1225</w:t>
            </w:r>
          </w:p>
        </w:tc>
      </w:tr>
      <w:tr w:rsidR="00EC79D5">
        <w:tc>
          <w:tcPr>
            <w:tcW w:w="814" w:type="dxa"/>
          </w:tcPr>
          <w:p w:rsidR="00EC79D5" w:rsidRDefault="00EC79D5">
            <w:pPr>
              <w:pStyle w:val="ConsPlusNormal"/>
              <w:jc w:val="center"/>
            </w:pPr>
            <w:r>
              <w:t>90.</w:t>
            </w:r>
          </w:p>
        </w:tc>
        <w:tc>
          <w:tcPr>
            <w:tcW w:w="1247" w:type="dxa"/>
          </w:tcPr>
          <w:p w:rsidR="00EC79D5" w:rsidRDefault="00EC79D5">
            <w:pPr>
              <w:pStyle w:val="ConsPlusNormal"/>
              <w:jc w:val="center"/>
            </w:pPr>
            <w:r>
              <w:t>4.1.1.8.</w:t>
            </w:r>
          </w:p>
        </w:tc>
        <w:tc>
          <w:tcPr>
            <w:tcW w:w="3628" w:type="dxa"/>
          </w:tcPr>
          <w:p w:rsidR="00EC79D5" w:rsidRDefault="00EC79D5">
            <w:pPr>
              <w:pStyle w:val="ConsPlusNormal"/>
            </w:pPr>
            <w: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субъекта Российской Федерации</w:t>
            </w:r>
          </w:p>
        </w:tc>
        <w:tc>
          <w:tcPr>
            <w:tcW w:w="1264" w:type="dxa"/>
          </w:tcPr>
          <w:p w:rsidR="00EC79D5" w:rsidRDefault="00EC79D5">
            <w:pPr>
              <w:pStyle w:val="ConsPlusNormal"/>
              <w:jc w:val="center"/>
            </w:pPr>
            <w:r>
              <w:t>процентов</w:t>
            </w:r>
          </w:p>
        </w:tc>
        <w:tc>
          <w:tcPr>
            <w:tcW w:w="1077" w:type="dxa"/>
          </w:tcPr>
          <w:p w:rsidR="00EC79D5" w:rsidRDefault="00EC79D5">
            <w:pPr>
              <w:pStyle w:val="ConsPlusNormal"/>
              <w:jc w:val="center"/>
            </w:pPr>
            <w:r>
              <w:t>35</w:t>
            </w:r>
          </w:p>
        </w:tc>
        <w:tc>
          <w:tcPr>
            <w:tcW w:w="1077" w:type="dxa"/>
          </w:tcPr>
          <w:p w:rsidR="00EC79D5" w:rsidRDefault="00EC79D5">
            <w:pPr>
              <w:pStyle w:val="ConsPlusNormal"/>
              <w:jc w:val="center"/>
            </w:pPr>
            <w:r>
              <w:t>40</w:t>
            </w:r>
          </w:p>
        </w:tc>
        <w:tc>
          <w:tcPr>
            <w:tcW w:w="1489" w:type="dxa"/>
          </w:tcPr>
          <w:p w:rsidR="00EC79D5" w:rsidRDefault="00EC79D5">
            <w:pPr>
              <w:pStyle w:val="ConsPlusNormal"/>
              <w:jc w:val="center"/>
            </w:pPr>
            <w:r>
              <w:t>40,1</w:t>
            </w:r>
          </w:p>
        </w:tc>
        <w:tc>
          <w:tcPr>
            <w:tcW w:w="1531" w:type="dxa"/>
          </w:tcPr>
          <w:p w:rsidR="00EC79D5" w:rsidRDefault="00EC79D5">
            <w:pPr>
              <w:pStyle w:val="ConsPlusNormal"/>
              <w:jc w:val="center"/>
            </w:pPr>
            <w:r>
              <w:t>40,3</w:t>
            </w:r>
          </w:p>
        </w:tc>
        <w:tc>
          <w:tcPr>
            <w:tcW w:w="1474" w:type="dxa"/>
          </w:tcPr>
          <w:p w:rsidR="00EC79D5" w:rsidRDefault="00EC79D5">
            <w:pPr>
              <w:pStyle w:val="ConsPlusNormal"/>
              <w:jc w:val="center"/>
            </w:pPr>
            <w:r>
              <w:t>40,5</w:t>
            </w:r>
          </w:p>
        </w:tc>
        <w:tc>
          <w:tcPr>
            <w:tcW w:w="1531" w:type="dxa"/>
          </w:tcPr>
          <w:p w:rsidR="00EC79D5" w:rsidRDefault="00EC79D5">
            <w:pPr>
              <w:pStyle w:val="ConsPlusNormal"/>
              <w:jc w:val="center"/>
            </w:pPr>
            <w:r>
              <w:t>40,7</w:t>
            </w:r>
          </w:p>
        </w:tc>
        <w:tc>
          <w:tcPr>
            <w:tcW w:w="1077" w:type="dxa"/>
          </w:tcPr>
          <w:p w:rsidR="00EC79D5" w:rsidRDefault="00EC79D5">
            <w:pPr>
              <w:pStyle w:val="ConsPlusNormal"/>
              <w:jc w:val="center"/>
            </w:pPr>
            <w:r>
              <w:t>41,0</w:t>
            </w:r>
          </w:p>
        </w:tc>
        <w:tc>
          <w:tcPr>
            <w:tcW w:w="1077" w:type="dxa"/>
          </w:tcPr>
          <w:p w:rsidR="00EC79D5" w:rsidRDefault="00EC79D5">
            <w:pPr>
              <w:pStyle w:val="ConsPlusNormal"/>
              <w:jc w:val="center"/>
            </w:pPr>
            <w:r>
              <w:t>41,2</w:t>
            </w:r>
          </w:p>
        </w:tc>
        <w:tc>
          <w:tcPr>
            <w:tcW w:w="1077" w:type="dxa"/>
          </w:tcPr>
          <w:p w:rsidR="00EC79D5" w:rsidRDefault="00EC79D5">
            <w:pPr>
              <w:pStyle w:val="ConsPlusNormal"/>
              <w:jc w:val="center"/>
            </w:pPr>
            <w:r>
              <w:t>41,4</w:t>
            </w:r>
          </w:p>
        </w:tc>
        <w:tc>
          <w:tcPr>
            <w:tcW w:w="1077" w:type="dxa"/>
          </w:tcPr>
          <w:p w:rsidR="00EC79D5" w:rsidRDefault="00EC79D5">
            <w:pPr>
              <w:pStyle w:val="ConsPlusNormal"/>
              <w:jc w:val="center"/>
            </w:pPr>
            <w:r>
              <w:t>41,5</w:t>
            </w:r>
          </w:p>
        </w:tc>
        <w:tc>
          <w:tcPr>
            <w:tcW w:w="1077" w:type="dxa"/>
          </w:tcPr>
          <w:p w:rsidR="00EC79D5" w:rsidRDefault="00EC79D5">
            <w:pPr>
              <w:pStyle w:val="ConsPlusNormal"/>
              <w:jc w:val="center"/>
            </w:pPr>
            <w:r>
              <w:t>41,7</w:t>
            </w:r>
          </w:p>
        </w:tc>
        <w:tc>
          <w:tcPr>
            <w:tcW w:w="4535" w:type="dxa"/>
          </w:tcPr>
          <w:p w:rsidR="00EC79D5" w:rsidRDefault="00EC79D5">
            <w:pPr>
              <w:pStyle w:val="ConsPlusNormal"/>
            </w:pPr>
            <w:hyperlink r:id="rId589" w:history="1">
              <w:r>
                <w:rPr>
                  <w:color w:val="0000FF"/>
                </w:rPr>
                <w:t>Постановление</w:t>
              </w:r>
            </w:hyperlink>
            <w:r>
              <w:t xml:space="preserve"> Правительства Российской Федерации от 31.12.2009 N 1225</w:t>
            </w:r>
          </w:p>
        </w:tc>
      </w:tr>
      <w:tr w:rsidR="00EC79D5">
        <w:tblPrEx>
          <w:tblBorders>
            <w:insideH w:val="nil"/>
          </w:tblBorders>
        </w:tblPrEx>
        <w:tc>
          <w:tcPr>
            <w:tcW w:w="814" w:type="dxa"/>
            <w:tcBorders>
              <w:bottom w:val="nil"/>
            </w:tcBorders>
          </w:tcPr>
          <w:p w:rsidR="00EC79D5" w:rsidRDefault="00EC79D5">
            <w:pPr>
              <w:pStyle w:val="ConsPlusNormal"/>
              <w:jc w:val="center"/>
            </w:pPr>
            <w:r>
              <w:lastRenderedPageBreak/>
              <w:t>91.</w:t>
            </w:r>
          </w:p>
        </w:tc>
        <w:tc>
          <w:tcPr>
            <w:tcW w:w="1247" w:type="dxa"/>
            <w:tcBorders>
              <w:bottom w:val="nil"/>
            </w:tcBorders>
          </w:tcPr>
          <w:p w:rsidR="00EC79D5" w:rsidRDefault="00EC79D5">
            <w:pPr>
              <w:pStyle w:val="ConsPlusNormal"/>
              <w:jc w:val="center"/>
            </w:pPr>
            <w:r>
              <w:t>4.1.1.9.</w:t>
            </w:r>
          </w:p>
        </w:tc>
        <w:tc>
          <w:tcPr>
            <w:tcW w:w="3628" w:type="dxa"/>
            <w:tcBorders>
              <w:bottom w:val="nil"/>
            </w:tcBorders>
          </w:tcPr>
          <w:p w:rsidR="00EC79D5" w:rsidRDefault="00EC79D5">
            <w:pPr>
              <w:pStyle w:val="ConsPlusNormal"/>
            </w:pPr>
            <w: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субъекта Российской Федерации</w:t>
            </w:r>
          </w:p>
        </w:tc>
        <w:tc>
          <w:tcPr>
            <w:tcW w:w="1264" w:type="dxa"/>
            <w:tcBorders>
              <w:bottom w:val="nil"/>
            </w:tcBorders>
          </w:tcPr>
          <w:p w:rsidR="00EC79D5" w:rsidRDefault="00EC79D5">
            <w:pPr>
              <w:pStyle w:val="ConsPlusNormal"/>
              <w:jc w:val="center"/>
            </w:pPr>
            <w:r>
              <w:t>процентов</w:t>
            </w:r>
          </w:p>
        </w:tc>
        <w:tc>
          <w:tcPr>
            <w:tcW w:w="1077" w:type="dxa"/>
            <w:tcBorders>
              <w:bottom w:val="nil"/>
            </w:tcBorders>
          </w:tcPr>
          <w:p w:rsidR="00EC79D5" w:rsidRDefault="00EC79D5">
            <w:pPr>
              <w:pStyle w:val="ConsPlusNormal"/>
              <w:jc w:val="center"/>
            </w:pPr>
            <w:r>
              <w:t>0,5</w:t>
            </w:r>
          </w:p>
        </w:tc>
        <w:tc>
          <w:tcPr>
            <w:tcW w:w="1077" w:type="dxa"/>
            <w:tcBorders>
              <w:bottom w:val="nil"/>
            </w:tcBorders>
          </w:tcPr>
          <w:p w:rsidR="00EC79D5" w:rsidRDefault="00EC79D5">
            <w:pPr>
              <w:pStyle w:val="ConsPlusNormal"/>
              <w:jc w:val="center"/>
            </w:pPr>
            <w:r>
              <w:t>0,55</w:t>
            </w:r>
          </w:p>
        </w:tc>
        <w:tc>
          <w:tcPr>
            <w:tcW w:w="1489" w:type="dxa"/>
            <w:tcBorders>
              <w:bottom w:val="nil"/>
            </w:tcBorders>
          </w:tcPr>
          <w:p w:rsidR="00EC79D5" w:rsidRDefault="00EC79D5">
            <w:pPr>
              <w:pStyle w:val="ConsPlusNormal"/>
              <w:jc w:val="center"/>
            </w:pPr>
            <w:r>
              <w:t>0,65</w:t>
            </w:r>
          </w:p>
        </w:tc>
        <w:tc>
          <w:tcPr>
            <w:tcW w:w="1531" w:type="dxa"/>
            <w:tcBorders>
              <w:bottom w:val="nil"/>
            </w:tcBorders>
          </w:tcPr>
          <w:p w:rsidR="00EC79D5" w:rsidRDefault="00EC79D5">
            <w:pPr>
              <w:pStyle w:val="ConsPlusNormal"/>
              <w:jc w:val="center"/>
            </w:pPr>
            <w:r>
              <w:t>0,75</w:t>
            </w:r>
          </w:p>
        </w:tc>
        <w:tc>
          <w:tcPr>
            <w:tcW w:w="1474" w:type="dxa"/>
            <w:tcBorders>
              <w:bottom w:val="nil"/>
            </w:tcBorders>
          </w:tcPr>
          <w:p w:rsidR="00EC79D5" w:rsidRDefault="00EC79D5">
            <w:pPr>
              <w:pStyle w:val="ConsPlusNormal"/>
              <w:jc w:val="center"/>
            </w:pPr>
            <w:r>
              <w:t>0,80</w:t>
            </w:r>
          </w:p>
        </w:tc>
        <w:tc>
          <w:tcPr>
            <w:tcW w:w="1531" w:type="dxa"/>
            <w:tcBorders>
              <w:bottom w:val="nil"/>
            </w:tcBorders>
          </w:tcPr>
          <w:p w:rsidR="00EC79D5" w:rsidRDefault="00EC79D5">
            <w:pPr>
              <w:pStyle w:val="ConsPlusNormal"/>
              <w:jc w:val="center"/>
            </w:pPr>
            <w:r>
              <w:t>1,00</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4535" w:type="dxa"/>
            <w:tcBorders>
              <w:bottom w:val="nil"/>
            </w:tcBorders>
          </w:tcPr>
          <w:p w:rsidR="00EC79D5" w:rsidRDefault="00EC79D5">
            <w:pPr>
              <w:pStyle w:val="ConsPlusNormal"/>
            </w:pPr>
            <w:hyperlink r:id="rId590" w:history="1">
              <w:r>
                <w:rPr>
                  <w:color w:val="0000FF"/>
                </w:rPr>
                <w:t>Постановление</w:t>
              </w:r>
            </w:hyperlink>
            <w:r>
              <w:t xml:space="preserve"> Правительства Российской Федерации от 31.12.2009 N 1225</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91 в ред. </w:t>
            </w:r>
            <w:hyperlink r:id="rId591"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t>N 935-ПП)</w:t>
            </w:r>
          </w:p>
        </w:tc>
      </w:tr>
      <w:tr w:rsidR="00EC79D5">
        <w:tblPrEx>
          <w:tblBorders>
            <w:insideH w:val="nil"/>
          </w:tblBorders>
        </w:tblPrEx>
        <w:tc>
          <w:tcPr>
            <w:tcW w:w="814" w:type="dxa"/>
            <w:tcBorders>
              <w:bottom w:val="nil"/>
            </w:tcBorders>
          </w:tcPr>
          <w:p w:rsidR="00EC79D5" w:rsidRDefault="00EC79D5">
            <w:pPr>
              <w:pStyle w:val="ConsPlusNormal"/>
              <w:jc w:val="center"/>
            </w:pPr>
            <w:r>
              <w:t>92.</w:t>
            </w:r>
          </w:p>
        </w:tc>
        <w:tc>
          <w:tcPr>
            <w:tcW w:w="1247" w:type="dxa"/>
            <w:tcBorders>
              <w:bottom w:val="nil"/>
            </w:tcBorders>
          </w:tcPr>
          <w:p w:rsidR="00EC79D5" w:rsidRDefault="00EC79D5">
            <w:pPr>
              <w:pStyle w:val="ConsPlusNormal"/>
              <w:jc w:val="center"/>
            </w:pPr>
            <w:r>
              <w:t>4.1.1.10.</w:t>
            </w:r>
          </w:p>
        </w:tc>
        <w:tc>
          <w:tcPr>
            <w:tcW w:w="3628" w:type="dxa"/>
            <w:tcBorders>
              <w:bottom w:val="nil"/>
            </w:tcBorders>
          </w:tcPr>
          <w:p w:rsidR="00EC79D5" w:rsidRDefault="00EC79D5">
            <w:pPr>
              <w:pStyle w:val="ConsPlusNormal"/>
            </w:pPr>
            <w:r>
              <w:t>Доля объема производства электрической энергии генерирующими объектами, функционирующими на основе использования возобновляемых источников энергии, в совокупном объеме производства электрической энергии на территории субъекта Российской Федерации (без учета гидроэлектростанций установленной мощностью свыше 25 МВт)</w:t>
            </w:r>
          </w:p>
        </w:tc>
        <w:tc>
          <w:tcPr>
            <w:tcW w:w="1264" w:type="dxa"/>
            <w:tcBorders>
              <w:bottom w:val="nil"/>
            </w:tcBorders>
          </w:tcPr>
          <w:p w:rsidR="00EC79D5" w:rsidRDefault="00EC79D5">
            <w:pPr>
              <w:pStyle w:val="ConsPlusNormal"/>
              <w:jc w:val="center"/>
            </w:pPr>
            <w:r>
              <w:t>процентов</w:t>
            </w:r>
          </w:p>
        </w:tc>
        <w:tc>
          <w:tcPr>
            <w:tcW w:w="1077" w:type="dxa"/>
            <w:tcBorders>
              <w:bottom w:val="nil"/>
            </w:tcBorders>
          </w:tcPr>
          <w:p w:rsidR="00EC79D5" w:rsidRDefault="00EC79D5">
            <w:pPr>
              <w:pStyle w:val="ConsPlusNormal"/>
              <w:jc w:val="center"/>
            </w:pPr>
            <w:r>
              <w:t>0,03</w:t>
            </w:r>
          </w:p>
        </w:tc>
        <w:tc>
          <w:tcPr>
            <w:tcW w:w="1077" w:type="dxa"/>
            <w:tcBorders>
              <w:bottom w:val="nil"/>
            </w:tcBorders>
          </w:tcPr>
          <w:p w:rsidR="00EC79D5" w:rsidRDefault="00EC79D5">
            <w:pPr>
              <w:pStyle w:val="ConsPlusNormal"/>
              <w:jc w:val="center"/>
            </w:pPr>
            <w:r>
              <w:t>0,03</w:t>
            </w:r>
          </w:p>
        </w:tc>
        <w:tc>
          <w:tcPr>
            <w:tcW w:w="1489" w:type="dxa"/>
            <w:tcBorders>
              <w:bottom w:val="nil"/>
            </w:tcBorders>
          </w:tcPr>
          <w:p w:rsidR="00EC79D5" w:rsidRDefault="00EC79D5">
            <w:pPr>
              <w:pStyle w:val="ConsPlusNormal"/>
              <w:jc w:val="center"/>
            </w:pPr>
            <w:r>
              <w:t>0,03</w:t>
            </w:r>
          </w:p>
        </w:tc>
        <w:tc>
          <w:tcPr>
            <w:tcW w:w="1531" w:type="dxa"/>
            <w:tcBorders>
              <w:bottom w:val="nil"/>
            </w:tcBorders>
          </w:tcPr>
          <w:p w:rsidR="00EC79D5" w:rsidRDefault="00EC79D5">
            <w:pPr>
              <w:pStyle w:val="ConsPlusNormal"/>
              <w:jc w:val="center"/>
            </w:pPr>
            <w:r>
              <w:t>0,03</w:t>
            </w:r>
          </w:p>
        </w:tc>
        <w:tc>
          <w:tcPr>
            <w:tcW w:w="1474" w:type="dxa"/>
            <w:tcBorders>
              <w:bottom w:val="nil"/>
            </w:tcBorders>
          </w:tcPr>
          <w:p w:rsidR="00EC79D5" w:rsidRDefault="00EC79D5">
            <w:pPr>
              <w:pStyle w:val="ConsPlusNormal"/>
              <w:jc w:val="center"/>
            </w:pPr>
            <w:r>
              <w:t>0,03</w:t>
            </w:r>
          </w:p>
        </w:tc>
        <w:tc>
          <w:tcPr>
            <w:tcW w:w="1531" w:type="dxa"/>
            <w:tcBorders>
              <w:bottom w:val="nil"/>
            </w:tcBorders>
          </w:tcPr>
          <w:p w:rsidR="00EC79D5" w:rsidRDefault="00EC79D5">
            <w:pPr>
              <w:pStyle w:val="ConsPlusNormal"/>
              <w:jc w:val="center"/>
            </w:pPr>
            <w:r>
              <w:t>0,03</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4535" w:type="dxa"/>
            <w:tcBorders>
              <w:bottom w:val="nil"/>
            </w:tcBorders>
          </w:tcPr>
          <w:p w:rsidR="00EC79D5" w:rsidRDefault="00EC79D5">
            <w:pPr>
              <w:pStyle w:val="ConsPlusNormal"/>
            </w:pPr>
            <w:hyperlink r:id="rId592" w:history="1">
              <w:r>
                <w:rPr>
                  <w:color w:val="0000FF"/>
                </w:rPr>
                <w:t>Постановление</w:t>
              </w:r>
            </w:hyperlink>
            <w:r>
              <w:t xml:space="preserve"> Правительства Российской Федерации от 31.12.2009 N 1225</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92 в ред. </w:t>
            </w:r>
            <w:hyperlink r:id="rId593"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t>N 935-ПП)</w:t>
            </w:r>
          </w:p>
        </w:tc>
      </w:tr>
      <w:tr w:rsidR="00EC79D5">
        <w:tc>
          <w:tcPr>
            <w:tcW w:w="814" w:type="dxa"/>
          </w:tcPr>
          <w:p w:rsidR="00EC79D5" w:rsidRDefault="00EC79D5">
            <w:pPr>
              <w:pStyle w:val="ConsPlusNormal"/>
              <w:jc w:val="center"/>
            </w:pPr>
            <w:r>
              <w:t>93.</w:t>
            </w:r>
          </w:p>
        </w:tc>
        <w:tc>
          <w:tcPr>
            <w:tcW w:w="1247" w:type="dxa"/>
          </w:tcPr>
          <w:p w:rsidR="00EC79D5" w:rsidRDefault="00EC79D5">
            <w:pPr>
              <w:pStyle w:val="ConsPlusNormal"/>
              <w:jc w:val="center"/>
            </w:pPr>
            <w:r>
              <w:t>4.1.1.11.</w:t>
            </w:r>
          </w:p>
        </w:tc>
        <w:tc>
          <w:tcPr>
            <w:tcW w:w="3628" w:type="dxa"/>
          </w:tcPr>
          <w:p w:rsidR="00EC79D5" w:rsidRDefault="00EC79D5">
            <w:pPr>
              <w:pStyle w:val="ConsPlusNormal"/>
            </w:pPr>
            <w:r>
              <w:t xml:space="preserve">Ввод информационной системы (базы данных), обеспечивающей организацию регулярного сбора и систематизацию достоверной и актуальной информации об </w:t>
            </w:r>
            <w:r>
              <w:lastRenderedPageBreak/>
              <w:t>энергетическом хозяйстве Свердловской области, в опытную эксплуатацию</w:t>
            </w:r>
          </w:p>
        </w:tc>
        <w:tc>
          <w:tcPr>
            <w:tcW w:w="1264"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489" w:type="dxa"/>
          </w:tcPr>
          <w:p w:rsidR="00EC79D5" w:rsidRDefault="00EC79D5">
            <w:pPr>
              <w:pStyle w:val="ConsPlusNormal"/>
            </w:pPr>
          </w:p>
        </w:tc>
        <w:tc>
          <w:tcPr>
            <w:tcW w:w="1531" w:type="dxa"/>
          </w:tcPr>
          <w:p w:rsidR="00EC79D5" w:rsidRDefault="00EC79D5">
            <w:pPr>
              <w:pStyle w:val="ConsPlusNormal"/>
              <w:jc w:val="center"/>
            </w:pPr>
            <w:r>
              <w:t>выполнено</w:t>
            </w:r>
          </w:p>
        </w:tc>
        <w:tc>
          <w:tcPr>
            <w:tcW w:w="1474" w:type="dxa"/>
          </w:tcPr>
          <w:p w:rsidR="00EC79D5" w:rsidRDefault="00EC79D5">
            <w:pPr>
              <w:pStyle w:val="ConsPlusNormal"/>
            </w:pPr>
          </w:p>
        </w:tc>
        <w:tc>
          <w:tcPr>
            <w:tcW w:w="1531"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4535" w:type="dxa"/>
          </w:tcPr>
          <w:p w:rsidR="00EC79D5" w:rsidRDefault="00EC79D5">
            <w:pPr>
              <w:pStyle w:val="ConsPlusNormal"/>
            </w:pPr>
            <w:hyperlink r:id="rId594" w:history="1">
              <w:r>
                <w:rPr>
                  <w:color w:val="0000FF"/>
                </w:rPr>
                <w:t>План</w:t>
              </w:r>
            </w:hyperlink>
            <w:r>
              <w:t xml:space="preserve"> по Стратегии-2030</w:t>
            </w:r>
          </w:p>
        </w:tc>
      </w:tr>
      <w:tr w:rsidR="00EC79D5">
        <w:tc>
          <w:tcPr>
            <w:tcW w:w="814" w:type="dxa"/>
          </w:tcPr>
          <w:p w:rsidR="00EC79D5" w:rsidRDefault="00EC79D5">
            <w:pPr>
              <w:pStyle w:val="ConsPlusNormal"/>
              <w:jc w:val="center"/>
            </w:pPr>
            <w:r>
              <w:t>94.</w:t>
            </w:r>
          </w:p>
        </w:tc>
        <w:tc>
          <w:tcPr>
            <w:tcW w:w="1247" w:type="dxa"/>
          </w:tcPr>
          <w:p w:rsidR="00EC79D5" w:rsidRDefault="00EC79D5">
            <w:pPr>
              <w:pStyle w:val="ConsPlusNormal"/>
              <w:jc w:val="center"/>
            </w:pPr>
            <w:r>
              <w:t>4.1.1.12.</w:t>
            </w:r>
          </w:p>
        </w:tc>
        <w:tc>
          <w:tcPr>
            <w:tcW w:w="3628" w:type="dxa"/>
          </w:tcPr>
          <w:p w:rsidR="00EC79D5" w:rsidRDefault="00EC79D5">
            <w:pPr>
              <w:pStyle w:val="ConsPlusNormal"/>
            </w:pPr>
            <w:r>
              <w:t>Совершенствование нормативно-правовой базы в сфере открытости информации об энергоэффективности государственных и муниципальных предприятий</w:t>
            </w:r>
          </w:p>
        </w:tc>
        <w:tc>
          <w:tcPr>
            <w:tcW w:w="1264"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489" w:type="dxa"/>
          </w:tcPr>
          <w:p w:rsidR="00EC79D5" w:rsidRDefault="00EC79D5">
            <w:pPr>
              <w:pStyle w:val="ConsPlusNormal"/>
            </w:pPr>
          </w:p>
        </w:tc>
        <w:tc>
          <w:tcPr>
            <w:tcW w:w="1531" w:type="dxa"/>
          </w:tcPr>
          <w:p w:rsidR="00EC79D5" w:rsidRDefault="00EC79D5">
            <w:pPr>
              <w:pStyle w:val="ConsPlusNormal"/>
              <w:jc w:val="center"/>
            </w:pPr>
            <w:r>
              <w:t>выполнено</w:t>
            </w:r>
          </w:p>
        </w:tc>
        <w:tc>
          <w:tcPr>
            <w:tcW w:w="1474" w:type="dxa"/>
          </w:tcPr>
          <w:p w:rsidR="00EC79D5" w:rsidRDefault="00EC79D5">
            <w:pPr>
              <w:pStyle w:val="ConsPlusNormal"/>
            </w:pPr>
          </w:p>
        </w:tc>
        <w:tc>
          <w:tcPr>
            <w:tcW w:w="1531"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4535" w:type="dxa"/>
          </w:tcPr>
          <w:p w:rsidR="00EC79D5" w:rsidRDefault="00EC79D5">
            <w:pPr>
              <w:pStyle w:val="ConsPlusNormal"/>
            </w:pPr>
            <w:hyperlink r:id="rId595" w:history="1">
              <w:r>
                <w:rPr>
                  <w:color w:val="0000FF"/>
                </w:rPr>
                <w:t>План</w:t>
              </w:r>
            </w:hyperlink>
            <w:r>
              <w:t xml:space="preserve"> по Стратегии-2030</w:t>
            </w:r>
          </w:p>
        </w:tc>
      </w:tr>
      <w:tr w:rsidR="00EC79D5">
        <w:tc>
          <w:tcPr>
            <w:tcW w:w="814" w:type="dxa"/>
          </w:tcPr>
          <w:p w:rsidR="00EC79D5" w:rsidRDefault="00EC79D5">
            <w:pPr>
              <w:pStyle w:val="ConsPlusNormal"/>
              <w:jc w:val="center"/>
            </w:pPr>
            <w:r>
              <w:t>95.</w:t>
            </w:r>
          </w:p>
        </w:tc>
        <w:tc>
          <w:tcPr>
            <w:tcW w:w="1247" w:type="dxa"/>
          </w:tcPr>
          <w:p w:rsidR="00EC79D5" w:rsidRDefault="00EC79D5">
            <w:pPr>
              <w:pStyle w:val="ConsPlusNormal"/>
              <w:jc w:val="center"/>
            </w:pPr>
            <w:r>
              <w:t>4.1.2.</w:t>
            </w:r>
          </w:p>
        </w:tc>
        <w:tc>
          <w:tcPr>
            <w:tcW w:w="22991" w:type="dxa"/>
            <w:gridSpan w:val="14"/>
          </w:tcPr>
          <w:p w:rsidR="00EC79D5" w:rsidRDefault="00EC79D5">
            <w:pPr>
              <w:pStyle w:val="ConsPlusNormal"/>
              <w:jc w:val="center"/>
              <w:outlineLvl w:val="4"/>
            </w:pPr>
            <w:r>
              <w:t>Задача 4.1.2. Повышение уровня рационального использования топлива и энергии с широким внедрением энергосберегающих технологий, материалов и (или) оборудования высокого класса энергетической эффективности</w:t>
            </w:r>
          </w:p>
        </w:tc>
      </w:tr>
      <w:tr w:rsidR="00EC79D5">
        <w:tblPrEx>
          <w:tblBorders>
            <w:insideH w:val="nil"/>
          </w:tblBorders>
        </w:tblPrEx>
        <w:tc>
          <w:tcPr>
            <w:tcW w:w="814" w:type="dxa"/>
            <w:tcBorders>
              <w:bottom w:val="nil"/>
            </w:tcBorders>
          </w:tcPr>
          <w:p w:rsidR="00EC79D5" w:rsidRDefault="00EC79D5">
            <w:pPr>
              <w:pStyle w:val="ConsPlusNormal"/>
              <w:jc w:val="center"/>
            </w:pPr>
            <w:r>
              <w:t>96.</w:t>
            </w:r>
          </w:p>
        </w:tc>
        <w:tc>
          <w:tcPr>
            <w:tcW w:w="1247" w:type="dxa"/>
            <w:tcBorders>
              <w:bottom w:val="nil"/>
            </w:tcBorders>
          </w:tcPr>
          <w:p w:rsidR="00EC79D5" w:rsidRDefault="00EC79D5">
            <w:pPr>
              <w:pStyle w:val="ConsPlusNormal"/>
              <w:jc w:val="center"/>
            </w:pPr>
            <w:r>
              <w:t>4.1.2.1.</w:t>
            </w:r>
          </w:p>
        </w:tc>
        <w:tc>
          <w:tcPr>
            <w:tcW w:w="3628" w:type="dxa"/>
            <w:tcBorders>
              <w:bottom w:val="nil"/>
            </w:tcBorders>
          </w:tcPr>
          <w:p w:rsidR="00EC79D5" w:rsidRDefault="00EC79D5">
            <w:pPr>
              <w:pStyle w:val="ConsPlusNormal"/>
            </w:pPr>
            <w:r>
              <w:t>Удельный расход электрической энергии на снабжение органов государственной власти субъекта Российской Федерации и государственных учреждений субъекта Российской Федерации (в расчете на 1 кв. метр общей площади)</w:t>
            </w:r>
          </w:p>
        </w:tc>
        <w:tc>
          <w:tcPr>
            <w:tcW w:w="1264" w:type="dxa"/>
            <w:tcBorders>
              <w:bottom w:val="nil"/>
            </w:tcBorders>
          </w:tcPr>
          <w:p w:rsidR="00EC79D5" w:rsidRDefault="00EC79D5">
            <w:pPr>
              <w:pStyle w:val="ConsPlusNormal"/>
              <w:jc w:val="center"/>
            </w:pPr>
            <w:r>
              <w:t>кВт.ч/кв. м</w:t>
            </w:r>
          </w:p>
        </w:tc>
        <w:tc>
          <w:tcPr>
            <w:tcW w:w="1077" w:type="dxa"/>
            <w:tcBorders>
              <w:bottom w:val="nil"/>
            </w:tcBorders>
          </w:tcPr>
          <w:p w:rsidR="00EC79D5" w:rsidRDefault="00EC79D5">
            <w:pPr>
              <w:pStyle w:val="ConsPlusNormal"/>
              <w:jc w:val="center"/>
            </w:pPr>
            <w:r>
              <w:t>49,0</w:t>
            </w:r>
          </w:p>
        </w:tc>
        <w:tc>
          <w:tcPr>
            <w:tcW w:w="1077" w:type="dxa"/>
            <w:tcBorders>
              <w:bottom w:val="nil"/>
            </w:tcBorders>
          </w:tcPr>
          <w:p w:rsidR="00EC79D5" w:rsidRDefault="00EC79D5">
            <w:pPr>
              <w:pStyle w:val="ConsPlusNormal"/>
              <w:jc w:val="center"/>
            </w:pPr>
            <w:r>
              <w:t>49,0</w:t>
            </w:r>
          </w:p>
        </w:tc>
        <w:tc>
          <w:tcPr>
            <w:tcW w:w="1489" w:type="dxa"/>
            <w:tcBorders>
              <w:bottom w:val="nil"/>
            </w:tcBorders>
          </w:tcPr>
          <w:p w:rsidR="00EC79D5" w:rsidRDefault="00EC79D5">
            <w:pPr>
              <w:pStyle w:val="ConsPlusNormal"/>
              <w:jc w:val="center"/>
            </w:pPr>
            <w:r>
              <w:t>48,0</w:t>
            </w:r>
          </w:p>
        </w:tc>
        <w:tc>
          <w:tcPr>
            <w:tcW w:w="1531" w:type="dxa"/>
            <w:tcBorders>
              <w:bottom w:val="nil"/>
            </w:tcBorders>
          </w:tcPr>
          <w:p w:rsidR="00EC79D5" w:rsidRDefault="00EC79D5">
            <w:pPr>
              <w:pStyle w:val="ConsPlusNormal"/>
              <w:jc w:val="center"/>
            </w:pPr>
            <w:r>
              <w:t>48,0</w:t>
            </w:r>
          </w:p>
        </w:tc>
        <w:tc>
          <w:tcPr>
            <w:tcW w:w="1474" w:type="dxa"/>
            <w:tcBorders>
              <w:bottom w:val="nil"/>
            </w:tcBorders>
          </w:tcPr>
          <w:p w:rsidR="00EC79D5" w:rsidRDefault="00EC79D5">
            <w:pPr>
              <w:pStyle w:val="ConsPlusNormal"/>
              <w:jc w:val="center"/>
            </w:pPr>
            <w:r>
              <w:t>47,0</w:t>
            </w:r>
          </w:p>
        </w:tc>
        <w:tc>
          <w:tcPr>
            <w:tcW w:w="1531" w:type="dxa"/>
            <w:tcBorders>
              <w:bottom w:val="nil"/>
            </w:tcBorders>
          </w:tcPr>
          <w:p w:rsidR="00EC79D5" w:rsidRDefault="00EC79D5">
            <w:pPr>
              <w:pStyle w:val="ConsPlusNormal"/>
              <w:jc w:val="center"/>
            </w:pPr>
            <w:r>
              <w:t>47,0</w:t>
            </w:r>
          </w:p>
        </w:tc>
        <w:tc>
          <w:tcPr>
            <w:tcW w:w="1077" w:type="dxa"/>
            <w:tcBorders>
              <w:bottom w:val="nil"/>
            </w:tcBorders>
          </w:tcPr>
          <w:p w:rsidR="00EC79D5" w:rsidRDefault="00EC79D5">
            <w:pPr>
              <w:pStyle w:val="ConsPlusNormal"/>
              <w:jc w:val="center"/>
            </w:pPr>
            <w:r>
              <w:t>172,50</w:t>
            </w:r>
          </w:p>
        </w:tc>
        <w:tc>
          <w:tcPr>
            <w:tcW w:w="1077" w:type="dxa"/>
            <w:tcBorders>
              <w:bottom w:val="nil"/>
            </w:tcBorders>
          </w:tcPr>
          <w:p w:rsidR="00EC79D5" w:rsidRDefault="00EC79D5">
            <w:pPr>
              <w:pStyle w:val="ConsPlusNormal"/>
              <w:jc w:val="center"/>
            </w:pPr>
            <w:r>
              <w:t>171,90</w:t>
            </w:r>
          </w:p>
        </w:tc>
        <w:tc>
          <w:tcPr>
            <w:tcW w:w="1077" w:type="dxa"/>
            <w:tcBorders>
              <w:bottom w:val="nil"/>
            </w:tcBorders>
          </w:tcPr>
          <w:p w:rsidR="00EC79D5" w:rsidRDefault="00EC79D5">
            <w:pPr>
              <w:pStyle w:val="ConsPlusNormal"/>
              <w:jc w:val="center"/>
            </w:pPr>
            <w:r>
              <w:t>171,10</w:t>
            </w:r>
          </w:p>
        </w:tc>
        <w:tc>
          <w:tcPr>
            <w:tcW w:w="1077" w:type="dxa"/>
            <w:tcBorders>
              <w:bottom w:val="nil"/>
            </w:tcBorders>
          </w:tcPr>
          <w:p w:rsidR="00EC79D5" w:rsidRDefault="00EC79D5">
            <w:pPr>
              <w:pStyle w:val="ConsPlusNormal"/>
              <w:jc w:val="center"/>
            </w:pPr>
            <w:r>
              <w:t>170,00</w:t>
            </w:r>
          </w:p>
        </w:tc>
        <w:tc>
          <w:tcPr>
            <w:tcW w:w="1077" w:type="dxa"/>
            <w:tcBorders>
              <w:bottom w:val="nil"/>
            </w:tcBorders>
          </w:tcPr>
          <w:p w:rsidR="00EC79D5" w:rsidRDefault="00EC79D5">
            <w:pPr>
              <w:pStyle w:val="ConsPlusNormal"/>
              <w:jc w:val="center"/>
            </w:pPr>
            <w:r>
              <w:t>168,70</w:t>
            </w:r>
          </w:p>
        </w:tc>
        <w:tc>
          <w:tcPr>
            <w:tcW w:w="4535" w:type="dxa"/>
            <w:tcBorders>
              <w:bottom w:val="nil"/>
            </w:tcBorders>
          </w:tcPr>
          <w:p w:rsidR="00EC79D5" w:rsidRDefault="00EC79D5">
            <w:pPr>
              <w:pStyle w:val="ConsPlusNormal"/>
            </w:pPr>
            <w:hyperlink r:id="rId596" w:history="1">
              <w:r>
                <w:rPr>
                  <w:color w:val="0000FF"/>
                </w:rPr>
                <w:t>Постановление</w:t>
              </w:r>
            </w:hyperlink>
            <w:r>
              <w:t xml:space="preserve"> Правительства Российской Федерации от 31.12.2009 N 1225</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96 в ред. </w:t>
            </w:r>
            <w:hyperlink r:id="rId597"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t>N 935-ПП)</w:t>
            </w:r>
          </w:p>
        </w:tc>
      </w:tr>
      <w:tr w:rsidR="00EC79D5">
        <w:tblPrEx>
          <w:tblBorders>
            <w:insideH w:val="nil"/>
          </w:tblBorders>
        </w:tblPrEx>
        <w:tc>
          <w:tcPr>
            <w:tcW w:w="814" w:type="dxa"/>
            <w:tcBorders>
              <w:bottom w:val="nil"/>
            </w:tcBorders>
          </w:tcPr>
          <w:p w:rsidR="00EC79D5" w:rsidRDefault="00EC79D5">
            <w:pPr>
              <w:pStyle w:val="ConsPlusNormal"/>
              <w:jc w:val="center"/>
            </w:pPr>
            <w:r>
              <w:t>97.</w:t>
            </w:r>
          </w:p>
        </w:tc>
        <w:tc>
          <w:tcPr>
            <w:tcW w:w="1247" w:type="dxa"/>
            <w:tcBorders>
              <w:bottom w:val="nil"/>
            </w:tcBorders>
          </w:tcPr>
          <w:p w:rsidR="00EC79D5" w:rsidRDefault="00EC79D5">
            <w:pPr>
              <w:pStyle w:val="ConsPlusNormal"/>
              <w:jc w:val="center"/>
            </w:pPr>
            <w:r>
              <w:t>4.1.2.2.</w:t>
            </w:r>
          </w:p>
        </w:tc>
        <w:tc>
          <w:tcPr>
            <w:tcW w:w="3628" w:type="dxa"/>
            <w:tcBorders>
              <w:bottom w:val="nil"/>
            </w:tcBorders>
          </w:tcPr>
          <w:p w:rsidR="00EC79D5" w:rsidRDefault="00EC79D5">
            <w:pPr>
              <w:pStyle w:val="ConsPlusNormal"/>
            </w:pPr>
            <w:r>
              <w:t>Удельный расход тепловой энергии на снабжение органов государственной власти субъекта Российской Федерации и государственных учреждений субъекта Российской Федерации (в расчете на 1 кв. метр общей площади)</w:t>
            </w:r>
          </w:p>
        </w:tc>
        <w:tc>
          <w:tcPr>
            <w:tcW w:w="1264" w:type="dxa"/>
            <w:tcBorders>
              <w:bottom w:val="nil"/>
            </w:tcBorders>
          </w:tcPr>
          <w:p w:rsidR="00EC79D5" w:rsidRDefault="00EC79D5">
            <w:pPr>
              <w:pStyle w:val="ConsPlusNormal"/>
              <w:jc w:val="center"/>
            </w:pPr>
            <w:r>
              <w:t>Гкал/кв. м</w:t>
            </w:r>
          </w:p>
        </w:tc>
        <w:tc>
          <w:tcPr>
            <w:tcW w:w="1077" w:type="dxa"/>
            <w:tcBorders>
              <w:bottom w:val="nil"/>
            </w:tcBorders>
          </w:tcPr>
          <w:p w:rsidR="00EC79D5" w:rsidRDefault="00EC79D5">
            <w:pPr>
              <w:pStyle w:val="ConsPlusNormal"/>
              <w:jc w:val="center"/>
            </w:pPr>
            <w:r>
              <w:t>0,4</w:t>
            </w:r>
          </w:p>
        </w:tc>
        <w:tc>
          <w:tcPr>
            <w:tcW w:w="1077" w:type="dxa"/>
            <w:tcBorders>
              <w:bottom w:val="nil"/>
            </w:tcBorders>
          </w:tcPr>
          <w:p w:rsidR="00EC79D5" w:rsidRDefault="00EC79D5">
            <w:pPr>
              <w:pStyle w:val="ConsPlusNormal"/>
              <w:jc w:val="center"/>
            </w:pPr>
            <w:r>
              <w:t>0,39</w:t>
            </w:r>
          </w:p>
        </w:tc>
        <w:tc>
          <w:tcPr>
            <w:tcW w:w="1489" w:type="dxa"/>
            <w:tcBorders>
              <w:bottom w:val="nil"/>
            </w:tcBorders>
          </w:tcPr>
          <w:p w:rsidR="00EC79D5" w:rsidRDefault="00EC79D5">
            <w:pPr>
              <w:pStyle w:val="ConsPlusNormal"/>
              <w:jc w:val="center"/>
            </w:pPr>
            <w:r>
              <w:t>0,37</w:t>
            </w:r>
          </w:p>
        </w:tc>
        <w:tc>
          <w:tcPr>
            <w:tcW w:w="1531" w:type="dxa"/>
            <w:tcBorders>
              <w:bottom w:val="nil"/>
            </w:tcBorders>
          </w:tcPr>
          <w:p w:rsidR="00EC79D5" w:rsidRDefault="00EC79D5">
            <w:pPr>
              <w:pStyle w:val="ConsPlusNormal"/>
              <w:jc w:val="center"/>
            </w:pPr>
            <w:r>
              <w:t>0,35</w:t>
            </w:r>
          </w:p>
        </w:tc>
        <w:tc>
          <w:tcPr>
            <w:tcW w:w="1474" w:type="dxa"/>
            <w:tcBorders>
              <w:bottom w:val="nil"/>
            </w:tcBorders>
          </w:tcPr>
          <w:p w:rsidR="00EC79D5" w:rsidRDefault="00EC79D5">
            <w:pPr>
              <w:pStyle w:val="ConsPlusNormal"/>
              <w:jc w:val="center"/>
            </w:pPr>
            <w:r>
              <w:t>0,34</w:t>
            </w:r>
          </w:p>
        </w:tc>
        <w:tc>
          <w:tcPr>
            <w:tcW w:w="1531" w:type="dxa"/>
            <w:tcBorders>
              <w:bottom w:val="nil"/>
            </w:tcBorders>
          </w:tcPr>
          <w:p w:rsidR="00EC79D5" w:rsidRDefault="00EC79D5">
            <w:pPr>
              <w:pStyle w:val="ConsPlusNormal"/>
              <w:jc w:val="center"/>
            </w:pPr>
            <w:r>
              <w:t>0,33</w:t>
            </w:r>
          </w:p>
        </w:tc>
        <w:tc>
          <w:tcPr>
            <w:tcW w:w="1077" w:type="dxa"/>
            <w:tcBorders>
              <w:bottom w:val="nil"/>
            </w:tcBorders>
          </w:tcPr>
          <w:p w:rsidR="00EC79D5" w:rsidRDefault="00EC79D5">
            <w:pPr>
              <w:pStyle w:val="ConsPlusNormal"/>
              <w:jc w:val="center"/>
            </w:pPr>
            <w:r>
              <w:t>0,73</w:t>
            </w:r>
          </w:p>
        </w:tc>
        <w:tc>
          <w:tcPr>
            <w:tcW w:w="1077" w:type="dxa"/>
            <w:tcBorders>
              <w:bottom w:val="nil"/>
            </w:tcBorders>
          </w:tcPr>
          <w:p w:rsidR="00EC79D5" w:rsidRDefault="00EC79D5">
            <w:pPr>
              <w:pStyle w:val="ConsPlusNormal"/>
              <w:jc w:val="center"/>
            </w:pPr>
            <w:r>
              <w:t>0,73</w:t>
            </w:r>
          </w:p>
        </w:tc>
        <w:tc>
          <w:tcPr>
            <w:tcW w:w="1077" w:type="dxa"/>
            <w:tcBorders>
              <w:bottom w:val="nil"/>
            </w:tcBorders>
          </w:tcPr>
          <w:p w:rsidR="00EC79D5" w:rsidRDefault="00EC79D5">
            <w:pPr>
              <w:pStyle w:val="ConsPlusNormal"/>
              <w:jc w:val="center"/>
            </w:pPr>
            <w:r>
              <w:t>0,72</w:t>
            </w:r>
          </w:p>
        </w:tc>
        <w:tc>
          <w:tcPr>
            <w:tcW w:w="1077" w:type="dxa"/>
            <w:tcBorders>
              <w:bottom w:val="nil"/>
            </w:tcBorders>
          </w:tcPr>
          <w:p w:rsidR="00EC79D5" w:rsidRDefault="00EC79D5">
            <w:pPr>
              <w:pStyle w:val="ConsPlusNormal"/>
              <w:jc w:val="center"/>
            </w:pPr>
            <w:r>
              <w:t>0,71</w:t>
            </w:r>
          </w:p>
        </w:tc>
        <w:tc>
          <w:tcPr>
            <w:tcW w:w="1077" w:type="dxa"/>
            <w:tcBorders>
              <w:bottom w:val="nil"/>
            </w:tcBorders>
          </w:tcPr>
          <w:p w:rsidR="00EC79D5" w:rsidRDefault="00EC79D5">
            <w:pPr>
              <w:pStyle w:val="ConsPlusNormal"/>
              <w:jc w:val="center"/>
            </w:pPr>
            <w:r>
              <w:t>0,69</w:t>
            </w:r>
          </w:p>
        </w:tc>
        <w:tc>
          <w:tcPr>
            <w:tcW w:w="4535" w:type="dxa"/>
            <w:tcBorders>
              <w:bottom w:val="nil"/>
            </w:tcBorders>
          </w:tcPr>
          <w:p w:rsidR="00EC79D5" w:rsidRDefault="00EC79D5">
            <w:pPr>
              <w:pStyle w:val="ConsPlusNormal"/>
            </w:pPr>
            <w:hyperlink r:id="rId598" w:history="1">
              <w:r>
                <w:rPr>
                  <w:color w:val="0000FF"/>
                </w:rPr>
                <w:t>Постановление</w:t>
              </w:r>
            </w:hyperlink>
            <w:r>
              <w:t xml:space="preserve"> Правительства Российской Федерации от 31.12.2009 N 1225</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97 в ред. </w:t>
            </w:r>
            <w:hyperlink r:id="rId599"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lastRenderedPageBreak/>
              <w:t>N 935-ПП)</w:t>
            </w:r>
          </w:p>
        </w:tc>
      </w:tr>
      <w:tr w:rsidR="00EC79D5">
        <w:tblPrEx>
          <w:tblBorders>
            <w:insideH w:val="nil"/>
          </w:tblBorders>
        </w:tblPrEx>
        <w:tc>
          <w:tcPr>
            <w:tcW w:w="814" w:type="dxa"/>
            <w:tcBorders>
              <w:bottom w:val="nil"/>
            </w:tcBorders>
          </w:tcPr>
          <w:p w:rsidR="00EC79D5" w:rsidRDefault="00EC79D5">
            <w:pPr>
              <w:pStyle w:val="ConsPlusNormal"/>
              <w:jc w:val="center"/>
            </w:pPr>
            <w:r>
              <w:lastRenderedPageBreak/>
              <w:t>98.</w:t>
            </w:r>
          </w:p>
        </w:tc>
        <w:tc>
          <w:tcPr>
            <w:tcW w:w="1247" w:type="dxa"/>
            <w:tcBorders>
              <w:bottom w:val="nil"/>
            </w:tcBorders>
          </w:tcPr>
          <w:p w:rsidR="00EC79D5" w:rsidRDefault="00EC79D5">
            <w:pPr>
              <w:pStyle w:val="ConsPlusNormal"/>
              <w:jc w:val="center"/>
            </w:pPr>
            <w:r>
              <w:t>4.1.2.3.</w:t>
            </w:r>
          </w:p>
        </w:tc>
        <w:tc>
          <w:tcPr>
            <w:tcW w:w="3628" w:type="dxa"/>
            <w:tcBorders>
              <w:bottom w:val="nil"/>
            </w:tcBorders>
          </w:tcPr>
          <w:p w:rsidR="00EC79D5" w:rsidRDefault="00EC79D5">
            <w:pPr>
              <w:pStyle w:val="ConsPlusNormal"/>
            </w:pPr>
            <w:r>
              <w:t>Удельный расход холодной воды на снабжение органов государственной власти субъекта Российской Федерации и государственных учреждений субъекта Российской Федерации (в расчете на 1 человека)</w:t>
            </w:r>
          </w:p>
        </w:tc>
        <w:tc>
          <w:tcPr>
            <w:tcW w:w="1264" w:type="dxa"/>
            <w:tcBorders>
              <w:bottom w:val="nil"/>
            </w:tcBorders>
          </w:tcPr>
          <w:p w:rsidR="00EC79D5" w:rsidRDefault="00EC79D5">
            <w:pPr>
              <w:pStyle w:val="ConsPlusNormal"/>
              <w:jc w:val="center"/>
            </w:pPr>
            <w:r>
              <w:t>куб. м/человека</w:t>
            </w:r>
          </w:p>
        </w:tc>
        <w:tc>
          <w:tcPr>
            <w:tcW w:w="1077" w:type="dxa"/>
            <w:tcBorders>
              <w:bottom w:val="nil"/>
            </w:tcBorders>
          </w:tcPr>
          <w:p w:rsidR="00EC79D5" w:rsidRDefault="00EC79D5">
            <w:pPr>
              <w:pStyle w:val="ConsPlusNormal"/>
              <w:jc w:val="center"/>
            </w:pPr>
            <w:r>
              <w:t>317</w:t>
            </w:r>
          </w:p>
        </w:tc>
        <w:tc>
          <w:tcPr>
            <w:tcW w:w="1077" w:type="dxa"/>
            <w:tcBorders>
              <w:bottom w:val="nil"/>
            </w:tcBorders>
          </w:tcPr>
          <w:p w:rsidR="00EC79D5" w:rsidRDefault="00EC79D5">
            <w:pPr>
              <w:pStyle w:val="ConsPlusNormal"/>
              <w:jc w:val="center"/>
            </w:pPr>
            <w:r>
              <w:t>311</w:t>
            </w:r>
          </w:p>
        </w:tc>
        <w:tc>
          <w:tcPr>
            <w:tcW w:w="1489" w:type="dxa"/>
            <w:tcBorders>
              <w:bottom w:val="nil"/>
            </w:tcBorders>
          </w:tcPr>
          <w:p w:rsidR="00EC79D5" w:rsidRDefault="00EC79D5">
            <w:pPr>
              <w:pStyle w:val="ConsPlusNormal"/>
              <w:jc w:val="center"/>
            </w:pPr>
            <w:r>
              <w:t>64,0</w:t>
            </w:r>
          </w:p>
        </w:tc>
        <w:tc>
          <w:tcPr>
            <w:tcW w:w="1531" w:type="dxa"/>
            <w:tcBorders>
              <w:bottom w:val="nil"/>
            </w:tcBorders>
          </w:tcPr>
          <w:p w:rsidR="00EC79D5" w:rsidRDefault="00EC79D5">
            <w:pPr>
              <w:pStyle w:val="ConsPlusNormal"/>
              <w:jc w:val="center"/>
            </w:pPr>
            <w:r>
              <w:t>62,5</w:t>
            </w:r>
          </w:p>
        </w:tc>
        <w:tc>
          <w:tcPr>
            <w:tcW w:w="1474" w:type="dxa"/>
            <w:tcBorders>
              <w:bottom w:val="nil"/>
            </w:tcBorders>
          </w:tcPr>
          <w:p w:rsidR="00EC79D5" w:rsidRDefault="00EC79D5">
            <w:pPr>
              <w:pStyle w:val="ConsPlusNormal"/>
              <w:jc w:val="center"/>
            </w:pPr>
            <w:r>
              <w:t>60,0</w:t>
            </w:r>
          </w:p>
        </w:tc>
        <w:tc>
          <w:tcPr>
            <w:tcW w:w="1531" w:type="dxa"/>
            <w:tcBorders>
              <w:bottom w:val="nil"/>
            </w:tcBorders>
          </w:tcPr>
          <w:p w:rsidR="00EC79D5" w:rsidRDefault="00EC79D5">
            <w:pPr>
              <w:pStyle w:val="ConsPlusNormal"/>
              <w:jc w:val="center"/>
            </w:pPr>
            <w:r>
              <w:t>59,8</w:t>
            </w:r>
          </w:p>
        </w:tc>
        <w:tc>
          <w:tcPr>
            <w:tcW w:w="1077" w:type="dxa"/>
            <w:tcBorders>
              <w:bottom w:val="nil"/>
            </w:tcBorders>
          </w:tcPr>
          <w:p w:rsidR="00EC79D5" w:rsidRDefault="00EC79D5">
            <w:pPr>
              <w:pStyle w:val="ConsPlusNormal"/>
              <w:jc w:val="center"/>
            </w:pPr>
            <w:r>
              <w:t>125,10</w:t>
            </w:r>
          </w:p>
        </w:tc>
        <w:tc>
          <w:tcPr>
            <w:tcW w:w="1077" w:type="dxa"/>
            <w:tcBorders>
              <w:bottom w:val="nil"/>
            </w:tcBorders>
          </w:tcPr>
          <w:p w:rsidR="00EC79D5" w:rsidRDefault="00EC79D5">
            <w:pPr>
              <w:pStyle w:val="ConsPlusNormal"/>
              <w:jc w:val="center"/>
            </w:pPr>
            <w:r>
              <w:t>124,90</w:t>
            </w:r>
          </w:p>
        </w:tc>
        <w:tc>
          <w:tcPr>
            <w:tcW w:w="1077" w:type="dxa"/>
            <w:tcBorders>
              <w:bottom w:val="nil"/>
            </w:tcBorders>
          </w:tcPr>
          <w:p w:rsidR="00EC79D5" w:rsidRDefault="00EC79D5">
            <w:pPr>
              <w:pStyle w:val="ConsPlusNormal"/>
              <w:jc w:val="center"/>
            </w:pPr>
            <w:r>
              <w:t>124,70</w:t>
            </w:r>
          </w:p>
        </w:tc>
        <w:tc>
          <w:tcPr>
            <w:tcW w:w="1077" w:type="dxa"/>
            <w:tcBorders>
              <w:bottom w:val="nil"/>
            </w:tcBorders>
          </w:tcPr>
          <w:p w:rsidR="00EC79D5" w:rsidRDefault="00EC79D5">
            <w:pPr>
              <w:pStyle w:val="ConsPlusNormal"/>
              <w:jc w:val="center"/>
            </w:pPr>
            <w:r>
              <w:t>124,40</w:t>
            </w:r>
          </w:p>
        </w:tc>
        <w:tc>
          <w:tcPr>
            <w:tcW w:w="1077" w:type="dxa"/>
            <w:tcBorders>
              <w:bottom w:val="nil"/>
            </w:tcBorders>
          </w:tcPr>
          <w:p w:rsidR="00EC79D5" w:rsidRDefault="00EC79D5">
            <w:pPr>
              <w:pStyle w:val="ConsPlusNormal"/>
              <w:jc w:val="center"/>
            </w:pPr>
            <w:r>
              <w:t>124,00</w:t>
            </w:r>
          </w:p>
        </w:tc>
        <w:tc>
          <w:tcPr>
            <w:tcW w:w="4535" w:type="dxa"/>
            <w:tcBorders>
              <w:bottom w:val="nil"/>
            </w:tcBorders>
          </w:tcPr>
          <w:p w:rsidR="00EC79D5" w:rsidRDefault="00EC79D5">
            <w:pPr>
              <w:pStyle w:val="ConsPlusNormal"/>
            </w:pPr>
            <w:hyperlink r:id="rId600" w:history="1">
              <w:r>
                <w:rPr>
                  <w:color w:val="0000FF"/>
                </w:rPr>
                <w:t>Постановление</w:t>
              </w:r>
            </w:hyperlink>
            <w:r>
              <w:t xml:space="preserve"> Правительства Российской Федерации от 31.12.2009 N 1225</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98 в ред. </w:t>
            </w:r>
            <w:hyperlink r:id="rId601"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t>N 935-ПП)</w:t>
            </w:r>
          </w:p>
        </w:tc>
      </w:tr>
      <w:tr w:rsidR="00EC79D5">
        <w:tblPrEx>
          <w:tblBorders>
            <w:insideH w:val="nil"/>
          </w:tblBorders>
        </w:tblPrEx>
        <w:tc>
          <w:tcPr>
            <w:tcW w:w="814" w:type="dxa"/>
            <w:tcBorders>
              <w:bottom w:val="nil"/>
            </w:tcBorders>
          </w:tcPr>
          <w:p w:rsidR="00EC79D5" w:rsidRDefault="00EC79D5">
            <w:pPr>
              <w:pStyle w:val="ConsPlusNormal"/>
              <w:jc w:val="center"/>
            </w:pPr>
            <w:r>
              <w:t>99.</w:t>
            </w:r>
          </w:p>
        </w:tc>
        <w:tc>
          <w:tcPr>
            <w:tcW w:w="1247" w:type="dxa"/>
            <w:tcBorders>
              <w:bottom w:val="nil"/>
            </w:tcBorders>
          </w:tcPr>
          <w:p w:rsidR="00EC79D5" w:rsidRDefault="00EC79D5">
            <w:pPr>
              <w:pStyle w:val="ConsPlusNormal"/>
              <w:jc w:val="center"/>
            </w:pPr>
            <w:r>
              <w:t>4.1.2.4.</w:t>
            </w:r>
          </w:p>
        </w:tc>
        <w:tc>
          <w:tcPr>
            <w:tcW w:w="3628" w:type="dxa"/>
            <w:tcBorders>
              <w:bottom w:val="nil"/>
            </w:tcBorders>
          </w:tcPr>
          <w:p w:rsidR="00EC79D5" w:rsidRDefault="00EC79D5">
            <w:pPr>
              <w:pStyle w:val="ConsPlusNormal"/>
            </w:pPr>
            <w:r>
              <w:t>Удельный расход горячей воды на снабжение органов государственной власти субъекта Российской Федерации и государственных учреждений субъекта Российской Федерации (в расчете на 1 человека)</w:t>
            </w:r>
          </w:p>
        </w:tc>
        <w:tc>
          <w:tcPr>
            <w:tcW w:w="1264" w:type="dxa"/>
            <w:tcBorders>
              <w:bottom w:val="nil"/>
            </w:tcBorders>
          </w:tcPr>
          <w:p w:rsidR="00EC79D5" w:rsidRDefault="00EC79D5">
            <w:pPr>
              <w:pStyle w:val="ConsPlusNormal"/>
              <w:jc w:val="center"/>
            </w:pPr>
            <w:r>
              <w:t>куб. м/человека</w:t>
            </w:r>
          </w:p>
        </w:tc>
        <w:tc>
          <w:tcPr>
            <w:tcW w:w="1077" w:type="dxa"/>
            <w:tcBorders>
              <w:bottom w:val="nil"/>
            </w:tcBorders>
          </w:tcPr>
          <w:p w:rsidR="00EC79D5" w:rsidRDefault="00EC79D5">
            <w:pPr>
              <w:pStyle w:val="ConsPlusNormal"/>
              <w:jc w:val="center"/>
            </w:pPr>
            <w:r>
              <w:t>76</w:t>
            </w:r>
          </w:p>
        </w:tc>
        <w:tc>
          <w:tcPr>
            <w:tcW w:w="1077" w:type="dxa"/>
            <w:tcBorders>
              <w:bottom w:val="nil"/>
            </w:tcBorders>
          </w:tcPr>
          <w:p w:rsidR="00EC79D5" w:rsidRDefault="00EC79D5">
            <w:pPr>
              <w:pStyle w:val="ConsPlusNormal"/>
              <w:jc w:val="center"/>
            </w:pPr>
            <w:r>
              <w:t>74</w:t>
            </w:r>
          </w:p>
        </w:tc>
        <w:tc>
          <w:tcPr>
            <w:tcW w:w="1489" w:type="dxa"/>
            <w:tcBorders>
              <w:bottom w:val="nil"/>
            </w:tcBorders>
          </w:tcPr>
          <w:p w:rsidR="00EC79D5" w:rsidRDefault="00EC79D5">
            <w:pPr>
              <w:pStyle w:val="ConsPlusNormal"/>
              <w:jc w:val="center"/>
            </w:pPr>
            <w:r>
              <w:t>73</w:t>
            </w:r>
          </w:p>
        </w:tc>
        <w:tc>
          <w:tcPr>
            <w:tcW w:w="1531" w:type="dxa"/>
            <w:tcBorders>
              <w:bottom w:val="nil"/>
            </w:tcBorders>
          </w:tcPr>
          <w:p w:rsidR="00EC79D5" w:rsidRDefault="00EC79D5">
            <w:pPr>
              <w:pStyle w:val="ConsPlusNormal"/>
              <w:jc w:val="center"/>
            </w:pPr>
            <w:r>
              <w:t>72</w:t>
            </w:r>
          </w:p>
        </w:tc>
        <w:tc>
          <w:tcPr>
            <w:tcW w:w="1474" w:type="dxa"/>
            <w:tcBorders>
              <w:bottom w:val="nil"/>
            </w:tcBorders>
          </w:tcPr>
          <w:p w:rsidR="00EC79D5" w:rsidRDefault="00EC79D5">
            <w:pPr>
              <w:pStyle w:val="ConsPlusNormal"/>
              <w:jc w:val="center"/>
            </w:pPr>
            <w:r>
              <w:t>70</w:t>
            </w:r>
          </w:p>
        </w:tc>
        <w:tc>
          <w:tcPr>
            <w:tcW w:w="1531" w:type="dxa"/>
            <w:tcBorders>
              <w:bottom w:val="nil"/>
            </w:tcBorders>
          </w:tcPr>
          <w:p w:rsidR="00EC79D5" w:rsidRDefault="00EC79D5">
            <w:pPr>
              <w:pStyle w:val="ConsPlusNormal"/>
              <w:jc w:val="center"/>
            </w:pPr>
            <w:r>
              <w:t>69</w:t>
            </w:r>
          </w:p>
        </w:tc>
        <w:tc>
          <w:tcPr>
            <w:tcW w:w="1077" w:type="dxa"/>
            <w:tcBorders>
              <w:bottom w:val="nil"/>
            </w:tcBorders>
          </w:tcPr>
          <w:p w:rsidR="00EC79D5" w:rsidRDefault="00EC79D5">
            <w:pPr>
              <w:pStyle w:val="ConsPlusNormal"/>
              <w:jc w:val="center"/>
            </w:pPr>
            <w:r>
              <w:t>49,10</w:t>
            </w:r>
          </w:p>
        </w:tc>
        <w:tc>
          <w:tcPr>
            <w:tcW w:w="1077" w:type="dxa"/>
            <w:tcBorders>
              <w:bottom w:val="nil"/>
            </w:tcBorders>
          </w:tcPr>
          <w:p w:rsidR="00EC79D5" w:rsidRDefault="00EC79D5">
            <w:pPr>
              <w:pStyle w:val="ConsPlusNormal"/>
              <w:jc w:val="center"/>
            </w:pPr>
            <w:r>
              <w:t>49,00</w:t>
            </w:r>
          </w:p>
        </w:tc>
        <w:tc>
          <w:tcPr>
            <w:tcW w:w="1077" w:type="dxa"/>
            <w:tcBorders>
              <w:bottom w:val="nil"/>
            </w:tcBorders>
          </w:tcPr>
          <w:p w:rsidR="00EC79D5" w:rsidRDefault="00EC79D5">
            <w:pPr>
              <w:pStyle w:val="ConsPlusNormal"/>
              <w:jc w:val="center"/>
            </w:pPr>
            <w:r>
              <w:t>49,00</w:t>
            </w:r>
          </w:p>
        </w:tc>
        <w:tc>
          <w:tcPr>
            <w:tcW w:w="1077" w:type="dxa"/>
            <w:tcBorders>
              <w:bottom w:val="nil"/>
            </w:tcBorders>
          </w:tcPr>
          <w:p w:rsidR="00EC79D5" w:rsidRDefault="00EC79D5">
            <w:pPr>
              <w:pStyle w:val="ConsPlusNormal"/>
              <w:jc w:val="center"/>
            </w:pPr>
            <w:r>
              <w:t>48,90</w:t>
            </w:r>
          </w:p>
        </w:tc>
        <w:tc>
          <w:tcPr>
            <w:tcW w:w="1077" w:type="dxa"/>
            <w:tcBorders>
              <w:bottom w:val="nil"/>
            </w:tcBorders>
          </w:tcPr>
          <w:p w:rsidR="00EC79D5" w:rsidRDefault="00EC79D5">
            <w:pPr>
              <w:pStyle w:val="ConsPlusNormal"/>
              <w:jc w:val="center"/>
            </w:pPr>
            <w:r>
              <w:t>48,80</w:t>
            </w:r>
          </w:p>
        </w:tc>
        <w:tc>
          <w:tcPr>
            <w:tcW w:w="4535" w:type="dxa"/>
            <w:tcBorders>
              <w:bottom w:val="nil"/>
            </w:tcBorders>
          </w:tcPr>
          <w:p w:rsidR="00EC79D5" w:rsidRDefault="00EC79D5">
            <w:pPr>
              <w:pStyle w:val="ConsPlusNormal"/>
            </w:pPr>
            <w:hyperlink r:id="rId602" w:history="1">
              <w:r>
                <w:rPr>
                  <w:color w:val="0000FF"/>
                </w:rPr>
                <w:t>Постановление</w:t>
              </w:r>
            </w:hyperlink>
            <w:r>
              <w:t xml:space="preserve"> Правительства Российской Федерации от 31.12.2009 N 1225</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99 в ред. </w:t>
            </w:r>
            <w:hyperlink r:id="rId603"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t>N 935-ПП)</w:t>
            </w:r>
          </w:p>
        </w:tc>
      </w:tr>
      <w:tr w:rsidR="00EC79D5">
        <w:tblPrEx>
          <w:tblBorders>
            <w:insideH w:val="nil"/>
          </w:tblBorders>
        </w:tblPrEx>
        <w:tc>
          <w:tcPr>
            <w:tcW w:w="814" w:type="dxa"/>
            <w:tcBorders>
              <w:bottom w:val="nil"/>
            </w:tcBorders>
          </w:tcPr>
          <w:p w:rsidR="00EC79D5" w:rsidRDefault="00EC79D5">
            <w:pPr>
              <w:pStyle w:val="ConsPlusNormal"/>
              <w:jc w:val="center"/>
            </w:pPr>
            <w:r>
              <w:t>100.</w:t>
            </w:r>
          </w:p>
        </w:tc>
        <w:tc>
          <w:tcPr>
            <w:tcW w:w="1247" w:type="dxa"/>
            <w:tcBorders>
              <w:bottom w:val="nil"/>
            </w:tcBorders>
          </w:tcPr>
          <w:p w:rsidR="00EC79D5" w:rsidRDefault="00EC79D5">
            <w:pPr>
              <w:pStyle w:val="ConsPlusNormal"/>
              <w:jc w:val="center"/>
            </w:pPr>
            <w:r>
              <w:t>4.1.2.5.</w:t>
            </w:r>
          </w:p>
        </w:tc>
        <w:tc>
          <w:tcPr>
            <w:tcW w:w="3628" w:type="dxa"/>
            <w:tcBorders>
              <w:bottom w:val="nil"/>
            </w:tcBorders>
          </w:tcPr>
          <w:p w:rsidR="00EC79D5" w:rsidRDefault="00EC79D5">
            <w:pPr>
              <w:pStyle w:val="ConsPlusNormal"/>
            </w:pPr>
            <w:r>
              <w:t>Удельный расход природного газа на снабжение органов государственной власти субъекта Российской Федерации и государственных учреждений субъекта Российской Федерации (в расчете на 1 человека)</w:t>
            </w:r>
          </w:p>
        </w:tc>
        <w:tc>
          <w:tcPr>
            <w:tcW w:w="1264" w:type="dxa"/>
            <w:tcBorders>
              <w:bottom w:val="nil"/>
            </w:tcBorders>
          </w:tcPr>
          <w:p w:rsidR="00EC79D5" w:rsidRDefault="00EC79D5">
            <w:pPr>
              <w:pStyle w:val="ConsPlusNormal"/>
              <w:jc w:val="center"/>
            </w:pPr>
            <w:r>
              <w:t>куб. м/человека</w:t>
            </w:r>
          </w:p>
        </w:tc>
        <w:tc>
          <w:tcPr>
            <w:tcW w:w="1077" w:type="dxa"/>
            <w:tcBorders>
              <w:bottom w:val="nil"/>
            </w:tcBorders>
          </w:tcPr>
          <w:p w:rsidR="00EC79D5" w:rsidRDefault="00EC79D5">
            <w:pPr>
              <w:pStyle w:val="ConsPlusNormal"/>
              <w:jc w:val="center"/>
            </w:pPr>
            <w:r>
              <w:t>251</w:t>
            </w:r>
          </w:p>
        </w:tc>
        <w:tc>
          <w:tcPr>
            <w:tcW w:w="1077" w:type="dxa"/>
            <w:tcBorders>
              <w:bottom w:val="nil"/>
            </w:tcBorders>
          </w:tcPr>
          <w:p w:rsidR="00EC79D5" w:rsidRDefault="00EC79D5">
            <w:pPr>
              <w:pStyle w:val="ConsPlusNormal"/>
              <w:jc w:val="center"/>
            </w:pPr>
            <w:r>
              <w:t>246</w:t>
            </w:r>
          </w:p>
        </w:tc>
        <w:tc>
          <w:tcPr>
            <w:tcW w:w="1489" w:type="dxa"/>
            <w:tcBorders>
              <w:bottom w:val="nil"/>
            </w:tcBorders>
          </w:tcPr>
          <w:p w:rsidR="00EC79D5" w:rsidRDefault="00EC79D5">
            <w:pPr>
              <w:pStyle w:val="ConsPlusNormal"/>
              <w:jc w:val="center"/>
            </w:pPr>
            <w:r>
              <w:t>232</w:t>
            </w:r>
          </w:p>
        </w:tc>
        <w:tc>
          <w:tcPr>
            <w:tcW w:w="1531" w:type="dxa"/>
            <w:tcBorders>
              <w:bottom w:val="nil"/>
            </w:tcBorders>
          </w:tcPr>
          <w:p w:rsidR="00EC79D5" w:rsidRDefault="00EC79D5">
            <w:pPr>
              <w:pStyle w:val="ConsPlusNormal"/>
              <w:jc w:val="center"/>
            </w:pPr>
            <w:r>
              <w:t>230</w:t>
            </w:r>
          </w:p>
        </w:tc>
        <w:tc>
          <w:tcPr>
            <w:tcW w:w="1474" w:type="dxa"/>
            <w:tcBorders>
              <w:bottom w:val="nil"/>
            </w:tcBorders>
          </w:tcPr>
          <w:p w:rsidR="00EC79D5" w:rsidRDefault="00EC79D5">
            <w:pPr>
              <w:pStyle w:val="ConsPlusNormal"/>
              <w:jc w:val="center"/>
            </w:pPr>
            <w:r>
              <w:t>227</w:t>
            </w:r>
          </w:p>
        </w:tc>
        <w:tc>
          <w:tcPr>
            <w:tcW w:w="1531" w:type="dxa"/>
            <w:tcBorders>
              <w:bottom w:val="nil"/>
            </w:tcBorders>
          </w:tcPr>
          <w:p w:rsidR="00EC79D5" w:rsidRDefault="00EC79D5">
            <w:pPr>
              <w:pStyle w:val="ConsPlusNormal"/>
              <w:jc w:val="center"/>
            </w:pPr>
            <w:r>
              <w:t>225</w:t>
            </w:r>
          </w:p>
        </w:tc>
        <w:tc>
          <w:tcPr>
            <w:tcW w:w="1077" w:type="dxa"/>
            <w:tcBorders>
              <w:bottom w:val="nil"/>
            </w:tcBorders>
          </w:tcPr>
          <w:p w:rsidR="00EC79D5" w:rsidRDefault="00EC79D5">
            <w:pPr>
              <w:pStyle w:val="ConsPlusNormal"/>
              <w:jc w:val="center"/>
            </w:pPr>
            <w:r>
              <w:t>34,00</w:t>
            </w:r>
          </w:p>
        </w:tc>
        <w:tc>
          <w:tcPr>
            <w:tcW w:w="1077" w:type="dxa"/>
            <w:tcBorders>
              <w:bottom w:val="nil"/>
            </w:tcBorders>
          </w:tcPr>
          <w:p w:rsidR="00EC79D5" w:rsidRDefault="00EC79D5">
            <w:pPr>
              <w:pStyle w:val="ConsPlusNormal"/>
              <w:jc w:val="center"/>
            </w:pPr>
            <w:r>
              <w:t>33,90</w:t>
            </w:r>
          </w:p>
        </w:tc>
        <w:tc>
          <w:tcPr>
            <w:tcW w:w="1077" w:type="dxa"/>
            <w:tcBorders>
              <w:bottom w:val="nil"/>
            </w:tcBorders>
          </w:tcPr>
          <w:p w:rsidR="00EC79D5" w:rsidRDefault="00EC79D5">
            <w:pPr>
              <w:pStyle w:val="ConsPlusNormal"/>
              <w:jc w:val="center"/>
            </w:pPr>
            <w:r>
              <w:t>33,80</w:t>
            </w:r>
          </w:p>
        </w:tc>
        <w:tc>
          <w:tcPr>
            <w:tcW w:w="1077" w:type="dxa"/>
            <w:tcBorders>
              <w:bottom w:val="nil"/>
            </w:tcBorders>
          </w:tcPr>
          <w:p w:rsidR="00EC79D5" w:rsidRDefault="00EC79D5">
            <w:pPr>
              <w:pStyle w:val="ConsPlusNormal"/>
              <w:jc w:val="center"/>
            </w:pPr>
            <w:r>
              <w:t>33,60</w:t>
            </w:r>
          </w:p>
        </w:tc>
        <w:tc>
          <w:tcPr>
            <w:tcW w:w="1077" w:type="dxa"/>
            <w:tcBorders>
              <w:bottom w:val="nil"/>
            </w:tcBorders>
          </w:tcPr>
          <w:p w:rsidR="00EC79D5" w:rsidRDefault="00EC79D5">
            <w:pPr>
              <w:pStyle w:val="ConsPlusNormal"/>
              <w:jc w:val="center"/>
            </w:pPr>
            <w:r>
              <w:t>33,30</w:t>
            </w:r>
          </w:p>
        </w:tc>
        <w:tc>
          <w:tcPr>
            <w:tcW w:w="4535" w:type="dxa"/>
            <w:tcBorders>
              <w:bottom w:val="nil"/>
            </w:tcBorders>
          </w:tcPr>
          <w:p w:rsidR="00EC79D5" w:rsidRDefault="00EC79D5">
            <w:pPr>
              <w:pStyle w:val="ConsPlusNormal"/>
            </w:pPr>
            <w:hyperlink r:id="rId604" w:history="1">
              <w:r>
                <w:rPr>
                  <w:color w:val="0000FF"/>
                </w:rPr>
                <w:t>Постановление</w:t>
              </w:r>
            </w:hyperlink>
            <w:r>
              <w:t xml:space="preserve"> Правительства Российской Федерации от 31.12.2009 N 1225</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100 в ред. </w:t>
            </w:r>
            <w:hyperlink r:id="rId605"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t>N 935-ПП)</w:t>
            </w:r>
          </w:p>
        </w:tc>
      </w:tr>
      <w:tr w:rsidR="00EC79D5">
        <w:tblPrEx>
          <w:tblBorders>
            <w:insideH w:val="nil"/>
          </w:tblBorders>
        </w:tblPrEx>
        <w:tc>
          <w:tcPr>
            <w:tcW w:w="814" w:type="dxa"/>
            <w:tcBorders>
              <w:bottom w:val="nil"/>
            </w:tcBorders>
          </w:tcPr>
          <w:p w:rsidR="00EC79D5" w:rsidRDefault="00EC79D5">
            <w:pPr>
              <w:pStyle w:val="ConsPlusNormal"/>
              <w:jc w:val="center"/>
            </w:pPr>
            <w:r>
              <w:t>101.</w:t>
            </w:r>
          </w:p>
        </w:tc>
        <w:tc>
          <w:tcPr>
            <w:tcW w:w="1247" w:type="dxa"/>
            <w:tcBorders>
              <w:bottom w:val="nil"/>
            </w:tcBorders>
          </w:tcPr>
          <w:p w:rsidR="00EC79D5" w:rsidRDefault="00EC79D5">
            <w:pPr>
              <w:pStyle w:val="ConsPlusNormal"/>
              <w:jc w:val="center"/>
            </w:pPr>
            <w:r>
              <w:t>4.1.2.6.</w:t>
            </w:r>
          </w:p>
        </w:tc>
        <w:tc>
          <w:tcPr>
            <w:tcW w:w="3628" w:type="dxa"/>
            <w:tcBorders>
              <w:bottom w:val="nil"/>
            </w:tcBorders>
          </w:tcPr>
          <w:p w:rsidR="00EC79D5" w:rsidRDefault="00EC79D5">
            <w:pPr>
              <w:pStyle w:val="ConsPlusNormal"/>
            </w:pPr>
            <w:r>
              <w:t xml:space="preserve">Удельный расход топлива на выработку электрической энергии </w:t>
            </w:r>
            <w:r>
              <w:lastRenderedPageBreak/>
              <w:t>тепловыми электростанциями</w:t>
            </w:r>
          </w:p>
        </w:tc>
        <w:tc>
          <w:tcPr>
            <w:tcW w:w="1264" w:type="dxa"/>
            <w:tcBorders>
              <w:bottom w:val="nil"/>
            </w:tcBorders>
          </w:tcPr>
          <w:p w:rsidR="00EC79D5" w:rsidRDefault="00EC79D5">
            <w:pPr>
              <w:pStyle w:val="ConsPlusNormal"/>
              <w:jc w:val="center"/>
            </w:pPr>
            <w:r>
              <w:lastRenderedPageBreak/>
              <w:t>т у.т./тыс. МВт.ч</w:t>
            </w:r>
          </w:p>
        </w:tc>
        <w:tc>
          <w:tcPr>
            <w:tcW w:w="1077" w:type="dxa"/>
            <w:tcBorders>
              <w:bottom w:val="nil"/>
            </w:tcBorders>
          </w:tcPr>
          <w:p w:rsidR="00EC79D5" w:rsidRDefault="00EC79D5">
            <w:pPr>
              <w:pStyle w:val="ConsPlusNormal"/>
              <w:jc w:val="center"/>
            </w:pPr>
            <w:r>
              <w:t>0,375</w:t>
            </w:r>
          </w:p>
        </w:tc>
        <w:tc>
          <w:tcPr>
            <w:tcW w:w="1077" w:type="dxa"/>
            <w:tcBorders>
              <w:bottom w:val="nil"/>
            </w:tcBorders>
          </w:tcPr>
          <w:p w:rsidR="00EC79D5" w:rsidRDefault="00EC79D5">
            <w:pPr>
              <w:pStyle w:val="ConsPlusNormal"/>
              <w:jc w:val="center"/>
            </w:pPr>
            <w:r>
              <w:t>0,355</w:t>
            </w:r>
          </w:p>
        </w:tc>
        <w:tc>
          <w:tcPr>
            <w:tcW w:w="1489" w:type="dxa"/>
            <w:tcBorders>
              <w:bottom w:val="nil"/>
            </w:tcBorders>
          </w:tcPr>
          <w:p w:rsidR="00EC79D5" w:rsidRDefault="00EC79D5">
            <w:pPr>
              <w:pStyle w:val="ConsPlusNormal"/>
              <w:jc w:val="center"/>
            </w:pPr>
            <w:r>
              <w:t>0,353</w:t>
            </w:r>
          </w:p>
        </w:tc>
        <w:tc>
          <w:tcPr>
            <w:tcW w:w="1531" w:type="dxa"/>
            <w:tcBorders>
              <w:bottom w:val="nil"/>
            </w:tcBorders>
          </w:tcPr>
          <w:p w:rsidR="00EC79D5" w:rsidRDefault="00EC79D5">
            <w:pPr>
              <w:pStyle w:val="ConsPlusNormal"/>
              <w:jc w:val="center"/>
            </w:pPr>
            <w:r>
              <w:t>0,352</w:t>
            </w:r>
          </w:p>
        </w:tc>
        <w:tc>
          <w:tcPr>
            <w:tcW w:w="1474" w:type="dxa"/>
            <w:tcBorders>
              <w:bottom w:val="nil"/>
            </w:tcBorders>
          </w:tcPr>
          <w:p w:rsidR="00EC79D5" w:rsidRDefault="00EC79D5">
            <w:pPr>
              <w:pStyle w:val="ConsPlusNormal"/>
              <w:jc w:val="center"/>
            </w:pPr>
            <w:r>
              <w:t>0,351</w:t>
            </w:r>
          </w:p>
        </w:tc>
        <w:tc>
          <w:tcPr>
            <w:tcW w:w="1531" w:type="dxa"/>
            <w:tcBorders>
              <w:bottom w:val="nil"/>
            </w:tcBorders>
          </w:tcPr>
          <w:p w:rsidR="00EC79D5" w:rsidRDefault="00EC79D5">
            <w:pPr>
              <w:pStyle w:val="ConsPlusNormal"/>
              <w:jc w:val="center"/>
            </w:pPr>
            <w:r>
              <w:t>0,350</w:t>
            </w:r>
          </w:p>
        </w:tc>
        <w:tc>
          <w:tcPr>
            <w:tcW w:w="1077" w:type="dxa"/>
            <w:tcBorders>
              <w:bottom w:val="nil"/>
            </w:tcBorders>
          </w:tcPr>
          <w:p w:rsidR="00EC79D5" w:rsidRDefault="00EC79D5">
            <w:pPr>
              <w:pStyle w:val="ConsPlusNormal"/>
              <w:jc w:val="center"/>
            </w:pPr>
            <w:r>
              <w:t>302,08</w:t>
            </w:r>
          </w:p>
        </w:tc>
        <w:tc>
          <w:tcPr>
            <w:tcW w:w="1077" w:type="dxa"/>
            <w:tcBorders>
              <w:bottom w:val="nil"/>
            </w:tcBorders>
          </w:tcPr>
          <w:p w:rsidR="00EC79D5" w:rsidRDefault="00EC79D5">
            <w:pPr>
              <w:pStyle w:val="ConsPlusNormal"/>
              <w:jc w:val="center"/>
            </w:pPr>
            <w:r>
              <w:t>299,63</w:t>
            </w:r>
          </w:p>
        </w:tc>
        <w:tc>
          <w:tcPr>
            <w:tcW w:w="1077" w:type="dxa"/>
            <w:tcBorders>
              <w:bottom w:val="nil"/>
            </w:tcBorders>
          </w:tcPr>
          <w:p w:rsidR="00EC79D5" w:rsidRDefault="00EC79D5">
            <w:pPr>
              <w:pStyle w:val="ConsPlusNormal"/>
              <w:jc w:val="center"/>
            </w:pPr>
            <w:r>
              <w:t>297,25</w:t>
            </w:r>
          </w:p>
        </w:tc>
        <w:tc>
          <w:tcPr>
            <w:tcW w:w="1077" w:type="dxa"/>
            <w:tcBorders>
              <w:bottom w:val="nil"/>
            </w:tcBorders>
          </w:tcPr>
          <w:p w:rsidR="00EC79D5" w:rsidRDefault="00EC79D5">
            <w:pPr>
              <w:pStyle w:val="ConsPlusNormal"/>
              <w:jc w:val="center"/>
            </w:pPr>
            <w:r>
              <w:t>294,98</w:t>
            </w:r>
          </w:p>
        </w:tc>
        <w:tc>
          <w:tcPr>
            <w:tcW w:w="1077" w:type="dxa"/>
            <w:tcBorders>
              <w:bottom w:val="nil"/>
            </w:tcBorders>
          </w:tcPr>
          <w:p w:rsidR="00EC79D5" w:rsidRDefault="00EC79D5">
            <w:pPr>
              <w:pStyle w:val="ConsPlusNormal"/>
              <w:jc w:val="center"/>
            </w:pPr>
            <w:r>
              <w:t>292,79</w:t>
            </w:r>
          </w:p>
        </w:tc>
        <w:tc>
          <w:tcPr>
            <w:tcW w:w="4535" w:type="dxa"/>
            <w:tcBorders>
              <w:bottom w:val="nil"/>
            </w:tcBorders>
          </w:tcPr>
          <w:p w:rsidR="00EC79D5" w:rsidRDefault="00EC79D5">
            <w:pPr>
              <w:pStyle w:val="ConsPlusNormal"/>
            </w:pPr>
            <w:hyperlink r:id="rId606" w:history="1">
              <w:r>
                <w:rPr>
                  <w:color w:val="0000FF"/>
                </w:rPr>
                <w:t>Постановление</w:t>
              </w:r>
            </w:hyperlink>
            <w:r>
              <w:t xml:space="preserve"> Правительства Российской Федерации от 31.12.2009 N 1225</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101 в ред. </w:t>
            </w:r>
            <w:hyperlink r:id="rId607"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t>N 935-ПП)</w:t>
            </w:r>
          </w:p>
        </w:tc>
      </w:tr>
      <w:tr w:rsidR="00EC79D5">
        <w:tblPrEx>
          <w:tblBorders>
            <w:insideH w:val="nil"/>
          </w:tblBorders>
        </w:tblPrEx>
        <w:tc>
          <w:tcPr>
            <w:tcW w:w="814" w:type="dxa"/>
            <w:tcBorders>
              <w:bottom w:val="nil"/>
            </w:tcBorders>
          </w:tcPr>
          <w:p w:rsidR="00EC79D5" w:rsidRDefault="00EC79D5">
            <w:pPr>
              <w:pStyle w:val="ConsPlusNormal"/>
              <w:jc w:val="center"/>
            </w:pPr>
            <w:r>
              <w:t>102.</w:t>
            </w:r>
          </w:p>
        </w:tc>
        <w:tc>
          <w:tcPr>
            <w:tcW w:w="1247" w:type="dxa"/>
            <w:tcBorders>
              <w:bottom w:val="nil"/>
            </w:tcBorders>
          </w:tcPr>
          <w:p w:rsidR="00EC79D5" w:rsidRDefault="00EC79D5">
            <w:pPr>
              <w:pStyle w:val="ConsPlusNormal"/>
              <w:jc w:val="center"/>
            </w:pPr>
            <w:r>
              <w:t>4.1.2.7.</w:t>
            </w:r>
          </w:p>
        </w:tc>
        <w:tc>
          <w:tcPr>
            <w:tcW w:w="3628" w:type="dxa"/>
            <w:tcBorders>
              <w:bottom w:val="nil"/>
            </w:tcBorders>
          </w:tcPr>
          <w:p w:rsidR="00EC79D5" w:rsidRDefault="00EC79D5">
            <w:pPr>
              <w:pStyle w:val="ConsPlusNormal"/>
            </w:pPr>
            <w:r>
              <w:t>Удельный расход топлива на выработку тепловой энергии тепловыми электростанциями</w:t>
            </w:r>
          </w:p>
        </w:tc>
        <w:tc>
          <w:tcPr>
            <w:tcW w:w="1264" w:type="dxa"/>
            <w:tcBorders>
              <w:bottom w:val="nil"/>
            </w:tcBorders>
          </w:tcPr>
          <w:p w:rsidR="00EC79D5" w:rsidRDefault="00EC79D5">
            <w:pPr>
              <w:pStyle w:val="ConsPlusNormal"/>
              <w:jc w:val="center"/>
            </w:pPr>
            <w:r>
              <w:t>т у.т./млн. Гкал</w:t>
            </w:r>
          </w:p>
        </w:tc>
        <w:tc>
          <w:tcPr>
            <w:tcW w:w="1077" w:type="dxa"/>
            <w:tcBorders>
              <w:bottom w:val="nil"/>
            </w:tcBorders>
          </w:tcPr>
          <w:p w:rsidR="00EC79D5" w:rsidRDefault="00EC79D5">
            <w:pPr>
              <w:pStyle w:val="ConsPlusNormal"/>
              <w:jc w:val="center"/>
            </w:pPr>
            <w:r>
              <w:t>0,160</w:t>
            </w:r>
          </w:p>
        </w:tc>
        <w:tc>
          <w:tcPr>
            <w:tcW w:w="1077" w:type="dxa"/>
            <w:tcBorders>
              <w:bottom w:val="nil"/>
            </w:tcBorders>
          </w:tcPr>
          <w:p w:rsidR="00EC79D5" w:rsidRDefault="00EC79D5">
            <w:pPr>
              <w:pStyle w:val="ConsPlusNormal"/>
              <w:jc w:val="center"/>
            </w:pPr>
            <w:r>
              <w:t>0,159</w:t>
            </w:r>
          </w:p>
        </w:tc>
        <w:tc>
          <w:tcPr>
            <w:tcW w:w="1489" w:type="dxa"/>
            <w:tcBorders>
              <w:bottom w:val="nil"/>
            </w:tcBorders>
          </w:tcPr>
          <w:p w:rsidR="00EC79D5" w:rsidRDefault="00EC79D5">
            <w:pPr>
              <w:pStyle w:val="ConsPlusNormal"/>
              <w:jc w:val="center"/>
            </w:pPr>
            <w:r>
              <w:t>0,158</w:t>
            </w:r>
          </w:p>
        </w:tc>
        <w:tc>
          <w:tcPr>
            <w:tcW w:w="1531" w:type="dxa"/>
            <w:tcBorders>
              <w:bottom w:val="nil"/>
            </w:tcBorders>
          </w:tcPr>
          <w:p w:rsidR="00EC79D5" w:rsidRDefault="00EC79D5">
            <w:pPr>
              <w:pStyle w:val="ConsPlusNormal"/>
              <w:jc w:val="center"/>
            </w:pPr>
            <w:r>
              <w:t>0,157</w:t>
            </w:r>
          </w:p>
        </w:tc>
        <w:tc>
          <w:tcPr>
            <w:tcW w:w="1474" w:type="dxa"/>
            <w:tcBorders>
              <w:bottom w:val="nil"/>
            </w:tcBorders>
          </w:tcPr>
          <w:p w:rsidR="00EC79D5" w:rsidRDefault="00EC79D5">
            <w:pPr>
              <w:pStyle w:val="ConsPlusNormal"/>
              <w:jc w:val="center"/>
            </w:pPr>
            <w:r>
              <w:t>0,159</w:t>
            </w:r>
          </w:p>
        </w:tc>
        <w:tc>
          <w:tcPr>
            <w:tcW w:w="1531" w:type="dxa"/>
            <w:tcBorders>
              <w:bottom w:val="nil"/>
            </w:tcBorders>
          </w:tcPr>
          <w:p w:rsidR="00EC79D5" w:rsidRDefault="00EC79D5">
            <w:pPr>
              <w:pStyle w:val="ConsPlusNormal"/>
              <w:jc w:val="center"/>
            </w:pPr>
            <w:r>
              <w:t>0,155</w:t>
            </w:r>
          </w:p>
        </w:tc>
        <w:tc>
          <w:tcPr>
            <w:tcW w:w="1077" w:type="dxa"/>
            <w:tcBorders>
              <w:bottom w:val="nil"/>
            </w:tcBorders>
          </w:tcPr>
          <w:p w:rsidR="00EC79D5" w:rsidRDefault="00EC79D5">
            <w:pPr>
              <w:pStyle w:val="ConsPlusNormal"/>
              <w:jc w:val="center"/>
            </w:pPr>
            <w:r>
              <w:t>151281</w:t>
            </w:r>
          </w:p>
        </w:tc>
        <w:tc>
          <w:tcPr>
            <w:tcW w:w="1077" w:type="dxa"/>
            <w:tcBorders>
              <w:bottom w:val="nil"/>
            </w:tcBorders>
          </w:tcPr>
          <w:p w:rsidR="00EC79D5" w:rsidRDefault="00EC79D5">
            <w:pPr>
              <w:pStyle w:val="ConsPlusNormal"/>
              <w:jc w:val="center"/>
            </w:pPr>
            <w:r>
              <w:t>150328</w:t>
            </w:r>
          </w:p>
        </w:tc>
        <w:tc>
          <w:tcPr>
            <w:tcW w:w="1077" w:type="dxa"/>
            <w:tcBorders>
              <w:bottom w:val="nil"/>
            </w:tcBorders>
          </w:tcPr>
          <w:p w:rsidR="00EC79D5" w:rsidRDefault="00EC79D5">
            <w:pPr>
              <w:pStyle w:val="ConsPlusNormal"/>
              <w:jc w:val="center"/>
            </w:pPr>
            <w:r>
              <w:t>149306</w:t>
            </w:r>
          </w:p>
        </w:tc>
        <w:tc>
          <w:tcPr>
            <w:tcW w:w="1077" w:type="dxa"/>
            <w:tcBorders>
              <w:bottom w:val="nil"/>
            </w:tcBorders>
          </w:tcPr>
          <w:p w:rsidR="00EC79D5" w:rsidRDefault="00EC79D5">
            <w:pPr>
              <w:pStyle w:val="ConsPlusNormal"/>
              <w:jc w:val="center"/>
            </w:pPr>
            <w:r>
              <w:t>148207</w:t>
            </w:r>
          </w:p>
        </w:tc>
        <w:tc>
          <w:tcPr>
            <w:tcW w:w="1077" w:type="dxa"/>
            <w:tcBorders>
              <w:bottom w:val="nil"/>
            </w:tcBorders>
          </w:tcPr>
          <w:p w:rsidR="00EC79D5" w:rsidRDefault="00EC79D5">
            <w:pPr>
              <w:pStyle w:val="ConsPlusNormal"/>
              <w:jc w:val="center"/>
            </w:pPr>
            <w:r>
              <w:t>147021</w:t>
            </w:r>
          </w:p>
        </w:tc>
        <w:tc>
          <w:tcPr>
            <w:tcW w:w="4535" w:type="dxa"/>
            <w:tcBorders>
              <w:bottom w:val="nil"/>
            </w:tcBorders>
          </w:tcPr>
          <w:p w:rsidR="00EC79D5" w:rsidRDefault="00EC79D5">
            <w:pPr>
              <w:pStyle w:val="ConsPlusNormal"/>
            </w:pPr>
            <w:hyperlink r:id="rId608" w:history="1">
              <w:r>
                <w:rPr>
                  <w:color w:val="0000FF"/>
                </w:rPr>
                <w:t>Постановление</w:t>
              </w:r>
            </w:hyperlink>
            <w:r>
              <w:t xml:space="preserve"> Правительства Российской Федерации от 31.12.2009 N 1225</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102 в ред. </w:t>
            </w:r>
            <w:hyperlink r:id="rId609"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t>N 935-ПП)</w:t>
            </w:r>
          </w:p>
        </w:tc>
      </w:tr>
      <w:tr w:rsidR="00EC79D5">
        <w:tc>
          <w:tcPr>
            <w:tcW w:w="814" w:type="dxa"/>
          </w:tcPr>
          <w:p w:rsidR="00EC79D5" w:rsidRDefault="00EC79D5">
            <w:pPr>
              <w:pStyle w:val="ConsPlusNormal"/>
              <w:jc w:val="center"/>
            </w:pPr>
            <w:r>
              <w:t>103.</w:t>
            </w:r>
          </w:p>
        </w:tc>
        <w:tc>
          <w:tcPr>
            <w:tcW w:w="1247" w:type="dxa"/>
          </w:tcPr>
          <w:p w:rsidR="00EC79D5" w:rsidRDefault="00EC79D5">
            <w:pPr>
              <w:pStyle w:val="ConsPlusNormal"/>
              <w:jc w:val="center"/>
            </w:pPr>
            <w:r>
              <w:t>4.1.2.8.</w:t>
            </w:r>
          </w:p>
        </w:tc>
        <w:tc>
          <w:tcPr>
            <w:tcW w:w="3628" w:type="dxa"/>
          </w:tcPr>
          <w:p w:rsidR="00EC79D5" w:rsidRDefault="00EC79D5">
            <w:pPr>
              <w:pStyle w:val="ConsPlusNormal"/>
            </w:pPr>
            <w:r>
              <w:t>Удельный расход электрической энергии, используемой для передачи (транспортировки) воды в системах водоснабжения (на 1 куб. метр)</w:t>
            </w:r>
          </w:p>
        </w:tc>
        <w:tc>
          <w:tcPr>
            <w:tcW w:w="1264" w:type="dxa"/>
          </w:tcPr>
          <w:p w:rsidR="00EC79D5" w:rsidRDefault="00EC79D5">
            <w:pPr>
              <w:pStyle w:val="ConsPlusNormal"/>
              <w:jc w:val="center"/>
            </w:pPr>
            <w:r>
              <w:t>кВт.ч/куб. м</w:t>
            </w:r>
          </w:p>
        </w:tc>
        <w:tc>
          <w:tcPr>
            <w:tcW w:w="1077" w:type="dxa"/>
          </w:tcPr>
          <w:p w:rsidR="00EC79D5" w:rsidRDefault="00EC79D5">
            <w:pPr>
              <w:pStyle w:val="ConsPlusNormal"/>
              <w:jc w:val="center"/>
            </w:pPr>
            <w:r>
              <w:t>0,55</w:t>
            </w:r>
          </w:p>
        </w:tc>
        <w:tc>
          <w:tcPr>
            <w:tcW w:w="1077" w:type="dxa"/>
          </w:tcPr>
          <w:p w:rsidR="00EC79D5" w:rsidRDefault="00EC79D5">
            <w:pPr>
              <w:pStyle w:val="ConsPlusNormal"/>
              <w:jc w:val="center"/>
            </w:pPr>
            <w:r>
              <w:t>0,55</w:t>
            </w:r>
          </w:p>
        </w:tc>
        <w:tc>
          <w:tcPr>
            <w:tcW w:w="1489" w:type="dxa"/>
          </w:tcPr>
          <w:p w:rsidR="00EC79D5" w:rsidRDefault="00EC79D5">
            <w:pPr>
              <w:pStyle w:val="ConsPlusNormal"/>
              <w:jc w:val="center"/>
            </w:pPr>
            <w:r>
              <w:t>0,54</w:t>
            </w:r>
          </w:p>
        </w:tc>
        <w:tc>
          <w:tcPr>
            <w:tcW w:w="1531" w:type="dxa"/>
          </w:tcPr>
          <w:p w:rsidR="00EC79D5" w:rsidRDefault="00EC79D5">
            <w:pPr>
              <w:pStyle w:val="ConsPlusNormal"/>
              <w:jc w:val="center"/>
            </w:pPr>
            <w:r>
              <w:t>0,54</w:t>
            </w:r>
          </w:p>
        </w:tc>
        <w:tc>
          <w:tcPr>
            <w:tcW w:w="1474" w:type="dxa"/>
          </w:tcPr>
          <w:p w:rsidR="00EC79D5" w:rsidRDefault="00EC79D5">
            <w:pPr>
              <w:pStyle w:val="ConsPlusNormal"/>
              <w:jc w:val="center"/>
            </w:pPr>
            <w:r>
              <w:t>0,53</w:t>
            </w:r>
          </w:p>
        </w:tc>
        <w:tc>
          <w:tcPr>
            <w:tcW w:w="1531" w:type="dxa"/>
          </w:tcPr>
          <w:p w:rsidR="00EC79D5" w:rsidRDefault="00EC79D5">
            <w:pPr>
              <w:pStyle w:val="ConsPlusNormal"/>
              <w:jc w:val="center"/>
            </w:pPr>
            <w:r>
              <w:t>0,52</w:t>
            </w:r>
          </w:p>
        </w:tc>
        <w:tc>
          <w:tcPr>
            <w:tcW w:w="1077" w:type="dxa"/>
          </w:tcPr>
          <w:p w:rsidR="00EC79D5" w:rsidRDefault="00EC79D5">
            <w:pPr>
              <w:pStyle w:val="ConsPlusNormal"/>
              <w:jc w:val="center"/>
            </w:pPr>
            <w:r>
              <w:t>0,51</w:t>
            </w:r>
          </w:p>
        </w:tc>
        <w:tc>
          <w:tcPr>
            <w:tcW w:w="1077" w:type="dxa"/>
          </w:tcPr>
          <w:p w:rsidR="00EC79D5" w:rsidRDefault="00EC79D5">
            <w:pPr>
              <w:pStyle w:val="ConsPlusNormal"/>
              <w:jc w:val="center"/>
            </w:pPr>
            <w:r>
              <w:t>0,50</w:t>
            </w:r>
          </w:p>
        </w:tc>
        <w:tc>
          <w:tcPr>
            <w:tcW w:w="1077" w:type="dxa"/>
          </w:tcPr>
          <w:p w:rsidR="00EC79D5" w:rsidRDefault="00EC79D5">
            <w:pPr>
              <w:pStyle w:val="ConsPlusNormal"/>
              <w:jc w:val="center"/>
            </w:pPr>
            <w:r>
              <w:t>0,49</w:t>
            </w:r>
          </w:p>
        </w:tc>
        <w:tc>
          <w:tcPr>
            <w:tcW w:w="1077" w:type="dxa"/>
          </w:tcPr>
          <w:p w:rsidR="00EC79D5" w:rsidRDefault="00EC79D5">
            <w:pPr>
              <w:pStyle w:val="ConsPlusNormal"/>
              <w:jc w:val="center"/>
            </w:pPr>
            <w:r>
              <w:t>0,49</w:t>
            </w:r>
          </w:p>
        </w:tc>
        <w:tc>
          <w:tcPr>
            <w:tcW w:w="1077" w:type="dxa"/>
          </w:tcPr>
          <w:p w:rsidR="00EC79D5" w:rsidRDefault="00EC79D5">
            <w:pPr>
              <w:pStyle w:val="ConsPlusNormal"/>
              <w:jc w:val="center"/>
            </w:pPr>
            <w:r>
              <w:t>0,49</w:t>
            </w:r>
          </w:p>
        </w:tc>
        <w:tc>
          <w:tcPr>
            <w:tcW w:w="4535" w:type="dxa"/>
          </w:tcPr>
          <w:p w:rsidR="00EC79D5" w:rsidRDefault="00EC79D5">
            <w:pPr>
              <w:pStyle w:val="ConsPlusNormal"/>
            </w:pPr>
            <w:hyperlink r:id="rId610" w:history="1">
              <w:r>
                <w:rPr>
                  <w:color w:val="0000FF"/>
                </w:rPr>
                <w:t>Постановление</w:t>
              </w:r>
            </w:hyperlink>
            <w:r>
              <w:t xml:space="preserve"> Правительства Российской Федерации от 31.12.2009 N 1225</w:t>
            </w:r>
          </w:p>
        </w:tc>
      </w:tr>
      <w:tr w:rsidR="00EC79D5">
        <w:tc>
          <w:tcPr>
            <w:tcW w:w="814" w:type="dxa"/>
          </w:tcPr>
          <w:p w:rsidR="00EC79D5" w:rsidRDefault="00EC79D5">
            <w:pPr>
              <w:pStyle w:val="ConsPlusNormal"/>
              <w:jc w:val="center"/>
            </w:pPr>
            <w:r>
              <w:t>104.</w:t>
            </w:r>
          </w:p>
        </w:tc>
        <w:tc>
          <w:tcPr>
            <w:tcW w:w="1247" w:type="dxa"/>
          </w:tcPr>
          <w:p w:rsidR="00EC79D5" w:rsidRDefault="00EC79D5">
            <w:pPr>
              <w:pStyle w:val="ConsPlusNormal"/>
              <w:jc w:val="center"/>
            </w:pPr>
            <w:r>
              <w:t>4.1.2.9.</w:t>
            </w:r>
          </w:p>
        </w:tc>
        <w:tc>
          <w:tcPr>
            <w:tcW w:w="3628" w:type="dxa"/>
          </w:tcPr>
          <w:p w:rsidR="00EC79D5" w:rsidRDefault="00EC79D5">
            <w:pPr>
              <w:pStyle w:val="ConsPlusNormal"/>
            </w:pPr>
            <w:r>
              <w:t>Удельный расход электрической энергии, используемой в системах водоотведения (на 1 куб. метр)</w:t>
            </w:r>
          </w:p>
        </w:tc>
        <w:tc>
          <w:tcPr>
            <w:tcW w:w="1264" w:type="dxa"/>
          </w:tcPr>
          <w:p w:rsidR="00EC79D5" w:rsidRDefault="00EC79D5">
            <w:pPr>
              <w:pStyle w:val="ConsPlusNormal"/>
              <w:jc w:val="center"/>
            </w:pPr>
            <w:r>
              <w:t>кВт.ч/куб. м</w:t>
            </w:r>
          </w:p>
        </w:tc>
        <w:tc>
          <w:tcPr>
            <w:tcW w:w="1077" w:type="dxa"/>
          </w:tcPr>
          <w:p w:rsidR="00EC79D5" w:rsidRDefault="00EC79D5">
            <w:pPr>
              <w:pStyle w:val="ConsPlusNormal"/>
              <w:jc w:val="center"/>
            </w:pPr>
            <w:r>
              <w:t>0,51</w:t>
            </w:r>
          </w:p>
        </w:tc>
        <w:tc>
          <w:tcPr>
            <w:tcW w:w="1077" w:type="dxa"/>
          </w:tcPr>
          <w:p w:rsidR="00EC79D5" w:rsidRDefault="00EC79D5">
            <w:pPr>
              <w:pStyle w:val="ConsPlusNormal"/>
              <w:jc w:val="center"/>
            </w:pPr>
            <w:r>
              <w:t>0,50</w:t>
            </w:r>
          </w:p>
        </w:tc>
        <w:tc>
          <w:tcPr>
            <w:tcW w:w="1489" w:type="dxa"/>
          </w:tcPr>
          <w:p w:rsidR="00EC79D5" w:rsidRDefault="00EC79D5">
            <w:pPr>
              <w:pStyle w:val="ConsPlusNormal"/>
              <w:jc w:val="center"/>
            </w:pPr>
            <w:r>
              <w:t>0,49</w:t>
            </w:r>
          </w:p>
        </w:tc>
        <w:tc>
          <w:tcPr>
            <w:tcW w:w="1531" w:type="dxa"/>
          </w:tcPr>
          <w:p w:rsidR="00EC79D5" w:rsidRDefault="00EC79D5">
            <w:pPr>
              <w:pStyle w:val="ConsPlusNormal"/>
              <w:jc w:val="center"/>
            </w:pPr>
            <w:r>
              <w:t>0,48</w:t>
            </w:r>
          </w:p>
        </w:tc>
        <w:tc>
          <w:tcPr>
            <w:tcW w:w="1474" w:type="dxa"/>
          </w:tcPr>
          <w:p w:rsidR="00EC79D5" w:rsidRDefault="00EC79D5">
            <w:pPr>
              <w:pStyle w:val="ConsPlusNormal"/>
              <w:jc w:val="center"/>
            </w:pPr>
            <w:r>
              <w:t>0,47</w:t>
            </w:r>
          </w:p>
        </w:tc>
        <w:tc>
          <w:tcPr>
            <w:tcW w:w="1531" w:type="dxa"/>
          </w:tcPr>
          <w:p w:rsidR="00EC79D5" w:rsidRDefault="00EC79D5">
            <w:pPr>
              <w:pStyle w:val="ConsPlusNormal"/>
              <w:jc w:val="center"/>
            </w:pPr>
            <w:r>
              <w:t>0,46</w:t>
            </w:r>
          </w:p>
        </w:tc>
        <w:tc>
          <w:tcPr>
            <w:tcW w:w="1077" w:type="dxa"/>
          </w:tcPr>
          <w:p w:rsidR="00EC79D5" w:rsidRDefault="00EC79D5">
            <w:pPr>
              <w:pStyle w:val="ConsPlusNormal"/>
              <w:jc w:val="center"/>
            </w:pPr>
            <w:r>
              <w:t>0,45</w:t>
            </w:r>
          </w:p>
        </w:tc>
        <w:tc>
          <w:tcPr>
            <w:tcW w:w="1077" w:type="dxa"/>
          </w:tcPr>
          <w:p w:rsidR="00EC79D5" w:rsidRDefault="00EC79D5">
            <w:pPr>
              <w:pStyle w:val="ConsPlusNormal"/>
              <w:jc w:val="center"/>
            </w:pPr>
            <w:r>
              <w:t>0,45</w:t>
            </w:r>
          </w:p>
        </w:tc>
        <w:tc>
          <w:tcPr>
            <w:tcW w:w="1077" w:type="dxa"/>
          </w:tcPr>
          <w:p w:rsidR="00EC79D5" w:rsidRDefault="00EC79D5">
            <w:pPr>
              <w:pStyle w:val="ConsPlusNormal"/>
              <w:jc w:val="center"/>
            </w:pPr>
            <w:r>
              <w:t>0,44</w:t>
            </w:r>
          </w:p>
        </w:tc>
        <w:tc>
          <w:tcPr>
            <w:tcW w:w="1077" w:type="dxa"/>
          </w:tcPr>
          <w:p w:rsidR="00EC79D5" w:rsidRDefault="00EC79D5">
            <w:pPr>
              <w:pStyle w:val="ConsPlusNormal"/>
              <w:jc w:val="center"/>
            </w:pPr>
            <w:r>
              <w:t>0,43</w:t>
            </w:r>
          </w:p>
        </w:tc>
        <w:tc>
          <w:tcPr>
            <w:tcW w:w="1077" w:type="dxa"/>
          </w:tcPr>
          <w:p w:rsidR="00EC79D5" w:rsidRDefault="00EC79D5">
            <w:pPr>
              <w:pStyle w:val="ConsPlusNormal"/>
              <w:jc w:val="center"/>
            </w:pPr>
            <w:r>
              <w:t>0,43</w:t>
            </w:r>
          </w:p>
        </w:tc>
        <w:tc>
          <w:tcPr>
            <w:tcW w:w="4535" w:type="dxa"/>
          </w:tcPr>
          <w:p w:rsidR="00EC79D5" w:rsidRDefault="00EC79D5">
            <w:pPr>
              <w:pStyle w:val="ConsPlusNormal"/>
            </w:pPr>
            <w:hyperlink r:id="rId611" w:history="1">
              <w:r>
                <w:rPr>
                  <w:color w:val="0000FF"/>
                </w:rPr>
                <w:t>Постановление</w:t>
              </w:r>
            </w:hyperlink>
            <w:r>
              <w:t xml:space="preserve"> Правительства Российской Федерации от 31.12.2009 N 1225</w:t>
            </w:r>
          </w:p>
        </w:tc>
      </w:tr>
      <w:tr w:rsidR="00EC79D5">
        <w:tblPrEx>
          <w:tblBorders>
            <w:insideH w:val="nil"/>
          </w:tblBorders>
        </w:tblPrEx>
        <w:tc>
          <w:tcPr>
            <w:tcW w:w="814" w:type="dxa"/>
            <w:tcBorders>
              <w:bottom w:val="nil"/>
            </w:tcBorders>
          </w:tcPr>
          <w:p w:rsidR="00EC79D5" w:rsidRDefault="00EC79D5">
            <w:pPr>
              <w:pStyle w:val="ConsPlusNormal"/>
              <w:jc w:val="center"/>
            </w:pPr>
            <w:r>
              <w:t>105.</w:t>
            </w:r>
          </w:p>
        </w:tc>
        <w:tc>
          <w:tcPr>
            <w:tcW w:w="1247" w:type="dxa"/>
            <w:tcBorders>
              <w:bottom w:val="nil"/>
            </w:tcBorders>
          </w:tcPr>
          <w:p w:rsidR="00EC79D5" w:rsidRDefault="00EC79D5">
            <w:pPr>
              <w:pStyle w:val="ConsPlusNormal"/>
              <w:jc w:val="center"/>
            </w:pPr>
            <w:r>
              <w:t>4.1.2.10.</w:t>
            </w:r>
          </w:p>
        </w:tc>
        <w:tc>
          <w:tcPr>
            <w:tcW w:w="3628" w:type="dxa"/>
            <w:tcBorders>
              <w:bottom w:val="nil"/>
            </w:tcBorders>
          </w:tcPr>
          <w:p w:rsidR="00EC79D5" w:rsidRDefault="00EC79D5">
            <w:pPr>
              <w:pStyle w:val="ConsPlusNormal"/>
            </w:pPr>
            <w:r>
              <w:t>Экономия энергетических ресурсов</w:t>
            </w:r>
          </w:p>
        </w:tc>
        <w:tc>
          <w:tcPr>
            <w:tcW w:w="1264" w:type="dxa"/>
            <w:tcBorders>
              <w:bottom w:val="nil"/>
            </w:tcBorders>
          </w:tcPr>
          <w:p w:rsidR="00EC79D5" w:rsidRDefault="00EC79D5">
            <w:pPr>
              <w:pStyle w:val="ConsPlusNormal"/>
              <w:jc w:val="center"/>
            </w:pPr>
            <w:r>
              <w:t>процентов</w:t>
            </w:r>
          </w:p>
        </w:tc>
        <w:tc>
          <w:tcPr>
            <w:tcW w:w="1077" w:type="dxa"/>
            <w:tcBorders>
              <w:bottom w:val="nil"/>
            </w:tcBorders>
          </w:tcPr>
          <w:p w:rsidR="00EC79D5" w:rsidRDefault="00EC79D5">
            <w:pPr>
              <w:pStyle w:val="ConsPlusNormal"/>
              <w:jc w:val="center"/>
            </w:pPr>
            <w:r>
              <w:t>68,3</w:t>
            </w:r>
          </w:p>
        </w:tc>
        <w:tc>
          <w:tcPr>
            <w:tcW w:w="1077" w:type="dxa"/>
            <w:tcBorders>
              <w:bottom w:val="nil"/>
            </w:tcBorders>
          </w:tcPr>
          <w:p w:rsidR="00EC79D5" w:rsidRDefault="00EC79D5">
            <w:pPr>
              <w:pStyle w:val="ConsPlusNormal"/>
              <w:jc w:val="center"/>
            </w:pPr>
            <w:r>
              <w:t>92,6</w:t>
            </w:r>
          </w:p>
        </w:tc>
        <w:tc>
          <w:tcPr>
            <w:tcW w:w="1489" w:type="dxa"/>
            <w:tcBorders>
              <w:bottom w:val="nil"/>
            </w:tcBorders>
          </w:tcPr>
          <w:p w:rsidR="00EC79D5" w:rsidRDefault="00EC79D5">
            <w:pPr>
              <w:pStyle w:val="ConsPlusNormal"/>
              <w:jc w:val="center"/>
            </w:pPr>
            <w:r>
              <w:t>94,0</w:t>
            </w:r>
          </w:p>
        </w:tc>
        <w:tc>
          <w:tcPr>
            <w:tcW w:w="1531" w:type="dxa"/>
            <w:tcBorders>
              <w:bottom w:val="nil"/>
            </w:tcBorders>
          </w:tcPr>
          <w:p w:rsidR="00EC79D5" w:rsidRDefault="00EC79D5">
            <w:pPr>
              <w:pStyle w:val="ConsPlusNormal"/>
              <w:jc w:val="center"/>
            </w:pPr>
            <w:r>
              <w:t>98,0</w:t>
            </w:r>
          </w:p>
        </w:tc>
        <w:tc>
          <w:tcPr>
            <w:tcW w:w="1474" w:type="dxa"/>
            <w:tcBorders>
              <w:bottom w:val="nil"/>
            </w:tcBorders>
          </w:tcPr>
          <w:p w:rsidR="00EC79D5" w:rsidRDefault="00EC79D5">
            <w:pPr>
              <w:pStyle w:val="ConsPlusNormal"/>
              <w:jc w:val="center"/>
            </w:pPr>
            <w:r>
              <w:t>100,2</w:t>
            </w:r>
          </w:p>
        </w:tc>
        <w:tc>
          <w:tcPr>
            <w:tcW w:w="1531" w:type="dxa"/>
            <w:tcBorders>
              <w:bottom w:val="nil"/>
            </w:tcBorders>
          </w:tcPr>
          <w:p w:rsidR="00EC79D5" w:rsidRDefault="00EC79D5">
            <w:pPr>
              <w:pStyle w:val="ConsPlusNormal"/>
              <w:jc w:val="center"/>
            </w:pPr>
            <w:r>
              <w:t>103,0</w:t>
            </w:r>
          </w:p>
        </w:tc>
        <w:tc>
          <w:tcPr>
            <w:tcW w:w="1077" w:type="dxa"/>
            <w:tcBorders>
              <w:bottom w:val="nil"/>
            </w:tcBorders>
          </w:tcPr>
          <w:p w:rsidR="00EC79D5" w:rsidRDefault="00EC79D5">
            <w:pPr>
              <w:pStyle w:val="ConsPlusNormal"/>
              <w:jc w:val="center"/>
            </w:pPr>
            <w:r>
              <w:t>98,00</w:t>
            </w:r>
          </w:p>
        </w:tc>
        <w:tc>
          <w:tcPr>
            <w:tcW w:w="1077" w:type="dxa"/>
            <w:tcBorders>
              <w:bottom w:val="nil"/>
            </w:tcBorders>
          </w:tcPr>
          <w:p w:rsidR="00EC79D5" w:rsidRDefault="00EC79D5">
            <w:pPr>
              <w:pStyle w:val="ConsPlusNormal"/>
              <w:jc w:val="center"/>
            </w:pPr>
            <w:r>
              <w:t>98,00</w:t>
            </w:r>
          </w:p>
        </w:tc>
        <w:tc>
          <w:tcPr>
            <w:tcW w:w="1077" w:type="dxa"/>
            <w:tcBorders>
              <w:bottom w:val="nil"/>
            </w:tcBorders>
          </w:tcPr>
          <w:p w:rsidR="00EC79D5" w:rsidRDefault="00EC79D5">
            <w:pPr>
              <w:pStyle w:val="ConsPlusNormal"/>
              <w:jc w:val="center"/>
            </w:pPr>
            <w:r>
              <w:t>98,00</w:t>
            </w:r>
          </w:p>
        </w:tc>
        <w:tc>
          <w:tcPr>
            <w:tcW w:w="1077" w:type="dxa"/>
            <w:tcBorders>
              <w:bottom w:val="nil"/>
            </w:tcBorders>
          </w:tcPr>
          <w:p w:rsidR="00EC79D5" w:rsidRDefault="00EC79D5">
            <w:pPr>
              <w:pStyle w:val="ConsPlusNormal"/>
              <w:jc w:val="center"/>
            </w:pPr>
            <w:r>
              <w:t>98,00</w:t>
            </w:r>
          </w:p>
        </w:tc>
        <w:tc>
          <w:tcPr>
            <w:tcW w:w="1077" w:type="dxa"/>
            <w:tcBorders>
              <w:bottom w:val="nil"/>
            </w:tcBorders>
          </w:tcPr>
          <w:p w:rsidR="00EC79D5" w:rsidRDefault="00EC79D5">
            <w:pPr>
              <w:pStyle w:val="ConsPlusNormal"/>
              <w:jc w:val="center"/>
            </w:pPr>
            <w:r>
              <w:t>98,00</w:t>
            </w:r>
          </w:p>
        </w:tc>
        <w:tc>
          <w:tcPr>
            <w:tcW w:w="4535" w:type="dxa"/>
            <w:tcBorders>
              <w:bottom w:val="nil"/>
            </w:tcBorders>
          </w:tcPr>
          <w:p w:rsidR="00EC79D5" w:rsidRDefault="00EC79D5">
            <w:pPr>
              <w:pStyle w:val="ConsPlusNormal"/>
            </w:pPr>
            <w:hyperlink r:id="rId612" w:history="1">
              <w:r>
                <w:rPr>
                  <w:color w:val="0000FF"/>
                </w:rPr>
                <w:t>Постановление</w:t>
              </w:r>
            </w:hyperlink>
            <w:r>
              <w:t xml:space="preserve"> Правительства Российской Федерации от 31.12.2009 N 1225, </w:t>
            </w:r>
            <w:hyperlink r:id="rId613" w:history="1">
              <w:r>
                <w:rPr>
                  <w:color w:val="0000FF"/>
                </w:rPr>
                <w:t>План</w:t>
              </w:r>
            </w:hyperlink>
            <w:r>
              <w:t xml:space="preserve"> по Стратегии - 2030</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105 в ред. </w:t>
            </w:r>
            <w:hyperlink r:id="rId614"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t>N 935-ПП)</w:t>
            </w:r>
          </w:p>
        </w:tc>
      </w:tr>
      <w:tr w:rsidR="00EC79D5">
        <w:tc>
          <w:tcPr>
            <w:tcW w:w="814" w:type="dxa"/>
          </w:tcPr>
          <w:p w:rsidR="00EC79D5" w:rsidRDefault="00EC79D5">
            <w:pPr>
              <w:pStyle w:val="ConsPlusNormal"/>
              <w:jc w:val="center"/>
            </w:pPr>
            <w:r>
              <w:t>106.</w:t>
            </w:r>
          </w:p>
        </w:tc>
        <w:tc>
          <w:tcPr>
            <w:tcW w:w="1247" w:type="dxa"/>
          </w:tcPr>
          <w:p w:rsidR="00EC79D5" w:rsidRDefault="00EC79D5">
            <w:pPr>
              <w:pStyle w:val="ConsPlusNormal"/>
              <w:jc w:val="center"/>
            </w:pPr>
            <w:r>
              <w:t>4.1.2.11.</w:t>
            </w:r>
          </w:p>
        </w:tc>
        <w:tc>
          <w:tcPr>
            <w:tcW w:w="3628" w:type="dxa"/>
          </w:tcPr>
          <w:p w:rsidR="00EC79D5" w:rsidRDefault="00EC79D5">
            <w:pPr>
              <w:pStyle w:val="ConsPlusNormal"/>
            </w:pPr>
            <w:r>
              <w:t>Количество мероприятий по распространению презентационных материалов по продвижению энерго- и ресурсосберегающих технологий</w:t>
            </w:r>
          </w:p>
        </w:tc>
        <w:tc>
          <w:tcPr>
            <w:tcW w:w="1264" w:type="dxa"/>
          </w:tcPr>
          <w:p w:rsidR="00EC79D5" w:rsidRDefault="00EC79D5">
            <w:pPr>
              <w:pStyle w:val="ConsPlusNormal"/>
              <w:jc w:val="center"/>
            </w:pPr>
            <w:r>
              <w:t>единиц</w:t>
            </w:r>
          </w:p>
        </w:tc>
        <w:tc>
          <w:tcPr>
            <w:tcW w:w="1077" w:type="dxa"/>
          </w:tcPr>
          <w:p w:rsidR="00EC79D5" w:rsidRDefault="00EC79D5">
            <w:pPr>
              <w:pStyle w:val="ConsPlusNormal"/>
            </w:pPr>
          </w:p>
        </w:tc>
        <w:tc>
          <w:tcPr>
            <w:tcW w:w="1077" w:type="dxa"/>
          </w:tcPr>
          <w:p w:rsidR="00EC79D5" w:rsidRDefault="00EC79D5">
            <w:pPr>
              <w:pStyle w:val="ConsPlusNormal"/>
            </w:pPr>
          </w:p>
        </w:tc>
        <w:tc>
          <w:tcPr>
            <w:tcW w:w="1489" w:type="dxa"/>
          </w:tcPr>
          <w:p w:rsidR="00EC79D5" w:rsidRDefault="00EC79D5">
            <w:pPr>
              <w:pStyle w:val="ConsPlusNormal"/>
              <w:jc w:val="center"/>
            </w:pPr>
            <w:r>
              <w:t>4</w:t>
            </w:r>
          </w:p>
        </w:tc>
        <w:tc>
          <w:tcPr>
            <w:tcW w:w="1531" w:type="dxa"/>
          </w:tcPr>
          <w:p w:rsidR="00EC79D5" w:rsidRDefault="00EC79D5">
            <w:pPr>
              <w:pStyle w:val="ConsPlusNormal"/>
              <w:jc w:val="center"/>
            </w:pPr>
            <w:r>
              <w:t>4</w:t>
            </w:r>
          </w:p>
        </w:tc>
        <w:tc>
          <w:tcPr>
            <w:tcW w:w="1474" w:type="dxa"/>
          </w:tcPr>
          <w:p w:rsidR="00EC79D5" w:rsidRDefault="00EC79D5">
            <w:pPr>
              <w:pStyle w:val="ConsPlusNormal"/>
              <w:jc w:val="center"/>
            </w:pPr>
            <w:r>
              <w:t>4</w:t>
            </w:r>
          </w:p>
        </w:tc>
        <w:tc>
          <w:tcPr>
            <w:tcW w:w="1531" w:type="dxa"/>
          </w:tcPr>
          <w:p w:rsidR="00EC79D5" w:rsidRDefault="00EC79D5">
            <w:pPr>
              <w:pStyle w:val="ConsPlusNormal"/>
              <w:jc w:val="center"/>
            </w:pPr>
            <w:r>
              <w:t>4</w:t>
            </w:r>
          </w:p>
        </w:tc>
        <w:tc>
          <w:tcPr>
            <w:tcW w:w="1077" w:type="dxa"/>
          </w:tcPr>
          <w:p w:rsidR="00EC79D5" w:rsidRDefault="00EC79D5">
            <w:pPr>
              <w:pStyle w:val="ConsPlusNormal"/>
              <w:jc w:val="center"/>
            </w:pPr>
            <w:r>
              <w:t>4</w:t>
            </w:r>
          </w:p>
        </w:tc>
        <w:tc>
          <w:tcPr>
            <w:tcW w:w="1077" w:type="dxa"/>
          </w:tcPr>
          <w:p w:rsidR="00EC79D5" w:rsidRDefault="00EC79D5">
            <w:pPr>
              <w:pStyle w:val="ConsPlusNormal"/>
              <w:jc w:val="center"/>
            </w:pPr>
            <w:r>
              <w:t>4</w:t>
            </w:r>
          </w:p>
        </w:tc>
        <w:tc>
          <w:tcPr>
            <w:tcW w:w="1077" w:type="dxa"/>
          </w:tcPr>
          <w:p w:rsidR="00EC79D5" w:rsidRDefault="00EC79D5">
            <w:pPr>
              <w:pStyle w:val="ConsPlusNormal"/>
              <w:jc w:val="center"/>
            </w:pPr>
            <w:r>
              <w:t>4</w:t>
            </w:r>
          </w:p>
        </w:tc>
        <w:tc>
          <w:tcPr>
            <w:tcW w:w="1077" w:type="dxa"/>
          </w:tcPr>
          <w:p w:rsidR="00EC79D5" w:rsidRDefault="00EC79D5">
            <w:pPr>
              <w:pStyle w:val="ConsPlusNormal"/>
              <w:jc w:val="center"/>
            </w:pPr>
            <w:r>
              <w:t>4</w:t>
            </w:r>
          </w:p>
        </w:tc>
        <w:tc>
          <w:tcPr>
            <w:tcW w:w="1077" w:type="dxa"/>
          </w:tcPr>
          <w:p w:rsidR="00EC79D5" w:rsidRDefault="00EC79D5">
            <w:pPr>
              <w:pStyle w:val="ConsPlusNormal"/>
              <w:jc w:val="center"/>
            </w:pPr>
            <w:r>
              <w:t>5</w:t>
            </w:r>
          </w:p>
        </w:tc>
        <w:tc>
          <w:tcPr>
            <w:tcW w:w="4535" w:type="dxa"/>
          </w:tcPr>
          <w:p w:rsidR="00EC79D5" w:rsidRDefault="00EC79D5">
            <w:pPr>
              <w:pStyle w:val="ConsPlusNormal"/>
            </w:pPr>
            <w:hyperlink r:id="rId615" w:history="1">
              <w:r>
                <w:rPr>
                  <w:color w:val="0000FF"/>
                </w:rPr>
                <w:t>План</w:t>
              </w:r>
            </w:hyperlink>
            <w:r>
              <w:t xml:space="preserve"> по Стратегии-2030</w:t>
            </w:r>
          </w:p>
        </w:tc>
      </w:tr>
      <w:tr w:rsidR="00EC79D5">
        <w:tblPrEx>
          <w:tblBorders>
            <w:insideH w:val="nil"/>
          </w:tblBorders>
        </w:tblPrEx>
        <w:tc>
          <w:tcPr>
            <w:tcW w:w="814" w:type="dxa"/>
            <w:tcBorders>
              <w:bottom w:val="nil"/>
            </w:tcBorders>
          </w:tcPr>
          <w:p w:rsidR="00EC79D5" w:rsidRDefault="00EC79D5">
            <w:pPr>
              <w:pStyle w:val="ConsPlusNormal"/>
              <w:jc w:val="center"/>
            </w:pPr>
            <w:r>
              <w:t>107.</w:t>
            </w:r>
          </w:p>
        </w:tc>
        <w:tc>
          <w:tcPr>
            <w:tcW w:w="1247" w:type="dxa"/>
            <w:tcBorders>
              <w:bottom w:val="nil"/>
            </w:tcBorders>
          </w:tcPr>
          <w:p w:rsidR="00EC79D5" w:rsidRDefault="00EC79D5">
            <w:pPr>
              <w:pStyle w:val="ConsPlusNormal"/>
              <w:jc w:val="center"/>
            </w:pPr>
            <w:r>
              <w:t>4.1.2.12.</w:t>
            </w:r>
          </w:p>
        </w:tc>
        <w:tc>
          <w:tcPr>
            <w:tcW w:w="3628" w:type="dxa"/>
            <w:tcBorders>
              <w:bottom w:val="nil"/>
            </w:tcBorders>
          </w:tcPr>
          <w:p w:rsidR="00EC79D5" w:rsidRDefault="00EC79D5">
            <w:pPr>
              <w:pStyle w:val="ConsPlusNormal"/>
            </w:pPr>
            <w:r>
              <w:t xml:space="preserve">Доля поставщиков информации </w:t>
            </w:r>
            <w:r>
              <w:lastRenderedPageBreak/>
              <w:t>(организаций, осуществляющих деятельность по управлению многоквартирными домами, ресурсоснабжающих организаций, исполнительных органов государственной власти,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расположенных на территории Свердловской области, зарегистрированных в государственной информационной системе жилищно-коммунального хозяйства, от общего количества поставщиков информации, расположенных на территории Свердловской области</w:t>
            </w:r>
          </w:p>
        </w:tc>
        <w:tc>
          <w:tcPr>
            <w:tcW w:w="1264" w:type="dxa"/>
            <w:tcBorders>
              <w:bottom w:val="nil"/>
            </w:tcBorders>
          </w:tcPr>
          <w:p w:rsidR="00EC79D5" w:rsidRDefault="00EC79D5">
            <w:pPr>
              <w:pStyle w:val="ConsPlusNormal"/>
              <w:jc w:val="center"/>
            </w:pPr>
            <w:r>
              <w:lastRenderedPageBreak/>
              <w:t>процентов</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jc w:val="center"/>
            </w:pPr>
            <w:r>
              <w:t>95,0</w:t>
            </w:r>
          </w:p>
        </w:tc>
        <w:tc>
          <w:tcPr>
            <w:tcW w:w="1531" w:type="dxa"/>
            <w:tcBorders>
              <w:bottom w:val="nil"/>
            </w:tcBorders>
          </w:tcPr>
          <w:p w:rsidR="00EC79D5" w:rsidRDefault="00EC79D5">
            <w:pPr>
              <w:pStyle w:val="ConsPlusNormal"/>
              <w:jc w:val="center"/>
            </w:pPr>
            <w:r>
              <w:t>100,0</w:t>
            </w:r>
          </w:p>
        </w:tc>
        <w:tc>
          <w:tcPr>
            <w:tcW w:w="1474" w:type="dxa"/>
            <w:tcBorders>
              <w:bottom w:val="nil"/>
            </w:tcBorders>
          </w:tcPr>
          <w:p w:rsidR="00EC79D5" w:rsidRDefault="00EC79D5">
            <w:pPr>
              <w:pStyle w:val="ConsPlusNormal"/>
              <w:jc w:val="center"/>
            </w:pPr>
            <w:r>
              <w:t>100,0</w:t>
            </w:r>
          </w:p>
        </w:tc>
        <w:tc>
          <w:tcPr>
            <w:tcW w:w="1531" w:type="dxa"/>
            <w:tcBorders>
              <w:bottom w:val="nil"/>
            </w:tcBorders>
          </w:tcPr>
          <w:p w:rsidR="00EC79D5" w:rsidRDefault="00EC79D5">
            <w:pPr>
              <w:pStyle w:val="ConsPlusNormal"/>
              <w:jc w:val="center"/>
            </w:pPr>
            <w:r>
              <w:t>100,0</w:t>
            </w:r>
          </w:p>
        </w:tc>
        <w:tc>
          <w:tcPr>
            <w:tcW w:w="1077" w:type="dxa"/>
            <w:tcBorders>
              <w:bottom w:val="nil"/>
            </w:tcBorders>
          </w:tcPr>
          <w:p w:rsidR="00EC79D5" w:rsidRDefault="00EC79D5">
            <w:pPr>
              <w:pStyle w:val="ConsPlusNormal"/>
              <w:jc w:val="center"/>
            </w:pPr>
            <w:r>
              <w:t>100,0</w:t>
            </w:r>
          </w:p>
        </w:tc>
        <w:tc>
          <w:tcPr>
            <w:tcW w:w="1077" w:type="dxa"/>
            <w:tcBorders>
              <w:bottom w:val="nil"/>
            </w:tcBorders>
          </w:tcPr>
          <w:p w:rsidR="00EC79D5" w:rsidRDefault="00EC79D5">
            <w:pPr>
              <w:pStyle w:val="ConsPlusNormal"/>
              <w:jc w:val="center"/>
            </w:pPr>
            <w:r>
              <w:t>100,0</w:t>
            </w:r>
          </w:p>
        </w:tc>
        <w:tc>
          <w:tcPr>
            <w:tcW w:w="1077" w:type="dxa"/>
            <w:tcBorders>
              <w:bottom w:val="nil"/>
            </w:tcBorders>
          </w:tcPr>
          <w:p w:rsidR="00EC79D5" w:rsidRDefault="00EC79D5">
            <w:pPr>
              <w:pStyle w:val="ConsPlusNormal"/>
              <w:jc w:val="center"/>
            </w:pPr>
            <w:r>
              <w:t>100,0</w:t>
            </w:r>
          </w:p>
        </w:tc>
        <w:tc>
          <w:tcPr>
            <w:tcW w:w="1077" w:type="dxa"/>
            <w:tcBorders>
              <w:bottom w:val="nil"/>
            </w:tcBorders>
          </w:tcPr>
          <w:p w:rsidR="00EC79D5" w:rsidRDefault="00EC79D5">
            <w:pPr>
              <w:pStyle w:val="ConsPlusNormal"/>
              <w:jc w:val="center"/>
            </w:pPr>
            <w:r>
              <w:t>100,0</w:t>
            </w:r>
          </w:p>
        </w:tc>
        <w:tc>
          <w:tcPr>
            <w:tcW w:w="1077" w:type="dxa"/>
            <w:tcBorders>
              <w:bottom w:val="nil"/>
            </w:tcBorders>
          </w:tcPr>
          <w:p w:rsidR="00EC79D5" w:rsidRDefault="00EC79D5">
            <w:pPr>
              <w:pStyle w:val="ConsPlusNormal"/>
              <w:jc w:val="center"/>
            </w:pPr>
            <w:r>
              <w:t>100,0</w:t>
            </w:r>
          </w:p>
        </w:tc>
        <w:tc>
          <w:tcPr>
            <w:tcW w:w="4535" w:type="dxa"/>
            <w:tcBorders>
              <w:bottom w:val="nil"/>
            </w:tcBorders>
          </w:tcPr>
          <w:p w:rsidR="00EC79D5" w:rsidRDefault="00EC79D5">
            <w:pPr>
              <w:pStyle w:val="ConsPlusNormal"/>
            </w:pPr>
            <w:r>
              <w:t xml:space="preserve">Федеральный </w:t>
            </w:r>
            <w:hyperlink r:id="rId616" w:history="1">
              <w:r>
                <w:rPr>
                  <w:color w:val="0000FF"/>
                </w:rPr>
                <w:t>закон</w:t>
              </w:r>
            </w:hyperlink>
            <w:r>
              <w:t xml:space="preserve"> от 21 июля 2014 года N </w:t>
            </w:r>
            <w:r>
              <w:lastRenderedPageBreak/>
              <w:t>209-ФЗ "О государственной информационной системе жилищно-коммунального хозяйства" (далее - Федеральный закон от 21 июля 2014 года N 209-ФЗ)</w:t>
            </w:r>
          </w:p>
        </w:tc>
      </w:tr>
      <w:tr w:rsidR="00EC79D5">
        <w:tblPrEx>
          <w:tblBorders>
            <w:insideH w:val="nil"/>
          </w:tblBorders>
        </w:tblPrEx>
        <w:tc>
          <w:tcPr>
            <w:tcW w:w="25052" w:type="dxa"/>
            <w:gridSpan w:val="16"/>
            <w:tcBorders>
              <w:top w:val="nil"/>
            </w:tcBorders>
          </w:tcPr>
          <w:p w:rsidR="00EC79D5" w:rsidRDefault="00EC79D5">
            <w:pPr>
              <w:pStyle w:val="ConsPlusNormal"/>
              <w:jc w:val="both"/>
            </w:pPr>
            <w:r>
              <w:lastRenderedPageBreak/>
              <w:t xml:space="preserve">(в ред. </w:t>
            </w:r>
            <w:hyperlink r:id="rId617" w:history="1">
              <w:r>
                <w:rPr>
                  <w:color w:val="0000FF"/>
                </w:rPr>
                <w:t>Постановления</w:t>
              </w:r>
            </w:hyperlink>
            <w:r>
              <w:t xml:space="preserve"> Правительства Свердловской области от 19.09.2017 N 703-ПП)</w:t>
            </w:r>
          </w:p>
        </w:tc>
      </w:tr>
      <w:tr w:rsidR="00EC79D5">
        <w:tc>
          <w:tcPr>
            <w:tcW w:w="814" w:type="dxa"/>
          </w:tcPr>
          <w:p w:rsidR="00EC79D5" w:rsidRDefault="00EC79D5">
            <w:pPr>
              <w:pStyle w:val="ConsPlusNormal"/>
              <w:jc w:val="center"/>
            </w:pPr>
            <w:r>
              <w:t>108.</w:t>
            </w:r>
          </w:p>
        </w:tc>
        <w:tc>
          <w:tcPr>
            <w:tcW w:w="1247" w:type="dxa"/>
          </w:tcPr>
          <w:p w:rsidR="00EC79D5" w:rsidRDefault="00EC79D5">
            <w:pPr>
              <w:pStyle w:val="ConsPlusNormal"/>
              <w:jc w:val="center"/>
            </w:pPr>
            <w:r>
              <w:t>4.1.3.</w:t>
            </w:r>
          </w:p>
        </w:tc>
        <w:tc>
          <w:tcPr>
            <w:tcW w:w="22991" w:type="dxa"/>
            <w:gridSpan w:val="14"/>
          </w:tcPr>
          <w:p w:rsidR="00EC79D5" w:rsidRDefault="00EC79D5">
            <w:pPr>
              <w:pStyle w:val="ConsPlusNormal"/>
              <w:jc w:val="center"/>
              <w:outlineLvl w:val="4"/>
            </w:pPr>
            <w:r>
              <w:t>Задача 4.1.3. Повышение качества жизни населения за счет снижения затрат на оплату жилищно-коммунальных услуг и обеспечения права граждан на благоприятную окружающую среду</w:t>
            </w:r>
          </w:p>
        </w:tc>
      </w:tr>
      <w:tr w:rsidR="00EC79D5">
        <w:tblPrEx>
          <w:tblBorders>
            <w:insideH w:val="nil"/>
          </w:tblBorders>
        </w:tblPrEx>
        <w:tc>
          <w:tcPr>
            <w:tcW w:w="814" w:type="dxa"/>
            <w:tcBorders>
              <w:bottom w:val="nil"/>
            </w:tcBorders>
          </w:tcPr>
          <w:p w:rsidR="00EC79D5" w:rsidRDefault="00EC79D5">
            <w:pPr>
              <w:pStyle w:val="ConsPlusNormal"/>
              <w:jc w:val="center"/>
            </w:pPr>
            <w:r>
              <w:t>109.</w:t>
            </w:r>
          </w:p>
        </w:tc>
        <w:tc>
          <w:tcPr>
            <w:tcW w:w="1247" w:type="dxa"/>
            <w:tcBorders>
              <w:bottom w:val="nil"/>
            </w:tcBorders>
          </w:tcPr>
          <w:p w:rsidR="00EC79D5" w:rsidRDefault="00EC79D5">
            <w:pPr>
              <w:pStyle w:val="ConsPlusNormal"/>
              <w:jc w:val="center"/>
            </w:pPr>
            <w:r>
              <w:t>4.1.3.1.</w:t>
            </w:r>
          </w:p>
        </w:tc>
        <w:tc>
          <w:tcPr>
            <w:tcW w:w="3628" w:type="dxa"/>
            <w:tcBorders>
              <w:bottom w:val="nil"/>
            </w:tcBorders>
          </w:tcPr>
          <w:p w:rsidR="00EC79D5" w:rsidRDefault="00EC79D5">
            <w:pPr>
              <w:pStyle w:val="ConsPlusNormal"/>
            </w:pPr>
            <w:r>
              <w:t>Удельный расход тепловой энергии в многоквартирных домах (в расчете на 1 кв. метр общей площади)</w:t>
            </w:r>
          </w:p>
        </w:tc>
        <w:tc>
          <w:tcPr>
            <w:tcW w:w="1264" w:type="dxa"/>
            <w:tcBorders>
              <w:bottom w:val="nil"/>
            </w:tcBorders>
          </w:tcPr>
          <w:p w:rsidR="00EC79D5" w:rsidRDefault="00EC79D5">
            <w:pPr>
              <w:pStyle w:val="ConsPlusNormal"/>
              <w:jc w:val="center"/>
            </w:pPr>
            <w:r>
              <w:t>Гкал/кв. м</w:t>
            </w:r>
          </w:p>
        </w:tc>
        <w:tc>
          <w:tcPr>
            <w:tcW w:w="1077" w:type="dxa"/>
            <w:tcBorders>
              <w:bottom w:val="nil"/>
            </w:tcBorders>
          </w:tcPr>
          <w:p w:rsidR="00EC79D5" w:rsidRDefault="00EC79D5">
            <w:pPr>
              <w:pStyle w:val="ConsPlusNormal"/>
              <w:jc w:val="center"/>
            </w:pPr>
            <w:r>
              <w:t>0,268</w:t>
            </w:r>
          </w:p>
        </w:tc>
        <w:tc>
          <w:tcPr>
            <w:tcW w:w="1077" w:type="dxa"/>
            <w:tcBorders>
              <w:bottom w:val="nil"/>
            </w:tcBorders>
          </w:tcPr>
          <w:p w:rsidR="00EC79D5" w:rsidRDefault="00EC79D5">
            <w:pPr>
              <w:pStyle w:val="ConsPlusNormal"/>
              <w:jc w:val="center"/>
            </w:pPr>
            <w:r>
              <w:t>0,267</w:t>
            </w:r>
          </w:p>
        </w:tc>
        <w:tc>
          <w:tcPr>
            <w:tcW w:w="1489" w:type="dxa"/>
            <w:tcBorders>
              <w:bottom w:val="nil"/>
            </w:tcBorders>
          </w:tcPr>
          <w:p w:rsidR="00EC79D5" w:rsidRDefault="00EC79D5">
            <w:pPr>
              <w:pStyle w:val="ConsPlusNormal"/>
              <w:jc w:val="center"/>
            </w:pPr>
            <w:r>
              <w:t>0,265</w:t>
            </w:r>
          </w:p>
        </w:tc>
        <w:tc>
          <w:tcPr>
            <w:tcW w:w="1531" w:type="dxa"/>
            <w:tcBorders>
              <w:bottom w:val="nil"/>
            </w:tcBorders>
          </w:tcPr>
          <w:p w:rsidR="00EC79D5" w:rsidRDefault="00EC79D5">
            <w:pPr>
              <w:pStyle w:val="ConsPlusNormal"/>
              <w:jc w:val="center"/>
            </w:pPr>
            <w:r>
              <w:t>0,262</w:t>
            </w:r>
          </w:p>
        </w:tc>
        <w:tc>
          <w:tcPr>
            <w:tcW w:w="1474" w:type="dxa"/>
            <w:tcBorders>
              <w:bottom w:val="nil"/>
            </w:tcBorders>
          </w:tcPr>
          <w:p w:rsidR="00EC79D5" w:rsidRDefault="00EC79D5">
            <w:pPr>
              <w:pStyle w:val="ConsPlusNormal"/>
              <w:jc w:val="center"/>
            </w:pPr>
            <w:r>
              <w:t>0,259</w:t>
            </w:r>
          </w:p>
        </w:tc>
        <w:tc>
          <w:tcPr>
            <w:tcW w:w="1531" w:type="dxa"/>
            <w:tcBorders>
              <w:bottom w:val="nil"/>
            </w:tcBorders>
          </w:tcPr>
          <w:p w:rsidR="00EC79D5" w:rsidRDefault="00EC79D5">
            <w:pPr>
              <w:pStyle w:val="ConsPlusNormal"/>
              <w:jc w:val="center"/>
            </w:pPr>
            <w:r>
              <w:t>0,255</w:t>
            </w:r>
          </w:p>
        </w:tc>
        <w:tc>
          <w:tcPr>
            <w:tcW w:w="1077" w:type="dxa"/>
            <w:tcBorders>
              <w:bottom w:val="nil"/>
            </w:tcBorders>
          </w:tcPr>
          <w:p w:rsidR="00EC79D5" w:rsidRDefault="00EC79D5">
            <w:pPr>
              <w:pStyle w:val="ConsPlusNormal"/>
              <w:jc w:val="center"/>
            </w:pPr>
            <w:r>
              <w:t>0,105</w:t>
            </w:r>
          </w:p>
        </w:tc>
        <w:tc>
          <w:tcPr>
            <w:tcW w:w="1077" w:type="dxa"/>
            <w:tcBorders>
              <w:bottom w:val="nil"/>
            </w:tcBorders>
          </w:tcPr>
          <w:p w:rsidR="00EC79D5" w:rsidRDefault="00EC79D5">
            <w:pPr>
              <w:pStyle w:val="ConsPlusNormal"/>
              <w:jc w:val="center"/>
            </w:pPr>
            <w:r>
              <w:t>0,101</w:t>
            </w:r>
          </w:p>
        </w:tc>
        <w:tc>
          <w:tcPr>
            <w:tcW w:w="1077" w:type="dxa"/>
            <w:tcBorders>
              <w:bottom w:val="nil"/>
            </w:tcBorders>
          </w:tcPr>
          <w:p w:rsidR="00EC79D5" w:rsidRDefault="00EC79D5">
            <w:pPr>
              <w:pStyle w:val="ConsPlusNormal"/>
              <w:jc w:val="center"/>
            </w:pPr>
            <w:r>
              <w:t>0,097</w:t>
            </w:r>
          </w:p>
        </w:tc>
        <w:tc>
          <w:tcPr>
            <w:tcW w:w="1077" w:type="dxa"/>
            <w:tcBorders>
              <w:bottom w:val="nil"/>
            </w:tcBorders>
          </w:tcPr>
          <w:p w:rsidR="00EC79D5" w:rsidRDefault="00EC79D5">
            <w:pPr>
              <w:pStyle w:val="ConsPlusNormal"/>
              <w:jc w:val="center"/>
            </w:pPr>
            <w:r>
              <w:t>0,096</w:t>
            </w:r>
          </w:p>
        </w:tc>
        <w:tc>
          <w:tcPr>
            <w:tcW w:w="1077" w:type="dxa"/>
            <w:tcBorders>
              <w:bottom w:val="nil"/>
            </w:tcBorders>
          </w:tcPr>
          <w:p w:rsidR="00EC79D5" w:rsidRDefault="00EC79D5">
            <w:pPr>
              <w:pStyle w:val="ConsPlusNormal"/>
              <w:jc w:val="center"/>
            </w:pPr>
            <w:r>
              <w:t>0,095</w:t>
            </w:r>
          </w:p>
        </w:tc>
        <w:tc>
          <w:tcPr>
            <w:tcW w:w="4535" w:type="dxa"/>
            <w:tcBorders>
              <w:bottom w:val="nil"/>
            </w:tcBorders>
          </w:tcPr>
          <w:p w:rsidR="00EC79D5" w:rsidRDefault="00EC79D5">
            <w:pPr>
              <w:pStyle w:val="ConsPlusNormal"/>
            </w:pPr>
            <w:hyperlink r:id="rId618" w:history="1">
              <w:r>
                <w:rPr>
                  <w:color w:val="0000FF"/>
                </w:rPr>
                <w:t>Постановление</w:t>
              </w:r>
            </w:hyperlink>
            <w:r>
              <w:t xml:space="preserve"> Правительства Российской Федерации от 31.12.2009 N 1225</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109 в ред. </w:t>
            </w:r>
            <w:hyperlink r:id="rId619"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t>N 935-ПП)</w:t>
            </w:r>
          </w:p>
        </w:tc>
      </w:tr>
      <w:tr w:rsidR="00EC79D5">
        <w:tblPrEx>
          <w:tblBorders>
            <w:insideH w:val="nil"/>
          </w:tblBorders>
        </w:tblPrEx>
        <w:tc>
          <w:tcPr>
            <w:tcW w:w="814" w:type="dxa"/>
            <w:tcBorders>
              <w:bottom w:val="nil"/>
            </w:tcBorders>
          </w:tcPr>
          <w:p w:rsidR="00EC79D5" w:rsidRDefault="00EC79D5">
            <w:pPr>
              <w:pStyle w:val="ConsPlusNormal"/>
              <w:jc w:val="center"/>
            </w:pPr>
            <w:r>
              <w:t>110.</w:t>
            </w:r>
          </w:p>
        </w:tc>
        <w:tc>
          <w:tcPr>
            <w:tcW w:w="1247" w:type="dxa"/>
            <w:tcBorders>
              <w:bottom w:val="nil"/>
            </w:tcBorders>
          </w:tcPr>
          <w:p w:rsidR="00EC79D5" w:rsidRDefault="00EC79D5">
            <w:pPr>
              <w:pStyle w:val="ConsPlusNormal"/>
              <w:jc w:val="center"/>
            </w:pPr>
            <w:r>
              <w:t>4.1.3.2.</w:t>
            </w:r>
          </w:p>
        </w:tc>
        <w:tc>
          <w:tcPr>
            <w:tcW w:w="3628" w:type="dxa"/>
            <w:tcBorders>
              <w:bottom w:val="nil"/>
            </w:tcBorders>
          </w:tcPr>
          <w:p w:rsidR="00EC79D5" w:rsidRDefault="00EC79D5">
            <w:pPr>
              <w:pStyle w:val="ConsPlusNormal"/>
            </w:pPr>
            <w:r>
              <w:t xml:space="preserve">Удельный расход холодной воды в </w:t>
            </w:r>
            <w:r>
              <w:lastRenderedPageBreak/>
              <w:t>многоквартирных домах (в расчете на 1 жителя)</w:t>
            </w:r>
          </w:p>
        </w:tc>
        <w:tc>
          <w:tcPr>
            <w:tcW w:w="1264" w:type="dxa"/>
            <w:tcBorders>
              <w:bottom w:val="nil"/>
            </w:tcBorders>
          </w:tcPr>
          <w:p w:rsidR="00EC79D5" w:rsidRDefault="00EC79D5">
            <w:pPr>
              <w:pStyle w:val="ConsPlusNormal"/>
              <w:jc w:val="center"/>
            </w:pPr>
            <w:r>
              <w:lastRenderedPageBreak/>
              <w:t xml:space="preserve">куб. </w:t>
            </w:r>
            <w:r>
              <w:lastRenderedPageBreak/>
              <w:t>м/человека</w:t>
            </w:r>
          </w:p>
        </w:tc>
        <w:tc>
          <w:tcPr>
            <w:tcW w:w="1077" w:type="dxa"/>
            <w:tcBorders>
              <w:bottom w:val="nil"/>
            </w:tcBorders>
          </w:tcPr>
          <w:p w:rsidR="00EC79D5" w:rsidRDefault="00EC79D5">
            <w:pPr>
              <w:pStyle w:val="ConsPlusNormal"/>
              <w:jc w:val="center"/>
            </w:pPr>
            <w:r>
              <w:lastRenderedPageBreak/>
              <w:t>58,0</w:t>
            </w:r>
          </w:p>
        </w:tc>
        <w:tc>
          <w:tcPr>
            <w:tcW w:w="1077" w:type="dxa"/>
            <w:tcBorders>
              <w:bottom w:val="nil"/>
            </w:tcBorders>
          </w:tcPr>
          <w:p w:rsidR="00EC79D5" w:rsidRDefault="00EC79D5">
            <w:pPr>
              <w:pStyle w:val="ConsPlusNormal"/>
              <w:jc w:val="center"/>
            </w:pPr>
            <w:r>
              <w:t>57,5</w:t>
            </w:r>
          </w:p>
        </w:tc>
        <w:tc>
          <w:tcPr>
            <w:tcW w:w="1489" w:type="dxa"/>
            <w:tcBorders>
              <w:bottom w:val="nil"/>
            </w:tcBorders>
          </w:tcPr>
          <w:p w:rsidR="00EC79D5" w:rsidRDefault="00EC79D5">
            <w:pPr>
              <w:pStyle w:val="ConsPlusNormal"/>
              <w:jc w:val="center"/>
            </w:pPr>
            <w:r>
              <w:t>56,5</w:t>
            </w:r>
          </w:p>
        </w:tc>
        <w:tc>
          <w:tcPr>
            <w:tcW w:w="1531" w:type="dxa"/>
            <w:tcBorders>
              <w:bottom w:val="nil"/>
            </w:tcBorders>
          </w:tcPr>
          <w:p w:rsidR="00EC79D5" w:rsidRDefault="00EC79D5">
            <w:pPr>
              <w:pStyle w:val="ConsPlusNormal"/>
              <w:jc w:val="center"/>
            </w:pPr>
            <w:r>
              <w:t>63,5</w:t>
            </w:r>
          </w:p>
        </w:tc>
        <w:tc>
          <w:tcPr>
            <w:tcW w:w="1474" w:type="dxa"/>
            <w:tcBorders>
              <w:bottom w:val="nil"/>
            </w:tcBorders>
          </w:tcPr>
          <w:p w:rsidR="00EC79D5" w:rsidRDefault="00EC79D5">
            <w:pPr>
              <w:pStyle w:val="ConsPlusNormal"/>
              <w:jc w:val="center"/>
            </w:pPr>
            <w:r>
              <w:t>62</w:t>
            </w:r>
          </w:p>
        </w:tc>
        <w:tc>
          <w:tcPr>
            <w:tcW w:w="1531" w:type="dxa"/>
            <w:tcBorders>
              <w:bottom w:val="nil"/>
            </w:tcBorders>
          </w:tcPr>
          <w:p w:rsidR="00EC79D5" w:rsidRDefault="00EC79D5">
            <w:pPr>
              <w:pStyle w:val="ConsPlusNormal"/>
              <w:jc w:val="center"/>
            </w:pPr>
            <w:r>
              <w:t>59,5</w:t>
            </w:r>
          </w:p>
        </w:tc>
        <w:tc>
          <w:tcPr>
            <w:tcW w:w="1077" w:type="dxa"/>
            <w:tcBorders>
              <w:bottom w:val="nil"/>
            </w:tcBorders>
          </w:tcPr>
          <w:p w:rsidR="00EC79D5" w:rsidRDefault="00EC79D5">
            <w:pPr>
              <w:pStyle w:val="ConsPlusNormal"/>
              <w:jc w:val="center"/>
            </w:pPr>
            <w:r>
              <w:t>27,56</w:t>
            </w:r>
          </w:p>
        </w:tc>
        <w:tc>
          <w:tcPr>
            <w:tcW w:w="1077" w:type="dxa"/>
            <w:tcBorders>
              <w:bottom w:val="nil"/>
            </w:tcBorders>
          </w:tcPr>
          <w:p w:rsidR="00EC79D5" w:rsidRDefault="00EC79D5">
            <w:pPr>
              <w:pStyle w:val="ConsPlusNormal"/>
              <w:jc w:val="center"/>
            </w:pPr>
            <w:r>
              <w:t>27,48</w:t>
            </w:r>
          </w:p>
        </w:tc>
        <w:tc>
          <w:tcPr>
            <w:tcW w:w="1077" w:type="dxa"/>
            <w:tcBorders>
              <w:bottom w:val="nil"/>
            </w:tcBorders>
          </w:tcPr>
          <w:p w:rsidR="00EC79D5" w:rsidRDefault="00EC79D5">
            <w:pPr>
              <w:pStyle w:val="ConsPlusNormal"/>
              <w:jc w:val="center"/>
            </w:pPr>
            <w:r>
              <w:t>27,41</w:t>
            </w:r>
          </w:p>
        </w:tc>
        <w:tc>
          <w:tcPr>
            <w:tcW w:w="1077" w:type="dxa"/>
            <w:tcBorders>
              <w:bottom w:val="nil"/>
            </w:tcBorders>
          </w:tcPr>
          <w:p w:rsidR="00EC79D5" w:rsidRDefault="00EC79D5">
            <w:pPr>
              <w:pStyle w:val="ConsPlusNormal"/>
              <w:jc w:val="center"/>
            </w:pPr>
            <w:r>
              <w:t>27,34</w:t>
            </w:r>
          </w:p>
        </w:tc>
        <w:tc>
          <w:tcPr>
            <w:tcW w:w="1077" w:type="dxa"/>
            <w:tcBorders>
              <w:bottom w:val="nil"/>
            </w:tcBorders>
          </w:tcPr>
          <w:p w:rsidR="00EC79D5" w:rsidRDefault="00EC79D5">
            <w:pPr>
              <w:pStyle w:val="ConsPlusNormal"/>
              <w:jc w:val="center"/>
            </w:pPr>
            <w:r>
              <w:t>27,27</w:t>
            </w:r>
          </w:p>
        </w:tc>
        <w:tc>
          <w:tcPr>
            <w:tcW w:w="4535" w:type="dxa"/>
            <w:tcBorders>
              <w:bottom w:val="nil"/>
            </w:tcBorders>
          </w:tcPr>
          <w:p w:rsidR="00EC79D5" w:rsidRDefault="00EC79D5">
            <w:pPr>
              <w:pStyle w:val="ConsPlusNormal"/>
            </w:pPr>
            <w:hyperlink r:id="rId620" w:history="1">
              <w:r>
                <w:rPr>
                  <w:color w:val="0000FF"/>
                </w:rPr>
                <w:t>Постановление</w:t>
              </w:r>
            </w:hyperlink>
            <w:r>
              <w:t xml:space="preserve"> Правительства Российской </w:t>
            </w:r>
            <w:r>
              <w:lastRenderedPageBreak/>
              <w:t>Федерации от 31.12.2009 N 1225</w:t>
            </w:r>
          </w:p>
        </w:tc>
      </w:tr>
      <w:tr w:rsidR="00EC79D5">
        <w:tblPrEx>
          <w:tblBorders>
            <w:insideH w:val="nil"/>
          </w:tblBorders>
        </w:tblPrEx>
        <w:tc>
          <w:tcPr>
            <w:tcW w:w="25052" w:type="dxa"/>
            <w:gridSpan w:val="16"/>
            <w:tcBorders>
              <w:top w:val="nil"/>
            </w:tcBorders>
          </w:tcPr>
          <w:p w:rsidR="00EC79D5" w:rsidRDefault="00EC79D5">
            <w:pPr>
              <w:pStyle w:val="ConsPlusNormal"/>
              <w:jc w:val="both"/>
            </w:pPr>
            <w:r>
              <w:lastRenderedPageBreak/>
              <w:t xml:space="preserve">(п. 110 в ред. </w:t>
            </w:r>
            <w:hyperlink r:id="rId621"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t>N 935-ПП)</w:t>
            </w:r>
          </w:p>
        </w:tc>
      </w:tr>
      <w:tr w:rsidR="00EC79D5">
        <w:tblPrEx>
          <w:tblBorders>
            <w:insideH w:val="nil"/>
          </w:tblBorders>
        </w:tblPrEx>
        <w:tc>
          <w:tcPr>
            <w:tcW w:w="814" w:type="dxa"/>
            <w:tcBorders>
              <w:bottom w:val="nil"/>
            </w:tcBorders>
          </w:tcPr>
          <w:p w:rsidR="00EC79D5" w:rsidRDefault="00EC79D5">
            <w:pPr>
              <w:pStyle w:val="ConsPlusNormal"/>
              <w:jc w:val="center"/>
            </w:pPr>
            <w:r>
              <w:t>111.</w:t>
            </w:r>
          </w:p>
        </w:tc>
        <w:tc>
          <w:tcPr>
            <w:tcW w:w="1247" w:type="dxa"/>
            <w:tcBorders>
              <w:bottom w:val="nil"/>
            </w:tcBorders>
          </w:tcPr>
          <w:p w:rsidR="00EC79D5" w:rsidRDefault="00EC79D5">
            <w:pPr>
              <w:pStyle w:val="ConsPlusNormal"/>
              <w:jc w:val="center"/>
            </w:pPr>
            <w:r>
              <w:t>4.1.3.3.</w:t>
            </w:r>
          </w:p>
        </w:tc>
        <w:tc>
          <w:tcPr>
            <w:tcW w:w="3628" w:type="dxa"/>
            <w:tcBorders>
              <w:bottom w:val="nil"/>
            </w:tcBorders>
          </w:tcPr>
          <w:p w:rsidR="00EC79D5" w:rsidRDefault="00EC79D5">
            <w:pPr>
              <w:pStyle w:val="ConsPlusNormal"/>
            </w:pPr>
            <w:r>
              <w:t>Удельный расход горячей воды в многоквартирных домах (в расчете на 1 жителя)</w:t>
            </w:r>
          </w:p>
        </w:tc>
        <w:tc>
          <w:tcPr>
            <w:tcW w:w="1264" w:type="dxa"/>
            <w:tcBorders>
              <w:bottom w:val="nil"/>
            </w:tcBorders>
          </w:tcPr>
          <w:p w:rsidR="00EC79D5" w:rsidRDefault="00EC79D5">
            <w:pPr>
              <w:pStyle w:val="ConsPlusNormal"/>
              <w:jc w:val="center"/>
            </w:pPr>
            <w:r>
              <w:t>куб. м/человека</w:t>
            </w:r>
          </w:p>
        </w:tc>
        <w:tc>
          <w:tcPr>
            <w:tcW w:w="1077" w:type="dxa"/>
            <w:tcBorders>
              <w:bottom w:val="nil"/>
            </w:tcBorders>
          </w:tcPr>
          <w:p w:rsidR="00EC79D5" w:rsidRDefault="00EC79D5">
            <w:pPr>
              <w:pStyle w:val="ConsPlusNormal"/>
              <w:jc w:val="center"/>
            </w:pPr>
            <w:r>
              <w:t>30,0</w:t>
            </w:r>
          </w:p>
        </w:tc>
        <w:tc>
          <w:tcPr>
            <w:tcW w:w="1077" w:type="dxa"/>
            <w:tcBorders>
              <w:bottom w:val="nil"/>
            </w:tcBorders>
          </w:tcPr>
          <w:p w:rsidR="00EC79D5" w:rsidRDefault="00EC79D5">
            <w:pPr>
              <w:pStyle w:val="ConsPlusNormal"/>
              <w:jc w:val="center"/>
            </w:pPr>
            <w:r>
              <w:t>29,5</w:t>
            </w:r>
          </w:p>
        </w:tc>
        <w:tc>
          <w:tcPr>
            <w:tcW w:w="1489" w:type="dxa"/>
            <w:tcBorders>
              <w:bottom w:val="nil"/>
            </w:tcBorders>
          </w:tcPr>
          <w:p w:rsidR="00EC79D5" w:rsidRDefault="00EC79D5">
            <w:pPr>
              <w:pStyle w:val="ConsPlusNormal"/>
              <w:jc w:val="center"/>
            </w:pPr>
            <w:r>
              <w:t>29,0</w:t>
            </w:r>
          </w:p>
        </w:tc>
        <w:tc>
          <w:tcPr>
            <w:tcW w:w="1531" w:type="dxa"/>
            <w:tcBorders>
              <w:bottom w:val="nil"/>
            </w:tcBorders>
          </w:tcPr>
          <w:p w:rsidR="00EC79D5" w:rsidRDefault="00EC79D5">
            <w:pPr>
              <w:pStyle w:val="ConsPlusNormal"/>
              <w:jc w:val="center"/>
            </w:pPr>
            <w:r>
              <w:t>28,5</w:t>
            </w:r>
          </w:p>
        </w:tc>
        <w:tc>
          <w:tcPr>
            <w:tcW w:w="1474" w:type="dxa"/>
            <w:tcBorders>
              <w:bottom w:val="nil"/>
            </w:tcBorders>
          </w:tcPr>
          <w:p w:rsidR="00EC79D5" w:rsidRDefault="00EC79D5">
            <w:pPr>
              <w:pStyle w:val="ConsPlusNormal"/>
              <w:jc w:val="center"/>
            </w:pPr>
            <w:r>
              <w:t>28,0</w:t>
            </w:r>
          </w:p>
        </w:tc>
        <w:tc>
          <w:tcPr>
            <w:tcW w:w="1531" w:type="dxa"/>
            <w:tcBorders>
              <w:bottom w:val="nil"/>
            </w:tcBorders>
          </w:tcPr>
          <w:p w:rsidR="00EC79D5" w:rsidRDefault="00EC79D5">
            <w:pPr>
              <w:pStyle w:val="ConsPlusNormal"/>
              <w:jc w:val="center"/>
            </w:pPr>
            <w:r>
              <w:t>27,0</w:t>
            </w:r>
          </w:p>
        </w:tc>
        <w:tc>
          <w:tcPr>
            <w:tcW w:w="1077" w:type="dxa"/>
            <w:tcBorders>
              <w:bottom w:val="nil"/>
            </w:tcBorders>
          </w:tcPr>
          <w:p w:rsidR="00EC79D5" w:rsidRDefault="00EC79D5">
            <w:pPr>
              <w:pStyle w:val="ConsPlusNormal"/>
              <w:jc w:val="center"/>
            </w:pPr>
            <w:r>
              <w:t>10,94</w:t>
            </w:r>
          </w:p>
        </w:tc>
        <w:tc>
          <w:tcPr>
            <w:tcW w:w="1077" w:type="dxa"/>
            <w:tcBorders>
              <w:bottom w:val="nil"/>
            </w:tcBorders>
          </w:tcPr>
          <w:p w:rsidR="00EC79D5" w:rsidRDefault="00EC79D5">
            <w:pPr>
              <w:pStyle w:val="ConsPlusNormal"/>
              <w:jc w:val="center"/>
            </w:pPr>
            <w:r>
              <w:t>10,91</w:t>
            </w:r>
          </w:p>
        </w:tc>
        <w:tc>
          <w:tcPr>
            <w:tcW w:w="1077" w:type="dxa"/>
            <w:tcBorders>
              <w:bottom w:val="nil"/>
            </w:tcBorders>
          </w:tcPr>
          <w:p w:rsidR="00EC79D5" w:rsidRDefault="00EC79D5">
            <w:pPr>
              <w:pStyle w:val="ConsPlusNormal"/>
              <w:jc w:val="center"/>
            </w:pPr>
            <w:r>
              <w:t>10,88</w:t>
            </w:r>
          </w:p>
        </w:tc>
        <w:tc>
          <w:tcPr>
            <w:tcW w:w="1077" w:type="dxa"/>
            <w:tcBorders>
              <w:bottom w:val="nil"/>
            </w:tcBorders>
          </w:tcPr>
          <w:p w:rsidR="00EC79D5" w:rsidRDefault="00EC79D5">
            <w:pPr>
              <w:pStyle w:val="ConsPlusNormal"/>
              <w:jc w:val="center"/>
            </w:pPr>
            <w:r>
              <w:t>10,85</w:t>
            </w:r>
          </w:p>
        </w:tc>
        <w:tc>
          <w:tcPr>
            <w:tcW w:w="1077" w:type="dxa"/>
            <w:tcBorders>
              <w:bottom w:val="nil"/>
            </w:tcBorders>
          </w:tcPr>
          <w:p w:rsidR="00EC79D5" w:rsidRDefault="00EC79D5">
            <w:pPr>
              <w:pStyle w:val="ConsPlusNormal"/>
              <w:jc w:val="center"/>
            </w:pPr>
            <w:r>
              <w:t>10,83</w:t>
            </w:r>
          </w:p>
        </w:tc>
        <w:tc>
          <w:tcPr>
            <w:tcW w:w="4535" w:type="dxa"/>
            <w:tcBorders>
              <w:bottom w:val="nil"/>
            </w:tcBorders>
          </w:tcPr>
          <w:p w:rsidR="00EC79D5" w:rsidRDefault="00EC79D5">
            <w:pPr>
              <w:pStyle w:val="ConsPlusNormal"/>
            </w:pPr>
            <w:hyperlink r:id="rId622" w:history="1">
              <w:r>
                <w:rPr>
                  <w:color w:val="0000FF"/>
                </w:rPr>
                <w:t>Постановление</w:t>
              </w:r>
            </w:hyperlink>
            <w:r>
              <w:t xml:space="preserve"> Правительства Российской Федерации от 31.12.2009 N 1225</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111 в ред. </w:t>
            </w:r>
            <w:hyperlink r:id="rId623"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t>N 935-ПП)</w:t>
            </w:r>
          </w:p>
        </w:tc>
      </w:tr>
      <w:tr w:rsidR="00EC79D5">
        <w:tblPrEx>
          <w:tblBorders>
            <w:insideH w:val="nil"/>
          </w:tblBorders>
        </w:tblPrEx>
        <w:tc>
          <w:tcPr>
            <w:tcW w:w="814" w:type="dxa"/>
            <w:tcBorders>
              <w:bottom w:val="nil"/>
            </w:tcBorders>
          </w:tcPr>
          <w:p w:rsidR="00EC79D5" w:rsidRDefault="00EC79D5">
            <w:pPr>
              <w:pStyle w:val="ConsPlusNormal"/>
              <w:jc w:val="center"/>
            </w:pPr>
            <w:r>
              <w:t>112.</w:t>
            </w:r>
          </w:p>
        </w:tc>
        <w:tc>
          <w:tcPr>
            <w:tcW w:w="1247" w:type="dxa"/>
            <w:tcBorders>
              <w:bottom w:val="nil"/>
            </w:tcBorders>
          </w:tcPr>
          <w:p w:rsidR="00EC79D5" w:rsidRDefault="00EC79D5">
            <w:pPr>
              <w:pStyle w:val="ConsPlusNormal"/>
              <w:jc w:val="center"/>
            </w:pPr>
            <w:r>
              <w:t>4.1.3.4.</w:t>
            </w:r>
          </w:p>
        </w:tc>
        <w:tc>
          <w:tcPr>
            <w:tcW w:w="3628" w:type="dxa"/>
            <w:tcBorders>
              <w:bottom w:val="nil"/>
            </w:tcBorders>
          </w:tcPr>
          <w:p w:rsidR="00EC79D5" w:rsidRDefault="00EC79D5">
            <w:pPr>
              <w:pStyle w:val="ConsPlusNormal"/>
            </w:pPr>
            <w:r>
              <w:t>Удельный расход электрической энергии в многоквартирных домах (в расчете на 1 кв. метр общей площади)</w:t>
            </w:r>
          </w:p>
        </w:tc>
        <w:tc>
          <w:tcPr>
            <w:tcW w:w="1264" w:type="dxa"/>
            <w:tcBorders>
              <w:bottom w:val="nil"/>
            </w:tcBorders>
          </w:tcPr>
          <w:p w:rsidR="00EC79D5" w:rsidRDefault="00EC79D5">
            <w:pPr>
              <w:pStyle w:val="ConsPlusNormal"/>
              <w:jc w:val="center"/>
            </w:pPr>
            <w:r>
              <w:t>кВт.ч/кв. м</w:t>
            </w:r>
          </w:p>
        </w:tc>
        <w:tc>
          <w:tcPr>
            <w:tcW w:w="1077" w:type="dxa"/>
            <w:tcBorders>
              <w:bottom w:val="nil"/>
            </w:tcBorders>
          </w:tcPr>
          <w:p w:rsidR="00EC79D5" w:rsidRDefault="00EC79D5">
            <w:pPr>
              <w:pStyle w:val="ConsPlusNormal"/>
              <w:jc w:val="center"/>
            </w:pPr>
            <w:r>
              <w:t>45,0</w:t>
            </w:r>
          </w:p>
        </w:tc>
        <w:tc>
          <w:tcPr>
            <w:tcW w:w="1077" w:type="dxa"/>
            <w:tcBorders>
              <w:bottom w:val="nil"/>
            </w:tcBorders>
          </w:tcPr>
          <w:p w:rsidR="00EC79D5" w:rsidRDefault="00EC79D5">
            <w:pPr>
              <w:pStyle w:val="ConsPlusNormal"/>
              <w:jc w:val="center"/>
            </w:pPr>
            <w:r>
              <w:t>44,5</w:t>
            </w:r>
          </w:p>
        </w:tc>
        <w:tc>
          <w:tcPr>
            <w:tcW w:w="1489" w:type="dxa"/>
            <w:tcBorders>
              <w:bottom w:val="nil"/>
            </w:tcBorders>
          </w:tcPr>
          <w:p w:rsidR="00EC79D5" w:rsidRDefault="00EC79D5">
            <w:pPr>
              <w:pStyle w:val="ConsPlusNormal"/>
              <w:jc w:val="center"/>
            </w:pPr>
            <w:r>
              <w:t>44,0</w:t>
            </w:r>
          </w:p>
        </w:tc>
        <w:tc>
          <w:tcPr>
            <w:tcW w:w="1531" w:type="dxa"/>
            <w:tcBorders>
              <w:bottom w:val="nil"/>
            </w:tcBorders>
          </w:tcPr>
          <w:p w:rsidR="00EC79D5" w:rsidRDefault="00EC79D5">
            <w:pPr>
              <w:pStyle w:val="ConsPlusNormal"/>
              <w:jc w:val="center"/>
            </w:pPr>
            <w:r>
              <w:t>57</w:t>
            </w:r>
          </w:p>
        </w:tc>
        <w:tc>
          <w:tcPr>
            <w:tcW w:w="1474" w:type="dxa"/>
            <w:tcBorders>
              <w:bottom w:val="nil"/>
            </w:tcBorders>
          </w:tcPr>
          <w:p w:rsidR="00EC79D5" w:rsidRDefault="00EC79D5">
            <w:pPr>
              <w:pStyle w:val="ConsPlusNormal"/>
              <w:jc w:val="center"/>
            </w:pPr>
            <w:r>
              <w:t>57</w:t>
            </w:r>
          </w:p>
        </w:tc>
        <w:tc>
          <w:tcPr>
            <w:tcW w:w="1531" w:type="dxa"/>
            <w:tcBorders>
              <w:bottom w:val="nil"/>
            </w:tcBorders>
          </w:tcPr>
          <w:p w:rsidR="00EC79D5" w:rsidRDefault="00EC79D5">
            <w:pPr>
              <w:pStyle w:val="ConsPlusNormal"/>
              <w:jc w:val="center"/>
            </w:pPr>
            <w:r>
              <w:t>57</w:t>
            </w:r>
          </w:p>
        </w:tc>
        <w:tc>
          <w:tcPr>
            <w:tcW w:w="1077" w:type="dxa"/>
            <w:tcBorders>
              <w:bottom w:val="nil"/>
            </w:tcBorders>
          </w:tcPr>
          <w:p w:rsidR="00EC79D5" w:rsidRDefault="00EC79D5">
            <w:pPr>
              <w:pStyle w:val="ConsPlusNormal"/>
              <w:jc w:val="center"/>
            </w:pPr>
            <w:r>
              <w:t>21,4</w:t>
            </w:r>
          </w:p>
        </w:tc>
        <w:tc>
          <w:tcPr>
            <w:tcW w:w="1077" w:type="dxa"/>
            <w:tcBorders>
              <w:bottom w:val="nil"/>
            </w:tcBorders>
          </w:tcPr>
          <w:p w:rsidR="00EC79D5" w:rsidRDefault="00EC79D5">
            <w:pPr>
              <w:pStyle w:val="ConsPlusNormal"/>
              <w:jc w:val="center"/>
            </w:pPr>
            <w:r>
              <w:t>20,6</w:t>
            </w:r>
          </w:p>
        </w:tc>
        <w:tc>
          <w:tcPr>
            <w:tcW w:w="1077" w:type="dxa"/>
            <w:tcBorders>
              <w:bottom w:val="nil"/>
            </w:tcBorders>
          </w:tcPr>
          <w:p w:rsidR="00EC79D5" w:rsidRDefault="00EC79D5">
            <w:pPr>
              <w:pStyle w:val="ConsPlusNormal"/>
              <w:jc w:val="center"/>
            </w:pPr>
            <w:r>
              <w:t>19,8</w:t>
            </w:r>
          </w:p>
        </w:tc>
        <w:tc>
          <w:tcPr>
            <w:tcW w:w="1077" w:type="dxa"/>
            <w:tcBorders>
              <w:bottom w:val="nil"/>
            </w:tcBorders>
          </w:tcPr>
          <w:p w:rsidR="00EC79D5" w:rsidRDefault="00EC79D5">
            <w:pPr>
              <w:pStyle w:val="ConsPlusNormal"/>
              <w:jc w:val="center"/>
            </w:pPr>
            <w:r>
              <w:t>19,6</w:t>
            </w:r>
          </w:p>
        </w:tc>
        <w:tc>
          <w:tcPr>
            <w:tcW w:w="1077" w:type="dxa"/>
            <w:tcBorders>
              <w:bottom w:val="nil"/>
            </w:tcBorders>
          </w:tcPr>
          <w:p w:rsidR="00EC79D5" w:rsidRDefault="00EC79D5">
            <w:pPr>
              <w:pStyle w:val="ConsPlusNormal"/>
              <w:jc w:val="center"/>
            </w:pPr>
            <w:r>
              <w:t>19,4</w:t>
            </w:r>
          </w:p>
        </w:tc>
        <w:tc>
          <w:tcPr>
            <w:tcW w:w="4535" w:type="dxa"/>
            <w:tcBorders>
              <w:bottom w:val="nil"/>
            </w:tcBorders>
          </w:tcPr>
          <w:p w:rsidR="00EC79D5" w:rsidRDefault="00EC79D5">
            <w:pPr>
              <w:pStyle w:val="ConsPlusNormal"/>
            </w:pPr>
            <w:hyperlink r:id="rId624" w:history="1">
              <w:r>
                <w:rPr>
                  <w:color w:val="0000FF"/>
                </w:rPr>
                <w:t>Постановление</w:t>
              </w:r>
            </w:hyperlink>
            <w:r>
              <w:t xml:space="preserve"> Правительства Российской Федерации от 31.12.2009 N 1225</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112 в ред. </w:t>
            </w:r>
            <w:hyperlink r:id="rId625"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t>N 935-ПП)</w:t>
            </w:r>
          </w:p>
        </w:tc>
      </w:tr>
      <w:tr w:rsidR="00EC79D5">
        <w:tblPrEx>
          <w:tblBorders>
            <w:insideH w:val="nil"/>
          </w:tblBorders>
        </w:tblPrEx>
        <w:tc>
          <w:tcPr>
            <w:tcW w:w="814" w:type="dxa"/>
            <w:tcBorders>
              <w:bottom w:val="nil"/>
            </w:tcBorders>
          </w:tcPr>
          <w:p w:rsidR="00EC79D5" w:rsidRDefault="00EC79D5">
            <w:pPr>
              <w:pStyle w:val="ConsPlusNormal"/>
              <w:jc w:val="center"/>
            </w:pPr>
            <w:r>
              <w:t>113.</w:t>
            </w:r>
          </w:p>
        </w:tc>
        <w:tc>
          <w:tcPr>
            <w:tcW w:w="1247" w:type="dxa"/>
            <w:tcBorders>
              <w:bottom w:val="nil"/>
            </w:tcBorders>
          </w:tcPr>
          <w:p w:rsidR="00EC79D5" w:rsidRDefault="00EC79D5">
            <w:pPr>
              <w:pStyle w:val="ConsPlusNormal"/>
              <w:jc w:val="center"/>
            </w:pPr>
            <w:r>
              <w:t>4.1.3.5.</w:t>
            </w:r>
          </w:p>
        </w:tc>
        <w:tc>
          <w:tcPr>
            <w:tcW w:w="3628" w:type="dxa"/>
            <w:tcBorders>
              <w:bottom w:val="nil"/>
            </w:tcBorders>
          </w:tcPr>
          <w:p w:rsidR="00EC79D5" w:rsidRDefault="00EC79D5">
            <w:pPr>
              <w:pStyle w:val="ConsPlusNormal"/>
            </w:pPr>
            <w:r>
              <w:t>Удельный суммарный расход энергетических ресурсов в многоквартирных домах</w:t>
            </w:r>
          </w:p>
        </w:tc>
        <w:tc>
          <w:tcPr>
            <w:tcW w:w="1264" w:type="dxa"/>
            <w:tcBorders>
              <w:bottom w:val="nil"/>
            </w:tcBorders>
          </w:tcPr>
          <w:p w:rsidR="00EC79D5" w:rsidRDefault="00EC79D5">
            <w:pPr>
              <w:pStyle w:val="ConsPlusNormal"/>
              <w:jc w:val="center"/>
            </w:pPr>
            <w:r>
              <w:t>т у.т./кв. м</w:t>
            </w:r>
          </w:p>
        </w:tc>
        <w:tc>
          <w:tcPr>
            <w:tcW w:w="1077" w:type="dxa"/>
            <w:tcBorders>
              <w:bottom w:val="nil"/>
            </w:tcBorders>
          </w:tcPr>
          <w:p w:rsidR="00EC79D5" w:rsidRDefault="00EC79D5">
            <w:pPr>
              <w:pStyle w:val="ConsPlusNormal"/>
              <w:jc w:val="center"/>
            </w:pPr>
            <w:r>
              <w:t>47</w:t>
            </w:r>
          </w:p>
        </w:tc>
        <w:tc>
          <w:tcPr>
            <w:tcW w:w="1077" w:type="dxa"/>
            <w:tcBorders>
              <w:bottom w:val="nil"/>
            </w:tcBorders>
          </w:tcPr>
          <w:p w:rsidR="00EC79D5" w:rsidRDefault="00EC79D5">
            <w:pPr>
              <w:pStyle w:val="ConsPlusNormal"/>
              <w:jc w:val="center"/>
            </w:pPr>
            <w:r>
              <w:t>47,3</w:t>
            </w:r>
          </w:p>
        </w:tc>
        <w:tc>
          <w:tcPr>
            <w:tcW w:w="1489" w:type="dxa"/>
            <w:tcBorders>
              <w:bottom w:val="nil"/>
            </w:tcBorders>
          </w:tcPr>
          <w:p w:rsidR="00EC79D5" w:rsidRDefault="00EC79D5">
            <w:pPr>
              <w:pStyle w:val="ConsPlusNormal"/>
              <w:jc w:val="center"/>
            </w:pPr>
            <w:r>
              <w:t>46</w:t>
            </w:r>
          </w:p>
        </w:tc>
        <w:tc>
          <w:tcPr>
            <w:tcW w:w="1531" w:type="dxa"/>
            <w:tcBorders>
              <w:bottom w:val="nil"/>
            </w:tcBorders>
          </w:tcPr>
          <w:p w:rsidR="00EC79D5" w:rsidRDefault="00EC79D5">
            <w:pPr>
              <w:pStyle w:val="ConsPlusNormal"/>
              <w:jc w:val="center"/>
            </w:pPr>
            <w:r>
              <w:t>45</w:t>
            </w:r>
          </w:p>
        </w:tc>
        <w:tc>
          <w:tcPr>
            <w:tcW w:w="1474" w:type="dxa"/>
            <w:tcBorders>
              <w:bottom w:val="nil"/>
            </w:tcBorders>
          </w:tcPr>
          <w:p w:rsidR="00EC79D5" w:rsidRDefault="00EC79D5">
            <w:pPr>
              <w:pStyle w:val="ConsPlusNormal"/>
              <w:jc w:val="center"/>
            </w:pPr>
            <w:r>
              <w:t>44</w:t>
            </w:r>
          </w:p>
        </w:tc>
        <w:tc>
          <w:tcPr>
            <w:tcW w:w="1531" w:type="dxa"/>
            <w:tcBorders>
              <w:bottom w:val="nil"/>
            </w:tcBorders>
          </w:tcPr>
          <w:p w:rsidR="00EC79D5" w:rsidRDefault="00EC79D5">
            <w:pPr>
              <w:pStyle w:val="ConsPlusNormal"/>
              <w:jc w:val="center"/>
            </w:pPr>
            <w:r>
              <w:t>42</w:t>
            </w:r>
          </w:p>
        </w:tc>
        <w:tc>
          <w:tcPr>
            <w:tcW w:w="1077" w:type="dxa"/>
            <w:tcBorders>
              <w:bottom w:val="nil"/>
            </w:tcBorders>
          </w:tcPr>
          <w:p w:rsidR="00EC79D5" w:rsidRDefault="00EC79D5">
            <w:pPr>
              <w:pStyle w:val="ConsPlusNormal"/>
              <w:jc w:val="center"/>
            </w:pPr>
            <w:r>
              <w:t>0,0192</w:t>
            </w:r>
          </w:p>
        </w:tc>
        <w:tc>
          <w:tcPr>
            <w:tcW w:w="1077" w:type="dxa"/>
            <w:tcBorders>
              <w:bottom w:val="nil"/>
            </w:tcBorders>
          </w:tcPr>
          <w:p w:rsidR="00EC79D5" w:rsidRDefault="00EC79D5">
            <w:pPr>
              <w:pStyle w:val="ConsPlusNormal"/>
              <w:jc w:val="center"/>
            </w:pPr>
            <w:r>
              <w:t>0,0185</w:t>
            </w:r>
          </w:p>
        </w:tc>
        <w:tc>
          <w:tcPr>
            <w:tcW w:w="1077" w:type="dxa"/>
            <w:tcBorders>
              <w:bottom w:val="nil"/>
            </w:tcBorders>
          </w:tcPr>
          <w:p w:rsidR="00EC79D5" w:rsidRDefault="00EC79D5">
            <w:pPr>
              <w:pStyle w:val="ConsPlusNormal"/>
              <w:jc w:val="center"/>
            </w:pPr>
            <w:r>
              <w:t>0,0177</w:t>
            </w:r>
          </w:p>
        </w:tc>
        <w:tc>
          <w:tcPr>
            <w:tcW w:w="1077" w:type="dxa"/>
            <w:tcBorders>
              <w:bottom w:val="nil"/>
            </w:tcBorders>
          </w:tcPr>
          <w:p w:rsidR="00EC79D5" w:rsidRDefault="00EC79D5">
            <w:pPr>
              <w:pStyle w:val="ConsPlusNormal"/>
              <w:jc w:val="center"/>
            </w:pPr>
            <w:r>
              <w:t>0,0175</w:t>
            </w:r>
          </w:p>
        </w:tc>
        <w:tc>
          <w:tcPr>
            <w:tcW w:w="1077" w:type="dxa"/>
            <w:tcBorders>
              <w:bottom w:val="nil"/>
            </w:tcBorders>
          </w:tcPr>
          <w:p w:rsidR="00EC79D5" w:rsidRDefault="00EC79D5">
            <w:pPr>
              <w:pStyle w:val="ConsPlusNormal"/>
              <w:jc w:val="center"/>
            </w:pPr>
            <w:r>
              <w:t>0,0174</w:t>
            </w:r>
          </w:p>
        </w:tc>
        <w:tc>
          <w:tcPr>
            <w:tcW w:w="4535" w:type="dxa"/>
            <w:tcBorders>
              <w:bottom w:val="nil"/>
            </w:tcBorders>
          </w:tcPr>
          <w:p w:rsidR="00EC79D5" w:rsidRDefault="00EC79D5">
            <w:pPr>
              <w:pStyle w:val="ConsPlusNormal"/>
            </w:pPr>
            <w:hyperlink r:id="rId626" w:history="1">
              <w:r>
                <w:rPr>
                  <w:color w:val="0000FF"/>
                </w:rPr>
                <w:t>Постановление</w:t>
              </w:r>
            </w:hyperlink>
            <w:r>
              <w:t xml:space="preserve"> Правительства Российской Федерации от 31.12.2009 N 1225</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113 в ред. </w:t>
            </w:r>
            <w:hyperlink r:id="rId627"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t>N 935-ПП)</w:t>
            </w:r>
          </w:p>
        </w:tc>
      </w:tr>
      <w:tr w:rsidR="00EC79D5">
        <w:tblPrEx>
          <w:tblBorders>
            <w:insideH w:val="nil"/>
          </w:tblBorders>
        </w:tblPrEx>
        <w:tc>
          <w:tcPr>
            <w:tcW w:w="814" w:type="dxa"/>
            <w:tcBorders>
              <w:bottom w:val="nil"/>
            </w:tcBorders>
          </w:tcPr>
          <w:p w:rsidR="00EC79D5" w:rsidRDefault="00EC79D5">
            <w:pPr>
              <w:pStyle w:val="ConsPlusNormal"/>
              <w:jc w:val="center"/>
            </w:pPr>
            <w:bookmarkStart w:id="17" w:name="P3312"/>
            <w:bookmarkEnd w:id="17"/>
            <w:r>
              <w:t>114.</w:t>
            </w:r>
          </w:p>
        </w:tc>
        <w:tc>
          <w:tcPr>
            <w:tcW w:w="1247" w:type="dxa"/>
            <w:tcBorders>
              <w:bottom w:val="nil"/>
            </w:tcBorders>
          </w:tcPr>
          <w:p w:rsidR="00EC79D5" w:rsidRDefault="00EC79D5">
            <w:pPr>
              <w:pStyle w:val="ConsPlusNormal"/>
              <w:jc w:val="center"/>
            </w:pPr>
            <w:r>
              <w:t>4.1.3.6.</w:t>
            </w:r>
          </w:p>
        </w:tc>
        <w:tc>
          <w:tcPr>
            <w:tcW w:w="3628" w:type="dxa"/>
            <w:tcBorders>
              <w:bottom w:val="nil"/>
            </w:tcBorders>
          </w:tcPr>
          <w:p w:rsidR="00EC79D5" w:rsidRDefault="00EC79D5">
            <w:pPr>
              <w:pStyle w:val="ConsPlusNormal"/>
            </w:pPr>
            <w:r>
              <w:t>Оснащенность приборами учета используемых энергетических ресурсов</w:t>
            </w:r>
          </w:p>
        </w:tc>
        <w:tc>
          <w:tcPr>
            <w:tcW w:w="1264" w:type="dxa"/>
            <w:tcBorders>
              <w:bottom w:val="nil"/>
            </w:tcBorders>
          </w:tcPr>
          <w:p w:rsidR="00EC79D5" w:rsidRDefault="00EC79D5">
            <w:pPr>
              <w:pStyle w:val="ConsPlusNormal"/>
              <w:jc w:val="center"/>
            </w:pPr>
            <w:r>
              <w:t>процентов</w:t>
            </w:r>
          </w:p>
        </w:tc>
        <w:tc>
          <w:tcPr>
            <w:tcW w:w="1077" w:type="dxa"/>
            <w:tcBorders>
              <w:bottom w:val="nil"/>
            </w:tcBorders>
          </w:tcPr>
          <w:p w:rsidR="00EC79D5" w:rsidRDefault="00EC79D5">
            <w:pPr>
              <w:pStyle w:val="ConsPlusNormal"/>
              <w:jc w:val="center"/>
            </w:pPr>
            <w:r>
              <w:t>68</w:t>
            </w:r>
          </w:p>
        </w:tc>
        <w:tc>
          <w:tcPr>
            <w:tcW w:w="1077" w:type="dxa"/>
            <w:tcBorders>
              <w:bottom w:val="nil"/>
            </w:tcBorders>
          </w:tcPr>
          <w:p w:rsidR="00EC79D5" w:rsidRDefault="00EC79D5">
            <w:pPr>
              <w:pStyle w:val="ConsPlusNormal"/>
              <w:jc w:val="center"/>
            </w:pPr>
            <w:r>
              <w:t>71</w:t>
            </w:r>
          </w:p>
        </w:tc>
        <w:tc>
          <w:tcPr>
            <w:tcW w:w="1489" w:type="dxa"/>
            <w:tcBorders>
              <w:bottom w:val="nil"/>
            </w:tcBorders>
          </w:tcPr>
          <w:p w:rsidR="00EC79D5" w:rsidRDefault="00EC79D5">
            <w:pPr>
              <w:pStyle w:val="ConsPlusNormal"/>
              <w:jc w:val="center"/>
            </w:pPr>
            <w:r>
              <w:t>71,7</w:t>
            </w:r>
          </w:p>
        </w:tc>
        <w:tc>
          <w:tcPr>
            <w:tcW w:w="1531" w:type="dxa"/>
            <w:tcBorders>
              <w:bottom w:val="nil"/>
            </w:tcBorders>
          </w:tcPr>
          <w:p w:rsidR="00EC79D5" w:rsidRDefault="00EC79D5">
            <w:pPr>
              <w:pStyle w:val="ConsPlusNormal"/>
              <w:jc w:val="center"/>
            </w:pPr>
            <w:r>
              <w:t>72,0</w:t>
            </w:r>
          </w:p>
        </w:tc>
        <w:tc>
          <w:tcPr>
            <w:tcW w:w="1474" w:type="dxa"/>
            <w:tcBorders>
              <w:bottom w:val="nil"/>
            </w:tcBorders>
          </w:tcPr>
          <w:p w:rsidR="00EC79D5" w:rsidRDefault="00EC79D5">
            <w:pPr>
              <w:pStyle w:val="ConsPlusNormal"/>
              <w:jc w:val="center"/>
            </w:pPr>
            <w:r>
              <w:t>75</w:t>
            </w:r>
          </w:p>
        </w:tc>
        <w:tc>
          <w:tcPr>
            <w:tcW w:w="1531" w:type="dxa"/>
            <w:tcBorders>
              <w:bottom w:val="nil"/>
            </w:tcBorders>
          </w:tcPr>
          <w:p w:rsidR="00EC79D5" w:rsidRDefault="00EC79D5">
            <w:pPr>
              <w:pStyle w:val="ConsPlusNormal"/>
              <w:jc w:val="center"/>
            </w:pPr>
            <w:r>
              <w:t>85</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4535" w:type="dxa"/>
            <w:tcBorders>
              <w:bottom w:val="nil"/>
            </w:tcBorders>
          </w:tcPr>
          <w:p w:rsidR="00EC79D5" w:rsidRDefault="00EC79D5">
            <w:pPr>
              <w:pStyle w:val="ConsPlusNormal"/>
            </w:pPr>
            <w:hyperlink r:id="rId628" w:history="1">
              <w:r>
                <w:rPr>
                  <w:color w:val="0000FF"/>
                </w:rPr>
                <w:t>Постановление</w:t>
              </w:r>
            </w:hyperlink>
            <w:r>
              <w:t xml:space="preserve"> Правительства Свердловской области от 29.12.2017 N 1033-ПП "Об утверждении Порядка (методики) и перечня показателей оценки результативности и эффективности контрольно-надзорной деятельности в Свердловской области"</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114 в ред. </w:t>
            </w:r>
            <w:hyperlink r:id="rId629" w:history="1">
              <w:r>
                <w:rPr>
                  <w:color w:val="0000FF"/>
                </w:rPr>
                <w:t>Постановления</w:t>
              </w:r>
            </w:hyperlink>
            <w:r>
              <w:t xml:space="preserve"> Правительства Свердловской области от 02.04.2020</w:t>
            </w:r>
          </w:p>
          <w:p w:rsidR="00EC79D5" w:rsidRDefault="00EC79D5">
            <w:pPr>
              <w:pStyle w:val="ConsPlusNormal"/>
              <w:jc w:val="both"/>
            </w:pPr>
            <w:r>
              <w:lastRenderedPageBreak/>
              <w:t>N 195-ПП)</w:t>
            </w:r>
          </w:p>
        </w:tc>
      </w:tr>
      <w:tr w:rsidR="00EC79D5">
        <w:tblPrEx>
          <w:tblBorders>
            <w:insideH w:val="nil"/>
          </w:tblBorders>
        </w:tblPrEx>
        <w:tc>
          <w:tcPr>
            <w:tcW w:w="814" w:type="dxa"/>
            <w:tcBorders>
              <w:bottom w:val="nil"/>
            </w:tcBorders>
          </w:tcPr>
          <w:p w:rsidR="00EC79D5" w:rsidRDefault="00EC79D5">
            <w:pPr>
              <w:pStyle w:val="ConsPlusNormal"/>
              <w:jc w:val="center"/>
            </w:pPr>
            <w:r>
              <w:lastRenderedPageBreak/>
              <w:t>114-1.</w:t>
            </w:r>
          </w:p>
        </w:tc>
        <w:tc>
          <w:tcPr>
            <w:tcW w:w="1247" w:type="dxa"/>
            <w:tcBorders>
              <w:bottom w:val="nil"/>
            </w:tcBorders>
          </w:tcPr>
          <w:p w:rsidR="00EC79D5" w:rsidRDefault="00EC79D5">
            <w:pPr>
              <w:pStyle w:val="ConsPlusNormal"/>
              <w:jc w:val="center"/>
            </w:pPr>
            <w:r>
              <w:t>4.1.3.7.</w:t>
            </w:r>
          </w:p>
        </w:tc>
        <w:tc>
          <w:tcPr>
            <w:tcW w:w="3628" w:type="dxa"/>
            <w:tcBorders>
              <w:bottom w:val="nil"/>
            </w:tcBorders>
          </w:tcPr>
          <w:p w:rsidR="00EC79D5" w:rsidRDefault="00EC79D5">
            <w:pPr>
              <w:pStyle w:val="ConsPlusNormal"/>
            </w:pPr>
            <w:r>
              <w:t xml:space="preserve">Уровень оснащенности коллективными (общедомовыми) приборами учета используемых энергетических ресурсов </w:t>
            </w:r>
            <w:hyperlink w:anchor="P3795" w:history="1">
              <w:r>
                <w:rPr>
                  <w:color w:val="0000FF"/>
                </w:rPr>
                <w:t>&lt;****&gt;</w:t>
              </w:r>
            </w:hyperlink>
          </w:p>
        </w:tc>
        <w:tc>
          <w:tcPr>
            <w:tcW w:w="1264" w:type="dxa"/>
            <w:tcBorders>
              <w:bottom w:val="nil"/>
            </w:tcBorders>
          </w:tcPr>
          <w:p w:rsidR="00EC79D5" w:rsidRDefault="00EC79D5">
            <w:pPr>
              <w:pStyle w:val="ConsPlusNormal"/>
              <w:jc w:val="center"/>
            </w:pPr>
            <w:r>
              <w:t>процентов</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pPr>
          </w:p>
        </w:tc>
        <w:tc>
          <w:tcPr>
            <w:tcW w:w="1531" w:type="dxa"/>
            <w:tcBorders>
              <w:bottom w:val="nil"/>
            </w:tcBorders>
          </w:tcPr>
          <w:p w:rsidR="00EC79D5" w:rsidRDefault="00EC79D5">
            <w:pPr>
              <w:pStyle w:val="ConsPlusNormal"/>
            </w:pPr>
          </w:p>
        </w:tc>
        <w:tc>
          <w:tcPr>
            <w:tcW w:w="1474" w:type="dxa"/>
            <w:tcBorders>
              <w:bottom w:val="nil"/>
            </w:tcBorders>
          </w:tcPr>
          <w:p w:rsidR="00EC79D5" w:rsidRDefault="00EC79D5">
            <w:pPr>
              <w:pStyle w:val="ConsPlusNormal"/>
            </w:pPr>
          </w:p>
        </w:tc>
        <w:tc>
          <w:tcPr>
            <w:tcW w:w="1531" w:type="dxa"/>
            <w:tcBorders>
              <w:bottom w:val="nil"/>
            </w:tcBorders>
          </w:tcPr>
          <w:p w:rsidR="00EC79D5" w:rsidRDefault="00EC79D5">
            <w:pPr>
              <w:pStyle w:val="ConsPlusNormal"/>
              <w:jc w:val="center"/>
            </w:pPr>
            <w:r>
              <w:t>80</w:t>
            </w:r>
          </w:p>
        </w:tc>
        <w:tc>
          <w:tcPr>
            <w:tcW w:w="1077" w:type="dxa"/>
            <w:tcBorders>
              <w:bottom w:val="nil"/>
            </w:tcBorders>
          </w:tcPr>
          <w:p w:rsidR="00EC79D5" w:rsidRDefault="00EC79D5">
            <w:pPr>
              <w:pStyle w:val="ConsPlusNormal"/>
              <w:jc w:val="center"/>
            </w:pPr>
            <w:r>
              <w:t>90</w:t>
            </w:r>
          </w:p>
        </w:tc>
        <w:tc>
          <w:tcPr>
            <w:tcW w:w="1077" w:type="dxa"/>
            <w:tcBorders>
              <w:bottom w:val="nil"/>
            </w:tcBorders>
          </w:tcPr>
          <w:p w:rsidR="00EC79D5" w:rsidRDefault="00EC79D5">
            <w:pPr>
              <w:pStyle w:val="ConsPlusNormal"/>
              <w:jc w:val="center"/>
            </w:pPr>
            <w:r>
              <w:t>95</w:t>
            </w:r>
          </w:p>
        </w:tc>
        <w:tc>
          <w:tcPr>
            <w:tcW w:w="1077" w:type="dxa"/>
            <w:tcBorders>
              <w:bottom w:val="nil"/>
            </w:tcBorders>
          </w:tcPr>
          <w:p w:rsidR="00EC79D5" w:rsidRDefault="00EC79D5">
            <w:pPr>
              <w:pStyle w:val="ConsPlusNormal"/>
              <w:jc w:val="center"/>
            </w:pPr>
            <w:r>
              <w:t>100</w:t>
            </w:r>
          </w:p>
        </w:tc>
        <w:tc>
          <w:tcPr>
            <w:tcW w:w="1077" w:type="dxa"/>
            <w:tcBorders>
              <w:bottom w:val="nil"/>
            </w:tcBorders>
          </w:tcPr>
          <w:p w:rsidR="00EC79D5" w:rsidRDefault="00EC79D5">
            <w:pPr>
              <w:pStyle w:val="ConsPlusNormal"/>
              <w:jc w:val="center"/>
            </w:pPr>
            <w:r>
              <w:t>100</w:t>
            </w:r>
          </w:p>
        </w:tc>
        <w:tc>
          <w:tcPr>
            <w:tcW w:w="1077" w:type="dxa"/>
            <w:tcBorders>
              <w:bottom w:val="nil"/>
            </w:tcBorders>
          </w:tcPr>
          <w:p w:rsidR="00EC79D5" w:rsidRDefault="00EC79D5">
            <w:pPr>
              <w:pStyle w:val="ConsPlusNormal"/>
              <w:jc w:val="center"/>
            </w:pPr>
            <w:r>
              <w:t>100</w:t>
            </w:r>
          </w:p>
        </w:tc>
        <w:tc>
          <w:tcPr>
            <w:tcW w:w="4535" w:type="dxa"/>
            <w:tcBorders>
              <w:bottom w:val="nil"/>
            </w:tcBorders>
          </w:tcPr>
          <w:p w:rsidR="00EC79D5" w:rsidRDefault="00EC79D5">
            <w:pPr>
              <w:pStyle w:val="ConsPlusNormal"/>
            </w:pPr>
            <w:r>
              <w:t xml:space="preserve">Федеральный </w:t>
            </w:r>
            <w:hyperlink r:id="rId630"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w:t>
            </w:r>
            <w:hyperlink r:id="rId631" w:history="1">
              <w:r>
                <w:rPr>
                  <w:color w:val="0000FF"/>
                </w:rPr>
                <w:t>План</w:t>
              </w:r>
            </w:hyperlink>
            <w:r>
              <w:t xml:space="preserve"> по Стратегии-2030</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114-1 введен </w:t>
            </w:r>
            <w:hyperlink r:id="rId632"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 xml:space="preserve">N 78-ПП; в ред. </w:t>
            </w:r>
            <w:hyperlink r:id="rId633"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t>N 935-ПП)</w:t>
            </w:r>
          </w:p>
        </w:tc>
      </w:tr>
      <w:tr w:rsidR="00EC79D5">
        <w:tblPrEx>
          <w:tblBorders>
            <w:insideH w:val="nil"/>
          </w:tblBorders>
        </w:tblPrEx>
        <w:tc>
          <w:tcPr>
            <w:tcW w:w="814" w:type="dxa"/>
            <w:tcBorders>
              <w:bottom w:val="nil"/>
            </w:tcBorders>
          </w:tcPr>
          <w:p w:rsidR="00EC79D5" w:rsidRDefault="00EC79D5">
            <w:pPr>
              <w:pStyle w:val="ConsPlusNormal"/>
              <w:jc w:val="center"/>
            </w:pPr>
            <w:r>
              <w:t>114-2.</w:t>
            </w:r>
          </w:p>
        </w:tc>
        <w:tc>
          <w:tcPr>
            <w:tcW w:w="1247" w:type="dxa"/>
            <w:tcBorders>
              <w:bottom w:val="nil"/>
            </w:tcBorders>
          </w:tcPr>
          <w:p w:rsidR="00EC79D5" w:rsidRDefault="00EC79D5">
            <w:pPr>
              <w:pStyle w:val="ConsPlusNormal"/>
              <w:jc w:val="center"/>
            </w:pPr>
            <w:r>
              <w:t>4.1.3.8.</w:t>
            </w:r>
          </w:p>
        </w:tc>
        <w:tc>
          <w:tcPr>
            <w:tcW w:w="3628" w:type="dxa"/>
            <w:tcBorders>
              <w:bottom w:val="nil"/>
            </w:tcBorders>
          </w:tcPr>
          <w:p w:rsidR="00EC79D5" w:rsidRDefault="00EC79D5">
            <w:pPr>
              <w:pStyle w:val="ConsPlusNormal"/>
            </w:pPr>
            <w:r>
              <w:t>Доля подконтрольных субъектов, нарушивших требования о принятии программ в области энергосбережения и повышения энергетической эффективности, в общем количестве проверенных подконтрольных субъектов за отчетный период</w:t>
            </w:r>
          </w:p>
        </w:tc>
        <w:tc>
          <w:tcPr>
            <w:tcW w:w="1264" w:type="dxa"/>
            <w:tcBorders>
              <w:bottom w:val="nil"/>
            </w:tcBorders>
          </w:tcPr>
          <w:p w:rsidR="00EC79D5" w:rsidRDefault="00EC79D5">
            <w:pPr>
              <w:pStyle w:val="ConsPlusNormal"/>
              <w:jc w:val="center"/>
            </w:pPr>
            <w:r>
              <w:t>процентов</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489" w:type="dxa"/>
            <w:tcBorders>
              <w:bottom w:val="nil"/>
            </w:tcBorders>
          </w:tcPr>
          <w:p w:rsidR="00EC79D5" w:rsidRDefault="00EC79D5">
            <w:pPr>
              <w:pStyle w:val="ConsPlusNormal"/>
              <w:jc w:val="center"/>
            </w:pPr>
            <w:r>
              <w:t>-</w:t>
            </w:r>
          </w:p>
        </w:tc>
        <w:tc>
          <w:tcPr>
            <w:tcW w:w="1531" w:type="dxa"/>
            <w:tcBorders>
              <w:bottom w:val="nil"/>
            </w:tcBorders>
          </w:tcPr>
          <w:p w:rsidR="00EC79D5" w:rsidRDefault="00EC79D5">
            <w:pPr>
              <w:pStyle w:val="ConsPlusNormal"/>
              <w:jc w:val="center"/>
            </w:pPr>
            <w:r>
              <w:t>-</w:t>
            </w:r>
          </w:p>
        </w:tc>
        <w:tc>
          <w:tcPr>
            <w:tcW w:w="1474" w:type="dxa"/>
            <w:tcBorders>
              <w:bottom w:val="nil"/>
            </w:tcBorders>
          </w:tcPr>
          <w:p w:rsidR="00EC79D5" w:rsidRDefault="00EC79D5">
            <w:pPr>
              <w:pStyle w:val="ConsPlusNormal"/>
              <w:jc w:val="center"/>
            </w:pPr>
            <w:r>
              <w:t>-</w:t>
            </w:r>
          </w:p>
        </w:tc>
        <w:tc>
          <w:tcPr>
            <w:tcW w:w="1531" w:type="dxa"/>
            <w:tcBorders>
              <w:bottom w:val="nil"/>
            </w:tcBorders>
          </w:tcPr>
          <w:p w:rsidR="00EC79D5" w:rsidRDefault="00EC79D5">
            <w:pPr>
              <w:pStyle w:val="ConsPlusNormal"/>
              <w:jc w:val="center"/>
            </w:pPr>
            <w:r>
              <w:t>30</w:t>
            </w:r>
          </w:p>
        </w:tc>
        <w:tc>
          <w:tcPr>
            <w:tcW w:w="1077" w:type="dxa"/>
            <w:tcBorders>
              <w:bottom w:val="nil"/>
            </w:tcBorders>
          </w:tcPr>
          <w:p w:rsidR="00EC79D5" w:rsidRDefault="00EC79D5">
            <w:pPr>
              <w:pStyle w:val="ConsPlusNormal"/>
              <w:jc w:val="center"/>
            </w:pPr>
            <w:r>
              <w:t>25</w:t>
            </w:r>
          </w:p>
        </w:tc>
        <w:tc>
          <w:tcPr>
            <w:tcW w:w="1077" w:type="dxa"/>
            <w:tcBorders>
              <w:bottom w:val="nil"/>
            </w:tcBorders>
          </w:tcPr>
          <w:p w:rsidR="00EC79D5" w:rsidRDefault="00EC79D5">
            <w:pPr>
              <w:pStyle w:val="ConsPlusNormal"/>
              <w:jc w:val="center"/>
            </w:pPr>
            <w:r>
              <w:t>20</w:t>
            </w:r>
          </w:p>
        </w:tc>
        <w:tc>
          <w:tcPr>
            <w:tcW w:w="1077" w:type="dxa"/>
            <w:tcBorders>
              <w:bottom w:val="nil"/>
            </w:tcBorders>
          </w:tcPr>
          <w:p w:rsidR="00EC79D5" w:rsidRDefault="00EC79D5">
            <w:pPr>
              <w:pStyle w:val="ConsPlusNormal"/>
              <w:jc w:val="center"/>
            </w:pPr>
            <w:r>
              <w:t>10</w:t>
            </w:r>
          </w:p>
        </w:tc>
        <w:tc>
          <w:tcPr>
            <w:tcW w:w="1077" w:type="dxa"/>
            <w:tcBorders>
              <w:bottom w:val="nil"/>
            </w:tcBorders>
          </w:tcPr>
          <w:p w:rsidR="00EC79D5" w:rsidRDefault="00EC79D5">
            <w:pPr>
              <w:pStyle w:val="ConsPlusNormal"/>
              <w:jc w:val="center"/>
            </w:pPr>
            <w:r>
              <w:t>10</w:t>
            </w:r>
          </w:p>
        </w:tc>
        <w:tc>
          <w:tcPr>
            <w:tcW w:w="1077" w:type="dxa"/>
            <w:tcBorders>
              <w:bottom w:val="nil"/>
            </w:tcBorders>
          </w:tcPr>
          <w:p w:rsidR="00EC79D5" w:rsidRDefault="00EC79D5">
            <w:pPr>
              <w:pStyle w:val="ConsPlusNormal"/>
              <w:jc w:val="center"/>
            </w:pPr>
            <w:r>
              <w:t>10</w:t>
            </w:r>
          </w:p>
        </w:tc>
        <w:tc>
          <w:tcPr>
            <w:tcW w:w="4535" w:type="dxa"/>
            <w:tcBorders>
              <w:bottom w:val="nil"/>
            </w:tcBorders>
          </w:tcPr>
          <w:p w:rsidR="00EC79D5" w:rsidRDefault="00EC79D5">
            <w:pPr>
              <w:pStyle w:val="ConsPlusNormal"/>
            </w:pPr>
            <w:hyperlink r:id="rId634" w:history="1">
              <w:r>
                <w:rPr>
                  <w:color w:val="0000FF"/>
                </w:rPr>
                <w:t>Постановление</w:t>
              </w:r>
            </w:hyperlink>
            <w:r>
              <w:t xml:space="preserve"> Правительства Свердловской области от 29.12.2017 N 1033-ПП "Об утверждении Порядка (методики) и перечня показателей оценки результативности и эффективности контрольно-надзорной деятельности в Свердловской области"</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114-2 в ред. </w:t>
            </w:r>
            <w:hyperlink r:id="rId635"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t>N 935-ПП)</w:t>
            </w:r>
          </w:p>
        </w:tc>
      </w:tr>
      <w:tr w:rsidR="00EC79D5">
        <w:tc>
          <w:tcPr>
            <w:tcW w:w="814" w:type="dxa"/>
          </w:tcPr>
          <w:p w:rsidR="00EC79D5" w:rsidRDefault="00EC79D5">
            <w:pPr>
              <w:pStyle w:val="ConsPlusNormal"/>
              <w:jc w:val="center"/>
            </w:pPr>
            <w:r>
              <w:t>115.</w:t>
            </w:r>
          </w:p>
        </w:tc>
        <w:tc>
          <w:tcPr>
            <w:tcW w:w="1247" w:type="dxa"/>
          </w:tcPr>
          <w:p w:rsidR="00EC79D5" w:rsidRDefault="00EC79D5">
            <w:pPr>
              <w:pStyle w:val="ConsPlusNormal"/>
              <w:jc w:val="center"/>
            </w:pPr>
            <w:r>
              <w:t>5.</w:t>
            </w:r>
          </w:p>
        </w:tc>
        <w:tc>
          <w:tcPr>
            <w:tcW w:w="22991" w:type="dxa"/>
            <w:gridSpan w:val="14"/>
          </w:tcPr>
          <w:p w:rsidR="00EC79D5" w:rsidRDefault="00EC79D5">
            <w:pPr>
              <w:pStyle w:val="ConsPlusNormal"/>
              <w:jc w:val="center"/>
              <w:outlineLvl w:val="2"/>
            </w:pPr>
            <w:bookmarkStart w:id="18" w:name="P3369"/>
            <w:bookmarkEnd w:id="18"/>
            <w:r>
              <w:t>Подпрограмма 5. Обеспечение реализации государственной программы "Развитие жилищно-коммунального хозяйства и повышение энергетической эффективности в Свердловской области до 2024 года"</w:t>
            </w:r>
          </w:p>
        </w:tc>
      </w:tr>
      <w:tr w:rsidR="00EC79D5">
        <w:tc>
          <w:tcPr>
            <w:tcW w:w="814" w:type="dxa"/>
          </w:tcPr>
          <w:p w:rsidR="00EC79D5" w:rsidRDefault="00EC79D5">
            <w:pPr>
              <w:pStyle w:val="ConsPlusNormal"/>
              <w:jc w:val="center"/>
            </w:pPr>
            <w:r>
              <w:t>116.</w:t>
            </w:r>
          </w:p>
        </w:tc>
        <w:tc>
          <w:tcPr>
            <w:tcW w:w="1247" w:type="dxa"/>
          </w:tcPr>
          <w:p w:rsidR="00EC79D5" w:rsidRDefault="00EC79D5">
            <w:pPr>
              <w:pStyle w:val="ConsPlusNormal"/>
              <w:jc w:val="center"/>
            </w:pPr>
            <w:r>
              <w:t>5.1.</w:t>
            </w:r>
          </w:p>
        </w:tc>
        <w:tc>
          <w:tcPr>
            <w:tcW w:w="22991" w:type="dxa"/>
            <w:gridSpan w:val="14"/>
          </w:tcPr>
          <w:p w:rsidR="00EC79D5" w:rsidRDefault="00EC79D5">
            <w:pPr>
              <w:pStyle w:val="ConsPlusNormal"/>
              <w:jc w:val="center"/>
              <w:outlineLvl w:val="3"/>
            </w:pPr>
            <w:r>
              <w:t>Цель 5.1. Обеспечение условий для реализации мероприятий государственной программы</w:t>
            </w:r>
          </w:p>
        </w:tc>
      </w:tr>
      <w:tr w:rsidR="00EC79D5">
        <w:tc>
          <w:tcPr>
            <w:tcW w:w="814" w:type="dxa"/>
          </w:tcPr>
          <w:p w:rsidR="00EC79D5" w:rsidRDefault="00EC79D5">
            <w:pPr>
              <w:pStyle w:val="ConsPlusNormal"/>
              <w:jc w:val="center"/>
            </w:pPr>
            <w:r>
              <w:t>117.</w:t>
            </w:r>
          </w:p>
        </w:tc>
        <w:tc>
          <w:tcPr>
            <w:tcW w:w="1247" w:type="dxa"/>
          </w:tcPr>
          <w:p w:rsidR="00EC79D5" w:rsidRDefault="00EC79D5">
            <w:pPr>
              <w:pStyle w:val="ConsPlusNormal"/>
              <w:jc w:val="center"/>
            </w:pPr>
            <w:r>
              <w:t>5.1.1.</w:t>
            </w:r>
          </w:p>
        </w:tc>
        <w:tc>
          <w:tcPr>
            <w:tcW w:w="22991" w:type="dxa"/>
            <w:gridSpan w:val="14"/>
          </w:tcPr>
          <w:p w:rsidR="00EC79D5" w:rsidRDefault="00EC79D5">
            <w:pPr>
              <w:pStyle w:val="ConsPlusNormal"/>
              <w:jc w:val="center"/>
              <w:outlineLvl w:val="4"/>
            </w:pPr>
            <w:r>
              <w:t>Задача 5.1.1. Обеспечение эффективной деятельности Министерства энергетики и жилищно-коммунального хозяйства Свердловской области по реализации государственной программы</w:t>
            </w:r>
          </w:p>
        </w:tc>
      </w:tr>
      <w:tr w:rsidR="00EC79D5">
        <w:tblPrEx>
          <w:tblBorders>
            <w:insideH w:val="nil"/>
          </w:tblBorders>
        </w:tblPrEx>
        <w:tc>
          <w:tcPr>
            <w:tcW w:w="814" w:type="dxa"/>
            <w:tcBorders>
              <w:bottom w:val="nil"/>
            </w:tcBorders>
          </w:tcPr>
          <w:p w:rsidR="00EC79D5" w:rsidRDefault="00EC79D5">
            <w:pPr>
              <w:pStyle w:val="ConsPlusNormal"/>
              <w:jc w:val="center"/>
            </w:pPr>
            <w:r>
              <w:t>118.</w:t>
            </w:r>
          </w:p>
        </w:tc>
        <w:tc>
          <w:tcPr>
            <w:tcW w:w="1247" w:type="dxa"/>
            <w:tcBorders>
              <w:bottom w:val="nil"/>
            </w:tcBorders>
          </w:tcPr>
          <w:p w:rsidR="00EC79D5" w:rsidRDefault="00EC79D5">
            <w:pPr>
              <w:pStyle w:val="ConsPlusNormal"/>
              <w:jc w:val="center"/>
            </w:pPr>
            <w:r>
              <w:t>5.1.1.1.</w:t>
            </w:r>
          </w:p>
        </w:tc>
        <w:tc>
          <w:tcPr>
            <w:tcW w:w="3628" w:type="dxa"/>
            <w:tcBorders>
              <w:bottom w:val="nil"/>
            </w:tcBorders>
          </w:tcPr>
          <w:p w:rsidR="00EC79D5" w:rsidRDefault="00EC79D5">
            <w:pPr>
              <w:pStyle w:val="ConsPlusNormal"/>
            </w:pPr>
            <w:r>
              <w:t>Уровень выполнения значений целевых показателей государственной программы</w:t>
            </w:r>
          </w:p>
        </w:tc>
        <w:tc>
          <w:tcPr>
            <w:tcW w:w="1264" w:type="dxa"/>
            <w:tcBorders>
              <w:bottom w:val="nil"/>
            </w:tcBorders>
          </w:tcPr>
          <w:p w:rsidR="00EC79D5" w:rsidRDefault="00EC79D5">
            <w:pPr>
              <w:pStyle w:val="ConsPlusNormal"/>
              <w:jc w:val="center"/>
            </w:pPr>
            <w:r>
              <w:t>процентов</w:t>
            </w:r>
          </w:p>
        </w:tc>
        <w:tc>
          <w:tcPr>
            <w:tcW w:w="1077" w:type="dxa"/>
            <w:tcBorders>
              <w:bottom w:val="nil"/>
            </w:tcBorders>
          </w:tcPr>
          <w:p w:rsidR="00EC79D5" w:rsidRDefault="00EC79D5">
            <w:pPr>
              <w:pStyle w:val="ConsPlusNormal"/>
              <w:jc w:val="center"/>
            </w:pPr>
            <w:r>
              <w:t>100</w:t>
            </w:r>
          </w:p>
        </w:tc>
        <w:tc>
          <w:tcPr>
            <w:tcW w:w="1077" w:type="dxa"/>
            <w:tcBorders>
              <w:bottom w:val="nil"/>
            </w:tcBorders>
          </w:tcPr>
          <w:p w:rsidR="00EC79D5" w:rsidRDefault="00EC79D5">
            <w:pPr>
              <w:pStyle w:val="ConsPlusNormal"/>
              <w:jc w:val="center"/>
            </w:pPr>
            <w:r>
              <w:t>100</w:t>
            </w:r>
          </w:p>
        </w:tc>
        <w:tc>
          <w:tcPr>
            <w:tcW w:w="1489" w:type="dxa"/>
            <w:tcBorders>
              <w:bottom w:val="nil"/>
            </w:tcBorders>
          </w:tcPr>
          <w:p w:rsidR="00EC79D5" w:rsidRDefault="00EC79D5">
            <w:pPr>
              <w:pStyle w:val="ConsPlusNormal"/>
              <w:jc w:val="center"/>
            </w:pPr>
            <w:r>
              <w:t>100</w:t>
            </w:r>
          </w:p>
        </w:tc>
        <w:tc>
          <w:tcPr>
            <w:tcW w:w="1531" w:type="dxa"/>
            <w:tcBorders>
              <w:bottom w:val="nil"/>
            </w:tcBorders>
          </w:tcPr>
          <w:p w:rsidR="00EC79D5" w:rsidRDefault="00EC79D5">
            <w:pPr>
              <w:pStyle w:val="ConsPlusNormal"/>
              <w:jc w:val="center"/>
            </w:pPr>
            <w:r>
              <w:t>100</w:t>
            </w:r>
          </w:p>
        </w:tc>
        <w:tc>
          <w:tcPr>
            <w:tcW w:w="1474" w:type="dxa"/>
            <w:tcBorders>
              <w:bottom w:val="nil"/>
            </w:tcBorders>
          </w:tcPr>
          <w:p w:rsidR="00EC79D5" w:rsidRDefault="00EC79D5">
            <w:pPr>
              <w:pStyle w:val="ConsPlusNormal"/>
              <w:jc w:val="center"/>
            </w:pPr>
            <w:r>
              <w:t>100</w:t>
            </w:r>
          </w:p>
        </w:tc>
        <w:tc>
          <w:tcPr>
            <w:tcW w:w="1531"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4535" w:type="dxa"/>
            <w:tcBorders>
              <w:bottom w:val="nil"/>
            </w:tcBorders>
          </w:tcPr>
          <w:p w:rsidR="00EC79D5" w:rsidRDefault="00EC79D5">
            <w:pPr>
              <w:pStyle w:val="ConsPlusNormal"/>
            </w:pPr>
            <w:hyperlink r:id="rId636" w:history="1">
              <w:r>
                <w:rPr>
                  <w:color w:val="0000FF"/>
                </w:rPr>
                <w:t>Постановление</w:t>
              </w:r>
            </w:hyperlink>
            <w:r>
              <w:t xml:space="preserve"> Правительства Свердловской области от 14.03.2008 N 189-ПП</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118 в ред. </w:t>
            </w:r>
            <w:hyperlink r:id="rId637" w:history="1">
              <w:r>
                <w:rPr>
                  <w:color w:val="0000FF"/>
                </w:rPr>
                <w:t>Постановления</w:t>
              </w:r>
            </w:hyperlink>
            <w:r>
              <w:t xml:space="preserve"> Правительства Свердловской области от 05.02.2019</w:t>
            </w:r>
          </w:p>
          <w:p w:rsidR="00EC79D5" w:rsidRDefault="00EC79D5">
            <w:pPr>
              <w:pStyle w:val="ConsPlusNormal"/>
              <w:jc w:val="both"/>
            </w:pPr>
            <w:r>
              <w:lastRenderedPageBreak/>
              <w:t>N 78-ПП)</w:t>
            </w:r>
          </w:p>
        </w:tc>
      </w:tr>
      <w:tr w:rsidR="00EC79D5">
        <w:tc>
          <w:tcPr>
            <w:tcW w:w="814" w:type="dxa"/>
          </w:tcPr>
          <w:p w:rsidR="00EC79D5" w:rsidRDefault="00EC79D5">
            <w:pPr>
              <w:pStyle w:val="ConsPlusNormal"/>
              <w:jc w:val="center"/>
            </w:pPr>
            <w:r>
              <w:lastRenderedPageBreak/>
              <w:t>119.</w:t>
            </w:r>
          </w:p>
        </w:tc>
        <w:tc>
          <w:tcPr>
            <w:tcW w:w="1247" w:type="dxa"/>
          </w:tcPr>
          <w:p w:rsidR="00EC79D5" w:rsidRDefault="00EC79D5">
            <w:pPr>
              <w:pStyle w:val="ConsPlusNormal"/>
              <w:jc w:val="center"/>
            </w:pPr>
            <w:r>
              <w:t>5.1.1.2.</w:t>
            </w:r>
          </w:p>
        </w:tc>
        <w:tc>
          <w:tcPr>
            <w:tcW w:w="3628" w:type="dxa"/>
          </w:tcPr>
          <w:p w:rsidR="00EC79D5" w:rsidRDefault="00EC79D5">
            <w:pPr>
              <w:pStyle w:val="ConsPlusNormal"/>
            </w:pPr>
            <w:r>
              <w:t>Доля подготовленных ответов на обращения граждан в общем объеме поступивших на рассмотрение в Министерство энергетики и жилищно-коммунального хозяйства Свердловской области</w:t>
            </w:r>
          </w:p>
        </w:tc>
        <w:tc>
          <w:tcPr>
            <w:tcW w:w="1264" w:type="dxa"/>
          </w:tcPr>
          <w:p w:rsidR="00EC79D5" w:rsidRDefault="00EC79D5">
            <w:pPr>
              <w:pStyle w:val="ConsPlusNormal"/>
              <w:jc w:val="center"/>
            </w:pPr>
            <w:r>
              <w:t>процентов</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489" w:type="dxa"/>
          </w:tcPr>
          <w:p w:rsidR="00EC79D5" w:rsidRDefault="00EC79D5">
            <w:pPr>
              <w:pStyle w:val="ConsPlusNormal"/>
              <w:jc w:val="center"/>
            </w:pPr>
            <w:r>
              <w:t>100</w:t>
            </w:r>
          </w:p>
        </w:tc>
        <w:tc>
          <w:tcPr>
            <w:tcW w:w="1531" w:type="dxa"/>
          </w:tcPr>
          <w:p w:rsidR="00EC79D5" w:rsidRDefault="00EC79D5">
            <w:pPr>
              <w:pStyle w:val="ConsPlusNormal"/>
              <w:jc w:val="center"/>
            </w:pPr>
            <w:r>
              <w:t>100</w:t>
            </w:r>
          </w:p>
        </w:tc>
        <w:tc>
          <w:tcPr>
            <w:tcW w:w="1474" w:type="dxa"/>
          </w:tcPr>
          <w:p w:rsidR="00EC79D5" w:rsidRDefault="00EC79D5">
            <w:pPr>
              <w:pStyle w:val="ConsPlusNormal"/>
              <w:jc w:val="center"/>
            </w:pPr>
            <w:r>
              <w:t>100</w:t>
            </w:r>
          </w:p>
        </w:tc>
        <w:tc>
          <w:tcPr>
            <w:tcW w:w="1531"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4535" w:type="dxa"/>
          </w:tcPr>
          <w:p w:rsidR="00EC79D5" w:rsidRDefault="00EC79D5">
            <w:pPr>
              <w:pStyle w:val="ConsPlusNormal"/>
            </w:pPr>
            <w:hyperlink r:id="rId638" w:history="1">
              <w:r>
                <w:rPr>
                  <w:color w:val="0000FF"/>
                </w:rPr>
                <w:t>Постановление</w:t>
              </w:r>
            </w:hyperlink>
            <w:r>
              <w:t xml:space="preserve"> Правительства Свердловской области от 14.03.2008 N 189-ПП</w:t>
            </w:r>
          </w:p>
        </w:tc>
      </w:tr>
      <w:tr w:rsidR="00EC79D5">
        <w:tc>
          <w:tcPr>
            <w:tcW w:w="814" w:type="dxa"/>
          </w:tcPr>
          <w:p w:rsidR="00EC79D5" w:rsidRDefault="00EC79D5">
            <w:pPr>
              <w:pStyle w:val="ConsPlusNormal"/>
              <w:jc w:val="center"/>
            </w:pPr>
            <w:r>
              <w:t>120.</w:t>
            </w:r>
          </w:p>
        </w:tc>
        <w:tc>
          <w:tcPr>
            <w:tcW w:w="1247" w:type="dxa"/>
          </w:tcPr>
          <w:p w:rsidR="00EC79D5" w:rsidRDefault="00EC79D5">
            <w:pPr>
              <w:pStyle w:val="ConsPlusNormal"/>
              <w:jc w:val="center"/>
            </w:pPr>
            <w:r>
              <w:t>5.1.1.3.</w:t>
            </w:r>
          </w:p>
        </w:tc>
        <w:tc>
          <w:tcPr>
            <w:tcW w:w="3628" w:type="dxa"/>
          </w:tcPr>
          <w:p w:rsidR="00EC79D5" w:rsidRDefault="00EC79D5">
            <w:pPr>
              <w:pStyle w:val="ConsPlusNormal"/>
            </w:pPr>
            <w:r>
              <w:t>Количество организованных дней приема граждан и Дней министерств в муниципальных образованиях, расположенных на территории Свердловской области, в сфере деятельности Министерства энергетики и жилищно-коммунального хозяйства Свердловской области, не менее установленного показателя</w:t>
            </w:r>
          </w:p>
        </w:tc>
        <w:tc>
          <w:tcPr>
            <w:tcW w:w="1264" w:type="dxa"/>
          </w:tcPr>
          <w:p w:rsidR="00EC79D5" w:rsidRDefault="00EC79D5">
            <w:pPr>
              <w:pStyle w:val="ConsPlusNormal"/>
              <w:jc w:val="center"/>
            </w:pPr>
            <w:r>
              <w:t>дней</w:t>
            </w:r>
          </w:p>
        </w:tc>
        <w:tc>
          <w:tcPr>
            <w:tcW w:w="1077" w:type="dxa"/>
          </w:tcPr>
          <w:p w:rsidR="00EC79D5" w:rsidRDefault="00EC79D5">
            <w:pPr>
              <w:pStyle w:val="ConsPlusNormal"/>
              <w:jc w:val="center"/>
            </w:pPr>
            <w:r>
              <w:t>12</w:t>
            </w:r>
          </w:p>
        </w:tc>
        <w:tc>
          <w:tcPr>
            <w:tcW w:w="1077" w:type="dxa"/>
          </w:tcPr>
          <w:p w:rsidR="00EC79D5" w:rsidRDefault="00EC79D5">
            <w:pPr>
              <w:pStyle w:val="ConsPlusNormal"/>
              <w:jc w:val="center"/>
            </w:pPr>
            <w:r>
              <w:t>12</w:t>
            </w:r>
          </w:p>
        </w:tc>
        <w:tc>
          <w:tcPr>
            <w:tcW w:w="1489" w:type="dxa"/>
          </w:tcPr>
          <w:p w:rsidR="00EC79D5" w:rsidRDefault="00EC79D5">
            <w:pPr>
              <w:pStyle w:val="ConsPlusNormal"/>
              <w:jc w:val="center"/>
            </w:pPr>
            <w:r>
              <w:t>12</w:t>
            </w:r>
          </w:p>
        </w:tc>
        <w:tc>
          <w:tcPr>
            <w:tcW w:w="1531" w:type="dxa"/>
          </w:tcPr>
          <w:p w:rsidR="00EC79D5" w:rsidRDefault="00EC79D5">
            <w:pPr>
              <w:pStyle w:val="ConsPlusNormal"/>
              <w:jc w:val="center"/>
            </w:pPr>
            <w:r>
              <w:t>12</w:t>
            </w:r>
          </w:p>
        </w:tc>
        <w:tc>
          <w:tcPr>
            <w:tcW w:w="1474" w:type="dxa"/>
          </w:tcPr>
          <w:p w:rsidR="00EC79D5" w:rsidRDefault="00EC79D5">
            <w:pPr>
              <w:pStyle w:val="ConsPlusNormal"/>
              <w:jc w:val="center"/>
            </w:pPr>
            <w:r>
              <w:t>12</w:t>
            </w:r>
          </w:p>
        </w:tc>
        <w:tc>
          <w:tcPr>
            <w:tcW w:w="1531" w:type="dxa"/>
          </w:tcPr>
          <w:p w:rsidR="00EC79D5" w:rsidRDefault="00EC79D5">
            <w:pPr>
              <w:pStyle w:val="ConsPlusNormal"/>
              <w:jc w:val="center"/>
            </w:pPr>
            <w:r>
              <w:t>12</w:t>
            </w:r>
          </w:p>
        </w:tc>
        <w:tc>
          <w:tcPr>
            <w:tcW w:w="1077" w:type="dxa"/>
          </w:tcPr>
          <w:p w:rsidR="00EC79D5" w:rsidRDefault="00EC79D5">
            <w:pPr>
              <w:pStyle w:val="ConsPlusNormal"/>
              <w:jc w:val="center"/>
            </w:pPr>
            <w:r>
              <w:t>12</w:t>
            </w:r>
          </w:p>
        </w:tc>
        <w:tc>
          <w:tcPr>
            <w:tcW w:w="1077" w:type="dxa"/>
          </w:tcPr>
          <w:p w:rsidR="00EC79D5" w:rsidRDefault="00EC79D5">
            <w:pPr>
              <w:pStyle w:val="ConsPlusNormal"/>
              <w:jc w:val="center"/>
            </w:pPr>
            <w:r>
              <w:t>12</w:t>
            </w:r>
          </w:p>
        </w:tc>
        <w:tc>
          <w:tcPr>
            <w:tcW w:w="1077" w:type="dxa"/>
          </w:tcPr>
          <w:p w:rsidR="00EC79D5" w:rsidRDefault="00EC79D5">
            <w:pPr>
              <w:pStyle w:val="ConsPlusNormal"/>
              <w:jc w:val="center"/>
            </w:pPr>
            <w:r>
              <w:t>12</w:t>
            </w:r>
          </w:p>
        </w:tc>
        <w:tc>
          <w:tcPr>
            <w:tcW w:w="1077" w:type="dxa"/>
          </w:tcPr>
          <w:p w:rsidR="00EC79D5" w:rsidRDefault="00EC79D5">
            <w:pPr>
              <w:pStyle w:val="ConsPlusNormal"/>
              <w:jc w:val="center"/>
            </w:pPr>
            <w:r>
              <w:t>12</w:t>
            </w:r>
          </w:p>
        </w:tc>
        <w:tc>
          <w:tcPr>
            <w:tcW w:w="1077" w:type="dxa"/>
          </w:tcPr>
          <w:p w:rsidR="00EC79D5" w:rsidRDefault="00EC79D5">
            <w:pPr>
              <w:pStyle w:val="ConsPlusNormal"/>
              <w:jc w:val="center"/>
            </w:pPr>
            <w:r>
              <w:t>12</w:t>
            </w:r>
          </w:p>
        </w:tc>
        <w:tc>
          <w:tcPr>
            <w:tcW w:w="4535" w:type="dxa"/>
          </w:tcPr>
          <w:p w:rsidR="00EC79D5" w:rsidRDefault="00EC79D5">
            <w:pPr>
              <w:pStyle w:val="ConsPlusNormal"/>
            </w:pPr>
            <w:hyperlink r:id="rId639" w:history="1">
              <w:r>
                <w:rPr>
                  <w:color w:val="0000FF"/>
                </w:rPr>
                <w:t>Постановление</w:t>
              </w:r>
            </w:hyperlink>
            <w:r>
              <w:t xml:space="preserve"> Правительства Свердловской области от 14.03.2008 N 189-ПП</w:t>
            </w:r>
          </w:p>
        </w:tc>
      </w:tr>
      <w:tr w:rsidR="00EC79D5">
        <w:tblPrEx>
          <w:tblBorders>
            <w:insideH w:val="nil"/>
          </w:tblBorders>
        </w:tblPrEx>
        <w:tc>
          <w:tcPr>
            <w:tcW w:w="814" w:type="dxa"/>
            <w:tcBorders>
              <w:bottom w:val="nil"/>
            </w:tcBorders>
          </w:tcPr>
          <w:p w:rsidR="00EC79D5" w:rsidRDefault="00EC79D5">
            <w:pPr>
              <w:pStyle w:val="ConsPlusNormal"/>
              <w:jc w:val="center"/>
            </w:pPr>
            <w:r>
              <w:t>121.</w:t>
            </w:r>
          </w:p>
        </w:tc>
        <w:tc>
          <w:tcPr>
            <w:tcW w:w="1247" w:type="dxa"/>
            <w:tcBorders>
              <w:bottom w:val="nil"/>
            </w:tcBorders>
          </w:tcPr>
          <w:p w:rsidR="00EC79D5" w:rsidRDefault="00EC79D5">
            <w:pPr>
              <w:pStyle w:val="ConsPlusNormal"/>
              <w:jc w:val="center"/>
            </w:pPr>
            <w:r>
              <w:t>5.1.1.4.</w:t>
            </w:r>
          </w:p>
        </w:tc>
        <w:tc>
          <w:tcPr>
            <w:tcW w:w="3628" w:type="dxa"/>
            <w:tcBorders>
              <w:bottom w:val="nil"/>
            </w:tcBorders>
          </w:tcPr>
          <w:p w:rsidR="00EC79D5" w:rsidRDefault="00EC79D5">
            <w:pPr>
              <w:pStyle w:val="ConsPlusNormal"/>
            </w:pPr>
            <w:r>
              <w:t>Доля государственных гражданских служащих Свердловской области в Министерстве энергетики и жилищно-коммунального хозяйства Свердловской области, допустивших нарушения требований антикоррупционного законодательства, к общему числу государственных гражданских служащих Свердловской области в Министерстве энергетики и жилищно-коммунального хозяйства Свердловской области</w:t>
            </w:r>
          </w:p>
        </w:tc>
        <w:tc>
          <w:tcPr>
            <w:tcW w:w="1264" w:type="dxa"/>
            <w:tcBorders>
              <w:bottom w:val="nil"/>
            </w:tcBorders>
          </w:tcPr>
          <w:p w:rsidR="00EC79D5" w:rsidRDefault="00EC79D5">
            <w:pPr>
              <w:pStyle w:val="ConsPlusNormal"/>
              <w:jc w:val="center"/>
            </w:pPr>
            <w:r>
              <w:t>процентов</w:t>
            </w:r>
          </w:p>
        </w:tc>
        <w:tc>
          <w:tcPr>
            <w:tcW w:w="1077" w:type="dxa"/>
            <w:tcBorders>
              <w:bottom w:val="nil"/>
            </w:tcBorders>
          </w:tcPr>
          <w:p w:rsidR="00EC79D5" w:rsidRDefault="00EC79D5">
            <w:pPr>
              <w:pStyle w:val="ConsPlusNormal"/>
              <w:jc w:val="center"/>
            </w:pPr>
            <w:r>
              <w:t>0</w:t>
            </w:r>
          </w:p>
        </w:tc>
        <w:tc>
          <w:tcPr>
            <w:tcW w:w="1077" w:type="dxa"/>
            <w:tcBorders>
              <w:bottom w:val="nil"/>
            </w:tcBorders>
          </w:tcPr>
          <w:p w:rsidR="00EC79D5" w:rsidRDefault="00EC79D5">
            <w:pPr>
              <w:pStyle w:val="ConsPlusNormal"/>
              <w:jc w:val="center"/>
            </w:pPr>
            <w:r>
              <w:t>0</w:t>
            </w:r>
          </w:p>
        </w:tc>
        <w:tc>
          <w:tcPr>
            <w:tcW w:w="1489" w:type="dxa"/>
            <w:tcBorders>
              <w:bottom w:val="nil"/>
            </w:tcBorders>
          </w:tcPr>
          <w:p w:rsidR="00EC79D5" w:rsidRDefault="00EC79D5">
            <w:pPr>
              <w:pStyle w:val="ConsPlusNormal"/>
              <w:jc w:val="center"/>
            </w:pPr>
            <w:r>
              <w:t>0</w:t>
            </w:r>
          </w:p>
        </w:tc>
        <w:tc>
          <w:tcPr>
            <w:tcW w:w="1531" w:type="dxa"/>
            <w:tcBorders>
              <w:bottom w:val="nil"/>
            </w:tcBorders>
          </w:tcPr>
          <w:p w:rsidR="00EC79D5" w:rsidRDefault="00EC79D5">
            <w:pPr>
              <w:pStyle w:val="ConsPlusNormal"/>
              <w:jc w:val="center"/>
            </w:pPr>
            <w:r>
              <w:t>0</w:t>
            </w:r>
          </w:p>
        </w:tc>
        <w:tc>
          <w:tcPr>
            <w:tcW w:w="1474" w:type="dxa"/>
            <w:tcBorders>
              <w:bottom w:val="nil"/>
            </w:tcBorders>
          </w:tcPr>
          <w:p w:rsidR="00EC79D5" w:rsidRDefault="00EC79D5">
            <w:pPr>
              <w:pStyle w:val="ConsPlusNormal"/>
              <w:jc w:val="center"/>
            </w:pPr>
            <w:r>
              <w:t>0</w:t>
            </w:r>
          </w:p>
        </w:tc>
        <w:tc>
          <w:tcPr>
            <w:tcW w:w="1531" w:type="dxa"/>
            <w:tcBorders>
              <w:bottom w:val="nil"/>
            </w:tcBorders>
          </w:tcPr>
          <w:p w:rsidR="00EC79D5" w:rsidRDefault="00EC79D5">
            <w:pPr>
              <w:pStyle w:val="ConsPlusNormal"/>
              <w:jc w:val="center"/>
            </w:pPr>
            <w:r>
              <w:t>0</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4535" w:type="dxa"/>
            <w:tcBorders>
              <w:bottom w:val="nil"/>
            </w:tcBorders>
          </w:tcPr>
          <w:p w:rsidR="00EC79D5" w:rsidRDefault="00EC79D5">
            <w:pPr>
              <w:pStyle w:val="ConsPlusNormal"/>
            </w:pPr>
            <w:hyperlink r:id="rId640" w:history="1">
              <w:r>
                <w:rPr>
                  <w:color w:val="0000FF"/>
                </w:rPr>
                <w:t>Постановление</w:t>
              </w:r>
            </w:hyperlink>
            <w:r>
              <w:t xml:space="preserve"> Правительства Свердловской области от 14.03.2008 N 189-ПП</w:t>
            </w:r>
          </w:p>
        </w:tc>
      </w:tr>
      <w:tr w:rsidR="00EC79D5">
        <w:tblPrEx>
          <w:tblBorders>
            <w:insideH w:val="nil"/>
          </w:tblBorders>
        </w:tblPrEx>
        <w:tc>
          <w:tcPr>
            <w:tcW w:w="25052" w:type="dxa"/>
            <w:gridSpan w:val="16"/>
            <w:tcBorders>
              <w:top w:val="nil"/>
            </w:tcBorders>
          </w:tcPr>
          <w:p w:rsidR="00EC79D5" w:rsidRDefault="00EC79D5">
            <w:pPr>
              <w:pStyle w:val="ConsPlusNormal"/>
              <w:jc w:val="both"/>
            </w:pPr>
            <w:r>
              <w:lastRenderedPageBreak/>
              <w:t xml:space="preserve">(п. 121 в ред. </w:t>
            </w:r>
            <w:hyperlink r:id="rId641" w:history="1">
              <w:r>
                <w:rPr>
                  <w:color w:val="0000FF"/>
                </w:rPr>
                <w:t>Постановления</w:t>
              </w:r>
            </w:hyperlink>
            <w:r>
              <w:t xml:space="preserve"> Правительства Свердловской области от 03.09.2020</w:t>
            </w:r>
          </w:p>
          <w:p w:rsidR="00EC79D5" w:rsidRDefault="00EC79D5">
            <w:pPr>
              <w:pStyle w:val="ConsPlusNormal"/>
              <w:jc w:val="both"/>
            </w:pPr>
            <w:r>
              <w:t>N 606-ПП)</w:t>
            </w:r>
          </w:p>
        </w:tc>
      </w:tr>
      <w:tr w:rsidR="00EC79D5">
        <w:tc>
          <w:tcPr>
            <w:tcW w:w="814" w:type="dxa"/>
          </w:tcPr>
          <w:p w:rsidR="00EC79D5" w:rsidRDefault="00EC79D5">
            <w:pPr>
              <w:pStyle w:val="ConsPlusNormal"/>
              <w:jc w:val="center"/>
            </w:pPr>
            <w:r>
              <w:t>122.</w:t>
            </w:r>
          </w:p>
        </w:tc>
        <w:tc>
          <w:tcPr>
            <w:tcW w:w="1247" w:type="dxa"/>
          </w:tcPr>
          <w:p w:rsidR="00EC79D5" w:rsidRDefault="00EC79D5">
            <w:pPr>
              <w:pStyle w:val="ConsPlusNormal"/>
              <w:jc w:val="center"/>
            </w:pPr>
            <w:r>
              <w:t>5.1.1.5.</w:t>
            </w:r>
          </w:p>
        </w:tc>
        <w:tc>
          <w:tcPr>
            <w:tcW w:w="3628" w:type="dxa"/>
          </w:tcPr>
          <w:p w:rsidR="00EC79D5" w:rsidRDefault="00EC79D5">
            <w:pPr>
              <w:pStyle w:val="ConsPlusNormal"/>
            </w:pPr>
            <w:r>
              <w:t>Доля государственных гражданских служащих Свердловской области в Министерстве энергетики и жилищно-коммунального хозяйства Свердловской области, представивших своевременно сведения о доходах, об имуществе и обязательствах имущественного характера, от общего числа государственных гражданских служащих Свердловской области в Министерстве энергетики и жилищно-коммунального хозяйства Свердловской области, обязанных представлять такие сведения в Министерство энергетики и жилищно-коммунального хозяйства Свердловской области</w:t>
            </w:r>
          </w:p>
        </w:tc>
        <w:tc>
          <w:tcPr>
            <w:tcW w:w="1264" w:type="dxa"/>
          </w:tcPr>
          <w:p w:rsidR="00EC79D5" w:rsidRDefault="00EC79D5">
            <w:pPr>
              <w:pStyle w:val="ConsPlusNormal"/>
              <w:jc w:val="center"/>
            </w:pPr>
            <w:r>
              <w:t>процентов</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489" w:type="dxa"/>
          </w:tcPr>
          <w:p w:rsidR="00EC79D5" w:rsidRDefault="00EC79D5">
            <w:pPr>
              <w:pStyle w:val="ConsPlusNormal"/>
              <w:jc w:val="center"/>
            </w:pPr>
            <w:r>
              <w:t>100</w:t>
            </w:r>
          </w:p>
        </w:tc>
        <w:tc>
          <w:tcPr>
            <w:tcW w:w="1531" w:type="dxa"/>
          </w:tcPr>
          <w:p w:rsidR="00EC79D5" w:rsidRDefault="00EC79D5">
            <w:pPr>
              <w:pStyle w:val="ConsPlusNormal"/>
              <w:jc w:val="center"/>
            </w:pPr>
            <w:r>
              <w:t>100</w:t>
            </w:r>
          </w:p>
        </w:tc>
        <w:tc>
          <w:tcPr>
            <w:tcW w:w="1474" w:type="dxa"/>
          </w:tcPr>
          <w:p w:rsidR="00EC79D5" w:rsidRDefault="00EC79D5">
            <w:pPr>
              <w:pStyle w:val="ConsPlusNormal"/>
              <w:jc w:val="center"/>
            </w:pPr>
            <w:r>
              <w:t>100</w:t>
            </w:r>
          </w:p>
        </w:tc>
        <w:tc>
          <w:tcPr>
            <w:tcW w:w="1531"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4535" w:type="dxa"/>
          </w:tcPr>
          <w:p w:rsidR="00EC79D5" w:rsidRDefault="00EC79D5">
            <w:pPr>
              <w:pStyle w:val="ConsPlusNormal"/>
            </w:pPr>
            <w:hyperlink r:id="rId642" w:history="1">
              <w:r>
                <w:rPr>
                  <w:color w:val="0000FF"/>
                </w:rPr>
                <w:t>Постановление</w:t>
              </w:r>
            </w:hyperlink>
            <w:r>
              <w:t xml:space="preserve"> Правительства Свердловской области от 14.03.2008 N 189-ПП</w:t>
            </w:r>
          </w:p>
        </w:tc>
      </w:tr>
      <w:tr w:rsidR="00EC79D5">
        <w:tc>
          <w:tcPr>
            <w:tcW w:w="814" w:type="dxa"/>
          </w:tcPr>
          <w:p w:rsidR="00EC79D5" w:rsidRDefault="00EC79D5">
            <w:pPr>
              <w:pStyle w:val="ConsPlusNormal"/>
              <w:jc w:val="center"/>
            </w:pPr>
            <w:r>
              <w:t>123.</w:t>
            </w:r>
          </w:p>
        </w:tc>
        <w:tc>
          <w:tcPr>
            <w:tcW w:w="1247" w:type="dxa"/>
          </w:tcPr>
          <w:p w:rsidR="00EC79D5" w:rsidRDefault="00EC79D5">
            <w:pPr>
              <w:pStyle w:val="ConsPlusNormal"/>
              <w:jc w:val="center"/>
            </w:pPr>
            <w:r>
              <w:t>5.1.1.6.</w:t>
            </w:r>
          </w:p>
        </w:tc>
        <w:tc>
          <w:tcPr>
            <w:tcW w:w="3628" w:type="dxa"/>
          </w:tcPr>
          <w:p w:rsidR="00EC79D5" w:rsidRDefault="00EC79D5">
            <w:pPr>
              <w:pStyle w:val="ConsPlusNormal"/>
            </w:pPr>
            <w:r>
              <w:t>Количество поступивших обращений от граждан и организаций о коррупционных правонарушениях, совершенных государственными гражданскими служащими Свердловской области в Министерстве энергетики и жилищно-коммунального хозяйства Свердловской области</w:t>
            </w:r>
          </w:p>
        </w:tc>
        <w:tc>
          <w:tcPr>
            <w:tcW w:w="1264" w:type="dxa"/>
          </w:tcPr>
          <w:p w:rsidR="00EC79D5" w:rsidRDefault="00EC79D5">
            <w:pPr>
              <w:pStyle w:val="ConsPlusNormal"/>
              <w:jc w:val="center"/>
            </w:pPr>
            <w:r>
              <w:t>единиц</w:t>
            </w:r>
          </w:p>
        </w:tc>
        <w:tc>
          <w:tcPr>
            <w:tcW w:w="1077" w:type="dxa"/>
          </w:tcPr>
          <w:p w:rsidR="00EC79D5" w:rsidRDefault="00EC79D5">
            <w:pPr>
              <w:pStyle w:val="ConsPlusNormal"/>
              <w:jc w:val="center"/>
            </w:pPr>
            <w:r>
              <w:t>0</w:t>
            </w:r>
          </w:p>
        </w:tc>
        <w:tc>
          <w:tcPr>
            <w:tcW w:w="1077" w:type="dxa"/>
          </w:tcPr>
          <w:p w:rsidR="00EC79D5" w:rsidRDefault="00EC79D5">
            <w:pPr>
              <w:pStyle w:val="ConsPlusNormal"/>
              <w:jc w:val="center"/>
            </w:pPr>
            <w:r>
              <w:t>0</w:t>
            </w:r>
          </w:p>
        </w:tc>
        <w:tc>
          <w:tcPr>
            <w:tcW w:w="1489" w:type="dxa"/>
          </w:tcPr>
          <w:p w:rsidR="00EC79D5" w:rsidRDefault="00EC79D5">
            <w:pPr>
              <w:pStyle w:val="ConsPlusNormal"/>
              <w:jc w:val="center"/>
            </w:pPr>
            <w:r>
              <w:t>0</w:t>
            </w:r>
          </w:p>
        </w:tc>
        <w:tc>
          <w:tcPr>
            <w:tcW w:w="1531" w:type="dxa"/>
          </w:tcPr>
          <w:p w:rsidR="00EC79D5" w:rsidRDefault="00EC79D5">
            <w:pPr>
              <w:pStyle w:val="ConsPlusNormal"/>
              <w:jc w:val="center"/>
            </w:pPr>
            <w:r>
              <w:t>0</w:t>
            </w:r>
          </w:p>
        </w:tc>
        <w:tc>
          <w:tcPr>
            <w:tcW w:w="1474" w:type="dxa"/>
          </w:tcPr>
          <w:p w:rsidR="00EC79D5" w:rsidRDefault="00EC79D5">
            <w:pPr>
              <w:pStyle w:val="ConsPlusNormal"/>
              <w:jc w:val="center"/>
            </w:pPr>
            <w:r>
              <w:t>0</w:t>
            </w:r>
          </w:p>
        </w:tc>
        <w:tc>
          <w:tcPr>
            <w:tcW w:w="1531" w:type="dxa"/>
          </w:tcPr>
          <w:p w:rsidR="00EC79D5" w:rsidRDefault="00EC79D5">
            <w:pPr>
              <w:pStyle w:val="ConsPlusNormal"/>
              <w:jc w:val="center"/>
            </w:pPr>
            <w:r>
              <w:t>0</w:t>
            </w:r>
          </w:p>
        </w:tc>
        <w:tc>
          <w:tcPr>
            <w:tcW w:w="1077" w:type="dxa"/>
          </w:tcPr>
          <w:p w:rsidR="00EC79D5" w:rsidRDefault="00EC79D5">
            <w:pPr>
              <w:pStyle w:val="ConsPlusNormal"/>
              <w:jc w:val="center"/>
            </w:pPr>
            <w:r>
              <w:t>0</w:t>
            </w:r>
          </w:p>
        </w:tc>
        <w:tc>
          <w:tcPr>
            <w:tcW w:w="1077" w:type="dxa"/>
          </w:tcPr>
          <w:p w:rsidR="00EC79D5" w:rsidRDefault="00EC79D5">
            <w:pPr>
              <w:pStyle w:val="ConsPlusNormal"/>
              <w:jc w:val="center"/>
            </w:pPr>
            <w:r>
              <w:t>0</w:t>
            </w:r>
          </w:p>
        </w:tc>
        <w:tc>
          <w:tcPr>
            <w:tcW w:w="1077" w:type="dxa"/>
          </w:tcPr>
          <w:p w:rsidR="00EC79D5" w:rsidRDefault="00EC79D5">
            <w:pPr>
              <w:pStyle w:val="ConsPlusNormal"/>
              <w:jc w:val="center"/>
            </w:pPr>
            <w:r>
              <w:t>0</w:t>
            </w:r>
          </w:p>
        </w:tc>
        <w:tc>
          <w:tcPr>
            <w:tcW w:w="1077" w:type="dxa"/>
          </w:tcPr>
          <w:p w:rsidR="00EC79D5" w:rsidRDefault="00EC79D5">
            <w:pPr>
              <w:pStyle w:val="ConsPlusNormal"/>
              <w:jc w:val="center"/>
            </w:pPr>
            <w:r>
              <w:t>0</w:t>
            </w:r>
          </w:p>
        </w:tc>
        <w:tc>
          <w:tcPr>
            <w:tcW w:w="1077" w:type="dxa"/>
          </w:tcPr>
          <w:p w:rsidR="00EC79D5" w:rsidRDefault="00EC79D5">
            <w:pPr>
              <w:pStyle w:val="ConsPlusNormal"/>
              <w:jc w:val="center"/>
            </w:pPr>
            <w:r>
              <w:t>0</w:t>
            </w:r>
          </w:p>
        </w:tc>
        <w:tc>
          <w:tcPr>
            <w:tcW w:w="4535" w:type="dxa"/>
          </w:tcPr>
          <w:p w:rsidR="00EC79D5" w:rsidRDefault="00EC79D5">
            <w:pPr>
              <w:pStyle w:val="ConsPlusNormal"/>
            </w:pPr>
            <w:hyperlink r:id="rId643" w:history="1">
              <w:r>
                <w:rPr>
                  <w:color w:val="0000FF"/>
                </w:rPr>
                <w:t>Постановление</w:t>
              </w:r>
            </w:hyperlink>
            <w:r>
              <w:t xml:space="preserve"> Правительства Свердловской области от 14.03.2008 N 189-ПП</w:t>
            </w:r>
          </w:p>
        </w:tc>
      </w:tr>
      <w:tr w:rsidR="00EC79D5">
        <w:tc>
          <w:tcPr>
            <w:tcW w:w="814" w:type="dxa"/>
          </w:tcPr>
          <w:p w:rsidR="00EC79D5" w:rsidRDefault="00EC79D5">
            <w:pPr>
              <w:pStyle w:val="ConsPlusNormal"/>
              <w:jc w:val="center"/>
            </w:pPr>
            <w:r>
              <w:t>124.</w:t>
            </w:r>
          </w:p>
        </w:tc>
        <w:tc>
          <w:tcPr>
            <w:tcW w:w="1247" w:type="dxa"/>
          </w:tcPr>
          <w:p w:rsidR="00EC79D5" w:rsidRDefault="00EC79D5">
            <w:pPr>
              <w:pStyle w:val="ConsPlusNormal"/>
              <w:jc w:val="center"/>
            </w:pPr>
            <w:r>
              <w:t>5.1.1.7.</w:t>
            </w:r>
          </w:p>
        </w:tc>
        <w:tc>
          <w:tcPr>
            <w:tcW w:w="3628" w:type="dxa"/>
          </w:tcPr>
          <w:p w:rsidR="00EC79D5" w:rsidRDefault="00EC79D5">
            <w:pPr>
              <w:pStyle w:val="ConsPlusNormal"/>
            </w:pPr>
            <w:r>
              <w:t xml:space="preserve">Объем согласованных Министерством энергетики и </w:t>
            </w:r>
            <w:r>
              <w:lastRenderedPageBreak/>
              <w:t>жилищно-коммунального хозяйства Свердловской области муниципальных услуг в общем объеме муниципальных услуг, предоставляемых в сфере жилищно-коммунального хозяйства</w:t>
            </w:r>
          </w:p>
        </w:tc>
        <w:tc>
          <w:tcPr>
            <w:tcW w:w="1264" w:type="dxa"/>
          </w:tcPr>
          <w:p w:rsidR="00EC79D5" w:rsidRDefault="00EC79D5">
            <w:pPr>
              <w:pStyle w:val="ConsPlusNormal"/>
              <w:jc w:val="center"/>
            </w:pPr>
            <w:r>
              <w:lastRenderedPageBreak/>
              <w:t>процентов</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489" w:type="dxa"/>
          </w:tcPr>
          <w:p w:rsidR="00EC79D5" w:rsidRDefault="00EC79D5">
            <w:pPr>
              <w:pStyle w:val="ConsPlusNormal"/>
              <w:jc w:val="center"/>
            </w:pPr>
            <w:r>
              <w:t>100</w:t>
            </w:r>
          </w:p>
        </w:tc>
        <w:tc>
          <w:tcPr>
            <w:tcW w:w="1531" w:type="dxa"/>
          </w:tcPr>
          <w:p w:rsidR="00EC79D5" w:rsidRDefault="00EC79D5">
            <w:pPr>
              <w:pStyle w:val="ConsPlusNormal"/>
              <w:jc w:val="center"/>
            </w:pPr>
            <w:r>
              <w:t>100</w:t>
            </w:r>
          </w:p>
        </w:tc>
        <w:tc>
          <w:tcPr>
            <w:tcW w:w="1474" w:type="dxa"/>
          </w:tcPr>
          <w:p w:rsidR="00EC79D5" w:rsidRDefault="00EC79D5">
            <w:pPr>
              <w:pStyle w:val="ConsPlusNormal"/>
              <w:jc w:val="center"/>
            </w:pPr>
            <w:r>
              <w:t>100</w:t>
            </w:r>
          </w:p>
        </w:tc>
        <w:tc>
          <w:tcPr>
            <w:tcW w:w="1531"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4535" w:type="dxa"/>
          </w:tcPr>
          <w:p w:rsidR="00EC79D5" w:rsidRDefault="00EC79D5">
            <w:pPr>
              <w:pStyle w:val="ConsPlusNormal"/>
            </w:pPr>
            <w:hyperlink r:id="rId644" w:history="1">
              <w:r>
                <w:rPr>
                  <w:color w:val="0000FF"/>
                </w:rPr>
                <w:t>Постановление</w:t>
              </w:r>
            </w:hyperlink>
            <w:r>
              <w:t xml:space="preserve"> Правительства Свердловской области от 14.03.2008 N 189-ПП</w:t>
            </w:r>
          </w:p>
        </w:tc>
      </w:tr>
      <w:tr w:rsidR="00EC79D5">
        <w:tblPrEx>
          <w:tblBorders>
            <w:insideH w:val="nil"/>
          </w:tblBorders>
        </w:tblPrEx>
        <w:tc>
          <w:tcPr>
            <w:tcW w:w="814" w:type="dxa"/>
            <w:tcBorders>
              <w:bottom w:val="nil"/>
            </w:tcBorders>
          </w:tcPr>
          <w:p w:rsidR="00EC79D5" w:rsidRDefault="00EC79D5">
            <w:pPr>
              <w:pStyle w:val="ConsPlusNormal"/>
              <w:jc w:val="center"/>
            </w:pPr>
            <w:r>
              <w:t>124-1.</w:t>
            </w:r>
          </w:p>
        </w:tc>
        <w:tc>
          <w:tcPr>
            <w:tcW w:w="1247" w:type="dxa"/>
            <w:tcBorders>
              <w:bottom w:val="nil"/>
            </w:tcBorders>
          </w:tcPr>
          <w:p w:rsidR="00EC79D5" w:rsidRDefault="00EC79D5">
            <w:pPr>
              <w:pStyle w:val="ConsPlusNormal"/>
              <w:jc w:val="center"/>
            </w:pPr>
            <w:r>
              <w:t>5.1.1.8.</w:t>
            </w:r>
          </w:p>
        </w:tc>
        <w:tc>
          <w:tcPr>
            <w:tcW w:w="3628" w:type="dxa"/>
            <w:tcBorders>
              <w:bottom w:val="nil"/>
            </w:tcBorders>
          </w:tcPr>
          <w:p w:rsidR="00EC79D5" w:rsidRDefault="00EC79D5">
            <w:pPr>
              <w:pStyle w:val="ConsPlusNormal"/>
            </w:pPr>
            <w:r>
              <w:t>Объем просроченной кредиторской задолженности по обязательствам областного бюджета</w:t>
            </w:r>
          </w:p>
        </w:tc>
        <w:tc>
          <w:tcPr>
            <w:tcW w:w="1264" w:type="dxa"/>
            <w:tcBorders>
              <w:bottom w:val="nil"/>
            </w:tcBorders>
          </w:tcPr>
          <w:p w:rsidR="00EC79D5" w:rsidRDefault="00EC79D5">
            <w:pPr>
              <w:pStyle w:val="ConsPlusNormal"/>
              <w:jc w:val="center"/>
            </w:pPr>
            <w:r>
              <w:t>тыс. рублей</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pPr>
          </w:p>
        </w:tc>
        <w:tc>
          <w:tcPr>
            <w:tcW w:w="1531" w:type="dxa"/>
            <w:tcBorders>
              <w:bottom w:val="nil"/>
            </w:tcBorders>
          </w:tcPr>
          <w:p w:rsidR="00EC79D5" w:rsidRDefault="00EC79D5">
            <w:pPr>
              <w:pStyle w:val="ConsPlusNormal"/>
            </w:pPr>
          </w:p>
        </w:tc>
        <w:tc>
          <w:tcPr>
            <w:tcW w:w="1474"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077" w:type="dxa"/>
            <w:tcBorders>
              <w:bottom w:val="nil"/>
            </w:tcBorders>
          </w:tcPr>
          <w:p w:rsidR="00EC79D5" w:rsidRDefault="00EC79D5">
            <w:pPr>
              <w:pStyle w:val="ConsPlusNormal"/>
              <w:jc w:val="center"/>
            </w:pPr>
            <w:r>
              <w:t>0,0</w:t>
            </w:r>
          </w:p>
        </w:tc>
        <w:tc>
          <w:tcPr>
            <w:tcW w:w="1077" w:type="dxa"/>
            <w:tcBorders>
              <w:bottom w:val="nil"/>
            </w:tcBorders>
          </w:tcPr>
          <w:p w:rsidR="00EC79D5" w:rsidRDefault="00EC79D5">
            <w:pPr>
              <w:pStyle w:val="ConsPlusNormal"/>
              <w:jc w:val="center"/>
            </w:pPr>
            <w:r>
              <w:t>0,0</w:t>
            </w:r>
          </w:p>
        </w:tc>
        <w:tc>
          <w:tcPr>
            <w:tcW w:w="1077" w:type="dxa"/>
            <w:tcBorders>
              <w:bottom w:val="nil"/>
            </w:tcBorders>
          </w:tcPr>
          <w:p w:rsidR="00EC79D5" w:rsidRDefault="00EC79D5">
            <w:pPr>
              <w:pStyle w:val="ConsPlusNormal"/>
              <w:jc w:val="center"/>
            </w:pPr>
            <w:r>
              <w:t>0,0</w:t>
            </w:r>
          </w:p>
        </w:tc>
        <w:tc>
          <w:tcPr>
            <w:tcW w:w="1077" w:type="dxa"/>
            <w:tcBorders>
              <w:bottom w:val="nil"/>
            </w:tcBorders>
          </w:tcPr>
          <w:p w:rsidR="00EC79D5" w:rsidRDefault="00EC79D5">
            <w:pPr>
              <w:pStyle w:val="ConsPlusNormal"/>
              <w:jc w:val="center"/>
            </w:pPr>
            <w:r>
              <w:t>0,0</w:t>
            </w:r>
          </w:p>
        </w:tc>
        <w:tc>
          <w:tcPr>
            <w:tcW w:w="1077" w:type="dxa"/>
            <w:tcBorders>
              <w:bottom w:val="nil"/>
            </w:tcBorders>
          </w:tcPr>
          <w:p w:rsidR="00EC79D5" w:rsidRDefault="00EC79D5">
            <w:pPr>
              <w:pStyle w:val="ConsPlusNormal"/>
              <w:jc w:val="center"/>
            </w:pPr>
            <w:r>
              <w:t>0,0</w:t>
            </w:r>
          </w:p>
        </w:tc>
        <w:tc>
          <w:tcPr>
            <w:tcW w:w="4535" w:type="dxa"/>
            <w:tcBorders>
              <w:bottom w:val="nil"/>
            </w:tcBorders>
          </w:tcPr>
          <w:p w:rsidR="00EC79D5" w:rsidRDefault="00EC79D5">
            <w:pPr>
              <w:pStyle w:val="ConsPlusNormal"/>
            </w:pPr>
            <w:hyperlink r:id="rId645" w:history="1">
              <w:r>
                <w:rPr>
                  <w:color w:val="0000FF"/>
                </w:rPr>
                <w:t>Указ</w:t>
              </w:r>
            </w:hyperlink>
            <w:r>
              <w:t xml:space="preserve">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 (далее - Указ Президента Российской Федерации от 14 ноября 2017 года N 548)</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124-1 введен </w:t>
            </w:r>
            <w:hyperlink r:id="rId646"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814" w:type="dxa"/>
            <w:tcBorders>
              <w:bottom w:val="nil"/>
            </w:tcBorders>
          </w:tcPr>
          <w:p w:rsidR="00EC79D5" w:rsidRDefault="00EC79D5">
            <w:pPr>
              <w:pStyle w:val="ConsPlusNormal"/>
              <w:jc w:val="center"/>
            </w:pPr>
            <w:r>
              <w:t>124-2.</w:t>
            </w:r>
          </w:p>
        </w:tc>
        <w:tc>
          <w:tcPr>
            <w:tcW w:w="1247" w:type="dxa"/>
            <w:tcBorders>
              <w:bottom w:val="nil"/>
            </w:tcBorders>
          </w:tcPr>
          <w:p w:rsidR="00EC79D5" w:rsidRDefault="00EC79D5">
            <w:pPr>
              <w:pStyle w:val="ConsPlusNormal"/>
              <w:jc w:val="center"/>
            </w:pPr>
            <w:r>
              <w:t>5.1.1.9.</w:t>
            </w:r>
          </w:p>
        </w:tc>
        <w:tc>
          <w:tcPr>
            <w:tcW w:w="3628" w:type="dxa"/>
            <w:tcBorders>
              <w:bottom w:val="nil"/>
            </w:tcBorders>
          </w:tcPr>
          <w:p w:rsidR="00EC79D5" w:rsidRDefault="00EC79D5">
            <w:pPr>
              <w:pStyle w:val="ConsPlusNormal"/>
            </w:pPr>
            <w:r>
              <w:t>Объем просроченной кредиторской задолженности государственных бюджетных и (или) автономных учреждений Свердловской области, функции и полномочия учредителя которых осуществляет Министерство энергетики и жилищно-коммунального хозяйства Свердловской области</w:t>
            </w:r>
          </w:p>
        </w:tc>
        <w:tc>
          <w:tcPr>
            <w:tcW w:w="1264" w:type="dxa"/>
            <w:tcBorders>
              <w:bottom w:val="nil"/>
            </w:tcBorders>
          </w:tcPr>
          <w:p w:rsidR="00EC79D5" w:rsidRDefault="00EC79D5">
            <w:pPr>
              <w:pStyle w:val="ConsPlusNormal"/>
              <w:jc w:val="center"/>
            </w:pPr>
            <w:r>
              <w:t>тыс. рублей</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489" w:type="dxa"/>
            <w:tcBorders>
              <w:bottom w:val="nil"/>
            </w:tcBorders>
          </w:tcPr>
          <w:p w:rsidR="00EC79D5" w:rsidRDefault="00EC79D5">
            <w:pPr>
              <w:pStyle w:val="ConsPlusNormal"/>
            </w:pPr>
          </w:p>
        </w:tc>
        <w:tc>
          <w:tcPr>
            <w:tcW w:w="1531" w:type="dxa"/>
            <w:tcBorders>
              <w:bottom w:val="nil"/>
            </w:tcBorders>
          </w:tcPr>
          <w:p w:rsidR="00EC79D5" w:rsidRDefault="00EC79D5">
            <w:pPr>
              <w:pStyle w:val="ConsPlusNormal"/>
            </w:pPr>
          </w:p>
        </w:tc>
        <w:tc>
          <w:tcPr>
            <w:tcW w:w="1474"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077" w:type="dxa"/>
            <w:tcBorders>
              <w:bottom w:val="nil"/>
            </w:tcBorders>
          </w:tcPr>
          <w:p w:rsidR="00EC79D5" w:rsidRDefault="00EC79D5">
            <w:pPr>
              <w:pStyle w:val="ConsPlusNormal"/>
              <w:jc w:val="center"/>
            </w:pPr>
            <w:r>
              <w:t>0,0</w:t>
            </w:r>
          </w:p>
        </w:tc>
        <w:tc>
          <w:tcPr>
            <w:tcW w:w="1077" w:type="dxa"/>
            <w:tcBorders>
              <w:bottom w:val="nil"/>
            </w:tcBorders>
          </w:tcPr>
          <w:p w:rsidR="00EC79D5" w:rsidRDefault="00EC79D5">
            <w:pPr>
              <w:pStyle w:val="ConsPlusNormal"/>
              <w:jc w:val="center"/>
            </w:pPr>
            <w:r>
              <w:t>0,0</w:t>
            </w:r>
          </w:p>
        </w:tc>
        <w:tc>
          <w:tcPr>
            <w:tcW w:w="1077" w:type="dxa"/>
            <w:tcBorders>
              <w:bottom w:val="nil"/>
            </w:tcBorders>
          </w:tcPr>
          <w:p w:rsidR="00EC79D5" w:rsidRDefault="00EC79D5">
            <w:pPr>
              <w:pStyle w:val="ConsPlusNormal"/>
              <w:jc w:val="center"/>
            </w:pPr>
            <w:r>
              <w:t>0,0</w:t>
            </w:r>
          </w:p>
        </w:tc>
        <w:tc>
          <w:tcPr>
            <w:tcW w:w="1077" w:type="dxa"/>
            <w:tcBorders>
              <w:bottom w:val="nil"/>
            </w:tcBorders>
          </w:tcPr>
          <w:p w:rsidR="00EC79D5" w:rsidRDefault="00EC79D5">
            <w:pPr>
              <w:pStyle w:val="ConsPlusNormal"/>
              <w:jc w:val="center"/>
            </w:pPr>
            <w:r>
              <w:t>0,0</w:t>
            </w:r>
          </w:p>
        </w:tc>
        <w:tc>
          <w:tcPr>
            <w:tcW w:w="1077" w:type="dxa"/>
            <w:tcBorders>
              <w:bottom w:val="nil"/>
            </w:tcBorders>
          </w:tcPr>
          <w:p w:rsidR="00EC79D5" w:rsidRDefault="00EC79D5">
            <w:pPr>
              <w:pStyle w:val="ConsPlusNormal"/>
              <w:jc w:val="center"/>
            </w:pPr>
            <w:r>
              <w:t>0,0</w:t>
            </w:r>
          </w:p>
        </w:tc>
        <w:tc>
          <w:tcPr>
            <w:tcW w:w="4535" w:type="dxa"/>
            <w:tcBorders>
              <w:bottom w:val="nil"/>
            </w:tcBorders>
          </w:tcPr>
          <w:p w:rsidR="00EC79D5" w:rsidRDefault="00EC79D5">
            <w:pPr>
              <w:pStyle w:val="ConsPlusNormal"/>
            </w:pPr>
            <w:hyperlink r:id="rId647" w:history="1">
              <w:r>
                <w:rPr>
                  <w:color w:val="0000FF"/>
                </w:rPr>
                <w:t>Указ</w:t>
              </w:r>
            </w:hyperlink>
            <w:r>
              <w:t xml:space="preserve"> Президента Российской Федерации от 14 ноября 2017 года N 548</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124-2 введен </w:t>
            </w:r>
            <w:hyperlink r:id="rId648"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c>
          <w:tcPr>
            <w:tcW w:w="814" w:type="dxa"/>
          </w:tcPr>
          <w:p w:rsidR="00EC79D5" w:rsidRDefault="00EC79D5">
            <w:pPr>
              <w:pStyle w:val="ConsPlusNormal"/>
              <w:jc w:val="center"/>
            </w:pPr>
            <w:r>
              <w:t>125.</w:t>
            </w:r>
          </w:p>
        </w:tc>
        <w:tc>
          <w:tcPr>
            <w:tcW w:w="1247" w:type="dxa"/>
          </w:tcPr>
          <w:p w:rsidR="00EC79D5" w:rsidRDefault="00EC79D5">
            <w:pPr>
              <w:pStyle w:val="ConsPlusNormal"/>
              <w:jc w:val="center"/>
            </w:pPr>
            <w:r>
              <w:t>5.1.2.</w:t>
            </w:r>
          </w:p>
        </w:tc>
        <w:tc>
          <w:tcPr>
            <w:tcW w:w="22991" w:type="dxa"/>
            <w:gridSpan w:val="14"/>
          </w:tcPr>
          <w:p w:rsidR="00EC79D5" w:rsidRDefault="00EC79D5">
            <w:pPr>
              <w:pStyle w:val="ConsPlusNormal"/>
              <w:jc w:val="center"/>
              <w:outlineLvl w:val="4"/>
            </w:pPr>
            <w:r>
              <w:t>Задача 5.1.2. Проведение ежеквартального стратегического мониторинга и анализа ключевых показателей, координация вопросов кадрового обеспечения в сфере энергетики и жилищно-коммунального хозяйства Свердловской области</w:t>
            </w:r>
          </w:p>
        </w:tc>
      </w:tr>
      <w:tr w:rsidR="00EC79D5">
        <w:tblPrEx>
          <w:tblBorders>
            <w:insideH w:val="nil"/>
          </w:tblBorders>
        </w:tblPrEx>
        <w:tc>
          <w:tcPr>
            <w:tcW w:w="814" w:type="dxa"/>
            <w:tcBorders>
              <w:bottom w:val="nil"/>
            </w:tcBorders>
          </w:tcPr>
          <w:p w:rsidR="00EC79D5" w:rsidRDefault="00EC79D5">
            <w:pPr>
              <w:pStyle w:val="ConsPlusNormal"/>
              <w:jc w:val="center"/>
            </w:pPr>
            <w:r>
              <w:t>126.</w:t>
            </w:r>
          </w:p>
        </w:tc>
        <w:tc>
          <w:tcPr>
            <w:tcW w:w="1247" w:type="dxa"/>
            <w:tcBorders>
              <w:bottom w:val="nil"/>
            </w:tcBorders>
          </w:tcPr>
          <w:p w:rsidR="00EC79D5" w:rsidRDefault="00EC79D5">
            <w:pPr>
              <w:pStyle w:val="ConsPlusNormal"/>
              <w:jc w:val="center"/>
            </w:pPr>
            <w:r>
              <w:t>5.1.2.1.</w:t>
            </w:r>
          </w:p>
        </w:tc>
        <w:tc>
          <w:tcPr>
            <w:tcW w:w="3628" w:type="dxa"/>
            <w:tcBorders>
              <w:bottom w:val="nil"/>
            </w:tcBorders>
          </w:tcPr>
          <w:p w:rsidR="00EC79D5" w:rsidRDefault="00EC79D5">
            <w:pPr>
              <w:pStyle w:val="ConsPlusNormal"/>
            </w:pPr>
            <w:r>
              <w:t xml:space="preserve">Объем отгруженных товаров собственного производства, </w:t>
            </w:r>
            <w:r>
              <w:lastRenderedPageBreak/>
              <w:t>выполненных работ (услуг) по полному кругу организаций по виду экономической деятельности "Обеспечение электрической энергией, газом и паром; кондиционирование воздуха"</w:t>
            </w:r>
          </w:p>
        </w:tc>
        <w:tc>
          <w:tcPr>
            <w:tcW w:w="1264" w:type="dxa"/>
            <w:tcBorders>
              <w:bottom w:val="nil"/>
            </w:tcBorders>
          </w:tcPr>
          <w:p w:rsidR="00EC79D5" w:rsidRDefault="00EC79D5">
            <w:pPr>
              <w:pStyle w:val="ConsPlusNormal"/>
              <w:jc w:val="center"/>
            </w:pPr>
            <w:r>
              <w:lastRenderedPageBreak/>
              <w:t>млрд. рублей</w:t>
            </w:r>
          </w:p>
        </w:tc>
        <w:tc>
          <w:tcPr>
            <w:tcW w:w="1077" w:type="dxa"/>
            <w:tcBorders>
              <w:bottom w:val="nil"/>
            </w:tcBorders>
          </w:tcPr>
          <w:p w:rsidR="00EC79D5" w:rsidRDefault="00EC79D5">
            <w:pPr>
              <w:pStyle w:val="ConsPlusNormal"/>
              <w:jc w:val="center"/>
            </w:pPr>
            <w:r>
              <w:t>171,9</w:t>
            </w:r>
          </w:p>
        </w:tc>
        <w:tc>
          <w:tcPr>
            <w:tcW w:w="1077" w:type="dxa"/>
            <w:tcBorders>
              <w:bottom w:val="nil"/>
            </w:tcBorders>
          </w:tcPr>
          <w:p w:rsidR="00EC79D5" w:rsidRDefault="00EC79D5">
            <w:pPr>
              <w:pStyle w:val="ConsPlusNormal"/>
              <w:jc w:val="center"/>
            </w:pPr>
            <w:r>
              <w:t>164,1</w:t>
            </w:r>
          </w:p>
        </w:tc>
        <w:tc>
          <w:tcPr>
            <w:tcW w:w="1489" w:type="dxa"/>
            <w:tcBorders>
              <w:bottom w:val="nil"/>
            </w:tcBorders>
          </w:tcPr>
          <w:p w:rsidR="00EC79D5" w:rsidRDefault="00EC79D5">
            <w:pPr>
              <w:pStyle w:val="ConsPlusNormal"/>
              <w:jc w:val="center"/>
            </w:pPr>
            <w:r>
              <w:t>154,0</w:t>
            </w:r>
          </w:p>
        </w:tc>
        <w:tc>
          <w:tcPr>
            <w:tcW w:w="1531" w:type="dxa"/>
            <w:tcBorders>
              <w:bottom w:val="nil"/>
            </w:tcBorders>
          </w:tcPr>
          <w:p w:rsidR="00EC79D5" w:rsidRDefault="00EC79D5">
            <w:pPr>
              <w:pStyle w:val="ConsPlusNormal"/>
              <w:jc w:val="center"/>
            </w:pPr>
            <w:r>
              <w:t>189,3</w:t>
            </w:r>
          </w:p>
        </w:tc>
        <w:tc>
          <w:tcPr>
            <w:tcW w:w="1474" w:type="dxa"/>
            <w:tcBorders>
              <w:bottom w:val="nil"/>
            </w:tcBorders>
          </w:tcPr>
          <w:p w:rsidR="00EC79D5" w:rsidRDefault="00EC79D5">
            <w:pPr>
              <w:pStyle w:val="ConsPlusNormal"/>
              <w:jc w:val="center"/>
            </w:pPr>
            <w:r>
              <w:t>247,5</w:t>
            </w:r>
          </w:p>
        </w:tc>
        <w:tc>
          <w:tcPr>
            <w:tcW w:w="1531" w:type="dxa"/>
            <w:tcBorders>
              <w:bottom w:val="nil"/>
            </w:tcBorders>
          </w:tcPr>
          <w:p w:rsidR="00EC79D5" w:rsidRDefault="00EC79D5">
            <w:pPr>
              <w:pStyle w:val="ConsPlusNormal"/>
              <w:jc w:val="center"/>
            </w:pPr>
            <w:r>
              <w:t>273,7</w:t>
            </w:r>
          </w:p>
        </w:tc>
        <w:tc>
          <w:tcPr>
            <w:tcW w:w="1077" w:type="dxa"/>
            <w:tcBorders>
              <w:bottom w:val="nil"/>
            </w:tcBorders>
          </w:tcPr>
          <w:p w:rsidR="00EC79D5" w:rsidRDefault="00EC79D5">
            <w:pPr>
              <w:pStyle w:val="ConsPlusNormal"/>
              <w:jc w:val="center"/>
            </w:pPr>
            <w:r>
              <w:t>225,6</w:t>
            </w:r>
          </w:p>
        </w:tc>
        <w:tc>
          <w:tcPr>
            <w:tcW w:w="1077" w:type="dxa"/>
            <w:tcBorders>
              <w:bottom w:val="nil"/>
            </w:tcBorders>
          </w:tcPr>
          <w:p w:rsidR="00EC79D5" w:rsidRDefault="00EC79D5">
            <w:pPr>
              <w:pStyle w:val="ConsPlusNormal"/>
              <w:jc w:val="center"/>
            </w:pPr>
            <w:r>
              <w:t>237,1</w:t>
            </w:r>
          </w:p>
        </w:tc>
        <w:tc>
          <w:tcPr>
            <w:tcW w:w="1077" w:type="dxa"/>
            <w:tcBorders>
              <w:bottom w:val="nil"/>
            </w:tcBorders>
          </w:tcPr>
          <w:p w:rsidR="00EC79D5" w:rsidRDefault="00EC79D5">
            <w:pPr>
              <w:pStyle w:val="ConsPlusNormal"/>
              <w:jc w:val="center"/>
            </w:pPr>
            <w:r>
              <w:t>246,6</w:t>
            </w:r>
          </w:p>
        </w:tc>
        <w:tc>
          <w:tcPr>
            <w:tcW w:w="1077" w:type="dxa"/>
            <w:tcBorders>
              <w:bottom w:val="nil"/>
            </w:tcBorders>
          </w:tcPr>
          <w:p w:rsidR="00EC79D5" w:rsidRDefault="00EC79D5">
            <w:pPr>
              <w:pStyle w:val="ConsPlusNormal"/>
              <w:jc w:val="center"/>
            </w:pPr>
            <w:r>
              <w:t>256,5</w:t>
            </w:r>
          </w:p>
        </w:tc>
        <w:tc>
          <w:tcPr>
            <w:tcW w:w="1077" w:type="dxa"/>
            <w:tcBorders>
              <w:bottom w:val="nil"/>
            </w:tcBorders>
          </w:tcPr>
          <w:p w:rsidR="00EC79D5" w:rsidRDefault="00EC79D5">
            <w:pPr>
              <w:pStyle w:val="ConsPlusNormal"/>
              <w:jc w:val="center"/>
            </w:pPr>
            <w:r>
              <w:t>266,7</w:t>
            </w:r>
          </w:p>
        </w:tc>
        <w:tc>
          <w:tcPr>
            <w:tcW w:w="4535" w:type="dxa"/>
            <w:tcBorders>
              <w:bottom w:val="nil"/>
            </w:tcBorders>
          </w:tcPr>
          <w:p w:rsidR="00EC79D5" w:rsidRDefault="00EC79D5">
            <w:pPr>
              <w:pStyle w:val="ConsPlusNormal"/>
            </w:pPr>
            <w:hyperlink r:id="rId649" w:history="1">
              <w:r>
                <w:rPr>
                  <w:color w:val="0000FF"/>
                </w:rPr>
                <w:t>Постановление</w:t>
              </w:r>
            </w:hyperlink>
            <w:r>
              <w:t xml:space="preserve"> Правительства Свердловской области от 02.09.2015 N 800-ПП "О порядке </w:t>
            </w:r>
            <w:r>
              <w:lastRenderedPageBreak/>
              <w:t xml:space="preserve">разработки, корректировки, осуществления мониторинга и контроля реализации прогноза социально-экономического развития Свердловской области на среднесрочный период" (далее - Постановление Правительства Свердловской области от 02.09.2015 N 800-ПП), </w:t>
            </w:r>
            <w:hyperlink r:id="rId650" w:history="1">
              <w:r>
                <w:rPr>
                  <w:color w:val="0000FF"/>
                </w:rPr>
                <w:t>Постановление</w:t>
              </w:r>
            </w:hyperlink>
            <w:r>
              <w:t xml:space="preserve"> Правительства Свердловской области от 23.10.2015 N 979-ПП "Об утверждении долгосрочного прогноза социально-экономического развития Свердловской области на период до 2030 года" (далее - Постановление Правительства Свердловской области от 23.10.2015 N 979-ПП)</w:t>
            </w:r>
          </w:p>
        </w:tc>
      </w:tr>
      <w:tr w:rsidR="00EC79D5">
        <w:tblPrEx>
          <w:tblBorders>
            <w:insideH w:val="nil"/>
          </w:tblBorders>
        </w:tblPrEx>
        <w:tc>
          <w:tcPr>
            <w:tcW w:w="25052" w:type="dxa"/>
            <w:gridSpan w:val="16"/>
            <w:tcBorders>
              <w:top w:val="nil"/>
            </w:tcBorders>
          </w:tcPr>
          <w:p w:rsidR="00EC79D5" w:rsidRDefault="00EC79D5">
            <w:pPr>
              <w:pStyle w:val="ConsPlusNormal"/>
              <w:jc w:val="both"/>
            </w:pPr>
            <w:r>
              <w:lastRenderedPageBreak/>
              <w:t xml:space="preserve">(п. 126 в ред. </w:t>
            </w:r>
            <w:hyperlink r:id="rId651" w:history="1">
              <w:r>
                <w:rPr>
                  <w:color w:val="0000FF"/>
                </w:rPr>
                <w:t>Постановления</w:t>
              </w:r>
            </w:hyperlink>
            <w:r>
              <w:t xml:space="preserve"> Правительства Свердловской области от 01.07.2021</w:t>
            </w:r>
          </w:p>
          <w:p w:rsidR="00EC79D5" w:rsidRDefault="00EC79D5">
            <w:pPr>
              <w:pStyle w:val="ConsPlusNormal"/>
              <w:jc w:val="both"/>
            </w:pPr>
            <w:r>
              <w:t>N 376-ПП)</w:t>
            </w:r>
          </w:p>
        </w:tc>
      </w:tr>
      <w:tr w:rsidR="00EC79D5">
        <w:tblPrEx>
          <w:tblBorders>
            <w:insideH w:val="nil"/>
          </w:tblBorders>
        </w:tblPrEx>
        <w:tc>
          <w:tcPr>
            <w:tcW w:w="814" w:type="dxa"/>
            <w:tcBorders>
              <w:bottom w:val="nil"/>
            </w:tcBorders>
          </w:tcPr>
          <w:p w:rsidR="00EC79D5" w:rsidRDefault="00EC79D5">
            <w:pPr>
              <w:pStyle w:val="ConsPlusNormal"/>
              <w:jc w:val="center"/>
            </w:pPr>
            <w:r>
              <w:t>127.</w:t>
            </w:r>
          </w:p>
        </w:tc>
        <w:tc>
          <w:tcPr>
            <w:tcW w:w="1247" w:type="dxa"/>
            <w:tcBorders>
              <w:bottom w:val="nil"/>
            </w:tcBorders>
          </w:tcPr>
          <w:p w:rsidR="00EC79D5" w:rsidRDefault="00EC79D5">
            <w:pPr>
              <w:pStyle w:val="ConsPlusNormal"/>
              <w:jc w:val="center"/>
            </w:pPr>
            <w:r>
              <w:t>5.1.2.2.</w:t>
            </w:r>
          </w:p>
        </w:tc>
        <w:tc>
          <w:tcPr>
            <w:tcW w:w="3628" w:type="dxa"/>
            <w:tcBorders>
              <w:bottom w:val="nil"/>
            </w:tcBorders>
          </w:tcPr>
          <w:p w:rsidR="00EC79D5" w:rsidRDefault="00EC79D5">
            <w:pPr>
              <w:pStyle w:val="ConsPlusNormal"/>
            </w:pPr>
            <w:r>
              <w:t>Индекс промышленного производства (по виду экономической деятельности "Обеспечение электрической энергией, газом и паром; кондиционирование воздуха")</w:t>
            </w:r>
          </w:p>
        </w:tc>
        <w:tc>
          <w:tcPr>
            <w:tcW w:w="1264" w:type="dxa"/>
            <w:tcBorders>
              <w:bottom w:val="nil"/>
            </w:tcBorders>
          </w:tcPr>
          <w:p w:rsidR="00EC79D5" w:rsidRDefault="00EC79D5">
            <w:pPr>
              <w:pStyle w:val="ConsPlusNormal"/>
              <w:jc w:val="center"/>
            </w:pPr>
            <w:r>
              <w:t>процентов</w:t>
            </w:r>
          </w:p>
        </w:tc>
        <w:tc>
          <w:tcPr>
            <w:tcW w:w="1077" w:type="dxa"/>
            <w:tcBorders>
              <w:bottom w:val="nil"/>
            </w:tcBorders>
          </w:tcPr>
          <w:p w:rsidR="00EC79D5" w:rsidRDefault="00EC79D5">
            <w:pPr>
              <w:pStyle w:val="ConsPlusNormal"/>
              <w:jc w:val="center"/>
            </w:pPr>
            <w:r>
              <w:t>96,0</w:t>
            </w:r>
          </w:p>
        </w:tc>
        <w:tc>
          <w:tcPr>
            <w:tcW w:w="1077" w:type="dxa"/>
            <w:tcBorders>
              <w:bottom w:val="nil"/>
            </w:tcBorders>
          </w:tcPr>
          <w:p w:rsidR="00EC79D5" w:rsidRDefault="00EC79D5">
            <w:pPr>
              <w:pStyle w:val="ConsPlusNormal"/>
              <w:jc w:val="center"/>
            </w:pPr>
            <w:r>
              <w:t>97,3</w:t>
            </w:r>
          </w:p>
        </w:tc>
        <w:tc>
          <w:tcPr>
            <w:tcW w:w="1489" w:type="dxa"/>
            <w:tcBorders>
              <w:bottom w:val="nil"/>
            </w:tcBorders>
          </w:tcPr>
          <w:p w:rsidR="00EC79D5" w:rsidRDefault="00EC79D5">
            <w:pPr>
              <w:pStyle w:val="ConsPlusNormal"/>
              <w:jc w:val="center"/>
            </w:pPr>
            <w:r>
              <w:t>97,9</w:t>
            </w:r>
          </w:p>
        </w:tc>
        <w:tc>
          <w:tcPr>
            <w:tcW w:w="1531" w:type="dxa"/>
            <w:tcBorders>
              <w:bottom w:val="nil"/>
            </w:tcBorders>
          </w:tcPr>
          <w:p w:rsidR="00EC79D5" w:rsidRDefault="00EC79D5">
            <w:pPr>
              <w:pStyle w:val="ConsPlusNormal"/>
              <w:jc w:val="center"/>
            </w:pPr>
            <w:r>
              <w:t>101,7</w:t>
            </w:r>
          </w:p>
        </w:tc>
        <w:tc>
          <w:tcPr>
            <w:tcW w:w="1474" w:type="dxa"/>
            <w:tcBorders>
              <w:bottom w:val="nil"/>
            </w:tcBorders>
          </w:tcPr>
          <w:p w:rsidR="00EC79D5" w:rsidRDefault="00EC79D5">
            <w:pPr>
              <w:pStyle w:val="ConsPlusNormal"/>
              <w:jc w:val="center"/>
            </w:pPr>
            <w:r>
              <w:t>100,3</w:t>
            </w:r>
          </w:p>
        </w:tc>
        <w:tc>
          <w:tcPr>
            <w:tcW w:w="1531" w:type="dxa"/>
            <w:tcBorders>
              <w:bottom w:val="nil"/>
            </w:tcBorders>
          </w:tcPr>
          <w:p w:rsidR="00EC79D5" w:rsidRDefault="00EC79D5">
            <w:pPr>
              <w:pStyle w:val="ConsPlusNormal"/>
              <w:jc w:val="center"/>
            </w:pPr>
            <w:r>
              <w:t>104,9</w:t>
            </w:r>
          </w:p>
        </w:tc>
        <w:tc>
          <w:tcPr>
            <w:tcW w:w="1077" w:type="dxa"/>
            <w:tcBorders>
              <w:bottom w:val="nil"/>
            </w:tcBorders>
          </w:tcPr>
          <w:p w:rsidR="00EC79D5" w:rsidRDefault="00EC79D5">
            <w:pPr>
              <w:pStyle w:val="ConsPlusNormal"/>
              <w:jc w:val="center"/>
            </w:pPr>
            <w:r>
              <w:t>100,1</w:t>
            </w:r>
          </w:p>
        </w:tc>
        <w:tc>
          <w:tcPr>
            <w:tcW w:w="1077" w:type="dxa"/>
            <w:tcBorders>
              <w:bottom w:val="nil"/>
            </w:tcBorders>
          </w:tcPr>
          <w:p w:rsidR="00EC79D5" w:rsidRDefault="00EC79D5">
            <w:pPr>
              <w:pStyle w:val="ConsPlusNormal"/>
              <w:jc w:val="center"/>
            </w:pPr>
            <w:r>
              <w:t>100,0</w:t>
            </w:r>
          </w:p>
        </w:tc>
        <w:tc>
          <w:tcPr>
            <w:tcW w:w="1077" w:type="dxa"/>
            <w:tcBorders>
              <w:bottom w:val="nil"/>
            </w:tcBorders>
          </w:tcPr>
          <w:p w:rsidR="00EC79D5" w:rsidRDefault="00EC79D5">
            <w:pPr>
              <w:pStyle w:val="ConsPlusNormal"/>
              <w:jc w:val="center"/>
            </w:pPr>
            <w:r>
              <w:t>101,0</w:t>
            </w:r>
          </w:p>
        </w:tc>
        <w:tc>
          <w:tcPr>
            <w:tcW w:w="1077" w:type="dxa"/>
            <w:tcBorders>
              <w:bottom w:val="nil"/>
            </w:tcBorders>
          </w:tcPr>
          <w:p w:rsidR="00EC79D5" w:rsidRDefault="00EC79D5">
            <w:pPr>
              <w:pStyle w:val="ConsPlusNormal"/>
              <w:jc w:val="center"/>
            </w:pPr>
            <w:r>
              <w:t>102,0</w:t>
            </w:r>
          </w:p>
        </w:tc>
        <w:tc>
          <w:tcPr>
            <w:tcW w:w="1077" w:type="dxa"/>
            <w:tcBorders>
              <w:bottom w:val="nil"/>
            </w:tcBorders>
          </w:tcPr>
          <w:p w:rsidR="00EC79D5" w:rsidRDefault="00EC79D5">
            <w:pPr>
              <w:pStyle w:val="ConsPlusNormal"/>
              <w:jc w:val="center"/>
            </w:pPr>
            <w:r>
              <w:t>102,5</w:t>
            </w:r>
          </w:p>
        </w:tc>
        <w:tc>
          <w:tcPr>
            <w:tcW w:w="4535" w:type="dxa"/>
            <w:tcBorders>
              <w:bottom w:val="nil"/>
            </w:tcBorders>
          </w:tcPr>
          <w:p w:rsidR="00EC79D5" w:rsidRDefault="00EC79D5">
            <w:pPr>
              <w:pStyle w:val="ConsPlusNormal"/>
            </w:pPr>
            <w:hyperlink r:id="rId652" w:history="1">
              <w:r>
                <w:rPr>
                  <w:color w:val="0000FF"/>
                </w:rPr>
                <w:t>Постановление</w:t>
              </w:r>
            </w:hyperlink>
            <w:r>
              <w:t xml:space="preserve"> Правительства Свердловской области от 23.10.2015 N 979-ПП</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127 в ред. </w:t>
            </w:r>
            <w:hyperlink r:id="rId653" w:history="1">
              <w:r>
                <w:rPr>
                  <w:color w:val="0000FF"/>
                </w:rPr>
                <w:t>Постановления</w:t>
              </w:r>
            </w:hyperlink>
            <w:r>
              <w:t xml:space="preserve"> Правительства Свердловской области от 01.07.2021</w:t>
            </w:r>
          </w:p>
          <w:p w:rsidR="00EC79D5" w:rsidRDefault="00EC79D5">
            <w:pPr>
              <w:pStyle w:val="ConsPlusNormal"/>
              <w:jc w:val="both"/>
            </w:pPr>
            <w:r>
              <w:t>N 376-ПП)</w:t>
            </w:r>
          </w:p>
        </w:tc>
      </w:tr>
      <w:tr w:rsidR="00EC79D5">
        <w:tblPrEx>
          <w:tblBorders>
            <w:insideH w:val="nil"/>
          </w:tblBorders>
        </w:tblPrEx>
        <w:tc>
          <w:tcPr>
            <w:tcW w:w="814" w:type="dxa"/>
            <w:tcBorders>
              <w:bottom w:val="nil"/>
            </w:tcBorders>
          </w:tcPr>
          <w:p w:rsidR="00EC79D5" w:rsidRDefault="00EC79D5">
            <w:pPr>
              <w:pStyle w:val="ConsPlusNormal"/>
              <w:jc w:val="center"/>
            </w:pPr>
            <w:r>
              <w:t>128.</w:t>
            </w:r>
          </w:p>
        </w:tc>
        <w:tc>
          <w:tcPr>
            <w:tcW w:w="1247" w:type="dxa"/>
            <w:tcBorders>
              <w:bottom w:val="nil"/>
            </w:tcBorders>
          </w:tcPr>
          <w:p w:rsidR="00EC79D5" w:rsidRDefault="00EC79D5">
            <w:pPr>
              <w:pStyle w:val="ConsPlusNormal"/>
              <w:jc w:val="center"/>
            </w:pPr>
            <w:r>
              <w:t>5.1.2.3.</w:t>
            </w:r>
          </w:p>
        </w:tc>
        <w:tc>
          <w:tcPr>
            <w:tcW w:w="3628" w:type="dxa"/>
            <w:tcBorders>
              <w:bottom w:val="nil"/>
            </w:tcBorders>
          </w:tcPr>
          <w:p w:rsidR="00EC79D5" w:rsidRDefault="00EC79D5">
            <w:pPr>
              <w:pStyle w:val="ConsPlusNormal"/>
            </w:pPr>
            <w:r>
              <w:t xml:space="preserve">Объем инвестиций в основной капитал за счет всех источников финансирования (по виду экономической деятельности "Обеспечение электрической энергией, газом и паром; </w:t>
            </w:r>
            <w:r>
              <w:lastRenderedPageBreak/>
              <w:t>кондиционирование воздуха")</w:t>
            </w:r>
          </w:p>
        </w:tc>
        <w:tc>
          <w:tcPr>
            <w:tcW w:w="1264" w:type="dxa"/>
            <w:tcBorders>
              <w:bottom w:val="nil"/>
            </w:tcBorders>
          </w:tcPr>
          <w:p w:rsidR="00EC79D5" w:rsidRDefault="00EC79D5">
            <w:pPr>
              <w:pStyle w:val="ConsPlusNormal"/>
              <w:jc w:val="center"/>
            </w:pPr>
            <w:r>
              <w:lastRenderedPageBreak/>
              <w:t>млрд. рублей</w:t>
            </w:r>
          </w:p>
        </w:tc>
        <w:tc>
          <w:tcPr>
            <w:tcW w:w="1077" w:type="dxa"/>
            <w:tcBorders>
              <w:bottom w:val="nil"/>
            </w:tcBorders>
          </w:tcPr>
          <w:p w:rsidR="00EC79D5" w:rsidRDefault="00EC79D5">
            <w:pPr>
              <w:pStyle w:val="ConsPlusNormal"/>
              <w:jc w:val="center"/>
            </w:pPr>
            <w:r>
              <w:t>61,1</w:t>
            </w:r>
          </w:p>
        </w:tc>
        <w:tc>
          <w:tcPr>
            <w:tcW w:w="1077" w:type="dxa"/>
            <w:tcBorders>
              <w:bottom w:val="nil"/>
            </w:tcBorders>
          </w:tcPr>
          <w:p w:rsidR="00EC79D5" w:rsidRDefault="00EC79D5">
            <w:pPr>
              <w:pStyle w:val="ConsPlusNormal"/>
              <w:jc w:val="center"/>
            </w:pPr>
            <w:r>
              <w:t>54,2</w:t>
            </w:r>
          </w:p>
        </w:tc>
        <w:tc>
          <w:tcPr>
            <w:tcW w:w="1489" w:type="dxa"/>
            <w:tcBorders>
              <w:bottom w:val="nil"/>
            </w:tcBorders>
          </w:tcPr>
          <w:p w:rsidR="00EC79D5" w:rsidRDefault="00EC79D5">
            <w:pPr>
              <w:pStyle w:val="ConsPlusNormal"/>
              <w:jc w:val="center"/>
            </w:pPr>
            <w:r>
              <w:t>35,5</w:t>
            </w:r>
          </w:p>
        </w:tc>
        <w:tc>
          <w:tcPr>
            <w:tcW w:w="1531" w:type="dxa"/>
            <w:tcBorders>
              <w:bottom w:val="nil"/>
            </w:tcBorders>
          </w:tcPr>
          <w:p w:rsidR="00EC79D5" w:rsidRDefault="00EC79D5">
            <w:pPr>
              <w:pStyle w:val="ConsPlusNormal"/>
              <w:jc w:val="center"/>
            </w:pPr>
            <w:r>
              <w:t>35,5</w:t>
            </w:r>
          </w:p>
        </w:tc>
        <w:tc>
          <w:tcPr>
            <w:tcW w:w="1474" w:type="dxa"/>
            <w:tcBorders>
              <w:bottom w:val="nil"/>
            </w:tcBorders>
          </w:tcPr>
          <w:p w:rsidR="00EC79D5" w:rsidRDefault="00EC79D5">
            <w:pPr>
              <w:pStyle w:val="ConsPlusNormal"/>
              <w:jc w:val="center"/>
            </w:pPr>
            <w:r>
              <w:t>15,6</w:t>
            </w:r>
          </w:p>
        </w:tc>
        <w:tc>
          <w:tcPr>
            <w:tcW w:w="1531" w:type="dxa"/>
            <w:tcBorders>
              <w:bottom w:val="nil"/>
            </w:tcBorders>
          </w:tcPr>
          <w:p w:rsidR="00EC79D5" w:rsidRDefault="00EC79D5">
            <w:pPr>
              <w:pStyle w:val="ConsPlusNormal"/>
              <w:jc w:val="center"/>
            </w:pPr>
            <w:r>
              <w:t>17,2</w:t>
            </w:r>
          </w:p>
        </w:tc>
        <w:tc>
          <w:tcPr>
            <w:tcW w:w="1077" w:type="dxa"/>
            <w:tcBorders>
              <w:bottom w:val="nil"/>
            </w:tcBorders>
          </w:tcPr>
          <w:p w:rsidR="00EC79D5" w:rsidRDefault="00EC79D5">
            <w:pPr>
              <w:pStyle w:val="ConsPlusNormal"/>
              <w:jc w:val="center"/>
            </w:pPr>
            <w:r>
              <w:t>17,2</w:t>
            </w:r>
          </w:p>
        </w:tc>
        <w:tc>
          <w:tcPr>
            <w:tcW w:w="1077" w:type="dxa"/>
            <w:tcBorders>
              <w:bottom w:val="nil"/>
            </w:tcBorders>
          </w:tcPr>
          <w:p w:rsidR="00EC79D5" w:rsidRDefault="00EC79D5">
            <w:pPr>
              <w:pStyle w:val="ConsPlusNormal"/>
              <w:jc w:val="center"/>
            </w:pPr>
            <w:r>
              <w:t>19,8</w:t>
            </w:r>
          </w:p>
        </w:tc>
        <w:tc>
          <w:tcPr>
            <w:tcW w:w="1077" w:type="dxa"/>
            <w:tcBorders>
              <w:bottom w:val="nil"/>
            </w:tcBorders>
          </w:tcPr>
          <w:p w:rsidR="00EC79D5" w:rsidRDefault="00EC79D5">
            <w:pPr>
              <w:pStyle w:val="ConsPlusNormal"/>
              <w:jc w:val="center"/>
            </w:pPr>
            <w:r>
              <w:t>21,1</w:t>
            </w:r>
          </w:p>
        </w:tc>
        <w:tc>
          <w:tcPr>
            <w:tcW w:w="1077" w:type="dxa"/>
            <w:tcBorders>
              <w:bottom w:val="nil"/>
            </w:tcBorders>
          </w:tcPr>
          <w:p w:rsidR="00EC79D5" w:rsidRDefault="00EC79D5">
            <w:pPr>
              <w:pStyle w:val="ConsPlusNormal"/>
              <w:jc w:val="center"/>
            </w:pPr>
            <w:r>
              <w:t>22,5</w:t>
            </w:r>
          </w:p>
        </w:tc>
        <w:tc>
          <w:tcPr>
            <w:tcW w:w="1077" w:type="dxa"/>
            <w:tcBorders>
              <w:bottom w:val="nil"/>
            </w:tcBorders>
          </w:tcPr>
          <w:p w:rsidR="00EC79D5" w:rsidRDefault="00EC79D5">
            <w:pPr>
              <w:pStyle w:val="ConsPlusNormal"/>
              <w:jc w:val="center"/>
            </w:pPr>
            <w:r>
              <w:t>24,0</w:t>
            </w:r>
          </w:p>
        </w:tc>
        <w:tc>
          <w:tcPr>
            <w:tcW w:w="4535" w:type="dxa"/>
            <w:tcBorders>
              <w:bottom w:val="nil"/>
            </w:tcBorders>
          </w:tcPr>
          <w:p w:rsidR="00EC79D5" w:rsidRDefault="00EC79D5">
            <w:pPr>
              <w:pStyle w:val="ConsPlusNormal"/>
            </w:pPr>
            <w:hyperlink r:id="rId654" w:history="1">
              <w:r>
                <w:rPr>
                  <w:color w:val="0000FF"/>
                </w:rPr>
                <w:t>Постановление</w:t>
              </w:r>
            </w:hyperlink>
            <w:r>
              <w:t xml:space="preserve"> Правительства Свердловской области от 23.10.2015 N 979-ПП, План по Стратегии-2030</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128 в ред. </w:t>
            </w:r>
            <w:hyperlink r:id="rId655" w:history="1">
              <w:r>
                <w:rPr>
                  <w:color w:val="0000FF"/>
                </w:rPr>
                <w:t>Постановления</w:t>
              </w:r>
            </w:hyperlink>
            <w:r>
              <w:t xml:space="preserve"> Правительства Свердловской области от 01.07.2021</w:t>
            </w:r>
          </w:p>
          <w:p w:rsidR="00EC79D5" w:rsidRDefault="00EC79D5">
            <w:pPr>
              <w:pStyle w:val="ConsPlusNormal"/>
              <w:jc w:val="both"/>
            </w:pPr>
            <w:r>
              <w:t>N 376-ПП)</w:t>
            </w:r>
          </w:p>
        </w:tc>
      </w:tr>
      <w:tr w:rsidR="00EC79D5">
        <w:tc>
          <w:tcPr>
            <w:tcW w:w="814" w:type="dxa"/>
          </w:tcPr>
          <w:p w:rsidR="00EC79D5" w:rsidRDefault="00EC79D5">
            <w:pPr>
              <w:pStyle w:val="ConsPlusNormal"/>
              <w:jc w:val="center"/>
            </w:pPr>
            <w:r>
              <w:t>129.</w:t>
            </w:r>
          </w:p>
        </w:tc>
        <w:tc>
          <w:tcPr>
            <w:tcW w:w="1247" w:type="dxa"/>
          </w:tcPr>
          <w:p w:rsidR="00EC79D5" w:rsidRDefault="00EC79D5">
            <w:pPr>
              <w:pStyle w:val="ConsPlusNormal"/>
              <w:jc w:val="center"/>
            </w:pPr>
            <w:r>
              <w:t>5.1.2.4.</w:t>
            </w:r>
          </w:p>
        </w:tc>
        <w:tc>
          <w:tcPr>
            <w:tcW w:w="3628" w:type="dxa"/>
          </w:tcPr>
          <w:p w:rsidR="00EC79D5" w:rsidRDefault="00EC79D5">
            <w:pPr>
              <w:pStyle w:val="ConsPlusNormal"/>
            </w:pPr>
            <w:r>
              <w:t>Количество рассмотренных инвестиционных проектов в сфере энергетики и жилищно-коммунального хозяйства Свердловской области в общем объеме проектов, поступивших в Министерство энергетики и жилищно-коммунального хозяйства Свердловской области</w:t>
            </w:r>
          </w:p>
        </w:tc>
        <w:tc>
          <w:tcPr>
            <w:tcW w:w="1264" w:type="dxa"/>
          </w:tcPr>
          <w:p w:rsidR="00EC79D5" w:rsidRDefault="00EC79D5">
            <w:pPr>
              <w:pStyle w:val="ConsPlusNormal"/>
              <w:jc w:val="center"/>
            </w:pPr>
            <w:r>
              <w:t>процентов</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489" w:type="dxa"/>
          </w:tcPr>
          <w:p w:rsidR="00EC79D5" w:rsidRDefault="00EC79D5">
            <w:pPr>
              <w:pStyle w:val="ConsPlusNormal"/>
              <w:jc w:val="center"/>
            </w:pPr>
            <w:r>
              <w:t>100</w:t>
            </w:r>
          </w:p>
        </w:tc>
        <w:tc>
          <w:tcPr>
            <w:tcW w:w="1531" w:type="dxa"/>
          </w:tcPr>
          <w:p w:rsidR="00EC79D5" w:rsidRDefault="00EC79D5">
            <w:pPr>
              <w:pStyle w:val="ConsPlusNormal"/>
              <w:jc w:val="center"/>
            </w:pPr>
            <w:r>
              <w:t>100</w:t>
            </w:r>
          </w:p>
        </w:tc>
        <w:tc>
          <w:tcPr>
            <w:tcW w:w="1474" w:type="dxa"/>
          </w:tcPr>
          <w:p w:rsidR="00EC79D5" w:rsidRDefault="00EC79D5">
            <w:pPr>
              <w:pStyle w:val="ConsPlusNormal"/>
              <w:jc w:val="center"/>
            </w:pPr>
            <w:r>
              <w:t>100</w:t>
            </w:r>
          </w:p>
        </w:tc>
        <w:tc>
          <w:tcPr>
            <w:tcW w:w="1531"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4535" w:type="dxa"/>
          </w:tcPr>
          <w:p w:rsidR="00EC79D5" w:rsidRDefault="00EC79D5">
            <w:pPr>
              <w:pStyle w:val="ConsPlusNormal"/>
            </w:pPr>
            <w:hyperlink r:id="rId656" w:history="1">
              <w:r>
                <w:rPr>
                  <w:color w:val="0000FF"/>
                </w:rPr>
                <w:t>Постановление</w:t>
              </w:r>
            </w:hyperlink>
            <w:r>
              <w:t xml:space="preserve"> Правительства Свердловской области от 14.03.2008 N 189-ПП</w:t>
            </w:r>
          </w:p>
        </w:tc>
      </w:tr>
      <w:tr w:rsidR="00EC79D5">
        <w:tc>
          <w:tcPr>
            <w:tcW w:w="814" w:type="dxa"/>
          </w:tcPr>
          <w:p w:rsidR="00EC79D5" w:rsidRDefault="00EC79D5">
            <w:pPr>
              <w:pStyle w:val="ConsPlusNormal"/>
              <w:jc w:val="center"/>
            </w:pPr>
            <w:r>
              <w:t>130.</w:t>
            </w:r>
          </w:p>
        </w:tc>
        <w:tc>
          <w:tcPr>
            <w:tcW w:w="1247" w:type="dxa"/>
          </w:tcPr>
          <w:p w:rsidR="00EC79D5" w:rsidRDefault="00EC79D5">
            <w:pPr>
              <w:pStyle w:val="ConsPlusNormal"/>
              <w:jc w:val="center"/>
            </w:pPr>
            <w:r>
              <w:t>5.1.2.5.</w:t>
            </w:r>
          </w:p>
        </w:tc>
        <w:tc>
          <w:tcPr>
            <w:tcW w:w="3628" w:type="dxa"/>
          </w:tcPr>
          <w:p w:rsidR="00EC79D5" w:rsidRDefault="00EC79D5">
            <w:pPr>
              <w:pStyle w:val="ConsPlusNormal"/>
            </w:pPr>
            <w:r>
              <w:t>Объем рассмотренных и согласованных проектов Генеральных планов и схем территориального планирования муниципальных образований от общего количества проектов, поступивших на рассмотрение в Министерство энергетики и жилищно-коммунального хозяйства Свердловской области</w:t>
            </w:r>
          </w:p>
        </w:tc>
        <w:tc>
          <w:tcPr>
            <w:tcW w:w="1264" w:type="dxa"/>
          </w:tcPr>
          <w:p w:rsidR="00EC79D5" w:rsidRDefault="00EC79D5">
            <w:pPr>
              <w:pStyle w:val="ConsPlusNormal"/>
              <w:jc w:val="center"/>
            </w:pPr>
            <w:r>
              <w:t>процентов</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489" w:type="dxa"/>
          </w:tcPr>
          <w:p w:rsidR="00EC79D5" w:rsidRDefault="00EC79D5">
            <w:pPr>
              <w:pStyle w:val="ConsPlusNormal"/>
              <w:jc w:val="center"/>
            </w:pPr>
            <w:r>
              <w:t>100</w:t>
            </w:r>
          </w:p>
        </w:tc>
        <w:tc>
          <w:tcPr>
            <w:tcW w:w="1531" w:type="dxa"/>
          </w:tcPr>
          <w:p w:rsidR="00EC79D5" w:rsidRDefault="00EC79D5">
            <w:pPr>
              <w:pStyle w:val="ConsPlusNormal"/>
              <w:jc w:val="center"/>
            </w:pPr>
            <w:r>
              <w:t>100</w:t>
            </w:r>
          </w:p>
        </w:tc>
        <w:tc>
          <w:tcPr>
            <w:tcW w:w="1474" w:type="dxa"/>
          </w:tcPr>
          <w:p w:rsidR="00EC79D5" w:rsidRDefault="00EC79D5">
            <w:pPr>
              <w:pStyle w:val="ConsPlusNormal"/>
              <w:jc w:val="center"/>
            </w:pPr>
            <w:r>
              <w:t>100</w:t>
            </w:r>
          </w:p>
        </w:tc>
        <w:tc>
          <w:tcPr>
            <w:tcW w:w="1531"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4535" w:type="dxa"/>
          </w:tcPr>
          <w:p w:rsidR="00EC79D5" w:rsidRDefault="00EC79D5">
            <w:pPr>
              <w:pStyle w:val="ConsPlusNormal"/>
            </w:pPr>
            <w:hyperlink r:id="rId657" w:history="1">
              <w:r>
                <w:rPr>
                  <w:color w:val="0000FF"/>
                </w:rPr>
                <w:t>Постановление</w:t>
              </w:r>
            </w:hyperlink>
            <w:r>
              <w:t xml:space="preserve"> Правительства Свердловской области от 14.03.2008 N 189-ПП</w:t>
            </w:r>
          </w:p>
        </w:tc>
      </w:tr>
      <w:tr w:rsidR="00EC79D5">
        <w:tc>
          <w:tcPr>
            <w:tcW w:w="814" w:type="dxa"/>
          </w:tcPr>
          <w:p w:rsidR="00EC79D5" w:rsidRDefault="00EC79D5">
            <w:pPr>
              <w:pStyle w:val="ConsPlusNormal"/>
              <w:jc w:val="center"/>
            </w:pPr>
            <w:r>
              <w:t>131.</w:t>
            </w:r>
          </w:p>
        </w:tc>
        <w:tc>
          <w:tcPr>
            <w:tcW w:w="1247" w:type="dxa"/>
          </w:tcPr>
          <w:p w:rsidR="00EC79D5" w:rsidRDefault="00EC79D5">
            <w:pPr>
              <w:pStyle w:val="ConsPlusNormal"/>
              <w:jc w:val="center"/>
            </w:pPr>
            <w:r>
              <w:t>5.1.2.6.</w:t>
            </w:r>
          </w:p>
        </w:tc>
        <w:tc>
          <w:tcPr>
            <w:tcW w:w="3628" w:type="dxa"/>
          </w:tcPr>
          <w:p w:rsidR="00EC79D5" w:rsidRDefault="00EC79D5">
            <w:pPr>
              <w:pStyle w:val="ConsPlusNormal"/>
            </w:pPr>
            <w:r>
              <w:t>Уровень подготовки объектов инфраструктуры, обеспечивающей функционирование стратегических объектов, связанных с подготовкой и проведением международных мероприятий</w:t>
            </w:r>
          </w:p>
        </w:tc>
        <w:tc>
          <w:tcPr>
            <w:tcW w:w="1264" w:type="dxa"/>
          </w:tcPr>
          <w:p w:rsidR="00EC79D5" w:rsidRDefault="00EC79D5">
            <w:pPr>
              <w:pStyle w:val="ConsPlusNormal"/>
              <w:jc w:val="center"/>
            </w:pPr>
            <w:r>
              <w:t>процентов</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489" w:type="dxa"/>
          </w:tcPr>
          <w:p w:rsidR="00EC79D5" w:rsidRDefault="00EC79D5">
            <w:pPr>
              <w:pStyle w:val="ConsPlusNormal"/>
              <w:jc w:val="center"/>
            </w:pPr>
            <w:r>
              <w:t>100</w:t>
            </w:r>
          </w:p>
        </w:tc>
        <w:tc>
          <w:tcPr>
            <w:tcW w:w="1531" w:type="dxa"/>
          </w:tcPr>
          <w:p w:rsidR="00EC79D5" w:rsidRDefault="00EC79D5">
            <w:pPr>
              <w:pStyle w:val="ConsPlusNormal"/>
              <w:jc w:val="center"/>
            </w:pPr>
            <w:r>
              <w:t>100</w:t>
            </w:r>
          </w:p>
        </w:tc>
        <w:tc>
          <w:tcPr>
            <w:tcW w:w="1474" w:type="dxa"/>
          </w:tcPr>
          <w:p w:rsidR="00EC79D5" w:rsidRDefault="00EC79D5">
            <w:pPr>
              <w:pStyle w:val="ConsPlusNormal"/>
              <w:jc w:val="center"/>
            </w:pPr>
            <w:r>
              <w:t>100</w:t>
            </w:r>
          </w:p>
        </w:tc>
        <w:tc>
          <w:tcPr>
            <w:tcW w:w="1531"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4535" w:type="dxa"/>
          </w:tcPr>
          <w:p w:rsidR="00EC79D5" w:rsidRDefault="00EC79D5">
            <w:pPr>
              <w:pStyle w:val="ConsPlusNormal"/>
            </w:pPr>
            <w:hyperlink r:id="rId658" w:history="1">
              <w:r>
                <w:rPr>
                  <w:color w:val="0000FF"/>
                </w:rPr>
                <w:t>Постановление</w:t>
              </w:r>
            </w:hyperlink>
            <w:r>
              <w:t xml:space="preserve"> Правительства Свердловской области от 14.03.2008 N 189-ПП</w:t>
            </w:r>
          </w:p>
        </w:tc>
      </w:tr>
      <w:tr w:rsidR="00EC79D5">
        <w:tblPrEx>
          <w:tblBorders>
            <w:insideH w:val="nil"/>
          </w:tblBorders>
        </w:tblPrEx>
        <w:tc>
          <w:tcPr>
            <w:tcW w:w="814" w:type="dxa"/>
            <w:tcBorders>
              <w:bottom w:val="nil"/>
            </w:tcBorders>
          </w:tcPr>
          <w:p w:rsidR="00EC79D5" w:rsidRDefault="00EC79D5">
            <w:pPr>
              <w:pStyle w:val="ConsPlusNormal"/>
              <w:jc w:val="center"/>
            </w:pPr>
            <w:r>
              <w:t>132.</w:t>
            </w:r>
          </w:p>
        </w:tc>
        <w:tc>
          <w:tcPr>
            <w:tcW w:w="1247" w:type="dxa"/>
            <w:tcBorders>
              <w:bottom w:val="nil"/>
            </w:tcBorders>
          </w:tcPr>
          <w:p w:rsidR="00EC79D5" w:rsidRDefault="00EC79D5">
            <w:pPr>
              <w:pStyle w:val="ConsPlusNormal"/>
              <w:jc w:val="center"/>
            </w:pPr>
            <w:r>
              <w:t>5.1.2.7.</w:t>
            </w:r>
          </w:p>
        </w:tc>
        <w:tc>
          <w:tcPr>
            <w:tcW w:w="3628" w:type="dxa"/>
            <w:tcBorders>
              <w:bottom w:val="nil"/>
            </w:tcBorders>
          </w:tcPr>
          <w:p w:rsidR="00EC79D5" w:rsidRDefault="00EC79D5">
            <w:pPr>
              <w:pStyle w:val="ConsPlusNormal"/>
            </w:pPr>
            <w:r>
              <w:t xml:space="preserve">Количество созданных и модернизированных </w:t>
            </w:r>
            <w:r>
              <w:lastRenderedPageBreak/>
              <w:t>высокопроизводительных рабочих мест</w:t>
            </w:r>
          </w:p>
        </w:tc>
        <w:tc>
          <w:tcPr>
            <w:tcW w:w="1264" w:type="dxa"/>
            <w:tcBorders>
              <w:bottom w:val="nil"/>
            </w:tcBorders>
          </w:tcPr>
          <w:p w:rsidR="00EC79D5" w:rsidRDefault="00EC79D5">
            <w:pPr>
              <w:pStyle w:val="ConsPlusNormal"/>
              <w:jc w:val="center"/>
            </w:pPr>
            <w:r>
              <w:lastRenderedPageBreak/>
              <w:t>единиц</w:t>
            </w:r>
          </w:p>
        </w:tc>
        <w:tc>
          <w:tcPr>
            <w:tcW w:w="1077" w:type="dxa"/>
            <w:tcBorders>
              <w:bottom w:val="nil"/>
            </w:tcBorders>
          </w:tcPr>
          <w:p w:rsidR="00EC79D5" w:rsidRDefault="00EC79D5">
            <w:pPr>
              <w:pStyle w:val="ConsPlusNormal"/>
              <w:jc w:val="center"/>
            </w:pPr>
            <w:r>
              <w:t>6300</w:t>
            </w:r>
          </w:p>
        </w:tc>
        <w:tc>
          <w:tcPr>
            <w:tcW w:w="1077" w:type="dxa"/>
            <w:tcBorders>
              <w:bottom w:val="nil"/>
            </w:tcBorders>
          </w:tcPr>
          <w:p w:rsidR="00EC79D5" w:rsidRDefault="00EC79D5">
            <w:pPr>
              <w:pStyle w:val="ConsPlusNormal"/>
              <w:jc w:val="center"/>
            </w:pPr>
            <w:r>
              <w:t>6200</w:t>
            </w:r>
          </w:p>
        </w:tc>
        <w:tc>
          <w:tcPr>
            <w:tcW w:w="1489" w:type="dxa"/>
            <w:tcBorders>
              <w:bottom w:val="nil"/>
            </w:tcBorders>
          </w:tcPr>
          <w:p w:rsidR="00EC79D5" w:rsidRDefault="00EC79D5">
            <w:pPr>
              <w:pStyle w:val="ConsPlusNormal"/>
              <w:jc w:val="center"/>
            </w:pPr>
            <w:r>
              <w:t>6200</w:t>
            </w:r>
          </w:p>
        </w:tc>
        <w:tc>
          <w:tcPr>
            <w:tcW w:w="1531" w:type="dxa"/>
            <w:tcBorders>
              <w:bottom w:val="nil"/>
            </w:tcBorders>
          </w:tcPr>
          <w:p w:rsidR="00EC79D5" w:rsidRDefault="00EC79D5">
            <w:pPr>
              <w:pStyle w:val="ConsPlusNormal"/>
              <w:jc w:val="center"/>
            </w:pPr>
            <w:r>
              <w:t>6300</w:t>
            </w:r>
          </w:p>
        </w:tc>
        <w:tc>
          <w:tcPr>
            <w:tcW w:w="1474" w:type="dxa"/>
            <w:tcBorders>
              <w:bottom w:val="nil"/>
            </w:tcBorders>
          </w:tcPr>
          <w:p w:rsidR="00EC79D5" w:rsidRDefault="00EC79D5">
            <w:pPr>
              <w:pStyle w:val="ConsPlusNormal"/>
              <w:jc w:val="center"/>
            </w:pPr>
            <w:r>
              <w:t>8500</w:t>
            </w:r>
          </w:p>
        </w:tc>
        <w:tc>
          <w:tcPr>
            <w:tcW w:w="1531" w:type="dxa"/>
            <w:tcBorders>
              <w:bottom w:val="nil"/>
            </w:tcBorders>
          </w:tcPr>
          <w:p w:rsidR="00EC79D5" w:rsidRDefault="00EC79D5">
            <w:pPr>
              <w:pStyle w:val="ConsPlusNormal"/>
              <w:jc w:val="center"/>
            </w:pPr>
            <w:r>
              <w:t>8570</w:t>
            </w:r>
          </w:p>
        </w:tc>
        <w:tc>
          <w:tcPr>
            <w:tcW w:w="1077" w:type="dxa"/>
            <w:tcBorders>
              <w:bottom w:val="nil"/>
            </w:tcBorders>
          </w:tcPr>
          <w:p w:rsidR="00EC79D5" w:rsidRDefault="00EC79D5">
            <w:pPr>
              <w:pStyle w:val="ConsPlusNormal"/>
              <w:jc w:val="center"/>
            </w:pPr>
            <w:r>
              <w:t>8630</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4535" w:type="dxa"/>
            <w:tcBorders>
              <w:bottom w:val="nil"/>
            </w:tcBorders>
          </w:tcPr>
          <w:p w:rsidR="00EC79D5" w:rsidRDefault="00EC79D5">
            <w:pPr>
              <w:pStyle w:val="ConsPlusNormal"/>
            </w:pPr>
            <w:hyperlink r:id="rId659" w:history="1">
              <w:r>
                <w:rPr>
                  <w:color w:val="0000FF"/>
                </w:rPr>
                <w:t>Указ</w:t>
              </w:r>
            </w:hyperlink>
            <w:r>
              <w:t xml:space="preserve"> Губернатора Свердловской области от 27.07.2012 N 584-УГ "О реализации Указов </w:t>
            </w:r>
            <w:r>
              <w:lastRenderedPageBreak/>
              <w:t>Президента Российской Федерации от 07 мая 2012 года N 596 "О долгосрочной государственной экономической политике", от 07 мая 2012 года N 597 "О мероприятиях по реализации государственной социальной политики", от 07 мая 2012 года N 598 "О совершенствовании государственной политики в сфере здравоохранения", от 07 мая 2012 года N 599 "О мерах</w:t>
            </w:r>
          </w:p>
        </w:tc>
      </w:tr>
      <w:tr w:rsidR="00EC79D5">
        <w:tblPrEx>
          <w:tblBorders>
            <w:insideH w:val="nil"/>
          </w:tblBorders>
        </w:tblPrEx>
        <w:tc>
          <w:tcPr>
            <w:tcW w:w="814" w:type="dxa"/>
            <w:tcBorders>
              <w:top w:val="nil"/>
              <w:bottom w:val="nil"/>
            </w:tcBorders>
          </w:tcPr>
          <w:p w:rsidR="00EC79D5" w:rsidRDefault="00EC79D5">
            <w:pPr>
              <w:pStyle w:val="ConsPlusNormal"/>
            </w:pPr>
          </w:p>
        </w:tc>
        <w:tc>
          <w:tcPr>
            <w:tcW w:w="1247" w:type="dxa"/>
            <w:tcBorders>
              <w:top w:val="nil"/>
              <w:bottom w:val="nil"/>
            </w:tcBorders>
          </w:tcPr>
          <w:p w:rsidR="00EC79D5" w:rsidRDefault="00EC79D5">
            <w:pPr>
              <w:pStyle w:val="ConsPlusNormal"/>
            </w:pPr>
          </w:p>
        </w:tc>
        <w:tc>
          <w:tcPr>
            <w:tcW w:w="3628" w:type="dxa"/>
            <w:tcBorders>
              <w:top w:val="nil"/>
              <w:bottom w:val="nil"/>
            </w:tcBorders>
          </w:tcPr>
          <w:p w:rsidR="00EC79D5" w:rsidRDefault="00EC79D5">
            <w:pPr>
              <w:pStyle w:val="ConsPlusNormal"/>
            </w:pPr>
          </w:p>
        </w:tc>
        <w:tc>
          <w:tcPr>
            <w:tcW w:w="1264" w:type="dxa"/>
            <w:tcBorders>
              <w:top w:val="nil"/>
              <w:bottom w:val="nil"/>
            </w:tcBorders>
          </w:tcPr>
          <w:p w:rsidR="00EC79D5" w:rsidRDefault="00EC79D5">
            <w:pPr>
              <w:pStyle w:val="ConsPlusNormal"/>
            </w:pPr>
          </w:p>
        </w:tc>
        <w:tc>
          <w:tcPr>
            <w:tcW w:w="1077" w:type="dxa"/>
            <w:tcBorders>
              <w:top w:val="nil"/>
              <w:bottom w:val="nil"/>
            </w:tcBorders>
          </w:tcPr>
          <w:p w:rsidR="00EC79D5" w:rsidRDefault="00EC79D5">
            <w:pPr>
              <w:pStyle w:val="ConsPlusNormal"/>
            </w:pPr>
          </w:p>
        </w:tc>
        <w:tc>
          <w:tcPr>
            <w:tcW w:w="1077" w:type="dxa"/>
            <w:tcBorders>
              <w:top w:val="nil"/>
              <w:bottom w:val="nil"/>
            </w:tcBorders>
          </w:tcPr>
          <w:p w:rsidR="00EC79D5" w:rsidRDefault="00EC79D5">
            <w:pPr>
              <w:pStyle w:val="ConsPlusNormal"/>
            </w:pPr>
          </w:p>
        </w:tc>
        <w:tc>
          <w:tcPr>
            <w:tcW w:w="1489" w:type="dxa"/>
            <w:tcBorders>
              <w:top w:val="nil"/>
              <w:bottom w:val="nil"/>
            </w:tcBorders>
          </w:tcPr>
          <w:p w:rsidR="00EC79D5" w:rsidRDefault="00EC79D5">
            <w:pPr>
              <w:pStyle w:val="ConsPlusNormal"/>
            </w:pPr>
          </w:p>
        </w:tc>
        <w:tc>
          <w:tcPr>
            <w:tcW w:w="1531" w:type="dxa"/>
            <w:tcBorders>
              <w:top w:val="nil"/>
              <w:bottom w:val="nil"/>
            </w:tcBorders>
          </w:tcPr>
          <w:p w:rsidR="00EC79D5" w:rsidRDefault="00EC79D5">
            <w:pPr>
              <w:pStyle w:val="ConsPlusNormal"/>
            </w:pPr>
          </w:p>
        </w:tc>
        <w:tc>
          <w:tcPr>
            <w:tcW w:w="1474" w:type="dxa"/>
            <w:tcBorders>
              <w:top w:val="nil"/>
              <w:bottom w:val="nil"/>
            </w:tcBorders>
          </w:tcPr>
          <w:p w:rsidR="00EC79D5" w:rsidRDefault="00EC79D5">
            <w:pPr>
              <w:pStyle w:val="ConsPlusNormal"/>
            </w:pPr>
          </w:p>
        </w:tc>
        <w:tc>
          <w:tcPr>
            <w:tcW w:w="1531" w:type="dxa"/>
            <w:tcBorders>
              <w:top w:val="nil"/>
              <w:bottom w:val="nil"/>
            </w:tcBorders>
          </w:tcPr>
          <w:p w:rsidR="00EC79D5" w:rsidRDefault="00EC79D5">
            <w:pPr>
              <w:pStyle w:val="ConsPlusNormal"/>
            </w:pPr>
          </w:p>
        </w:tc>
        <w:tc>
          <w:tcPr>
            <w:tcW w:w="1077" w:type="dxa"/>
            <w:tcBorders>
              <w:top w:val="nil"/>
              <w:bottom w:val="nil"/>
            </w:tcBorders>
          </w:tcPr>
          <w:p w:rsidR="00EC79D5" w:rsidRDefault="00EC79D5">
            <w:pPr>
              <w:pStyle w:val="ConsPlusNormal"/>
            </w:pPr>
          </w:p>
        </w:tc>
        <w:tc>
          <w:tcPr>
            <w:tcW w:w="1077" w:type="dxa"/>
            <w:tcBorders>
              <w:top w:val="nil"/>
              <w:bottom w:val="nil"/>
            </w:tcBorders>
          </w:tcPr>
          <w:p w:rsidR="00EC79D5" w:rsidRDefault="00EC79D5">
            <w:pPr>
              <w:pStyle w:val="ConsPlusNormal"/>
            </w:pPr>
          </w:p>
        </w:tc>
        <w:tc>
          <w:tcPr>
            <w:tcW w:w="1077" w:type="dxa"/>
            <w:tcBorders>
              <w:top w:val="nil"/>
              <w:bottom w:val="nil"/>
            </w:tcBorders>
          </w:tcPr>
          <w:p w:rsidR="00EC79D5" w:rsidRDefault="00EC79D5">
            <w:pPr>
              <w:pStyle w:val="ConsPlusNormal"/>
            </w:pPr>
          </w:p>
        </w:tc>
        <w:tc>
          <w:tcPr>
            <w:tcW w:w="1077" w:type="dxa"/>
            <w:tcBorders>
              <w:top w:val="nil"/>
              <w:bottom w:val="nil"/>
            </w:tcBorders>
          </w:tcPr>
          <w:p w:rsidR="00EC79D5" w:rsidRDefault="00EC79D5">
            <w:pPr>
              <w:pStyle w:val="ConsPlusNormal"/>
            </w:pPr>
          </w:p>
        </w:tc>
        <w:tc>
          <w:tcPr>
            <w:tcW w:w="1077" w:type="dxa"/>
            <w:tcBorders>
              <w:top w:val="nil"/>
              <w:bottom w:val="nil"/>
            </w:tcBorders>
          </w:tcPr>
          <w:p w:rsidR="00EC79D5" w:rsidRDefault="00EC79D5">
            <w:pPr>
              <w:pStyle w:val="ConsPlusNormal"/>
            </w:pPr>
          </w:p>
        </w:tc>
        <w:tc>
          <w:tcPr>
            <w:tcW w:w="4535" w:type="dxa"/>
            <w:tcBorders>
              <w:top w:val="nil"/>
              <w:bottom w:val="nil"/>
            </w:tcBorders>
          </w:tcPr>
          <w:p w:rsidR="00EC79D5" w:rsidRDefault="00EC79D5">
            <w:pPr>
              <w:pStyle w:val="ConsPlusNormal"/>
            </w:pPr>
            <w:r>
              <w:t>по реализации государственной политики в области образования и науки", от 07 мая 2012 года N 600 "О мерах по обеспечению граждан Российской Федерации доступным и комфортным жильем и повышению качества жилищно-коммунальных услуг", от 07 мая 2012 года N 601 "Об основных направлениях совершенствования системы государственного управления", от 07 мая 2012 года N 602 "Об обеспечении межнационального согласия", от 07 мая 2012 года N 606 "О мерах по реализации демографической политики Российской Федерации" (далее - Указ Губернатора Свердловской области от 27.07.2012 N 584-УГ)</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132 в ред. </w:t>
            </w:r>
            <w:hyperlink r:id="rId660" w:history="1">
              <w:r>
                <w:rPr>
                  <w:color w:val="0000FF"/>
                </w:rPr>
                <w:t>Постановления</w:t>
              </w:r>
            </w:hyperlink>
            <w:r>
              <w:t xml:space="preserve"> Правительства Свердловской области от 20.12.2018</w:t>
            </w:r>
          </w:p>
          <w:p w:rsidR="00EC79D5" w:rsidRDefault="00EC79D5">
            <w:pPr>
              <w:pStyle w:val="ConsPlusNormal"/>
              <w:jc w:val="both"/>
            </w:pPr>
            <w:r>
              <w:t>N 920-ПП)</w:t>
            </w:r>
          </w:p>
        </w:tc>
      </w:tr>
      <w:tr w:rsidR="00EC79D5">
        <w:tblPrEx>
          <w:tblBorders>
            <w:insideH w:val="nil"/>
          </w:tblBorders>
        </w:tblPrEx>
        <w:tc>
          <w:tcPr>
            <w:tcW w:w="814" w:type="dxa"/>
            <w:tcBorders>
              <w:bottom w:val="nil"/>
            </w:tcBorders>
          </w:tcPr>
          <w:p w:rsidR="00EC79D5" w:rsidRDefault="00EC79D5">
            <w:pPr>
              <w:pStyle w:val="ConsPlusNormal"/>
              <w:jc w:val="center"/>
            </w:pPr>
            <w:r>
              <w:t>133.</w:t>
            </w:r>
          </w:p>
        </w:tc>
        <w:tc>
          <w:tcPr>
            <w:tcW w:w="1247" w:type="dxa"/>
            <w:tcBorders>
              <w:bottom w:val="nil"/>
            </w:tcBorders>
          </w:tcPr>
          <w:p w:rsidR="00EC79D5" w:rsidRDefault="00EC79D5">
            <w:pPr>
              <w:pStyle w:val="ConsPlusNormal"/>
              <w:jc w:val="center"/>
            </w:pPr>
            <w:r>
              <w:t>5.1.2.8.</w:t>
            </w:r>
          </w:p>
        </w:tc>
        <w:tc>
          <w:tcPr>
            <w:tcW w:w="3628" w:type="dxa"/>
            <w:tcBorders>
              <w:bottom w:val="nil"/>
            </w:tcBorders>
          </w:tcPr>
          <w:p w:rsidR="00EC79D5" w:rsidRDefault="00EC79D5">
            <w:pPr>
              <w:pStyle w:val="ConsPlusNormal"/>
            </w:pPr>
            <w:r>
              <w:t xml:space="preserve">Производительность труда одного работающего (по виду экономической деятельности "Обеспечение электрической энергией, газом и паром; </w:t>
            </w:r>
            <w:r>
              <w:lastRenderedPageBreak/>
              <w:t>кондиционирование воздуха")</w:t>
            </w:r>
          </w:p>
        </w:tc>
        <w:tc>
          <w:tcPr>
            <w:tcW w:w="1264" w:type="dxa"/>
            <w:tcBorders>
              <w:bottom w:val="nil"/>
            </w:tcBorders>
          </w:tcPr>
          <w:p w:rsidR="00EC79D5" w:rsidRDefault="00EC79D5">
            <w:pPr>
              <w:pStyle w:val="ConsPlusNormal"/>
              <w:jc w:val="center"/>
            </w:pPr>
            <w:r>
              <w:lastRenderedPageBreak/>
              <w:t>млн. рублей</w:t>
            </w:r>
          </w:p>
        </w:tc>
        <w:tc>
          <w:tcPr>
            <w:tcW w:w="1077" w:type="dxa"/>
            <w:tcBorders>
              <w:bottom w:val="nil"/>
            </w:tcBorders>
          </w:tcPr>
          <w:p w:rsidR="00EC79D5" w:rsidRDefault="00EC79D5">
            <w:pPr>
              <w:pStyle w:val="ConsPlusNormal"/>
              <w:jc w:val="center"/>
            </w:pPr>
            <w:r>
              <w:t>4,0</w:t>
            </w:r>
          </w:p>
        </w:tc>
        <w:tc>
          <w:tcPr>
            <w:tcW w:w="1077" w:type="dxa"/>
            <w:tcBorders>
              <w:bottom w:val="nil"/>
            </w:tcBorders>
          </w:tcPr>
          <w:p w:rsidR="00EC79D5" w:rsidRDefault="00EC79D5">
            <w:pPr>
              <w:pStyle w:val="ConsPlusNormal"/>
              <w:jc w:val="center"/>
            </w:pPr>
            <w:r>
              <w:t>4,0</w:t>
            </w:r>
          </w:p>
        </w:tc>
        <w:tc>
          <w:tcPr>
            <w:tcW w:w="1489" w:type="dxa"/>
            <w:tcBorders>
              <w:bottom w:val="nil"/>
            </w:tcBorders>
          </w:tcPr>
          <w:p w:rsidR="00EC79D5" w:rsidRDefault="00EC79D5">
            <w:pPr>
              <w:pStyle w:val="ConsPlusNormal"/>
              <w:jc w:val="center"/>
            </w:pPr>
            <w:r>
              <w:t>4,1</w:t>
            </w:r>
          </w:p>
        </w:tc>
        <w:tc>
          <w:tcPr>
            <w:tcW w:w="1531" w:type="dxa"/>
            <w:tcBorders>
              <w:bottom w:val="nil"/>
            </w:tcBorders>
          </w:tcPr>
          <w:p w:rsidR="00EC79D5" w:rsidRDefault="00EC79D5">
            <w:pPr>
              <w:pStyle w:val="ConsPlusNormal"/>
              <w:jc w:val="center"/>
            </w:pPr>
            <w:r>
              <w:t>4,3</w:t>
            </w:r>
          </w:p>
        </w:tc>
        <w:tc>
          <w:tcPr>
            <w:tcW w:w="1474" w:type="dxa"/>
            <w:tcBorders>
              <w:bottom w:val="nil"/>
            </w:tcBorders>
          </w:tcPr>
          <w:p w:rsidR="00EC79D5" w:rsidRDefault="00EC79D5">
            <w:pPr>
              <w:pStyle w:val="ConsPlusNormal"/>
              <w:jc w:val="center"/>
            </w:pPr>
            <w:r>
              <w:t>4,9</w:t>
            </w:r>
          </w:p>
        </w:tc>
        <w:tc>
          <w:tcPr>
            <w:tcW w:w="1531" w:type="dxa"/>
            <w:tcBorders>
              <w:bottom w:val="nil"/>
            </w:tcBorders>
          </w:tcPr>
          <w:p w:rsidR="00EC79D5" w:rsidRDefault="00EC79D5">
            <w:pPr>
              <w:pStyle w:val="ConsPlusNormal"/>
              <w:jc w:val="center"/>
            </w:pPr>
            <w:r>
              <w:t>5,3</w:t>
            </w:r>
          </w:p>
        </w:tc>
        <w:tc>
          <w:tcPr>
            <w:tcW w:w="1077" w:type="dxa"/>
            <w:tcBorders>
              <w:bottom w:val="nil"/>
            </w:tcBorders>
          </w:tcPr>
          <w:p w:rsidR="00EC79D5" w:rsidRDefault="00EC79D5">
            <w:pPr>
              <w:pStyle w:val="ConsPlusNormal"/>
              <w:jc w:val="center"/>
            </w:pPr>
            <w:r>
              <w:t>5,0</w:t>
            </w:r>
          </w:p>
        </w:tc>
        <w:tc>
          <w:tcPr>
            <w:tcW w:w="1077" w:type="dxa"/>
            <w:tcBorders>
              <w:bottom w:val="nil"/>
            </w:tcBorders>
          </w:tcPr>
          <w:p w:rsidR="00EC79D5" w:rsidRDefault="00EC79D5">
            <w:pPr>
              <w:pStyle w:val="ConsPlusNormal"/>
              <w:jc w:val="center"/>
            </w:pPr>
            <w:r>
              <w:t>5,2</w:t>
            </w:r>
          </w:p>
        </w:tc>
        <w:tc>
          <w:tcPr>
            <w:tcW w:w="1077" w:type="dxa"/>
            <w:tcBorders>
              <w:bottom w:val="nil"/>
            </w:tcBorders>
          </w:tcPr>
          <w:p w:rsidR="00EC79D5" w:rsidRDefault="00EC79D5">
            <w:pPr>
              <w:pStyle w:val="ConsPlusNormal"/>
              <w:jc w:val="center"/>
            </w:pPr>
            <w:r>
              <w:t>5,4</w:t>
            </w:r>
          </w:p>
        </w:tc>
        <w:tc>
          <w:tcPr>
            <w:tcW w:w="1077" w:type="dxa"/>
            <w:tcBorders>
              <w:bottom w:val="nil"/>
            </w:tcBorders>
          </w:tcPr>
          <w:p w:rsidR="00EC79D5" w:rsidRDefault="00EC79D5">
            <w:pPr>
              <w:pStyle w:val="ConsPlusNormal"/>
              <w:jc w:val="center"/>
            </w:pPr>
            <w:r>
              <w:t>5,7</w:t>
            </w:r>
          </w:p>
        </w:tc>
        <w:tc>
          <w:tcPr>
            <w:tcW w:w="1077" w:type="dxa"/>
            <w:tcBorders>
              <w:bottom w:val="nil"/>
            </w:tcBorders>
          </w:tcPr>
          <w:p w:rsidR="00EC79D5" w:rsidRDefault="00EC79D5">
            <w:pPr>
              <w:pStyle w:val="ConsPlusNormal"/>
              <w:jc w:val="center"/>
            </w:pPr>
            <w:r>
              <w:t>5,7</w:t>
            </w:r>
          </w:p>
        </w:tc>
        <w:tc>
          <w:tcPr>
            <w:tcW w:w="4535" w:type="dxa"/>
            <w:tcBorders>
              <w:bottom w:val="nil"/>
            </w:tcBorders>
          </w:tcPr>
          <w:p w:rsidR="00EC79D5" w:rsidRDefault="00EC79D5">
            <w:pPr>
              <w:pStyle w:val="ConsPlusNormal"/>
            </w:pPr>
            <w:hyperlink r:id="rId661" w:history="1">
              <w:r>
                <w:rPr>
                  <w:color w:val="0000FF"/>
                </w:rPr>
                <w:t>Указ</w:t>
              </w:r>
            </w:hyperlink>
            <w:r>
              <w:t xml:space="preserve"> Губернатора Свердловской области от 27.07.2012 N 584-УГ</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133 в ред. </w:t>
            </w:r>
            <w:hyperlink r:id="rId662" w:history="1">
              <w:r>
                <w:rPr>
                  <w:color w:val="0000FF"/>
                </w:rPr>
                <w:t>Постановления</w:t>
              </w:r>
            </w:hyperlink>
            <w:r>
              <w:t xml:space="preserve"> Правительства Свердловской области от 01.07.2021</w:t>
            </w:r>
          </w:p>
          <w:p w:rsidR="00EC79D5" w:rsidRDefault="00EC79D5">
            <w:pPr>
              <w:pStyle w:val="ConsPlusNormal"/>
              <w:jc w:val="both"/>
            </w:pPr>
            <w:r>
              <w:t>N 376-ПП)</w:t>
            </w:r>
          </w:p>
        </w:tc>
      </w:tr>
      <w:tr w:rsidR="00EC79D5">
        <w:tblPrEx>
          <w:tblBorders>
            <w:insideH w:val="nil"/>
          </w:tblBorders>
        </w:tblPrEx>
        <w:tc>
          <w:tcPr>
            <w:tcW w:w="814" w:type="dxa"/>
            <w:tcBorders>
              <w:bottom w:val="nil"/>
            </w:tcBorders>
          </w:tcPr>
          <w:p w:rsidR="00EC79D5" w:rsidRDefault="00EC79D5">
            <w:pPr>
              <w:pStyle w:val="ConsPlusNormal"/>
              <w:jc w:val="center"/>
            </w:pPr>
            <w:r>
              <w:t>134.</w:t>
            </w:r>
          </w:p>
        </w:tc>
        <w:tc>
          <w:tcPr>
            <w:tcW w:w="1247" w:type="dxa"/>
            <w:tcBorders>
              <w:bottom w:val="nil"/>
            </w:tcBorders>
          </w:tcPr>
          <w:p w:rsidR="00EC79D5" w:rsidRDefault="00EC79D5">
            <w:pPr>
              <w:pStyle w:val="ConsPlusNormal"/>
              <w:jc w:val="center"/>
            </w:pPr>
            <w:r>
              <w:t>5.1.2.9.</w:t>
            </w:r>
          </w:p>
        </w:tc>
        <w:tc>
          <w:tcPr>
            <w:tcW w:w="3628" w:type="dxa"/>
            <w:tcBorders>
              <w:bottom w:val="nil"/>
            </w:tcBorders>
          </w:tcPr>
          <w:p w:rsidR="00EC79D5" w:rsidRDefault="00EC79D5">
            <w:pPr>
              <w:pStyle w:val="ConsPlusNormal"/>
            </w:pPr>
            <w:r>
              <w:t>Средняя начисленная номинальная заработная плата работников организаций (по виду экономической деятельности "Обеспечение электрической энергией, газом и паром; кондиционирование воздуха")</w:t>
            </w:r>
          </w:p>
        </w:tc>
        <w:tc>
          <w:tcPr>
            <w:tcW w:w="1264" w:type="dxa"/>
            <w:tcBorders>
              <w:bottom w:val="nil"/>
            </w:tcBorders>
          </w:tcPr>
          <w:p w:rsidR="00EC79D5" w:rsidRDefault="00EC79D5">
            <w:pPr>
              <w:pStyle w:val="ConsPlusNormal"/>
              <w:jc w:val="center"/>
            </w:pPr>
            <w:r>
              <w:t>рублей</w:t>
            </w:r>
          </w:p>
        </w:tc>
        <w:tc>
          <w:tcPr>
            <w:tcW w:w="1077" w:type="dxa"/>
            <w:tcBorders>
              <w:bottom w:val="nil"/>
            </w:tcBorders>
          </w:tcPr>
          <w:p w:rsidR="00EC79D5" w:rsidRDefault="00EC79D5">
            <w:pPr>
              <w:pStyle w:val="ConsPlusNormal"/>
              <w:jc w:val="center"/>
            </w:pPr>
            <w:r>
              <w:t>32800</w:t>
            </w:r>
          </w:p>
        </w:tc>
        <w:tc>
          <w:tcPr>
            <w:tcW w:w="1077" w:type="dxa"/>
            <w:tcBorders>
              <w:bottom w:val="nil"/>
            </w:tcBorders>
          </w:tcPr>
          <w:p w:rsidR="00EC79D5" w:rsidRDefault="00EC79D5">
            <w:pPr>
              <w:pStyle w:val="ConsPlusNormal"/>
              <w:jc w:val="center"/>
            </w:pPr>
            <w:r>
              <w:t>35200</w:t>
            </w:r>
          </w:p>
        </w:tc>
        <w:tc>
          <w:tcPr>
            <w:tcW w:w="1489" w:type="dxa"/>
            <w:tcBorders>
              <w:bottom w:val="nil"/>
            </w:tcBorders>
          </w:tcPr>
          <w:p w:rsidR="00EC79D5" w:rsidRDefault="00EC79D5">
            <w:pPr>
              <w:pStyle w:val="ConsPlusNormal"/>
              <w:jc w:val="center"/>
            </w:pPr>
            <w:r>
              <w:t>35400</w:t>
            </w:r>
          </w:p>
        </w:tc>
        <w:tc>
          <w:tcPr>
            <w:tcW w:w="1531" w:type="dxa"/>
            <w:tcBorders>
              <w:bottom w:val="nil"/>
            </w:tcBorders>
          </w:tcPr>
          <w:p w:rsidR="00EC79D5" w:rsidRDefault="00EC79D5">
            <w:pPr>
              <w:pStyle w:val="ConsPlusNormal"/>
              <w:jc w:val="center"/>
            </w:pPr>
            <w:r>
              <w:t>35800</w:t>
            </w:r>
          </w:p>
        </w:tc>
        <w:tc>
          <w:tcPr>
            <w:tcW w:w="1474" w:type="dxa"/>
            <w:tcBorders>
              <w:bottom w:val="nil"/>
            </w:tcBorders>
          </w:tcPr>
          <w:p w:rsidR="00EC79D5" w:rsidRDefault="00EC79D5">
            <w:pPr>
              <w:pStyle w:val="ConsPlusNormal"/>
              <w:jc w:val="center"/>
            </w:pPr>
            <w:r>
              <w:t>42000</w:t>
            </w:r>
          </w:p>
        </w:tc>
        <w:tc>
          <w:tcPr>
            <w:tcW w:w="1531" w:type="dxa"/>
            <w:tcBorders>
              <w:bottom w:val="nil"/>
            </w:tcBorders>
          </w:tcPr>
          <w:p w:rsidR="00EC79D5" w:rsidRDefault="00EC79D5">
            <w:pPr>
              <w:pStyle w:val="ConsPlusNormal"/>
              <w:jc w:val="center"/>
            </w:pPr>
            <w:r>
              <w:t>46470,4</w:t>
            </w:r>
          </w:p>
        </w:tc>
        <w:tc>
          <w:tcPr>
            <w:tcW w:w="1077" w:type="dxa"/>
            <w:tcBorders>
              <w:bottom w:val="nil"/>
            </w:tcBorders>
          </w:tcPr>
          <w:p w:rsidR="00EC79D5" w:rsidRDefault="00EC79D5">
            <w:pPr>
              <w:pStyle w:val="ConsPlusNormal"/>
              <w:jc w:val="center"/>
            </w:pPr>
            <w:r>
              <w:t>49811,0</w:t>
            </w:r>
          </w:p>
        </w:tc>
        <w:tc>
          <w:tcPr>
            <w:tcW w:w="1077" w:type="dxa"/>
            <w:tcBorders>
              <w:bottom w:val="nil"/>
            </w:tcBorders>
          </w:tcPr>
          <w:p w:rsidR="00EC79D5" w:rsidRDefault="00EC79D5">
            <w:pPr>
              <w:pStyle w:val="ConsPlusNormal"/>
              <w:jc w:val="center"/>
            </w:pPr>
            <w:r>
              <w:t>52687,1</w:t>
            </w:r>
          </w:p>
        </w:tc>
        <w:tc>
          <w:tcPr>
            <w:tcW w:w="1077" w:type="dxa"/>
            <w:tcBorders>
              <w:bottom w:val="nil"/>
            </w:tcBorders>
          </w:tcPr>
          <w:p w:rsidR="00EC79D5" w:rsidRDefault="00EC79D5">
            <w:pPr>
              <w:pStyle w:val="ConsPlusNormal"/>
              <w:jc w:val="center"/>
            </w:pPr>
            <w:r>
              <w:t>56000,1</w:t>
            </w:r>
          </w:p>
        </w:tc>
        <w:tc>
          <w:tcPr>
            <w:tcW w:w="1077" w:type="dxa"/>
            <w:tcBorders>
              <w:bottom w:val="nil"/>
            </w:tcBorders>
          </w:tcPr>
          <w:p w:rsidR="00EC79D5" w:rsidRDefault="00EC79D5">
            <w:pPr>
              <w:pStyle w:val="ConsPlusNormal"/>
              <w:jc w:val="center"/>
            </w:pPr>
            <w:r>
              <w:t>59521,3</w:t>
            </w:r>
          </w:p>
        </w:tc>
        <w:tc>
          <w:tcPr>
            <w:tcW w:w="1077" w:type="dxa"/>
            <w:tcBorders>
              <w:bottom w:val="nil"/>
            </w:tcBorders>
          </w:tcPr>
          <w:p w:rsidR="00EC79D5" w:rsidRDefault="00EC79D5">
            <w:pPr>
              <w:pStyle w:val="ConsPlusNormal"/>
              <w:jc w:val="center"/>
            </w:pPr>
            <w:r>
              <w:t>63264,0</w:t>
            </w:r>
          </w:p>
        </w:tc>
        <w:tc>
          <w:tcPr>
            <w:tcW w:w="4535" w:type="dxa"/>
            <w:tcBorders>
              <w:bottom w:val="nil"/>
            </w:tcBorders>
          </w:tcPr>
          <w:p w:rsidR="00EC79D5" w:rsidRDefault="00EC79D5">
            <w:pPr>
              <w:pStyle w:val="ConsPlusNormal"/>
            </w:pPr>
            <w:hyperlink r:id="rId663" w:history="1">
              <w:r>
                <w:rPr>
                  <w:color w:val="0000FF"/>
                </w:rPr>
                <w:t>Постановление</w:t>
              </w:r>
            </w:hyperlink>
            <w:r>
              <w:t xml:space="preserve"> Правительства Свердловской области от 02.09.2015 N 800-ПП, </w:t>
            </w:r>
            <w:hyperlink r:id="rId664" w:history="1">
              <w:r>
                <w:rPr>
                  <w:color w:val="0000FF"/>
                </w:rPr>
                <w:t>Постановление</w:t>
              </w:r>
            </w:hyperlink>
            <w:r>
              <w:t xml:space="preserve"> Правительства Свердловской области от 23.10.2015 N 979-ПП</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134 в ред. </w:t>
            </w:r>
            <w:hyperlink r:id="rId665" w:history="1">
              <w:r>
                <w:rPr>
                  <w:color w:val="0000FF"/>
                </w:rPr>
                <w:t>Постановления</w:t>
              </w:r>
            </w:hyperlink>
            <w:r>
              <w:t xml:space="preserve"> Правительства Свердловской области от 01.07.2021</w:t>
            </w:r>
          </w:p>
          <w:p w:rsidR="00EC79D5" w:rsidRDefault="00EC79D5">
            <w:pPr>
              <w:pStyle w:val="ConsPlusNormal"/>
              <w:jc w:val="both"/>
            </w:pPr>
            <w:r>
              <w:t>N 376-ПП)</w:t>
            </w:r>
          </w:p>
        </w:tc>
      </w:tr>
      <w:tr w:rsidR="00EC79D5">
        <w:tblPrEx>
          <w:tblBorders>
            <w:insideH w:val="nil"/>
          </w:tblBorders>
        </w:tblPrEx>
        <w:tc>
          <w:tcPr>
            <w:tcW w:w="814" w:type="dxa"/>
            <w:tcBorders>
              <w:bottom w:val="nil"/>
            </w:tcBorders>
          </w:tcPr>
          <w:p w:rsidR="00EC79D5" w:rsidRDefault="00EC79D5">
            <w:pPr>
              <w:pStyle w:val="ConsPlusNormal"/>
              <w:jc w:val="center"/>
            </w:pPr>
            <w:r>
              <w:t>135.</w:t>
            </w:r>
          </w:p>
        </w:tc>
        <w:tc>
          <w:tcPr>
            <w:tcW w:w="1247" w:type="dxa"/>
            <w:tcBorders>
              <w:bottom w:val="nil"/>
            </w:tcBorders>
          </w:tcPr>
          <w:p w:rsidR="00EC79D5" w:rsidRDefault="00EC79D5">
            <w:pPr>
              <w:pStyle w:val="ConsPlusNormal"/>
              <w:jc w:val="center"/>
            </w:pPr>
            <w:r>
              <w:t>5.1.2.10.</w:t>
            </w:r>
          </w:p>
        </w:tc>
        <w:tc>
          <w:tcPr>
            <w:tcW w:w="3628" w:type="dxa"/>
            <w:tcBorders>
              <w:bottom w:val="nil"/>
            </w:tcBorders>
          </w:tcPr>
          <w:p w:rsidR="00EC79D5" w:rsidRDefault="00EC79D5">
            <w:pPr>
              <w:pStyle w:val="ConsPlusNormal"/>
            </w:pPr>
            <w:r>
              <w:t>Среднегодовая численность работников организаций (по виду экономической деятельности "Обеспечение электрической энергией, газом и паром; кондиционирование воздуха")</w:t>
            </w:r>
          </w:p>
        </w:tc>
        <w:tc>
          <w:tcPr>
            <w:tcW w:w="1264" w:type="dxa"/>
            <w:tcBorders>
              <w:bottom w:val="nil"/>
            </w:tcBorders>
          </w:tcPr>
          <w:p w:rsidR="00EC79D5" w:rsidRDefault="00EC79D5">
            <w:pPr>
              <w:pStyle w:val="ConsPlusNormal"/>
              <w:jc w:val="center"/>
            </w:pPr>
            <w:r>
              <w:t>тыс. человек</w:t>
            </w:r>
          </w:p>
        </w:tc>
        <w:tc>
          <w:tcPr>
            <w:tcW w:w="1077" w:type="dxa"/>
            <w:tcBorders>
              <w:bottom w:val="nil"/>
            </w:tcBorders>
          </w:tcPr>
          <w:p w:rsidR="00EC79D5" w:rsidRDefault="00EC79D5">
            <w:pPr>
              <w:pStyle w:val="ConsPlusNormal"/>
              <w:jc w:val="center"/>
            </w:pPr>
            <w:r>
              <w:t>65,1</w:t>
            </w:r>
          </w:p>
        </w:tc>
        <w:tc>
          <w:tcPr>
            <w:tcW w:w="1077" w:type="dxa"/>
            <w:tcBorders>
              <w:bottom w:val="nil"/>
            </w:tcBorders>
          </w:tcPr>
          <w:p w:rsidR="00EC79D5" w:rsidRDefault="00EC79D5">
            <w:pPr>
              <w:pStyle w:val="ConsPlusNormal"/>
              <w:jc w:val="center"/>
            </w:pPr>
            <w:r>
              <w:t>64,7</w:t>
            </w:r>
          </w:p>
        </w:tc>
        <w:tc>
          <w:tcPr>
            <w:tcW w:w="1489" w:type="dxa"/>
            <w:tcBorders>
              <w:bottom w:val="nil"/>
            </w:tcBorders>
          </w:tcPr>
          <w:p w:rsidR="00EC79D5" w:rsidRDefault="00EC79D5">
            <w:pPr>
              <w:pStyle w:val="ConsPlusNormal"/>
              <w:jc w:val="center"/>
            </w:pPr>
            <w:r>
              <w:t>65,2</w:t>
            </w:r>
          </w:p>
        </w:tc>
        <w:tc>
          <w:tcPr>
            <w:tcW w:w="1531" w:type="dxa"/>
            <w:tcBorders>
              <w:bottom w:val="nil"/>
            </w:tcBorders>
          </w:tcPr>
          <w:p w:rsidR="00EC79D5" w:rsidRDefault="00EC79D5">
            <w:pPr>
              <w:pStyle w:val="ConsPlusNormal"/>
              <w:jc w:val="center"/>
            </w:pPr>
            <w:r>
              <w:t>65,3</w:t>
            </w:r>
          </w:p>
        </w:tc>
        <w:tc>
          <w:tcPr>
            <w:tcW w:w="1474" w:type="dxa"/>
            <w:tcBorders>
              <w:bottom w:val="nil"/>
            </w:tcBorders>
          </w:tcPr>
          <w:p w:rsidR="00EC79D5" w:rsidRDefault="00EC79D5">
            <w:pPr>
              <w:pStyle w:val="ConsPlusNormal"/>
              <w:jc w:val="center"/>
            </w:pPr>
            <w:r>
              <w:t>45,0</w:t>
            </w:r>
          </w:p>
        </w:tc>
        <w:tc>
          <w:tcPr>
            <w:tcW w:w="1531" w:type="dxa"/>
            <w:tcBorders>
              <w:bottom w:val="nil"/>
            </w:tcBorders>
          </w:tcPr>
          <w:p w:rsidR="00EC79D5" w:rsidRDefault="00EC79D5">
            <w:pPr>
              <w:pStyle w:val="ConsPlusNormal"/>
              <w:jc w:val="center"/>
            </w:pPr>
            <w:r>
              <w:t>45,1</w:t>
            </w:r>
          </w:p>
        </w:tc>
        <w:tc>
          <w:tcPr>
            <w:tcW w:w="1077" w:type="dxa"/>
            <w:tcBorders>
              <w:bottom w:val="nil"/>
            </w:tcBorders>
          </w:tcPr>
          <w:p w:rsidR="00EC79D5" w:rsidRDefault="00EC79D5">
            <w:pPr>
              <w:pStyle w:val="ConsPlusNormal"/>
              <w:jc w:val="center"/>
            </w:pPr>
            <w:r>
              <w:t>45,2</w:t>
            </w:r>
          </w:p>
        </w:tc>
        <w:tc>
          <w:tcPr>
            <w:tcW w:w="1077" w:type="dxa"/>
            <w:tcBorders>
              <w:bottom w:val="nil"/>
            </w:tcBorders>
          </w:tcPr>
          <w:p w:rsidR="00EC79D5" w:rsidRDefault="00EC79D5">
            <w:pPr>
              <w:pStyle w:val="ConsPlusNormal"/>
              <w:jc w:val="center"/>
            </w:pPr>
            <w:r>
              <w:t>45,3</w:t>
            </w:r>
          </w:p>
        </w:tc>
        <w:tc>
          <w:tcPr>
            <w:tcW w:w="1077" w:type="dxa"/>
            <w:tcBorders>
              <w:bottom w:val="nil"/>
            </w:tcBorders>
          </w:tcPr>
          <w:p w:rsidR="00EC79D5" w:rsidRDefault="00EC79D5">
            <w:pPr>
              <w:pStyle w:val="ConsPlusNormal"/>
              <w:jc w:val="center"/>
            </w:pPr>
            <w:r>
              <w:t>45,3</w:t>
            </w:r>
          </w:p>
        </w:tc>
        <w:tc>
          <w:tcPr>
            <w:tcW w:w="1077" w:type="dxa"/>
            <w:tcBorders>
              <w:bottom w:val="nil"/>
            </w:tcBorders>
          </w:tcPr>
          <w:p w:rsidR="00EC79D5" w:rsidRDefault="00EC79D5">
            <w:pPr>
              <w:pStyle w:val="ConsPlusNormal"/>
              <w:jc w:val="center"/>
            </w:pPr>
            <w:r>
              <w:t>45,3</w:t>
            </w:r>
          </w:p>
        </w:tc>
        <w:tc>
          <w:tcPr>
            <w:tcW w:w="1077" w:type="dxa"/>
            <w:tcBorders>
              <w:bottom w:val="nil"/>
            </w:tcBorders>
          </w:tcPr>
          <w:p w:rsidR="00EC79D5" w:rsidRDefault="00EC79D5">
            <w:pPr>
              <w:pStyle w:val="ConsPlusNormal"/>
              <w:jc w:val="center"/>
            </w:pPr>
            <w:r>
              <w:t>45,3</w:t>
            </w:r>
          </w:p>
        </w:tc>
        <w:tc>
          <w:tcPr>
            <w:tcW w:w="4535" w:type="dxa"/>
            <w:tcBorders>
              <w:bottom w:val="nil"/>
            </w:tcBorders>
          </w:tcPr>
          <w:p w:rsidR="00EC79D5" w:rsidRDefault="00EC79D5">
            <w:pPr>
              <w:pStyle w:val="ConsPlusNormal"/>
            </w:pPr>
            <w:hyperlink r:id="rId666" w:history="1">
              <w:r>
                <w:rPr>
                  <w:color w:val="0000FF"/>
                </w:rPr>
                <w:t>Постановление</w:t>
              </w:r>
            </w:hyperlink>
            <w:r>
              <w:t xml:space="preserve"> Правительства Свердловской области от 23.10.2015 N 979-ПП</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135 в ред. </w:t>
            </w:r>
            <w:hyperlink r:id="rId667" w:history="1">
              <w:r>
                <w:rPr>
                  <w:color w:val="0000FF"/>
                </w:rPr>
                <w:t>Постановления</w:t>
              </w:r>
            </w:hyperlink>
            <w:r>
              <w:t xml:space="preserve"> Правительства Свердловской области от 26.12.2018</w:t>
            </w:r>
          </w:p>
          <w:p w:rsidR="00EC79D5" w:rsidRDefault="00EC79D5">
            <w:pPr>
              <w:pStyle w:val="ConsPlusNormal"/>
              <w:jc w:val="both"/>
            </w:pPr>
            <w:r>
              <w:t>N 964-ПП)</w:t>
            </w:r>
          </w:p>
        </w:tc>
      </w:tr>
      <w:tr w:rsidR="00EC79D5">
        <w:tblPrEx>
          <w:tblBorders>
            <w:insideH w:val="nil"/>
          </w:tblBorders>
        </w:tblPrEx>
        <w:tc>
          <w:tcPr>
            <w:tcW w:w="814" w:type="dxa"/>
            <w:tcBorders>
              <w:bottom w:val="nil"/>
            </w:tcBorders>
          </w:tcPr>
          <w:p w:rsidR="00EC79D5" w:rsidRDefault="00EC79D5">
            <w:pPr>
              <w:pStyle w:val="ConsPlusNormal"/>
              <w:jc w:val="center"/>
            </w:pPr>
            <w:r>
              <w:t>136.</w:t>
            </w:r>
          </w:p>
        </w:tc>
        <w:tc>
          <w:tcPr>
            <w:tcW w:w="1247" w:type="dxa"/>
            <w:tcBorders>
              <w:bottom w:val="nil"/>
            </w:tcBorders>
          </w:tcPr>
          <w:p w:rsidR="00EC79D5" w:rsidRDefault="00EC79D5">
            <w:pPr>
              <w:pStyle w:val="ConsPlusNormal"/>
              <w:jc w:val="center"/>
            </w:pPr>
            <w:r>
              <w:t>5.1.2.11.</w:t>
            </w:r>
          </w:p>
        </w:tc>
        <w:tc>
          <w:tcPr>
            <w:tcW w:w="3628" w:type="dxa"/>
            <w:tcBorders>
              <w:bottom w:val="nil"/>
            </w:tcBorders>
          </w:tcPr>
          <w:p w:rsidR="00EC79D5" w:rsidRDefault="00EC79D5">
            <w:pPr>
              <w:pStyle w:val="ConsPlusNormal"/>
            </w:pPr>
            <w:r>
              <w:t>Количество работников бюджетных учреждений, прошедших обучение по программе "Энергосбережение в организациях бюджетной сферы"</w:t>
            </w:r>
          </w:p>
        </w:tc>
        <w:tc>
          <w:tcPr>
            <w:tcW w:w="1264" w:type="dxa"/>
            <w:tcBorders>
              <w:bottom w:val="nil"/>
            </w:tcBorders>
          </w:tcPr>
          <w:p w:rsidR="00EC79D5" w:rsidRDefault="00EC79D5">
            <w:pPr>
              <w:pStyle w:val="ConsPlusNormal"/>
              <w:jc w:val="center"/>
            </w:pPr>
            <w:r>
              <w:t>человек</w:t>
            </w:r>
          </w:p>
        </w:tc>
        <w:tc>
          <w:tcPr>
            <w:tcW w:w="1077" w:type="dxa"/>
            <w:tcBorders>
              <w:bottom w:val="nil"/>
            </w:tcBorders>
          </w:tcPr>
          <w:p w:rsidR="00EC79D5" w:rsidRDefault="00EC79D5">
            <w:pPr>
              <w:pStyle w:val="ConsPlusNormal"/>
              <w:jc w:val="center"/>
            </w:pPr>
            <w:r>
              <w:t>270</w:t>
            </w:r>
          </w:p>
        </w:tc>
        <w:tc>
          <w:tcPr>
            <w:tcW w:w="1077" w:type="dxa"/>
            <w:tcBorders>
              <w:bottom w:val="nil"/>
            </w:tcBorders>
          </w:tcPr>
          <w:p w:rsidR="00EC79D5" w:rsidRDefault="00EC79D5">
            <w:pPr>
              <w:pStyle w:val="ConsPlusNormal"/>
              <w:jc w:val="center"/>
            </w:pPr>
            <w:r>
              <w:t>540</w:t>
            </w:r>
          </w:p>
        </w:tc>
        <w:tc>
          <w:tcPr>
            <w:tcW w:w="1489" w:type="dxa"/>
            <w:tcBorders>
              <w:bottom w:val="nil"/>
            </w:tcBorders>
          </w:tcPr>
          <w:p w:rsidR="00EC79D5" w:rsidRDefault="00EC79D5">
            <w:pPr>
              <w:pStyle w:val="ConsPlusNormal"/>
              <w:jc w:val="center"/>
            </w:pPr>
            <w:r>
              <w:t>810</w:t>
            </w:r>
          </w:p>
        </w:tc>
        <w:tc>
          <w:tcPr>
            <w:tcW w:w="1531" w:type="dxa"/>
            <w:tcBorders>
              <w:bottom w:val="nil"/>
            </w:tcBorders>
          </w:tcPr>
          <w:p w:rsidR="00EC79D5" w:rsidRDefault="00EC79D5">
            <w:pPr>
              <w:pStyle w:val="ConsPlusNormal"/>
              <w:jc w:val="center"/>
            </w:pPr>
            <w:r>
              <w:t>1080</w:t>
            </w:r>
          </w:p>
        </w:tc>
        <w:tc>
          <w:tcPr>
            <w:tcW w:w="1474" w:type="dxa"/>
            <w:tcBorders>
              <w:bottom w:val="nil"/>
            </w:tcBorders>
          </w:tcPr>
          <w:p w:rsidR="00EC79D5" w:rsidRDefault="00EC79D5">
            <w:pPr>
              <w:pStyle w:val="ConsPlusNormal"/>
              <w:jc w:val="center"/>
            </w:pPr>
            <w:r>
              <w:t>1350</w:t>
            </w:r>
          </w:p>
        </w:tc>
        <w:tc>
          <w:tcPr>
            <w:tcW w:w="1531"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1077" w:type="dxa"/>
            <w:tcBorders>
              <w:bottom w:val="nil"/>
            </w:tcBorders>
          </w:tcPr>
          <w:p w:rsidR="00EC79D5" w:rsidRDefault="00EC79D5">
            <w:pPr>
              <w:pStyle w:val="ConsPlusNormal"/>
            </w:pPr>
          </w:p>
        </w:tc>
        <w:tc>
          <w:tcPr>
            <w:tcW w:w="4535" w:type="dxa"/>
            <w:tcBorders>
              <w:bottom w:val="nil"/>
            </w:tcBorders>
          </w:tcPr>
          <w:p w:rsidR="00EC79D5" w:rsidRDefault="00EC79D5">
            <w:pPr>
              <w:pStyle w:val="ConsPlusNormal"/>
            </w:pPr>
            <w:hyperlink r:id="rId668" w:history="1">
              <w:r>
                <w:rPr>
                  <w:color w:val="0000FF"/>
                </w:rPr>
                <w:t>Постановление</w:t>
              </w:r>
            </w:hyperlink>
            <w:r>
              <w:t xml:space="preserve"> Правительства Свердловской области от 14.03.2008 N 189-ПП</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136 в ред. </w:t>
            </w:r>
            <w:hyperlink r:id="rId669" w:history="1">
              <w:r>
                <w:rPr>
                  <w:color w:val="0000FF"/>
                </w:rPr>
                <w:t>Постановления</w:t>
              </w:r>
            </w:hyperlink>
            <w:r>
              <w:t xml:space="preserve"> Правительства Свердловской области от 18.09.2019</w:t>
            </w:r>
          </w:p>
          <w:p w:rsidR="00EC79D5" w:rsidRDefault="00EC79D5">
            <w:pPr>
              <w:pStyle w:val="ConsPlusNormal"/>
              <w:jc w:val="both"/>
            </w:pPr>
            <w:r>
              <w:t>N 597-ПП)</w:t>
            </w:r>
          </w:p>
        </w:tc>
      </w:tr>
      <w:tr w:rsidR="00EC79D5">
        <w:tc>
          <w:tcPr>
            <w:tcW w:w="814" w:type="dxa"/>
          </w:tcPr>
          <w:p w:rsidR="00EC79D5" w:rsidRDefault="00EC79D5">
            <w:pPr>
              <w:pStyle w:val="ConsPlusNormal"/>
              <w:jc w:val="center"/>
            </w:pPr>
            <w:r>
              <w:t>137.</w:t>
            </w:r>
          </w:p>
        </w:tc>
        <w:tc>
          <w:tcPr>
            <w:tcW w:w="1247" w:type="dxa"/>
          </w:tcPr>
          <w:p w:rsidR="00EC79D5" w:rsidRDefault="00EC79D5">
            <w:pPr>
              <w:pStyle w:val="ConsPlusNormal"/>
              <w:jc w:val="center"/>
            </w:pPr>
            <w:r>
              <w:t>5.1.2.12.</w:t>
            </w:r>
          </w:p>
        </w:tc>
        <w:tc>
          <w:tcPr>
            <w:tcW w:w="3628" w:type="dxa"/>
          </w:tcPr>
          <w:p w:rsidR="00EC79D5" w:rsidRDefault="00EC79D5">
            <w:pPr>
              <w:pStyle w:val="ConsPlusNormal"/>
            </w:pPr>
            <w:r>
              <w:t xml:space="preserve">Доля муниципальных образований, </w:t>
            </w:r>
            <w:r>
              <w:lastRenderedPageBreak/>
              <w:t>расположенных на территории Свердловской области, зарегистрированных в государственной информационной системе жилищно-коммунального хозяйства, от общего количества муниципальных образований, расположенных на территории Свердловской области</w:t>
            </w:r>
          </w:p>
        </w:tc>
        <w:tc>
          <w:tcPr>
            <w:tcW w:w="1264" w:type="dxa"/>
          </w:tcPr>
          <w:p w:rsidR="00EC79D5" w:rsidRDefault="00EC79D5">
            <w:pPr>
              <w:pStyle w:val="ConsPlusNormal"/>
              <w:jc w:val="center"/>
            </w:pPr>
            <w:r>
              <w:lastRenderedPageBreak/>
              <w:t>процентов</w:t>
            </w:r>
          </w:p>
        </w:tc>
        <w:tc>
          <w:tcPr>
            <w:tcW w:w="1077" w:type="dxa"/>
          </w:tcPr>
          <w:p w:rsidR="00EC79D5" w:rsidRDefault="00EC79D5">
            <w:pPr>
              <w:pStyle w:val="ConsPlusNormal"/>
            </w:pPr>
          </w:p>
        </w:tc>
        <w:tc>
          <w:tcPr>
            <w:tcW w:w="1077" w:type="dxa"/>
          </w:tcPr>
          <w:p w:rsidR="00EC79D5" w:rsidRDefault="00EC79D5">
            <w:pPr>
              <w:pStyle w:val="ConsPlusNormal"/>
              <w:jc w:val="center"/>
            </w:pPr>
            <w:r>
              <w:t>30</w:t>
            </w:r>
          </w:p>
        </w:tc>
        <w:tc>
          <w:tcPr>
            <w:tcW w:w="1489" w:type="dxa"/>
          </w:tcPr>
          <w:p w:rsidR="00EC79D5" w:rsidRDefault="00EC79D5">
            <w:pPr>
              <w:pStyle w:val="ConsPlusNormal"/>
              <w:jc w:val="center"/>
            </w:pPr>
            <w:r>
              <w:t>50</w:t>
            </w:r>
          </w:p>
        </w:tc>
        <w:tc>
          <w:tcPr>
            <w:tcW w:w="1531" w:type="dxa"/>
          </w:tcPr>
          <w:p w:rsidR="00EC79D5" w:rsidRDefault="00EC79D5">
            <w:pPr>
              <w:pStyle w:val="ConsPlusNormal"/>
              <w:jc w:val="center"/>
            </w:pPr>
            <w:r>
              <w:t>100</w:t>
            </w:r>
          </w:p>
        </w:tc>
        <w:tc>
          <w:tcPr>
            <w:tcW w:w="1474" w:type="dxa"/>
          </w:tcPr>
          <w:p w:rsidR="00EC79D5" w:rsidRDefault="00EC79D5">
            <w:pPr>
              <w:pStyle w:val="ConsPlusNormal"/>
              <w:jc w:val="center"/>
            </w:pPr>
            <w:r>
              <w:t>100</w:t>
            </w:r>
          </w:p>
        </w:tc>
        <w:tc>
          <w:tcPr>
            <w:tcW w:w="1531"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1077" w:type="dxa"/>
          </w:tcPr>
          <w:p w:rsidR="00EC79D5" w:rsidRDefault="00EC79D5">
            <w:pPr>
              <w:pStyle w:val="ConsPlusNormal"/>
              <w:jc w:val="center"/>
            </w:pPr>
            <w:r>
              <w:t>100</w:t>
            </w:r>
          </w:p>
        </w:tc>
        <w:tc>
          <w:tcPr>
            <w:tcW w:w="4535" w:type="dxa"/>
          </w:tcPr>
          <w:p w:rsidR="00EC79D5" w:rsidRDefault="00EC79D5">
            <w:pPr>
              <w:pStyle w:val="ConsPlusNormal"/>
            </w:pPr>
            <w:r>
              <w:t xml:space="preserve">Федеральный </w:t>
            </w:r>
            <w:hyperlink r:id="rId670" w:history="1">
              <w:r>
                <w:rPr>
                  <w:color w:val="0000FF"/>
                </w:rPr>
                <w:t>закон</w:t>
              </w:r>
            </w:hyperlink>
            <w:r>
              <w:t xml:space="preserve"> от 21 июля 2014 года N </w:t>
            </w:r>
            <w:r>
              <w:lastRenderedPageBreak/>
              <w:t>209-ФЗ</w:t>
            </w:r>
          </w:p>
        </w:tc>
      </w:tr>
      <w:tr w:rsidR="00EC79D5">
        <w:tc>
          <w:tcPr>
            <w:tcW w:w="814" w:type="dxa"/>
          </w:tcPr>
          <w:p w:rsidR="00EC79D5" w:rsidRDefault="00EC79D5">
            <w:pPr>
              <w:pStyle w:val="ConsPlusNormal"/>
              <w:jc w:val="center"/>
            </w:pPr>
            <w:r>
              <w:lastRenderedPageBreak/>
              <w:t>138.</w:t>
            </w:r>
          </w:p>
        </w:tc>
        <w:tc>
          <w:tcPr>
            <w:tcW w:w="1247" w:type="dxa"/>
          </w:tcPr>
          <w:p w:rsidR="00EC79D5" w:rsidRDefault="00EC79D5">
            <w:pPr>
              <w:pStyle w:val="ConsPlusNormal"/>
              <w:jc w:val="center"/>
            </w:pPr>
            <w:r>
              <w:t>5.1.2.13.</w:t>
            </w:r>
          </w:p>
        </w:tc>
        <w:tc>
          <w:tcPr>
            <w:tcW w:w="3628" w:type="dxa"/>
          </w:tcPr>
          <w:p w:rsidR="00EC79D5" w:rsidRDefault="00EC79D5">
            <w:pPr>
              <w:pStyle w:val="ConsPlusNormal"/>
            </w:pPr>
            <w:r>
              <w:t>Эксплуатация ГИС ЖКХ на территории Свердловской области</w:t>
            </w:r>
          </w:p>
        </w:tc>
        <w:tc>
          <w:tcPr>
            <w:tcW w:w="1264"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489" w:type="dxa"/>
          </w:tcPr>
          <w:p w:rsidR="00EC79D5" w:rsidRDefault="00EC79D5">
            <w:pPr>
              <w:pStyle w:val="ConsPlusNormal"/>
              <w:jc w:val="center"/>
            </w:pPr>
            <w:r>
              <w:t>опытная эксплуатация</w:t>
            </w:r>
          </w:p>
        </w:tc>
        <w:tc>
          <w:tcPr>
            <w:tcW w:w="1531" w:type="dxa"/>
          </w:tcPr>
          <w:p w:rsidR="00EC79D5" w:rsidRDefault="00EC79D5">
            <w:pPr>
              <w:pStyle w:val="ConsPlusNormal"/>
              <w:jc w:val="center"/>
            </w:pPr>
            <w:r>
              <w:t>промышленная эксплуатация</w:t>
            </w:r>
          </w:p>
        </w:tc>
        <w:tc>
          <w:tcPr>
            <w:tcW w:w="1474" w:type="dxa"/>
          </w:tcPr>
          <w:p w:rsidR="00EC79D5" w:rsidRDefault="00EC79D5">
            <w:pPr>
              <w:pStyle w:val="ConsPlusNormal"/>
            </w:pPr>
          </w:p>
        </w:tc>
        <w:tc>
          <w:tcPr>
            <w:tcW w:w="1531"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4535" w:type="dxa"/>
          </w:tcPr>
          <w:p w:rsidR="00EC79D5" w:rsidRDefault="00EC79D5">
            <w:pPr>
              <w:pStyle w:val="ConsPlusNormal"/>
            </w:pPr>
            <w:hyperlink r:id="rId671" w:history="1">
              <w:r>
                <w:rPr>
                  <w:color w:val="0000FF"/>
                </w:rPr>
                <w:t>План</w:t>
              </w:r>
            </w:hyperlink>
            <w:r>
              <w:t xml:space="preserve"> по Стратегии-2030</w:t>
            </w:r>
          </w:p>
        </w:tc>
      </w:tr>
      <w:tr w:rsidR="00EC79D5">
        <w:tblPrEx>
          <w:tblBorders>
            <w:insideH w:val="nil"/>
          </w:tblBorders>
        </w:tblPrEx>
        <w:tc>
          <w:tcPr>
            <w:tcW w:w="814" w:type="dxa"/>
            <w:tcBorders>
              <w:bottom w:val="nil"/>
            </w:tcBorders>
          </w:tcPr>
          <w:p w:rsidR="00EC79D5" w:rsidRDefault="00EC79D5">
            <w:pPr>
              <w:pStyle w:val="ConsPlusNormal"/>
              <w:jc w:val="center"/>
            </w:pPr>
            <w:r>
              <w:t>139.</w:t>
            </w:r>
          </w:p>
        </w:tc>
        <w:tc>
          <w:tcPr>
            <w:tcW w:w="1247" w:type="dxa"/>
            <w:tcBorders>
              <w:bottom w:val="nil"/>
            </w:tcBorders>
          </w:tcPr>
          <w:p w:rsidR="00EC79D5" w:rsidRDefault="00EC79D5">
            <w:pPr>
              <w:pStyle w:val="ConsPlusNormal"/>
              <w:jc w:val="center"/>
            </w:pPr>
            <w:r>
              <w:t>5.1.2.14.</w:t>
            </w:r>
          </w:p>
        </w:tc>
        <w:tc>
          <w:tcPr>
            <w:tcW w:w="3628" w:type="dxa"/>
            <w:tcBorders>
              <w:bottom w:val="nil"/>
            </w:tcBorders>
          </w:tcPr>
          <w:p w:rsidR="00EC79D5" w:rsidRDefault="00EC79D5">
            <w:pPr>
              <w:pStyle w:val="ConsPlusNormal"/>
            </w:pPr>
            <w:r>
              <w:t>Количество специалистов государственных (муниципальных) учреждений Свердловской области, прошедших обучение в сфере жилищно-коммунального хозяйства</w:t>
            </w:r>
          </w:p>
        </w:tc>
        <w:tc>
          <w:tcPr>
            <w:tcW w:w="1264" w:type="dxa"/>
            <w:tcBorders>
              <w:bottom w:val="nil"/>
            </w:tcBorders>
          </w:tcPr>
          <w:p w:rsidR="00EC79D5" w:rsidRDefault="00EC79D5">
            <w:pPr>
              <w:pStyle w:val="ConsPlusNormal"/>
              <w:jc w:val="center"/>
            </w:pPr>
            <w:r>
              <w:t>единиц</w:t>
            </w:r>
          </w:p>
        </w:tc>
        <w:tc>
          <w:tcPr>
            <w:tcW w:w="1077" w:type="dxa"/>
            <w:tcBorders>
              <w:bottom w:val="nil"/>
            </w:tcBorders>
          </w:tcPr>
          <w:p w:rsidR="00EC79D5" w:rsidRDefault="00EC79D5">
            <w:pPr>
              <w:pStyle w:val="ConsPlusNormal"/>
              <w:jc w:val="center"/>
            </w:pPr>
            <w:r>
              <w:t>-</w:t>
            </w:r>
          </w:p>
        </w:tc>
        <w:tc>
          <w:tcPr>
            <w:tcW w:w="1077" w:type="dxa"/>
            <w:tcBorders>
              <w:bottom w:val="nil"/>
            </w:tcBorders>
          </w:tcPr>
          <w:p w:rsidR="00EC79D5" w:rsidRDefault="00EC79D5">
            <w:pPr>
              <w:pStyle w:val="ConsPlusNormal"/>
              <w:jc w:val="center"/>
            </w:pPr>
            <w:r>
              <w:t>-</w:t>
            </w:r>
          </w:p>
        </w:tc>
        <w:tc>
          <w:tcPr>
            <w:tcW w:w="1489" w:type="dxa"/>
            <w:tcBorders>
              <w:bottom w:val="nil"/>
            </w:tcBorders>
          </w:tcPr>
          <w:p w:rsidR="00EC79D5" w:rsidRDefault="00EC79D5">
            <w:pPr>
              <w:pStyle w:val="ConsPlusNormal"/>
              <w:jc w:val="center"/>
            </w:pPr>
            <w:r>
              <w:t>-</w:t>
            </w:r>
          </w:p>
        </w:tc>
        <w:tc>
          <w:tcPr>
            <w:tcW w:w="1531" w:type="dxa"/>
            <w:tcBorders>
              <w:bottom w:val="nil"/>
            </w:tcBorders>
          </w:tcPr>
          <w:p w:rsidR="00EC79D5" w:rsidRDefault="00EC79D5">
            <w:pPr>
              <w:pStyle w:val="ConsPlusNormal"/>
              <w:jc w:val="center"/>
            </w:pPr>
            <w:r>
              <w:t>-</w:t>
            </w:r>
          </w:p>
        </w:tc>
        <w:tc>
          <w:tcPr>
            <w:tcW w:w="1474" w:type="dxa"/>
            <w:tcBorders>
              <w:bottom w:val="nil"/>
            </w:tcBorders>
          </w:tcPr>
          <w:p w:rsidR="00EC79D5" w:rsidRDefault="00EC79D5">
            <w:pPr>
              <w:pStyle w:val="ConsPlusNormal"/>
              <w:jc w:val="center"/>
            </w:pPr>
            <w:r>
              <w:t>-</w:t>
            </w:r>
          </w:p>
        </w:tc>
        <w:tc>
          <w:tcPr>
            <w:tcW w:w="1531" w:type="dxa"/>
            <w:tcBorders>
              <w:bottom w:val="nil"/>
            </w:tcBorders>
          </w:tcPr>
          <w:p w:rsidR="00EC79D5" w:rsidRDefault="00EC79D5">
            <w:pPr>
              <w:pStyle w:val="ConsPlusNormal"/>
              <w:jc w:val="center"/>
            </w:pPr>
            <w:r>
              <w:t>300</w:t>
            </w:r>
          </w:p>
        </w:tc>
        <w:tc>
          <w:tcPr>
            <w:tcW w:w="1077" w:type="dxa"/>
            <w:tcBorders>
              <w:bottom w:val="nil"/>
            </w:tcBorders>
          </w:tcPr>
          <w:p w:rsidR="00EC79D5" w:rsidRDefault="00EC79D5">
            <w:pPr>
              <w:pStyle w:val="ConsPlusNormal"/>
              <w:jc w:val="center"/>
            </w:pPr>
            <w:r>
              <w:t>300</w:t>
            </w:r>
          </w:p>
        </w:tc>
        <w:tc>
          <w:tcPr>
            <w:tcW w:w="1077" w:type="dxa"/>
            <w:tcBorders>
              <w:bottom w:val="nil"/>
            </w:tcBorders>
          </w:tcPr>
          <w:p w:rsidR="00EC79D5" w:rsidRDefault="00EC79D5">
            <w:pPr>
              <w:pStyle w:val="ConsPlusNormal"/>
              <w:jc w:val="center"/>
            </w:pPr>
            <w:r>
              <w:t>300</w:t>
            </w:r>
          </w:p>
        </w:tc>
        <w:tc>
          <w:tcPr>
            <w:tcW w:w="1077" w:type="dxa"/>
            <w:tcBorders>
              <w:bottom w:val="nil"/>
            </w:tcBorders>
          </w:tcPr>
          <w:p w:rsidR="00EC79D5" w:rsidRDefault="00EC79D5">
            <w:pPr>
              <w:pStyle w:val="ConsPlusNormal"/>
              <w:jc w:val="center"/>
            </w:pPr>
            <w:r>
              <w:t>300</w:t>
            </w:r>
          </w:p>
        </w:tc>
        <w:tc>
          <w:tcPr>
            <w:tcW w:w="1077" w:type="dxa"/>
            <w:tcBorders>
              <w:bottom w:val="nil"/>
            </w:tcBorders>
          </w:tcPr>
          <w:p w:rsidR="00EC79D5" w:rsidRDefault="00EC79D5">
            <w:pPr>
              <w:pStyle w:val="ConsPlusNormal"/>
              <w:jc w:val="center"/>
            </w:pPr>
            <w:r>
              <w:t>300</w:t>
            </w:r>
          </w:p>
        </w:tc>
        <w:tc>
          <w:tcPr>
            <w:tcW w:w="1077" w:type="dxa"/>
            <w:tcBorders>
              <w:bottom w:val="nil"/>
            </w:tcBorders>
          </w:tcPr>
          <w:p w:rsidR="00EC79D5" w:rsidRDefault="00EC79D5">
            <w:pPr>
              <w:pStyle w:val="ConsPlusNormal"/>
              <w:jc w:val="center"/>
            </w:pPr>
            <w:r>
              <w:t>300</w:t>
            </w:r>
          </w:p>
        </w:tc>
        <w:tc>
          <w:tcPr>
            <w:tcW w:w="4535" w:type="dxa"/>
            <w:tcBorders>
              <w:bottom w:val="nil"/>
            </w:tcBorders>
          </w:tcPr>
          <w:p w:rsidR="00EC79D5" w:rsidRDefault="00EC79D5">
            <w:pPr>
              <w:pStyle w:val="ConsPlusNormal"/>
            </w:pPr>
            <w:hyperlink r:id="rId672" w:history="1">
              <w:r>
                <w:rPr>
                  <w:color w:val="0000FF"/>
                </w:rPr>
                <w:t>Постановление</w:t>
              </w:r>
            </w:hyperlink>
            <w:r>
              <w:t xml:space="preserve"> Правительства Свердловской области от 14.03.2008 N 189-ПП</w:t>
            </w:r>
          </w:p>
        </w:tc>
      </w:tr>
      <w:tr w:rsidR="00EC79D5">
        <w:tblPrEx>
          <w:tblBorders>
            <w:insideH w:val="nil"/>
          </w:tblBorders>
        </w:tblPrEx>
        <w:tc>
          <w:tcPr>
            <w:tcW w:w="25052" w:type="dxa"/>
            <w:gridSpan w:val="16"/>
            <w:tcBorders>
              <w:top w:val="nil"/>
            </w:tcBorders>
          </w:tcPr>
          <w:p w:rsidR="00EC79D5" w:rsidRDefault="00EC79D5">
            <w:pPr>
              <w:pStyle w:val="ConsPlusNormal"/>
              <w:jc w:val="both"/>
            </w:pPr>
            <w:r>
              <w:t xml:space="preserve">(п. 139 введен </w:t>
            </w:r>
            <w:hyperlink r:id="rId673" w:history="1">
              <w:r>
                <w:rPr>
                  <w:color w:val="0000FF"/>
                </w:rPr>
                <w:t>Постановлением</w:t>
              </w:r>
            </w:hyperlink>
            <w:r>
              <w:t xml:space="preserve"> Правительства Свердловской области от 18.09.2019</w:t>
            </w:r>
          </w:p>
          <w:p w:rsidR="00EC79D5" w:rsidRDefault="00EC79D5">
            <w:pPr>
              <w:pStyle w:val="ConsPlusNormal"/>
              <w:jc w:val="both"/>
            </w:pPr>
            <w:r>
              <w:t>N 597-ПП)</w:t>
            </w:r>
          </w:p>
        </w:tc>
      </w:tr>
    </w:tbl>
    <w:p w:rsidR="00EC79D5" w:rsidRDefault="00EC79D5">
      <w:pPr>
        <w:sectPr w:rsidR="00EC79D5">
          <w:pgSz w:w="16838" w:h="11905" w:orient="landscape"/>
          <w:pgMar w:top="1701" w:right="1134" w:bottom="850" w:left="1134" w:header="0" w:footer="0" w:gutter="0"/>
          <w:cols w:space="720"/>
        </w:sectPr>
      </w:pPr>
    </w:p>
    <w:p w:rsidR="00EC79D5" w:rsidRDefault="00EC79D5">
      <w:pPr>
        <w:pStyle w:val="ConsPlusNormal"/>
      </w:pPr>
    </w:p>
    <w:p w:rsidR="00EC79D5" w:rsidRDefault="00EC79D5">
      <w:pPr>
        <w:pStyle w:val="ConsPlusNormal"/>
        <w:ind w:firstLine="540"/>
        <w:jc w:val="both"/>
      </w:pPr>
      <w:r>
        <w:t>--------------------------------</w:t>
      </w:r>
    </w:p>
    <w:p w:rsidR="00EC79D5" w:rsidRDefault="00EC79D5">
      <w:pPr>
        <w:pStyle w:val="ConsPlusNormal"/>
        <w:spacing w:before="220"/>
        <w:ind w:firstLine="540"/>
        <w:jc w:val="both"/>
      </w:pPr>
      <w:bookmarkStart w:id="19" w:name="P3791"/>
      <w:bookmarkEnd w:id="19"/>
      <w:r>
        <w:t>&lt;**&gt; в целевых показателях 2017 года учтены целевые показатели реализации мероприятий по обустройству гостевых маршрутов в рамках подготовки города Екатеринбурга к проведению чемпионата мира по футболу в 2018 году (ремонт фасадов и крыш многоквартирных домов), на реализацию которых в 2017 году предусмотрено предоставление иных межбюджетных трансфертов из областного бюджета бюджету муниципального образования "город Екатеринбург".</w:t>
      </w:r>
    </w:p>
    <w:p w:rsidR="00EC79D5" w:rsidRDefault="00EC79D5">
      <w:pPr>
        <w:pStyle w:val="ConsPlusNormal"/>
        <w:jc w:val="both"/>
      </w:pPr>
      <w:r>
        <w:t xml:space="preserve">(сноска введена </w:t>
      </w:r>
      <w:hyperlink r:id="rId674" w:history="1">
        <w:r>
          <w:rPr>
            <w:color w:val="0000FF"/>
          </w:rPr>
          <w:t>Постановлением</w:t>
        </w:r>
      </w:hyperlink>
      <w:r>
        <w:t xml:space="preserve"> Правительства Свердловской области от 31.05.2017 N 371-ПП)</w:t>
      </w:r>
    </w:p>
    <w:p w:rsidR="00EC79D5" w:rsidRDefault="00EC79D5">
      <w:pPr>
        <w:pStyle w:val="ConsPlusNormal"/>
        <w:spacing w:before="220"/>
        <w:ind w:firstLine="540"/>
        <w:jc w:val="both"/>
      </w:pPr>
      <w:r>
        <w:t>&lt;***&gt; с учетом принятия нормативного правового акта Свердловской области, включающего информацию по основным параметрам развития газоснабжения и газификации Свердловской области.</w:t>
      </w:r>
    </w:p>
    <w:p w:rsidR="00EC79D5" w:rsidRDefault="00EC79D5">
      <w:pPr>
        <w:pStyle w:val="ConsPlusNormal"/>
        <w:jc w:val="both"/>
      </w:pPr>
      <w:r>
        <w:t xml:space="preserve">(сноска введена </w:t>
      </w:r>
      <w:hyperlink r:id="rId675" w:history="1">
        <w:r>
          <w:rPr>
            <w:color w:val="0000FF"/>
          </w:rPr>
          <w:t>Постановлением</w:t>
        </w:r>
      </w:hyperlink>
      <w:r>
        <w:t xml:space="preserve"> Правительства Свердловской области от 05.02.2019 N 78-ПП)</w:t>
      </w:r>
    </w:p>
    <w:p w:rsidR="00EC79D5" w:rsidRDefault="00EC79D5">
      <w:pPr>
        <w:pStyle w:val="ConsPlusNormal"/>
        <w:spacing w:before="220"/>
        <w:ind w:firstLine="540"/>
        <w:jc w:val="both"/>
      </w:pPr>
      <w:bookmarkStart w:id="20" w:name="P3795"/>
      <w:bookmarkEnd w:id="20"/>
      <w:r>
        <w:t xml:space="preserve">&lt;****&gt; значения целевого показателя на 2014 - 2018 годы указаны в </w:t>
      </w:r>
      <w:hyperlink w:anchor="P3312" w:history="1">
        <w:r>
          <w:rPr>
            <w:color w:val="0000FF"/>
          </w:rPr>
          <w:t>строке 114</w:t>
        </w:r>
      </w:hyperlink>
      <w:r>
        <w:t xml:space="preserve"> настоящего приложения.</w:t>
      </w:r>
    </w:p>
    <w:p w:rsidR="00EC79D5" w:rsidRDefault="00EC79D5">
      <w:pPr>
        <w:pStyle w:val="ConsPlusNormal"/>
        <w:jc w:val="both"/>
      </w:pPr>
      <w:r>
        <w:t xml:space="preserve">(сноска &lt;****&gt; введена </w:t>
      </w:r>
      <w:hyperlink r:id="rId676" w:history="1">
        <w:r>
          <w:rPr>
            <w:color w:val="0000FF"/>
          </w:rPr>
          <w:t>Постановлением</w:t>
        </w:r>
      </w:hyperlink>
      <w:r>
        <w:t xml:space="preserve"> Правительства Свердловской области от 17.12.2020 N 935-ПП)</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1"/>
      </w:pPr>
      <w:r>
        <w:t>Приложение N 1-1</w:t>
      </w:r>
    </w:p>
    <w:p w:rsidR="00EC79D5" w:rsidRDefault="00EC79D5">
      <w:pPr>
        <w:pStyle w:val="ConsPlusNormal"/>
        <w:jc w:val="right"/>
      </w:pPr>
      <w:r>
        <w:t>к государственной программе</w:t>
      </w:r>
    </w:p>
    <w:p w:rsidR="00EC79D5" w:rsidRDefault="00EC79D5">
      <w:pPr>
        <w:pStyle w:val="ConsPlusNormal"/>
        <w:jc w:val="right"/>
      </w:pPr>
      <w:r>
        <w:t>"Развитие жилищно-коммунального</w:t>
      </w:r>
    </w:p>
    <w:p w:rsidR="00EC79D5" w:rsidRDefault="00EC79D5">
      <w:pPr>
        <w:pStyle w:val="ConsPlusNormal"/>
        <w:jc w:val="right"/>
      </w:pPr>
      <w:r>
        <w:t>хозяйства и повышение</w:t>
      </w:r>
    </w:p>
    <w:p w:rsidR="00EC79D5" w:rsidRDefault="00EC79D5">
      <w:pPr>
        <w:pStyle w:val="ConsPlusNormal"/>
        <w:jc w:val="right"/>
      </w:pPr>
      <w:r>
        <w:t>энергетической эффективности</w:t>
      </w:r>
    </w:p>
    <w:p w:rsidR="00EC79D5" w:rsidRDefault="00EC79D5">
      <w:pPr>
        <w:pStyle w:val="ConsPlusNormal"/>
        <w:jc w:val="right"/>
      </w:pPr>
      <w:r>
        <w:t>в Свердловской области</w:t>
      </w:r>
    </w:p>
    <w:p w:rsidR="00EC79D5" w:rsidRDefault="00EC79D5">
      <w:pPr>
        <w:pStyle w:val="ConsPlusNormal"/>
        <w:jc w:val="right"/>
      </w:pPr>
      <w:r>
        <w:t>до 2024 года"</w:t>
      </w:r>
    </w:p>
    <w:p w:rsidR="00EC79D5" w:rsidRDefault="00EC79D5">
      <w:pPr>
        <w:pStyle w:val="ConsPlusNormal"/>
      </w:pPr>
    </w:p>
    <w:p w:rsidR="00EC79D5" w:rsidRDefault="00EC79D5">
      <w:pPr>
        <w:pStyle w:val="ConsPlusTitle"/>
        <w:jc w:val="center"/>
      </w:pPr>
      <w:bookmarkStart w:id="21" w:name="P3810"/>
      <w:bookmarkEnd w:id="21"/>
      <w:r>
        <w:t>МЕТОДИКА</w:t>
      </w:r>
    </w:p>
    <w:p w:rsidR="00EC79D5" w:rsidRDefault="00EC79D5">
      <w:pPr>
        <w:pStyle w:val="ConsPlusTitle"/>
        <w:jc w:val="center"/>
      </w:pPr>
      <w:r>
        <w:t>РАСЧЕТА ЗНАЧЕНИЙ ЦЕЛЕВЫХ ПОКАЗАТЕЛЕЙ РЕАЛИЗАЦИИ</w:t>
      </w:r>
    </w:p>
    <w:p w:rsidR="00EC79D5" w:rsidRDefault="00EC79D5">
      <w:pPr>
        <w:pStyle w:val="ConsPlusTitle"/>
        <w:jc w:val="center"/>
      </w:pPr>
      <w:r>
        <w:t>ГОСУДАРСТВЕННОЙ ПРОГРАММЫ "РАЗВИТИЕ ЖИЛИЩНО-КОММУНАЛЬНОГО</w:t>
      </w:r>
    </w:p>
    <w:p w:rsidR="00EC79D5" w:rsidRDefault="00EC79D5">
      <w:pPr>
        <w:pStyle w:val="ConsPlusTitle"/>
        <w:jc w:val="center"/>
      </w:pPr>
      <w:r>
        <w:t>ХОЗЯЙСТВА И ПОВЫШЕНИЕ ЭНЕРГЕТИЧЕСКОЙ ЭФФЕКТИВНОСТИ</w:t>
      </w:r>
    </w:p>
    <w:p w:rsidR="00EC79D5" w:rsidRDefault="00EC79D5">
      <w:pPr>
        <w:pStyle w:val="ConsPlusTitle"/>
        <w:jc w:val="center"/>
      </w:pPr>
      <w:r>
        <w:t>В СВЕРДЛОВСКОЙ ОБЛАСТИ ДО 2024 ГОДА"</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(в ред. Постановлений Правительства Свердловской области</w:t>
            </w:r>
          </w:p>
          <w:p w:rsidR="00EC79D5" w:rsidRDefault="00EC79D5">
            <w:pPr>
              <w:pStyle w:val="ConsPlusNormal"/>
              <w:jc w:val="center"/>
            </w:pPr>
            <w:r>
              <w:rPr>
                <w:color w:val="392C69"/>
              </w:rPr>
              <w:t xml:space="preserve">от 15.07.2015 </w:t>
            </w:r>
            <w:hyperlink r:id="rId677" w:history="1">
              <w:r>
                <w:rPr>
                  <w:color w:val="0000FF"/>
                </w:rPr>
                <w:t>N 609-ПП</w:t>
              </w:r>
            </w:hyperlink>
            <w:r>
              <w:rPr>
                <w:color w:val="392C69"/>
              </w:rPr>
              <w:t xml:space="preserve">, от 27.10.2015 </w:t>
            </w:r>
            <w:hyperlink r:id="rId678" w:history="1">
              <w:r>
                <w:rPr>
                  <w:color w:val="0000FF"/>
                </w:rPr>
                <w:t>N 999-ПП</w:t>
              </w:r>
            </w:hyperlink>
            <w:r>
              <w:rPr>
                <w:color w:val="392C69"/>
              </w:rPr>
              <w:t xml:space="preserve">, от 17.12.2015 </w:t>
            </w:r>
            <w:hyperlink r:id="rId679" w:history="1">
              <w:r>
                <w:rPr>
                  <w:color w:val="0000FF"/>
                </w:rPr>
                <w:t>N 1113-ПП</w:t>
              </w:r>
            </w:hyperlink>
            <w:r>
              <w:rPr>
                <w:color w:val="392C69"/>
              </w:rPr>
              <w:t>,</w:t>
            </w:r>
          </w:p>
          <w:p w:rsidR="00EC79D5" w:rsidRDefault="00EC79D5">
            <w:pPr>
              <w:pStyle w:val="ConsPlusNormal"/>
              <w:jc w:val="center"/>
            </w:pPr>
            <w:r>
              <w:rPr>
                <w:color w:val="392C69"/>
              </w:rPr>
              <w:t xml:space="preserve">от 01.07.2016 </w:t>
            </w:r>
            <w:hyperlink r:id="rId680" w:history="1">
              <w:r>
                <w:rPr>
                  <w:color w:val="0000FF"/>
                </w:rPr>
                <w:t>N 472-ПП</w:t>
              </w:r>
            </w:hyperlink>
            <w:r>
              <w:rPr>
                <w:color w:val="392C69"/>
              </w:rPr>
              <w:t xml:space="preserve">, от 22.12.2016 </w:t>
            </w:r>
            <w:hyperlink r:id="rId681" w:history="1">
              <w:r>
                <w:rPr>
                  <w:color w:val="0000FF"/>
                </w:rPr>
                <w:t>N 896-ПП</w:t>
              </w:r>
            </w:hyperlink>
            <w:r>
              <w:rPr>
                <w:color w:val="392C69"/>
              </w:rPr>
              <w:t xml:space="preserve">, от 29.12.2016 </w:t>
            </w:r>
            <w:hyperlink r:id="rId682" w:history="1">
              <w:r>
                <w:rPr>
                  <w:color w:val="0000FF"/>
                </w:rPr>
                <w:t>N 964-ПП</w:t>
              </w:r>
            </w:hyperlink>
            <w:r>
              <w:rPr>
                <w:color w:val="392C69"/>
              </w:rPr>
              <w:t>,</w:t>
            </w:r>
          </w:p>
          <w:p w:rsidR="00EC79D5" w:rsidRDefault="00EC79D5">
            <w:pPr>
              <w:pStyle w:val="ConsPlusNormal"/>
              <w:jc w:val="center"/>
            </w:pPr>
            <w:r>
              <w:rPr>
                <w:color w:val="392C69"/>
              </w:rPr>
              <w:t xml:space="preserve">от 30.03.2017 </w:t>
            </w:r>
            <w:hyperlink r:id="rId683" w:history="1">
              <w:r>
                <w:rPr>
                  <w:color w:val="0000FF"/>
                </w:rPr>
                <w:t>N 200-ПП</w:t>
              </w:r>
            </w:hyperlink>
            <w:r>
              <w:rPr>
                <w:color w:val="392C69"/>
              </w:rPr>
              <w:t xml:space="preserve">, от 19.09.2017 </w:t>
            </w:r>
            <w:hyperlink r:id="rId684" w:history="1">
              <w:r>
                <w:rPr>
                  <w:color w:val="0000FF"/>
                </w:rPr>
                <w:t>N 703-ПП</w:t>
              </w:r>
            </w:hyperlink>
            <w:r>
              <w:rPr>
                <w:color w:val="392C69"/>
              </w:rPr>
              <w:t xml:space="preserve">, от 30.11.2017 </w:t>
            </w:r>
            <w:hyperlink r:id="rId685" w:history="1">
              <w:r>
                <w:rPr>
                  <w:color w:val="0000FF"/>
                </w:rPr>
                <w:t>N 892-ПП</w:t>
              </w:r>
            </w:hyperlink>
            <w:r>
              <w:rPr>
                <w:color w:val="392C69"/>
              </w:rPr>
              <w:t>,</w:t>
            </w:r>
          </w:p>
          <w:p w:rsidR="00EC79D5" w:rsidRDefault="00EC79D5">
            <w:pPr>
              <w:pStyle w:val="ConsPlusNormal"/>
              <w:jc w:val="center"/>
            </w:pPr>
            <w:r>
              <w:rPr>
                <w:color w:val="392C69"/>
              </w:rPr>
              <w:t xml:space="preserve">от 14.12.2017 </w:t>
            </w:r>
            <w:hyperlink r:id="rId686" w:history="1">
              <w:r>
                <w:rPr>
                  <w:color w:val="0000FF"/>
                </w:rPr>
                <w:t>N 946-ПП</w:t>
              </w:r>
            </w:hyperlink>
            <w:r>
              <w:rPr>
                <w:color w:val="392C69"/>
              </w:rPr>
              <w:t xml:space="preserve">, от 29.03.2018 </w:t>
            </w:r>
            <w:hyperlink r:id="rId687" w:history="1">
              <w:r>
                <w:rPr>
                  <w:color w:val="0000FF"/>
                </w:rPr>
                <w:t>N 168-ПП</w:t>
              </w:r>
            </w:hyperlink>
            <w:r>
              <w:rPr>
                <w:color w:val="392C69"/>
              </w:rPr>
              <w:t xml:space="preserve">, от 10.08.2018 </w:t>
            </w:r>
            <w:hyperlink r:id="rId688" w:history="1">
              <w:r>
                <w:rPr>
                  <w:color w:val="0000FF"/>
                </w:rPr>
                <w:t>N 507-ПП</w:t>
              </w:r>
            </w:hyperlink>
            <w:r>
              <w:rPr>
                <w:color w:val="392C69"/>
              </w:rPr>
              <w:t>,</w:t>
            </w:r>
          </w:p>
          <w:p w:rsidR="00EC79D5" w:rsidRDefault="00EC79D5">
            <w:pPr>
              <w:pStyle w:val="ConsPlusNormal"/>
              <w:jc w:val="center"/>
            </w:pPr>
            <w:r>
              <w:rPr>
                <w:color w:val="392C69"/>
              </w:rPr>
              <w:t xml:space="preserve">от 04.10.2018 </w:t>
            </w:r>
            <w:hyperlink r:id="rId689" w:history="1">
              <w:r>
                <w:rPr>
                  <w:color w:val="0000FF"/>
                </w:rPr>
                <w:t>N 659-ПП</w:t>
              </w:r>
            </w:hyperlink>
            <w:r>
              <w:rPr>
                <w:color w:val="392C69"/>
              </w:rPr>
              <w:t xml:space="preserve">, от 26.12.2018 </w:t>
            </w:r>
            <w:hyperlink r:id="rId690" w:history="1">
              <w:r>
                <w:rPr>
                  <w:color w:val="0000FF"/>
                </w:rPr>
                <w:t>N 964-ПП</w:t>
              </w:r>
            </w:hyperlink>
            <w:r>
              <w:rPr>
                <w:color w:val="392C69"/>
              </w:rPr>
              <w:t xml:space="preserve">, от 05.02.2019 </w:t>
            </w:r>
            <w:hyperlink r:id="rId691" w:history="1">
              <w:r>
                <w:rPr>
                  <w:color w:val="0000FF"/>
                </w:rPr>
                <w:t>N 78-ПП</w:t>
              </w:r>
            </w:hyperlink>
            <w:r>
              <w:rPr>
                <w:color w:val="392C69"/>
              </w:rPr>
              <w:t>,</w:t>
            </w:r>
          </w:p>
          <w:p w:rsidR="00EC79D5" w:rsidRDefault="00EC79D5">
            <w:pPr>
              <w:pStyle w:val="ConsPlusNormal"/>
              <w:jc w:val="center"/>
            </w:pPr>
            <w:r>
              <w:rPr>
                <w:color w:val="392C69"/>
              </w:rPr>
              <w:t xml:space="preserve">от 25.04.2019 </w:t>
            </w:r>
            <w:hyperlink r:id="rId692" w:history="1">
              <w:r>
                <w:rPr>
                  <w:color w:val="0000FF"/>
                </w:rPr>
                <w:t>N 257-ПП</w:t>
              </w:r>
            </w:hyperlink>
            <w:r>
              <w:rPr>
                <w:color w:val="392C69"/>
              </w:rPr>
              <w:t xml:space="preserve">, от 01.08.2019 </w:t>
            </w:r>
            <w:hyperlink r:id="rId693" w:history="1">
              <w:r>
                <w:rPr>
                  <w:color w:val="0000FF"/>
                </w:rPr>
                <w:t>N 452-ПП</w:t>
              </w:r>
            </w:hyperlink>
            <w:r>
              <w:rPr>
                <w:color w:val="392C69"/>
              </w:rPr>
              <w:t xml:space="preserve">, от 18.09.2019 </w:t>
            </w:r>
            <w:hyperlink r:id="rId694" w:history="1">
              <w:r>
                <w:rPr>
                  <w:color w:val="0000FF"/>
                </w:rPr>
                <w:t>N 597-ПП</w:t>
              </w:r>
            </w:hyperlink>
            <w:r>
              <w:rPr>
                <w:color w:val="392C69"/>
              </w:rPr>
              <w:t>,</w:t>
            </w:r>
          </w:p>
          <w:p w:rsidR="00EC79D5" w:rsidRDefault="00EC79D5">
            <w:pPr>
              <w:pStyle w:val="ConsPlusNormal"/>
              <w:jc w:val="center"/>
            </w:pPr>
            <w:r>
              <w:rPr>
                <w:color w:val="392C69"/>
              </w:rPr>
              <w:t xml:space="preserve">от 27.09.2019 </w:t>
            </w:r>
            <w:hyperlink r:id="rId695" w:history="1">
              <w:r>
                <w:rPr>
                  <w:color w:val="0000FF"/>
                </w:rPr>
                <w:t>N 630-ПП</w:t>
              </w:r>
            </w:hyperlink>
            <w:r>
              <w:rPr>
                <w:color w:val="392C69"/>
              </w:rPr>
              <w:t xml:space="preserve">, от 19.12.2019 </w:t>
            </w:r>
            <w:hyperlink r:id="rId696" w:history="1">
              <w:r>
                <w:rPr>
                  <w:color w:val="0000FF"/>
                </w:rPr>
                <w:t>N 952-ПП</w:t>
              </w:r>
            </w:hyperlink>
            <w:r>
              <w:rPr>
                <w:color w:val="392C69"/>
              </w:rPr>
              <w:t xml:space="preserve">, от 02.04.2020 </w:t>
            </w:r>
            <w:hyperlink r:id="rId697" w:history="1">
              <w:r>
                <w:rPr>
                  <w:color w:val="0000FF"/>
                </w:rPr>
                <w:t>N 195-ПП</w:t>
              </w:r>
            </w:hyperlink>
            <w:r>
              <w:rPr>
                <w:color w:val="392C69"/>
              </w:rPr>
              <w:t>,</w:t>
            </w:r>
          </w:p>
          <w:p w:rsidR="00EC79D5" w:rsidRDefault="00EC79D5">
            <w:pPr>
              <w:pStyle w:val="ConsPlusNormal"/>
              <w:jc w:val="center"/>
            </w:pPr>
            <w:r>
              <w:rPr>
                <w:color w:val="392C69"/>
              </w:rPr>
              <w:t xml:space="preserve">от 18.06.2020 </w:t>
            </w:r>
            <w:hyperlink r:id="rId698" w:history="1">
              <w:r>
                <w:rPr>
                  <w:color w:val="0000FF"/>
                </w:rPr>
                <w:t>N 406-ПП</w:t>
              </w:r>
            </w:hyperlink>
            <w:r>
              <w:rPr>
                <w:color w:val="392C69"/>
              </w:rPr>
              <w:t xml:space="preserve">, от 03.12.2020 </w:t>
            </w:r>
            <w:hyperlink r:id="rId699" w:history="1">
              <w:r>
                <w:rPr>
                  <w:color w:val="0000FF"/>
                </w:rPr>
                <w:t>N 877-ПП</w:t>
              </w:r>
            </w:hyperlink>
            <w:r>
              <w:rPr>
                <w:color w:val="392C69"/>
              </w:rPr>
              <w:t xml:space="preserve">, от 17.12.2020 </w:t>
            </w:r>
            <w:hyperlink r:id="rId700" w:history="1">
              <w:r>
                <w:rPr>
                  <w:color w:val="0000FF"/>
                </w:rPr>
                <w:t>N 935-ПП</w:t>
              </w:r>
            </w:hyperlink>
            <w:r>
              <w:rPr>
                <w:color w:val="392C69"/>
              </w:rPr>
              <w:t>,</w:t>
            </w:r>
          </w:p>
          <w:p w:rsidR="00EC79D5" w:rsidRDefault="00EC79D5">
            <w:pPr>
              <w:pStyle w:val="ConsPlusNormal"/>
              <w:jc w:val="center"/>
            </w:pPr>
            <w:r>
              <w:rPr>
                <w:color w:val="392C69"/>
              </w:rPr>
              <w:t xml:space="preserve">от 18.03.2021 </w:t>
            </w:r>
            <w:hyperlink r:id="rId701" w:history="1">
              <w:r>
                <w:rPr>
                  <w:color w:val="0000FF"/>
                </w:rPr>
                <w:t>N 129-ПП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p w:rsidR="00EC79D5" w:rsidRDefault="00EC79D5">
      <w:pPr>
        <w:sectPr w:rsidR="00EC79D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304"/>
        <w:gridCol w:w="3685"/>
        <w:gridCol w:w="7767"/>
      </w:tblGrid>
      <w:tr w:rsidR="00EC79D5">
        <w:tc>
          <w:tcPr>
            <w:tcW w:w="794" w:type="dxa"/>
          </w:tcPr>
          <w:p w:rsidR="00EC79D5" w:rsidRDefault="00EC79D5">
            <w:pPr>
              <w:pStyle w:val="ConsPlusNormal"/>
              <w:jc w:val="center"/>
            </w:pPr>
            <w:r>
              <w:lastRenderedPageBreak/>
              <w:t>N строки</w:t>
            </w:r>
          </w:p>
        </w:tc>
        <w:tc>
          <w:tcPr>
            <w:tcW w:w="1304" w:type="dxa"/>
          </w:tcPr>
          <w:p w:rsidR="00EC79D5" w:rsidRDefault="00EC79D5">
            <w:pPr>
              <w:pStyle w:val="ConsPlusNormal"/>
              <w:jc w:val="center"/>
            </w:pPr>
            <w:r>
              <w:t>N цели, задачи, целевого показателя</w:t>
            </w:r>
          </w:p>
        </w:tc>
        <w:tc>
          <w:tcPr>
            <w:tcW w:w="3685" w:type="dxa"/>
          </w:tcPr>
          <w:p w:rsidR="00EC79D5" w:rsidRDefault="00EC79D5">
            <w:pPr>
              <w:pStyle w:val="ConsPlusNormal"/>
              <w:jc w:val="center"/>
            </w:pPr>
            <w:r>
              <w:t>Наименование цели (целей) и задач, целевых показателей</w:t>
            </w:r>
          </w:p>
        </w:tc>
        <w:tc>
          <w:tcPr>
            <w:tcW w:w="7767" w:type="dxa"/>
          </w:tcPr>
          <w:p w:rsidR="00EC79D5" w:rsidRDefault="00EC79D5">
            <w:pPr>
              <w:pStyle w:val="ConsPlusNormal"/>
              <w:jc w:val="center"/>
            </w:pPr>
            <w:r>
              <w:t>Методика расчета показателя</w:t>
            </w:r>
          </w:p>
        </w:tc>
      </w:tr>
      <w:tr w:rsidR="00EC79D5">
        <w:tc>
          <w:tcPr>
            <w:tcW w:w="794" w:type="dxa"/>
          </w:tcPr>
          <w:p w:rsidR="00EC79D5" w:rsidRDefault="00EC79D5">
            <w:pPr>
              <w:pStyle w:val="ConsPlusNormal"/>
              <w:jc w:val="center"/>
            </w:pPr>
            <w:r>
              <w:t>1</w:t>
            </w:r>
          </w:p>
        </w:tc>
        <w:tc>
          <w:tcPr>
            <w:tcW w:w="1304" w:type="dxa"/>
          </w:tcPr>
          <w:p w:rsidR="00EC79D5" w:rsidRDefault="00EC79D5">
            <w:pPr>
              <w:pStyle w:val="ConsPlusNormal"/>
              <w:jc w:val="center"/>
            </w:pPr>
            <w:r>
              <w:t>2</w:t>
            </w:r>
          </w:p>
        </w:tc>
        <w:tc>
          <w:tcPr>
            <w:tcW w:w="3685" w:type="dxa"/>
          </w:tcPr>
          <w:p w:rsidR="00EC79D5" w:rsidRDefault="00EC79D5">
            <w:pPr>
              <w:pStyle w:val="ConsPlusNormal"/>
              <w:jc w:val="center"/>
            </w:pPr>
            <w:r>
              <w:t>3</w:t>
            </w:r>
          </w:p>
        </w:tc>
        <w:tc>
          <w:tcPr>
            <w:tcW w:w="7767" w:type="dxa"/>
          </w:tcPr>
          <w:p w:rsidR="00EC79D5" w:rsidRDefault="00EC79D5">
            <w:pPr>
              <w:pStyle w:val="ConsPlusNormal"/>
              <w:jc w:val="center"/>
            </w:pPr>
            <w:r>
              <w:t>4</w:t>
            </w:r>
          </w:p>
        </w:tc>
      </w:tr>
      <w:tr w:rsidR="00EC79D5">
        <w:tc>
          <w:tcPr>
            <w:tcW w:w="794" w:type="dxa"/>
          </w:tcPr>
          <w:p w:rsidR="00EC79D5" w:rsidRDefault="00EC79D5">
            <w:pPr>
              <w:pStyle w:val="ConsPlusNormal"/>
              <w:jc w:val="center"/>
            </w:pPr>
            <w:r>
              <w:t>1.</w:t>
            </w:r>
          </w:p>
        </w:tc>
        <w:tc>
          <w:tcPr>
            <w:tcW w:w="1304" w:type="dxa"/>
          </w:tcPr>
          <w:p w:rsidR="00EC79D5" w:rsidRDefault="00EC79D5">
            <w:pPr>
              <w:pStyle w:val="ConsPlusNormal"/>
              <w:jc w:val="center"/>
            </w:pPr>
            <w:r>
              <w:t>1.</w:t>
            </w:r>
          </w:p>
        </w:tc>
        <w:tc>
          <w:tcPr>
            <w:tcW w:w="11452" w:type="dxa"/>
            <w:gridSpan w:val="2"/>
          </w:tcPr>
          <w:p w:rsidR="00EC79D5" w:rsidRDefault="00EC79D5">
            <w:pPr>
              <w:pStyle w:val="ConsPlusNormal"/>
              <w:jc w:val="center"/>
              <w:outlineLvl w:val="2"/>
            </w:pPr>
            <w:bookmarkStart w:id="22" w:name="P3837"/>
            <w:bookmarkEnd w:id="22"/>
            <w:r>
              <w:t>Подпрограмма 1. "Развитие жилищно-коммунального хозяйства Свердловской области"</w:t>
            </w:r>
          </w:p>
        </w:tc>
      </w:tr>
      <w:tr w:rsidR="00EC79D5">
        <w:tc>
          <w:tcPr>
            <w:tcW w:w="794" w:type="dxa"/>
          </w:tcPr>
          <w:p w:rsidR="00EC79D5" w:rsidRDefault="00EC79D5">
            <w:pPr>
              <w:pStyle w:val="ConsPlusNormal"/>
              <w:jc w:val="center"/>
            </w:pPr>
            <w:r>
              <w:t>2.</w:t>
            </w:r>
          </w:p>
        </w:tc>
        <w:tc>
          <w:tcPr>
            <w:tcW w:w="1304" w:type="dxa"/>
          </w:tcPr>
          <w:p w:rsidR="00EC79D5" w:rsidRDefault="00EC79D5">
            <w:pPr>
              <w:pStyle w:val="ConsPlusNormal"/>
              <w:jc w:val="center"/>
            </w:pPr>
            <w:r>
              <w:t>1.1.</w:t>
            </w:r>
          </w:p>
        </w:tc>
        <w:tc>
          <w:tcPr>
            <w:tcW w:w="11452" w:type="dxa"/>
            <w:gridSpan w:val="2"/>
          </w:tcPr>
          <w:p w:rsidR="00EC79D5" w:rsidRDefault="00EC79D5">
            <w:pPr>
              <w:pStyle w:val="ConsPlusNormal"/>
              <w:jc w:val="center"/>
              <w:outlineLvl w:val="3"/>
            </w:pPr>
            <w:r>
              <w:t>Цель "Повышение безопасности проживания населения за счет развития систем и (или) объектов коммунальной инфраструктуры муниципальных образований, расположенных на территории Свердловской области"</w:t>
            </w:r>
          </w:p>
        </w:tc>
      </w:tr>
      <w:tr w:rsidR="00EC79D5">
        <w:tc>
          <w:tcPr>
            <w:tcW w:w="794" w:type="dxa"/>
          </w:tcPr>
          <w:p w:rsidR="00EC79D5" w:rsidRDefault="00EC79D5">
            <w:pPr>
              <w:pStyle w:val="ConsPlusNormal"/>
              <w:jc w:val="center"/>
            </w:pPr>
            <w:r>
              <w:t>3.</w:t>
            </w:r>
          </w:p>
        </w:tc>
        <w:tc>
          <w:tcPr>
            <w:tcW w:w="1304" w:type="dxa"/>
          </w:tcPr>
          <w:p w:rsidR="00EC79D5" w:rsidRDefault="00EC79D5">
            <w:pPr>
              <w:pStyle w:val="ConsPlusNormal"/>
              <w:jc w:val="center"/>
            </w:pPr>
            <w:r>
              <w:t>1.1.1.</w:t>
            </w:r>
          </w:p>
        </w:tc>
        <w:tc>
          <w:tcPr>
            <w:tcW w:w="11452" w:type="dxa"/>
            <w:gridSpan w:val="2"/>
          </w:tcPr>
          <w:p w:rsidR="00EC79D5" w:rsidRDefault="00EC79D5">
            <w:pPr>
              <w:pStyle w:val="ConsPlusNormal"/>
              <w:jc w:val="center"/>
              <w:outlineLvl w:val="4"/>
            </w:pPr>
            <w:r>
              <w:t>Задача "Содействие муниципальным образованиям, расположенным на территории Свердловской области, в реализации мероприятий, направленных на строительство или реконструкцию систем и (или) объектов коммунальной инфраструктуры муниципальной собственности"</w:t>
            </w:r>
          </w:p>
        </w:tc>
      </w:tr>
      <w:tr w:rsidR="00EC79D5">
        <w:tblPrEx>
          <w:tblBorders>
            <w:insideH w:val="nil"/>
          </w:tblBorders>
        </w:tblPrEx>
        <w:tc>
          <w:tcPr>
            <w:tcW w:w="794" w:type="dxa"/>
            <w:tcBorders>
              <w:bottom w:val="nil"/>
            </w:tcBorders>
          </w:tcPr>
          <w:p w:rsidR="00EC79D5" w:rsidRDefault="00EC79D5">
            <w:pPr>
              <w:pStyle w:val="ConsPlusNormal"/>
              <w:jc w:val="center"/>
            </w:pPr>
            <w:r>
              <w:t>4.</w:t>
            </w:r>
          </w:p>
        </w:tc>
        <w:tc>
          <w:tcPr>
            <w:tcW w:w="1304" w:type="dxa"/>
            <w:tcBorders>
              <w:bottom w:val="nil"/>
            </w:tcBorders>
          </w:tcPr>
          <w:p w:rsidR="00EC79D5" w:rsidRDefault="00EC79D5">
            <w:pPr>
              <w:pStyle w:val="ConsPlusNormal"/>
              <w:jc w:val="center"/>
            </w:pPr>
            <w:r>
              <w:t>1.1.1.1.</w:t>
            </w:r>
          </w:p>
        </w:tc>
        <w:tc>
          <w:tcPr>
            <w:tcW w:w="3685" w:type="dxa"/>
            <w:tcBorders>
              <w:bottom w:val="nil"/>
            </w:tcBorders>
          </w:tcPr>
          <w:p w:rsidR="00EC79D5" w:rsidRDefault="00EC79D5">
            <w:pPr>
              <w:pStyle w:val="ConsPlusNormal"/>
            </w:pPr>
            <w:r>
              <w:t>Заменено водопроводных сетей</w:t>
            </w:r>
          </w:p>
        </w:tc>
        <w:tc>
          <w:tcPr>
            <w:tcW w:w="7767" w:type="dxa"/>
            <w:tcBorders>
              <w:bottom w:val="nil"/>
            </w:tcBorders>
          </w:tcPr>
          <w:p w:rsidR="00EC79D5" w:rsidRDefault="00EC79D5">
            <w:pPr>
              <w:pStyle w:val="ConsPlusNormal"/>
            </w:pPr>
            <w:r>
              <w:t>показатель устанавливается на основании данных Управления Федеральной службы государственной статистики по Свердловской области и Курганской области (Свердловскстат), шифр работы - 12009</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(в ред. Постановлений Правительства Свердловской области от 14.12.2017 </w:t>
            </w:r>
            <w:hyperlink r:id="rId702" w:history="1">
              <w:r>
                <w:rPr>
                  <w:color w:val="0000FF"/>
                </w:rPr>
                <w:t>N 946-ПП</w:t>
              </w:r>
            </w:hyperlink>
            <w:r>
              <w:t>,</w:t>
            </w:r>
          </w:p>
          <w:p w:rsidR="00EC79D5" w:rsidRDefault="00EC79D5">
            <w:pPr>
              <w:pStyle w:val="ConsPlusNormal"/>
              <w:jc w:val="both"/>
            </w:pPr>
            <w:r>
              <w:t xml:space="preserve">от 17.12.2020 </w:t>
            </w:r>
            <w:hyperlink r:id="rId703" w:history="1">
              <w:r>
                <w:rPr>
                  <w:color w:val="0000FF"/>
                </w:rPr>
                <w:t>N 935-ПП</w:t>
              </w:r>
            </w:hyperlink>
            <w:r>
              <w:t>)</w:t>
            </w:r>
          </w:p>
        </w:tc>
      </w:tr>
      <w:tr w:rsidR="00EC79D5">
        <w:tblPrEx>
          <w:tblBorders>
            <w:insideH w:val="nil"/>
          </w:tblBorders>
        </w:tblPrEx>
        <w:tc>
          <w:tcPr>
            <w:tcW w:w="794" w:type="dxa"/>
            <w:tcBorders>
              <w:bottom w:val="nil"/>
            </w:tcBorders>
          </w:tcPr>
          <w:p w:rsidR="00EC79D5" w:rsidRDefault="00EC79D5">
            <w:pPr>
              <w:pStyle w:val="ConsPlusNormal"/>
              <w:jc w:val="center"/>
            </w:pPr>
            <w:r>
              <w:t>5.</w:t>
            </w:r>
          </w:p>
        </w:tc>
        <w:tc>
          <w:tcPr>
            <w:tcW w:w="1304" w:type="dxa"/>
            <w:tcBorders>
              <w:bottom w:val="nil"/>
            </w:tcBorders>
          </w:tcPr>
          <w:p w:rsidR="00EC79D5" w:rsidRDefault="00EC79D5">
            <w:pPr>
              <w:pStyle w:val="ConsPlusNormal"/>
              <w:jc w:val="center"/>
            </w:pPr>
            <w:r>
              <w:t>1.1.1.2.</w:t>
            </w:r>
          </w:p>
        </w:tc>
        <w:tc>
          <w:tcPr>
            <w:tcW w:w="3685" w:type="dxa"/>
            <w:tcBorders>
              <w:bottom w:val="nil"/>
            </w:tcBorders>
          </w:tcPr>
          <w:p w:rsidR="00EC79D5" w:rsidRDefault="00EC79D5">
            <w:pPr>
              <w:pStyle w:val="ConsPlusNormal"/>
            </w:pPr>
            <w:r>
              <w:t>Удельный вес протяженности водопроводных сетей, нуждающихся в замене, в общей протяженности водопроводных сетей</w:t>
            </w:r>
          </w:p>
        </w:tc>
        <w:tc>
          <w:tcPr>
            <w:tcW w:w="7767" w:type="dxa"/>
            <w:tcBorders>
              <w:bottom w:val="nil"/>
            </w:tcBorders>
          </w:tcPr>
          <w:p w:rsidR="00EC79D5" w:rsidRDefault="00EC79D5">
            <w:pPr>
              <w:pStyle w:val="ConsPlusNormal"/>
            </w:pPr>
            <w:r>
              <w:t>показатель устанавливается на основании данных Управления Федеральной службы государственной статистики по Свердловской области и Курганской области (Свердловскстат), шифр работы - 12009</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(в ред. </w:t>
            </w:r>
            <w:hyperlink r:id="rId704" w:history="1">
              <w:r>
                <w:rPr>
                  <w:color w:val="0000FF"/>
                </w:rPr>
                <w:t>Постановления</w:t>
              </w:r>
            </w:hyperlink>
            <w:r>
              <w:t xml:space="preserve"> Правительства Свердловской области от 14.12.2017 N 946-ПП)</w:t>
            </w:r>
          </w:p>
        </w:tc>
      </w:tr>
      <w:tr w:rsidR="00EC79D5">
        <w:tblPrEx>
          <w:tblBorders>
            <w:insideH w:val="nil"/>
          </w:tblBorders>
        </w:tblPrEx>
        <w:tc>
          <w:tcPr>
            <w:tcW w:w="794" w:type="dxa"/>
            <w:tcBorders>
              <w:bottom w:val="nil"/>
            </w:tcBorders>
          </w:tcPr>
          <w:p w:rsidR="00EC79D5" w:rsidRDefault="00EC79D5">
            <w:pPr>
              <w:pStyle w:val="ConsPlusNormal"/>
              <w:jc w:val="center"/>
            </w:pPr>
            <w:r>
              <w:t>6.</w:t>
            </w:r>
          </w:p>
        </w:tc>
        <w:tc>
          <w:tcPr>
            <w:tcW w:w="12756" w:type="dxa"/>
            <w:gridSpan w:val="3"/>
            <w:tcBorders>
              <w:bottom w:val="nil"/>
            </w:tcBorders>
          </w:tcPr>
          <w:p w:rsidR="00EC79D5" w:rsidRDefault="00EC79D5">
            <w:pPr>
              <w:pStyle w:val="ConsPlusNormal"/>
              <w:jc w:val="both"/>
            </w:pPr>
            <w:r>
              <w:t xml:space="preserve">Утратил силу. - </w:t>
            </w:r>
            <w:hyperlink r:id="rId705" w:history="1">
              <w:r>
                <w:rPr>
                  <w:color w:val="0000FF"/>
                </w:rPr>
                <w:t>Постановление</w:t>
              </w:r>
            </w:hyperlink>
            <w:r>
              <w:t xml:space="preserve"> Правительства Свердловской области от 19.09.2017 N 703-ПП</w:t>
            </w:r>
          </w:p>
        </w:tc>
      </w:tr>
      <w:tr w:rsidR="00EC79D5">
        <w:tblPrEx>
          <w:tblBorders>
            <w:insideH w:val="nil"/>
          </w:tblBorders>
        </w:tblPrEx>
        <w:tc>
          <w:tcPr>
            <w:tcW w:w="794" w:type="dxa"/>
            <w:tcBorders>
              <w:bottom w:val="nil"/>
            </w:tcBorders>
          </w:tcPr>
          <w:p w:rsidR="00EC79D5" w:rsidRDefault="00EC79D5">
            <w:pPr>
              <w:pStyle w:val="ConsPlusNormal"/>
              <w:jc w:val="center"/>
            </w:pPr>
            <w:r>
              <w:t>7.</w:t>
            </w:r>
          </w:p>
        </w:tc>
        <w:tc>
          <w:tcPr>
            <w:tcW w:w="1304" w:type="dxa"/>
            <w:tcBorders>
              <w:bottom w:val="nil"/>
            </w:tcBorders>
          </w:tcPr>
          <w:p w:rsidR="00EC79D5" w:rsidRDefault="00EC79D5">
            <w:pPr>
              <w:pStyle w:val="ConsPlusNormal"/>
              <w:jc w:val="center"/>
            </w:pPr>
            <w:r>
              <w:t>1.1.1.3.</w:t>
            </w:r>
          </w:p>
        </w:tc>
        <w:tc>
          <w:tcPr>
            <w:tcW w:w="3685" w:type="dxa"/>
            <w:tcBorders>
              <w:bottom w:val="nil"/>
            </w:tcBorders>
          </w:tcPr>
          <w:p w:rsidR="00EC79D5" w:rsidRDefault="00EC79D5">
            <w:pPr>
              <w:pStyle w:val="ConsPlusNormal"/>
            </w:pPr>
            <w:r>
              <w:t>Заменено канализационных сетей</w:t>
            </w:r>
          </w:p>
        </w:tc>
        <w:tc>
          <w:tcPr>
            <w:tcW w:w="7767" w:type="dxa"/>
            <w:tcBorders>
              <w:bottom w:val="nil"/>
            </w:tcBorders>
          </w:tcPr>
          <w:p w:rsidR="00EC79D5" w:rsidRDefault="00EC79D5">
            <w:pPr>
              <w:pStyle w:val="ConsPlusNormal"/>
            </w:pPr>
            <w:r>
              <w:t>показатель устанавливается на основании данных Управления Федеральной службы государственной статистики по Свердловской области и Курганской области (Свердловскстат), шифр работы - 12009</w:t>
            </w:r>
          </w:p>
        </w:tc>
      </w:tr>
      <w:tr w:rsidR="00EC79D5">
        <w:tblPrEx>
          <w:tblBorders>
            <w:insideH w:val="nil"/>
          </w:tblBorders>
        </w:tblPrEx>
        <w:tc>
          <w:tcPr>
            <w:tcW w:w="13550" w:type="dxa"/>
            <w:gridSpan w:val="4"/>
            <w:tcBorders>
              <w:top w:val="nil"/>
            </w:tcBorders>
          </w:tcPr>
          <w:p w:rsidR="00EC79D5" w:rsidRDefault="00EC79D5">
            <w:pPr>
              <w:pStyle w:val="ConsPlusNormal"/>
              <w:jc w:val="both"/>
            </w:pPr>
            <w:r>
              <w:lastRenderedPageBreak/>
              <w:t xml:space="preserve">(в ред. Постановлений Правительства Свердловской области от 19.09.2017 </w:t>
            </w:r>
            <w:hyperlink r:id="rId706" w:history="1">
              <w:r>
                <w:rPr>
                  <w:color w:val="0000FF"/>
                </w:rPr>
                <w:t>N 703-ПП</w:t>
              </w:r>
            </w:hyperlink>
            <w:r>
              <w:t>,</w:t>
            </w:r>
          </w:p>
          <w:p w:rsidR="00EC79D5" w:rsidRDefault="00EC79D5">
            <w:pPr>
              <w:pStyle w:val="ConsPlusNormal"/>
              <w:jc w:val="both"/>
            </w:pPr>
            <w:r>
              <w:t xml:space="preserve">от 14.12.2017 </w:t>
            </w:r>
            <w:hyperlink r:id="rId707" w:history="1">
              <w:r>
                <w:rPr>
                  <w:color w:val="0000FF"/>
                </w:rPr>
                <w:t>N 946-ПП</w:t>
              </w:r>
            </w:hyperlink>
            <w:r>
              <w:t xml:space="preserve">, от 17.12.2020 </w:t>
            </w:r>
            <w:hyperlink r:id="rId708" w:history="1">
              <w:r>
                <w:rPr>
                  <w:color w:val="0000FF"/>
                </w:rPr>
                <w:t>N 935-ПП</w:t>
              </w:r>
            </w:hyperlink>
            <w:r>
              <w:t>)</w:t>
            </w:r>
          </w:p>
        </w:tc>
      </w:tr>
      <w:tr w:rsidR="00EC79D5">
        <w:tblPrEx>
          <w:tblBorders>
            <w:insideH w:val="nil"/>
          </w:tblBorders>
        </w:tblPrEx>
        <w:tc>
          <w:tcPr>
            <w:tcW w:w="794" w:type="dxa"/>
            <w:tcBorders>
              <w:bottom w:val="nil"/>
            </w:tcBorders>
          </w:tcPr>
          <w:p w:rsidR="00EC79D5" w:rsidRDefault="00EC79D5">
            <w:pPr>
              <w:pStyle w:val="ConsPlusNormal"/>
              <w:jc w:val="center"/>
            </w:pPr>
            <w:r>
              <w:t>8.</w:t>
            </w:r>
          </w:p>
        </w:tc>
        <w:tc>
          <w:tcPr>
            <w:tcW w:w="1304" w:type="dxa"/>
            <w:tcBorders>
              <w:bottom w:val="nil"/>
            </w:tcBorders>
          </w:tcPr>
          <w:p w:rsidR="00EC79D5" w:rsidRDefault="00EC79D5">
            <w:pPr>
              <w:pStyle w:val="ConsPlusNormal"/>
              <w:jc w:val="center"/>
            </w:pPr>
            <w:r>
              <w:t>1.1.1.4.</w:t>
            </w:r>
          </w:p>
        </w:tc>
        <w:tc>
          <w:tcPr>
            <w:tcW w:w="3685" w:type="dxa"/>
            <w:tcBorders>
              <w:bottom w:val="nil"/>
            </w:tcBorders>
          </w:tcPr>
          <w:p w:rsidR="00EC79D5" w:rsidRDefault="00EC79D5">
            <w:pPr>
              <w:pStyle w:val="ConsPlusNormal"/>
            </w:pPr>
            <w:r>
              <w:t>Удельный вес протяженности канализационных сетей, нуждающихся в замене, в общей протяженности канализационных сетей</w:t>
            </w:r>
          </w:p>
        </w:tc>
        <w:tc>
          <w:tcPr>
            <w:tcW w:w="7767" w:type="dxa"/>
            <w:tcBorders>
              <w:bottom w:val="nil"/>
            </w:tcBorders>
          </w:tcPr>
          <w:p w:rsidR="00EC79D5" w:rsidRDefault="00EC79D5">
            <w:pPr>
              <w:pStyle w:val="ConsPlusNormal"/>
            </w:pPr>
            <w:r>
              <w:t>показатель устанавливается на основании данных Управления Федеральной службы государственной статистики по Свердловской области и Курганской области (Свердловскстат), шифр работы - 12009</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(в ред. Постановлений Правительства Свердловской области от 19.09.2017 </w:t>
            </w:r>
            <w:hyperlink r:id="rId709" w:history="1">
              <w:r>
                <w:rPr>
                  <w:color w:val="0000FF"/>
                </w:rPr>
                <w:t>N 703-ПП</w:t>
              </w:r>
            </w:hyperlink>
            <w:r>
              <w:t>,</w:t>
            </w:r>
          </w:p>
          <w:p w:rsidR="00EC79D5" w:rsidRDefault="00EC79D5">
            <w:pPr>
              <w:pStyle w:val="ConsPlusNormal"/>
              <w:jc w:val="both"/>
            </w:pPr>
            <w:r>
              <w:t xml:space="preserve">от 14.12.2017 </w:t>
            </w:r>
            <w:hyperlink r:id="rId710" w:history="1">
              <w:r>
                <w:rPr>
                  <w:color w:val="0000FF"/>
                </w:rPr>
                <w:t>N 946-ПП</w:t>
              </w:r>
            </w:hyperlink>
            <w:r>
              <w:t>)</w:t>
            </w:r>
          </w:p>
        </w:tc>
      </w:tr>
      <w:tr w:rsidR="00EC79D5">
        <w:tblPrEx>
          <w:tblBorders>
            <w:insideH w:val="nil"/>
          </w:tblBorders>
        </w:tblPrEx>
        <w:tc>
          <w:tcPr>
            <w:tcW w:w="794" w:type="dxa"/>
            <w:tcBorders>
              <w:bottom w:val="nil"/>
            </w:tcBorders>
          </w:tcPr>
          <w:p w:rsidR="00EC79D5" w:rsidRDefault="00EC79D5">
            <w:pPr>
              <w:pStyle w:val="ConsPlusNormal"/>
              <w:jc w:val="center"/>
            </w:pPr>
            <w:r>
              <w:t>9.</w:t>
            </w:r>
          </w:p>
        </w:tc>
        <w:tc>
          <w:tcPr>
            <w:tcW w:w="12756" w:type="dxa"/>
            <w:gridSpan w:val="3"/>
            <w:tcBorders>
              <w:bottom w:val="nil"/>
            </w:tcBorders>
          </w:tcPr>
          <w:p w:rsidR="00EC79D5" w:rsidRDefault="00EC79D5">
            <w:pPr>
              <w:pStyle w:val="ConsPlusNormal"/>
              <w:jc w:val="both"/>
            </w:pPr>
            <w:r>
              <w:t xml:space="preserve">Утратил силу. - </w:t>
            </w:r>
            <w:hyperlink r:id="rId711" w:history="1">
              <w:r>
                <w:rPr>
                  <w:color w:val="0000FF"/>
                </w:rPr>
                <w:t>Постановление</w:t>
              </w:r>
            </w:hyperlink>
            <w:r>
              <w:t xml:space="preserve"> Правительства Свердловской области от 19.09.2017 N 703-ПП</w:t>
            </w:r>
          </w:p>
        </w:tc>
      </w:tr>
      <w:tr w:rsidR="00EC79D5">
        <w:tblPrEx>
          <w:tblBorders>
            <w:insideH w:val="nil"/>
          </w:tblBorders>
        </w:tblPrEx>
        <w:tc>
          <w:tcPr>
            <w:tcW w:w="794" w:type="dxa"/>
            <w:tcBorders>
              <w:bottom w:val="nil"/>
            </w:tcBorders>
          </w:tcPr>
          <w:p w:rsidR="00EC79D5" w:rsidRDefault="00EC79D5">
            <w:pPr>
              <w:pStyle w:val="ConsPlusNormal"/>
              <w:jc w:val="center"/>
            </w:pPr>
            <w:r>
              <w:t>10.</w:t>
            </w:r>
          </w:p>
        </w:tc>
        <w:tc>
          <w:tcPr>
            <w:tcW w:w="1304" w:type="dxa"/>
            <w:tcBorders>
              <w:bottom w:val="nil"/>
            </w:tcBorders>
          </w:tcPr>
          <w:p w:rsidR="00EC79D5" w:rsidRDefault="00EC79D5">
            <w:pPr>
              <w:pStyle w:val="ConsPlusNormal"/>
              <w:jc w:val="center"/>
            </w:pPr>
            <w:r>
              <w:t>1.1.1.5.</w:t>
            </w:r>
          </w:p>
        </w:tc>
        <w:tc>
          <w:tcPr>
            <w:tcW w:w="3685" w:type="dxa"/>
            <w:tcBorders>
              <w:bottom w:val="nil"/>
            </w:tcBorders>
          </w:tcPr>
          <w:p w:rsidR="00EC79D5" w:rsidRDefault="00EC79D5">
            <w:pPr>
              <w:pStyle w:val="ConsPlusNormal"/>
            </w:pPr>
            <w:r>
              <w:t>Заменено тепловых и паровых сетей в двухтрубном исчислении</w:t>
            </w:r>
          </w:p>
        </w:tc>
        <w:tc>
          <w:tcPr>
            <w:tcW w:w="7767" w:type="dxa"/>
            <w:tcBorders>
              <w:bottom w:val="nil"/>
            </w:tcBorders>
          </w:tcPr>
          <w:p w:rsidR="00EC79D5" w:rsidRDefault="00EC79D5">
            <w:pPr>
              <w:pStyle w:val="ConsPlusNormal"/>
            </w:pPr>
            <w:r>
              <w:t>показатель устанавливается на основании данных Управления Федеральной службы государственной статистики по Свердловской области и Курганской области (Свердловскстат), шифр работы - 12009</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(в ред. Постановлений Правительства Свердловской области от 19.09.2017 </w:t>
            </w:r>
            <w:hyperlink r:id="rId712" w:history="1">
              <w:r>
                <w:rPr>
                  <w:color w:val="0000FF"/>
                </w:rPr>
                <w:t>N 703-ПП</w:t>
              </w:r>
            </w:hyperlink>
            <w:r>
              <w:t>,</w:t>
            </w:r>
          </w:p>
          <w:p w:rsidR="00EC79D5" w:rsidRDefault="00EC79D5">
            <w:pPr>
              <w:pStyle w:val="ConsPlusNormal"/>
              <w:jc w:val="both"/>
            </w:pPr>
            <w:r>
              <w:t xml:space="preserve">от 14.12.2017 </w:t>
            </w:r>
            <w:hyperlink r:id="rId713" w:history="1">
              <w:r>
                <w:rPr>
                  <w:color w:val="0000FF"/>
                </w:rPr>
                <w:t>N 946-ПП</w:t>
              </w:r>
            </w:hyperlink>
            <w:r>
              <w:t xml:space="preserve">, от 17.12.2020 </w:t>
            </w:r>
            <w:hyperlink r:id="rId714" w:history="1">
              <w:r>
                <w:rPr>
                  <w:color w:val="0000FF"/>
                </w:rPr>
                <w:t>N 935-ПП</w:t>
              </w:r>
            </w:hyperlink>
            <w:r>
              <w:t>)</w:t>
            </w:r>
          </w:p>
        </w:tc>
      </w:tr>
      <w:tr w:rsidR="00EC79D5">
        <w:tblPrEx>
          <w:tblBorders>
            <w:insideH w:val="nil"/>
          </w:tblBorders>
        </w:tblPrEx>
        <w:tc>
          <w:tcPr>
            <w:tcW w:w="794" w:type="dxa"/>
            <w:tcBorders>
              <w:bottom w:val="nil"/>
            </w:tcBorders>
          </w:tcPr>
          <w:p w:rsidR="00EC79D5" w:rsidRDefault="00EC79D5">
            <w:pPr>
              <w:pStyle w:val="ConsPlusNormal"/>
              <w:jc w:val="center"/>
            </w:pPr>
            <w:r>
              <w:t>11.</w:t>
            </w:r>
          </w:p>
        </w:tc>
        <w:tc>
          <w:tcPr>
            <w:tcW w:w="1304" w:type="dxa"/>
            <w:tcBorders>
              <w:bottom w:val="nil"/>
            </w:tcBorders>
          </w:tcPr>
          <w:p w:rsidR="00EC79D5" w:rsidRDefault="00EC79D5">
            <w:pPr>
              <w:pStyle w:val="ConsPlusNormal"/>
              <w:jc w:val="center"/>
            </w:pPr>
            <w:r>
              <w:t>1.1.1.6.</w:t>
            </w:r>
          </w:p>
        </w:tc>
        <w:tc>
          <w:tcPr>
            <w:tcW w:w="3685" w:type="dxa"/>
            <w:tcBorders>
              <w:bottom w:val="nil"/>
            </w:tcBorders>
          </w:tcPr>
          <w:p w:rsidR="00EC79D5" w:rsidRDefault="00EC79D5">
            <w:pPr>
              <w:pStyle w:val="ConsPlusNormal"/>
            </w:pPr>
            <w:r>
              <w:t>Удельный вес протяженности тепловых сетей, нуждающихся в замене, в общей протяженности тепловых сетей</w:t>
            </w:r>
          </w:p>
        </w:tc>
        <w:tc>
          <w:tcPr>
            <w:tcW w:w="7767" w:type="dxa"/>
            <w:tcBorders>
              <w:bottom w:val="nil"/>
            </w:tcBorders>
          </w:tcPr>
          <w:p w:rsidR="00EC79D5" w:rsidRDefault="00EC79D5">
            <w:pPr>
              <w:pStyle w:val="ConsPlusNormal"/>
            </w:pPr>
            <w:r>
              <w:t>показатель устанавливается на основании данных Управления Федеральной службы государственной статистики по Свердловской области и Курганской области (Свердловскстат), шифр работы - 12009</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(в ред. Постановлений Правительства Свердловской области от 19.09.2017 </w:t>
            </w:r>
            <w:hyperlink r:id="rId715" w:history="1">
              <w:r>
                <w:rPr>
                  <w:color w:val="0000FF"/>
                </w:rPr>
                <w:t>N 703-ПП</w:t>
              </w:r>
            </w:hyperlink>
            <w:r>
              <w:t>,</w:t>
            </w:r>
          </w:p>
          <w:p w:rsidR="00EC79D5" w:rsidRDefault="00EC79D5">
            <w:pPr>
              <w:pStyle w:val="ConsPlusNormal"/>
              <w:jc w:val="both"/>
            </w:pPr>
            <w:r>
              <w:t xml:space="preserve">от 14.12.2017 </w:t>
            </w:r>
            <w:hyperlink r:id="rId716" w:history="1">
              <w:r>
                <w:rPr>
                  <w:color w:val="0000FF"/>
                </w:rPr>
                <w:t>N 946-ПП</w:t>
              </w:r>
            </w:hyperlink>
            <w:r>
              <w:t>)</w:t>
            </w:r>
          </w:p>
        </w:tc>
      </w:tr>
      <w:tr w:rsidR="00EC79D5">
        <w:tblPrEx>
          <w:tblBorders>
            <w:insideH w:val="nil"/>
          </w:tblBorders>
        </w:tblPrEx>
        <w:tc>
          <w:tcPr>
            <w:tcW w:w="794" w:type="dxa"/>
            <w:tcBorders>
              <w:bottom w:val="nil"/>
            </w:tcBorders>
          </w:tcPr>
          <w:p w:rsidR="00EC79D5" w:rsidRDefault="00EC79D5">
            <w:pPr>
              <w:pStyle w:val="ConsPlusNormal"/>
              <w:jc w:val="center"/>
            </w:pPr>
            <w:r>
              <w:t>12 - 14.</w:t>
            </w:r>
          </w:p>
        </w:tc>
        <w:tc>
          <w:tcPr>
            <w:tcW w:w="12756" w:type="dxa"/>
            <w:gridSpan w:val="3"/>
            <w:tcBorders>
              <w:bottom w:val="nil"/>
            </w:tcBorders>
          </w:tcPr>
          <w:p w:rsidR="00EC79D5" w:rsidRDefault="00EC79D5">
            <w:pPr>
              <w:pStyle w:val="ConsPlusNormal"/>
              <w:jc w:val="both"/>
            </w:pPr>
            <w:r>
              <w:t xml:space="preserve">Утратили силу. - </w:t>
            </w:r>
            <w:hyperlink r:id="rId717" w:history="1">
              <w:r>
                <w:rPr>
                  <w:color w:val="0000FF"/>
                </w:rPr>
                <w:t>Постановление</w:t>
              </w:r>
            </w:hyperlink>
            <w:r>
              <w:t xml:space="preserve"> Правительства Свердловской области от 19.09.2017 N 703-ПП</w:t>
            </w:r>
          </w:p>
        </w:tc>
      </w:tr>
      <w:tr w:rsidR="00EC79D5">
        <w:tblPrEx>
          <w:tblBorders>
            <w:insideH w:val="nil"/>
          </w:tblBorders>
        </w:tblPrEx>
        <w:tc>
          <w:tcPr>
            <w:tcW w:w="794" w:type="dxa"/>
            <w:tcBorders>
              <w:bottom w:val="nil"/>
            </w:tcBorders>
          </w:tcPr>
          <w:p w:rsidR="00EC79D5" w:rsidRDefault="00EC79D5">
            <w:pPr>
              <w:pStyle w:val="ConsPlusNormal"/>
              <w:jc w:val="center"/>
            </w:pPr>
            <w:r>
              <w:t>15.</w:t>
            </w:r>
          </w:p>
        </w:tc>
        <w:tc>
          <w:tcPr>
            <w:tcW w:w="12756" w:type="dxa"/>
            <w:gridSpan w:val="3"/>
            <w:tcBorders>
              <w:bottom w:val="nil"/>
            </w:tcBorders>
          </w:tcPr>
          <w:p w:rsidR="00EC79D5" w:rsidRDefault="00EC79D5">
            <w:pPr>
              <w:pStyle w:val="ConsPlusNormal"/>
              <w:jc w:val="both"/>
            </w:pPr>
            <w:r>
              <w:t xml:space="preserve">Утратил силу. - </w:t>
            </w:r>
            <w:hyperlink r:id="rId718" w:history="1">
              <w:r>
                <w:rPr>
                  <w:color w:val="0000FF"/>
                </w:rPr>
                <w:t>Постановление</w:t>
              </w:r>
            </w:hyperlink>
            <w:r>
              <w:t xml:space="preserve"> Правительства Свердловской области от 29.12.2016 N 964-ПП</w:t>
            </w:r>
          </w:p>
        </w:tc>
      </w:tr>
      <w:tr w:rsidR="00EC79D5">
        <w:tblPrEx>
          <w:tblBorders>
            <w:insideH w:val="nil"/>
          </w:tblBorders>
        </w:tblPrEx>
        <w:tc>
          <w:tcPr>
            <w:tcW w:w="794" w:type="dxa"/>
            <w:tcBorders>
              <w:bottom w:val="nil"/>
            </w:tcBorders>
          </w:tcPr>
          <w:p w:rsidR="00EC79D5" w:rsidRDefault="00EC79D5">
            <w:pPr>
              <w:pStyle w:val="ConsPlusNormal"/>
              <w:jc w:val="center"/>
            </w:pPr>
            <w:r>
              <w:t>16.</w:t>
            </w:r>
          </w:p>
        </w:tc>
        <w:tc>
          <w:tcPr>
            <w:tcW w:w="1304" w:type="dxa"/>
            <w:tcBorders>
              <w:bottom w:val="nil"/>
            </w:tcBorders>
          </w:tcPr>
          <w:p w:rsidR="00EC79D5" w:rsidRDefault="00EC79D5">
            <w:pPr>
              <w:pStyle w:val="ConsPlusNormal"/>
              <w:jc w:val="center"/>
            </w:pPr>
            <w:r>
              <w:t>1.1.1.7.</w:t>
            </w:r>
          </w:p>
        </w:tc>
        <w:tc>
          <w:tcPr>
            <w:tcW w:w="3685" w:type="dxa"/>
            <w:tcBorders>
              <w:bottom w:val="nil"/>
            </w:tcBorders>
          </w:tcPr>
          <w:p w:rsidR="00EC79D5" w:rsidRDefault="00EC79D5">
            <w:pPr>
              <w:pStyle w:val="ConsPlusNormal"/>
            </w:pPr>
            <w:r>
              <w:t>Степень износа коммунальной инфраструктуры</w:t>
            </w:r>
          </w:p>
        </w:tc>
        <w:tc>
          <w:tcPr>
            <w:tcW w:w="7767" w:type="dxa"/>
            <w:tcBorders>
              <w:bottom w:val="nil"/>
            </w:tcBorders>
          </w:tcPr>
          <w:p w:rsidR="00EC79D5" w:rsidRDefault="00EC79D5">
            <w:pPr>
              <w:pStyle w:val="ConsPlusNormal"/>
            </w:pPr>
            <w:r>
              <w:t>показатель устанавливается на основании данных Управления Федеральной службы государственной статистики по Свердловской области и Курганской области (Свердловскстат)</w:t>
            </w:r>
          </w:p>
        </w:tc>
      </w:tr>
      <w:tr w:rsidR="00EC79D5">
        <w:tblPrEx>
          <w:tblBorders>
            <w:insideH w:val="nil"/>
          </w:tblBorders>
        </w:tblPrEx>
        <w:tc>
          <w:tcPr>
            <w:tcW w:w="13550" w:type="dxa"/>
            <w:gridSpan w:val="4"/>
            <w:tcBorders>
              <w:top w:val="nil"/>
            </w:tcBorders>
          </w:tcPr>
          <w:p w:rsidR="00EC79D5" w:rsidRDefault="00EC79D5">
            <w:pPr>
              <w:pStyle w:val="ConsPlusNormal"/>
              <w:jc w:val="both"/>
            </w:pPr>
            <w:r>
              <w:lastRenderedPageBreak/>
              <w:t xml:space="preserve">(в ред. Постановлений Правительства Свердловской области от 17.12.2015 </w:t>
            </w:r>
            <w:hyperlink r:id="rId719" w:history="1">
              <w:r>
                <w:rPr>
                  <w:color w:val="0000FF"/>
                </w:rPr>
                <w:t>N 1113-ПП</w:t>
              </w:r>
            </w:hyperlink>
            <w:r>
              <w:t>,</w:t>
            </w:r>
          </w:p>
          <w:p w:rsidR="00EC79D5" w:rsidRDefault="00EC79D5">
            <w:pPr>
              <w:pStyle w:val="ConsPlusNormal"/>
              <w:jc w:val="both"/>
            </w:pPr>
            <w:r>
              <w:t xml:space="preserve">от 19.09.2017 </w:t>
            </w:r>
            <w:hyperlink r:id="rId720" w:history="1">
              <w:r>
                <w:rPr>
                  <w:color w:val="0000FF"/>
                </w:rPr>
                <w:t>N 703-ПП</w:t>
              </w:r>
            </w:hyperlink>
            <w:r>
              <w:t xml:space="preserve">, от 14.12.2017 </w:t>
            </w:r>
            <w:hyperlink r:id="rId721" w:history="1">
              <w:r>
                <w:rPr>
                  <w:color w:val="0000FF"/>
                </w:rPr>
                <w:t>N 946-ПП</w:t>
              </w:r>
            </w:hyperlink>
            <w:r>
              <w:t>)</w:t>
            </w:r>
          </w:p>
        </w:tc>
      </w:tr>
      <w:tr w:rsidR="00EC79D5">
        <w:tblPrEx>
          <w:tblBorders>
            <w:insideH w:val="nil"/>
          </w:tblBorders>
        </w:tblPrEx>
        <w:tc>
          <w:tcPr>
            <w:tcW w:w="794" w:type="dxa"/>
            <w:tcBorders>
              <w:bottom w:val="nil"/>
            </w:tcBorders>
          </w:tcPr>
          <w:p w:rsidR="00EC79D5" w:rsidRDefault="00EC79D5">
            <w:pPr>
              <w:pStyle w:val="ConsPlusNormal"/>
              <w:jc w:val="center"/>
            </w:pPr>
            <w:r>
              <w:t>17.</w:t>
            </w:r>
          </w:p>
        </w:tc>
        <w:tc>
          <w:tcPr>
            <w:tcW w:w="1304" w:type="dxa"/>
            <w:tcBorders>
              <w:bottom w:val="nil"/>
            </w:tcBorders>
          </w:tcPr>
          <w:p w:rsidR="00EC79D5" w:rsidRDefault="00EC79D5">
            <w:pPr>
              <w:pStyle w:val="ConsPlusNormal"/>
              <w:jc w:val="center"/>
            </w:pPr>
            <w:r>
              <w:t>1.1.1.8.</w:t>
            </w:r>
          </w:p>
        </w:tc>
        <w:tc>
          <w:tcPr>
            <w:tcW w:w="3685" w:type="dxa"/>
            <w:tcBorders>
              <w:bottom w:val="nil"/>
            </w:tcBorders>
          </w:tcPr>
          <w:p w:rsidR="00EC79D5" w:rsidRDefault="00EC79D5">
            <w:pPr>
              <w:pStyle w:val="ConsPlusNormal"/>
            </w:pPr>
            <w:r>
              <w:t>Доля муниципальных образований, расположенных на территории Свердловской области, в которых разработана и утверждена территориальная схема очистки и уборки территории, от общего количества муниципальных образований</w:t>
            </w:r>
          </w:p>
        </w:tc>
        <w:tc>
          <w:tcPr>
            <w:tcW w:w="7767" w:type="dxa"/>
            <w:tcBorders>
              <w:bottom w:val="nil"/>
            </w:tcBorders>
          </w:tcPr>
          <w:p w:rsidR="00EC79D5" w:rsidRDefault="00EC79D5">
            <w:pPr>
              <w:pStyle w:val="ConsPlusNormal"/>
            </w:pPr>
            <w:r>
              <w:t>показатель устанавливается на основании данных мониторинга, проводимого Министерством энергетики и жилищно-коммунального хозяйства Свердловской области</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(в ред. </w:t>
            </w:r>
            <w:hyperlink r:id="rId722" w:history="1">
              <w:r>
                <w:rPr>
                  <w:color w:val="0000FF"/>
                </w:rPr>
                <w:t>Постановления</w:t>
              </w:r>
            </w:hyperlink>
            <w:r>
              <w:t xml:space="preserve"> Правительства Свердловской области от 19.09.2017 N 703-ПП)</w:t>
            </w:r>
          </w:p>
        </w:tc>
      </w:tr>
      <w:tr w:rsidR="00EC79D5">
        <w:tblPrEx>
          <w:tblBorders>
            <w:insideH w:val="nil"/>
          </w:tblBorders>
        </w:tblPrEx>
        <w:tc>
          <w:tcPr>
            <w:tcW w:w="794" w:type="dxa"/>
            <w:tcBorders>
              <w:bottom w:val="nil"/>
            </w:tcBorders>
          </w:tcPr>
          <w:p w:rsidR="00EC79D5" w:rsidRDefault="00EC79D5">
            <w:pPr>
              <w:pStyle w:val="ConsPlusNormal"/>
              <w:jc w:val="center"/>
            </w:pPr>
            <w:r>
              <w:t>18.</w:t>
            </w:r>
          </w:p>
        </w:tc>
        <w:tc>
          <w:tcPr>
            <w:tcW w:w="1304" w:type="dxa"/>
            <w:tcBorders>
              <w:bottom w:val="nil"/>
            </w:tcBorders>
          </w:tcPr>
          <w:p w:rsidR="00EC79D5" w:rsidRDefault="00EC79D5">
            <w:pPr>
              <w:pStyle w:val="ConsPlusNormal"/>
              <w:jc w:val="center"/>
            </w:pPr>
            <w:r>
              <w:t>1.1.1.9.</w:t>
            </w:r>
          </w:p>
        </w:tc>
        <w:tc>
          <w:tcPr>
            <w:tcW w:w="3685" w:type="dxa"/>
            <w:tcBorders>
              <w:bottom w:val="nil"/>
            </w:tcBorders>
          </w:tcPr>
          <w:p w:rsidR="00EC79D5" w:rsidRDefault="00EC79D5">
            <w:pPr>
              <w:pStyle w:val="ConsPlusNormal"/>
            </w:pPr>
            <w:r>
              <w:t>Количество (доля) рассмотренных заявок муниципальных образований, расположенных на территории Свердловской области, на предоставление иных межбюджетных трансфертов из областного бюджета бюджетам муниципальных образований на организацию электро-, тепло-, газо- и водоснабжения населения, водоотведения, снабжения населения топливом от общего количества поступивших соответствующих заявок</w:t>
            </w:r>
          </w:p>
        </w:tc>
        <w:tc>
          <w:tcPr>
            <w:tcW w:w="7767" w:type="dxa"/>
            <w:tcBorders>
              <w:bottom w:val="nil"/>
            </w:tcBorders>
          </w:tcPr>
          <w:p w:rsidR="00EC79D5" w:rsidRDefault="00EC79D5">
            <w:pPr>
              <w:pStyle w:val="ConsPlusNormal"/>
            </w:pPr>
            <w:r>
              <w:t>показатель устанавливается на основании оперативных данных, представляемых органами местного самоуправления</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(в ред. Постановлений Правительства Свердловской области от 19.09.2017 </w:t>
            </w:r>
            <w:hyperlink r:id="rId723" w:history="1">
              <w:r>
                <w:rPr>
                  <w:color w:val="0000FF"/>
                </w:rPr>
                <w:t>N 703-ПП</w:t>
              </w:r>
            </w:hyperlink>
            <w:r>
              <w:t>,</w:t>
            </w:r>
          </w:p>
          <w:p w:rsidR="00EC79D5" w:rsidRDefault="00EC79D5">
            <w:pPr>
              <w:pStyle w:val="ConsPlusNormal"/>
              <w:jc w:val="both"/>
            </w:pPr>
            <w:r>
              <w:t xml:space="preserve">от 02.04.2020 </w:t>
            </w:r>
            <w:hyperlink r:id="rId724" w:history="1">
              <w:r>
                <w:rPr>
                  <w:color w:val="0000FF"/>
                </w:rPr>
                <w:t>N 195-ПП</w:t>
              </w:r>
            </w:hyperlink>
            <w:r>
              <w:t>)</w:t>
            </w:r>
          </w:p>
        </w:tc>
      </w:tr>
      <w:tr w:rsidR="00EC79D5">
        <w:tblPrEx>
          <w:tblBorders>
            <w:insideH w:val="nil"/>
          </w:tblBorders>
        </w:tblPrEx>
        <w:tc>
          <w:tcPr>
            <w:tcW w:w="794" w:type="dxa"/>
            <w:tcBorders>
              <w:bottom w:val="nil"/>
            </w:tcBorders>
          </w:tcPr>
          <w:p w:rsidR="00EC79D5" w:rsidRDefault="00EC79D5">
            <w:pPr>
              <w:pStyle w:val="ConsPlusNormal"/>
              <w:jc w:val="center"/>
            </w:pPr>
            <w:r>
              <w:t>18-1.</w:t>
            </w:r>
          </w:p>
        </w:tc>
        <w:tc>
          <w:tcPr>
            <w:tcW w:w="1304" w:type="dxa"/>
            <w:tcBorders>
              <w:bottom w:val="nil"/>
            </w:tcBorders>
          </w:tcPr>
          <w:p w:rsidR="00EC79D5" w:rsidRDefault="00EC79D5">
            <w:pPr>
              <w:pStyle w:val="ConsPlusNormal"/>
              <w:jc w:val="center"/>
            </w:pPr>
            <w:r>
              <w:t>1.1.1.10.</w:t>
            </w:r>
          </w:p>
        </w:tc>
        <w:tc>
          <w:tcPr>
            <w:tcW w:w="3685" w:type="dxa"/>
            <w:tcBorders>
              <w:bottom w:val="nil"/>
            </w:tcBorders>
          </w:tcPr>
          <w:p w:rsidR="00EC79D5" w:rsidRDefault="00EC79D5">
            <w:pPr>
              <w:pStyle w:val="ConsPlusNormal"/>
            </w:pPr>
            <w:r>
              <w:t xml:space="preserve">Доля бесхозяйных объектов, признанных бесхозяйными на 01.01.2015, в отношении которых </w:t>
            </w:r>
            <w:r>
              <w:lastRenderedPageBreak/>
              <w:t>установлен собственник</w:t>
            </w:r>
          </w:p>
        </w:tc>
        <w:tc>
          <w:tcPr>
            <w:tcW w:w="7767" w:type="dxa"/>
            <w:tcBorders>
              <w:bottom w:val="nil"/>
            </w:tcBorders>
          </w:tcPr>
          <w:p w:rsidR="00EC79D5" w:rsidRDefault="00EC79D5">
            <w:pPr>
              <w:pStyle w:val="ConsPlusNormal"/>
            </w:pPr>
            <w:r>
              <w:lastRenderedPageBreak/>
              <w:t>значение целевого показателя определяется оценочно на основании сведений муниципальных образований по учету имущества, признанного в установленном порядке бесхозяйным в предыдущие годы</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(в ред. Постановлений Правительства Свердловской области от 29.12.2016 </w:t>
            </w:r>
            <w:hyperlink r:id="rId725" w:history="1">
              <w:r>
                <w:rPr>
                  <w:color w:val="0000FF"/>
                </w:rPr>
                <w:t>N 964-ПП</w:t>
              </w:r>
            </w:hyperlink>
            <w:r>
              <w:t>,</w:t>
            </w:r>
          </w:p>
          <w:p w:rsidR="00EC79D5" w:rsidRDefault="00EC79D5">
            <w:pPr>
              <w:pStyle w:val="ConsPlusNormal"/>
              <w:jc w:val="both"/>
            </w:pPr>
            <w:r>
              <w:t xml:space="preserve">от 19.09.2017 </w:t>
            </w:r>
            <w:hyperlink r:id="rId726" w:history="1">
              <w:r>
                <w:rPr>
                  <w:color w:val="0000FF"/>
                </w:rPr>
                <w:t>N 703-ПП</w:t>
              </w:r>
            </w:hyperlink>
            <w:r>
              <w:t>)</w:t>
            </w:r>
          </w:p>
        </w:tc>
      </w:tr>
      <w:tr w:rsidR="00EC79D5">
        <w:tblPrEx>
          <w:tblBorders>
            <w:insideH w:val="nil"/>
          </w:tblBorders>
        </w:tblPrEx>
        <w:tc>
          <w:tcPr>
            <w:tcW w:w="794" w:type="dxa"/>
            <w:tcBorders>
              <w:bottom w:val="nil"/>
            </w:tcBorders>
          </w:tcPr>
          <w:p w:rsidR="00EC79D5" w:rsidRDefault="00EC79D5">
            <w:pPr>
              <w:pStyle w:val="ConsPlusNormal"/>
              <w:jc w:val="center"/>
            </w:pPr>
            <w:r>
              <w:t>18-2.</w:t>
            </w:r>
          </w:p>
        </w:tc>
        <w:tc>
          <w:tcPr>
            <w:tcW w:w="1304" w:type="dxa"/>
            <w:tcBorders>
              <w:bottom w:val="nil"/>
            </w:tcBorders>
          </w:tcPr>
          <w:p w:rsidR="00EC79D5" w:rsidRDefault="00EC79D5">
            <w:pPr>
              <w:pStyle w:val="ConsPlusNormal"/>
              <w:jc w:val="center"/>
            </w:pPr>
            <w:r>
              <w:t>1.1.1.11.</w:t>
            </w:r>
          </w:p>
        </w:tc>
        <w:tc>
          <w:tcPr>
            <w:tcW w:w="3685" w:type="dxa"/>
            <w:tcBorders>
              <w:bottom w:val="nil"/>
            </w:tcBorders>
          </w:tcPr>
          <w:p w:rsidR="00EC79D5" w:rsidRDefault="00EC79D5">
            <w:pPr>
              <w:pStyle w:val="ConsPlusNormal"/>
            </w:pPr>
            <w:r>
              <w:t>Количество концессионных соглашений</w:t>
            </w:r>
          </w:p>
        </w:tc>
        <w:tc>
          <w:tcPr>
            <w:tcW w:w="7767" w:type="dxa"/>
            <w:tcBorders>
              <w:bottom w:val="nil"/>
            </w:tcBorders>
          </w:tcPr>
          <w:p w:rsidR="00EC79D5" w:rsidRDefault="00EC79D5">
            <w:pPr>
              <w:pStyle w:val="ConsPlusNormal"/>
            </w:pPr>
            <w:r>
              <w:t>значение показателя устанавливается на основании оперативных данных, представляемых органами местного самоуправления муниципальных образований, расположенных на территории Свердловской области. Целевой показатель рассчитывается нарастающим итогом</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18-2 введен </w:t>
            </w:r>
            <w:hyperlink r:id="rId727" w:history="1">
              <w:r>
                <w:rPr>
                  <w:color w:val="0000FF"/>
                </w:rPr>
                <w:t>Постановлением</w:t>
              </w:r>
            </w:hyperlink>
            <w:r>
              <w:t xml:space="preserve"> Правительства Свердловской области от 29.12.2016</w:t>
            </w:r>
          </w:p>
          <w:p w:rsidR="00EC79D5" w:rsidRDefault="00EC79D5">
            <w:pPr>
              <w:pStyle w:val="ConsPlusNormal"/>
              <w:jc w:val="both"/>
            </w:pPr>
            <w:r>
              <w:t>N 964-ПП; в ред. Постановлений Правительства Свердловской области от 19.09.2017</w:t>
            </w:r>
          </w:p>
          <w:p w:rsidR="00EC79D5" w:rsidRDefault="00EC79D5">
            <w:pPr>
              <w:pStyle w:val="ConsPlusNormal"/>
              <w:jc w:val="both"/>
            </w:pPr>
            <w:hyperlink r:id="rId728" w:history="1">
              <w:r>
                <w:rPr>
                  <w:color w:val="0000FF"/>
                </w:rPr>
                <w:t>N 703-ПП</w:t>
              </w:r>
            </w:hyperlink>
            <w:r>
              <w:t xml:space="preserve">, от 10.08.2018 </w:t>
            </w:r>
            <w:hyperlink r:id="rId729" w:history="1">
              <w:r>
                <w:rPr>
                  <w:color w:val="0000FF"/>
                </w:rPr>
                <w:t>N 507-ПП</w:t>
              </w:r>
            </w:hyperlink>
            <w:r>
              <w:t>)</w:t>
            </w:r>
          </w:p>
        </w:tc>
      </w:tr>
      <w:tr w:rsidR="00EC79D5">
        <w:tblPrEx>
          <w:tblBorders>
            <w:insideH w:val="nil"/>
          </w:tblBorders>
        </w:tblPrEx>
        <w:tc>
          <w:tcPr>
            <w:tcW w:w="794" w:type="dxa"/>
            <w:tcBorders>
              <w:bottom w:val="nil"/>
            </w:tcBorders>
          </w:tcPr>
          <w:p w:rsidR="00EC79D5" w:rsidRDefault="00EC79D5">
            <w:pPr>
              <w:pStyle w:val="ConsPlusNormal"/>
              <w:jc w:val="center"/>
            </w:pPr>
            <w:r>
              <w:t>18-3.</w:t>
            </w:r>
          </w:p>
        </w:tc>
        <w:tc>
          <w:tcPr>
            <w:tcW w:w="1304" w:type="dxa"/>
            <w:tcBorders>
              <w:bottom w:val="nil"/>
            </w:tcBorders>
          </w:tcPr>
          <w:p w:rsidR="00EC79D5" w:rsidRDefault="00EC79D5">
            <w:pPr>
              <w:pStyle w:val="ConsPlusNormal"/>
              <w:jc w:val="center"/>
            </w:pPr>
            <w:r>
              <w:t>1.1.1.12.</w:t>
            </w:r>
          </w:p>
        </w:tc>
        <w:tc>
          <w:tcPr>
            <w:tcW w:w="3685" w:type="dxa"/>
            <w:tcBorders>
              <w:bottom w:val="nil"/>
            </w:tcBorders>
          </w:tcPr>
          <w:p w:rsidR="00EC79D5" w:rsidRDefault="00EC79D5">
            <w:pPr>
              <w:pStyle w:val="ConsPlusNormal"/>
            </w:pPr>
            <w:r>
              <w:t>Доля населения Свердловской области, обеспеченного качественной питьевой водой из систем централизованного водоснабжения</w:t>
            </w:r>
          </w:p>
        </w:tc>
        <w:tc>
          <w:tcPr>
            <w:tcW w:w="7767" w:type="dxa"/>
            <w:tcBorders>
              <w:bottom w:val="nil"/>
            </w:tcBorders>
          </w:tcPr>
          <w:p w:rsidR="00EC79D5" w:rsidRDefault="00EC79D5">
            <w:pPr>
              <w:pStyle w:val="ConsPlusNormal"/>
            </w:pPr>
            <w:r>
              <w:t>значение целевого показателя определяется в соответствии с методикой Федеральной службы в сфере защиты прав потребителей и благополучия человека, включающей разработанные критерии оценки качества питьевой воды</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18-3 введен </w:t>
            </w:r>
            <w:hyperlink r:id="rId730"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794" w:type="dxa"/>
            <w:tcBorders>
              <w:bottom w:val="nil"/>
            </w:tcBorders>
          </w:tcPr>
          <w:p w:rsidR="00EC79D5" w:rsidRDefault="00EC79D5">
            <w:pPr>
              <w:pStyle w:val="ConsPlusNormal"/>
              <w:jc w:val="center"/>
            </w:pPr>
            <w:r>
              <w:t>18-4.</w:t>
            </w:r>
          </w:p>
        </w:tc>
        <w:tc>
          <w:tcPr>
            <w:tcW w:w="1304" w:type="dxa"/>
            <w:tcBorders>
              <w:bottom w:val="nil"/>
            </w:tcBorders>
          </w:tcPr>
          <w:p w:rsidR="00EC79D5" w:rsidRDefault="00EC79D5">
            <w:pPr>
              <w:pStyle w:val="ConsPlusNormal"/>
              <w:jc w:val="center"/>
            </w:pPr>
            <w:r>
              <w:t>1.1.1.13.</w:t>
            </w:r>
          </w:p>
        </w:tc>
        <w:tc>
          <w:tcPr>
            <w:tcW w:w="3685" w:type="dxa"/>
            <w:tcBorders>
              <w:bottom w:val="nil"/>
            </w:tcBorders>
          </w:tcPr>
          <w:p w:rsidR="00EC79D5" w:rsidRDefault="00EC79D5">
            <w:pPr>
              <w:pStyle w:val="ConsPlusNormal"/>
            </w:pPr>
            <w:r>
              <w:t>Доля городского населения Свердловской области, обеспеченного качественной питьевой водой из систем централизованного водоснабжения</w:t>
            </w:r>
          </w:p>
        </w:tc>
        <w:tc>
          <w:tcPr>
            <w:tcW w:w="7767" w:type="dxa"/>
            <w:tcBorders>
              <w:bottom w:val="nil"/>
            </w:tcBorders>
          </w:tcPr>
          <w:p w:rsidR="00EC79D5" w:rsidRDefault="00EC79D5">
            <w:pPr>
              <w:pStyle w:val="ConsPlusNormal"/>
            </w:pPr>
            <w:r>
              <w:t>значение целевого показателя определяется в соответствии с методикой Федеральной службы в сфере защиты прав потребителей и благополучия человека, включающей разработанные критерии оценки качества питьевой воды</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18-4 введен </w:t>
            </w:r>
            <w:hyperlink r:id="rId731"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 xml:space="preserve">N 78-ПП; в ред. </w:t>
            </w:r>
            <w:hyperlink r:id="rId732" w:history="1">
              <w:r>
                <w:rPr>
                  <w:color w:val="0000FF"/>
                </w:rPr>
                <w:t>Постановления</w:t>
              </w:r>
            </w:hyperlink>
            <w:r>
              <w:t xml:space="preserve"> Правительства Свердловской области от 25.04.2019</w:t>
            </w:r>
          </w:p>
          <w:p w:rsidR="00EC79D5" w:rsidRDefault="00EC79D5">
            <w:pPr>
              <w:pStyle w:val="ConsPlusNormal"/>
              <w:jc w:val="both"/>
            </w:pPr>
            <w:r>
              <w:t>N 257-ПП)</w:t>
            </w:r>
          </w:p>
        </w:tc>
      </w:tr>
      <w:tr w:rsidR="00EC79D5">
        <w:tblPrEx>
          <w:tblBorders>
            <w:insideH w:val="nil"/>
          </w:tblBorders>
        </w:tblPrEx>
        <w:tc>
          <w:tcPr>
            <w:tcW w:w="794" w:type="dxa"/>
            <w:tcBorders>
              <w:bottom w:val="nil"/>
            </w:tcBorders>
          </w:tcPr>
          <w:p w:rsidR="00EC79D5" w:rsidRDefault="00EC79D5">
            <w:pPr>
              <w:pStyle w:val="ConsPlusNormal"/>
              <w:jc w:val="center"/>
            </w:pPr>
            <w:r>
              <w:t>18-5.</w:t>
            </w:r>
          </w:p>
        </w:tc>
        <w:tc>
          <w:tcPr>
            <w:tcW w:w="1304" w:type="dxa"/>
            <w:tcBorders>
              <w:bottom w:val="nil"/>
            </w:tcBorders>
          </w:tcPr>
          <w:p w:rsidR="00EC79D5" w:rsidRDefault="00EC79D5">
            <w:pPr>
              <w:pStyle w:val="ConsPlusNormal"/>
              <w:jc w:val="center"/>
            </w:pPr>
            <w:r>
              <w:t>1.1.1.14.</w:t>
            </w:r>
          </w:p>
        </w:tc>
        <w:tc>
          <w:tcPr>
            <w:tcW w:w="3685" w:type="dxa"/>
            <w:tcBorders>
              <w:bottom w:val="nil"/>
            </w:tcBorders>
          </w:tcPr>
          <w:p w:rsidR="00EC79D5" w:rsidRDefault="00EC79D5">
            <w:pPr>
              <w:pStyle w:val="ConsPlusNormal"/>
            </w:pPr>
            <w:r>
              <w:t xml:space="preserve">Построены и реконструированы крупные объекты питьевого </w:t>
            </w:r>
            <w:r>
              <w:lastRenderedPageBreak/>
              <w:t>водоснабжения, предусмотренные региональной программой Свердловской области</w:t>
            </w:r>
          </w:p>
        </w:tc>
        <w:tc>
          <w:tcPr>
            <w:tcW w:w="7767" w:type="dxa"/>
            <w:tcBorders>
              <w:bottom w:val="nil"/>
            </w:tcBorders>
          </w:tcPr>
          <w:p w:rsidR="00EC79D5" w:rsidRDefault="00EC79D5">
            <w:pPr>
              <w:pStyle w:val="ConsPlusNormal"/>
            </w:pPr>
            <w:r>
              <w:lastRenderedPageBreak/>
              <w:t xml:space="preserve">значение целевого показателя определяется нарастающим итогом на основе данных о количестве построенных и реконструированных объектов питьевого </w:t>
            </w:r>
            <w:r>
              <w:lastRenderedPageBreak/>
              <w:t>водоснабжения</w:t>
            </w:r>
          </w:p>
        </w:tc>
      </w:tr>
      <w:tr w:rsidR="00EC79D5">
        <w:tblPrEx>
          <w:tblBorders>
            <w:insideH w:val="nil"/>
          </w:tblBorders>
        </w:tblPrEx>
        <w:tc>
          <w:tcPr>
            <w:tcW w:w="13550" w:type="dxa"/>
            <w:gridSpan w:val="4"/>
            <w:tcBorders>
              <w:top w:val="nil"/>
            </w:tcBorders>
          </w:tcPr>
          <w:p w:rsidR="00EC79D5" w:rsidRDefault="00EC79D5">
            <w:pPr>
              <w:pStyle w:val="ConsPlusNormal"/>
              <w:jc w:val="both"/>
            </w:pPr>
            <w:r>
              <w:lastRenderedPageBreak/>
              <w:t xml:space="preserve">(п. 18-5 введен </w:t>
            </w:r>
            <w:hyperlink r:id="rId733" w:history="1">
              <w:r>
                <w:rPr>
                  <w:color w:val="0000FF"/>
                </w:rPr>
                <w:t>Постановлением</w:t>
              </w:r>
            </w:hyperlink>
            <w:r>
              <w:t xml:space="preserve"> Правительства Свердловской области от 25.04.2019</w:t>
            </w:r>
          </w:p>
          <w:p w:rsidR="00EC79D5" w:rsidRDefault="00EC79D5">
            <w:pPr>
              <w:pStyle w:val="ConsPlusNormal"/>
              <w:jc w:val="both"/>
            </w:pPr>
            <w:r>
              <w:t>N 257-ПП)</w:t>
            </w:r>
          </w:p>
        </w:tc>
      </w:tr>
      <w:tr w:rsidR="00EC79D5">
        <w:tc>
          <w:tcPr>
            <w:tcW w:w="794" w:type="dxa"/>
          </w:tcPr>
          <w:p w:rsidR="00EC79D5" w:rsidRDefault="00EC79D5">
            <w:pPr>
              <w:pStyle w:val="ConsPlusNormal"/>
              <w:jc w:val="center"/>
            </w:pPr>
            <w:r>
              <w:t>19.</w:t>
            </w:r>
          </w:p>
        </w:tc>
        <w:tc>
          <w:tcPr>
            <w:tcW w:w="1304" w:type="dxa"/>
          </w:tcPr>
          <w:p w:rsidR="00EC79D5" w:rsidRDefault="00EC79D5">
            <w:pPr>
              <w:pStyle w:val="ConsPlusNormal"/>
              <w:jc w:val="center"/>
            </w:pPr>
            <w:r>
              <w:t>1.1.2.</w:t>
            </w:r>
          </w:p>
        </w:tc>
        <w:tc>
          <w:tcPr>
            <w:tcW w:w="11452" w:type="dxa"/>
            <w:gridSpan w:val="2"/>
          </w:tcPr>
          <w:p w:rsidR="00EC79D5" w:rsidRDefault="00EC79D5">
            <w:pPr>
              <w:pStyle w:val="ConsPlusNormal"/>
              <w:jc w:val="center"/>
              <w:outlineLvl w:val="4"/>
            </w:pPr>
            <w:r>
              <w:t>Задача "Создание условий для повышения безопасности проживания населения за счет привлечения инвестиций, направленных на развитие систем и (или) объектов тепло-, водоснабжения и водоотведения, а также для обработки, утилизации, обезвреживания, захоронения твердых коммунальных отходов"</w:t>
            </w:r>
          </w:p>
        </w:tc>
      </w:tr>
      <w:tr w:rsidR="00EC79D5">
        <w:tc>
          <w:tcPr>
            <w:tcW w:w="794" w:type="dxa"/>
          </w:tcPr>
          <w:p w:rsidR="00EC79D5" w:rsidRDefault="00EC79D5">
            <w:pPr>
              <w:pStyle w:val="ConsPlusNormal"/>
              <w:jc w:val="center"/>
            </w:pPr>
            <w:r>
              <w:t>20.</w:t>
            </w:r>
          </w:p>
        </w:tc>
        <w:tc>
          <w:tcPr>
            <w:tcW w:w="1304" w:type="dxa"/>
          </w:tcPr>
          <w:p w:rsidR="00EC79D5" w:rsidRDefault="00EC79D5">
            <w:pPr>
              <w:pStyle w:val="ConsPlusNormal"/>
              <w:jc w:val="center"/>
            </w:pPr>
            <w:r>
              <w:t>1.1.2.1.</w:t>
            </w:r>
          </w:p>
        </w:tc>
        <w:tc>
          <w:tcPr>
            <w:tcW w:w="3685" w:type="dxa"/>
          </w:tcPr>
          <w:p w:rsidR="00EC79D5" w:rsidRDefault="00EC79D5">
            <w:pPr>
              <w:pStyle w:val="ConsPlusNormal"/>
            </w:pPr>
            <w:r>
              <w:t>Число инвестиционных проектов, на реализацию которых предоставлена государственная поддержка</w:t>
            </w:r>
          </w:p>
        </w:tc>
        <w:tc>
          <w:tcPr>
            <w:tcW w:w="7767" w:type="dxa"/>
          </w:tcPr>
          <w:p w:rsidR="00EC79D5" w:rsidRDefault="00EC79D5">
            <w:pPr>
              <w:pStyle w:val="ConsPlusNormal"/>
            </w:pPr>
            <w:r>
              <w:t>значение целевого показателя нарастающим итогом на основе данных о количестве инвестиционных проектов, на реализацию которых предоставлена государственная поддержка в рамках реализации государственной программы</w:t>
            </w:r>
          </w:p>
        </w:tc>
      </w:tr>
      <w:tr w:rsidR="00EC79D5">
        <w:tblPrEx>
          <w:tblBorders>
            <w:insideH w:val="nil"/>
          </w:tblBorders>
        </w:tblPrEx>
        <w:tc>
          <w:tcPr>
            <w:tcW w:w="794" w:type="dxa"/>
            <w:tcBorders>
              <w:bottom w:val="nil"/>
            </w:tcBorders>
          </w:tcPr>
          <w:p w:rsidR="00EC79D5" w:rsidRDefault="00EC79D5">
            <w:pPr>
              <w:pStyle w:val="ConsPlusNormal"/>
              <w:jc w:val="center"/>
            </w:pPr>
            <w:r>
              <w:t>20-1.</w:t>
            </w:r>
          </w:p>
        </w:tc>
        <w:tc>
          <w:tcPr>
            <w:tcW w:w="1304" w:type="dxa"/>
            <w:tcBorders>
              <w:bottom w:val="nil"/>
            </w:tcBorders>
          </w:tcPr>
          <w:p w:rsidR="00EC79D5" w:rsidRDefault="00EC79D5">
            <w:pPr>
              <w:pStyle w:val="ConsPlusNormal"/>
              <w:jc w:val="center"/>
            </w:pPr>
            <w:r>
              <w:t>1.1.2.1-1.</w:t>
            </w:r>
          </w:p>
        </w:tc>
        <w:tc>
          <w:tcPr>
            <w:tcW w:w="3685" w:type="dxa"/>
            <w:tcBorders>
              <w:bottom w:val="nil"/>
            </w:tcBorders>
          </w:tcPr>
          <w:p w:rsidR="00EC79D5" w:rsidRDefault="00EC79D5">
            <w:pPr>
              <w:pStyle w:val="ConsPlusNormal"/>
            </w:pPr>
            <w:r>
              <w:t>Объем снижения задолженности государственного унитарного предприятия Свердловской области "Газовые сети"</w:t>
            </w:r>
          </w:p>
        </w:tc>
        <w:tc>
          <w:tcPr>
            <w:tcW w:w="7767" w:type="dxa"/>
            <w:tcBorders>
              <w:bottom w:val="nil"/>
            </w:tcBorders>
          </w:tcPr>
          <w:p w:rsidR="00EC79D5" w:rsidRDefault="00EC79D5">
            <w:pPr>
              <w:pStyle w:val="ConsPlusNormal"/>
            </w:pPr>
            <w:r>
              <w:t>значение целевого показателя определяется на основании объема средств субсидии, предоставленной государственному унитарному предприятию Свердловской области "Газовые сети" в целях предупреждения банкротства и восстановления платежеспособности</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20-1 введен </w:t>
            </w:r>
            <w:hyperlink r:id="rId734" w:history="1">
              <w:r>
                <w:rPr>
                  <w:color w:val="0000FF"/>
                </w:rPr>
                <w:t>Постановлением</w:t>
              </w:r>
            </w:hyperlink>
            <w:r>
              <w:t xml:space="preserve"> Правительства Свердловской области от 02.04.2020</w:t>
            </w:r>
          </w:p>
          <w:p w:rsidR="00EC79D5" w:rsidRDefault="00EC79D5">
            <w:pPr>
              <w:pStyle w:val="ConsPlusNormal"/>
              <w:jc w:val="both"/>
            </w:pPr>
            <w:r>
              <w:t>N 195-ПП)</w:t>
            </w:r>
          </w:p>
        </w:tc>
      </w:tr>
      <w:tr w:rsidR="00EC79D5">
        <w:tc>
          <w:tcPr>
            <w:tcW w:w="794" w:type="dxa"/>
          </w:tcPr>
          <w:p w:rsidR="00EC79D5" w:rsidRDefault="00EC79D5">
            <w:pPr>
              <w:pStyle w:val="ConsPlusNormal"/>
              <w:jc w:val="center"/>
            </w:pPr>
            <w:r>
              <w:t>21.</w:t>
            </w:r>
          </w:p>
        </w:tc>
        <w:tc>
          <w:tcPr>
            <w:tcW w:w="1304" w:type="dxa"/>
          </w:tcPr>
          <w:p w:rsidR="00EC79D5" w:rsidRDefault="00EC79D5">
            <w:pPr>
              <w:pStyle w:val="ConsPlusNormal"/>
              <w:jc w:val="center"/>
            </w:pPr>
            <w:r>
              <w:t>1.1.2.2.</w:t>
            </w:r>
          </w:p>
        </w:tc>
        <w:tc>
          <w:tcPr>
            <w:tcW w:w="3685" w:type="dxa"/>
          </w:tcPr>
          <w:p w:rsidR="00EC79D5" w:rsidRDefault="00EC79D5">
            <w:pPr>
              <w:pStyle w:val="ConsPlusNormal"/>
            </w:pPr>
            <w:r>
              <w:t>Доля внебюджетных средств в общем объеме расходов подпрограммы в соответствующем финансовом году</w:t>
            </w:r>
          </w:p>
        </w:tc>
        <w:tc>
          <w:tcPr>
            <w:tcW w:w="7767" w:type="dxa"/>
          </w:tcPr>
          <w:p w:rsidR="00EC79D5" w:rsidRDefault="00EC79D5">
            <w:pPr>
              <w:pStyle w:val="ConsPlusNormal"/>
            </w:pPr>
            <w:r>
              <w:t>значение целевого показателя определяется как отношение объема внебюджетных средств, предусмотренного подпрограммой, к общему объему расходов подпрограммы в соответствующем финансовом году</w:t>
            </w:r>
          </w:p>
        </w:tc>
      </w:tr>
      <w:tr w:rsidR="00EC79D5">
        <w:tblPrEx>
          <w:tblBorders>
            <w:insideH w:val="nil"/>
          </w:tblBorders>
        </w:tblPrEx>
        <w:tc>
          <w:tcPr>
            <w:tcW w:w="794" w:type="dxa"/>
            <w:tcBorders>
              <w:bottom w:val="nil"/>
            </w:tcBorders>
          </w:tcPr>
          <w:p w:rsidR="00EC79D5" w:rsidRDefault="00EC79D5">
            <w:pPr>
              <w:pStyle w:val="ConsPlusNormal"/>
              <w:jc w:val="center"/>
            </w:pPr>
            <w:r>
              <w:t>21-1.</w:t>
            </w:r>
          </w:p>
        </w:tc>
        <w:tc>
          <w:tcPr>
            <w:tcW w:w="1304" w:type="dxa"/>
            <w:tcBorders>
              <w:bottom w:val="nil"/>
            </w:tcBorders>
          </w:tcPr>
          <w:p w:rsidR="00EC79D5" w:rsidRDefault="00EC79D5">
            <w:pPr>
              <w:pStyle w:val="ConsPlusNormal"/>
              <w:jc w:val="center"/>
            </w:pPr>
            <w:r>
              <w:t>1-1.</w:t>
            </w:r>
          </w:p>
        </w:tc>
        <w:tc>
          <w:tcPr>
            <w:tcW w:w="11452" w:type="dxa"/>
            <w:gridSpan w:val="2"/>
            <w:tcBorders>
              <w:bottom w:val="nil"/>
            </w:tcBorders>
          </w:tcPr>
          <w:p w:rsidR="00EC79D5" w:rsidRDefault="00EC79D5">
            <w:pPr>
              <w:pStyle w:val="ConsPlusNormal"/>
              <w:jc w:val="center"/>
              <w:outlineLvl w:val="2"/>
            </w:pPr>
            <w:r>
              <w:t>Подпрограмма 1-1. "Чистая вода"</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21-1 введен </w:t>
            </w:r>
            <w:hyperlink r:id="rId735" w:history="1">
              <w:r>
                <w:rPr>
                  <w:color w:val="0000FF"/>
                </w:rPr>
                <w:t>Постановлением</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794" w:type="dxa"/>
            <w:tcBorders>
              <w:bottom w:val="nil"/>
            </w:tcBorders>
          </w:tcPr>
          <w:p w:rsidR="00EC79D5" w:rsidRDefault="00EC79D5">
            <w:pPr>
              <w:pStyle w:val="ConsPlusNormal"/>
              <w:jc w:val="center"/>
            </w:pPr>
            <w:r>
              <w:t>21-2.</w:t>
            </w:r>
          </w:p>
        </w:tc>
        <w:tc>
          <w:tcPr>
            <w:tcW w:w="1304" w:type="dxa"/>
            <w:tcBorders>
              <w:bottom w:val="nil"/>
            </w:tcBorders>
          </w:tcPr>
          <w:p w:rsidR="00EC79D5" w:rsidRDefault="00EC79D5">
            <w:pPr>
              <w:pStyle w:val="ConsPlusNormal"/>
              <w:jc w:val="center"/>
            </w:pPr>
            <w:r>
              <w:t>1-1.1.</w:t>
            </w:r>
          </w:p>
        </w:tc>
        <w:tc>
          <w:tcPr>
            <w:tcW w:w="11452" w:type="dxa"/>
            <w:gridSpan w:val="2"/>
            <w:tcBorders>
              <w:bottom w:val="nil"/>
            </w:tcBorders>
          </w:tcPr>
          <w:p w:rsidR="00EC79D5" w:rsidRDefault="00EC79D5">
            <w:pPr>
              <w:pStyle w:val="ConsPlusNormal"/>
              <w:jc w:val="center"/>
              <w:outlineLvl w:val="3"/>
            </w:pPr>
            <w:r>
              <w:t>Цель "Повышение качества питьевой воды для населения Свердловской области"</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21-2 в ред. </w:t>
            </w:r>
            <w:hyperlink r:id="rId736" w:history="1">
              <w:r>
                <w:rPr>
                  <w:color w:val="0000FF"/>
                </w:rPr>
                <w:t>Постановления</w:t>
              </w:r>
            </w:hyperlink>
            <w:r>
              <w:t xml:space="preserve"> Правительства Свердловской области от 27.09.2019</w:t>
            </w:r>
          </w:p>
          <w:p w:rsidR="00EC79D5" w:rsidRDefault="00EC79D5">
            <w:pPr>
              <w:pStyle w:val="ConsPlusNormal"/>
              <w:jc w:val="both"/>
            </w:pPr>
            <w:r>
              <w:lastRenderedPageBreak/>
              <w:t>N 630-ПП)</w:t>
            </w:r>
          </w:p>
        </w:tc>
      </w:tr>
      <w:tr w:rsidR="00EC79D5">
        <w:tblPrEx>
          <w:tblBorders>
            <w:insideH w:val="nil"/>
          </w:tblBorders>
        </w:tblPrEx>
        <w:tc>
          <w:tcPr>
            <w:tcW w:w="794" w:type="dxa"/>
            <w:tcBorders>
              <w:bottom w:val="nil"/>
            </w:tcBorders>
          </w:tcPr>
          <w:p w:rsidR="00EC79D5" w:rsidRDefault="00EC79D5">
            <w:pPr>
              <w:pStyle w:val="ConsPlusNormal"/>
              <w:jc w:val="center"/>
            </w:pPr>
            <w:r>
              <w:lastRenderedPageBreak/>
              <w:t>21-3.</w:t>
            </w:r>
          </w:p>
        </w:tc>
        <w:tc>
          <w:tcPr>
            <w:tcW w:w="1304" w:type="dxa"/>
            <w:tcBorders>
              <w:bottom w:val="nil"/>
            </w:tcBorders>
          </w:tcPr>
          <w:p w:rsidR="00EC79D5" w:rsidRDefault="00EC79D5">
            <w:pPr>
              <w:pStyle w:val="ConsPlusNormal"/>
              <w:jc w:val="center"/>
            </w:pPr>
            <w:r>
              <w:t>1-1.1.1.</w:t>
            </w:r>
          </w:p>
        </w:tc>
        <w:tc>
          <w:tcPr>
            <w:tcW w:w="11452" w:type="dxa"/>
            <w:gridSpan w:val="2"/>
            <w:tcBorders>
              <w:bottom w:val="nil"/>
            </w:tcBorders>
          </w:tcPr>
          <w:p w:rsidR="00EC79D5" w:rsidRDefault="00EC79D5">
            <w:pPr>
              <w:pStyle w:val="ConsPlusNormal"/>
              <w:jc w:val="center"/>
              <w:outlineLvl w:val="4"/>
            </w:pPr>
            <w:r>
              <w:t>Задача "Повышение качества питьевой воды в Свердловской области посредством модернизации систем водоснабжения и водоподготовки с использованием перспективных технологий, включая технологии, разработанные организациями оборонно-промышленного комплекса"</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21-3 введен. </w:t>
            </w:r>
            <w:hyperlink r:id="rId737" w:history="1">
              <w:r>
                <w:rPr>
                  <w:color w:val="0000FF"/>
                </w:rPr>
                <w:t>Постановлением</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794" w:type="dxa"/>
            <w:tcBorders>
              <w:bottom w:val="nil"/>
            </w:tcBorders>
          </w:tcPr>
          <w:p w:rsidR="00EC79D5" w:rsidRDefault="00EC79D5">
            <w:pPr>
              <w:pStyle w:val="ConsPlusNormal"/>
              <w:jc w:val="center"/>
            </w:pPr>
            <w:r>
              <w:t>21-4.</w:t>
            </w:r>
          </w:p>
        </w:tc>
        <w:tc>
          <w:tcPr>
            <w:tcW w:w="1304" w:type="dxa"/>
            <w:tcBorders>
              <w:bottom w:val="nil"/>
            </w:tcBorders>
          </w:tcPr>
          <w:p w:rsidR="00EC79D5" w:rsidRDefault="00EC79D5">
            <w:pPr>
              <w:pStyle w:val="ConsPlusNormal"/>
              <w:jc w:val="center"/>
            </w:pPr>
            <w:r>
              <w:t>1-1.1.1.1.</w:t>
            </w:r>
          </w:p>
        </w:tc>
        <w:tc>
          <w:tcPr>
            <w:tcW w:w="3685" w:type="dxa"/>
            <w:tcBorders>
              <w:bottom w:val="nil"/>
            </w:tcBorders>
          </w:tcPr>
          <w:p w:rsidR="00EC79D5" w:rsidRDefault="00EC79D5">
            <w:pPr>
              <w:pStyle w:val="ConsPlusNormal"/>
            </w:pPr>
            <w:r>
              <w:t>Доля населения Свердловской области, обеспеченного качественной питьевой водой из систем централизованного водоснабжения</w:t>
            </w:r>
          </w:p>
        </w:tc>
        <w:tc>
          <w:tcPr>
            <w:tcW w:w="7767" w:type="dxa"/>
            <w:tcBorders>
              <w:bottom w:val="nil"/>
            </w:tcBorders>
          </w:tcPr>
          <w:p w:rsidR="00EC79D5" w:rsidRDefault="00EC79D5">
            <w:pPr>
              <w:pStyle w:val="ConsPlusNormal"/>
            </w:pPr>
            <w:r>
              <w:t xml:space="preserve">значение определяется в соответствии с </w:t>
            </w:r>
            <w:hyperlink r:id="rId738" w:history="1">
              <w:r>
                <w:rPr>
                  <w:color w:val="0000FF"/>
                </w:rPr>
                <w:t>Методикой</w:t>
              </w:r>
            </w:hyperlink>
            <w:r>
              <w:t xml:space="preserve"> по оценке повышения качества питьевой воды, подаваемой системами централизованного питьевого водоснабжения, утвержденной Главным государственным санитарным врачом Российской Федерации А.Ю. Поповой 27 марта 2019 года</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21-4 введен </w:t>
            </w:r>
            <w:hyperlink r:id="rId739" w:history="1">
              <w:r>
                <w:rPr>
                  <w:color w:val="0000FF"/>
                </w:rPr>
                <w:t>Постановлением</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794" w:type="dxa"/>
            <w:tcBorders>
              <w:bottom w:val="nil"/>
            </w:tcBorders>
          </w:tcPr>
          <w:p w:rsidR="00EC79D5" w:rsidRDefault="00EC79D5">
            <w:pPr>
              <w:pStyle w:val="ConsPlusNormal"/>
              <w:jc w:val="center"/>
            </w:pPr>
            <w:r>
              <w:t>21-5.</w:t>
            </w:r>
          </w:p>
        </w:tc>
        <w:tc>
          <w:tcPr>
            <w:tcW w:w="1304" w:type="dxa"/>
            <w:tcBorders>
              <w:bottom w:val="nil"/>
            </w:tcBorders>
          </w:tcPr>
          <w:p w:rsidR="00EC79D5" w:rsidRDefault="00EC79D5">
            <w:pPr>
              <w:pStyle w:val="ConsPlusNormal"/>
              <w:jc w:val="center"/>
            </w:pPr>
            <w:r>
              <w:t>1-1.1.1.2.</w:t>
            </w:r>
          </w:p>
        </w:tc>
        <w:tc>
          <w:tcPr>
            <w:tcW w:w="3685" w:type="dxa"/>
            <w:tcBorders>
              <w:bottom w:val="nil"/>
            </w:tcBorders>
          </w:tcPr>
          <w:p w:rsidR="00EC79D5" w:rsidRDefault="00EC79D5">
            <w:pPr>
              <w:pStyle w:val="ConsPlusNormal"/>
            </w:pPr>
            <w:r>
              <w:t>Доля городского населения Свердловской области, обеспеченного качественной питьевой водой из систем централизованного водоснабжения</w:t>
            </w:r>
          </w:p>
        </w:tc>
        <w:tc>
          <w:tcPr>
            <w:tcW w:w="7767" w:type="dxa"/>
            <w:tcBorders>
              <w:bottom w:val="nil"/>
            </w:tcBorders>
          </w:tcPr>
          <w:p w:rsidR="00EC79D5" w:rsidRDefault="00EC79D5">
            <w:pPr>
              <w:pStyle w:val="ConsPlusNormal"/>
            </w:pPr>
            <w:r>
              <w:t xml:space="preserve">значение определяется в соответствии с </w:t>
            </w:r>
            <w:hyperlink r:id="rId740" w:history="1">
              <w:r>
                <w:rPr>
                  <w:color w:val="0000FF"/>
                </w:rPr>
                <w:t>Методикой</w:t>
              </w:r>
            </w:hyperlink>
            <w:r>
              <w:t xml:space="preserve"> по оценке повышения качества питьевой воды, подаваемой системами централизованного питьевого водоснабжения, утвержденной Главным государственным санитарным врачом Российской Федерации А.Ю. Поповой 27 марта 2019 года</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21-5 введен </w:t>
            </w:r>
            <w:hyperlink r:id="rId741" w:history="1">
              <w:r>
                <w:rPr>
                  <w:color w:val="0000FF"/>
                </w:rPr>
                <w:t>Постановлением</w:t>
              </w:r>
            </w:hyperlink>
            <w:r>
              <w:t xml:space="preserve"> Правительства Свердловской области от 01.08.2019</w:t>
            </w:r>
          </w:p>
          <w:p w:rsidR="00EC79D5" w:rsidRDefault="00EC79D5">
            <w:pPr>
              <w:pStyle w:val="ConsPlusNormal"/>
              <w:jc w:val="both"/>
            </w:pPr>
            <w:r>
              <w:t>N 452-ПП)</w:t>
            </w:r>
          </w:p>
        </w:tc>
      </w:tr>
      <w:tr w:rsidR="00EC79D5">
        <w:tc>
          <w:tcPr>
            <w:tcW w:w="794" w:type="dxa"/>
          </w:tcPr>
          <w:p w:rsidR="00EC79D5" w:rsidRDefault="00EC79D5">
            <w:pPr>
              <w:pStyle w:val="ConsPlusNormal"/>
              <w:jc w:val="center"/>
            </w:pPr>
            <w:r>
              <w:t>22.</w:t>
            </w:r>
          </w:p>
        </w:tc>
        <w:tc>
          <w:tcPr>
            <w:tcW w:w="1304" w:type="dxa"/>
          </w:tcPr>
          <w:p w:rsidR="00EC79D5" w:rsidRDefault="00EC79D5">
            <w:pPr>
              <w:pStyle w:val="ConsPlusNormal"/>
              <w:jc w:val="center"/>
            </w:pPr>
            <w:r>
              <w:t>2.</w:t>
            </w:r>
          </w:p>
        </w:tc>
        <w:tc>
          <w:tcPr>
            <w:tcW w:w="11452" w:type="dxa"/>
            <w:gridSpan w:val="2"/>
          </w:tcPr>
          <w:p w:rsidR="00EC79D5" w:rsidRDefault="00EC79D5">
            <w:pPr>
              <w:pStyle w:val="ConsPlusNormal"/>
              <w:jc w:val="center"/>
              <w:outlineLvl w:val="2"/>
            </w:pPr>
            <w:bookmarkStart w:id="23" w:name="P3982"/>
            <w:bookmarkEnd w:id="23"/>
            <w:r>
              <w:t>Подпрограмма 2. "Развитие топливно-энергетического комплекса Свердловской области"</w:t>
            </w:r>
          </w:p>
        </w:tc>
      </w:tr>
      <w:tr w:rsidR="00EC79D5">
        <w:tc>
          <w:tcPr>
            <w:tcW w:w="794" w:type="dxa"/>
          </w:tcPr>
          <w:p w:rsidR="00EC79D5" w:rsidRDefault="00EC79D5">
            <w:pPr>
              <w:pStyle w:val="ConsPlusNormal"/>
              <w:jc w:val="center"/>
            </w:pPr>
            <w:r>
              <w:t>23.</w:t>
            </w:r>
          </w:p>
        </w:tc>
        <w:tc>
          <w:tcPr>
            <w:tcW w:w="1304" w:type="dxa"/>
          </w:tcPr>
          <w:p w:rsidR="00EC79D5" w:rsidRDefault="00EC79D5">
            <w:pPr>
              <w:pStyle w:val="ConsPlusNormal"/>
              <w:jc w:val="center"/>
            </w:pPr>
            <w:r>
              <w:t>2.1.</w:t>
            </w:r>
          </w:p>
        </w:tc>
        <w:tc>
          <w:tcPr>
            <w:tcW w:w="11452" w:type="dxa"/>
            <w:gridSpan w:val="2"/>
          </w:tcPr>
          <w:p w:rsidR="00EC79D5" w:rsidRDefault="00EC79D5">
            <w:pPr>
              <w:pStyle w:val="ConsPlusNormal"/>
              <w:jc w:val="center"/>
              <w:outlineLvl w:val="3"/>
            </w:pPr>
            <w:r>
              <w:t>Цель "Повышение уровня энергетического комфорта проживания населения Свердловской области"</w:t>
            </w:r>
          </w:p>
        </w:tc>
      </w:tr>
      <w:tr w:rsidR="00EC79D5">
        <w:tc>
          <w:tcPr>
            <w:tcW w:w="794" w:type="dxa"/>
          </w:tcPr>
          <w:p w:rsidR="00EC79D5" w:rsidRDefault="00EC79D5">
            <w:pPr>
              <w:pStyle w:val="ConsPlusNormal"/>
              <w:jc w:val="center"/>
            </w:pPr>
            <w:r>
              <w:t>24.</w:t>
            </w:r>
          </w:p>
        </w:tc>
        <w:tc>
          <w:tcPr>
            <w:tcW w:w="1304" w:type="dxa"/>
          </w:tcPr>
          <w:p w:rsidR="00EC79D5" w:rsidRDefault="00EC79D5">
            <w:pPr>
              <w:pStyle w:val="ConsPlusNormal"/>
              <w:jc w:val="center"/>
            </w:pPr>
            <w:r>
              <w:t>2.1.1.</w:t>
            </w:r>
          </w:p>
        </w:tc>
        <w:tc>
          <w:tcPr>
            <w:tcW w:w="11452" w:type="dxa"/>
            <w:gridSpan w:val="2"/>
          </w:tcPr>
          <w:p w:rsidR="00EC79D5" w:rsidRDefault="00EC79D5">
            <w:pPr>
              <w:pStyle w:val="ConsPlusNormal"/>
              <w:jc w:val="center"/>
              <w:outlineLvl w:val="4"/>
            </w:pPr>
            <w:r>
              <w:t>Задача "Создание условий для газификации объектов социальной и жилищно-коммунальной сферы и обеспечения надежности системы газоснабжения"</w:t>
            </w:r>
          </w:p>
        </w:tc>
      </w:tr>
      <w:tr w:rsidR="00EC79D5">
        <w:tblPrEx>
          <w:tblBorders>
            <w:insideH w:val="nil"/>
          </w:tblBorders>
        </w:tblPrEx>
        <w:tc>
          <w:tcPr>
            <w:tcW w:w="794" w:type="dxa"/>
            <w:tcBorders>
              <w:bottom w:val="nil"/>
            </w:tcBorders>
          </w:tcPr>
          <w:p w:rsidR="00EC79D5" w:rsidRDefault="00EC79D5">
            <w:pPr>
              <w:pStyle w:val="ConsPlusNormal"/>
              <w:jc w:val="center"/>
            </w:pPr>
            <w:r>
              <w:t>25.</w:t>
            </w:r>
          </w:p>
        </w:tc>
        <w:tc>
          <w:tcPr>
            <w:tcW w:w="1304" w:type="dxa"/>
            <w:tcBorders>
              <w:bottom w:val="nil"/>
            </w:tcBorders>
          </w:tcPr>
          <w:p w:rsidR="00EC79D5" w:rsidRDefault="00EC79D5">
            <w:pPr>
              <w:pStyle w:val="ConsPlusNormal"/>
              <w:jc w:val="center"/>
            </w:pPr>
            <w:r>
              <w:t>2.1.1.1.</w:t>
            </w:r>
          </w:p>
        </w:tc>
        <w:tc>
          <w:tcPr>
            <w:tcW w:w="3685" w:type="dxa"/>
            <w:tcBorders>
              <w:bottom w:val="nil"/>
            </w:tcBorders>
          </w:tcPr>
          <w:p w:rsidR="00EC79D5" w:rsidRDefault="00EC79D5">
            <w:pPr>
              <w:pStyle w:val="ConsPlusNormal"/>
            </w:pPr>
            <w:r>
              <w:t xml:space="preserve">Ввод дополнительных мощностей газопроводов и газовых сетей на </w:t>
            </w:r>
            <w:r>
              <w:lastRenderedPageBreak/>
              <w:t>территориях населенных пунктов городского типа</w:t>
            </w:r>
          </w:p>
        </w:tc>
        <w:tc>
          <w:tcPr>
            <w:tcW w:w="7767" w:type="dxa"/>
            <w:tcBorders>
              <w:bottom w:val="nil"/>
            </w:tcBorders>
          </w:tcPr>
          <w:p w:rsidR="00EC79D5" w:rsidRDefault="00EC79D5">
            <w:pPr>
              <w:pStyle w:val="ConsPlusNormal"/>
            </w:pPr>
            <w:r>
              <w:lastRenderedPageBreak/>
              <w:t xml:space="preserve">значение целевого показателя определяется нарастающим итогом на основе данных администраций муниципальных образований о построенной и </w:t>
            </w:r>
            <w:r>
              <w:lastRenderedPageBreak/>
              <w:t>введенной в эксплуатацию за отчетный период протяженности газопроводов и газовых сетей, предусмотренных в перечне объектов капитального строительства государственной программы. Документом, подтверждающим фактический ввод в эксплуатацию дополнительных мощностей газопроводов и газовых сетей, является разрешение на ввод объекта в эксплуатацию, выданное соответствующим органом местного самоуправления, или акт, подтверждающий факт приемки законченного строительством объекта приемочной комиссией, в случае когда законодательством Российской Федерации и Свердловской области не предусмотрена выдача разрешения на ввод объекта в эксплуатацию.</w:t>
            </w:r>
          </w:p>
          <w:p w:rsidR="00EC79D5" w:rsidRDefault="00EC79D5">
            <w:pPr>
              <w:pStyle w:val="ConsPlusNormal"/>
            </w:pPr>
            <w:r>
              <w:t>Целевой показатель рассчитывается нарастающим итогом</w:t>
            </w:r>
          </w:p>
        </w:tc>
      </w:tr>
      <w:tr w:rsidR="00EC79D5">
        <w:tblPrEx>
          <w:tblBorders>
            <w:insideH w:val="nil"/>
          </w:tblBorders>
        </w:tblPrEx>
        <w:tc>
          <w:tcPr>
            <w:tcW w:w="13550" w:type="dxa"/>
            <w:gridSpan w:val="4"/>
            <w:tcBorders>
              <w:top w:val="nil"/>
            </w:tcBorders>
          </w:tcPr>
          <w:p w:rsidR="00EC79D5" w:rsidRDefault="00EC79D5">
            <w:pPr>
              <w:pStyle w:val="ConsPlusNormal"/>
              <w:jc w:val="both"/>
            </w:pPr>
            <w:r>
              <w:lastRenderedPageBreak/>
              <w:t xml:space="preserve">(в ред. </w:t>
            </w:r>
            <w:hyperlink r:id="rId742" w:history="1">
              <w:r>
                <w:rPr>
                  <w:color w:val="0000FF"/>
                </w:rPr>
                <w:t>Постановления</w:t>
              </w:r>
            </w:hyperlink>
            <w:r>
              <w:t xml:space="preserve"> Правительства Свердловской области от 01.07.2016 N 472-ПП)</w:t>
            </w:r>
          </w:p>
        </w:tc>
      </w:tr>
      <w:tr w:rsidR="00EC79D5">
        <w:tblPrEx>
          <w:tblBorders>
            <w:insideH w:val="nil"/>
          </w:tblBorders>
        </w:tblPrEx>
        <w:tc>
          <w:tcPr>
            <w:tcW w:w="794" w:type="dxa"/>
            <w:tcBorders>
              <w:bottom w:val="nil"/>
            </w:tcBorders>
          </w:tcPr>
          <w:p w:rsidR="00EC79D5" w:rsidRDefault="00EC79D5">
            <w:pPr>
              <w:pStyle w:val="ConsPlusNormal"/>
              <w:jc w:val="center"/>
            </w:pPr>
            <w:r>
              <w:t>25-1.</w:t>
            </w:r>
          </w:p>
        </w:tc>
        <w:tc>
          <w:tcPr>
            <w:tcW w:w="1304" w:type="dxa"/>
            <w:tcBorders>
              <w:bottom w:val="nil"/>
            </w:tcBorders>
          </w:tcPr>
          <w:p w:rsidR="00EC79D5" w:rsidRDefault="00EC79D5">
            <w:pPr>
              <w:pStyle w:val="ConsPlusNormal"/>
              <w:jc w:val="center"/>
            </w:pPr>
            <w:r>
              <w:t>2.1.1.1.1.</w:t>
            </w:r>
          </w:p>
        </w:tc>
        <w:tc>
          <w:tcPr>
            <w:tcW w:w="3685" w:type="dxa"/>
            <w:tcBorders>
              <w:bottom w:val="nil"/>
            </w:tcBorders>
          </w:tcPr>
          <w:p w:rsidR="00EC79D5" w:rsidRDefault="00EC79D5">
            <w:pPr>
              <w:pStyle w:val="ConsPlusNormal"/>
            </w:pPr>
            <w:r>
              <w:t>Ввод дополнительных мощностей газопроводов и газовых сетей</w:t>
            </w:r>
          </w:p>
        </w:tc>
        <w:tc>
          <w:tcPr>
            <w:tcW w:w="7767" w:type="dxa"/>
            <w:tcBorders>
              <w:bottom w:val="nil"/>
            </w:tcBorders>
          </w:tcPr>
          <w:p w:rsidR="00EC79D5" w:rsidRDefault="00EC79D5">
            <w:pPr>
              <w:pStyle w:val="ConsPlusNormal"/>
            </w:pPr>
            <w:r>
              <w:t>значение целевого показателя определяется нарастающим итогом на основе данных администраций муниципальных образований о построенной и введенной в эксплуатацию за отчетный период протяженности газопроводов и газовых сетей, предусмотренных в перечне объектов капитального строительства государственной программы. Документом, подтверждающим фактический ввод в эксплуатацию дополнительных мощностей газопроводов и газовых сетей, является разрешение на ввод объекта в эксплуатацию, выданное соответствующим органом местного самоуправления, или акт, подтверждающий факт приемки законченного строительством объекта приемочной комиссией, в случае, когда законодательством Российской Федерации и Свердловской области не предусмотрена выдача разрешения на ввод объекта в эксплуатацию.</w:t>
            </w:r>
          </w:p>
          <w:p w:rsidR="00EC79D5" w:rsidRDefault="00EC79D5">
            <w:pPr>
              <w:pStyle w:val="ConsPlusNormal"/>
            </w:pPr>
            <w:r>
              <w:t>Целевой показатель рассчитывается нарастающим итогом с учетом значений целевого показателя 2.1.1.1</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25-1 введен </w:t>
            </w:r>
            <w:hyperlink r:id="rId743" w:history="1">
              <w:r>
                <w:rPr>
                  <w:color w:val="0000FF"/>
                </w:rPr>
                <w:t>Постановлением</w:t>
              </w:r>
            </w:hyperlink>
            <w:r>
              <w:t xml:space="preserve"> Правительства Свердловской области от 30.03.2017</w:t>
            </w:r>
          </w:p>
          <w:p w:rsidR="00EC79D5" w:rsidRDefault="00EC79D5">
            <w:pPr>
              <w:pStyle w:val="ConsPlusNormal"/>
              <w:jc w:val="both"/>
            </w:pPr>
            <w:r>
              <w:t>N 200-ПП)</w:t>
            </w:r>
          </w:p>
        </w:tc>
      </w:tr>
      <w:tr w:rsidR="00EC79D5">
        <w:tblPrEx>
          <w:tblBorders>
            <w:insideH w:val="nil"/>
          </w:tblBorders>
        </w:tblPrEx>
        <w:tc>
          <w:tcPr>
            <w:tcW w:w="794" w:type="dxa"/>
            <w:tcBorders>
              <w:bottom w:val="nil"/>
            </w:tcBorders>
          </w:tcPr>
          <w:p w:rsidR="00EC79D5" w:rsidRDefault="00EC79D5">
            <w:pPr>
              <w:pStyle w:val="ConsPlusNormal"/>
              <w:jc w:val="center"/>
            </w:pPr>
            <w:r>
              <w:t>26.</w:t>
            </w:r>
          </w:p>
        </w:tc>
        <w:tc>
          <w:tcPr>
            <w:tcW w:w="12756" w:type="dxa"/>
            <w:gridSpan w:val="3"/>
            <w:tcBorders>
              <w:bottom w:val="nil"/>
            </w:tcBorders>
          </w:tcPr>
          <w:p w:rsidR="00EC79D5" w:rsidRDefault="00EC79D5">
            <w:pPr>
              <w:pStyle w:val="ConsPlusNormal"/>
              <w:jc w:val="both"/>
            </w:pPr>
            <w:r>
              <w:t xml:space="preserve">Утратил силу. - </w:t>
            </w:r>
            <w:hyperlink r:id="rId744" w:history="1">
              <w:r>
                <w:rPr>
                  <w:color w:val="0000FF"/>
                </w:rPr>
                <w:t>Постановление</w:t>
              </w:r>
            </w:hyperlink>
            <w:r>
              <w:t xml:space="preserve"> Правительства Свердловской области от 29.12.2016 N 964-ПП</w:t>
            </w:r>
          </w:p>
        </w:tc>
      </w:tr>
      <w:tr w:rsidR="00EC79D5">
        <w:tblPrEx>
          <w:tblBorders>
            <w:insideH w:val="nil"/>
          </w:tblBorders>
        </w:tblPrEx>
        <w:tc>
          <w:tcPr>
            <w:tcW w:w="794" w:type="dxa"/>
            <w:tcBorders>
              <w:bottom w:val="nil"/>
            </w:tcBorders>
          </w:tcPr>
          <w:p w:rsidR="00EC79D5" w:rsidRDefault="00EC79D5">
            <w:pPr>
              <w:pStyle w:val="ConsPlusNormal"/>
              <w:jc w:val="center"/>
            </w:pPr>
            <w:r>
              <w:t>26.</w:t>
            </w:r>
          </w:p>
        </w:tc>
        <w:tc>
          <w:tcPr>
            <w:tcW w:w="1304" w:type="dxa"/>
            <w:tcBorders>
              <w:bottom w:val="nil"/>
            </w:tcBorders>
          </w:tcPr>
          <w:p w:rsidR="00EC79D5" w:rsidRDefault="00EC79D5">
            <w:pPr>
              <w:pStyle w:val="ConsPlusNormal"/>
              <w:jc w:val="center"/>
            </w:pPr>
            <w:r>
              <w:t>2.1.1.2.</w:t>
            </w:r>
          </w:p>
        </w:tc>
        <w:tc>
          <w:tcPr>
            <w:tcW w:w="3685" w:type="dxa"/>
            <w:tcBorders>
              <w:bottom w:val="nil"/>
            </w:tcBorders>
          </w:tcPr>
          <w:p w:rsidR="00EC79D5" w:rsidRDefault="00EC79D5">
            <w:pPr>
              <w:pStyle w:val="ConsPlusNormal"/>
            </w:pPr>
            <w:r>
              <w:t xml:space="preserve">Количество жилых домов (квартир), </w:t>
            </w:r>
            <w:r>
              <w:lastRenderedPageBreak/>
              <w:t>для которых будет создана техническая возможность подключения к газораспределительным сетям</w:t>
            </w:r>
          </w:p>
        </w:tc>
        <w:tc>
          <w:tcPr>
            <w:tcW w:w="7767" w:type="dxa"/>
            <w:tcBorders>
              <w:bottom w:val="nil"/>
            </w:tcBorders>
          </w:tcPr>
          <w:p w:rsidR="00EC79D5" w:rsidRDefault="00EC79D5">
            <w:pPr>
              <w:pStyle w:val="ConsPlusNormal"/>
            </w:pPr>
            <w:r>
              <w:lastRenderedPageBreak/>
              <w:t xml:space="preserve">значение целевого показателя определяется нарастающим итогом на основе </w:t>
            </w:r>
            <w:r>
              <w:lastRenderedPageBreak/>
              <w:t>данных, указанных в заявках муниципальных образований на участие в отборе, о количестве жилых домов (квартир), для которых создана техническая возможность для газификации по газопроводам и газовым сетям, предусмотренным в перечне объектов капитального строительства государственной программы и введенным в эксплуатацию за отчетный период. Документом, подтверждающим фактический ввод в эксплуатацию газопроводов и газовых сетей, является разрешение на ввод объекта в эксплуатацию, выданное соответствующим органом местного самоуправления, или акт, подтверждающий факт приемки законченного строительством объекта приемочной комиссией, в случае, когда законодательством Российской Федерации и Свердловской области не предусмотрена выдача разрешения на ввод объекта в эксплуатацию. Целевой показатель рассчитывается нарастающим итогом</w:t>
            </w:r>
          </w:p>
        </w:tc>
      </w:tr>
      <w:tr w:rsidR="00EC79D5">
        <w:tblPrEx>
          <w:tblBorders>
            <w:insideH w:val="nil"/>
          </w:tblBorders>
        </w:tblPrEx>
        <w:tc>
          <w:tcPr>
            <w:tcW w:w="13550" w:type="dxa"/>
            <w:gridSpan w:val="4"/>
            <w:tcBorders>
              <w:top w:val="nil"/>
            </w:tcBorders>
          </w:tcPr>
          <w:p w:rsidR="00EC79D5" w:rsidRDefault="00EC79D5">
            <w:pPr>
              <w:pStyle w:val="ConsPlusNormal"/>
              <w:jc w:val="both"/>
            </w:pPr>
            <w:r>
              <w:lastRenderedPageBreak/>
              <w:t xml:space="preserve">(п. 26 введен </w:t>
            </w:r>
            <w:hyperlink r:id="rId745" w:history="1">
              <w:r>
                <w:rPr>
                  <w:color w:val="0000FF"/>
                </w:rPr>
                <w:t>Постановлением</w:t>
              </w:r>
            </w:hyperlink>
            <w:r>
              <w:t xml:space="preserve"> Правительства Свердловской области от 30.03.2017</w:t>
            </w:r>
          </w:p>
          <w:p w:rsidR="00EC79D5" w:rsidRDefault="00EC79D5">
            <w:pPr>
              <w:pStyle w:val="ConsPlusNormal"/>
              <w:jc w:val="both"/>
            </w:pPr>
            <w:r>
              <w:t>N 200-ПП)</w:t>
            </w:r>
          </w:p>
        </w:tc>
      </w:tr>
      <w:tr w:rsidR="00EC79D5">
        <w:tblPrEx>
          <w:tblBorders>
            <w:insideH w:val="nil"/>
          </w:tblBorders>
        </w:tblPrEx>
        <w:tc>
          <w:tcPr>
            <w:tcW w:w="794" w:type="dxa"/>
            <w:tcBorders>
              <w:bottom w:val="nil"/>
            </w:tcBorders>
          </w:tcPr>
          <w:p w:rsidR="00EC79D5" w:rsidRDefault="00EC79D5">
            <w:pPr>
              <w:pStyle w:val="ConsPlusNormal"/>
              <w:jc w:val="center"/>
            </w:pPr>
            <w:r>
              <w:t>26-1.</w:t>
            </w:r>
          </w:p>
        </w:tc>
        <w:tc>
          <w:tcPr>
            <w:tcW w:w="12756" w:type="dxa"/>
            <w:gridSpan w:val="3"/>
            <w:tcBorders>
              <w:bottom w:val="nil"/>
            </w:tcBorders>
          </w:tcPr>
          <w:p w:rsidR="00EC79D5" w:rsidRDefault="00EC79D5">
            <w:pPr>
              <w:pStyle w:val="ConsPlusNormal"/>
              <w:jc w:val="both"/>
            </w:pPr>
            <w:r>
              <w:t xml:space="preserve">Утратил силу. - </w:t>
            </w:r>
            <w:hyperlink r:id="rId746" w:history="1">
              <w:r>
                <w:rPr>
                  <w:color w:val="0000FF"/>
                </w:rPr>
                <w:t>Постановление</w:t>
              </w:r>
            </w:hyperlink>
            <w:r>
              <w:t xml:space="preserve"> Правительства Свердловской области от 30.03.2017 N 200-ПП</w:t>
            </w:r>
          </w:p>
        </w:tc>
      </w:tr>
      <w:tr w:rsidR="00EC79D5">
        <w:tblPrEx>
          <w:tblBorders>
            <w:insideH w:val="nil"/>
          </w:tblBorders>
        </w:tblPrEx>
        <w:tc>
          <w:tcPr>
            <w:tcW w:w="794" w:type="dxa"/>
            <w:tcBorders>
              <w:bottom w:val="nil"/>
            </w:tcBorders>
          </w:tcPr>
          <w:p w:rsidR="00EC79D5" w:rsidRDefault="00EC79D5">
            <w:pPr>
              <w:pStyle w:val="ConsPlusNormal"/>
              <w:jc w:val="center"/>
            </w:pPr>
            <w:r>
              <w:t>26-1.</w:t>
            </w:r>
          </w:p>
        </w:tc>
        <w:tc>
          <w:tcPr>
            <w:tcW w:w="1304" w:type="dxa"/>
            <w:tcBorders>
              <w:bottom w:val="nil"/>
            </w:tcBorders>
          </w:tcPr>
          <w:p w:rsidR="00EC79D5" w:rsidRDefault="00EC79D5">
            <w:pPr>
              <w:pStyle w:val="ConsPlusNormal"/>
              <w:jc w:val="center"/>
            </w:pPr>
            <w:r>
              <w:t>2.1.1.3.</w:t>
            </w:r>
          </w:p>
        </w:tc>
        <w:tc>
          <w:tcPr>
            <w:tcW w:w="3685" w:type="dxa"/>
            <w:tcBorders>
              <w:bottom w:val="nil"/>
            </w:tcBorders>
          </w:tcPr>
          <w:p w:rsidR="00EC79D5" w:rsidRDefault="00EC79D5">
            <w:pPr>
              <w:pStyle w:val="ConsPlusNormal"/>
            </w:pPr>
            <w:r>
              <w:t>Подключение (технологическое присоединение) жилых домов (квартир) и иных объектов к сетям газораспределения</w:t>
            </w:r>
          </w:p>
        </w:tc>
        <w:tc>
          <w:tcPr>
            <w:tcW w:w="7767" w:type="dxa"/>
            <w:tcBorders>
              <w:bottom w:val="nil"/>
            </w:tcBorders>
          </w:tcPr>
          <w:p w:rsidR="00EC79D5" w:rsidRDefault="00EC79D5">
            <w:pPr>
              <w:pStyle w:val="ConsPlusNormal"/>
            </w:pPr>
            <w:r>
              <w:t>значение целевого показателя определяется нарастающим итогом на основе данных, указанных в отчетах муниципальных образований о количестве жилых домов (квартир), подключенных к сетям газораспределения от введенных в эксплуатацию газопроводов. Документом, подтверждающим фактический ввод в эксплуатацию газопроводов и газовых сетей, является разрешение на ввод объекта в эксплуатацию, выданное соответствующим органом местного самоуправления, или акт, подтверждающий факт приемки законченного строительством объекта приемочной комиссией, в случае, когда законодательством Российской Федерации и законодательством Свердловской области не предусмотрена выдача разрешения на ввод объекта в эксплуатацию. Целевой показатель рассчитывается нарастающим итогом</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26-1 введен </w:t>
            </w:r>
            <w:hyperlink r:id="rId747"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 xml:space="preserve">N 78-ПП; в ред. </w:t>
            </w:r>
            <w:hyperlink r:id="rId748" w:history="1">
              <w:r>
                <w:rPr>
                  <w:color w:val="0000FF"/>
                </w:rPr>
                <w:t>Постановления</w:t>
              </w:r>
            </w:hyperlink>
            <w:r>
              <w:t xml:space="preserve"> Правительства Свердловской области от 25.04.2019</w:t>
            </w:r>
          </w:p>
          <w:p w:rsidR="00EC79D5" w:rsidRDefault="00EC79D5">
            <w:pPr>
              <w:pStyle w:val="ConsPlusNormal"/>
              <w:jc w:val="both"/>
            </w:pPr>
            <w:r>
              <w:t>N 257-ПП)</w:t>
            </w:r>
          </w:p>
        </w:tc>
      </w:tr>
      <w:tr w:rsidR="00EC79D5">
        <w:tblPrEx>
          <w:tblBorders>
            <w:insideH w:val="nil"/>
          </w:tblBorders>
        </w:tblPrEx>
        <w:tc>
          <w:tcPr>
            <w:tcW w:w="794" w:type="dxa"/>
            <w:tcBorders>
              <w:bottom w:val="nil"/>
            </w:tcBorders>
          </w:tcPr>
          <w:p w:rsidR="00EC79D5" w:rsidRDefault="00EC79D5">
            <w:pPr>
              <w:pStyle w:val="ConsPlusNormal"/>
              <w:jc w:val="center"/>
            </w:pPr>
            <w:r>
              <w:lastRenderedPageBreak/>
              <w:t>26-2.</w:t>
            </w:r>
          </w:p>
        </w:tc>
        <w:tc>
          <w:tcPr>
            <w:tcW w:w="1304" w:type="dxa"/>
            <w:tcBorders>
              <w:bottom w:val="nil"/>
            </w:tcBorders>
          </w:tcPr>
          <w:p w:rsidR="00EC79D5" w:rsidRDefault="00EC79D5">
            <w:pPr>
              <w:pStyle w:val="ConsPlusNormal"/>
              <w:jc w:val="center"/>
            </w:pPr>
            <w:r>
              <w:t>2.1.1.4.</w:t>
            </w:r>
          </w:p>
        </w:tc>
        <w:tc>
          <w:tcPr>
            <w:tcW w:w="3685" w:type="dxa"/>
            <w:tcBorders>
              <w:bottom w:val="nil"/>
            </w:tcBorders>
          </w:tcPr>
          <w:p w:rsidR="00EC79D5" w:rsidRDefault="00EC79D5">
            <w:pPr>
              <w:pStyle w:val="ConsPlusNormal"/>
            </w:pPr>
            <w:r>
              <w:t>Число инвестиционных проектов в сфере газификации, на реализацию которых предоставлена государственная поддержка</w:t>
            </w:r>
          </w:p>
        </w:tc>
        <w:tc>
          <w:tcPr>
            <w:tcW w:w="7767" w:type="dxa"/>
            <w:tcBorders>
              <w:bottom w:val="nil"/>
            </w:tcBorders>
          </w:tcPr>
          <w:p w:rsidR="00EC79D5" w:rsidRDefault="00EC79D5">
            <w:pPr>
              <w:pStyle w:val="ConsPlusNormal"/>
            </w:pPr>
            <w:r>
              <w:t>значение целевого показателя нарастающим итогом на основе данных о количестве инвестиционных проектов в сфере газификации, на реализацию которых предоставлена государственная поддержка в рамках реализации государственной программы, в соответствии с Законом о бюджете на текущий финансовый год и плановый период</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26-2 введен </w:t>
            </w:r>
            <w:hyperlink r:id="rId749" w:history="1">
              <w:r>
                <w:rPr>
                  <w:color w:val="0000FF"/>
                </w:rPr>
                <w:t>Постановлением</w:t>
              </w:r>
            </w:hyperlink>
            <w:r>
              <w:t xml:space="preserve"> Правительства Свердловской области от 18.03.2021</w:t>
            </w:r>
          </w:p>
          <w:p w:rsidR="00EC79D5" w:rsidRDefault="00EC79D5">
            <w:pPr>
              <w:pStyle w:val="ConsPlusNormal"/>
              <w:jc w:val="both"/>
            </w:pPr>
            <w:r>
              <w:t>N 129-ПП)</w:t>
            </w:r>
          </w:p>
        </w:tc>
      </w:tr>
      <w:tr w:rsidR="00EC79D5">
        <w:tc>
          <w:tcPr>
            <w:tcW w:w="794" w:type="dxa"/>
          </w:tcPr>
          <w:p w:rsidR="00EC79D5" w:rsidRDefault="00EC79D5">
            <w:pPr>
              <w:pStyle w:val="ConsPlusNormal"/>
              <w:jc w:val="center"/>
            </w:pPr>
            <w:r>
              <w:t>27.</w:t>
            </w:r>
          </w:p>
        </w:tc>
        <w:tc>
          <w:tcPr>
            <w:tcW w:w="1304" w:type="dxa"/>
          </w:tcPr>
          <w:p w:rsidR="00EC79D5" w:rsidRDefault="00EC79D5">
            <w:pPr>
              <w:pStyle w:val="ConsPlusNormal"/>
              <w:jc w:val="center"/>
            </w:pPr>
            <w:r>
              <w:t>2.2.</w:t>
            </w:r>
          </w:p>
        </w:tc>
        <w:tc>
          <w:tcPr>
            <w:tcW w:w="11452" w:type="dxa"/>
            <w:gridSpan w:val="2"/>
          </w:tcPr>
          <w:p w:rsidR="00EC79D5" w:rsidRDefault="00EC79D5">
            <w:pPr>
              <w:pStyle w:val="ConsPlusNormal"/>
              <w:jc w:val="center"/>
              <w:outlineLvl w:val="3"/>
            </w:pPr>
            <w:r>
              <w:t>Цель "Обеспечение конкурентоспособности экономики Свердловской области за счет повышения энергетической безопасности, надежности и доступности энергетической инфраструктуры Свердловской области для потребителей"</w:t>
            </w:r>
          </w:p>
        </w:tc>
      </w:tr>
      <w:tr w:rsidR="00EC79D5">
        <w:tc>
          <w:tcPr>
            <w:tcW w:w="794" w:type="dxa"/>
          </w:tcPr>
          <w:p w:rsidR="00EC79D5" w:rsidRDefault="00EC79D5">
            <w:pPr>
              <w:pStyle w:val="ConsPlusNormal"/>
              <w:jc w:val="center"/>
            </w:pPr>
            <w:r>
              <w:t>28.</w:t>
            </w:r>
          </w:p>
        </w:tc>
        <w:tc>
          <w:tcPr>
            <w:tcW w:w="1304" w:type="dxa"/>
          </w:tcPr>
          <w:p w:rsidR="00EC79D5" w:rsidRDefault="00EC79D5">
            <w:pPr>
              <w:pStyle w:val="ConsPlusNormal"/>
              <w:jc w:val="center"/>
            </w:pPr>
            <w:r>
              <w:t>2.2.1.</w:t>
            </w:r>
          </w:p>
        </w:tc>
        <w:tc>
          <w:tcPr>
            <w:tcW w:w="11452" w:type="dxa"/>
            <w:gridSpan w:val="2"/>
          </w:tcPr>
          <w:p w:rsidR="00EC79D5" w:rsidRDefault="00EC79D5">
            <w:pPr>
              <w:pStyle w:val="ConsPlusNormal"/>
              <w:jc w:val="center"/>
              <w:outlineLvl w:val="4"/>
            </w:pPr>
            <w:r>
              <w:t>Задача "Создание условий для технологического присоединения потребителей к электрическим сетям"</w:t>
            </w:r>
          </w:p>
        </w:tc>
      </w:tr>
      <w:tr w:rsidR="00EC79D5">
        <w:tc>
          <w:tcPr>
            <w:tcW w:w="794" w:type="dxa"/>
          </w:tcPr>
          <w:p w:rsidR="00EC79D5" w:rsidRDefault="00EC79D5">
            <w:pPr>
              <w:pStyle w:val="ConsPlusNormal"/>
              <w:jc w:val="center"/>
            </w:pPr>
            <w:r>
              <w:t>29.</w:t>
            </w:r>
          </w:p>
        </w:tc>
        <w:tc>
          <w:tcPr>
            <w:tcW w:w="1304" w:type="dxa"/>
          </w:tcPr>
          <w:p w:rsidR="00EC79D5" w:rsidRDefault="00EC79D5">
            <w:pPr>
              <w:pStyle w:val="ConsPlusNormal"/>
              <w:jc w:val="center"/>
            </w:pPr>
            <w:r>
              <w:t>2.2.1.1.</w:t>
            </w:r>
          </w:p>
        </w:tc>
        <w:tc>
          <w:tcPr>
            <w:tcW w:w="3685" w:type="dxa"/>
          </w:tcPr>
          <w:p w:rsidR="00EC79D5" w:rsidRDefault="00EC79D5">
            <w:pPr>
              <w:pStyle w:val="ConsPlusNormal"/>
            </w:pPr>
            <w:r>
              <w:t>Выполнение обязательств электросетевыми компаниями по технологическому присоединению потребителей в соответствии с договорами на технологическое присоединение</w:t>
            </w:r>
          </w:p>
        </w:tc>
        <w:tc>
          <w:tcPr>
            <w:tcW w:w="7767" w:type="dxa"/>
          </w:tcPr>
          <w:p w:rsidR="00EC79D5" w:rsidRDefault="00EC79D5">
            <w:pPr>
              <w:pStyle w:val="ConsPlusNormal"/>
            </w:pPr>
            <w:r>
              <w:t>значение целевого показателя определяется на основании данных, представляемых электросетевыми организациями в Министерство энергетики и жилищно-коммунального хозяйства Свердловской области</w:t>
            </w:r>
          </w:p>
        </w:tc>
      </w:tr>
      <w:tr w:rsidR="00EC79D5">
        <w:tblPrEx>
          <w:tblBorders>
            <w:insideH w:val="nil"/>
          </w:tblBorders>
        </w:tblPrEx>
        <w:tc>
          <w:tcPr>
            <w:tcW w:w="794" w:type="dxa"/>
            <w:tcBorders>
              <w:bottom w:val="nil"/>
            </w:tcBorders>
          </w:tcPr>
          <w:p w:rsidR="00EC79D5" w:rsidRDefault="00EC79D5">
            <w:pPr>
              <w:pStyle w:val="ConsPlusNormal"/>
              <w:jc w:val="center"/>
            </w:pPr>
            <w:r>
              <w:t>29-1.</w:t>
            </w:r>
          </w:p>
        </w:tc>
        <w:tc>
          <w:tcPr>
            <w:tcW w:w="1304" w:type="dxa"/>
            <w:tcBorders>
              <w:bottom w:val="nil"/>
            </w:tcBorders>
          </w:tcPr>
          <w:p w:rsidR="00EC79D5" w:rsidRDefault="00EC79D5">
            <w:pPr>
              <w:pStyle w:val="ConsPlusNormal"/>
              <w:jc w:val="center"/>
            </w:pPr>
            <w:r>
              <w:t>2.2.1.2.</w:t>
            </w:r>
          </w:p>
        </w:tc>
        <w:tc>
          <w:tcPr>
            <w:tcW w:w="3685" w:type="dxa"/>
            <w:tcBorders>
              <w:bottom w:val="nil"/>
            </w:tcBorders>
          </w:tcPr>
          <w:p w:rsidR="00EC79D5" w:rsidRDefault="00EC79D5">
            <w:pPr>
              <w:pStyle w:val="ConsPlusNormal"/>
            </w:pPr>
            <w:r>
              <w:t>Среднее количество процедур подключения к электрическим сетям</w:t>
            </w:r>
          </w:p>
        </w:tc>
        <w:tc>
          <w:tcPr>
            <w:tcW w:w="7767" w:type="dxa"/>
            <w:tcBorders>
              <w:bottom w:val="nil"/>
            </w:tcBorders>
          </w:tcPr>
          <w:p w:rsidR="00EC79D5" w:rsidRDefault="00EC79D5">
            <w:pPr>
              <w:pStyle w:val="ConsPlusNormal"/>
            </w:pPr>
            <w:r>
              <w:t>значение целевого показателя определяется оценочно на основании мониторинга данных электросетевых компаний</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29-1 введен </w:t>
            </w:r>
            <w:hyperlink r:id="rId750" w:history="1">
              <w:r>
                <w:rPr>
                  <w:color w:val="0000FF"/>
                </w:rPr>
                <w:t>Постановлением</w:t>
              </w:r>
            </w:hyperlink>
            <w:r>
              <w:t xml:space="preserve"> Правительства Свердловской области от 29.12.2016</w:t>
            </w:r>
          </w:p>
          <w:p w:rsidR="00EC79D5" w:rsidRDefault="00EC79D5">
            <w:pPr>
              <w:pStyle w:val="ConsPlusNormal"/>
              <w:jc w:val="both"/>
            </w:pPr>
            <w:r>
              <w:t>N 964-ПП)</w:t>
            </w:r>
          </w:p>
        </w:tc>
      </w:tr>
      <w:tr w:rsidR="00EC79D5">
        <w:tc>
          <w:tcPr>
            <w:tcW w:w="794" w:type="dxa"/>
          </w:tcPr>
          <w:p w:rsidR="00EC79D5" w:rsidRDefault="00EC79D5">
            <w:pPr>
              <w:pStyle w:val="ConsPlusNormal"/>
              <w:jc w:val="center"/>
            </w:pPr>
            <w:r>
              <w:t>30.</w:t>
            </w:r>
          </w:p>
        </w:tc>
        <w:tc>
          <w:tcPr>
            <w:tcW w:w="1304" w:type="dxa"/>
          </w:tcPr>
          <w:p w:rsidR="00EC79D5" w:rsidRDefault="00EC79D5">
            <w:pPr>
              <w:pStyle w:val="ConsPlusNormal"/>
              <w:jc w:val="center"/>
            </w:pPr>
            <w:r>
              <w:t>2.2.2.</w:t>
            </w:r>
          </w:p>
        </w:tc>
        <w:tc>
          <w:tcPr>
            <w:tcW w:w="11452" w:type="dxa"/>
            <w:gridSpan w:val="2"/>
          </w:tcPr>
          <w:p w:rsidR="00EC79D5" w:rsidRDefault="00EC79D5">
            <w:pPr>
              <w:pStyle w:val="ConsPlusNormal"/>
              <w:outlineLvl w:val="4"/>
            </w:pPr>
            <w:r>
              <w:t>Задача "Повышение надежности работы энергосистемы Свердловской области"</w:t>
            </w:r>
          </w:p>
        </w:tc>
      </w:tr>
      <w:tr w:rsidR="00EC79D5">
        <w:tc>
          <w:tcPr>
            <w:tcW w:w="794" w:type="dxa"/>
          </w:tcPr>
          <w:p w:rsidR="00EC79D5" w:rsidRDefault="00EC79D5">
            <w:pPr>
              <w:pStyle w:val="ConsPlusNormal"/>
              <w:jc w:val="center"/>
            </w:pPr>
            <w:r>
              <w:t>31.</w:t>
            </w:r>
          </w:p>
        </w:tc>
        <w:tc>
          <w:tcPr>
            <w:tcW w:w="1304" w:type="dxa"/>
          </w:tcPr>
          <w:p w:rsidR="00EC79D5" w:rsidRDefault="00EC79D5">
            <w:pPr>
              <w:pStyle w:val="ConsPlusNormal"/>
              <w:jc w:val="center"/>
            </w:pPr>
            <w:r>
              <w:t>2.2.2.1.</w:t>
            </w:r>
          </w:p>
        </w:tc>
        <w:tc>
          <w:tcPr>
            <w:tcW w:w="3685" w:type="dxa"/>
          </w:tcPr>
          <w:p w:rsidR="00EC79D5" w:rsidRDefault="00EC79D5">
            <w:pPr>
              <w:pStyle w:val="ConsPlusNormal"/>
            </w:pPr>
            <w:r>
              <w:t>Наличие паспортов готовности предприятий электроэнергетического комплекса к работе в отопительный зимний период</w:t>
            </w:r>
          </w:p>
        </w:tc>
        <w:tc>
          <w:tcPr>
            <w:tcW w:w="7767" w:type="dxa"/>
          </w:tcPr>
          <w:p w:rsidR="00EC79D5" w:rsidRDefault="00EC79D5">
            <w:pPr>
              <w:pStyle w:val="ConsPlusNormal"/>
            </w:pPr>
            <w:r>
              <w:t>значение целевого показателя определяется по результатам работы комиссий, образованных ежегодно решениями Штаба по обеспечению безопасности электроснабжения на территории Свердловской области</w:t>
            </w:r>
          </w:p>
        </w:tc>
      </w:tr>
      <w:tr w:rsidR="00EC79D5">
        <w:tc>
          <w:tcPr>
            <w:tcW w:w="794" w:type="dxa"/>
          </w:tcPr>
          <w:p w:rsidR="00EC79D5" w:rsidRDefault="00EC79D5">
            <w:pPr>
              <w:pStyle w:val="ConsPlusNormal"/>
              <w:jc w:val="center"/>
            </w:pPr>
            <w:r>
              <w:lastRenderedPageBreak/>
              <w:t>32.</w:t>
            </w:r>
          </w:p>
        </w:tc>
        <w:tc>
          <w:tcPr>
            <w:tcW w:w="1304" w:type="dxa"/>
          </w:tcPr>
          <w:p w:rsidR="00EC79D5" w:rsidRDefault="00EC79D5">
            <w:pPr>
              <w:pStyle w:val="ConsPlusNormal"/>
              <w:jc w:val="center"/>
            </w:pPr>
            <w:r>
              <w:t>2.2.2.2.</w:t>
            </w:r>
          </w:p>
        </w:tc>
        <w:tc>
          <w:tcPr>
            <w:tcW w:w="3685" w:type="dxa"/>
          </w:tcPr>
          <w:p w:rsidR="00EC79D5" w:rsidRDefault="00EC79D5">
            <w:pPr>
              <w:pStyle w:val="ConsPlusNormal"/>
            </w:pPr>
            <w:r>
              <w:t>Наличие актов категорирования объектов и паспортов безопасности у субъектов топливно-энергетического комплекса на территории Свердловской области</w:t>
            </w:r>
          </w:p>
        </w:tc>
        <w:tc>
          <w:tcPr>
            <w:tcW w:w="7767" w:type="dxa"/>
          </w:tcPr>
          <w:p w:rsidR="00EC79D5" w:rsidRDefault="00EC79D5">
            <w:pPr>
              <w:pStyle w:val="ConsPlusNormal"/>
            </w:pPr>
            <w:r>
              <w:t xml:space="preserve">значение целевого показателя определяется по результатам работы комиссий, созданных по заявкам субъектов топливно-энергетического комплекса, поданных на основании Федерального </w:t>
            </w:r>
            <w:hyperlink r:id="rId751" w:history="1">
              <w:r>
                <w:rPr>
                  <w:color w:val="0000FF"/>
                </w:rPr>
                <w:t>закона</w:t>
              </w:r>
            </w:hyperlink>
            <w:r>
              <w:t xml:space="preserve"> от 21 июля 2011 года N 256-ФЗ "О безопасности объектов топливно-энергетического комплекса"</w:t>
            </w:r>
          </w:p>
        </w:tc>
      </w:tr>
      <w:tr w:rsidR="00EC79D5">
        <w:tc>
          <w:tcPr>
            <w:tcW w:w="794" w:type="dxa"/>
          </w:tcPr>
          <w:p w:rsidR="00EC79D5" w:rsidRDefault="00EC79D5">
            <w:pPr>
              <w:pStyle w:val="ConsPlusNormal"/>
              <w:jc w:val="center"/>
            </w:pPr>
            <w:r>
              <w:t>33.</w:t>
            </w:r>
          </w:p>
        </w:tc>
        <w:tc>
          <w:tcPr>
            <w:tcW w:w="1304" w:type="dxa"/>
          </w:tcPr>
          <w:p w:rsidR="00EC79D5" w:rsidRDefault="00EC79D5">
            <w:pPr>
              <w:pStyle w:val="ConsPlusNormal"/>
              <w:jc w:val="center"/>
            </w:pPr>
            <w:r>
              <w:t>2.2.2.3.</w:t>
            </w:r>
          </w:p>
        </w:tc>
        <w:tc>
          <w:tcPr>
            <w:tcW w:w="3685" w:type="dxa"/>
          </w:tcPr>
          <w:p w:rsidR="00EC79D5" w:rsidRDefault="00EC79D5">
            <w:pPr>
              <w:pStyle w:val="ConsPlusNormal"/>
            </w:pPr>
            <w:r>
              <w:t>Объем потребления местных топливных ресурсов</w:t>
            </w:r>
          </w:p>
        </w:tc>
        <w:tc>
          <w:tcPr>
            <w:tcW w:w="7767" w:type="dxa"/>
          </w:tcPr>
          <w:p w:rsidR="00EC79D5" w:rsidRDefault="00EC79D5">
            <w:pPr>
              <w:pStyle w:val="ConsPlusNormal"/>
            </w:pPr>
            <w:r>
              <w:t>показатель устанавливается на основании данных организаций, потребляющих местные топливные ресурсы</w:t>
            </w:r>
          </w:p>
        </w:tc>
      </w:tr>
      <w:tr w:rsidR="00EC79D5">
        <w:tc>
          <w:tcPr>
            <w:tcW w:w="794" w:type="dxa"/>
          </w:tcPr>
          <w:p w:rsidR="00EC79D5" w:rsidRDefault="00EC79D5">
            <w:pPr>
              <w:pStyle w:val="ConsPlusNormal"/>
              <w:jc w:val="center"/>
            </w:pPr>
            <w:r>
              <w:t>34.</w:t>
            </w:r>
          </w:p>
        </w:tc>
        <w:tc>
          <w:tcPr>
            <w:tcW w:w="1304" w:type="dxa"/>
          </w:tcPr>
          <w:p w:rsidR="00EC79D5" w:rsidRDefault="00EC79D5">
            <w:pPr>
              <w:pStyle w:val="ConsPlusNormal"/>
              <w:jc w:val="center"/>
            </w:pPr>
            <w:r>
              <w:t>2.2.2.4.</w:t>
            </w:r>
          </w:p>
        </w:tc>
        <w:tc>
          <w:tcPr>
            <w:tcW w:w="3685" w:type="dxa"/>
          </w:tcPr>
          <w:p w:rsidR="00EC79D5" w:rsidRDefault="00EC79D5">
            <w:pPr>
              <w:pStyle w:val="ConsPlusNormal"/>
            </w:pPr>
            <w:r>
              <w:t>Аварийность на объектах электроэнергетики энергосистемы Свердловской области с нарушением нормативных показателей надежности и качества электроснабжения</w:t>
            </w:r>
          </w:p>
        </w:tc>
        <w:tc>
          <w:tcPr>
            <w:tcW w:w="7767" w:type="dxa"/>
          </w:tcPr>
          <w:p w:rsidR="00EC79D5" w:rsidRDefault="00EC79D5">
            <w:pPr>
              <w:pStyle w:val="ConsPlusNormal"/>
            </w:pPr>
            <w:r>
              <w:t xml:space="preserve">значение целевого показателя определяется на основании данных, представляемых Филиалом открытого акционерного общества "Системный оператор Единой энергетической системы" "Региональное диспетчерское управление энергосистемами Свердловской и Курганской областей" на основании </w:t>
            </w:r>
            <w:hyperlink r:id="rId752" w:history="1">
              <w:r>
                <w:rPr>
                  <w:color w:val="0000FF"/>
                </w:rPr>
                <w:t>Правил</w:t>
              </w:r>
            </w:hyperlink>
            <w:r>
              <w:t xml:space="preserve"> расследования причин аварий в электроэнергетике, утвержденных Постановлением Правительства Российской Федерации от 28.10.2009 N 846 "Об утверждении Правил расследования причин аварий в электроэнергетике"</w:t>
            </w:r>
          </w:p>
        </w:tc>
      </w:tr>
      <w:tr w:rsidR="00EC79D5">
        <w:tc>
          <w:tcPr>
            <w:tcW w:w="794" w:type="dxa"/>
          </w:tcPr>
          <w:p w:rsidR="00EC79D5" w:rsidRDefault="00EC79D5">
            <w:pPr>
              <w:pStyle w:val="ConsPlusNormal"/>
              <w:jc w:val="center"/>
            </w:pPr>
            <w:r>
              <w:t>35.</w:t>
            </w:r>
          </w:p>
        </w:tc>
        <w:tc>
          <w:tcPr>
            <w:tcW w:w="1304" w:type="dxa"/>
          </w:tcPr>
          <w:p w:rsidR="00EC79D5" w:rsidRDefault="00EC79D5">
            <w:pPr>
              <w:pStyle w:val="ConsPlusNormal"/>
              <w:jc w:val="center"/>
            </w:pPr>
            <w:r>
              <w:t>2.2.2.5.</w:t>
            </w:r>
          </w:p>
        </w:tc>
        <w:tc>
          <w:tcPr>
            <w:tcW w:w="3685" w:type="dxa"/>
          </w:tcPr>
          <w:p w:rsidR="00EC79D5" w:rsidRDefault="00EC79D5">
            <w:pPr>
              <w:pStyle w:val="ConsPlusNormal"/>
            </w:pPr>
            <w:r>
              <w:t>Объем вывода из эксплуатации морально и физически устаревшего генерирующего оборудования электростанций в год</w:t>
            </w:r>
          </w:p>
        </w:tc>
        <w:tc>
          <w:tcPr>
            <w:tcW w:w="7767" w:type="dxa"/>
          </w:tcPr>
          <w:p w:rsidR="00EC79D5" w:rsidRDefault="00EC79D5">
            <w:pPr>
              <w:pStyle w:val="ConsPlusNormal"/>
            </w:pPr>
            <w:r>
              <w:t>значение целевого показателя определяется на основании данных, представляемых филиалом открытого акционерного общества "Системный оператор Единой энергетической системы" "Региональное диспетчерское управление энергосистемами Свердловской и Курганской областей"</w:t>
            </w:r>
          </w:p>
        </w:tc>
      </w:tr>
      <w:tr w:rsidR="00EC79D5">
        <w:tc>
          <w:tcPr>
            <w:tcW w:w="794" w:type="dxa"/>
          </w:tcPr>
          <w:p w:rsidR="00EC79D5" w:rsidRDefault="00EC79D5">
            <w:pPr>
              <w:pStyle w:val="ConsPlusNormal"/>
              <w:jc w:val="center"/>
            </w:pPr>
            <w:r>
              <w:t>36.</w:t>
            </w:r>
          </w:p>
        </w:tc>
        <w:tc>
          <w:tcPr>
            <w:tcW w:w="1304" w:type="dxa"/>
          </w:tcPr>
          <w:p w:rsidR="00EC79D5" w:rsidRDefault="00EC79D5">
            <w:pPr>
              <w:pStyle w:val="ConsPlusNormal"/>
              <w:jc w:val="center"/>
            </w:pPr>
            <w:r>
              <w:t>2.2.2.6.</w:t>
            </w:r>
          </w:p>
        </w:tc>
        <w:tc>
          <w:tcPr>
            <w:tcW w:w="3685" w:type="dxa"/>
          </w:tcPr>
          <w:p w:rsidR="00EC79D5" w:rsidRDefault="00EC79D5">
            <w:pPr>
              <w:pStyle w:val="ConsPlusNormal"/>
            </w:pPr>
            <w:r>
              <w:t>Объем ввода в эксплуатацию нового генерирующего оборудования электростанций в год</w:t>
            </w:r>
          </w:p>
        </w:tc>
        <w:tc>
          <w:tcPr>
            <w:tcW w:w="7767" w:type="dxa"/>
          </w:tcPr>
          <w:p w:rsidR="00EC79D5" w:rsidRDefault="00EC79D5">
            <w:pPr>
              <w:pStyle w:val="ConsPlusNormal"/>
            </w:pPr>
            <w:r>
              <w:t>значение целевого показателя определяется на основании данных, представляемых филиалом открытого акционерного общества "Системный оператор Единой энергетической системы" "Региональное диспетчерское управление энергосистемами Свердловской и Курганской областей"</w:t>
            </w:r>
          </w:p>
        </w:tc>
      </w:tr>
      <w:tr w:rsidR="00EC79D5">
        <w:tc>
          <w:tcPr>
            <w:tcW w:w="794" w:type="dxa"/>
          </w:tcPr>
          <w:p w:rsidR="00EC79D5" w:rsidRDefault="00EC79D5">
            <w:pPr>
              <w:pStyle w:val="ConsPlusNormal"/>
              <w:jc w:val="center"/>
            </w:pPr>
            <w:r>
              <w:t>37.</w:t>
            </w:r>
          </w:p>
        </w:tc>
        <w:tc>
          <w:tcPr>
            <w:tcW w:w="1304" w:type="dxa"/>
          </w:tcPr>
          <w:p w:rsidR="00EC79D5" w:rsidRDefault="00EC79D5">
            <w:pPr>
              <w:pStyle w:val="ConsPlusNormal"/>
              <w:jc w:val="center"/>
            </w:pPr>
            <w:r>
              <w:t>2.2.2.7.</w:t>
            </w:r>
          </w:p>
        </w:tc>
        <w:tc>
          <w:tcPr>
            <w:tcW w:w="3685" w:type="dxa"/>
          </w:tcPr>
          <w:p w:rsidR="00EC79D5" w:rsidRDefault="00EC79D5">
            <w:pPr>
              <w:pStyle w:val="ConsPlusNormal"/>
            </w:pPr>
            <w:r>
              <w:t>Объем установленной мощности электростанций на территории Свердловской области</w:t>
            </w:r>
          </w:p>
        </w:tc>
        <w:tc>
          <w:tcPr>
            <w:tcW w:w="7767" w:type="dxa"/>
          </w:tcPr>
          <w:p w:rsidR="00EC79D5" w:rsidRDefault="00EC79D5">
            <w:pPr>
              <w:pStyle w:val="ConsPlusNormal"/>
            </w:pPr>
            <w:r>
              <w:t>значение целевого показателя определяется на основании данных, представляемых филиалом открытого акционерного общества "Системный оператор Единой энергетической системы" "Региональное диспетчерское управление энергосистемами Свердловской и Курганской областей"</w:t>
            </w:r>
          </w:p>
        </w:tc>
      </w:tr>
      <w:tr w:rsidR="00EC79D5">
        <w:tc>
          <w:tcPr>
            <w:tcW w:w="794" w:type="dxa"/>
          </w:tcPr>
          <w:p w:rsidR="00EC79D5" w:rsidRDefault="00EC79D5">
            <w:pPr>
              <w:pStyle w:val="ConsPlusNormal"/>
              <w:jc w:val="center"/>
            </w:pPr>
            <w:r>
              <w:t>38.</w:t>
            </w:r>
          </w:p>
        </w:tc>
        <w:tc>
          <w:tcPr>
            <w:tcW w:w="1304" w:type="dxa"/>
          </w:tcPr>
          <w:p w:rsidR="00EC79D5" w:rsidRDefault="00EC79D5">
            <w:pPr>
              <w:pStyle w:val="ConsPlusNormal"/>
              <w:jc w:val="center"/>
            </w:pPr>
            <w:r>
              <w:t>3.</w:t>
            </w:r>
          </w:p>
        </w:tc>
        <w:tc>
          <w:tcPr>
            <w:tcW w:w="11452" w:type="dxa"/>
            <w:gridSpan w:val="2"/>
          </w:tcPr>
          <w:p w:rsidR="00EC79D5" w:rsidRDefault="00EC79D5">
            <w:pPr>
              <w:pStyle w:val="ConsPlusNormal"/>
              <w:jc w:val="center"/>
              <w:outlineLvl w:val="2"/>
            </w:pPr>
            <w:bookmarkStart w:id="24" w:name="P4074"/>
            <w:bookmarkEnd w:id="24"/>
            <w:r>
              <w:t>Подпрограмма 3. "Повышение благоустройства жилищного фонда Свердловской области и создание благоприятной среды проживания граждан"</w:t>
            </w:r>
          </w:p>
        </w:tc>
      </w:tr>
      <w:tr w:rsidR="00EC79D5">
        <w:tc>
          <w:tcPr>
            <w:tcW w:w="794" w:type="dxa"/>
          </w:tcPr>
          <w:p w:rsidR="00EC79D5" w:rsidRDefault="00EC79D5">
            <w:pPr>
              <w:pStyle w:val="ConsPlusNormal"/>
              <w:jc w:val="center"/>
            </w:pPr>
            <w:r>
              <w:lastRenderedPageBreak/>
              <w:t>39.</w:t>
            </w:r>
          </w:p>
        </w:tc>
        <w:tc>
          <w:tcPr>
            <w:tcW w:w="1304" w:type="dxa"/>
          </w:tcPr>
          <w:p w:rsidR="00EC79D5" w:rsidRDefault="00EC79D5">
            <w:pPr>
              <w:pStyle w:val="ConsPlusNormal"/>
              <w:jc w:val="center"/>
            </w:pPr>
            <w:r>
              <w:t>3.1.</w:t>
            </w:r>
          </w:p>
        </w:tc>
        <w:tc>
          <w:tcPr>
            <w:tcW w:w="11452" w:type="dxa"/>
            <w:gridSpan w:val="2"/>
          </w:tcPr>
          <w:p w:rsidR="00EC79D5" w:rsidRDefault="00EC79D5">
            <w:pPr>
              <w:pStyle w:val="ConsPlusNormal"/>
              <w:jc w:val="center"/>
              <w:outlineLvl w:val="3"/>
            </w:pPr>
            <w:r>
              <w:t>Цель "Повышение качества условий проживания населения Свердловской области за счет формирования благоприятной среды проживания граждан"</w:t>
            </w:r>
          </w:p>
        </w:tc>
      </w:tr>
      <w:tr w:rsidR="00EC79D5">
        <w:tblPrEx>
          <w:tblBorders>
            <w:insideH w:val="nil"/>
          </w:tblBorders>
        </w:tblPrEx>
        <w:tc>
          <w:tcPr>
            <w:tcW w:w="794" w:type="dxa"/>
            <w:tcBorders>
              <w:bottom w:val="nil"/>
            </w:tcBorders>
          </w:tcPr>
          <w:p w:rsidR="00EC79D5" w:rsidRDefault="00EC79D5">
            <w:pPr>
              <w:pStyle w:val="ConsPlusNormal"/>
              <w:jc w:val="center"/>
            </w:pPr>
            <w:r>
              <w:t>40.</w:t>
            </w:r>
          </w:p>
        </w:tc>
        <w:tc>
          <w:tcPr>
            <w:tcW w:w="1304" w:type="dxa"/>
            <w:tcBorders>
              <w:bottom w:val="nil"/>
            </w:tcBorders>
          </w:tcPr>
          <w:p w:rsidR="00EC79D5" w:rsidRDefault="00EC79D5">
            <w:pPr>
              <w:pStyle w:val="ConsPlusNormal"/>
              <w:jc w:val="center"/>
            </w:pPr>
            <w:r>
              <w:t>3.1.1.</w:t>
            </w:r>
          </w:p>
        </w:tc>
        <w:tc>
          <w:tcPr>
            <w:tcW w:w="11452" w:type="dxa"/>
            <w:gridSpan w:val="2"/>
            <w:tcBorders>
              <w:bottom w:val="nil"/>
            </w:tcBorders>
          </w:tcPr>
          <w:p w:rsidR="00EC79D5" w:rsidRDefault="00EC79D5">
            <w:pPr>
              <w:pStyle w:val="ConsPlusNormal"/>
              <w:jc w:val="center"/>
              <w:outlineLvl w:val="4"/>
            </w:pPr>
            <w:r>
              <w:t>Задача "Повышение эффективности управления жилищным фондом и доступности информации о деятельности организаций за счет создания условий для повышения квалификации работников жилищно-коммунальной сферы"</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40 в ред. </w:t>
            </w:r>
            <w:hyperlink r:id="rId753" w:history="1">
              <w:r>
                <w:rPr>
                  <w:color w:val="0000FF"/>
                </w:rPr>
                <w:t>Постановления</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794" w:type="dxa"/>
            <w:tcBorders>
              <w:bottom w:val="nil"/>
            </w:tcBorders>
          </w:tcPr>
          <w:p w:rsidR="00EC79D5" w:rsidRDefault="00EC79D5">
            <w:pPr>
              <w:pStyle w:val="ConsPlusNormal"/>
              <w:jc w:val="center"/>
            </w:pPr>
            <w:r>
              <w:t>41.</w:t>
            </w:r>
          </w:p>
        </w:tc>
        <w:tc>
          <w:tcPr>
            <w:tcW w:w="1304" w:type="dxa"/>
            <w:tcBorders>
              <w:bottom w:val="nil"/>
            </w:tcBorders>
          </w:tcPr>
          <w:p w:rsidR="00EC79D5" w:rsidRDefault="00EC79D5">
            <w:pPr>
              <w:pStyle w:val="ConsPlusNormal"/>
              <w:jc w:val="center"/>
            </w:pPr>
            <w:r>
              <w:t>3.1.1.1.</w:t>
            </w:r>
          </w:p>
        </w:tc>
        <w:tc>
          <w:tcPr>
            <w:tcW w:w="3685" w:type="dxa"/>
            <w:tcBorders>
              <w:bottom w:val="nil"/>
            </w:tcBorders>
          </w:tcPr>
          <w:p w:rsidR="00EC79D5" w:rsidRDefault="00EC79D5">
            <w:pPr>
              <w:pStyle w:val="ConsPlusNormal"/>
            </w:pPr>
            <w:r>
              <w:t>Количество организованных обучающих мероприятий и общественных обсуждений в сфере жилищно-коммунального хозяйства</w:t>
            </w:r>
          </w:p>
        </w:tc>
        <w:tc>
          <w:tcPr>
            <w:tcW w:w="7767" w:type="dxa"/>
            <w:tcBorders>
              <w:bottom w:val="nil"/>
            </w:tcBorders>
          </w:tcPr>
          <w:p w:rsidR="00EC79D5" w:rsidRDefault="00EC79D5">
            <w:pPr>
              <w:pStyle w:val="ConsPlusNormal"/>
            </w:pPr>
            <w:r>
              <w:t>показатель рассчитывается как сумма данных о количестве организованных событий</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41 в ред. </w:t>
            </w:r>
            <w:hyperlink r:id="rId754" w:history="1">
              <w:r>
                <w:rPr>
                  <w:color w:val="0000FF"/>
                </w:rPr>
                <w:t>Постановления</w:t>
              </w:r>
            </w:hyperlink>
            <w:r>
              <w:t xml:space="preserve"> Правительства Свердловской области от 29.12.2016</w:t>
            </w:r>
          </w:p>
          <w:p w:rsidR="00EC79D5" w:rsidRDefault="00EC79D5">
            <w:pPr>
              <w:pStyle w:val="ConsPlusNormal"/>
              <w:jc w:val="both"/>
            </w:pPr>
            <w:r>
              <w:t>N 964-ПП)</w:t>
            </w:r>
          </w:p>
        </w:tc>
      </w:tr>
      <w:tr w:rsidR="00EC79D5">
        <w:tblPrEx>
          <w:tblBorders>
            <w:insideH w:val="nil"/>
          </w:tblBorders>
        </w:tblPrEx>
        <w:tc>
          <w:tcPr>
            <w:tcW w:w="794" w:type="dxa"/>
            <w:tcBorders>
              <w:bottom w:val="nil"/>
            </w:tcBorders>
          </w:tcPr>
          <w:p w:rsidR="00EC79D5" w:rsidRDefault="00EC79D5">
            <w:pPr>
              <w:pStyle w:val="ConsPlusNormal"/>
              <w:jc w:val="center"/>
            </w:pPr>
            <w:r>
              <w:t>42.</w:t>
            </w:r>
          </w:p>
        </w:tc>
        <w:tc>
          <w:tcPr>
            <w:tcW w:w="1304" w:type="dxa"/>
            <w:tcBorders>
              <w:bottom w:val="nil"/>
            </w:tcBorders>
          </w:tcPr>
          <w:p w:rsidR="00EC79D5" w:rsidRDefault="00EC79D5">
            <w:pPr>
              <w:pStyle w:val="ConsPlusNormal"/>
              <w:jc w:val="center"/>
            </w:pPr>
            <w:r>
              <w:t>3.1.1.2.</w:t>
            </w:r>
          </w:p>
        </w:tc>
        <w:tc>
          <w:tcPr>
            <w:tcW w:w="3685" w:type="dxa"/>
            <w:tcBorders>
              <w:bottom w:val="nil"/>
            </w:tcBorders>
          </w:tcPr>
          <w:p w:rsidR="00EC79D5" w:rsidRDefault="00EC79D5">
            <w:pPr>
              <w:pStyle w:val="ConsPlusNormal"/>
            </w:pPr>
            <w:r>
              <w:t>Удовлетворенность населения уровнем жилищно-коммунального обслуживания</w:t>
            </w:r>
          </w:p>
        </w:tc>
        <w:tc>
          <w:tcPr>
            <w:tcW w:w="7767" w:type="dxa"/>
            <w:tcBorders>
              <w:bottom w:val="nil"/>
            </w:tcBorders>
          </w:tcPr>
          <w:p w:rsidR="00EC79D5" w:rsidRDefault="00EC79D5">
            <w:pPr>
              <w:pStyle w:val="ConsPlusNormal"/>
            </w:pPr>
            <w:r>
              <w:t>значение показателя определяется на основании результатов социологических опросов населения, проводимых на портале "Открытое Правительство", и рассчитывается как процент удовлетворенного населения от общего числа опрошенных</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(в ред. Постановлений Правительства Свердловской области от 29.12.2016 </w:t>
            </w:r>
            <w:hyperlink r:id="rId755" w:history="1">
              <w:r>
                <w:rPr>
                  <w:color w:val="0000FF"/>
                </w:rPr>
                <w:t>N 964-ПП</w:t>
              </w:r>
            </w:hyperlink>
            <w:r>
              <w:t>,</w:t>
            </w:r>
          </w:p>
          <w:p w:rsidR="00EC79D5" w:rsidRDefault="00EC79D5">
            <w:pPr>
              <w:pStyle w:val="ConsPlusNormal"/>
              <w:jc w:val="both"/>
            </w:pPr>
            <w:r>
              <w:t xml:space="preserve">от 14.12.2017 </w:t>
            </w:r>
            <w:hyperlink r:id="rId756" w:history="1">
              <w:r>
                <w:rPr>
                  <w:color w:val="0000FF"/>
                </w:rPr>
                <w:t>N 946-ПП</w:t>
              </w:r>
            </w:hyperlink>
            <w:r>
              <w:t>)</w:t>
            </w:r>
          </w:p>
        </w:tc>
      </w:tr>
      <w:tr w:rsidR="00EC79D5">
        <w:tblPrEx>
          <w:tblBorders>
            <w:insideH w:val="nil"/>
          </w:tblBorders>
        </w:tblPrEx>
        <w:tc>
          <w:tcPr>
            <w:tcW w:w="794" w:type="dxa"/>
            <w:tcBorders>
              <w:bottom w:val="nil"/>
            </w:tcBorders>
          </w:tcPr>
          <w:p w:rsidR="00EC79D5" w:rsidRDefault="00EC79D5">
            <w:pPr>
              <w:pStyle w:val="ConsPlusNormal"/>
              <w:jc w:val="center"/>
            </w:pPr>
            <w:r>
              <w:t>43.</w:t>
            </w:r>
          </w:p>
        </w:tc>
        <w:tc>
          <w:tcPr>
            <w:tcW w:w="1304" w:type="dxa"/>
            <w:tcBorders>
              <w:bottom w:val="nil"/>
            </w:tcBorders>
          </w:tcPr>
          <w:p w:rsidR="00EC79D5" w:rsidRDefault="00EC79D5">
            <w:pPr>
              <w:pStyle w:val="ConsPlusNormal"/>
              <w:jc w:val="center"/>
            </w:pPr>
            <w:r>
              <w:t>3.1.1.3.</w:t>
            </w:r>
          </w:p>
        </w:tc>
        <w:tc>
          <w:tcPr>
            <w:tcW w:w="3685" w:type="dxa"/>
            <w:tcBorders>
              <w:bottom w:val="nil"/>
            </w:tcBorders>
          </w:tcPr>
          <w:p w:rsidR="00EC79D5" w:rsidRDefault="00EC79D5">
            <w:pPr>
              <w:pStyle w:val="ConsPlusNormal"/>
            </w:pPr>
            <w:r>
              <w:t>Количество населения, охваченного мероприятиями по информированию граждан об их правах и обязанностях в сфере жилищно-коммунального хозяйства</w:t>
            </w:r>
          </w:p>
        </w:tc>
        <w:tc>
          <w:tcPr>
            <w:tcW w:w="7767" w:type="dxa"/>
            <w:tcBorders>
              <w:bottom w:val="nil"/>
            </w:tcBorders>
          </w:tcPr>
          <w:p w:rsidR="00EC79D5" w:rsidRDefault="00EC79D5">
            <w:pPr>
              <w:pStyle w:val="ConsPlusNormal"/>
            </w:pPr>
            <w:r>
              <w:t>показатель рассчитывается как сумма данных о количестве человек, принявших участие в организованных событиях</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43 в ред. </w:t>
            </w:r>
            <w:hyperlink r:id="rId757" w:history="1">
              <w:r>
                <w:rPr>
                  <w:color w:val="0000FF"/>
                </w:rPr>
                <w:t>Постановления</w:t>
              </w:r>
            </w:hyperlink>
            <w:r>
              <w:t xml:space="preserve"> Правительства Свердловской области от 29.12.2016</w:t>
            </w:r>
          </w:p>
          <w:p w:rsidR="00EC79D5" w:rsidRDefault="00EC79D5">
            <w:pPr>
              <w:pStyle w:val="ConsPlusNormal"/>
              <w:jc w:val="both"/>
            </w:pPr>
            <w:r>
              <w:t>N 964-ПП)</w:t>
            </w:r>
          </w:p>
        </w:tc>
      </w:tr>
      <w:tr w:rsidR="00EC79D5">
        <w:tblPrEx>
          <w:tblBorders>
            <w:insideH w:val="nil"/>
          </w:tblBorders>
        </w:tblPrEx>
        <w:tc>
          <w:tcPr>
            <w:tcW w:w="794" w:type="dxa"/>
            <w:tcBorders>
              <w:bottom w:val="nil"/>
            </w:tcBorders>
          </w:tcPr>
          <w:p w:rsidR="00EC79D5" w:rsidRDefault="00EC79D5">
            <w:pPr>
              <w:pStyle w:val="ConsPlusNormal"/>
              <w:jc w:val="center"/>
            </w:pPr>
            <w:r>
              <w:t>43-1.</w:t>
            </w:r>
          </w:p>
        </w:tc>
        <w:tc>
          <w:tcPr>
            <w:tcW w:w="1304" w:type="dxa"/>
            <w:tcBorders>
              <w:bottom w:val="nil"/>
            </w:tcBorders>
          </w:tcPr>
          <w:p w:rsidR="00EC79D5" w:rsidRDefault="00EC79D5">
            <w:pPr>
              <w:pStyle w:val="ConsPlusNormal"/>
              <w:jc w:val="center"/>
            </w:pPr>
            <w:r>
              <w:t>3.1.1.4</w:t>
            </w:r>
          </w:p>
        </w:tc>
        <w:tc>
          <w:tcPr>
            <w:tcW w:w="3685" w:type="dxa"/>
            <w:tcBorders>
              <w:bottom w:val="nil"/>
            </w:tcBorders>
          </w:tcPr>
          <w:p w:rsidR="00EC79D5" w:rsidRDefault="00EC79D5">
            <w:pPr>
              <w:pStyle w:val="ConsPlusNormal"/>
            </w:pPr>
            <w:r>
              <w:t>Доля кладбищ, открытых для захоронения, в их общем количестве</w:t>
            </w:r>
          </w:p>
        </w:tc>
        <w:tc>
          <w:tcPr>
            <w:tcW w:w="7767" w:type="dxa"/>
            <w:tcBorders>
              <w:bottom w:val="nil"/>
            </w:tcBorders>
          </w:tcPr>
          <w:p w:rsidR="00EC79D5" w:rsidRDefault="00EC79D5">
            <w:pPr>
              <w:pStyle w:val="ConsPlusNormal"/>
            </w:pPr>
            <w:r>
              <w:t xml:space="preserve">значение показателя определяется на основании данных Управления Федеральной службы государственной статистики по Свердловской области и </w:t>
            </w:r>
            <w:r>
              <w:lastRenderedPageBreak/>
              <w:t xml:space="preserve">Курганской области (Свердловскстат), </w:t>
            </w:r>
            <w:hyperlink r:id="rId758" w:history="1">
              <w:r>
                <w:rPr>
                  <w:color w:val="0000FF"/>
                </w:rPr>
                <w:t>форма N 12-ПУ</w:t>
              </w:r>
            </w:hyperlink>
            <w:r>
              <w:t xml:space="preserve"> "Сведения по похоронному обслуживанию", утвержденная Постановлением Федеральной службы государственной статистики от 30.11.2004 N 90 "Об утверждении статистического инструментария для организации Росстроем статистического наблюдения за похоронным обслуживанием"</w:t>
            </w:r>
          </w:p>
        </w:tc>
      </w:tr>
      <w:tr w:rsidR="00EC79D5">
        <w:tblPrEx>
          <w:tblBorders>
            <w:insideH w:val="nil"/>
          </w:tblBorders>
        </w:tblPrEx>
        <w:tc>
          <w:tcPr>
            <w:tcW w:w="13550" w:type="dxa"/>
            <w:gridSpan w:val="4"/>
            <w:tcBorders>
              <w:top w:val="nil"/>
            </w:tcBorders>
          </w:tcPr>
          <w:p w:rsidR="00EC79D5" w:rsidRDefault="00EC79D5">
            <w:pPr>
              <w:pStyle w:val="ConsPlusNormal"/>
              <w:jc w:val="both"/>
            </w:pPr>
            <w:r>
              <w:lastRenderedPageBreak/>
              <w:t xml:space="preserve">(п. 43-1 введен </w:t>
            </w:r>
            <w:hyperlink r:id="rId759" w:history="1">
              <w:r>
                <w:rPr>
                  <w:color w:val="0000FF"/>
                </w:rPr>
                <w:t>Постановлением</w:t>
              </w:r>
            </w:hyperlink>
            <w:r>
              <w:t xml:space="preserve"> Правительства Свердловской области от 17.12.2015</w:t>
            </w:r>
          </w:p>
          <w:p w:rsidR="00EC79D5" w:rsidRDefault="00EC79D5">
            <w:pPr>
              <w:pStyle w:val="ConsPlusNormal"/>
              <w:jc w:val="both"/>
            </w:pPr>
            <w:r>
              <w:t xml:space="preserve">N 1113-ПП; в ред. </w:t>
            </w:r>
            <w:hyperlink r:id="rId760" w:history="1">
              <w:r>
                <w:rPr>
                  <w:color w:val="0000FF"/>
                </w:rPr>
                <w:t>Постановления</w:t>
              </w:r>
            </w:hyperlink>
            <w:r>
              <w:t xml:space="preserve"> Правительства Свердловской области от 14.12.2017</w:t>
            </w:r>
          </w:p>
          <w:p w:rsidR="00EC79D5" w:rsidRDefault="00EC79D5">
            <w:pPr>
              <w:pStyle w:val="ConsPlusNormal"/>
              <w:jc w:val="both"/>
            </w:pPr>
            <w:r>
              <w:t>N 946-ПП)</w:t>
            </w:r>
          </w:p>
        </w:tc>
      </w:tr>
      <w:tr w:rsidR="00EC79D5">
        <w:tblPrEx>
          <w:tblBorders>
            <w:insideH w:val="nil"/>
          </w:tblBorders>
        </w:tblPrEx>
        <w:tc>
          <w:tcPr>
            <w:tcW w:w="794" w:type="dxa"/>
            <w:tcBorders>
              <w:bottom w:val="nil"/>
            </w:tcBorders>
          </w:tcPr>
          <w:p w:rsidR="00EC79D5" w:rsidRDefault="00EC79D5">
            <w:pPr>
              <w:pStyle w:val="ConsPlusNormal"/>
              <w:jc w:val="center"/>
            </w:pPr>
            <w:r>
              <w:t>43-2.</w:t>
            </w:r>
          </w:p>
        </w:tc>
        <w:tc>
          <w:tcPr>
            <w:tcW w:w="1304" w:type="dxa"/>
            <w:tcBorders>
              <w:bottom w:val="nil"/>
            </w:tcBorders>
          </w:tcPr>
          <w:p w:rsidR="00EC79D5" w:rsidRDefault="00EC79D5">
            <w:pPr>
              <w:pStyle w:val="ConsPlusNormal"/>
              <w:jc w:val="center"/>
            </w:pPr>
            <w:r>
              <w:t>3.1.1.5</w:t>
            </w:r>
          </w:p>
        </w:tc>
        <w:tc>
          <w:tcPr>
            <w:tcW w:w="3685" w:type="dxa"/>
            <w:tcBorders>
              <w:bottom w:val="nil"/>
            </w:tcBorders>
          </w:tcPr>
          <w:p w:rsidR="00EC79D5" w:rsidRDefault="00EC79D5">
            <w:pPr>
              <w:pStyle w:val="ConsPlusNormal"/>
            </w:pPr>
            <w:r>
              <w:t>Удельный вес организаций частной формы собственности в общем количестве субъектов предпринимательской деятельности, оказывающих похоронные услуги</w:t>
            </w:r>
          </w:p>
        </w:tc>
        <w:tc>
          <w:tcPr>
            <w:tcW w:w="7767" w:type="dxa"/>
            <w:tcBorders>
              <w:bottom w:val="nil"/>
            </w:tcBorders>
          </w:tcPr>
          <w:p w:rsidR="00EC79D5" w:rsidRDefault="00EC79D5">
            <w:pPr>
              <w:pStyle w:val="ConsPlusNormal"/>
            </w:pPr>
            <w:r>
              <w:t xml:space="preserve">значение показателя определяется на основании данных Управления Федеральной службы государственной статистики по Свердловской области и Курганской области (Свердловскстат), </w:t>
            </w:r>
            <w:hyperlink r:id="rId761" w:history="1">
              <w:r>
                <w:rPr>
                  <w:color w:val="0000FF"/>
                </w:rPr>
                <w:t>форма N 12-ПУ</w:t>
              </w:r>
            </w:hyperlink>
            <w:r>
              <w:t xml:space="preserve"> "Сведения по похоронному обслуживанию", утвержденная Постановлением Федеральной службы государственной статистики от 30.11.2004 N 90 "Об утверждении статистического инструментария для организации Росстроем статистического наблюдения за похоронным обслуживанием"</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43-2 введен </w:t>
            </w:r>
            <w:hyperlink r:id="rId762" w:history="1">
              <w:r>
                <w:rPr>
                  <w:color w:val="0000FF"/>
                </w:rPr>
                <w:t>Постановлением</w:t>
              </w:r>
            </w:hyperlink>
            <w:r>
              <w:t xml:space="preserve"> Правительства Свердловской области от 17.12.2015</w:t>
            </w:r>
          </w:p>
          <w:p w:rsidR="00EC79D5" w:rsidRDefault="00EC79D5">
            <w:pPr>
              <w:pStyle w:val="ConsPlusNormal"/>
              <w:jc w:val="both"/>
            </w:pPr>
            <w:r>
              <w:t xml:space="preserve">N 1113-ПП; в ред. </w:t>
            </w:r>
            <w:hyperlink r:id="rId763" w:history="1">
              <w:r>
                <w:rPr>
                  <w:color w:val="0000FF"/>
                </w:rPr>
                <w:t>Постановления</w:t>
              </w:r>
            </w:hyperlink>
            <w:r>
              <w:t xml:space="preserve"> Правительства Свердловской области от 14.12.2017</w:t>
            </w:r>
          </w:p>
          <w:p w:rsidR="00EC79D5" w:rsidRDefault="00EC79D5">
            <w:pPr>
              <w:pStyle w:val="ConsPlusNormal"/>
              <w:jc w:val="both"/>
            </w:pPr>
            <w:r>
              <w:t>N 946-ПП)</w:t>
            </w:r>
          </w:p>
        </w:tc>
      </w:tr>
      <w:tr w:rsidR="00EC79D5">
        <w:tblPrEx>
          <w:tblBorders>
            <w:insideH w:val="nil"/>
          </w:tblBorders>
        </w:tblPrEx>
        <w:tc>
          <w:tcPr>
            <w:tcW w:w="794" w:type="dxa"/>
            <w:tcBorders>
              <w:bottom w:val="nil"/>
            </w:tcBorders>
          </w:tcPr>
          <w:p w:rsidR="00EC79D5" w:rsidRDefault="00EC79D5">
            <w:pPr>
              <w:pStyle w:val="ConsPlusNormal"/>
              <w:jc w:val="center"/>
            </w:pPr>
            <w:r>
              <w:t>43-3.</w:t>
            </w:r>
          </w:p>
        </w:tc>
        <w:tc>
          <w:tcPr>
            <w:tcW w:w="1304" w:type="dxa"/>
            <w:tcBorders>
              <w:bottom w:val="nil"/>
            </w:tcBorders>
          </w:tcPr>
          <w:p w:rsidR="00EC79D5" w:rsidRDefault="00EC79D5">
            <w:pPr>
              <w:pStyle w:val="ConsPlusNormal"/>
              <w:jc w:val="center"/>
            </w:pPr>
            <w:r>
              <w:t>3.1.1.6.</w:t>
            </w:r>
          </w:p>
        </w:tc>
        <w:tc>
          <w:tcPr>
            <w:tcW w:w="3685" w:type="dxa"/>
            <w:tcBorders>
              <w:bottom w:val="nil"/>
            </w:tcBorders>
          </w:tcPr>
          <w:p w:rsidR="00EC79D5" w:rsidRDefault="00EC79D5">
            <w:pPr>
              <w:pStyle w:val="ConsPlusNormal"/>
            </w:pPr>
            <w:r>
              <w:t>Доля работников жилищно-коммунальной сферы, прошедших повышение квалификации, в общем количестве работников жилищно-коммунальной сферы</w:t>
            </w:r>
          </w:p>
        </w:tc>
        <w:tc>
          <w:tcPr>
            <w:tcW w:w="7767" w:type="dxa"/>
            <w:tcBorders>
              <w:bottom w:val="nil"/>
            </w:tcBorders>
          </w:tcPr>
          <w:p w:rsidR="00EC79D5" w:rsidRDefault="00EC79D5">
            <w:pPr>
              <w:pStyle w:val="ConsPlusNormal"/>
            </w:pPr>
            <w:r>
              <w:t>Значение показателя устанавливается оценочно по итогам года на основании данных о количестве человек, прошедших обучение</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43-3 введен </w:t>
            </w:r>
            <w:hyperlink r:id="rId764" w:history="1">
              <w:r>
                <w:rPr>
                  <w:color w:val="0000FF"/>
                </w:rPr>
                <w:t>Постановлением</w:t>
              </w:r>
            </w:hyperlink>
            <w:r>
              <w:t xml:space="preserve"> Правительства Свердловской области от 29.12.2016</w:t>
            </w:r>
          </w:p>
          <w:p w:rsidR="00EC79D5" w:rsidRDefault="00EC79D5">
            <w:pPr>
              <w:pStyle w:val="ConsPlusNormal"/>
              <w:jc w:val="both"/>
            </w:pPr>
            <w:r>
              <w:t>N 964-ПП)</w:t>
            </w:r>
          </w:p>
        </w:tc>
      </w:tr>
      <w:tr w:rsidR="00EC79D5">
        <w:tblPrEx>
          <w:tblBorders>
            <w:insideH w:val="nil"/>
          </w:tblBorders>
        </w:tblPrEx>
        <w:tc>
          <w:tcPr>
            <w:tcW w:w="794" w:type="dxa"/>
            <w:tcBorders>
              <w:bottom w:val="nil"/>
            </w:tcBorders>
          </w:tcPr>
          <w:p w:rsidR="00EC79D5" w:rsidRDefault="00EC79D5">
            <w:pPr>
              <w:pStyle w:val="ConsPlusNormal"/>
              <w:jc w:val="center"/>
            </w:pPr>
            <w:r>
              <w:t>43-4.</w:t>
            </w:r>
          </w:p>
        </w:tc>
        <w:tc>
          <w:tcPr>
            <w:tcW w:w="1304" w:type="dxa"/>
            <w:tcBorders>
              <w:bottom w:val="nil"/>
            </w:tcBorders>
          </w:tcPr>
          <w:p w:rsidR="00EC79D5" w:rsidRDefault="00EC79D5">
            <w:pPr>
              <w:pStyle w:val="ConsPlusNormal"/>
              <w:jc w:val="center"/>
            </w:pPr>
            <w:r>
              <w:t>3.1.1.10.</w:t>
            </w:r>
          </w:p>
        </w:tc>
        <w:tc>
          <w:tcPr>
            <w:tcW w:w="3685" w:type="dxa"/>
            <w:tcBorders>
              <w:bottom w:val="nil"/>
            </w:tcBorders>
          </w:tcPr>
          <w:p w:rsidR="00EC79D5" w:rsidRDefault="00EC79D5">
            <w:pPr>
              <w:pStyle w:val="ConsPlusNormal"/>
            </w:pPr>
            <w:r>
              <w:t xml:space="preserve">Доля многоквартирных домов, в отношении которых выбран и реализован способ управления жилищно-строительным </w:t>
            </w:r>
            <w:r>
              <w:lastRenderedPageBreak/>
              <w:t>кооперативом, товариществом собственников жилья</w:t>
            </w:r>
          </w:p>
        </w:tc>
        <w:tc>
          <w:tcPr>
            <w:tcW w:w="7767" w:type="dxa"/>
            <w:tcBorders>
              <w:bottom w:val="nil"/>
            </w:tcBorders>
          </w:tcPr>
          <w:p w:rsidR="00EC79D5" w:rsidRDefault="00EC79D5">
            <w:pPr>
              <w:pStyle w:val="ConsPlusNormal"/>
            </w:pPr>
            <w:r>
              <w:lastRenderedPageBreak/>
              <w:t xml:space="preserve">показатель устанавливается на основании данных формы Федерального статистического наблюдения N 22-ЖКХ (реформа) как отношение числа многоквартирных домов, управление которыми осуществляется товариществами собственников жилья и жилищно-строительными </w:t>
            </w:r>
            <w:r>
              <w:lastRenderedPageBreak/>
              <w:t>кооперативами, к общему числу многоквартирных домов, в которых собственники помещений должны выбрать способ управления многоквартирными домами</w:t>
            </w:r>
          </w:p>
        </w:tc>
      </w:tr>
      <w:tr w:rsidR="00EC79D5">
        <w:tblPrEx>
          <w:tblBorders>
            <w:insideH w:val="nil"/>
          </w:tblBorders>
        </w:tblPrEx>
        <w:tc>
          <w:tcPr>
            <w:tcW w:w="13550" w:type="dxa"/>
            <w:gridSpan w:val="4"/>
            <w:tcBorders>
              <w:top w:val="nil"/>
            </w:tcBorders>
          </w:tcPr>
          <w:p w:rsidR="00EC79D5" w:rsidRDefault="00EC79D5">
            <w:pPr>
              <w:pStyle w:val="ConsPlusNormal"/>
              <w:jc w:val="both"/>
            </w:pPr>
            <w:r>
              <w:lastRenderedPageBreak/>
              <w:t xml:space="preserve">(п. 43-4 в ред. </w:t>
            </w:r>
            <w:hyperlink r:id="rId765" w:history="1">
              <w:r>
                <w:rPr>
                  <w:color w:val="0000FF"/>
                </w:rPr>
                <w:t>Постановления</w:t>
              </w:r>
            </w:hyperlink>
            <w:r>
              <w:t xml:space="preserve"> Правительства Свердловской области от 04.10.2018</w:t>
            </w:r>
          </w:p>
          <w:p w:rsidR="00EC79D5" w:rsidRDefault="00EC79D5">
            <w:pPr>
              <w:pStyle w:val="ConsPlusNormal"/>
              <w:jc w:val="both"/>
            </w:pPr>
            <w:r>
              <w:t>N 659-ПП)</w:t>
            </w:r>
          </w:p>
        </w:tc>
      </w:tr>
      <w:tr w:rsidR="00EC79D5">
        <w:tc>
          <w:tcPr>
            <w:tcW w:w="794" w:type="dxa"/>
          </w:tcPr>
          <w:p w:rsidR="00EC79D5" w:rsidRDefault="00EC79D5">
            <w:pPr>
              <w:pStyle w:val="ConsPlusNormal"/>
              <w:jc w:val="center"/>
            </w:pPr>
            <w:r>
              <w:t>44.</w:t>
            </w:r>
          </w:p>
        </w:tc>
        <w:tc>
          <w:tcPr>
            <w:tcW w:w="1304" w:type="dxa"/>
          </w:tcPr>
          <w:p w:rsidR="00EC79D5" w:rsidRDefault="00EC79D5">
            <w:pPr>
              <w:pStyle w:val="ConsPlusNormal"/>
              <w:jc w:val="center"/>
            </w:pPr>
            <w:r>
              <w:t>3.1.2.</w:t>
            </w:r>
          </w:p>
        </w:tc>
        <w:tc>
          <w:tcPr>
            <w:tcW w:w="11452" w:type="dxa"/>
            <w:gridSpan w:val="2"/>
          </w:tcPr>
          <w:p w:rsidR="00EC79D5" w:rsidRDefault="00EC79D5">
            <w:pPr>
              <w:pStyle w:val="ConsPlusNormal"/>
              <w:outlineLvl w:val="4"/>
            </w:pPr>
            <w:r>
              <w:t>Задача "Улучшение условий проживания граждан за счет реализации мероприятий по капитальному ремонту общего имущества в многоквартирных домах, модернизации лифтового хозяйства и благоустройству дворовых территорий"</w:t>
            </w:r>
          </w:p>
        </w:tc>
      </w:tr>
      <w:tr w:rsidR="00EC79D5">
        <w:tblPrEx>
          <w:tblBorders>
            <w:insideH w:val="nil"/>
          </w:tblBorders>
        </w:tblPrEx>
        <w:tc>
          <w:tcPr>
            <w:tcW w:w="794" w:type="dxa"/>
            <w:tcBorders>
              <w:bottom w:val="nil"/>
            </w:tcBorders>
          </w:tcPr>
          <w:p w:rsidR="00EC79D5" w:rsidRDefault="00EC79D5">
            <w:pPr>
              <w:pStyle w:val="ConsPlusNormal"/>
              <w:jc w:val="center"/>
            </w:pPr>
            <w:r>
              <w:t>45.</w:t>
            </w:r>
          </w:p>
        </w:tc>
        <w:tc>
          <w:tcPr>
            <w:tcW w:w="1304" w:type="dxa"/>
            <w:tcBorders>
              <w:bottom w:val="nil"/>
            </w:tcBorders>
          </w:tcPr>
          <w:p w:rsidR="00EC79D5" w:rsidRDefault="00EC79D5">
            <w:pPr>
              <w:pStyle w:val="ConsPlusNormal"/>
              <w:jc w:val="center"/>
            </w:pPr>
            <w:r>
              <w:t>3.1.2.1.</w:t>
            </w:r>
          </w:p>
        </w:tc>
        <w:tc>
          <w:tcPr>
            <w:tcW w:w="3685" w:type="dxa"/>
            <w:tcBorders>
              <w:bottom w:val="nil"/>
            </w:tcBorders>
          </w:tcPr>
          <w:p w:rsidR="00EC79D5" w:rsidRDefault="00EC79D5">
            <w:pPr>
              <w:pStyle w:val="ConsPlusNormal"/>
            </w:pPr>
            <w:r>
              <w:t>Количество граждан, проживающих в многоквартирных домах, в которых модернизировано лифтовое хозяйство</w:t>
            </w:r>
          </w:p>
        </w:tc>
        <w:tc>
          <w:tcPr>
            <w:tcW w:w="7767" w:type="dxa"/>
            <w:tcBorders>
              <w:bottom w:val="nil"/>
            </w:tcBorders>
          </w:tcPr>
          <w:p w:rsidR="00EC79D5" w:rsidRDefault="00EC79D5">
            <w:pPr>
              <w:pStyle w:val="ConsPlusNormal"/>
            </w:pPr>
            <w:r>
              <w:t>показатель устанавливается на основании оперативных данных, представляемых органами местного самоуправления.</w:t>
            </w:r>
          </w:p>
          <w:p w:rsidR="00EC79D5" w:rsidRDefault="00EC79D5">
            <w:pPr>
              <w:pStyle w:val="ConsPlusNormal"/>
            </w:pPr>
            <w:r>
              <w:t>Форма представления отчета - годовая</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45 в ред. </w:t>
            </w:r>
            <w:hyperlink r:id="rId766" w:history="1">
              <w:r>
                <w:rPr>
                  <w:color w:val="0000FF"/>
                </w:rPr>
                <w:t>Постановления</w:t>
              </w:r>
            </w:hyperlink>
            <w:r>
              <w:t xml:space="preserve"> Правительства Свердловской области от 27.10.2015</w:t>
            </w:r>
          </w:p>
          <w:p w:rsidR="00EC79D5" w:rsidRDefault="00EC79D5">
            <w:pPr>
              <w:pStyle w:val="ConsPlusNormal"/>
              <w:jc w:val="both"/>
            </w:pPr>
            <w:r>
              <w:t>N 999-ПП)</w:t>
            </w:r>
          </w:p>
        </w:tc>
      </w:tr>
      <w:tr w:rsidR="00EC79D5">
        <w:tblPrEx>
          <w:tblBorders>
            <w:insideH w:val="nil"/>
          </w:tblBorders>
        </w:tblPrEx>
        <w:tc>
          <w:tcPr>
            <w:tcW w:w="794" w:type="dxa"/>
            <w:tcBorders>
              <w:bottom w:val="nil"/>
            </w:tcBorders>
          </w:tcPr>
          <w:p w:rsidR="00EC79D5" w:rsidRDefault="00EC79D5">
            <w:pPr>
              <w:pStyle w:val="ConsPlusNormal"/>
              <w:jc w:val="center"/>
            </w:pPr>
            <w:r>
              <w:t>46.</w:t>
            </w:r>
          </w:p>
        </w:tc>
        <w:tc>
          <w:tcPr>
            <w:tcW w:w="1304" w:type="dxa"/>
            <w:tcBorders>
              <w:bottom w:val="nil"/>
            </w:tcBorders>
          </w:tcPr>
          <w:p w:rsidR="00EC79D5" w:rsidRDefault="00EC79D5">
            <w:pPr>
              <w:pStyle w:val="ConsPlusNormal"/>
              <w:jc w:val="center"/>
            </w:pPr>
            <w:r>
              <w:t>3.1.2.2</w:t>
            </w:r>
          </w:p>
        </w:tc>
        <w:tc>
          <w:tcPr>
            <w:tcW w:w="3685" w:type="dxa"/>
            <w:tcBorders>
              <w:bottom w:val="nil"/>
            </w:tcBorders>
          </w:tcPr>
          <w:p w:rsidR="00EC79D5" w:rsidRDefault="00EC79D5">
            <w:pPr>
              <w:pStyle w:val="ConsPlusNormal"/>
            </w:pPr>
            <w:r>
              <w:t>Количество многоквартирных домов, в которых проведен капитальный ремонт общего имущества</w:t>
            </w:r>
          </w:p>
        </w:tc>
        <w:tc>
          <w:tcPr>
            <w:tcW w:w="7767" w:type="dxa"/>
            <w:tcBorders>
              <w:bottom w:val="nil"/>
            </w:tcBorders>
          </w:tcPr>
          <w:p w:rsidR="00EC79D5" w:rsidRDefault="00EC79D5">
            <w:pPr>
              <w:pStyle w:val="ConsPlusNormal"/>
            </w:pPr>
            <w:r>
              <w:t>значение показателя устанавливается на основании оперативных данных, представляемых органами местного самоуправления, данных Регионального фонда содействия капитальному ремонту общего имущества в многоквартирных домах Свердловской области.</w:t>
            </w:r>
          </w:p>
          <w:p w:rsidR="00EC79D5" w:rsidRDefault="00EC79D5">
            <w:pPr>
              <w:pStyle w:val="ConsPlusNormal"/>
            </w:pPr>
            <w:r>
              <w:t>Форма представления отчета - годовая</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46 в ред. </w:t>
            </w:r>
            <w:hyperlink r:id="rId767" w:history="1">
              <w:r>
                <w:rPr>
                  <w:color w:val="0000FF"/>
                </w:rPr>
                <w:t>Постановления</w:t>
              </w:r>
            </w:hyperlink>
            <w:r>
              <w:t xml:space="preserve"> Правительства Свердловской области от 17.12.2015</w:t>
            </w:r>
          </w:p>
          <w:p w:rsidR="00EC79D5" w:rsidRDefault="00EC79D5">
            <w:pPr>
              <w:pStyle w:val="ConsPlusNormal"/>
              <w:jc w:val="both"/>
            </w:pPr>
            <w:r>
              <w:t>N 1113-ПП)</w:t>
            </w:r>
          </w:p>
        </w:tc>
      </w:tr>
      <w:tr w:rsidR="00EC79D5">
        <w:tblPrEx>
          <w:tblBorders>
            <w:insideH w:val="nil"/>
          </w:tblBorders>
        </w:tblPrEx>
        <w:tc>
          <w:tcPr>
            <w:tcW w:w="794" w:type="dxa"/>
            <w:tcBorders>
              <w:bottom w:val="nil"/>
            </w:tcBorders>
          </w:tcPr>
          <w:p w:rsidR="00EC79D5" w:rsidRDefault="00EC79D5">
            <w:pPr>
              <w:pStyle w:val="ConsPlusNormal"/>
              <w:jc w:val="center"/>
            </w:pPr>
            <w:r>
              <w:t>47.</w:t>
            </w:r>
          </w:p>
        </w:tc>
        <w:tc>
          <w:tcPr>
            <w:tcW w:w="1304" w:type="dxa"/>
            <w:tcBorders>
              <w:bottom w:val="nil"/>
            </w:tcBorders>
          </w:tcPr>
          <w:p w:rsidR="00EC79D5" w:rsidRDefault="00EC79D5">
            <w:pPr>
              <w:pStyle w:val="ConsPlusNormal"/>
              <w:jc w:val="center"/>
            </w:pPr>
            <w:r>
              <w:t>3.1.2.3</w:t>
            </w:r>
          </w:p>
        </w:tc>
        <w:tc>
          <w:tcPr>
            <w:tcW w:w="3685" w:type="dxa"/>
            <w:tcBorders>
              <w:bottom w:val="nil"/>
            </w:tcBorders>
          </w:tcPr>
          <w:p w:rsidR="00EC79D5" w:rsidRDefault="00EC79D5">
            <w:pPr>
              <w:pStyle w:val="ConsPlusNormal"/>
            </w:pPr>
            <w:r>
              <w:t>Общая площадь многоквартирных домов, в которых проведен капитальный ремонт общего имущества</w:t>
            </w:r>
          </w:p>
        </w:tc>
        <w:tc>
          <w:tcPr>
            <w:tcW w:w="7767" w:type="dxa"/>
            <w:tcBorders>
              <w:bottom w:val="nil"/>
            </w:tcBorders>
          </w:tcPr>
          <w:p w:rsidR="00EC79D5" w:rsidRDefault="00EC79D5">
            <w:pPr>
              <w:pStyle w:val="ConsPlusNormal"/>
            </w:pPr>
            <w:r>
              <w:t>значение показателя устанавливается на основании оперативных данных, представляемых органами местного самоуправления, данных Регионального фонда содействия капитальному ремонту общего имущества в многоквартирных домах Свердловской области.</w:t>
            </w:r>
          </w:p>
          <w:p w:rsidR="00EC79D5" w:rsidRDefault="00EC79D5">
            <w:pPr>
              <w:pStyle w:val="ConsPlusNormal"/>
            </w:pPr>
            <w:r>
              <w:t>Форма представления отчета - годовая</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47 в ред. </w:t>
            </w:r>
            <w:hyperlink r:id="rId768" w:history="1">
              <w:r>
                <w:rPr>
                  <w:color w:val="0000FF"/>
                </w:rPr>
                <w:t>Постановления</w:t>
              </w:r>
            </w:hyperlink>
            <w:r>
              <w:t xml:space="preserve"> Правительства Свердловской области от 17.12.2015</w:t>
            </w:r>
          </w:p>
          <w:p w:rsidR="00EC79D5" w:rsidRDefault="00EC79D5">
            <w:pPr>
              <w:pStyle w:val="ConsPlusNormal"/>
              <w:jc w:val="both"/>
            </w:pPr>
            <w:r>
              <w:t>N 1113-ПП)</w:t>
            </w:r>
          </w:p>
        </w:tc>
      </w:tr>
      <w:tr w:rsidR="00EC79D5">
        <w:tblPrEx>
          <w:tblBorders>
            <w:insideH w:val="nil"/>
          </w:tblBorders>
        </w:tblPrEx>
        <w:tc>
          <w:tcPr>
            <w:tcW w:w="794" w:type="dxa"/>
            <w:tcBorders>
              <w:bottom w:val="nil"/>
            </w:tcBorders>
          </w:tcPr>
          <w:p w:rsidR="00EC79D5" w:rsidRDefault="00EC79D5">
            <w:pPr>
              <w:pStyle w:val="ConsPlusNormal"/>
              <w:jc w:val="center"/>
            </w:pPr>
            <w:r>
              <w:lastRenderedPageBreak/>
              <w:t>48.</w:t>
            </w:r>
          </w:p>
        </w:tc>
        <w:tc>
          <w:tcPr>
            <w:tcW w:w="1304" w:type="dxa"/>
            <w:tcBorders>
              <w:bottom w:val="nil"/>
            </w:tcBorders>
          </w:tcPr>
          <w:p w:rsidR="00EC79D5" w:rsidRDefault="00EC79D5">
            <w:pPr>
              <w:pStyle w:val="ConsPlusNormal"/>
              <w:jc w:val="center"/>
            </w:pPr>
            <w:r>
              <w:t>3.1.2.4.</w:t>
            </w:r>
          </w:p>
        </w:tc>
        <w:tc>
          <w:tcPr>
            <w:tcW w:w="3685" w:type="dxa"/>
            <w:tcBorders>
              <w:bottom w:val="nil"/>
            </w:tcBorders>
          </w:tcPr>
          <w:p w:rsidR="00EC79D5" w:rsidRDefault="00EC79D5">
            <w:pPr>
              <w:pStyle w:val="ConsPlusNormal"/>
            </w:pPr>
            <w:r>
              <w:t>Доля дворовых территорий в населенных пунктах в Свердловской области, уровень благоустройства которых соответствует современным требованиям, по отношению к их общему количеству</w:t>
            </w:r>
          </w:p>
        </w:tc>
        <w:tc>
          <w:tcPr>
            <w:tcW w:w="7767" w:type="dxa"/>
            <w:tcBorders>
              <w:bottom w:val="nil"/>
            </w:tcBorders>
          </w:tcPr>
          <w:p w:rsidR="00EC79D5" w:rsidRDefault="00EC79D5">
            <w:pPr>
              <w:pStyle w:val="ConsPlusNormal"/>
            </w:pPr>
            <w:r>
              <w:t>показатель выявляет долю дворовых территорий, уровень благоустройства которых повышен при реализации мероприятий государственной программы, и определяется как отношение благоустроенных дворов к общему числу дворов, расположенных на территориях муниципальных образований, расположенных на территории Свердловской области, нуждающихся в благоустройстве:</w:t>
            </w:r>
          </w:p>
          <w:p w:rsidR="00EC79D5" w:rsidRDefault="00EC79D5">
            <w:pPr>
              <w:pStyle w:val="ConsPlusNormal"/>
            </w:pPr>
          </w:p>
          <w:p w:rsidR="00EC79D5" w:rsidRDefault="00EC79D5">
            <w:pPr>
              <w:pStyle w:val="ConsPlusNormal"/>
            </w:pPr>
            <w:r>
              <w:t>P = (Кп / Кн) x 100, где:</w:t>
            </w:r>
          </w:p>
          <w:p w:rsidR="00EC79D5" w:rsidRDefault="00EC79D5">
            <w:pPr>
              <w:pStyle w:val="ConsPlusNormal"/>
            </w:pPr>
          </w:p>
          <w:p w:rsidR="00EC79D5" w:rsidRDefault="00EC79D5">
            <w:pPr>
              <w:pStyle w:val="ConsPlusNormal"/>
            </w:pPr>
            <w:r>
              <w:t>P - доля дворовых территорий в населенных пунктах в Свердловской области, уровень благоустройства которых повышен при реализации программы;</w:t>
            </w:r>
          </w:p>
          <w:p w:rsidR="00EC79D5" w:rsidRDefault="00EC79D5">
            <w:pPr>
              <w:pStyle w:val="ConsPlusNormal"/>
            </w:pPr>
            <w:r>
              <w:t>Кп - количество дворовых территорий, благоустроенных в текущем финансовом году при реализации программы (единиц);</w:t>
            </w:r>
          </w:p>
          <w:p w:rsidR="00EC79D5" w:rsidRDefault="00EC79D5">
            <w:pPr>
              <w:pStyle w:val="ConsPlusNormal"/>
            </w:pPr>
            <w:r>
              <w:t>Кн - количество дворовых территорий на территориях муниципальных образований, нуждающихся в благоустройстве.</w:t>
            </w:r>
          </w:p>
          <w:p w:rsidR="00EC79D5" w:rsidRDefault="00EC79D5">
            <w:pPr>
              <w:pStyle w:val="ConsPlusNormal"/>
            </w:pPr>
            <w:r>
              <w:t>Форма представления отчета - годовая</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48 в ред. </w:t>
            </w:r>
            <w:hyperlink r:id="rId769" w:history="1">
              <w:r>
                <w:rPr>
                  <w:color w:val="0000FF"/>
                </w:rPr>
                <w:t>Постановления</w:t>
              </w:r>
            </w:hyperlink>
            <w:r>
              <w:t xml:space="preserve"> Правительства Свердловской области от 27.10.2015</w:t>
            </w:r>
          </w:p>
          <w:p w:rsidR="00EC79D5" w:rsidRDefault="00EC79D5">
            <w:pPr>
              <w:pStyle w:val="ConsPlusNormal"/>
              <w:jc w:val="both"/>
            </w:pPr>
            <w:r>
              <w:t>N 999-ПП)</w:t>
            </w:r>
          </w:p>
        </w:tc>
      </w:tr>
      <w:tr w:rsidR="00EC79D5">
        <w:tblPrEx>
          <w:tblBorders>
            <w:insideH w:val="nil"/>
          </w:tblBorders>
        </w:tblPrEx>
        <w:tc>
          <w:tcPr>
            <w:tcW w:w="794" w:type="dxa"/>
            <w:tcBorders>
              <w:bottom w:val="nil"/>
            </w:tcBorders>
          </w:tcPr>
          <w:p w:rsidR="00EC79D5" w:rsidRDefault="00EC79D5">
            <w:pPr>
              <w:pStyle w:val="ConsPlusNormal"/>
              <w:jc w:val="center"/>
            </w:pPr>
            <w:r>
              <w:t>49.</w:t>
            </w:r>
          </w:p>
        </w:tc>
        <w:tc>
          <w:tcPr>
            <w:tcW w:w="1304" w:type="dxa"/>
            <w:tcBorders>
              <w:bottom w:val="nil"/>
            </w:tcBorders>
          </w:tcPr>
          <w:p w:rsidR="00EC79D5" w:rsidRDefault="00EC79D5">
            <w:pPr>
              <w:pStyle w:val="ConsPlusNormal"/>
              <w:jc w:val="center"/>
            </w:pPr>
            <w:r>
              <w:t>3.1.2.5.</w:t>
            </w:r>
          </w:p>
        </w:tc>
        <w:tc>
          <w:tcPr>
            <w:tcW w:w="3685" w:type="dxa"/>
            <w:tcBorders>
              <w:bottom w:val="nil"/>
            </w:tcBorders>
          </w:tcPr>
          <w:p w:rsidR="00EC79D5" w:rsidRDefault="00EC79D5">
            <w:pPr>
              <w:pStyle w:val="ConsPlusNormal"/>
            </w:pPr>
            <w:r>
              <w:t>Количество дворовых территорий в населенных пунктах в Свердловской области, в которых реализованы проекты их комплексного благоустройства</w:t>
            </w:r>
          </w:p>
        </w:tc>
        <w:tc>
          <w:tcPr>
            <w:tcW w:w="7767" w:type="dxa"/>
            <w:tcBorders>
              <w:bottom w:val="nil"/>
            </w:tcBorders>
          </w:tcPr>
          <w:p w:rsidR="00EC79D5" w:rsidRDefault="00EC79D5">
            <w:pPr>
              <w:pStyle w:val="ConsPlusNormal"/>
            </w:pPr>
            <w:r>
              <w:t>показатель определяется на основе оперативных данных, представляемых органами местного самоуправления, и выявляет количество дворовых территорий, благоустроенных при реализации государственной программы.</w:t>
            </w:r>
          </w:p>
          <w:p w:rsidR="00EC79D5" w:rsidRDefault="00EC79D5">
            <w:pPr>
              <w:pStyle w:val="ConsPlusNormal"/>
            </w:pPr>
            <w:r>
              <w:t>Целевой показатель рассчитывается нарастающим итогом.</w:t>
            </w:r>
          </w:p>
          <w:p w:rsidR="00EC79D5" w:rsidRDefault="00EC79D5">
            <w:pPr>
              <w:pStyle w:val="ConsPlusNormal"/>
            </w:pPr>
            <w:r>
              <w:t>Форма представления отчета - годовая</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49 в ред. </w:t>
            </w:r>
            <w:hyperlink r:id="rId770" w:history="1">
              <w:r>
                <w:rPr>
                  <w:color w:val="0000FF"/>
                </w:rPr>
                <w:t>Постановления</w:t>
              </w:r>
            </w:hyperlink>
            <w:r>
              <w:t xml:space="preserve"> Правительства Свердловской области от 27.10.2015</w:t>
            </w:r>
          </w:p>
          <w:p w:rsidR="00EC79D5" w:rsidRDefault="00EC79D5">
            <w:pPr>
              <w:pStyle w:val="ConsPlusNormal"/>
              <w:jc w:val="both"/>
            </w:pPr>
            <w:r>
              <w:t>N 999-ПП)</w:t>
            </w:r>
          </w:p>
        </w:tc>
      </w:tr>
      <w:tr w:rsidR="00EC79D5">
        <w:tc>
          <w:tcPr>
            <w:tcW w:w="794" w:type="dxa"/>
          </w:tcPr>
          <w:p w:rsidR="00EC79D5" w:rsidRDefault="00EC79D5">
            <w:pPr>
              <w:pStyle w:val="ConsPlusNormal"/>
              <w:jc w:val="center"/>
            </w:pPr>
            <w:r>
              <w:t>50.</w:t>
            </w:r>
          </w:p>
        </w:tc>
        <w:tc>
          <w:tcPr>
            <w:tcW w:w="1304" w:type="dxa"/>
          </w:tcPr>
          <w:p w:rsidR="00EC79D5" w:rsidRDefault="00EC79D5">
            <w:pPr>
              <w:pStyle w:val="ConsPlusNormal"/>
              <w:jc w:val="center"/>
            </w:pPr>
            <w:r>
              <w:t>3.1.3.</w:t>
            </w:r>
          </w:p>
        </w:tc>
        <w:tc>
          <w:tcPr>
            <w:tcW w:w="11452" w:type="dxa"/>
            <w:gridSpan w:val="2"/>
          </w:tcPr>
          <w:p w:rsidR="00EC79D5" w:rsidRDefault="00EC79D5">
            <w:pPr>
              <w:pStyle w:val="ConsPlusNormal"/>
              <w:jc w:val="center"/>
              <w:outlineLvl w:val="4"/>
            </w:pPr>
            <w:r>
              <w:t>Задача "Содействие муниципальным образованиям, расположенным на территории Свердловской области, в предоставлении гражданам, проживающим на территории Свердловской области, мер социальной поддержки по частичному освобождению от платы за коммунальные услуги"</w:t>
            </w:r>
          </w:p>
        </w:tc>
      </w:tr>
      <w:tr w:rsidR="00EC79D5">
        <w:tblPrEx>
          <w:tblBorders>
            <w:insideH w:val="nil"/>
          </w:tblBorders>
        </w:tblPrEx>
        <w:tc>
          <w:tcPr>
            <w:tcW w:w="794" w:type="dxa"/>
            <w:tcBorders>
              <w:bottom w:val="nil"/>
            </w:tcBorders>
          </w:tcPr>
          <w:p w:rsidR="00EC79D5" w:rsidRDefault="00EC79D5">
            <w:pPr>
              <w:pStyle w:val="ConsPlusNormal"/>
              <w:jc w:val="center"/>
            </w:pPr>
            <w:r>
              <w:t>51.</w:t>
            </w:r>
          </w:p>
        </w:tc>
        <w:tc>
          <w:tcPr>
            <w:tcW w:w="1304" w:type="dxa"/>
            <w:tcBorders>
              <w:bottom w:val="nil"/>
            </w:tcBorders>
          </w:tcPr>
          <w:p w:rsidR="00EC79D5" w:rsidRDefault="00EC79D5">
            <w:pPr>
              <w:pStyle w:val="ConsPlusNormal"/>
              <w:jc w:val="center"/>
            </w:pPr>
            <w:r>
              <w:t>3.1.3.1.</w:t>
            </w:r>
          </w:p>
        </w:tc>
        <w:tc>
          <w:tcPr>
            <w:tcW w:w="3685" w:type="dxa"/>
            <w:tcBorders>
              <w:bottom w:val="nil"/>
            </w:tcBorders>
          </w:tcPr>
          <w:p w:rsidR="00EC79D5" w:rsidRDefault="00EC79D5">
            <w:pPr>
              <w:pStyle w:val="ConsPlusNormal"/>
            </w:pPr>
            <w:r>
              <w:t xml:space="preserve">Количество исполнителей коммунальных услуг, которым возмещались затраты, связанные с </w:t>
            </w:r>
            <w:r>
              <w:lastRenderedPageBreak/>
              <w:t>предоставлением гражданам меры социальной поддержки</w:t>
            </w:r>
          </w:p>
        </w:tc>
        <w:tc>
          <w:tcPr>
            <w:tcW w:w="7767" w:type="dxa"/>
            <w:tcBorders>
              <w:bottom w:val="nil"/>
            </w:tcBorders>
          </w:tcPr>
          <w:p w:rsidR="00EC79D5" w:rsidRDefault="00EC79D5">
            <w:pPr>
              <w:pStyle w:val="ConsPlusNormal"/>
            </w:pPr>
            <w:r>
              <w:lastRenderedPageBreak/>
              <w:t>показатель устанавливается на основании оперативных данных, представляемых органами местного самоуправления.</w:t>
            </w:r>
          </w:p>
          <w:p w:rsidR="00EC79D5" w:rsidRDefault="00EC79D5">
            <w:pPr>
              <w:pStyle w:val="ConsPlusNormal"/>
            </w:pPr>
            <w:r>
              <w:t>Форма представления отчета - годовая</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51 ред. </w:t>
            </w:r>
            <w:hyperlink r:id="rId771" w:history="1">
              <w:r>
                <w:rPr>
                  <w:color w:val="0000FF"/>
                </w:rPr>
                <w:t>Постановления</w:t>
              </w:r>
            </w:hyperlink>
            <w:r>
              <w:t xml:space="preserve"> Правительства Свердловской области от 27.10.2015</w:t>
            </w:r>
          </w:p>
          <w:p w:rsidR="00EC79D5" w:rsidRDefault="00EC79D5">
            <w:pPr>
              <w:pStyle w:val="ConsPlusNormal"/>
              <w:jc w:val="both"/>
            </w:pPr>
            <w:r>
              <w:t>N 999-ПП)</w:t>
            </w:r>
          </w:p>
        </w:tc>
      </w:tr>
      <w:tr w:rsidR="00EC79D5">
        <w:tblPrEx>
          <w:tblBorders>
            <w:insideH w:val="nil"/>
          </w:tblBorders>
        </w:tblPrEx>
        <w:tc>
          <w:tcPr>
            <w:tcW w:w="794" w:type="dxa"/>
            <w:tcBorders>
              <w:bottom w:val="nil"/>
            </w:tcBorders>
          </w:tcPr>
          <w:p w:rsidR="00EC79D5" w:rsidRDefault="00EC79D5">
            <w:pPr>
              <w:pStyle w:val="ConsPlusNormal"/>
              <w:jc w:val="center"/>
            </w:pPr>
            <w:r>
              <w:t>51-1.</w:t>
            </w:r>
          </w:p>
        </w:tc>
        <w:tc>
          <w:tcPr>
            <w:tcW w:w="1304" w:type="dxa"/>
            <w:tcBorders>
              <w:bottom w:val="nil"/>
            </w:tcBorders>
          </w:tcPr>
          <w:p w:rsidR="00EC79D5" w:rsidRDefault="00EC79D5">
            <w:pPr>
              <w:pStyle w:val="ConsPlusNormal"/>
              <w:jc w:val="center"/>
            </w:pPr>
            <w:r>
              <w:t>3-1.</w:t>
            </w:r>
          </w:p>
        </w:tc>
        <w:tc>
          <w:tcPr>
            <w:tcW w:w="11452" w:type="dxa"/>
            <w:gridSpan w:val="2"/>
            <w:tcBorders>
              <w:bottom w:val="nil"/>
            </w:tcBorders>
          </w:tcPr>
          <w:p w:rsidR="00EC79D5" w:rsidRDefault="00EC79D5">
            <w:pPr>
              <w:pStyle w:val="ConsPlusNormal"/>
              <w:jc w:val="center"/>
              <w:outlineLvl w:val="2"/>
            </w:pPr>
            <w:bookmarkStart w:id="25" w:name="P4184"/>
            <w:bookmarkEnd w:id="25"/>
            <w:r>
              <w:t>Подпрограмма 3-1 "Чистая среда"</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51-1 введен </w:t>
            </w:r>
            <w:hyperlink r:id="rId772" w:history="1">
              <w:r>
                <w:rPr>
                  <w:color w:val="0000FF"/>
                </w:rPr>
                <w:t>Постановлением</w:t>
              </w:r>
            </w:hyperlink>
            <w:r>
              <w:t xml:space="preserve"> Правительства Свердловской области от 29.12.2016</w:t>
            </w:r>
          </w:p>
          <w:p w:rsidR="00EC79D5" w:rsidRDefault="00EC79D5">
            <w:pPr>
              <w:pStyle w:val="ConsPlusNormal"/>
              <w:jc w:val="both"/>
            </w:pPr>
            <w:r>
              <w:t>N 964-ПП)</w:t>
            </w:r>
          </w:p>
        </w:tc>
      </w:tr>
      <w:tr w:rsidR="00EC79D5">
        <w:tblPrEx>
          <w:tblBorders>
            <w:insideH w:val="nil"/>
          </w:tblBorders>
        </w:tblPrEx>
        <w:tc>
          <w:tcPr>
            <w:tcW w:w="794" w:type="dxa"/>
            <w:tcBorders>
              <w:bottom w:val="nil"/>
            </w:tcBorders>
          </w:tcPr>
          <w:p w:rsidR="00EC79D5" w:rsidRDefault="00EC79D5">
            <w:pPr>
              <w:pStyle w:val="ConsPlusNormal"/>
              <w:jc w:val="center"/>
            </w:pPr>
            <w:r>
              <w:t>51-2.</w:t>
            </w:r>
          </w:p>
        </w:tc>
        <w:tc>
          <w:tcPr>
            <w:tcW w:w="1304" w:type="dxa"/>
            <w:tcBorders>
              <w:bottom w:val="nil"/>
            </w:tcBorders>
          </w:tcPr>
          <w:p w:rsidR="00EC79D5" w:rsidRDefault="00EC79D5">
            <w:pPr>
              <w:pStyle w:val="ConsPlusNormal"/>
              <w:jc w:val="center"/>
            </w:pPr>
            <w:r>
              <w:t>3-1.1.</w:t>
            </w:r>
          </w:p>
        </w:tc>
        <w:tc>
          <w:tcPr>
            <w:tcW w:w="11452" w:type="dxa"/>
            <w:gridSpan w:val="2"/>
            <w:tcBorders>
              <w:bottom w:val="nil"/>
            </w:tcBorders>
          </w:tcPr>
          <w:p w:rsidR="00EC79D5" w:rsidRDefault="00EC79D5">
            <w:pPr>
              <w:pStyle w:val="ConsPlusNormal"/>
              <w:jc w:val="center"/>
              <w:outlineLvl w:val="3"/>
            </w:pPr>
            <w:r>
              <w:t>Цель 3-1.1. Снижение влияния на окружающую среду деятельности человека, связанной с обращением коммунальных отходов на территории Свердловской области</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51-2 введен </w:t>
            </w:r>
            <w:hyperlink r:id="rId773" w:history="1">
              <w:r>
                <w:rPr>
                  <w:color w:val="0000FF"/>
                </w:rPr>
                <w:t>Постановлением</w:t>
              </w:r>
            </w:hyperlink>
            <w:r>
              <w:t xml:space="preserve"> Правительства Свердловской области от 29.12.2016</w:t>
            </w:r>
          </w:p>
          <w:p w:rsidR="00EC79D5" w:rsidRDefault="00EC79D5">
            <w:pPr>
              <w:pStyle w:val="ConsPlusNormal"/>
              <w:jc w:val="both"/>
            </w:pPr>
            <w:r>
              <w:t>N 964-ПП)</w:t>
            </w:r>
          </w:p>
        </w:tc>
      </w:tr>
      <w:tr w:rsidR="00EC79D5">
        <w:tblPrEx>
          <w:tblBorders>
            <w:insideH w:val="nil"/>
          </w:tblBorders>
        </w:tblPrEx>
        <w:tc>
          <w:tcPr>
            <w:tcW w:w="794" w:type="dxa"/>
            <w:tcBorders>
              <w:bottom w:val="nil"/>
            </w:tcBorders>
          </w:tcPr>
          <w:p w:rsidR="00EC79D5" w:rsidRDefault="00EC79D5">
            <w:pPr>
              <w:pStyle w:val="ConsPlusNormal"/>
              <w:jc w:val="center"/>
            </w:pPr>
            <w:r>
              <w:t>51-3.</w:t>
            </w:r>
          </w:p>
        </w:tc>
        <w:tc>
          <w:tcPr>
            <w:tcW w:w="1304" w:type="dxa"/>
            <w:tcBorders>
              <w:bottom w:val="nil"/>
            </w:tcBorders>
          </w:tcPr>
          <w:p w:rsidR="00EC79D5" w:rsidRDefault="00EC79D5">
            <w:pPr>
              <w:pStyle w:val="ConsPlusNormal"/>
              <w:jc w:val="center"/>
            </w:pPr>
            <w:r>
              <w:t>3-1.1.1.</w:t>
            </w:r>
          </w:p>
        </w:tc>
        <w:tc>
          <w:tcPr>
            <w:tcW w:w="11452" w:type="dxa"/>
            <w:gridSpan w:val="2"/>
            <w:tcBorders>
              <w:bottom w:val="nil"/>
            </w:tcBorders>
          </w:tcPr>
          <w:p w:rsidR="00EC79D5" w:rsidRDefault="00EC79D5">
            <w:pPr>
              <w:pStyle w:val="ConsPlusNormal"/>
              <w:jc w:val="center"/>
              <w:outlineLvl w:val="4"/>
            </w:pPr>
            <w:r>
              <w:t>Задача 3-1.1.1. Создание комплексной системы по обращению с коммунальными отходами на территории Свердловской области</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51-3 введен </w:t>
            </w:r>
            <w:hyperlink r:id="rId774" w:history="1">
              <w:r>
                <w:rPr>
                  <w:color w:val="0000FF"/>
                </w:rPr>
                <w:t>Постановлением</w:t>
              </w:r>
            </w:hyperlink>
            <w:r>
              <w:t xml:space="preserve"> Правительства Свердловской области от 29.12.2016</w:t>
            </w:r>
          </w:p>
          <w:p w:rsidR="00EC79D5" w:rsidRDefault="00EC79D5">
            <w:pPr>
              <w:pStyle w:val="ConsPlusNormal"/>
              <w:jc w:val="both"/>
            </w:pPr>
            <w:r>
              <w:t>N 964-ПП)</w:t>
            </w:r>
          </w:p>
        </w:tc>
      </w:tr>
      <w:tr w:rsidR="00EC79D5">
        <w:tblPrEx>
          <w:tblBorders>
            <w:insideH w:val="nil"/>
          </w:tblBorders>
        </w:tblPrEx>
        <w:tc>
          <w:tcPr>
            <w:tcW w:w="794" w:type="dxa"/>
            <w:tcBorders>
              <w:bottom w:val="nil"/>
            </w:tcBorders>
          </w:tcPr>
          <w:p w:rsidR="00EC79D5" w:rsidRDefault="00EC79D5">
            <w:pPr>
              <w:pStyle w:val="ConsPlusNormal"/>
              <w:jc w:val="center"/>
            </w:pPr>
            <w:r>
              <w:t>51-4.</w:t>
            </w:r>
          </w:p>
        </w:tc>
        <w:tc>
          <w:tcPr>
            <w:tcW w:w="1304" w:type="dxa"/>
            <w:tcBorders>
              <w:bottom w:val="nil"/>
            </w:tcBorders>
          </w:tcPr>
          <w:p w:rsidR="00EC79D5" w:rsidRDefault="00EC79D5">
            <w:pPr>
              <w:pStyle w:val="ConsPlusNormal"/>
              <w:jc w:val="center"/>
            </w:pPr>
            <w:r>
              <w:t>3-1.1.1.1.</w:t>
            </w:r>
          </w:p>
        </w:tc>
        <w:tc>
          <w:tcPr>
            <w:tcW w:w="3685" w:type="dxa"/>
            <w:tcBorders>
              <w:bottom w:val="nil"/>
            </w:tcBorders>
          </w:tcPr>
          <w:p w:rsidR="00EC79D5" w:rsidRDefault="00EC79D5">
            <w:pPr>
              <w:pStyle w:val="ConsPlusNormal"/>
            </w:pPr>
            <w:r>
              <w:t>Доля объектов размещения твердых коммунальных отходов, отвечающих требованиям законодательства, от количества учтенных на территории Свердловской области</w:t>
            </w:r>
          </w:p>
        </w:tc>
        <w:tc>
          <w:tcPr>
            <w:tcW w:w="7767" w:type="dxa"/>
            <w:tcBorders>
              <w:bottom w:val="nil"/>
            </w:tcBorders>
          </w:tcPr>
          <w:p w:rsidR="00EC79D5" w:rsidRDefault="00EC79D5">
            <w:pPr>
              <w:pStyle w:val="ConsPlusNormal"/>
            </w:pPr>
            <w:r>
              <w:t>показатель определяется на основании ежегодных официальных данных Государственного доклада Министерства природных ресурсов и экологии Свердловской области</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51-4 введен </w:t>
            </w:r>
            <w:hyperlink r:id="rId775" w:history="1">
              <w:r>
                <w:rPr>
                  <w:color w:val="0000FF"/>
                </w:rPr>
                <w:t>Постановлением</w:t>
              </w:r>
            </w:hyperlink>
            <w:r>
              <w:t xml:space="preserve"> Правительства Свердловской области от 29.12.2016</w:t>
            </w:r>
          </w:p>
          <w:p w:rsidR="00EC79D5" w:rsidRDefault="00EC79D5">
            <w:pPr>
              <w:pStyle w:val="ConsPlusNormal"/>
              <w:jc w:val="both"/>
            </w:pPr>
            <w:r>
              <w:t>N 964-ПП)</w:t>
            </w:r>
          </w:p>
        </w:tc>
      </w:tr>
      <w:tr w:rsidR="00EC79D5">
        <w:tblPrEx>
          <w:tblBorders>
            <w:insideH w:val="nil"/>
          </w:tblBorders>
        </w:tblPrEx>
        <w:tc>
          <w:tcPr>
            <w:tcW w:w="794" w:type="dxa"/>
            <w:tcBorders>
              <w:bottom w:val="nil"/>
            </w:tcBorders>
          </w:tcPr>
          <w:p w:rsidR="00EC79D5" w:rsidRDefault="00EC79D5">
            <w:pPr>
              <w:pStyle w:val="ConsPlusNormal"/>
              <w:jc w:val="center"/>
            </w:pPr>
            <w:r>
              <w:t>51-5.</w:t>
            </w:r>
          </w:p>
        </w:tc>
        <w:tc>
          <w:tcPr>
            <w:tcW w:w="1304" w:type="dxa"/>
            <w:tcBorders>
              <w:bottom w:val="nil"/>
            </w:tcBorders>
          </w:tcPr>
          <w:p w:rsidR="00EC79D5" w:rsidRDefault="00EC79D5">
            <w:pPr>
              <w:pStyle w:val="ConsPlusNormal"/>
              <w:jc w:val="center"/>
            </w:pPr>
            <w:r>
              <w:t>3-1.1.1.2.</w:t>
            </w:r>
          </w:p>
        </w:tc>
        <w:tc>
          <w:tcPr>
            <w:tcW w:w="3685" w:type="dxa"/>
            <w:tcBorders>
              <w:bottom w:val="nil"/>
            </w:tcBorders>
          </w:tcPr>
          <w:p w:rsidR="00EC79D5" w:rsidRDefault="00EC79D5">
            <w:pPr>
              <w:pStyle w:val="ConsPlusNormal"/>
            </w:pPr>
            <w:r>
              <w:t>Ввод в эксплуатацию объектов по обращению с твердыми коммунальными отходами суммарной мощностью</w:t>
            </w:r>
          </w:p>
        </w:tc>
        <w:tc>
          <w:tcPr>
            <w:tcW w:w="7767" w:type="dxa"/>
            <w:tcBorders>
              <w:bottom w:val="nil"/>
            </w:tcBorders>
          </w:tcPr>
          <w:p w:rsidR="00EC79D5" w:rsidRDefault="00EC79D5">
            <w:pPr>
              <w:pStyle w:val="ConsPlusNormal"/>
            </w:pPr>
            <w:r>
              <w:t>показатель рассчитывается как сумма мощности введенных в эксплуатацию объектов по обращению с твердыми коммунальными отходами</w:t>
            </w:r>
          </w:p>
        </w:tc>
      </w:tr>
      <w:tr w:rsidR="00EC79D5">
        <w:tblPrEx>
          <w:tblBorders>
            <w:insideH w:val="nil"/>
          </w:tblBorders>
        </w:tblPrEx>
        <w:tc>
          <w:tcPr>
            <w:tcW w:w="13550" w:type="dxa"/>
            <w:gridSpan w:val="4"/>
            <w:tcBorders>
              <w:top w:val="nil"/>
            </w:tcBorders>
          </w:tcPr>
          <w:p w:rsidR="00EC79D5" w:rsidRDefault="00EC79D5">
            <w:pPr>
              <w:pStyle w:val="ConsPlusNormal"/>
              <w:jc w:val="both"/>
            </w:pPr>
            <w:r>
              <w:lastRenderedPageBreak/>
              <w:t xml:space="preserve">(п. 51-5 введен </w:t>
            </w:r>
            <w:hyperlink r:id="rId776" w:history="1">
              <w:r>
                <w:rPr>
                  <w:color w:val="0000FF"/>
                </w:rPr>
                <w:t>Постановлением</w:t>
              </w:r>
            </w:hyperlink>
            <w:r>
              <w:t xml:space="preserve"> Правительства Свердловской области от 29.12.2016</w:t>
            </w:r>
          </w:p>
          <w:p w:rsidR="00EC79D5" w:rsidRDefault="00EC79D5">
            <w:pPr>
              <w:pStyle w:val="ConsPlusNormal"/>
              <w:jc w:val="both"/>
            </w:pPr>
            <w:r>
              <w:t>N 964-ПП)</w:t>
            </w:r>
          </w:p>
        </w:tc>
      </w:tr>
      <w:tr w:rsidR="00EC79D5">
        <w:tblPrEx>
          <w:tblBorders>
            <w:insideH w:val="nil"/>
          </w:tblBorders>
        </w:tblPrEx>
        <w:tc>
          <w:tcPr>
            <w:tcW w:w="794" w:type="dxa"/>
            <w:tcBorders>
              <w:bottom w:val="nil"/>
            </w:tcBorders>
          </w:tcPr>
          <w:p w:rsidR="00EC79D5" w:rsidRDefault="00EC79D5">
            <w:pPr>
              <w:pStyle w:val="ConsPlusNormal"/>
              <w:jc w:val="center"/>
            </w:pPr>
            <w:r>
              <w:t>51-6.</w:t>
            </w:r>
          </w:p>
        </w:tc>
        <w:tc>
          <w:tcPr>
            <w:tcW w:w="1304" w:type="dxa"/>
            <w:tcBorders>
              <w:bottom w:val="nil"/>
            </w:tcBorders>
          </w:tcPr>
          <w:p w:rsidR="00EC79D5" w:rsidRDefault="00EC79D5">
            <w:pPr>
              <w:pStyle w:val="ConsPlusNormal"/>
              <w:jc w:val="center"/>
            </w:pPr>
            <w:r>
              <w:t>3-1.1.1.3.</w:t>
            </w:r>
          </w:p>
        </w:tc>
        <w:tc>
          <w:tcPr>
            <w:tcW w:w="3685" w:type="dxa"/>
            <w:tcBorders>
              <w:bottom w:val="nil"/>
            </w:tcBorders>
          </w:tcPr>
          <w:p w:rsidR="00EC79D5" w:rsidRDefault="00EC79D5">
            <w:pPr>
              <w:pStyle w:val="ConsPlusNormal"/>
            </w:pPr>
            <w:r>
              <w:t>Доля ликвидированных (рекультивированных) объектов размещения твердых коммунальных отходов от количества учтенных на территории Свердловской области</w:t>
            </w:r>
          </w:p>
        </w:tc>
        <w:tc>
          <w:tcPr>
            <w:tcW w:w="7767" w:type="dxa"/>
            <w:tcBorders>
              <w:bottom w:val="nil"/>
            </w:tcBorders>
          </w:tcPr>
          <w:p w:rsidR="00EC79D5" w:rsidRDefault="00EC79D5">
            <w:pPr>
              <w:pStyle w:val="ConsPlusNormal"/>
            </w:pPr>
            <w:r>
              <w:t>показатель определяется на основании ежегодных официальных данных Государственного доклада Министерства природных ресурсов и экологии Свердловской области</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51-6 введен </w:t>
            </w:r>
            <w:hyperlink r:id="rId777" w:history="1">
              <w:r>
                <w:rPr>
                  <w:color w:val="0000FF"/>
                </w:rPr>
                <w:t>Постановлением</w:t>
              </w:r>
            </w:hyperlink>
            <w:r>
              <w:t xml:space="preserve"> Правительства Свердловской области от 29.12.2016</w:t>
            </w:r>
          </w:p>
          <w:p w:rsidR="00EC79D5" w:rsidRDefault="00EC79D5">
            <w:pPr>
              <w:pStyle w:val="ConsPlusNormal"/>
              <w:jc w:val="both"/>
            </w:pPr>
            <w:r>
              <w:t>N 964-ПП)</w:t>
            </w:r>
          </w:p>
        </w:tc>
      </w:tr>
      <w:tr w:rsidR="00EC79D5">
        <w:tblPrEx>
          <w:tblBorders>
            <w:insideH w:val="nil"/>
          </w:tblBorders>
        </w:tblPrEx>
        <w:tc>
          <w:tcPr>
            <w:tcW w:w="794" w:type="dxa"/>
            <w:tcBorders>
              <w:bottom w:val="nil"/>
            </w:tcBorders>
          </w:tcPr>
          <w:p w:rsidR="00EC79D5" w:rsidRDefault="00EC79D5">
            <w:pPr>
              <w:pStyle w:val="ConsPlusNormal"/>
              <w:jc w:val="center"/>
            </w:pPr>
            <w:r>
              <w:t>51-7.</w:t>
            </w:r>
          </w:p>
        </w:tc>
        <w:tc>
          <w:tcPr>
            <w:tcW w:w="1304" w:type="dxa"/>
            <w:tcBorders>
              <w:bottom w:val="nil"/>
            </w:tcBorders>
          </w:tcPr>
          <w:p w:rsidR="00EC79D5" w:rsidRDefault="00EC79D5">
            <w:pPr>
              <w:pStyle w:val="ConsPlusNormal"/>
              <w:jc w:val="center"/>
            </w:pPr>
            <w:r>
              <w:t>3-1.1.1.4.</w:t>
            </w:r>
          </w:p>
        </w:tc>
        <w:tc>
          <w:tcPr>
            <w:tcW w:w="3685" w:type="dxa"/>
            <w:tcBorders>
              <w:bottom w:val="nil"/>
            </w:tcBorders>
          </w:tcPr>
          <w:p w:rsidR="00EC79D5" w:rsidRDefault="00EC79D5">
            <w:pPr>
              <w:pStyle w:val="ConsPlusNormal"/>
            </w:pPr>
            <w:r>
              <w:t>Доля ликвидированных (рекультивированных) несанкционированных свалок коммунальных отходов от количества выявленных свалок</w:t>
            </w:r>
          </w:p>
        </w:tc>
        <w:tc>
          <w:tcPr>
            <w:tcW w:w="7767" w:type="dxa"/>
            <w:tcBorders>
              <w:bottom w:val="nil"/>
            </w:tcBorders>
          </w:tcPr>
          <w:p w:rsidR="00EC79D5" w:rsidRDefault="00EC79D5">
            <w:pPr>
              <w:pStyle w:val="ConsPlusNormal"/>
            </w:pPr>
            <w:r>
              <w:t xml:space="preserve">методика расчета показателя устанавливается координатором-исполнителем проекта в рамках </w:t>
            </w:r>
            <w:hyperlink r:id="rId778" w:history="1">
              <w:r>
                <w:rPr>
                  <w:color w:val="0000FF"/>
                </w:rPr>
                <w:t>Плана</w:t>
              </w:r>
            </w:hyperlink>
            <w:r>
              <w:t xml:space="preserve"> мероприятий по реализации Стратегии социально-экономического развития Свердловской области на период до 2030 года</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51-7 введен </w:t>
            </w:r>
            <w:hyperlink r:id="rId779" w:history="1">
              <w:r>
                <w:rPr>
                  <w:color w:val="0000FF"/>
                </w:rPr>
                <w:t>Постановлением</w:t>
              </w:r>
            </w:hyperlink>
            <w:r>
              <w:t xml:space="preserve"> Правительства Свердловской области от 29.12.2016</w:t>
            </w:r>
          </w:p>
          <w:p w:rsidR="00EC79D5" w:rsidRDefault="00EC79D5">
            <w:pPr>
              <w:pStyle w:val="ConsPlusNormal"/>
              <w:jc w:val="both"/>
            </w:pPr>
            <w:r>
              <w:t>N 964-ПП)</w:t>
            </w:r>
          </w:p>
        </w:tc>
      </w:tr>
      <w:tr w:rsidR="00EC79D5">
        <w:tblPrEx>
          <w:tblBorders>
            <w:insideH w:val="nil"/>
          </w:tblBorders>
        </w:tblPrEx>
        <w:tc>
          <w:tcPr>
            <w:tcW w:w="794" w:type="dxa"/>
            <w:tcBorders>
              <w:bottom w:val="nil"/>
            </w:tcBorders>
          </w:tcPr>
          <w:p w:rsidR="00EC79D5" w:rsidRDefault="00EC79D5">
            <w:pPr>
              <w:pStyle w:val="ConsPlusNormal"/>
              <w:jc w:val="center"/>
            </w:pPr>
            <w:r>
              <w:t>51-8.</w:t>
            </w:r>
          </w:p>
        </w:tc>
        <w:tc>
          <w:tcPr>
            <w:tcW w:w="1304" w:type="dxa"/>
            <w:tcBorders>
              <w:bottom w:val="nil"/>
            </w:tcBorders>
          </w:tcPr>
          <w:p w:rsidR="00EC79D5" w:rsidRDefault="00EC79D5">
            <w:pPr>
              <w:pStyle w:val="ConsPlusNormal"/>
              <w:jc w:val="center"/>
            </w:pPr>
            <w:r>
              <w:t>3-1.1.1.5.</w:t>
            </w:r>
          </w:p>
        </w:tc>
        <w:tc>
          <w:tcPr>
            <w:tcW w:w="3685" w:type="dxa"/>
            <w:tcBorders>
              <w:bottom w:val="nil"/>
            </w:tcBorders>
          </w:tcPr>
          <w:p w:rsidR="00EC79D5" w:rsidRDefault="00EC79D5">
            <w:pPr>
              <w:pStyle w:val="ConsPlusNormal"/>
            </w:pPr>
            <w:r>
              <w:t>Оказание государственной поддержки субъектам малого и среднего предпринимательства в сфере обращения с твердыми коммунальными отходами (нарастающим итогом)</w:t>
            </w:r>
          </w:p>
        </w:tc>
        <w:tc>
          <w:tcPr>
            <w:tcW w:w="7767" w:type="dxa"/>
            <w:tcBorders>
              <w:bottom w:val="nil"/>
            </w:tcBorders>
          </w:tcPr>
          <w:p w:rsidR="00EC79D5" w:rsidRDefault="00EC79D5">
            <w:pPr>
              <w:pStyle w:val="ConsPlusNormal"/>
            </w:pPr>
            <w:r>
              <w:t xml:space="preserve">методика расчета показателя устанавливается координатором-исполнителем проекта в рамках </w:t>
            </w:r>
            <w:hyperlink r:id="rId780" w:history="1">
              <w:r>
                <w:rPr>
                  <w:color w:val="0000FF"/>
                </w:rPr>
                <w:t>Плана</w:t>
              </w:r>
            </w:hyperlink>
            <w:r>
              <w:t xml:space="preserve"> мероприятий по реализации Стратегии социально-экономического развития Свердловской области на период до 2030 года</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51-8 введен </w:t>
            </w:r>
            <w:hyperlink r:id="rId781" w:history="1">
              <w:r>
                <w:rPr>
                  <w:color w:val="0000FF"/>
                </w:rPr>
                <w:t>Постановлением</w:t>
              </w:r>
            </w:hyperlink>
            <w:r>
              <w:t xml:space="preserve"> Правительства Свердловской области от 29.12.2016</w:t>
            </w:r>
          </w:p>
          <w:p w:rsidR="00EC79D5" w:rsidRDefault="00EC79D5">
            <w:pPr>
              <w:pStyle w:val="ConsPlusNormal"/>
              <w:jc w:val="both"/>
            </w:pPr>
            <w:r>
              <w:t>N 964-ПП)</w:t>
            </w:r>
          </w:p>
        </w:tc>
      </w:tr>
      <w:tr w:rsidR="00EC79D5">
        <w:tblPrEx>
          <w:tblBorders>
            <w:insideH w:val="nil"/>
          </w:tblBorders>
        </w:tblPrEx>
        <w:tc>
          <w:tcPr>
            <w:tcW w:w="794" w:type="dxa"/>
            <w:tcBorders>
              <w:bottom w:val="nil"/>
            </w:tcBorders>
          </w:tcPr>
          <w:p w:rsidR="00EC79D5" w:rsidRDefault="00EC79D5">
            <w:pPr>
              <w:pStyle w:val="ConsPlusNormal"/>
              <w:jc w:val="center"/>
            </w:pPr>
            <w:r>
              <w:t>51-9.</w:t>
            </w:r>
          </w:p>
        </w:tc>
        <w:tc>
          <w:tcPr>
            <w:tcW w:w="1304" w:type="dxa"/>
            <w:tcBorders>
              <w:bottom w:val="nil"/>
            </w:tcBorders>
          </w:tcPr>
          <w:p w:rsidR="00EC79D5" w:rsidRDefault="00EC79D5">
            <w:pPr>
              <w:pStyle w:val="ConsPlusNormal"/>
              <w:jc w:val="center"/>
            </w:pPr>
            <w:r>
              <w:t>3-1.1.1.6.</w:t>
            </w:r>
          </w:p>
        </w:tc>
        <w:tc>
          <w:tcPr>
            <w:tcW w:w="3685" w:type="dxa"/>
            <w:tcBorders>
              <w:bottom w:val="nil"/>
            </w:tcBorders>
          </w:tcPr>
          <w:p w:rsidR="00EC79D5" w:rsidRDefault="00EC79D5">
            <w:pPr>
              <w:pStyle w:val="ConsPlusNormal"/>
            </w:pPr>
            <w:r>
              <w:t>Доля переработки твердых коммунальных отходов по отношению к общему объему их образования</w:t>
            </w:r>
          </w:p>
        </w:tc>
        <w:tc>
          <w:tcPr>
            <w:tcW w:w="7767" w:type="dxa"/>
            <w:tcBorders>
              <w:bottom w:val="nil"/>
            </w:tcBorders>
          </w:tcPr>
          <w:p w:rsidR="00EC79D5" w:rsidRDefault="00EC79D5">
            <w:pPr>
              <w:pStyle w:val="ConsPlusNormal"/>
            </w:pPr>
            <w:r>
              <w:t>показатель определяется на основании ежегодных официальных данных Государственного доклада Министерства природных ресурсов и экологии Свердловской области</w:t>
            </w:r>
          </w:p>
        </w:tc>
      </w:tr>
      <w:tr w:rsidR="00EC79D5">
        <w:tblPrEx>
          <w:tblBorders>
            <w:insideH w:val="nil"/>
          </w:tblBorders>
        </w:tblPrEx>
        <w:tc>
          <w:tcPr>
            <w:tcW w:w="13550" w:type="dxa"/>
            <w:gridSpan w:val="4"/>
            <w:tcBorders>
              <w:top w:val="nil"/>
            </w:tcBorders>
          </w:tcPr>
          <w:p w:rsidR="00EC79D5" w:rsidRDefault="00EC79D5">
            <w:pPr>
              <w:pStyle w:val="ConsPlusNormal"/>
              <w:jc w:val="both"/>
            </w:pPr>
            <w:r>
              <w:lastRenderedPageBreak/>
              <w:t xml:space="preserve">(п. 51-9 введен </w:t>
            </w:r>
            <w:hyperlink r:id="rId782" w:history="1">
              <w:r>
                <w:rPr>
                  <w:color w:val="0000FF"/>
                </w:rPr>
                <w:t>Постановлением</w:t>
              </w:r>
            </w:hyperlink>
            <w:r>
              <w:t xml:space="preserve"> Правительства Свердловской области от 29.12.2016</w:t>
            </w:r>
          </w:p>
          <w:p w:rsidR="00EC79D5" w:rsidRDefault="00EC79D5">
            <w:pPr>
              <w:pStyle w:val="ConsPlusNormal"/>
              <w:jc w:val="both"/>
            </w:pPr>
            <w:r>
              <w:t>N 964-ПП)</w:t>
            </w:r>
          </w:p>
        </w:tc>
      </w:tr>
      <w:tr w:rsidR="00EC79D5">
        <w:tblPrEx>
          <w:tblBorders>
            <w:insideH w:val="nil"/>
          </w:tblBorders>
        </w:tblPrEx>
        <w:tc>
          <w:tcPr>
            <w:tcW w:w="794" w:type="dxa"/>
            <w:tcBorders>
              <w:bottom w:val="nil"/>
            </w:tcBorders>
          </w:tcPr>
          <w:p w:rsidR="00EC79D5" w:rsidRDefault="00EC79D5">
            <w:pPr>
              <w:pStyle w:val="ConsPlusNormal"/>
              <w:jc w:val="center"/>
            </w:pPr>
            <w:r>
              <w:t>51-10.</w:t>
            </w:r>
          </w:p>
        </w:tc>
        <w:tc>
          <w:tcPr>
            <w:tcW w:w="1304" w:type="dxa"/>
            <w:tcBorders>
              <w:bottom w:val="nil"/>
            </w:tcBorders>
          </w:tcPr>
          <w:p w:rsidR="00EC79D5" w:rsidRDefault="00EC79D5">
            <w:pPr>
              <w:pStyle w:val="ConsPlusNormal"/>
              <w:jc w:val="center"/>
            </w:pPr>
            <w:r>
              <w:t>3-1.1.1.7.</w:t>
            </w:r>
          </w:p>
        </w:tc>
        <w:tc>
          <w:tcPr>
            <w:tcW w:w="3685" w:type="dxa"/>
            <w:tcBorders>
              <w:bottom w:val="nil"/>
            </w:tcBorders>
          </w:tcPr>
          <w:p w:rsidR="00EC79D5" w:rsidRDefault="00EC79D5">
            <w:pPr>
              <w:pStyle w:val="ConsPlusNormal"/>
            </w:pPr>
            <w:r>
              <w:t>Доля населения Свердловской области, охваченного сбором отработанных элементов питания и ртутьсодержащих ламп (нарастающим итогом)</w:t>
            </w:r>
          </w:p>
        </w:tc>
        <w:tc>
          <w:tcPr>
            <w:tcW w:w="7767" w:type="dxa"/>
            <w:tcBorders>
              <w:bottom w:val="nil"/>
            </w:tcBorders>
          </w:tcPr>
          <w:p w:rsidR="00EC79D5" w:rsidRDefault="00EC79D5">
            <w:pPr>
              <w:pStyle w:val="ConsPlusNormal"/>
            </w:pPr>
            <w:r>
              <w:t xml:space="preserve">методика расчета показателя устанавливается координатором-исполнителем проекта в рамках </w:t>
            </w:r>
            <w:hyperlink r:id="rId783" w:history="1">
              <w:r>
                <w:rPr>
                  <w:color w:val="0000FF"/>
                </w:rPr>
                <w:t>Плана</w:t>
              </w:r>
            </w:hyperlink>
            <w:r>
              <w:t xml:space="preserve"> мероприятий по реализации Стратегии социально-экономического развития Свердловской области на период до 2030 года</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51-10 введен </w:t>
            </w:r>
            <w:hyperlink r:id="rId784" w:history="1">
              <w:r>
                <w:rPr>
                  <w:color w:val="0000FF"/>
                </w:rPr>
                <w:t>Постановлением</w:t>
              </w:r>
            </w:hyperlink>
            <w:r>
              <w:t xml:space="preserve"> Правительства Свердловской области от 29.12.2016</w:t>
            </w:r>
          </w:p>
          <w:p w:rsidR="00EC79D5" w:rsidRDefault="00EC79D5">
            <w:pPr>
              <w:pStyle w:val="ConsPlusNormal"/>
              <w:jc w:val="both"/>
            </w:pPr>
            <w:r>
              <w:t>N 964-ПП)</w:t>
            </w:r>
          </w:p>
        </w:tc>
      </w:tr>
      <w:tr w:rsidR="00EC79D5">
        <w:tblPrEx>
          <w:tblBorders>
            <w:insideH w:val="nil"/>
          </w:tblBorders>
        </w:tblPrEx>
        <w:tc>
          <w:tcPr>
            <w:tcW w:w="794" w:type="dxa"/>
            <w:tcBorders>
              <w:bottom w:val="nil"/>
            </w:tcBorders>
          </w:tcPr>
          <w:p w:rsidR="00EC79D5" w:rsidRDefault="00EC79D5">
            <w:pPr>
              <w:pStyle w:val="ConsPlusNormal"/>
              <w:jc w:val="center"/>
            </w:pPr>
            <w:r>
              <w:t>51-10-1.</w:t>
            </w:r>
          </w:p>
        </w:tc>
        <w:tc>
          <w:tcPr>
            <w:tcW w:w="1304" w:type="dxa"/>
            <w:tcBorders>
              <w:bottom w:val="nil"/>
            </w:tcBorders>
          </w:tcPr>
          <w:p w:rsidR="00EC79D5" w:rsidRDefault="00EC79D5">
            <w:pPr>
              <w:pStyle w:val="ConsPlusNormal"/>
              <w:jc w:val="center"/>
            </w:pPr>
            <w:r>
              <w:t>3-1.1.1.8.</w:t>
            </w:r>
          </w:p>
        </w:tc>
        <w:tc>
          <w:tcPr>
            <w:tcW w:w="3685" w:type="dxa"/>
            <w:tcBorders>
              <w:bottom w:val="nil"/>
            </w:tcBorders>
          </w:tcPr>
          <w:p w:rsidR="00EC79D5" w:rsidRDefault="00EC79D5">
            <w:pPr>
              <w:pStyle w:val="ConsPlusNormal"/>
            </w:pPr>
            <w:r>
              <w:t>Доля твердых коммунальных отходов, направленных на обработку, в общем объеме образованных твердых коммунальных отходов</w:t>
            </w:r>
          </w:p>
        </w:tc>
        <w:tc>
          <w:tcPr>
            <w:tcW w:w="7767" w:type="dxa"/>
            <w:tcBorders>
              <w:bottom w:val="nil"/>
            </w:tcBorders>
          </w:tcPr>
          <w:p w:rsidR="00EC79D5" w:rsidRDefault="00EC79D5">
            <w:pPr>
              <w:pStyle w:val="ConsPlusNormal"/>
            </w:pPr>
            <w:r>
              <w:t>показатель рассчитывается как отношение количества твердых коммунальных отходов, направленных на сортировочные комплексы, к общему количеству твердых коммунальных отходов, образованных в отчетном периоде (по данным Государственного доклада Министерства природных ресурсов и экологии Свердловской области)</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51-10-1 введен </w:t>
            </w:r>
            <w:hyperlink r:id="rId785" w:history="1">
              <w:r>
                <w:rPr>
                  <w:color w:val="0000FF"/>
                </w:rPr>
                <w:t>Постановлением</w:t>
              </w:r>
            </w:hyperlink>
            <w:r>
              <w:t xml:space="preserve"> Правительства Свердловской области от 25.04.2019</w:t>
            </w:r>
          </w:p>
          <w:p w:rsidR="00EC79D5" w:rsidRDefault="00EC79D5">
            <w:pPr>
              <w:pStyle w:val="ConsPlusNormal"/>
              <w:jc w:val="both"/>
            </w:pPr>
            <w:r>
              <w:t>N 257-ПП)</w:t>
            </w:r>
          </w:p>
        </w:tc>
      </w:tr>
      <w:tr w:rsidR="00EC79D5">
        <w:tblPrEx>
          <w:tblBorders>
            <w:insideH w:val="nil"/>
          </w:tblBorders>
        </w:tblPrEx>
        <w:tc>
          <w:tcPr>
            <w:tcW w:w="794" w:type="dxa"/>
            <w:tcBorders>
              <w:bottom w:val="nil"/>
            </w:tcBorders>
          </w:tcPr>
          <w:p w:rsidR="00EC79D5" w:rsidRDefault="00EC79D5">
            <w:pPr>
              <w:pStyle w:val="ConsPlusNormal"/>
              <w:jc w:val="center"/>
            </w:pPr>
            <w:r>
              <w:t>51-10-2.</w:t>
            </w:r>
          </w:p>
        </w:tc>
        <w:tc>
          <w:tcPr>
            <w:tcW w:w="1304" w:type="dxa"/>
            <w:tcBorders>
              <w:bottom w:val="nil"/>
            </w:tcBorders>
          </w:tcPr>
          <w:p w:rsidR="00EC79D5" w:rsidRDefault="00EC79D5">
            <w:pPr>
              <w:pStyle w:val="ConsPlusNormal"/>
              <w:jc w:val="center"/>
            </w:pPr>
            <w:r>
              <w:t>3-1.1.1.9.</w:t>
            </w:r>
          </w:p>
        </w:tc>
        <w:tc>
          <w:tcPr>
            <w:tcW w:w="3685" w:type="dxa"/>
            <w:tcBorders>
              <w:bottom w:val="nil"/>
            </w:tcBorders>
          </w:tcPr>
          <w:p w:rsidR="00EC79D5" w:rsidRDefault="00EC79D5">
            <w:pPr>
              <w:pStyle w:val="ConsPlusNormal"/>
            </w:pPr>
            <w:r>
              <w:t>Доля твердых коммунальных отходов, направленных на утилизацию, в общем объеме образованных твердых коммунальных отходов</w:t>
            </w:r>
          </w:p>
        </w:tc>
        <w:tc>
          <w:tcPr>
            <w:tcW w:w="7767" w:type="dxa"/>
            <w:tcBorders>
              <w:bottom w:val="nil"/>
            </w:tcBorders>
          </w:tcPr>
          <w:p w:rsidR="00EC79D5" w:rsidRDefault="00EC79D5">
            <w:pPr>
              <w:pStyle w:val="ConsPlusNormal"/>
            </w:pPr>
            <w:r>
              <w:t>показатель рассчитывается как отношение количества твердых коммунальных отходов, направленных на объекты утилизации отходов, к общему количеству твердых коммунальных отходов, образованных в отчетном периоде (по данным Государственного доклада Министерства природных ресурсов и экологии Свердловской области)</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51-10-2 введен </w:t>
            </w:r>
            <w:hyperlink r:id="rId786" w:history="1">
              <w:r>
                <w:rPr>
                  <w:color w:val="0000FF"/>
                </w:rPr>
                <w:t>Постановлением</w:t>
              </w:r>
            </w:hyperlink>
            <w:r>
              <w:t xml:space="preserve"> Правительства Свердловской области от 25.04.2019</w:t>
            </w:r>
          </w:p>
          <w:p w:rsidR="00EC79D5" w:rsidRDefault="00EC79D5">
            <w:pPr>
              <w:pStyle w:val="ConsPlusNormal"/>
              <w:jc w:val="both"/>
            </w:pPr>
            <w:r>
              <w:t>N 257-ПП)</w:t>
            </w:r>
          </w:p>
        </w:tc>
      </w:tr>
      <w:tr w:rsidR="00EC79D5">
        <w:tblPrEx>
          <w:tblBorders>
            <w:insideH w:val="nil"/>
          </w:tblBorders>
        </w:tblPrEx>
        <w:tc>
          <w:tcPr>
            <w:tcW w:w="794" w:type="dxa"/>
            <w:tcBorders>
              <w:bottom w:val="nil"/>
            </w:tcBorders>
          </w:tcPr>
          <w:p w:rsidR="00EC79D5" w:rsidRDefault="00EC79D5">
            <w:pPr>
              <w:pStyle w:val="ConsPlusNormal"/>
              <w:jc w:val="center"/>
            </w:pPr>
            <w:r>
              <w:t>51-10-3.</w:t>
            </w:r>
          </w:p>
        </w:tc>
        <w:tc>
          <w:tcPr>
            <w:tcW w:w="1304" w:type="dxa"/>
            <w:tcBorders>
              <w:bottom w:val="nil"/>
            </w:tcBorders>
          </w:tcPr>
          <w:p w:rsidR="00EC79D5" w:rsidRDefault="00EC79D5">
            <w:pPr>
              <w:pStyle w:val="ConsPlusNormal"/>
              <w:jc w:val="center"/>
            </w:pPr>
            <w:r>
              <w:t>3-1.1.1.10.</w:t>
            </w:r>
          </w:p>
        </w:tc>
        <w:tc>
          <w:tcPr>
            <w:tcW w:w="3685" w:type="dxa"/>
            <w:tcBorders>
              <w:bottom w:val="nil"/>
            </w:tcBorders>
          </w:tcPr>
          <w:p w:rsidR="00EC79D5" w:rsidRDefault="00EC79D5">
            <w:pPr>
              <w:pStyle w:val="ConsPlusNormal"/>
            </w:pPr>
            <w:r>
              <w:t>Доля импорта оборудования для обработки, утилизации и обезвреживания отходов</w:t>
            </w:r>
          </w:p>
        </w:tc>
        <w:tc>
          <w:tcPr>
            <w:tcW w:w="7767" w:type="dxa"/>
            <w:tcBorders>
              <w:bottom w:val="nil"/>
            </w:tcBorders>
          </w:tcPr>
          <w:p w:rsidR="00EC79D5" w:rsidRDefault="00EC79D5">
            <w:pPr>
              <w:pStyle w:val="ConsPlusNormal"/>
            </w:pPr>
            <w:r>
              <w:t>показатель рассчитывается как отношение стоимости оборудования, изготавливаемого за пределами Российской Федерации, к стоимости оборудования, установленного на введенном в эксплуатацию объекте по обработке, обезвреживанию, утилизации отходов</w:t>
            </w:r>
          </w:p>
        </w:tc>
      </w:tr>
      <w:tr w:rsidR="00EC79D5">
        <w:tblPrEx>
          <w:tblBorders>
            <w:insideH w:val="nil"/>
          </w:tblBorders>
        </w:tblPrEx>
        <w:tc>
          <w:tcPr>
            <w:tcW w:w="13550" w:type="dxa"/>
            <w:gridSpan w:val="4"/>
            <w:tcBorders>
              <w:top w:val="nil"/>
            </w:tcBorders>
          </w:tcPr>
          <w:p w:rsidR="00EC79D5" w:rsidRDefault="00EC79D5">
            <w:pPr>
              <w:pStyle w:val="ConsPlusNormal"/>
              <w:jc w:val="both"/>
            </w:pPr>
            <w:r>
              <w:lastRenderedPageBreak/>
              <w:t xml:space="preserve">(п. 51-10-3 введен </w:t>
            </w:r>
            <w:hyperlink r:id="rId787" w:history="1">
              <w:r>
                <w:rPr>
                  <w:color w:val="0000FF"/>
                </w:rPr>
                <w:t>Постановлением</w:t>
              </w:r>
            </w:hyperlink>
            <w:r>
              <w:t xml:space="preserve"> Правительства Свердловской области от 25.04.2019</w:t>
            </w:r>
          </w:p>
          <w:p w:rsidR="00EC79D5" w:rsidRDefault="00EC79D5">
            <w:pPr>
              <w:pStyle w:val="ConsPlusNormal"/>
              <w:jc w:val="both"/>
            </w:pPr>
            <w:r>
              <w:t>N 257-ПП)</w:t>
            </w:r>
          </w:p>
        </w:tc>
      </w:tr>
      <w:tr w:rsidR="00EC79D5">
        <w:tblPrEx>
          <w:tblBorders>
            <w:insideH w:val="nil"/>
          </w:tblBorders>
        </w:tblPrEx>
        <w:tc>
          <w:tcPr>
            <w:tcW w:w="794" w:type="dxa"/>
            <w:tcBorders>
              <w:bottom w:val="nil"/>
            </w:tcBorders>
          </w:tcPr>
          <w:p w:rsidR="00EC79D5" w:rsidRDefault="00EC79D5">
            <w:pPr>
              <w:pStyle w:val="ConsPlusNormal"/>
              <w:jc w:val="center"/>
            </w:pPr>
            <w:r>
              <w:t>51-10-4.</w:t>
            </w:r>
          </w:p>
        </w:tc>
        <w:tc>
          <w:tcPr>
            <w:tcW w:w="1304" w:type="dxa"/>
            <w:tcBorders>
              <w:bottom w:val="nil"/>
            </w:tcBorders>
          </w:tcPr>
          <w:p w:rsidR="00EC79D5" w:rsidRDefault="00EC79D5">
            <w:pPr>
              <w:pStyle w:val="ConsPlusNormal"/>
              <w:jc w:val="center"/>
            </w:pPr>
            <w:r>
              <w:t>3-1.1.1.11.</w:t>
            </w:r>
          </w:p>
        </w:tc>
        <w:tc>
          <w:tcPr>
            <w:tcW w:w="3685" w:type="dxa"/>
            <w:tcBorders>
              <w:bottom w:val="nil"/>
            </w:tcBorders>
          </w:tcPr>
          <w:p w:rsidR="00EC79D5" w:rsidRDefault="00EC79D5">
            <w:pPr>
              <w:pStyle w:val="ConsPlusNormal"/>
            </w:pPr>
            <w:r>
              <w:t>Количество разработанных электронных моделей территориальных схем обращения с отходами, в том числе с твердыми коммунальными отходами</w:t>
            </w:r>
          </w:p>
        </w:tc>
        <w:tc>
          <w:tcPr>
            <w:tcW w:w="7767" w:type="dxa"/>
            <w:tcBorders>
              <w:bottom w:val="nil"/>
            </w:tcBorders>
          </w:tcPr>
          <w:p w:rsidR="00EC79D5" w:rsidRDefault="00EC79D5">
            <w:pPr>
              <w:pStyle w:val="ConsPlusNormal"/>
            </w:pPr>
            <w:r>
              <w:t>показатель рассчитывается как сумма информационных систем, разработанных в отчетном периоде в сфере обращения с твердыми коммунальными отходами</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51-10-4 введен </w:t>
            </w:r>
            <w:hyperlink r:id="rId788" w:history="1">
              <w:r>
                <w:rPr>
                  <w:color w:val="0000FF"/>
                </w:rPr>
                <w:t>Постановлением</w:t>
              </w:r>
            </w:hyperlink>
            <w:r>
              <w:t xml:space="preserve"> Правительства Свердловской области от 25.04.2019</w:t>
            </w:r>
          </w:p>
          <w:p w:rsidR="00EC79D5" w:rsidRDefault="00EC79D5">
            <w:pPr>
              <w:pStyle w:val="ConsPlusNormal"/>
              <w:jc w:val="both"/>
            </w:pPr>
            <w:r>
              <w:t>N 257-ПП)</w:t>
            </w:r>
          </w:p>
        </w:tc>
      </w:tr>
      <w:tr w:rsidR="00EC79D5">
        <w:tblPrEx>
          <w:tblBorders>
            <w:insideH w:val="nil"/>
          </w:tblBorders>
        </w:tblPrEx>
        <w:tc>
          <w:tcPr>
            <w:tcW w:w="794" w:type="dxa"/>
            <w:tcBorders>
              <w:bottom w:val="nil"/>
            </w:tcBorders>
          </w:tcPr>
          <w:p w:rsidR="00EC79D5" w:rsidRDefault="00EC79D5">
            <w:pPr>
              <w:pStyle w:val="ConsPlusNormal"/>
              <w:jc w:val="center"/>
            </w:pPr>
            <w:r>
              <w:t>51-10-5.</w:t>
            </w:r>
          </w:p>
        </w:tc>
        <w:tc>
          <w:tcPr>
            <w:tcW w:w="1304" w:type="dxa"/>
            <w:tcBorders>
              <w:bottom w:val="nil"/>
            </w:tcBorders>
          </w:tcPr>
          <w:p w:rsidR="00EC79D5" w:rsidRDefault="00EC79D5">
            <w:pPr>
              <w:pStyle w:val="ConsPlusNormal"/>
              <w:jc w:val="center"/>
            </w:pPr>
            <w:r>
              <w:t>3-1.1.1.12.</w:t>
            </w:r>
          </w:p>
        </w:tc>
        <w:tc>
          <w:tcPr>
            <w:tcW w:w="3685" w:type="dxa"/>
            <w:tcBorders>
              <w:bottom w:val="nil"/>
            </w:tcBorders>
          </w:tcPr>
          <w:p w:rsidR="00EC79D5" w:rsidRDefault="00EC79D5">
            <w:pPr>
              <w:pStyle w:val="ConsPlusNormal"/>
            </w:pPr>
            <w:r>
              <w:t>Количество созданных экотехнопарков</w:t>
            </w:r>
          </w:p>
        </w:tc>
        <w:tc>
          <w:tcPr>
            <w:tcW w:w="7767" w:type="dxa"/>
            <w:tcBorders>
              <w:bottom w:val="nil"/>
            </w:tcBorders>
          </w:tcPr>
          <w:p w:rsidR="00EC79D5" w:rsidRDefault="00EC79D5">
            <w:pPr>
              <w:pStyle w:val="ConsPlusNormal"/>
            </w:pPr>
            <w:r>
              <w:t>показатель рассчитывается как сумма положений об управляющей компании экотехнопарка</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51-10-5 введен </w:t>
            </w:r>
            <w:hyperlink r:id="rId789" w:history="1">
              <w:r>
                <w:rPr>
                  <w:color w:val="0000FF"/>
                </w:rPr>
                <w:t>Постановлением</w:t>
              </w:r>
            </w:hyperlink>
            <w:r>
              <w:t xml:space="preserve"> Правительства Свердловской области от 25.04.2019</w:t>
            </w:r>
          </w:p>
          <w:p w:rsidR="00EC79D5" w:rsidRDefault="00EC79D5">
            <w:pPr>
              <w:pStyle w:val="ConsPlusNormal"/>
              <w:jc w:val="both"/>
            </w:pPr>
            <w:r>
              <w:t>N 257-ПП)</w:t>
            </w:r>
          </w:p>
        </w:tc>
      </w:tr>
      <w:tr w:rsidR="00EC79D5">
        <w:tblPrEx>
          <w:tblBorders>
            <w:insideH w:val="nil"/>
          </w:tblBorders>
        </w:tblPrEx>
        <w:tc>
          <w:tcPr>
            <w:tcW w:w="794" w:type="dxa"/>
            <w:tcBorders>
              <w:bottom w:val="nil"/>
            </w:tcBorders>
          </w:tcPr>
          <w:p w:rsidR="00EC79D5" w:rsidRDefault="00EC79D5">
            <w:pPr>
              <w:pStyle w:val="ConsPlusNormal"/>
              <w:jc w:val="center"/>
            </w:pPr>
            <w:r>
              <w:t>51-10-6.</w:t>
            </w:r>
          </w:p>
        </w:tc>
        <w:tc>
          <w:tcPr>
            <w:tcW w:w="1304" w:type="dxa"/>
            <w:tcBorders>
              <w:bottom w:val="nil"/>
            </w:tcBorders>
          </w:tcPr>
          <w:p w:rsidR="00EC79D5" w:rsidRDefault="00EC79D5">
            <w:pPr>
              <w:pStyle w:val="ConsPlusNormal"/>
              <w:jc w:val="center"/>
            </w:pPr>
            <w:r>
              <w:t>3-1.1.1.13.</w:t>
            </w:r>
          </w:p>
        </w:tc>
        <w:tc>
          <w:tcPr>
            <w:tcW w:w="3685" w:type="dxa"/>
            <w:tcBorders>
              <w:bottom w:val="nil"/>
            </w:tcBorders>
          </w:tcPr>
          <w:p w:rsidR="00EC79D5" w:rsidRDefault="00EC79D5">
            <w:pPr>
              <w:pStyle w:val="ConsPlusNormal"/>
            </w:pPr>
            <w:r>
              <w:t>Доля населения, охваченного услугой по обращению с твердыми коммунальными отходами</w:t>
            </w:r>
          </w:p>
        </w:tc>
        <w:tc>
          <w:tcPr>
            <w:tcW w:w="7767" w:type="dxa"/>
            <w:tcBorders>
              <w:bottom w:val="nil"/>
            </w:tcBorders>
          </w:tcPr>
          <w:p w:rsidR="00EC79D5" w:rsidRDefault="00EC79D5">
            <w:pPr>
              <w:pStyle w:val="ConsPlusNormal"/>
            </w:pPr>
            <w:r>
              <w:t>показатель определяется как отношение численности населения, охваченного услугой по обращению с твердыми коммунальными отходами в Свердловской области, к общей численности населения Свердловской области на 1 января года, следующего за отчетным периодом:</w:t>
            </w:r>
          </w:p>
          <w:p w:rsidR="00EC79D5" w:rsidRDefault="00EC79D5">
            <w:pPr>
              <w:pStyle w:val="ConsPlusNormal"/>
            </w:pPr>
          </w:p>
          <w:p w:rsidR="00EC79D5" w:rsidRDefault="00EC79D5">
            <w:pPr>
              <w:pStyle w:val="ConsPlusNormal"/>
            </w:pPr>
            <w:r>
              <w:t>D = (Ксуб / Nсуб) x 100, где:</w:t>
            </w:r>
          </w:p>
          <w:p w:rsidR="00EC79D5" w:rsidRDefault="00EC79D5">
            <w:pPr>
              <w:pStyle w:val="ConsPlusNormal"/>
            </w:pPr>
          </w:p>
          <w:p w:rsidR="00EC79D5" w:rsidRDefault="00EC79D5">
            <w:pPr>
              <w:pStyle w:val="ConsPlusNormal"/>
            </w:pPr>
            <w:r>
              <w:t>D - доля населения, охваченного услугой по обращению с твердыми коммунальными отходами в Свердловской области;</w:t>
            </w:r>
          </w:p>
          <w:p w:rsidR="00EC79D5" w:rsidRDefault="00EC79D5">
            <w:pPr>
              <w:pStyle w:val="ConsPlusNormal"/>
            </w:pPr>
            <w:r>
              <w:t>Ксуб - численность населения, охваченного услугой по обращению с твердыми коммунальными отходами в Свердловской области, человек;</w:t>
            </w:r>
          </w:p>
          <w:p w:rsidR="00EC79D5" w:rsidRDefault="00EC79D5">
            <w:pPr>
              <w:pStyle w:val="ConsPlusNormal"/>
            </w:pPr>
            <w:r>
              <w:t>Nсуб - численность населения Свердловской области на 1 января года, следующего за отчетным периодом, человек.</w:t>
            </w:r>
          </w:p>
          <w:p w:rsidR="00EC79D5" w:rsidRDefault="00EC79D5">
            <w:pPr>
              <w:pStyle w:val="ConsPlusNormal"/>
            </w:pPr>
            <w:r>
              <w:t>Для расчета численности населения, охваченного услугой по обращению с твердыми коммунальными отходами в Свердловской области, используется формула:</w:t>
            </w:r>
          </w:p>
          <w:p w:rsidR="00EC79D5" w:rsidRDefault="00EC79D5">
            <w:pPr>
              <w:pStyle w:val="ConsPlusNormal"/>
            </w:pPr>
          </w:p>
          <w:p w:rsidR="00EC79D5" w:rsidRDefault="00EC79D5">
            <w:pPr>
              <w:pStyle w:val="ConsPlusNormal"/>
            </w:pPr>
            <w:r w:rsidRPr="00287AFE">
              <w:rPr>
                <w:position w:val="-11"/>
              </w:rPr>
              <w:lastRenderedPageBreak/>
              <w:pict>
                <v:shape id="_x0000_i1025" style="width:168pt;height:22.5pt" coordsize="" o:spt="100" adj="0,,0" path="" filled="f" stroked="f">
                  <v:stroke joinstyle="miter"/>
                  <v:imagedata r:id="rId790" o:title="base_23623_316697_32768"/>
                  <v:formulas/>
                  <v:path o:connecttype="segments"/>
                </v:shape>
              </w:pict>
            </w:r>
          </w:p>
          <w:p w:rsidR="00EC79D5" w:rsidRDefault="00EC79D5">
            <w:pPr>
              <w:pStyle w:val="ConsPlusNormal"/>
            </w:pPr>
          </w:p>
          <w:p w:rsidR="00EC79D5" w:rsidRDefault="00EC79D5">
            <w:pPr>
              <w:pStyle w:val="ConsPlusNormal"/>
            </w:pPr>
            <w:r>
              <w:t>Ксуб - численность населения, охваченного услугой по обращению с твердыми коммунальными отходами в Свердловской области, человек;</w:t>
            </w:r>
          </w:p>
          <w:p w:rsidR="00EC79D5" w:rsidRDefault="00EC79D5">
            <w:pPr>
              <w:pStyle w:val="ConsPlusNormal"/>
            </w:pPr>
            <w:r>
              <w:t>i = 1M;</w:t>
            </w:r>
          </w:p>
          <w:p w:rsidR="00EC79D5" w:rsidRDefault="00EC79D5">
            <w:pPr>
              <w:pStyle w:val="ConsPlusNormal"/>
            </w:pPr>
            <w:r>
              <w:t>M - число муниципальных образований, расположенных на территории Свердловской области, штук;</w:t>
            </w:r>
          </w:p>
          <w:p w:rsidR="00EC79D5" w:rsidRDefault="00EC79D5">
            <w:pPr>
              <w:pStyle w:val="ConsPlusNormal"/>
            </w:pPr>
            <w:r>
              <w:t>Mi - численность населения i-го муниципального образования, расположенного на территории Свердловской области, на 1 января года, следующего за отчетным периодом;</w:t>
            </w:r>
          </w:p>
        </w:tc>
      </w:tr>
      <w:tr w:rsidR="00EC79D5">
        <w:tblPrEx>
          <w:tblBorders>
            <w:insideH w:val="nil"/>
          </w:tblBorders>
        </w:tblPrEx>
        <w:tc>
          <w:tcPr>
            <w:tcW w:w="794" w:type="dxa"/>
            <w:tcBorders>
              <w:top w:val="nil"/>
              <w:bottom w:val="nil"/>
            </w:tcBorders>
          </w:tcPr>
          <w:p w:rsidR="00EC79D5" w:rsidRDefault="00EC79D5">
            <w:pPr>
              <w:pStyle w:val="ConsPlusNormal"/>
            </w:pPr>
          </w:p>
        </w:tc>
        <w:tc>
          <w:tcPr>
            <w:tcW w:w="1304" w:type="dxa"/>
            <w:tcBorders>
              <w:top w:val="nil"/>
              <w:bottom w:val="nil"/>
            </w:tcBorders>
          </w:tcPr>
          <w:p w:rsidR="00EC79D5" w:rsidRDefault="00EC79D5">
            <w:pPr>
              <w:pStyle w:val="ConsPlusNormal"/>
            </w:pPr>
          </w:p>
        </w:tc>
        <w:tc>
          <w:tcPr>
            <w:tcW w:w="3685" w:type="dxa"/>
            <w:tcBorders>
              <w:top w:val="nil"/>
              <w:bottom w:val="nil"/>
            </w:tcBorders>
          </w:tcPr>
          <w:p w:rsidR="00EC79D5" w:rsidRDefault="00EC79D5">
            <w:pPr>
              <w:pStyle w:val="ConsPlusNormal"/>
            </w:pPr>
          </w:p>
        </w:tc>
        <w:tc>
          <w:tcPr>
            <w:tcW w:w="7767" w:type="dxa"/>
            <w:tcBorders>
              <w:top w:val="nil"/>
              <w:bottom w:val="nil"/>
            </w:tcBorders>
          </w:tcPr>
          <w:p w:rsidR="00EC79D5" w:rsidRDefault="00EC79D5">
            <w:pPr>
              <w:pStyle w:val="ConsPlusNormal"/>
            </w:pPr>
            <w:r>
              <w:t>Ki - количество календарных дней в отчетном периоде, когда региональным оператором по обращению с твердыми коммунальными отходами оказывалась услуга по обращению с твердыми коммунальными отходами без нарушений графика вывоза твердых коммунальных отходов, повлекших за собой нарушение существенных условий соглашения об организации деятельности по обращению с твердыми коммунальными отходами в муниципальном образовании, расположенном на территории Свердловской области, дней;</w:t>
            </w:r>
          </w:p>
          <w:p w:rsidR="00EC79D5" w:rsidRDefault="00EC79D5">
            <w:pPr>
              <w:pStyle w:val="ConsPlusNormal"/>
            </w:pPr>
            <w:r>
              <w:t>G - количество календарных дней в отчетном периоде.</w:t>
            </w:r>
          </w:p>
          <w:p w:rsidR="00EC79D5" w:rsidRDefault="00EC79D5">
            <w:pPr>
              <w:pStyle w:val="ConsPlusNormal"/>
            </w:pPr>
            <w:r>
              <w:t>Форма представления отчета - годовая, при расчете показателя используются данные Федеральной службы государственной статистики</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51-10-6 в ред. </w:t>
            </w:r>
            <w:hyperlink r:id="rId791" w:history="1">
              <w:r>
                <w:rPr>
                  <w:color w:val="0000FF"/>
                </w:rPr>
                <w:t>Постановления</w:t>
              </w:r>
            </w:hyperlink>
            <w:r>
              <w:t xml:space="preserve"> Правительства Свердловской области от 03.12.2020</w:t>
            </w:r>
          </w:p>
          <w:p w:rsidR="00EC79D5" w:rsidRDefault="00EC79D5">
            <w:pPr>
              <w:pStyle w:val="ConsPlusNormal"/>
              <w:jc w:val="both"/>
            </w:pPr>
            <w:r>
              <w:t>N 877-ПП)</w:t>
            </w:r>
          </w:p>
        </w:tc>
      </w:tr>
      <w:tr w:rsidR="00EC79D5">
        <w:tblPrEx>
          <w:tblBorders>
            <w:insideH w:val="nil"/>
          </w:tblBorders>
        </w:tblPrEx>
        <w:tc>
          <w:tcPr>
            <w:tcW w:w="794" w:type="dxa"/>
            <w:tcBorders>
              <w:bottom w:val="nil"/>
            </w:tcBorders>
          </w:tcPr>
          <w:p w:rsidR="00EC79D5" w:rsidRDefault="00EC79D5">
            <w:pPr>
              <w:pStyle w:val="ConsPlusNormal"/>
              <w:jc w:val="center"/>
            </w:pPr>
            <w:r>
              <w:t>51-10-7.</w:t>
            </w:r>
          </w:p>
        </w:tc>
        <w:tc>
          <w:tcPr>
            <w:tcW w:w="1304" w:type="dxa"/>
            <w:tcBorders>
              <w:bottom w:val="nil"/>
            </w:tcBorders>
          </w:tcPr>
          <w:p w:rsidR="00EC79D5" w:rsidRDefault="00EC79D5">
            <w:pPr>
              <w:pStyle w:val="ConsPlusNormal"/>
              <w:jc w:val="center"/>
            </w:pPr>
            <w:r>
              <w:t>3-1.1.1.14.</w:t>
            </w:r>
          </w:p>
        </w:tc>
        <w:tc>
          <w:tcPr>
            <w:tcW w:w="3685" w:type="dxa"/>
            <w:tcBorders>
              <w:bottom w:val="nil"/>
            </w:tcBorders>
          </w:tcPr>
          <w:p w:rsidR="00EC79D5" w:rsidRDefault="00EC79D5">
            <w:pPr>
              <w:pStyle w:val="ConsPlusNormal"/>
            </w:pPr>
            <w:r>
              <w:t>Отношение количества региональных операторов по обращению с твердыми коммунальными отходами, которым оказана поддержка, к общему количеству региональных операторов по обращению с твердыми коммунальными отходами в Свердловской области</w:t>
            </w:r>
          </w:p>
        </w:tc>
        <w:tc>
          <w:tcPr>
            <w:tcW w:w="7767" w:type="dxa"/>
            <w:tcBorders>
              <w:bottom w:val="nil"/>
            </w:tcBorders>
          </w:tcPr>
          <w:p w:rsidR="00EC79D5" w:rsidRDefault="00EC79D5">
            <w:pPr>
              <w:pStyle w:val="ConsPlusNormal"/>
            </w:pPr>
            <w:r>
              <w:t>показатель определяется как отношение количества региональных операторов по обращению с твердыми коммунальными отходами, которым оказана поддержка в отчетный период, к общему количеству региональных операторов по обращению с твердыми коммунальными отходами в Свердловской области.</w:t>
            </w:r>
          </w:p>
          <w:p w:rsidR="00EC79D5" w:rsidRDefault="00EC79D5">
            <w:pPr>
              <w:pStyle w:val="ConsPlusNormal"/>
            </w:pPr>
            <w:r>
              <w:t>Форма представления отчета - годовая</w:t>
            </w:r>
          </w:p>
        </w:tc>
      </w:tr>
      <w:tr w:rsidR="00EC79D5">
        <w:tblPrEx>
          <w:tblBorders>
            <w:insideH w:val="nil"/>
          </w:tblBorders>
        </w:tblPrEx>
        <w:tc>
          <w:tcPr>
            <w:tcW w:w="13550" w:type="dxa"/>
            <w:gridSpan w:val="4"/>
            <w:tcBorders>
              <w:top w:val="nil"/>
            </w:tcBorders>
          </w:tcPr>
          <w:p w:rsidR="00EC79D5" w:rsidRDefault="00EC79D5">
            <w:pPr>
              <w:pStyle w:val="ConsPlusNormal"/>
              <w:jc w:val="both"/>
            </w:pPr>
            <w:r>
              <w:lastRenderedPageBreak/>
              <w:t xml:space="preserve">(п. 51-10-7 введен </w:t>
            </w:r>
            <w:hyperlink r:id="rId792" w:history="1">
              <w:r>
                <w:rPr>
                  <w:color w:val="0000FF"/>
                </w:rPr>
                <w:t>Постановлением</w:t>
              </w:r>
            </w:hyperlink>
            <w:r>
              <w:t xml:space="preserve"> Правительства Свердловской области от 18.06.2020</w:t>
            </w:r>
          </w:p>
          <w:p w:rsidR="00EC79D5" w:rsidRDefault="00EC79D5">
            <w:pPr>
              <w:pStyle w:val="ConsPlusNormal"/>
              <w:jc w:val="both"/>
            </w:pPr>
            <w:r>
              <w:t>N 406-ПП)</w:t>
            </w:r>
          </w:p>
        </w:tc>
      </w:tr>
      <w:tr w:rsidR="00EC79D5">
        <w:tblPrEx>
          <w:tblBorders>
            <w:insideH w:val="nil"/>
          </w:tblBorders>
        </w:tblPrEx>
        <w:tc>
          <w:tcPr>
            <w:tcW w:w="794" w:type="dxa"/>
            <w:tcBorders>
              <w:bottom w:val="nil"/>
            </w:tcBorders>
          </w:tcPr>
          <w:p w:rsidR="00EC79D5" w:rsidRDefault="00EC79D5">
            <w:pPr>
              <w:pStyle w:val="ConsPlusNormal"/>
              <w:jc w:val="center"/>
            </w:pPr>
            <w:r>
              <w:t>51-10-8.</w:t>
            </w:r>
          </w:p>
        </w:tc>
        <w:tc>
          <w:tcPr>
            <w:tcW w:w="1304" w:type="dxa"/>
            <w:tcBorders>
              <w:bottom w:val="nil"/>
            </w:tcBorders>
          </w:tcPr>
          <w:p w:rsidR="00EC79D5" w:rsidRDefault="00EC79D5">
            <w:pPr>
              <w:pStyle w:val="ConsPlusNormal"/>
              <w:jc w:val="center"/>
            </w:pPr>
            <w:r>
              <w:t>3-1.1.1.15.</w:t>
            </w:r>
          </w:p>
        </w:tc>
        <w:tc>
          <w:tcPr>
            <w:tcW w:w="3685" w:type="dxa"/>
            <w:tcBorders>
              <w:bottom w:val="nil"/>
            </w:tcBorders>
          </w:tcPr>
          <w:p w:rsidR="00EC79D5" w:rsidRDefault="00EC79D5">
            <w:pPr>
              <w:pStyle w:val="ConsPlusNormal"/>
            </w:pPr>
            <w:r>
              <w:t>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w:t>
            </w:r>
          </w:p>
        </w:tc>
        <w:tc>
          <w:tcPr>
            <w:tcW w:w="7767" w:type="dxa"/>
            <w:tcBorders>
              <w:bottom w:val="nil"/>
            </w:tcBorders>
          </w:tcPr>
          <w:p w:rsidR="00EC79D5" w:rsidRDefault="00EC79D5">
            <w:pPr>
              <w:pStyle w:val="ConsPlusNormal"/>
            </w:pPr>
            <w:r>
              <w:t>показатель рассчитывается по формуле:</w:t>
            </w:r>
          </w:p>
          <w:p w:rsidR="00EC79D5" w:rsidRDefault="00EC79D5">
            <w:pPr>
              <w:pStyle w:val="ConsPlusNormal"/>
            </w:pPr>
          </w:p>
          <w:p w:rsidR="00EC79D5" w:rsidRDefault="00EC79D5">
            <w:pPr>
              <w:pStyle w:val="ConsPlusNormal"/>
            </w:pPr>
            <w:r>
              <w:t>Y</w:t>
            </w:r>
            <w:r>
              <w:rPr>
                <w:vertAlign w:val="subscript"/>
              </w:rPr>
              <w:t>i</w:t>
            </w:r>
            <w:r>
              <w:t xml:space="preserve"> = (М</w:t>
            </w:r>
            <w:r>
              <w:rPr>
                <w:vertAlign w:val="subscript"/>
              </w:rPr>
              <w:t>у i</w:t>
            </w:r>
            <w:r>
              <w:t xml:space="preserve"> + М</w:t>
            </w:r>
            <w:r>
              <w:rPr>
                <w:vertAlign w:val="subscript"/>
              </w:rPr>
              <w:t>н.у.i</w:t>
            </w:r>
            <w:r>
              <w:t>) / (М</w:t>
            </w:r>
            <w:r>
              <w:rPr>
                <w:vertAlign w:val="subscript"/>
              </w:rPr>
              <w:t>обр i</w:t>
            </w:r>
            <w:r>
              <w:t xml:space="preserve"> + М</w:t>
            </w:r>
            <w:r>
              <w:rPr>
                <w:vertAlign w:val="subscript"/>
              </w:rPr>
              <w:t>перед i</w:t>
            </w:r>
            <w:r>
              <w:t>) x 100%, где:</w:t>
            </w:r>
          </w:p>
          <w:p w:rsidR="00EC79D5" w:rsidRDefault="00EC79D5">
            <w:pPr>
              <w:pStyle w:val="ConsPlusNormal"/>
            </w:pPr>
          </w:p>
          <w:p w:rsidR="00EC79D5" w:rsidRDefault="00EC79D5">
            <w:pPr>
              <w:pStyle w:val="ConsPlusNormal"/>
            </w:pPr>
            <w:r>
              <w:t>Y</w:t>
            </w:r>
            <w:r>
              <w:rPr>
                <w:vertAlign w:val="subscript"/>
              </w:rPr>
              <w:t>i</w:t>
            </w:r>
            <w:r>
              <w:t xml:space="preserve"> - 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 за отчетный год в i-м субъекте Российской Федерации, процентов;</w:t>
            </w:r>
          </w:p>
          <w:p w:rsidR="00EC79D5" w:rsidRDefault="00EC79D5">
            <w:pPr>
              <w:pStyle w:val="ConsPlusNormal"/>
            </w:pPr>
            <w:r>
              <w:t>М</w:t>
            </w:r>
            <w:r>
              <w:rPr>
                <w:vertAlign w:val="subscript"/>
              </w:rPr>
              <w:t>у i</w:t>
            </w:r>
            <w:r>
              <w:t xml:space="preserve"> - количество твердых коммунальных отходов, утилизированных на объектах утилизации отходов, принадлежащих региональному оператору, оператору в субъекте Российской Федерации, оператору, не передающему отходы после обработки твердых коммунальных</w:t>
            </w:r>
          </w:p>
          <w:p w:rsidR="00EC79D5" w:rsidRDefault="00EC79D5">
            <w:pPr>
              <w:pStyle w:val="ConsPlusNormal"/>
            </w:pPr>
            <w:r>
              <w:t>отходов региональному оператору на праве собственности или иных законных основаниях, в i-м субъекте Российской Федерации за отчетный год, тонн;</w:t>
            </w:r>
          </w:p>
          <w:p w:rsidR="00EC79D5" w:rsidRDefault="00EC79D5">
            <w:pPr>
              <w:pStyle w:val="ConsPlusNormal"/>
            </w:pPr>
            <w:r>
              <w:t>М</w:t>
            </w:r>
            <w:r>
              <w:rPr>
                <w:vertAlign w:val="subscript"/>
              </w:rPr>
              <w:t>н.у.i</w:t>
            </w:r>
            <w:r>
              <w:t xml:space="preserve"> - количество твердых коммунальных отходов, переданных региональным оператором, оператором в субъекте Российской Федерации, оператором, не передающим отходы после обработки твердых коммунальных отходов региональному оператору, в течение отчетного года другим юридическим лицам и индивидуальным предпринимателям (операторам) для утилизации, в i-м субъекте Российской Федерации за отчетный год, тонн;</w:t>
            </w:r>
          </w:p>
          <w:p w:rsidR="00EC79D5" w:rsidRDefault="00EC79D5">
            <w:pPr>
              <w:pStyle w:val="ConsPlusNormal"/>
            </w:pPr>
            <w:r>
              <w:t>М</w:t>
            </w:r>
            <w:r>
              <w:rPr>
                <w:vertAlign w:val="subscript"/>
              </w:rPr>
              <w:t>обр i</w:t>
            </w:r>
            <w:r>
              <w:t xml:space="preserve"> - количество твердых коммунальных отходов, образованных региональным оператором, операторами (в случае отсутствия регионального оператора), юридическими лицами с собственными объектами размещения отходов за отчетный год в i-м субъекте Российской Федерации, тонн;</w:t>
            </w:r>
          </w:p>
          <w:p w:rsidR="00EC79D5" w:rsidRDefault="00EC79D5">
            <w:pPr>
              <w:pStyle w:val="ConsPlusNormal"/>
            </w:pPr>
            <w:r>
              <w:t>М</w:t>
            </w:r>
            <w:r>
              <w:rPr>
                <w:vertAlign w:val="subscript"/>
              </w:rPr>
              <w:t>перед i</w:t>
            </w:r>
            <w:r>
              <w:t xml:space="preserve"> - количество твердых коммунальных отходов, поступивших к региональному оператору, оператору (в случае отсутствия регионального оператора) от других хозяйствующих субъектов, населения и субъектов Российской Федерации за отчетный год в i-м субъекте Российской Федерации, тонн</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51-10-8 введен </w:t>
            </w:r>
            <w:hyperlink r:id="rId793" w:history="1">
              <w:r>
                <w:rPr>
                  <w:color w:val="0000FF"/>
                </w:rPr>
                <w:t>Постановлением</w:t>
              </w:r>
            </w:hyperlink>
            <w:r>
              <w:t xml:space="preserve"> Правительства Свердловской области от 18.03.2021</w:t>
            </w:r>
          </w:p>
          <w:p w:rsidR="00EC79D5" w:rsidRDefault="00EC79D5">
            <w:pPr>
              <w:pStyle w:val="ConsPlusNormal"/>
              <w:jc w:val="both"/>
            </w:pPr>
            <w:r>
              <w:lastRenderedPageBreak/>
              <w:t>N 129-ПП)</w:t>
            </w:r>
          </w:p>
        </w:tc>
      </w:tr>
      <w:tr w:rsidR="00EC79D5">
        <w:tblPrEx>
          <w:tblBorders>
            <w:insideH w:val="nil"/>
          </w:tblBorders>
        </w:tblPrEx>
        <w:tc>
          <w:tcPr>
            <w:tcW w:w="794" w:type="dxa"/>
            <w:tcBorders>
              <w:bottom w:val="nil"/>
            </w:tcBorders>
          </w:tcPr>
          <w:p w:rsidR="00EC79D5" w:rsidRDefault="00EC79D5">
            <w:pPr>
              <w:pStyle w:val="ConsPlusNormal"/>
              <w:jc w:val="center"/>
            </w:pPr>
            <w:r>
              <w:lastRenderedPageBreak/>
              <w:t>51-10-9.</w:t>
            </w:r>
          </w:p>
        </w:tc>
        <w:tc>
          <w:tcPr>
            <w:tcW w:w="1304" w:type="dxa"/>
            <w:tcBorders>
              <w:bottom w:val="nil"/>
            </w:tcBorders>
          </w:tcPr>
          <w:p w:rsidR="00EC79D5" w:rsidRDefault="00EC79D5">
            <w:pPr>
              <w:pStyle w:val="ConsPlusNormal"/>
              <w:jc w:val="center"/>
            </w:pPr>
            <w:r>
              <w:t>3-1.1.1.16.</w:t>
            </w:r>
          </w:p>
        </w:tc>
        <w:tc>
          <w:tcPr>
            <w:tcW w:w="3685" w:type="dxa"/>
            <w:tcBorders>
              <w:bottom w:val="nil"/>
            </w:tcBorders>
          </w:tcPr>
          <w:p w:rsidR="00EC79D5" w:rsidRDefault="00EC79D5">
            <w:pPr>
              <w:pStyle w:val="ConsPlusNormal"/>
            </w:pPr>
            <w:r>
              <w:t>Доля твердых коммунальных отходов, направленных на обработку (сортировку), в общей массе образованных твердых коммунальных отходов</w:t>
            </w:r>
          </w:p>
        </w:tc>
        <w:tc>
          <w:tcPr>
            <w:tcW w:w="7767" w:type="dxa"/>
            <w:tcBorders>
              <w:bottom w:val="nil"/>
            </w:tcBorders>
          </w:tcPr>
          <w:p w:rsidR="00EC79D5" w:rsidRDefault="00EC79D5">
            <w:pPr>
              <w:pStyle w:val="ConsPlusNormal"/>
            </w:pPr>
            <w:r>
              <w:t>показатель рассчитывается по формуле:</w:t>
            </w:r>
          </w:p>
          <w:p w:rsidR="00EC79D5" w:rsidRDefault="00EC79D5">
            <w:pPr>
              <w:pStyle w:val="ConsPlusNormal"/>
            </w:pPr>
          </w:p>
          <w:p w:rsidR="00EC79D5" w:rsidRDefault="00EC79D5">
            <w:pPr>
              <w:pStyle w:val="ConsPlusNormal"/>
            </w:pPr>
            <w:r>
              <w:t>O</w:t>
            </w:r>
            <w:r>
              <w:rPr>
                <w:vertAlign w:val="subscript"/>
              </w:rPr>
              <w:t>i</w:t>
            </w:r>
            <w:r>
              <w:t xml:space="preserve"> = (М</w:t>
            </w:r>
            <w:r>
              <w:rPr>
                <w:vertAlign w:val="subscript"/>
              </w:rPr>
              <w:t>о i</w:t>
            </w:r>
            <w:r>
              <w:t xml:space="preserve"> + М</w:t>
            </w:r>
            <w:r>
              <w:rPr>
                <w:vertAlign w:val="subscript"/>
              </w:rPr>
              <w:t>н.о.i</w:t>
            </w:r>
            <w:r>
              <w:t>) / (М</w:t>
            </w:r>
            <w:r>
              <w:rPr>
                <w:vertAlign w:val="subscript"/>
              </w:rPr>
              <w:t>обрi</w:t>
            </w:r>
            <w:r>
              <w:t xml:space="preserve"> + М</w:t>
            </w:r>
            <w:r>
              <w:rPr>
                <w:vertAlign w:val="subscript"/>
              </w:rPr>
              <w:t>перед i</w:t>
            </w:r>
            <w:r>
              <w:t>) x 100%, где:</w:t>
            </w:r>
          </w:p>
          <w:p w:rsidR="00EC79D5" w:rsidRDefault="00EC79D5">
            <w:pPr>
              <w:pStyle w:val="ConsPlusNormal"/>
            </w:pPr>
          </w:p>
          <w:p w:rsidR="00EC79D5" w:rsidRDefault="00EC79D5">
            <w:pPr>
              <w:pStyle w:val="ConsPlusNormal"/>
            </w:pPr>
            <w:r>
              <w:t>O</w:t>
            </w:r>
            <w:r>
              <w:rPr>
                <w:vertAlign w:val="subscript"/>
              </w:rPr>
              <w:t>i</w:t>
            </w:r>
            <w:r>
              <w:t xml:space="preserve"> - доля твердых коммунальных отходов, направленных на обработку (сортировку), в общей массе образованных твердых коммунальных отходов за отчетный год в i-м субъекте Российской Федерации, процентов;</w:t>
            </w:r>
          </w:p>
          <w:p w:rsidR="00EC79D5" w:rsidRDefault="00EC79D5">
            <w:pPr>
              <w:pStyle w:val="ConsPlusNormal"/>
            </w:pPr>
            <w:r>
              <w:t>М</w:t>
            </w:r>
            <w:r>
              <w:rPr>
                <w:vertAlign w:val="subscript"/>
              </w:rPr>
              <w:t>о i</w:t>
            </w:r>
            <w:r>
              <w:t xml:space="preserve"> - количество обработанных (отсортированных) твердых коммунальных отходов на объектах обработки, принадлежащих региональному оператору, оператору (в случае отсутствия регионального оператора), в i-м субъекте Российской Федерации за отчетный год, тонн;</w:t>
            </w:r>
          </w:p>
          <w:p w:rsidR="00EC79D5" w:rsidRDefault="00EC79D5">
            <w:pPr>
              <w:pStyle w:val="ConsPlusNormal"/>
            </w:pPr>
            <w:r>
              <w:t>М</w:t>
            </w:r>
            <w:r>
              <w:rPr>
                <w:vertAlign w:val="subscript"/>
              </w:rPr>
              <w:t>н.о.i</w:t>
            </w:r>
            <w:r>
              <w:t xml:space="preserve"> - количество твердых коммунальных отходов, переданных региональным оператором, оператором (в случае отсутствия регионального оператора) другим операторам для обработки (сортировки) в i-м субъекте Российской Федерации за отчетный год, тонн;</w:t>
            </w:r>
          </w:p>
          <w:p w:rsidR="00EC79D5" w:rsidRDefault="00EC79D5">
            <w:pPr>
              <w:pStyle w:val="ConsPlusNormal"/>
            </w:pPr>
            <w:r>
              <w:t>М</w:t>
            </w:r>
            <w:r>
              <w:rPr>
                <w:vertAlign w:val="subscript"/>
              </w:rPr>
              <w:t>обр i</w:t>
            </w:r>
            <w:r>
              <w:t xml:space="preserve"> - количество твердых коммунальных отходов, образованных региональным оператором, операторами (в случае отсутствия регионального оператора), юридическими лицами с собственными объектами размещения отходов в i-м субъекте Российской Федерации за отчетный год, тонн;</w:t>
            </w:r>
          </w:p>
          <w:p w:rsidR="00EC79D5" w:rsidRDefault="00EC79D5">
            <w:pPr>
              <w:pStyle w:val="ConsPlusNormal"/>
            </w:pPr>
            <w:r>
              <w:t>М</w:t>
            </w:r>
            <w:r>
              <w:rPr>
                <w:vertAlign w:val="subscript"/>
              </w:rPr>
              <w:t>перед i</w:t>
            </w:r>
            <w:r>
              <w:t xml:space="preserve"> - количество твердых коммунальных отходов, поступивших к региональному оператору, оператору (в случае отсутствия регионального оператора) от других хозяйствующих субъектов, населения и субъектов Российской Федерации в i-м субъекте Российской Федерации за отчетный год, тонн</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51-10-9 введен </w:t>
            </w:r>
            <w:hyperlink r:id="rId794" w:history="1">
              <w:r>
                <w:rPr>
                  <w:color w:val="0000FF"/>
                </w:rPr>
                <w:t>Постановлением</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794" w:type="dxa"/>
            <w:tcBorders>
              <w:bottom w:val="nil"/>
            </w:tcBorders>
          </w:tcPr>
          <w:p w:rsidR="00EC79D5" w:rsidRDefault="00EC79D5">
            <w:pPr>
              <w:pStyle w:val="ConsPlusNormal"/>
              <w:jc w:val="center"/>
            </w:pPr>
            <w:r>
              <w:t>51-10-10.</w:t>
            </w:r>
          </w:p>
        </w:tc>
        <w:tc>
          <w:tcPr>
            <w:tcW w:w="1304" w:type="dxa"/>
            <w:tcBorders>
              <w:bottom w:val="nil"/>
            </w:tcBorders>
          </w:tcPr>
          <w:p w:rsidR="00EC79D5" w:rsidRDefault="00EC79D5">
            <w:pPr>
              <w:pStyle w:val="ConsPlusNormal"/>
              <w:jc w:val="center"/>
            </w:pPr>
            <w:r>
              <w:t>3-1.1.1.17.</w:t>
            </w:r>
          </w:p>
        </w:tc>
        <w:tc>
          <w:tcPr>
            <w:tcW w:w="3685" w:type="dxa"/>
            <w:tcBorders>
              <w:bottom w:val="nil"/>
            </w:tcBorders>
          </w:tcPr>
          <w:p w:rsidR="00EC79D5" w:rsidRDefault="00EC79D5">
            <w:pPr>
              <w:pStyle w:val="ConsPlusNormal"/>
            </w:pPr>
            <w:r>
              <w:t xml:space="preserve">Доля направленных на захоронение твердых коммунальных отходов, в том числе прошедших обработку (сортировку), в общей массе </w:t>
            </w:r>
            <w:r>
              <w:lastRenderedPageBreak/>
              <w:t>образованных твердых коммунальных отходов</w:t>
            </w:r>
          </w:p>
        </w:tc>
        <w:tc>
          <w:tcPr>
            <w:tcW w:w="7767" w:type="dxa"/>
            <w:tcBorders>
              <w:bottom w:val="nil"/>
            </w:tcBorders>
          </w:tcPr>
          <w:p w:rsidR="00EC79D5" w:rsidRDefault="00EC79D5">
            <w:pPr>
              <w:pStyle w:val="ConsPlusNormal"/>
            </w:pPr>
            <w:r>
              <w:lastRenderedPageBreak/>
              <w:t>показатель рассчитывается по формуле:</w:t>
            </w:r>
          </w:p>
          <w:p w:rsidR="00EC79D5" w:rsidRDefault="00EC79D5">
            <w:pPr>
              <w:pStyle w:val="ConsPlusNormal"/>
            </w:pPr>
          </w:p>
          <w:p w:rsidR="00EC79D5" w:rsidRDefault="00EC79D5">
            <w:pPr>
              <w:pStyle w:val="ConsPlusNormal"/>
            </w:pPr>
            <w:r>
              <w:t>З</w:t>
            </w:r>
            <w:r>
              <w:rPr>
                <w:vertAlign w:val="subscript"/>
              </w:rPr>
              <w:t>i</w:t>
            </w:r>
            <w:r>
              <w:t xml:space="preserve"> = (М</w:t>
            </w:r>
            <w:r>
              <w:rPr>
                <w:vertAlign w:val="subscript"/>
              </w:rPr>
              <w:t>З i</w:t>
            </w:r>
            <w:r>
              <w:t xml:space="preserve"> + М</w:t>
            </w:r>
            <w:r>
              <w:rPr>
                <w:vertAlign w:val="subscript"/>
              </w:rPr>
              <w:t>н.З.i</w:t>
            </w:r>
            <w:r>
              <w:t>) / (М</w:t>
            </w:r>
            <w:r>
              <w:rPr>
                <w:vertAlign w:val="subscript"/>
              </w:rPr>
              <w:t>обр i</w:t>
            </w:r>
            <w:r>
              <w:t xml:space="preserve"> + М</w:t>
            </w:r>
            <w:r>
              <w:rPr>
                <w:vertAlign w:val="subscript"/>
              </w:rPr>
              <w:t>перед i</w:t>
            </w:r>
            <w:r>
              <w:t>) x 100%, где:</w:t>
            </w:r>
          </w:p>
          <w:p w:rsidR="00EC79D5" w:rsidRDefault="00EC79D5">
            <w:pPr>
              <w:pStyle w:val="ConsPlusNormal"/>
            </w:pPr>
          </w:p>
          <w:p w:rsidR="00EC79D5" w:rsidRDefault="00EC79D5">
            <w:pPr>
              <w:pStyle w:val="ConsPlusNormal"/>
            </w:pPr>
            <w:r>
              <w:lastRenderedPageBreak/>
              <w:t>З</w:t>
            </w:r>
            <w:r>
              <w:rPr>
                <w:vertAlign w:val="subscript"/>
              </w:rPr>
              <w:t>i</w:t>
            </w:r>
            <w:r>
              <w:t xml:space="preserve"> - 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 за отчетный год в i-м субъекте Российской Федерации, процентов;</w:t>
            </w:r>
          </w:p>
          <w:p w:rsidR="00EC79D5" w:rsidRDefault="00EC79D5">
            <w:pPr>
              <w:pStyle w:val="ConsPlusNormal"/>
            </w:pPr>
            <w:r>
              <w:t>М</w:t>
            </w:r>
            <w:r>
              <w:rPr>
                <w:vertAlign w:val="subscript"/>
              </w:rPr>
              <w:t>З i</w:t>
            </w:r>
            <w:r>
              <w:t xml:space="preserve"> - количество твердых коммунальных отходов, захороненных в течение отчетного года на эксплуатируемых объектах размещения твердых коммунальных отходов региональным оператором, оператором в субъекте Российской Федерации, юридическими лицами с собственными</w:t>
            </w:r>
          </w:p>
          <w:p w:rsidR="00EC79D5" w:rsidRDefault="00EC79D5">
            <w:pPr>
              <w:pStyle w:val="ConsPlusNormal"/>
            </w:pPr>
            <w:r>
              <w:t>объектами размещения твердых коммунальных отходов, оператором, не передающим отходы после обработки твердых коммунальных отходов региональному оператору, тонн;</w:t>
            </w:r>
          </w:p>
          <w:p w:rsidR="00EC79D5" w:rsidRDefault="00EC79D5">
            <w:pPr>
              <w:pStyle w:val="ConsPlusNormal"/>
            </w:pPr>
            <w:r>
              <w:t>М</w:t>
            </w:r>
            <w:r>
              <w:rPr>
                <w:vertAlign w:val="subscript"/>
              </w:rPr>
              <w:t>н.З.i</w:t>
            </w:r>
            <w:r>
              <w:t xml:space="preserve"> - количество твердых коммунальных отходов, переданных региональным оператором, оператором в субъекте Российской Федерации, оператором, не передающим отходы после обработки твердых коммунальных отходов региональному оператору, в течение отчетного года другим юридическим лицам и индивидуальным предпринимателям (операторам) для захоронения в i-м субъекте Российской Федерации за отчетный год, тонн;</w:t>
            </w:r>
          </w:p>
          <w:p w:rsidR="00EC79D5" w:rsidRDefault="00EC79D5">
            <w:pPr>
              <w:pStyle w:val="ConsPlusNormal"/>
            </w:pPr>
            <w:r>
              <w:t>М</w:t>
            </w:r>
            <w:r>
              <w:rPr>
                <w:vertAlign w:val="subscript"/>
              </w:rPr>
              <w:t>обр i</w:t>
            </w:r>
            <w:r>
              <w:t xml:space="preserve"> - количество твердых коммунальных отходов, образованных региональным оператором, операторами (в случае отсутствия регионального оператора), юридическими лицами с собственными объектами размещения отходов в i-м субъекте Российской Федерации за отчетный год, тонн;</w:t>
            </w:r>
          </w:p>
          <w:p w:rsidR="00EC79D5" w:rsidRDefault="00EC79D5">
            <w:pPr>
              <w:pStyle w:val="ConsPlusNormal"/>
            </w:pPr>
            <w:r>
              <w:t>М</w:t>
            </w:r>
            <w:r>
              <w:rPr>
                <w:vertAlign w:val="subscript"/>
              </w:rPr>
              <w:t>перед i</w:t>
            </w:r>
            <w:r>
              <w:t xml:space="preserve"> - количество твердых коммунальных отходов, поступивших к региональному оператору, оператору (в случае отсутствия регионального оператора) от других хозяйствующих субъектов, населения и субъектов Российской Федерации за отчетный год в i-м субъекте Российской Федерации, тонн</w:t>
            </w:r>
          </w:p>
        </w:tc>
      </w:tr>
      <w:tr w:rsidR="00EC79D5">
        <w:tblPrEx>
          <w:tblBorders>
            <w:insideH w:val="nil"/>
          </w:tblBorders>
        </w:tblPrEx>
        <w:tc>
          <w:tcPr>
            <w:tcW w:w="13550" w:type="dxa"/>
            <w:gridSpan w:val="4"/>
            <w:tcBorders>
              <w:top w:val="nil"/>
            </w:tcBorders>
          </w:tcPr>
          <w:p w:rsidR="00EC79D5" w:rsidRDefault="00EC79D5">
            <w:pPr>
              <w:pStyle w:val="ConsPlusNormal"/>
              <w:jc w:val="both"/>
            </w:pPr>
            <w:r>
              <w:lastRenderedPageBreak/>
              <w:t xml:space="preserve">(п. 51-10-10 введен </w:t>
            </w:r>
            <w:hyperlink r:id="rId795" w:history="1">
              <w:r>
                <w:rPr>
                  <w:color w:val="0000FF"/>
                </w:rPr>
                <w:t>Постановлением</w:t>
              </w:r>
            </w:hyperlink>
            <w:r>
              <w:t xml:space="preserve"> Правительства Свердловской области</w:t>
            </w:r>
          </w:p>
          <w:p w:rsidR="00EC79D5" w:rsidRDefault="00EC79D5">
            <w:pPr>
              <w:pStyle w:val="ConsPlusNormal"/>
              <w:jc w:val="both"/>
            </w:pPr>
            <w:r>
              <w:t>от 18.03.2021 N 129-ПП)</w:t>
            </w:r>
          </w:p>
        </w:tc>
      </w:tr>
      <w:tr w:rsidR="00EC79D5">
        <w:tblPrEx>
          <w:tblBorders>
            <w:insideH w:val="nil"/>
          </w:tblBorders>
        </w:tblPrEx>
        <w:tc>
          <w:tcPr>
            <w:tcW w:w="794" w:type="dxa"/>
            <w:tcBorders>
              <w:bottom w:val="nil"/>
            </w:tcBorders>
          </w:tcPr>
          <w:p w:rsidR="00EC79D5" w:rsidRDefault="00EC79D5">
            <w:pPr>
              <w:pStyle w:val="ConsPlusNormal"/>
              <w:jc w:val="center"/>
            </w:pPr>
            <w:r>
              <w:t>51-11.</w:t>
            </w:r>
          </w:p>
        </w:tc>
        <w:tc>
          <w:tcPr>
            <w:tcW w:w="1304" w:type="dxa"/>
            <w:tcBorders>
              <w:bottom w:val="nil"/>
            </w:tcBorders>
          </w:tcPr>
          <w:p w:rsidR="00EC79D5" w:rsidRDefault="00EC79D5">
            <w:pPr>
              <w:pStyle w:val="ConsPlusNormal"/>
              <w:jc w:val="center"/>
            </w:pPr>
            <w:r>
              <w:t>3-1.1.2.</w:t>
            </w:r>
          </w:p>
        </w:tc>
        <w:tc>
          <w:tcPr>
            <w:tcW w:w="11452" w:type="dxa"/>
            <w:gridSpan w:val="2"/>
            <w:tcBorders>
              <w:bottom w:val="nil"/>
            </w:tcBorders>
          </w:tcPr>
          <w:p w:rsidR="00EC79D5" w:rsidRDefault="00EC79D5">
            <w:pPr>
              <w:pStyle w:val="ConsPlusNormal"/>
              <w:jc w:val="center"/>
              <w:outlineLvl w:val="4"/>
            </w:pPr>
            <w:r>
              <w:t>Задача 3-1.1.2. Создание условий для привлечения инвестиций в сферу обращения с твердыми коммунальными отходами</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51-11 введен </w:t>
            </w:r>
            <w:hyperlink r:id="rId796" w:history="1">
              <w:r>
                <w:rPr>
                  <w:color w:val="0000FF"/>
                </w:rPr>
                <w:t>Постановлением</w:t>
              </w:r>
            </w:hyperlink>
            <w:r>
              <w:t xml:space="preserve"> Правительства Свердловской области от 29.12.2016</w:t>
            </w:r>
          </w:p>
          <w:p w:rsidR="00EC79D5" w:rsidRDefault="00EC79D5">
            <w:pPr>
              <w:pStyle w:val="ConsPlusNormal"/>
              <w:jc w:val="both"/>
            </w:pPr>
            <w:r>
              <w:lastRenderedPageBreak/>
              <w:t>N 964-ПП)</w:t>
            </w:r>
          </w:p>
        </w:tc>
      </w:tr>
      <w:tr w:rsidR="00EC79D5">
        <w:tblPrEx>
          <w:tblBorders>
            <w:insideH w:val="nil"/>
          </w:tblBorders>
        </w:tblPrEx>
        <w:tc>
          <w:tcPr>
            <w:tcW w:w="794" w:type="dxa"/>
            <w:tcBorders>
              <w:bottom w:val="nil"/>
            </w:tcBorders>
          </w:tcPr>
          <w:p w:rsidR="00EC79D5" w:rsidRDefault="00EC79D5">
            <w:pPr>
              <w:pStyle w:val="ConsPlusNormal"/>
              <w:jc w:val="center"/>
            </w:pPr>
            <w:r>
              <w:lastRenderedPageBreak/>
              <w:t>51-12.</w:t>
            </w:r>
          </w:p>
        </w:tc>
        <w:tc>
          <w:tcPr>
            <w:tcW w:w="1304" w:type="dxa"/>
            <w:tcBorders>
              <w:bottom w:val="nil"/>
            </w:tcBorders>
          </w:tcPr>
          <w:p w:rsidR="00EC79D5" w:rsidRDefault="00EC79D5">
            <w:pPr>
              <w:pStyle w:val="ConsPlusNormal"/>
              <w:jc w:val="center"/>
            </w:pPr>
            <w:r>
              <w:t>3-1.1.2.1.</w:t>
            </w:r>
          </w:p>
        </w:tc>
        <w:tc>
          <w:tcPr>
            <w:tcW w:w="3685" w:type="dxa"/>
            <w:tcBorders>
              <w:bottom w:val="nil"/>
            </w:tcBorders>
          </w:tcPr>
          <w:p w:rsidR="00EC79D5" w:rsidRDefault="00EC79D5">
            <w:pPr>
              <w:pStyle w:val="ConsPlusNormal"/>
            </w:pPr>
            <w:r>
              <w:t>Число инвестиционных проектов, на реализацию которых предоставлена государственная поддержка (нарастающим итогом)</w:t>
            </w:r>
          </w:p>
        </w:tc>
        <w:tc>
          <w:tcPr>
            <w:tcW w:w="7767" w:type="dxa"/>
            <w:tcBorders>
              <w:bottom w:val="nil"/>
            </w:tcBorders>
          </w:tcPr>
          <w:p w:rsidR="00EC79D5" w:rsidRDefault="00EC79D5">
            <w:pPr>
              <w:pStyle w:val="ConsPlusNormal"/>
            </w:pPr>
            <w:r>
              <w:t>показатель рассчитывается как сумма инвестиционных проектов, на реализацию которых предоставлена государственная поддержка</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51-12 введен </w:t>
            </w:r>
            <w:hyperlink r:id="rId797" w:history="1">
              <w:r>
                <w:rPr>
                  <w:color w:val="0000FF"/>
                </w:rPr>
                <w:t>Постановлением</w:t>
              </w:r>
            </w:hyperlink>
            <w:r>
              <w:t xml:space="preserve"> Правительства Свердловской области от 29.12.2016</w:t>
            </w:r>
          </w:p>
          <w:p w:rsidR="00EC79D5" w:rsidRDefault="00EC79D5">
            <w:pPr>
              <w:pStyle w:val="ConsPlusNormal"/>
              <w:jc w:val="both"/>
            </w:pPr>
            <w:r>
              <w:t>N 964-ПП)</w:t>
            </w:r>
          </w:p>
        </w:tc>
      </w:tr>
      <w:tr w:rsidR="00EC79D5">
        <w:tblPrEx>
          <w:tblBorders>
            <w:insideH w:val="nil"/>
          </w:tblBorders>
        </w:tblPrEx>
        <w:tc>
          <w:tcPr>
            <w:tcW w:w="794" w:type="dxa"/>
            <w:tcBorders>
              <w:bottom w:val="nil"/>
            </w:tcBorders>
          </w:tcPr>
          <w:p w:rsidR="00EC79D5" w:rsidRDefault="00EC79D5">
            <w:pPr>
              <w:pStyle w:val="ConsPlusNormal"/>
              <w:jc w:val="center"/>
            </w:pPr>
            <w:r>
              <w:t>51-13.</w:t>
            </w:r>
          </w:p>
        </w:tc>
        <w:tc>
          <w:tcPr>
            <w:tcW w:w="1304" w:type="dxa"/>
            <w:tcBorders>
              <w:bottom w:val="nil"/>
            </w:tcBorders>
          </w:tcPr>
          <w:p w:rsidR="00EC79D5" w:rsidRDefault="00EC79D5">
            <w:pPr>
              <w:pStyle w:val="ConsPlusNormal"/>
              <w:jc w:val="center"/>
            </w:pPr>
            <w:r>
              <w:t>3-1.1.2.2.</w:t>
            </w:r>
          </w:p>
        </w:tc>
        <w:tc>
          <w:tcPr>
            <w:tcW w:w="3685" w:type="dxa"/>
            <w:tcBorders>
              <w:bottom w:val="nil"/>
            </w:tcBorders>
          </w:tcPr>
          <w:p w:rsidR="00EC79D5" w:rsidRDefault="00EC79D5">
            <w:pPr>
              <w:pStyle w:val="ConsPlusNormal"/>
            </w:pPr>
            <w:r>
              <w:t>Увеличение доли привлеченных средств на реализацию инвестиционных проектов в сфере обращения с твердыми коммунальными отходами, которые имеют региональное и (или) межмуниципальное значение</w:t>
            </w:r>
          </w:p>
        </w:tc>
        <w:tc>
          <w:tcPr>
            <w:tcW w:w="7767" w:type="dxa"/>
            <w:tcBorders>
              <w:bottom w:val="nil"/>
            </w:tcBorders>
          </w:tcPr>
          <w:p w:rsidR="00EC79D5" w:rsidRDefault="00EC79D5">
            <w:pPr>
              <w:pStyle w:val="ConsPlusNormal"/>
            </w:pPr>
            <w:r>
              <w:t>показатель рассчитывается как разность между долей привлеченных внебюджетных средств на реализацию инвестиционных проектов в сфере обращения с твердыми коммунальными отходами, которые имеют региональное и (или) межмуниципальное значение, в отчетном периоде и долей привлеченных внебюджетных средств на реализацию инвестиционных проектов в сфере обращения с твердыми коммунальными отходами, которые имеют региональное и (или) межмуниципальное значение, в предыдущем отчетном периоде</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51-13 введен </w:t>
            </w:r>
            <w:hyperlink r:id="rId798" w:history="1">
              <w:r>
                <w:rPr>
                  <w:color w:val="0000FF"/>
                </w:rPr>
                <w:t>Постановлением</w:t>
              </w:r>
            </w:hyperlink>
            <w:r>
              <w:t xml:space="preserve"> Правительства Свердловской области от 29.12.2016</w:t>
            </w:r>
          </w:p>
          <w:p w:rsidR="00EC79D5" w:rsidRDefault="00EC79D5">
            <w:pPr>
              <w:pStyle w:val="ConsPlusNormal"/>
              <w:jc w:val="both"/>
            </w:pPr>
            <w:r>
              <w:t>N 964-ПП)</w:t>
            </w:r>
          </w:p>
        </w:tc>
      </w:tr>
      <w:tr w:rsidR="00EC79D5">
        <w:tblPrEx>
          <w:tblBorders>
            <w:insideH w:val="nil"/>
          </w:tblBorders>
        </w:tblPrEx>
        <w:tc>
          <w:tcPr>
            <w:tcW w:w="794" w:type="dxa"/>
            <w:tcBorders>
              <w:bottom w:val="nil"/>
            </w:tcBorders>
          </w:tcPr>
          <w:p w:rsidR="00EC79D5" w:rsidRDefault="00EC79D5">
            <w:pPr>
              <w:pStyle w:val="ConsPlusNormal"/>
              <w:jc w:val="center"/>
            </w:pPr>
            <w:r>
              <w:t>51-14.</w:t>
            </w:r>
          </w:p>
        </w:tc>
        <w:tc>
          <w:tcPr>
            <w:tcW w:w="1304" w:type="dxa"/>
            <w:tcBorders>
              <w:bottom w:val="nil"/>
            </w:tcBorders>
          </w:tcPr>
          <w:p w:rsidR="00EC79D5" w:rsidRDefault="00EC79D5">
            <w:pPr>
              <w:pStyle w:val="ConsPlusNormal"/>
              <w:jc w:val="center"/>
            </w:pPr>
            <w:r>
              <w:t>3-1.1.2.3.</w:t>
            </w:r>
          </w:p>
        </w:tc>
        <w:tc>
          <w:tcPr>
            <w:tcW w:w="3685" w:type="dxa"/>
            <w:tcBorders>
              <w:bottom w:val="nil"/>
            </w:tcBorders>
          </w:tcPr>
          <w:p w:rsidR="00EC79D5" w:rsidRDefault="00EC79D5">
            <w:pPr>
              <w:pStyle w:val="ConsPlusNormal"/>
            </w:pPr>
            <w:r>
              <w:t>Подготовка инвестиционных предложений в сфере обращения с твердыми коммунальными отходами, которые имеют региональное и (или) межмуниципальное значение</w:t>
            </w:r>
          </w:p>
        </w:tc>
        <w:tc>
          <w:tcPr>
            <w:tcW w:w="7767" w:type="dxa"/>
            <w:tcBorders>
              <w:bottom w:val="nil"/>
            </w:tcBorders>
          </w:tcPr>
          <w:p w:rsidR="00EC79D5" w:rsidRDefault="00EC79D5">
            <w:pPr>
              <w:pStyle w:val="ConsPlusNormal"/>
            </w:pPr>
            <w:r>
              <w:t>методика расчета не требуется</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51-14 введен </w:t>
            </w:r>
            <w:hyperlink r:id="rId799" w:history="1">
              <w:r>
                <w:rPr>
                  <w:color w:val="0000FF"/>
                </w:rPr>
                <w:t>Постановлением</w:t>
              </w:r>
            </w:hyperlink>
            <w:r>
              <w:t xml:space="preserve"> Правительства Свердловской области от 29.12.2016</w:t>
            </w:r>
          </w:p>
          <w:p w:rsidR="00EC79D5" w:rsidRDefault="00EC79D5">
            <w:pPr>
              <w:pStyle w:val="ConsPlusNormal"/>
              <w:jc w:val="both"/>
            </w:pPr>
            <w:r>
              <w:t>N 964-ПП)</w:t>
            </w:r>
          </w:p>
        </w:tc>
      </w:tr>
      <w:tr w:rsidR="00EC79D5">
        <w:tblPrEx>
          <w:tblBorders>
            <w:insideH w:val="nil"/>
          </w:tblBorders>
        </w:tblPrEx>
        <w:tc>
          <w:tcPr>
            <w:tcW w:w="794" w:type="dxa"/>
            <w:tcBorders>
              <w:bottom w:val="nil"/>
            </w:tcBorders>
          </w:tcPr>
          <w:p w:rsidR="00EC79D5" w:rsidRDefault="00EC79D5">
            <w:pPr>
              <w:pStyle w:val="ConsPlusNormal"/>
              <w:jc w:val="center"/>
            </w:pPr>
            <w:r>
              <w:t>51-15.</w:t>
            </w:r>
          </w:p>
        </w:tc>
        <w:tc>
          <w:tcPr>
            <w:tcW w:w="1304" w:type="dxa"/>
            <w:tcBorders>
              <w:bottom w:val="nil"/>
            </w:tcBorders>
          </w:tcPr>
          <w:p w:rsidR="00EC79D5" w:rsidRDefault="00EC79D5">
            <w:pPr>
              <w:pStyle w:val="ConsPlusNormal"/>
              <w:jc w:val="center"/>
            </w:pPr>
            <w:r>
              <w:t>3-1.1.3.</w:t>
            </w:r>
          </w:p>
        </w:tc>
        <w:tc>
          <w:tcPr>
            <w:tcW w:w="11452" w:type="dxa"/>
            <w:gridSpan w:val="2"/>
            <w:tcBorders>
              <w:bottom w:val="nil"/>
            </w:tcBorders>
          </w:tcPr>
          <w:p w:rsidR="00EC79D5" w:rsidRDefault="00EC79D5">
            <w:pPr>
              <w:pStyle w:val="ConsPlusNormal"/>
              <w:jc w:val="center"/>
              <w:outlineLvl w:val="4"/>
            </w:pPr>
            <w:r>
              <w:t>Задача 3-1.1.3. Совершенствование деятельности по сбору (в том числе раздельному), накоплению, транспортированию, обработке, утилизации, обезвреживанию и размещению твердых коммунальных отходов</w:t>
            </w:r>
          </w:p>
        </w:tc>
      </w:tr>
      <w:tr w:rsidR="00EC79D5">
        <w:tblPrEx>
          <w:tblBorders>
            <w:insideH w:val="nil"/>
          </w:tblBorders>
        </w:tblPrEx>
        <w:tc>
          <w:tcPr>
            <w:tcW w:w="13550" w:type="dxa"/>
            <w:gridSpan w:val="4"/>
            <w:tcBorders>
              <w:top w:val="nil"/>
            </w:tcBorders>
          </w:tcPr>
          <w:p w:rsidR="00EC79D5" w:rsidRDefault="00EC79D5">
            <w:pPr>
              <w:pStyle w:val="ConsPlusNormal"/>
              <w:jc w:val="both"/>
            </w:pPr>
            <w:r>
              <w:lastRenderedPageBreak/>
              <w:t xml:space="preserve">(п. 51-15 введен </w:t>
            </w:r>
            <w:hyperlink r:id="rId800" w:history="1">
              <w:r>
                <w:rPr>
                  <w:color w:val="0000FF"/>
                </w:rPr>
                <w:t>Постановлением</w:t>
              </w:r>
            </w:hyperlink>
            <w:r>
              <w:t xml:space="preserve"> Правительства Свердловской области от 29.12.2016</w:t>
            </w:r>
          </w:p>
          <w:p w:rsidR="00EC79D5" w:rsidRDefault="00EC79D5">
            <w:pPr>
              <w:pStyle w:val="ConsPlusNormal"/>
              <w:jc w:val="both"/>
            </w:pPr>
            <w:r>
              <w:t>N 964-ПП)</w:t>
            </w:r>
          </w:p>
        </w:tc>
      </w:tr>
      <w:tr w:rsidR="00EC79D5">
        <w:tblPrEx>
          <w:tblBorders>
            <w:insideH w:val="nil"/>
          </w:tblBorders>
        </w:tblPrEx>
        <w:tc>
          <w:tcPr>
            <w:tcW w:w="794" w:type="dxa"/>
            <w:tcBorders>
              <w:bottom w:val="nil"/>
            </w:tcBorders>
          </w:tcPr>
          <w:p w:rsidR="00EC79D5" w:rsidRDefault="00EC79D5">
            <w:pPr>
              <w:pStyle w:val="ConsPlusNormal"/>
              <w:jc w:val="center"/>
            </w:pPr>
            <w:r>
              <w:t>51-16.</w:t>
            </w:r>
          </w:p>
        </w:tc>
        <w:tc>
          <w:tcPr>
            <w:tcW w:w="1304" w:type="dxa"/>
            <w:tcBorders>
              <w:bottom w:val="nil"/>
            </w:tcBorders>
          </w:tcPr>
          <w:p w:rsidR="00EC79D5" w:rsidRDefault="00EC79D5">
            <w:pPr>
              <w:pStyle w:val="ConsPlusNormal"/>
              <w:jc w:val="center"/>
            </w:pPr>
            <w:r>
              <w:t>3-1.1.3.1.</w:t>
            </w:r>
          </w:p>
        </w:tc>
        <w:tc>
          <w:tcPr>
            <w:tcW w:w="3685" w:type="dxa"/>
            <w:tcBorders>
              <w:bottom w:val="nil"/>
            </w:tcBorders>
          </w:tcPr>
          <w:p w:rsidR="00EC79D5" w:rsidRDefault="00EC79D5">
            <w:pPr>
              <w:pStyle w:val="ConsPlusNormal"/>
            </w:pPr>
            <w:r>
              <w:t>Формирование региональной организационно-правовой базы в сфере обращения с твердыми коммунальными отходами</w:t>
            </w:r>
          </w:p>
        </w:tc>
        <w:tc>
          <w:tcPr>
            <w:tcW w:w="7767" w:type="dxa"/>
            <w:tcBorders>
              <w:bottom w:val="nil"/>
            </w:tcBorders>
          </w:tcPr>
          <w:p w:rsidR="00EC79D5" w:rsidRDefault="00EC79D5">
            <w:pPr>
              <w:pStyle w:val="ConsPlusNormal"/>
            </w:pPr>
            <w:r>
              <w:t>методика расчета не требуется</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51-16 введен </w:t>
            </w:r>
            <w:hyperlink r:id="rId801" w:history="1">
              <w:r>
                <w:rPr>
                  <w:color w:val="0000FF"/>
                </w:rPr>
                <w:t>Постановлением</w:t>
              </w:r>
            </w:hyperlink>
            <w:r>
              <w:t xml:space="preserve"> Правительства Свердловской области от 29.12.2016</w:t>
            </w:r>
          </w:p>
          <w:p w:rsidR="00EC79D5" w:rsidRDefault="00EC79D5">
            <w:pPr>
              <w:pStyle w:val="ConsPlusNormal"/>
              <w:jc w:val="both"/>
            </w:pPr>
            <w:r>
              <w:t>N 964-ПП)</w:t>
            </w:r>
          </w:p>
        </w:tc>
      </w:tr>
      <w:tr w:rsidR="00EC79D5">
        <w:tblPrEx>
          <w:tblBorders>
            <w:insideH w:val="nil"/>
          </w:tblBorders>
        </w:tblPrEx>
        <w:tc>
          <w:tcPr>
            <w:tcW w:w="794" w:type="dxa"/>
            <w:tcBorders>
              <w:bottom w:val="nil"/>
            </w:tcBorders>
          </w:tcPr>
          <w:p w:rsidR="00EC79D5" w:rsidRDefault="00EC79D5">
            <w:pPr>
              <w:pStyle w:val="ConsPlusNormal"/>
              <w:jc w:val="center"/>
            </w:pPr>
            <w:r>
              <w:t>51-17.</w:t>
            </w:r>
          </w:p>
        </w:tc>
        <w:tc>
          <w:tcPr>
            <w:tcW w:w="1304" w:type="dxa"/>
            <w:tcBorders>
              <w:bottom w:val="nil"/>
            </w:tcBorders>
          </w:tcPr>
          <w:p w:rsidR="00EC79D5" w:rsidRDefault="00EC79D5">
            <w:pPr>
              <w:pStyle w:val="ConsPlusNormal"/>
              <w:jc w:val="center"/>
            </w:pPr>
            <w:r>
              <w:t>3-1.1.3.2.</w:t>
            </w:r>
          </w:p>
        </w:tc>
        <w:tc>
          <w:tcPr>
            <w:tcW w:w="3685" w:type="dxa"/>
            <w:tcBorders>
              <w:bottom w:val="nil"/>
            </w:tcBorders>
          </w:tcPr>
          <w:p w:rsidR="00EC79D5" w:rsidRDefault="00EC79D5">
            <w:pPr>
              <w:pStyle w:val="ConsPlusNormal"/>
            </w:pPr>
            <w:r>
              <w:t>Разработка территориальной схемы обращения с отходами, в том числе с твердыми коммунальными отходами, Свердловской области</w:t>
            </w:r>
          </w:p>
        </w:tc>
        <w:tc>
          <w:tcPr>
            <w:tcW w:w="7767" w:type="dxa"/>
            <w:tcBorders>
              <w:bottom w:val="nil"/>
            </w:tcBorders>
          </w:tcPr>
          <w:p w:rsidR="00EC79D5" w:rsidRDefault="00EC79D5">
            <w:pPr>
              <w:pStyle w:val="ConsPlusNormal"/>
            </w:pPr>
            <w:r>
              <w:t>методика расчета не требуется</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51-17 введен </w:t>
            </w:r>
            <w:hyperlink r:id="rId802" w:history="1">
              <w:r>
                <w:rPr>
                  <w:color w:val="0000FF"/>
                </w:rPr>
                <w:t>Постановлением</w:t>
              </w:r>
            </w:hyperlink>
            <w:r>
              <w:t xml:space="preserve"> Правительства Свердловской области от 29.12.2016</w:t>
            </w:r>
          </w:p>
          <w:p w:rsidR="00EC79D5" w:rsidRDefault="00EC79D5">
            <w:pPr>
              <w:pStyle w:val="ConsPlusNormal"/>
              <w:jc w:val="both"/>
            </w:pPr>
            <w:r>
              <w:t>N 964-ПП)</w:t>
            </w:r>
          </w:p>
        </w:tc>
      </w:tr>
      <w:tr w:rsidR="00EC79D5">
        <w:tblPrEx>
          <w:tblBorders>
            <w:insideH w:val="nil"/>
          </w:tblBorders>
        </w:tblPrEx>
        <w:tc>
          <w:tcPr>
            <w:tcW w:w="794" w:type="dxa"/>
            <w:tcBorders>
              <w:bottom w:val="nil"/>
            </w:tcBorders>
          </w:tcPr>
          <w:p w:rsidR="00EC79D5" w:rsidRDefault="00EC79D5">
            <w:pPr>
              <w:pStyle w:val="ConsPlusNormal"/>
              <w:jc w:val="center"/>
            </w:pPr>
            <w:r>
              <w:t>51-18.</w:t>
            </w:r>
          </w:p>
        </w:tc>
        <w:tc>
          <w:tcPr>
            <w:tcW w:w="1304" w:type="dxa"/>
            <w:tcBorders>
              <w:bottom w:val="nil"/>
            </w:tcBorders>
          </w:tcPr>
          <w:p w:rsidR="00EC79D5" w:rsidRDefault="00EC79D5">
            <w:pPr>
              <w:pStyle w:val="ConsPlusNormal"/>
              <w:jc w:val="center"/>
            </w:pPr>
            <w:r>
              <w:t>3-1.1.3.3.</w:t>
            </w:r>
          </w:p>
        </w:tc>
        <w:tc>
          <w:tcPr>
            <w:tcW w:w="3685" w:type="dxa"/>
            <w:tcBorders>
              <w:bottom w:val="nil"/>
            </w:tcBorders>
          </w:tcPr>
          <w:p w:rsidR="00EC79D5" w:rsidRDefault="00EC79D5">
            <w:pPr>
              <w:pStyle w:val="ConsPlusNormal"/>
            </w:pPr>
            <w:r>
              <w:t>Заключение соглашений с региональным оператором в области обращения с твердыми коммунальными отходами</w:t>
            </w:r>
          </w:p>
        </w:tc>
        <w:tc>
          <w:tcPr>
            <w:tcW w:w="7767" w:type="dxa"/>
            <w:tcBorders>
              <w:bottom w:val="nil"/>
            </w:tcBorders>
          </w:tcPr>
          <w:p w:rsidR="00EC79D5" w:rsidRDefault="00EC79D5">
            <w:pPr>
              <w:pStyle w:val="ConsPlusNormal"/>
            </w:pPr>
            <w:r>
              <w:t>методика расчета не требуется</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51-18 введен </w:t>
            </w:r>
            <w:hyperlink r:id="rId803" w:history="1">
              <w:r>
                <w:rPr>
                  <w:color w:val="0000FF"/>
                </w:rPr>
                <w:t>Постановлением</w:t>
              </w:r>
            </w:hyperlink>
            <w:r>
              <w:t xml:space="preserve"> Правительства Свердловской области от 29.12.2016</w:t>
            </w:r>
          </w:p>
          <w:p w:rsidR="00EC79D5" w:rsidRDefault="00EC79D5">
            <w:pPr>
              <w:pStyle w:val="ConsPlusNormal"/>
              <w:jc w:val="both"/>
            </w:pPr>
            <w:r>
              <w:t>N 964-ПП)</w:t>
            </w:r>
          </w:p>
        </w:tc>
      </w:tr>
      <w:tr w:rsidR="00EC79D5">
        <w:tblPrEx>
          <w:tblBorders>
            <w:insideH w:val="nil"/>
          </w:tblBorders>
        </w:tblPrEx>
        <w:tc>
          <w:tcPr>
            <w:tcW w:w="794" w:type="dxa"/>
            <w:tcBorders>
              <w:bottom w:val="nil"/>
            </w:tcBorders>
          </w:tcPr>
          <w:p w:rsidR="00EC79D5" w:rsidRDefault="00EC79D5">
            <w:pPr>
              <w:pStyle w:val="ConsPlusNormal"/>
              <w:jc w:val="center"/>
            </w:pPr>
            <w:r>
              <w:t>51-19.</w:t>
            </w:r>
          </w:p>
        </w:tc>
        <w:tc>
          <w:tcPr>
            <w:tcW w:w="1304" w:type="dxa"/>
            <w:tcBorders>
              <w:bottom w:val="nil"/>
            </w:tcBorders>
          </w:tcPr>
          <w:p w:rsidR="00EC79D5" w:rsidRDefault="00EC79D5">
            <w:pPr>
              <w:pStyle w:val="ConsPlusNormal"/>
              <w:jc w:val="center"/>
            </w:pPr>
            <w:r>
              <w:t>3-1.1.3.4.</w:t>
            </w:r>
          </w:p>
        </w:tc>
        <w:tc>
          <w:tcPr>
            <w:tcW w:w="3685" w:type="dxa"/>
            <w:tcBorders>
              <w:bottom w:val="nil"/>
            </w:tcBorders>
          </w:tcPr>
          <w:p w:rsidR="00EC79D5" w:rsidRDefault="00EC79D5">
            <w:pPr>
              <w:pStyle w:val="ConsPlusNormal"/>
            </w:pPr>
            <w:r>
              <w:t>Разработка Программы в области обращения с отходами производства и потребления, в том числе с твердыми коммунальными отходами</w:t>
            </w:r>
          </w:p>
        </w:tc>
        <w:tc>
          <w:tcPr>
            <w:tcW w:w="7767" w:type="dxa"/>
            <w:tcBorders>
              <w:bottom w:val="nil"/>
            </w:tcBorders>
          </w:tcPr>
          <w:p w:rsidR="00EC79D5" w:rsidRDefault="00EC79D5">
            <w:pPr>
              <w:pStyle w:val="ConsPlusNormal"/>
            </w:pPr>
            <w:r>
              <w:t>методика расчета не требуется</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51-19 введен </w:t>
            </w:r>
            <w:hyperlink r:id="rId804" w:history="1">
              <w:r>
                <w:rPr>
                  <w:color w:val="0000FF"/>
                </w:rPr>
                <w:t>Постановлением</w:t>
              </w:r>
            </w:hyperlink>
            <w:r>
              <w:t xml:space="preserve"> Правительства Свердловской области от 29.12.2016</w:t>
            </w:r>
          </w:p>
          <w:p w:rsidR="00EC79D5" w:rsidRDefault="00EC79D5">
            <w:pPr>
              <w:pStyle w:val="ConsPlusNormal"/>
              <w:jc w:val="both"/>
            </w:pPr>
            <w:r>
              <w:t>N 964-ПП)</w:t>
            </w:r>
          </w:p>
        </w:tc>
      </w:tr>
      <w:tr w:rsidR="00EC79D5">
        <w:tblPrEx>
          <w:tblBorders>
            <w:insideH w:val="nil"/>
          </w:tblBorders>
        </w:tblPrEx>
        <w:tc>
          <w:tcPr>
            <w:tcW w:w="794" w:type="dxa"/>
            <w:tcBorders>
              <w:bottom w:val="nil"/>
            </w:tcBorders>
          </w:tcPr>
          <w:p w:rsidR="00EC79D5" w:rsidRDefault="00EC79D5">
            <w:pPr>
              <w:pStyle w:val="ConsPlusNormal"/>
              <w:jc w:val="center"/>
            </w:pPr>
            <w:r>
              <w:t>51-20.</w:t>
            </w:r>
          </w:p>
        </w:tc>
        <w:tc>
          <w:tcPr>
            <w:tcW w:w="1304" w:type="dxa"/>
            <w:tcBorders>
              <w:bottom w:val="nil"/>
            </w:tcBorders>
          </w:tcPr>
          <w:p w:rsidR="00EC79D5" w:rsidRDefault="00EC79D5">
            <w:pPr>
              <w:pStyle w:val="ConsPlusNormal"/>
              <w:jc w:val="center"/>
            </w:pPr>
            <w:r>
              <w:t>3-1.1.3.5.</w:t>
            </w:r>
          </w:p>
        </w:tc>
        <w:tc>
          <w:tcPr>
            <w:tcW w:w="3685" w:type="dxa"/>
            <w:tcBorders>
              <w:bottom w:val="nil"/>
            </w:tcBorders>
          </w:tcPr>
          <w:p w:rsidR="00EC79D5" w:rsidRDefault="00EC79D5">
            <w:pPr>
              <w:pStyle w:val="ConsPlusNormal"/>
            </w:pPr>
            <w:r>
              <w:t xml:space="preserve">Количество организованных </w:t>
            </w:r>
            <w:r>
              <w:lastRenderedPageBreak/>
              <w:t>мероприятий, направленных на экологическое образование населения Свердловской области</w:t>
            </w:r>
          </w:p>
        </w:tc>
        <w:tc>
          <w:tcPr>
            <w:tcW w:w="7767" w:type="dxa"/>
            <w:tcBorders>
              <w:bottom w:val="nil"/>
            </w:tcBorders>
          </w:tcPr>
          <w:p w:rsidR="00EC79D5" w:rsidRDefault="00EC79D5">
            <w:pPr>
              <w:pStyle w:val="ConsPlusNormal"/>
            </w:pPr>
            <w:r>
              <w:lastRenderedPageBreak/>
              <w:t xml:space="preserve">методика расчета показателя устанавливается координатором-исполнителем </w:t>
            </w:r>
            <w:r>
              <w:lastRenderedPageBreak/>
              <w:t xml:space="preserve">проекта в рамках </w:t>
            </w:r>
            <w:hyperlink r:id="rId805" w:history="1">
              <w:r>
                <w:rPr>
                  <w:color w:val="0000FF"/>
                </w:rPr>
                <w:t>Плана</w:t>
              </w:r>
            </w:hyperlink>
            <w:r>
              <w:t xml:space="preserve"> мероприятий по реализации Стратегии социально-экономического развития Свердловской области на период до 2030 года</w:t>
            </w:r>
          </w:p>
        </w:tc>
      </w:tr>
      <w:tr w:rsidR="00EC79D5">
        <w:tblPrEx>
          <w:tblBorders>
            <w:insideH w:val="nil"/>
          </w:tblBorders>
        </w:tblPrEx>
        <w:tc>
          <w:tcPr>
            <w:tcW w:w="13550" w:type="dxa"/>
            <w:gridSpan w:val="4"/>
            <w:tcBorders>
              <w:top w:val="nil"/>
            </w:tcBorders>
          </w:tcPr>
          <w:p w:rsidR="00EC79D5" w:rsidRDefault="00EC79D5">
            <w:pPr>
              <w:pStyle w:val="ConsPlusNormal"/>
              <w:jc w:val="both"/>
            </w:pPr>
            <w:r>
              <w:lastRenderedPageBreak/>
              <w:t xml:space="preserve">(п. 51-20 введен </w:t>
            </w:r>
            <w:hyperlink r:id="rId806" w:history="1">
              <w:r>
                <w:rPr>
                  <w:color w:val="0000FF"/>
                </w:rPr>
                <w:t>Постановлением</w:t>
              </w:r>
            </w:hyperlink>
            <w:r>
              <w:t xml:space="preserve"> Правительства Свердловской области от 29.12.2016</w:t>
            </w:r>
          </w:p>
          <w:p w:rsidR="00EC79D5" w:rsidRDefault="00EC79D5">
            <w:pPr>
              <w:pStyle w:val="ConsPlusNormal"/>
              <w:jc w:val="both"/>
            </w:pPr>
            <w:r>
              <w:t>N 964-ПП)</w:t>
            </w:r>
          </w:p>
        </w:tc>
      </w:tr>
      <w:tr w:rsidR="00EC79D5">
        <w:tblPrEx>
          <w:tblBorders>
            <w:insideH w:val="nil"/>
          </w:tblBorders>
        </w:tblPrEx>
        <w:tc>
          <w:tcPr>
            <w:tcW w:w="794" w:type="dxa"/>
            <w:tcBorders>
              <w:bottom w:val="nil"/>
            </w:tcBorders>
          </w:tcPr>
          <w:p w:rsidR="00EC79D5" w:rsidRDefault="00EC79D5">
            <w:pPr>
              <w:pStyle w:val="ConsPlusNormal"/>
              <w:jc w:val="center"/>
            </w:pPr>
            <w:r>
              <w:t>51-21.</w:t>
            </w:r>
          </w:p>
        </w:tc>
        <w:tc>
          <w:tcPr>
            <w:tcW w:w="1304" w:type="dxa"/>
            <w:tcBorders>
              <w:bottom w:val="nil"/>
            </w:tcBorders>
          </w:tcPr>
          <w:p w:rsidR="00EC79D5" w:rsidRDefault="00EC79D5">
            <w:pPr>
              <w:pStyle w:val="ConsPlusNormal"/>
              <w:jc w:val="center"/>
            </w:pPr>
            <w:r>
              <w:t>3-1.1.3.6.</w:t>
            </w:r>
          </w:p>
        </w:tc>
        <w:tc>
          <w:tcPr>
            <w:tcW w:w="3685" w:type="dxa"/>
            <w:tcBorders>
              <w:bottom w:val="nil"/>
            </w:tcBorders>
          </w:tcPr>
          <w:p w:rsidR="00EC79D5" w:rsidRDefault="00EC79D5">
            <w:pPr>
              <w:pStyle w:val="ConsPlusNormal"/>
            </w:pPr>
            <w:r>
              <w:t>Создание Центра управления коммунальными отходами</w:t>
            </w:r>
          </w:p>
        </w:tc>
        <w:tc>
          <w:tcPr>
            <w:tcW w:w="7767" w:type="dxa"/>
            <w:tcBorders>
              <w:bottom w:val="nil"/>
            </w:tcBorders>
          </w:tcPr>
          <w:p w:rsidR="00EC79D5" w:rsidRDefault="00EC79D5">
            <w:pPr>
              <w:pStyle w:val="ConsPlusNormal"/>
            </w:pPr>
            <w:r>
              <w:t>методика расчета не требуется</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51-21 введен </w:t>
            </w:r>
            <w:hyperlink r:id="rId807" w:history="1">
              <w:r>
                <w:rPr>
                  <w:color w:val="0000FF"/>
                </w:rPr>
                <w:t>Постановлением</w:t>
              </w:r>
            </w:hyperlink>
            <w:r>
              <w:t xml:space="preserve"> Правительства Свердловской области от 29.12.2016</w:t>
            </w:r>
          </w:p>
          <w:p w:rsidR="00EC79D5" w:rsidRDefault="00EC79D5">
            <w:pPr>
              <w:pStyle w:val="ConsPlusNormal"/>
              <w:jc w:val="both"/>
            </w:pPr>
            <w:r>
              <w:t>N 964-ПП)</w:t>
            </w:r>
          </w:p>
        </w:tc>
      </w:tr>
      <w:tr w:rsidR="00EC79D5">
        <w:tc>
          <w:tcPr>
            <w:tcW w:w="794" w:type="dxa"/>
          </w:tcPr>
          <w:p w:rsidR="00EC79D5" w:rsidRDefault="00EC79D5">
            <w:pPr>
              <w:pStyle w:val="ConsPlusNormal"/>
              <w:jc w:val="center"/>
            </w:pPr>
            <w:r>
              <w:t>52.</w:t>
            </w:r>
          </w:p>
        </w:tc>
        <w:tc>
          <w:tcPr>
            <w:tcW w:w="1304" w:type="dxa"/>
          </w:tcPr>
          <w:p w:rsidR="00EC79D5" w:rsidRDefault="00EC79D5">
            <w:pPr>
              <w:pStyle w:val="ConsPlusNormal"/>
              <w:jc w:val="center"/>
            </w:pPr>
            <w:r>
              <w:t>4.</w:t>
            </w:r>
          </w:p>
        </w:tc>
        <w:tc>
          <w:tcPr>
            <w:tcW w:w="11452" w:type="dxa"/>
            <w:gridSpan w:val="2"/>
          </w:tcPr>
          <w:p w:rsidR="00EC79D5" w:rsidRDefault="00EC79D5">
            <w:pPr>
              <w:pStyle w:val="ConsPlusNormal"/>
              <w:jc w:val="center"/>
              <w:outlineLvl w:val="2"/>
            </w:pPr>
            <w:bookmarkStart w:id="26" w:name="P4412"/>
            <w:bookmarkEnd w:id="26"/>
            <w:r>
              <w:t>Подпрограмма 4. "Энергосбережение и повышение энергетической эффективности Свердловской области"</w:t>
            </w:r>
          </w:p>
        </w:tc>
      </w:tr>
      <w:tr w:rsidR="00EC79D5">
        <w:tc>
          <w:tcPr>
            <w:tcW w:w="794" w:type="dxa"/>
          </w:tcPr>
          <w:p w:rsidR="00EC79D5" w:rsidRDefault="00EC79D5">
            <w:pPr>
              <w:pStyle w:val="ConsPlusNormal"/>
              <w:jc w:val="center"/>
            </w:pPr>
            <w:r>
              <w:t>53.</w:t>
            </w:r>
          </w:p>
        </w:tc>
        <w:tc>
          <w:tcPr>
            <w:tcW w:w="1304" w:type="dxa"/>
          </w:tcPr>
          <w:p w:rsidR="00EC79D5" w:rsidRDefault="00EC79D5">
            <w:pPr>
              <w:pStyle w:val="ConsPlusNormal"/>
              <w:jc w:val="center"/>
            </w:pPr>
            <w:r>
              <w:t>4.1.</w:t>
            </w:r>
          </w:p>
        </w:tc>
        <w:tc>
          <w:tcPr>
            <w:tcW w:w="11452" w:type="dxa"/>
            <w:gridSpan w:val="2"/>
          </w:tcPr>
          <w:p w:rsidR="00EC79D5" w:rsidRDefault="00EC79D5">
            <w:pPr>
              <w:pStyle w:val="ConsPlusNormal"/>
              <w:jc w:val="center"/>
              <w:outlineLvl w:val="3"/>
            </w:pPr>
            <w:r>
              <w:t>Цель "Повышение энергетической эффективности экономики Свердловской области, в том числе за счет активизации энергосбережения"</w:t>
            </w:r>
          </w:p>
        </w:tc>
      </w:tr>
      <w:tr w:rsidR="00EC79D5">
        <w:tc>
          <w:tcPr>
            <w:tcW w:w="794" w:type="dxa"/>
          </w:tcPr>
          <w:p w:rsidR="00EC79D5" w:rsidRDefault="00EC79D5">
            <w:pPr>
              <w:pStyle w:val="ConsPlusNormal"/>
              <w:jc w:val="center"/>
            </w:pPr>
            <w:r>
              <w:t>54.</w:t>
            </w:r>
          </w:p>
        </w:tc>
        <w:tc>
          <w:tcPr>
            <w:tcW w:w="1304" w:type="dxa"/>
          </w:tcPr>
          <w:p w:rsidR="00EC79D5" w:rsidRDefault="00EC79D5">
            <w:pPr>
              <w:pStyle w:val="ConsPlusNormal"/>
              <w:jc w:val="center"/>
            </w:pPr>
            <w:r>
              <w:t>4.1.1.</w:t>
            </w:r>
          </w:p>
        </w:tc>
        <w:tc>
          <w:tcPr>
            <w:tcW w:w="11452" w:type="dxa"/>
            <w:gridSpan w:val="2"/>
          </w:tcPr>
          <w:p w:rsidR="00EC79D5" w:rsidRDefault="00EC79D5">
            <w:pPr>
              <w:pStyle w:val="ConsPlusNormal"/>
              <w:jc w:val="center"/>
              <w:outlineLvl w:val="4"/>
            </w:pPr>
            <w:r>
              <w:t>Задача "Формирование целостной системы управления процессом энергосбережения и повышения энергетической эффективности экономики Свердловской области"</w:t>
            </w:r>
          </w:p>
        </w:tc>
      </w:tr>
      <w:tr w:rsidR="00EC79D5">
        <w:tblPrEx>
          <w:tblBorders>
            <w:insideH w:val="nil"/>
          </w:tblBorders>
        </w:tblPrEx>
        <w:tc>
          <w:tcPr>
            <w:tcW w:w="794" w:type="dxa"/>
            <w:tcBorders>
              <w:bottom w:val="nil"/>
            </w:tcBorders>
          </w:tcPr>
          <w:p w:rsidR="00EC79D5" w:rsidRDefault="00EC79D5">
            <w:pPr>
              <w:pStyle w:val="ConsPlusNormal"/>
              <w:jc w:val="center"/>
            </w:pPr>
            <w:r>
              <w:t>55.</w:t>
            </w:r>
          </w:p>
        </w:tc>
        <w:tc>
          <w:tcPr>
            <w:tcW w:w="1304" w:type="dxa"/>
            <w:tcBorders>
              <w:bottom w:val="nil"/>
            </w:tcBorders>
          </w:tcPr>
          <w:p w:rsidR="00EC79D5" w:rsidRDefault="00EC79D5">
            <w:pPr>
              <w:pStyle w:val="ConsPlusNormal"/>
              <w:jc w:val="center"/>
            </w:pPr>
            <w:r>
              <w:t>4.1.1.1.</w:t>
            </w:r>
          </w:p>
        </w:tc>
        <w:tc>
          <w:tcPr>
            <w:tcW w:w="3685" w:type="dxa"/>
            <w:tcBorders>
              <w:bottom w:val="nil"/>
            </w:tcBorders>
          </w:tcPr>
          <w:p w:rsidR="00EC79D5" w:rsidRDefault="00EC79D5">
            <w:pPr>
              <w:pStyle w:val="ConsPlusNormal"/>
            </w:pPr>
            <w:r>
              <w:t>Энергоемкость валового регионального продукта субъекта Российской Федерации (для фактических условий)</w:t>
            </w:r>
          </w:p>
        </w:tc>
        <w:tc>
          <w:tcPr>
            <w:tcW w:w="7767" w:type="dxa"/>
            <w:tcBorders>
              <w:bottom w:val="nil"/>
            </w:tcBorders>
          </w:tcPr>
          <w:p w:rsidR="00EC79D5" w:rsidRDefault="00EC79D5">
            <w:pPr>
              <w:pStyle w:val="ConsPlusNormal"/>
            </w:pPr>
            <w:r>
              <w:t>методика расчета показателя, применяемая с 2014 по 2019 год.</w:t>
            </w:r>
          </w:p>
          <w:p w:rsidR="00EC79D5" w:rsidRDefault="00EC79D5">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 (1-ТЕП, 4-ТЭР, 6-ТП; для валового регионального продукта (далее - ВРП) - официальный сайт Росстата).</w:t>
            </w:r>
          </w:p>
          <w:p w:rsidR="00EC79D5" w:rsidRDefault="00EC79D5">
            <w:pPr>
              <w:pStyle w:val="ConsPlusNormal"/>
            </w:pPr>
            <w:r>
              <w:t>Целевой показатель рассчитывается нарастающим итогом.</w:t>
            </w:r>
          </w:p>
          <w:p w:rsidR="00EC79D5" w:rsidRDefault="00EC79D5">
            <w:pPr>
              <w:pStyle w:val="ConsPlusNormal"/>
            </w:pPr>
            <w:r>
              <w:t>Э = ТЭР / ВРП (т у.т./млн. рублей), где:</w:t>
            </w:r>
          </w:p>
          <w:p w:rsidR="00EC79D5" w:rsidRDefault="00EC79D5">
            <w:pPr>
              <w:pStyle w:val="ConsPlusNormal"/>
            </w:pPr>
            <w:r>
              <w:t>ТЭР - потребление субъектом Российской Федерации топливно-энергетических ресурсов, тыс. т у.т.;</w:t>
            </w:r>
          </w:p>
          <w:p w:rsidR="00EC79D5" w:rsidRDefault="00EC79D5">
            <w:pPr>
              <w:pStyle w:val="ConsPlusNormal"/>
            </w:pPr>
            <w:r>
              <w:t>ВРП - объем валового регионального продукта, млрд. рублей.</w:t>
            </w:r>
          </w:p>
          <w:p w:rsidR="00EC79D5" w:rsidRDefault="00EC79D5">
            <w:pPr>
              <w:pStyle w:val="ConsPlusNormal"/>
            </w:pPr>
            <w:r>
              <w:t>Методика расчета показателя, применяемая с 2020 года.</w:t>
            </w:r>
          </w:p>
          <w:p w:rsidR="00EC79D5" w:rsidRDefault="00EC79D5">
            <w:pPr>
              <w:pStyle w:val="ConsPlusNormal"/>
            </w:pPr>
            <w:r>
              <w:t xml:space="preserve">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 данных топливно-энергетического баланса </w:t>
            </w:r>
            <w:r>
              <w:lastRenderedPageBreak/>
              <w:t>Свердловской области; для валового регионального продукта - официальный сайт Росстата.</w:t>
            </w:r>
          </w:p>
          <w:p w:rsidR="00EC79D5" w:rsidRDefault="00EC79D5">
            <w:pPr>
              <w:pStyle w:val="ConsPlusNormal"/>
            </w:pPr>
            <w:r>
              <w:t>Целевой показатель рассчитывается нарастающим итогом.</w:t>
            </w:r>
          </w:p>
          <w:p w:rsidR="00EC79D5" w:rsidRDefault="00EC79D5">
            <w:pPr>
              <w:pStyle w:val="ConsPlusNormal"/>
            </w:pPr>
            <w:r>
              <w:t>Э = ТЭР / ВРП (т у.т./млн. рублей), где:</w:t>
            </w:r>
          </w:p>
          <w:p w:rsidR="00EC79D5" w:rsidRDefault="00EC79D5">
            <w:pPr>
              <w:pStyle w:val="ConsPlusNormal"/>
            </w:pPr>
            <w:r>
              <w:t>ТЭР - потребление субъектом Российской Федерации топливно-энергетических ресурсов, тыс. т у.т.;</w:t>
            </w:r>
          </w:p>
          <w:p w:rsidR="00EC79D5" w:rsidRDefault="00EC79D5">
            <w:pPr>
              <w:pStyle w:val="ConsPlusNormal"/>
            </w:pPr>
            <w:r>
              <w:t>ВРП - объем валового регионального продукта, млрд. рублей</w:t>
            </w:r>
          </w:p>
        </w:tc>
      </w:tr>
      <w:tr w:rsidR="00EC79D5">
        <w:tblPrEx>
          <w:tblBorders>
            <w:insideH w:val="nil"/>
          </w:tblBorders>
        </w:tblPrEx>
        <w:tc>
          <w:tcPr>
            <w:tcW w:w="13550" w:type="dxa"/>
            <w:gridSpan w:val="4"/>
            <w:tcBorders>
              <w:top w:val="nil"/>
            </w:tcBorders>
          </w:tcPr>
          <w:p w:rsidR="00EC79D5" w:rsidRDefault="00EC79D5">
            <w:pPr>
              <w:pStyle w:val="ConsPlusNormal"/>
              <w:jc w:val="both"/>
            </w:pPr>
            <w:r>
              <w:lastRenderedPageBreak/>
              <w:t xml:space="preserve">(п. 55 в ред. </w:t>
            </w:r>
            <w:hyperlink r:id="rId808"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t>N 935-ПП)</w:t>
            </w:r>
          </w:p>
        </w:tc>
      </w:tr>
      <w:tr w:rsidR="00EC79D5">
        <w:tblPrEx>
          <w:tblBorders>
            <w:insideH w:val="nil"/>
          </w:tblBorders>
        </w:tblPrEx>
        <w:tc>
          <w:tcPr>
            <w:tcW w:w="794" w:type="dxa"/>
            <w:tcBorders>
              <w:bottom w:val="nil"/>
            </w:tcBorders>
          </w:tcPr>
          <w:p w:rsidR="00EC79D5" w:rsidRDefault="00EC79D5">
            <w:pPr>
              <w:pStyle w:val="ConsPlusNormal"/>
              <w:jc w:val="center"/>
            </w:pPr>
            <w:r>
              <w:t>56.</w:t>
            </w:r>
          </w:p>
        </w:tc>
        <w:tc>
          <w:tcPr>
            <w:tcW w:w="1304" w:type="dxa"/>
            <w:tcBorders>
              <w:bottom w:val="nil"/>
            </w:tcBorders>
          </w:tcPr>
          <w:p w:rsidR="00EC79D5" w:rsidRDefault="00EC79D5">
            <w:pPr>
              <w:pStyle w:val="ConsPlusNormal"/>
              <w:jc w:val="center"/>
            </w:pPr>
            <w:r>
              <w:t>4.1.1.2.</w:t>
            </w:r>
          </w:p>
        </w:tc>
        <w:tc>
          <w:tcPr>
            <w:tcW w:w="3685" w:type="dxa"/>
            <w:tcBorders>
              <w:bottom w:val="nil"/>
            </w:tcBorders>
          </w:tcPr>
          <w:p w:rsidR="00EC79D5" w:rsidRDefault="00EC79D5">
            <w:pPr>
              <w:pStyle w:val="ConsPlusNormal"/>
            </w:pPr>
            <w:r>
              <w:t>Энергоемкость валового регионального продукта субъекта Российской Федерации (для сопоставимых условий)</w:t>
            </w:r>
          </w:p>
        </w:tc>
        <w:tc>
          <w:tcPr>
            <w:tcW w:w="7767" w:type="dxa"/>
            <w:tcBorders>
              <w:bottom w:val="nil"/>
            </w:tcBorders>
          </w:tcPr>
          <w:p w:rsidR="00EC79D5" w:rsidRDefault="00EC79D5">
            <w:pPr>
              <w:pStyle w:val="ConsPlusNormal"/>
            </w:pPr>
            <w:r>
              <w:t>методика расчета показателя, применяемая с 2014 по 2019 год.</w:t>
            </w:r>
          </w:p>
          <w:p w:rsidR="00EC79D5" w:rsidRDefault="00EC79D5">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 (1-ТЕП, 4-ТЭР, 6-ТП; для ВРП - официальный сайт Росстата).</w:t>
            </w:r>
          </w:p>
          <w:p w:rsidR="00EC79D5" w:rsidRDefault="00EC79D5">
            <w:pPr>
              <w:pStyle w:val="ConsPlusNormal"/>
            </w:pPr>
            <w:r>
              <w:t>Целевой показатель рассчитывается нарастающим итогом.</w:t>
            </w:r>
          </w:p>
          <w:p w:rsidR="00EC79D5" w:rsidRDefault="00EC79D5">
            <w:pPr>
              <w:pStyle w:val="ConsPlusNormal"/>
            </w:pPr>
            <w:r>
              <w:t>Э = ТЭР / ВРП (т у.т./млн. рублей), где:</w:t>
            </w:r>
          </w:p>
          <w:p w:rsidR="00EC79D5" w:rsidRDefault="00EC79D5">
            <w:pPr>
              <w:pStyle w:val="ConsPlusNormal"/>
            </w:pPr>
            <w:r>
              <w:t>ТЭР - потребление субъектом Российской Федерации топливно-энергетических ресурсов, тыс. т у.т.;</w:t>
            </w:r>
          </w:p>
          <w:p w:rsidR="00EC79D5" w:rsidRDefault="00EC79D5">
            <w:pPr>
              <w:pStyle w:val="ConsPlusNormal"/>
            </w:pPr>
            <w:r>
              <w:t>ВРП - объем валового регионального продукта, млрд. рублей.</w:t>
            </w:r>
          </w:p>
          <w:p w:rsidR="00EC79D5" w:rsidRDefault="00EC79D5">
            <w:pPr>
              <w:pStyle w:val="ConsPlusNormal"/>
            </w:pPr>
            <w:r>
              <w:t>Методика расчета показателя, применяемая с 2020 года.</w:t>
            </w:r>
          </w:p>
          <w:p w:rsidR="00EC79D5" w:rsidRDefault="00EC79D5">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 данных топливно-энергетического баланса Свердловской области; для валового регионального продукта - официальный сайт Росстата.</w:t>
            </w:r>
          </w:p>
          <w:p w:rsidR="00EC79D5" w:rsidRDefault="00EC79D5">
            <w:pPr>
              <w:pStyle w:val="ConsPlusNormal"/>
            </w:pPr>
            <w:r>
              <w:t>Целевой показатель рассчитывается нарастающим итогом.</w:t>
            </w:r>
          </w:p>
          <w:p w:rsidR="00EC79D5" w:rsidRDefault="00EC79D5">
            <w:pPr>
              <w:pStyle w:val="ConsPlusNormal"/>
            </w:pPr>
            <w:r>
              <w:t>Э = ТЭР / ВРП (т у.т./млн. рублей), где:</w:t>
            </w:r>
          </w:p>
          <w:p w:rsidR="00EC79D5" w:rsidRDefault="00EC79D5">
            <w:pPr>
              <w:pStyle w:val="ConsPlusNormal"/>
            </w:pPr>
            <w:r>
              <w:t>ТЭР - потребление субъектом Российской Федерации топливно-энергетических ресурсов, тыс. т у.т.;</w:t>
            </w:r>
          </w:p>
          <w:p w:rsidR="00EC79D5" w:rsidRDefault="00EC79D5">
            <w:pPr>
              <w:pStyle w:val="ConsPlusNormal"/>
            </w:pPr>
            <w:r>
              <w:t>ВРП - объем валового регионального продукта, млрд. рублей</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56 в ред. </w:t>
            </w:r>
            <w:hyperlink r:id="rId809"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lastRenderedPageBreak/>
              <w:t>N 935-ПП)</w:t>
            </w:r>
          </w:p>
        </w:tc>
      </w:tr>
      <w:tr w:rsidR="00EC79D5">
        <w:tblPrEx>
          <w:tblBorders>
            <w:insideH w:val="nil"/>
          </w:tblBorders>
        </w:tblPrEx>
        <w:tc>
          <w:tcPr>
            <w:tcW w:w="794" w:type="dxa"/>
            <w:tcBorders>
              <w:bottom w:val="nil"/>
            </w:tcBorders>
          </w:tcPr>
          <w:p w:rsidR="00EC79D5" w:rsidRDefault="00EC79D5">
            <w:pPr>
              <w:pStyle w:val="ConsPlusNormal"/>
              <w:jc w:val="center"/>
            </w:pPr>
            <w:r>
              <w:lastRenderedPageBreak/>
              <w:t>57.</w:t>
            </w:r>
          </w:p>
        </w:tc>
        <w:tc>
          <w:tcPr>
            <w:tcW w:w="1304" w:type="dxa"/>
            <w:tcBorders>
              <w:bottom w:val="nil"/>
            </w:tcBorders>
          </w:tcPr>
          <w:p w:rsidR="00EC79D5" w:rsidRDefault="00EC79D5">
            <w:pPr>
              <w:pStyle w:val="ConsPlusNormal"/>
              <w:jc w:val="center"/>
            </w:pPr>
            <w:r>
              <w:t>4.1.1.3.</w:t>
            </w:r>
          </w:p>
        </w:tc>
        <w:tc>
          <w:tcPr>
            <w:tcW w:w="3685" w:type="dxa"/>
            <w:tcBorders>
              <w:bottom w:val="nil"/>
            </w:tcBorders>
          </w:tcPr>
          <w:p w:rsidR="00EC79D5" w:rsidRDefault="00EC79D5">
            <w:pPr>
              <w:pStyle w:val="ConsPlusNormal"/>
            </w:pPr>
            <w:r>
              <w:t>Отношение расходов на приобретение энергетических ресурсов к объему валового регионального продукта субъекта Российской Федерации</w:t>
            </w:r>
          </w:p>
        </w:tc>
        <w:tc>
          <w:tcPr>
            <w:tcW w:w="7767" w:type="dxa"/>
            <w:tcBorders>
              <w:bottom w:val="nil"/>
            </w:tcBorders>
          </w:tcPr>
          <w:p w:rsidR="00EC79D5" w:rsidRDefault="00EC79D5">
            <w:pPr>
              <w:pStyle w:val="ConsPlusNormal"/>
            </w:pPr>
            <w:r>
              <w:t>методика расчета показателя, применяемая с 2014 по 2019 год.</w:t>
            </w:r>
          </w:p>
          <w:p w:rsidR="00EC79D5" w:rsidRDefault="00EC79D5">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 (1-ТЕП, 4-ТЭР, 6-ТП; для ВРП - официальный сайт Росстата, статистический бюллетень 07006 - цены).</w:t>
            </w:r>
          </w:p>
          <w:p w:rsidR="00EC79D5" w:rsidRDefault="00EC79D5">
            <w:pPr>
              <w:pStyle w:val="ConsPlusNormal"/>
            </w:pPr>
            <w:r>
              <w:t>Ор = (ЭР / ВРП) x 100%, где:</w:t>
            </w:r>
          </w:p>
          <w:p w:rsidR="00EC79D5" w:rsidRDefault="00EC79D5">
            <w:pPr>
              <w:pStyle w:val="ConsPlusNormal"/>
            </w:pPr>
            <w:r>
              <w:t>ЭР - расходы субъекта Российской Федерации на приобретение энергетических ресурсов, млрд. рублей;</w:t>
            </w:r>
          </w:p>
          <w:p w:rsidR="00EC79D5" w:rsidRDefault="00EC79D5">
            <w:pPr>
              <w:pStyle w:val="ConsPlusNormal"/>
            </w:pPr>
            <w:r>
              <w:t>ВРП - объем валового регионального продукта, млрд. рублей.</w:t>
            </w:r>
          </w:p>
          <w:p w:rsidR="00EC79D5" w:rsidRDefault="00EC79D5">
            <w:pPr>
              <w:pStyle w:val="ConsPlusNormal"/>
            </w:pPr>
            <w:r>
              <w:t>Методика расчета показателя, применяемая с 2020 года.</w:t>
            </w:r>
          </w:p>
          <w:p w:rsidR="00EC79D5" w:rsidRDefault="00EC79D5">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 данных топливно-энергетического баланса Свердловской области; для валового регионального продукта (далее - ВРП) - официальный сайт Росстата.</w:t>
            </w:r>
          </w:p>
          <w:p w:rsidR="00EC79D5" w:rsidRDefault="00EC79D5">
            <w:pPr>
              <w:pStyle w:val="ConsPlusNormal"/>
            </w:pPr>
            <w:r>
              <w:t>Ор = (ЭР / ВРП) x 100%, где:</w:t>
            </w:r>
          </w:p>
          <w:p w:rsidR="00EC79D5" w:rsidRDefault="00EC79D5">
            <w:pPr>
              <w:pStyle w:val="ConsPlusNormal"/>
            </w:pPr>
            <w:r>
              <w:t>ЭР - расходы субъекта Российской Федерации на приобретение энергетических ресурсов, млрд. рублей;</w:t>
            </w:r>
          </w:p>
          <w:p w:rsidR="00EC79D5" w:rsidRDefault="00EC79D5">
            <w:pPr>
              <w:pStyle w:val="ConsPlusNormal"/>
            </w:pPr>
            <w:r>
              <w:t>ВРП - объем валового регионального продукта, млрд. рублей</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57 в ред. </w:t>
            </w:r>
            <w:hyperlink r:id="rId810"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t>N 935-ПП)</w:t>
            </w:r>
          </w:p>
        </w:tc>
      </w:tr>
      <w:tr w:rsidR="00EC79D5">
        <w:tblPrEx>
          <w:tblBorders>
            <w:insideH w:val="nil"/>
          </w:tblBorders>
        </w:tblPrEx>
        <w:tc>
          <w:tcPr>
            <w:tcW w:w="794" w:type="dxa"/>
            <w:tcBorders>
              <w:bottom w:val="nil"/>
            </w:tcBorders>
          </w:tcPr>
          <w:p w:rsidR="00EC79D5" w:rsidRDefault="00EC79D5">
            <w:pPr>
              <w:pStyle w:val="ConsPlusNormal"/>
              <w:jc w:val="center"/>
            </w:pPr>
            <w:r>
              <w:t>58.</w:t>
            </w:r>
          </w:p>
        </w:tc>
        <w:tc>
          <w:tcPr>
            <w:tcW w:w="1304" w:type="dxa"/>
            <w:tcBorders>
              <w:bottom w:val="nil"/>
            </w:tcBorders>
          </w:tcPr>
          <w:p w:rsidR="00EC79D5" w:rsidRDefault="00EC79D5">
            <w:pPr>
              <w:pStyle w:val="ConsPlusNormal"/>
              <w:jc w:val="center"/>
            </w:pPr>
            <w:r>
              <w:t>4.1.1.4.</w:t>
            </w:r>
          </w:p>
        </w:tc>
        <w:tc>
          <w:tcPr>
            <w:tcW w:w="3685" w:type="dxa"/>
            <w:tcBorders>
              <w:bottom w:val="nil"/>
            </w:tcBorders>
          </w:tcPr>
          <w:p w:rsidR="00EC79D5" w:rsidRDefault="00EC79D5">
            <w:pPr>
              <w:pStyle w:val="ConsPlusNormal"/>
            </w:pPr>
            <w: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субъекта Российской Федерации</w:t>
            </w:r>
          </w:p>
        </w:tc>
        <w:tc>
          <w:tcPr>
            <w:tcW w:w="7767" w:type="dxa"/>
            <w:tcBorders>
              <w:bottom w:val="nil"/>
            </w:tcBorders>
          </w:tcPr>
          <w:p w:rsidR="00EC79D5" w:rsidRDefault="00EC79D5">
            <w:pPr>
              <w:pStyle w:val="ConsPlusNormal"/>
            </w:pPr>
            <w:r>
              <w:t>показатель рассчитывается по формулам:</w:t>
            </w:r>
          </w:p>
          <w:p w:rsidR="00EC79D5" w:rsidRDefault="00EC79D5">
            <w:pPr>
              <w:pStyle w:val="ConsPlusNormal"/>
            </w:pPr>
            <w:r>
              <w:t>Дсубъект ээ = (ОПсубъект ээ учет / ОПсубъект ээ общий) x 100%, где:</w:t>
            </w:r>
          </w:p>
          <w:p w:rsidR="00EC79D5" w:rsidRDefault="00EC79D5">
            <w:pPr>
              <w:pStyle w:val="ConsPlusNormal"/>
            </w:pPr>
            <w:r>
              <w:t>ОПсубъект ээ учет - объем потребления (использования) на территории субъекта Российской Федерации электрической энергии, расчеты за которую осуществляются с использованием приборов учета, тыс. кВтч;</w:t>
            </w:r>
          </w:p>
          <w:p w:rsidR="00EC79D5" w:rsidRDefault="00EC79D5">
            <w:pPr>
              <w:pStyle w:val="ConsPlusNormal"/>
            </w:pPr>
            <w:r>
              <w:t>ОПсубъект ээ общий - общий объем потребления (использования) на территории субъекта Российской Федерации электрической энергии, тыс. кВтч.</w:t>
            </w:r>
          </w:p>
          <w:p w:rsidR="00EC79D5" w:rsidRDefault="00EC79D5">
            <w:pPr>
              <w:pStyle w:val="ConsPlusNormal"/>
            </w:pPr>
            <w:hyperlink r:id="rId811" w:history="1">
              <w:r>
                <w:rPr>
                  <w:color w:val="0000FF"/>
                </w:rPr>
                <w:t>Форма</w:t>
              </w:r>
            </w:hyperlink>
            <w:r>
              <w:t xml:space="preserve"> Федерального статистического наблюдения N 22-ЖКХ (реформа)</w:t>
            </w:r>
          </w:p>
        </w:tc>
      </w:tr>
      <w:tr w:rsidR="00EC79D5">
        <w:tblPrEx>
          <w:tblBorders>
            <w:insideH w:val="nil"/>
          </w:tblBorders>
        </w:tblPrEx>
        <w:tc>
          <w:tcPr>
            <w:tcW w:w="13550" w:type="dxa"/>
            <w:gridSpan w:val="4"/>
            <w:tcBorders>
              <w:top w:val="nil"/>
            </w:tcBorders>
          </w:tcPr>
          <w:p w:rsidR="00EC79D5" w:rsidRDefault="00EC79D5">
            <w:pPr>
              <w:pStyle w:val="ConsPlusNormal"/>
              <w:jc w:val="both"/>
            </w:pPr>
            <w:r>
              <w:lastRenderedPageBreak/>
              <w:t xml:space="preserve">(в ред. </w:t>
            </w:r>
            <w:hyperlink r:id="rId812" w:history="1">
              <w:r>
                <w:rPr>
                  <w:color w:val="0000FF"/>
                </w:rPr>
                <w:t>Постановления</w:t>
              </w:r>
            </w:hyperlink>
            <w:r>
              <w:t xml:space="preserve"> Правительства Свердловской области от 14.12.2017 N 946-ПП)</w:t>
            </w:r>
          </w:p>
        </w:tc>
      </w:tr>
      <w:tr w:rsidR="00EC79D5">
        <w:tblPrEx>
          <w:tblBorders>
            <w:insideH w:val="nil"/>
          </w:tblBorders>
        </w:tblPrEx>
        <w:tc>
          <w:tcPr>
            <w:tcW w:w="794" w:type="dxa"/>
            <w:tcBorders>
              <w:bottom w:val="nil"/>
            </w:tcBorders>
          </w:tcPr>
          <w:p w:rsidR="00EC79D5" w:rsidRDefault="00EC79D5">
            <w:pPr>
              <w:pStyle w:val="ConsPlusNormal"/>
              <w:jc w:val="center"/>
            </w:pPr>
            <w:r>
              <w:t>59.</w:t>
            </w:r>
          </w:p>
        </w:tc>
        <w:tc>
          <w:tcPr>
            <w:tcW w:w="1304" w:type="dxa"/>
            <w:tcBorders>
              <w:bottom w:val="nil"/>
            </w:tcBorders>
          </w:tcPr>
          <w:p w:rsidR="00EC79D5" w:rsidRDefault="00EC79D5">
            <w:pPr>
              <w:pStyle w:val="ConsPlusNormal"/>
              <w:jc w:val="center"/>
            </w:pPr>
            <w:r>
              <w:t>4.1.1.5.</w:t>
            </w:r>
          </w:p>
        </w:tc>
        <w:tc>
          <w:tcPr>
            <w:tcW w:w="3685" w:type="dxa"/>
            <w:tcBorders>
              <w:bottom w:val="nil"/>
            </w:tcBorders>
          </w:tcPr>
          <w:p w:rsidR="00EC79D5" w:rsidRDefault="00EC79D5">
            <w:pPr>
              <w:pStyle w:val="ConsPlusNormal"/>
            </w:pPr>
            <w: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субъекта Российской Федерации</w:t>
            </w:r>
          </w:p>
        </w:tc>
        <w:tc>
          <w:tcPr>
            <w:tcW w:w="7767" w:type="dxa"/>
            <w:tcBorders>
              <w:bottom w:val="nil"/>
            </w:tcBorders>
          </w:tcPr>
          <w:p w:rsidR="00EC79D5" w:rsidRDefault="00EC79D5">
            <w:pPr>
              <w:pStyle w:val="ConsPlusNormal"/>
            </w:pPr>
            <w:r>
              <w:t>показатель рассчитывается по формулам:</w:t>
            </w:r>
          </w:p>
          <w:p w:rsidR="00EC79D5" w:rsidRDefault="00EC79D5">
            <w:pPr>
              <w:pStyle w:val="ConsPlusNormal"/>
            </w:pPr>
            <w:r>
              <w:t>Дсубъект тэ = (ОПсубъект тэ учет / ОПсубъект тэ общий) x 100%, где:</w:t>
            </w:r>
          </w:p>
          <w:p w:rsidR="00EC79D5" w:rsidRDefault="00EC79D5">
            <w:pPr>
              <w:pStyle w:val="ConsPlusNormal"/>
            </w:pPr>
            <w:r>
              <w:t>ОПсубъект тэ учет - объем потребления (использования) на территории субъекта Российской Федерации тепловой энергии, расчеты за которую осуществляются с использованием приборов учета, Гкал;</w:t>
            </w:r>
          </w:p>
          <w:p w:rsidR="00EC79D5" w:rsidRDefault="00EC79D5">
            <w:pPr>
              <w:pStyle w:val="ConsPlusNormal"/>
            </w:pPr>
            <w:r>
              <w:t>ОПсубъект тэ общий - общий объем потребления (использования) на территории субъекта Российской Федерации тепловой энергии, Гкал.</w:t>
            </w:r>
          </w:p>
          <w:p w:rsidR="00EC79D5" w:rsidRDefault="00EC79D5">
            <w:pPr>
              <w:pStyle w:val="ConsPlusNormal"/>
            </w:pPr>
            <w:hyperlink r:id="rId813" w:history="1">
              <w:r>
                <w:rPr>
                  <w:color w:val="0000FF"/>
                </w:rPr>
                <w:t>Форма</w:t>
              </w:r>
            </w:hyperlink>
            <w:r>
              <w:t xml:space="preserve"> Федерального статистического наблюдения N 22-ЖКХ (реформа)</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(в ред. </w:t>
            </w:r>
            <w:hyperlink r:id="rId814" w:history="1">
              <w:r>
                <w:rPr>
                  <w:color w:val="0000FF"/>
                </w:rPr>
                <w:t>Постановления</w:t>
              </w:r>
            </w:hyperlink>
            <w:r>
              <w:t xml:space="preserve"> Правительства Свердловской области от 14.12.2017 N 946-ПП)</w:t>
            </w:r>
          </w:p>
        </w:tc>
      </w:tr>
      <w:tr w:rsidR="00EC79D5">
        <w:tblPrEx>
          <w:tblBorders>
            <w:insideH w:val="nil"/>
          </w:tblBorders>
        </w:tblPrEx>
        <w:tc>
          <w:tcPr>
            <w:tcW w:w="794" w:type="dxa"/>
            <w:tcBorders>
              <w:bottom w:val="nil"/>
            </w:tcBorders>
          </w:tcPr>
          <w:p w:rsidR="00EC79D5" w:rsidRDefault="00EC79D5">
            <w:pPr>
              <w:pStyle w:val="ConsPlusNormal"/>
              <w:jc w:val="center"/>
            </w:pPr>
            <w:r>
              <w:t>60.</w:t>
            </w:r>
          </w:p>
        </w:tc>
        <w:tc>
          <w:tcPr>
            <w:tcW w:w="1304" w:type="dxa"/>
            <w:tcBorders>
              <w:bottom w:val="nil"/>
            </w:tcBorders>
          </w:tcPr>
          <w:p w:rsidR="00EC79D5" w:rsidRDefault="00EC79D5">
            <w:pPr>
              <w:pStyle w:val="ConsPlusNormal"/>
              <w:jc w:val="center"/>
            </w:pPr>
            <w:r>
              <w:t>4.1.1.6.</w:t>
            </w:r>
          </w:p>
        </w:tc>
        <w:tc>
          <w:tcPr>
            <w:tcW w:w="3685" w:type="dxa"/>
            <w:tcBorders>
              <w:bottom w:val="nil"/>
            </w:tcBorders>
          </w:tcPr>
          <w:p w:rsidR="00EC79D5" w:rsidRDefault="00EC79D5">
            <w:pPr>
              <w:pStyle w:val="ConsPlusNormal"/>
            </w:pPr>
            <w: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субъекта Российской Федерации</w:t>
            </w:r>
          </w:p>
        </w:tc>
        <w:tc>
          <w:tcPr>
            <w:tcW w:w="7767" w:type="dxa"/>
            <w:tcBorders>
              <w:bottom w:val="nil"/>
            </w:tcBorders>
          </w:tcPr>
          <w:p w:rsidR="00EC79D5" w:rsidRDefault="00EC79D5">
            <w:pPr>
              <w:pStyle w:val="ConsPlusNormal"/>
            </w:pPr>
            <w:r>
              <w:t>показатель рассчитывается по формулам:</w:t>
            </w:r>
          </w:p>
          <w:p w:rsidR="00EC79D5" w:rsidRDefault="00EC79D5">
            <w:pPr>
              <w:pStyle w:val="ConsPlusNormal"/>
            </w:pPr>
            <w:r>
              <w:t>Дсубъект хвс = (ОПсубъект хвс учет / ОПсубъект хвс общий) x 100%, где:</w:t>
            </w:r>
          </w:p>
          <w:p w:rsidR="00EC79D5" w:rsidRDefault="00EC79D5">
            <w:pPr>
              <w:pStyle w:val="ConsPlusNormal"/>
            </w:pPr>
            <w:r>
              <w:t>ОПсубъект хвс учет - объем потребления (использования) на территории субъекта Российской Федерации холодной воды, расчеты за которую осуществляются с использованием приборов учета, тыс. куб. м;</w:t>
            </w:r>
          </w:p>
          <w:p w:rsidR="00EC79D5" w:rsidRDefault="00EC79D5">
            <w:pPr>
              <w:pStyle w:val="ConsPlusNormal"/>
            </w:pPr>
            <w:r>
              <w:t>ОПсубъект хвс общий - общий объем потребления (использования) на территории субъекта Российской Федерации холодной воды, тыс. куб. м.</w:t>
            </w:r>
          </w:p>
          <w:p w:rsidR="00EC79D5" w:rsidRDefault="00EC79D5">
            <w:pPr>
              <w:pStyle w:val="ConsPlusNormal"/>
            </w:pPr>
            <w:hyperlink r:id="rId815" w:history="1">
              <w:r>
                <w:rPr>
                  <w:color w:val="0000FF"/>
                </w:rPr>
                <w:t>Форма</w:t>
              </w:r>
            </w:hyperlink>
            <w:r>
              <w:t xml:space="preserve"> Федерального статистического наблюдения N 22-ЖКХ (реформа)</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(в ред. </w:t>
            </w:r>
            <w:hyperlink r:id="rId816" w:history="1">
              <w:r>
                <w:rPr>
                  <w:color w:val="0000FF"/>
                </w:rPr>
                <w:t>Постановления</w:t>
              </w:r>
            </w:hyperlink>
            <w:r>
              <w:t xml:space="preserve"> Правительства Свердловской области от 14.12.2017 N 946-ПП)</w:t>
            </w:r>
          </w:p>
        </w:tc>
      </w:tr>
      <w:tr w:rsidR="00EC79D5">
        <w:tblPrEx>
          <w:tblBorders>
            <w:insideH w:val="nil"/>
          </w:tblBorders>
        </w:tblPrEx>
        <w:tc>
          <w:tcPr>
            <w:tcW w:w="794" w:type="dxa"/>
            <w:tcBorders>
              <w:bottom w:val="nil"/>
            </w:tcBorders>
          </w:tcPr>
          <w:p w:rsidR="00EC79D5" w:rsidRDefault="00EC79D5">
            <w:pPr>
              <w:pStyle w:val="ConsPlusNormal"/>
              <w:jc w:val="center"/>
            </w:pPr>
            <w:r>
              <w:t>61.</w:t>
            </w:r>
          </w:p>
        </w:tc>
        <w:tc>
          <w:tcPr>
            <w:tcW w:w="1304" w:type="dxa"/>
            <w:tcBorders>
              <w:bottom w:val="nil"/>
            </w:tcBorders>
          </w:tcPr>
          <w:p w:rsidR="00EC79D5" w:rsidRDefault="00EC79D5">
            <w:pPr>
              <w:pStyle w:val="ConsPlusNormal"/>
              <w:jc w:val="center"/>
            </w:pPr>
            <w:r>
              <w:t>4.1.1.7.</w:t>
            </w:r>
          </w:p>
        </w:tc>
        <w:tc>
          <w:tcPr>
            <w:tcW w:w="3685" w:type="dxa"/>
            <w:tcBorders>
              <w:bottom w:val="nil"/>
            </w:tcBorders>
          </w:tcPr>
          <w:p w:rsidR="00EC79D5" w:rsidRDefault="00EC79D5">
            <w:pPr>
              <w:pStyle w:val="ConsPlusNormal"/>
            </w:pPr>
            <w: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субъекта Российской Федерации</w:t>
            </w:r>
          </w:p>
        </w:tc>
        <w:tc>
          <w:tcPr>
            <w:tcW w:w="7767" w:type="dxa"/>
            <w:tcBorders>
              <w:bottom w:val="nil"/>
            </w:tcBorders>
          </w:tcPr>
          <w:p w:rsidR="00EC79D5" w:rsidRDefault="00EC79D5">
            <w:pPr>
              <w:pStyle w:val="ConsPlusNormal"/>
            </w:pPr>
            <w:r>
              <w:t>показатель рассчитывается по формулам:</w:t>
            </w:r>
          </w:p>
          <w:p w:rsidR="00EC79D5" w:rsidRDefault="00EC79D5">
            <w:pPr>
              <w:pStyle w:val="ConsPlusNormal"/>
            </w:pPr>
            <w:r>
              <w:t>Дсубъект гвс = (ОПсубъект гвс учет / ОПсубъект гвс общий) x 100%, где:</w:t>
            </w:r>
          </w:p>
          <w:p w:rsidR="00EC79D5" w:rsidRDefault="00EC79D5">
            <w:pPr>
              <w:pStyle w:val="ConsPlusNormal"/>
            </w:pPr>
            <w:r>
              <w:t>ОПсубъект гвс учет - объем потребления (использования) на территории субъекта Российской Федерации горячей воды, расчеты за которую осуществляются с использованием приборов учета, тыс. куб. м;</w:t>
            </w:r>
          </w:p>
          <w:p w:rsidR="00EC79D5" w:rsidRDefault="00EC79D5">
            <w:pPr>
              <w:pStyle w:val="ConsPlusNormal"/>
            </w:pPr>
            <w:r>
              <w:t>ОПсубъект гвс общий - общий объем потребления (использования) на территории субъекта Российской Федерации горячей воды, тыс. куб. м.</w:t>
            </w:r>
          </w:p>
          <w:p w:rsidR="00EC79D5" w:rsidRDefault="00EC79D5">
            <w:pPr>
              <w:pStyle w:val="ConsPlusNormal"/>
            </w:pPr>
            <w:hyperlink r:id="rId817" w:history="1">
              <w:r>
                <w:rPr>
                  <w:color w:val="0000FF"/>
                </w:rPr>
                <w:t>Форма</w:t>
              </w:r>
            </w:hyperlink>
            <w:r>
              <w:t xml:space="preserve"> Федерального статистического наблюдения N 22-ЖКХ (реформа)</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(в ред. </w:t>
            </w:r>
            <w:hyperlink r:id="rId818" w:history="1">
              <w:r>
                <w:rPr>
                  <w:color w:val="0000FF"/>
                </w:rPr>
                <w:t>Постановления</w:t>
              </w:r>
            </w:hyperlink>
            <w:r>
              <w:t xml:space="preserve"> Правительства Свердловской области от 14.12.2017 N 946-ПП)</w:t>
            </w:r>
          </w:p>
        </w:tc>
      </w:tr>
      <w:tr w:rsidR="00EC79D5">
        <w:tblPrEx>
          <w:tblBorders>
            <w:insideH w:val="nil"/>
          </w:tblBorders>
        </w:tblPrEx>
        <w:tc>
          <w:tcPr>
            <w:tcW w:w="794" w:type="dxa"/>
            <w:tcBorders>
              <w:bottom w:val="nil"/>
            </w:tcBorders>
          </w:tcPr>
          <w:p w:rsidR="00EC79D5" w:rsidRDefault="00EC79D5">
            <w:pPr>
              <w:pStyle w:val="ConsPlusNormal"/>
              <w:jc w:val="center"/>
            </w:pPr>
            <w:r>
              <w:lastRenderedPageBreak/>
              <w:t>62.</w:t>
            </w:r>
          </w:p>
        </w:tc>
        <w:tc>
          <w:tcPr>
            <w:tcW w:w="1304" w:type="dxa"/>
            <w:tcBorders>
              <w:bottom w:val="nil"/>
            </w:tcBorders>
          </w:tcPr>
          <w:p w:rsidR="00EC79D5" w:rsidRDefault="00EC79D5">
            <w:pPr>
              <w:pStyle w:val="ConsPlusNormal"/>
              <w:jc w:val="center"/>
            </w:pPr>
            <w:r>
              <w:t>4.1.1.8.</w:t>
            </w:r>
          </w:p>
        </w:tc>
        <w:tc>
          <w:tcPr>
            <w:tcW w:w="3685" w:type="dxa"/>
            <w:tcBorders>
              <w:bottom w:val="nil"/>
            </w:tcBorders>
          </w:tcPr>
          <w:p w:rsidR="00EC79D5" w:rsidRDefault="00EC79D5">
            <w:pPr>
              <w:pStyle w:val="ConsPlusNormal"/>
            </w:pPr>
            <w: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субъекта Российской Федерации</w:t>
            </w:r>
          </w:p>
        </w:tc>
        <w:tc>
          <w:tcPr>
            <w:tcW w:w="7767" w:type="dxa"/>
            <w:tcBorders>
              <w:bottom w:val="nil"/>
            </w:tcBorders>
          </w:tcPr>
          <w:p w:rsidR="00EC79D5" w:rsidRDefault="00EC79D5">
            <w:pPr>
              <w:pStyle w:val="ConsPlusNormal"/>
            </w:pPr>
            <w:r>
              <w:t>показатель рассчитывается по формулам:</w:t>
            </w:r>
          </w:p>
          <w:p w:rsidR="00EC79D5" w:rsidRDefault="00EC79D5">
            <w:pPr>
              <w:pStyle w:val="ConsPlusNormal"/>
            </w:pPr>
            <w:r>
              <w:t>Дсубъект газ = (ОПсубъект газ учет / ОПсубъект газ общий) x 100%, где:</w:t>
            </w:r>
          </w:p>
          <w:p w:rsidR="00EC79D5" w:rsidRDefault="00EC79D5">
            <w:pPr>
              <w:pStyle w:val="ConsPlusNormal"/>
            </w:pPr>
            <w:r>
              <w:t>ОПсубъект газ учет - объем потребления (использования) на территории субъекта Российской Федерации природного газа, расчеты за который осуществляются с использованием приборов учета, тыс. куб. м;</w:t>
            </w:r>
          </w:p>
          <w:p w:rsidR="00EC79D5" w:rsidRDefault="00EC79D5">
            <w:pPr>
              <w:pStyle w:val="ConsPlusNormal"/>
            </w:pPr>
            <w:r>
              <w:t>ОПсубъект газ общий - общий объем потребления (использования) на территории субъекта Российской Федерации природного газа, тыс. куб. м.</w:t>
            </w:r>
          </w:p>
          <w:p w:rsidR="00EC79D5" w:rsidRDefault="00EC79D5">
            <w:pPr>
              <w:pStyle w:val="ConsPlusNormal"/>
            </w:pPr>
            <w:hyperlink r:id="rId819" w:history="1">
              <w:r>
                <w:rPr>
                  <w:color w:val="0000FF"/>
                </w:rPr>
                <w:t>Форма</w:t>
              </w:r>
            </w:hyperlink>
            <w:r>
              <w:t xml:space="preserve"> Федерального статистического наблюдения N 22-ЖКХ (реформа)</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(в ред. </w:t>
            </w:r>
            <w:hyperlink r:id="rId820" w:history="1">
              <w:r>
                <w:rPr>
                  <w:color w:val="0000FF"/>
                </w:rPr>
                <w:t>Постановления</w:t>
              </w:r>
            </w:hyperlink>
            <w:r>
              <w:t xml:space="preserve"> Правительства Свердловской области от 14.12.2017 N 946-ПП)</w:t>
            </w:r>
          </w:p>
        </w:tc>
      </w:tr>
      <w:tr w:rsidR="00EC79D5">
        <w:tblPrEx>
          <w:tblBorders>
            <w:insideH w:val="nil"/>
          </w:tblBorders>
        </w:tblPrEx>
        <w:tc>
          <w:tcPr>
            <w:tcW w:w="794" w:type="dxa"/>
            <w:tcBorders>
              <w:bottom w:val="nil"/>
            </w:tcBorders>
          </w:tcPr>
          <w:p w:rsidR="00EC79D5" w:rsidRDefault="00EC79D5">
            <w:pPr>
              <w:pStyle w:val="ConsPlusNormal"/>
              <w:jc w:val="center"/>
            </w:pPr>
            <w:r>
              <w:t>63.</w:t>
            </w:r>
          </w:p>
        </w:tc>
        <w:tc>
          <w:tcPr>
            <w:tcW w:w="1304" w:type="dxa"/>
            <w:tcBorders>
              <w:bottom w:val="nil"/>
            </w:tcBorders>
          </w:tcPr>
          <w:p w:rsidR="00EC79D5" w:rsidRDefault="00EC79D5">
            <w:pPr>
              <w:pStyle w:val="ConsPlusNormal"/>
              <w:jc w:val="center"/>
            </w:pPr>
            <w:r>
              <w:t>4.1.1.9.</w:t>
            </w:r>
          </w:p>
        </w:tc>
        <w:tc>
          <w:tcPr>
            <w:tcW w:w="3685" w:type="dxa"/>
            <w:tcBorders>
              <w:bottom w:val="nil"/>
            </w:tcBorders>
          </w:tcPr>
          <w:p w:rsidR="00EC79D5" w:rsidRDefault="00EC79D5">
            <w:pPr>
              <w:pStyle w:val="ConsPlusNormal"/>
            </w:pPr>
            <w: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субъекта Российской Федерации</w:t>
            </w:r>
          </w:p>
        </w:tc>
        <w:tc>
          <w:tcPr>
            <w:tcW w:w="7767" w:type="dxa"/>
            <w:tcBorders>
              <w:bottom w:val="nil"/>
            </w:tcBorders>
          </w:tcPr>
          <w:p w:rsidR="00EC79D5" w:rsidRDefault="00EC79D5">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 (</w:t>
            </w:r>
            <w:hyperlink r:id="rId821" w:history="1">
              <w:r>
                <w:rPr>
                  <w:color w:val="0000FF"/>
                </w:rPr>
                <w:t>4-ТЭР</w:t>
              </w:r>
            </w:hyperlink>
            <w:r>
              <w:t>):</w:t>
            </w:r>
          </w:p>
          <w:p w:rsidR="00EC79D5" w:rsidRDefault="00EC79D5">
            <w:pPr>
              <w:pStyle w:val="ConsPlusNormal"/>
            </w:pPr>
            <w:r>
              <w:t>Дсубъект эр.воз = (ОПсубъект эр воз / ОПсубъект эр общий) x 100%, где:</w:t>
            </w:r>
          </w:p>
          <w:p w:rsidR="00EC79D5" w:rsidRDefault="00EC79D5">
            <w:pPr>
              <w:pStyle w:val="ConsPlusNormal"/>
            </w:pPr>
            <w:r>
              <w:t>ОПсубъект эр воз - объем производства энергетических ресурсов с использованием возобновляемых источников энергии и (или) вторичных энергетических ресурсов на территории субъекта Российской Федерации, т у.т.;</w:t>
            </w:r>
          </w:p>
          <w:p w:rsidR="00EC79D5" w:rsidRDefault="00EC79D5">
            <w:pPr>
              <w:pStyle w:val="ConsPlusNormal"/>
            </w:pPr>
            <w:r>
              <w:t>ОПсубъект эр общий - общий объем энергетических ресурсов, произведенных на территории субъекта Российской Федерации, т у.т.</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(в ред. Постановлений Правительства Свердловской области от 30.11.2017 </w:t>
            </w:r>
            <w:hyperlink r:id="rId822" w:history="1">
              <w:r>
                <w:rPr>
                  <w:color w:val="0000FF"/>
                </w:rPr>
                <w:t>N 892-ПП</w:t>
              </w:r>
            </w:hyperlink>
            <w:r>
              <w:t>,</w:t>
            </w:r>
          </w:p>
          <w:p w:rsidR="00EC79D5" w:rsidRDefault="00EC79D5">
            <w:pPr>
              <w:pStyle w:val="ConsPlusNormal"/>
              <w:jc w:val="both"/>
            </w:pPr>
            <w:r>
              <w:t xml:space="preserve">от 14.12.2017 </w:t>
            </w:r>
            <w:hyperlink r:id="rId823" w:history="1">
              <w:r>
                <w:rPr>
                  <w:color w:val="0000FF"/>
                </w:rPr>
                <w:t>N 946-ПП</w:t>
              </w:r>
            </w:hyperlink>
            <w:r>
              <w:t>)</w:t>
            </w:r>
          </w:p>
        </w:tc>
      </w:tr>
      <w:tr w:rsidR="00EC79D5">
        <w:tblPrEx>
          <w:tblBorders>
            <w:insideH w:val="nil"/>
          </w:tblBorders>
        </w:tblPrEx>
        <w:tc>
          <w:tcPr>
            <w:tcW w:w="794" w:type="dxa"/>
            <w:tcBorders>
              <w:bottom w:val="nil"/>
            </w:tcBorders>
          </w:tcPr>
          <w:p w:rsidR="00EC79D5" w:rsidRDefault="00EC79D5">
            <w:pPr>
              <w:pStyle w:val="ConsPlusNormal"/>
              <w:jc w:val="center"/>
            </w:pPr>
            <w:r>
              <w:t>64.</w:t>
            </w:r>
          </w:p>
        </w:tc>
        <w:tc>
          <w:tcPr>
            <w:tcW w:w="1304" w:type="dxa"/>
            <w:tcBorders>
              <w:bottom w:val="nil"/>
            </w:tcBorders>
          </w:tcPr>
          <w:p w:rsidR="00EC79D5" w:rsidRDefault="00EC79D5">
            <w:pPr>
              <w:pStyle w:val="ConsPlusNormal"/>
              <w:jc w:val="center"/>
            </w:pPr>
            <w:r>
              <w:t>4.1.1.10.</w:t>
            </w:r>
          </w:p>
        </w:tc>
        <w:tc>
          <w:tcPr>
            <w:tcW w:w="3685" w:type="dxa"/>
            <w:tcBorders>
              <w:bottom w:val="nil"/>
            </w:tcBorders>
          </w:tcPr>
          <w:p w:rsidR="00EC79D5" w:rsidRDefault="00EC79D5">
            <w:pPr>
              <w:pStyle w:val="ConsPlusNormal"/>
            </w:pPr>
            <w:r>
              <w:t xml:space="preserve">Доля объема производства электрической энергии генерирующими объектами, функционирующими на основе использования возобновляемых источников энергии, в совокупном объеме производства электрической энергии на территории субъекта Российской Федерации (без учета гидроэлектростанций установленной </w:t>
            </w:r>
            <w:r>
              <w:lastRenderedPageBreak/>
              <w:t>мощностью свыше 25 МВт)</w:t>
            </w:r>
          </w:p>
        </w:tc>
        <w:tc>
          <w:tcPr>
            <w:tcW w:w="7767" w:type="dxa"/>
            <w:tcBorders>
              <w:bottom w:val="nil"/>
            </w:tcBorders>
          </w:tcPr>
          <w:p w:rsidR="00EC79D5" w:rsidRDefault="00EC79D5">
            <w:pPr>
              <w:pStyle w:val="ConsPlusNormal"/>
            </w:pPr>
            <w:r>
              <w:lastRenderedPageBreak/>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 шифр работы - 09005.</w:t>
            </w:r>
          </w:p>
          <w:p w:rsidR="00EC79D5" w:rsidRDefault="00EC79D5">
            <w:pPr>
              <w:pStyle w:val="ConsPlusNormal"/>
            </w:pPr>
            <w:r>
              <w:t>Дсубъект ээ.ген = (ОПсубъект ээ ген / ОПсубъект ээ) x 100%, где:</w:t>
            </w:r>
          </w:p>
          <w:p w:rsidR="00EC79D5" w:rsidRDefault="00EC79D5">
            <w:pPr>
              <w:pStyle w:val="ConsPlusNormal"/>
            </w:pPr>
            <w:r>
              <w:t>ОПсубъект ээ ген - объем производства электрической энергии генерирующими объектами, функционирующими на основе использования возобновляемых источников энергии, на территории субъекта Российской Федерации, тыс. кВтч;</w:t>
            </w:r>
          </w:p>
          <w:p w:rsidR="00EC79D5" w:rsidRDefault="00EC79D5">
            <w:pPr>
              <w:pStyle w:val="ConsPlusNormal"/>
            </w:pPr>
            <w:r>
              <w:t>ОПсубъект ээ - совокупный объем производства электрической энергии на территории субъекта Российской Федерации, тыс. кВтч</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(в ред. </w:t>
            </w:r>
            <w:hyperlink r:id="rId824" w:history="1">
              <w:r>
                <w:rPr>
                  <w:color w:val="0000FF"/>
                </w:rPr>
                <w:t>Постановления</w:t>
              </w:r>
            </w:hyperlink>
            <w:r>
              <w:t xml:space="preserve"> Правительства Свердловской области от 14.12.2017 N 946-ПП)</w:t>
            </w:r>
          </w:p>
        </w:tc>
      </w:tr>
      <w:tr w:rsidR="00EC79D5">
        <w:tc>
          <w:tcPr>
            <w:tcW w:w="794" w:type="dxa"/>
          </w:tcPr>
          <w:p w:rsidR="00EC79D5" w:rsidRDefault="00EC79D5">
            <w:pPr>
              <w:pStyle w:val="ConsPlusNormal"/>
              <w:jc w:val="center"/>
            </w:pPr>
            <w:r>
              <w:t>65.</w:t>
            </w:r>
          </w:p>
        </w:tc>
        <w:tc>
          <w:tcPr>
            <w:tcW w:w="1304" w:type="dxa"/>
          </w:tcPr>
          <w:p w:rsidR="00EC79D5" w:rsidRDefault="00EC79D5">
            <w:pPr>
              <w:pStyle w:val="ConsPlusNormal"/>
              <w:jc w:val="center"/>
            </w:pPr>
            <w:r>
              <w:t>4.1.2.</w:t>
            </w:r>
          </w:p>
        </w:tc>
        <w:tc>
          <w:tcPr>
            <w:tcW w:w="11452" w:type="dxa"/>
            <w:gridSpan w:val="2"/>
          </w:tcPr>
          <w:p w:rsidR="00EC79D5" w:rsidRDefault="00EC79D5">
            <w:pPr>
              <w:pStyle w:val="ConsPlusNormal"/>
              <w:jc w:val="center"/>
              <w:outlineLvl w:val="4"/>
            </w:pPr>
            <w:r>
              <w:t>Задача "Повышение уровня рационального использования топлива и энергии с широким внедрением энергосберегающих технологий, материалов и (или) оборудования высокого класса энергетической эффективности"</w:t>
            </w:r>
          </w:p>
        </w:tc>
      </w:tr>
      <w:tr w:rsidR="00EC79D5">
        <w:tblPrEx>
          <w:tblBorders>
            <w:insideH w:val="nil"/>
          </w:tblBorders>
        </w:tblPrEx>
        <w:tc>
          <w:tcPr>
            <w:tcW w:w="794" w:type="dxa"/>
            <w:tcBorders>
              <w:bottom w:val="nil"/>
            </w:tcBorders>
          </w:tcPr>
          <w:p w:rsidR="00EC79D5" w:rsidRDefault="00EC79D5">
            <w:pPr>
              <w:pStyle w:val="ConsPlusNormal"/>
              <w:jc w:val="center"/>
            </w:pPr>
            <w:r>
              <w:t>66.</w:t>
            </w:r>
          </w:p>
        </w:tc>
        <w:tc>
          <w:tcPr>
            <w:tcW w:w="1304" w:type="dxa"/>
            <w:tcBorders>
              <w:bottom w:val="nil"/>
            </w:tcBorders>
          </w:tcPr>
          <w:p w:rsidR="00EC79D5" w:rsidRDefault="00EC79D5">
            <w:pPr>
              <w:pStyle w:val="ConsPlusNormal"/>
              <w:jc w:val="center"/>
            </w:pPr>
            <w:r>
              <w:t>4.1.2.1.</w:t>
            </w:r>
          </w:p>
        </w:tc>
        <w:tc>
          <w:tcPr>
            <w:tcW w:w="3685" w:type="dxa"/>
            <w:tcBorders>
              <w:bottom w:val="nil"/>
            </w:tcBorders>
          </w:tcPr>
          <w:p w:rsidR="00EC79D5" w:rsidRDefault="00EC79D5">
            <w:pPr>
              <w:pStyle w:val="ConsPlusNormal"/>
            </w:pPr>
            <w:r>
              <w:t>Удельный расход электрической энергии на снабжение органов государственной власти субъекта Российской Федерации и государственных учреждений субъекта Российской Федерации (в расчете на 1 кв. метр общей площади)</w:t>
            </w:r>
          </w:p>
        </w:tc>
        <w:tc>
          <w:tcPr>
            <w:tcW w:w="7767" w:type="dxa"/>
            <w:tcBorders>
              <w:bottom w:val="nil"/>
            </w:tcBorders>
          </w:tcPr>
          <w:p w:rsidR="00EC79D5" w:rsidRDefault="00EC79D5">
            <w:pPr>
              <w:pStyle w:val="ConsPlusNormal"/>
            </w:pPr>
            <w:r>
              <w:t>методика расчета показателя, применяемая с 2014 по 2019 год.</w:t>
            </w:r>
          </w:p>
          <w:p w:rsidR="00EC79D5" w:rsidRDefault="00EC79D5">
            <w:pPr>
              <w:pStyle w:val="ConsPlusNormal"/>
            </w:pPr>
            <w:r>
              <w:t>Статистическая информация для расчета данного показателя отсутствует.</w:t>
            </w:r>
          </w:p>
          <w:p w:rsidR="00EC79D5" w:rsidRDefault="00EC79D5">
            <w:pPr>
              <w:pStyle w:val="ConsPlusNormal"/>
            </w:pPr>
            <w:r>
              <w:t>Источник данных - автоматизированная система управления "Энергоплан".</w:t>
            </w:r>
          </w:p>
          <w:p w:rsidR="00EC79D5" w:rsidRDefault="00EC79D5">
            <w:pPr>
              <w:pStyle w:val="ConsPlusNormal"/>
            </w:pPr>
            <w:r>
              <w:t>Уээ.гос = ОПээ.гос / Псубъект, где:</w:t>
            </w:r>
          </w:p>
          <w:p w:rsidR="00EC79D5" w:rsidRDefault="00EC79D5">
            <w:pPr>
              <w:pStyle w:val="ConsPlusNormal"/>
            </w:pPr>
            <w:r>
              <w:t>ОПээ.гос - объем потребления электрической энергии в органах государственной власти и государственных учреждениях субъекта Российской Федерации, кВт.ч;</w:t>
            </w:r>
          </w:p>
          <w:p w:rsidR="00EC79D5" w:rsidRDefault="00EC79D5">
            <w:pPr>
              <w:pStyle w:val="ConsPlusNormal"/>
            </w:pPr>
            <w:r>
              <w:t>Псубъект - площадь размещения органов государственной власти и государственных учреждений субъекта Российской Федерации, кв. м.</w:t>
            </w:r>
          </w:p>
          <w:p w:rsidR="00EC79D5" w:rsidRDefault="00EC79D5">
            <w:pPr>
              <w:pStyle w:val="ConsPlusNormal"/>
            </w:pPr>
            <w:r>
              <w:t>Методика расчета показателя, применяемая с 2020 года.</w:t>
            </w:r>
          </w:p>
          <w:p w:rsidR="00EC79D5" w:rsidRDefault="00EC79D5">
            <w:pPr>
              <w:pStyle w:val="ConsPlusNormal"/>
            </w:pPr>
            <w:r>
              <w:t>Показатель рассчитывается на основании оперативных данных органов власти, государственных информационных систем, данных Управления Федеральной службы государственной статистики по Свердловской области и Курганской области.</w:t>
            </w:r>
          </w:p>
          <w:p w:rsidR="00EC79D5" w:rsidRDefault="00EC79D5">
            <w:pPr>
              <w:pStyle w:val="ConsPlusNormal"/>
            </w:pPr>
            <w:r>
              <w:t>Уээ.гос = ОПээ.гос / Псубъект, где:</w:t>
            </w:r>
          </w:p>
          <w:p w:rsidR="00EC79D5" w:rsidRDefault="00EC79D5">
            <w:pPr>
              <w:pStyle w:val="ConsPlusNormal"/>
            </w:pPr>
            <w:r>
              <w:t>ОПээ.гос - объем потребления электрической энергии в органах государственной власти и государственных учреждениях субъекта Российской Федерации, кВт.ч;</w:t>
            </w:r>
          </w:p>
          <w:p w:rsidR="00EC79D5" w:rsidRDefault="00EC79D5">
            <w:pPr>
              <w:pStyle w:val="ConsPlusNormal"/>
            </w:pPr>
            <w:r>
              <w:t>Псубъект - площадь размещения органов государственной власти и государственных учреждений субъекта Российской Федерации, кв. м</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66 в ред. </w:t>
            </w:r>
            <w:hyperlink r:id="rId825"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t>N 935-ПП)</w:t>
            </w:r>
          </w:p>
        </w:tc>
      </w:tr>
      <w:tr w:rsidR="00EC79D5">
        <w:tblPrEx>
          <w:tblBorders>
            <w:insideH w:val="nil"/>
          </w:tblBorders>
        </w:tblPrEx>
        <w:tc>
          <w:tcPr>
            <w:tcW w:w="794" w:type="dxa"/>
            <w:tcBorders>
              <w:bottom w:val="nil"/>
            </w:tcBorders>
          </w:tcPr>
          <w:p w:rsidR="00EC79D5" w:rsidRDefault="00EC79D5">
            <w:pPr>
              <w:pStyle w:val="ConsPlusNormal"/>
              <w:jc w:val="center"/>
            </w:pPr>
            <w:r>
              <w:t>67.</w:t>
            </w:r>
          </w:p>
        </w:tc>
        <w:tc>
          <w:tcPr>
            <w:tcW w:w="1304" w:type="dxa"/>
            <w:tcBorders>
              <w:bottom w:val="nil"/>
            </w:tcBorders>
          </w:tcPr>
          <w:p w:rsidR="00EC79D5" w:rsidRDefault="00EC79D5">
            <w:pPr>
              <w:pStyle w:val="ConsPlusNormal"/>
              <w:jc w:val="center"/>
            </w:pPr>
            <w:r>
              <w:t>4.1.2.2.</w:t>
            </w:r>
          </w:p>
        </w:tc>
        <w:tc>
          <w:tcPr>
            <w:tcW w:w="3685" w:type="dxa"/>
            <w:tcBorders>
              <w:bottom w:val="nil"/>
            </w:tcBorders>
          </w:tcPr>
          <w:p w:rsidR="00EC79D5" w:rsidRDefault="00EC79D5">
            <w:pPr>
              <w:pStyle w:val="ConsPlusNormal"/>
            </w:pPr>
            <w:r>
              <w:t xml:space="preserve">Удельный расход тепловой энергии на снабжение органов государственной власти субъекта Российской Федерации и </w:t>
            </w:r>
            <w:r>
              <w:lastRenderedPageBreak/>
              <w:t>государственных учреждений субъекта Российской Федерации (в расчете на 1 кв. метр общей площади)</w:t>
            </w:r>
          </w:p>
        </w:tc>
        <w:tc>
          <w:tcPr>
            <w:tcW w:w="7767" w:type="dxa"/>
            <w:tcBorders>
              <w:bottom w:val="nil"/>
            </w:tcBorders>
          </w:tcPr>
          <w:p w:rsidR="00EC79D5" w:rsidRDefault="00EC79D5">
            <w:pPr>
              <w:pStyle w:val="ConsPlusNormal"/>
            </w:pPr>
            <w:r>
              <w:lastRenderedPageBreak/>
              <w:t>методика расчета показателя, применяемая с 2014 по 2019 год.</w:t>
            </w:r>
          </w:p>
          <w:p w:rsidR="00EC79D5" w:rsidRDefault="00EC79D5">
            <w:pPr>
              <w:pStyle w:val="ConsPlusNormal"/>
            </w:pPr>
            <w:r>
              <w:t>Статистическая информация для расчета данного показателя отсутствует.</w:t>
            </w:r>
          </w:p>
          <w:p w:rsidR="00EC79D5" w:rsidRDefault="00EC79D5">
            <w:pPr>
              <w:pStyle w:val="ConsPlusNormal"/>
            </w:pPr>
            <w:r>
              <w:t>Источник данных - автоматизированная система управления "Энергоплан".</w:t>
            </w:r>
          </w:p>
          <w:p w:rsidR="00EC79D5" w:rsidRDefault="00EC79D5">
            <w:pPr>
              <w:pStyle w:val="ConsPlusNormal"/>
            </w:pPr>
            <w:r>
              <w:t>Утэ.гос = ОПтэ.гос / Псубъект, где:</w:t>
            </w:r>
          </w:p>
          <w:p w:rsidR="00EC79D5" w:rsidRDefault="00EC79D5">
            <w:pPr>
              <w:pStyle w:val="ConsPlusNormal"/>
            </w:pPr>
            <w:r>
              <w:lastRenderedPageBreak/>
              <w:t>ОПтэ.гос - объем потребления тепловой энергии в органах государственной власти и государственных учреждениях субъекта Российской Федерации, Гкал;</w:t>
            </w:r>
          </w:p>
          <w:p w:rsidR="00EC79D5" w:rsidRDefault="00EC79D5">
            <w:pPr>
              <w:pStyle w:val="ConsPlusNormal"/>
            </w:pPr>
            <w:r>
              <w:t>Псубъект - площадь размещения органов государственной власти и государственных учреждений субъекта Российской Федерации, кв. м.</w:t>
            </w:r>
          </w:p>
          <w:p w:rsidR="00EC79D5" w:rsidRDefault="00EC79D5">
            <w:pPr>
              <w:pStyle w:val="ConsPlusNormal"/>
            </w:pPr>
            <w:r>
              <w:t>Методика расчета показателя, применяемая с 2020 года.</w:t>
            </w:r>
          </w:p>
          <w:p w:rsidR="00EC79D5" w:rsidRDefault="00EC79D5">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 оперативных данных органов власти, государственных информационных систем.</w:t>
            </w:r>
          </w:p>
          <w:p w:rsidR="00EC79D5" w:rsidRDefault="00EC79D5">
            <w:pPr>
              <w:pStyle w:val="ConsPlusNormal"/>
            </w:pPr>
            <w:r>
              <w:t>Утэ.гос = ОПтэ.гос / Псубъект, где:</w:t>
            </w:r>
          </w:p>
          <w:p w:rsidR="00EC79D5" w:rsidRDefault="00EC79D5">
            <w:pPr>
              <w:pStyle w:val="ConsPlusNormal"/>
            </w:pPr>
            <w:r>
              <w:t>ОПтэ.гос - объем потребления тепловой энергии в органах государственной власти и государственных учреждениях субъекта Российской Федерации, Гкал;</w:t>
            </w:r>
          </w:p>
          <w:p w:rsidR="00EC79D5" w:rsidRDefault="00EC79D5">
            <w:pPr>
              <w:pStyle w:val="ConsPlusNormal"/>
            </w:pPr>
            <w:r>
              <w:t>Псубъект - площадь размещения органов государственной власти и государственных учреждений субъекта Российской Федерации, кв. м</w:t>
            </w:r>
          </w:p>
        </w:tc>
      </w:tr>
      <w:tr w:rsidR="00EC79D5">
        <w:tblPrEx>
          <w:tblBorders>
            <w:insideH w:val="nil"/>
          </w:tblBorders>
        </w:tblPrEx>
        <w:tc>
          <w:tcPr>
            <w:tcW w:w="13550" w:type="dxa"/>
            <w:gridSpan w:val="4"/>
            <w:tcBorders>
              <w:top w:val="nil"/>
            </w:tcBorders>
          </w:tcPr>
          <w:p w:rsidR="00EC79D5" w:rsidRDefault="00EC79D5">
            <w:pPr>
              <w:pStyle w:val="ConsPlusNormal"/>
              <w:jc w:val="both"/>
            </w:pPr>
            <w:r>
              <w:lastRenderedPageBreak/>
              <w:t xml:space="preserve">(п. 67 в ред. </w:t>
            </w:r>
            <w:hyperlink r:id="rId826"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t>N 935-ПП)</w:t>
            </w:r>
          </w:p>
        </w:tc>
      </w:tr>
      <w:tr w:rsidR="00EC79D5">
        <w:tblPrEx>
          <w:tblBorders>
            <w:insideH w:val="nil"/>
          </w:tblBorders>
        </w:tblPrEx>
        <w:tc>
          <w:tcPr>
            <w:tcW w:w="794" w:type="dxa"/>
            <w:tcBorders>
              <w:bottom w:val="nil"/>
            </w:tcBorders>
          </w:tcPr>
          <w:p w:rsidR="00EC79D5" w:rsidRDefault="00EC79D5">
            <w:pPr>
              <w:pStyle w:val="ConsPlusNormal"/>
              <w:jc w:val="center"/>
            </w:pPr>
            <w:r>
              <w:t>68.</w:t>
            </w:r>
          </w:p>
        </w:tc>
        <w:tc>
          <w:tcPr>
            <w:tcW w:w="1304" w:type="dxa"/>
            <w:tcBorders>
              <w:bottom w:val="nil"/>
            </w:tcBorders>
          </w:tcPr>
          <w:p w:rsidR="00EC79D5" w:rsidRDefault="00EC79D5">
            <w:pPr>
              <w:pStyle w:val="ConsPlusNormal"/>
              <w:jc w:val="center"/>
            </w:pPr>
            <w:r>
              <w:t>4.1.2.3.</w:t>
            </w:r>
          </w:p>
        </w:tc>
        <w:tc>
          <w:tcPr>
            <w:tcW w:w="3685" w:type="dxa"/>
            <w:tcBorders>
              <w:bottom w:val="nil"/>
            </w:tcBorders>
          </w:tcPr>
          <w:p w:rsidR="00EC79D5" w:rsidRDefault="00EC79D5">
            <w:pPr>
              <w:pStyle w:val="ConsPlusNormal"/>
            </w:pPr>
            <w:r>
              <w:t>Удельный расход холодной воды на снабжение органов государственной власти субъекта Российской Федерации и государственных учреждений субъекта Российской Федерации (в расчете на 1 человека)</w:t>
            </w:r>
          </w:p>
        </w:tc>
        <w:tc>
          <w:tcPr>
            <w:tcW w:w="7767" w:type="dxa"/>
            <w:tcBorders>
              <w:bottom w:val="nil"/>
            </w:tcBorders>
          </w:tcPr>
          <w:p w:rsidR="00EC79D5" w:rsidRDefault="00EC79D5">
            <w:pPr>
              <w:pStyle w:val="ConsPlusNormal"/>
            </w:pPr>
            <w:r>
              <w:t>методика расчета показателя, применяемая с 2014 по 2019 год.</w:t>
            </w:r>
          </w:p>
          <w:p w:rsidR="00EC79D5" w:rsidRDefault="00EC79D5">
            <w:pPr>
              <w:pStyle w:val="ConsPlusNormal"/>
            </w:pPr>
            <w:r>
              <w:t>Статистическая информация для расчета данного показателя отсутствует.</w:t>
            </w:r>
          </w:p>
          <w:p w:rsidR="00EC79D5" w:rsidRDefault="00EC79D5">
            <w:pPr>
              <w:pStyle w:val="ConsPlusNormal"/>
            </w:pPr>
            <w:r>
              <w:t>Источник данных - автоматизированная система управления "Энергоплан".</w:t>
            </w:r>
          </w:p>
          <w:p w:rsidR="00EC79D5" w:rsidRDefault="00EC79D5">
            <w:pPr>
              <w:pStyle w:val="ConsPlusNormal"/>
            </w:pPr>
            <w:r>
              <w:t>Ухвс.гос = ОПхвс.гос / Ксубъект, где:</w:t>
            </w:r>
          </w:p>
          <w:p w:rsidR="00EC79D5" w:rsidRDefault="00EC79D5">
            <w:pPr>
              <w:pStyle w:val="ConsPlusNormal"/>
            </w:pPr>
            <w:r>
              <w:t>ОПхвс.гос - объем потребления холодной воды в органах государственной власти и государственных учреждениях субъекта Российской Федерации, куб. м;</w:t>
            </w:r>
          </w:p>
          <w:p w:rsidR="00EC79D5" w:rsidRDefault="00EC79D5">
            <w:pPr>
              <w:pStyle w:val="ConsPlusNormal"/>
            </w:pPr>
            <w:r>
              <w:t>Ксубъект - количество работников органов государственной власти и государственных учреждений субъекта Российской Федерации, человек.</w:t>
            </w:r>
          </w:p>
          <w:p w:rsidR="00EC79D5" w:rsidRDefault="00EC79D5">
            <w:pPr>
              <w:pStyle w:val="ConsPlusNormal"/>
            </w:pPr>
            <w:r>
              <w:t>Методика расчета показателя, применяемая с 2020 года.</w:t>
            </w:r>
          </w:p>
          <w:p w:rsidR="00EC79D5" w:rsidRDefault="00EC79D5">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 оперативных данных органов власти, государственных информационных систем.</w:t>
            </w:r>
          </w:p>
          <w:p w:rsidR="00EC79D5" w:rsidRDefault="00EC79D5">
            <w:pPr>
              <w:pStyle w:val="ConsPlusNormal"/>
            </w:pPr>
            <w:r>
              <w:t>Ухвс.гос = ОПхвс.гос / Ксубъект, где:</w:t>
            </w:r>
          </w:p>
          <w:p w:rsidR="00EC79D5" w:rsidRDefault="00EC79D5">
            <w:pPr>
              <w:pStyle w:val="ConsPlusNormal"/>
            </w:pPr>
            <w:r>
              <w:t>ОПхвс.гос - объем потребления холодной воды в органах государственной власти и государственных учреждениях субъекта Российской Федерации, куб. м;</w:t>
            </w:r>
          </w:p>
          <w:p w:rsidR="00EC79D5" w:rsidRDefault="00EC79D5">
            <w:pPr>
              <w:pStyle w:val="ConsPlusNormal"/>
            </w:pPr>
            <w:r>
              <w:lastRenderedPageBreak/>
              <w:t>Ксубъект - количество работников органов государственной власти и государственных учреждений субъекта Российской Федерации, человек</w:t>
            </w:r>
          </w:p>
        </w:tc>
      </w:tr>
      <w:tr w:rsidR="00EC79D5">
        <w:tblPrEx>
          <w:tblBorders>
            <w:insideH w:val="nil"/>
          </w:tblBorders>
        </w:tblPrEx>
        <w:tc>
          <w:tcPr>
            <w:tcW w:w="13550" w:type="dxa"/>
            <w:gridSpan w:val="4"/>
            <w:tcBorders>
              <w:top w:val="nil"/>
            </w:tcBorders>
          </w:tcPr>
          <w:p w:rsidR="00EC79D5" w:rsidRDefault="00EC79D5">
            <w:pPr>
              <w:pStyle w:val="ConsPlusNormal"/>
              <w:jc w:val="both"/>
            </w:pPr>
            <w:r>
              <w:lastRenderedPageBreak/>
              <w:t xml:space="preserve">(п. 68 в ред. </w:t>
            </w:r>
            <w:hyperlink r:id="rId827"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t>N 935-ПП)</w:t>
            </w:r>
          </w:p>
        </w:tc>
      </w:tr>
      <w:tr w:rsidR="00EC79D5">
        <w:tblPrEx>
          <w:tblBorders>
            <w:insideH w:val="nil"/>
          </w:tblBorders>
        </w:tblPrEx>
        <w:tc>
          <w:tcPr>
            <w:tcW w:w="794" w:type="dxa"/>
            <w:tcBorders>
              <w:bottom w:val="nil"/>
            </w:tcBorders>
          </w:tcPr>
          <w:p w:rsidR="00EC79D5" w:rsidRDefault="00EC79D5">
            <w:pPr>
              <w:pStyle w:val="ConsPlusNormal"/>
              <w:jc w:val="center"/>
            </w:pPr>
            <w:r>
              <w:t>69.</w:t>
            </w:r>
          </w:p>
        </w:tc>
        <w:tc>
          <w:tcPr>
            <w:tcW w:w="1304" w:type="dxa"/>
            <w:tcBorders>
              <w:bottom w:val="nil"/>
            </w:tcBorders>
          </w:tcPr>
          <w:p w:rsidR="00EC79D5" w:rsidRDefault="00EC79D5">
            <w:pPr>
              <w:pStyle w:val="ConsPlusNormal"/>
              <w:jc w:val="center"/>
            </w:pPr>
            <w:r>
              <w:t>4.1.2.4.</w:t>
            </w:r>
          </w:p>
        </w:tc>
        <w:tc>
          <w:tcPr>
            <w:tcW w:w="3685" w:type="dxa"/>
            <w:tcBorders>
              <w:bottom w:val="nil"/>
            </w:tcBorders>
          </w:tcPr>
          <w:p w:rsidR="00EC79D5" w:rsidRDefault="00EC79D5">
            <w:pPr>
              <w:pStyle w:val="ConsPlusNormal"/>
            </w:pPr>
            <w:r>
              <w:t>Удельный расход горячей воды на снабжение органов государственной власти субъекта Российской Федерации и государственных учреждений субъекта Российской Федерации (в расчете на 1 человека)</w:t>
            </w:r>
          </w:p>
        </w:tc>
        <w:tc>
          <w:tcPr>
            <w:tcW w:w="7767" w:type="dxa"/>
            <w:tcBorders>
              <w:bottom w:val="nil"/>
            </w:tcBorders>
          </w:tcPr>
          <w:p w:rsidR="00EC79D5" w:rsidRDefault="00EC79D5">
            <w:pPr>
              <w:pStyle w:val="ConsPlusNormal"/>
            </w:pPr>
            <w:r>
              <w:t>методика расчета показателя, применяемая с 2014 по 2019 год.</w:t>
            </w:r>
          </w:p>
          <w:p w:rsidR="00EC79D5" w:rsidRDefault="00EC79D5">
            <w:pPr>
              <w:pStyle w:val="ConsPlusNormal"/>
            </w:pPr>
            <w:r>
              <w:t>Статистическая информация для расчета данного показателя отсутствует.</w:t>
            </w:r>
          </w:p>
          <w:p w:rsidR="00EC79D5" w:rsidRDefault="00EC79D5">
            <w:pPr>
              <w:pStyle w:val="ConsPlusNormal"/>
            </w:pPr>
            <w:r>
              <w:t>Источник данных - автоматизированная система управления "Энергоплан".</w:t>
            </w:r>
          </w:p>
          <w:p w:rsidR="00EC79D5" w:rsidRDefault="00EC79D5">
            <w:pPr>
              <w:pStyle w:val="ConsPlusNormal"/>
            </w:pPr>
            <w:r>
              <w:t>Угвс.гос = ОПгвс.гос / Ксубъект, где:</w:t>
            </w:r>
          </w:p>
          <w:p w:rsidR="00EC79D5" w:rsidRDefault="00EC79D5">
            <w:pPr>
              <w:pStyle w:val="ConsPlusNormal"/>
            </w:pPr>
            <w:r>
              <w:t>ОПгвс.гос - объем потребления горячей воды в органах государственной власти и государственных учреждениях субъекта Российской Федерации, куб. м;</w:t>
            </w:r>
          </w:p>
          <w:p w:rsidR="00EC79D5" w:rsidRDefault="00EC79D5">
            <w:pPr>
              <w:pStyle w:val="ConsPlusNormal"/>
            </w:pPr>
            <w:r>
              <w:t>Ксубъект - количество работников органов государственной власти и государственных учреждений субъекта Российской Федерации, человек.</w:t>
            </w:r>
          </w:p>
          <w:p w:rsidR="00EC79D5" w:rsidRDefault="00EC79D5">
            <w:pPr>
              <w:pStyle w:val="ConsPlusNormal"/>
            </w:pPr>
            <w:r>
              <w:t>Методика расчета показателя, применяемая с 2020 года.</w:t>
            </w:r>
          </w:p>
          <w:p w:rsidR="00EC79D5" w:rsidRDefault="00EC79D5">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 оперативных данных органов власти, государственных информационных систем.</w:t>
            </w:r>
          </w:p>
          <w:p w:rsidR="00EC79D5" w:rsidRDefault="00EC79D5">
            <w:pPr>
              <w:pStyle w:val="ConsPlusNormal"/>
            </w:pPr>
            <w:r>
              <w:t>Угвс.гос = ОПгвс.гос / Ксубъект, где:</w:t>
            </w:r>
          </w:p>
          <w:p w:rsidR="00EC79D5" w:rsidRDefault="00EC79D5">
            <w:pPr>
              <w:pStyle w:val="ConsPlusNormal"/>
            </w:pPr>
            <w:r>
              <w:t>ОПгвс.гос - объем потребления горячей воды в органах государственной власти и государственных учреждениях субъекта Российской Федерации, куб. м;</w:t>
            </w:r>
          </w:p>
          <w:p w:rsidR="00EC79D5" w:rsidRDefault="00EC79D5">
            <w:pPr>
              <w:pStyle w:val="ConsPlusNormal"/>
            </w:pPr>
            <w:r>
              <w:t>Ксубъект - количество работников органов государственной власти и государственных учреждений субъекта Российской Федерации, человек</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69 в ред. </w:t>
            </w:r>
            <w:hyperlink r:id="rId828"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t>N 935-ПП)</w:t>
            </w:r>
          </w:p>
        </w:tc>
      </w:tr>
      <w:tr w:rsidR="00EC79D5">
        <w:tblPrEx>
          <w:tblBorders>
            <w:insideH w:val="nil"/>
          </w:tblBorders>
        </w:tblPrEx>
        <w:tc>
          <w:tcPr>
            <w:tcW w:w="794" w:type="dxa"/>
            <w:tcBorders>
              <w:bottom w:val="nil"/>
            </w:tcBorders>
          </w:tcPr>
          <w:p w:rsidR="00EC79D5" w:rsidRDefault="00EC79D5">
            <w:pPr>
              <w:pStyle w:val="ConsPlusNormal"/>
              <w:jc w:val="center"/>
            </w:pPr>
            <w:r>
              <w:t>70.</w:t>
            </w:r>
          </w:p>
        </w:tc>
        <w:tc>
          <w:tcPr>
            <w:tcW w:w="1304" w:type="dxa"/>
            <w:tcBorders>
              <w:bottom w:val="nil"/>
            </w:tcBorders>
          </w:tcPr>
          <w:p w:rsidR="00EC79D5" w:rsidRDefault="00EC79D5">
            <w:pPr>
              <w:pStyle w:val="ConsPlusNormal"/>
              <w:jc w:val="center"/>
            </w:pPr>
            <w:r>
              <w:t>4.1.2.5.</w:t>
            </w:r>
          </w:p>
        </w:tc>
        <w:tc>
          <w:tcPr>
            <w:tcW w:w="3685" w:type="dxa"/>
            <w:tcBorders>
              <w:bottom w:val="nil"/>
            </w:tcBorders>
          </w:tcPr>
          <w:p w:rsidR="00EC79D5" w:rsidRDefault="00EC79D5">
            <w:pPr>
              <w:pStyle w:val="ConsPlusNormal"/>
            </w:pPr>
            <w:r>
              <w:t>Удельный расход природного газа на снабжение органов государственной власти субъекта Российской Федерации и государственных учреждений субъекта Российской Федерации (в расчете на 1 человека)</w:t>
            </w:r>
          </w:p>
        </w:tc>
        <w:tc>
          <w:tcPr>
            <w:tcW w:w="7767" w:type="dxa"/>
            <w:tcBorders>
              <w:bottom w:val="nil"/>
            </w:tcBorders>
          </w:tcPr>
          <w:p w:rsidR="00EC79D5" w:rsidRDefault="00EC79D5">
            <w:pPr>
              <w:pStyle w:val="ConsPlusNormal"/>
            </w:pPr>
            <w:r>
              <w:t>методика расчета показателя, применяемая с 2014 по 2019 год.</w:t>
            </w:r>
          </w:p>
          <w:p w:rsidR="00EC79D5" w:rsidRDefault="00EC79D5">
            <w:pPr>
              <w:pStyle w:val="ConsPlusNormal"/>
            </w:pPr>
            <w:r>
              <w:t>Статистическая информация для расчета данного показателя отсутствует.</w:t>
            </w:r>
          </w:p>
          <w:p w:rsidR="00EC79D5" w:rsidRDefault="00EC79D5">
            <w:pPr>
              <w:pStyle w:val="ConsPlusNormal"/>
            </w:pPr>
            <w:r>
              <w:t>Источник данных - автоматизированная система управления "Энергоплан".</w:t>
            </w:r>
          </w:p>
          <w:p w:rsidR="00EC79D5" w:rsidRDefault="00EC79D5">
            <w:pPr>
              <w:pStyle w:val="ConsPlusNormal"/>
            </w:pPr>
            <w:r>
              <w:t>Угаз.гос = Огаз.гос / Ксубъект, где:</w:t>
            </w:r>
          </w:p>
          <w:p w:rsidR="00EC79D5" w:rsidRDefault="00EC79D5">
            <w:pPr>
              <w:pStyle w:val="ConsPlusNormal"/>
            </w:pPr>
            <w:r>
              <w:t>Огаз.гос - объем потребления природного газа в органах государственной власти и государственных учреждениях субъекта Российской Федерации, куб. м;</w:t>
            </w:r>
          </w:p>
          <w:p w:rsidR="00EC79D5" w:rsidRDefault="00EC79D5">
            <w:pPr>
              <w:pStyle w:val="ConsPlusNormal"/>
            </w:pPr>
            <w:r>
              <w:lastRenderedPageBreak/>
              <w:t>Ксубъект - количество работников органов государственной власти и государственных учреждений субъекта Российской Федерации, человек.</w:t>
            </w:r>
          </w:p>
          <w:p w:rsidR="00EC79D5" w:rsidRDefault="00EC79D5">
            <w:pPr>
              <w:pStyle w:val="ConsPlusNormal"/>
            </w:pPr>
            <w:r>
              <w:t>Методика расчета показателя, применяемая с 2020 года.</w:t>
            </w:r>
          </w:p>
          <w:p w:rsidR="00EC79D5" w:rsidRDefault="00EC79D5">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 оперативных данных органов власти, государственных информационных систем.</w:t>
            </w:r>
          </w:p>
          <w:p w:rsidR="00EC79D5" w:rsidRDefault="00EC79D5">
            <w:pPr>
              <w:pStyle w:val="ConsPlusNormal"/>
            </w:pPr>
            <w:r>
              <w:t>Угаз.гос = Огаз.гос / Ксубъект, где:</w:t>
            </w:r>
          </w:p>
          <w:p w:rsidR="00EC79D5" w:rsidRDefault="00EC79D5">
            <w:pPr>
              <w:pStyle w:val="ConsPlusNormal"/>
            </w:pPr>
            <w:r>
              <w:t>Огаз.гос - объем потребления природного газа в органах государственной власти и государственных учреждениях субъекта Российской Федерации, куб. м;</w:t>
            </w:r>
          </w:p>
          <w:p w:rsidR="00EC79D5" w:rsidRDefault="00EC79D5">
            <w:pPr>
              <w:pStyle w:val="ConsPlusNormal"/>
            </w:pPr>
            <w:r>
              <w:t>Ксубъект - количество работников органов государственной власти и государственных учреждений субъекта Российской Федерации, человек</w:t>
            </w:r>
          </w:p>
        </w:tc>
      </w:tr>
      <w:tr w:rsidR="00EC79D5">
        <w:tblPrEx>
          <w:tblBorders>
            <w:insideH w:val="nil"/>
          </w:tblBorders>
        </w:tblPrEx>
        <w:tc>
          <w:tcPr>
            <w:tcW w:w="13550" w:type="dxa"/>
            <w:gridSpan w:val="4"/>
            <w:tcBorders>
              <w:top w:val="nil"/>
            </w:tcBorders>
          </w:tcPr>
          <w:p w:rsidR="00EC79D5" w:rsidRDefault="00EC79D5">
            <w:pPr>
              <w:pStyle w:val="ConsPlusNormal"/>
              <w:jc w:val="both"/>
            </w:pPr>
            <w:r>
              <w:lastRenderedPageBreak/>
              <w:t xml:space="preserve">(п. 70 в ред. </w:t>
            </w:r>
            <w:hyperlink r:id="rId829"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t>N 935-ПП)</w:t>
            </w:r>
          </w:p>
        </w:tc>
      </w:tr>
      <w:tr w:rsidR="00EC79D5">
        <w:tblPrEx>
          <w:tblBorders>
            <w:insideH w:val="nil"/>
          </w:tblBorders>
        </w:tblPrEx>
        <w:tc>
          <w:tcPr>
            <w:tcW w:w="794" w:type="dxa"/>
            <w:tcBorders>
              <w:bottom w:val="nil"/>
            </w:tcBorders>
          </w:tcPr>
          <w:p w:rsidR="00EC79D5" w:rsidRDefault="00EC79D5">
            <w:pPr>
              <w:pStyle w:val="ConsPlusNormal"/>
              <w:jc w:val="center"/>
            </w:pPr>
            <w:r>
              <w:t>71.</w:t>
            </w:r>
          </w:p>
        </w:tc>
        <w:tc>
          <w:tcPr>
            <w:tcW w:w="1304" w:type="dxa"/>
            <w:tcBorders>
              <w:bottom w:val="nil"/>
            </w:tcBorders>
          </w:tcPr>
          <w:p w:rsidR="00EC79D5" w:rsidRDefault="00EC79D5">
            <w:pPr>
              <w:pStyle w:val="ConsPlusNormal"/>
              <w:jc w:val="center"/>
            </w:pPr>
            <w:r>
              <w:t>4.1.2.6.</w:t>
            </w:r>
          </w:p>
        </w:tc>
        <w:tc>
          <w:tcPr>
            <w:tcW w:w="3685" w:type="dxa"/>
            <w:tcBorders>
              <w:bottom w:val="nil"/>
            </w:tcBorders>
          </w:tcPr>
          <w:p w:rsidR="00EC79D5" w:rsidRDefault="00EC79D5">
            <w:pPr>
              <w:pStyle w:val="ConsPlusNormal"/>
            </w:pPr>
            <w:r>
              <w:t>Удельный расход топлива на выработку электрической энергии тепловыми электростанциями</w:t>
            </w:r>
          </w:p>
        </w:tc>
        <w:tc>
          <w:tcPr>
            <w:tcW w:w="7767" w:type="dxa"/>
            <w:tcBorders>
              <w:bottom w:val="nil"/>
            </w:tcBorders>
          </w:tcPr>
          <w:p w:rsidR="00EC79D5" w:rsidRDefault="00EC79D5">
            <w:pPr>
              <w:pStyle w:val="ConsPlusNormal"/>
            </w:pPr>
            <w:r>
              <w:t>методика расчета показателя, применяемая с 2014 по 2019 год.</w:t>
            </w:r>
          </w:p>
          <w:p w:rsidR="00EC79D5" w:rsidRDefault="00EC79D5">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w:t>
            </w:r>
          </w:p>
          <w:p w:rsidR="00EC79D5" w:rsidRDefault="00EC79D5">
            <w:pPr>
              <w:pStyle w:val="ConsPlusNormal"/>
            </w:pPr>
            <w:r>
              <w:t>Утэс.ээ = ОПтэс.ээ / ОВтэс.ээ, где:</w:t>
            </w:r>
          </w:p>
          <w:p w:rsidR="00EC79D5" w:rsidRDefault="00EC79D5">
            <w:pPr>
              <w:pStyle w:val="ConsPlusNormal"/>
            </w:pPr>
            <w:r>
              <w:t>ОПтэс.ээ - объем потребления топлива на выработку электрической энергии тепловыми электростанциями на территории субъекта Российской Федерации, т у.т.;</w:t>
            </w:r>
          </w:p>
          <w:p w:rsidR="00EC79D5" w:rsidRDefault="00EC79D5">
            <w:pPr>
              <w:pStyle w:val="ConsPlusNormal"/>
            </w:pPr>
            <w:r>
              <w:t>ОВтэс.ээ - объем выработки электрической энергии тепловыми электростанциями на территории субъекта Российской Федерации, тыс. МВт.ч.</w:t>
            </w:r>
          </w:p>
          <w:p w:rsidR="00EC79D5" w:rsidRDefault="00EC79D5">
            <w:pPr>
              <w:pStyle w:val="ConsPlusNormal"/>
            </w:pPr>
            <w:r>
              <w:t>Методика расчета показателя, применяемая с 2020 года.</w:t>
            </w:r>
          </w:p>
          <w:p w:rsidR="00EC79D5" w:rsidRDefault="00EC79D5">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w:t>
            </w:r>
          </w:p>
          <w:p w:rsidR="00EC79D5" w:rsidRDefault="00EC79D5">
            <w:pPr>
              <w:pStyle w:val="ConsPlusNormal"/>
            </w:pPr>
            <w:r>
              <w:t>Утэс.ээ = ОПтэс.тэ / ОВтэс.тэ, где:</w:t>
            </w:r>
          </w:p>
          <w:p w:rsidR="00EC79D5" w:rsidRDefault="00EC79D5">
            <w:pPr>
              <w:pStyle w:val="ConsPlusNormal"/>
            </w:pPr>
            <w:r>
              <w:t>ОПтэс.тэ - объем потребления топлива на выработку тепловой энергии тепловыми электростанциями на территории субъекта Российской Федерации, т у.т.;</w:t>
            </w:r>
          </w:p>
          <w:p w:rsidR="00EC79D5" w:rsidRDefault="00EC79D5">
            <w:pPr>
              <w:pStyle w:val="ConsPlusNormal"/>
            </w:pPr>
            <w:r>
              <w:lastRenderedPageBreak/>
              <w:t>ОВтэс.тэ - объем выработки тепловой энергии тепловыми электростанциями на территории субъекта Российской Федерации, млн. Гкал</w:t>
            </w:r>
          </w:p>
        </w:tc>
      </w:tr>
      <w:tr w:rsidR="00EC79D5">
        <w:tblPrEx>
          <w:tblBorders>
            <w:insideH w:val="nil"/>
          </w:tblBorders>
        </w:tblPrEx>
        <w:tc>
          <w:tcPr>
            <w:tcW w:w="13550" w:type="dxa"/>
            <w:gridSpan w:val="4"/>
            <w:tcBorders>
              <w:top w:val="nil"/>
            </w:tcBorders>
          </w:tcPr>
          <w:p w:rsidR="00EC79D5" w:rsidRDefault="00EC79D5">
            <w:pPr>
              <w:pStyle w:val="ConsPlusNormal"/>
              <w:jc w:val="both"/>
            </w:pPr>
            <w:r>
              <w:lastRenderedPageBreak/>
              <w:t xml:space="preserve">(п. 71 в ред. </w:t>
            </w:r>
            <w:hyperlink r:id="rId830"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t>N 935-ПП)</w:t>
            </w:r>
          </w:p>
        </w:tc>
      </w:tr>
      <w:tr w:rsidR="00EC79D5">
        <w:tblPrEx>
          <w:tblBorders>
            <w:insideH w:val="nil"/>
          </w:tblBorders>
        </w:tblPrEx>
        <w:tc>
          <w:tcPr>
            <w:tcW w:w="794" w:type="dxa"/>
            <w:tcBorders>
              <w:bottom w:val="nil"/>
            </w:tcBorders>
          </w:tcPr>
          <w:p w:rsidR="00EC79D5" w:rsidRDefault="00EC79D5">
            <w:pPr>
              <w:pStyle w:val="ConsPlusNormal"/>
              <w:jc w:val="center"/>
            </w:pPr>
            <w:r>
              <w:t>72.</w:t>
            </w:r>
          </w:p>
        </w:tc>
        <w:tc>
          <w:tcPr>
            <w:tcW w:w="1304" w:type="dxa"/>
            <w:tcBorders>
              <w:bottom w:val="nil"/>
            </w:tcBorders>
          </w:tcPr>
          <w:p w:rsidR="00EC79D5" w:rsidRDefault="00EC79D5">
            <w:pPr>
              <w:pStyle w:val="ConsPlusNormal"/>
              <w:jc w:val="center"/>
            </w:pPr>
            <w:r>
              <w:t>4.1.2.7.</w:t>
            </w:r>
          </w:p>
        </w:tc>
        <w:tc>
          <w:tcPr>
            <w:tcW w:w="3685" w:type="dxa"/>
            <w:tcBorders>
              <w:bottom w:val="nil"/>
            </w:tcBorders>
          </w:tcPr>
          <w:p w:rsidR="00EC79D5" w:rsidRDefault="00EC79D5">
            <w:pPr>
              <w:pStyle w:val="ConsPlusNormal"/>
            </w:pPr>
            <w:r>
              <w:t>Удельный расход топлива на выработку тепловой энергии тепловыми электростанциями</w:t>
            </w:r>
          </w:p>
        </w:tc>
        <w:tc>
          <w:tcPr>
            <w:tcW w:w="7767" w:type="dxa"/>
            <w:tcBorders>
              <w:bottom w:val="nil"/>
            </w:tcBorders>
          </w:tcPr>
          <w:p w:rsidR="00EC79D5" w:rsidRDefault="00EC79D5">
            <w:pPr>
              <w:pStyle w:val="ConsPlusNormal"/>
            </w:pPr>
            <w:r>
              <w:t>методика расчета показателя, применяемая с 2014 по 2019 год.</w:t>
            </w:r>
          </w:p>
          <w:p w:rsidR="00EC79D5" w:rsidRDefault="00EC79D5">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w:t>
            </w:r>
          </w:p>
          <w:p w:rsidR="00EC79D5" w:rsidRDefault="00EC79D5">
            <w:pPr>
              <w:pStyle w:val="ConsPlusNormal"/>
            </w:pPr>
            <w:r>
              <w:t>Утэс.ээ = ОПтэс.тэ / ОВтэс.тэ, где:</w:t>
            </w:r>
          </w:p>
          <w:p w:rsidR="00EC79D5" w:rsidRDefault="00EC79D5">
            <w:pPr>
              <w:pStyle w:val="ConsPlusNormal"/>
            </w:pPr>
            <w:r>
              <w:t>ОПтэс.тэ - объем потребления топлива на выработку тепловой энергии тепловыми электростанциями на территории субъекта Российской Федерации, т у.т.;</w:t>
            </w:r>
          </w:p>
          <w:p w:rsidR="00EC79D5" w:rsidRDefault="00EC79D5">
            <w:pPr>
              <w:pStyle w:val="ConsPlusNormal"/>
            </w:pPr>
            <w:r>
              <w:t>ОВтэс.тэ - объем выработки тепловой энергии тепловыми электростанциями на территории субъекта Российской Федерации, млн. Гкал.</w:t>
            </w:r>
          </w:p>
          <w:p w:rsidR="00EC79D5" w:rsidRDefault="00EC79D5">
            <w:pPr>
              <w:pStyle w:val="ConsPlusNormal"/>
            </w:pPr>
            <w:r>
              <w:t>Методика расчета показателя, применяемая с 2020 года.</w:t>
            </w:r>
          </w:p>
          <w:p w:rsidR="00EC79D5" w:rsidRDefault="00EC79D5">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w:t>
            </w:r>
          </w:p>
          <w:p w:rsidR="00EC79D5" w:rsidRDefault="00EC79D5">
            <w:pPr>
              <w:pStyle w:val="ConsPlusNormal"/>
            </w:pPr>
            <w:r>
              <w:t>Утэс.ээ = ОПтэс.тэ / ОВтэс.тэ, где:</w:t>
            </w:r>
          </w:p>
          <w:p w:rsidR="00EC79D5" w:rsidRDefault="00EC79D5">
            <w:pPr>
              <w:pStyle w:val="ConsPlusNormal"/>
            </w:pPr>
            <w:r>
              <w:t>ОПтэс.тэ - объем потребления топлива на выработку тепловой энергии тепловыми электростанциями на территории субъекта Российской Федерации, т у.т.;</w:t>
            </w:r>
          </w:p>
          <w:p w:rsidR="00EC79D5" w:rsidRDefault="00EC79D5">
            <w:pPr>
              <w:pStyle w:val="ConsPlusNormal"/>
            </w:pPr>
            <w:r>
              <w:t>ОВтэс.тэ - объем выработки тепловой энергии тепловыми электростанциями на территории субъекта Российской Федерации, млн. Гкал</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72 в ред. </w:t>
            </w:r>
            <w:hyperlink r:id="rId831"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t>N 935-ПП)</w:t>
            </w:r>
          </w:p>
        </w:tc>
      </w:tr>
      <w:tr w:rsidR="00EC79D5">
        <w:tblPrEx>
          <w:tblBorders>
            <w:insideH w:val="nil"/>
          </w:tblBorders>
        </w:tblPrEx>
        <w:tc>
          <w:tcPr>
            <w:tcW w:w="794" w:type="dxa"/>
            <w:tcBorders>
              <w:bottom w:val="nil"/>
            </w:tcBorders>
          </w:tcPr>
          <w:p w:rsidR="00EC79D5" w:rsidRDefault="00EC79D5">
            <w:pPr>
              <w:pStyle w:val="ConsPlusNormal"/>
              <w:jc w:val="center"/>
            </w:pPr>
            <w:r>
              <w:t>73 - 74.</w:t>
            </w:r>
          </w:p>
        </w:tc>
        <w:tc>
          <w:tcPr>
            <w:tcW w:w="12756" w:type="dxa"/>
            <w:gridSpan w:val="3"/>
            <w:tcBorders>
              <w:bottom w:val="nil"/>
            </w:tcBorders>
          </w:tcPr>
          <w:p w:rsidR="00EC79D5" w:rsidRDefault="00EC79D5">
            <w:pPr>
              <w:pStyle w:val="ConsPlusNormal"/>
              <w:jc w:val="both"/>
            </w:pPr>
            <w:r>
              <w:t xml:space="preserve">Утратили силу. - </w:t>
            </w:r>
            <w:hyperlink r:id="rId832" w:history="1">
              <w:r>
                <w:rPr>
                  <w:color w:val="0000FF"/>
                </w:rPr>
                <w:t>Постановление</w:t>
              </w:r>
            </w:hyperlink>
            <w:r>
              <w:t xml:space="preserve"> Правительства Свердловской области от 17.12.2015 N 1113-ПП</w:t>
            </w:r>
          </w:p>
        </w:tc>
      </w:tr>
      <w:tr w:rsidR="00EC79D5">
        <w:tblPrEx>
          <w:tblBorders>
            <w:insideH w:val="nil"/>
          </w:tblBorders>
        </w:tblPrEx>
        <w:tc>
          <w:tcPr>
            <w:tcW w:w="794" w:type="dxa"/>
            <w:tcBorders>
              <w:bottom w:val="nil"/>
            </w:tcBorders>
          </w:tcPr>
          <w:p w:rsidR="00EC79D5" w:rsidRDefault="00EC79D5">
            <w:pPr>
              <w:pStyle w:val="ConsPlusNormal"/>
              <w:jc w:val="center"/>
            </w:pPr>
            <w:r>
              <w:t>75.</w:t>
            </w:r>
          </w:p>
        </w:tc>
        <w:tc>
          <w:tcPr>
            <w:tcW w:w="1304" w:type="dxa"/>
            <w:tcBorders>
              <w:bottom w:val="nil"/>
            </w:tcBorders>
          </w:tcPr>
          <w:p w:rsidR="00EC79D5" w:rsidRDefault="00EC79D5">
            <w:pPr>
              <w:pStyle w:val="ConsPlusNormal"/>
              <w:jc w:val="center"/>
            </w:pPr>
            <w:r>
              <w:t>4.1.2.10.</w:t>
            </w:r>
          </w:p>
        </w:tc>
        <w:tc>
          <w:tcPr>
            <w:tcW w:w="3685" w:type="dxa"/>
            <w:tcBorders>
              <w:bottom w:val="nil"/>
            </w:tcBorders>
          </w:tcPr>
          <w:p w:rsidR="00EC79D5" w:rsidRDefault="00EC79D5">
            <w:pPr>
              <w:pStyle w:val="ConsPlusNormal"/>
            </w:pPr>
            <w:r>
              <w:t>Экономия энергетических ресурсов</w:t>
            </w:r>
          </w:p>
        </w:tc>
        <w:tc>
          <w:tcPr>
            <w:tcW w:w="7767" w:type="dxa"/>
            <w:tcBorders>
              <w:bottom w:val="nil"/>
            </w:tcBorders>
          </w:tcPr>
          <w:p w:rsidR="00EC79D5" w:rsidRDefault="00EC79D5">
            <w:pPr>
              <w:pStyle w:val="ConsPlusNormal"/>
            </w:pPr>
            <w:r>
              <w:t>методика расчета показателя, применяемая с 2014 по 2019 год.</w:t>
            </w:r>
          </w:p>
          <w:p w:rsidR="00EC79D5" w:rsidRDefault="00EC79D5">
            <w:pPr>
              <w:pStyle w:val="ConsPlusNormal"/>
            </w:pPr>
            <w:r>
              <w:t xml:space="preserve">Показатель рассчитывается на основании данных Управления Федеральной службы государственной статистики по Свердловской области и Курганской </w:t>
            </w:r>
            <w:r>
              <w:lastRenderedPageBreak/>
              <w:t>области (Свердловскстат) (форма 4-ТЭР).</w:t>
            </w:r>
          </w:p>
          <w:p w:rsidR="00EC79D5" w:rsidRDefault="00EC79D5">
            <w:pPr>
              <w:pStyle w:val="ConsPlusNormal"/>
            </w:pPr>
            <w:r>
              <w:t>Целевой показатель рассчитывается нарастающим итогом.</w:t>
            </w:r>
          </w:p>
          <w:p w:rsidR="00EC79D5" w:rsidRDefault="00EC79D5">
            <w:pPr>
              <w:pStyle w:val="ConsPlusNormal"/>
            </w:pPr>
            <w:r>
              <w:t>Методика расчета показателя, применяемая с 2020 года.</w:t>
            </w:r>
          </w:p>
          <w:p w:rsidR="00EC79D5" w:rsidRDefault="00EC79D5">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 и отражает потребление энергетических ресурсов к уровню прошлого года</w:t>
            </w:r>
          </w:p>
        </w:tc>
      </w:tr>
      <w:tr w:rsidR="00EC79D5">
        <w:tblPrEx>
          <w:tblBorders>
            <w:insideH w:val="nil"/>
          </w:tblBorders>
        </w:tblPrEx>
        <w:tc>
          <w:tcPr>
            <w:tcW w:w="13550" w:type="dxa"/>
            <w:gridSpan w:val="4"/>
            <w:tcBorders>
              <w:top w:val="nil"/>
            </w:tcBorders>
          </w:tcPr>
          <w:p w:rsidR="00EC79D5" w:rsidRDefault="00EC79D5">
            <w:pPr>
              <w:pStyle w:val="ConsPlusNormal"/>
              <w:jc w:val="both"/>
            </w:pPr>
            <w:r>
              <w:lastRenderedPageBreak/>
              <w:t xml:space="preserve">(п. 75 в ред. </w:t>
            </w:r>
            <w:hyperlink r:id="rId833"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t>N 935-ПП)</w:t>
            </w:r>
          </w:p>
        </w:tc>
      </w:tr>
      <w:tr w:rsidR="00EC79D5">
        <w:tblPrEx>
          <w:tblBorders>
            <w:insideH w:val="nil"/>
          </w:tblBorders>
        </w:tblPrEx>
        <w:tc>
          <w:tcPr>
            <w:tcW w:w="794" w:type="dxa"/>
            <w:tcBorders>
              <w:bottom w:val="nil"/>
            </w:tcBorders>
          </w:tcPr>
          <w:p w:rsidR="00EC79D5" w:rsidRDefault="00EC79D5">
            <w:pPr>
              <w:pStyle w:val="ConsPlusNormal"/>
              <w:jc w:val="center"/>
            </w:pPr>
            <w:r>
              <w:t>76.</w:t>
            </w:r>
          </w:p>
        </w:tc>
        <w:tc>
          <w:tcPr>
            <w:tcW w:w="1304" w:type="dxa"/>
            <w:tcBorders>
              <w:bottom w:val="nil"/>
            </w:tcBorders>
          </w:tcPr>
          <w:p w:rsidR="00EC79D5" w:rsidRDefault="00EC79D5">
            <w:pPr>
              <w:pStyle w:val="ConsPlusNormal"/>
              <w:jc w:val="center"/>
            </w:pPr>
            <w:r>
              <w:t>4.1.2.11.</w:t>
            </w:r>
          </w:p>
        </w:tc>
        <w:tc>
          <w:tcPr>
            <w:tcW w:w="3685" w:type="dxa"/>
            <w:tcBorders>
              <w:bottom w:val="nil"/>
            </w:tcBorders>
          </w:tcPr>
          <w:p w:rsidR="00EC79D5" w:rsidRDefault="00EC79D5">
            <w:pPr>
              <w:pStyle w:val="ConsPlusNormal"/>
            </w:pPr>
            <w:r>
              <w:t>Количество мероприятий по распространению презентационных материалов по продвижению энерго- и ресурсосберегающих технологий</w:t>
            </w:r>
          </w:p>
        </w:tc>
        <w:tc>
          <w:tcPr>
            <w:tcW w:w="7767" w:type="dxa"/>
            <w:tcBorders>
              <w:bottom w:val="nil"/>
            </w:tcBorders>
          </w:tcPr>
          <w:p w:rsidR="00EC79D5" w:rsidRDefault="00EC79D5">
            <w:pPr>
              <w:pStyle w:val="ConsPlusNormal"/>
            </w:pPr>
            <w:r>
              <w:t xml:space="preserve">методика расчета показателя устанавливается координатором-исполнителем проекта в рамках </w:t>
            </w:r>
            <w:hyperlink r:id="rId834" w:history="1">
              <w:r>
                <w:rPr>
                  <w:color w:val="0000FF"/>
                </w:rPr>
                <w:t>Плана</w:t>
              </w:r>
            </w:hyperlink>
            <w:r>
              <w:t xml:space="preserve"> мероприятий по реализации Стратегии социально-экономического развития Свердловской области на период до 2030 года</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76 в ред. </w:t>
            </w:r>
            <w:hyperlink r:id="rId835" w:history="1">
              <w:r>
                <w:rPr>
                  <w:color w:val="0000FF"/>
                </w:rPr>
                <w:t>Постановления</w:t>
              </w:r>
            </w:hyperlink>
            <w:r>
              <w:t xml:space="preserve"> Правительства Свердловской области от 29.12.2016</w:t>
            </w:r>
          </w:p>
          <w:p w:rsidR="00EC79D5" w:rsidRDefault="00EC79D5">
            <w:pPr>
              <w:pStyle w:val="ConsPlusNormal"/>
              <w:jc w:val="both"/>
            </w:pPr>
            <w:r>
              <w:t>N 964-ПП)</w:t>
            </w:r>
          </w:p>
        </w:tc>
      </w:tr>
      <w:tr w:rsidR="00EC79D5">
        <w:tblPrEx>
          <w:tblBorders>
            <w:insideH w:val="nil"/>
          </w:tblBorders>
        </w:tblPrEx>
        <w:tc>
          <w:tcPr>
            <w:tcW w:w="794" w:type="dxa"/>
            <w:tcBorders>
              <w:bottom w:val="nil"/>
            </w:tcBorders>
          </w:tcPr>
          <w:p w:rsidR="00EC79D5" w:rsidRDefault="00EC79D5">
            <w:pPr>
              <w:pStyle w:val="ConsPlusNormal"/>
              <w:jc w:val="center"/>
            </w:pPr>
            <w:r>
              <w:t>76-1.</w:t>
            </w:r>
          </w:p>
        </w:tc>
        <w:tc>
          <w:tcPr>
            <w:tcW w:w="1304" w:type="dxa"/>
            <w:tcBorders>
              <w:bottom w:val="nil"/>
            </w:tcBorders>
          </w:tcPr>
          <w:p w:rsidR="00EC79D5" w:rsidRDefault="00EC79D5">
            <w:pPr>
              <w:pStyle w:val="ConsPlusNormal"/>
              <w:jc w:val="center"/>
            </w:pPr>
            <w:r>
              <w:t>4.1.2.12.</w:t>
            </w:r>
          </w:p>
        </w:tc>
        <w:tc>
          <w:tcPr>
            <w:tcW w:w="3685" w:type="dxa"/>
            <w:tcBorders>
              <w:bottom w:val="nil"/>
            </w:tcBorders>
          </w:tcPr>
          <w:p w:rsidR="00EC79D5" w:rsidRDefault="00EC79D5">
            <w:pPr>
              <w:pStyle w:val="ConsPlusNormal"/>
            </w:pPr>
            <w:r>
              <w:t xml:space="preserve">Доля поставщиков информации (организаций, осуществляющих деятельность по управлению многоквартирными домами, ресурсоснабжающих организаций, исполнительных органов государственной власти,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расположенных на территории </w:t>
            </w:r>
            <w:r>
              <w:lastRenderedPageBreak/>
              <w:t>Свердловской области, зарегистрированных в государственной информационной системе жилищно-коммунального хозяйства, от общего количества поставщиков информации, расположенных на территории Свердловской области</w:t>
            </w:r>
          </w:p>
        </w:tc>
        <w:tc>
          <w:tcPr>
            <w:tcW w:w="7767" w:type="dxa"/>
            <w:tcBorders>
              <w:bottom w:val="nil"/>
            </w:tcBorders>
          </w:tcPr>
          <w:p w:rsidR="00EC79D5" w:rsidRDefault="00EC79D5">
            <w:pPr>
              <w:pStyle w:val="ConsPlusNormal"/>
            </w:pPr>
            <w:r>
              <w:lastRenderedPageBreak/>
              <w:t>показатель рассчитывается на основании данных о количестве зарегистрированных в государственной информационной системе жилищно-коммунального хозяйства (далее - ГИС ЖКХ) поставщиков информации (организаций, осуществляющих деятельность по управлению многоквартирными домами, ресурсоснабжающих организаций, исполнительных органов государственной власти,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расположенных на территории Свердловской области, и данных об общем количестве поставщиков информации, осуществляющих деятельность на территории Свердловской области, поступающих от органов местного самоуправления муниципальных образований, расположенных на территории Свердловской области.</w:t>
            </w:r>
          </w:p>
          <w:p w:rsidR="00EC79D5" w:rsidRDefault="00EC79D5">
            <w:pPr>
              <w:pStyle w:val="ConsPlusNormal"/>
            </w:pPr>
          </w:p>
          <w:p w:rsidR="00EC79D5" w:rsidRDefault="00EC79D5">
            <w:pPr>
              <w:pStyle w:val="ConsPlusNormal"/>
            </w:pPr>
            <w:r>
              <w:t>Показатель рассчитывается по формуле Q = A / B x 100%, где:</w:t>
            </w:r>
          </w:p>
          <w:p w:rsidR="00EC79D5" w:rsidRDefault="00EC79D5">
            <w:pPr>
              <w:pStyle w:val="ConsPlusNormal"/>
            </w:pPr>
            <w:r>
              <w:lastRenderedPageBreak/>
              <w:t>Q - доля поставщиков информации (организаций, осуществляющих деятельность по управлению многоквартирными домами, ресурсоснабжающих организаций, исполнительных органов государственной власти,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расположенных на территории Свердловской области, зарегистрированных в государственной информационной системе жилищно-коммунального хозяйства, от общего количества поставщиков информации, расположенных на территории Свердловской области;</w:t>
            </w:r>
          </w:p>
          <w:p w:rsidR="00EC79D5" w:rsidRDefault="00EC79D5">
            <w:pPr>
              <w:pStyle w:val="ConsPlusNormal"/>
            </w:pPr>
            <w:r>
              <w:t>A - количество поставщиков информации, зарегистрированных в ГИС ЖКХ;</w:t>
            </w:r>
          </w:p>
          <w:p w:rsidR="00EC79D5" w:rsidRDefault="00EC79D5">
            <w:pPr>
              <w:pStyle w:val="ConsPlusNormal"/>
            </w:pPr>
            <w:r>
              <w:t>B - количество поставщиков информации, осуществляющих деятельность на территории Свердловской области</w:t>
            </w:r>
          </w:p>
        </w:tc>
      </w:tr>
      <w:tr w:rsidR="00EC79D5">
        <w:tblPrEx>
          <w:tblBorders>
            <w:insideH w:val="nil"/>
          </w:tblBorders>
        </w:tblPrEx>
        <w:tc>
          <w:tcPr>
            <w:tcW w:w="13550" w:type="dxa"/>
            <w:gridSpan w:val="4"/>
            <w:tcBorders>
              <w:top w:val="nil"/>
            </w:tcBorders>
          </w:tcPr>
          <w:p w:rsidR="00EC79D5" w:rsidRDefault="00EC79D5">
            <w:pPr>
              <w:pStyle w:val="ConsPlusNormal"/>
              <w:jc w:val="both"/>
            </w:pPr>
            <w:r>
              <w:lastRenderedPageBreak/>
              <w:t xml:space="preserve">(п. 76-1 в ред. </w:t>
            </w:r>
            <w:hyperlink r:id="rId836" w:history="1">
              <w:r>
                <w:rPr>
                  <w:color w:val="0000FF"/>
                </w:rPr>
                <w:t>Постановления</w:t>
              </w:r>
            </w:hyperlink>
            <w:r>
              <w:t xml:space="preserve"> Правительства Свердловской области от 19.09.2017</w:t>
            </w:r>
          </w:p>
          <w:p w:rsidR="00EC79D5" w:rsidRDefault="00EC79D5">
            <w:pPr>
              <w:pStyle w:val="ConsPlusNormal"/>
              <w:jc w:val="both"/>
            </w:pPr>
            <w:r>
              <w:t>N 703-ПП)</w:t>
            </w:r>
          </w:p>
        </w:tc>
      </w:tr>
      <w:tr w:rsidR="00EC79D5">
        <w:tblPrEx>
          <w:tblBorders>
            <w:insideH w:val="nil"/>
          </w:tblBorders>
        </w:tblPrEx>
        <w:tc>
          <w:tcPr>
            <w:tcW w:w="794" w:type="dxa"/>
            <w:tcBorders>
              <w:bottom w:val="nil"/>
            </w:tcBorders>
          </w:tcPr>
          <w:p w:rsidR="00EC79D5" w:rsidRDefault="00EC79D5">
            <w:pPr>
              <w:pStyle w:val="ConsPlusNormal"/>
              <w:jc w:val="center"/>
            </w:pPr>
            <w:r>
              <w:t>77.</w:t>
            </w:r>
          </w:p>
        </w:tc>
        <w:tc>
          <w:tcPr>
            <w:tcW w:w="12756" w:type="dxa"/>
            <w:gridSpan w:val="3"/>
            <w:tcBorders>
              <w:bottom w:val="nil"/>
            </w:tcBorders>
          </w:tcPr>
          <w:p w:rsidR="00EC79D5" w:rsidRDefault="00EC79D5">
            <w:pPr>
              <w:pStyle w:val="ConsPlusNormal"/>
              <w:jc w:val="both"/>
            </w:pPr>
            <w:r>
              <w:t xml:space="preserve">Утратил силу. - </w:t>
            </w:r>
            <w:hyperlink r:id="rId837" w:history="1">
              <w:r>
                <w:rPr>
                  <w:color w:val="0000FF"/>
                </w:rPr>
                <w:t>Постановление</w:t>
              </w:r>
            </w:hyperlink>
            <w:r>
              <w:t xml:space="preserve"> Правительства Свердловской области от 19.09.2017 N 703-ПП</w:t>
            </w:r>
          </w:p>
        </w:tc>
      </w:tr>
      <w:tr w:rsidR="00EC79D5">
        <w:tc>
          <w:tcPr>
            <w:tcW w:w="794" w:type="dxa"/>
          </w:tcPr>
          <w:p w:rsidR="00EC79D5" w:rsidRDefault="00EC79D5">
            <w:pPr>
              <w:pStyle w:val="ConsPlusNormal"/>
              <w:jc w:val="center"/>
            </w:pPr>
            <w:r>
              <w:t>78.</w:t>
            </w:r>
          </w:p>
        </w:tc>
        <w:tc>
          <w:tcPr>
            <w:tcW w:w="1304" w:type="dxa"/>
          </w:tcPr>
          <w:p w:rsidR="00EC79D5" w:rsidRDefault="00EC79D5">
            <w:pPr>
              <w:pStyle w:val="ConsPlusNormal"/>
              <w:jc w:val="center"/>
            </w:pPr>
            <w:r>
              <w:t>4.1.3.</w:t>
            </w:r>
          </w:p>
        </w:tc>
        <w:tc>
          <w:tcPr>
            <w:tcW w:w="11452" w:type="dxa"/>
            <w:gridSpan w:val="2"/>
          </w:tcPr>
          <w:p w:rsidR="00EC79D5" w:rsidRDefault="00EC79D5">
            <w:pPr>
              <w:pStyle w:val="ConsPlusNormal"/>
              <w:jc w:val="center"/>
              <w:outlineLvl w:val="4"/>
            </w:pPr>
            <w:r>
              <w:t>Задача "Повышение качества жизни населения за счет снижения затрат на оплату жилищно-коммунальных услуг и обеспечения права граждан на благоприятную окружающую среду"</w:t>
            </w:r>
          </w:p>
        </w:tc>
      </w:tr>
      <w:tr w:rsidR="00EC79D5">
        <w:tblPrEx>
          <w:tblBorders>
            <w:insideH w:val="nil"/>
          </w:tblBorders>
        </w:tblPrEx>
        <w:tc>
          <w:tcPr>
            <w:tcW w:w="794" w:type="dxa"/>
            <w:tcBorders>
              <w:bottom w:val="nil"/>
            </w:tcBorders>
          </w:tcPr>
          <w:p w:rsidR="00EC79D5" w:rsidRDefault="00EC79D5">
            <w:pPr>
              <w:pStyle w:val="ConsPlusNormal"/>
              <w:jc w:val="center"/>
            </w:pPr>
            <w:r>
              <w:t>79.</w:t>
            </w:r>
          </w:p>
        </w:tc>
        <w:tc>
          <w:tcPr>
            <w:tcW w:w="1304" w:type="dxa"/>
            <w:tcBorders>
              <w:bottom w:val="nil"/>
            </w:tcBorders>
          </w:tcPr>
          <w:p w:rsidR="00EC79D5" w:rsidRDefault="00EC79D5">
            <w:pPr>
              <w:pStyle w:val="ConsPlusNormal"/>
              <w:jc w:val="center"/>
            </w:pPr>
            <w:r>
              <w:t>4.1.3.1.</w:t>
            </w:r>
          </w:p>
        </w:tc>
        <w:tc>
          <w:tcPr>
            <w:tcW w:w="3685" w:type="dxa"/>
            <w:tcBorders>
              <w:bottom w:val="nil"/>
            </w:tcBorders>
          </w:tcPr>
          <w:p w:rsidR="00EC79D5" w:rsidRDefault="00EC79D5">
            <w:pPr>
              <w:pStyle w:val="ConsPlusNormal"/>
            </w:pPr>
            <w:r>
              <w:t>Удельный расход тепловой энергии в многоквартирных домах (в расчете на 1 кв. метр общей площади)</w:t>
            </w:r>
          </w:p>
        </w:tc>
        <w:tc>
          <w:tcPr>
            <w:tcW w:w="7767" w:type="dxa"/>
            <w:tcBorders>
              <w:bottom w:val="nil"/>
            </w:tcBorders>
          </w:tcPr>
          <w:p w:rsidR="00EC79D5" w:rsidRDefault="00EC79D5">
            <w:pPr>
              <w:pStyle w:val="ConsPlusNormal"/>
            </w:pPr>
            <w:r>
              <w:t>методика расчета показателя, применяемая с 2014 по 2019 год.</w:t>
            </w:r>
          </w:p>
          <w:p w:rsidR="00EC79D5" w:rsidRDefault="00EC79D5">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w:t>
            </w:r>
          </w:p>
          <w:p w:rsidR="00EC79D5" w:rsidRDefault="00EC79D5">
            <w:pPr>
              <w:pStyle w:val="ConsPlusNormal"/>
            </w:pPr>
            <w:r>
              <w:t>Утэ.мкд = ОПтэ.мкд / Пмкд, где:</w:t>
            </w:r>
          </w:p>
          <w:p w:rsidR="00EC79D5" w:rsidRDefault="00EC79D5">
            <w:pPr>
              <w:pStyle w:val="ConsPlusNormal"/>
            </w:pPr>
            <w:r>
              <w:t>ОПтэ.мкд - объем потребления (использования) тепловой энергии в многоквартирных домах, расположенных на территории субъекта Российской Федерации, Гкал;</w:t>
            </w:r>
          </w:p>
          <w:p w:rsidR="00EC79D5" w:rsidRDefault="00EC79D5">
            <w:pPr>
              <w:pStyle w:val="ConsPlusNormal"/>
            </w:pPr>
            <w:r>
              <w:t>Пмкд - площадь многоквартирных домов на территории субъекта Российской Федерации, кв. м;</w:t>
            </w:r>
          </w:p>
          <w:p w:rsidR="00EC79D5" w:rsidRDefault="00EC79D5">
            <w:pPr>
              <w:pStyle w:val="ConsPlusNormal"/>
            </w:pPr>
            <w:r>
              <w:t>ОПтэ.мкд - форма федерального статистического наблюдения N 22-ЖКХ (сводная);</w:t>
            </w:r>
          </w:p>
          <w:p w:rsidR="00EC79D5" w:rsidRDefault="00EC79D5">
            <w:pPr>
              <w:pStyle w:val="ConsPlusNormal"/>
            </w:pPr>
            <w:r>
              <w:lastRenderedPageBreak/>
              <w:t>Пмкд - форма федерального статистического наблюдения N 22-ЖКХ (реформа).</w:t>
            </w:r>
          </w:p>
          <w:p w:rsidR="00EC79D5" w:rsidRDefault="00EC79D5">
            <w:pPr>
              <w:pStyle w:val="ConsPlusNormal"/>
            </w:pPr>
            <w:r>
              <w:t>Методика расчета показателя, применяемая с 2020 года.</w:t>
            </w:r>
          </w:p>
          <w:p w:rsidR="00EC79D5" w:rsidRDefault="00EC79D5">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 (статистический бюллетень 12035).</w:t>
            </w:r>
          </w:p>
          <w:p w:rsidR="00EC79D5" w:rsidRDefault="00EC79D5">
            <w:pPr>
              <w:pStyle w:val="ConsPlusNormal"/>
            </w:pPr>
            <w:r>
              <w:t>Утэ.мкд = ОПтэ.мкд / Пмкд, где:</w:t>
            </w:r>
          </w:p>
          <w:p w:rsidR="00EC79D5" w:rsidRDefault="00EC79D5">
            <w:pPr>
              <w:pStyle w:val="ConsPlusNormal"/>
            </w:pPr>
            <w:r>
              <w:t>ОПтэ.мкд - объем потребления (использования) тепловой энергии в многоквартирных домах, расположенных на территории субъекта Российской Федерации, Гкал;</w:t>
            </w:r>
          </w:p>
          <w:p w:rsidR="00EC79D5" w:rsidRDefault="00EC79D5">
            <w:pPr>
              <w:pStyle w:val="ConsPlusNormal"/>
            </w:pPr>
            <w:r>
              <w:t>Пмкд - площадь многоквартирных домов на территории субъекта Российской Федерации, кв. м</w:t>
            </w:r>
          </w:p>
        </w:tc>
      </w:tr>
      <w:tr w:rsidR="00EC79D5">
        <w:tblPrEx>
          <w:tblBorders>
            <w:insideH w:val="nil"/>
          </w:tblBorders>
        </w:tblPrEx>
        <w:tc>
          <w:tcPr>
            <w:tcW w:w="13550" w:type="dxa"/>
            <w:gridSpan w:val="4"/>
            <w:tcBorders>
              <w:top w:val="nil"/>
            </w:tcBorders>
          </w:tcPr>
          <w:p w:rsidR="00EC79D5" w:rsidRDefault="00EC79D5">
            <w:pPr>
              <w:pStyle w:val="ConsPlusNormal"/>
              <w:jc w:val="both"/>
            </w:pPr>
            <w:r>
              <w:lastRenderedPageBreak/>
              <w:t xml:space="preserve">(п. 79 в ред. </w:t>
            </w:r>
            <w:hyperlink r:id="rId838"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t>N 935-ПП)</w:t>
            </w:r>
          </w:p>
        </w:tc>
      </w:tr>
      <w:tr w:rsidR="00EC79D5">
        <w:tblPrEx>
          <w:tblBorders>
            <w:insideH w:val="nil"/>
          </w:tblBorders>
        </w:tblPrEx>
        <w:tc>
          <w:tcPr>
            <w:tcW w:w="794" w:type="dxa"/>
            <w:tcBorders>
              <w:bottom w:val="nil"/>
            </w:tcBorders>
          </w:tcPr>
          <w:p w:rsidR="00EC79D5" w:rsidRDefault="00EC79D5">
            <w:pPr>
              <w:pStyle w:val="ConsPlusNormal"/>
              <w:jc w:val="center"/>
            </w:pPr>
            <w:r>
              <w:t>80.</w:t>
            </w:r>
          </w:p>
        </w:tc>
        <w:tc>
          <w:tcPr>
            <w:tcW w:w="1304" w:type="dxa"/>
            <w:tcBorders>
              <w:bottom w:val="nil"/>
            </w:tcBorders>
          </w:tcPr>
          <w:p w:rsidR="00EC79D5" w:rsidRDefault="00EC79D5">
            <w:pPr>
              <w:pStyle w:val="ConsPlusNormal"/>
              <w:jc w:val="center"/>
            </w:pPr>
            <w:r>
              <w:t>4.1.3.2.</w:t>
            </w:r>
          </w:p>
        </w:tc>
        <w:tc>
          <w:tcPr>
            <w:tcW w:w="3685" w:type="dxa"/>
            <w:tcBorders>
              <w:bottom w:val="nil"/>
            </w:tcBorders>
          </w:tcPr>
          <w:p w:rsidR="00EC79D5" w:rsidRDefault="00EC79D5">
            <w:pPr>
              <w:pStyle w:val="ConsPlusNormal"/>
            </w:pPr>
            <w:r>
              <w:t>Удельный расход холодной воды в многоквартирных домах (в расчете на 1 жителя)</w:t>
            </w:r>
          </w:p>
        </w:tc>
        <w:tc>
          <w:tcPr>
            <w:tcW w:w="7767" w:type="dxa"/>
            <w:tcBorders>
              <w:bottom w:val="nil"/>
            </w:tcBorders>
          </w:tcPr>
          <w:p w:rsidR="00EC79D5" w:rsidRDefault="00EC79D5">
            <w:pPr>
              <w:pStyle w:val="ConsPlusNormal"/>
            </w:pPr>
            <w:r>
              <w:t>методика расчета показателя, применяемая с 2014 по 2019 год.</w:t>
            </w:r>
          </w:p>
          <w:p w:rsidR="00EC79D5" w:rsidRDefault="00EC79D5">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w:t>
            </w:r>
          </w:p>
          <w:p w:rsidR="00EC79D5" w:rsidRDefault="00EC79D5">
            <w:pPr>
              <w:pStyle w:val="ConsPlusNormal"/>
            </w:pPr>
            <w:r>
              <w:t>хвс.мкд = ОПхвс.мкд / Кмкд, где:</w:t>
            </w:r>
          </w:p>
          <w:p w:rsidR="00EC79D5" w:rsidRDefault="00EC79D5">
            <w:pPr>
              <w:pStyle w:val="ConsPlusNormal"/>
            </w:pPr>
            <w:r>
              <w:t>ОПхвс.мкд - объем потребления (использования) холодной воды в многоквартирных домах, расположенных на территории субъекта Российской Федерации, куб. м;</w:t>
            </w:r>
          </w:p>
          <w:p w:rsidR="00EC79D5" w:rsidRDefault="00EC79D5">
            <w:pPr>
              <w:pStyle w:val="ConsPlusNormal"/>
            </w:pPr>
            <w:r>
              <w:t>Кмкд - количество жителей, проживающих в многоквартирных домах, расположенных на территории субъекта Российской Федерации, человек.</w:t>
            </w:r>
          </w:p>
          <w:p w:rsidR="00EC79D5" w:rsidRDefault="00EC79D5">
            <w:pPr>
              <w:pStyle w:val="ConsPlusNormal"/>
            </w:pPr>
            <w:r>
              <w:t>Форма федерального статистического наблюдения N 22-ЖКХ (сводная).</w:t>
            </w:r>
          </w:p>
          <w:p w:rsidR="00EC79D5" w:rsidRDefault="00EC79D5">
            <w:pPr>
              <w:pStyle w:val="ConsPlusNormal"/>
            </w:pPr>
            <w:r>
              <w:t>Методика расчета показателя, применяемая с 2020 года.</w:t>
            </w:r>
          </w:p>
          <w:p w:rsidR="00EC79D5" w:rsidRDefault="00EC79D5">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 и оперативных данных органов власти.</w:t>
            </w:r>
          </w:p>
          <w:p w:rsidR="00EC79D5" w:rsidRDefault="00EC79D5">
            <w:pPr>
              <w:pStyle w:val="ConsPlusNormal"/>
            </w:pPr>
            <w:r>
              <w:t>Утэ.мкд = ОПтэ.мкд / Пмкд, где:</w:t>
            </w:r>
          </w:p>
          <w:p w:rsidR="00EC79D5" w:rsidRDefault="00EC79D5">
            <w:pPr>
              <w:pStyle w:val="ConsPlusNormal"/>
            </w:pPr>
            <w:r>
              <w:t>ОПтэ.мкд - объем потребления (использования) тепловой энергии в многоквартирных домах, расположенных на территории субъекта Российской Федерации, Гкал;</w:t>
            </w:r>
          </w:p>
          <w:p w:rsidR="00EC79D5" w:rsidRDefault="00EC79D5">
            <w:pPr>
              <w:pStyle w:val="ConsPlusNormal"/>
            </w:pPr>
            <w:r>
              <w:lastRenderedPageBreak/>
              <w:t>Пмкд - площадь многоквартирных домов на территории субъекта Российской Федерации, кв. м</w:t>
            </w:r>
          </w:p>
        </w:tc>
      </w:tr>
      <w:tr w:rsidR="00EC79D5">
        <w:tblPrEx>
          <w:tblBorders>
            <w:insideH w:val="nil"/>
          </w:tblBorders>
        </w:tblPrEx>
        <w:tc>
          <w:tcPr>
            <w:tcW w:w="13550" w:type="dxa"/>
            <w:gridSpan w:val="4"/>
            <w:tcBorders>
              <w:top w:val="nil"/>
            </w:tcBorders>
          </w:tcPr>
          <w:p w:rsidR="00EC79D5" w:rsidRDefault="00EC79D5">
            <w:pPr>
              <w:pStyle w:val="ConsPlusNormal"/>
              <w:jc w:val="both"/>
            </w:pPr>
            <w:r>
              <w:lastRenderedPageBreak/>
              <w:t xml:space="preserve">(п. 80 в ред. </w:t>
            </w:r>
            <w:hyperlink r:id="rId839"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t>N 935-ПП)</w:t>
            </w:r>
          </w:p>
        </w:tc>
      </w:tr>
      <w:tr w:rsidR="00EC79D5">
        <w:tblPrEx>
          <w:tblBorders>
            <w:insideH w:val="nil"/>
          </w:tblBorders>
        </w:tblPrEx>
        <w:tc>
          <w:tcPr>
            <w:tcW w:w="794" w:type="dxa"/>
            <w:tcBorders>
              <w:bottom w:val="nil"/>
            </w:tcBorders>
          </w:tcPr>
          <w:p w:rsidR="00EC79D5" w:rsidRDefault="00EC79D5">
            <w:pPr>
              <w:pStyle w:val="ConsPlusNormal"/>
              <w:jc w:val="center"/>
            </w:pPr>
            <w:r>
              <w:t>81.</w:t>
            </w:r>
          </w:p>
        </w:tc>
        <w:tc>
          <w:tcPr>
            <w:tcW w:w="1304" w:type="dxa"/>
            <w:tcBorders>
              <w:bottom w:val="nil"/>
            </w:tcBorders>
          </w:tcPr>
          <w:p w:rsidR="00EC79D5" w:rsidRDefault="00EC79D5">
            <w:pPr>
              <w:pStyle w:val="ConsPlusNormal"/>
              <w:jc w:val="center"/>
            </w:pPr>
            <w:r>
              <w:t>4.1.3.3.</w:t>
            </w:r>
          </w:p>
        </w:tc>
        <w:tc>
          <w:tcPr>
            <w:tcW w:w="3685" w:type="dxa"/>
            <w:tcBorders>
              <w:bottom w:val="nil"/>
            </w:tcBorders>
          </w:tcPr>
          <w:p w:rsidR="00EC79D5" w:rsidRDefault="00EC79D5">
            <w:pPr>
              <w:pStyle w:val="ConsPlusNormal"/>
            </w:pPr>
            <w:r>
              <w:t>Удельный расход горячей воды в многоквартирных домах (в расчете на 1 жителя)</w:t>
            </w:r>
          </w:p>
        </w:tc>
        <w:tc>
          <w:tcPr>
            <w:tcW w:w="7767" w:type="dxa"/>
            <w:tcBorders>
              <w:bottom w:val="nil"/>
            </w:tcBorders>
          </w:tcPr>
          <w:p w:rsidR="00EC79D5" w:rsidRDefault="00EC79D5">
            <w:pPr>
              <w:pStyle w:val="ConsPlusNormal"/>
            </w:pPr>
            <w:r>
              <w:t>методика расчета показателя, применяемая с 2014 по 2019 год.</w:t>
            </w:r>
          </w:p>
          <w:p w:rsidR="00EC79D5" w:rsidRDefault="00EC79D5">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w:t>
            </w:r>
          </w:p>
          <w:p w:rsidR="00EC79D5" w:rsidRDefault="00EC79D5">
            <w:pPr>
              <w:pStyle w:val="ConsPlusNormal"/>
            </w:pPr>
            <w:r>
              <w:t>Угвс.мкд = ОПгвс.мкд / Кмкд, где:</w:t>
            </w:r>
          </w:p>
          <w:p w:rsidR="00EC79D5" w:rsidRDefault="00EC79D5">
            <w:pPr>
              <w:pStyle w:val="ConsPlusNormal"/>
            </w:pPr>
            <w:r>
              <w:t>ОПгвс.мкд - объем потребления (использования) горячей воды в многоквартирных домах, расположенных на территории субъекта Российской Федерации, куб. м;</w:t>
            </w:r>
          </w:p>
          <w:p w:rsidR="00EC79D5" w:rsidRDefault="00EC79D5">
            <w:pPr>
              <w:pStyle w:val="ConsPlusNormal"/>
            </w:pPr>
            <w:r>
              <w:t>Кмкд - количество жителей, проживающих в многоквартирных домах, расположенных на территории субъекта Российской Федерации, человек.</w:t>
            </w:r>
          </w:p>
          <w:p w:rsidR="00EC79D5" w:rsidRDefault="00EC79D5">
            <w:pPr>
              <w:pStyle w:val="ConsPlusNormal"/>
            </w:pPr>
            <w:r>
              <w:t>Форма федерального статистического наблюдения N 22-ЖКХ (сводная).</w:t>
            </w:r>
          </w:p>
          <w:p w:rsidR="00EC79D5" w:rsidRDefault="00EC79D5">
            <w:pPr>
              <w:pStyle w:val="ConsPlusNormal"/>
            </w:pPr>
            <w:r>
              <w:t>Методика расчета показателя, применяемая с 2020 года.</w:t>
            </w:r>
          </w:p>
          <w:p w:rsidR="00EC79D5" w:rsidRDefault="00EC79D5">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 и оперативных данных органов власти.</w:t>
            </w:r>
          </w:p>
          <w:p w:rsidR="00EC79D5" w:rsidRDefault="00EC79D5">
            <w:pPr>
              <w:pStyle w:val="ConsPlusNormal"/>
            </w:pPr>
            <w:r>
              <w:t>Угвс.мкд = ОПгвс.мкд / Кмкд, где:</w:t>
            </w:r>
          </w:p>
          <w:p w:rsidR="00EC79D5" w:rsidRDefault="00EC79D5">
            <w:pPr>
              <w:pStyle w:val="ConsPlusNormal"/>
            </w:pPr>
            <w:r>
              <w:t>ОПгвс.мкд - объем потребления (использования) горячей воды в многоквартирных домах, расположенных на территории субъекта Российской Федерации, куб. м;</w:t>
            </w:r>
          </w:p>
          <w:p w:rsidR="00EC79D5" w:rsidRDefault="00EC79D5">
            <w:pPr>
              <w:pStyle w:val="ConsPlusNormal"/>
            </w:pPr>
            <w:r>
              <w:t>Кмкд - количество жителей, проживающих в многоквартирных домах, расположенных на территории субъекта Российской Федерации, человек</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81 в ред. </w:t>
            </w:r>
            <w:hyperlink r:id="rId840"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t>N 935-ПП)</w:t>
            </w:r>
          </w:p>
        </w:tc>
      </w:tr>
      <w:tr w:rsidR="00EC79D5">
        <w:tblPrEx>
          <w:tblBorders>
            <w:insideH w:val="nil"/>
          </w:tblBorders>
        </w:tblPrEx>
        <w:tc>
          <w:tcPr>
            <w:tcW w:w="794" w:type="dxa"/>
            <w:tcBorders>
              <w:bottom w:val="nil"/>
            </w:tcBorders>
          </w:tcPr>
          <w:p w:rsidR="00EC79D5" w:rsidRDefault="00EC79D5">
            <w:pPr>
              <w:pStyle w:val="ConsPlusNormal"/>
              <w:jc w:val="center"/>
            </w:pPr>
            <w:r>
              <w:t>82.</w:t>
            </w:r>
          </w:p>
        </w:tc>
        <w:tc>
          <w:tcPr>
            <w:tcW w:w="1304" w:type="dxa"/>
            <w:tcBorders>
              <w:bottom w:val="nil"/>
            </w:tcBorders>
          </w:tcPr>
          <w:p w:rsidR="00EC79D5" w:rsidRDefault="00EC79D5">
            <w:pPr>
              <w:pStyle w:val="ConsPlusNormal"/>
              <w:jc w:val="center"/>
            </w:pPr>
            <w:r>
              <w:t>4.1.3.4.</w:t>
            </w:r>
          </w:p>
        </w:tc>
        <w:tc>
          <w:tcPr>
            <w:tcW w:w="3685" w:type="dxa"/>
            <w:tcBorders>
              <w:bottom w:val="nil"/>
            </w:tcBorders>
          </w:tcPr>
          <w:p w:rsidR="00EC79D5" w:rsidRDefault="00EC79D5">
            <w:pPr>
              <w:pStyle w:val="ConsPlusNormal"/>
            </w:pPr>
            <w:r>
              <w:t xml:space="preserve">Удельный расход электрической энергии в многоквартирных домах (в расчете на 1 кв. метр общей </w:t>
            </w:r>
            <w:r>
              <w:lastRenderedPageBreak/>
              <w:t>площади)</w:t>
            </w:r>
          </w:p>
        </w:tc>
        <w:tc>
          <w:tcPr>
            <w:tcW w:w="7767" w:type="dxa"/>
            <w:tcBorders>
              <w:bottom w:val="nil"/>
            </w:tcBorders>
          </w:tcPr>
          <w:p w:rsidR="00EC79D5" w:rsidRDefault="00EC79D5">
            <w:pPr>
              <w:pStyle w:val="ConsPlusNormal"/>
            </w:pPr>
            <w:r>
              <w:lastRenderedPageBreak/>
              <w:t>методика расчета показателя, применяемая с 2014 по 2019 год.</w:t>
            </w:r>
          </w:p>
          <w:p w:rsidR="00EC79D5" w:rsidRDefault="00EC79D5">
            <w:pPr>
              <w:pStyle w:val="ConsPlusNormal"/>
            </w:pPr>
            <w:r>
              <w:t xml:space="preserve">Показатель рассчитывается на основании данных Управления Федеральной службы государственной статистики по Свердловской области и Курганской </w:t>
            </w:r>
            <w:r>
              <w:lastRenderedPageBreak/>
              <w:t>области (Свердловскстат).</w:t>
            </w:r>
          </w:p>
          <w:p w:rsidR="00EC79D5" w:rsidRDefault="00EC79D5">
            <w:pPr>
              <w:pStyle w:val="ConsPlusNormal"/>
            </w:pPr>
            <w:r>
              <w:t>Уээ.мкд = ОПээ.мкд / Пмкд, где:</w:t>
            </w:r>
          </w:p>
          <w:p w:rsidR="00EC79D5" w:rsidRDefault="00EC79D5">
            <w:pPr>
              <w:pStyle w:val="ConsPlusNormal"/>
            </w:pPr>
            <w:r>
              <w:t>ОПээ.мкд - объем потребления (использования) электрической энергии в многоквартирных домах, расположенных на территории субъекта Российской Федерации, кВт.ч;</w:t>
            </w:r>
          </w:p>
          <w:p w:rsidR="00EC79D5" w:rsidRDefault="00EC79D5">
            <w:pPr>
              <w:pStyle w:val="ConsPlusNormal"/>
            </w:pPr>
            <w:r>
              <w:t>Пмкд - площадь многоквартирных домов на территории субъекта Российской Федерации, кв. м;</w:t>
            </w:r>
          </w:p>
          <w:p w:rsidR="00EC79D5" w:rsidRDefault="00EC79D5">
            <w:pPr>
              <w:pStyle w:val="ConsPlusNormal"/>
            </w:pPr>
            <w:r>
              <w:t>ОПээ.мкд - форма федерального статистического наблюдения N 22-ЖКХ (сводная);</w:t>
            </w:r>
          </w:p>
          <w:p w:rsidR="00EC79D5" w:rsidRDefault="00EC79D5">
            <w:pPr>
              <w:pStyle w:val="ConsPlusNormal"/>
            </w:pPr>
            <w:r>
              <w:t>Пмкд - форма федерального статистического наблюдения N 22-ЖКХ (реформа).</w:t>
            </w:r>
          </w:p>
          <w:p w:rsidR="00EC79D5" w:rsidRDefault="00EC79D5">
            <w:pPr>
              <w:pStyle w:val="ConsPlusNormal"/>
            </w:pPr>
            <w:r>
              <w:t>Методика расчета показателя, применяемая с 2020 года.</w:t>
            </w:r>
          </w:p>
          <w:p w:rsidR="00EC79D5" w:rsidRDefault="00EC79D5">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 и оперативных данных органов власти.</w:t>
            </w:r>
          </w:p>
          <w:p w:rsidR="00EC79D5" w:rsidRDefault="00EC79D5">
            <w:pPr>
              <w:pStyle w:val="ConsPlusNormal"/>
            </w:pPr>
            <w:r>
              <w:t>Уээ.мкд = ОПээ.мкд / Пмкд, где:</w:t>
            </w:r>
          </w:p>
          <w:p w:rsidR="00EC79D5" w:rsidRDefault="00EC79D5">
            <w:pPr>
              <w:pStyle w:val="ConsPlusNormal"/>
            </w:pPr>
            <w:r>
              <w:t>ОПээ.мкд - объем потребления (использования) электрической энергии в многоквартирных домах, расположенных на территории субъекта Российской Федерации, Гкал;</w:t>
            </w:r>
          </w:p>
          <w:p w:rsidR="00EC79D5" w:rsidRDefault="00EC79D5">
            <w:pPr>
              <w:pStyle w:val="ConsPlusNormal"/>
            </w:pPr>
            <w:r>
              <w:t>Пмкд - площадь многоквартирных домов на территории субъекта Российской Федерации, кв. м</w:t>
            </w:r>
          </w:p>
        </w:tc>
      </w:tr>
      <w:tr w:rsidR="00EC79D5">
        <w:tblPrEx>
          <w:tblBorders>
            <w:insideH w:val="nil"/>
          </w:tblBorders>
        </w:tblPrEx>
        <w:tc>
          <w:tcPr>
            <w:tcW w:w="13550" w:type="dxa"/>
            <w:gridSpan w:val="4"/>
            <w:tcBorders>
              <w:top w:val="nil"/>
            </w:tcBorders>
          </w:tcPr>
          <w:p w:rsidR="00EC79D5" w:rsidRDefault="00EC79D5">
            <w:pPr>
              <w:pStyle w:val="ConsPlusNormal"/>
              <w:jc w:val="both"/>
            </w:pPr>
            <w:r>
              <w:lastRenderedPageBreak/>
              <w:t xml:space="preserve">(п. 82 в ред. </w:t>
            </w:r>
            <w:hyperlink r:id="rId841"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t>N 935-ПП)</w:t>
            </w:r>
          </w:p>
        </w:tc>
      </w:tr>
      <w:tr w:rsidR="00EC79D5">
        <w:tblPrEx>
          <w:tblBorders>
            <w:insideH w:val="nil"/>
          </w:tblBorders>
        </w:tblPrEx>
        <w:tc>
          <w:tcPr>
            <w:tcW w:w="794" w:type="dxa"/>
            <w:tcBorders>
              <w:bottom w:val="nil"/>
            </w:tcBorders>
          </w:tcPr>
          <w:p w:rsidR="00EC79D5" w:rsidRDefault="00EC79D5">
            <w:pPr>
              <w:pStyle w:val="ConsPlusNormal"/>
              <w:jc w:val="center"/>
            </w:pPr>
            <w:r>
              <w:t>83.</w:t>
            </w:r>
          </w:p>
        </w:tc>
        <w:tc>
          <w:tcPr>
            <w:tcW w:w="1304" w:type="dxa"/>
            <w:tcBorders>
              <w:bottom w:val="nil"/>
            </w:tcBorders>
          </w:tcPr>
          <w:p w:rsidR="00EC79D5" w:rsidRDefault="00EC79D5">
            <w:pPr>
              <w:pStyle w:val="ConsPlusNormal"/>
              <w:jc w:val="center"/>
            </w:pPr>
            <w:r>
              <w:t>4.1.3.5.</w:t>
            </w:r>
          </w:p>
        </w:tc>
        <w:tc>
          <w:tcPr>
            <w:tcW w:w="3685" w:type="dxa"/>
            <w:tcBorders>
              <w:bottom w:val="nil"/>
            </w:tcBorders>
          </w:tcPr>
          <w:p w:rsidR="00EC79D5" w:rsidRDefault="00EC79D5">
            <w:pPr>
              <w:pStyle w:val="ConsPlusNormal"/>
            </w:pPr>
            <w:r>
              <w:t>Удельный суммарный расход энергетических ресурсов в многоквартирных домах</w:t>
            </w:r>
          </w:p>
        </w:tc>
        <w:tc>
          <w:tcPr>
            <w:tcW w:w="7767" w:type="dxa"/>
            <w:tcBorders>
              <w:bottom w:val="nil"/>
            </w:tcBorders>
          </w:tcPr>
          <w:p w:rsidR="00EC79D5" w:rsidRDefault="00EC79D5">
            <w:pPr>
              <w:pStyle w:val="ConsPlusNormal"/>
            </w:pPr>
            <w:r>
              <w:t>методика расчета показателя, применяемая с 2014 по 2019 год.</w:t>
            </w:r>
          </w:p>
          <w:p w:rsidR="00EC79D5" w:rsidRDefault="00EC79D5">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w:t>
            </w:r>
          </w:p>
          <w:p w:rsidR="00EC79D5" w:rsidRDefault="00EC79D5">
            <w:pPr>
              <w:pStyle w:val="ConsPlusNormal"/>
            </w:pPr>
            <w:r>
              <w:t>Усумм.мкд = ОПсумм.мкд / Пмкд, где:</w:t>
            </w:r>
          </w:p>
          <w:p w:rsidR="00EC79D5" w:rsidRDefault="00EC79D5">
            <w:pPr>
              <w:pStyle w:val="ConsPlusNormal"/>
            </w:pPr>
            <w:r>
              <w:t>ОПсумм.мкд - суммарный объем потребления (использования) энергетических ресурсов в многоквартирных домах, расположенных на территории субъекта Российской Федерации, т у.т.;</w:t>
            </w:r>
          </w:p>
          <w:p w:rsidR="00EC79D5" w:rsidRDefault="00EC79D5">
            <w:pPr>
              <w:pStyle w:val="ConsPlusNormal"/>
            </w:pPr>
            <w:r>
              <w:t>Пмкд - площадь многоквартирных домов на территории субъекта Российской Федерации, кв. м;</w:t>
            </w:r>
          </w:p>
          <w:p w:rsidR="00EC79D5" w:rsidRDefault="00EC79D5">
            <w:pPr>
              <w:pStyle w:val="ConsPlusNormal"/>
            </w:pPr>
            <w:r>
              <w:lastRenderedPageBreak/>
              <w:t>ОПсумм.мкд - форма федерального статистического наблюдения N 22-ЖКХ (сводная);</w:t>
            </w:r>
          </w:p>
          <w:p w:rsidR="00EC79D5" w:rsidRDefault="00EC79D5">
            <w:pPr>
              <w:pStyle w:val="ConsPlusNormal"/>
            </w:pPr>
            <w:r>
              <w:t>Пмкд - форма федерального статистического наблюдения N 22-ЖКХ (реформа).</w:t>
            </w:r>
          </w:p>
          <w:p w:rsidR="00EC79D5" w:rsidRDefault="00EC79D5">
            <w:pPr>
              <w:pStyle w:val="ConsPlusNormal"/>
            </w:pPr>
            <w:r>
              <w:t>Методика расчета показателя, применяемая с 2020 года.</w:t>
            </w:r>
          </w:p>
          <w:p w:rsidR="00EC79D5" w:rsidRDefault="00EC79D5">
            <w:pPr>
              <w:pStyle w:val="ConsPlusNormal"/>
            </w:pPr>
            <w:r>
              <w:t>Показатель рассчитывается на основании данных Управления Федеральной службы государственной статистики по Свердловской области и Курганской области (Свердловскстат) и оперативных данных органов власти.</w:t>
            </w:r>
          </w:p>
          <w:p w:rsidR="00EC79D5" w:rsidRDefault="00EC79D5">
            <w:pPr>
              <w:pStyle w:val="ConsPlusNormal"/>
            </w:pPr>
            <w:r>
              <w:t>Усумм.мкд (альт) = Пээ.мкд x k1 + ОПтэ.мкд x k2 + ОПгаз.мкд x k3 / Пмкд, где:</w:t>
            </w:r>
          </w:p>
          <w:p w:rsidR="00EC79D5" w:rsidRDefault="00EC79D5">
            <w:pPr>
              <w:pStyle w:val="ConsPlusNormal"/>
            </w:pPr>
            <w:r>
              <w:t>ОПээ.мкд - объем потребления (использования) электрической энергии в многоквартирных домах, расположенных на территории субъекта Российской Федерации, кВт.ч;</w:t>
            </w:r>
          </w:p>
          <w:p w:rsidR="00EC79D5" w:rsidRDefault="00EC79D5">
            <w:pPr>
              <w:pStyle w:val="ConsPlusNormal"/>
            </w:pPr>
            <w:r>
              <w:t>ОПтэ.мкд - объем потребления (использования) тепловой энергии в многоквартирных домах, расположенных на территории субъекта Российской Федерации, Гкал;</w:t>
            </w:r>
          </w:p>
          <w:p w:rsidR="00EC79D5" w:rsidRDefault="00EC79D5">
            <w:pPr>
              <w:pStyle w:val="ConsPlusNormal"/>
            </w:pPr>
            <w:r>
              <w:t>ОПгаз.мкд - объем потребления (использования) природного газа в многоквартирных домах, расположенных на территории субъекта Российской Федерации, куб. м;</w:t>
            </w:r>
          </w:p>
          <w:p w:rsidR="00EC79D5" w:rsidRDefault="00EC79D5">
            <w:pPr>
              <w:pStyle w:val="ConsPlusNormal"/>
            </w:pPr>
            <w:r>
              <w:t>k1, k2, k3 - коэффициенты перевода в условное топливо;</w:t>
            </w:r>
          </w:p>
          <w:p w:rsidR="00EC79D5" w:rsidRDefault="00EC79D5">
            <w:pPr>
              <w:pStyle w:val="ConsPlusNormal"/>
            </w:pPr>
            <w:r>
              <w:t>Пмкд - площадь многоквартирных домов на территории субъекта Российской Федерации, кв. м</w:t>
            </w:r>
          </w:p>
        </w:tc>
      </w:tr>
      <w:tr w:rsidR="00EC79D5">
        <w:tblPrEx>
          <w:tblBorders>
            <w:insideH w:val="nil"/>
          </w:tblBorders>
        </w:tblPrEx>
        <w:tc>
          <w:tcPr>
            <w:tcW w:w="13550" w:type="dxa"/>
            <w:gridSpan w:val="4"/>
            <w:tcBorders>
              <w:top w:val="nil"/>
            </w:tcBorders>
          </w:tcPr>
          <w:p w:rsidR="00EC79D5" w:rsidRDefault="00EC79D5">
            <w:pPr>
              <w:pStyle w:val="ConsPlusNormal"/>
              <w:jc w:val="both"/>
            </w:pPr>
            <w:r>
              <w:lastRenderedPageBreak/>
              <w:t xml:space="preserve">(п. 83 в ред. </w:t>
            </w:r>
            <w:hyperlink r:id="rId842"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t>N 935-ПП)</w:t>
            </w:r>
          </w:p>
        </w:tc>
      </w:tr>
      <w:tr w:rsidR="00EC79D5">
        <w:tblPrEx>
          <w:tblBorders>
            <w:insideH w:val="nil"/>
          </w:tblBorders>
        </w:tblPrEx>
        <w:tc>
          <w:tcPr>
            <w:tcW w:w="794" w:type="dxa"/>
            <w:tcBorders>
              <w:bottom w:val="nil"/>
            </w:tcBorders>
          </w:tcPr>
          <w:p w:rsidR="00EC79D5" w:rsidRDefault="00EC79D5">
            <w:pPr>
              <w:pStyle w:val="ConsPlusNormal"/>
              <w:jc w:val="center"/>
            </w:pPr>
            <w:r>
              <w:t>84.</w:t>
            </w:r>
          </w:p>
        </w:tc>
        <w:tc>
          <w:tcPr>
            <w:tcW w:w="1304" w:type="dxa"/>
            <w:tcBorders>
              <w:bottom w:val="nil"/>
            </w:tcBorders>
          </w:tcPr>
          <w:p w:rsidR="00EC79D5" w:rsidRDefault="00EC79D5">
            <w:pPr>
              <w:pStyle w:val="ConsPlusNormal"/>
              <w:jc w:val="center"/>
            </w:pPr>
            <w:r>
              <w:t>4.1.3.6.</w:t>
            </w:r>
          </w:p>
        </w:tc>
        <w:tc>
          <w:tcPr>
            <w:tcW w:w="3685" w:type="dxa"/>
            <w:tcBorders>
              <w:bottom w:val="nil"/>
            </w:tcBorders>
          </w:tcPr>
          <w:p w:rsidR="00EC79D5" w:rsidRDefault="00EC79D5">
            <w:pPr>
              <w:pStyle w:val="ConsPlusNormal"/>
            </w:pPr>
            <w:r>
              <w:t>Оснащенность приборами учета используемых энергетических ресурсов</w:t>
            </w:r>
          </w:p>
        </w:tc>
        <w:tc>
          <w:tcPr>
            <w:tcW w:w="7767" w:type="dxa"/>
            <w:tcBorders>
              <w:bottom w:val="nil"/>
            </w:tcBorders>
          </w:tcPr>
          <w:p w:rsidR="00EC79D5" w:rsidRDefault="00EC79D5">
            <w:pPr>
              <w:pStyle w:val="ConsPlusNormal"/>
            </w:pPr>
            <w:r>
              <w:t>показатель рассчитывается по формуле:</w:t>
            </w:r>
          </w:p>
          <w:p w:rsidR="00EC79D5" w:rsidRDefault="00EC79D5">
            <w:pPr>
              <w:pStyle w:val="ConsPlusNormal"/>
            </w:pPr>
          </w:p>
          <w:p w:rsidR="00EC79D5" w:rsidRDefault="00EC79D5">
            <w:pPr>
              <w:pStyle w:val="ConsPlusNormal"/>
            </w:pPr>
            <w:r>
              <w:t>О</w:t>
            </w:r>
            <w:r>
              <w:rPr>
                <w:vertAlign w:val="subscript"/>
              </w:rPr>
              <w:t>пу</w:t>
            </w:r>
            <w:r>
              <w:t xml:space="preserve"> = К</w:t>
            </w:r>
            <w:r>
              <w:rPr>
                <w:vertAlign w:val="subscript"/>
              </w:rPr>
              <w:t>фопу</w:t>
            </w:r>
            <w:r>
              <w:t xml:space="preserve"> / К</w:t>
            </w:r>
            <w:r>
              <w:rPr>
                <w:vertAlign w:val="subscript"/>
              </w:rPr>
              <w:t>попу</w:t>
            </w:r>
            <w:r>
              <w:t xml:space="preserve"> x 100%, где:</w:t>
            </w:r>
          </w:p>
          <w:p w:rsidR="00EC79D5" w:rsidRDefault="00EC79D5">
            <w:pPr>
              <w:pStyle w:val="ConsPlusNormal"/>
            </w:pPr>
          </w:p>
          <w:p w:rsidR="00EC79D5" w:rsidRDefault="00EC79D5">
            <w:pPr>
              <w:pStyle w:val="ConsPlusNormal"/>
            </w:pPr>
            <w:r>
              <w:t>К</w:t>
            </w:r>
            <w:r>
              <w:rPr>
                <w:vertAlign w:val="subscript"/>
              </w:rPr>
              <w:t>фопу</w:t>
            </w:r>
            <w:r>
              <w:t xml:space="preserve"> - общее количество учреждений, оснащенных приборами учета используемых энергетических ресурсов, по данным Министерства энергетики и жилищно-коммунального хозяйства Свердловской области, полученным при исполнении государственной функции по осуществлению регионального государственного контроля за соблюдением требований законодательства об энергосбережении и повышении энергетической эффективности на территории </w:t>
            </w:r>
            <w:r>
              <w:lastRenderedPageBreak/>
              <w:t>Свердловской области, и данным мониторинга учреждений, оснащенных приборами учета, в государственной информационной системе в области энергосбережения и повышения энергетической эффективности "Модуль "Информация об энергосбережении и повышении энергетической эффективности";</w:t>
            </w:r>
          </w:p>
          <w:p w:rsidR="00EC79D5" w:rsidRDefault="00EC79D5">
            <w:pPr>
              <w:pStyle w:val="ConsPlusNormal"/>
            </w:pPr>
            <w:r>
              <w:t>К</w:t>
            </w:r>
            <w:r>
              <w:rPr>
                <w:vertAlign w:val="subscript"/>
              </w:rPr>
              <w:t>попу</w:t>
            </w:r>
            <w:r>
              <w:t xml:space="preserve"> - общее количество учреждений, подлежащих оснащению приборами учета энергетических ресурсов, по статистическим данным хозяйствующих субъектов по Свердловской области</w:t>
            </w:r>
          </w:p>
        </w:tc>
      </w:tr>
      <w:tr w:rsidR="00EC79D5">
        <w:tblPrEx>
          <w:tblBorders>
            <w:insideH w:val="nil"/>
          </w:tblBorders>
        </w:tblPrEx>
        <w:tc>
          <w:tcPr>
            <w:tcW w:w="13550" w:type="dxa"/>
            <w:gridSpan w:val="4"/>
            <w:tcBorders>
              <w:top w:val="nil"/>
            </w:tcBorders>
          </w:tcPr>
          <w:p w:rsidR="00EC79D5" w:rsidRDefault="00EC79D5">
            <w:pPr>
              <w:pStyle w:val="ConsPlusNormal"/>
              <w:jc w:val="both"/>
            </w:pPr>
            <w:r>
              <w:lastRenderedPageBreak/>
              <w:t xml:space="preserve">(в ред. Постановлений Правительства Свердловской области от 26.12.2018 </w:t>
            </w:r>
            <w:hyperlink r:id="rId843" w:history="1">
              <w:r>
                <w:rPr>
                  <w:color w:val="0000FF"/>
                </w:rPr>
                <w:t>N 964-ПП</w:t>
              </w:r>
            </w:hyperlink>
            <w:r>
              <w:t>,</w:t>
            </w:r>
          </w:p>
          <w:p w:rsidR="00EC79D5" w:rsidRDefault="00EC79D5">
            <w:pPr>
              <w:pStyle w:val="ConsPlusNormal"/>
              <w:jc w:val="both"/>
            </w:pPr>
            <w:r>
              <w:t xml:space="preserve">от 05.02.2019 </w:t>
            </w:r>
            <w:hyperlink r:id="rId844" w:history="1">
              <w:r>
                <w:rPr>
                  <w:color w:val="0000FF"/>
                </w:rPr>
                <w:t>N 78-ПП</w:t>
              </w:r>
            </w:hyperlink>
            <w:r>
              <w:t>)</w:t>
            </w:r>
          </w:p>
        </w:tc>
      </w:tr>
      <w:tr w:rsidR="00EC79D5">
        <w:tblPrEx>
          <w:tblBorders>
            <w:insideH w:val="nil"/>
          </w:tblBorders>
        </w:tblPrEx>
        <w:tc>
          <w:tcPr>
            <w:tcW w:w="794" w:type="dxa"/>
            <w:tcBorders>
              <w:bottom w:val="nil"/>
            </w:tcBorders>
          </w:tcPr>
          <w:p w:rsidR="00EC79D5" w:rsidRDefault="00EC79D5">
            <w:pPr>
              <w:pStyle w:val="ConsPlusNormal"/>
              <w:jc w:val="center"/>
            </w:pPr>
            <w:r>
              <w:t>84-1.</w:t>
            </w:r>
          </w:p>
        </w:tc>
        <w:tc>
          <w:tcPr>
            <w:tcW w:w="1304" w:type="dxa"/>
            <w:tcBorders>
              <w:bottom w:val="nil"/>
            </w:tcBorders>
          </w:tcPr>
          <w:p w:rsidR="00EC79D5" w:rsidRDefault="00EC79D5">
            <w:pPr>
              <w:pStyle w:val="ConsPlusNormal"/>
              <w:jc w:val="center"/>
            </w:pPr>
            <w:r>
              <w:t>4.1.3.7.</w:t>
            </w:r>
          </w:p>
        </w:tc>
        <w:tc>
          <w:tcPr>
            <w:tcW w:w="3685" w:type="dxa"/>
            <w:tcBorders>
              <w:bottom w:val="nil"/>
            </w:tcBorders>
          </w:tcPr>
          <w:p w:rsidR="00EC79D5" w:rsidRDefault="00EC79D5">
            <w:pPr>
              <w:pStyle w:val="ConsPlusNormal"/>
            </w:pPr>
            <w:r>
              <w:t>Уровень оснащенности коллективными (общедомовыми) приборами учета используемых энергетических ресурсов</w:t>
            </w:r>
          </w:p>
        </w:tc>
        <w:tc>
          <w:tcPr>
            <w:tcW w:w="7767" w:type="dxa"/>
            <w:tcBorders>
              <w:bottom w:val="nil"/>
            </w:tcBorders>
          </w:tcPr>
          <w:p w:rsidR="00EC79D5" w:rsidRDefault="00EC79D5">
            <w:pPr>
              <w:pStyle w:val="ConsPlusNormal"/>
            </w:pPr>
            <w:r>
              <w:t>показатель устанавливается на основании оперативных данных, поступающих от органов местного самоуправления</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84-1 введен </w:t>
            </w:r>
            <w:hyperlink r:id="rId845"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794" w:type="dxa"/>
            <w:tcBorders>
              <w:bottom w:val="nil"/>
            </w:tcBorders>
          </w:tcPr>
          <w:p w:rsidR="00EC79D5" w:rsidRDefault="00EC79D5">
            <w:pPr>
              <w:pStyle w:val="ConsPlusNormal"/>
              <w:jc w:val="center"/>
            </w:pPr>
            <w:r>
              <w:t>84-2.</w:t>
            </w:r>
          </w:p>
        </w:tc>
        <w:tc>
          <w:tcPr>
            <w:tcW w:w="1304" w:type="dxa"/>
            <w:tcBorders>
              <w:bottom w:val="nil"/>
            </w:tcBorders>
          </w:tcPr>
          <w:p w:rsidR="00EC79D5" w:rsidRDefault="00EC79D5">
            <w:pPr>
              <w:pStyle w:val="ConsPlusNormal"/>
              <w:jc w:val="center"/>
            </w:pPr>
            <w:r>
              <w:t>4.1.3.8.</w:t>
            </w:r>
          </w:p>
        </w:tc>
        <w:tc>
          <w:tcPr>
            <w:tcW w:w="3685" w:type="dxa"/>
            <w:tcBorders>
              <w:bottom w:val="nil"/>
            </w:tcBorders>
          </w:tcPr>
          <w:p w:rsidR="00EC79D5" w:rsidRDefault="00EC79D5">
            <w:pPr>
              <w:pStyle w:val="ConsPlusNormal"/>
            </w:pPr>
            <w:r>
              <w:t>Доля подконтрольных субъектов, нарушивших требования о принятии программ в области энергосбережения и повышения энергетической эффективности, в общем количестве проверенных подконтрольных субъектов за отчетный период</w:t>
            </w:r>
          </w:p>
        </w:tc>
        <w:tc>
          <w:tcPr>
            <w:tcW w:w="7767" w:type="dxa"/>
            <w:tcBorders>
              <w:bottom w:val="nil"/>
            </w:tcBorders>
          </w:tcPr>
          <w:p w:rsidR="00EC79D5" w:rsidRDefault="00EC79D5">
            <w:pPr>
              <w:pStyle w:val="ConsPlusNormal"/>
            </w:pPr>
            <w:r>
              <w:t>показатель рассчитывается по формуле:</w:t>
            </w:r>
          </w:p>
          <w:p w:rsidR="00EC79D5" w:rsidRDefault="00EC79D5">
            <w:pPr>
              <w:pStyle w:val="ConsPlusNormal"/>
            </w:pPr>
          </w:p>
          <w:p w:rsidR="00EC79D5" w:rsidRDefault="00EC79D5">
            <w:pPr>
              <w:pStyle w:val="ConsPlusNormal"/>
            </w:pPr>
            <w:r>
              <w:t>Оутв.пр.эн. = Кнпр.эн / Ксуб.пр. x 100%, где:</w:t>
            </w:r>
          </w:p>
          <w:p w:rsidR="00EC79D5" w:rsidRDefault="00EC79D5">
            <w:pPr>
              <w:pStyle w:val="ConsPlusNormal"/>
            </w:pPr>
          </w:p>
          <w:p w:rsidR="00EC79D5" w:rsidRDefault="00EC79D5">
            <w:pPr>
              <w:pStyle w:val="ConsPlusNormal"/>
            </w:pPr>
            <w:r>
              <w:t>Кнпр.эн. - общее количество непринятых программ в области энергосбережения и повышения энергетической эффективности у субъектов проверки за отчетный период, данные Министерства энергетики и жилищно-коммунального хозяйства Свердловской области, полученные при осуществлении регионального государственного контроля (надзора) за соблюдением требований законодательства об энергосбережении и повышении энергетической эффективности на территории Свердловской области за отчетный период;</w:t>
            </w:r>
          </w:p>
          <w:p w:rsidR="00EC79D5" w:rsidRDefault="00EC79D5">
            <w:pPr>
              <w:pStyle w:val="ConsPlusNormal"/>
            </w:pPr>
            <w:r>
              <w:t xml:space="preserve">Ксуб.пр. - общее количество субъектов проверки за отчетный период, данные Министерства энергетики и жилищно-коммунального хозяйства Свердловской области, полученные при осуществлении регионального государственного </w:t>
            </w:r>
            <w:r>
              <w:lastRenderedPageBreak/>
              <w:t>контроля (надзора) за соблюдением требований законодательства об энергосбережении и повышении энергетической эффективности на территории Свердловской области за отчетный период</w:t>
            </w:r>
          </w:p>
        </w:tc>
      </w:tr>
      <w:tr w:rsidR="00EC79D5">
        <w:tblPrEx>
          <w:tblBorders>
            <w:insideH w:val="nil"/>
          </w:tblBorders>
        </w:tblPrEx>
        <w:tc>
          <w:tcPr>
            <w:tcW w:w="13550" w:type="dxa"/>
            <w:gridSpan w:val="4"/>
            <w:tcBorders>
              <w:top w:val="nil"/>
            </w:tcBorders>
          </w:tcPr>
          <w:p w:rsidR="00EC79D5" w:rsidRDefault="00EC79D5">
            <w:pPr>
              <w:pStyle w:val="ConsPlusNormal"/>
              <w:jc w:val="both"/>
            </w:pPr>
            <w:r>
              <w:lastRenderedPageBreak/>
              <w:t xml:space="preserve">(п. 84-2 в ред. </w:t>
            </w:r>
            <w:hyperlink r:id="rId846"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t>N 935-ПП)</w:t>
            </w:r>
          </w:p>
        </w:tc>
      </w:tr>
      <w:tr w:rsidR="00EC79D5">
        <w:tc>
          <w:tcPr>
            <w:tcW w:w="794" w:type="dxa"/>
          </w:tcPr>
          <w:p w:rsidR="00EC79D5" w:rsidRDefault="00EC79D5">
            <w:pPr>
              <w:pStyle w:val="ConsPlusNormal"/>
              <w:jc w:val="center"/>
            </w:pPr>
            <w:r>
              <w:t>85.</w:t>
            </w:r>
          </w:p>
        </w:tc>
        <w:tc>
          <w:tcPr>
            <w:tcW w:w="1304" w:type="dxa"/>
          </w:tcPr>
          <w:p w:rsidR="00EC79D5" w:rsidRDefault="00EC79D5">
            <w:pPr>
              <w:pStyle w:val="ConsPlusNormal"/>
              <w:jc w:val="center"/>
            </w:pPr>
            <w:r>
              <w:t>5.</w:t>
            </w:r>
          </w:p>
        </w:tc>
        <w:tc>
          <w:tcPr>
            <w:tcW w:w="11452" w:type="dxa"/>
            <w:gridSpan w:val="2"/>
          </w:tcPr>
          <w:p w:rsidR="00EC79D5" w:rsidRDefault="00EC79D5">
            <w:pPr>
              <w:pStyle w:val="ConsPlusNormal"/>
              <w:jc w:val="center"/>
              <w:outlineLvl w:val="2"/>
            </w:pPr>
            <w:bookmarkStart w:id="27" w:name="P4793"/>
            <w:bookmarkEnd w:id="27"/>
            <w:r>
              <w:t>Подпрограмма 5. "Обеспечение реализации государственной программы "Развитие жилищно-коммунального хозяйства и повышение энергетической эффективности в Свердловской области до 2020 года"</w:t>
            </w:r>
          </w:p>
        </w:tc>
      </w:tr>
      <w:tr w:rsidR="00EC79D5">
        <w:tc>
          <w:tcPr>
            <w:tcW w:w="794" w:type="dxa"/>
          </w:tcPr>
          <w:p w:rsidR="00EC79D5" w:rsidRDefault="00EC79D5">
            <w:pPr>
              <w:pStyle w:val="ConsPlusNormal"/>
              <w:jc w:val="center"/>
            </w:pPr>
            <w:r>
              <w:t>86.</w:t>
            </w:r>
          </w:p>
        </w:tc>
        <w:tc>
          <w:tcPr>
            <w:tcW w:w="1304" w:type="dxa"/>
          </w:tcPr>
          <w:p w:rsidR="00EC79D5" w:rsidRDefault="00EC79D5">
            <w:pPr>
              <w:pStyle w:val="ConsPlusNormal"/>
              <w:jc w:val="center"/>
            </w:pPr>
            <w:r>
              <w:t>5.1.</w:t>
            </w:r>
          </w:p>
        </w:tc>
        <w:tc>
          <w:tcPr>
            <w:tcW w:w="11452" w:type="dxa"/>
            <w:gridSpan w:val="2"/>
          </w:tcPr>
          <w:p w:rsidR="00EC79D5" w:rsidRDefault="00EC79D5">
            <w:pPr>
              <w:pStyle w:val="ConsPlusNormal"/>
              <w:jc w:val="center"/>
              <w:outlineLvl w:val="3"/>
            </w:pPr>
            <w:r>
              <w:t>Цель "Обеспечение условий для реализации мероприятий государственной программы"</w:t>
            </w:r>
          </w:p>
        </w:tc>
      </w:tr>
      <w:tr w:rsidR="00EC79D5">
        <w:tc>
          <w:tcPr>
            <w:tcW w:w="794" w:type="dxa"/>
          </w:tcPr>
          <w:p w:rsidR="00EC79D5" w:rsidRDefault="00EC79D5">
            <w:pPr>
              <w:pStyle w:val="ConsPlusNormal"/>
              <w:jc w:val="center"/>
            </w:pPr>
            <w:r>
              <w:t>87.</w:t>
            </w:r>
          </w:p>
        </w:tc>
        <w:tc>
          <w:tcPr>
            <w:tcW w:w="1304" w:type="dxa"/>
          </w:tcPr>
          <w:p w:rsidR="00EC79D5" w:rsidRDefault="00EC79D5">
            <w:pPr>
              <w:pStyle w:val="ConsPlusNormal"/>
              <w:jc w:val="center"/>
            </w:pPr>
            <w:r>
              <w:t>5.1.1.</w:t>
            </w:r>
          </w:p>
        </w:tc>
        <w:tc>
          <w:tcPr>
            <w:tcW w:w="11452" w:type="dxa"/>
            <w:gridSpan w:val="2"/>
          </w:tcPr>
          <w:p w:rsidR="00EC79D5" w:rsidRDefault="00EC79D5">
            <w:pPr>
              <w:pStyle w:val="ConsPlusNormal"/>
              <w:jc w:val="center"/>
              <w:outlineLvl w:val="4"/>
            </w:pPr>
            <w:r>
              <w:t>Задача "Обеспечение эффективной деятельности Министерства энергетики и жилищно-коммунального хозяйства Свердловской области по реализации государственной программы"</w:t>
            </w:r>
          </w:p>
        </w:tc>
      </w:tr>
      <w:tr w:rsidR="00EC79D5">
        <w:tc>
          <w:tcPr>
            <w:tcW w:w="794" w:type="dxa"/>
          </w:tcPr>
          <w:p w:rsidR="00EC79D5" w:rsidRDefault="00EC79D5">
            <w:pPr>
              <w:pStyle w:val="ConsPlusNormal"/>
              <w:jc w:val="center"/>
            </w:pPr>
            <w:r>
              <w:t>88.</w:t>
            </w:r>
          </w:p>
        </w:tc>
        <w:tc>
          <w:tcPr>
            <w:tcW w:w="1304" w:type="dxa"/>
          </w:tcPr>
          <w:p w:rsidR="00EC79D5" w:rsidRDefault="00EC79D5">
            <w:pPr>
              <w:pStyle w:val="ConsPlusNormal"/>
              <w:jc w:val="center"/>
            </w:pPr>
            <w:r>
              <w:t>5.1.1.1.</w:t>
            </w:r>
          </w:p>
        </w:tc>
        <w:tc>
          <w:tcPr>
            <w:tcW w:w="3685" w:type="dxa"/>
          </w:tcPr>
          <w:p w:rsidR="00EC79D5" w:rsidRDefault="00EC79D5">
            <w:pPr>
              <w:pStyle w:val="ConsPlusNormal"/>
            </w:pPr>
            <w:r>
              <w:t>Уровень выполнения значений целевых показателей государственной программы</w:t>
            </w:r>
          </w:p>
        </w:tc>
        <w:tc>
          <w:tcPr>
            <w:tcW w:w="7767" w:type="dxa"/>
          </w:tcPr>
          <w:p w:rsidR="00EC79D5" w:rsidRDefault="00EC79D5">
            <w:pPr>
              <w:pStyle w:val="ConsPlusNormal"/>
            </w:pPr>
            <w:r>
              <w:t>показатель рассчитывается на основании отчетных данных по показателям государственной программы по итогам года.</w:t>
            </w:r>
          </w:p>
          <w:p w:rsidR="00EC79D5" w:rsidRDefault="00EC79D5">
            <w:pPr>
              <w:pStyle w:val="ConsPlusNormal"/>
            </w:pPr>
            <w:r>
              <w:t xml:space="preserve">Показатель рассчитывается как среднее арифметическое значение суммы показателей по </w:t>
            </w:r>
            <w:hyperlink r:id="rId847" w:history="1">
              <w:r>
                <w:rPr>
                  <w:color w:val="0000FF"/>
                </w:rPr>
                <w:t>столбцу</w:t>
              </w:r>
            </w:hyperlink>
            <w:r>
              <w:t xml:space="preserve"> "процент выполнения от значения отчетного периода" формы 1 отчета о реализации государственной программы, утвержденной Постановлением Правительства Свердловской области от 17.09.2014 N 790-ПП "Об утверждении Порядка формирования и реализации государственных программ Свердловской области"</w:t>
            </w:r>
          </w:p>
        </w:tc>
      </w:tr>
      <w:tr w:rsidR="00EC79D5">
        <w:tc>
          <w:tcPr>
            <w:tcW w:w="794" w:type="dxa"/>
          </w:tcPr>
          <w:p w:rsidR="00EC79D5" w:rsidRDefault="00EC79D5">
            <w:pPr>
              <w:pStyle w:val="ConsPlusNormal"/>
              <w:jc w:val="center"/>
            </w:pPr>
            <w:r>
              <w:t>89.</w:t>
            </w:r>
          </w:p>
        </w:tc>
        <w:tc>
          <w:tcPr>
            <w:tcW w:w="1304" w:type="dxa"/>
          </w:tcPr>
          <w:p w:rsidR="00EC79D5" w:rsidRDefault="00EC79D5">
            <w:pPr>
              <w:pStyle w:val="ConsPlusNormal"/>
              <w:jc w:val="center"/>
            </w:pPr>
            <w:r>
              <w:t>5.1.1.2.</w:t>
            </w:r>
          </w:p>
        </w:tc>
        <w:tc>
          <w:tcPr>
            <w:tcW w:w="3685" w:type="dxa"/>
          </w:tcPr>
          <w:p w:rsidR="00EC79D5" w:rsidRDefault="00EC79D5">
            <w:pPr>
              <w:pStyle w:val="ConsPlusNormal"/>
            </w:pPr>
            <w:r>
              <w:t>Доля подготовленных ответов на обращения граждан в общем объеме поступивших на рассмотрение в Министерство энергетики и жилищно-коммунального хозяйства Свердловской области (далее - Министерство)</w:t>
            </w:r>
          </w:p>
        </w:tc>
        <w:tc>
          <w:tcPr>
            <w:tcW w:w="7767" w:type="dxa"/>
          </w:tcPr>
          <w:p w:rsidR="00EC79D5" w:rsidRDefault="00EC79D5">
            <w:pPr>
              <w:pStyle w:val="ConsPlusNormal"/>
            </w:pPr>
            <w:r>
              <w:t>показатель рассчитывается на основании данных о количестве зарегистрированных обращений граждан, поступивших на рассмотрение в Министерство энергетики и жилищно-коммунального хозяйства Свердловской области, и подготовленных (зарегистрированных) на них ответов.</w:t>
            </w:r>
          </w:p>
          <w:p w:rsidR="00EC79D5" w:rsidRDefault="00EC79D5">
            <w:pPr>
              <w:pStyle w:val="ConsPlusNormal"/>
            </w:pPr>
            <w:r>
              <w:t>Показатель рассчитывается по формуле Q = A / B x 100%, где:</w:t>
            </w:r>
          </w:p>
          <w:p w:rsidR="00EC79D5" w:rsidRDefault="00EC79D5">
            <w:pPr>
              <w:pStyle w:val="ConsPlusNormal"/>
            </w:pPr>
            <w:r>
              <w:t>A - количество подготовленных (зарегистрированных) ответов на обращения граждан;</w:t>
            </w:r>
          </w:p>
          <w:p w:rsidR="00EC79D5" w:rsidRDefault="00EC79D5">
            <w:pPr>
              <w:pStyle w:val="ConsPlusNormal"/>
            </w:pPr>
            <w:r>
              <w:t>B - количество зарегистрированных обращений граждан, поступивших на рассмотрение</w:t>
            </w:r>
          </w:p>
        </w:tc>
      </w:tr>
      <w:tr w:rsidR="00EC79D5">
        <w:tc>
          <w:tcPr>
            <w:tcW w:w="794" w:type="dxa"/>
          </w:tcPr>
          <w:p w:rsidR="00EC79D5" w:rsidRDefault="00EC79D5">
            <w:pPr>
              <w:pStyle w:val="ConsPlusNormal"/>
              <w:jc w:val="center"/>
            </w:pPr>
            <w:r>
              <w:t>90.</w:t>
            </w:r>
          </w:p>
        </w:tc>
        <w:tc>
          <w:tcPr>
            <w:tcW w:w="1304" w:type="dxa"/>
          </w:tcPr>
          <w:p w:rsidR="00EC79D5" w:rsidRDefault="00EC79D5">
            <w:pPr>
              <w:pStyle w:val="ConsPlusNormal"/>
              <w:jc w:val="center"/>
            </w:pPr>
            <w:r>
              <w:t>5.1.1.3.</w:t>
            </w:r>
          </w:p>
        </w:tc>
        <w:tc>
          <w:tcPr>
            <w:tcW w:w="3685" w:type="dxa"/>
          </w:tcPr>
          <w:p w:rsidR="00EC79D5" w:rsidRDefault="00EC79D5">
            <w:pPr>
              <w:pStyle w:val="ConsPlusNormal"/>
            </w:pPr>
            <w:r>
              <w:t xml:space="preserve">Количество организованных дней </w:t>
            </w:r>
            <w:r>
              <w:lastRenderedPageBreak/>
              <w:t>приема граждан и Дней министерств в муниципальных образованиях, расположенных на территории Свердловской области, в сфере деятельности Министерства энергетики и жилищно-коммунального хозяйства Свердловской области, не менее установленного показателя</w:t>
            </w:r>
          </w:p>
        </w:tc>
        <w:tc>
          <w:tcPr>
            <w:tcW w:w="7767" w:type="dxa"/>
          </w:tcPr>
          <w:p w:rsidR="00EC79D5" w:rsidRDefault="00EC79D5">
            <w:pPr>
              <w:pStyle w:val="ConsPlusNormal"/>
            </w:pPr>
            <w:r>
              <w:lastRenderedPageBreak/>
              <w:t xml:space="preserve">показатель рассчитывается как сумма данных о количестве организованных </w:t>
            </w:r>
            <w:r>
              <w:lastRenderedPageBreak/>
              <w:t>дней приема граждан и Дней министерств в муниципальных образованиях, расположенных на территории Свердловской области</w:t>
            </w:r>
          </w:p>
        </w:tc>
      </w:tr>
      <w:tr w:rsidR="00EC79D5">
        <w:tblPrEx>
          <w:tblBorders>
            <w:insideH w:val="nil"/>
          </w:tblBorders>
        </w:tblPrEx>
        <w:tc>
          <w:tcPr>
            <w:tcW w:w="794" w:type="dxa"/>
            <w:tcBorders>
              <w:bottom w:val="nil"/>
            </w:tcBorders>
          </w:tcPr>
          <w:p w:rsidR="00EC79D5" w:rsidRDefault="00EC79D5">
            <w:pPr>
              <w:pStyle w:val="ConsPlusNormal"/>
              <w:jc w:val="center"/>
            </w:pPr>
            <w:r>
              <w:lastRenderedPageBreak/>
              <w:t>91.</w:t>
            </w:r>
          </w:p>
        </w:tc>
        <w:tc>
          <w:tcPr>
            <w:tcW w:w="12756" w:type="dxa"/>
            <w:gridSpan w:val="3"/>
            <w:tcBorders>
              <w:bottom w:val="nil"/>
            </w:tcBorders>
          </w:tcPr>
          <w:p w:rsidR="00EC79D5" w:rsidRDefault="00EC79D5">
            <w:pPr>
              <w:pStyle w:val="ConsPlusNormal"/>
              <w:jc w:val="both"/>
            </w:pPr>
            <w:r>
              <w:t xml:space="preserve">Утратил силу. - </w:t>
            </w:r>
            <w:hyperlink r:id="rId848" w:history="1">
              <w:r>
                <w:rPr>
                  <w:color w:val="0000FF"/>
                </w:rPr>
                <w:t>Постановление</w:t>
              </w:r>
            </w:hyperlink>
            <w:r>
              <w:t xml:space="preserve"> Правительства Свердловской области от 17.12.2015 N 1113-ПП</w:t>
            </w:r>
          </w:p>
        </w:tc>
      </w:tr>
      <w:tr w:rsidR="00EC79D5">
        <w:tblPrEx>
          <w:tblBorders>
            <w:insideH w:val="nil"/>
          </w:tblBorders>
        </w:tblPrEx>
        <w:tc>
          <w:tcPr>
            <w:tcW w:w="794" w:type="dxa"/>
            <w:tcBorders>
              <w:bottom w:val="nil"/>
            </w:tcBorders>
          </w:tcPr>
          <w:p w:rsidR="00EC79D5" w:rsidRDefault="00EC79D5">
            <w:pPr>
              <w:pStyle w:val="ConsPlusNormal"/>
              <w:jc w:val="center"/>
            </w:pPr>
            <w:r>
              <w:t>92.</w:t>
            </w:r>
          </w:p>
        </w:tc>
        <w:tc>
          <w:tcPr>
            <w:tcW w:w="1304" w:type="dxa"/>
            <w:tcBorders>
              <w:bottom w:val="nil"/>
            </w:tcBorders>
          </w:tcPr>
          <w:p w:rsidR="00EC79D5" w:rsidRDefault="00EC79D5">
            <w:pPr>
              <w:pStyle w:val="ConsPlusNormal"/>
              <w:jc w:val="center"/>
            </w:pPr>
            <w:r>
              <w:t>5.1.1.4.</w:t>
            </w:r>
          </w:p>
        </w:tc>
        <w:tc>
          <w:tcPr>
            <w:tcW w:w="3685" w:type="dxa"/>
            <w:tcBorders>
              <w:bottom w:val="nil"/>
            </w:tcBorders>
          </w:tcPr>
          <w:p w:rsidR="00EC79D5" w:rsidRDefault="00EC79D5">
            <w:pPr>
              <w:pStyle w:val="ConsPlusNormal"/>
            </w:pPr>
            <w:r>
              <w:t>Доля государственных гражданских служащих Свердловской области в Министерстве энергетики и жилищно-коммунального хозяйства Свердловской области, допустивших нарушения требований антикоррупционного законодательства, к общему числу государственных гражданских служащих Свердловской области в Министерстве энергетики и жилищно-коммунального хозяйства Свердловской области</w:t>
            </w:r>
          </w:p>
        </w:tc>
        <w:tc>
          <w:tcPr>
            <w:tcW w:w="7767" w:type="dxa"/>
            <w:tcBorders>
              <w:bottom w:val="nil"/>
            </w:tcBorders>
          </w:tcPr>
          <w:p w:rsidR="00EC79D5" w:rsidRDefault="00EC79D5">
            <w:pPr>
              <w:pStyle w:val="ConsPlusNormal"/>
            </w:pPr>
            <w:r>
              <w:t>показатель рассчитывается на основании данных о количестве зарегистрированных правонарушений сотрудниками Министерства, допустившими нарушения требований антикоррупционного законодательства.</w:t>
            </w:r>
          </w:p>
          <w:p w:rsidR="00EC79D5" w:rsidRDefault="00EC79D5">
            <w:pPr>
              <w:pStyle w:val="ConsPlusNormal"/>
            </w:pPr>
            <w:r>
              <w:t>Показатель рассчитывается по формуле Q = A / B x 100%, где:</w:t>
            </w:r>
          </w:p>
          <w:p w:rsidR="00EC79D5" w:rsidRDefault="00EC79D5">
            <w:pPr>
              <w:pStyle w:val="ConsPlusNormal"/>
            </w:pPr>
            <w:r>
              <w:t>A - количество сотрудников, допустивших нарушения;</w:t>
            </w:r>
          </w:p>
          <w:p w:rsidR="00EC79D5" w:rsidRDefault="00EC79D5">
            <w:pPr>
              <w:pStyle w:val="ConsPlusNormal"/>
            </w:pPr>
            <w:r>
              <w:t>B - численность сотрудников Министерства</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(в ред. </w:t>
            </w:r>
            <w:hyperlink r:id="rId849" w:history="1">
              <w:r>
                <w:rPr>
                  <w:color w:val="0000FF"/>
                </w:rPr>
                <w:t>Постановления</w:t>
              </w:r>
            </w:hyperlink>
            <w:r>
              <w:t xml:space="preserve"> Правительства Свердловской области от 17.12.2015 N 1113-ПП)</w:t>
            </w:r>
          </w:p>
        </w:tc>
      </w:tr>
      <w:tr w:rsidR="00EC79D5">
        <w:tblPrEx>
          <w:tblBorders>
            <w:insideH w:val="nil"/>
          </w:tblBorders>
        </w:tblPrEx>
        <w:tc>
          <w:tcPr>
            <w:tcW w:w="794" w:type="dxa"/>
            <w:tcBorders>
              <w:bottom w:val="nil"/>
            </w:tcBorders>
          </w:tcPr>
          <w:p w:rsidR="00EC79D5" w:rsidRDefault="00EC79D5">
            <w:pPr>
              <w:pStyle w:val="ConsPlusNormal"/>
              <w:jc w:val="center"/>
            </w:pPr>
            <w:r>
              <w:t>93.</w:t>
            </w:r>
          </w:p>
        </w:tc>
        <w:tc>
          <w:tcPr>
            <w:tcW w:w="1304" w:type="dxa"/>
            <w:tcBorders>
              <w:bottom w:val="nil"/>
            </w:tcBorders>
          </w:tcPr>
          <w:p w:rsidR="00EC79D5" w:rsidRDefault="00EC79D5">
            <w:pPr>
              <w:pStyle w:val="ConsPlusNormal"/>
              <w:jc w:val="center"/>
            </w:pPr>
            <w:r>
              <w:t>5.1.1.5.</w:t>
            </w:r>
          </w:p>
        </w:tc>
        <w:tc>
          <w:tcPr>
            <w:tcW w:w="3685" w:type="dxa"/>
            <w:tcBorders>
              <w:bottom w:val="nil"/>
            </w:tcBorders>
          </w:tcPr>
          <w:p w:rsidR="00EC79D5" w:rsidRDefault="00EC79D5">
            <w:pPr>
              <w:pStyle w:val="ConsPlusNormal"/>
            </w:pPr>
            <w:r>
              <w:t xml:space="preserve">Доля государственных гражданских служащих Свердловской области в Министерстве энергетики и жилищно-коммунального хозяйства Свердловской области, представивших своевременно </w:t>
            </w:r>
            <w:r>
              <w:lastRenderedPageBreak/>
              <w:t>сведения о доходах, об имуществе и обязательствах имущественного характера, от общего числа государственных гражданских служащих Свердловской области в Министерстве энергетики и жилищно-коммунального хозяйства Свердловской области, обязанных представлять такие сведения</w:t>
            </w:r>
          </w:p>
        </w:tc>
        <w:tc>
          <w:tcPr>
            <w:tcW w:w="7767" w:type="dxa"/>
            <w:tcBorders>
              <w:bottom w:val="nil"/>
            </w:tcBorders>
          </w:tcPr>
          <w:p w:rsidR="00EC79D5" w:rsidRDefault="00EC79D5">
            <w:pPr>
              <w:pStyle w:val="ConsPlusNormal"/>
            </w:pPr>
            <w:r>
              <w:lastRenderedPageBreak/>
              <w:t>показатель рассчитывается на основании данных о количестве сотрудников Министерства, представивших своевременно сведения о доходах, об имуществе и обязательствах имущественного характера.</w:t>
            </w:r>
          </w:p>
          <w:p w:rsidR="00EC79D5" w:rsidRDefault="00EC79D5">
            <w:pPr>
              <w:pStyle w:val="ConsPlusNormal"/>
            </w:pPr>
            <w:r>
              <w:t>Показатель рассчитывается по формуле Q = A / B x 100%, где:</w:t>
            </w:r>
          </w:p>
          <w:p w:rsidR="00EC79D5" w:rsidRDefault="00EC79D5">
            <w:pPr>
              <w:pStyle w:val="ConsPlusNormal"/>
            </w:pPr>
            <w:r>
              <w:t>A - количество сотрудников, представивших своевременно сведения о доходах, об имуществе и обязательствах имущественного характера;</w:t>
            </w:r>
          </w:p>
          <w:p w:rsidR="00EC79D5" w:rsidRDefault="00EC79D5">
            <w:pPr>
              <w:pStyle w:val="ConsPlusNormal"/>
            </w:pPr>
            <w:r>
              <w:lastRenderedPageBreak/>
              <w:t>B - количество сотрудников Министерства, обязанных представлять сведения о доходах, об имуществе и обязательствах имущественного характера</w:t>
            </w:r>
          </w:p>
        </w:tc>
      </w:tr>
      <w:tr w:rsidR="00EC79D5">
        <w:tblPrEx>
          <w:tblBorders>
            <w:insideH w:val="nil"/>
          </w:tblBorders>
        </w:tblPrEx>
        <w:tc>
          <w:tcPr>
            <w:tcW w:w="13550" w:type="dxa"/>
            <w:gridSpan w:val="4"/>
            <w:tcBorders>
              <w:top w:val="nil"/>
            </w:tcBorders>
          </w:tcPr>
          <w:p w:rsidR="00EC79D5" w:rsidRDefault="00EC79D5">
            <w:pPr>
              <w:pStyle w:val="ConsPlusNormal"/>
              <w:jc w:val="both"/>
            </w:pPr>
            <w:r>
              <w:lastRenderedPageBreak/>
              <w:t xml:space="preserve">(в ред. </w:t>
            </w:r>
            <w:hyperlink r:id="rId850" w:history="1">
              <w:r>
                <w:rPr>
                  <w:color w:val="0000FF"/>
                </w:rPr>
                <w:t>Постановления</w:t>
              </w:r>
            </w:hyperlink>
            <w:r>
              <w:t xml:space="preserve"> Правительства Свердловской области от 17.12.2015 N 1113-ПП)</w:t>
            </w:r>
          </w:p>
        </w:tc>
      </w:tr>
      <w:tr w:rsidR="00EC79D5">
        <w:tblPrEx>
          <w:tblBorders>
            <w:insideH w:val="nil"/>
          </w:tblBorders>
        </w:tblPrEx>
        <w:tc>
          <w:tcPr>
            <w:tcW w:w="794" w:type="dxa"/>
            <w:tcBorders>
              <w:bottom w:val="nil"/>
            </w:tcBorders>
          </w:tcPr>
          <w:p w:rsidR="00EC79D5" w:rsidRDefault="00EC79D5">
            <w:pPr>
              <w:pStyle w:val="ConsPlusNormal"/>
              <w:jc w:val="center"/>
            </w:pPr>
            <w:r>
              <w:t>94.</w:t>
            </w:r>
          </w:p>
        </w:tc>
        <w:tc>
          <w:tcPr>
            <w:tcW w:w="1304" w:type="dxa"/>
            <w:tcBorders>
              <w:bottom w:val="nil"/>
            </w:tcBorders>
          </w:tcPr>
          <w:p w:rsidR="00EC79D5" w:rsidRDefault="00EC79D5">
            <w:pPr>
              <w:pStyle w:val="ConsPlusNormal"/>
              <w:jc w:val="center"/>
            </w:pPr>
            <w:r>
              <w:t>5.1.1.6.</w:t>
            </w:r>
          </w:p>
        </w:tc>
        <w:tc>
          <w:tcPr>
            <w:tcW w:w="3685" w:type="dxa"/>
            <w:tcBorders>
              <w:bottom w:val="nil"/>
            </w:tcBorders>
          </w:tcPr>
          <w:p w:rsidR="00EC79D5" w:rsidRDefault="00EC79D5">
            <w:pPr>
              <w:pStyle w:val="ConsPlusNormal"/>
            </w:pPr>
            <w:r>
              <w:t>Количество поступивших обращений от граждан и организаций о коррупционных правонарушениях, совершенных государственными гражданскими служащими Свердловской области в Министерстве энергетики и жилищно-коммунального хозяйства Свердловской области</w:t>
            </w:r>
          </w:p>
        </w:tc>
        <w:tc>
          <w:tcPr>
            <w:tcW w:w="7767" w:type="dxa"/>
            <w:tcBorders>
              <w:bottom w:val="nil"/>
            </w:tcBorders>
          </w:tcPr>
          <w:p w:rsidR="00EC79D5" w:rsidRDefault="00EC79D5">
            <w:pPr>
              <w:pStyle w:val="ConsPlusNormal"/>
            </w:pPr>
            <w:r>
              <w:t>значение показателя рассчитывается на основании данных о количестве поступивших обращений от граждан и организаций о коррупционных правонарушениях, совершенных государственными гражданскими служащими Свердловской области в Министерстве энергетики и жилищно-коммунального хозяйства Свердловской области</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(в ред. </w:t>
            </w:r>
            <w:hyperlink r:id="rId851" w:history="1">
              <w:r>
                <w:rPr>
                  <w:color w:val="0000FF"/>
                </w:rPr>
                <w:t>Постановления</w:t>
              </w:r>
            </w:hyperlink>
            <w:r>
              <w:t xml:space="preserve"> Правительства Свердловской области от 17.12.2015 N 1113-ПП)</w:t>
            </w:r>
          </w:p>
        </w:tc>
      </w:tr>
      <w:tr w:rsidR="00EC79D5">
        <w:tblPrEx>
          <w:tblBorders>
            <w:insideH w:val="nil"/>
          </w:tblBorders>
        </w:tblPrEx>
        <w:tc>
          <w:tcPr>
            <w:tcW w:w="794" w:type="dxa"/>
            <w:tcBorders>
              <w:bottom w:val="nil"/>
            </w:tcBorders>
          </w:tcPr>
          <w:p w:rsidR="00EC79D5" w:rsidRDefault="00EC79D5">
            <w:pPr>
              <w:pStyle w:val="ConsPlusNormal"/>
              <w:jc w:val="center"/>
            </w:pPr>
            <w:r>
              <w:t>94-1.</w:t>
            </w:r>
          </w:p>
        </w:tc>
        <w:tc>
          <w:tcPr>
            <w:tcW w:w="1304" w:type="dxa"/>
            <w:tcBorders>
              <w:bottom w:val="nil"/>
            </w:tcBorders>
          </w:tcPr>
          <w:p w:rsidR="00EC79D5" w:rsidRDefault="00EC79D5">
            <w:pPr>
              <w:pStyle w:val="ConsPlusNormal"/>
              <w:jc w:val="center"/>
            </w:pPr>
            <w:r>
              <w:t>5.1.1.7.</w:t>
            </w:r>
          </w:p>
        </w:tc>
        <w:tc>
          <w:tcPr>
            <w:tcW w:w="3685" w:type="dxa"/>
            <w:tcBorders>
              <w:bottom w:val="nil"/>
            </w:tcBorders>
          </w:tcPr>
          <w:p w:rsidR="00EC79D5" w:rsidRDefault="00EC79D5">
            <w:pPr>
              <w:pStyle w:val="ConsPlusNormal"/>
            </w:pPr>
            <w:r>
              <w:t>Объем согласованных Министерством энергетики и жилищно-коммунального хозяйства Свердловской области муниципальных услуг в общем объеме муниципальных услуг, предоставляемых в сфере жилищно-коммунального хозяйства</w:t>
            </w:r>
          </w:p>
        </w:tc>
        <w:tc>
          <w:tcPr>
            <w:tcW w:w="7767" w:type="dxa"/>
            <w:tcBorders>
              <w:bottom w:val="nil"/>
            </w:tcBorders>
          </w:tcPr>
          <w:p w:rsidR="00EC79D5" w:rsidRDefault="00EC79D5">
            <w:pPr>
              <w:pStyle w:val="ConsPlusNormal"/>
            </w:pPr>
            <w:r>
              <w:t>показатель рассчитывается на основании данных о согласованных Министерством энергетики и жилищно-коммунального хозяйства Свердловской области муниципальных услуг, предоставляемых в сфере жилищно-коммунального хозяйства.</w:t>
            </w:r>
          </w:p>
          <w:p w:rsidR="00EC79D5" w:rsidRDefault="00EC79D5">
            <w:pPr>
              <w:pStyle w:val="ConsPlusNormal"/>
            </w:pPr>
            <w:r>
              <w:t>Показатель рассчитывается по формуле:</w:t>
            </w:r>
          </w:p>
          <w:p w:rsidR="00EC79D5" w:rsidRDefault="00EC79D5">
            <w:pPr>
              <w:pStyle w:val="ConsPlusNormal"/>
            </w:pPr>
            <w:r>
              <w:t>Q = A / B x 100%, где:</w:t>
            </w:r>
          </w:p>
          <w:p w:rsidR="00EC79D5" w:rsidRDefault="00EC79D5">
            <w:pPr>
              <w:pStyle w:val="ConsPlusNormal"/>
            </w:pPr>
            <w:r>
              <w:t>A - количество согласованных услуг;</w:t>
            </w:r>
          </w:p>
          <w:p w:rsidR="00EC79D5" w:rsidRDefault="00EC79D5">
            <w:pPr>
              <w:pStyle w:val="ConsPlusNormal"/>
            </w:pPr>
            <w:r>
              <w:t>B - количество услуг, поступивших на согласование</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94-1 введен </w:t>
            </w:r>
            <w:hyperlink r:id="rId852" w:history="1">
              <w:r>
                <w:rPr>
                  <w:color w:val="0000FF"/>
                </w:rPr>
                <w:t>Постановлением</w:t>
              </w:r>
            </w:hyperlink>
            <w:r>
              <w:t xml:space="preserve"> Правительства Свердловской области от 29.12.2016</w:t>
            </w:r>
          </w:p>
          <w:p w:rsidR="00EC79D5" w:rsidRDefault="00EC79D5">
            <w:pPr>
              <w:pStyle w:val="ConsPlusNormal"/>
              <w:jc w:val="both"/>
            </w:pPr>
            <w:r>
              <w:t>N 964-ПП)</w:t>
            </w:r>
          </w:p>
        </w:tc>
      </w:tr>
      <w:tr w:rsidR="00EC79D5">
        <w:tblPrEx>
          <w:tblBorders>
            <w:insideH w:val="nil"/>
          </w:tblBorders>
        </w:tblPrEx>
        <w:tc>
          <w:tcPr>
            <w:tcW w:w="794" w:type="dxa"/>
            <w:tcBorders>
              <w:bottom w:val="nil"/>
            </w:tcBorders>
          </w:tcPr>
          <w:p w:rsidR="00EC79D5" w:rsidRDefault="00EC79D5">
            <w:pPr>
              <w:pStyle w:val="ConsPlusNormal"/>
              <w:jc w:val="center"/>
            </w:pPr>
            <w:r>
              <w:lastRenderedPageBreak/>
              <w:t>94-2.</w:t>
            </w:r>
          </w:p>
        </w:tc>
        <w:tc>
          <w:tcPr>
            <w:tcW w:w="1304" w:type="dxa"/>
            <w:tcBorders>
              <w:bottom w:val="nil"/>
            </w:tcBorders>
          </w:tcPr>
          <w:p w:rsidR="00EC79D5" w:rsidRDefault="00EC79D5">
            <w:pPr>
              <w:pStyle w:val="ConsPlusNormal"/>
              <w:jc w:val="center"/>
            </w:pPr>
            <w:r>
              <w:t>5.1.1.8.</w:t>
            </w:r>
          </w:p>
        </w:tc>
        <w:tc>
          <w:tcPr>
            <w:tcW w:w="3685" w:type="dxa"/>
            <w:tcBorders>
              <w:bottom w:val="nil"/>
            </w:tcBorders>
          </w:tcPr>
          <w:p w:rsidR="00EC79D5" w:rsidRDefault="00EC79D5">
            <w:pPr>
              <w:pStyle w:val="ConsPlusNormal"/>
            </w:pPr>
            <w:r>
              <w:t>Объем просроченной кредиторской задолженности по обязательствам областного бюджета</w:t>
            </w:r>
          </w:p>
        </w:tc>
        <w:tc>
          <w:tcPr>
            <w:tcW w:w="7767" w:type="dxa"/>
            <w:tcBorders>
              <w:bottom w:val="nil"/>
            </w:tcBorders>
          </w:tcPr>
          <w:p w:rsidR="00EC79D5" w:rsidRDefault="00EC79D5">
            <w:pPr>
              <w:pStyle w:val="ConsPlusNormal"/>
            </w:pPr>
            <w:r>
              <w:t>значение целевого показателя определяется на основании данных справочной таблицы к отчету об исполнении консолидированного бюджета субъекта Российской Федерации (форма N 0503387)</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94-2 введен </w:t>
            </w:r>
            <w:hyperlink r:id="rId853"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794" w:type="dxa"/>
            <w:tcBorders>
              <w:bottom w:val="nil"/>
            </w:tcBorders>
          </w:tcPr>
          <w:p w:rsidR="00EC79D5" w:rsidRDefault="00EC79D5">
            <w:pPr>
              <w:pStyle w:val="ConsPlusNormal"/>
              <w:jc w:val="center"/>
            </w:pPr>
            <w:r>
              <w:t>94-3.</w:t>
            </w:r>
          </w:p>
        </w:tc>
        <w:tc>
          <w:tcPr>
            <w:tcW w:w="1304" w:type="dxa"/>
            <w:tcBorders>
              <w:bottom w:val="nil"/>
            </w:tcBorders>
          </w:tcPr>
          <w:p w:rsidR="00EC79D5" w:rsidRDefault="00EC79D5">
            <w:pPr>
              <w:pStyle w:val="ConsPlusNormal"/>
              <w:jc w:val="center"/>
            </w:pPr>
            <w:r>
              <w:t>5.1.1.9.</w:t>
            </w:r>
          </w:p>
        </w:tc>
        <w:tc>
          <w:tcPr>
            <w:tcW w:w="3685" w:type="dxa"/>
            <w:tcBorders>
              <w:bottom w:val="nil"/>
            </w:tcBorders>
          </w:tcPr>
          <w:p w:rsidR="00EC79D5" w:rsidRDefault="00EC79D5">
            <w:pPr>
              <w:pStyle w:val="ConsPlusNormal"/>
            </w:pPr>
            <w:r>
              <w:t>Объем просроченной кредиторской задолженности государственных бюджетных и (или) автономных учреждений Свердловской области, функции и полномочия учредителя которых осуществляет Министерство энергетики и жилищно-коммунального хозяйства Свердловской области</w:t>
            </w:r>
          </w:p>
        </w:tc>
        <w:tc>
          <w:tcPr>
            <w:tcW w:w="7767" w:type="dxa"/>
            <w:tcBorders>
              <w:bottom w:val="nil"/>
            </w:tcBorders>
          </w:tcPr>
          <w:p w:rsidR="00EC79D5" w:rsidRDefault="00EC79D5">
            <w:pPr>
              <w:pStyle w:val="ConsPlusNormal"/>
            </w:pPr>
            <w:r>
              <w:t>значение целевого показателя определяется на основании данных таблицы "Сведения по дебиторской и кредиторской задолженности учреждения" (</w:t>
            </w:r>
            <w:hyperlink r:id="rId854" w:history="1">
              <w:r>
                <w:rPr>
                  <w:color w:val="0000FF"/>
                </w:rPr>
                <w:t>форма N 0503769</w:t>
              </w:r>
            </w:hyperlink>
            <w:r>
              <w:t>, утвержденная Приказом Министерства финансов Российской Федерации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по видам деятельности (видам финансового обеспечения)</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94-3 введен </w:t>
            </w:r>
            <w:hyperlink r:id="rId855"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c>
          <w:tcPr>
            <w:tcW w:w="794" w:type="dxa"/>
          </w:tcPr>
          <w:p w:rsidR="00EC79D5" w:rsidRDefault="00EC79D5">
            <w:pPr>
              <w:pStyle w:val="ConsPlusNormal"/>
              <w:jc w:val="center"/>
            </w:pPr>
            <w:r>
              <w:t>95.</w:t>
            </w:r>
          </w:p>
        </w:tc>
        <w:tc>
          <w:tcPr>
            <w:tcW w:w="1304" w:type="dxa"/>
          </w:tcPr>
          <w:p w:rsidR="00EC79D5" w:rsidRDefault="00EC79D5">
            <w:pPr>
              <w:pStyle w:val="ConsPlusNormal"/>
              <w:jc w:val="center"/>
            </w:pPr>
            <w:r>
              <w:t>5.1.2.</w:t>
            </w:r>
          </w:p>
        </w:tc>
        <w:tc>
          <w:tcPr>
            <w:tcW w:w="11452" w:type="dxa"/>
            <w:gridSpan w:val="2"/>
          </w:tcPr>
          <w:p w:rsidR="00EC79D5" w:rsidRDefault="00EC79D5">
            <w:pPr>
              <w:pStyle w:val="ConsPlusNormal"/>
              <w:jc w:val="center"/>
              <w:outlineLvl w:val="4"/>
            </w:pPr>
            <w:r>
              <w:t>Задача "Проведение ежеквартального стратегического мониторинга и анализа ключевых показателей, координация вопросов кадрового обеспечения в сфере энергетики и жилищно-коммунального хозяйства Свердловской области"</w:t>
            </w:r>
          </w:p>
        </w:tc>
      </w:tr>
      <w:tr w:rsidR="00EC79D5">
        <w:tblPrEx>
          <w:tblBorders>
            <w:insideH w:val="nil"/>
          </w:tblBorders>
        </w:tblPrEx>
        <w:tc>
          <w:tcPr>
            <w:tcW w:w="794" w:type="dxa"/>
            <w:tcBorders>
              <w:bottom w:val="nil"/>
            </w:tcBorders>
          </w:tcPr>
          <w:p w:rsidR="00EC79D5" w:rsidRDefault="00EC79D5">
            <w:pPr>
              <w:pStyle w:val="ConsPlusNormal"/>
              <w:jc w:val="center"/>
            </w:pPr>
            <w:r>
              <w:t>96.</w:t>
            </w:r>
          </w:p>
        </w:tc>
        <w:tc>
          <w:tcPr>
            <w:tcW w:w="1304" w:type="dxa"/>
            <w:tcBorders>
              <w:bottom w:val="nil"/>
            </w:tcBorders>
          </w:tcPr>
          <w:p w:rsidR="00EC79D5" w:rsidRDefault="00EC79D5">
            <w:pPr>
              <w:pStyle w:val="ConsPlusNormal"/>
              <w:jc w:val="center"/>
            </w:pPr>
            <w:r>
              <w:t>5.1.2.1.</w:t>
            </w:r>
          </w:p>
        </w:tc>
        <w:tc>
          <w:tcPr>
            <w:tcW w:w="3685" w:type="dxa"/>
            <w:tcBorders>
              <w:bottom w:val="nil"/>
            </w:tcBorders>
          </w:tcPr>
          <w:p w:rsidR="00EC79D5" w:rsidRDefault="00EC79D5">
            <w:pPr>
              <w:pStyle w:val="ConsPlusNormal"/>
            </w:pPr>
            <w:r>
              <w:t>Объем отгруженных товаров собственного производства, выполненных работ (услуг) по полному кругу организаций по виду экономической деятельности "Обеспечение электрической энергией, газом и паром; кондиционирование воздуха"</w:t>
            </w:r>
          </w:p>
        </w:tc>
        <w:tc>
          <w:tcPr>
            <w:tcW w:w="7767" w:type="dxa"/>
            <w:tcBorders>
              <w:bottom w:val="nil"/>
            </w:tcBorders>
          </w:tcPr>
          <w:p w:rsidR="00EC79D5" w:rsidRDefault="00EC79D5">
            <w:pPr>
              <w:pStyle w:val="ConsPlusNormal"/>
            </w:pPr>
            <w:r>
              <w:t>показатель устанавливается на основании данных Управления Федеральной службы государственной статистики по Свердловской области и Курганской области (Свердловскстат), шифр работы - 09028</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(в ред. Постановлений Правительства Свердловской области от 30.11.2017 </w:t>
            </w:r>
            <w:hyperlink r:id="rId856" w:history="1">
              <w:r>
                <w:rPr>
                  <w:color w:val="0000FF"/>
                </w:rPr>
                <w:t>N 892-ПП</w:t>
              </w:r>
            </w:hyperlink>
            <w:r>
              <w:t>,</w:t>
            </w:r>
          </w:p>
          <w:p w:rsidR="00EC79D5" w:rsidRDefault="00EC79D5">
            <w:pPr>
              <w:pStyle w:val="ConsPlusNormal"/>
              <w:jc w:val="both"/>
            </w:pPr>
            <w:r>
              <w:t xml:space="preserve">от 14.12.2017 </w:t>
            </w:r>
            <w:hyperlink r:id="rId857" w:history="1">
              <w:r>
                <w:rPr>
                  <w:color w:val="0000FF"/>
                </w:rPr>
                <w:t>N 946-ПП</w:t>
              </w:r>
            </w:hyperlink>
            <w:r>
              <w:t>)</w:t>
            </w:r>
          </w:p>
        </w:tc>
      </w:tr>
      <w:tr w:rsidR="00EC79D5">
        <w:tblPrEx>
          <w:tblBorders>
            <w:insideH w:val="nil"/>
          </w:tblBorders>
        </w:tblPrEx>
        <w:tc>
          <w:tcPr>
            <w:tcW w:w="794" w:type="dxa"/>
            <w:tcBorders>
              <w:bottom w:val="nil"/>
            </w:tcBorders>
          </w:tcPr>
          <w:p w:rsidR="00EC79D5" w:rsidRDefault="00EC79D5">
            <w:pPr>
              <w:pStyle w:val="ConsPlusNormal"/>
              <w:jc w:val="center"/>
            </w:pPr>
            <w:r>
              <w:lastRenderedPageBreak/>
              <w:t>97.</w:t>
            </w:r>
          </w:p>
        </w:tc>
        <w:tc>
          <w:tcPr>
            <w:tcW w:w="1304" w:type="dxa"/>
            <w:tcBorders>
              <w:bottom w:val="nil"/>
            </w:tcBorders>
          </w:tcPr>
          <w:p w:rsidR="00EC79D5" w:rsidRDefault="00EC79D5">
            <w:pPr>
              <w:pStyle w:val="ConsPlusNormal"/>
              <w:jc w:val="center"/>
            </w:pPr>
            <w:r>
              <w:t>5.1.2.2.</w:t>
            </w:r>
          </w:p>
        </w:tc>
        <w:tc>
          <w:tcPr>
            <w:tcW w:w="3685" w:type="dxa"/>
            <w:tcBorders>
              <w:bottom w:val="nil"/>
            </w:tcBorders>
          </w:tcPr>
          <w:p w:rsidR="00EC79D5" w:rsidRDefault="00EC79D5">
            <w:pPr>
              <w:pStyle w:val="ConsPlusNormal"/>
            </w:pPr>
            <w:r>
              <w:t>Индекс промышленного производства (по виду экономической деятельности "Обеспечение электрической энергией, газом и паром; кондиционирование воздуха")</w:t>
            </w:r>
          </w:p>
        </w:tc>
        <w:tc>
          <w:tcPr>
            <w:tcW w:w="7767" w:type="dxa"/>
            <w:tcBorders>
              <w:bottom w:val="nil"/>
            </w:tcBorders>
          </w:tcPr>
          <w:p w:rsidR="00EC79D5" w:rsidRDefault="00EC79D5">
            <w:pPr>
              <w:pStyle w:val="ConsPlusNormal"/>
            </w:pPr>
            <w:r>
              <w:t>показатель устанавливается на основании данных Управления Федеральной службы государственной статистики по Свердловской области и Курганской области (Свердловскстат), шифр работы - 09021</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(в ред. Постановлений Правительства Свердловской области от 14.12.2017 </w:t>
            </w:r>
            <w:hyperlink r:id="rId858" w:history="1">
              <w:r>
                <w:rPr>
                  <w:color w:val="0000FF"/>
                </w:rPr>
                <w:t>N 946-ПП</w:t>
              </w:r>
            </w:hyperlink>
            <w:r>
              <w:t>,</w:t>
            </w:r>
          </w:p>
          <w:p w:rsidR="00EC79D5" w:rsidRDefault="00EC79D5">
            <w:pPr>
              <w:pStyle w:val="ConsPlusNormal"/>
              <w:jc w:val="both"/>
            </w:pPr>
            <w:r>
              <w:t xml:space="preserve">от 29.03.2018 </w:t>
            </w:r>
            <w:hyperlink r:id="rId859" w:history="1">
              <w:r>
                <w:rPr>
                  <w:color w:val="0000FF"/>
                </w:rPr>
                <w:t>N 168-ПП</w:t>
              </w:r>
            </w:hyperlink>
            <w:r>
              <w:t>)</w:t>
            </w:r>
          </w:p>
        </w:tc>
      </w:tr>
      <w:tr w:rsidR="00EC79D5">
        <w:tblPrEx>
          <w:tblBorders>
            <w:insideH w:val="nil"/>
          </w:tblBorders>
        </w:tblPrEx>
        <w:tc>
          <w:tcPr>
            <w:tcW w:w="794" w:type="dxa"/>
            <w:tcBorders>
              <w:bottom w:val="nil"/>
            </w:tcBorders>
          </w:tcPr>
          <w:p w:rsidR="00EC79D5" w:rsidRDefault="00EC79D5">
            <w:pPr>
              <w:pStyle w:val="ConsPlusNormal"/>
              <w:jc w:val="center"/>
            </w:pPr>
            <w:r>
              <w:t>98.</w:t>
            </w:r>
          </w:p>
        </w:tc>
        <w:tc>
          <w:tcPr>
            <w:tcW w:w="1304" w:type="dxa"/>
            <w:tcBorders>
              <w:bottom w:val="nil"/>
            </w:tcBorders>
          </w:tcPr>
          <w:p w:rsidR="00EC79D5" w:rsidRDefault="00EC79D5">
            <w:pPr>
              <w:pStyle w:val="ConsPlusNormal"/>
              <w:jc w:val="center"/>
            </w:pPr>
            <w:r>
              <w:t>5.1.2.3.</w:t>
            </w:r>
          </w:p>
        </w:tc>
        <w:tc>
          <w:tcPr>
            <w:tcW w:w="3685" w:type="dxa"/>
            <w:tcBorders>
              <w:bottom w:val="nil"/>
            </w:tcBorders>
          </w:tcPr>
          <w:p w:rsidR="00EC79D5" w:rsidRDefault="00EC79D5">
            <w:pPr>
              <w:pStyle w:val="ConsPlusNormal"/>
            </w:pPr>
            <w:r>
              <w:t>Объем инвестиций в основной капитал за счет всех источников финансирования (по виду экономической деятельности "Обеспечение электрической энергией, газом и паром; кондиционирование воздуха")</w:t>
            </w:r>
          </w:p>
        </w:tc>
        <w:tc>
          <w:tcPr>
            <w:tcW w:w="7767" w:type="dxa"/>
            <w:tcBorders>
              <w:bottom w:val="nil"/>
            </w:tcBorders>
          </w:tcPr>
          <w:p w:rsidR="00EC79D5" w:rsidRDefault="00EC79D5">
            <w:pPr>
              <w:pStyle w:val="ConsPlusNormal"/>
            </w:pPr>
            <w:r>
              <w:t>показатель устанавливается на основании данных Управления Федеральной службы государственной статистики по Свердловской области и Курганской области (Свердловскстат), шифр работы - 10002</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(в ред. Постановлений Правительства Свердловской области от 14.12.2017 </w:t>
            </w:r>
            <w:hyperlink r:id="rId860" w:history="1">
              <w:r>
                <w:rPr>
                  <w:color w:val="0000FF"/>
                </w:rPr>
                <w:t>N 946-ПП</w:t>
              </w:r>
            </w:hyperlink>
            <w:r>
              <w:t>,</w:t>
            </w:r>
          </w:p>
          <w:p w:rsidR="00EC79D5" w:rsidRDefault="00EC79D5">
            <w:pPr>
              <w:pStyle w:val="ConsPlusNormal"/>
              <w:jc w:val="both"/>
            </w:pPr>
            <w:r>
              <w:t xml:space="preserve">от 29.03.2018 </w:t>
            </w:r>
            <w:hyperlink r:id="rId861" w:history="1">
              <w:r>
                <w:rPr>
                  <w:color w:val="0000FF"/>
                </w:rPr>
                <w:t>N 168-ПП</w:t>
              </w:r>
            </w:hyperlink>
            <w:r>
              <w:t>)</w:t>
            </w:r>
          </w:p>
        </w:tc>
      </w:tr>
      <w:tr w:rsidR="00EC79D5">
        <w:tblPrEx>
          <w:tblBorders>
            <w:insideH w:val="nil"/>
          </w:tblBorders>
        </w:tblPrEx>
        <w:tc>
          <w:tcPr>
            <w:tcW w:w="794" w:type="dxa"/>
            <w:tcBorders>
              <w:bottom w:val="nil"/>
            </w:tcBorders>
          </w:tcPr>
          <w:p w:rsidR="00EC79D5" w:rsidRDefault="00EC79D5">
            <w:pPr>
              <w:pStyle w:val="ConsPlusNormal"/>
              <w:jc w:val="center"/>
            </w:pPr>
            <w:r>
              <w:t>99.</w:t>
            </w:r>
          </w:p>
        </w:tc>
        <w:tc>
          <w:tcPr>
            <w:tcW w:w="12756" w:type="dxa"/>
            <w:gridSpan w:val="3"/>
            <w:tcBorders>
              <w:bottom w:val="nil"/>
            </w:tcBorders>
          </w:tcPr>
          <w:p w:rsidR="00EC79D5" w:rsidRDefault="00EC79D5">
            <w:pPr>
              <w:pStyle w:val="ConsPlusNormal"/>
              <w:jc w:val="both"/>
            </w:pPr>
            <w:r>
              <w:t xml:space="preserve">Утратил силу. - </w:t>
            </w:r>
            <w:hyperlink r:id="rId862" w:history="1">
              <w:r>
                <w:rPr>
                  <w:color w:val="0000FF"/>
                </w:rPr>
                <w:t>Постановление</w:t>
              </w:r>
            </w:hyperlink>
            <w:r>
              <w:t xml:space="preserve"> Правительства Свердловской области от 29.12.2016 N 964-ПП</w:t>
            </w:r>
          </w:p>
        </w:tc>
      </w:tr>
      <w:tr w:rsidR="00EC79D5">
        <w:tblPrEx>
          <w:tblBorders>
            <w:insideH w:val="nil"/>
          </w:tblBorders>
        </w:tblPrEx>
        <w:tc>
          <w:tcPr>
            <w:tcW w:w="794" w:type="dxa"/>
            <w:tcBorders>
              <w:bottom w:val="nil"/>
            </w:tcBorders>
          </w:tcPr>
          <w:p w:rsidR="00EC79D5" w:rsidRDefault="00EC79D5">
            <w:pPr>
              <w:pStyle w:val="ConsPlusNormal"/>
              <w:jc w:val="center"/>
            </w:pPr>
            <w:r>
              <w:t>100.</w:t>
            </w:r>
          </w:p>
        </w:tc>
        <w:tc>
          <w:tcPr>
            <w:tcW w:w="1304" w:type="dxa"/>
            <w:tcBorders>
              <w:bottom w:val="nil"/>
            </w:tcBorders>
          </w:tcPr>
          <w:p w:rsidR="00EC79D5" w:rsidRDefault="00EC79D5">
            <w:pPr>
              <w:pStyle w:val="ConsPlusNormal"/>
              <w:jc w:val="center"/>
            </w:pPr>
            <w:r>
              <w:t>5.1.2.4.</w:t>
            </w:r>
          </w:p>
        </w:tc>
        <w:tc>
          <w:tcPr>
            <w:tcW w:w="3685" w:type="dxa"/>
            <w:tcBorders>
              <w:bottom w:val="nil"/>
            </w:tcBorders>
          </w:tcPr>
          <w:p w:rsidR="00EC79D5" w:rsidRDefault="00EC79D5">
            <w:pPr>
              <w:pStyle w:val="ConsPlusNormal"/>
            </w:pPr>
            <w:r>
              <w:t>Количество рассмотренных инвестиционных проектов в сфере энергетики и жилищно-коммунального хозяйства Свердловской области в общем объеме проектов, поступивших в Министерство энергетики и жилищно-коммунального хозяйства Свердловской области</w:t>
            </w:r>
          </w:p>
        </w:tc>
        <w:tc>
          <w:tcPr>
            <w:tcW w:w="7767" w:type="dxa"/>
            <w:tcBorders>
              <w:bottom w:val="nil"/>
            </w:tcBorders>
          </w:tcPr>
          <w:p w:rsidR="00EC79D5" w:rsidRDefault="00EC79D5">
            <w:pPr>
              <w:pStyle w:val="ConsPlusNormal"/>
            </w:pPr>
            <w:r>
              <w:t>показатель рассчитывается на основании данных о количестве инвестиционных проектов в сфере энергетики и жилищно-коммунального хозяйства Свердловской области, поступивших на рассмотрение в Министерство энергетики и жилищно-коммунального хозяйства Свердловской области.</w:t>
            </w:r>
          </w:p>
          <w:p w:rsidR="00EC79D5" w:rsidRDefault="00EC79D5">
            <w:pPr>
              <w:pStyle w:val="ConsPlusNormal"/>
            </w:pPr>
            <w:r>
              <w:t>Показатель рассчитывается по формуле Q = A / B x 100%, где:</w:t>
            </w:r>
          </w:p>
          <w:p w:rsidR="00EC79D5" w:rsidRDefault="00EC79D5">
            <w:pPr>
              <w:pStyle w:val="ConsPlusNormal"/>
            </w:pPr>
            <w:r>
              <w:t>A - количество рассмотренных инвестиционных проектов;</w:t>
            </w:r>
          </w:p>
          <w:p w:rsidR="00EC79D5" w:rsidRDefault="00EC79D5">
            <w:pPr>
              <w:pStyle w:val="ConsPlusNormal"/>
            </w:pPr>
            <w:r>
              <w:t>B - количество инвестиционных проектов, поступивших на рассмотрение</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(в ред. </w:t>
            </w:r>
            <w:hyperlink r:id="rId863" w:history="1">
              <w:r>
                <w:rPr>
                  <w:color w:val="0000FF"/>
                </w:rPr>
                <w:t>Постановления</w:t>
              </w:r>
            </w:hyperlink>
            <w:r>
              <w:t xml:space="preserve"> Правительства Свердловской области от 19.09.2017 N 703-ПП)</w:t>
            </w:r>
          </w:p>
        </w:tc>
      </w:tr>
      <w:tr w:rsidR="00EC79D5">
        <w:tblPrEx>
          <w:tblBorders>
            <w:insideH w:val="nil"/>
          </w:tblBorders>
        </w:tblPrEx>
        <w:tc>
          <w:tcPr>
            <w:tcW w:w="794" w:type="dxa"/>
            <w:tcBorders>
              <w:bottom w:val="nil"/>
            </w:tcBorders>
          </w:tcPr>
          <w:p w:rsidR="00EC79D5" w:rsidRDefault="00EC79D5">
            <w:pPr>
              <w:pStyle w:val="ConsPlusNormal"/>
              <w:jc w:val="center"/>
            </w:pPr>
            <w:r>
              <w:lastRenderedPageBreak/>
              <w:t>101.</w:t>
            </w:r>
          </w:p>
        </w:tc>
        <w:tc>
          <w:tcPr>
            <w:tcW w:w="1304" w:type="dxa"/>
            <w:tcBorders>
              <w:bottom w:val="nil"/>
            </w:tcBorders>
          </w:tcPr>
          <w:p w:rsidR="00EC79D5" w:rsidRDefault="00EC79D5">
            <w:pPr>
              <w:pStyle w:val="ConsPlusNormal"/>
              <w:jc w:val="center"/>
            </w:pPr>
            <w:r>
              <w:t>5.1.2.5.</w:t>
            </w:r>
          </w:p>
        </w:tc>
        <w:tc>
          <w:tcPr>
            <w:tcW w:w="3685" w:type="dxa"/>
            <w:tcBorders>
              <w:bottom w:val="nil"/>
            </w:tcBorders>
          </w:tcPr>
          <w:p w:rsidR="00EC79D5" w:rsidRDefault="00EC79D5">
            <w:pPr>
              <w:pStyle w:val="ConsPlusNormal"/>
            </w:pPr>
            <w:r>
              <w:t>Объем рассмотренных и согласованных проектов генеральных планов и схем территориального планирования муниципальных образований от общего количества проектов, поступивших на рассмотрение Министерства энергетики и жилищно-коммунального хозяйства Свердловской области</w:t>
            </w:r>
          </w:p>
        </w:tc>
        <w:tc>
          <w:tcPr>
            <w:tcW w:w="7767" w:type="dxa"/>
            <w:tcBorders>
              <w:bottom w:val="nil"/>
            </w:tcBorders>
          </w:tcPr>
          <w:p w:rsidR="00EC79D5" w:rsidRDefault="00EC79D5">
            <w:pPr>
              <w:pStyle w:val="ConsPlusNormal"/>
            </w:pPr>
            <w:r>
              <w:t>показатель рассчитывается на основании данных о количестве рассмотренных и согласованных проектов генеральных планов и схем территориального планирования муниципальных образований, поступивших на рассмотрение Министерства энергетики и жилищно-коммунального хозяйства Свердловской области.</w:t>
            </w:r>
          </w:p>
          <w:p w:rsidR="00EC79D5" w:rsidRDefault="00EC79D5">
            <w:pPr>
              <w:pStyle w:val="ConsPlusNormal"/>
            </w:pPr>
            <w:r>
              <w:t>Показатель рассчитывается по формуле Q = A / B x 100%, где:</w:t>
            </w:r>
          </w:p>
          <w:p w:rsidR="00EC79D5" w:rsidRDefault="00EC79D5">
            <w:pPr>
              <w:pStyle w:val="ConsPlusNormal"/>
            </w:pPr>
            <w:r>
              <w:t>A - количество рассмотренных и согласованных проектов Генеральных планов и схем территориального планирования муниципальных образований;</w:t>
            </w:r>
          </w:p>
          <w:p w:rsidR="00EC79D5" w:rsidRDefault="00EC79D5">
            <w:pPr>
              <w:pStyle w:val="ConsPlusNormal"/>
            </w:pPr>
            <w:r>
              <w:t>B - количество проектов, поступивших на рассмотрение Министерства</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(в ред. </w:t>
            </w:r>
            <w:hyperlink r:id="rId864" w:history="1">
              <w:r>
                <w:rPr>
                  <w:color w:val="0000FF"/>
                </w:rPr>
                <w:t>Постановления</w:t>
              </w:r>
            </w:hyperlink>
            <w:r>
              <w:t xml:space="preserve"> Правительства Свердловской области от 19.09.2017 N 703-ПП)</w:t>
            </w:r>
          </w:p>
        </w:tc>
      </w:tr>
      <w:tr w:rsidR="00EC79D5">
        <w:tblPrEx>
          <w:tblBorders>
            <w:insideH w:val="nil"/>
          </w:tblBorders>
        </w:tblPrEx>
        <w:tc>
          <w:tcPr>
            <w:tcW w:w="794" w:type="dxa"/>
            <w:tcBorders>
              <w:bottom w:val="nil"/>
            </w:tcBorders>
          </w:tcPr>
          <w:p w:rsidR="00EC79D5" w:rsidRDefault="00EC79D5">
            <w:pPr>
              <w:pStyle w:val="ConsPlusNormal"/>
              <w:jc w:val="center"/>
            </w:pPr>
            <w:r>
              <w:t>102.</w:t>
            </w:r>
          </w:p>
        </w:tc>
        <w:tc>
          <w:tcPr>
            <w:tcW w:w="1304" w:type="dxa"/>
            <w:tcBorders>
              <w:bottom w:val="nil"/>
            </w:tcBorders>
          </w:tcPr>
          <w:p w:rsidR="00EC79D5" w:rsidRDefault="00EC79D5">
            <w:pPr>
              <w:pStyle w:val="ConsPlusNormal"/>
              <w:jc w:val="center"/>
            </w:pPr>
            <w:r>
              <w:t>5.1.2.6.</w:t>
            </w:r>
          </w:p>
        </w:tc>
        <w:tc>
          <w:tcPr>
            <w:tcW w:w="3685" w:type="dxa"/>
            <w:tcBorders>
              <w:bottom w:val="nil"/>
            </w:tcBorders>
          </w:tcPr>
          <w:p w:rsidR="00EC79D5" w:rsidRDefault="00EC79D5">
            <w:pPr>
              <w:pStyle w:val="ConsPlusNormal"/>
            </w:pPr>
            <w:r>
              <w:t>Уровень подготовки объектов инфраструктуры, обеспечивающей функционирование стратегических объектов, связанных с подготовкой и проведением международных мероприятий</w:t>
            </w:r>
          </w:p>
        </w:tc>
        <w:tc>
          <w:tcPr>
            <w:tcW w:w="7767" w:type="dxa"/>
            <w:tcBorders>
              <w:bottom w:val="nil"/>
            </w:tcBorders>
          </w:tcPr>
          <w:p w:rsidR="00EC79D5" w:rsidRDefault="00EC79D5">
            <w:pPr>
              <w:pStyle w:val="ConsPlusNormal"/>
            </w:pPr>
            <w:r>
              <w:t>показатель рассчитывается на основании данных об объектах инфраструктуры, обеспечивающей функционирование стратегических объектов, связанных с подготовкой и проведением международных мероприятий.</w:t>
            </w:r>
          </w:p>
          <w:p w:rsidR="00EC79D5" w:rsidRDefault="00EC79D5">
            <w:pPr>
              <w:pStyle w:val="ConsPlusNormal"/>
            </w:pPr>
            <w:r>
              <w:t>Показатель рассчитывается по формуле Q = (A1 + A2 + ... + An) n, где:</w:t>
            </w:r>
          </w:p>
          <w:p w:rsidR="00EC79D5" w:rsidRDefault="00EC79D5">
            <w:pPr>
              <w:pStyle w:val="ConsPlusNormal"/>
            </w:pPr>
            <w:r>
              <w:t>A - уровень подготовки объекта (устанавливается оценочно по итогам года, в процентах);</w:t>
            </w:r>
          </w:p>
          <w:p w:rsidR="00EC79D5" w:rsidRDefault="00EC79D5">
            <w:pPr>
              <w:pStyle w:val="ConsPlusNormal"/>
            </w:pPr>
            <w:r>
              <w:t>n - количество объектов, участвующих в оценке</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(в ред. </w:t>
            </w:r>
            <w:hyperlink r:id="rId865" w:history="1">
              <w:r>
                <w:rPr>
                  <w:color w:val="0000FF"/>
                </w:rPr>
                <w:t>Постановления</w:t>
              </w:r>
            </w:hyperlink>
            <w:r>
              <w:t xml:space="preserve"> Правительства Свердловской области от 19.09.2017 N 703-ПП)</w:t>
            </w:r>
          </w:p>
        </w:tc>
      </w:tr>
      <w:tr w:rsidR="00EC79D5">
        <w:tblPrEx>
          <w:tblBorders>
            <w:insideH w:val="nil"/>
          </w:tblBorders>
        </w:tblPrEx>
        <w:tc>
          <w:tcPr>
            <w:tcW w:w="794" w:type="dxa"/>
            <w:tcBorders>
              <w:bottom w:val="nil"/>
            </w:tcBorders>
          </w:tcPr>
          <w:p w:rsidR="00EC79D5" w:rsidRDefault="00EC79D5">
            <w:pPr>
              <w:pStyle w:val="ConsPlusNormal"/>
              <w:jc w:val="center"/>
            </w:pPr>
            <w:r>
              <w:t>103.</w:t>
            </w:r>
          </w:p>
        </w:tc>
        <w:tc>
          <w:tcPr>
            <w:tcW w:w="1304" w:type="dxa"/>
            <w:tcBorders>
              <w:bottom w:val="nil"/>
            </w:tcBorders>
          </w:tcPr>
          <w:p w:rsidR="00EC79D5" w:rsidRDefault="00EC79D5">
            <w:pPr>
              <w:pStyle w:val="ConsPlusNormal"/>
              <w:jc w:val="center"/>
            </w:pPr>
            <w:r>
              <w:t>5.1.2.7.</w:t>
            </w:r>
          </w:p>
        </w:tc>
        <w:tc>
          <w:tcPr>
            <w:tcW w:w="3685" w:type="dxa"/>
            <w:tcBorders>
              <w:bottom w:val="nil"/>
            </w:tcBorders>
          </w:tcPr>
          <w:p w:rsidR="00EC79D5" w:rsidRDefault="00EC79D5">
            <w:pPr>
              <w:pStyle w:val="ConsPlusNormal"/>
            </w:pPr>
            <w:r>
              <w:t>Количество созданных и модернизированных высокопроизводительных рабочих мест</w:t>
            </w:r>
          </w:p>
        </w:tc>
        <w:tc>
          <w:tcPr>
            <w:tcW w:w="7767" w:type="dxa"/>
            <w:tcBorders>
              <w:bottom w:val="nil"/>
            </w:tcBorders>
          </w:tcPr>
          <w:p w:rsidR="00EC79D5" w:rsidRDefault="00EC79D5">
            <w:pPr>
              <w:pStyle w:val="ConsPlusNormal"/>
            </w:pPr>
            <w:r>
              <w:t>показатель устанавливается на основании данных Управления Федеральной службы государственной статистики по Свердловской области и Курганской области (Свердловскстат), шифр работы - 14041.</w:t>
            </w:r>
          </w:p>
          <w:p w:rsidR="00EC79D5" w:rsidRDefault="00EC79D5">
            <w:pPr>
              <w:pStyle w:val="ConsPlusNormal"/>
            </w:pPr>
            <w:r>
              <w:t>Данные запрашиваются в организациях, осуществляющих деятельность в сфере энергетики и жилищно-коммунального хозяйства на территории Свердловской области</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(в ред. Постановлений Правительства Свердловской области от 01.07.2016 </w:t>
            </w:r>
            <w:hyperlink r:id="rId866" w:history="1">
              <w:r>
                <w:rPr>
                  <w:color w:val="0000FF"/>
                </w:rPr>
                <w:t>N 472-ПП</w:t>
              </w:r>
            </w:hyperlink>
            <w:r>
              <w:t>,</w:t>
            </w:r>
          </w:p>
          <w:p w:rsidR="00EC79D5" w:rsidRDefault="00EC79D5">
            <w:pPr>
              <w:pStyle w:val="ConsPlusNormal"/>
              <w:jc w:val="both"/>
            </w:pPr>
            <w:r>
              <w:t xml:space="preserve">от 19.09.2017 </w:t>
            </w:r>
            <w:hyperlink r:id="rId867" w:history="1">
              <w:r>
                <w:rPr>
                  <w:color w:val="0000FF"/>
                </w:rPr>
                <w:t>N 703-ПП</w:t>
              </w:r>
            </w:hyperlink>
            <w:r>
              <w:t xml:space="preserve">, от 14.12.2017 </w:t>
            </w:r>
            <w:hyperlink r:id="rId868" w:history="1">
              <w:r>
                <w:rPr>
                  <w:color w:val="0000FF"/>
                </w:rPr>
                <w:t>N 946-ПП</w:t>
              </w:r>
            </w:hyperlink>
            <w:r>
              <w:t>)</w:t>
            </w:r>
          </w:p>
        </w:tc>
      </w:tr>
      <w:tr w:rsidR="00EC79D5">
        <w:tblPrEx>
          <w:tblBorders>
            <w:insideH w:val="nil"/>
          </w:tblBorders>
        </w:tblPrEx>
        <w:tc>
          <w:tcPr>
            <w:tcW w:w="794" w:type="dxa"/>
            <w:tcBorders>
              <w:bottom w:val="nil"/>
            </w:tcBorders>
          </w:tcPr>
          <w:p w:rsidR="00EC79D5" w:rsidRDefault="00EC79D5">
            <w:pPr>
              <w:pStyle w:val="ConsPlusNormal"/>
              <w:jc w:val="center"/>
            </w:pPr>
            <w:r>
              <w:t>104.</w:t>
            </w:r>
          </w:p>
        </w:tc>
        <w:tc>
          <w:tcPr>
            <w:tcW w:w="1304" w:type="dxa"/>
            <w:tcBorders>
              <w:bottom w:val="nil"/>
            </w:tcBorders>
          </w:tcPr>
          <w:p w:rsidR="00EC79D5" w:rsidRDefault="00EC79D5">
            <w:pPr>
              <w:pStyle w:val="ConsPlusNormal"/>
              <w:jc w:val="center"/>
            </w:pPr>
            <w:r>
              <w:t>5.1.2.8.</w:t>
            </w:r>
          </w:p>
        </w:tc>
        <w:tc>
          <w:tcPr>
            <w:tcW w:w="3685" w:type="dxa"/>
            <w:tcBorders>
              <w:bottom w:val="nil"/>
            </w:tcBorders>
          </w:tcPr>
          <w:p w:rsidR="00EC79D5" w:rsidRDefault="00EC79D5">
            <w:pPr>
              <w:pStyle w:val="ConsPlusNormal"/>
            </w:pPr>
            <w:r>
              <w:t xml:space="preserve">Производительность труда одного работающего (по виду </w:t>
            </w:r>
            <w:r>
              <w:lastRenderedPageBreak/>
              <w:t>экономической деятельности "Обеспечение электрической энергией, газом и паром; кондиционирование воздуха")</w:t>
            </w:r>
          </w:p>
        </w:tc>
        <w:tc>
          <w:tcPr>
            <w:tcW w:w="7767" w:type="dxa"/>
            <w:tcBorders>
              <w:bottom w:val="nil"/>
            </w:tcBorders>
          </w:tcPr>
          <w:p w:rsidR="00EC79D5" w:rsidRDefault="00EC79D5">
            <w:pPr>
              <w:pStyle w:val="ConsPlusNormal"/>
            </w:pPr>
            <w:r>
              <w:lastRenderedPageBreak/>
              <w:t xml:space="preserve">показатель устанавливается на основании данных Управления Федеральной службы государственной статистики по Свердловской области и Курганской </w:t>
            </w:r>
            <w:r>
              <w:lastRenderedPageBreak/>
              <w:t>области (Свердловскстат), шифр работы - 14041</w:t>
            </w:r>
          </w:p>
        </w:tc>
      </w:tr>
      <w:tr w:rsidR="00EC79D5">
        <w:tblPrEx>
          <w:tblBorders>
            <w:insideH w:val="nil"/>
          </w:tblBorders>
        </w:tblPrEx>
        <w:tc>
          <w:tcPr>
            <w:tcW w:w="13550" w:type="dxa"/>
            <w:gridSpan w:val="4"/>
            <w:tcBorders>
              <w:top w:val="nil"/>
            </w:tcBorders>
          </w:tcPr>
          <w:p w:rsidR="00EC79D5" w:rsidRDefault="00EC79D5">
            <w:pPr>
              <w:pStyle w:val="ConsPlusNormal"/>
              <w:jc w:val="both"/>
            </w:pPr>
            <w:r>
              <w:lastRenderedPageBreak/>
              <w:t xml:space="preserve">(в ред. Постановлений Правительства Свердловской области от 19.09.2017 </w:t>
            </w:r>
            <w:hyperlink r:id="rId869" w:history="1">
              <w:r>
                <w:rPr>
                  <w:color w:val="0000FF"/>
                </w:rPr>
                <w:t>N 703-ПП</w:t>
              </w:r>
            </w:hyperlink>
            <w:r>
              <w:t>,</w:t>
            </w:r>
          </w:p>
          <w:p w:rsidR="00EC79D5" w:rsidRDefault="00EC79D5">
            <w:pPr>
              <w:pStyle w:val="ConsPlusNormal"/>
              <w:jc w:val="both"/>
            </w:pPr>
            <w:r>
              <w:t xml:space="preserve">от 14.12.2017 </w:t>
            </w:r>
            <w:hyperlink r:id="rId870" w:history="1">
              <w:r>
                <w:rPr>
                  <w:color w:val="0000FF"/>
                </w:rPr>
                <w:t>N 946-ПП</w:t>
              </w:r>
            </w:hyperlink>
            <w:r>
              <w:t xml:space="preserve">, от 29.03.2018 </w:t>
            </w:r>
            <w:hyperlink r:id="rId871" w:history="1">
              <w:r>
                <w:rPr>
                  <w:color w:val="0000FF"/>
                </w:rPr>
                <w:t>N 168-ПП</w:t>
              </w:r>
            </w:hyperlink>
            <w:r>
              <w:t>)</w:t>
            </w:r>
          </w:p>
        </w:tc>
      </w:tr>
      <w:tr w:rsidR="00EC79D5">
        <w:tblPrEx>
          <w:tblBorders>
            <w:insideH w:val="nil"/>
          </w:tblBorders>
        </w:tblPrEx>
        <w:tc>
          <w:tcPr>
            <w:tcW w:w="794" w:type="dxa"/>
            <w:tcBorders>
              <w:bottom w:val="nil"/>
            </w:tcBorders>
          </w:tcPr>
          <w:p w:rsidR="00EC79D5" w:rsidRDefault="00EC79D5">
            <w:pPr>
              <w:pStyle w:val="ConsPlusNormal"/>
              <w:jc w:val="center"/>
            </w:pPr>
            <w:r>
              <w:t>105.</w:t>
            </w:r>
          </w:p>
        </w:tc>
        <w:tc>
          <w:tcPr>
            <w:tcW w:w="1304" w:type="dxa"/>
            <w:tcBorders>
              <w:bottom w:val="nil"/>
            </w:tcBorders>
          </w:tcPr>
          <w:p w:rsidR="00EC79D5" w:rsidRDefault="00EC79D5">
            <w:pPr>
              <w:pStyle w:val="ConsPlusNormal"/>
              <w:jc w:val="center"/>
            </w:pPr>
            <w:r>
              <w:t>5.1.2.9.</w:t>
            </w:r>
          </w:p>
        </w:tc>
        <w:tc>
          <w:tcPr>
            <w:tcW w:w="3685" w:type="dxa"/>
            <w:tcBorders>
              <w:bottom w:val="nil"/>
            </w:tcBorders>
          </w:tcPr>
          <w:p w:rsidR="00EC79D5" w:rsidRDefault="00EC79D5">
            <w:pPr>
              <w:pStyle w:val="ConsPlusNormal"/>
            </w:pPr>
            <w:r>
              <w:t>Средняя начисленная номинальная заработная плата работников организаций (по виду экономической деятельности "Обеспечение электрической энергией, газом и паром; кондиционирование воздуха")</w:t>
            </w:r>
          </w:p>
        </w:tc>
        <w:tc>
          <w:tcPr>
            <w:tcW w:w="7767" w:type="dxa"/>
            <w:tcBorders>
              <w:bottom w:val="nil"/>
            </w:tcBorders>
          </w:tcPr>
          <w:p w:rsidR="00EC79D5" w:rsidRDefault="00EC79D5">
            <w:pPr>
              <w:pStyle w:val="ConsPlusNormal"/>
            </w:pPr>
            <w:r>
              <w:t>показатель устанавливается на основании данных Управления Федеральной службы государственной статистики по Свердловской области и Курганской области (Свердловскстат), шифр работы - 09027</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(в ред. Постановлений Правительства Свердловской области от 19.09.2017 </w:t>
            </w:r>
            <w:hyperlink r:id="rId872" w:history="1">
              <w:r>
                <w:rPr>
                  <w:color w:val="0000FF"/>
                </w:rPr>
                <w:t>N 703-ПП</w:t>
              </w:r>
            </w:hyperlink>
            <w:r>
              <w:t>,</w:t>
            </w:r>
          </w:p>
          <w:p w:rsidR="00EC79D5" w:rsidRDefault="00EC79D5">
            <w:pPr>
              <w:pStyle w:val="ConsPlusNormal"/>
              <w:jc w:val="both"/>
            </w:pPr>
            <w:r>
              <w:t xml:space="preserve">от 14.12.2017 </w:t>
            </w:r>
            <w:hyperlink r:id="rId873" w:history="1">
              <w:r>
                <w:rPr>
                  <w:color w:val="0000FF"/>
                </w:rPr>
                <w:t>N 946-ПП</w:t>
              </w:r>
            </w:hyperlink>
            <w:r>
              <w:t xml:space="preserve">, от 29.03.2018 </w:t>
            </w:r>
            <w:hyperlink r:id="rId874" w:history="1">
              <w:r>
                <w:rPr>
                  <w:color w:val="0000FF"/>
                </w:rPr>
                <w:t>N 168-ПП</w:t>
              </w:r>
            </w:hyperlink>
            <w:r>
              <w:t>)</w:t>
            </w:r>
          </w:p>
        </w:tc>
      </w:tr>
      <w:tr w:rsidR="00EC79D5">
        <w:tblPrEx>
          <w:tblBorders>
            <w:insideH w:val="nil"/>
          </w:tblBorders>
        </w:tblPrEx>
        <w:tc>
          <w:tcPr>
            <w:tcW w:w="794" w:type="dxa"/>
            <w:tcBorders>
              <w:bottom w:val="nil"/>
            </w:tcBorders>
          </w:tcPr>
          <w:p w:rsidR="00EC79D5" w:rsidRDefault="00EC79D5">
            <w:pPr>
              <w:pStyle w:val="ConsPlusNormal"/>
              <w:jc w:val="center"/>
            </w:pPr>
            <w:r>
              <w:t>106.</w:t>
            </w:r>
          </w:p>
        </w:tc>
        <w:tc>
          <w:tcPr>
            <w:tcW w:w="1304" w:type="dxa"/>
            <w:tcBorders>
              <w:bottom w:val="nil"/>
            </w:tcBorders>
          </w:tcPr>
          <w:p w:rsidR="00EC79D5" w:rsidRDefault="00EC79D5">
            <w:pPr>
              <w:pStyle w:val="ConsPlusNormal"/>
              <w:jc w:val="center"/>
            </w:pPr>
            <w:r>
              <w:t>5.1.2.10.</w:t>
            </w:r>
          </w:p>
        </w:tc>
        <w:tc>
          <w:tcPr>
            <w:tcW w:w="3685" w:type="dxa"/>
            <w:tcBorders>
              <w:bottom w:val="nil"/>
            </w:tcBorders>
          </w:tcPr>
          <w:p w:rsidR="00EC79D5" w:rsidRDefault="00EC79D5">
            <w:pPr>
              <w:pStyle w:val="ConsPlusNormal"/>
            </w:pPr>
            <w:r>
              <w:t>Среднегодовая численность работников организаций (по виду экономической деятельности "Обеспечение электрической энергией, газом и паром; кондиционирование воздуха")</w:t>
            </w:r>
          </w:p>
        </w:tc>
        <w:tc>
          <w:tcPr>
            <w:tcW w:w="7767" w:type="dxa"/>
            <w:tcBorders>
              <w:bottom w:val="nil"/>
            </w:tcBorders>
          </w:tcPr>
          <w:p w:rsidR="00EC79D5" w:rsidRDefault="00EC79D5">
            <w:pPr>
              <w:pStyle w:val="ConsPlusNormal"/>
            </w:pPr>
            <w:r>
              <w:t>показатель устанавливается на основании данных Управления Федеральной службы государственной статистики по Свердловской области и Курганской области (Свердловскстат), шифр работы - 09027</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(в ред. Постановлений Правительства Свердловской области от 19.09.2017 </w:t>
            </w:r>
            <w:hyperlink r:id="rId875" w:history="1">
              <w:r>
                <w:rPr>
                  <w:color w:val="0000FF"/>
                </w:rPr>
                <w:t>N 703-ПП</w:t>
              </w:r>
            </w:hyperlink>
            <w:r>
              <w:t>,</w:t>
            </w:r>
          </w:p>
          <w:p w:rsidR="00EC79D5" w:rsidRDefault="00EC79D5">
            <w:pPr>
              <w:pStyle w:val="ConsPlusNormal"/>
              <w:jc w:val="both"/>
            </w:pPr>
            <w:r>
              <w:t xml:space="preserve">от 14.12.2017 </w:t>
            </w:r>
            <w:hyperlink r:id="rId876" w:history="1">
              <w:r>
                <w:rPr>
                  <w:color w:val="0000FF"/>
                </w:rPr>
                <w:t>N 946-ПП</w:t>
              </w:r>
            </w:hyperlink>
            <w:r>
              <w:t xml:space="preserve">, от 29.03.2018 </w:t>
            </w:r>
            <w:hyperlink r:id="rId877" w:history="1">
              <w:r>
                <w:rPr>
                  <w:color w:val="0000FF"/>
                </w:rPr>
                <w:t>N 168-ПП</w:t>
              </w:r>
            </w:hyperlink>
            <w:r>
              <w:t>)</w:t>
            </w:r>
          </w:p>
        </w:tc>
      </w:tr>
      <w:tr w:rsidR="00EC79D5">
        <w:tblPrEx>
          <w:tblBorders>
            <w:insideH w:val="nil"/>
          </w:tblBorders>
        </w:tblPrEx>
        <w:tc>
          <w:tcPr>
            <w:tcW w:w="794" w:type="dxa"/>
            <w:tcBorders>
              <w:bottom w:val="nil"/>
            </w:tcBorders>
          </w:tcPr>
          <w:p w:rsidR="00EC79D5" w:rsidRDefault="00EC79D5">
            <w:pPr>
              <w:pStyle w:val="ConsPlusNormal"/>
              <w:jc w:val="center"/>
            </w:pPr>
            <w:r>
              <w:t>107.</w:t>
            </w:r>
          </w:p>
        </w:tc>
        <w:tc>
          <w:tcPr>
            <w:tcW w:w="1304" w:type="dxa"/>
            <w:tcBorders>
              <w:bottom w:val="nil"/>
            </w:tcBorders>
          </w:tcPr>
          <w:p w:rsidR="00EC79D5" w:rsidRDefault="00EC79D5">
            <w:pPr>
              <w:pStyle w:val="ConsPlusNormal"/>
              <w:jc w:val="center"/>
            </w:pPr>
            <w:r>
              <w:t>5.1.2.11.</w:t>
            </w:r>
          </w:p>
        </w:tc>
        <w:tc>
          <w:tcPr>
            <w:tcW w:w="3685" w:type="dxa"/>
            <w:tcBorders>
              <w:bottom w:val="nil"/>
            </w:tcBorders>
          </w:tcPr>
          <w:p w:rsidR="00EC79D5" w:rsidRDefault="00EC79D5">
            <w:pPr>
              <w:pStyle w:val="ConsPlusNormal"/>
            </w:pPr>
            <w:r>
              <w:t>Количество работников бюджетных учреждений, прошедших обучение по программе "Энергосбережение в организациях бюджетной сферы"</w:t>
            </w:r>
          </w:p>
        </w:tc>
        <w:tc>
          <w:tcPr>
            <w:tcW w:w="7767" w:type="dxa"/>
            <w:tcBorders>
              <w:bottom w:val="nil"/>
            </w:tcBorders>
          </w:tcPr>
          <w:p w:rsidR="00EC79D5" w:rsidRDefault="00EC79D5">
            <w:pPr>
              <w:pStyle w:val="ConsPlusNormal"/>
            </w:pPr>
            <w:r>
              <w:t>показатель рассчитывается на основании данных о количестве работников бюджетных учреждений, прошедших обучение по программе "Энергосбережение в организациях бюджетной сферы"</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(в ред. </w:t>
            </w:r>
            <w:hyperlink r:id="rId878" w:history="1">
              <w:r>
                <w:rPr>
                  <w:color w:val="0000FF"/>
                </w:rPr>
                <w:t>Постановления</w:t>
              </w:r>
            </w:hyperlink>
            <w:r>
              <w:t xml:space="preserve"> Правительства Свердловской области от 19.09.2017 N 703-ПП)</w:t>
            </w:r>
          </w:p>
        </w:tc>
      </w:tr>
      <w:tr w:rsidR="00EC79D5">
        <w:tblPrEx>
          <w:tblBorders>
            <w:insideH w:val="nil"/>
          </w:tblBorders>
        </w:tblPrEx>
        <w:tc>
          <w:tcPr>
            <w:tcW w:w="794" w:type="dxa"/>
            <w:tcBorders>
              <w:bottom w:val="nil"/>
            </w:tcBorders>
          </w:tcPr>
          <w:p w:rsidR="00EC79D5" w:rsidRDefault="00EC79D5">
            <w:pPr>
              <w:pStyle w:val="ConsPlusNormal"/>
              <w:jc w:val="center"/>
            </w:pPr>
            <w:r>
              <w:lastRenderedPageBreak/>
              <w:t>108.</w:t>
            </w:r>
          </w:p>
        </w:tc>
        <w:tc>
          <w:tcPr>
            <w:tcW w:w="1304" w:type="dxa"/>
            <w:tcBorders>
              <w:bottom w:val="nil"/>
            </w:tcBorders>
          </w:tcPr>
          <w:p w:rsidR="00EC79D5" w:rsidRDefault="00EC79D5">
            <w:pPr>
              <w:pStyle w:val="ConsPlusNormal"/>
              <w:jc w:val="center"/>
            </w:pPr>
            <w:r>
              <w:t>5.1.2.12</w:t>
            </w:r>
          </w:p>
        </w:tc>
        <w:tc>
          <w:tcPr>
            <w:tcW w:w="3685" w:type="dxa"/>
            <w:tcBorders>
              <w:bottom w:val="nil"/>
            </w:tcBorders>
          </w:tcPr>
          <w:p w:rsidR="00EC79D5" w:rsidRDefault="00EC79D5">
            <w:pPr>
              <w:pStyle w:val="ConsPlusNormal"/>
            </w:pPr>
            <w:r>
              <w:t>Доля муниципальных образований, расположенных на территории Свердловской области, зарегистрированных в государственной информационной системе жилищно-коммунального хозяйства, от общего количества муниципальных образований, расположенных на территории Свердловской области</w:t>
            </w:r>
          </w:p>
        </w:tc>
        <w:tc>
          <w:tcPr>
            <w:tcW w:w="7767" w:type="dxa"/>
            <w:tcBorders>
              <w:bottom w:val="nil"/>
            </w:tcBorders>
          </w:tcPr>
          <w:p w:rsidR="00EC79D5" w:rsidRDefault="00EC79D5">
            <w:pPr>
              <w:pStyle w:val="ConsPlusNormal"/>
            </w:pPr>
            <w:r>
              <w:t>показатель рассчитывается на основании данных о количестве муниципальных образований, расположенных на территории Свердловской области, зарегистрированных в государственной информационной системе жилищно-коммунального хозяйства.</w:t>
            </w:r>
          </w:p>
          <w:p w:rsidR="00EC79D5" w:rsidRDefault="00EC79D5">
            <w:pPr>
              <w:pStyle w:val="ConsPlusNormal"/>
            </w:pPr>
            <w:r>
              <w:t>Показатель рассчитывается по формуле:</w:t>
            </w:r>
          </w:p>
          <w:p w:rsidR="00EC79D5" w:rsidRDefault="00EC79D5">
            <w:pPr>
              <w:pStyle w:val="ConsPlusNormal"/>
            </w:pPr>
            <w:r>
              <w:t>Q = A / B x 100%, где:</w:t>
            </w:r>
          </w:p>
          <w:p w:rsidR="00EC79D5" w:rsidRDefault="00EC79D5">
            <w:pPr>
              <w:pStyle w:val="ConsPlusNormal"/>
            </w:pPr>
            <w:r>
              <w:t>Q - доля муниципальных образований, расположенных на территории Свердловской области, зарегистрированных в государственной информационной системе жилищно-коммунального хозяйства, от общего количества муниципальных образований, расположенных на территории Свердловской области;</w:t>
            </w:r>
          </w:p>
          <w:p w:rsidR="00EC79D5" w:rsidRDefault="00EC79D5">
            <w:pPr>
              <w:pStyle w:val="ConsPlusNormal"/>
            </w:pPr>
            <w:r>
              <w:t>A - количество муниципальных образований, расположенных на территории Свердловской области, зарегистрированных в государственной информационной системе жилищно-коммунального хозяйства;</w:t>
            </w:r>
          </w:p>
          <w:p w:rsidR="00EC79D5" w:rsidRDefault="00EC79D5">
            <w:pPr>
              <w:pStyle w:val="ConsPlusNormal"/>
            </w:pPr>
            <w:r>
              <w:t>B - количество муниципальных образований, расположенных на территории Свердловской области</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108 введен </w:t>
            </w:r>
            <w:hyperlink r:id="rId879" w:history="1">
              <w:r>
                <w:rPr>
                  <w:color w:val="0000FF"/>
                </w:rPr>
                <w:t>Постановлением</w:t>
              </w:r>
            </w:hyperlink>
            <w:r>
              <w:t xml:space="preserve"> Правительства Свердловской области от 17.12.2015</w:t>
            </w:r>
          </w:p>
          <w:p w:rsidR="00EC79D5" w:rsidRDefault="00EC79D5">
            <w:pPr>
              <w:pStyle w:val="ConsPlusNormal"/>
              <w:jc w:val="both"/>
            </w:pPr>
            <w:r>
              <w:t xml:space="preserve">N 1113-ПП; в ред. </w:t>
            </w:r>
            <w:hyperlink r:id="rId880" w:history="1">
              <w:r>
                <w:rPr>
                  <w:color w:val="0000FF"/>
                </w:rPr>
                <w:t>Постановления</w:t>
              </w:r>
            </w:hyperlink>
            <w:r>
              <w:t xml:space="preserve"> Правительства Свердловской области от 19.09.2017</w:t>
            </w:r>
          </w:p>
          <w:p w:rsidR="00EC79D5" w:rsidRDefault="00EC79D5">
            <w:pPr>
              <w:pStyle w:val="ConsPlusNormal"/>
              <w:jc w:val="both"/>
            </w:pPr>
            <w:r>
              <w:t>N 703-ПП)</w:t>
            </w:r>
          </w:p>
        </w:tc>
      </w:tr>
      <w:tr w:rsidR="00EC79D5">
        <w:tblPrEx>
          <w:tblBorders>
            <w:insideH w:val="nil"/>
          </w:tblBorders>
        </w:tblPrEx>
        <w:tc>
          <w:tcPr>
            <w:tcW w:w="794" w:type="dxa"/>
            <w:tcBorders>
              <w:bottom w:val="nil"/>
            </w:tcBorders>
          </w:tcPr>
          <w:p w:rsidR="00EC79D5" w:rsidRDefault="00EC79D5">
            <w:pPr>
              <w:pStyle w:val="ConsPlusNormal"/>
              <w:jc w:val="center"/>
            </w:pPr>
            <w:r>
              <w:t>109.</w:t>
            </w:r>
          </w:p>
        </w:tc>
        <w:tc>
          <w:tcPr>
            <w:tcW w:w="1304" w:type="dxa"/>
            <w:tcBorders>
              <w:bottom w:val="nil"/>
            </w:tcBorders>
          </w:tcPr>
          <w:p w:rsidR="00EC79D5" w:rsidRDefault="00EC79D5">
            <w:pPr>
              <w:pStyle w:val="ConsPlusNormal"/>
              <w:jc w:val="center"/>
            </w:pPr>
            <w:r>
              <w:t>5.1.2.14.</w:t>
            </w:r>
          </w:p>
        </w:tc>
        <w:tc>
          <w:tcPr>
            <w:tcW w:w="3685" w:type="dxa"/>
            <w:tcBorders>
              <w:bottom w:val="nil"/>
            </w:tcBorders>
          </w:tcPr>
          <w:p w:rsidR="00EC79D5" w:rsidRDefault="00EC79D5">
            <w:pPr>
              <w:pStyle w:val="ConsPlusNormal"/>
            </w:pPr>
            <w:r>
              <w:t>Количество специалистов государственных (муниципальных) учреждений Свердловской области, прошедших обучение в сфере жилищно-коммунального хозяйства</w:t>
            </w:r>
          </w:p>
        </w:tc>
        <w:tc>
          <w:tcPr>
            <w:tcW w:w="7767" w:type="dxa"/>
            <w:tcBorders>
              <w:bottom w:val="nil"/>
            </w:tcBorders>
          </w:tcPr>
          <w:p w:rsidR="00EC79D5" w:rsidRDefault="00EC79D5">
            <w:pPr>
              <w:pStyle w:val="ConsPlusNormal"/>
            </w:pPr>
            <w:r>
              <w:t>показатель рассчитывается на основании данных о количестве специалистов государственных (муниципальных) учреждений Свердловской области, прошедших обучение в сфере жилищно-коммунального хозяйства, в соответствии с отчетными данными о выполнении государственного задания государственного бюджетного учреждения Свердловской области "Институт развития жилищно-коммунального хозяйства и энергосбережения им. Н.И. Данилова"</w:t>
            </w:r>
          </w:p>
        </w:tc>
      </w:tr>
      <w:tr w:rsidR="00EC79D5">
        <w:tblPrEx>
          <w:tblBorders>
            <w:insideH w:val="nil"/>
          </w:tblBorders>
        </w:tblPrEx>
        <w:tc>
          <w:tcPr>
            <w:tcW w:w="13550" w:type="dxa"/>
            <w:gridSpan w:val="4"/>
            <w:tcBorders>
              <w:top w:val="nil"/>
            </w:tcBorders>
          </w:tcPr>
          <w:p w:rsidR="00EC79D5" w:rsidRDefault="00EC79D5">
            <w:pPr>
              <w:pStyle w:val="ConsPlusNormal"/>
              <w:jc w:val="both"/>
            </w:pPr>
            <w:r>
              <w:t xml:space="preserve">(п. 109 введен </w:t>
            </w:r>
            <w:hyperlink r:id="rId881" w:history="1">
              <w:r>
                <w:rPr>
                  <w:color w:val="0000FF"/>
                </w:rPr>
                <w:t>Постановлением</w:t>
              </w:r>
            </w:hyperlink>
            <w:r>
              <w:t xml:space="preserve"> Правительства Свердловской области от 18.09.2019</w:t>
            </w:r>
          </w:p>
          <w:p w:rsidR="00EC79D5" w:rsidRDefault="00EC79D5">
            <w:pPr>
              <w:pStyle w:val="ConsPlusNormal"/>
              <w:jc w:val="both"/>
            </w:pPr>
            <w:r>
              <w:t xml:space="preserve">N 597-ПП; в ред. </w:t>
            </w:r>
            <w:hyperlink r:id="rId882"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bl>
    <w:p w:rsidR="00EC79D5" w:rsidRDefault="00EC79D5">
      <w:pPr>
        <w:sectPr w:rsidR="00EC79D5">
          <w:pgSz w:w="16838" w:h="11905" w:orient="landscape"/>
          <w:pgMar w:top="1701" w:right="1134" w:bottom="850" w:left="1134" w:header="0" w:footer="0" w:gutter="0"/>
          <w:cols w:space="720"/>
        </w:sectPr>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1"/>
      </w:pPr>
      <w:r>
        <w:t>Приложение N 2</w:t>
      </w:r>
    </w:p>
    <w:p w:rsidR="00EC79D5" w:rsidRDefault="00EC79D5">
      <w:pPr>
        <w:pStyle w:val="ConsPlusNormal"/>
        <w:jc w:val="right"/>
      </w:pPr>
      <w:r>
        <w:t>к государственной программе</w:t>
      </w:r>
    </w:p>
    <w:p w:rsidR="00EC79D5" w:rsidRDefault="00EC79D5">
      <w:pPr>
        <w:pStyle w:val="ConsPlusNormal"/>
        <w:jc w:val="right"/>
      </w:pPr>
      <w:r>
        <w:t>"Развитие жилищно-коммунального</w:t>
      </w:r>
    </w:p>
    <w:p w:rsidR="00EC79D5" w:rsidRDefault="00EC79D5">
      <w:pPr>
        <w:pStyle w:val="ConsPlusNormal"/>
        <w:jc w:val="right"/>
      </w:pPr>
      <w:r>
        <w:t>хозяйства и повышение</w:t>
      </w:r>
    </w:p>
    <w:p w:rsidR="00EC79D5" w:rsidRDefault="00EC79D5">
      <w:pPr>
        <w:pStyle w:val="ConsPlusNormal"/>
        <w:jc w:val="right"/>
      </w:pPr>
      <w:r>
        <w:t>энергетической эффективности</w:t>
      </w:r>
    </w:p>
    <w:p w:rsidR="00EC79D5" w:rsidRDefault="00EC79D5">
      <w:pPr>
        <w:pStyle w:val="ConsPlusNormal"/>
        <w:jc w:val="right"/>
      </w:pPr>
      <w:r>
        <w:t>в Свердловской области</w:t>
      </w:r>
    </w:p>
    <w:p w:rsidR="00EC79D5" w:rsidRDefault="00EC79D5">
      <w:pPr>
        <w:pStyle w:val="ConsPlusNormal"/>
        <w:jc w:val="right"/>
      </w:pPr>
      <w:r>
        <w:t>до 2024 года"</w:t>
      </w:r>
    </w:p>
    <w:p w:rsidR="00EC79D5" w:rsidRDefault="00EC79D5">
      <w:pPr>
        <w:pStyle w:val="ConsPlusNormal"/>
      </w:pPr>
    </w:p>
    <w:p w:rsidR="00EC79D5" w:rsidRDefault="00EC79D5">
      <w:pPr>
        <w:pStyle w:val="ConsPlusTitle"/>
        <w:jc w:val="center"/>
      </w:pPr>
      <w:bookmarkStart w:id="28" w:name="P4970"/>
      <w:bookmarkEnd w:id="28"/>
      <w:r>
        <w:t>ПЛАН</w:t>
      </w:r>
    </w:p>
    <w:p w:rsidR="00EC79D5" w:rsidRDefault="00EC79D5">
      <w:pPr>
        <w:pStyle w:val="ConsPlusTitle"/>
        <w:jc w:val="center"/>
      </w:pPr>
      <w:r>
        <w:t>МЕРОПРИЯТИЙ ПО ВЫПОЛНЕНИЮ ГОСУДАРСТВЕННОЙ ПРОГРАММЫ</w:t>
      </w:r>
    </w:p>
    <w:p w:rsidR="00EC79D5" w:rsidRDefault="00EC79D5">
      <w:pPr>
        <w:pStyle w:val="ConsPlusTitle"/>
        <w:jc w:val="center"/>
      </w:pPr>
      <w:r>
        <w:t>СВЕРДЛОВСКОЙ ОБЛАСТИ "РАЗВИТИЕ ЖИЛИЩНО-КОММУНАЛЬНОГО</w:t>
      </w:r>
    </w:p>
    <w:p w:rsidR="00EC79D5" w:rsidRDefault="00EC79D5">
      <w:pPr>
        <w:pStyle w:val="ConsPlusTitle"/>
        <w:jc w:val="center"/>
      </w:pPr>
      <w:r>
        <w:t>ХОЗЯЙСТВА И ПОВЫШЕНИЕ ЭНЕРГЕТИЧЕСКОЙ ЭФФЕКТИВНОСТИ</w:t>
      </w:r>
    </w:p>
    <w:p w:rsidR="00EC79D5" w:rsidRDefault="00EC79D5">
      <w:pPr>
        <w:pStyle w:val="ConsPlusTitle"/>
        <w:jc w:val="center"/>
      </w:pPr>
      <w:r>
        <w:t>В СВЕРДЛОВСКОЙ ОБЛАСТИ ДО 2024 ГОДА" &lt;1&gt;</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(в ред. Постановлений Правительства Свердловской области</w:t>
            </w:r>
          </w:p>
          <w:p w:rsidR="00EC79D5" w:rsidRDefault="00EC79D5">
            <w:pPr>
              <w:pStyle w:val="ConsPlusNormal"/>
              <w:jc w:val="center"/>
            </w:pPr>
            <w:r>
              <w:rPr>
                <w:color w:val="392C69"/>
              </w:rPr>
              <w:t xml:space="preserve">от 03.12.2020 </w:t>
            </w:r>
            <w:hyperlink r:id="rId883" w:history="1">
              <w:r>
                <w:rPr>
                  <w:color w:val="0000FF"/>
                </w:rPr>
                <w:t>N 877-ПП</w:t>
              </w:r>
            </w:hyperlink>
            <w:r>
              <w:rPr>
                <w:color w:val="392C69"/>
              </w:rPr>
              <w:t xml:space="preserve">, от 17.12.2020 </w:t>
            </w:r>
            <w:hyperlink r:id="rId884" w:history="1">
              <w:r>
                <w:rPr>
                  <w:color w:val="0000FF"/>
                </w:rPr>
                <w:t>N 935-ПП</w:t>
              </w:r>
            </w:hyperlink>
            <w:r>
              <w:rPr>
                <w:color w:val="392C69"/>
              </w:rPr>
              <w:t xml:space="preserve">, от 24.12.2020 </w:t>
            </w:r>
            <w:hyperlink r:id="rId885" w:history="1">
              <w:r>
                <w:rPr>
                  <w:color w:val="0000FF"/>
                </w:rPr>
                <w:t>N 967-ПП</w:t>
              </w:r>
            </w:hyperlink>
            <w:r>
              <w:rPr>
                <w:color w:val="392C69"/>
              </w:rPr>
              <w:t>,</w:t>
            </w:r>
          </w:p>
          <w:p w:rsidR="00EC79D5" w:rsidRDefault="00EC79D5">
            <w:pPr>
              <w:pStyle w:val="ConsPlusNormal"/>
              <w:jc w:val="center"/>
            </w:pPr>
            <w:r>
              <w:rPr>
                <w:color w:val="392C69"/>
              </w:rPr>
              <w:t xml:space="preserve">от 18.03.2021 </w:t>
            </w:r>
            <w:hyperlink r:id="rId886" w:history="1">
              <w:r>
                <w:rPr>
                  <w:color w:val="0000FF"/>
                </w:rPr>
                <w:t>N 129-ПП</w:t>
              </w:r>
            </w:hyperlink>
            <w:r>
              <w:rPr>
                <w:color w:val="392C69"/>
              </w:rPr>
              <w:t xml:space="preserve">, от 23.04.2021 </w:t>
            </w:r>
            <w:hyperlink r:id="rId887" w:history="1">
              <w:r>
                <w:rPr>
                  <w:color w:val="0000FF"/>
                </w:rPr>
                <w:t>N 238-ПП</w:t>
              </w:r>
            </w:hyperlink>
            <w:r>
              <w:rPr>
                <w:color w:val="392C69"/>
              </w:rPr>
              <w:t xml:space="preserve">, от 13.05.2021 </w:t>
            </w:r>
            <w:hyperlink r:id="rId888" w:history="1">
              <w:r>
                <w:rPr>
                  <w:color w:val="0000FF"/>
                </w:rPr>
                <w:t>N 272-ПП</w:t>
              </w:r>
            </w:hyperlink>
            <w:r>
              <w:rPr>
                <w:color w:val="392C69"/>
              </w:rPr>
              <w:t>,</w:t>
            </w:r>
          </w:p>
          <w:p w:rsidR="00EC79D5" w:rsidRDefault="00EC79D5">
            <w:pPr>
              <w:pStyle w:val="ConsPlusNormal"/>
              <w:jc w:val="center"/>
            </w:pPr>
            <w:r>
              <w:rPr>
                <w:color w:val="392C69"/>
              </w:rPr>
              <w:t xml:space="preserve">от 01.07.2021 </w:t>
            </w:r>
            <w:hyperlink r:id="rId889" w:history="1">
              <w:r>
                <w:rPr>
                  <w:color w:val="0000FF"/>
                </w:rPr>
                <w:t>N 376-ПП</w:t>
              </w:r>
            </w:hyperlink>
            <w:r>
              <w:rPr>
                <w:color w:val="392C69"/>
              </w:rPr>
              <w:t xml:space="preserve">, от 22.07.2021 </w:t>
            </w:r>
            <w:hyperlink r:id="rId890" w:history="1">
              <w:r>
                <w:rPr>
                  <w:color w:val="0000FF"/>
                </w:rPr>
                <w:t>N 434-ПП</w:t>
              </w:r>
            </w:hyperlink>
            <w:r>
              <w:rPr>
                <w:color w:val="392C69"/>
              </w:rPr>
              <w:t xml:space="preserve">, от 16.09.2021 </w:t>
            </w:r>
            <w:hyperlink r:id="rId891" w:history="1">
              <w:r>
                <w:rPr>
                  <w:color w:val="0000FF"/>
                </w:rPr>
                <w:t>N 587-ПП</w:t>
              </w:r>
            </w:hyperlink>
            <w:r>
              <w:rPr>
                <w:color w:val="392C69"/>
              </w:rPr>
              <w:t>,</w:t>
            </w:r>
          </w:p>
          <w:p w:rsidR="00EC79D5" w:rsidRDefault="00EC79D5">
            <w:pPr>
              <w:pStyle w:val="ConsPlusNormal"/>
              <w:jc w:val="center"/>
            </w:pPr>
            <w:r>
              <w:rPr>
                <w:color w:val="392C69"/>
              </w:rPr>
              <w:t xml:space="preserve">от 30.09.2021 </w:t>
            </w:r>
            <w:hyperlink r:id="rId892" w:history="1">
              <w:r>
                <w:rPr>
                  <w:color w:val="0000FF"/>
                </w:rPr>
                <w:t>N 637-ПП</w:t>
              </w:r>
            </w:hyperlink>
            <w:r>
              <w:rPr>
                <w:color w:val="392C69"/>
              </w:rPr>
              <w:t xml:space="preserve">, от 28.10.2021 </w:t>
            </w:r>
            <w:hyperlink r:id="rId893" w:history="1">
              <w:r>
                <w:rPr>
                  <w:color w:val="0000FF"/>
                </w:rPr>
                <w:t>N 724-ПП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p w:rsidR="00EC79D5" w:rsidRDefault="00EC79D5">
      <w:pPr>
        <w:pStyle w:val="ConsPlusNormal"/>
        <w:ind w:firstLine="540"/>
        <w:jc w:val="both"/>
      </w:pPr>
      <w:r>
        <w:t>--------------------------------</w:t>
      </w:r>
    </w:p>
    <w:p w:rsidR="00EC79D5" w:rsidRDefault="00EC79D5">
      <w:pPr>
        <w:pStyle w:val="ConsPlusNormal"/>
        <w:spacing w:before="220"/>
        <w:ind w:firstLine="540"/>
        <w:jc w:val="both"/>
      </w:pPr>
      <w:r>
        <w:t>&lt;1&gt; В общем объеме расходов на выполнение плана мероприятий государственной программы средства федерального бюджета в размере 18707,5 тыс. рублей и средства областного бюджета в размере 1408,1 тыс. рублей по мероприятиям 1.2-3 "Строительство и реконструкция (модернизация) объектов питьевого водоснабжения (федеральный проект "Чистая вода")" и 1-1.1 "Строительство и реконструкция (модернизация) объектов питьевого водоснабжения" отражены одновременно в 2019 и 2020 годах.</w:t>
      </w:r>
    </w:p>
    <w:p w:rsidR="00EC79D5" w:rsidRDefault="00EC79D5">
      <w:pPr>
        <w:pStyle w:val="ConsPlusNormal"/>
      </w:pPr>
    </w:p>
    <w:p w:rsidR="00EC79D5" w:rsidRDefault="00EC79D5">
      <w:pPr>
        <w:pStyle w:val="ConsPlusNormal"/>
        <w:jc w:val="right"/>
        <w:outlineLvl w:val="2"/>
      </w:pPr>
      <w:r>
        <w:t>Таблица 1</w:t>
      </w:r>
    </w:p>
    <w:p w:rsidR="00EC79D5" w:rsidRDefault="00EC79D5">
      <w:pPr>
        <w:pStyle w:val="ConsPlusNormal"/>
      </w:pPr>
    </w:p>
    <w:p w:rsidR="00EC79D5" w:rsidRDefault="00EC79D5">
      <w:pPr>
        <w:pStyle w:val="ConsPlusTitle"/>
        <w:jc w:val="center"/>
      </w:pPr>
      <w:r>
        <w:t>ПЛАН</w:t>
      </w:r>
    </w:p>
    <w:p w:rsidR="00EC79D5" w:rsidRDefault="00EC79D5">
      <w:pPr>
        <w:pStyle w:val="ConsPlusTitle"/>
        <w:jc w:val="center"/>
      </w:pPr>
      <w:r>
        <w:t>МЕРОПРИЯТИЙ ПО ВЫПОЛНЕНИЮ ГОСУДАРСТВЕННОЙ ПРОГРАММЫ</w:t>
      </w:r>
    </w:p>
    <w:p w:rsidR="00EC79D5" w:rsidRDefault="00EC79D5">
      <w:pPr>
        <w:pStyle w:val="ConsPlusTitle"/>
        <w:jc w:val="center"/>
      </w:pPr>
      <w:r>
        <w:t>СВЕРДЛОВСКОЙ ОБЛАСТИ "РАЗВИТИЕ ЖИЛИЩНО-КОММУНАЛЬНОГО</w:t>
      </w:r>
    </w:p>
    <w:p w:rsidR="00EC79D5" w:rsidRDefault="00EC79D5">
      <w:pPr>
        <w:pStyle w:val="ConsPlusTitle"/>
        <w:jc w:val="center"/>
      </w:pPr>
      <w:r>
        <w:t>ХОЗЯЙСТВА И ПОВЫШЕНИЕ ЭНЕРГЕТИЧЕСКОЙ ЭФФЕКТИВНОСТИ</w:t>
      </w:r>
    </w:p>
    <w:p w:rsidR="00EC79D5" w:rsidRDefault="00EC79D5">
      <w:pPr>
        <w:pStyle w:val="ConsPlusTitle"/>
        <w:jc w:val="center"/>
      </w:pPr>
      <w:r>
        <w:t>В СВЕРДЛОВСКОЙ ОБЛАСТИ ДО 2024 ГОДА" НА 2014 - 2020 ГОДЫ</w:t>
      </w:r>
    </w:p>
    <w:p w:rsidR="00EC79D5" w:rsidRDefault="00EC79D5">
      <w:pPr>
        <w:pStyle w:val="ConsPlusNormal"/>
      </w:pPr>
    </w:p>
    <w:p w:rsidR="00EC79D5" w:rsidRDefault="00EC79D5">
      <w:pPr>
        <w:sectPr w:rsidR="00EC79D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345"/>
        <w:gridCol w:w="1701"/>
        <w:gridCol w:w="1531"/>
        <w:gridCol w:w="1531"/>
        <w:gridCol w:w="1531"/>
        <w:gridCol w:w="1531"/>
        <w:gridCol w:w="1531"/>
        <w:gridCol w:w="1531"/>
        <w:gridCol w:w="1531"/>
        <w:gridCol w:w="1587"/>
      </w:tblGrid>
      <w:tr w:rsidR="00EC79D5">
        <w:tc>
          <w:tcPr>
            <w:tcW w:w="907" w:type="dxa"/>
            <w:vMerge w:val="restart"/>
          </w:tcPr>
          <w:p w:rsidR="00EC79D5" w:rsidRDefault="00EC79D5">
            <w:pPr>
              <w:pStyle w:val="ConsPlusNormal"/>
              <w:jc w:val="center"/>
            </w:pPr>
            <w:r>
              <w:lastRenderedPageBreak/>
              <w:t>Номер строки</w:t>
            </w:r>
          </w:p>
        </w:tc>
        <w:tc>
          <w:tcPr>
            <w:tcW w:w="3345" w:type="dxa"/>
            <w:vMerge w:val="restart"/>
          </w:tcPr>
          <w:p w:rsidR="00EC79D5" w:rsidRDefault="00EC79D5">
            <w:pPr>
              <w:pStyle w:val="ConsPlusNormal"/>
              <w:jc w:val="center"/>
            </w:pPr>
            <w:r>
              <w:t>Наименование мероприятия/источники расходов на финансирование</w:t>
            </w:r>
          </w:p>
        </w:tc>
        <w:tc>
          <w:tcPr>
            <w:tcW w:w="12418" w:type="dxa"/>
            <w:gridSpan w:val="8"/>
          </w:tcPr>
          <w:p w:rsidR="00EC79D5" w:rsidRDefault="00EC79D5">
            <w:pPr>
              <w:pStyle w:val="ConsPlusNormal"/>
              <w:jc w:val="center"/>
            </w:pPr>
            <w:r>
              <w:t>Объем расходов на выполнение мероприятия за счет всех источников ресурсного обеспечения (тыс. рублей)</w:t>
            </w:r>
          </w:p>
        </w:tc>
        <w:tc>
          <w:tcPr>
            <w:tcW w:w="1587" w:type="dxa"/>
            <w:vMerge w:val="restart"/>
          </w:tcPr>
          <w:p w:rsidR="00EC79D5" w:rsidRDefault="00EC79D5">
            <w:pPr>
              <w:pStyle w:val="ConsPlusNormal"/>
              <w:jc w:val="center"/>
            </w:pPr>
            <w:r>
              <w:t>Номера целевых показателей, на достижение которых направлены мероприятия</w:t>
            </w:r>
          </w:p>
        </w:tc>
      </w:tr>
      <w:tr w:rsidR="00EC79D5">
        <w:tc>
          <w:tcPr>
            <w:tcW w:w="907" w:type="dxa"/>
            <w:vMerge/>
          </w:tcPr>
          <w:p w:rsidR="00EC79D5" w:rsidRDefault="00EC79D5">
            <w:pPr>
              <w:spacing w:after="1" w:line="0" w:lineRule="atLeast"/>
            </w:pPr>
          </w:p>
        </w:tc>
        <w:tc>
          <w:tcPr>
            <w:tcW w:w="3345" w:type="dxa"/>
            <w:vMerge/>
          </w:tcPr>
          <w:p w:rsidR="00EC79D5" w:rsidRDefault="00EC79D5">
            <w:pPr>
              <w:spacing w:after="1" w:line="0" w:lineRule="atLeast"/>
            </w:pPr>
          </w:p>
        </w:tc>
        <w:tc>
          <w:tcPr>
            <w:tcW w:w="1701" w:type="dxa"/>
          </w:tcPr>
          <w:p w:rsidR="00EC79D5" w:rsidRDefault="00EC79D5">
            <w:pPr>
              <w:pStyle w:val="ConsPlusNormal"/>
              <w:jc w:val="center"/>
            </w:pPr>
            <w:r>
              <w:t>всего</w:t>
            </w:r>
          </w:p>
        </w:tc>
        <w:tc>
          <w:tcPr>
            <w:tcW w:w="1531" w:type="dxa"/>
          </w:tcPr>
          <w:p w:rsidR="00EC79D5" w:rsidRDefault="00EC79D5">
            <w:pPr>
              <w:pStyle w:val="ConsPlusNormal"/>
              <w:jc w:val="center"/>
            </w:pPr>
            <w:r>
              <w:t>2014 год</w:t>
            </w:r>
          </w:p>
        </w:tc>
        <w:tc>
          <w:tcPr>
            <w:tcW w:w="1531" w:type="dxa"/>
          </w:tcPr>
          <w:p w:rsidR="00EC79D5" w:rsidRDefault="00EC79D5">
            <w:pPr>
              <w:pStyle w:val="ConsPlusNormal"/>
              <w:jc w:val="center"/>
            </w:pPr>
            <w:r>
              <w:t>2015 год</w:t>
            </w:r>
          </w:p>
        </w:tc>
        <w:tc>
          <w:tcPr>
            <w:tcW w:w="1531" w:type="dxa"/>
          </w:tcPr>
          <w:p w:rsidR="00EC79D5" w:rsidRDefault="00EC79D5">
            <w:pPr>
              <w:pStyle w:val="ConsPlusNormal"/>
              <w:jc w:val="center"/>
            </w:pPr>
            <w:r>
              <w:t>2016 год</w:t>
            </w:r>
          </w:p>
        </w:tc>
        <w:tc>
          <w:tcPr>
            <w:tcW w:w="1531" w:type="dxa"/>
          </w:tcPr>
          <w:p w:rsidR="00EC79D5" w:rsidRDefault="00EC79D5">
            <w:pPr>
              <w:pStyle w:val="ConsPlusNormal"/>
              <w:jc w:val="center"/>
            </w:pPr>
            <w:r>
              <w:t>2017 год</w:t>
            </w:r>
          </w:p>
        </w:tc>
        <w:tc>
          <w:tcPr>
            <w:tcW w:w="1531" w:type="dxa"/>
          </w:tcPr>
          <w:p w:rsidR="00EC79D5" w:rsidRDefault="00EC79D5">
            <w:pPr>
              <w:pStyle w:val="ConsPlusNormal"/>
              <w:jc w:val="center"/>
            </w:pPr>
            <w:r>
              <w:t>2018 год</w:t>
            </w:r>
          </w:p>
        </w:tc>
        <w:tc>
          <w:tcPr>
            <w:tcW w:w="1531" w:type="dxa"/>
          </w:tcPr>
          <w:p w:rsidR="00EC79D5" w:rsidRDefault="00EC79D5">
            <w:pPr>
              <w:pStyle w:val="ConsPlusNormal"/>
              <w:jc w:val="center"/>
            </w:pPr>
            <w:r>
              <w:t>2019 год</w:t>
            </w:r>
          </w:p>
        </w:tc>
        <w:tc>
          <w:tcPr>
            <w:tcW w:w="1531" w:type="dxa"/>
          </w:tcPr>
          <w:p w:rsidR="00EC79D5" w:rsidRDefault="00EC79D5">
            <w:pPr>
              <w:pStyle w:val="ConsPlusNormal"/>
              <w:jc w:val="center"/>
            </w:pPr>
            <w:r>
              <w:t>2020 год</w:t>
            </w:r>
          </w:p>
        </w:tc>
        <w:tc>
          <w:tcPr>
            <w:tcW w:w="1587" w:type="dxa"/>
            <w:vMerge/>
          </w:tcPr>
          <w:p w:rsidR="00EC79D5" w:rsidRDefault="00EC79D5">
            <w:pPr>
              <w:spacing w:after="1" w:line="0" w:lineRule="atLeast"/>
            </w:pPr>
          </w:p>
        </w:tc>
      </w:tr>
      <w:tr w:rsidR="00EC79D5">
        <w:tc>
          <w:tcPr>
            <w:tcW w:w="907" w:type="dxa"/>
          </w:tcPr>
          <w:p w:rsidR="00EC79D5" w:rsidRDefault="00EC79D5">
            <w:pPr>
              <w:pStyle w:val="ConsPlusNormal"/>
              <w:jc w:val="center"/>
            </w:pPr>
            <w:r>
              <w:t>1</w:t>
            </w:r>
          </w:p>
        </w:tc>
        <w:tc>
          <w:tcPr>
            <w:tcW w:w="3345" w:type="dxa"/>
          </w:tcPr>
          <w:p w:rsidR="00EC79D5" w:rsidRDefault="00EC79D5">
            <w:pPr>
              <w:pStyle w:val="ConsPlusNormal"/>
              <w:jc w:val="center"/>
            </w:pPr>
            <w:r>
              <w:t>2</w:t>
            </w:r>
          </w:p>
        </w:tc>
        <w:tc>
          <w:tcPr>
            <w:tcW w:w="1701" w:type="dxa"/>
          </w:tcPr>
          <w:p w:rsidR="00EC79D5" w:rsidRDefault="00EC79D5">
            <w:pPr>
              <w:pStyle w:val="ConsPlusNormal"/>
              <w:jc w:val="center"/>
            </w:pPr>
            <w:r>
              <w:t>3</w:t>
            </w:r>
          </w:p>
        </w:tc>
        <w:tc>
          <w:tcPr>
            <w:tcW w:w="1531" w:type="dxa"/>
          </w:tcPr>
          <w:p w:rsidR="00EC79D5" w:rsidRDefault="00EC79D5">
            <w:pPr>
              <w:pStyle w:val="ConsPlusNormal"/>
              <w:jc w:val="center"/>
            </w:pPr>
            <w:r>
              <w:t>4</w:t>
            </w:r>
          </w:p>
        </w:tc>
        <w:tc>
          <w:tcPr>
            <w:tcW w:w="1531" w:type="dxa"/>
          </w:tcPr>
          <w:p w:rsidR="00EC79D5" w:rsidRDefault="00EC79D5">
            <w:pPr>
              <w:pStyle w:val="ConsPlusNormal"/>
              <w:jc w:val="center"/>
            </w:pPr>
            <w:r>
              <w:t>5</w:t>
            </w:r>
          </w:p>
        </w:tc>
        <w:tc>
          <w:tcPr>
            <w:tcW w:w="1531" w:type="dxa"/>
          </w:tcPr>
          <w:p w:rsidR="00EC79D5" w:rsidRDefault="00EC79D5">
            <w:pPr>
              <w:pStyle w:val="ConsPlusNormal"/>
              <w:jc w:val="center"/>
            </w:pPr>
            <w:r>
              <w:t>6</w:t>
            </w:r>
          </w:p>
        </w:tc>
        <w:tc>
          <w:tcPr>
            <w:tcW w:w="1531" w:type="dxa"/>
          </w:tcPr>
          <w:p w:rsidR="00EC79D5" w:rsidRDefault="00EC79D5">
            <w:pPr>
              <w:pStyle w:val="ConsPlusNormal"/>
              <w:jc w:val="center"/>
            </w:pPr>
            <w:r>
              <w:t>7</w:t>
            </w:r>
          </w:p>
        </w:tc>
        <w:tc>
          <w:tcPr>
            <w:tcW w:w="1531" w:type="dxa"/>
          </w:tcPr>
          <w:p w:rsidR="00EC79D5" w:rsidRDefault="00EC79D5">
            <w:pPr>
              <w:pStyle w:val="ConsPlusNormal"/>
              <w:jc w:val="center"/>
            </w:pPr>
            <w:r>
              <w:t>8</w:t>
            </w:r>
          </w:p>
        </w:tc>
        <w:tc>
          <w:tcPr>
            <w:tcW w:w="1531" w:type="dxa"/>
          </w:tcPr>
          <w:p w:rsidR="00EC79D5" w:rsidRDefault="00EC79D5">
            <w:pPr>
              <w:pStyle w:val="ConsPlusNormal"/>
              <w:jc w:val="center"/>
            </w:pPr>
            <w:r>
              <w:t>9</w:t>
            </w:r>
          </w:p>
        </w:tc>
        <w:tc>
          <w:tcPr>
            <w:tcW w:w="1531" w:type="dxa"/>
          </w:tcPr>
          <w:p w:rsidR="00EC79D5" w:rsidRDefault="00EC79D5">
            <w:pPr>
              <w:pStyle w:val="ConsPlusNormal"/>
              <w:jc w:val="center"/>
            </w:pPr>
            <w:r>
              <w:t>10</w:t>
            </w:r>
          </w:p>
        </w:tc>
        <w:tc>
          <w:tcPr>
            <w:tcW w:w="1587" w:type="dxa"/>
          </w:tcPr>
          <w:p w:rsidR="00EC79D5" w:rsidRDefault="00EC79D5">
            <w:pPr>
              <w:pStyle w:val="ConsPlusNormal"/>
              <w:jc w:val="center"/>
            </w:pPr>
            <w:r>
              <w:t>11</w:t>
            </w:r>
          </w:p>
        </w:tc>
      </w:tr>
      <w:tr w:rsidR="00EC79D5">
        <w:tblPrEx>
          <w:tblBorders>
            <w:insideH w:val="nil"/>
          </w:tblBorders>
        </w:tblPrEx>
        <w:tc>
          <w:tcPr>
            <w:tcW w:w="907" w:type="dxa"/>
            <w:tcBorders>
              <w:bottom w:val="nil"/>
            </w:tcBorders>
          </w:tcPr>
          <w:p w:rsidR="00EC79D5" w:rsidRDefault="00EC79D5">
            <w:pPr>
              <w:pStyle w:val="ConsPlusNormal"/>
              <w:jc w:val="center"/>
            </w:pPr>
            <w:r>
              <w:t>1.</w:t>
            </w:r>
          </w:p>
        </w:tc>
        <w:tc>
          <w:tcPr>
            <w:tcW w:w="3345" w:type="dxa"/>
            <w:tcBorders>
              <w:bottom w:val="nil"/>
            </w:tcBorders>
          </w:tcPr>
          <w:p w:rsidR="00EC79D5" w:rsidRDefault="00EC79D5">
            <w:pPr>
              <w:pStyle w:val="ConsPlusNormal"/>
            </w:pPr>
            <w:r>
              <w:t>Всего по государственной программе Свердловской области "Развитие жилищно-коммунального хозяйства и повышение энергетической эффективности в Свердловской области до 2024 года"</w:t>
            </w:r>
          </w:p>
          <w:p w:rsidR="00EC79D5" w:rsidRDefault="00EC79D5">
            <w:pPr>
              <w:pStyle w:val="ConsPlusNormal"/>
            </w:pPr>
            <w:r>
              <w:t>в том числе:</w:t>
            </w:r>
          </w:p>
        </w:tc>
        <w:tc>
          <w:tcPr>
            <w:tcW w:w="1701" w:type="dxa"/>
            <w:tcBorders>
              <w:bottom w:val="nil"/>
            </w:tcBorders>
          </w:tcPr>
          <w:p w:rsidR="00EC79D5" w:rsidRDefault="00EC79D5">
            <w:pPr>
              <w:pStyle w:val="ConsPlusNormal"/>
              <w:jc w:val="center"/>
            </w:pPr>
            <w:r>
              <w:t>180325700,3</w:t>
            </w:r>
          </w:p>
        </w:tc>
        <w:tc>
          <w:tcPr>
            <w:tcW w:w="1531" w:type="dxa"/>
            <w:tcBorders>
              <w:bottom w:val="nil"/>
            </w:tcBorders>
          </w:tcPr>
          <w:p w:rsidR="00EC79D5" w:rsidRDefault="00EC79D5">
            <w:pPr>
              <w:pStyle w:val="ConsPlusNormal"/>
              <w:jc w:val="center"/>
            </w:pPr>
            <w:r>
              <w:t>13132510,9</w:t>
            </w:r>
          </w:p>
        </w:tc>
        <w:tc>
          <w:tcPr>
            <w:tcW w:w="1531" w:type="dxa"/>
            <w:tcBorders>
              <w:bottom w:val="nil"/>
            </w:tcBorders>
          </w:tcPr>
          <w:p w:rsidR="00EC79D5" w:rsidRDefault="00EC79D5">
            <w:pPr>
              <w:pStyle w:val="ConsPlusNormal"/>
              <w:jc w:val="center"/>
            </w:pPr>
            <w:r>
              <w:t>35943075,4</w:t>
            </w:r>
          </w:p>
        </w:tc>
        <w:tc>
          <w:tcPr>
            <w:tcW w:w="1531" w:type="dxa"/>
            <w:tcBorders>
              <w:bottom w:val="nil"/>
            </w:tcBorders>
          </w:tcPr>
          <w:p w:rsidR="00EC79D5" w:rsidRDefault="00EC79D5">
            <w:pPr>
              <w:pStyle w:val="ConsPlusNormal"/>
              <w:jc w:val="center"/>
            </w:pPr>
            <w:r>
              <w:t>36801800,6</w:t>
            </w:r>
          </w:p>
        </w:tc>
        <w:tc>
          <w:tcPr>
            <w:tcW w:w="1531" w:type="dxa"/>
            <w:tcBorders>
              <w:bottom w:val="nil"/>
            </w:tcBorders>
          </w:tcPr>
          <w:p w:rsidR="00EC79D5" w:rsidRDefault="00EC79D5">
            <w:pPr>
              <w:pStyle w:val="ConsPlusNormal"/>
              <w:jc w:val="center"/>
            </w:pPr>
            <w:r>
              <w:t>24458949,7</w:t>
            </w:r>
          </w:p>
        </w:tc>
        <w:tc>
          <w:tcPr>
            <w:tcW w:w="1531" w:type="dxa"/>
            <w:tcBorders>
              <w:bottom w:val="nil"/>
            </w:tcBorders>
          </w:tcPr>
          <w:p w:rsidR="00EC79D5" w:rsidRDefault="00EC79D5">
            <w:pPr>
              <w:pStyle w:val="ConsPlusNormal"/>
              <w:jc w:val="center"/>
            </w:pPr>
            <w:r>
              <w:t>24855876,5</w:t>
            </w:r>
          </w:p>
        </w:tc>
        <w:tc>
          <w:tcPr>
            <w:tcW w:w="1531" w:type="dxa"/>
            <w:tcBorders>
              <w:bottom w:val="nil"/>
            </w:tcBorders>
          </w:tcPr>
          <w:p w:rsidR="00EC79D5" w:rsidRDefault="00EC79D5">
            <w:pPr>
              <w:pStyle w:val="ConsPlusNormal"/>
              <w:jc w:val="center"/>
            </w:pPr>
            <w:r>
              <w:t>24649442,9</w:t>
            </w:r>
          </w:p>
        </w:tc>
        <w:tc>
          <w:tcPr>
            <w:tcW w:w="1531" w:type="dxa"/>
            <w:tcBorders>
              <w:bottom w:val="nil"/>
            </w:tcBorders>
          </w:tcPr>
          <w:p w:rsidR="00EC79D5" w:rsidRDefault="00EC79D5">
            <w:pPr>
              <w:pStyle w:val="ConsPlusNormal"/>
              <w:jc w:val="center"/>
            </w:pPr>
            <w:r>
              <w:t>20484044,3</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1 в ред. </w:t>
            </w:r>
            <w:hyperlink r:id="rId894"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c>
          <w:tcPr>
            <w:tcW w:w="907" w:type="dxa"/>
          </w:tcPr>
          <w:p w:rsidR="00EC79D5" w:rsidRDefault="00EC79D5">
            <w:pPr>
              <w:pStyle w:val="ConsPlusNormal"/>
              <w:jc w:val="center"/>
            </w:pPr>
            <w:r>
              <w:t>2.</w:t>
            </w:r>
          </w:p>
        </w:tc>
        <w:tc>
          <w:tcPr>
            <w:tcW w:w="3345" w:type="dxa"/>
          </w:tcPr>
          <w:p w:rsidR="00EC79D5" w:rsidRDefault="00EC79D5">
            <w:pPr>
              <w:pStyle w:val="ConsPlusNormal"/>
            </w:pPr>
            <w:r>
              <w:t>федеральный бюджет</w:t>
            </w:r>
          </w:p>
        </w:tc>
        <w:tc>
          <w:tcPr>
            <w:tcW w:w="1701" w:type="dxa"/>
          </w:tcPr>
          <w:p w:rsidR="00EC79D5" w:rsidRDefault="00EC79D5">
            <w:pPr>
              <w:pStyle w:val="ConsPlusNormal"/>
              <w:jc w:val="center"/>
            </w:pPr>
            <w:r>
              <w:t>845597,6</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14900,0</w:t>
            </w:r>
          </w:p>
        </w:tc>
        <w:tc>
          <w:tcPr>
            <w:tcW w:w="1531" w:type="dxa"/>
          </w:tcPr>
          <w:p w:rsidR="00EC79D5" w:rsidRDefault="00EC79D5">
            <w:pPr>
              <w:pStyle w:val="ConsPlusNormal"/>
              <w:jc w:val="center"/>
            </w:pPr>
            <w:r>
              <w:t>18401,0</w:t>
            </w:r>
          </w:p>
        </w:tc>
        <w:tc>
          <w:tcPr>
            <w:tcW w:w="1531" w:type="dxa"/>
          </w:tcPr>
          <w:p w:rsidR="00EC79D5" w:rsidRDefault="00EC79D5">
            <w:pPr>
              <w:pStyle w:val="ConsPlusNormal"/>
              <w:jc w:val="center"/>
            </w:pPr>
            <w:r>
              <w:t>315193,5</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77526,4</w:t>
            </w:r>
          </w:p>
        </w:tc>
        <w:tc>
          <w:tcPr>
            <w:tcW w:w="1531" w:type="dxa"/>
          </w:tcPr>
          <w:p w:rsidR="00EC79D5" w:rsidRDefault="00EC79D5">
            <w:pPr>
              <w:pStyle w:val="ConsPlusNormal"/>
              <w:jc w:val="center"/>
            </w:pPr>
            <w:r>
              <w:t>419576,7</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3.</w:t>
            </w:r>
          </w:p>
        </w:tc>
        <w:tc>
          <w:tcPr>
            <w:tcW w:w="3345" w:type="dxa"/>
            <w:tcBorders>
              <w:bottom w:val="nil"/>
            </w:tcBorders>
          </w:tcPr>
          <w:p w:rsidR="00EC79D5" w:rsidRDefault="00EC79D5">
            <w:pPr>
              <w:pStyle w:val="ConsPlusNormal"/>
            </w:pPr>
            <w:r>
              <w:t>областной бюджет</w:t>
            </w:r>
          </w:p>
        </w:tc>
        <w:tc>
          <w:tcPr>
            <w:tcW w:w="1701" w:type="dxa"/>
            <w:tcBorders>
              <w:bottom w:val="nil"/>
            </w:tcBorders>
          </w:tcPr>
          <w:p w:rsidR="00EC79D5" w:rsidRDefault="00EC79D5">
            <w:pPr>
              <w:pStyle w:val="ConsPlusNormal"/>
              <w:jc w:val="center"/>
            </w:pPr>
            <w:r>
              <w:t>24944130,2</w:t>
            </w:r>
          </w:p>
        </w:tc>
        <w:tc>
          <w:tcPr>
            <w:tcW w:w="1531" w:type="dxa"/>
            <w:tcBorders>
              <w:bottom w:val="nil"/>
            </w:tcBorders>
          </w:tcPr>
          <w:p w:rsidR="00EC79D5" w:rsidRDefault="00EC79D5">
            <w:pPr>
              <w:pStyle w:val="ConsPlusNormal"/>
              <w:jc w:val="center"/>
            </w:pPr>
            <w:r>
              <w:t>5089582,5</w:t>
            </w:r>
          </w:p>
        </w:tc>
        <w:tc>
          <w:tcPr>
            <w:tcW w:w="1531" w:type="dxa"/>
            <w:tcBorders>
              <w:bottom w:val="nil"/>
            </w:tcBorders>
          </w:tcPr>
          <w:p w:rsidR="00EC79D5" w:rsidRDefault="00EC79D5">
            <w:pPr>
              <w:pStyle w:val="ConsPlusNormal"/>
              <w:jc w:val="center"/>
            </w:pPr>
            <w:r>
              <w:t>3918973,6</w:t>
            </w:r>
          </w:p>
        </w:tc>
        <w:tc>
          <w:tcPr>
            <w:tcW w:w="1531" w:type="dxa"/>
            <w:tcBorders>
              <w:bottom w:val="nil"/>
            </w:tcBorders>
          </w:tcPr>
          <w:p w:rsidR="00EC79D5" w:rsidRDefault="00EC79D5">
            <w:pPr>
              <w:pStyle w:val="ConsPlusNormal"/>
              <w:jc w:val="center"/>
            </w:pPr>
            <w:r>
              <w:t>1732330,0</w:t>
            </w:r>
          </w:p>
        </w:tc>
        <w:tc>
          <w:tcPr>
            <w:tcW w:w="1531" w:type="dxa"/>
            <w:tcBorders>
              <w:bottom w:val="nil"/>
            </w:tcBorders>
          </w:tcPr>
          <w:p w:rsidR="00EC79D5" w:rsidRDefault="00EC79D5">
            <w:pPr>
              <w:pStyle w:val="ConsPlusNormal"/>
              <w:jc w:val="center"/>
            </w:pPr>
            <w:r>
              <w:t>2800654,6</w:t>
            </w:r>
          </w:p>
        </w:tc>
        <w:tc>
          <w:tcPr>
            <w:tcW w:w="1531" w:type="dxa"/>
            <w:tcBorders>
              <w:bottom w:val="nil"/>
            </w:tcBorders>
          </w:tcPr>
          <w:p w:rsidR="00EC79D5" w:rsidRDefault="00EC79D5">
            <w:pPr>
              <w:pStyle w:val="ConsPlusNormal"/>
              <w:jc w:val="center"/>
            </w:pPr>
            <w:r>
              <w:t>2905584,6</w:t>
            </w:r>
          </w:p>
        </w:tc>
        <w:tc>
          <w:tcPr>
            <w:tcW w:w="1531" w:type="dxa"/>
            <w:tcBorders>
              <w:bottom w:val="nil"/>
            </w:tcBorders>
          </w:tcPr>
          <w:p w:rsidR="00EC79D5" w:rsidRDefault="00EC79D5">
            <w:pPr>
              <w:pStyle w:val="ConsPlusNormal"/>
              <w:jc w:val="center"/>
            </w:pPr>
            <w:r>
              <w:t>4411741,1</w:t>
            </w:r>
          </w:p>
        </w:tc>
        <w:tc>
          <w:tcPr>
            <w:tcW w:w="1531" w:type="dxa"/>
            <w:tcBorders>
              <w:bottom w:val="nil"/>
            </w:tcBorders>
          </w:tcPr>
          <w:p w:rsidR="00EC79D5" w:rsidRDefault="00EC79D5">
            <w:pPr>
              <w:pStyle w:val="ConsPlusNormal"/>
              <w:jc w:val="center"/>
            </w:pPr>
            <w:r>
              <w:t>4085263,8</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3 в ред. </w:t>
            </w:r>
            <w:hyperlink r:id="rId895"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907" w:type="dxa"/>
            <w:tcBorders>
              <w:bottom w:val="nil"/>
            </w:tcBorders>
          </w:tcPr>
          <w:p w:rsidR="00EC79D5" w:rsidRDefault="00EC79D5">
            <w:pPr>
              <w:pStyle w:val="ConsPlusNormal"/>
              <w:jc w:val="center"/>
            </w:pPr>
            <w:r>
              <w:t>4.</w:t>
            </w:r>
          </w:p>
        </w:tc>
        <w:tc>
          <w:tcPr>
            <w:tcW w:w="3345" w:type="dxa"/>
            <w:tcBorders>
              <w:bottom w:val="nil"/>
            </w:tcBorders>
          </w:tcPr>
          <w:p w:rsidR="00EC79D5" w:rsidRDefault="00EC79D5">
            <w:pPr>
              <w:pStyle w:val="ConsPlusNormal"/>
            </w:pPr>
            <w:r>
              <w:t>в том числе субсидии местным бюджетам</w:t>
            </w:r>
          </w:p>
        </w:tc>
        <w:tc>
          <w:tcPr>
            <w:tcW w:w="1701" w:type="dxa"/>
            <w:tcBorders>
              <w:bottom w:val="nil"/>
            </w:tcBorders>
          </w:tcPr>
          <w:p w:rsidR="00EC79D5" w:rsidRDefault="00EC79D5">
            <w:pPr>
              <w:pStyle w:val="ConsPlusNormal"/>
              <w:jc w:val="center"/>
            </w:pPr>
            <w:r>
              <w:t>16111644,3</w:t>
            </w:r>
          </w:p>
        </w:tc>
        <w:tc>
          <w:tcPr>
            <w:tcW w:w="1531" w:type="dxa"/>
            <w:tcBorders>
              <w:bottom w:val="nil"/>
            </w:tcBorders>
          </w:tcPr>
          <w:p w:rsidR="00EC79D5" w:rsidRDefault="00EC79D5">
            <w:pPr>
              <w:pStyle w:val="ConsPlusNormal"/>
              <w:jc w:val="center"/>
            </w:pPr>
            <w:r>
              <w:t>4438864,5</w:t>
            </w:r>
          </w:p>
        </w:tc>
        <w:tc>
          <w:tcPr>
            <w:tcW w:w="1531" w:type="dxa"/>
            <w:tcBorders>
              <w:bottom w:val="nil"/>
            </w:tcBorders>
          </w:tcPr>
          <w:p w:rsidR="00EC79D5" w:rsidRDefault="00EC79D5">
            <w:pPr>
              <w:pStyle w:val="ConsPlusNormal"/>
              <w:jc w:val="center"/>
            </w:pPr>
            <w:r>
              <w:t>3427196,6</w:t>
            </w:r>
          </w:p>
        </w:tc>
        <w:tc>
          <w:tcPr>
            <w:tcW w:w="1531" w:type="dxa"/>
            <w:tcBorders>
              <w:bottom w:val="nil"/>
            </w:tcBorders>
          </w:tcPr>
          <w:p w:rsidR="00EC79D5" w:rsidRDefault="00EC79D5">
            <w:pPr>
              <w:pStyle w:val="ConsPlusNormal"/>
              <w:jc w:val="center"/>
            </w:pPr>
            <w:r>
              <w:t>1010948,6</w:t>
            </w:r>
          </w:p>
        </w:tc>
        <w:tc>
          <w:tcPr>
            <w:tcW w:w="1531" w:type="dxa"/>
            <w:tcBorders>
              <w:bottom w:val="nil"/>
            </w:tcBorders>
          </w:tcPr>
          <w:p w:rsidR="00EC79D5" w:rsidRDefault="00EC79D5">
            <w:pPr>
              <w:pStyle w:val="ConsPlusNormal"/>
              <w:jc w:val="center"/>
            </w:pPr>
            <w:r>
              <w:t>1533615,8</w:t>
            </w:r>
          </w:p>
        </w:tc>
        <w:tc>
          <w:tcPr>
            <w:tcW w:w="1531" w:type="dxa"/>
            <w:tcBorders>
              <w:bottom w:val="nil"/>
            </w:tcBorders>
          </w:tcPr>
          <w:p w:rsidR="00EC79D5" w:rsidRDefault="00EC79D5">
            <w:pPr>
              <w:pStyle w:val="ConsPlusNormal"/>
              <w:jc w:val="center"/>
            </w:pPr>
            <w:r>
              <w:t>1346464,6</w:t>
            </w:r>
          </w:p>
        </w:tc>
        <w:tc>
          <w:tcPr>
            <w:tcW w:w="1531" w:type="dxa"/>
            <w:tcBorders>
              <w:bottom w:val="nil"/>
            </w:tcBorders>
          </w:tcPr>
          <w:p w:rsidR="00EC79D5" w:rsidRDefault="00EC79D5">
            <w:pPr>
              <w:pStyle w:val="ConsPlusNormal"/>
              <w:jc w:val="center"/>
            </w:pPr>
            <w:r>
              <w:t>2435776,3</w:t>
            </w:r>
          </w:p>
        </w:tc>
        <w:tc>
          <w:tcPr>
            <w:tcW w:w="1531" w:type="dxa"/>
            <w:tcBorders>
              <w:bottom w:val="nil"/>
            </w:tcBorders>
          </w:tcPr>
          <w:p w:rsidR="00EC79D5" w:rsidRDefault="00EC79D5">
            <w:pPr>
              <w:pStyle w:val="ConsPlusNormal"/>
              <w:jc w:val="center"/>
            </w:pPr>
            <w:r>
              <w:t>1918777,9</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4 в ред. </w:t>
            </w:r>
            <w:hyperlink r:id="rId896"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907" w:type="dxa"/>
            <w:tcBorders>
              <w:bottom w:val="nil"/>
            </w:tcBorders>
          </w:tcPr>
          <w:p w:rsidR="00EC79D5" w:rsidRDefault="00EC79D5">
            <w:pPr>
              <w:pStyle w:val="ConsPlusNormal"/>
              <w:jc w:val="center"/>
            </w:pPr>
            <w:r>
              <w:t>5.</w:t>
            </w:r>
          </w:p>
        </w:tc>
        <w:tc>
          <w:tcPr>
            <w:tcW w:w="3345" w:type="dxa"/>
            <w:tcBorders>
              <w:bottom w:val="nil"/>
            </w:tcBorders>
          </w:tcPr>
          <w:p w:rsidR="00EC79D5" w:rsidRDefault="00EC79D5">
            <w:pPr>
              <w:pStyle w:val="ConsPlusNormal"/>
            </w:pPr>
            <w:r>
              <w:t>местный бюджет</w:t>
            </w:r>
          </w:p>
        </w:tc>
        <w:tc>
          <w:tcPr>
            <w:tcW w:w="1701" w:type="dxa"/>
            <w:tcBorders>
              <w:bottom w:val="nil"/>
            </w:tcBorders>
          </w:tcPr>
          <w:p w:rsidR="00EC79D5" w:rsidRDefault="00EC79D5">
            <w:pPr>
              <w:pStyle w:val="ConsPlusNormal"/>
              <w:jc w:val="center"/>
            </w:pPr>
            <w:r>
              <w:t>11046732,7</w:t>
            </w:r>
          </w:p>
        </w:tc>
        <w:tc>
          <w:tcPr>
            <w:tcW w:w="1531" w:type="dxa"/>
            <w:tcBorders>
              <w:bottom w:val="nil"/>
            </w:tcBorders>
          </w:tcPr>
          <w:p w:rsidR="00EC79D5" w:rsidRDefault="00EC79D5">
            <w:pPr>
              <w:pStyle w:val="ConsPlusNormal"/>
              <w:jc w:val="center"/>
            </w:pPr>
            <w:r>
              <w:t>1690150,3</w:t>
            </w:r>
          </w:p>
        </w:tc>
        <w:tc>
          <w:tcPr>
            <w:tcW w:w="1531" w:type="dxa"/>
            <w:tcBorders>
              <w:bottom w:val="nil"/>
            </w:tcBorders>
          </w:tcPr>
          <w:p w:rsidR="00EC79D5" w:rsidRDefault="00EC79D5">
            <w:pPr>
              <w:pStyle w:val="ConsPlusNormal"/>
              <w:jc w:val="center"/>
            </w:pPr>
            <w:r>
              <w:t>1876341,8</w:t>
            </w:r>
          </w:p>
        </w:tc>
        <w:tc>
          <w:tcPr>
            <w:tcW w:w="1531" w:type="dxa"/>
            <w:tcBorders>
              <w:bottom w:val="nil"/>
            </w:tcBorders>
          </w:tcPr>
          <w:p w:rsidR="00EC79D5" w:rsidRDefault="00EC79D5">
            <w:pPr>
              <w:pStyle w:val="ConsPlusNormal"/>
              <w:jc w:val="center"/>
            </w:pPr>
            <w:r>
              <w:t>1329152,4</w:t>
            </w:r>
          </w:p>
        </w:tc>
        <w:tc>
          <w:tcPr>
            <w:tcW w:w="1531" w:type="dxa"/>
            <w:tcBorders>
              <w:bottom w:val="nil"/>
            </w:tcBorders>
          </w:tcPr>
          <w:p w:rsidR="00EC79D5" w:rsidRDefault="00EC79D5">
            <w:pPr>
              <w:pStyle w:val="ConsPlusNormal"/>
              <w:jc w:val="center"/>
            </w:pPr>
            <w:r>
              <w:t>1474335,3</w:t>
            </w:r>
          </w:p>
        </w:tc>
        <w:tc>
          <w:tcPr>
            <w:tcW w:w="1531" w:type="dxa"/>
            <w:tcBorders>
              <w:bottom w:val="nil"/>
            </w:tcBorders>
          </w:tcPr>
          <w:p w:rsidR="00EC79D5" w:rsidRDefault="00EC79D5">
            <w:pPr>
              <w:pStyle w:val="ConsPlusNormal"/>
              <w:jc w:val="center"/>
            </w:pPr>
            <w:r>
              <w:t>1436354,6</w:t>
            </w:r>
          </w:p>
        </w:tc>
        <w:tc>
          <w:tcPr>
            <w:tcW w:w="1531" w:type="dxa"/>
            <w:tcBorders>
              <w:bottom w:val="nil"/>
            </w:tcBorders>
          </w:tcPr>
          <w:p w:rsidR="00EC79D5" w:rsidRDefault="00EC79D5">
            <w:pPr>
              <w:pStyle w:val="ConsPlusNormal"/>
              <w:jc w:val="center"/>
            </w:pPr>
            <w:r>
              <w:t>1854193,0</w:t>
            </w:r>
          </w:p>
        </w:tc>
        <w:tc>
          <w:tcPr>
            <w:tcW w:w="1531" w:type="dxa"/>
            <w:tcBorders>
              <w:bottom w:val="nil"/>
            </w:tcBorders>
          </w:tcPr>
          <w:p w:rsidR="00EC79D5" w:rsidRDefault="00EC79D5">
            <w:pPr>
              <w:pStyle w:val="ConsPlusNormal"/>
              <w:jc w:val="center"/>
            </w:pPr>
            <w:r>
              <w:t>1386205,3</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lastRenderedPageBreak/>
              <w:t xml:space="preserve">(п. 5 в ред. </w:t>
            </w:r>
            <w:hyperlink r:id="rId897"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907" w:type="dxa"/>
            <w:tcBorders>
              <w:bottom w:val="nil"/>
            </w:tcBorders>
          </w:tcPr>
          <w:p w:rsidR="00EC79D5" w:rsidRDefault="00EC79D5">
            <w:pPr>
              <w:pStyle w:val="ConsPlusNormal"/>
              <w:jc w:val="center"/>
            </w:pPr>
            <w:r>
              <w:t>6.</w:t>
            </w:r>
          </w:p>
        </w:tc>
        <w:tc>
          <w:tcPr>
            <w:tcW w:w="3345" w:type="dxa"/>
            <w:tcBorders>
              <w:bottom w:val="nil"/>
            </w:tcBorders>
          </w:tcPr>
          <w:p w:rsidR="00EC79D5" w:rsidRDefault="00EC79D5">
            <w:pPr>
              <w:pStyle w:val="ConsPlusNormal"/>
            </w:pPr>
            <w:r>
              <w:t>внебюджетные источники</w:t>
            </w:r>
          </w:p>
        </w:tc>
        <w:tc>
          <w:tcPr>
            <w:tcW w:w="1701" w:type="dxa"/>
            <w:tcBorders>
              <w:bottom w:val="nil"/>
            </w:tcBorders>
          </w:tcPr>
          <w:p w:rsidR="00EC79D5" w:rsidRDefault="00EC79D5">
            <w:pPr>
              <w:pStyle w:val="ConsPlusNormal"/>
              <w:jc w:val="center"/>
            </w:pPr>
            <w:r>
              <w:t>143489239,8</w:t>
            </w:r>
          </w:p>
        </w:tc>
        <w:tc>
          <w:tcPr>
            <w:tcW w:w="1531" w:type="dxa"/>
            <w:tcBorders>
              <w:bottom w:val="nil"/>
            </w:tcBorders>
          </w:tcPr>
          <w:p w:rsidR="00EC79D5" w:rsidRDefault="00EC79D5">
            <w:pPr>
              <w:pStyle w:val="ConsPlusNormal"/>
              <w:jc w:val="center"/>
            </w:pPr>
            <w:r>
              <w:t>6352778,1</w:t>
            </w:r>
          </w:p>
        </w:tc>
        <w:tc>
          <w:tcPr>
            <w:tcW w:w="1531" w:type="dxa"/>
            <w:tcBorders>
              <w:bottom w:val="nil"/>
            </w:tcBorders>
          </w:tcPr>
          <w:p w:rsidR="00EC79D5" w:rsidRDefault="00EC79D5">
            <w:pPr>
              <w:pStyle w:val="ConsPlusNormal"/>
              <w:jc w:val="center"/>
            </w:pPr>
            <w:r>
              <w:t>30132860,0</w:t>
            </w:r>
          </w:p>
        </w:tc>
        <w:tc>
          <w:tcPr>
            <w:tcW w:w="1531" w:type="dxa"/>
            <w:tcBorders>
              <w:bottom w:val="nil"/>
            </w:tcBorders>
          </w:tcPr>
          <w:p w:rsidR="00EC79D5" w:rsidRDefault="00EC79D5">
            <w:pPr>
              <w:pStyle w:val="ConsPlusNormal"/>
              <w:jc w:val="center"/>
            </w:pPr>
            <w:r>
              <w:t>33721917,2</w:t>
            </w:r>
          </w:p>
        </w:tc>
        <w:tc>
          <w:tcPr>
            <w:tcW w:w="1531" w:type="dxa"/>
            <w:tcBorders>
              <w:bottom w:val="nil"/>
            </w:tcBorders>
          </w:tcPr>
          <w:p w:rsidR="00EC79D5" w:rsidRDefault="00EC79D5">
            <w:pPr>
              <w:pStyle w:val="ConsPlusNormal"/>
              <w:jc w:val="center"/>
            </w:pPr>
            <w:r>
              <w:t>19868766,3</w:t>
            </w:r>
          </w:p>
        </w:tc>
        <w:tc>
          <w:tcPr>
            <w:tcW w:w="1531" w:type="dxa"/>
            <w:tcBorders>
              <w:bottom w:val="nil"/>
            </w:tcBorders>
          </w:tcPr>
          <w:p w:rsidR="00EC79D5" w:rsidRDefault="00EC79D5">
            <w:pPr>
              <w:pStyle w:val="ConsPlusNormal"/>
              <w:jc w:val="center"/>
            </w:pPr>
            <w:r>
              <w:t>20513937,3</w:t>
            </w:r>
          </w:p>
        </w:tc>
        <w:tc>
          <w:tcPr>
            <w:tcW w:w="1531" w:type="dxa"/>
            <w:tcBorders>
              <w:bottom w:val="nil"/>
            </w:tcBorders>
          </w:tcPr>
          <w:p w:rsidR="00EC79D5" w:rsidRDefault="00EC79D5">
            <w:pPr>
              <w:pStyle w:val="ConsPlusNormal"/>
              <w:jc w:val="center"/>
            </w:pPr>
            <w:r>
              <w:t>18305982,4</w:t>
            </w:r>
          </w:p>
        </w:tc>
        <w:tc>
          <w:tcPr>
            <w:tcW w:w="1531" w:type="dxa"/>
            <w:tcBorders>
              <w:bottom w:val="nil"/>
            </w:tcBorders>
          </w:tcPr>
          <w:p w:rsidR="00EC79D5" w:rsidRDefault="00EC79D5">
            <w:pPr>
              <w:pStyle w:val="ConsPlusNormal"/>
              <w:jc w:val="center"/>
            </w:pPr>
            <w:r>
              <w:t>14592998,5</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6 в ред. </w:t>
            </w:r>
            <w:hyperlink r:id="rId898"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907" w:type="dxa"/>
            <w:tcBorders>
              <w:bottom w:val="nil"/>
            </w:tcBorders>
          </w:tcPr>
          <w:p w:rsidR="00EC79D5" w:rsidRDefault="00EC79D5">
            <w:pPr>
              <w:pStyle w:val="ConsPlusNormal"/>
              <w:jc w:val="center"/>
            </w:pPr>
            <w:r>
              <w:t>7.</w:t>
            </w:r>
          </w:p>
        </w:tc>
        <w:tc>
          <w:tcPr>
            <w:tcW w:w="3345" w:type="dxa"/>
            <w:tcBorders>
              <w:bottom w:val="nil"/>
            </w:tcBorders>
          </w:tcPr>
          <w:p w:rsidR="00EC79D5" w:rsidRDefault="00EC79D5">
            <w:pPr>
              <w:pStyle w:val="ConsPlusNormal"/>
            </w:pPr>
            <w:r>
              <w:t>Капитальные вложения</w:t>
            </w:r>
          </w:p>
        </w:tc>
        <w:tc>
          <w:tcPr>
            <w:tcW w:w="1701" w:type="dxa"/>
            <w:tcBorders>
              <w:bottom w:val="nil"/>
            </w:tcBorders>
          </w:tcPr>
          <w:p w:rsidR="00EC79D5" w:rsidRDefault="00EC79D5">
            <w:pPr>
              <w:pStyle w:val="ConsPlusNormal"/>
              <w:jc w:val="center"/>
            </w:pPr>
            <w:r>
              <w:t>13899551,7</w:t>
            </w:r>
          </w:p>
        </w:tc>
        <w:tc>
          <w:tcPr>
            <w:tcW w:w="1531" w:type="dxa"/>
            <w:tcBorders>
              <w:bottom w:val="nil"/>
            </w:tcBorders>
          </w:tcPr>
          <w:p w:rsidR="00EC79D5" w:rsidRDefault="00EC79D5">
            <w:pPr>
              <w:pStyle w:val="ConsPlusNormal"/>
              <w:jc w:val="center"/>
            </w:pPr>
            <w:r>
              <w:t>2102259,5</w:t>
            </w:r>
          </w:p>
        </w:tc>
        <w:tc>
          <w:tcPr>
            <w:tcW w:w="1531" w:type="dxa"/>
            <w:tcBorders>
              <w:bottom w:val="nil"/>
            </w:tcBorders>
          </w:tcPr>
          <w:p w:rsidR="00EC79D5" w:rsidRDefault="00EC79D5">
            <w:pPr>
              <w:pStyle w:val="ConsPlusNormal"/>
              <w:jc w:val="center"/>
            </w:pPr>
            <w:r>
              <w:t>2215729,6</w:t>
            </w:r>
          </w:p>
        </w:tc>
        <w:tc>
          <w:tcPr>
            <w:tcW w:w="1531" w:type="dxa"/>
            <w:tcBorders>
              <w:bottom w:val="nil"/>
            </w:tcBorders>
          </w:tcPr>
          <w:p w:rsidR="00EC79D5" w:rsidRDefault="00EC79D5">
            <w:pPr>
              <w:pStyle w:val="ConsPlusNormal"/>
              <w:jc w:val="center"/>
            </w:pPr>
            <w:r>
              <w:t>1252468,6</w:t>
            </w:r>
          </w:p>
        </w:tc>
        <w:tc>
          <w:tcPr>
            <w:tcW w:w="1531" w:type="dxa"/>
            <w:tcBorders>
              <w:bottom w:val="nil"/>
            </w:tcBorders>
          </w:tcPr>
          <w:p w:rsidR="00EC79D5" w:rsidRDefault="00EC79D5">
            <w:pPr>
              <w:pStyle w:val="ConsPlusNormal"/>
              <w:jc w:val="center"/>
            </w:pPr>
            <w:r>
              <w:t>1450575,2</w:t>
            </w:r>
          </w:p>
        </w:tc>
        <w:tc>
          <w:tcPr>
            <w:tcW w:w="1531" w:type="dxa"/>
            <w:tcBorders>
              <w:bottom w:val="nil"/>
            </w:tcBorders>
          </w:tcPr>
          <w:p w:rsidR="00EC79D5" w:rsidRDefault="00EC79D5">
            <w:pPr>
              <w:pStyle w:val="ConsPlusNormal"/>
              <w:jc w:val="center"/>
            </w:pPr>
            <w:r>
              <w:t>1709613,9</w:t>
            </w:r>
          </w:p>
        </w:tc>
        <w:tc>
          <w:tcPr>
            <w:tcW w:w="1531" w:type="dxa"/>
            <w:tcBorders>
              <w:bottom w:val="nil"/>
            </w:tcBorders>
          </w:tcPr>
          <w:p w:rsidR="00EC79D5" w:rsidRDefault="00EC79D5">
            <w:pPr>
              <w:pStyle w:val="ConsPlusNormal"/>
              <w:jc w:val="center"/>
            </w:pPr>
            <w:r>
              <w:t>2865496,7</w:t>
            </w:r>
          </w:p>
        </w:tc>
        <w:tc>
          <w:tcPr>
            <w:tcW w:w="1531" w:type="dxa"/>
            <w:tcBorders>
              <w:bottom w:val="nil"/>
            </w:tcBorders>
          </w:tcPr>
          <w:p w:rsidR="00EC79D5" w:rsidRDefault="00EC79D5">
            <w:pPr>
              <w:pStyle w:val="ConsPlusNormal"/>
              <w:jc w:val="center"/>
            </w:pPr>
            <w:r>
              <w:t>2303408,2</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7 в ред. </w:t>
            </w:r>
            <w:hyperlink r:id="rId899"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c>
          <w:tcPr>
            <w:tcW w:w="907" w:type="dxa"/>
          </w:tcPr>
          <w:p w:rsidR="00EC79D5" w:rsidRDefault="00EC79D5">
            <w:pPr>
              <w:pStyle w:val="ConsPlusNormal"/>
              <w:jc w:val="center"/>
            </w:pPr>
            <w:r>
              <w:t>8.</w:t>
            </w:r>
          </w:p>
        </w:tc>
        <w:tc>
          <w:tcPr>
            <w:tcW w:w="3345" w:type="dxa"/>
          </w:tcPr>
          <w:p w:rsidR="00EC79D5" w:rsidRDefault="00EC79D5">
            <w:pPr>
              <w:pStyle w:val="ConsPlusNormal"/>
            </w:pPr>
            <w:r>
              <w:t>федеральный бюджет</w:t>
            </w:r>
          </w:p>
        </w:tc>
        <w:tc>
          <w:tcPr>
            <w:tcW w:w="1701" w:type="dxa"/>
          </w:tcPr>
          <w:p w:rsidR="00EC79D5" w:rsidRDefault="00EC79D5">
            <w:pPr>
              <w:pStyle w:val="ConsPlusNormal"/>
              <w:jc w:val="center"/>
            </w:pPr>
            <w:r>
              <w:t>310988,9</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14900,0</w:t>
            </w:r>
          </w:p>
        </w:tc>
        <w:tc>
          <w:tcPr>
            <w:tcW w:w="1531" w:type="dxa"/>
          </w:tcPr>
          <w:p w:rsidR="00EC79D5" w:rsidRDefault="00EC79D5">
            <w:pPr>
              <w:pStyle w:val="ConsPlusNormal"/>
              <w:jc w:val="center"/>
            </w:pPr>
            <w:r>
              <w:t>18401,0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77526,4</w:t>
            </w:r>
          </w:p>
        </w:tc>
        <w:tc>
          <w:tcPr>
            <w:tcW w:w="1531" w:type="dxa"/>
          </w:tcPr>
          <w:p w:rsidR="00EC79D5" w:rsidRDefault="00EC79D5">
            <w:pPr>
              <w:pStyle w:val="ConsPlusNormal"/>
              <w:jc w:val="center"/>
            </w:pPr>
            <w:r>
              <w:t>200161,5</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9.</w:t>
            </w:r>
          </w:p>
        </w:tc>
        <w:tc>
          <w:tcPr>
            <w:tcW w:w="3345" w:type="dxa"/>
            <w:tcBorders>
              <w:bottom w:val="nil"/>
            </w:tcBorders>
          </w:tcPr>
          <w:p w:rsidR="00EC79D5" w:rsidRDefault="00EC79D5">
            <w:pPr>
              <w:pStyle w:val="ConsPlusNormal"/>
            </w:pPr>
            <w:r>
              <w:t>областной бюджет</w:t>
            </w:r>
          </w:p>
        </w:tc>
        <w:tc>
          <w:tcPr>
            <w:tcW w:w="1701" w:type="dxa"/>
            <w:tcBorders>
              <w:bottom w:val="nil"/>
            </w:tcBorders>
          </w:tcPr>
          <w:p w:rsidR="00EC79D5" w:rsidRDefault="00EC79D5">
            <w:pPr>
              <w:pStyle w:val="ConsPlusNormal"/>
              <w:jc w:val="center"/>
            </w:pPr>
            <w:r>
              <w:t>10533151,0</w:t>
            </w:r>
          </w:p>
        </w:tc>
        <w:tc>
          <w:tcPr>
            <w:tcW w:w="1531" w:type="dxa"/>
            <w:tcBorders>
              <w:bottom w:val="nil"/>
            </w:tcBorders>
          </w:tcPr>
          <w:p w:rsidR="00EC79D5" w:rsidRDefault="00EC79D5">
            <w:pPr>
              <w:pStyle w:val="ConsPlusNormal"/>
              <w:jc w:val="center"/>
            </w:pPr>
            <w:r>
              <w:t>1617803,5</w:t>
            </w:r>
          </w:p>
        </w:tc>
        <w:tc>
          <w:tcPr>
            <w:tcW w:w="1531" w:type="dxa"/>
            <w:tcBorders>
              <w:bottom w:val="nil"/>
            </w:tcBorders>
          </w:tcPr>
          <w:p w:rsidR="00EC79D5" w:rsidRDefault="00EC79D5">
            <w:pPr>
              <w:pStyle w:val="ConsPlusNormal"/>
              <w:jc w:val="center"/>
            </w:pPr>
            <w:r>
              <w:t>1756670,1</w:t>
            </w:r>
          </w:p>
        </w:tc>
        <w:tc>
          <w:tcPr>
            <w:tcW w:w="1531" w:type="dxa"/>
            <w:tcBorders>
              <w:bottom w:val="nil"/>
            </w:tcBorders>
          </w:tcPr>
          <w:p w:rsidR="00EC79D5" w:rsidRDefault="00EC79D5">
            <w:pPr>
              <w:pStyle w:val="ConsPlusNormal"/>
              <w:jc w:val="center"/>
            </w:pPr>
            <w:r>
              <w:t>873751,8</w:t>
            </w:r>
          </w:p>
        </w:tc>
        <w:tc>
          <w:tcPr>
            <w:tcW w:w="1531" w:type="dxa"/>
            <w:tcBorders>
              <w:bottom w:val="nil"/>
            </w:tcBorders>
          </w:tcPr>
          <w:p w:rsidR="00EC79D5" w:rsidRDefault="00EC79D5">
            <w:pPr>
              <w:pStyle w:val="ConsPlusNormal"/>
              <w:jc w:val="center"/>
            </w:pPr>
            <w:r>
              <w:t>1216588,6</w:t>
            </w:r>
          </w:p>
        </w:tc>
        <w:tc>
          <w:tcPr>
            <w:tcW w:w="1531" w:type="dxa"/>
            <w:tcBorders>
              <w:bottom w:val="nil"/>
            </w:tcBorders>
          </w:tcPr>
          <w:p w:rsidR="00EC79D5" w:rsidRDefault="00EC79D5">
            <w:pPr>
              <w:pStyle w:val="ConsPlusNormal"/>
              <w:jc w:val="center"/>
            </w:pPr>
            <w:r>
              <w:t>1302572,4</w:t>
            </w:r>
          </w:p>
        </w:tc>
        <w:tc>
          <w:tcPr>
            <w:tcW w:w="1531" w:type="dxa"/>
            <w:tcBorders>
              <w:bottom w:val="nil"/>
            </w:tcBorders>
          </w:tcPr>
          <w:p w:rsidR="00EC79D5" w:rsidRDefault="00EC79D5">
            <w:pPr>
              <w:pStyle w:val="ConsPlusNormal"/>
              <w:jc w:val="center"/>
            </w:pPr>
            <w:r>
              <w:t>2018840,6</w:t>
            </w:r>
          </w:p>
        </w:tc>
        <w:tc>
          <w:tcPr>
            <w:tcW w:w="1531" w:type="dxa"/>
            <w:tcBorders>
              <w:bottom w:val="nil"/>
            </w:tcBorders>
          </w:tcPr>
          <w:p w:rsidR="00EC79D5" w:rsidRDefault="00EC79D5">
            <w:pPr>
              <w:pStyle w:val="ConsPlusNormal"/>
              <w:jc w:val="center"/>
            </w:pPr>
            <w:r>
              <w:t>1746924,0</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9 в ред. </w:t>
            </w:r>
            <w:hyperlink r:id="rId900"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907" w:type="dxa"/>
            <w:tcBorders>
              <w:bottom w:val="nil"/>
            </w:tcBorders>
          </w:tcPr>
          <w:p w:rsidR="00EC79D5" w:rsidRDefault="00EC79D5">
            <w:pPr>
              <w:pStyle w:val="ConsPlusNormal"/>
              <w:jc w:val="center"/>
            </w:pPr>
            <w:r>
              <w:t>10.</w:t>
            </w:r>
          </w:p>
        </w:tc>
        <w:tc>
          <w:tcPr>
            <w:tcW w:w="3345" w:type="dxa"/>
            <w:tcBorders>
              <w:bottom w:val="nil"/>
            </w:tcBorders>
          </w:tcPr>
          <w:p w:rsidR="00EC79D5" w:rsidRDefault="00EC79D5">
            <w:pPr>
              <w:pStyle w:val="ConsPlusNormal"/>
            </w:pPr>
            <w:r>
              <w:t>в том числе субсидии местным бюджетам</w:t>
            </w:r>
          </w:p>
        </w:tc>
        <w:tc>
          <w:tcPr>
            <w:tcW w:w="1701" w:type="dxa"/>
            <w:tcBorders>
              <w:bottom w:val="nil"/>
            </w:tcBorders>
          </w:tcPr>
          <w:p w:rsidR="00EC79D5" w:rsidRDefault="00EC79D5">
            <w:pPr>
              <w:pStyle w:val="ConsPlusNormal"/>
              <w:jc w:val="center"/>
            </w:pPr>
            <w:r>
              <w:t>9814328,8</w:t>
            </w:r>
          </w:p>
        </w:tc>
        <w:tc>
          <w:tcPr>
            <w:tcW w:w="1531" w:type="dxa"/>
            <w:tcBorders>
              <w:bottom w:val="nil"/>
            </w:tcBorders>
          </w:tcPr>
          <w:p w:rsidR="00EC79D5" w:rsidRDefault="00EC79D5">
            <w:pPr>
              <w:pStyle w:val="ConsPlusNormal"/>
              <w:jc w:val="center"/>
            </w:pPr>
            <w:r>
              <w:t>1562277,2</w:t>
            </w:r>
          </w:p>
        </w:tc>
        <w:tc>
          <w:tcPr>
            <w:tcW w:w="1531" w:type="dxa"/>
            <w:tcBorders>
              <w:bottom w:val="nil"/>
            </w:tcBorders>
          </w:tcPr>
          <w:p w:rsidR="00EC79D5" w:rsidRDefault="00EC79D5">
            <w:pPr>
              <w:pStyle w:val="ConsPlusNormal"/>
              <w:jc w:val="center"/>
            </w:pPr>
            <w:r>
              <w:t>1664313,8</w:t>
            </w:r>
          </w:p>
        </w:tc>
        <w:tc>
          <w:tcPr>
            <w:tcW w:w="1531" w:type="dxa"/>
            <w:tcBorders>
              <w:bottom w:val="nil"/>
            </w:tcBorders>
          </w:tcPr>
          <w:p w:rsidR="00EC79D5" w:rsidRDefault="00EC79D5">
            <w:pPr>
              <w:pStyle w:val="ConsPlusNormal"/>
              <w:jc w:val="center"/>
            </w:pPr>
            <w:r>
              <w:t>739165,1</w:t>
            </w:r>
          </w:p>
        </w:tc>
        <w:tc>
          <w:tcPr>
            <w:tcW w:w="1531" w:type="dxa"/>
            <w:tcBorders>
              <w:bottom w:val="nil"/>
            </w:tcBorders>
          </w:tcPr>
          <w:p w:rsidR="00EC79D5" w:rsidRDefault="00EC79D5">
            <w:pPr>
              <w:pStyle w:val="ConsPlusNormal"/>
              <w:jc w:val="center"/>
            </w:pPr>
            <w:r>
              <w:t>1032735,7</w:t>
            </w:r>
          </w:p>
        </w:tc>
        <w:tc>
          <w:tcPr>
            <w:tcW w:w="1531" w:type="dxa"/>
            <w:tcBorders>
              <w:bottom w:val="nil"/>
            </w:tcBorders>
          </w:tcPr>
          <w:p w:rsidR="00EC79D5" w:rsidRDefault="00EC79D5">
            <w:pPr>
              <w:pStyle w:val="ConsPlusNormal"/>
              <w:jc w:val="center"/>
            </w:pPr>
            <w:r>
              <w:t>1248372,4</w:t>
            </w:r>
          </w:p>
        </w:tc>
        <w:tc>
          <w:tcPr>
            <w:tcW w:w="1531" w:type="dxa"/>
            <w:tcBorders>
              <w:bottom w:val="nil"/>
            </w:tcBorders>
          </w:tcPr>
          <w:p w:rsidR="00EC79D5" w:rsidRDefault="00EC79D5">
            <w:pPr>
              <w:pStyle w:val="ConsPlusNormal"/>
              <w:jc w:val="center"/>
            </w:pPr>
            <w:r>
              <w:t>1890540,6</w:t>
            </w:r>
          </w:p>
        </w:tc>
        <w:tc>
          <w:tcPr>
            <w:tcW w:w="1531" w:type="dxa"/>
            <w:tcBorders>
              <w:bottom w:val="nil"/>
            </w:tcBorders>
          </w:tcPr>
          <w:p w:rsidR="00EC79D5" w:rsidRDefault="00EC79D5">
            <w:pPr>
              <w:pStyle w:val="ConsPlusNormal"/>
              <w:jc w:val="center"/>
            </w:pPr>
            <w:r>
              <w:t>1676924,0</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10 в ред. </w:t>
            </w:r>
            <w:hyperlink r:id="rId901"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c>
          <w:tcPr>
            <w:tcW w:w="907" w:type="dxa"/>
          </w:tcPr>
          <w:p w:rsidR="00EC79D5" w:rsidRDefault="00EC79D5">
            <w:pPr>
              <w:pStyle w:val="ConsPlusNormal"/>
              <w:jc w:val="center"/>
            </w:pPr>
            <w:r>
              <w:t>11.</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2936282,3</w:t>
            </w:r>
          </w:p>
        </w:tc>
        <w:tc>
          <w:tcPr>
            <w:tcW w:w="1531" w:type="dxa"/>
          </w:tcPr>
          <w:p w:rsidR="00EC79D5" w:rsidRDefault="00EC79D5">
            <w:pPr>
              <w:pStyle w:val="ConsPlusNormal"/>
              <w:jc w:val="center"/>
            </w:pPr>
            <w:r>
              <w:t>365326,5</w:t>
            </w:r>
          </w:p>
        </w:tc>
        <w:tc>
          <w:tcPr>
            <w:tcW w:w="1531" w:type="dxa"/>
          </w:tcPr>
          <w:p w:rsidR="00EC79D5" w:rsidRDefault="00EC79D5">
            <w:pPr>
              <w:pStyle w:val="ConsPlusNormal"/>
              <w:jc w:val="center"/>
            </w:pPr>
            <w:r>
              <w:t>444159,5</w:t>
            </w:r>
          </w:p>
        </w:tc>
        <w:tc>
          <w:tcPr>
            <w:tcW w:w="1531" w:type="dxa"/>
          </w:tcPr>
          <w:p w:rsidR="00EC79D5" w:rsidRDefault="00EC79D5">
            <w:pPr>
              <w:pStyle w:val="ConsPlusNormal"/>
              <w:jc w:val="center"/>
            </w:pPr>
            <w:r>
              <w:t>360315,8</w:t>
            </w:r>
          </w:p>
        </w:tc>
        <w:tc>
          <w:tcPr>
            <w:tcW w:w="1531" w:type="dxa"/>
          </w:tcPr>
          <w:p w:rsidR="00EC79D5" w:rsidRDefault="00EC79D5">
            <w:pPr>
              <w:pStyle w:val="ConsPlusNormal"/>
              <w:jc w:val="center"/>
            </w:pPr>
            <w:r>
              <w:t>233986,6</w:t>
            </w:r>
          </w:p>
        </w:tc>
        <w:tc>
          <w:tcPr>
            <w:tcW w:w="1531" w:type="dxa"/>
          </w:tcPr>
          <w:p w:rsidR="00EC79D5" w:rsidRDefault="00EC79D5">
            <w:pPr>
              <w:pStyle w:val="ConsPlusNormal"/>
              <w:jc w:val="center"/>
            </w:pPr>
            <w:r>
              <w:t>407041,5</w:t>
            </w:r>
          </w:p>
        </w:tc>
        <w:tc>
          <w:tcPr>
            <w:tcW w:w="1531" w:type="dxa"/>
          </w:tcPr>
          <w:p w:rsidR="00EC79D5" w:rsidRDefault="00EC79D5">
            <w:pPr>
              <w:pStyle w:val="ConsPlusNormal"/>
              <w:jc w:val="center"/>
            </w:pPr>
            <w:r>
              <w:t>769129,7</w:t>
            </w:r>
          </w:p>
        </w:tc>
        <w:tc>
          <w:tcPr>
            <w:tcW w:w="1531" w:type="dxa"/>
          </w:tcPr>
          <w:p w:rsidR="00EC79D5" w:rsidRDefault="00EC79D5">
            <w:pPr>
              <w:pStyle w:val="ConsPlusNormal"/>
              <w:jc w:val="center"/>
            </w:pPr>
            <w:r>
              <w:t>356322,7</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12.</w:t>
            </w:r>
          </w:p>
        </w:tc>
        <w:tc>
          <w:tcPr>
            <w:tcW w:w="3345" w:type="dxa"/>
          </w:tcPr>
          <w:p w:rsidR="00EC79D5" w:rsidRDefault="00EC79D5">
            <w:pPr>
              <w:pStyle w:val="ConsPlusNormal"/>
            </w:pPr>
            <w:r>
              <w:t>внебюджетные источники</w:t>
            </w:r>
          </w:p>
        </w:tc>
        <w:tc>
          <w:tcPr>
            <w:tcW w:w="1701" w:type="dxa"/>
          </w:tcPr>
          <w:p w:rsidR="00EC79D5" w:rsidRDefault="00EC79D5">
            <w:pPr>
              <w:pStyle w:val="ConsPlusNormal"/>
              <w:jc w:val="center"/>
            </w:pPr>
            <w:r>
              <w:t>119129,5</w:t>
            </w:r>
          </w:p>
        </w:tc>
        <w:tc>
          <w:tcPr>
            <w:tcW w:w="1531" w:type="dxa"/>
          </w:tcPr>
          <w:p w:rsidR="00EC79D5" w:rsidRDefault="00EC79D5">
            <w:pPr>
              <w:pStyle w:val="ConsPlusNormal"/>
              <w:jc w:val="center"/>
            </w:pPr>
            <w:r>
              <w:t>119129,5</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13.</w:t>
            </w:r>
          </w:p>
        </w:tc>
        <w:tc>
          <w:tcPr>
            <w:tcW w:w="3345" w:type="dxa"/>
          </w:tcPr>
          <w:p w:rsidR="00EC79D5" w:rsidRDefault="00EC79D5">
            <w:pPr>
              <w:pStyle w:val="ConsPlusNormal"/>
            </w:pPr>
            <w:r>
              <w:t>Научно-исследовательские и опытно-конструкторские работы</w:t>
            </w:r>
          </w:p>
        </w:tc>
        <w:tc>
          <w:tcPr>
            <w:tcW w:w="1701" w:type="dxa"/>
          </w:tcPr>
          <w:p w:rsidR="00EC79D5" w:rsidRDefault="00EC79D5">
            <w:pPr>
              <w:pStyle w:val="ConsPlusNormal"/>
              <w:jc w:val="center"/>
            </w:pPr>
            <w:r>
              <w:t>95235,7</w:t>
            </w:r>
          </w:p>
        </w:tc>
        <w:tc>
          <w:tcPr>
            <w:tcW w:w="1531" w:type="dxa"/>
          </w:tcPr>
          <w:p w:rsidR="00EC79D5" w:rsidRDefault="00EC79D5">
            <w:pPr>
              <w:pStyle w:val="ConsPlusNormal"/>
              <w:jc w:val="center"/>
            </w:pPr>
            <w:r>
              <w:t>82375,7</w:t>
            </w:r>
          </w:p>
        </w:tc>
        <w:tc>
          <w:tcPr>
            <w:tcW w:w="1531" w:type="dxa"/>
          </w:tcPr>
          <w:p w:rsidR="00EC79D5" w:rsidRDefault="00EC79D5">
            <w:pPr>
              <w:pStyle w:val="ConsPlusNormal"/>
              <w:jc w:val="center"/>
            </w:pPr>
            <w:r>
              <w:t>4060,0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8800,0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14.</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95235,7</w:t>
            </w:r>
          </w:p>
        </w:tc>
        <w:tc>
          <w:tcPr>
            <w:tcW w:w="1531" w:type="dxa"/>
          </w:tcPr>
          <w:p w:rsidR="00EC79D5" w:rsidRDefault="00EC79D5">
            <w:pPr>
              <w:pStyle w:val="ConsPlusNormal"/>
              <w:jc w:val="center"/>
            </w:pPr>
            <w:r>
              <w:t>82375,7</w:t>
            </w:r>
          </w:p>
        </w:tc>
        <w:tc>
          <w:tcPr>
            <w:tcW w:w="1531" w:type="dxa"/>
          </w:tcPr>
          <w:p w:rsidR="00EC79D5" w:rsidRDefault="00EC79D5">
            <w:pPr>
              <w:pStyle w:val="ConsPlusNormal"/>
              <w:jc w:val="center"/>
            </w:pPr>
            <w:r>
              <w:t>4060,0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8800,0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15.</w:t>
            </w:r>
          </w:p>
        </w:tc>
        <w:tc>
          <w:tcPr>
            <w:tcW w:w="3345" w:type="dxa"/>
            <w:tcBorders>
              <w:bottom w:val="nil"/>
            </w:tcBorders>
          </w:tcPr>
          <w:p w:rsidR="00EC79D5" w:rsidRDefault="00EC79D5">
            <w:pPr>
              <w:pStyle w:val="ConsPlusNormal"/>
            </w:pPr>
            <w:r>
              <w:t>Прочие нужды</w:t>
            </w:r>
          </w:p>
        </w:tc>
        <w:tc>
          <w:tcPr>
            <w:tcW w:w="1701" w:type="dxa"/>
            <w:tcBorders>
              <w:bottom w:val="nil"/>
            </w:tcBorders>
          </w:tcPr>
          <w:p w:rsidR="00EC79D5" w:rsidRDefault="00EC79D5">
            <w:pPr>
              <w:pStyle w:val="ConsPlusNormal"/>
              <w:jc w:val="center"/>
            </w:pPr>
            <w:r>
              <w:t>166330912,9</w:t>
            </w:r>
          </w:p>
        </w:tc>
        <w:tc>
          <w:tcPr>
            <w:tcW w:w="1531" w:type="dxa"/>
            <w:tcBorders>
              <w:bottom w:val="nil"/>
            </w:tcBorders>
          </w:tcPr>
          <w:p w:rsidR="00EC79D5" w:rsidRDefault="00EC79D5">
            <w:pPr>
              <w:pStyle w:val="ConsPlusNormal"/>
              <w:jc w:val="center"/>
            </w:pPr>
            <w:r>
              <w:t>10947875,70</w:t>
            </w:r>
          </w:p>
        </w:tc>
        <w:tc>
          <w:tcPr>
            <w:tcW w:w="1531" w:type="dxa"/>
            <w:tcBorders>
              <w:bottom w:val="nil"/>
            </w:tcBorders>
          </w:tcPr>
          <w:p w:rsidR="00EC79D5" w:rsidRDefault="00EC79D5">
            <w:pPr>
              <w:pStyle w:val="ConsPlusNormal"/>
              <w:jc w:val="center"/>
            </w:pPr>
            <w:r>
              <w:t>33723285,80</w:t>
            </w:r>
          </w:p>
        </w:tc>
        <w:tc>
          <w:tcPr>
            <w:tcW w:w="1531" w:type="dxa"/>
            <w:tcBorders>
              <w:bottom w:val="nil"/>
            </w:tcBorders>
          </w:tcPr>
          <w:p w:rsidR="00EC79D5" w:rsidRDefault="00EC79D5">
            <w:pPr>
              <w:pStyle w:val="ConsPlusNormal"/>
              <w:jc w:val="center"/>
            </w:pPr>
            <w:r>
              <w:t>35549332,00</w:t>
            </w:r>
          </w:p>
        </w:tc>
        <w:tc>
          <w:tcPr>
            <w:tcW w:w="1531" w:type="dxa"/>
            <w:tcBorders>
              <w:bottom w:val="nil"/>
            </w:tcBorders>
          </w:tcPr>
          <w:p w:rsidR="00EC79D5" w:rsidRDefault="00EC79D5">
            <w:pPr>
              <w:pStyle w:val="ConsPlusNormal"/>
              <w:jc w:val="center"/>
            </w:pPr>
            <w:r>
              <w:t>22999574,50</w:t>
            </w:r>
          </w:p>
        </w:tc>
        <w:tc>
          <w:tcPr>
            <w:tcW w:w="1531" w:type="dxa"/>
            <w:tcBorders>
              <w:bottom w:val="nil"/>
            </w:tcBorders>
          </w:tcPr>
          <w:p w:rsidR="00EC79D5" w:rsidRDefault="00EC79D5">
            <w:pPr>
              <w:pStyle w:val="ConsPlusNormal"/>
              <w:jc w:val="center"/>
            </w:pPr>
            <w:r>
              <w:t>23146262,60</w:t>
            </w:r>
          </w:p>
        </w:tc>
        <w:tc>
          <w:tcPr>
            <w:tcW w:w="1531" w:type="dxa"/>
            <w:tcBorders>
              <w:bottom w:val="nil"/>
            </w:tcBorders>
          </w:tcPr>
          <w:p w:rsidR="00EC79D5" w:rsidRDefault="00EC79D5">
            <w:pPr>
              <w:pStyle w:val="ConsPlusNormal"/>
              <w:jc w:val="center"/>
            </w:pPr>
            <w:r>
              <w:t>21783946,20</w:t>
            </w:r>
          </w:p>
        </w:tc>
        <w:tc>
          <w:tcPr>
            <w:tcW w:w="1531" w:type="dxa"/>
            <w:tcBorders>
              <w:bottom w:val="nil"/>
            </w:tcBorders>
          </w:tcPr>
          <w:p w:rsidR="00EC79D5" w:rsidRDefault="00EC79D5">
            <w:pPr>
              <w:pStyle w:val="ConsPlusNormal"/>
              <w:jc w:val="center"/>
            </w:pPr>
            <w:r>
              <w:t>18180636,1</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lastRenderedPageBreak/>
              <w:t xml:space="preserve">(п. 15 в ред. </w:t>
            </w:r>
            <w:hyperlink r:id="rId902"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c>
          <w:tcPr>
            <w:tcW w:w="907" w:type="dxa"/>
          </w:tcPr>
          <w:p w:rsidR="00EC79D5" w:rsidRDefault="00EC79D5">
            <w:pPr>
              <w:pStyle w:val="ConsPlusNormal"/>
              <w:jc w:val="center"/>
            </w:pPr>
            <w:r>
              <w:t>16.</w:t>
            </w:r>
          </w:p>
        </w:tc>
        <w:tc>
          <w:tcPr>
            <w:tcW w:w="3345" w:type="dxa"/>
          </w:tcPr>
          <w:p w:rsidR="00EC79D5" w:rsidRDefault="00EC79D5">
            <w:pPr>
              <w:pStyle w:val="ConsPlusNormal"/>
            </w:pPr>
            <w:r>
              <w:t>федеральный бюджет</w:t>
            </w:r>
          </w:p>
        </w:tc>
        <w:tc>
          <w:tcPr>
            <w:tcW w:w="1701" w:type="dxa"/>
          </w:tcPr>
          <w:p w:rsidR="00EC79D5" w:rsidRDefault="00EC79D5">
            <w:pPr>
              <w:pStyle w:val="ConsPlusNormal"/>
              <w:jc w:val="center"/>
            </w:pPr>
            <w:r>
              <w:t>534608,70</w:t>
            </w:r>
          </w:p>
        </w:tc>
        <w:tc>
          <w:tcPr>
            <w:tcW w:w="1531" w:type="dxa"/>
          </w:tcPr>
          <w:p w:rsidR="00EC79D5" w:rsidRDefault="00EC79D5">
            <w:pPr>
              <w:pStyle w:val="ConsPlusNormal"/>
              <w:jc w:val="center"/>
            </w:pPr>
            <w:r>
              <w:t>0,00</w:t>
            </w:r>
          </w:p>
        </w:tc>
        <w:tc>
          <w:tcPr>
            <w:tcW w:w="1531" w:type="dxa"/>
          </w:tcPr>
          <w:p w:rsidR="00EC79D5" w:rsidRDefault="00EC79D5">
            <w:pPr>
              <w:pStyle w:val="ConsPlusNormal"/>
              <w:jc w:val="center"/>
            </w:pPr>
            <w:r>
              <w:t>0,00</w:t>
            </w:r>
          </w:p>
        </w:tc>
        <w:tc>
          <w:tcPr>
            <w:tcW w:w="1531" w:type="dxa"/>
          </w:tcPr>
          <w:p w:rsidR="00EC79D5" w:rsidRDefault="00EC79D5">
            <w:pPr>
              <w:pStyle w:val="ConsPlusNormal"/>
              <w:jc w:val="center"/>
            </w:pPr>
            <w:r>
              <w:t>0,00</w:t>
            </w:r>
          </w:p>
        </w:tc>
        <w:tc>
          <w:tcPr>
            <w:tcW w:w="1531" w:type="dxa"/>
          </w:tcPr>
          <w:p w:rsidR="00EC79D5" w:rsidRDefault="00EC79D5">
            <w:pPr>
              <w:pStyle w:val="ConsPlusNormal"/>
              <w:jc w:val="center"/>
            </w:pPr>
            <w:r>
              <w:t>315193,50</w:t>
            </w:r>
          </w:p>
        </w:tc>
        <w:tc>
          <w:tcPr>
            <w:tcW w:w="1531" w:type="dxa"/>
          </w:tcPr>
          <w:p w:rsidR="00EC79D5" w:rsidRDefault="00EC79D5">
            <w:pPr>
              <w:pStyle w:val="ConsPlusNormal"/>
              <w:jc w:val="center"/>
            </w:pPr>
            <w:r>
              <w:t>0,00</w:t>
            </w:r>
          </w:p>
        </w:tc>
        <w:tc>
          <w:tcPr>
            <w:tcW w:w="1531" w:type="dxa"/>
          </w:tcPr>
          <w:p w:rsidR="00EC79D5" w:rsidRDefault="00EC79D5">
            <w:pPr>
              <w:pStyle w:val="ConsPlusNormal"/>
              <w:jc w:val="center"/>
            </w:pPr>
            <w:r>
              <w:t>0,00</w:t>
            </w:r>
          </w:p>
        </w:tc>
        <w:tc>
          <w:tcPr>
            <w:tcW w:w="1531" w:type="dxa"/>
          </w:tcPr>
          <w:p w:rsidR="00EC79D5" w:rsidRDefault="00EC79D5">
            <w:pPr>
              <w:pStyle w:val="ConsPlusNormal"/>
              <w:jc w:val="center"/>
            </w:pPr>
            <w:r>
              <w:t>219415,20</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17.</w:t>
            </w:r>
          </w:p>
        </w:tc>
        <w:tc>
          <w:tcPr>
            <w:tcW w:w="3345" w:type="dxa"/>
            <w:tcBorders>
              <w:bottom w:val="nil"/>
            </w:tcBorders>
          </w:tcPr>
          <w:p w:rsidR="00EC79D5" w:rsidRDefault="00EC79D5">
            <w:pPr>
              <w:pStyle w:val="ConsPlusNormal"/>
            </w:pPr>
            <w:r>
              <w:t>областной бюджет</w:t>
            </w:r>
          </w:p>
        </w:tc>
        <w:tc>
          <w:tcPr>
            <w:tcW w:w="1701" w:type="dxa"/>
            <w:tcBorders>
              <w:bottom w:val="nil"/>
            </w:tcBorders>
          </w:tcPr>
          <w:p w:rsidR="00EC79D5" w:rsidRDefault="00EC79D5">
            <w:pPr>
              <w:pStyle w:val="ConsPlusNormal"/>
              <w:jc w:val="center"/>
            </w:pPr>
            <w:r>
              <w:t>14315743,5</w:t>
            </w:r>
          </w:p>
        </w:tc>
        <w:tc>
          <w:tcPr>
            <w:tcW w:w="1531" w:type="dxa"/>
            <w:tcBorders>
              <w:bottom w:val="nil"/>
            </w:tcBorders>
          </w:tcPr>
          <w:p w:rsidR="00EC79D5" w:rsidRDefault="00EC79D5">
            <w:pPr>
              <w:pStyle w:val="ConsPlusNormal"/>
              <w:jc w:val="center"/>
            </w:pPr>
            <w:r>
              <w:t>3389403,30</w:t>
            </w:r>
          </w:p>
        </w:tc>
        <w:tc>
          <w:tcPr>
            <w:tcW w:w="1531" w:type="dxa"/>
            <w:tcBorders>
              <w:bottom w:val="nil"/>
            </w:tcBorders>
          </w:tcPr>
          <w:p w:rsidR="00EC79D5" w:rsidRDefault="00EC79D5">
            <w:pPr>
              <w:pStyle w:val="ConsPlusNormal"/>
              <w:jc w:val="center"/>
            </w:pPr>
            <w:r>
              <w:t>2158243,50</w:t>
            </w:r>
          </w:p>
        </w:tc>
        <w:tc>
          <w:tcPr>
            <w:tcW w:w="1531" w:type="dxa"/>
            <w:tcBorders>
              <w:bottom w:val="nil"/>
            </w:tcBorders>
          </w:tcPr>
          <w:p w:rsidR="00EC79D5" w:rsidRDefault="00EC79D5">
            <w:pPr>
              <w:pStyle w:val="ConsPlusNormal"/>
              <w:jc w:val="center"/>
            </w:pPr>
            <w:r>
              <w:t>858578,20</w:t>
            </w:r>
          </w:p>
        </w:tc>
        <w:tc>
          <w:tcPr>
            <w:tcW w:w="1531" w:type="dxa"/>
            <w:tcBorders>
              <w:bottom w:val="nil"/>
            </w:tcBorders>
          </w:tcPr>
          <w:p w:rsidR="00EC79D5" w:rsidRDefault="00EC79D5">
            <w:pPr>
              <w:pStyle w:val="ConsPlusNormal"/>
              <w:jc w:val="center"/>
            </w:pPr>
            <w:r>
              <w:t>1575266,00</w:t>
            </w:r>
          </w:p>
        </w:tc>
        <w:tc>
          <w:tcPr>
            <w:tcW w:w="1531" w:type="dxa"/>
            <w:tcBorders>
              <w:bottom w:val="nil"/>
            </w:tcBorders>
          </w:tcPr>
          <w:p w:rsidR="00EC79D5" w:rsidRDefault="00EC79D5">
            <w:pPr>
              <w:pStyle w:val="ConsPlusNormal"/>
              <w:jc w:val="center"/>
            </w:pPr>
            <w:r>
              <w:t>1603012,20</w:t>
            </w:r>
          </w:p>
        </w:tc>
        <w:tc>
          <w:tcPr>
            <w:tcW w:w="1531" w:type="dxa"/>
            <w:tcBorders>
              <w:bottom w:val="nil"/>
            </w:tcBorders>
          </w:tcPr>
          <w:p w:rsidR="00EC79D5" w:rsidRDefault="00EC79D5">
            <w:pPr>
              <w:pStyle w:val="ConsPlusNormal"/>
              <w:jc w:val="center"/>
            </w:pPr>
            <w:r>
              <w:t>2392900,50</w:t>
            </w:r>
          </w:p>
        </w:tc>
        <w:tc>
          <w:tcPr>
            <w:tcW w:w="1531" w:type="dxa"/>
            <w:tcBorders>
              <w:bottom w:val="nil"/>
            </w:tcBorders>
          </w:tcPr>
          <w:p w:rsidR="00EC79D5" w:rsidRDefault="00EC79D5">
            <w:pPr>
              <w:pStyle w:val="ConsPlusNormal"/>
              <w:jc w:val="center"/>
            </w:pPr>
            <w:r>
              <w:t>2338339,8</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17 в ред. </w:t>
            </w:r>
            <w:hyperlink r:id="rId903"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c>
          <w:tcPr>
            <w:tcW w:w="907" w:type="dxa"/>
          </w:tcPr>
          <w:p w:rsidR="00EC79D5" w:rsidRDefault="00EC79D5">
            <w:pPr>
              <w:pStyle w:val="ConsPlusNormal"/>
              <w:jc w:val="center"/>
            </w:pPr>
            <w:r>
              <w:t>18.</w:t>
            </w:r>
          </w:p>
        </w:tc>
        <w:tc>
          <w:tcPr>
            <w:tcW w:w="3345" w:type="dxa"/>
          </w:tcPr>
          <w:p w:rsidR="00EC79D5" w:rsidRDefault="00EC79D5">
            <w:pPr>
              <w:pStyle w:val="ConsPlusNormal"/>
            </w:pPr>
            <w:r>
              <w:t>в том числе субсидии местным бюджетам</w:t>
            </w:r>
          </w:p>
        </w:tc>
        <w:tc>
          <w:tcPr>
            <w:tcW w:w="1701" w:type="dxa"/>
          </w:tcPr>
          <w:p w:rsidR="00EC79D5" w:rsidRDefault="00EC79D5">
            <w:pPr>
              <w:pStyle w:val="ConsPlusNormal"/>
              <w:jc w:val="center"/>
            </w:pPr>
            <w:r>
              <w:t>6305461,60</w:t>
            </w:r>
          </w:p>
        </w:tc>
        <w:tc>
          <w:tcPr>
            <w:tcW w:w="1531" w:type="dxa"/>
          </w:tcPr>
          <w:p w:rsidR="00EC79D5" w:rsidRDefault="00EC79D5">
            <w:pPr>
              <w:pStyle w:val="ConsPlusNormal"/>
              <w:jc w:val="center"/>
            </w:pPr>
            <w:r>
              <w:t>2876587,30</w:t>
            </w:r>
          </w:p>
        </w:tc>
        <w:tc>
          <w:tcPr>
            <w:tcW w:w="1531" w:type="dxa"/>
          </w:tcPr>
          <w:p w:rsidR="00EC79D5" w:rsidRDefault="00EC79D5">
            <w:pPr>
              <w:pStyle w:val="ConsPlusNormal"/>
              <w:jc w:val="center"/>
            </w:pPr>
            <w:r>
              <w:t>1762882,80</w:t>
            </w:r>
          </w:p>
        </w:tc>
        <w:tc>
          <w:tcPr>
            <w:tcW w:w="1531" w:type="dxa"/>
          </w:tcPr>
          <w:p w:rsidR="00EC79D5" w:rsidRDefault="00EC79D5">
            <w:pPr>
              <w:pStyle w:val="ConsPlusNormal"/>
              <w:jc w:val="center"/>
            </w:pPr>
            <w:r>
              <w:t>271783,50</w:t>
            </w:r>
          </w:p>
        </w:tc>
        <w:tc>
          <w:tcPr>
            <w:tcW w:w="1531" w:type="dxa"/>
          </w:tcPr>
          <w:p w:rsidR="00EC79D5" w:rsidRDefault="00EC79D5">
            <w:pPr>
              <w:pStyle w:val="ConsPlusNormal"/>
              <w:jc w:val="center"/>
            </w:pPr>
            <w:r>
              <w:t>500880,10</w:t>
            </w:r>
          </w:p>
        </w:tc>
        <w:tc>
          <w:tcPr>
            <w:tcW w:w="1531" w:type="dxa"/>
          </w:tcPr>
          <w:p w:rsidR="00EC79D5" w:rsidRDefault="00EC79D5">
            <w:pPr>
              <w:pStyle w:val="ConsPlusNormal"/>
              <w:jc w:val="center"/>
            </w:pPr>
            <w:r>
              <w:t>98092,20</w:t>
            </w:r>
          </w:p>
        </w:tc>
        <w:tc>
          <w:tcPr>
            <w:tcW w:w="1531" w:type="dxa"/>
          </w:tcPr>
          <w:p w:rsidR="00EC79D5" w:rsidRDefault="00EC79D5">
            <w:pPr>
              <w:pStyle w:val="ConsPlusNormal"/>
              <w:jc w:val="center"/>
            </w:pPr>
            <w:r>
              <w:t>545235,70</w:t>
            </w:r>
          </w:p>
        </w:tc>
        <w:tc>
          <w:tcPr>
            <w:tcW w:w="1531" w:type="dxa"/>
          </w:tcPr>
          <w:p w:rsidR="00EC79D5" w:rsidRDefault="00EC79D5">
            <w:pPr>
              <w:pStyle w:val="ConsPlusNormal"/>
              <w:jc w:val="center"/>
            </w:pPr>
            <w:r>
              <w:t>250000,00</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19.</w:t>
            </w:r>
          </w:p>
        </w:tc>
        <w:tc>
          <w:tcPr>
            <w:tcW w:w="3345" w:type="dxa"/>
            <w:tcBorders>
              <w:bottom w:val="nil"/>
            </w:tcBorders>
          </w:tcPr>
          <w:p w:rsidR="00EC79D5" w:rsidRDefault="00EC79D5">
            <w:pPr>
              <w:pStyle w:val="ConsPlusNormal"/>
            </w:pPr>
            <w:r>
              <w:t>местный бюджет</w:t>
            </w:r>
          </w:p>
        </w:tc>
        <w:tc>
          <w:tcPr>
            <w:tcW w:w="1701" w:type="dxa"/>
            <w:tcBorders>
              <w:bottom w:val="nil"/>
            </w:tcBorders>
          </w:tcPr>
          <w:p w:rsidR="00EC79D5" w:rsidRDefault="00EC79D5">
            <w:pPr>
              <w:pStyle w:val="ConsPlusNormal"/>
              <w:jc w:val="center"/>
            </w:pPr>
            <w:r>
              <w:t>8110450,4</w:t>
            </w:r>
          </w:p>
        </w:tc>
        <w:tc>
          <w:tcPr>
            <w:tcW w:w="1531" w:type="dxa"/>
            <w:tcBorders>
              <w:bottom w:val="nil"/>
            </w:tcBorders>
          </w:tcPr>
          <w:p w:rsidR="00EC79D5" w:rsidRDefault="00EC79D5">
            <w:pPr>
              <w:pStyle w:val="ConsPlusNormal"/>
              <w:jc w:val="center"/>
            </w:pPr>
            <w:r>
              <w:t>1324823,80</w:t>
            </w:r>
          </w:p>
        </w:tc>
        <w:tc>
          <w:tcPr>
            <w:tcW w:w="1531" w:type="dxa"/>
            <w:tcBorders>
              <w:bottom w:val="nil"/>
            </w:tcBorders>
          </w:tcPr>
          <w:p w:rsidR="00EC79D5" w:rsidRDefault="00EC79D5">
            <w:pPr>
              <w:pStyle w:val="ConsPlusNormal"/>
              <w:jc w:val="center"/>
            </w:pPr>
            <w:r>
              <w:t>1432182,30</w:t>
            </w:r>
          </w:p>
        </w:tc>
        <w:tc>
          <w:tcPr>
            <w:tcW w:w="1531" w:type="dxa"/>
            <w:tcBorders>
              <w:bottom w:val="nil"/>
            </w:tcBorders>
          </w:tcPr>
          <w:p w:rsidR="00EC79D5" w:rsidRDefault="00EC79D5">
            <w:pPr>
              <w:pStyle w:val="ConsPlusNormal"/>
              <w:jc w:val="center"/>
            </w:pPr>
            <w:r>
              <w:t>968836,60</w:t>
            </w:r>
          </w:p>
        </w:tc>
        <w:tc>
          <w:tcPr>
            <w:tcW w:w="1531" w:type="dxa"/>
            <w:tcBorders>
              <w:bottom w:val="nil"/>
            </w:tcBorders>
          </w:tcPr>
          <w:p w:rsidR="00EC79D5" w:rsidRDefault="00EC79D5">
            <w:pPr>
              <w:pStyle w:val="ConsPlusNormal"/>
              <w:jc w:val="center"/>
            </w:pPr>
            <w:r>
              <w:t>1240348,70</w:t>
            </w:r>
          </w:p>
        </w:tc>
        <w:tc>
          <w:tcPr>
            <w:tcW w:w="1531" w:type="dxa"/>
            <w:tcBorders>
              <w:bottom w:val="nil"/>
            </w:tcBorders>
          </w:tcPr>
          <w:p w:rsidR="00EC79D5" w:rsidRDefault="00EC79D5">
            <w:pPr>
              <w:pStyle w:val="ConsPlusNormal"/>
              <w:jc w:val="center"/>
            </w:pPr>
            <w:r>
              <w:t>1029313,10</w:t>
            </w:r>
          </w:p>
        </w:tc>
        <w:tc>
          <w:tcPr>
            <w:tcW w:w="1531" w:type="dxa"/>
            <w:tcBorders>
              <w:bottom w:val="nil"/>
            </w:tcBorders>
          </w:tcPr>
          <w:p w:rsidR="00EC79D5" w:rsidRDefault="00EC79D5">
            <w:pPr>
              <w:pStyle w:val="ConsPlusNormal"/>
              <w:jc w:val="center"/>
            </w:pPr>
            <w:r>
              <w:t>1085063,30</w:t>
            </w:r>
          </w:p>
        </w:tc>
        <w:tc>
          <w:tcPr>
            <w:tcW w:w="1531" w:type="dxa"/>
            <w:tcBorders>
              <w:bottom w:val="nil"/>
            </w:tcBorders>
          </w:tcPr>
          <w:p w:rsidR="00EC79D5" w:rsidRDefault="00EC79D5">
            <w:pPr>
              <w:pStyle w:val="ConsPlusNormal"/>
              <w:jc w:val="center"/>
            </w:pPr>
            <w:r>
              <w:t>1029882,6</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19 в ред. </w:t>
            </w:r>
            <w:hyperlink r:id="rId904"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907" w:type="dxa"/>
            <w:tcBorders>
              <w:bottom w:val="nil"/>
            </w:tcBorders>
          </w:tcPr>
          <w:p w:rsidR="00EC79D5" w:rsidRDefault="00EC79D5">
            <w:pPr>
              <w:pStyle w:val="ConsPlusNormal"/>
              <w:jc w:val="center"/>
            </w:pPr>
            <w:r>
              <w:t>20.</w:t>
            </w:r>
          </w:p>
        </w:tc>
        <w:tc>
          <w:tcPr>
            <w:tcW w:w="3345" w:type="dxa"/>
            <w:tcBorders>
              <w:bottom w:val="nil"/>
            </w:tcBorders>
          </w:tcPr>
          <w:p w:rsidR="00EC79D5" w:rsidRDefault="00EC79D5">
            <w:pPr>
              <w:pStyle w:val="ConsPlusNormal"/>
            </w:pPr>
            <w:r>
              <w:t>внебюджетные источники</w:t>
            </w:r>
          </w:p>
        </w:tc>
        <w:tc>
          <w:tcPr>
            <w:tcW w:w="1701" w:type="dxa"/>
            <w:tcBorders>
              <w:bottom w:val="nil"/>
            </w:tcBorders>
          </w:tcPr>
          <w:p w:rsidR="00EC79D5" w:rsidRDefault="00EC79D5">
            <w:pPr>
              <w:pStyle w:val="ConsPlusNormal"/>
              <w:jc w:val="center"/>
            </w:pPr>
            <w:r>
              <w:t>143370110,3</w:t>
            </w:r>
          </w:p>
        </w:tc>
        <w:tc>
          <w:tcPr>
            <w:tcW w:w="1531" w:type="dxa"/>
            <w:tcBorders>
              <w:bottom w:val="nil"/>
            </w:tcBorders>
          </w:tcPr>
          <w:p w:rsidR="00EC79D5" w:rsidRDefault="00EC79D5">
            <w:pPr>
              <w:pStyle w:val="ConsPlusNormal"/>
              <w:jc w:val="center"/>
            </w:pPr>
            <w:r>
              <w:t>6233648,60</w:t>
            </w:r>
          </w:p>
        </w:tc>
        <w:tc>
          <w:tcPr>
            <w:tcW w:w="1531" w:type="dxa"/>
            <w:tcBorders>
              <w:bottom w:val="nil"/>
            </w:tcBorders>
          </w:tcPr>
          <w:p w:rsidR="00EC79D5" w:rsidRDefault="00EC79D5">
            <w:pPr>
              <w:pStyle w:val="ConsPlusNormal"/>
              <w:jc w:val="center"/>
            </w:pPr>
            <w:r>
              <w:t>30132860,00</w:t>
            </w:r>
          </w:p>
        </w:tc>
        <w:tc>
          <w:tcPr>
            <w:tcW w:w="1531" w:type="dxa"/>
            <w:tcBorders>
              <w:bottom w:val="nil"/>
            </w:tcBorders>
          </w:tcPr>
          <w:p w:rsidR="00EC79D5" w:rsidRDefault="00EC79D5">
            <w:pPr>
              <w:pStyle w:val="ConsPlusNormal"/>
              <w:jc w:val="center"/>
            </w:pPr>
            <w:r>
              <w:t>33721917,20</w:t>
            </w:r>
          </w:p>
        </w:tc>
        <w:tc>
          <w:tcPr>
            <w:tcW w:w="1531" w:type="dxa"/>
            <w:tcBorders>
              <w:bottom w:val="nil"/>
            </w:tcBorders>
          </w:tcPr>
          <w:p w:rsidR="00EC79D5" w:rsidRDefault="00EC79D5">
            <w:pPr>
              <w:pStyle w:val="ConsPlusNormal"/>
              <w:jc w:val="center"/>
            </w:pPr>
            <w:r>
              <w:t>19868766,30</w:t>
            </w:r>
          </w:p>
        </w:tc>
        <w:tc>
          <w:tcPr>
            <w:tcW w:w="1531" w:type="dxa"/>
            <w:tcBorders>
              <w:bottom w:val="nil"/>
            </w:tcBorders>
          </w:tcPr>
          <w:p w:rsidR="00EC79D5" w:rsidRDefault="00EC79D5">
            <w:pPr>
              <w:pStyle w:val="ConsPlusNormal"/>
              <w:jc w:val="center"/>
            </w:pPr>
            <w:r>
              <w:t>20513937,30</w:t>
            </w:r>
          </w:p>
        </w:tc>
        <w:tc>
          <w:tcPr>
            <w:tcW w:w="1531" w:type="dxa"/>
            <w:tcBorders>
              <w:bottom w:val="nil"/>
            </w:tcBorders>
          </w:tcPr>
          <w:p w:rsidR="00EC79D5" w:rsidRDefault="00EC79D5">
            <w:pPr>
              <w:pStyle w:val="ConsPlusNormal"/>
              <w:jc w:val="center"/>
            </w:pPr>
            <w:r>
              <w:t>18305982,40</w:t>
            </w:r>
          </w:p>
        </w:tc>
        <w:tc>
          <w:tcPr>
            <w:tcW w:w="1531" w:type="dxa"/>
            <w:tcBorders>
              <w:bottom w:val="nil"/>
            </w:tcBorders>
          </w:tcPr>
          <w:p w:rsidR="00EC79D5" w:rsidRDefault="00EC79D5">
            <w:pPr>
              <w:pStyle w:val="ConsPlusNormal"/>
              <w:jc w:val="center"/>
            </w:pPr>
            <w:r>
              <w:t>14592998,5</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20 в ред. </w:t>
            </w:r>
            <w:hyperlink r:id="rId905"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c>
          <w:tcPr>
            <w:tcW w:w="907" w:type="dxa"/>
          </w:tcPr>
          <w:p w:rsidR="00EC79D5" w:rsidRDefault="00EC79D5">
            <w:pPr>
              <w:pStyle w:val="ConsPlusNormal"/>
              <w:jc w:val="center"/>
            </w:pPr>
            <w:r>
              <w:t>21.</w:t>
            </w:r>
          </w:p>
        </w:tc>
        <w:tc>
          <w:tcPr>
            <w:tcW w:w="17350" w:type="dxa"/>
            <w:gridSpan w:val="10"/>
          </w:tcPr>
          <w:p w:rsidR="00EC79D5" w:rsidRDefault="00EC79D5">
            <w:pPr>
              <w:pStyle w:val="ConsPlusNormal"/>
              <w:jc w:val="center"/>
              <w:outlineLvl w:val="3"/>
            </w:pPr>
            <w:r>
              <w:t>Подпрограмма 1 "Развитие жилищно-коммунального хозяйства Свердловской области"</w:t>
            </w:r>
          </w:p>
        </w:tc>
      </w:tr>
      <w:tr w:rsidR="00EC79D5">
        <w:tblPrEx>
          <w:tblBorders>
            <w:insideH w:val="nil"/>
          </w:tblBorders>
        </w:tblPrEx>
        <w:tc>
          <w:tcPr>
            <w:tcW w:w="907" w:type="dxa"/>
            <w:tcBorders>
              <w:bottom w:val="nil"/>
            </w:tcBorders>
          </w:tcPr>
          <w:p w:rsidR="00EC79D5" w:rsidRDefault="00EC79D5">
            <w:pPr>
              <w:pStyle w:val="ConsPlusNormal"/>
              <w:jc w:val="center"/>
            </w:pPr>
            <w:r>
              <w:t>22.</w:t>
            </w:r>
          </w:p>
        </w:tc>
        <w:tc>
          <w:tcPr>
            <w:tcW w:w="3345" w:type="dxa"/>
            <w:tcBorders>
              <w:bottom w:val="nil"/>
            </w:tcBorders>
          </w:tcPr>
          <w:p w:rsidR="00EC79D5" w:rsidRDefault="00EC79D5">
            <w:pPr>
              <w:pStyle w:val="ConsPlusNormal"/>
            </w:pPr>
            <w:r>
              <w:t>Всего по подпрограмме 1 "Развитие жилищно-коммунального хозяйства Свердловской области"</w:t>
            </w:r>
          </w:p>
          <w:p w:rsidR="00EC79D5" w:rsidRDefault="00EC79D5">
            <w:pPr>
              <w:pStyle w:val="ConsPlusNormal"/>
            </w:pPr>
            <w:r>
              <w:t>в том числе:</w:t>
            </w:r>
          </w:p>
        </w:tc>
        <w:tc>
          <w:tcPr>
            <w:tcW w:w="1701" w:type="dxa"/>
            <w:tcBorders>
              <w:bottom w:val="nil"/>
            </w:tcBorders>
          </w:tcPr>
          <w:p w:rsidR="00EC79D5" w:rsidRDefault="00EC79D5">
            <w:pPr>
              <w:pStyle w:val="ConsPlusNormal"/>
              <w:jc w:val="center"/>
            </w:pPr>
            <w:r>
              <w:t>49695672,6</w:t>
            </w:r>
          </w:p>
        </w:tc>
        <w:tc>
          <w:tcPr>
            <w:tcW w:w="1531" w:type="dxa"/>
            <w:tcBorders>
              <w:bottom w:val="nil"/>
            </w:tcBorders>
          </w:tcPr>
          <w:p w:rsidR="00EC79D5" w:rsidRDefault="00EC79D5">
            <w:pPr>
              <w:pStyle w:val="ConsPlusNormal"/>
              <w:jc w:val="center"/>
            </w:pPr>
            <w:r>
              <w:t>1053150,50</w:t>
            </w:r>
          </w:p>
        </w:tc>
        <w:tc>
          <w:tcPr>
            <w:tcW w:w="1531" w:type="dxa"/>
            <w:tcBorders>
              <w:bottom w:val="nil"/>
            </w:tcBorders>
          </w:tcPr>
          <w:p w:rsidR="00EC79D5" w:rsidRDefault="00EC79D5">
            <w:pPr>
              <w:pStyle w:val="ConsPlusNormal"/>
              <w:jc w:val="center"/>
            </w:pPr>
            <w:r>
              <w:t>6359296,30</w:t>
            </w:r>
          </w:p>
        </w:tc>
        <w:tc>
          <w:tcPr>
            <w:tcW w:w="1531" w:type="dxa"/>
            <w:tcBorders>
              <w:bottom w:val="nil"/>
            </w:tcBorders>
          </w:tcPr>
          <w:p w:rsidR="00EC79D5" w:rsidRDefault="00EC79D5">
            <w:pPr>
              <w:pStyle w:val="ConsPlusNormal"/>
              <w:jc w:val="center"/>
            </w:pPr>
            <w:r>
              <w:t>7618225,50</w:t>
            </w:r>
          </w:p>
        </w:tc>
        <w:tc>
          <w:tcPr>
            <w:tcW w:w="1531" w:type="dxa"/>
            <w:tcBorders>
              <w:bottom w:val="nil"/>
            </w:tcBorders>
          </w:tcPr>
          <w:p w:rsidR="00EC79D5" w:rsidRDefault="00EC79D5">
            <w:pPr>
              <w:pStyle w:val="ConsPlusNormal"/>
              <w:jc w:val="center"/>
            </w:pPr>
            <w:r>
              <w:t>6766273,60</w:t>
            </w:r>
          </w:p>
        </w:tc>
        <w:tc>
          <w:tcPr>
            <w:tcW w:w="1531" w:type="dxa"/>
            <w:tcBorders>
              <w:bottom w:val="nil"/>
            </w:tcBorders>
          </w:tcPr>
          <w:p w:rsidR="00EC79D5" w:rsidRDefault="00EC79D5">
            <w:pPr>
              <w:pStyle w:val="ConsPlusNormal"/>
              <w:jc w:val="center"/>
            </w:pPr>
            <w:r>
              <w:t>10660891,60</w:t>
            </w:r>
          </w:p>
        </w:tc>
        <w:tc>
          <w:tcPr>
            <w:tcW w:w="1531" w:type="dxa"/>
            <w:tcBorders>
              <w:bottom w:val="nil"/>
            </w:tcBorders>
          </w:tcPr>
          <w:p w:rsidR="00EC79D5" w:rsidRDefault="00EC79D5">
            <w:pPr>
              <w:pStyle w:val="ConsPlusNormal"/>
              <w:jc w:val="center"/>
            </w:pPr>
            <w:r>
              <w:t>9931148,60</w:t>
            </w:r>
          </w:p>
        </w:tc>
        <w:tc>
          <w:tcPr>
            <w:tcW w:w="1531" w:type="dxa"/>
            <w:tcBorders>
              <w:bottom w:val="nil"/>
            </w:tcBorders>
          </w:tcPr>
          <w:p w:rsidR="00EC79D5" w:rsidRDefault="00EC79D5">
            <w:pPr>
              <w:pStyle w:val="ConsPlusNormal"/>
              <w:jc w:val="center"/>
            </w:pPr>
            <w:r>
              <w:t>7306686,5</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22 в ред. </w:t>
            </w:r>
            <w:hyperlink r:id="rId906"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c>
          <w:tcPr>
            <w:tcW w:w="907" w:type="dxa"/>
          </w:tcPr>
          <w:p w:rsidR="00EC79D5" w:rsidRDefault="00EC79D5">
            <w:pPr>
              <w:pStyle w:val="ConsPlusNormal"/>
              <w:jc w:val="center"/>
            </w:pPr>
            <w:r>
              <w:t>23.</w:t>
            </w:r>
          </w:p>
        </w:tc>
        <w:tc>
          <w:tcPr>
            <w:tcW w:w="3345" w:type="dxa"/>
          </w:tcPr>
          <w:p w:rsidR="00EC79D5" w:rsidRDefault="00EC79D5">
            <w:pPr>
              <w:pStyle w:val="ConsPlusNormal"/>
            </w:pPr>
            <w:r>
              <w:t>федеральный бюджет</w:t>
            </w:r>
          </w:p>
        </w:tc>
        <w:tc>
          <w:tcPr>
            <w:tcW w:w="1701" w:type="dxa"/>
          </w:tcPr>
          <w:p w:rsidR="00EC79D5" w:rsidRDefault="00EC79D5">
            <w:pPr>
              <w:pStyle w:val="ConsPlusNormal"/>
              <w:jc w:val="center"/>
            </w:pPr>
            <w:r>
              <w:t>110827,40</w:t>
            </w:r>
          </w:p>
        </w:tc>
        <w:tc>
          <w:tcPr>
            <w:tcW w:w="1531" w:type="dxa"/>
          </w:tcPr>
          <w:p w:rsidR="00EC79D5" w:rsidRDefault="00EC79D5">
            <w:pPr>
              <w:pStyle w:val="ConsPlusNormal"/>
              <w:jc w:val="center"/>
            </w:pPr>
            <w:r>
              <w:t>0</w:t>
            </w:r>
          </w:p>
        </w:tc>
        <w:tc>
          <w:tcPr>
            <w:tcW w:w="1531" w:type="dxa"/>
          </w:tcPr>
          <w:p w:rsidR="00EC79D5" w:rsidRDefault="00EC79D5">
            <w:pPr>
              <w:pStyle w:val="ConsPlusNormal"/>
              <w:jc w:val="center"/>
            </w:pPr>
            <w:r>
              <w:t>14900,00</w:t>
            </w:r>
          </w:p>
        </w:tc>
        <w:tc>
          <w:tcPr>
            <w:tcW w:w="1531" w:type="dxa"/>
          </w:tcPr>
          <w:p w:rsidR="00EC79D5" w:rsidRDefault="00EC79D5">
            <w:pPr>
              <w:pStyle w:val="ConsPlusNormal"/>
              <w:jc w:val="center"/>
            </w:pPr>
            <w:r>
              <w:t>18401,00</w:t>
            </w:r>
          </w:p>
        </w:tc>
        <w:tc>
          <w:tcPr>
            <w:tcW w:w="1531" w:type="dxa"/>
          </w:tcPr>
          <w:p w:rsidR="00EC79D5" w:rsidRDefault="00EC79D5">
            <w:pPr>
              <w:pStyle w:val="ConsPlusNormal"/>
              <w:jc w:val="center"/>
            </w:pPr>
            <w:r>
              <w:t>0</w:t>
            </w:r>
          </w:p>
        </w:tc>
        <w:tc>
          <w:tcPr>
            <w:tcW w:w="1531" w:type="dxa"/>
          </w:tcPr>
          <w:p w:rsidR="00EC79D5" w:rsidRDefault="00EC79D5">
            <w:pPr>
              <w:pStyle w:val="ConsPlusNormal"/>
              <w:jc w:val="center"/>
            </w:pPr>
            <w:r>
              <w:t>0</w:t>
            </w:r>
          </w:p>
        </w:tc>
        <w:tc>
          <w:tcPr>
            <w:tcW w:w="1531" w:type="dxa"/>
          </w:tcPr>
          <w:p w:rsidR="00EC79D5" w:rsidRDefault="00EC79D5">
            <w:pPr>
              <w:pStyle w:val="ConsPlusNormal"/>
              <w:jc w:val="center"/>
            </w:pPr>
            <w:r>
              <w:t>77526,40</w:t>
            </w:r>
          </w:p>
        </w:tc>
        <w:tc>
          <w:tcPr>
            <w:tcW w:w="1531" w:type="dxa"/>
          </w:tcPr>
          <w:p w:rsidR="00EC79D5" w:rsidRDefault="00EC79D5">
            <w:pPr>
              <w:pStyle w:val="ConsPlusNormal"/>
              <w:jc w:val="center"/>
            </w:pPr>
            <w:r>
              <w:t>0</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24.</w:t>
            </w:r>
          </w:p>
        </w:tc>
        <w:tc>
          <w:tcPr>
            <w:tcW w:w="3345" w:type="dxa"/>
            <w:tcBorders>
              <w:bottom w:val="nil"/>
            </w:tcBorders>
          </w:tcPr>
          <w:p w:rsidR="00EC79D5" w:rsidRDefault="00EC79D5">
            <w:pPr>
              <w:pStyle w:val="ConsPlusNormal"/>
            </w:pPr>
            <w:r>
              <w:t>областной бюджет</w:t>
            </w:r>
          </w:p>
        </w:tc>
        <w:tc>
          <w:tcPr>
            <w:tcW w:w="1701" w:type="dxa"/>
            <w:tcBorders>
              <w:bottom w:val="nil"/>
            </w:tcBorders>
          </w:tcPr>
          <w:p w:rsidR="00EC79D5" w:rsidRDefault="00EC79D5">
            <w:pPr>
              <w:pStyle w:val="ConsPlusNormal"/>
              <w:jc w:val="center"/>
            </w:pPr>
            <w:r>
              <w:t>10558869,0</w:t>
            </w:r>
          </w:p>
        </w:tc>
        <w:tc>
          <w:tcPr>
            <w:tcW w:w="1531" w:type="dxa"/>
            <w:tcBorders>
              <w:bottom w:val="nil"/>
            </w:tcBorders>
          </w:tcPr>
          <w:p w:rsidR="00EC79D5" w:rsidRDefault="00EC79D5">
            <w:pPr>
              <w:pStyle w:val="ConsPlusNormal"/>
              <w:jc w:val="center"/>
            </w:pPr>
            <w:r>
              <w:t>731291,00</w:t>
            </w:r>
          </w:p>
        </w:tc>
        <w:tc>
          <w:tcPr>
            <w:tcW w:w="1531" w:type="dxa"/>
            <w:tcBorders>
              <w:bottom w:val="nil"/>
            </w:tcBorders>
          </w:tcPr>
          <w:p w:rsidR="00EC79D5" w:rsidRDefault="00EC79D5">
            <w:pPr>
              <w:pStyle w:val="ConsPlusNormal"/>
              <w:jc w:val="center"/>
            </w:pPr>
            <w:r>
              <w:t>677727,60</w:t>
            </w:r>
          </w:p>
        </w:tc>
        <w:tc>
          <w:tcPr>
            <w:tcW w:w="1531" w:type="dxa"/>
            <w:tcBorders>
              <w:bottom w:val="nil"/>
            </w:tcBorders>
          </w:tcPr>
          <w:p w:rsidR="00EC79D5" w:rsidRDefault="00EC79D5">
            <w:pPr>
              <w:pStyle w:val="ConsPlusNormal"/>
              <w:jc w:val="center"/>
            </w:pPr>
            <w:r>
              <w:t>644857,30</w:t>
            </w:r>
          </w:p>
        </w:tc>
        <w:tc>
          <w:tcPr>
            <w:tcW w:w="1531" w:type="dxa"/>
            <w:tcBorders>
              <w:bottom w:val="nil"/>
            </w:tcBorders>
          </w:tcPr>
          <w:p w:rsidR="00EC79D5" w:rsidRDefault="00EC79D5">
            <w:pPr>
              <w:pStyle w:val="ConsPlusNormal"/>
              <w:jc w:val="center"/>
            </w:pPr>
            <w:r>
              <w:t>1077872,60</w:t>
            </w:r>
          </w:p>
        </w:tc>
        <w:tc>
          <w:tcPr>
            <w:tcW w:w="1531" w:type="dxa"/>
            <w:tcBorders>
              <w:bottom w:val="nil"/>
            </w:tcBorders>
          </w:tcPr>
          <w:p w:rsidR="00EC79D5" w:rsidRDefault="00EC79D5">
            <w:pPr>
              <w:pStyle w:val="ConsPlusNormal"/>
              <w:jc w:val="center"/>
            </w:pPr>
            <w:r>
              <w:t>1904372,40</w:t>
            </w:r>
          </w:p>
        </w:tc>
        <w:tc>
          <w:tcPr>
            <w:tcW w:w="1531" w:type="dxa"/>
            <w:tcBorders>
              <w:bottom w:val="nil"/>
            </w:tcBorders>
          </w:tcPr>
          <w:p w:rsidR="00EC79D5" w:rsidRDefault="00EC79D5">
            <w:pPr>
              <w:pStyle w:val="ConsPlusNormal"/>
              <w:jc w:val="center"/>
            </w:pPr>
            <w:r>
              <w:t>2784262,60</w:t>
            </w:r>
          </w:p>
        </w:tc>
        <w:tc>
          <w:tcPr>
            <w:tcW w:w="1531" w:type="dxa"/>
            <w:tcBorders>
              <w:bottom w:val="nil"/>
            </w:tcBorders>
          </w:tcPr>
          <w:p w:rsidR="00EC79D5" w:rsidRDefault="00EC79D5">
            <w:pPr>
              <w:pStyle w:val="ConsPlusNormal"/>
              <w:jc w:val="center"/>
            </w:pPr>
            <w:r>
              <w:t>2738485,5</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lastRenderedPageBreak/>
              <w:t xml:space="preserve">(п. 24 в ред. </w:t>
            </w:r>
            <w:hyperlink r:id="rId907"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907" w:type="dxa"/>
            <w:tcBorders>
              <w:bottom w:val="nil"/>
            </w:tcBorders>
          </w:tcPr>
          <w:p w:rsidR="00EC79D5" w:rsidRDefault="00EC79D5">
            <w:pPr>
              <w:pStyle w:val="ConsPlusNormal"/>
              <w:jc w:val="center"/>
            </w:pPr>
            <w:r>
              <w:t>25.</w:t>
            </w:r>
          </w:p>
        </w:tc>
        <w:tc>
          <w:tcPr>
            <w:tcW w:w="3345" w:type="dxa"/>
            <w:tcBorders>
              <w:bottom w:val="nil"/>
            </w:tcBorders>
          </w:tcPr>
          <w:p w:rsidR="00EC79D5" w:rsidRDefault="00EC79D5">
            <w:pPr>
              <w:pStyle w:val="ConsPlusNormal"/>
            </w:pPr>
            <w:r>
              <w:t>в том числе субсидии местным бюджетам</w:t>
            </w:r>
          </w:p>
        </w:tc>
        <w:tc>
          <w:tcPr>
            <w:tcW w:w="1701" w:type="dxa"/>
            <w:tcBorders>
              <w:bottom w:val="nil"/>
            </w:tcBorders>
          </w:tcPr>
          <w:p w:rsidR="00EC79D5" w:rsidRDefault="00EC79D5">
            <w:pPr>
              <w:pStyle w:val="ConsPlusNormal"/>
              <w:jc w:val="center"/>
            </w:pPr>
            <w:r>
              <w:t>6121296,8</w:t>
            </w:r>
          </w:p>
        </w:tc>
        <w:tc>
          <w:tcPr>
            <w:tcW w:w="1531" w:type="dxa"/>
            <w:tcBorders>
              <w:bottom w:val="nil"/>
            </w:tcBorders>
          </w:tcPr>
          <w:p w:rsidR="00EC79D5" w:rsidRDefault="00EC79D5">
            <w:pPr>
              <w:pStyle w:val="ConsPlusNormal"/>
              <w:jc w:val="center"/>
            </w:pPr>
            <w:r>
              <w:t>731291,00</w:t>
            </w:r>
          </w:p>
        </w:tc>
        <w:tc>
          <w:tcPr>
            <w:tcW w:w="1531" w:type="dxa"/>
            <w:tcBorders>
              <w:bottom w:val="nil"/>
            </w:tcBorders>
          </w:tcPr>
          <w:p w:rsidR="00EC79D5" w:rsidRDefault="00EC79D5">
            <w:pPr>
              <w:pStyle w:val="ConsPlusNormal"/>
              <w:jc w:val="center"/>
            </w:pPr>
            <w:r>
              <w:t>654867,60</w:t>
            </w:r>
          </w:p>
        </w:tc>
        <w:tc>
          <w:tcPr>
            <w:tcW w:w="1531" w:type="dxa"/>
            <w:tcBorders>
              <w:bottom w:val="nil"/>
            </w:tcBorders>
          </w:tcPr>
          <w:p w:rsidR="00EC79D5" w:rsidRDefault="00EC79D5">
            <w:pPr>
              <w:pStyle w:val="ConsPlusNormal"/>
              <w:jc w:val="center"/>
            </w:pPr>
            <w:r>
              <w:t>380286,70</w:t>
            </w:r>
          </w:p>
        </w:tc>
        <w:tc>
          <w:tcPr>
            <w:tcW w:w="1531" w:type="dxa"/>
            <w:tcBorders>
              <w:bottom w:val="nil"/>
            </w:tcBorders>
          </w:tcPr>
          <w:p w:rsidR="00EC79D5" w:rsidRDefault="00EC79D5">
            <w:pPr>
              <w:pStyle w:val="ConsPlusNormal"/>
              <w:jc w:val="center"/>
            </w:pPr>
            <w:r>
              <w:t>683035,70</w:t>
            </w:r>
          </w:p>
        </w:tc>
        <w:tc>
          <w:tcPr>
            <w:tcW w:w="1531" w:type="dxa"/>
            <w:tcBorders>
              <w:bottom w:val="nil"/>
            </w:tcBorders>
          </w:tcPr>
          <w:p w:rsidR="00EC79D5" w:rsidRDefault="00EC79D5">
            <w:pPr>
              <w:pStyle w:val="ConsPlusNormal"/>
              <w:jc w:val="center"/>
            </w:pPr>
            <w:r>
              <w:t>898672,40</w:t>
            </w:r>
          </w:p>
        </w:tc>
        <w:tc>
          <w:tcPr>
            <w:tcW w:w="1531" w:type="dxa"/>
            <w:tcBorders>
              <w:bottom w:val="nil"/>
            </w:tcBorders>
          </w:tcPr>
          <w:p w:rsidR="00EC79D5" w:rsidRDefault="00EC79D5">
            <w:pPr>
              <w:pStyle w:val="ConsPlusNormal"/>
              <w:jc w:val="center"/>
            </w:pPr>
            <w:r>
              <w:t>1450540,60</w:t>
            </w:r>
          </w:p>
        </w:tc>
        <w:tc>
          <w:tcPr>
            <w:tcW w:w="1531" w:type="dxa"/>
            <w:tcBorders>
              <w:bottom w:val="nil"/>
            </w:tcBorders>
          </w:tcPr>
          <w:p w:rsidR="00EC79D5" w:rsidRDefault="00EC79D5">
            <w:pPr>
              <w:pStyle w:val="ConsPlusNormal"/>
              <w:jc w:val="center"/>
            </w:pPr>
            <w:r>
              <w:t>1322602,8</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25 в ред. </w:t>
            </w:r>
            <w:hyperlink r:id="rId908"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c>
          <w:tcPr>
            <w:tcW w:w="907" w:type="dxa"/>
          </w:tcPr>
          <w:p w:rsidR="00EC79D5" w:rsidRDefault="00EC79D5">
            <w:pPr>
              <w:pStyle w:val="ConsPlusNormal"/>
              <w:jc w:val="center"/>
            </w:pPr>
            <w:r>
              <w:t>26.</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2462673,70</w:t>
            </w:r>
          </w:p>
        </w:tc>
        <w:tc>
          <w:tcPr>
            <w:tcW w:w="1531" w:type="dxa"/>
          </w:tcPr>
          <w:p w:rsidR="00EC79D5" w:rsidRDefault="00EC79D5">
            <w:pPr>
              <w:pStyle w:val="ConsPlusNormal"/>
              <w:jc w:val="center"/>
            </w:pPr>
            <w:r>
              <w:t>202730,00</w:t>
            </w:r>
          </w:p>
        </w:tc>
        <w:tc>
          <w:tcPr>
            <w:tcW w:w="1531" w:type="dxa"/>
          </w:tcPr>
          <w:p w:rsidR="00EC79D5" w:rsidRDefault="00EC79D5">
            <w:pPr>
              <w:pStyle w:val="ConsPlusNormal"/>
              <w:jc w:val="center"/>
            </w:pPr>
            <w:r>
              <w:t>276408,70</w:t>
            </w:r>
          </w:p>
        </w:tc>
        <w:tc>
          <w:tcPr>
            <w:tcW w:w="1531" w:type="dxa"/>
          </w:tcPr>
          <w:p w:rsidR="00EC79D5" w:rsidRDefault="00EC79D5">
            <w:pPr>
              <w:pStyle w:val="ConsPlusNormal"/>
              <w:jc w:val="center"/>
            </w:pPr>
            <w:r>
              <w:t>335584,80</w:t>
            </w:r>
          </w:p>
        </w:tc>
        <w:tc>
          <w:tcPr>
            <w:tcW w:w="1531" w:type="dxa"/>
          </w:tcPr>
          <w:p w:rsidR="00EC79D5" w:rsidRDefault="00EC79D5">
            <w:pPr>
              <w:pStyle w:val="ConsPlusNormal"/>
              <w:jc w:val="center"/>
            </w:pPr>
            <w:r>
              <w:t>205696,80</w:t>
            </w:r>
          </w:p>
        </w:tc>
        <w:tc>
          <w:tcPr>
            <w:tcW w:w="1531" w:type="dxa"/>
          </w:tcPr>
          <w:p w:rsidR="00EC79D5" w:rsidRDefault="00EC79D5">
            <w:pPr>
              <w:pStyle w:val="ConsPlusNormal"/>
              <w:jc w:val="center"/>
            </w:pPr>
            <w:r>
              <w:t>376431,30</w:t>
            </w:r>
          </w:p>
        </w:tc>
        <w:tc>
          <w:tcPr>
            <w:tcW w:w="1531" w:type="dxa"/>
          </w:tcPr>
          <w:p w:rsidR="00EC79D5" w:rsidRDefault="00EC79D5">
            <w:pPr>
              <w:pStyle w:val="ConsPlusNormal"/>
              <w:jc w:val="center"/>
            </w:pPr>
            <w:r>
              <w:t>729387,30</w:t>
            </w:r>
          </w:p>
        </w:tc>
        <w:tc>
          <w:tcPr>
            <w:tcW w:w="1531" w:type="dxa"/>
          </w:tcPr>
          <w:p w:rsidR="00EC79D5" w:rsidRDefault="00EC79D5">
            <w:pPr>
              <w:pStyle w:val="ConsPlusNormal"/>
              <w:jc w:val="center"/>
            </w:pPr>
            <w:r>
              <w:t>336434,80</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27.</w:t>
            </w:r>
          </w:p>
        </w:tc>
        <w:tc>
          <w:tcPr>
            <w:tcW w:w="3345" w:type="dxa"/>
            <w:tcBorders>
              <w:bottom w:val="nil"/>
            </w:tcBorders>
          </w:tcPr>
          <w:p w:rsidR="00EC79D5" w:rsidRDefault="00EC79D5">
            <w:pPr>
              <w:pStyle w:val="ConsPlusNormal"/>
            </w:pPr>
            <w:r>
              <w:t>внебюджетные источники</w:t>
            </w:r>
          </w:p>
        </w:tc>
        <w:tc>
          <w:tcPr>
            <w:tcW w:w="1701" w:type="dxa"/>
            <w:tcBorders>
              <w:bottom w:val="nil"/>
            </w:tcBorders>
          </w:tcPr>
          <w:p w:rsidR="00EC79D5" w:rsidRDefault="00EC79D5">
            <w:pPr>
              <w:pStyle w:val="ConsPlusNormal"/>
              <w:jc w:val="center"/>
            </w:pPr>
            <w:r>
              <w:t>36563302,5</w:t>
            </w:r>
          </w:p>
        </w:tc>
        <w:tc>
          <w:tcPr>
            <w:tcW w:w="1531" w:type="dxa"/>
            <w:tcBorders>
              <w:bottom w:val="nil"/>
            </w:tcBorders>
          </w:tcPr>
          <w:p w:rsidR="00EC79D5" w:rsidRDefault="00EC79D5">
            <w:pPr>
              <w:pStyle w:val="ConsPlusNormal"/>
              <w:jc w:val="center"/>
            </w:pPr>
            <w:r>
              <w:t>119129,50</w:t>
            </w:r>
          </w:p>
        </w:tc>
        <w:tc>
          <w:tcPr>
            <w:tcW w:w="1531" w:type="dxa"/>
            <w:tcBorders>
              <w:bottom w:val="nil"/>
            </w:tcBorders>
          </w:tcPr>
          <w:p w:rsidR="00EC79D5" w:rsidRDefault="00EC79D5">
            <w:pPr>
              <w:pStyle w:val="ConsPlusNormal"/>
              <w:jc w:val="center"/>
            </w:pPr>
            <w:r>
              <w:t>5390260,00</w:t>
            </w:r>
          </w:p>
        </w:tc>
        <w:tc>
          <w:tcPr>
            <w:tcW w:w="1531" w:type="dxa"/>
            <w:tcBorders>
              <w:bottom w:val="nil"/>
            </w:tcBorders>
          </w:tcPr>
          <w:p w:rsidR="00EC79D5" w:rsidRDefault="00EC79D5">
            <w:pPr>
              <w:pStyle w:val="ConsPlusNormal"/>
              <w:jc w:val="center"/>
            </w:pPr>
            <w:r>
              <w:t>6619382,40</w:t>
            </w:r>
          </w:p>
        </w:tc>
        <w:tc>
          <w:tcPr>
            <w:tcW w:w="1531" w:type="dxa"/>
            <w:tcBorders>
              <w:bottom w:val="nil"/>
            </w:tcBorders>
          </w:tcPr>
          <w:p w:rsidR="00EC79D5" w:rsidRDefault="00EC79D5">
            <w:pPr>
              <w:pStyle w:val="ConsPlusNormal"/>
              <w:jc w:val="center"/>
            </w:pPr>
            <w:r>
              <w:t>5482704,20</w:t>
            </w:r>
          </w:p>
        </w:tc>
        <w:tc>
          <w:tcPr>
            <w:tcW w:w="1531" w:type="dxa"/>
            <w:tcBorders>
              <w:bottom w:val="nil"/>
            </w:tcBorders>
          </w:tcPr>
          <w:p w:rsidR="00EC79D5" w:rsidRDefault="00EC79D5">
            <w:pPr>
              <w:pStyle w:val="ConsPlusNormal"/>
              <w:jc w:val="center"/>
            </w:pPr>
            <w:r>
              <w:t>8380087,90</w:t>
            </w:r>
          </w:p>
        </w:tc>
        <w:tc>
          <w:tcPr>
            <w:tcW w:w="1531" w:type="dxa"/>
            <w:tcBorders>
              <w:bottom w:val="nil"/>
            </w:tcBorders>
          </w:tcPr>
          <w:p w:rsidR="00EC79D5" w:rsidRDefault="00EC79D5">
            <w:pPr>
              <w:pStyle w:val="ConsPlusNormal"/>
              <w:jc w:val="center"/>
            </w:pPr>
            <w:r>
              <w:t>6339972,30</w:t>
            </w:r>
          </w:p>
        </w:tc>
        <w:tc>
          <w:tcPr>
            <w:tcW w:w="1531" w:type="dxa"/>
            <w:tcBorders>
              <w:bottom w:val="nil"/>
            </w:tcBorders>
          </w:tcPr>
          <w:p w:rsidR="00EC79D5" w:rsidRDefault="00EC79D5">
            <w:pPr>
              <w:pStyle w:val="ConsPlusNormal"/>
              <w:jc w:val="center"/>
            </w:pPr>
            <w:r>
              <w:t>4231766,2</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27 в ред. </w:t>
            </w:r>
            <w:hyperlink r:id="rId909"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c>
          <w:tcPr>
            <w:tcW w:w="907" w:type="dxa"/>
          </w:tcPr>
          <w:p w:rsidR="00EC79D5" w:rsidRDefault="00EC79D5">
            <w:pPr>
              <w:pStyle w:val="ConsPlusNormal"/>
              <w:jc w:val="center"/>
            </w:pPr>
            <w:r>
              <w:t>28.</w:t>
            </w:r>
          </w:p>
        </w:tc>
        <w:tc>
          <w:tcPr>
            <w:tcW w:w="17350" w:type="dxa"/>
            <w:gridSpan w:val="10"/>
          </w:tcPr>
          <w:p w:rsidR="00EC79D5" w:rsidRDefault="00EC79D5">
            <w:pPr>
              <w:pStyle w:val="ConsPlusNormal"/>
              <w:jc w:val="center"/>
              <w:outlineLvl w:val="4"/>
            </w:pPr>
            <w:r>
              <w:t>"Капитальные вложения"</w:t>
            </w:r>
          </w:p>
        </w:tc>
      </w:tr>
      <w:tr w:rsidR="00EC79D5">
        <w:tblPrEx>
          <w:tblBorders>
            <w:insideH w:val="nil"/>
          </w:tblBorders>
        </w:tblPrEx>
        <w:tc>
          <w:tcPr>
            <w:tcW w:w="907" w:type="dxa"/>
            <w:tcBorders>
              <w:bottom w:val="nil"/>
            </w:tcBorders>
          </w:tcPr>
          <w:p w:rsidR="00EC79D5" w:rsidRDefault="00EC79D5">
            <w:pPr>
              <w:pStyle w:val="ConsPlusNormal"/>
              <w:jc w:val="center"/>
            </w:pPr>
            <w:r>
              <w:t>29.</w:t>
            </w:r>
          </w:p>
        </w:tc>
        <w:tc>
          <w:tcPr>
            <w:tcW w:w="3345" w:type="dxa"/>
            <w:tcBorders>
              <w:bottom w:val="nil"/>
            </w:tcBorders>
          </w:tcPr>
          <w:p w:rsidR="00EC79D5" w:rsidRDefault="00EC79D5">
            <w:pPr>
              <w:pStyle w:val="ConsPlusNormal"/>
            </w:pPr>
            <w:r>
              <w:t>Всего по направлению "Капитальные вложения"</w:t>
            </w:r>
          </w:p>
          <w:p w:rsidR="00EC79D5" w:rsidRDefault="00EC79D5">
            <w:pPr>
              <w:pStyle w:val="ConsPlusNormal"/>
            </w:pPr>
            <w:r>
              <w:t>в том числе:</w:t>
            </w:r>
          </w:p>
        </w:tc>
        <w:tc>
          <w:tcPr>
            <w:tcW w:w="1701" w:type="dxa"/>
            <w:tcBorders>
              <w:bottom w:val="nil"/>
            </w:tcBorders>
          </w:tcPr>
          <w:p w:rsidR="00EC79D5" w:rsidRDefault="00EC79D5">
            <w:pPr>
              <w:pStyle w:val="ConsPlusNormal"/>
              <w:jc w:val="center"/>
            </w:pPr>
            <w:r>
              <w:t>9354265,8</w:t>
            </w:r>
          </w:p>
        </w:tc>
        <w:tc>
          <w:tcPr>
            <w:tcW w:w="1531" w:type="dxa"/>
            <w:tcBorders>
              <w:bottom w:val="nil"/>
            </w:tcBorders>
          </w:tcPr>
          <w:p w:rsidR="00EC79D5" w:rsidRDefault="00EC79D5">
            <w:pPr>
              <w:pStyle w:val="ConsPlusNormal"/>
              <w:jc w:val="center"/>
            </w:pPr>
            <w:r>
              <w:t>1053150,50</w:t>
            </w:r>
          </w:p>
        </w:tc>
        <w:tc>
          <w:tcPr>
            <w:tcW w:w="1531" w:type="dxa"/>
            <w:tcBorders>
              <w:bottom w:val="nil"/>
            </w:tcBorders>
          </w:tcPr>
          <w:p w:rsidR="00EC79D5" w:rsidRDefault="00EC79D5">
            <w:pPr>
              <w:pStyle w:val="ConsPlusNormal"/>
              <w:jc w:val="center"/>
            </w:pPr>
            <w:r>
              <w:t>962826,30</w:t>
            </w:r>
          </w:p>
        </w:tc>
        <w:tc>
          <w:tcPr>
            <w:tcW w:w="1531" w:type="dxa"/>
            <w:tcBorders>
              <w:bottom w:val="nil"/>
            </w:tcBorders>
          </w:tcPr>
          <w:p w:rsidR="00EC79D5" w:rsidRDefault="00EC79D5">
            <w:pPr>
              <w:pStyle w:val="ConsPlusNormal"/>
              <w:jc w:val="center"/>
            </w:pPr>
            <w:r>
              <w:t>842643,10</w:t>
            </w:r>
          </w:p>
        </w:tc>
        <w:tc>
          <w:tcPr>
            <w:tcW w:w="1531" w:type="dxa"/>
            <w:tcBorders>
              <w:bottom w:val="nil"/>
            </w:tcBorders>
          </w:tcPr>
          <w:p w:rsidR="00EC79D5" w:rsidRDefault="00EC79D5">
            <w:pPr>
              <w:pStyle w:val="ConsPlusNormal"/>
              <w:jc w:val="center"/>
            </w:pPr>
            <w:r>
              <w:t>1070512,40</w:t>
            </w:r>
          </w:p>
        </w:tc>
        <w:tc>
          <w:tcPr>
            <w:tcW w:w="1531" w:type="dxa"/>
            <w:tcBorders>
              <w:bottom w:val="nil"/>
            </w:tcBorders>
          </w:tcPr>
          <w:p w:rsidR="00EC79D5" w:rsidRDefault="00EC79D5">
            <w:pPr>
              <w:pStyle w:val="ConsPlusNormal"/>
              <w:jc w:val="center"/>
            </w:pPr>
            <w:r>
              <w:t>1315103,70</w:t>
            </w:r>
          </w:p>
        </w:tc>
        <w:tc>
          <w:tcPr>
            <w:tcW w:w="1531" w:type="dxa"/>
            <w:tcBorders>
              <w:bottom w:val="nil"/>
            </w:tcBorders>
          </w:tcPr>
          <w:p w:rsidR="00EC79D5" w:rsidRDefault="00EC79D5">
            <w:pPr>
              <w:pStyle w:val="ConsPlusNormal"/>
              <w:jc w:val="center"/>
            </w:pPr>
            <w:r>
              <w:t>2385754,30</w:t>
            </w:r>
          </w:p>
        </w:tc>
        <w:tc>
          <w:tcPr>
            <w:tcW w:w="1531" w:type="dxa"/>
            <w:tcBorders>
              <w:bottom w:val="nil"/>
            </w:tcBorders>
          </w:tcPr>
          <w:p w:rsidR="00EC79D5" w:rsidRDefault="00EC79D5">
            <w:pPr>
              <w:pStyle w:val="ConsPlusNormal"/>
              <w:jc w:val="center"/>
            </w:pPr>
            <w:r>
              <w:t>1724275,5</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29 в ред. </w:t>
            </w:r>
            <w:hyperlink r:id="rId910"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c>
          <w:tcPr>
            <w:tcW w:w="907" w:type="dxa"/>
          </w:tcPr>
          <w:p w:rsidR="00EC79D5" w:rsidRDefault="00EC79D5">
            <w:pPr>
              <w:pStyle w:val="ConsPlusNormal"/>
              <w:jc w:val="center"/>
            </w:pPr>
            <w:r>
              <w:t>30.</w:t>
            </w:r>
          </w:p>
        </w:tc>
        <w:tc>
          <w:tcPr>
            <w:tcW w:w="3345" w:type="dxa"/>
          </w:tcPr>
          <w:p w:rsidR="00EC79D5" w:rsidRDefault="00EC79D5">
            <w:pPr>
              <w:pStyle w:val="ConsPlusNormal"/>
            </w:pPr>
            <w:r>
              <w:t>федеральный бюджет</w:t>
            </w:r>
          </w:p>
        </w:tc>
        <w:tc>
          <w:tcPr>
            <w:tcW w:w="1701" w:type="dxa"/>
          </w:tcPr>
          <w:p w:rsidR="00EC79D5" w:rsidRDefault="00EC79D5">
            <w:pPr>
              <w:pStyle w:val="ConsPlusNormal"/>
              <w:jc w:val="center"/>
            </w:pPr>
            <w:r>
              <w:t>110827,40</w:t>
            </w:r>
          </w:p>
        </w:tc>
        <w:tc>
          <w:tcPr>
            <w:tcW w:w="1531" w:type="dxa"/>
          </w:tcPr>
          <w:p w:rsidR="00EC79D5" w:rsidRDefault="00EC79D5">
            <w:pPr>
              <w:pStyle w:val="ConsPlusNormal"/>
              <w:jc w:val="center"/>
            </w:pPr>
            <w:r>
              <w:t>0,00</w:t>
            </w:r>
          </w:p>
        </w:tc>
        <w:tc>
          <w:tcPr>
            <w:tcW w:w="1531" w:type="dxa"/>
          </w:tcPr>
          <w:p w:rsidR="00EC79D5" w:rsidRDefault="00EC79D5">
            <w:pPr>
              <w:pStyle w:val="ConsPlusNormal"/>
              <w:jc w:val="center"/>
            </w:pPr>
            <w:r>
              <w:t>14900,00</w:t>
            </w:r>
          </w:p>
        </w:tc>
        <w:tc>
          <w:tcPr>
            <w:tcW w:w="1531" w:type="dxa"/>
          </w:tcPr>
          <w:p w:rsidR="00EC79D5" w:rsidRDefault="00EC79D5">
            <w:pPr>
              <w:pStyle w:val="ConsPlusNormal"/>
              <w:jc w:val="center"/>
            </w:pPr>
            <w:r>
              <w:t>18401,00</w:t>
            </w:r>
          </w:p>
        </w:tc>
        <w:tc>
          <w:tcPr>
            <w:tcW w:w="1531" w:type="dxa"/>
          </w:tcPr>
          <w:p w:rsidR="00EC79D5" w:rsidRDefault="00EC79D5">
            <w:pPr>
              <w:pStyle w:val="ConsPlusNormal"/>
              <w:jc w:val="center"/>
            </w:pPr>
            <w:r>
              <w:t>0,00</w:t>
            </w:r>
          </w:p>
        </w:tc>
        <w:tc>
          <w:tcPr>
            <w:tcW w:w="1531" w:type="dxa"/>
          </w:tcPr>
          <w:p w:rsidR="00EC79D5" w:rsidRDefault="00EC79D5">
            <w:pPr>
              <w:pStyle w:val="ConsPlusNormal"/>
              <w:jc w:val="center"/>
            </w:pPr>
            <w:r>
              <w:t>0,00</w:t>
            </w:r>
          </w:p>
        </w:tc>
        <w:tc>
          <w:tcPr>
            <w:tcW w:w="1531" w:type="dxa"/>
          </w:tcPr>
          <w:p w:rsidR="00EC79D5" w:rsidRDefault="00EC79D5">
            <w:pPr>
              <w:pStyle w:val="ConsPlusNormal"/>
              <w:jc w:val="center"/>
            </w:pPr>
            <w:r>
              <w:t>77526,40</w:t>
            </w:r>
          </w:p>
        </w:tc>
        <w:tc>
          <w:tcPr>
            <w:tcW w:w="1531" w:type="dxa"/>
          </w:tcPr>
          <w:p w:rsidR="00EC79D5" w:rsidRDefault="00EC79D5">
            <w:pPr>
              <w:pStyle w:val="ConsPlusNormal"/>
              <w:jc w:val="center"/>
            </w:pPr>
            <w:r>
              <w:t>0,00</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31.</w:t>
            </w:r>
          </w:p>
        </w:tc>
        <w:tc>
          <w:tcPr>
            <w:tcW w:w="3345" w:type="dxa"/>
            <w:tcBorders>
              <w:bottom w:val="nil"/>
            </w:tcBorders>
          </w:tcPr>
          <w:p w:rsidR="00EC79D5" w:rsidRDefault="00EC79D5">
            <w:pPr>
              <w:pStyle w:val="ConsPlusNormal"/>
            </w:pPr>
            <w:r>
              <w:t>областной бюджет</w:t>
            </w:r>
          </w:p>
        </w:tc>
        <w:tc>
          <w:tcPr>
            <w:tcW w:w="1701" w:type="dxa"/>
            <w:tcBorders>
              <w:bottom w:val="nil"/>
            </w:tcBorders>
          </w:tcPr>
          <w:p w:rsidR="00EC79D5" w:rsidRDefault="00EC79D5">
            <w:pPr>
              <w:pStyle w:val="ConsPlusNormal"/>
              <w:jc w:val="center"/>
            </w:pPr>
            <w:r>
              <w:t>6666397,3</w:t>
            </w:r>
          </w:p>
        </w:tc>
        <w:tc>
          <w:tcPr>
            <w:tcW w:w="1531" w:type="dxa"/>
            <w:tcBorders>
              <w:bottom w:val="nil"/>
            </w:tcBorders>
          </w:tcPr>
          <w:p w:rsidR="00EC79D5" w:rsidRDefault="00EC79D5">
            <w:pPr>
              <w:pStyle w:val="ConsPlusNormal"/>
              <w:jc w:val="center"/>
            </w:pPr>
            <w:r>
              <w:t>731291,00</w:t>
            </w:r>
          </w:p>
        </w:tc>
        <w:tc>
          <w:tcPr>
            <w:tcW w:w="1531" w:type="dxa"/>
            <w:tcBorders>
              <w:bottom w:val="nil"/>
            </w:tcBorders>
          </w:tcPr>
          <w:p w:rsidR="00EC79D5" w:rsidRDefault="00EC79D5">
            <w:pPr>
              <w:pStyle w:val="ConsPlusNormal"/>
              <w:jc w:val="center"/>
            </w:pPr>
            <w:r>
              <w:t>671517,60</w:t>
            </w:r>
          </w:p>
        </w:tc>
        <w:tc>
          <w:tcPr>
            <w:tcW w:w="1531" w:type="dxa"/>
            <w:tcBorders>
              <w:bottom w:val="nil"/>
            </w:tcBorders>
          </w:tcPr>
          <w:p w:rsidR="00EC79D5" w:rsidRDefault="00EC79D5">
            <w:pPr>
              <w:pStyle w:val="ConsPlusNormal"/>
              <w:jc w:val="center"/>
            </w:pPr>
            <w:r>
              <w:t>488657,30</w:t>
            </w:r>
          </w:p>
        </w:tc>
        <w:tc>
          <w:tcPr>
            <w:tcW w:w="1531" w:type="dxa"/>
            <w:tcBorders>
              <w:bottom w:val="nil"/>
            </w:tcBorders>
          </w:tcPr>
          <w:p w:rsidR="00EC79D5" w:rsidRDefault="00EC79D5">
            <w:pPr>
              <w:pStyle w:val="ConsPlusNormal"/>
              <w:jc w:val="center"/>
            </w:pPr>
            <w:r>
              <w:t>864815,60</w:t>
            </w:r>
          </w:p>
        </w:tc>
        <w:tc>
          <w:tcPr>
            <w:tcW w:w="1531" w:type="dxa"/>
            <w:tcBorders>
              <w:bottom w:val="nil"/>
            </w:tcBorders>
          </w:tcPr>
          <w:p w:rsidR="00EC79D5" w:rsidRDefault="00EC79D5">
            <w:pPr>
              <w:pStyle w:val="ConsPlusNormal"/>
              <w:jc w:val="center"/>
            </w:pPr>
            <w:r>
              <w:t>938672,40</w:t>
            </w:r>
          </w:p>
        </w:tc>
        <w:tc>
          <w:tcPr>
            <w:tcW w:w="1531" w:type="dxa"/>
            <w:tcBorders>
              <w:bottom w:val="nil"/>
            </w:tcBorders>
          </w:tcPr>
          <w:p w:rsidR="00EC79D5" w:rsidRDefault="00EC79D5">
            <w:pPr>
              <w:pStyle w:val="ConsPlusNormal"/>
              <w:jc w:val="center"/>
            </w:pPr>
            <w:r>
              <w:t>1578840,60</w:t>
            </w:r>
          </w:p>
        </w:tc>
        <w:tc>
          <w:tcPr>
            <w:tcW w:w="1531" w:type="dxa"/>
            <w:tcBorders>
              <w:bottom w:val="nil"/>
            </w:tcBorders>
          </w:tcPr>
          <w:p w:rsidR="00EC79D5" w:rsidRDefault="00EC79D5">
            <w:pPr>
              <w:pStyle w:val="ConsPlusNormal"/>
              <w:jc w:val="center"/>
            </w:pPr>
            <w:r>
              <w:t>1392602,8</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31 в ред. </w:t>
            </w:r>
            <w:hyperlink r:id="rId911"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907" w:type="dxa"/>
            <w:tcBorders>
              <w:bottom w:val="nil"/>
            </w:tcBorders>
          </w:tcPr>
          <w:p w:rsidR="00EC79D5" w:rsidRDefault="00EC79D5">
            <w:pPr>
              <w:pStyle w:val="ConsPlusNormal"/>
              <w:jc w:val="center"/>
            </w:pPr>
            <w:r>
              <w:t>32.</w:t>
            </w:r>
          </w:p>
        </w:tc>
        <w:tc>
          <w:tcPr>
            <w:tcW w:w="3345" w:type="dxa"/>
            <w:tcBorders>
              <w:bottom w:val="nil"/>
            </w:tcBorders>
          </w:tcPr>
          <w:p w:rsidR="00EC79D5" w:rsidRDefault="00EC79D5">
            <w:pPr>
              <w:pStyle w:val="ConsPlusNormal"/>
            </w:pPr>
            <w:r>
              <w:t>в том числе субсидии местным бюджетам</w:t>
            </w:r>
          </w:p>
        </w:tc>
        <w:tc>
          <w:tcPr>
            <w:tcW w:w="1701" w:type="dxa"/>
            <w:tcBorders>
              <w:bottom w:val="nil"/>
            </w:tcBorders>
          </w:tcPr>
          <w:p w:rsidR="00EC79D5" w:rsidRDefault="00EC79D5">
            <w:pPr>
              <w:pStyle w:val="ConsPlusNormal"/>
              <w:jc w:val="center"/>
            </w:pPr>
            <w:r>
              <w:t>6121296,8</w:t>
            </w:r>
          </w:p>
        </w:tc>
        <w:tc>
          <w:tcPr>
            <w:tcW w:w="1531" w:type="dxa"/>
            <w:tcBorders>
              <w:bottom w:val="nil"/>
            </w:tcBorders>
          </w:tcPr>
          <w:p w:rsidR="00EC79D5" w:rsidRDefault="00EC79D5">
            <w:pPr>
              <w:pStyle w:val="ConsPlusNormal"/>
              <w:jc w:val="center"/>
            </w:pPr>
            <w:r>
              <w:t>731291,00</w:t>
            </w:r>
          </w:p>
        </w:tc>
        <w:tc>
          <w:tcPr>
            <w:tcW w:w="1531" w:type="dxa"/>
            <w:tcBorders>
              <w:bottom w:val="nil"/>
            </w:tcBorders>
          </w:tcPr>
          <w:p w:rsidR="00EC79D5" w:rsidRDefault="00EC79D5">
            <w:pPr>
              <w:pStyle w:val="ConsPlusNormal"/>
              <w:jc w:val="center"/>
            </w:pPr>
            <w:r>
              <w:t>654867,60</w:t>
            </w:r>
          </w:p>
        </w:tc>
        <w:tc>
          <w:tcPr>
            <w:tcW w:w="1531" w:type="dxa"/>
            <w:tcBorders>
              <w:bottom w:val="nil"/>
            </w:tcBorders>
          </w:tcPr>
          <w:p w:rsidR="00EC79D5" w:rsidRDefault="00EC79D5">
            <w:pPr>
              <w:pStyle w:val="ConsPlusNormal"/>
              <w:jc w:val="center"/>
            </w:pPr>
            <w:r>
              <w:t>380286,70</w:t>
            </w:r>
          </w:p>
        </w:tc>
        <w:tc>
          <w:tcPr>
            <w:tcW w:w="1531" w:type="dxa"/>
            <w:tcBorders>
              <w:bottom w:val="nil"/>
            </w:tcBorders>
          </w:tcPr>
          <w:p w:rsidR="00EC79D5" w:rsidRDefault="00EC79D5">
            <w:pPr>
              <w:pStyle w:val="ConsPlusNormal"/>
              <w:jc w:val="center"/>
            </w:pPr>
            <w:r>
              <w:t>683035,70</w:t>
            </w:r>
          </w:p>
        </w:tc>
        <w:tc>
          <w:tcPr>
            <w:tcW w:w="1531" w:type="dxa"/>
            <w:tcBorders>
              <w:bottom w:val="nil"/>
            </w:tcBorders>
          </w:tcPr>
          <w:p w:rsidR="00EC79D5" w:rsidRDefault="00EC79D5">
            <w:pPr>
              <w:pStyle w:val="ConsPlusNormal"/>
              <w:jc w:val="center"/>
            </w:pPr>
            <w:r>
              <w:t>898672,40</w:t>
            </w:r>
          </w:p>
        </w:tc>
        <w:tc>
          <w:tcPr>
            <w:tcW w:w="1531" w:type="dxa"/>
            <w:tcBorders>
              <w:bottom w:val="nil"/>
            </w:tcBorders>
          </w:tcPr>
          <w:p w:rsidR="00EC79D5" w:rsidRDefault="00EC79D5">
            <w:pPr>
              <w:pStyle w:val="ConsPlusNormal"/>
              <w:jc w:val="center"/>
            </w:pPr>
            <w:r>
              <w:t>1450540,60</w:t>
            </w:r>
          </w:p>
        </w:tc>
        <w:tc>
          <w:tcPr>
            <w:tcW w:w="1531" w:type="dxa"/>
            <w:tcBorders>
              <w:bottom w:val="nil"/>
            </w:tcBorders>
          </w:tcPr>
          <w:p w:rsidR="00EC79D5" w:rsidRDefault="00EC79D5">
            <w:pPr>
              <w:pStyle w:val="ConsPlusNormal"/>
              <w:jc w:val="center"/>
            </w:pPr>
            <w:r>
              <w:t>1322602,8</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32 в ред. </w:t>
            </w:r>
            <w:hyperlink r:id="rId912"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c>
          <w:tcPr>
            <w:tcW w:w="907" w:type="dxa"/>
          </w:tcPr>
          <w:p w:rsidR="00EC79D5" w:rsidRDefault="00EC79D5">
            <w:pPr>
              <w:pStyle w:val="ConsPlusNormal"/>
              <w:jc w:val="center"/>
            </w:pPr>
            <w:r>
              <w:lastRenderedPageBreak/>
              <w:t>33.</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2457911,60</w:t>
            </w:r>
          </w:p>
        </w:tc>
        <w:tc>
          <w:tcPr>
            <w:tcW w:w="1531" w:type="dxa"/>
          </w:tcPr>
          <w:p w:rsidR="00EC79D5" w:rsidRDefault="00EC79D5">
            <w:pPr>
              <w:pStyle w:val="ConsPlusNormal"/>
              <w:jc w:val="center"/>
            </w:pPr>
            <w:r>
              <w:t>202730,00</w:t>
            </w:r>
          </w:p>
        </w:tc>
        <w:tc>
          <w:tcPr>
            <w:tcW w:w="1531" w:type="dxa"/>
          </w:tcPr>
          <w:p w:rsidR="00EC79D5" w:rsidRDefault="00EC79D5">
            <w:pPr>
              <w:pStyle w:val="ConsPlusNormal"/>
              <w:jc w:val="center"/>
            </w:pPr>
            <w:r>
              <w:t>276408,70</w:t>
            </w:r>
          </w:p>
        </w:tc>
        <w:tc>
          <w:tcPr>
            <w:tcW w:w="1531" w:type="dxa"/>
          </w:tcPr>
          <w:p w:rsidR="00EC79D5" w:rsidRDefault="00EC79D5">
            <w:pPr>
              <w:pStyle w:val="ConsPlusNormal"/>
              <w:jc w:val="center"/>
            </w:pPr>
            <w:r>
              <w:t>335584,80</w:t>
            </w:r>
          </w:p>
        </w:tc>
        <w:tc>
          <w:tcPr>
            <w:tcW w:w="1531" w:type="dxa"/>
          </w:tcPr>
          <w:p w:rsidR="00EC79D5" w:rsidRDefault="00EC79D5">
            <w:pPr>
              <w:pStyle w:val="ConsPlusNormal"/>
              <w:jc w:val="center"/>
            </w:pPr>
            <w:r>
              <w:t>205696,80</w:t>
            </w:r>
          </w:p>
        </w:tc>
        <w:tc>
          <w:tcPr>
            <w:tcW w:w="1531" w:type="dxa"/>
          </w:tcPr>
          <w:p w:rsidR="00EC79D5" w:rsidRDefault="00EC79D5">
            <w:pPr>
              <w:pStyle w:val="ConsPlusNormal"/>
              <w:jc w:val="center"/>
            </w:pPr>
            <w:r>
              <w:t>376431,30</w:t>
            </w:r>
          </w:p>
        </w:tc>
        <w:tc>
          <w:tcPr>
            <w:tcW w:w="1531" w:type="dxa"/>
          </w:tcPr>
          <w:p w:rsidR="00EC79D5" w:rsidRDefault="00EC79D5">
            <w:pPr>
              <w:pStyle w:val="ConsPlusNormal"/>
              <w:jc w:val="center"/>
            </w:pPr>
            <w:r>
              <w:t>729387,30</w:t>
            </w:r>
          </w:p>
        </w:tc>
        <w:tc>
          <w:tcPr>
            <w:tcW w:w="1531" w:type="dxa"/>
          </w:tcPr>
          <w:p w:rsidR="00EC79D5" w:rsidRDefault="00EC79D5">
            <w:pPr>
              <w:pStyle w:val="ConsPlusNormal"/>
              <w:jc w:val="center"/>
            </w:pPr>
            <w:r>
              <w:t>331672,70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34.</w:t>
            </w:r>
          </w:p>
        </w:tc>
        <w:tc>
          <w:tcPr>
            <w:tcW w:w="3345" w:type="dxa"/>
          </w:tcPr>
          <w:p w:rsidR="00EC79D5" w:rsidRDefault="00EC79D5">
            <w:pPr>
              <w:pStyle w:val="ConsPlusNormal"/>
            </w:pPr>
            <w:r>
              <w:t>внебюджетные источники</w:t>
            </w:r>
          </w:p>
        </w:tc>
        <w:tc>
          <w:tcPr>
            <w:tcW w:w="1701" w:type="dxa"/>
          </w:tcPr>
          <w:p w:rsidR="00EC79D5" w:rsidRDefault="00EC79D5">
            <w:pPr>
              <w:pStyle w:val="ConsPlusNormal"/>
              <w:jc w:val="center"/>
            </w:pPr>
            <w:r>
              <w:t>119129,50</w:t>
            </w:r>
          </w:p>
        </w:tc>
        <w:tc>
          <w:tcPr>
            <w:tcW w:w="1531" w:type="dxa"/>
          </w:tcPr>
          <w:p w:rsidR="00EC79D5" w:rsidRDefault="00EC79D5">
            <w:pPr>
              <w:pStyle w:val="ConsPlusNormal"/>
              <w:jc w:val="center"/>
            </w:pPr>
            <w:r>
              <w:t>119129,50</w:t>
            </w:r>
          </w:p>
        </w:tc>
        <w:tc>
          <w:tcPr>
            <w:tcW w:w="1531" w:type="dxa"/>
          </w:tcPr>
          <w:p w:rsidR="00EC79D5" w:rsidRDefault="00EC79D5">
            <w:pPr>
              <w:pStyle w:val="ConsPlusNormal"/>
              <w:jc w:val="center"/>
            </w:pPr>
            <w:r>
              <w:t>0,00</w:t>
            </w:r>
          </w:p>
        </w:tc>
        <w:tc>
          <w:tcPr>
            <w:tcW w:w="1531" w:type="dxa"/>
          </w:tcPr>
          <w:p w:rsidR="00EC79D5" w:rsidRDefault="00EC79D5">
            <w:pPr>
              <w:pStyle w:val="ConsPlusNormal"/>
              <w:jc w:val="center"/>
            </w:pPr>
            <w:r>
              <w:t>0,00</w:t>
            </w:r>
          </w:p>
        </w:tc>
        <w:tc>
          <w:tcPr>
            <w:tcW w:w="1531" w:type="dxa"/>
          </w:tcPr>
          <w:p w:rsidR="00EC79D5" w:rsidRDefault="00EC79D5">
            <w:pPr>
              <w:pStyle w:val="ConsPlusNormal"/>
              <w:jc w:val="center"/>
            </w:pPr>
            <w:r>
              <w:t>0,00</w:t>
            </w:r>
          </w:p>
        </w:tc>
        <w:tc>
          <w:tcPr>
            <w:tcW w:w="1531" w:type="dxa"/>
          </w:tcPr>
          <w:p w:rsidR="00EC79D5" w:rsidRDefault="00EC79D5">
            <w:pPr>
              <w:pStyle w:val="ConsPlusNormal"/>
              <w:jc w:val="center"/>
            </w:pPr>
            <w:r>
              <w:t>0,00</w:t>
            </w:r>
          </w:p>
        </w:tc>
        <w:tc>
          <w:tcPr>
            <w:tcW w:w="1531" w:type="dxa"/>
          </w:tcPr>
          <w:p w:rsidR="00EC79D5" w:rsidRDefault="00EC79D5">
            <w:pPr>
              <w:pStyle w:val="ConsPlusNormal"/>
              <w:jc w:val="center"/>
            </w:pPr>
            <w:r>
              <w:t>0,00</w:t>
            </w:r>
          </w:p>
        </w:tc>
        <w:tc>
          <w:tcPr>
            <w:tcW w:w="1531" w:type="dxa"/>
          </w:tcPr>
          <w:p w:rsidR="00EC79D5" w:rsidRDefault="00EC79D5">
            <w:pPr>
              <w:pStyle w:val="ConsPlusNormal"/>
              <w:jc w:val="center"/>
            </w:pPr>
            <w:r>
              <w:t>0,00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35.</w:t>
            </w:r>
          </w:p>
        </w:tc>
        <w:tc>
          <w:tcPr>
            <w:tcW w:w="17350" w:type="dxa"/>
            <w:gridSpan w:val="10"/>
          </w:tcPr>
          <w:p w:rsidR="00EC79D5" w:rsidRDefault="00EC79D5">
            <w:pPr>
              <w:pStyle w:val="ConsPlusNormal"/>
              <w:jc w:val="center"/>
              <w:outlineLvl w:val="4"/>
            </w:pPr>
            <w:r>
              <w:t>"Бюджетные инвестиции в объекты капитального строительства"</w:t>
            </w:r>
          </w:p>
        </w:tc>
      </w:tr>
      <w:tr w:rsidR="00EC79D5">
        <w:tblPrEx>
          <w:tblBorders>
            <w:insideH w:val="nil"/>
          </w:tblBorders>
        </w:tblPrEx>
        <w:tc>
          <w:tcPr>
            <w:tcW w:w="907" w:type="dxa"/>
            <w:tcBorders>
              <w:bottom w:val="nil"/>
            </w:tcBorders>
          </w:tcPr>
          <w:p w:rsidR="00EC79D5" w:rsidRDefault="00EC79D5">
            <w:pPr>
              <w:pStyle w:val="ConsPlusNormal"/>
              <w:jc w:val="center"/>
            </w:pPr>
            <w:r>
              <w:t>36.</w:t>
            </w:r>
          </w:p>
        </w:tc>
        <w:tc>
          <w:tcPr>
            <w:tcW w:w="3345" w:type="dxa"/>
            <w:tcBorders>
              <w:bottom w:val="nil"/>
            </w:tcBorders>
          </w:tcPr>
          <w:p w:rsidR="00EC79D5" w:rsidRDefault="00EC79D5">
            <w:pPr>
              <w:pStyle w:val="ConsPlusNormal"/>
            </w:pPr>
            <w:r>
              <w:t>Всего по направлению "Бюджетные инвестиции в объекты капитального строительства"</w:t>
            </w:r>
          </w:p>
          <w:p w:rsidR="00EC79D5" w:rsidRDefault="00EC79D5">
            <w:pPr>
              <w:pStyle w:val="ConsPlusNormal"/>
            </w:pPr>
            <w:r>
              <w:t>в том числе:</w:t>
            </w:r>
          </w:p>
        </w:tc>
        <w:tc>
          <w:tcPr>
            <w:tcW w:w="1701" w:type="dxa"/>
            <w:tcBorders>
              <w:bottom w:val="nil"/>
            </w:tcBorders>
          </w:tcPr>
          <w:p w:rsidR="00EC79D5" w:rsidRDefault="00EC79D5">
            <w:pPr>
              <w:pStyle w:val="ConsPlusNormal"/>
              <w:jc w:val="center"/>
            </w:pPr>
            <w:r>
              <w:t>9354265,8</w:t>
            </w:r>
          </w:p>
        </w:tc>
        <w:tc>
          <w:tcPr>
            <w:tcW w:w="1531" w:type="dxa"/>
            <w:tcBorders>
              <w:bottom w:val="nil"/>
            </w:tcBorders>
          </w:tcPr>
          <w:p w:rsidR="00EC79D5" w:rsidRDefault="00EC79D5">
            <w:pPr>
              <w:pStyle w:val="ConsPlusNormal"/>
              <w:jc w:val="center"/>
            </w:pPr>
            <w:r>
              <w:t>1053150,50</w:t>
            </w:r>
          </w:p>
        </w:tc>
        <w:tc>
          <w:tcPr>
            <w:tcW w:w="1531" w:type="dxa"/>
            <w:tcBorders>
              <w:bottom w:val="nil"/>
            </w:tcBorders>
          </w:tcPr>
          <w:p w:rsidR="00EC79D5" w:rsidRDefault="00EC79D5">
            <w:pPr>
              <w:pStyle w:val="ConsPlusNormal"/>
              <w:jc w:val="center"/>
            </w:pPr>
            <w:r>
              <w:t>962826,30</w:t>
            </w:r>
          </w:p>
        </w:tc>
        <w:tc>
          <w:tcPr>
            <w:tcW w:w="1531" w:type="dxa"/>
            <w:tcBorders>
              <w:bottom w:val="nil"/>
            </w:tcBorders>
          </w:tcPr>
          <w:p w:rsidR="00EC79D5" w:rsidRDefault="00EC79D5">
            <w:pPr>
              <w:pStyle w:val="ConsPlusNormal"/>
              <w:jc w:val="center"/>
            </w:pPr>
            <w:r>
              <w:t>842643,10</w:t>
            </w:r>
          </w:p>
        </w:tc>
        <w:tc>
          <w:tcPr>
            <w:tcW w:w="1531" w:type="dxa"/>
            <w:tcBorders>
              <w:bottom w:val="nil"/>
            </w:tcBorders>
          </w:tcPr>
          <w:p w:rsidR="00EC79D5" w:rsidRDefault="00EC79D5">
            <w:pPr>
              <w:pStyle w:val="ConsPlusNormal"/>
              <w:jc w:val="center"/>
            </w:pPr>
            <w:r>
              <w:t>1070512,40</w:t>
            </w:r>
          </w:p>
        </w:tc>
        <w:tc>
          <w:tcPr>
            <w:tcW w:w="1531" w:type="dxa"/>
            <w:tcBorders>
              <w:bottom w:val="nil"/>
            </w:tcBorders>
          </w:tcPr>
          <w:p w:rsidR="00EC79D5" w:rsidRDefault="00EC79D5">
            <w:pPr>
              <w:pStyle w:val="ConsPlusNormal"/>
              <w:jc w:val="center"/>
            </w:pPr>
            <w:r>
              <w:t>1315103,70</w:t>
            </w:r>
          </w:p>
        </w:tc>
        <w:tc>
          <w:tcPr>
            <w:tcW w:w="1531" w:type="dxa"/>
            <w:tcBorders>
              <w:bottom w:val="nil"/>
            </w:tcBorders>
          </w:tcPr>
          <w:p w:rsidR="00EC79D5" w:rsidRDefault="00EC79D5">
            <w:pPr>
              <w:pStyle w:val="ConsPlusNormal"/>
              <w:jc w:val="center"/>
            </w:pPr>
            <w:r>
              <w:t>2385754,30</w:t>
            </w:r>
          </w:p>
        </w:tc>
        <w:tc>
          <w:tcPr>
            <w:tcW w:w="1531" w:type="dxa"/>
            <w:tcBorders>
              <w:bottom w:val="nil"/>
            </w:tcBorders>
          </w:tcPr>
          <w:p w:rsidR="00EC79D5" w:rsidRDefault="00EC79D5">
            <w:pPr>
              <w:pStyle w:val="ConsPlusNormal"/>
              <w:jc w:val="center"/>
            </w:pPr>
            <w:r>
              <w:t>1724275,5</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36 в ред. </w:t>
            </w:r>
            <w:hyperlink r:id="rId913"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c>
          <w:tcPr>
            <w:tcW w:w="907" w:type="dxa"/>
          </w:tcPr>
          <w:p w:rsidR="00EC79D5" w:rsidRDefault="00EC79D5">
            <w:pPr>
              <w:pStyle w:val="ConsPlusNormal"/>
              <w:jc w:val="center"/>
            </w:pPr>
            <w:r>
              <w:t>37.</w:t>
            </w:r>
          </w:p>
        </w:tc>
        <w:tc>
          <w:tcPr>
            <w:tcW w:w="3345" w:type="dxa"/>
          </w:tcPr>
          <w:p w:rsidR="00EC79D5" w:rsidRDefault="00EC79D5">
            <w:pPr>
              <w:pStyle w:val="ConsPlusNormal"/>
            </w:pPr>
            <w:r>
              <w:t>федеральный бюджет</w:t>
            </w:r>
          </w:p>
        </w:tc>
        <w:tc>
          <w:tcPr>
            <w:tcW w:w="1701" w:type="dxa"/>
          </w:tcPr>
          <w:p w:rsidR="00EC79D5" w:rsidRDefault="00EC79D5">
            <w:pPr>
              <w:pStyle w:val="ConsPlusNormal"/>
              <w:jc w:val="center"/>
            </w:pPr>
            <w:r>
              <w:t>110827,40</w:t>
            </w:r>
          </w:p>
        </w:tc>
        <w:tc>
          <w:tcPr>
            <w:tcW w:w="1531" w:type="dxa"/>
          </w:tcPr>
          <w:p w:rsidR="00EC79D5" w:rsidRDefault="00EC79D5">
            <w:pPr>
              <w:pStyle w:val="ConsPlusNormal"/>
              <w:jc w:val="center"/>
            </w:pPr>
            <w:r>
              <w:t>0,00</w:t>
            </w:r>
          </w:p>
        </w:tc>
        <w:tc>
          <w:tcPr>
            <w:tcW w:w="1531" w:type="dxa"/>
          </w:tcPr>
          <w:p w:rsidR="00EC79D5" w:rsidRDefault="00EC79D5">
            <w:pPr>
              <w:pStyle w:val="ConsPlusNormal"/>
              <w:jc w:val="center"/>
            </w:pPr>
            <w:r>
              <w:t>14900,00</w:t>
            </w:r>
          </w:p>
        </w:tc>
        <w:tc>
          <w:tcPr>
            <w:tcW w:w="1531" w:type="dxa"/>
          </w:tcPr>
          <w:p w:rsidR="00EC79D5" w:rsidRDefault="00EC79D5">
            <w:pPr>
              <w:pStyle w:val="ConsPlusNormal"/>
              <w:jc w:val="center"/>
            </w:pPr>
            <w:r>
              <w:t>18401,00</w:t>
            </w:r>
          </w:p>
        </w:tc>
        <w:tc>
          <w:tcPr>
            <w:tcW w:w="1531" w:type="dxa"/>
          </w:tcPr>
          <w:p w:rsidR="00EC79D5" w:rsidRDefault="00EC79D5">
            <w:pPr>
              <w:pStyle w:val="ConsPlusNormal"/>
              <w:jc w:val="center"/>
            </w:pPr>
            <w:r>
              <w:t>0,00</w:t>
            </w:r>
          </w:p>
        </w:tc>
        <w:tc>
          <w:tcPr>
            <w:tcW w:w="1531" w:type="dxa"/>
          </w:tcPr>
          <w:p w:rsidR="00EC79D5" w:rsidRDefault="00EC79D5">
            <w:pPr>
              <w:pStyle w:val="ConsPlusNormal"/>
              <w:jc w:val="center"/>
            </w:pPr>
            <w:r>
              <w:t>0,00</w:t>
            </w:r>
          </w:p>
        </w:tc>
        <w:tc>
          <w:tcPr>
            <w:tcW w:w="1531" w:type="dxa"/>
          </w:tcPr>
          <w:p w:rsidR="00EC79D5" w:rsidRDefault="00EC79D5">
            <w:pPr>
              <w:pStyle w:val="ConsPlusNormal"/>
              <w:jc w:val="center"/>
            </w:pPr>
            <w:r>
              <w:t>77526,40</w:t>
            </w:r>
          </w:p>
        </w:tc>
        <w:tc>
          <w:tcPr>
            <w:tcW w:w="1531" w:type="dxa"/>
          </w:tcPr>
          <w:p w:rsidR="00EC79D5" w:rsidRDefault="00EC79D5">
            <w:pPr>
              <w:pStyle w:val="ConsPlusNormal"/>
              <w:jc w:val="center"/>
            </w:pPr>
            <w:r>
              <w:t>0,00</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38.</w:t>
            </w:r>
          </w:p>
        </w:tc>
        <w:tc>
          <w:tcPr>
            <w:tcW w:w="3345" w:type="dxa"/>
            <w:tcBorders>
              <w:bottom w:val="nil"/>
            </w:tcBorders>
          </w:tcPr>
          <w:p w:rsidR="00EC79D5" w:rsidRDefault="00EC79D5">
            <w:pPr>
              <w:pStyle w:val="ConsPlusNormal"/>
            </w:pPr>
            <w:r>
              <w:t>областной бюджет</w:t>
            </w:r>
          </w:p>
        </w:tc>
        <w:tc>
          <w:tcPr>
            <w:tcW w:w="1701" w:type="dxa"/>
            <w:tcBorders>
              <w:bottom w:val="nil"/>
            </w:tcBorders>
          </w:tcPr>
          <w:p w:rsidR="00EC79D5" w:rsidRDefault="00EC79D5">
            <w:pPr>
              <w:pStyle w:val="ConsPlusNormal"/>
              <w:jc w:val="center"/>
            </w:pPr>
            <w:r>
              <w:t>6666397,3</w:t>
            </w:r>
          </w:p>
        </w:tc>
        <w:tc>
          <w:tcPr>
            <w:tcW w:w="1531" w:type="dxa"/>
            <w:tcBorders>
              <w:bottom w:val="nil"/>
            </w:tcBorders>
          </w:tcPr>
          <w:p w:rsidR="00EC79D5" w:rsidRDefault="00EC79D5">
            <w:pPr>
              <w:pStyle w:val="ConsPlusNormal"/>
              <w:jc w:val="center"/>
            </w:pPr>
            <w:r>
              <w:t>731291,00</w:t>
            </w:r>
          </w:p>
        </w:tc>
        <w:tc>
          <w:tcPr>
            <w:tcW w:w="1531" w:type="dxa"/>
            <w:tcBorders>
              <w:bottom w:val="nil"/>
            </w:tcBorders>
          </w:tcPr>
          <w:p w:rsidR="00EC79D5" w:rsidRDefault="00EC79D5">
            <w:pPr>
              <w:pStyle w:val="ConsPlusNormal"/>
              <w:jc w:val="center"/>
            </w:pPr>
            <w:r>
              <w:t>671517,60</w:t>
            </w:r>
          </w:p>
        </w:tc>
        <w:tc>
          <w:tcPr>
            <w:tcW w:w="1531" w:type="dxa"/>
            <w:tcBorders>
              <w:bottom w:val="nil"/>
            </w:tcBorders>
          </w:tcPr>
          <w:p w:rsidR="00EC79D5" w:rsidRDefault="00EC79D5">
            <w:pPr>
              <w:pStyle w:val="ConsPlusNormal"/>
              <w:jc w:val="center"/>
            </w:pPr>
            <w:r>
              <w:t>488657,30</w:t>
            </w:r>
          </w:p>
        </w:tc>
        <w:tc>
          <w:tcPr>
            <w:tcW w:w="1531" w:type="dxa"/>
            <w:tcBorders>
              <w:bottom w:val="nil"/>
            </w:tcBorders>
          </w:tcPr>
          <w:p w:rsidR="00EC79D5" w:rsidRDefault="00EC79D5">
            <w:pPr>
              <w:pStyle w:val="ConsPlusNormal"/>
              <w:jc w:val="center"/>
            </w:pPr>
            <w:r>
              <w:t>864815,60</w:t>
            </w:r>
          </w:p>
        </w:tc>
        <w:tc>
          <w:tcPr>
            <w:tcW w:w="1531" w:type="dxa"/>
            <w:tcBorders>
              <w:bottom w:val="nil"/>
            </w:tcBorders>
          </w:tcPr>
          <w:p w:rsidR="00EC79D5" w:rsidRDefault="00EC79D5">
            <w:pPr>
              <w:pStyle w:val="ConsPlusNormal"/>
              <w:jc w:val="center"/>
            </w:pPr>
            <w:r>
              <w:t>938672,40</w:t>
            </w:r>
          </w:p>
        </w:tc>
        <w:tc>
          <w:tcPr>
            <w:tcW w:w="1531" w:type="dxa"/>
            <w:tcBorders>
              <w:bottom w:val="nil"/>
            </w:tcBorders>
          </w:tcPr>
          <w:p w:rsidR="00EC79D5" w:rsidRDefault="00EC79D5">
            <w:pPr>
              <w:pStyle w:val="ConsPlusNormal"/>
              <w:jc w:val="center"/>
            </w:pPr>
            <w:r>
              <w:t>1578840,60</w:t>
            </w:r>
          </w:p>
        </w:tc>
        <w:tc>
          <w:tcPr>
            <w:tcW w:w="1531" w:type="dxa"/>
            <w:tcBorders>
              <w:bottom w:val="nil"/>
            </w:tcBorders>
          </w:tcPr>
          <w:p w:rsidR="00EC79D5" w:rsidRDefault="00EC79D5">
            <w:pPr>
              <w:pStyle w:val="ConsPlusNormal"/>
              <w:jc w:val="center"/>
            </w:pPr>
            <w:r>
              <w:t>1392602,8</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38 в ред. </w:t>
            </w:r>
            <w:hyperlink r:id="rId914"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907" w:type="dxa"/>
            <w:tcBorders>
              <w:bottom w:val="nil"/>
            </w:tcBorders>
          </w:tcPr>
          <w:p w:rsidR="00EC79D5" w:rsidRDefault="00EC79D5">
            <w:pPr>
              <w:pStyle w:val="ConsPlusNormal"/>
              <w:jc w:val="center"/>
            </w:pPr>
            <w:r>
              <w:t>39.</w:t>
            </w:r>
          </w:p>
        </w:tc>
        <w:tc>
          <w:tcPr>
            <w:tcW w:w="3345" w:type="dxa"/>
            <w:tcBorders>
              <w:bottom w:val="nil"/>
            </w:tcBorders>
          </w:tcPr>
          <w:p w:rsidR="00EC79D5" w:rsidRDefault="00EC79D5">
            <w:pPr>
              <w:pStyle w:val="ConsPlusNormal"/>
            </w:pPr>
            <w:r>
              <w:t>в том числе субсидии местным бюджетам</w:t>
            </w:r>
          </w:p>
        </w:tc>
        <w:tc>
          <w:tcPr>
            <w:tcW w:w="1701" w:type="dxa"/>
            <w:tcBorders>
              <w:bottom w:val="nil"/>
            </w:tcBorders>
          </w:tcPr>
          <w:p w:rsidR="00EC79D5" w:rsidRDefault="00EC79D5">
            <w:pPr>
              <w:pStyle w:val="ConsPlusNormal"/>
              <w:jc w:val="center"/>
            </w:pPr>
            <w:r>
              <w:t>6121296,8</w:t>
            </w:r>
          </w:p>
        </w:tc>
        <w:tc>
          <w:tcPr>
            <w:tcW w:w="1531" w:type="dxa"/>
            <w:tcBorders>
              <w:bottom w:val="nil"/>
            </w:tcBorders>
          </w:tcPr>
          <w:p w:rsidR="00EC79D5" w:rsidRDefault="00EC79D5">
            <w:pPr>
              <w:pStyle w:val="ConsPlusNormal"/>
              <w:jc w:val="center"/>
            </w:pPr>
            <w:r>
              <w:t>731291,00</w:t>
            </w:r>
          </w:p>
        </w:tc>
        <w:tc>
          <w:tcPr>
            <w:tcW w:w="1531" w:type="dxa"/>
            <w:tcBorders>
              <w:bottom w:val="nil"/>
            </w:tcBorders>
          </w:tcPr>
          <w:p w:rsidR="00EC79D5" w:rsidRDefault="00EC79D5">
            <w:pPr>
              <w:pStyle w:val="ConsPlusNormal"/>
              <w:jc w:val="center"/>
            </w:pPr>
            <w:r>
              <w:t>654867,60</w:t>
            </w:r>
          </w:p>
        </w:tc>
        <w:tc>
          <w:tcPr>
            <w:tcW w:w="1531" w:type="dxa"/>
            <w:tcBorders>
              <w:bottom w:val="nil"/>
            </w:tcBorders>
          </w:tcPr>
          <w:p w:rsidR="00EC79D5" w:rsidRDefault="00EC79D5">
            <w:pPr>
              <w:pStyle w:val="ConsPlusNormal"/>
              <w:jc w:val="center"/>
            </w:pPr>
            <w:r>
              <w:t>380286,70</w:t>
            </w:r>
          </w:p>
        </w:tc>
        <w:tc>
          <w:tcPr>
            <w:tcW w:w="1531" w:type="dxa"/>
            <w:tcBorders>
              <w:bottom w:val="nil"/>
            </w:tcBorders>
          </w:tcPr>
          <w:p w:rsidR="00EC79D5" w:rsidRDefault="00EC79D5">
            <w:pPr>
              <w:pStyle w:val="ConsPlusNormal"/>
              <w:jc w:val="center"/>
            </w:pPr>
            <w:r>
              <w:t>683035,70</w:t>
            </w:r>
          </w:p>
        </w:tc>
        <w:tc>
          <w:tcPr>
            <w:tcW w:w="1531" w:type="dxa"/>
            <w:tcBorders>
              <w:bottom w:val="nil"/>
            </w:tcBorders>
          </w:tcPr>
          <w:p w:rsidR="00EC79D5" w:rsidRDefault="00EC79D5">
            <w:pPr>
              <w:pStyle w:val="ConsPlusNormal"/>
              <w:jc w:val="center"/>
            </w:pPr>
            <w:r>
              <w:t>898672,40</w:t>
            </w:r>
          </w:p>
        </w:tc>
        <w:tc>
          <w:tcPr>
            <w:tcW w:w="1531" w:type="dxa"/>
            <w:tcBorders>
              <w:bottom w:val="nil"/>
            </w:tcBorders>
          </w:tcPr>
          <w:p w:rsidR="00EC79D5" w:rsidRDefault="00EC79D5">
            <w:pPr>
              <w:pStyle w:val="ConsPlusNormal"/>
              <w:jc w:val="center"/>
            </w:pPr>
            <w:r>
              <w:t>1450540,60</w:t>
            </w:r>
          </w:p>
        </w:tc>
        <w:tc>
          <w:tcPr>
            <w:tcW w:w="1531" w:type="dxa"/>
            <w:tcBorders>
              <w:bottom w:val="nil"/>
            </w:tcBorders>
          </w:tcPr>
          <w:p w:rsidR="00EC79D5" w:rsidRDefault="00EC79D5">
            <w:pPr>
              <w:pStyle w:val="ConsPlusNormal"/>
              <w:jc w:val="center"/>
            </w:pPr>
            <w:r>
              <w:t>1322602,8</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39 в ред. </w:t>
            </w:r>
            <w:hyperlink r:id="rId915"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c>
          <w:tcPr>
            <w:tcW w:w="907" w:type="dxa"/>
          </w:tcPr>
          <w:p w:rsidR="00EC79D5" w:rsidRDefault="00EC79D5">
            <w:pPr>
              <w:pStyle w:val="ConsPlusNormal"/>
              <w:jc w:val="center"/>
            </w:pPr>
            <w:r>
              <w:t>40.</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2457911,60</w:t>
            </w:r>
          </w:p>
        </w:tc>
        <w:tc>
          <w:tcPr>
            <w:tcW w:w="1531" w:type="dxa"/>
          </w:tcPr>
          <w:p w:rsidR="00EC79D5" w:rsidRDefault="00EC79D5">
            <w:pPr>
              <w:pStyle w:val="ConsPlusNormal"/>
              <w:jc w:val="center"/>
            </w:pPr>
            <w:r>
              <w:t>202730,00</w:t>
            </w:r>
          </w:p>
        </w:tc>
        <w:tc>
          <w:tcPr>
            <w:tcW w:w="1531" w:type="dxa"/>
          </w:tcPr>
          <w:p w:rsidR="00EC79D5" w:rsidRDefault="00EC79D5">
            <w:pPr>
              <w:pStyle w:val="ConsPlusNormal"/>
              <w:jc w:val="center"/>
            </w:pPr>
            <w:r>
              <w:t>276408,70</w:t>
            </w:r>
          </w:p>
        </w:tc>
        <w:tc>
          <w:tcPr>
            <w:tcW w:w="1531" w:type="dxa"/>
          </w:tcPr>
          <w:p w:rsidR="00EC79D5" w:rsidRDefault="00EC79D5">
            <w:pPr>
              <w:pStyle w:val="ConsPlusNormal"/>
              <w:jc w:val="center"/>
            </w:pPr>
            <w:r>
              <w:t>335584,80</w:t>
            </w:r>
          </w:p>
        </w:tc>
        <w:tc>
          <w:tcPr>
            <w:tcW w:w="1531" w:type="dxa"/>
          </w:tcPr>
          <w:p w:rsidR="00EC79D5" w:rsidRDefault="00EC79D5">
            <w:pPr>
              <w:pStyle w:val="ConsPlusNormal"/>
              <w:jc w:val="center"/>
            </w:pPr>
            <w:r>
              <w:t>205696,80</w:t>
            </w:r>
          </w:p>
        </w:tc>
        <w:tc>
          <w:tcPr>
            <w:tcW w:w="1531" w:type="dxa"/>
          </w:tcPr>
          <w:p w:rsidR="00EC79D5" w:rsidRDefault="00EC79D5">
            <w:pPr>
              <w:pStyle w:val="ConsPlusNormal"/>
              <w:jc w:val="center"/>
            </w:pPr>
            <w:r>
              <w:t>376431,30</w:t>
            </w:r>
          </w:p>
        </w:tc>
        <w:tc>
          <w:tcPr>
            <w:tcW w:w="1531" w:type="dxa"/>
          </w:tcPr>
          <w:p w:rsidR="00EC79D5" w:rsidRDefault="00EC79D5">
            <w:pPr>
              <w:pStyle w:val="ConsPlusNormal"/>
              <w:jc w:val="center"/>
            </w:pPr>
            <w:r>
              <w:t>729387,30</w:t>
            </w:r>
          </w:p>
        </w:tc>
        <w:tc>
          <w:tcPr>
            <w:tcW w:w="1531" w:type="dxa"/>
          </w:tcPr>
          <w:p w:rsidR="00EC79D5" w:rsidRDefault="00EC79D5">
            <w:pPr>
              <w:pStyle w:val="ConsPlusNormal"/>
              <w:jc w:val="center"/>
            </w:pPr>
            <w:r>
              <w:t>331672,70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41.</w:t>
            </w:r>
          </w:p>
        </w:tc>
        <w:tc>
          <w:tcPr>
            <w:tcW w:w="3345" w:type="dxa"/>
          </w:tcPr>
          <w:p w:rsidR="00EC79D5" w:rsidRDefault="00EC79D5">
            <w:pPr>
              <w:pStyle w:val="ConsPlusNormal"/>
            </w:pPr>
            <w:r>
              <w:t>внебюджетные источники</w:t>
            </w:r>
          </w:p>
        </w:tc>
        <w:tc>
          <w:tcPr>
            <w:tcW w:w="1701" w:type="dxa"/>
          </w:tcPr>
          <w:p w:rsidR="00EC79D5" w:rsidRDefault="00EC79D5">
            <w:pPr>
              <w:pStyle w:val="ConsPlusNormal"/>
              <w:jc w:val="center"/>
            </w:pPr>
            <w:r>
              <w:t>119129,50</w:t>
            </w:r>
          </w:p>
        </w:tc>
        <w:tc>
          <w:tcPr>
            <w:tcW w:w="1531" w:type="dxa"/>
          </w:tcPr>
          <w:p w:rsidR="00EC79D5" w:rsidRDefault="00EC79D5">
            <w:pPr>
              <w:pStyle w:val="ConsPlusNormal"/>
              <w:jc w:val="center"/>
            </w:pPr>
            <w:r>
              <w:t>119129,50</w:t>
            </w:r>
          </w:p>
        </w:tc>
        <w:tc>
          <w:tcPr>
            <w:tcW w:w="1531" w:type="dxa"/>
          </w:tcPr>
          <w:p w:rsidR="00EC79D5" w:rsidRDefault="00EC79D5">
            <w:pPr>
              <w:pStyle w:val="ConsPlusNormal"/>
              <w:jc w:val="center"/>
            </w:pPr>
            <w:r>
              <w:t>0,00</w:t>
            </w:r>
          </w:p>
        </w:tc>
        <w:tc>
          <w:tcPr>
            <w:tcW w:w="1531" w:type="dxa"/>
          </w:tcPr>
          <w:p w:rsidR="00EC79D5" w:rsidRDefault="00EC79D5">
            <w:pPr>
              <w:pStyle w:val="ConsPlusNormal"/>
              <w:jc w:val="center"/>
            </w:pPr>
            <w:r>
              <w:t>0,00</w:t>
            </w:r>
          </w:p>
        </w:tc>
        <w:tc>
          <w:tcPr>
            <w:tcW w:w="1531" w:type="dxa"/>
          </w:tcPr>
          <w:p w:rsidR="00EC79D5" w:rsidRDefault="00EC79D5">
            <w:pPr>
              <w:pStyle w:val="ConsPlusNormal"/>
              <w:jc w:val="center"/>
            </w:pPr>
            <w:r>
              <w:t>0,00</w:t>
            </w:r>
          </w:p>
        </w:tc>
        <w:tc>
          <w:tcPr>
            <w:tcW w:w="1531" w:type="dxa"/>
          </w:tcPr>
          <w:p w:rsidR="00EC79D5" w:rsidRDefault="00EC79D5">
            <w:pPr>
              <w:pStyle w:val="ConsPlusNormal"/>
              <w:jc w:val="center"/>
            </w:pPr>
            <w:r>
              <w:t>0,00</w:t>
            </w:r>
          </w:p>
        </w:tc>
        <w:tc>
          <w:tcPr>
            <w:tcW w:w="1531" w:type="dxa"/>
          </w:tcPr>
          <w:p w:rsidR="00EC79D5" w:rsidRDefault="00EC79D5">
            <w:pPr>
              <w:pStyle w:val="ConsPlusNormal"/>
              <w:jc w:val="center"/>
            </w:pPr>
            <w:r>
              <w:t>0,00</w:t>
            </w:r>
          </w:p>
        </w:tc>
        <w:tc>
          <w:tcPr>
            <w:tcW w:w="1531" w:type="dxa"/>
          </w:tcPr>
          <w:p w:rsidR="00EC79D5" w:rsidRDefault="00EC79D5">
            <w:pPr>
              <w:pStyle w:val="ConsPlusNormal"/>
              <w:jc w:val="center"/>
            </w:pPr>
            <w:r>
              <w:t>0,00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42.</w:t>
            </w:r>
          </w:p>
        </w:tc>
        <w:tc>
          <w:tcPr>
            <w:tcW w:w="3345" w:type="dxa"/>
          </w:tcPr>
          <w:p w:rsidR="00EC79D5" w:rsidRDefault="00EC79D5">
            <w:pPr>
              <w:pStyle w:val="ConsPlusNormal"/>
            </w:pPr>
            <w:r>
              <w:t xml:space="preserve">Мероприятие 1.1. Предоставление субсидий на развитие и модернизацию систем коммунальной инфраструктуры </w:t>
            </w:r>
            <w:r>
              <w:lastRenderedPageBreak/>
              <w:t>теплоснабжения, водоснабжения и водоотведения, а также объектов, используемых для утилизации, обезвреживания и захоронения твердых бытовых отходов, всего</w:t>
            </w:r>
          </w:p>
          <w:p w:rsidR="00EC79D5" w:rsidRDefault="00EC79D5">
            <w:pPr>
              <w:pStyle w:val="ConsPlusNormal"/>
            </w:pPr>
            <w:r>
              <w:t>из них:</w:t>
            </w:r>
          </w:p>
        </w:tc>
        <w:tc>
          <w:tcPr>
            <w:tcW w:w="1701" w:type="dxa"/>
          </w:tcPr>
          <w:p w:rsidR="00EC79D5" w:rsidRDefault="00EC79D5">
            <w:pPr>
              <w:pStyle w:val="ConsPlusNormal"/>
              <w:jc w:val="center"/>
            </w:pPr>
            <w:r>
              <w:lastRenderedPageBreak/>
              <w:t>1053150,5</w:t>
            </w:r>
          </w:p>
        </w:tc>
        <w:tc>
          <w:tcPr>
            <w:tcW w:w="1531" w:type="dxa"/>
          </w:tcPr>
          <w:p w:rsidR="00EC79D5" w:rsidRDefault="00EC79D5">
            <w:pPr>
              <w:pStyle w:val="ConsPlusNormal"/>
              <w:jc w:val="center"/>
            </w:pPr>
            <w:r>
              <w:t>1053150,5</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jc w:val="center"/>
            </w:pPr>
            <w:r>
              <w:t>1.1.1.1 - 1.1.1.7, 1.1.1.11</w:t>
            </w:r>
          </w:p>
        </w:tc>
      </w:tr>
      <w:tr w:rsidR="00EC79D5">
        <w:tc>
          <w:tcPr>
            <w:tcW w:w="907" w:type="dxa"/>
          </w:tcPr>
          <w:p w:rsidR="00EC79D5" w:rsidRDefault="00EC79D5">
            <w:pPr>
              <w:pStyle w:val="ConsPlusNormal"/>
              <w:jc w:val="center"/>
            </w:pPr>
            <w:r>
              <w:t>43.</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731291,0</w:t>
            </w:r>
          </w:p>
        </w:tc>
        <w:tc>
          <w:tcPr>
            <w:tcW w:w="1531" w:type="dxa"/>
          </w:tcPr>
          <w:p w:rsidR="00EC79D5" w:rsidRDefault="00EC79D5">
            <w:pPr>
              <w:pStyle w:val="ConsPlusNormal"/>
              <w:jc w:val="center"/>
            </w:pPr>
            <w:r>
              <w:t>731291,0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44.</w:t>
            </w:r>
          </w:p>
        </w:tc>
        <w:tc>
          <w:tcPr>
            <w:tcW w:w="3345" w:type="dxa"/>
          </w:tcPr>
          <w:p w:rsidR="00EC79D5" w:rsidRDefault="00EC79D5">
            <w:pPr>
              <w:pStyle w:val="ConsPlusNormal"/>
            </w:pPr>
            <w:r>
              <w:t>в том числе субсидии местным бюджетам</w:t>
            </w:r>
          </w:p>
        </w:tc>
        <w:tc>
          <w:tcPr>
            <w:tcW w:w="1701" w:type="dxa"/>
          </w:tcPr>
          <w:p w:rsidR="00EC79D5" w:rsidRDefault="00EC79D5">
            <w:pPr>
              <w:pStyle w:val="ConsPlusNormal"/>
              <w:jc w:val="center"/>
            </w:pPr>
            <w:r>
              <w:t>731291,0</w:t>
            </w:r>
          </w:p>
        </w:tc>
        <w:tc>
          <w:tcPr>
            <w:tcW w:w="1531" w:type="dxa"/>
          </w:tcPr>
          <w:p w:rsidR="00EC79D5" w:rsidRDefault="00EC79D5">
            <w:pPr>
              <w:pStyle w:val="ConsPlusNormal"/>
              <w:jc w:val="center"/>
            </w:pPr>
            <w:r>
              <w:t>731291,0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45.</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202730,0</w:t>
            </w:r>
          </w:p>
        </w:tc>
        <w:tc>
          <w:tcPr>
            <w:tcW w:w="1531" w:type="dxa"/>
          </w:tcPr>
          <w:p w:rsidR="00EC79D5" w:rsidRDefault="00EC79D5">
            <w:pPr>
              <w:pStyle w:val="ConsPlusNormal"/>
              <w:jc w:val="center"/>
            </w:pPr>
            <w:r>
              <w:t>202730,0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46.</w:t>
            </w:r>
          </w:p>
        </w:tc>
        <w:tc>
          <w:tcPr>
            <w:tcW w:w="3345" w:type="dxa"/>
          </w:tcPr>
          <w:p w:rsidR="00EC79D5" w:rsidRDefault="00EC79D5">
            <w:pPr>
              <w:pStyle w:val="ConsPlusNormal"/>
            </w:pPr>
            <w:r>
              <w:t>внебюджетные источники</w:t>
            </w:r>
          </w:p>
        </w:tc>
        <w:tc>
          <w:tcPr>
            <w:tcW w:w="1701" w:type="dxa"/>
          </w:tcPr>
          <w:p w:rsidR="00EC79D5" w:rsidRDefault="00EC79D5">
            <w:pPr>
              <w:pStyle w:val="ConsPlusNormal"/>
              <w:jc w:val="center"/>
            </w:pPr>
            <w:r>
              <w:t>119129,5</w:t>
            </w:r>
          </w:p>
        </w:tc>
        <w:tc>
          <w:tcPr>
            <w:tcW w:w="1531" w:type="dxa"/>
          </w:tcPr>
          <w:p w:rsidR="00EC79D5" w:rsidRDefault="00EC79D5">
            <w:pPr>
              <w:pStyle w:val="ConsPlusNormal"/>
              <w:jc w:val="center"/>
            </w:pPr>
            <w:r>
              <w:t>119129,5</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47.</w:t>
            </w:r>
          </w:p>
        </w:tc>
        <w:tc>
          <w:tcPr>
            <w:tcW w:w="3345" w:type="dxa"/>
            <w:tcBorders>
              <w:bottom w:val="nil"/>
            </w:tcBorders>
          </w:tcPr>
          <w:p w:rsidR="00EC79D5" w:rsidRDefault="00EC79D5">
            <w:pPr>
              <w:pStyle w:val="ConsPlusNormal"/>
            </w:pPr>
            <w:r>
              <w:t>Мероприятие 1.2.</w:t>
            </w:r>
          </w:p>
          <w:p w:rsidR="00EC79D5" w:rsidRDefault="00EC79D5">
            <w:pPr>
              <w:pStyle w:val="ConsPlusNormal"/>
            </w:pPr>
            <w:r>
              <w:t>Предоставление субсидии на строительство и реконструкцию систем и (или) объектов коммунальной инфраструктуры муниципальных образований, расположенных на территории Свердловской области (приоритетный региональный проект "Обеспечение качества жилищно-коммунальных услуг в Свердловской области"), всего</w:t>
            </w:r>
          </w:p>
          <w:p w:rsidR="00EC79D5" w:rsidRDefault="00EC79D5">
            <w:pPr>
              <w:pStyle w:val="ConsPlusNormal"/>
            </w:pPr>
            <w:r>
              <w:t>из них:</w:t>
            </w:r>
          </w:p>
        </w:tc>
        <w:tc>
          <w:tcPr>
            <w:tcW w:w="1701" w:type="dxa"/>
            <w:tcBorders>
              <w:bottom w:val="nil"/>
            </w:tcBorders>
          </w:tcPr>
          <w:p w:rsidR="00EC79D5" w:rsidRDefault="00EC79D5">
            <w:pPr>
              <w:pStyle w:val="ConsPlusNormal"/>
              <w:jc w:val="center"/>
            </w:pPr>
            <w:r>
              <w:t>7427404,9</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914626,3</w:t>
            </w:r>
          </w:p>
        </w:tc>
        <w:tc>
          <w:tcPr>
            <w:tcW w:w="1531" w:type="dxa"/>
            <w:tcBorders>
              <w:bottom w:val="nil"/>
            </w:tcBorders>
          </w:tcPr>
          <w:p w:rsidR="00EC79D5" w:rsidRDefault="00EC79D5">
            <w:pPr>
              <w:pStyle w:val="ConsPlusNormal"/>
              <w:jc w:val="center"/>
            </w:pPr>
            <w:r>
              <w:t>604450,8</w:t>
            </w:r>
          </w:p>
        </w:tc>
        <w:tc>
          <w:tcPr>
            <w:tcW w:w="1531" w:type="dxa"/>
            <w:tcBorders>
              <w:bottom w:val="nil"/>
            </w:tcBorders>
          </w:tcPr>
          <w:p w:rsidR="00EC79D5" w:rsidRDefault="00EC79D5">
            <w:pPr>
              <w:pStyle w:val="ConsPlusNormal"/>
              <w:jc w:val="center"/>
            </w:pPr>
            <w:r>
              <w:t>870144,3</w:t>
            </w:r>
          </w:p>
        </w:tc>
        <w:tc>
          <w:tcPr>
            <w:tcW w:w="1531" w:type="dxa"/>
            <w:tcBorders>
              <w:bottom w:val="nil"/>
            </w:tcBorders>
          </w:tcPr>
          <w:p w:rsidR="00EC79D5" w:rsidRDefault="00EC79D5">
            <w:pPr>
              <w:pStyle w:val="ConsPlusNormal"/>
              <w:jc w:val="center"/>
            </w:pPr>
            <w:r>
              <w:t>1264815,5</w:t>
            </w:r>
          </w:p>
        </w:tc>
        <w:tc>
          <w:tcPr>
            <w:tcW w:w="1531" w:type="dxa"/>
            <w:tcBorders>
              <w:bottom w:val="nil"/>
            </w:tcBorders>
          </w:tcPr>
          <w:p w:rsidR="00EC79D5" w:rsidRDefault="00EC79D5">
            <w:pPr>
              <w:pStyle w:val="ConsPlusNormal"/>
              <w:jc w:val="center"/>
            </w:pPr>
            <w:r>
              <w:t>2119092,5</w:t>
            </w:r>
          </w:p>
        </w:tc>
        <w:tc>
          <w:tcPr>
            <w:tcW w:w="1531" w:type="dxa"/>
            <w:tcBorders>
              <w:bottom w:val="nil"/>
            </w:tcBorders>
          </w:tcPr>
          <w:p w:rsidR="00EC79D5" w:rsidRDefault="00EC79D5">
            <w:pPr>
              <w:pStyle w:val="ConsPlusNormal"/>
              <w:jc w:val="center"/>
            </w:pPr>
            <w:r>
              <w:t>1654275,5</w:t>
            </w:r>
          </w:p>
        </w:tc>
        <w:tc>
          <w:tcPr>
            <w:tcW w:w="1587" w:type="dxa"/>
            <w:tcBorders>
              <w:bottom w:val="nil"/>
            </w:tcBorders>
          </w:tcPr>
          <w:p w:rsidR="00EC79D5" w:rsidRDefault="00EC79D5">
            <w:pPr>
              <w:pStyle w:val="ConsPlusNormal"/>
              <w:jc w:val="center"/>
            </w:pPr>
            <w:r>
              <w:t>1.1.1.1 - 1.1.1.7, 1.1.1.11</w:t>
            </w: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47 в ред. </w:t>
            </w:r>
            <w:hyperlink r:id="rId916"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907" w:type="dxa"/>
            <w:tcBorders>
              <w:bottom w:val="nil"/>
            </w:tcBorders>
          </w:tcPr>
          <w:p w:rsidR="00EC79D5" w:rsidRDefault="00EC79D5">
            <w:pPr>
              <w:pStyle w:val="ConsPlusNormal"/>
              <w:jc w:val="center"/>
            </w:pPr>
            <w:r>
              <w:t>48.</w:t>
            </w:r>
          </w:p>
        </w:tc>
        <w:tc>
          <w:tcPr>
            <w:tcW w:w="3345" w:type="dxa"/>
            <w:tcBorders>
              <w:bottom w:val="nil"/>
            </w:tcBorders>
          </w:tcPr>
          <w:p w:rsidR="00EC79D5" w:rsidRDefault="00EC79D5">
            <w:pPr>
              <w:pStyle w:val="ConsPlusNormal"/>
            </w:pPr>
            <w:r>
              <w:t>областной бюджет</w:t>
            </w:r>
          </w:p>
        </w:tc>
        <w:tc>
          <w:tcPr>
            <w:tcW w:w="1701" w:type="dxa"/>
            <w:tcBorders>
              <w:bottom w:val="nil"/>
            </w:tcBorders>
          </w:tcPr>
          <w:p w:rsidR="00EC79D5" w:rsidRDefault="00EC79D5">
            <w:pPr>
              <w:pStyle w:val="ConsPlusNormal"/>
              <w:jc w:val="center"/>
            </w:pPr>
            <w:r>
              <w:t>5384170,4</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654867,6</w:t>
            </w:r>
          </w:p>
        </w:tc>
        <w:tc>
          <w:tcPr>
            <w:tcW w:w="1531" w:type="dxa"/>
            <w:tcBorders>
              <w:bottom w:val="nil"/>
            </w:tcBorders>
          </w:tcPr>
          <w:p w:rsidR="00EC79D5" w:rsidRDefault="00EC79D5">
            <w:pPr>
              <w:pStyle w:val="ConsPlusNormal"/>
              <w:jc w:val="center"/>
            </w:pPr>
            <w:r>
              <w:t>380286,7</w:t>
            </w:r>
          </w:p>
        </w:tc>
        <w:tc>
          <w:tcPr>
            <w:tcW w:w="1531" w:type="dxa"/>
            <w:tcBorders>
              <w:bottom w:val="nil"/>
            </w:tcBorders>
          </w:tcPr>
          <w:p w:rsidR="00EC79D5" w:rsidRDefault="00EC79D5">
            <w:pPr>
              <w:pStyle w:val="ConsPlusNormal"/>
              <w:jc w:val="center"/>
            </w:pPr>
            <w:r>
              <w:t>683035,7</w:t>
            </w:r>
          </w:p>
        </w:tc>
        <w:tc>
          <w:tcPr>
            <w:tcW w:w="1531" w:type="dxa"/>
            <w:tcBorders>
              <w:bottom w:val="nil"/>
            </w:tcBorders>
          </w:tcPr>
          <w:p w:rsidR="00EC79D5" w:rsidRDefault="00EC79D5">
            <w:pPr>
              <w:pStyle w:val="ConsPlusNormal"/>
              <w:jc w:val="center"/>
            </w:pPr>
            <w:r>
              <w:t>898672,4</w:t>
            </w:r>
          </w:p>
        </w:tc>
        <w:tc>
          <w:tcPr>
            <w:tcW w:w="1531" w:type="dxa"/>
            <w:tcBorders>
              <w:bottom w:val="nil"/>
            </w:tcBorders>
          </w:tcPr>
          <w:p w:rsidR="00EC79D5" w:rsidRDefault="00EC79D5">
            <w:pPr>
              <w:pStyle w:val="ConsPlusNormal"/>
              <w:jc w:val="center"/>
            </w:pPr>
            <w:r>
              <w:t>1444705,2</w:t>
            </w:r>
          </w:p>
        </w:tc>
        <w:tc>
          <w:tcPr>
            <w:tcW w:w="1531" w:type="dxa"/>
            <w:tcBorders>
              <w:bottom w:val="nil"/>
            </w:tcBorders>
          </w:tcPr>
          <w:p w:rsidR="00EC79D5" w:rsidRDefault="00EC79D5">
            <w:pPr>
              <w:pStyle w:val="ConsPlusNormal"/>
              <w:jc w:val="center"/>
            </w:pPr>
            <w:r>
              <w:t>1322602,8</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lastRenderedPageBreak/>
              <w:t xml:space="preserve">(п. 48 в ред. </w:t>
            </w:r>
            <w:hyperlink r:id="rId917"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907" w:type="dxa"/>
            <w:tcBorders>
              <w:bottom w:val="nil"/>
            </w:tcBorders>
          </w:tcPr>
          <w:p w:rsidR="00EC79D5" w:rsidRDefault="00EC79D5">
            <w:pPr>
              <w:pStyle w:val="ConsPlusNormal"/>
              <w:jc w:val="center"/>
            </w:pPr>
            <w:r>
              <w:t>49.</w:t>
            </w:r>
          </w:p>
        </w:tc>
        <w:tc>
          <w:tcPr>
            <w:tcW w:w="3345" w:type="dxa"/>
            <w:tcBorders>
              <w:bottom w:val="nil"/>
            </w:tcBorders>
          </w:tcPr>
          <w:p w:rsidR="00EC79D5" w:rsidRDefault="00EC79D5">
            <w:pPr>
              <w:pStyle w:val="ConsPlusNormal"/>
            </w:pPr>
            <w:r>
              <w:t>в том числе субсидии местным бюджетам</w:t>
            </w:r>
          </w:p>
        </w:tc>
        <w:tc>
          <w:tcPr>
            <w:tcW w:w="1701" w:type="dxa"/>
            <w:tcBorders>
              <w:bottom w:val="nil"/>
            </w:tcBorders>
          </w:tcPr>
          <w:p w:rsidR="00EC79D5" w:rsidRDefault="00EC79D5">
            <w:pPr>
              <w:pStyle w:val="ConsPlusNormal"/>
              <w:jc w:val="center"/>
            </w:pPr>
            <w:r>
              <w:t>5384170,4</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654867,6</w:t>
            </w:r>
          </w:p>
        </w:tc>
        <w:tc>
          <w:tcPr>
            <w:tcW w:w="1531" w:type="dxa"/>
            <w:tcBorders>
              <w:bottom w:val="nil"/>
            </w:tcBorders>
          </w:tcPr>
          <w:p w:rsidR="00EC79D5" w:rsidRDefault="00EC79D5">
            <w:pPr>
              <w:pStyle w:val="ConsPlusNormal"/>
              <w:jc w:val="center"/>
            </w:pPr>
            <w:r>
              <w:t>380286,7</w:t>
            </w:r>
          </w:p>
        </w:tc>
        <w:tc>
          <w:tcPr>
            <w:tcW w:w="1531" w:type="dxa"/>
            <w:tcBorders>
              <w:bottom w:val="nil"/>
            </w:tcBorders>
          </w:tcPr>
          <w:p w:rsidR="00EC79D5" w:rsidRDefault="00EC79D5">
            <w:pPr>
              <w:pStyle w:val="ConsPlusNormal"/>
              <w:jc w:val="center"/>
            </w:pPr>
            <w:r>
              <w:t>683035,7</w:t>
            </w:r>
          </w:p>
        </w:tc>
        <w:tc>
          <w:tcPr>
            <w:tcW w:w="1531" w:type="dxa"/>
            <w:tcBorders>
              <w:bottom w:val="nil"/>
            </w:tcBorders>
          </w:tcPr>
          <w:p w:rsidR="00EC79D5" w:rsidRDefault="00EC79D5">
            <w:pPr>
              <w:pStyle w:val="ConsPlusNormal"/>
              <w:jc w:val="center"/>
            </w:pPr>
            <w:r>
              <w:t>898672,4</w:t>
            </w:r>
          </w:p>
        </w:tc>
        <w:tc>
          <w:tcPr>
            <w:tcW w:w="1531" w:type="dxa"/>
            <w:tcBorders>
              <w:bottom w:val="nil"/>
            </w:tcBorders>
          </w:tcPr>
          <w:p w:rsidR="00EC79D5" w:rsidRDefault="00EC79D5">
            <w:pPr>
              <w:pStyle w:val="ConsPlusNormal"/>
              <w:jc w:val="center"/>
            </w:pPr>
            <w:r>
              <w:t>1444705,2</w:t>
            </w:r>
          </w:p>
        </w:tc>
        <w:tc>
          <w:tcPr>
            <w:tcW w:w="1531" w:type="dxa"/>
            <w:tcBorders>
              <w:bottom w:val="nil"/>
            </w:tcBorders>
          </w:tcPr>
          <w:p w:rsidR="00EC79D5" w:rsidRDefault="00EC79D5">
            <w:pPr>
              <w:pStyle w:val="ConsPlusNormal"/>
              <w:jc w:val="center"/>
            </w:pPr>
            <w:r>
              <w:t>1322602,8</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49 в ред. </w:t>
            </w:r>
            <w:hyperlink r:id="rId918"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c>
          <w:tcPr>
            <w:tcW w:w="907" w:type="dxa"/>
          </w:tcPr>
          <w:p w:rsidR="00EC79D5" w:rsidRDefault="00EC79D5">
            <w:pPr>
              <w:pStyle w:val="ConsPlusNormal"/>
              <w:jc w:val="center"/>
            </w:pPr>
            <w:r>
              <w:t>50.</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2043234,5</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259758,7</w:t>
            </w:r>
          </w:p>
        </w:tc>
        <w:tc>
          <w:tcPr>
            <w:tcW w:w="1531" w:type="dxa"/>
          </w:tcPr>
          <w:p w:rsidR="00EC79D5" w:rsidRDefault="00EC79D5">
            <w:pPr>
              <w:pStyle w:val="ConsPlusNormal"/>
              <w:jc w:val="center"/>
            </w:pPr>
            <w:r>
              <w:t>224164,1</w:t>
            </w:r>
          </w:p>
        </w:tc>
        <w:tc>
          <w:tcPr>
            <w:tcW w:w="1531" w:type="dxa"/>
          </w:tcPr>
          <w:p w:rsidR="00EC79D5" w:rsidRDefault="00EC79D5">
            <w:pPr>
              <w:pStyle w:val="ConsPlusNormal"/>
              <w:jc w:val="center"/>
            </w:pPr>
            <w:r>
              <w:t>187108,6</w:t>
            </w:r>
          </w:p>
        </w:tc>
        <w:tc>
          <w:tcPr>
            <w:tcW w:w="1531" w:type="dxa"/>
          </w:tcPr>
          <w:p w:rsidR="00EC79D5" w:rsidRDefault="00EC79D5">
            <w:pPr>
              <w:pStyle w:val="ConsPlusNormal"/>
              <w:jc w:val="center"/>
            </w:pPr>
            <w:r>
              <w:t>366143,1</w:t>
            </w:r>
          </w:p>
        </w:tc>
        <w:tc>
          <w:tcPr>
            <w:tcW w:w="1531" w:type="dxa"/>
          </w:tcPr>
          <w:p w:rsidR="00EC79D5" w:rsidRDefault="00EC79D5">
            <w:pPr>
              <w:pStyle w:val="ConsPlusNormal"/>
              <w:jc w:val="center"/>
            </w:pPr>
            <w:r>
              <w:t>674387,3</w:t>
            </w:r>
          </w:p>
        </w:tc>
        <w:tc>
          <w:tcPr>
            <w:tcW w:w="1531" w:type="dxa"/>
          </w:tcPr>
          <w:p w:rsidR="00EC79D5" w:rsidRDefault="00EC79D5">
            <w:pPr>
              <w:pStyle w:val="ConsPlusNormal"/>
              <w:jc w:val="center"/>
            </w:pPr>
            <w:r>
              <w:t>331672,7</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51.</w:t>
            </w:r>
          </w:p>
        </w:tc>
        <w:tc>
          <w:tcPr>
            <w:tcW w:w="3345" w:type="dxa"/>
          </w:tcPr>
          <w:p w:rsidR="00EC79D5" w:rsidRDefault="00EC79D5">
            <w:pPr>
              <w:pStyle w:val="ConsPlusNormal"/>
            </w:pPr>
            <w:r>
              <w:t>Мероприятие 1.2-1. Модернизация водовода по улице Репина в рамках подготовки города Екатеринбурга к проведению чемпионата мира по футболу в 2018 году, всего</w:t>
            </w:r>
          </w:p>
          <w:p w:rsidR="00EC79D5" w:rsidRDefault="00EC79D5">
            <w:pPr>
              <w:pStyle w:val="ConsPlusNormal"/>
            </w:pPr>
            <w:r>
              <w:t>из них:</w:t>
            </w:r>
          </w:p>
        </w:tc>
        <w:tc>
          <w:tcPr>
            <w:tcW w:w="1701" w:type="dxa"/>
          </w:tcPr>
          <w:p w:rsidR="00EC79D5" w:rsidRDefault="00EC79D5">
            <w:pPr>
              <w:pStyle w:val="ConsPlusNormal"/>
              <w:jc w:val="center"/>
            </w:pPr>
            <w:r>
              <w:t>98313,5</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48200,0</w:t>
            </w:r>
          </w:p>
        </w:tc>
        <w:tc>
          <w:tcPr>
            <w:tcW w:w="1531" w:type="dxa"/>
          </w:tcPr>
          <w:p w:rsidR="00EC79D5" w:rsidRDefault="00EC79D5">
            <w:pPr>
              <w:pStyle w:val="ConsPlusNormal"/>
              <w:jc w:val="center"/>
            </w:pPr>
            <w:r>
              <w:t>50113,5</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jc w:val="center"/>
            </w:pPr>
            <w:r>
              <w:t>1.1.1.2</w:t>
            </w:r>
          </w:p>
        </w:tc>
      </w:tr>
      <w:tr w:rsidR="00EC79D5">
        <w:tc>
          <w:tcPr>
            <w:tcW w:w="907" w:type="dxa"/>
          </w:tcPr>
          <w:p w:rsidR="00EC79D5" w:rsidRDefault="00EC79D5">
            <w:pPr>
              <w:pStyle w:val="ConsPlusNormal"/>
              <w:jc w:val="center"/>
            </w:pPr>
            <w:r>
              <w:t>52.</w:t>
            </w:r>
          </w:p>
        </w:tc>
        <w:tc>
          <w:tcPr>
            <w:tcW w:w="3345" w:type="dxa"/>
          </w:tcPr>
          <w:p w:rsidR="00EC79D5" w:rsidRDefault="00EC79D5">
            <w:pPr>
              <w:pStyle w:val="ConsPlusNormal"/>
            </w:pPr>
            <w:r>
              <w:t>федеральный бюджет</w:t>
            </w:r>
          </w:p>
        </w:tc>
        <w:tc>
          <w:tcPr>
            <w:tcW w:w="1701" w:type="dxa"/>
          </w:tcPr>
          <w:p w:rsidR="00EC79D5" w:rsidRDefault="00EC79D5">
            <w:pPr>
              <w:pStyle w:val="ConsPlusNormal"/>
              <w:jc w:val="center"/>
            </w:pPr>
            <w:r>
              <w:t>33301,0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14900,0</w:t>
            </w:r>
          </w:p>
        </w:tc>
        <w:tc>
          <w:tcPr>
            <w:tcW w:w="1531" w:type="dxa"/>
          </w:tcPr>
          <w:p w:rsidR="00EC79D5" w:rsidRDefault="00EC79D5">
            <w:pPr>
              <w:pStyle w:val="ConsPlusNormal"/>
              <w:jc w:val="center"/>
            </w:pPr>
            <w:r>
              <w:t>18401,0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53.</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30981,2</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16650,0</w:t>
            </w:r>
          </w:p>
        </w:tc>
        <w:tc>
          <w:tcPr>
            <w:tcW w:w="1531" w:type="dxa"/>
          </w:tcPr>
          <w:p w:rsidR="00EC79D5" w:rsidRDefault="00EC79D5">
            <w:pPr>
              <w:pStyle w:val="ConsPlusNormal"/>
              <w:jc w:val="center"/>
            </w:pPr>
            <w:r>
              <w:t>14331,2</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54.</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34031,3</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16650,0</w:t>
            </w:r>
          </w:p>
        </w:tc>
        <w:tc>
          <w:tcPr>
            <w:tcW w:w="1531" w:type="dxa"/>
          </w:tcPr>
          <w:p w:rsidR="00EC79D5" w:rsidRDefault="00EC79D5">
            <w:pPr>
              <w:pStyle w:val="ConsPlusNormal"/>
              <w:jc w:val="center"/>
            </w:pPr>
            <w:r>
              <w:t>17381,3</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55.</w:t>
            </w:r>
          </w:p>
        </w:tc>
        <w:tc>
          <w:tcPr>
            <w:tcW w:w="3345" w:type="dxa"/>
            <w:tcBorders>
              <w:bottom w:val="nil"/>
            </w:tcBorders>
          </w:tcPr>
          <w:p w:rsidR="00EC79D5" w:rsidRDefault="00EC79D5">
            <w:pPr>
              <w:pStyle w:val="ConsPlusNormal"/>
            </w:pPr>
            <w:r>
              <w:t>Мероприятие 1.2-2.</w:t>
            </w:r>
          </w:p>
          <w:p w:rsidR="00EC79D5" w:rsidRDefault="00EC79D5">
            <w:pPr>
              <w:pStyle w:val="ConsPlusNormal"/>
            </w:pPr>
            <w:r>
              <w:t xml:space="preserve">Предоставление иных межбюджетных трансфертов местным бюджетам муниципальных районов (городских округов) на оказание поддержки реализации программ комплексного развития систем коммунальной инфраструктуры муниципальных </w:t>
            </w:r>
            <w:r>
              <w:lastRenderedPageBreak/>
              <w:t>образований, расположенных на территории Свердловской области (приоритетный региональный проект "Обеспечение качества жилищно-коммунальных услуг в Свердловской области"), всего</w:t>
            </w:r>
          </w:p>
          <w:p w:rsidR="00EC79D5" w:rsidRDefault="00EC79D5">
            <w:pPr>
              <w:pStyle w:val="ConsPlusNormal"/>
            </w:pPr>
            <w:r>
              <w:t>из них:</w:t>
            </w:r>
          </w:p>
        </w:tc>
        <w:tc>
          <w:tcPr>
            <w:tcW w:w="1701" w:type="dxa"/>
            <w:tcBorders>
              <w:bottom w:val="nil"/>
            </w:tcBorders>
          </w:tcPr>
          <w:p w:rsidR="00EC79D5" w:rsidRDefault="00EC79D5">
            <w:pPr>
              <w:pStyle w:val="ConsPlusNormal"/>
              <w:jc w:val="center"/>
            </w:pPr>
            <w:r>
              <w:lastRenderedPageBreak/>
              <w:t>692035,1</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188078,8</w:t>
            </w:r>
          </w:p>
        </w:tc>
        <w:tc>
          <w:tcPr>
            <w:tcW w:w="1531" w:type="dxa"/>
            <w:tcBorders>
              <w:bottom w:val="nil"/>
            </w:tcBorders>
          </w:tcPr>
          <w:p w:rsidR="00EC79D5" w:rsidRDefault="00EC79D5">
            <w:pPr>
              <w:pStyle w:val="ConsPlusNormal"/>
              <w:jc w:val="center"/>
            </w:pPr>
            <w:r>
              <w:t>200368,1</w:t>
            </w:r>
          </w:p>
        </w:tc>
        <w:tc>
          <w:tcPr>
            <w:tcW w:w="1531" w:type="dxa"/>
            <w:tcBorders>
              <w:bottom w:val="nil"/>
            </w:tcBorders>
          </w:tcPr>
          <w:p w:rsidR="00EC79D5" w:rsidRDefault="00EC79D5">
            <w:pPr>
              <w:pStyle w:val="ConsPlusNormal"/>
              <w:jc w:val="center"/>
            </w:pPr>
            <w:r>
              <w:t>50288,2</w:t>
            </w:r>
          </w:p>
        </w:tc>
        <w:tc>
          <w:tcPr>
            <w:tcW w:w="1531" w:type="dxa"/>
            <w:tcBorders>
              <w:bottom w:val="nil"/>
            </w:tcBorders>
          </w:tcPr>
          <w:p w:rsidR="00EC79D5" w:rsidRDefault="00EC79D5">
            <w:pPr>
              <w:pStyle w:val="ConsPlusNormal"/>
              <w:jc w:val="center"/>
            </w:pPr>
            <w:r>
              <w:t>183300,0</w:t>
            </w:r>
          </w:p>
        </w:tc>
        <w:tc>
          <w:tcPr>
            <w:tcW w:w="1531" w:type="dxa"/>
            <w:tcBorders>
              <w:bottom w:val="nil"/>
            </w:tcBorders>
          </w:tcPr>
          <w:p w:rsidR="00EC79D5" w:rsidRDefault="00EC79D5">
            <w:pPr>
              <w:pStyle w:val="ConsPlusNormal"/>
              <w:jc w:val="center"/>
            </w:pPr>
            <w:r>
              <w:t>70000,0</w:t>
            </w:r>
          </w:p>
        </w:tc>
        <w:tc>
          <w:tcPr>
            <w:tcW w:w="1587" w:type="dxa"/>
            <w:tcBorders>
              <w:bottom w:val="nil"/>
            </w:tcBorders>
          </w:tcPr>
          <w:p w:rsidR="00EC79D5" w:rsidRDefault="00EC79D5">
            <w:pPr>
              <w:pStyle w:val="ConsPlusNormal"/>
              <w:jc w:val="center"/>
            </w:pPr>
            <w:r>
              <w:t>1.1.1.2, 1.1.1.4, 1.1.1.6</w:t>
            </w: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55 в ред. </w:t>
            </w:r>
            <w:hyperlink r:id="rId919"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907" w:type="dxa"/>
            <w:tcBorders>
              <w:bottom w:val="nil"/>
            </w:tcBorders>
          </w:tcPr>
          <w:p w:rsidR="00EC79D5" w:rsidRDefault="00EC79D5">
            <w:pPr>
              <w:pStyle w:val="ConsPlusNormal"/>
              <w:jc w:val="center"/>
            </w:pPr>
            <w:r>
              <w:t>56.</w:t>
            </w:r>
          </w:p>
        </w:tc>
        <w:tc>
          <w:tcPr>
            <w:tcW w:w="3345" w:type="dxa"/>
            <w:tcBorders>
              <w:bottom w:val="nil"/>
            </w:tcBorders>
          </w:tcPr>
          <w:p w:rsidR="00EC79D5" w:rsidRDefault="00EC79D5">
            <w:pPr>
              <w:pStyle w:val="ConsPlusNormal"/>
            </w:pPr>
            <w:r>
              <w:t>областной бюджет</w:t>
            </w:r>
          </w:p>
        </w:tc>
        <w:tc>
          <w:tcPr>
            <w:tcW w:w="1701" w:type="dxa"/>
            <w:tcBorders>
              <w:bottom w:val="nil"/>
            </w:tcBorders>
          </w:tcPr>
          <w:p w:rsidR="00EC79D5" w:rsidRDefault="00EC79D5">
            <w:pPr>
              <w:pStyle w:val="ConsPlusNormal"/>
              <w:jc w:val="center"/>
            </w:pPr>
            <w:r>
              <w:t>514119,3</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94039,4</w:t>
            </w:r>
          </w:p>
        </w:tc>
        <w:tc>
          <w:tcPr>
            <w:tcW w:w="1531" w:type="dxa"/>
            <w:tcBorders>
              <w:bottom w:val="nil"/>
            </w:tcBorders>
          </w:tcPr>
          <w:p w:rsidR="00EC79D5" w:rsidRDefault="00EC79D5">
            <w:pPr>
              <w:pStyle w:val="ConsPlusNormal"/>
              <w:jc w:val="center"/>
            </w:pPr>
            <w:r>
              <w:t>181779,9</w:t>
            </w:r>
          </w:p>
        </w:tc>
        <w:tc>
          <w:tcPr>
            <w:tcW w:w="1531" w:type="dxa"/>
            <w:tcBorders>
              <w:bottom w:val="nil"/>
            </w:tcBorders>
          </w:tcPr>
          <w:p w:rsidR="00EC79D5" w:rsidRDefault="00EC79D5">
            <w:pPr>
              <w:pStyle w:val="ConsPlusNormal"/>
              <w:jc w:val="center"/>
            </w:pPr>
            <w:r>
              <w:t>40000,0</w:t>
            </w:r>
          </w:p>
        </w:tc>
        <w:tc>
          <w:tcPr>
            <w:tcW w:w="1531" w:type="dxa"/>
            <w:tcBorders>
              <w:bottom w:val="nil"/>
            </w:tcBorders>
          </w:tcPr>
          <w:p w:rsidR="00EC79D5" w:rsidRDefault="00EC79D5">
            <w:pPr>
              <w:pStyle w:val="ConsPlusNormal"/>
              <w:jc w:val="center"/>
            </w:pPr>
            <w:r>
              <w:t>128300,0</w:t>
            </w:r>
          </w:p>
        </w:tc>
        <w:tc>
          <w:tcPr>
            <w:tcW w:w="1531" w:type="dxa"/>
            <w:tcBorders>
              <w:bottom w:val="nil"/>
            </w:tcBorders>
          </w:tcPr>
          <w:p w:rsidR="00EC79D5" w:rsidRDefault="00EC79D5">
            <w:pPr>
              <w:pStyle w:val="ConsPlusNormal"/>
              <w:jc w:val="center"/>
            </w:pPr>
            <w:r>
              <w:t>70000,0</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56 в ред. </w:t>
            </w:r>
            <w:hyperlink r:id="rId920"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c>
          <w:tcPr>
            <w:tcW w:w="907" w:type="dxa"/>
          </w:tcPr>
          <w:p w:rsidR="00EC79D5" w:rsidRDefault="00EC79D5">
            <w:pPr>
              <w:pStyle w:val="ConsPlusNormal"/>
              <w:jc w:val="center"/>
            </w:pPr>
            <w:r>
              <w:t>57.</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177915,8</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94039,4</w:t>
            </w:r>
          </w:p>
        </w:tc>
        <w:tc>
          <w:tcPr>
            <w:tcW w:w="1531" w:type="dxa"/>
          </w:tcPr>
          <w:p w:rsidR="00EC79D5" w:rsidRDefault="00EC79D5">
            <w:pPr>
              <w:pStyle w:val="ConsPlusNormal"/>
              <w:jc w:val="center"/>
            </w:pPr>
            <w:r>
              <w:t>18588,2</w:t>
            </w:r>
          </w:p>
        </w:tc>
        <w:tc>
          <w:tcPr>
            <w:tcW w:w="1531" w:type="dxa"/>
          </w:tcPr>
          <w:p w:rsidR="00EC79D5" w:rsidRDefault="00EC79D5">
            <w:pPr>
              <w:pStyle w:val="ConsPlusNormal"/>
              <w:jc w:val="center"/>
            </w:pPr>
            <w:r>
              <w:t>10288,2</w:t>
            </w:r>
          </w:p>
        </w:tc>
        <w:tc>
          <w:tcPr>
            <w:tcW w:w="1531" w:type="dxa"/>
          </w:tcPr>
          <w:p w:rsidR="00EC79D5" w:rsidRDefault="00EC79D5">
            <w:pPr>
              <w:pStyle w:val="ConsPlusNormal"/>
              <w:jc w:val="center"/>
            </w:pPr>
            <w:r>
              <w:t>55000,0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58.</w:t>
            </w:r>
          </w:p>
        </w:tc>
        <w:tc>
          <w:tcPr>
            <w:tcW w:w="3345" w:type="dxa"/>
          </w:tcPr>
          <w:p w:rsidR="00EC79D5" w:rsidRDefault="00EC79D5">
            <w:pPr>
              <w:pStyle w:val="ConsPlusNormal"/>
            </w:pPr>
            <w:r>
              <w:t>Мероприятие 1.2-3. Строительство и реконструкция (модернизация) объектов питьевого водоснабжения (федеральный проект "Чистая вода"), всего</w:t>
            </w:r>
          </w:p>
          <w:p w:rsidR="00EC79D5" w:rsidRDefault="00EC79D5">
            <w:pPr>
              <w:pStyle w:val="ConsPlusNormal"/>
            </w:pPr>
            <w:r>
              <w:t>из них:</w:t>
            </w:r>
          </w:p>
        </w:tc>
        <w:tc>
          <w:tcPr>
            <w:tcW w:w="1701" w:type="dxa"/>
          </w:tcPr>
          <w:p w:rsidR="00EC79D5" w:rsidRDefault="00EC79D5">
            <w:pPr>
              <w:pStyle w:val="ConsPlusNormal"/>
              <w:jc w:val="center"/>
            </w:pPr>
            <w:r>
              <w:t>83361,8</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83361,8</w:t>
            </w:r>
          </w:p>
        </w:tc>
        <w:tc>
          <w:tcPr>
            <w:tcW w:w="1531" w:type="dxa"/>
          </w:tcPr>
          <w:p w:rsidR="00EC79D5" w:rsidRDefault="00EC79D5">
            <w:pPr>
              <w:pStyle w:val="ConsPlusNormal"/>
              <w:jc w:val="center"/>
            </w:pPr>
            <w:r>
              <w:t>0,0</w:t>
            </w:r>
          </w:p>
        </w:tc>
        <w:tc>
          <w:tcPr>
            <w:tcW w:w="1587" w:type="dxa"/>
          </w:tcPr>
          <w:p w:rsidR="00EC79D5" w:rsidRDefault="00EC79D5">
            <w:pPr>
              <w:pStyle w:val="ConsPlusNormal"/>
              <w:jc w:val="center"/>
            </w:pPr>
            <w:r>
              <w:t>1.1.1.12 - 1.1.1.14</w:t>
            </w:r>
          </w:p>
        </w:tc>
      </w:tr>
      <w:tr w:rsidR="00EC79D5">
        <w:tc>
          <w:tcPr>
            <w:tcW w:w="907" w:type="dxa"/>
          </w:tcPr>
          <w:p w:rsidR="00EC79D5" w:rsidRDefault="00EC79D5">
            <w:pPr>
              <w:pStyle w:val="ConsPlusNormal"/>
              <w:jc w:val="center"/>
            </w:pPr>
            <w:r>
              <w:t>59.</w:t>
            </w:r>
          </w:p>
        </w:tc>
        <w:tc>
          <w:tcPr>
            <w:tcW w:w="3345" w:type="dxa"/>
          </w:tcPr>
          <w:p w:rsidR="00EC79D5" w:rsidRDefault="00EC79D5">
            <w:pPr>
              <w:pStyle w:val="ConsPlusNormal"/>
            </w:pPr>
            <w:r>
              <w:t>федеральный бюджет</w:t>
            </w:r>
          </w:p>
        </w:tc>
        <w:tc>
          <w:tcPr>
            <w:tcW w:w="1701" w:type="dxa"/>
          </w:tcPr>
          <w:p w:rsidR="00EC79D5" w:rsidRDefault="00EC79D5">
            <w:pPr>
              <w:pStyle w:val="ConsPlusNormal"/>
              <w:jc w:val="center"/>
            </w:pPr>
            <w:r>
              <w:t>77526,4</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77526,4</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60.</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5835,4</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5835,4</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61.</w:t>
            </w:r>
          </w:p>
        </w:tc>
        <w:tc>
          <w:tcPr>
            <w:tcW w:w="3345" w:type="dxa"/>
          </w:tcPr>
          <w:p w:rsidR="00EC79D5" w:rsidRDefault="00EC79D5">
            <w:pPr>
              <w:pStyle w:val="ConsPlusNormal"/>
            </w:pPr>
            <w:r>
              <w:t>в том числе субсидии местным бюджетам</w:t>
            </w:r>
          </w:p>
        </w:tc>
        <w:tc>
          <w:tcPr>
            <w:tcW w:w="1701" w:type="dxa"/>
          </w:tcPr>
          <w:p w:rsidR="00EC79D5" w:rsidRDefault="00EC79D5">
            <w:pPr>
              <w:pStyle w:val="ConsPlusNormal"/>
              <w:jc w:val="center"/>
            </w:pPr>
            <w:r>
              <w:t>5835,4</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5835,4</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62.</w:t>
            </w:r>
          </w:p>
        </w:tc>
        <w:tc>
          <w:tcPr>
            <w:tcW w:w="3345" w:type="dxa"/>
          </w:tcPr>
          <w:p w:rsidR="00EC79D5" w:rsidRDefault="00EC79D5">
            <w:pPr>
              <w:pStyle w:val="ConsPlusNormal"/>
            </w:pPr>
            <w:r>
              <w:t xml:space="preserve">Мероприятие 1.2-4. Реализация </w:t>
            </w:r>
            <w:r>
              <w:lastRenderedPageBreak/>
              <w:t>мероприятий в области жилищно-коммунального хозяйства, связанных с подготовкой и проведением праздничных мероприятий, посвященных 300-летию основания города Екатеринбурга, всего</w:t>
            </w:r>
          </w:p>
          <w:p w:rsidR="00EC79D5" w:rsidRDefault="00EC79D5">
            <w:pPr>
              <w:pStyle w:val="ConsPlusNormal"/>
            </w:pPr>
            <w:r>
              <w:t>из них:</w:t>
            </w:r>
          </w:p>
        </w:tc>
        <w:tc>
          <w:tcPr>
            <w:tcW w:w="1701" w:type="dxa"/>
          </w:tcPr>
          <w:p w:rsidR="00EC79D5" w:rsidRDefault="00EC79D5">
            <w:pPr>
              <w:pStyle w:val="ConsPlusNormal"/>
              <w:jc w:val="center"/>
            </w:pPr>
            <w:r>
              <w:lastRenderedPageBreak/>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jc w:val="center"/>
            </w:pPr>
            <w:r>
              <w:t>1.1.1.1 - 1.1.1.7</w:t>
            </w:r>
          </w:p>
        </w:tc>
      </w:tr>
      <w:tr w:rsidR="00EC79D5">
        <w:tc>
          <w:tcPr>
            <w:tcW w:w="907" w:type="dxa"/>
          </w:tcPr>
          <w:p w:rsidR="00EC79D5" w:rsidRDefault="00EC79D5">
            <w:pPr>
              <w:pStyle w:val="ConsPlusNormal"/>
              <w:jc w:val="center"/>
            </w:pPr>
            <w:r>
              <w:t>63.</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64.</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65.</w:t>
            </w:r>
          </w:p>
        </w:tc>
        <w:tc>
          <w:tcPr>
            <w:tcW w:w="3345" w:type="dxa"/>
          </w:tcPr>
          <w:p w:rsidR="00EC79D5" w:rsidRDefault="00EC79D5">
            <w:pPr>
              <w:pStyle w:val="ConsPlusNormal"/>
            </w:pPr>
            <w:r>
              <w:t>Мероприятие 1.2-5. Модернизация систем коммунальной инфраструктуры муниципальных образований, всего</w:t>
            </w:r>
          </w:p>
          <w:p w:rsidR="00EC79D5" w:rsidRDefault="00EC79D5">
            <w:pPr>
              <w:pStyle w:val="ConsPlusNormal"/>
            </w:pPr>
            <w:r>
              <w:t>из них</w:t>
            </w:r>
          </w:p>
        </w:tc>
        <w:tc>
          <w:tcPr>
            <w:tcW w:w="170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66.</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67.</w:t>
            </w:r>
          </w:p>
        </w:tc>
        <w:tc>
          <w:tcPr>
            <w:tcW w:w="17350" w:type="dxa"/>
            <w:gridSpan w:val="10"/>
          </w:tcPr>
          <w:p w:rsidR="00EC79D5" w:rsidRDefault="00EC79D5">
            <w:pPr>
              <w:pStyle w:val="ConsPlusNormal"/>
              <w:jc w:val="center"/>
              <w:outlineLvl w:val="4"/>
            </w:pPr>
            <w:r>
              <w:t>"Прочие нужды"</w:t>
            </w:r>
          </w:p>
        </w:tc>
      </w:tr>
      <w:tr w:rsidR="00EC79D5">
        <w:tblPrEx>
          <w:tblBorders>
            <w:insideH w:val="nil"/>
          </w:tblBorders>
        </w:tblPrEx>
        <w:tc>
          <w:tcPr>
            <w:tcW w:w="907" w:type="dxa"/>
            <w:tcBorders>
              <w:bottom w:val="nil"/>
            </w:tcBorders>
          </w:tcPr>
          <w:p w:rsidR="00EC79D5" w:rsidRDefault="00EC79D5">
            <w:pPr>
              <w:pStyle w:val="ConsPlusNormal"/>
              <w:jc w:val="center"/>
            </w:pPr>
            <w:r>
              <w:t>68.</w:t>
            </w:r>
          </w:p>
        </w:tc>
        <w:tc>
          <w:tcPr>
            <w:tcW w:w="3345" w:type="dxa"/>
            <w:tcBorders>
              <w:bottom w:val="nil"/>
            </w:tcBorders>
          </w:tcPr>
          <w:p w:rsidR="00EC79D5" w:rsidRDefault="00EC79D5">
            <w:pPr>
              <w:pStyle w:val="ConsPlusNormal"/>
            </w:pPr>
            <w:r>
              <w:t>Всего по направлению "Прочие нужды"</w:t>
            </w:r>
          </w:p>
          <w:p w:rsidR="00EC79D5" w:rsidRDefault="00EC79D5">
            <w:pPr>
              <w:pStyle w:val="ConsPlusNormal"/>
            </w:pPr>
            <w:r>
              <w:t>в том числе:</w:t>
            </w:r>
          </w:p>
        </w:tc>
        <w:tc>
          <w:tcPr>
            <w:tcW w:w="1701" w:type="dxa"/>
            <w:tcBorders>
              <w:bottom w:val="nil"/>
            </w:tcBorders>
          </w:tcPr>
          <w:p w:rsidR="00EC79D5" w:rsidRDefault="00EC79D5">
            <w:pPr>
              <w:pStyle w:val="ConsPlusNormal"/>
              <w:jc w:val="center"/>
            </w:pPr>
            <w:r>
              <w:t>40341406,8</w:t>
            </w:r>
          </w:p>
        </w:tc>
        <w:tc>
          <w:tcPr>
            <w:tcW w:w="1531" w:type="dxa"/>
            <w:tcBorders>
              <w:bottom w:val="nil"/>
            </w:tcBorders>
          </w:tcPr>
          <w:p w:rsidR="00EC79D5" w:rsidRDefault="00EC79D5">
            <w:pPr>
              <w:pStyle w:val="ConsPlusNormal"/>
              <w:jc w:val="center"/>
            </w:pPr>
            <w:r>
              <w:t>0,00</w:t>
            </w:r>
          </w:p>
        </w:tc>
        <w:tc>
          <w:tcPr>
            <w:tcW w:w="1531" w:type="dxa"/>
            <w:tcBorders>
              <w:bottom w:val="nil"/>
            </w:tcBorders>
          </w:tcPr>
          <w:p w:rsidR="00EC79D5" w:rsidRDefault="00EC79D5">
            <w:pPr>
              <w:pStyle w:val="ConsPlusNormal"/>
              <w:jc w:val="center"/>
            </w:pPr>
            <w:r>
              <w:t>5396470,00</w:t>
            </w:r>
          </w:p>
        </w:tc>
        <w:tc>
          <w:tcPr>
            <w:tcW w:w="1531" w:type="dxa"/>
            <w:tcBorders>
              <w:bottom w:val="nil"/>
            </w:tcBorders>
          </w:tcPr>
          <w:p w:rsidR="00EC79D5" w:rsidRDefault="00EC79D5">
            <w:pPr>
              <w:pStyle w:val="ConsPlusNormal"/>
              <w:jc w:val="center"/>
            </w:pPr>
            <w:r>
              <w:t>6775582,40</w:t>
            </w:r>
          </w:p>
        </w:tc>
        <w:tc>
          <w:tcPr>
            <w:tcW w:w="1531" w:type="dxa"/>
            <w:tcBorders>
              <w:bottom w:val="nil"/>
            </w:tcBorders>
          </w:tcPr>
          <w:p w:rsidR="00EC79D5" w:rsidRDefault="00EC79D5">
            <w:pPr>
              <w:pStyle w:val="ConsPlusNormal"/>
              <w:jc w:val="center"/>
            </w:pPr>
            <w:r>
              <w:t>5695761,20</w:t>
            </w:r>
          </w:p>
        </w:tc>
        <w:tc>
          <w:tcPr>
            <w:tcW w:w="1531" w:type="dxa"/>
            <w:tcBorders>
              <w:bottom w:val="nil"/>
            </w:tcBorders>
          </w:tcPr>
          <w:p w:rsidR="00EC79D5" w:rsidRDefault="00EC79D5">
            <w:pPr>
              <w:pStyle w:val="ConsPlusNormal"/>
              <w:jc w:val="center"/>
            </w:pPr>
            <w:r>
              <w:t>9345787,90</w:t>
            </w:r>
          </w:p>
        </w:tc>
        <w:tc>
          <w:tcPr>
            <w:tcW w:w="1531" w:type="dxa"/>
            <w:tcBorders>
              <w:bottom w:val="nil"/>
            </w:tcBorders>
          </w:tcPr>
          <w:p w:rsidR="00EC79D5" w:rsidRDefault="00EC79D5">
            <w:pPr>
              <w:pStyle w:val="ConsPlusNormal"/>
              <w:jc w:val="center"/>
            </w:pPr>
            <w:r>
              <w:t>7545394,30</w:t>
            </w:r>
          </w:p>
        </w:tc>
        <w:tc>
          <w:tcPr>
            <w:tcW w:w="1531" w:type="dxa"/>
            <w:tcBorders>
              <w:bottom w:val="nil"/>
            </w:tcBorders>
          </w:tcPr>
          <w:p w:rsidR="00EC79D5" w:rsidRDefault="00EC79D5">
            <w:pPr>
              <w:pStyle w:val="ConsPlusNormal"/>
              <w:jc w:val="center"/>
            </w:pPr>
            <w:r>
              <w:t>5582411,0</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68 в ред. </w:t>
            </w:r>
            <w:hyperlink r:id="rId921"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c>
          <w:tcPr>
            <w:tcW w:w="907" w:type="dxa"/>
          </w:tcPr>
          <w:p w:rsidR="00EC79D5" w:rsidRDefault="00EC79D5">
            <w:pPr>
              <w:pStyle w:val="ConsPlusNormal"/>
              <w:jc w:val="center"/>
            </w:pPr>
            <w:r>
              <w:t>69.</w:t>
            </w:r>
          </w:p>
        </w:tc>
        <w:tc>
          <w:tcPr>
            <w:tcW w:w="3345" w:type="dxa"/>
          </w:tcPr>
          <w:p w:rsidR="00EC79D5" w:rsidRDefault="00EC79D5">
            <w:pPr>
              <w:pStyle w:val="ConsPlusNormal"/>
            </w:pPr>
            <w:r>
              <w:t>федеральный бюджет</w:t>
            </w:r>
          </w:p>
        </w:tc>
        <w:tc>
          <w:tcPr>
            <w:tcW w:w="1701" w:type="dxa"/>
          </w:tcPr>
          <w:p w:rsidR="00EC79D5" w:rsidRDefault="00EC79D5">
            <w:pPr>
              <w:pStyle w:val="ConsPlusNormal"/>
              <w:jc w:val="center"/>
            </w:pPr>
            <w:r>
              <w:t>0</w:t>
            </w:r>
          </w:p>
        </w:tc>
        <w:tc>
          <w:tcPr>
            <w:tcW w:w="1531" w:type="dxa"/>
          </w:tcPr>
          <w:p w:rsidR="00EC79D5" w:rsidRDefault="00EC79D5">
            <w:pPr>
              <w:pStyle w:val="ConsPlusNormal"/>
              <w:jc w:val="center"/>
            </w:pPr>
            <w:r>
              <w:t>0</w:t>
            </w:r>
          </w:p>
        </w:tc>
        <w:tc>
          <w:tcPr>
            <w:tcW w:w="1531" w:type="dxa"/>
          </w:tcPr>
          <w:p w:rsidR="00EC79D5" w:rsidRDefault="00EC79D5">
            <w:pPr>
              <w:pStyle w:val="ConsPlusNormal"/>
              <w:jc w:val="center"/>
            </w:pPr>
            <w:r>
              <w:t>0</w:t>
            </w:r>
          </w:p>
        </w:tc>
        <w:tc>
          <w:tcPr>
            <w:tcW w:w="1531" w:type="dxa"/>
          </w:tcPr>
          <w:p w:rsidR="00EC79D5" w:rsidRDefault="00EC79D5">
            <w:pPr>
              <w:pStyle w:val="ConsPlusNormal"/>
              <w:jc w:val="center"/>
            </w:pPr>
            <w:r>
              <w:t>0</w:t>
            </w:r>
          </w:p>
        </w:tc>
        <w:tc>
          <w:tcPr>
            <w:tcW w:w="1531" w:type="dxa"/>
          </w:tcPr>
          <w:p w:rsidR="00EC79D5" w:rsidRDefault="00EC79D5">
            <w:pPr>
              <w:pStyle w:val="ConsPlusNormal"/>
              <w:jc w:val="center"/>
            </w:pPr>
            <w:r>
              <w:t>0</w:t>
            </w:r>
          </w:p>
        </w:tc>
        <w:tc>
          <w:tcPr>
            <w:tcW w:w="1531" w:type="dxa"/>
          </w:tcPr>
          <w:p w:rsidR="00EC79D5" w:rsidRDefault="00EC79D5">
            <w:pPr>
              <w:pStyle w:val="ConsPlusNormal"/>
              <w:jc w:val="center"/>
            </w:pPr>
            <w:r>
              <w:t>0</w:t>
            </w:r>
          </w:p>
        </w:tc>
        <w:tc>
          <w:tcPr>
            <w:tcW w:w="1531" w:type="dxa"/>
          </w:tcPr>
          <w:p w:rsidR="00EC79D5" w:rsidRDefault="00EC79D5">
            <w:pPr>
              <w:pStyle w:val="ConsPlusNormal"/>
              <w:jc w:val="center"/>
            </w:pPr>
            <w:r>
              <w:t>0</w:t>
            </w:r>
          </w:p>
        </w:tc>
        <w:tc>
          <w:tcPr>
            <w:tcW w:w="1531" w:type="dxa"/>
          </w:tcPr>
          <w:p w:rsidR="00EC79D5" w:rsidRDefault="00EC79D5">
            <w:pPr>
              <w:pStyle w:val="ConsPlusNormal"/>
              <w:jc w:val="center"/>
            </w:pPr>
            <w:r>
              <w:t>0</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70.</w:t>
            </w:r>
          </w:p>
        </w:tc>
        <w:tc>
          <w:tcPr>
            <w:tcW w:w="3345" w:type="dxa"/>
            <w:tcBorders>
              <w:bottom w:val="nil"/>
            </w:tcBorders>
          </w:tcPr>
          <w:p w:rsidR="00EC79D5" w:rsidRDefault="00EC79D5">
            <w:pPr>
              <w:pStyle w:val="ConsPlusNormal"/>
            </w:pPr>
            <w:r>
              <w:t>областной бюджет</w:t>
            </w:r>
          </w:p>
        </w:tc>
        <w:tc>
          <w:tcPr>
            <w:tcW w:w="1701" w:type="dxa"/>
            <w:tcBorders>
              <w:bottom w:val="nil"/>
            </w:tcBorders>
          </w:tcPr>
          <w:p w:rsidR="00EC79D5" w:rsidRDefault="00EC79D5">
            <w:pPr>
              <w:pStyle w:val="ConsPlusNormal"/>
              <w:jc w:val="center"/>
            </w:pPr>
            <w:r>
              <w:t>3892471,7</w:t>
            </w:r>
          </w:p>
        </w:tc>
        <w:tc>
          <w:tcPr>
            <w:tcW w:w="1531" w:type="dxa"/>
            <w:tcBorders>
              <w:bottom w:val="nil"/>
            </w:tcBorders>
          </w:tcPr>
          <w:p w:rsidR="00EC79D5" w:rsidRDefault="00EC79D5">
            <w:pPr>
              <w:pStyle w:val="ConsPlusNormal"/>
              <w:jc w:val="center"/>
            </w:pPr>
            <w:r>
              <w:t>0,00</w:t>
            </w:r>
          </w:p>
        </w:tc>
        <w:tc>
          <w:tcPr>
            <w:tcW w:w="1531" w:type="dxa"/>
            <w:tcBorders>
              <w:bottom w:val="nil"/>
            </w:tcBorders>
          </w:tcPr>
          <w:p w:rsidR="00EC79D5" w:rsidRDefault="00EC79D5">
            <w:pPr>
              <w:pStyle w:val="ConsPlusNormal"/>
              <w:jc w:val="center"/>
            </w:pPr>
            <w:r>
              <w:t>6210,00</w:t>
            </w:r>
          </w:p>
        </w:tc>
        <w:tc>
          <w:tcPr>
            <w:tcW w:w="1531" w:type="dxa"/>
            <w:tcBorders>
              <w:bottom w:val="nil"/>
            </w:tcBorders>
          </w:tcPr>
          <w:p w:rsidR="00EC79D5" w:rsidRDefault="00EC79D5">
            <w:pPr>
              <w:pStyle w:val="ConsPlusNormal"/>
              <w:jc w:val="center"/>
            </w:pPr>
            <w:r>
              <w:t>156200,00</w:t>
            </w:r>
          </w:p>
        </w:tc>
        <w:tc>
          <w:tcPr>
            <w:tcW w:w="1531" w:type="dxa"/>
            <w:tcBorders>
              <w:bottom w:val="nil"/>
            </w:tcBorders>
          </w:tcPr>
          <w:p w:rsidR="00EC79D5" w:rsidRDefault="00EC79D5">
            <w:pPr>
              <w:pStyle w:val="ConsPlusNormal"/>
              <w:jc w:val="center"/>
            </w:pPr>
            <w:r>
              <w:t>213057,00</w:t>
            </w:r>
          </w:p>
        </w:tc>
        <w:tc>
          <w:tcPr>
            <w:tcW w:w="1531" w:type="dxa"/>
            <w:tcBorders>
              <w:bottom w:val="nil"/>
            </w:tcBorders>
          </w:tcPr>
          <w:p w:rsidR="00EC79D5" w:rsidRDefault="00EC79D5">
            <w:pPr>
              <w:pStyle w:val="ConsPlusNormal"/>
              <w:jc w:val="center"/>
            </w:pPr>
            <w:r>
              <w:t>965700,00</w:t>
            </w:r>
          </w:p>
        </w:tc>
        <w:tc>
          <w:tcPr>
            <w:tcW w:w="1531" w:type="dxa"/>
            <w:tcBorders>
              <w:bottom w:val="nil"/>
            </w:tcBorders>
          </w:tcPr>
          <w:p w:rsidR="00EC79D5" w:rsidRDefault="00EC79D5">
            <w:pPr>
              <w:pStyle w:val="ConsPlusNormal"/>
              <w:jc w:val="center"/>
            </w:pPr>
            <w:r>
              <w:t>1205422,00</w:t>
            </w:r>
          </w:p>
        </w:tc>
        <w:tc>
          <w:tcPr>
            <w:tcW w:w="1531" w:type="dxa"/>
            <w:tcBorders>
              <w:bottom w:val="nil"/>
            </w:tcBorders>
          </w:tcPr>
          <w:p w:rsidR="00EC79D5" w:rsidRDefault="00EC79D5">
            <w:pPr>
              <w:pStyle w:val="ConsPlusNormal"/>
              <w:jc w:val="center"/>
            </w:pPr>
            <w:r>
              <w:t>1345882,7</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lastRenderedPageBreak/>
              <w:t xml:space="preserve">(п. 70 в ред. </w:t>
            </w:r>
            <w:hyperlink r:id="rId922"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c>
          <w:tcPr>
            <w:tcW w:w="907" w:type="dxa"/>
          </w:tcPr>
          <w:p w:rsidR="00EC79D5" w:rsidRDefault="00EC79D5">
            <w:pPr>
              <w:pStyle w:val="ConsPlusNormal"/>
              <w:jc w:val="center"/>
            </w:pPr>
            <w:r>
              <w:t>71.</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4762,1</w:t>
            </w:r>
          </w:p>
        </w:tc>
        <w:tc>
          <w:tcPr>
            <w:tcW w:w="1531" w:type="dxa"/>
          </w:tcPr>
          <w:p w:rsidR="00EC79D5" w:rsidRDefault="00EC79D5">
            <w:pPr>
              <w:pStyle w:val="ConsPlusNormal"/>
              <w:jc w:val="center"/>
            </w:pPr>
            <w:r>
              <w:t>0</w:t>
            </w:r>
          </w:p>
        </w:tc>
        <w:tc>
          <w:tcPr>
            <w:tcW w:w="1531" w:type="dxa"/>
          </w:tcPr>
          <w:p w:rsidR="00EC79D5" w:rsidRDefault="00EC79D5">
            <w:pPr>
              <w:pStyle w:val="ConsPlusNormal"/>
              <w:jc w:val="center"/>
            </w:pPr>
            <w:r>
              <w:t>0</w:t>
            </w:r>
          </w:p>
        </w:tc>
        <w:tc>
          <w:tcPr>
            <w:tcW w:w="1531" w:type="dxa"/>
          </w:tcPr>
          <w:p w:rsidR="00EC79D5" w:rsidRDefault="00EC79D5">
            <w:pPr>
              <w:pStyle w:val="ConsPlusNormal"/>
              <w:jc w:val="center"/>
            </w:pPr>
            <w:r>
              <w:t>0</w:t>
            </w:r>
          </w:p>
        </w:tc>
        <w:tc>
          <w:tcPr>
            <w:tcW w:w="1531" w:type="dxa"/>
          </w:tcPr>
          <w:p w:rsidR="00EC79D5" w:rsidRDefault="00EC79D5">
            <w:pPr>
              <w:pStyle w:val="ConsPlusNormal"/>
              <w:jc w:val="center"/>
            </w:pPr>
            <w:r>
              <w:t>0</w:t>
            </w:r>
          </w:p>
        </w:tc>
        <w:tc>
          <w:tcPr>
            <w:tcW w:w="1531" w:type="dxa"/>
          </w:tcPr>
          <w:p w:rsidR="00EC79D5" w:rsidRDefault="00EC79D5">
            <w:pPr>
              <w:pStyle w:val="ConsPlusNormal"/>
              <w:jc w:val="center"/>
            </w:pPr>
            <w:r>
              <w:t>0</w:t>
            </w:r>
          </w:p>
        </w:tc>
        <w:tc>
          <w:tcPr>
            <w:tcW w:w="1531" w:type="dxa"/>
          </w:tcPr>
          <w:p w:rsidR="00EC79D5" w:rsidRDefault="00EC79D5">
            <w:pPr>
              <w:pStyle w:val="ConsPlusNormal"/>
              <w:jc w:val="center"/>
            </w:pPr>
            <w:r>
              <w:t>0</w:t>
            </w:r>
          </w:p>
        </w:tc>
        <w:tc>
          <w:tcPr>
            <w:tcW w:w="1531" w:type="dxa"/>
          </w:tcPr>
          <w:p w:rsidR="00EC79D5" w:rsidRDefault="00EC79D5">
            <w:pPr>
              <w:pStyle w:val="ConsPlusNormal"/>
              <w:jc w:val="center"/>
            </w:pPr>
            <w:r>
              <w:t>4762,1</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72.</w:t>
            </w:r>
          </w:p>
        </w:tc>
        <w:tc>
          <w:tcPr>
            <w:tcW w:w="3345" w:type="dxa"/>
            <w:tcBorders>
              <w:bottom w:val="nil"/>
            </w:tcBorders>
          </w:tcPr>
          <w:p w:rsidR="00EC79D5" w:rsidRDefault="00EC79D5">
            <w:pPr>
              <w:pStyle w:val="ConsPlusNormal"/>
            </w:pPr>
            <w:r>
              <w:t>внебюджетные источники</w:t>
            </w:r>
          </w:p>
        </w:tc>
        <w:tc>
          <w:tcPr>
            <w:tcW w:w="1701" w:type="dxa"/>
            <w:tcBorders>
              <w:bottom w:val="nil"/>
            </w:tcBorders>
          </w:tcPr>
          <w:p w:rsidR="00EC79D5" w:rsidRDefault="00EC79D5">
            <w:pPr>
              <w:pStyle w:val="ConsPlusNormal"/>
              <w:jc w:val="center"/>
            </w:pPr>
            <w:r>
              <w:t>36444173,0</w:t>
            </w:r>
          </w:p>
        </w:tc>
        <w:tc>
          <w:tcPr>
            <w:tcW w:w="1531" w:type="dxa"/>
            <w:tcBorders>
              <w:bottom w:val="nil"/>
            </w:tcBorders>
          </w:tcPr>
          <w:p w:rsidR="00EC79D5" w:rsidRDefault="00EC79D5">
            <w:pPr>
              <w:pStyle w:val="ConsPlusNormal"/>
              <w:jc w:val="center"/>
            </w:pPr>
            <w:r>
              <w:t>0,00</w:t>
            </w:r>
          </w:p>
        </w:tc>
        <w:tc>
          <w:tcPr>
            <w:tcW w:w="1531" w:type="dxa"/>
            <w:tcBorders>
              <w:bottom w:val="nil"/>
            </w:tcBorders>
          </w:tcPr>
          <w:p w:rsidR="00EC79D5" w:rsidRDefault="00EC79D5">
            <w:pPr>
              <w:pStyle w:val="ConsPlusNormal"/>
              <w:jc w:val="center"/>
            </w:pPr>
            <w:r>
              <w:t>5390260,00</w:t>
            </w:r>
          </w:p>
        </w:tc>
        <w:tc>
          <w:tcPr>
            <w:tcW w:w="1531" w:type="dxa"/>
            <w:tcBorders>
              <w:bottom w:val="nil"/>
            </w:tcBorders>
          </w:tcPr>
          <w:p w:rsidR="00EC79D5" w:rsidRDefault="00EC79D5">
            <w:pPr>
              <w:pStyle w:val="ConsPlusNormal"/>
              <w:jc w:val="center"/>
            </w:pPr>
            <w:r>
              <w:t>6619382,40</w:t>
            </w:r>
          </w:p>
        </w:tc>
        <w:tc>
          <w:tcPr>
            <w:tcW w:w="1531" w:type="dxa"/>
            <w:tcBorders>
              <w:bottom w:val="nil"/>
            </w:tcBorders>
          </w:tcPr>
          <w:p w:rsidR="00EC79D5" w:rsidRDefault="00EC79D5">
            <w:pPr>
              <w:pStyle w:val="ConsPlusNormal"/>
              <w:jc w:val="center"/>
            </w:pPr>
            <w:r>
              <w:t>5482704,20</w:t>
            </w:r>
          </w:p>
        </w:tc>
        <w:tc>
          <w:tcPr>
            <w:tcW w:w="1531" w:type="dxa"/>
            <w:tcBorders>
              <w:bottom w:val="nil"/>
            </w:tcBorders>
          </w:tcPr>
          <w:p w:rsidR="00EC79D5" w:rsidRDefault="00EC79D5">
            <w:pPr>
              <w:pStyle w:val="ConsPlusNormal"/>
              <w:jc w:val="center"/>
            </w:pPr>
            <w:r>
              <w:t>8380087,90</w:t>
            </w:r>
          </w:p>
        </w:tc>
        <w:tc>
          <w:tcPr>
            <w:tcW w:w="1531" w:type="dxa"/>
            <w:tcBorders>
              <w:bottom w:val="nil"/>
            </w:tcBorders>
          </w:tcPr>
          <w:p w:rsidR="00EC79D5" w:rsidRDefault="00EC79D5">
            <w:pPr>
              <w:pStyle w:val="ConsPlusNormal"/>
              <w:jc w:val="center"/>
            </w:pPr>
            <w:r>
              <w:t>6339972,30</w:t>
            </w:r>
          </w:p>
        </w:tc>
        <w:tc>
          <w:tcPr>
            <w:tcW w:w="1531" w:type="dxa"/>
            <w:tcBorders>
              <w:bottom w:val="nil"/>
            </w:tcBorders>
          </w:tcPr>
          <w:p w:rsidR="00EC79D5" w:rsidRDefault="00EC79D5">
            <w:pPr>
              <w:pStyle w:val="ConsPlusNormal"/>
              <w:jc w:val="center"/>
            </w:pPr>
            <w:r>
              <w:t>4231766,2</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72 в ред. </w:t>
            </w:r>
            <w:hyperlink r:id="rId923"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907" w:type="dxa"/>
            <w:tcBorders>
              <w:bottom w:val="nil"/>
            </w:tcBorders>
          </w:tcPr>
          <w:p w:rsidR="00EC79D5" w:rsidRDefault="00EC79D5">
            <w:pPr>
              <w:pStyle w:val="ConsPlusNormal"/>
              <w:jc w:val="center"/>
            </w:pPr>
            <w:r>
              <w:t>73.</w:t>
            </w:r>
          </w:p>
        </w:tc>
        <w:tc>
          <w:tcPr>
            <w:tcW w:w="3345" w:type="dxa"/>
            <w:tcBorders>
              <w:bottom w:val="nil"/>
            </w:tcBorders>
          </w:tcPr>
          <w:p w:rsidR="00EC79D5" w:rsidRDefault="00EC79D5">
            <w:pPr>
              <w:pStyle w:val="ConsPlusNormal"/>
            </w:pPr>
            <w:r>
              <w:t>Мероприятие 1.3.</w:t>
            </w:r>
          </w:p>
          <w:p w:rsidR="00EC79D5" w:rsidRDefault="00EC79D5">
            <w:pPr>
              <w:pStyle w:val="ConsPlusNormal"/>
            </w:pPr>
            <w:r>
              <w:t>Содействие в организации электро-, тепло-, газо- и водоснабжения, водоотведения, снабжения населения топливом, всего</w:t>
            </w:r>
          </w:p>
          <w:p w:rsidR="00EC79D5" w:rsidRDefault="00EC79D5">
            <w:pPr>
              <w:pStyle w:val="ConsPlusNormal"/>
            </w:pPr>
            <w:r>
              <w:t>из них</w:t>
            </w:r>
          </w:p>
        </w:tc>
        <w:tc>
          <w:tcPr>
            <w:tcW w:w="1701" w:type="dxa"/>
            <w:tcBorders>
              <w:bottom w:val="nil"/>
            </w:tcBorders>
          </w:tcPr>
          <w:p w:rsidR="00EC79D5" w:rsidRDefault="00EC79D5">
            <w:pPr>
              <w:pStyle w:val="ConsPlusNormal"/>
              <w:jc w:val="center"/>
            </w:pPr>
            <w:r>
              <w:t>1318479,0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150000,0</w:t>
            </w:r>
          </w:p>
        </w:tc>
        <w:tc>
          <w:tcPr>
            <w:tcW w:w="1531" w:type="dxa"/>
            <w:tcBorders>
              <w:bottom w:val="nil"/>
            </w:tcBorders>
          </w:tcPr>
          <w:p w:rsidR="00EC79D5" w:rsidRDefault="00EC79D5">
            <w:pPr>
              <w:pStyle w:val="ConsPlusNormal"/>
              <w:jc w:val="center"/>
            </w:pPr>
            <w:r>
              <w:t>213057,0</w:t>
            </w:r>
          </w:p>
        </w:tc>
        <w:tc>
          <w:tcPr>
            <w:tcW w:w="1531" w:type="dxa"/>
            <w:tcBorders>
              <w:bottom w:val="nil"/>
            </w:tcBorders>
          </w:tcPr>
          <w:p w:rsidR="00EC79D5" w:rsidRDefault="00EC79D5">
            <w:pPr>
              <w:pStyle w:val="ConsPlusNormal"/>
              <w:jc w:val="center"/>
            </w:pPr>
            <w:r>
              <w:t>250000,0</w:t>
            </w:r>
          </w:p>
        </w:tc>
        <w:tc>
          <w:tcPr>
            <w:tcW w:w="1531" w:type="dxa"/>
            <w:tcBorders>
              <w:bottom w:val="nil"/>
            </w:tcBorders>
          </w:tcPr>
          <w:p w:rsidR="00EC79D5" w:rsidRDefault="00EC79D5">
            <w:pPr>
              <w:pStyle w:val="ConsPlusNormal"/>
              <w:jc w:val="center"/>
            </w:pPr>
            <w:r>
              <w:t>605422,0</w:t>
            </w:r>
          </w:p>
        </w:tc>
        <w:tc>
          <w:tcPr>
            <w:tcW w:w="1531" w:type="dxa"/>
            <w:tcBorders>
              <w:bottom w:val="nil"/>
            </w:tcBorders>
          </w:tcPr>
          <w:p w:rsidR="00EC79D5" w:rsidRDefault="00EC79D5">
            <w:pPr>
              <w:pStyle w:val="ConsPlusNormal"/>
              <w:jc w:val="center"/>
            </w:pPr>
            <w:r>
              <w:t>100000,0</w:t>
            </w:r>
          </w:p>
        </w:tc>
        <w:tc>
          <w:tcPr>
            <w:tcW w:w="1587" w:type="dxa"/>
            <w:tcBorders>
              <w:bottom w:val="nil"/>
            </w:tcBorders>
          </w:tcPr>
          <w:p w:rsidR="00EC79D5" w:rsidRDefault="00EC79D5">
            <w:pPr>
              <w:pStyle w:val="ConsPlusNormal"/>
              <w:jc w:val="center"/>
            </w:pPr>
            <w:r>
              <w:t>1.1.1.9</w:t>
            </w: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73 в ред. </w:t>
            </w:r>
            <w:hyperlink r:id="rId924"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907" w:type="dxa"/>
            <w:tcBorders>
              <w:bottom w:val="nil"/>
            </w:tcBorders>
          </w:tcPr>
          <w:p w:rsidR="00EC79D5" w:rsidRDefault="00EC79D5">
            <w:pPr>
              <w:pStyle w:val="ConsPlusNormal"/>
              <w:jc w:val="center"/>
            </w:pPr>
            <w:r>
              <w:t>74.</w:t>
            </w:r>
          </w:p>
        </w:tc>
        <w:tc>
          <w:tcPr>
            <w:tcW w:w="3345" w:type="dxa"/>
            <w:tcBorders>
              <w:bottom w:val="nil"/>
            </w:tcBorders>
          </w:tcPr>
          <w:p w:rsidR="00EC79D5" w:rsidRDefault="00EC79D5">
            <w:pPr>
              <w:pStyle w:val="ConsPlusNormal"/>
            </w:pPr>
            <w:r>
              <w:t>областной бюджет</w:t>
            </w:r>
          </w:p>
        </w:tc>
        <w:tc>
          <w:tcPr>
            <w:tcW w:w="1701" w:type="dxa"/>
            <w:tcBorders>
              <w:bottom w:val="nil"/>
            </w:tcBorders>
          </w:tcPr>
          <w:p w:rsidR="00EC79D5" w:rsidRDefault="00EC79D5">
            <w:pPr>
              <w:pStyle w:val="ConsPlusNormal"/>
              <w:jc w:val="center"/>
            </w:pPr>
            <w:r>
              <w:t>1318479,0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150000,0</w:t>
            </w:r>
          </w:p>
        </w:tc>
        <w:tc>
          <w:tcPr>
            <w:tcW w:w="1531" w:type="dxa"/>
            <w:tcBorders>
              <w:bottom w:val="nil"/>
            </w:tcBorders>
          </w:tcPr>
          <w:p w:rsidR="00EC79D5" w:rsidRDefault="00EC79D5">
            <w:pPr>
              <w:pStyle w:val="ConsPlusNormal"/>
              <w:jc w:val="center"/>
            </w:pPr>
            <w:r>
              <w:t>213057,0</w:t>
            </w:r>
          </w:p>
        </w:tc>
        <w:tc>
          <w:tcPr>
            <w:tcW w:w="1531" w:type="dxa"/>
            <w:tcBorders>
              <w:bottom w:val="nil"/>
            </w:tcBorders>
          </w:tcPr>
          <w:p w:rsidR="00EC79D5" w:rsidRDefault="00EC79D5">
            <w:pPr>
              <w:pStyle w:val="ConsPlusNormal"/>
              <w:jc w:val="center"/>
            </w:pPr>
            <w:r>
              <w:t>250000,0</w:t>
            </w:r>
          </w:p>
        </w:tc>
        <w:tc>
          <w:tcPr>
            <w:tcW w:w="1531" w:type="dxa"/>
            <w:tcBorders>
              <w:bottom w:val="nil"/>
            </w:tcBorders>
          </w:tcPr>
          <w:p w:rsidR="00EC79D5" w:rsidRDefault="00EC79D5">
            <w:pPr>
              <w:pStyle w:val="ConsPlusNormal"/>
              <w:jc w:val="center"/>
            </w:pPr>
            <w:r>
              <w:t>605422,0</w:t>
            </w:r>
          </w:p>
        </w:tc>
        <w:tc>
          <w:tcPr>
            <w:tcW w:w="1531" w:type="dxa"/>
            <w:tcBorders>
              <w:bottom w:val="nil"/>
            </w:tcBorders>
          </w:tcPr>
          <w:p w:rsidR="00EC79D5" w:rsidRDefault="00EC79D5">
            <w:pPr>
              <w:pStyle w:val="ConsPlusNormal"/>
              <w:jc w:val="center"/>
            </w:pPr>
            <w:r>
              <w:t>100000,0</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74 в ред. </w:t>
            </w:r>
            <w:hyperlink r:id="rId925"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c>
          <w:tcPr>
            <w:tcW w:w="907" w:type="dxa"/>
          </w:tcPr>
          <w:p w:rsidR="00EC79D5" w:rsidRDefault="00EC79D5">
            <w:pPr>
              <w:pStyle w:val="ConsPlusNormal"/>
              <w:jc w:val="center"/>
            </w:pPr>
            <w:r>
              <w:t>75.</w:t>
            </w:r>
          </w:p>
        </w:tc>
        <w:tc>
          <w:tcPr>
            <w:tcW w:w="3345" w:type="dxa"/>
          </w:tcPr>
          <w:p w:rsidR="00EC79D5" w:rsidRDefault="00EC79D5">
            <w:pPr>
              <w:pStyle w:val="ConsPlusNormal"/>
            </w:pPr>
            <w:r>
              <w:t xml:space="preserve">Мероприятие 1.4. Предоставление юридическим лицам (за исключением государственных (муниципальных) учреждений), индивидуальным предпринимателям, физическим лицам субсидий на возмещение затрат на уплату процентов по </w:t>
            </w:r>
            <w:r>
              <w:lastRenderedPageBreak/>
              <w:t>кредитам, полученным в кредитных организациях на обеспечение населенных пунктов инженерной инфраструктурой (приоритетный региональный проект "Обеспечение качества жилищно-коммунальных услуг в Свердловской области"), всего</w:t>
            </w:r>
          </w:p>
          <w:p w:rsidR="00EC79D5" w:rsidRDefault="00EC79D5">
            <w:pPr>
              <w:pStyle w:val="ConsPlusNormal"/>
            </w:pPr>
            <w:r>
              <w:t>из них:</w:t>
            </w:r>
          </w:p>
        </w:tc>
        <w:tc>
          <w:tcPr>
            <w:tcW w:w="1701" w:type="dxa"/>
          </w:tcPr>
          <w:p w:rsidR="00EC79D5" w:rsidRDefault="00EC79D5">
            <w:pPr>
              <w:pStyle w:val="ConsPlusNormal"/>
              <w:jc w:val="center"/>
            </w:pPr>
            <w:r>
              <w:lastRenderedPageBreak/>
              <w:t>395137,3</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276210,0</w:t>
            </w:r>
          </w:p>
        </w:tc>
        <w:tc>
          <w:tcPr>
            <w:tcW w:w="1531" w:type="dxa"/>
          </w:tcPr>
          <w:p w:rsidR="00EC79D5" w:rsidRDefault="00EC79D5">
            <w:pPr>
              <w:pStyle w:val="ConsPlusNormal"/>
              <w:jc w:val="center"/>
            </w:pPr>
            <w:r>
              <w:t>118927,3</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jc w:val="center"/>
            </w:pPr>
            <w:r>
              <w:t>1.1.2.1</w:t>
            </w:r>
          </w:p>
        </w:tc>
      </w:tr>
      <w:tr w:rsidR="00EC79D5">
        <w:tc>
          <w:tcPr>
            <w:tcW w:w="907" w:type="dxa"/>
          </w:tcPr>
          <w:p w:rsidR="00EC79D5" w:rsidRDefault="00EC79D5">
            <w:pPr>
              <w:pStyle w:val="ConsPlusNormal"/>
              <w:jc w:val="center"/>
            </w:pPr>
            <w:r>
              <w:t>76.</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12410,0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6210,0</w:t>
            </w:r>
          </w:p>
        </w:tc>
        <w:tc>
          <w:tcPr>
            <w:tcW w:w="1531" w:type="dxa"/>
          </w:tcPr>
          <w:p w:rsidR="00EC79D5" w:rsidRDefault="00EC79D5">
            <w:pPr>
              <w:pStyle w:val="ConsPlusNormal"/>
              <w:jc w:val="center"/>
            </w:pPr>
            <w:r>
              <w:t>6200,0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77.</w:t>
            </w:r>
          </w:p>
        </w:tc>
        <w:tc>
          <w:tcPr>
            <w:tcW w:w="3345" w:type="dxa"/>
          </w:tcPr>
          <w:p w:rsidR="00EC79D5" w:rsidRDefault="00EC79D5">
            <w:pPr>
              <w:pStyle w:val="ConsPlusNormal"/>
            </w:pPr>
            <w:r>
              <w:t>внебюджетные источники</w:t>
            </w:r>
          </w:p>
        </w:tc>
        <w:tc>
          <w:tcPr>
            <w:tcW w:w="1701" w:type="dxa"/>
          </w:tcPr>
          <w:p w:rsidR="00EC79D5" w:rsidRDefault="00EC79D5">
            <w:pPr>
              <w:pStyle w:val="ConsPlusNormal"/>
              <w:jc w:val="center"/>
            </w:pPr>
            <w:r>
              <w:t>382727,3</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270000,0</w:t>
            </w:r>
          </w:p>
        </w:tc>
        <w:tc>
          <w:tcPr>
            <w:tcW w:w="1531" w:type="dxa"/>
          </w:tcPr>
          <w:p w:rsidR="00EC79D5" w:rsidRDefault="00EC79D5">
            <w:pPr>
              <w:pStyle w:val="ConsPlusNormal"/>
              <w:jc w:val="center"/>
            </w:pPr>
            <w:r>
              <w:t>112727,3</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78.</w:t>
            </w:r>
          </w:p>
        </w:tc>
        <w:tc>
          <w:tcPr>
            <w:tcW w:w="3345" w:type="dxa"/>
          </w:tcPr>
          <w:p w:rsidR="00EC79D5" w:rsidRDefault="00EC79D5">
            <w:pPr>
              <w:pStyle w:val="ConsPlusNormal"/>
            </w:pPr>
            <w:r>
              <w:t>Мероприятие 1.5. Осуществление мониторинга разработки и утверждения схем теплоснабжения поселений, городских округов с численностью населения менее 500 тыс. человек</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1.1.1.5, 1.1.1.6</w:t>
            </w:r>
          </w:p>
        </w:tc>
      </w:tr>
      <w:tr w:rsidR="00EC79D5">
        <w:tc>
          <w:tcPr>
            <w:tcW w:w="907" w:type="dxa"/>
          </w:tcPr>
          <w:p w:rsidR="00EC79D5" w:rsidRDefault="00EC79D5">
            <w:pPr>
              <w:pStyle w:val="ConsPlusNormal"/>
              <w:jc w:val="center"/>
            </w:pPr>
            <w:r>
              <w:t>79.</w:t>
            </w:r>
          </w:p>
        </w:tc>
        <w:tc>
          <w:tcPr>
            <w:tcW w:w="3345" w:type="dxa"/>
          </w:tcPr>
          <w:p w:rsidR="00EC79D5" w:rsidRDefault="00EC79D5">
            <w:pPr>
              <w:pStyle w:val="ConsPlusNormal"/>
            </w:pPr>
            <w:r>
              <w:t>Мероприятие 1.6. Осуществление мониторинга разработки и утверждения схем водоснабжения и водоотведения</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1.1.1.1 - 1.1.1.4</w:t>
            </w:r>
          </w:p>
        </w:tc>
      </w:tr>
      <w:tr w:rsidR="00EC79D5">
        <w:tc>
          <w:tcPr>
            <w:tcW w:w="907" w:type="dxa"/>
          </w:tcPr>
          <w:p w:rsidR="00EC79D5" w:rsidRDefault="00EC79D5">
            <w:pPr>
              <w:pStyle w:val="ConsPlusNormal"/>
              <w:jc w:val="center"/>
            </w:pPr>
            <w:r>
              <w:t>80.</w:t>
            </w:r>
          </w:p>
        </w:tc>
        <w:tc>
          <w:tcPr>
            <w:tcW w:w="3345" w:type="dxa"/>
          </w:tcPr>
          <w:p w:rsidR="00EC79D5" w:rsidRDefault="00EC79D5">
            <w:pPr>
              <w:pStyle w:val="ConsPlusNormal"/>
            </w:pPr>
            <w:r>
              <w:t>Мероприятие 1.7. Осуществление мониторинга разработки и утверждения схем санитарной очистки территорий</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1.1.1.8</w:t>
            </w:r>
          </w:p>
        </w:tc>
      </w:tr>
      <w:tr w:rsidR="00EC79D5">
        <w:tc>
          <w:tcPr>
            <w:tcW w:w="907" w:type="dxa"/>
          </w:tcPr>
          <w:p w:rsidR="00EC79D5" w:rsidRDefault="00EC79D5">
            <w:pPr>
              <w:pStyle w:val="ConsPlusNormal"/>
              <w:jc w:val="center"/>
            </w:pPr>
            <w:r>
              <w:t>81.</w:t>
            </w:r>
          </w:p>
        </w:tc>
        <w:tc>
          <w:tcPr>
            <w:tcW w:w="3345" w:type="dxa"/>
          </w:tcPr>
          <w:p w:rsidR="00EC79D5" w:rsidRDefault="00EC79D5">
            <w:pPr>
              <w:pStyle w:val="ConsPlusNormal"/>
            </w:pPr>
            <w:r>
              <w:t xml:space="preserve">Мероприятие 1.8. Рассмотрение и утверждение нормативов технологических потерь при </w:t>
            </w:r>
            <w:r>
              <w:lastRenderedPageBreak/>
              <w:t>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500 тыс. человек и более</w:t>
            </w:r>
          </w:p>
        </w:tc>
        <w:tc>
          <w:tcPr>
            <w:tcW w:w="1701" w:type="dxa"/>
          </w:tcPr>
          <w:p w:rsidR="00EC79D5" w:rsidRDefault="00EC79D5">
            <w:pPr>
              <w:pStyle w:val="ConsPlusNormal"/>
              <w:jc w:val="center"/>
            </w:pPr>
            <w:r>
              <w:lastRenderedPageBreak/>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1.1.1.5 - 1.1.1.7</w:t>
            </w:r>
          </w:p>
        </w:tc>
      </w:tr>
      <w:tr w:rsidR="00EC79D5">
        <w:tc>
          <w:tcPr>
            <w:tcW w:w="907" w:type="dxa"/>
          </w:tcPr>
          <w:p w:rsidR="00EC79D5" w:rsidRDefault="00EC79D5">
            <w:pPr>
              <w:pStyle w:val="ConsPlusNormal"/>
              <w:jc w:val="center"/>
            </w:pPr>
            <w:r>
              <w:t>82.</w:t>
            </w:r>
          </w:p>
        </w:tc>
        <w:tc>
          <w:tcPr>
            <w:tcW w:w="3345" w:type="dxa"/>
          </w:tcPr>
          <w:p w:rsidR="00EC79D5" w:rsidRDefault="00EC79D5">
            <w:pPr>
              <w:pStyle w:val="ConsPlusNormal"/>
            </w:pPr>
            <w:r>
              <w:t>Мероприятие 1.9. Рассмотрение и утверждение нормативов удельного расхода топлива при производстве тепловой энергии источниками тепловой энергии</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1.1.1.6</w:t>
            </w:r>
          </w:p>
        </w:tc>
      </w:tr>
      <w:tr w:rsidR="00EC79D5">
        <w:tc>
          <w:tcPr>
            <w:tcW w:w="907" w:type="dxa"/>
          </w:tcPr>
          <w:p w:rsidR="00EC79D5" w:rsidRDefault="00EC79D5">
            <w:pPr>
              <w:pStyle w:val="ConsPlusNormal"/>
              <w:jc w:val="center"/>
            </w:pPr>
            <w:r>
              <w:t>83.</w:t>
            </w:r>
          </w:p>
        </w:tc>
        <w:tc>
          <w:tcPr>
            <w:tcW w:w="3345" w:type="dxa"/>
          </w:tcPr>
          <w:p w:rsidR="00EC79D5" w:rsidRDefault="00EC79D5">
            <w:pPr>
              <w:pStyle w:val="ConsPlusNormal"/>
            </w:pPr>
            <w:r>
              <w:t>Мероприятие 1.10. Рассмотрение и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1.1.2.1, 1.1.2.2</w:t>
            </w:r>
          </w:p>
        </w:tc>
      </w:tr>
      <w:tr w:rsidR="00EC79D5">
        <w:tc>
          <w:tcPr>
            <w:tcW w:w="907" w:type="dxa"/>
          </w:tcPr>
          <w:p w:rsidR="00EC79D5" w:rsidRDefault="00EC79D5">
            <w:pPr>
              <w:pStyle w:val="ConsPlusNormal"/>
              <w:jc w:val="center"/>
            </w:pPr>
            <w:r>
              <w:t>84.</w:t>
            </w:r>
          </w:p>
        </w:tc>
        <w:tc>
          <w:tcPr>
            <w:tcW w:w="3345" w:type="dxa"/>
          </w:tcPr>
          <w:p w:rsidR="00EC79D5" w:rsidRDefault="00EC79D5">
            <w:pPr>
              <w:pStyle w:val="ConsPlusNormal"/>
            </w:pPr>
            <w:r>
              <w:t xml:space="preserve">Мероприятие 1.11. Организация утверждения инвестиционных программ организаций, контроль за их выполнением, в том числе за достижением в результате реализации мероприятий </w:t>
            </w:r>
            <w:r>
              <w:lastRenderedPageBreak/>
              <w:t>инвестиционных программ целевых показателей деятельности организаций, осуществляющих горячее водоснабжение, холодное водоснабжение и (или) водоотведение</w:t>
            </w:r>
          </w:p>
        </w:tc>
        <w:tc>
          <w:tcPr>
            <w:tcW w:w="1701" w:type="dxa"/>
          </w:tcPr>
          <w:p w:rsidR="00EC79D5" w:rsidRDefault="00EC79D5">
            <w:pPr>
              <w:pStyle w:val="ConsPlusNormal"/>
              <w:jc w:val="center"/>
            </w:pPr>
            <w:r>
              <w:lastRenderedPageBreak/>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1.1.1.1 - 1.1.1.4, 1.1.1.7</w:t>
            </w:r>
          </w:p>
        </w:tc>
      </w:tr>
      <w:tr w:rsidR="00EC79D5">
        <w:tc>
          <w:tcPr>
            <w:tcW w:w="907" w:type="dxa"/>
          </w:tcPr>
          <w:p w:rsidR="00EC79D5" w:rsidRDefault="00EC79D5">
            <w:pPr>
              <w:pStyle w:val="ConsPlusNormal"/>
              <w:jc w:val="center"/>
            </w:pPr>
            <w:r>
              <w:t>85.</w:t>
            </w:r>
          </w:p>
        </w:tc>
        <w:tc>
          <w:tcPr>
            <w:tcW w:w="3345" w:type="dxa"/>
          </w:tcPr>
          <w:p w:rsidR="00EC79D5" w:rsidRDefault="00EC79D5">
            <w:pPr>
              <w:pStyle w:val="ConsPlusNormal"/>
            </w:pPr>
            <w:r>
              <w:t>Мероприятие 1.12. Организация утверждения инвестиционных программ организаций, осуществляющих регулируемые виды деятельности в сфере теплоснабжения, с применением установленных плановых значений показателей надежности и энергетической эффективности объектов теплоснабжения</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1.1.1.5 - 1.1.1.7</w:t>
            </w:r>
          </w:p>
        </w:tc>
      </w:tr>
      <w:tr w:rsidR="00EC79D5">
        <w:tblPrEx>
          <w:tblBorders>
            <w:insideH w:val="nil"/>
          </w:tblBorders>
        </w:tblPrEx>
        <w:tc>
          <w:tcPr>
            <w:tcW w:w="907" w:type="dxa"/>
            <w:tcBorders>
              <w:bottom w:val="nil"/>
            </w:tcBorders>
          </w:tcPr>
          <w:p w:rsidR="00EC79D5" w:rsidRDefault="00EC79D5">
            <w:pPr>
              <w:pStyle w:val="ConsPlusNormal"/>
              <w:jc w:val="center"/>
            </w:pPr>
            <w:r>
              <w:t>86.</w:t>
            </w:r>
          </w:p>
        </w:tc>
        <w:tc>
          <w:tcPr>
            <w:tcW w:w="3345" w:type="dxa"/>
            <w:tcBorders>
              <w:bottom w:val="nil"/>
            </w:tcBorders>
          </w:tcPr>
          <w:p w:rsidR="00EC79D5" w:rsidRDefault="00EC79D5">
            <w:pPr>
              <w:pStyle w:val="ConsPlusNormal"/>
            </w:pPr>
            <w:r>
              <w:t>Мероприятие 1.13.</w:t>
            </w:r>
          </w:p>
          <w:p w:rsidR="00EC79D5" w:rsidRDefault="00EC79D5">
            <w:pPr>
              <w:pStyle w:val="ConsPlusNormal"/>
            </w:pPr>
            <w:r>
              <w:t xml:space="preserve">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законодательством Российской Федерации об электроэнергетике), в том числе за достижением этими </w:t>
            </w:r>
            <w:r>
              <w:lastRenderedPageBreak/>
              <w:t>организациями плановых значений показателей надежности объектов теплоснабжения (приоритетный региональный проект "Обеспечение качества жилищно-коммунальных услуг в Свердловской области"), всего</w:t>
            </w:r>
          </w:p>
          <w:p w:rsidR="00EC79D5" w:rsidRDefault="00EC79D5">
            <w:pPr>
              <w:pStyle w:val="ConsPlusNormal"/>
            </w:pPr>
            <w:r>
              <w:t>из них</w:t>
            </w:r>
          </w:p>
        </w:tc>
        <w:tc>
          <w:tcPr>
            <w:tcW w:w="1701" w:type="dxa"/>
            <w:tcBorders>
              <w:bottom w:val="nil"/>
            </w:tcBorders>
          </w:tcPr>
          <w:p w:rsidR="00EC79D5" w:rsidRDefault="00EC79D5">
            <w:pPr>
              <w:pStyle w:val="ConsPlusNormal"/>
              <w:jc w:val="center"/>
            </w:pPr>
            <w:r>
              <w:lastRenderedPageBreak/>
              <w:t>14198906,1</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1134140,0</w:t>
            </w:r>
          </w:p>
        </w:tc>
        <w:tc>
          <w:tcPr>
            <w:tcW w:w="1531" w:type="dxa"/>
            <w:tcBorders>
              <w:bottom w:val="nil"/>
            </w:tcBorders>
          </w:tcPr>
          <w:p w:rsidR="00EC79D5" w:rsidRDefault="00EC79D5">
            <w:pPr>
              <w:pStyle w:val="ConsPlusNormal"/>
              <w:jc w:val="center"/>
            </w:pPr>
            <w:r>
              <w:t>2966115,4</w:t>
            </w:r>
          </w:p>
        </w:tc>
        <w:tc>
          <w:tcPr>
            <w:tcW w:w="1531" w:type="dxa"/>
            <w:tcBorders>
              <w:bottom w:val="nil"/>
            </w:tcBorders>
          </w:tcPr>
          <w:p w:rsidR="00EC79D5" w:rsidRDefault="00EC79D5">
            <w:pPr>
              <w:pStyle w:val="ConsPlusNormal"/>
              <w:jc w:val="center"/>
            </w:pPr>
            <w:r>
              <w:t>1735486,2</w:t>
            </w:r>
          </w:p>
        </w:tc>
        <w:tc>
          <w:tcPr>
            <w:tcW w:w="1531" w:type="dxa"/>
            <w:tcBorders>
              <w:bottom w:val="nil"/>
            </w:tcBorders>
          </w:tcPr>
          <w:p w:rsidR="00EC79D5" w:rsidRDefault="00EC79D5">
            <w:pPr>
              <w:pStyle w:val="ConsPlusNormal"/>
              <w:jc w:val="center"/>
            </w:pPr>
            <w:r>
              <w:t>3447447,7</w:t>
            </w:r>
          </w:p>
        </w:tc>
        <w:tc>
          <w:tcPr>
            <w:tcW w:w="1531" w:type="dxa"/>
            <w:tcBorders>
              <w:bottom w:val="nil"/>
            </w:tcBorders>
          </w:tcPr>
          <w:p w:rsidR="00EC79D5" w:rsidRDefault="00EC79D5">
            <w:pPr>
              <w:pStyle w:val="ConsPlusNormal"/>
              <w:jc w:val="center"/>
            </w:pPr>
            <w:r>
              <w:t>2195490,8</w:t>
            </w:r>
          </w:p>
        </w:tc>
        <w:tc>
          <w:tcPr>
            <w:tcW w:w="1531" w:type="dxa"/>
            <w:tcBorders>
              <w:bottom w:val="nil"/>
            </w:tcBorders>
          </w:tcPr>
          <w:p w:rsidR="00EC79D5" w:rsidRDefault="00EC79D5">
            <w:pPr>
              <w:pStyle w:val="ConsPlusNormal"/>
              <w:jc w:val="center"/>
            </w:pPr>
            <w:r>
              <w:t>2720226,0</w:t>
            </w:r>
          </w:p>
        </w:tc>
        <w:tc>
          <w:tcPr>
            <w:tcW w:w="1587" w:type="dxa"/>
            <w:tcBorders>
              <w:bottom w:val="nil"/>
            </w:tcBorders>
          </w:tcPr>
          <w:p w:rsidR="00EC79D5" w:rsidRDefault="00EC79D5">
            <w:pPr>
              <w:pStyle w:val="ConsPlusNormal"/>
              <w:jc w:val="center"/>
            </w:pPr>
            <w:r>
              <w:t>1.1.1.5, 1.1.1.6, 1.1.2.1, 1.1.2.2</w:t>
            </w: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86 в ред. </w:t>
            </w:r>
            <w:hyperlink r:id="rId926"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907" w:type="dxa"/>
            <w:tcBorders>
              <w:bottom w:val="nil"/>
            </w:tcBorders>
          </w:tcPr>
          <w:p w:rsidR="00EC79D5" w:rsidRDefault="00EC79D5">
            <w:pPr>
              <w:pStyle w:val="ConsPlusNormal"/>
              <w:jc w:val="center"/>
            </w:pPr>
            <w:r>
              <w:t>87.</w:t>
            </w:r>
          </w:p>
        </w:tc>
        <w:tc>
          <w:tcPr>
            <w:tcW w:w="3345" w:type="dxa"/>
            <w:tcBorders>
              <w:bottom w:val="nil"/>
            </w:tcBorders>
          </w:tcPr>
          <w:p w:rsidR="00EC79D5" w:rsidRDefault="00EC79D5">
            <w:pPr>
              <w:pStyle w:val="ConsPlusNormal"/>
            </w:pPr>
            <w:r>
              <w:t>внебюджетные источники</w:t>
            </w:r>
          </w:p>
        </w:tc>
        <w:tc>
          <w:tcPr>
            <w:tcW w:w="1701" w:type="dxa"/>
            <w:tcBorders>
              <w:bottom w:val="nil"/>
            </w:tcBorders>
          </w:tcPr>
          <w:p w:rsidR="00EC79D5" w:rsidRDefault="00EC79D5">
            <w:pPr>
              <w:pStyle w:val="ConsPlusNormal"/>
              <w:jc w:val="center"/>
            </w:pPr>
            <w:r>
              <w:t>14198906,1</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1134140,0</w:t>
            </w:r>
          </w:p>
        </w:tc>
        <w:tc>
          <w:tcPr>
            <w:tcW w:w="1531" w:type="dxa"/>
            <w:tcBorders>
              <w:bottom w:val="nil"/>
            </w:tcBorders>
          </w:tcPr>
          <w:p w:rsidR="00EC79D5" w:rsidRDefault="00EC79D5">
            <w:pPr>
              <w:pStyle w:val="ConsPlusNormal"/>
              <w:jc w:val="center"/>
            </w:pPr>
            <w:r>
              <w:t>2966115,4</w:t>
            </w:r>
          </w:p>
        </w:tc>
        <w:tc>
          <w:tcPr>
            <w:tcW w:w="1531" w:type="dxa"/>
            <w:tcBorders>
              <w:bottom w:val="nil"/>
            </w:tcBorders>
          </w:tcPr>
          <w:p w:rsidR="00EC79D5" w:rsidRDefault="00EC79D5">
            <w:pPr>
              <w:pStyle w:val="ConsPlusNormal"/>
              <w:jc w:val="center"/>
            </w:pPr>
            <w:r>
              <w:t>1735486,2</w:t>
            </w:r>
          </w:p>
        </w:tc>
        <w:tc>
          <w:tcPr>
            <w:tcW w:w="1531" w:type="dxa"/>
            <w:tcBorders>
              <w:bottom w:val="nil"/>
            </w:tcBorders>
          </w:tcPr>
          <w:p w:rsidR="00EC79D5" w:rsidRDefault="00EC79D5">
            <w:pPr>
              <w:pStyle w:val="ConsPlusNormal"/>
              <w:jc w:val="center"/>
            </w:pPr>
            <w:r>
              <w:t>3447447,7</w:t>
            </w:r>
          </w:p>
        </w:tc>
        <w:tc>
          <w:tcPr>
            <w:tcW w:w="1531" w:type="dxa"/>
            <w:tcBorders>
              <w:bottom w:val="nil"/>
            </w:tcBorders>
          </w:tcPr>
          <w:p w:rsidR="00EC79D5" w:rsidRDefault="00EC79D5">
            <w:pPr>
              <w:pStyle w:val="ConsPlusNormal"/>
              <w:jc w:val="center"/>
            </w:pPr>
            <w:r>
              <w:t>2195490,8</w:t>
            </w:r>
          </w:p>
        </w:tc>
        <w:tc>
          <w:tcPr>
            <w:tcW w:w="1531" w:type="dxa"/>
            <w:tcBorders>
              <w:bottom w:val="nil"/>
            </w:tcBorders>
          </w:tcPr>
          <w:p w:rsidR="00EC79D5" w:rsidRDefault="00EC79D5">
            <w:pPr>
              <w:pStyle w:val="ConsPlusNormal"/>
              <w:jc w:val="center"/>
            </w:pPr>
            <w:r>
              <w:t>2720226,0</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87 в ред. </w:t>
            </w:r>
            <w:hyperlink r:id="rId927"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907" w:type="dxa"/>
            <w:tcBorders>
              <w:bottom w:val="nil"/>
            </w:tcBorders>
          </w:tcPr>
          <w:p w:rsidR="00EC79D5" w:rsidRDefault="00EC79D5">
            <w:pPr>
              <w:pStyle w:val="ConsPlusNormal"/>
              <w:jc w:val="center"/>
            </w:pPr>
            <w:r>
              <w:t>88.</w:t>
            </w:r>
          </w:p>
        </w:tc>
        <w:tc>
          <w:tcPr>
            <w:tcW w:w="3345" w:type="dxa"/>
            <w:tcBorders>
              <w:bottom w:val="nil"/>
            </w:tcBorders>
          </w:tcPr>
          <w:p w:rsidR="00EC79D5" w:rsidRDefault="00EC79D5">
            <w:pPr>
              <w:pStyle w:val="ConsPlusNormal"/>
            </w:pPr>
            <w:r>
              <w:t>Мероприятие 1.14.</w:t>
            </w:r>
          </w:p>
          <w:p w:rsidR="00EC79D5" w:rsidRDefault="00EC79D5">
            <w:pPr>
              <w:pStyle w:val="ConsPlusNormal"/>
            </w:pPr>
            <w:r>
              <w:t xml:space="preserve">Осуществление контроля за выполнением инвестиционных программ организаций, осуществляющих горячее водоснабжение, холодное водоснабжение и (или) водоотведение,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 (приоритетный региональный проект "Обеспечение качества </w:t>
            </w:r>
            <w:r>
              <w:lastRenderedPageBreak/>
              <w:t>жилищно-коммунальных услуг в Свердловской области"), всего</w:t>
            </w:r>
          </w:p>
          <w:p w:rsidR="00EC79D5" w:rsidRDefault="00EC79D5">
            <w:pPr>
              <w:pStyle w:val="ConsPlusNormal"/>
            </w:pPr>
            <w:r>
              <w:t>из них</w:t>
            </w:r>
          </w:p>
        </w:tc>
        <w:tc>
          <w:tcPr>
            <w:tcW w:w="1701" w:type="dxa"/>
            <w:tcBorders>
              <w:bottom w:val="nil"/>
            </w:tcBorders>
          </w:tcPr>
          <w:p w:rsidR="00EC79D5" w:rsidRDefault="00EC79D5">
            <w:pPr>
              <w:pStyle w:val="ConsPlusNormal"/>
              <w:jc w:val="center"/>
            </w:pPr>
            <w:r>
              <w:lastRenderedPageBreak/>
              <w:t>21810797,4</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3986120,0</w:t>
            </w:r>
          </w:p>
        </w:tc>
        <w:tc>
          <w:tcPr>
            <w:tcW w:w="1531" w:type="dxa"/>
            <w:tcBorders>
              <w:bottom w:val="nil"/>
            </w:tcBorders>
          </w:tcPr>
          <w:p w:rsidR="00EC79D5" w:rsidRDefault="00EC79D5">
            <w:pPr>
              <w:pStyle w:val="ConsPlusNormal"/>
              <w:jc w:val="center"/>
            </w:pPr>
            <w:r>
              <w:t>3540539,7</w:t>
            </w:r>
          </w:p>
        </w:tc>
        <w:tc>
          <w:tcPr>
            <w:tcW w:w="1531" w:type="dxa"/>
            <w:tcBorders>
              <w:bottom w:val="nil"/>
            </w:tcBorders>
          </w:tcPr>
          <w:p w:rsidR="00EC79D5" w:rsidRDefault="00EC79D5">
            <w:pPr>
              <w:pStyle w:val="ConsPlusNormal"/>
              <w:jc w:val="center"/>
            </w:pPr>
            <w:r>
              <w:t>3747218,0</w:t>
            </w:r>
          </w:p>
        </w:tc>
        <w:tc>
          <w:tcPr>
            <w:tcW w:w="1531" w:type="dxa"/>
            <w:tcBorders>
              <w:bottom w:val="nil"/>
            </w:tcBorders>
          </w:tcPr>
          <w:p w:rsidR="00EC79D5" w:rsidRDefault="00EC79D5">
            <w:pPr>
              <w:pStyle w:val="ConsPlusNormal"/>
              <w:jc w:val="center"/>
            </w:pPr>
            <w:r>
              <w:t>4932640,2</w:t>
            </w:r>
          </w:p>
        </w:tc>
        <w:tc>
          <w:tcPr>
            <w:tcW w:w="1531" w:type="dxa"/>
            <w:tcBorders>
              <w:bottom w:val="nil"/>
            </w:tcBorders>
          </w:tcPr>
          <w:p w:rsidR="00EC79D5" w:rsidRDefault="00EC79D5">
            <w:pPr>
              <w:pStyle w:val="ConsPlusNormal"/>
              <w:jc w:val="center"/>
            </w:pPr>
            <w:r>
              <w:t>4144481,5</w:t>
            </w:r>
          </w:p>
        </w:tc>
        <w:tc>
          <w:tcPr>
            <w:tcW w:w="1531" w:type="dxa"/>
            <w:tcBorders>
              <w:bottom w:val="nil"/>
            </w:tcBorders>
          </w:tcPr>
          <w:p w:rsidR="00EC79D5" w:rsidRDefault="00EC79D5">
            <w:pPr>
              <w:pStyle w:val="ConsPlusNormal"/>
              <w:jc w:val="center"/>
            </w:pPr>
            <w:r>
              <w:t>1459798,0</w:t>
            </w:r>
          </w:p>
        </w:tc>
        <w:tc>
          <w:tcPr>
            <w:tcW w:w="1587" w:type="dxa"/>
            <w:tcBorders>
              <w:bottom w:val="nil"/>
            </w:tcBorders>
          </w:tcPr>
          <w:p w:rsidR="00EC79D5" w:rsidRDefault="00EC79D5">
            <w:pPr>
              <w:pStyle w:val="ConsPlusNormal"/>
              <w:jc w:val="center"/>
            </w:pPr>
            <w:r>
              <w:t>1.1.1.1, 1.1.1.2</w:t>
            </w: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88 в ред. </w:t>
            </w:r>
            <w:hyperlink r:id="rId928"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907" w:type="dxa"/>
            <w:tcBorders>
              <w:bottom w:val="nil"/>
            </w:tcBorders>
          </w:tcPr>
          <w:p w:rsidR="00EC79D5" w:rsidRDefault="00EC79D5">
            <w:pPr>
              <w:pStyle w:val="ConsPlusNormal"/>
              <w:jc w:val="center"/>
            </w:pPr>
            <w:r>
              <w:t>89.</w:t>
            </w:r>
          </w:p>
        </w:tc>
        <w:tc>
          <w:tcPr>
            <w:tcW w:w="3345" w:type="dxa"/>
            <w:tcBorders>
              <w:bottom w:val="nil"/>
            </w:tcBorders>
          </w:tcPr>
          <w:p w:rsidR="00EC79D5" w:rsidRDefault="00EC79D5">
            <w:pPr>
              <w:pStyle w:val="ConsPlusNormal"/>
            </w:pPr>
            <w:r>
              <w:t>внебюджетные источники</w:t>
            </w:r>
          </w:p>
        </w:tc>
        <w:tc>
          <w:tcPr>
            <w:tcW w:w="1701" w:type="dxa"/>
            <w:tcBorders>
              <w:bottom w:val="nil"/>
            </w:tcBorders>
          </w:tcPr>
          <w:p w:rsidR="00EC79D5" w:rsidRDefault="00EC79D5">
            <w:pPr>
              <w:pStyle w:val="ConsPlusNormal"/>
              <w:jc w:val="center"/>
            </w:pPr>
            <w:r>
              <w:t>21810797,4</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3986120,0</w:t>
            </w:r>
          </w:p>
        </w:tc>
        <w:tc>
          <w:tcPr>
            <w:tcW w:w="1531" w:type="dxa"/>
            <w:tcBorders>
              <w:bottom w:val="nil"/>
            </w:tcBorders>
          </w:tcPr>
          <w:p w:rsidR="00EC79D5" w:rsidRDefault="00EC79D5">
            <w:pPr>
              <w:pStyle w:val="ConsPlusNormal"/>
              <w:jc w:val="center"/>
            </w:pPr>
            <w:r>
              <w:t>3540539,7</w:t>
            </w:r>
          </w:p>
        </w:tc>
        <w:tc>
          <w:tcPr>
            <w:tcW w:w="1531" w:type="dxa"/>
            <w:tcBorders>
              <w:bottom w:val="nil"/>
            </w:tcBorders>
          </w:tcPr>
          <w:p w:rsidR="00EC79D5" w:rsidRDefault="00EC79D5">
            <w:pPr>
              <w:pStyle w:val="ConsPlusNormal"/>
              <w:jc w:val="center"/>
            </w:pPr>
            <w:r>
              <w:t>3747218,0</w:t>
            </w:r>
          </w:p>
        </w:tc>
        <w:tc>
          <w:tcPr>
            <w:tcW w:w="1531" w:type="dxa"/>
            <w:tcBorders>
              <w:bottom w:val="nil"/>
            </w:tcBorders>
          </w:tcPr>
          <w:p w:rsidR="00EC79D5" w:rsidRDefault="00EC79D5">
            <w:pPr>
              <w:pStyle w:val="ConsPlusNormal"/>
              <w:jc w:val="center"/>
            </w:pPr>
            <w:r>
              <w:t>4932640,2</w:t>
            </w:r>
          </w:p>
        </w:tc>
        <w:tc>
          <w:tcPr>
            <w:tcW w:w="1531" w:type="dxa"/>
            <w:tcBorders>
              <w:bottom w:val="nil"/>
            </w:tcBorders>
          </w:tcPr>
          <w:p w:rsidR="00EC79D5" w:rsidRDefault="00EC79D5">
            <w:pPr>
              <w:pStyle w:val="ConsPlusNormal"/>
              <w:jc w:val="center"/>
            </w:pPr>
            <w:r>
              <w:t>4144481,5</w:t>
            </w:r>
          </w:p>
        </w:tc>
        <w:tc>
          <w:tcPr>
            <w:tcW w:w="1531" w:type="dxa"/>
            <w:tcBorders>
              <w:bottom w:val="nil"/>
            </w:tcBorders>
          </w:tcPr>
          <w:p w:rsidR="00EC79D5" w:rsidRDefault="00EC79D5">
            <w:pPr>
              <w:pStyle w:val="ConsPlusNormal"/>
              <w:jc w:val="center"/>
            </w:pPr>
            <w:r>
              <w:t>1459798,0</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89 в ред. </w:t>
            </w:r>
            <w:hyperlink r:id="rId929"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c>
          <w:tcPr>
            <w:tcW w:w="907" w:type="dxa"/>
          </w:tcPr>
          <w:p w:rsidR="00EC79D5" w:rsidRDefault="00EC79D5">
            <w:pPr>
              <w:pStyle w:val="ConsPlusNormal"/>
              <w:jc w:val="center"/>
            </w:pPr>
            <w:r>
              <w:t>90.</w:t>
            </w:r>
          </w:p>
        </w:tc>
        <w:tc>
          <w:tcPr>
            <w:tcW w:w="3345" w:type="dxa"/>
          </w:tcPr>
          <w:p w:rsidR="00EC79D5" w:rsidRDefault="00EC79D5">
            <w:pPr>
              <w:pStyle w:val="ConsPlusNormal"/>
            </w:pPr>
            <w:r>
              <w:t>Мероприятие 1.15. Подготовка заключений о необходимости (об отсутствии необходимости) в предоставлении бюджетных ассигнований из резервного фонда Правительства Свердловской области на финансирование непредвиденных расходов и мероприятий, не предусмотренных в областном бюджете на текущий финансовый год, на основании решений Правительства Свердловской области</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1.1.1.1, 1.1.1.3, 1.1.1.5, 1.1.1.6</w:t>
            </w:r>
          </w:p>
        </w:tc>
      </w:tr>
      <w:tr w:rsidR="00EC79D5">
        <w:tc>
          <w:tcPr>
            <w:tcW w:w="907" w:type="dxa"/>
          </w:tcPr>
          <w:p w:rsidR="00EC79D5" w:rsidRDefault="00EC79D5">
            <w:pPr>
              <w:pStyle w:val="ConsPlusNormal"/>
              <w:jc w:val="center"/>
            </w:pPr>
            <w:r>
              <w:t>91.</w:t>
            </w:r>
          </w:p>
        </w:tc>
        <w:tc>
          <w:tcPr>
            <w:tcW w:w="3345" w:type="dxa"/>
          </w:tcPr>
          <w:p w:rsidR="00EC79D5" w:rsidRDefault="00EC79D5">
            <w:pPr>
              <w:pStyle w:val="ConsPlusNormal"/>
            </w:pPr>
            <w:r>
              <w:t xml:space="preserve">Мероприятие 1.16. Контроль за соблюдением порядка использования бюджетных ассигнований резервного фонда Правительства Свердловской области органами местного самоуправления муниципальных </w:t>
            </w:r>
            <w:r>
              <w:lastRenderedPageBreak/>
              <w:t>образований, расположенных на территории Свердловской области (по распоряжению Губернатора Свердловской области)</w:t>
            </w:r>
          </w:p>
        </w:tc>
        <w:tc>
          <w:tcPr>
            <w:tcW w:w="1701" w:type="dxa"/>
          </w:tcPr>
          <w:p w:rsidR="00EC79D5" w:rsidRDefault="00EC79D5">
            <w:pPr>
              <w:pStyle w:val="ConsPlusNormal"/>
              <w:jc w:val="center"/>
            </w:pPr>
            <w:r>
              <w:lastRenderedPageBreak/>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1.1.1.1, 1.1.1.3, 1.1.1.5, 1.1.1.6</w:t>
            </w:r>
          </w:p>
        </w:tc>
      </w:tr>
      <w:tr w:rsidR="00EC79D5">
        <w:tc>
          <w:tcPr>
            <w:tcW w:w="907" w:type="dxa"/>
          </w:tcPr>
          <w:p w:rsidR="00EC79D5" w:rsidRDefault="00EC79D5">
            <w:pPr>
              <w:pStyle w:val="ConsPlusNormal"/>
              <w:jc w:val="center"/>
            </w:pPr>
            <w:r>
              <w:t>92.</w:t>
            </w:r>
          </w:p>
        </w:tc>
        <w:tc>
          <w:tcPr>
            <w:tcW w:w="3345" w:type="dxa"/>
          </w:tcPr>
          <w:p w:rsidR="00EC79D5" w:rsidRDefault="00EC79D5">
            <w:pPr>
              <w:pStyle w:val="ConsPlusNormal"/>
            </w:pPr>
            <w:r>
              <w:t>Мероприятие 1.17. Передача объектов коммунальной инфраструктуры муниципальных образований, расположенных на территории Свердловской области, по концессионным соглашениям</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1.1.2.2</w:t>
            </w:r>
          </w:p>
        </w:tc>
      </w:tr>
      <w:tr w:rsidR="00EC79D5">
        <w:tc>
          <w:tcPr>
            <w:tcW w:w="907" w:type="dxa"/>
          </w:tcPr>
          <w:p w:rsidR="00EC79D5" w:rsidRDefault="00EC79D5">
            <w:pPr>
              <w:pStyle w:val="ConsPlusNormal"/>
              <w:jc w:val="center"/>
            </w:pPr>
            <w:r>
              <w:t>93.</w:t>
            </w:r>
          </w:p>
        </w:tc>
        <w:tc>
          <w:tcPr>
            <w:tcW w:w="3345" w:type="dxa"/>
          </w:tcPr>
          <w:p w:rsidR="00EC79D5" w:rsidRDefault="00EC79D5">
            <w:pPr>
              <w:pStyle w:val="ConsPlusNormal"/>
            </w:pPr>
            <w:r>
              <w:t>Мероприятие 1.18. Организация и проведение мониторинга разработки и утверждения программ комплексного развития систем коммунальной инфраструктуры поселений, городских округов</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1.1.1.2, 1.1.1.4, 1.1.1.6</w:t>
            </w:r>
          </w:p>
        </w:tc>
      </w:tr>
      <w:tr w:rsidR="00EC79D5">
        <w:tc>
          <w:tcPr>
            <w:tcW w:w="907" w:type="dxa"/>
          </w:tcPr>
          <w:p w:rsidR="00EC79D5" w:rsidRDefault="00EC79D5">
            <w:pPr>
              <w:pStyle w:val="ConsPlusNormal"/>
              <w:jc w:val="center"/>
            </w:pPr>
            <w:r>
              <w:t>94.</w:t>
            </w:r>
          </w:p>
        </w:tc>
        <w:tc>
          <w:tcPr>
            <w:tcW w:w="3345" w:type="dxa"/>
          </w:tcPr>
          <w:p w:rsidR="00EC79D5" w:rsidRDefault="00EC79D5">
            <w:pPr>
              <w:pStyle w:val="ConsPlusNormal"/>
            </w:pPr>
            <w:r>
              <w:t xml:space="preserve">Мероприятие 1.19. Осуществление контроля за выполнением производственных программ организаций, осуществляющих горячее водоснабжение, холодное водоснабжение и (или) водоотведение, в том числе за достижением в результате реализации мероприятий производственных программ плановых значений показателей </w:t>
            </w:r>
            <w:r>
              <w:lastRenderedPageBreak/>
              <w:t>надежности, качества, энергетической эффективности</w:t>
            </w:r>
          </w:p>
        </w:tc>
        <w:tc>
          <w:tcPr>
            <w:tcW w:w="1701" w:type="dxa"/>
          </w:tcPr>
          <w:p w:rsidR="00EC79D5" w:rsidRDefault="00EC79D5">
            <w:pPr>
              <w:pStyle w:val="ConsPlusNormal"/>
              <w:jc w:val="center"/>
            </w:pPr>
            <w:r>
              <w:lastRenderedPageBreak/>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1.1.1.2, 1.1.1.4</w:t>
            </w:r>
          </w:p>
        </w:tc>
      </w:tr>
      <w:tr w:rsidR="00EC79D5">
        <w:tc>
          <w:tcPr>
            <w:tcW w:w="907" w:type="dxa"/>
          </w:tcPr>
          <w:p w:rsidR="00EC79D5" w:rsidRDefault="00EC79D5">
            <w:pPr>
              <w:pStyle w:val="ConsPlusNormal"/>
              <w:jc w:val="center"/>
            </w:pPr>
            <w:r>
              <w:t>95.</w:t>
            </w:r>
          </w:p>
        </w:tc>
        <w:tc>
          <w:tcPr>
            <w:tcW w:w="3345" w:type="dxa"/>
          </w:tcPr>
          <w:p w:rsidR="00EC79D5" w:rsidRDefault="00EC79D5">
            <w:pPr>
              <w:pStyle w:val="ConsPlusNormal"/>
            </w:pPr>
            <w:r>
              <w:t>Мероприятие 1.20. Осуществление мониторинга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1.1.1.2, 1.1.1.4, 1.1.1.7</w:t>
            </w:r>
          </w:p>
        </w:tc>
      </w:tr>
      <w:tr w:rsidR="00EC79D5">
        <w:tc>
          <w:tcPr>
            <w:tcW w:w="907" w:type="dxa"/>
          </w:tcPr>
          <w:p w:rsidR="00EC79D5" w:rsidRDefault="00EC79D5">
            <w:pPr>
              <w:pStyle w:val="ConsPlusNormal"/>
              <w:jc w:val="center"/>
            </w:pPr>
            <w:r>
              <w:t>96.</w:t>
            </w:r>
          </w:p>
        </w:tc>
        <w:tc>
          <w:tcPr>
            <w:tcW w:w="3345" w:type="dxa"/>
          </w:tcPr>
          <w:p w:rsidR="00EC79D5" w:rsidRDefault="00EC79D5">
            <w:pPr>
              <w:pStyle w:val="ConsPlusNormal"/>
            </w:pPr>
            <w:r>
              <w:t>Мероприятие 1.21. Проведение статистических наблюдений и обработка данных, полученных в результате этих наблюдений, в соответствии с официальной федеральной статистической методологией, за подготовкой жилищно-коммунального хозяйства к работе в зимних условиях</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1.1.1.1, 1.1.1.3 - 1.1.1.6</w:t>
            </w:r>
          </w:p>
        </w:tc>
      </w:tr>
      <w:tr w:rsidR="00EC79D5">
        <w:tc>
          <w:tcPr>
            <w:tcW w:w="907" w:type="dxa"/>
          </w:tcPr>
          <w:p w:rsidR="00EC79D5" w:rsidRDefault="00EC79D5">
            <w:pPr>
              <w:pStyle w:val="ConsPlusNormal"/>
              <w:jc w:val="center"/>
            </w:pPr>
            <w:r>
              <w:t>97.</w:t>
            </w:r>
          </w:p>
        </w:tc>
        <w:tc>
          <w:tcPr>
            <w:tcW w:w="3345" w:type="dxa"/>
          </w:tcPr>
          <w:p w:rsidR="00EC79D5" w:rsidRDefault="00EC79D5">
            <w:pPr>
              <w:pStyle w:val="ConsPlusNormal"/>
            </w:pPr>
            <w:r>
              <w:t xml:space="preserve">Мероприятие 1.22. Проведение статистических наблюдений и обработка данных, полученных в результате этих наблюдений, в </w:t>
            </w:r>
            <w:r>
              <w:lastRenderedPageBreak/>
              <w:t>соответствии с официальной федеральной статистической методологией, за работой жилищно-коммунального хозяйства и объектов энергетики в зимних условиях</w:t>
            </w:r>
          </w:p>
        </w:tc>
        <w:tc>
          <w:tcPr>
            <w:tcW w:w="1701" w:type="dxa"/>
          </w:tcPr>
          <w:p w:rsidR="00EC79D5" w:rsidRDefault="00EC79D5">
            <w:pPr>
              <w:pStyle w:val="ConsPlusNormal"/>
              <w:jc w:val="center"/>
            </w:pPr>
            <w:r>
              <w:lastRenderedPageBreak/>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1.1.1.1, 1.1.1.3 - 1.1.1.6</w:t>
            </w:r>
          </w:p>
        </w:tc>
      </w:tr>
      <w:tr w:rsidR="00EC79D5">
        <w:tc>
          <w:tcPr>
            <w:tcW w:w="907" w:type="dxa"/>
          </w:tcPr>
          <w:p w:rsidR="00EC79D5" w:rsidRDefault="00EC79D5">
            <w:pPr>
              <w:pStyle w:val="ConsPlusNormal"/>
              <w:jc w:val="center"/>
            </w:pPr>
            <w:r>
              <w:t>98.</w:t>
            </w:r>
          </w:p>
        </w:tc>
        <w:tc>
          <w:tcPr>
            <w:tcW w:w="3345" w:type="dxa"/>
          </w:tcPr>
          <w:p w:rsidR="00EC79D5" w:rsidRDefault="00EC79D5">
            <w:pPr>
              <w:pStyle w:val="ConsPlusNormal"/>
            </w:pPr>
            <w:r>
              <w:t>Мероприятие 1.23. Проведение статистических наблюдений и обработка данных, полученных в результате этих наблюдений, в соответствии с официальной федеральной статистической методологией, о наличии и расходе топлива организациями жилищно-коммунального хозяйства и объектами энергетики в зимних условиях</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4.1.2.6, 4.1.2.7</w:t>
            </w:r>
          </w:p>
        </w:tc>
      </w:tr>
      <w:tr w:rsidR="00EC79D5">
        <w:tc>
          <w:tcPr>
            <w:tcW w:w="907" w:type="dxa"/>
          </w:tcPr>
          <w:p w:rsidR="00EC79D5" w:rsidRDefault="00EC79D5">
            <w:pPr>
              <w:pStyle w:val="ConsPlusNormal"/>
              <w:jc w:val="center"/>
            </w:pPr>
            <w:r>
              <w:t>99.</w:t>
            </w:r>
          </w:p>
        </w:tc>
        <w:tc>
          <w:tcPr>
            <w:tcW w:w="3345" w:type="dxa"/>
          </w:tcPr>
          <w:p w:rsidR="00EC79D5" w:rsidRDefault="00EC79D5">
            <w:pPr>
              <w:pStyle w:val="ConsPlusNormal"/>
            </w:pPr>
            <w:r>
              <w:t>Мероприятие 1.24. Организация проведения инженерно-технических мероприятий по гражданской обороне, защите населения и территорий от чрезвычайных ситуаций</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1.1.1.2, 1.1.1.4, 1.1.1.6</w:t>
            </w:r>
          </w:p>
        </w:tc>
      </w:tr>
      <w:tr w:rsidR="00EC79D5">
        <w:tc>
          <w:tcPr>
            <w:tcW w:w="907" w:type="dxa"/>
          </w:tcPr>
          <w:p w:rsidR="00EC79D5" w:rsidRDefault="00EC79D5">
            <w:pPr>
              <w:pStyle w:val="ConsPlusNormal"/>
              <w:jc w:val="center"/>
            </w:pPr>
            <w:r>
              <w:t>100.</w:t>
            </w:r>
          </w:p>
        </w:tc>
        <w:tc>
          <w:tcPr>
            <w:tcW w:w="3345" w:type="dxa"/>
          </w:tcPr>
          <w:p w:rsidR="00EC79D5" w:rsidRDefault="00EC79D5">
            <w:pPr>
              <w:pStyle w:val="ConsPlusNormal"/>
            </w:pPr>
            <w:r>
              <w:t xml:space="preserve">Мероприятие 1.25. Организация и проведение мониторинга своевременного выполнения требований федерального законодательства и планов мероприятий по подготовке муниципальных образований, расположенных на территории </w:t>
            </w:r>
            <w:r>
              <w:lastRenderedPageBreak/>
              <w:t>Свердловской области, и организаций жилищного и коммунального комплексов Свердловской области к отопительному сезону</w:t>
            </w:r>
          </w:p>
        </w:tc>
        <w:tc>
          <w:tcPr>
            <w:tcW w:w="1701" w:type="dxa"/>
          </w:tcPr>
          <w:p w:rsidR="00EC79D5" w:rsidRDefault="00EC79D5">
            <w:pPr>
              <w:pStyle w:val="ConsPlusNormal"/>
              <w:jc w:val="center"/>
            </w:pPr>
            <w:r>
              <w:lastRenderedPageBreak/>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1.1.1.1, 1.1.1.3 - 1.1.1.6</w:t>
            </w:r>
          </w:p>
        </w:tc>
      </w:tr>
      <w:tr w:rsidR="00EC79D5">
        <w:tc>
          <w:tcPr>
            <w:tcW w:w="907" w:type="dxa"/>
          </w:tcPr>
          <w:p w:rsidR="00EC79D5" w:rsidRDefault="00EC79D5">
            <w:pPr>
              <w:pStyle w:val="ConsPlusNormal"/>
              <w:jc w:val="center"/>
            </w:pPr>
            <w:r>
              <w:t>101.</w:t>
            </w:r>
          </w:p>
        </w:tc>
        <w:tc>
          <w:tcPr>
            <w:tcW w:w="3345" w:type="dxa"/>
          </w:tcPr>
          <w:p w:rsidR="00EC79D5" w:rsidRDefault="00EC79D5">
            <w:pPr>
              <w:pStyle w:val="ConsPlusNormal"/>
            </w:pPr>
            <w:r>
              <w:t>Мероприятие 1.26. Анализ результатов опросов населения по критерию "Удовлетворенность населения жилищно-коммунальными услугами"</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1.1.1.2, 1.1.1.4, 3.1.1.2</w:t>
            </w:r>
          </w:p>
        </w:tc>
      </w:tr>
      <w:tr w:rsidR="00EC79D5">
        <w:tc>
          <w:tcPr>
            <w:tcW w:w="907" w:type="dxa"/>
          </w:tcPr>
          <w:p w:rsidR="00EC79D5" w:rsidRDefault="00EC79D5">
            <w:pPr>
              <w:pStyle w:val="ConsPlusNormal"/>
              <w:jc w:val="center"/>
            </w:pPr>
            <w:r>
              <w:t>102.</w:t>
            </w:r>
          </w:p>
        </w:tc>
        <w:tc>
          <w:tcPr>
            <w:tcW w:w="3345" w:type="dxa"/>
          </w:tcPr>
          <w:p w:rsidR="00EC79D5" w:rsidRDefault="00EC79D5">
            <w:pPr>
              <w:pStyle w:val="ConsPlusNormal"/>
            </w:pPr>
            <w:r>
              <w:t>Мероприятие 1.27. Предоставление субсидий/иных межбюджетных трансфертов муниципальным образованиям, расположенным на территории Свердловской области, на проведение инвентаризации объектов коммунальной инфраструктуры в целях ликвидации бесхозяйных объектов</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1.1.1.10</w:t>
            </w:r>
          </w:p>
        </w:tc>
      </w:tr>
      <w:tr w:rsidR="00EC79D5">
        <w:tblPrEx>
          <w:tblBorders>
            <w:insideH w:val="nil"/>
          </w:tblBorders>
        </w:tblPrEx>
        <w:tc>
          <w:tcPr>
            <w:tcW w:w="907" w:type="dxa"/>
            <w:tcBorders>
              <w:bottom w:val="nil"/>
            </w:tcBorders>
          </w:tcPr>
          <w:p w:rsidR="00EC79D5" w:rsidRDefault="00EC79D5">
            <w:pPr>
              <w:pStyle w:val="ConsPlusNormal"/>
              <w:jc w:val="center"/>
            </w:pPr>
            <w:r>
              <w:t>103.</w:t>
            </w:r>
          </w:p>
        </w:tc>
        <w:tc>
          <w:tcPr>
            <w:tcW w:w="3345" w:type="dxa"/>
            <w:tcBorders>
              <w:bottom w:val="nil"/>
            </w:tcBorders>
          </w:tcPr>
          <w:p w:rsidR="00EC79D5" w:rsidRDefault="00EC79D5">
            <w:pPr>
              <w:pStyle w:val="ConsPlusNormal"/>
            </w:pPr>
            <w:r>
              <w:t xml:space="preserve">Мероприятие 1.28. Предоставление иных межбюджетных трансфертов из областного бюджета бюджетам муниципальных образований, расположенных на территории Свердловской области, на реализацию концессионных соглашений в коммунальной сфере (приоритетный </w:t>
            </w:r>
            <w:r>
              <w:lastRenderedPageBreak/>
              <w:t>региональный проект "Обеспечение качества жилищно-коммунальных услуг в Свердловской области"), всего</w:t>
            </w:r>
          </w:p>
          <w:p w:rsidR="00EC79D5" w:rsidRDefault="00EC79D5">
            <w:pPr>
              <w:pStyle w:val="ConsPlusNormal"/>
            </w:pPr>
            <w:r>
              <w:t>из них</w:t>
            </w:r>
          </w:p>
        </w:tc>
        <w:tc>
          <w:tcPr>
            <w:tcW w:w="1701" w:type="dxa"/>
            <w:tcBorders>
              <w:bottom w:val="nil"/>
            </w:tcBorders>
          </w:tcPr>
          <w:p w:rsidR="00EC79D5" w:rsidRDefault="00EC79D5">
            <w:pPr>
              <w:pStyle w:val="ConsPlusNormal"/>
              <w:jc w:val="center"/>
            </w:pPr>
            <w:r>
              <w:lastRenderedPageBreak/>
              <w:t>578315,6</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58700,0</w:t>
            </w:r>
          </w:p>
        </w:tc>
        <w:tc>
          <w:tcPr>
            <w:tcW w:w="1531" w:type="dxa"/>
            <w:tcBorders>
              <w:bottom w:val="nil"/>
            </w:tcBorders>
          </w:tcPr>
          <w:p w:rsidR="00EC79D5" w:rsidRDefault="00EC79D5">
            <w:pPr>
              <w:pStyle w:val="ConsPlusNormal"/>
              <w:jc w:val="center"/>
            </w:pPr>
            <w:r>
              <w:t>140000,0</w:t>
            </w:r>
          </w:p>
        </w:tc>
        <w:tc>
          <w:tcPr>
            <w:tcW w:w="1531" w:type="dxa"/>
            <w:tcBorders>
              <w:bottom w:val="nil"/>
            </w:tcBorders>
          </w:tcPr>
          <w:p w:rsidR="00EC79D5" w:rsidRDefault="00EC79D5">
            <w:pPr>
              <w:pStyle w:val="ConsPlusNormal"/>
              <w:jc w:val="center"/>
            </w:pPr>
            <w:r>
              <w:t>379615,6</w:t>
            </w:r>
          </w:p>
        </w:tc>
        <w:tc>
          <w:tcPr>
            <w:tcW w:w="1587" w:type="dxa"/>
            <w:tcBorders>
              <w:bottom w:val="nil"/>
            </w:tcBorders>
          </w:tcPr>
          <w:p w:rsidR="00EC79D5" w:rsidRDefault="00EC79D5">
            <w:pPr>
              <w:pStyle w:val="ConsPlusNormal"/>
              <w:jc w:val="center"/>
            </w:pPr>
            <w:r>
              <w:t>1.1.1.11</w:t>
            </w: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103 в ред. </w:t>
            </w:r>
            <w:hyperlink r:id="rId930"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t>N 935-ПП)</w:t>
            </w:r>
          </w:p>
        </w:tc>
      </w:tr>
      <w:tr w:rsidR="00EC79D5">
        <w:tblPrEx>
          <w:tblBorders>
            <w:insideH w:val="nil"/>
          </w:tblBorders>
        </w:tblPrEx>
        <w:tc>
          <w:tcPr>
            <w:tcW w:w="907" w:type="dxa"/>
            <w:tcBorders>
              <w:bottom w:val="nil"/>
            </w:tcBorders>
          </w:tcPr>
          <w:p w:rsidR="00EC79D5" w:rsidRDefault="00EC79D5">
            <w:pPr>
              <w:pStyle w:val="ConsPlusNormal"/>
              <w:jc w:val="center"/>
            </w:pPr>
            <w:r>
              <w:t>104.</w:t>
            </w:r>
          </w:p>
        </w:tc>
        <w:tc>
          <w:tcPr>
            <w:tcW w:w="3345" w:type="dxa"/>
            <w:tcBorders>
              <w:bottom w:val="nil"/>
            </w:tcBorders>
          </w:tcPr>
          <w:p w:rsidR="00EC79D5" w:rsidRDefault="00EC79D5">
            <w:pPr>
              <w:pStyle w:val="ConsPlusNormal"/>
            </w:pPr>
            <w:r>
              <w:t>областной бюджет</w:t>
            </w:r>
          </w:p>
        </w:tc>
        <w:tc>
          <w:tcPr>
            <w:tcW w:w="1701" w:type="dxa"/>
            <w:tcBorders>
              <w:bottom w:val="nil"/>
            </w:tcBorders>
          </w:tcPr>
          <w:p w:rsidR="00EC79D5" w:rsidRDefault="00EC79D5">
            <w:pPr>
              <w:pStyle w:val="ConsPlusNormal"/>
              <w:jc w:val="center"/>
            </w:pPr>
            <w:r>
              <w:t>578315,6</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58700,0</w:t>
            </w:r>
          </w:p>
        </w:tc>
        <w:tc>
          <w:tcPr>
            <w:tcW w:w="1531" w:type="dxa"/>
            <w:tcBorders>
              <w:bottom w:val="nil"/>
            </w:tcBorders>
          </w:tcPr>
          <w:p w:rsidR="00EC79D5" w:rsidRDefault="00EC79D5">
            <w:pPr>
              <w:pStyle w:val="ConsPlusNormal"/>
              <w:jc w:val="center"/>
            </w:pPr>
            <w:r>
              <w:t>140000,0</w:t>
            </w:r>
          </w:p>
        </w:tc>
        <w:tc>
          <w:tcPr>
            <w:tcW w:w="1531" w:type="dxa"/>
            <w:tcBorders>
              <w:bottom w:val="nil"/>
            </w:tcBorders>
          </w:tcPr>
          <w:p w:rsidR="00EC79D5" w:rsidRDefault="00EC79D5">
            <w:pPr>
              <w:pStyle w:val="ConsPlusNormal"/>
              <w:jc w:val="center"/>
            </w:pPr>
            <w:r>
              <w:t>379615,6</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104 в ред. </w:t>
            </w:r>
            <w:hyperlink r:id="rId931"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t>N 935-ПП)</w:t>
            </w:r>
          </w:p>
        </w:tc>
      </w:tr>
      <w:tr w:rsidR="00EC79D5">
        <w:tblPrEx>
          <w:tblBorders>
            <w:insideH w:val="nil"/>
          </w:tblBorders>
        </w:tblPrEx>
        <w:tc>
          <w:tcPr>
            <w:tcW w:w="907" w:type="dxa"/>
            <w:tcBorders>
              <w:bottom w:val="nil"/>
            </w:tcBorders>
          </w:tcPr>
          <w:p w:rsidR="00EC79D5" w:rsidRDefault="00EC79D5">
            <w:pPr>
              <w:pStyle w:val="ConsPlusNormal"/>
              <w:jc w:val="center"/>
            </w:pPr>
            <w:r>
              <w:t>105.</w:t>
            </w:r>
          </w:p>
        </w:tc>
        <w:tc>
          <w:tcPr>
            <w:tcW w:w="3345" w:type="dxa"/>
            <w:tcBorders>
              <w:bottom w:val="nil"/>
            </w:tcBorders>
          </w:tcPr>
          <w:p w:rsidR="00EC79D5" w:rsidRDefault="00EC79D5">
            <w:pPr>
              <w:pStyle w:val="ConsPlusNormal"/>
            </w:pPr>
            <w:r>
              <w:t>Мероприятие 1.29.</w:t>
            </w:r>
          </w:p>
          <w:p w:rsidR="00EC79D5" w:rsidRDefault="00EC79D5">
            <w:pPr>
              <w:pStyle w:val="ConsPlusNormal"/>
            </w:pPr>
            <w:r>
              <w:t>Развитие и модернизация объектов коммунальной инфраструктуры, находящихся в собственности Свердловской области, в соответствии с концессионными соглашениями (приоритетный региональный проект "Обеспечение качества жилищно-коммунальных услуг в Свердловской области"), всего</w:t>
            </w:r>
          </w:p>
          <w:p w:rsidR="00EC79D5" w:rsidRDefault="00EC79D5">
            <w:pPr>
              <w:pStyle w:val="ConsPlusNormal"/>
            </w:pPr>
            <w:r>
              <w:t>из них</w:t>
            </w:r>
          </w:p>
        </w:tc>
        <w:tc>
          <w:tcPr>
            <w:tcW w:w="1701" w:type="dxa"/>
            <w:tcBorders>
              <w:bottom w:val="nil"/>
            </w:tcBorders>
          </w:tcPr>
          <w:p w:rsidR="00EC79D5" w:rsidRDefault="00EC79D5">
            <w:pPr>
              <w:pStyle w:val="ConsPlusNormal"/>
              <w:jc w:val="center"/>
            </w:pPr>
            <w:r>
              <w:t>1548065,0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650000,0</w:t>
            </w:r>
          </w:p>
        </w:tc>
        <w:tc>
          <w:tcPr>
            <w:tcW w:w="1531" w:type="dxa"/>
            <w:tcBorders>
              <w:bottom w:val="nil"/>
            </w:tcBorders>
          </w:tcPr>
          <w:p w:rsidR="00EC79D5" w:rsidRDefault="00EC79D5">
            <w:pPr>
              <w:pStyle w:val="ConsPlusNormal"/>
              <w:jc w:val="center"/>
            </w:pPr>
            <w:r>
              <w:t>450000,0</w:t>
            </w:r>
          </w:p>
        </w:tc>
        <w:tc>
          <w:tcPr>
            <w:tcW w:w="1531" w:type="dxa"/>
            <w:tcBorders>
              <w:bottom w:val="nil"/>
            </w:tcBorders>
          </w:tcPr>
          <w:p w:rsidR="00EC79D5" w:rsidRDefault="00EC79D5">
            <w:pPr>
              <w:pStyle w:val="ConsPlusNormal"/>
              <w:jc w:val="center"/>
            </w:pPr>
            <w:r>
              <w:t>448065,0</w:t>
            </w:r>
          </w:p>
        </w:tc>
        <w:tc>
          <w:tcPr>
            <w:tcW w:w="1587" w:type="dxa"/>
            <w:tcBorders>
              <w:bottom w:val="nil"/>
            </w:tcBorders>
          </w:tcPr>
          <w:p w:rsidR="00EC79D5" w:rsidRDefault="00EC79D5">
            <w:pPr>
              <w:pStyle w:val="ConsPlusNormal"/>
              <w:jc w:val="center"/>
            </w:pPr>
            <w:r>
              <w:t>1.1.1.11</w:t>
            </w: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105 в ред. </w:t>
            </w:r>
            <w:hyperlink r:id="rId932"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907" w:type="dxa"/>
            <w:tcBorders>
              <w:bottom w:val="nil"/>
            </w:tcBorders>
          </w:tcPr>
          <w:p w:rsidR="00EC79D5" w:rsidRDefault="00EC79D5">
            <w:pPr>
              <w:pStyle w:val="ConsPlusNormal"/>
              <w:jc w:val="center"/>
            </w:pPr>
            <w:r>
              <w:t>106.</w:t>
            </w:r>
          </w:p>
        </w:tc>
        <w:tc>
          <w:tcPr>
            <w:tcW w:w="3345" w:type="dxa"/>
            <w:tcBorders>
              <w:bottom w:val="nil"/>
            </w:tcBorders>
          </w:tcPr>
          <w:p w:rsidR="00EC79D5" w:rsidRDefault="00EC79D5">
            <w:pPr>
              <w:pStyle w:val="ConsPlusNormal"/>
            </w:pPr>
            <w:r>
              <w:t>областной бюджет</w:t>
            </w:r>
          </w:p>
        </w:tc>
        <w:tc>
          <w:tcPr>
            <w:tcW w:w="1701" w:type="dxa"/>
            <w:tcBorders>
              <w:bottom w:val="nil"/>
            </w:tcBorders>
          </w:tcPr>
          <w:p w:rsidR="00EC79D5" w:rsidRDefault="00EC79D5">
            <w:pPr>
              <w:pStyle w:val="ConsPlusNormal"/>
              <w:jc w:val="center"/>
            </w:pPr>
            <w:r>
              <w:t>1548065,0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650000,0</w:t>
            </w:r>
          </w:p>
        </w:tc>
        <w:tc>
          <w:tcPr>
            <w:tcW w:w="1531" w:type="dxa"/>
            <w:tcBorders>
              <w:bottom w:val="nil"/>
            </w:tcBorders>
          </w:tcPr>
          <w:p w:rsidR="00EC79D5" w:rsidRDefault="00EC79D5">
            <w:pPr>
              <w:pStyle w:val="ConsPlusNormal"/>
              <w:jc w:val="center"/>
            </w:pPr>
            <w:r>
              <w:t>450000,0</w:t>
            </w:r>
          </w:p>
        </w:tc>
        <w:tc>
          <w:tcPr>
            <w:tcW w:w="1531" w:type="dxa"/>
            <w:tcBorders>
              <w:bottom w:val="nil"/>
            </w:tcBorders>
          </w:tcPr>
          <w:p w:rsidR="00EC79D5" w:rsidRDefault="00EC79D5">
            <w:pPr>
              <w:pStyle w:val="ConsPlusNormal"/>
              <w:jc w:val="center"/>
            </w:pPr>
            <w:r>
              <w:t>448065,0</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106 в ред. </w:t>
            </w:r>
            <w:hyperlink r:id="rId933"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c>
          <w:tcPr>
            <w:tcW w:w="907" w:type="dxa"/>
          </w:tcPr>
          <w:p w:rsidR="00EC79D5" w:rsidRDefault="00EC79D5">
            <w:pPr>
              <w:pStyle w:val="ConsPlusNormal"/>
              <w:jc w:val="center"/>
            </w:pPr>
            <w:r>
              <w:lastRenderedPageBreak/>
              <w:t>107.</w:t>
            </w:r>
          </w:p>
        </w:tc>
        <w:tc>
          <w:tcPr>
            <w:tcW w:w="3345" w:type="dxa"/>
          </w:tcPr>
          <w:p w:rsidR="00EC79D5" w:rsidRDefault="00EC79D5">
            <w:pPr>
              <w:pStyle w:val="ConsPlusNormal"/>
            </w:pPr>
            <w:r>
              <w:t>Мероприятие 1.30. Создание автоматизированной информационной системы "Региональный портал мониторинга жилищно-коммунального хозяйства в Свердловской области", всего</w:t>
            </w:r>
          </w:p>
          <w:p w:rsidR="00EC79D5" w:rsidRDefault="00EC79D5">
            <w:pPr>
              <w:pStyle w:val="ConsPlusNormal"/>
            </w:pPr>
            <w:r>
              <w:t>из них</w:t>
            </w:r>
          </w:p>
        </w:tc>
        <w:tc>
          <w:tcPr>
            <w:tcW w:w="1701" w:type="dxa"/>
          </w:tcPr>
          <w:p w:rsidR="00EC79D5" w:rsidRDefault="00EC79D5">
            <w:pPr>
              <w:pStyle w:val="ConsPlusNormal"/>
              <w:jc w:val="center"/>
            </w:pPr>
            <w:r>
              <w:t>14000,0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7000,0</w:t>
            </w:r>
          </w:p>
        </w:tc>
        <w:tc>
          <w:tcPr>
            <w:tcW w:w="1531" w:type="dxa"/>
          </w:tcPr>
          <w:p w:rsidR="00EC79D5" w:rsidRDefault="00EC79D5">
            <w:pPr>
              <w:pStyle w:val="ConsPlusNormal"/>
              <w:jc w:val="center"/>
            </w:pPr>
            <w:r>
              <w:t>7000,0</w:t>
            </w:r>
          </w:p>
        </w:tc>
        <w:tc>
          <w:tcPr>
            <w:tcW w:w="1531" w:type="dxa"/>
          </w:tcPr>
          <w:p w:rsidR="00EC79D5" w:rsidRDefault="00EC79D5">
            <w:pPr>
              <w:pStyle w:val="ConsPlusNormal"/>
              <w:jc w:val="center"/>
            </w:pPr>
            <w:r>
              <w:t>0,0</w:t>
            </w:r>
          </w:p>
        </w:tc>
        <w:tc>
          <w:tcPr>
            <w:tcW w:w="1587" w:type="dxa"/>
          </w:tcPr>
          <w:p w:rsidR="00EC79D5" w:rsidRDefault="00EC79D5">
            <w:pPr>
              <w:pStyle w:val="ConsPlusNormal"/>
              <w:jc w:val="center"/>
            </w:pPr>
            <w:r>
              <w:t>1.1.1.10, 1.1.1.11</w:t>
            </w:r>
          </w:p>
        </w:tc>
      </w:tr>
      <w:tr w:rsidR="00EC79D5">
        <w:tc>
          <w:tcPr>
            <w:tcW w:w="907" w:type="dxa"/>
          </w:tcPr>
          <w:p w:rsidR="00EC79D5" w:rsidRDefault="00EC79D5">
            <w:pPr>
              <w:pStyle w:val="ConsPlusNormal"/>
              <w:jc w:val="center"/>
            </w:pPr>
            <w:r>
              <w:t>108.</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14000,0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7000,0</w:t>
            </w:r>
          </w:p>
        </w:tc>
        <w:tc>
          <w:tcPr>
            <w:tcW w:w="1531" w:type="dxa"/>
          </w:tcPr>
          <w:p w:rsidR="00EC79D5" w:rsidRDefault="00EC79D5">
            <w:pPr>
              <w:pStyle w:val="ConsPlusNormal"/>
              <w:jc w:val="center"/>
            </w:pPr>
            <w:r>
              <w:t>7000,0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109.</w:t>
            </w:r>
          </w:p>
        </w:tc>
        <w:tc>
          <w:tcPr>
            <w:tcW w:w="3345" w:type="dxa"/>
          </w:tcPr>
          <w:p w:rsidR="00EC79D5" w:rsidRDefault="00EC79D5">
            <w:pPr>
              <w:pStyle w:val="ConsPlusNormal"/>
            </w:pPr>
            <w:r>
              <w:t xml:space="preserve">Мероприятие 1.31. Предоставление иных межбюджетных трансфертов из областного бюджета бюджетам муниципальных образований, расположенных на территории Свердловской области, на софинансирование процентной ставки по кредитам и (или) облигационным займам, привлеченным ресурсоснабжающими организациями (концессионерами) или кредитными организациями для реализации проектов модернизации в сфере тепло-, водоснабжения, водоотведения, очистки сточных вод и обращения с твердыми коммунальными отходами, предусмотренных в концессионных соглашениях, на </w:t>
            </w:r>
            <w:r>
              <w:lastRenderedPageBreak/>
              <w:t>территории Свердловской области, всего</w:t>
            </w:r>
          </w:p>
          <w:p w:rsidR="00EC79D5" w:rsidRDefault="00EC79D5">
            <w:pPr>
              <w:pStyle w:val="ConsPlusNormal"/>
            </w:pPr>
            <w:r>
              <w:t>в том числе:</w:t>
            </w:r>
          </w:p>
        </w:tc>
        <w:tc>
          <w:tcPr>
            <w:tcW w:w="1701" w:type="dxa"/>
          </w:tcPr>
          <w:p w:rsidR="00EC79D5" w:rsidRDefault="00EC79D5">
            <w:pPr>
              <w:pStyle w:val="ConsPlusNormal"/>
              <w:jc w:val="center"/>
            </w:pPr>
            <w:r>
              <w:lastRenderedPageBreak/>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jc w:val="center"/>
            </w:pPr>
            <w:r>
              <w:t>1.1.1.11</w:t>
            </w:r>
          </w:p>
        </w:tc>
      </w:tr>
      <w:tr w:rsidR="00EC79D5">
        <w:tc>
          <w:tcPr>
            <w:tcW w:w="907" w:type="dxa"/>
          </w:tcPr>
          <w:p w:rsidR="00EC79D5" w:rsidRDefault="00EC79D5">
            <w:pPr>
              <w:pStyle w:val="ConsPlusNormal"/>
              <w:jc w:val="center"/>
            </w:pPr>
            <w:r>
              <w:t>110.</w:t>
            </w:r>
          </w:p>
        </w:tc>
        <w:tc>
          <w:tcPr>
            <w:tcW w:w="3345" w:type="dxa"/>
          </w:tcPr>
          <w:p w:rsidR="00EC79D5" w:rsidRDefault="00EC79D5">
            <w:pPr>
              <w:pStyle w:val="ConsPlusNormal"/>
            </w:pPr>
            <w:r>
              <w:t>федеральный бюджет</w:t>
            </w:r>
          </w:p>
        </w:tc>
        <w:tc>
          <w:tcPr>
            <w:tcW w:w="170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111.</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112.</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113.</w:t>
            </w:r>
          </w:p>
        </w:tc>
        <w:tc>
          <w:tcPr>
            <w:tcW w:w="3345" w:type="dxa"/>
          </w:tcPr>
          <w:p w:rsidR="00EC79D5" w:rsidRDefault="00EC79D5">
            <w:pPr>
              <w:pStyle w:val="ConsPlusNormal"/>
            </w:pPr>
            <w:r>
              <w:t>Мероприятие 1.32. Предоставление субсидий из областного бюджета бюджетам муниципальных образований, расположенных на территории Свердловской области, на подготовку проектов модернизации в сфере тепло-, водоснабжения, водоотведения, очистки сточных вод и обращения с твердыми коммунальными отходами</w:t>
            </w:r>
          </w:p>
          <w:p w:rsidR="00EC79D5" w:rsidRDefault="00EC79D5">
            <w:pPr>
              <w:pStyle w:val="ConsPlusNormal"/>
            </w:pPr>
            <w:r>
              <w:t>в том числе:</w:t>
            </w:r>
          </w:p>
        </w:tc>
        <w:tc>
          <w:tcPr>
            <w:tcW w:w="170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jc w:val="center"/>
            </w:pPr>
            <w:r>
              <w:t>1.1.1.11</w:t>
            </w:r>
          </w:p>
        </w:tc>
      </w:tr>
      <w:tr w:rsidR="00EC79D5">
        <w:tc>
          <w:tcPr>
            <w:tcW w:w="907" w:type="dxa"/>
          </w:tcPr>
          <w:p w:rsidR="00EC79D5" w:rsidRDefault="00EC79D5">
            <w:pPr>
              <w:pStyle w:val="ConsPlusNormal"/>
              <w:jc w:val="center"/>
            </w:pPr>
            <w:r>
              <w:t>114.</w:t>
            </w:r>
          </w:p>
        </w:tc>
        <w:tc>
          <w:tcPr>
            <w:tcW w:w="3345" w:type="dxa"/>
          </w:tcPr>
          <w:p w:rsidR="00EC79D5" w:rsidRDefault="00EC79D5">
            <w:pPr>
              <w:pStyle w:val="ConsPlusNormal"/>
            </w:pPr>
            <w:r>
              <w:t>федеральный бюджет</w:t>
            </w:r>
          </w:p>
        </w:tc>
        <w:tc>
          <w:tcPr>
            <w:tcW w:w="170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115.</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116.</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117.</w:t>
            </w:r>
          </w:p>
        </w:tc>
        <w:tc>
          <w:tcPr>
            <w:tcW w:w="3345" w:type="dxa"/>
            <w:tcBorders>
              <w:bottom w:val="nil"/>
            </w:tcBorders>
          </w:tcPr>
          <w:p w:rsidR="00EC79D5" w:rsidRDefault="00EC79D5">
            <w:pPr>
              <w:pStyle w:val="ConsPlusNormal"/>
            </w:pPr>
            <w:r>
              <w:t>Мероприятие 1.33.</w:t>
            </w:r>
          </w:p>
          <w:p w:rsidR="00EC79D5" w:rsidRDefault="00EC79D5">
            <w:pPr>
              <w:pStyle w:val="ConsPlusNormal"/>
            </w:pPr>
            <w:r>
              <w:t xml:space="preserve">Проверка заявок концессионера на выплату платы концедента по концессионным соглашениям, заключенным в отношении </w:t>
            </w:r>
            <w:r>
              <w:lastRenderedPageBreak/>
              <w:t>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концедентом по которым выступает Свердловская область, всего</w:t>
            </w:r>
          </w:p>
          <w:p w:rsidR="00EC79D5" w:rsidRDefault="00EC79D5">
            <w:pPr>
              <w:pStyle w:val="ConsPlusNormal"/>
            </w:pPr>
            <w:r>
              <w:t>из них</w:t>
            </w:r>
          </w:p>
        </w:tc>
        <w:tc>
          <w:tcPr>
            <w:tcW w:w="1701" w:type="dxa"/>
            <w:tcBorders>
              <w:bottom w:val="nil"/>
            </w:tcBorders>
          </w:tcPr>
          <w:p w:rsidR="00EC79D5" w:rsidRDefault="00EC79D5">
            <w:pPr>
              <w:pStyle w:val="ConsPlusNormal"/>
              <w:jc w:val="center"/>
            </w:pPr>
            <w:r>
              <w:lastRenderedPageBreak/>
              <w:t>4500,0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3000,0</w:t>
            </w:r>
          </w:p>
        </w:tc>
        <w:tc>
          <w:tcPr>
            <w:tcW w:w="1531" w:type="dxa"/>
            <w:tcBorders>
              <w:bottom w:val="nil"/>
            </w:tcBorders>
          </w:tcPr>
          <w:p w:rsidR="00EC79D5" w:rsidRDefault="00EC79D5">
            <w:pPr>
              <w:pStyle w:val="ConsPlusNormal"/>
              <w:jc w:val="center"/>
            </w:pPr>
            <w:r>
              <w:t>1500,0</w:t>
            </w:r>
          </w:p>
        </w:tc>
        <w:tc>
          <w:tcPr>
            <w:tcW w:w="1587" w:type="dxa"/>
            <w:tcBorders>
              <w:bottom w:val="nil"/>
            </w:tcBorders>
          </w:tcPr>
          <w:p w:rsidR="00EC79D5" w:rsidRDefault="00EC79D5">
            <w:pPr>
              <w:pStyle w:val="ConsPlusNormal"/>
              <w:jc w:val="center"/>
            </w:pPr>
            <w:r>
              <w:t>1.1.1.11</w:t>
            </w: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117 в ред. </w:t>
            </w:r>
            <w:hyperlink r:id="rId934"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907" w:type="dxa"/>
            <w:tcBorders>
              <w:bottom w:val="nil"/>
            </w:tcBorders>
          </w:tcPr>
          <w:p w:rsidR="00EC79D5" w:rsidRDefault="00EC79D5">
            <w:pPr>
              <w:pStyle w:val="ConsPlusNormal"/>
              <w:jc w:val="center"/>
            </w:pPr>
            <w:r>
              <w:t>118.</w:t>
            </w:r>
          </w:p>
        </w:tc>
        <w:tc>
          <w:tcPr>
            <w:tcW w:w="3345" w:type="dxa"/>
            <w:tcBorders>
              <w:bottom w:val="nil"/>
            </w:tcBorders>
          </w:tcPr>
          <w:p w:rsidR="00EC79D5" w:rsidRDefault="00EC79D5">
            <w:pPr>
              <w:pStyle w:val="ConsPlusNormal"/>
            </w:pPr>
            <w:r>
              <w:t>областной бюджет</w:t>
            </w:r>
          </w:p>
        </w:tc>
        <w:tc>
          <w:tcPr>
            <w:tcW w:w="1701" w:type="dxa"/>
            <w:tcBorders>
              <w:bottom w:val="nil"/>
            </w:tcBorders>
          </w:tcPr>
          <w:p w:rsidR="00EC79D5" w:rsidRDefault="00EC79D5">
            <w:pPr>
              <w:pStyle w:val="ConsPlusNormal"/>
              <w:jc w:val="center"/>
            </w:pPr>
            <w:r>
              <w:t>4500,0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3000,0</w:t>
            </w:r>
          </w:p>
        </w:tc>
        <w:tc>
          <w:tcPr>
            <w:tcW w:w="1531" w:type="dxa"/>
            <w:tcBorders>
              <w:bottom w:val="nil"/>
            </w:tcBorders>
          </w:tcPr>
          <w:p w:rsidR="00EC79D5" w:rsidRDefault="00EC79D5">
            <w:pPr>
              <w:pStyle w:val="ConsPlusNormal"/>
              <w:jc w:val="center"/>
            </w:pPr>
            <w:r>
              <w:t>1500,0</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118 в ред. </w:t>
            </w:r>
            <w:hyperlink r:id="rId935"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c>
          <w:tcPr>
            <w:tcW w:w="907" w:type="dxa"/>
          </w:tcPr>
          <w:p w:rsidR="00EC79D5" w:rsidRDefault="00EC79D5">
            <w:pPr>
              <w:pStyle w:val="ConsPlusNormal"/>
              <w:jc w:val="center"/>
            </w:pPr>
            <w:r>
              <w:t>119.</w:t>
            </w:r>
          </w:p>
        </w:tc>
        <w:tc>
          <w:tcPr>
            <w:tcW w:w="3345" w:type="dxa"/>
          </w:tcPr>
          <w:p w:rsidR="00EC79D5" w:rsidRDefault="00EC79D5">
            <w:pPr>
              <w:pStyle w:val="ConsPlusNormal"/>
            </w:pPr>
            <w:r>
              <w:t>Мероприятие 1.34. Субсидия государственному унитарному предприятию Свердловской области "Газовые сети" в целях предупреждения банкротства и восстановления платежеспособности, всего</w:t>
            </w:r>
          </w:p>
          <w:p w:rsidR="00EC79D5" w:rsidRDefault="00EC79D5">
            <w:pPr>
              <w:pStyle w:val="ConsPlusNormal"/>
            </w:pPr>
            <w:r>
              <w:t>из них</w:t>
            </w:r>
          </w:p>
        </w:tc>
        <w:tc>
          <w:tcPr>
            <w:tcW w:w="1701" w:type="dxa"/>
          </w:tcPr>
          <w:p w:rsidR="00EC79D5" w:rsidRDefault="00EC79D5">
            <w:pPr>
              <w:pStyle w:val="ConsPlusNormal"/>
              <w:jc w:val="center"/>
            </w:pPr>
            <w:r>
              <w:t>244300,0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244300,0</w:t>
            </w:r>
          </w:p>
        </w:tc>
        <w:tc>
          <w:tcPr>
            <w:tcW w:w="1587" w:type="dxa"/>
          </w:tcPr>
          <w:p w:rsidR="00EC79D5" w:rsidRDefault="00EC79D5">
            <w:pPr>
              <w:pStyle w:val="ConsPlusNormal"/>
              <w:jc w:val="center"/>
            </w:pPr>
            <w:r>
              <w:t>1.1.2.1 - 1</w:t>
            </w:r>
          </w:p>
        </w:tc>
      </w:tr>
      <w:tr w:rsidR="00EC79D5">
        <w:tc>
          <w:tcPr>
            <w:tcW w:w="907" w:type="dxa"/>
          </w:tcPr>
          <w:p w:rsidR="00EC79D5" w:rsidRDefault="00EC79D5">
            <w:pPr>
              <w:pStyle w:val="ConsPlusNormal"/>
              <w:jc w:val="center"/>
            </w:pPr>
            <w:r>
              <w:t>120.</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244300,0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244300,0</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121.</w:t>
            </w:r>
          </w:p>
        </w:tc>
        <w:tc>
          <w:tcPr>
            <w:tcW w:w="3345" w:type="dxa"/>
            <w:tcBorders>
              <w:bottom w:val="nil"/>
            </w:tcBorders>
          </w:tcPr>
          <w:p w:rsidR="00EC79D5" w:rsidRDefault="00EC79D5">
            <w:pPr>
              <w:pStyle w:val="ConsPlusNormal"/>
            </w:pPr>
            <w:r>
              <w:t>Мероприятие 1.35.</w:t>
            </w:r>
          </w:p>
          <w:p w:rsidR="00EC79D5" w:rsidRDefault="00EC79D5">
            <w:pPr>
              <w:pStyle w:val="ConsPlusNormal"/>
            </w:pPr>
            <w:r>
              <w:t>Обеспечение мероприятий по модернизации коммунальной инфраструктуры, всего</w:t>
            </w:r>
          </w:p>
          <w:p w:rsidR="00EC79D5" w:rsidRDefault="00EC79D5">
            <w:pPr>
              <w:pStyle w:val="ConsPlusNormal"/>
            </w:pPr>
            <w:r>
              <w:t>из них:</w:t>
            </w:r>
          </w:p>
        </w:tc>
        <w:tc>
          <w:tcPr>
            <w:tcW w:w="1701" w:type="dxa"/>
            <w:tcBorders>
              <w:bottom w:val="nil"/>
            </w:tcBorders>
          </w:tcPr>
          <w:p w:rsidR="00EC79D5" w:rsidRDefault="00EC79D5">
            <w:pPr>
              <w:pStyle w:val="ConsPlusNormal"/>
              <w:jc w:val="center"/>
            </w:pPr>
            <w:r>
              <w:t>100480,6</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100480,6</w:t>
            </w:r>
          </w:p>
        </w:tc>
        <w:tc>
          <w:tcPr>
            <w:tcW w:w="1587" w:type="dxa"/>
            <w:tcBorders>
              <w:bottom w:val="nil"/>
            </w:tcBorders>
          </w:tcPr>
          <w:p w:rsidR="00EC79D5" w:rsidRDefault="00EC79D5">
            <w:pPr>
              <w:pStyle w:val="ConsPlusNormal"/>
              <w:jc w:val="center"/>
            </w:pPr>
            <w:r>
              <w:t>1.1.1.11</w:t>
            </w:r>
          </w:p>
        </w:tc>
      </w:tr>
      <w:tr w:rsidR="00EC79D5">
        <w:tblPrEx>
          <w:tblBorders>
            <w:insideH w:val="nil"/>
          </w:tblBorders>
        </w:tblPrEx>
        <w:tc>
          <w:tcPr>
            <w:tcW w:w="18257" w:type="dxa"/>
            <w:gridSpan w:val="11"/>
            <w:tcBorders>
              <w:top w:val="nil"/>
            </w:tcBorders>
          </w:tcPr>
          <w:p w:rsidR="00EC79D5" w:rsidRDefault="00EC79D5">
            <w:pPr>
              <w:pStyle w:val="ConsPlusNormal"/>
              <w:jc w:val="both"/>
            </w:pPr>
            <w:r>
              <w:lastRenderedPageBreak/>
              <w:t xml:space="preserve">(п. 121 в ред. </w:t>
            </w:r>
            <w:hyperlink r:id="rId936"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t>N 935-ПП)</w:t>
            </w:r>
          </w:p>
        </w:tc>
      </w:tr>
      <w:tr w:rsidR="00EC79D5">
        <w:tblPrEx>
          <w:tblBorders>
            <w:insideH w:val="nil"/>
          </w:tblBorders>
        </w:tblPrEx>
        <w:tc>
          <w:tcPr>
            <w:tcW w:w="907" w:type="dxa"/>
            <w:tcBorders>
              <w:bottom w:val="nil"/>
            </w:tcBorders>
          </w:tcPr>
          <w:p w:rsidR="00EC79D5" w:rsidRDefault="00EC79D5">
            <w:pPr>
              <w:pStyle w:val="ConsPlusNormal"/>
              <w:jc w:val="center"/>
            </w:pPr>
            <w:r>
              <w:t>122.</w:t>
            </w:r>
          </w:p>
        </w:tc>
        <w:tc>
          <w:tcPr>
            <w:tcW w:w="3345" w:type="dxa"/>
            <w:tcBorders>
              <w:bottom w:val="nil"/>
            </w:tcBorders>
          </w:tcPr>
          <w:p w:rsidR="00EC79D5" w:rsidRDefault="00EC79D5">
            <w:pPr>
              <w:pStyle w:val="ConsPlusNormal"/>
            </w:pPr>
            <w:r>
              <w:t>областной бюджет</w:t>
            </w:r>
          </w:p>
        </w:tc>
        <w:tc>
          <w:tcPr>
            <w:tcW w:w="1701" w:type="dxa"/>
            <w:tcBorders>
              <w:bottom w:val="nil"/>
            </w:tcBorders>
          </w:tcPr>
          <w:p w:rsidR="00EC79D5" w:rsidRDefault="00EC79D5">
            <w:pPr>
              <w:pStyle w:val="ConsPlusNormal"/>
              <w:jc w:val="center"/>
            </w:pPr>
            <w:r>
              <w:t>43976,3</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43976,3</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122 в ред. </w:t>
            </w:r>
            <w:hyperlink r:id="rId937"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t>N 935-ПП)</w:t>
            </w:r>
          </w:p>
        </w:tc>
      </w:tr>
      <w:tr w:rsidR="00EC79D5">
        <w:tc>
          <w:tcPr>
            <w:tcW w:w="907" w:type="dxa"/>
          </w:tcPr>
          <w:p w:rsidR="00EC79D5" w:rsidRDefault="00EC79D5">
            <w:pPr>
              <w:pStyle w:val="ConsPlusNormal"/>
              <w:jc w:val="center"/>
            </w:pPr>
            <w:r>
              <w:t>123.</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4762,1</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4762,1</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124.</w:t>
            </w:r>
          </w:p>
        </w:tc>
        <w:tc>
          <w:tcPr>
            <w:tcW w:w="3345" w:type="dxa"/>
          </w:tcPr>
          <w:p w:rsidR="00EC79D5" w:rsidRDefault="00EC79D5">
            <w:pPr>
              <w:pStyle w:val="ConsPlusNormal"/>
            </w:pPr>
            <w:r>
              <w:t>внебюджетные источники</w:t>
            </w:r>
          </w:p>
        </w:tc>
        <w:tc>
          <w:tcPr>
            <w:tcW w:w="1701" w:type="dxa"/>
          </w:tcPr>
          <w:p w:rsidR="00EC79D5" w:rsidRDefault="00EC79D5">
            <w:pPr>
              <w:pStyle w:val="ConsPlusNormal"/>
              <w:jc w:val="center"/>
            </w:pPr>
            <w:r>
              <w:t>51742,2</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51742,2</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125.</w:t>
            </w:r>
          </w:p>
        </w:tc>
        <w:tc>
          <w:tcPr>
            <w:tcW w:w="3345" w:type="dxa"/>
            <w:tcBorders>
              <w:bottom w:val="nil"/>
            </w:tcBorders>
          </w:tcPr>
          <w:p w:rsidR="00EC79D5" w:rsidRDefault="00EC79D5">
            <w:pPr>
              <w:pStyle w:val="ConsPlusNormal"/>
            </w:pPr>
            <w:r>
              <w:t>Мероприятие 1.35-1.</w:t>
            </w:r>
          </w:p>
          <w:p w:rsidR="00EC79D5" w:rsidRDefault="00EC79D5">
            <w:pPr>
              <w:pStyle w:val="ConsPlusNormal"/>
            </w:pPr>
            <w:r>
              <w:t>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 всего</w:t>
            </w:r>
          </w:p>
          <w:p w:rsidR="00EC79D5" w:rsidRDefault="00EC79D5">
            <w:pPr>
              <w:pStyle w:val="ConsPlusNormal"/>
            </w:pPr>
            <w:r>
              <w:t>из них</w:t>
            </w:r>
          </w:p>
        </w:tc>
        <w:tc>
          <w:tcPr>
            <w:tcW w:w="1701" w:type="dxa"/>
            <w:tcBorders>
              <w:bottom w:val="nil"/>
            </w:tcBorders>
          </w:tcPr>
          <w:p w:rsidR="00EC79D5" w:rsidRDefault="00EC79D5">
            <w:pPr>
              <w:pStyle w:val="ConsPlusNormal"/>
              <w:jc w:val="center"/>
            </w:pPr>
            <w:r>
              <w:t>128425,8</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128425,8</w:t>
            </w:r>
          </w:p>
        </w:tc>
        <w:tc>
          <w:tcPr>
            <w:tcW w:w="1587" w:type="dxa"/>
            <w:tcBorders>
              <w:bottom w:val="nil"/>
            </w:tcBorders>
          </w:tcPr>
          <w:p w:rsidR="00EC79D5" w:rsidRDefault="00EC79D5">
            <w:pPr>
              <w:pStyle w:val="ConsPlusNormal"/>
              <w:jc w:val="center"/>
            </w:pPr>
            <w:r>
              <w:t>1.1.1.11</w:t>
            </w: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125 в ред. </w:t>
            </w:r>
            <w:hyperlink r:id="rId938"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907" w:type="dxa"/>
            <w:tcBorders>
              <w:bottom w:val="nil"/>
            </w:tcBorders>
          </w:tcPr>
          <w:p w:rsidR="00EC79D5" w:rsidRDefault="00EC79D5">
            <w:pPr>
              <w:pStyle w:val="ConsPlusNormal"/>
              <w:jc w:val="center"/>
            </w:pPr>
            <w:r>
              <w:t>126.</w:t>
            </w:r>
          </w:p>
        </w:tc>
        <w:tc>
          <w:tcPr>
            <w:tcW w:w="3345" w:type="dxa"/>
            <w:tcBorders>
              <w:bottom w:val="nil"/>
            </w:tcBorders>
          </w:tcPr>
          <w:p w:rsidR="00EC79D5" w:rsidRDefault="00EC79D5">
            <w:pPr>
              <w:pStyle w:val="ConsPlusNormal"/>
            </w:pPr>
            <w:r>
              <w:t>областной бюджет</w:t>
            </w:r>
          </w:p>
        </w:tc>
        <w:tc>
          <w:tcPr>
            <w:tcW w:w="1701" w:type="dxa"/>
            <w:tcBorders>
              <w:bottom w:val="nil"/>
            </w:tcBorders>
          </w:tcPr>
          <w:p w:rsidR="00EC79D5" w:rsidRDefault="00EC79D5">
            <w:pPr>
              <w:pStyle w:val="ConsPlusNormal"/>
              <w:jc w:val="center"/>
            </w:pPr>
            <w:r>
              <w:t>128425, 8</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128425,8</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126 в ред. </w:t>
            </w:r>
            <w:hyperlink r:id="rId939"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c>
          <w:tcPr>
            <w:tcW w:w="907" w:type="dxa"/>
          </w:tcPr>
          <w:p w:rsidR="00EC79D5" w:rsidRDefault="00EC79D5">
            <w:pPr>
              <w:pStyle w:val="ConsPlusNormal"/>
              <w:jc w:val="center"/>
            </w:pPr>
            <w:r>
              <w:t>127.</w:t>
            </w:r>
          </w:p>
        </w:tc>
        <w:tc>
          <w:tcPr>
            <w:tcW w:w="17350" w:type="dxa"/>
            <w:gridSpan w:val="10"/>
          </w:tcPr>
          <w:p w:rsidR="00EC79D5" w:rsidRDefault="00EC79D5">
            <w:pPr>
              <w:pStyle w:val="ConsPlusNormal"/>
              <w:jc w:val="center"/>
              <w:outlineLvl w:val="3"/>
            </w:pPr>
            <w:r>
              <w:t>Подпрограмма 1-1 "Чистая вода"</w:t>
            </w:r>
          </w:p>
        </w:tc>
      </w:tr>
      <w:tr w:rsidR="00EC79D5">
        <w:tc>
          <w:tcPr>
            <w:tcW w:w="907" w:type="dxa"/>
          </w:tcPr>
          <w:p w:rsidR="00EC79D5" w:rsidRDefault="00EC79D5">
            <w:pPr>
              <w:pStyle w:val="ConsPlusNormal"/>
              <w:jc w:val="center"/>
            </w:pPr>
            <w:r>
              <w:t>128.</w:t>
            </w:r>
          </w:p>
        </w:tc>
        <w:tc>
          <w:tcPr>
            <w:tcW w:w="3345" w:type="dxa"/>
          </w:tcPr>
          <w:p w:rsidR="00EC79D5" w:rsidRDefault="00EC79D5">
            <w:pPr>
              <w:pStyle w:val="ConsPlusNormal"/>
            </w:pPr>
            <w:r>
              <w:t>Всего по подпрограмме 1-1 "Чистая вода"</w:t>
            </w:r>
          </w:p>
          <w:p w:rsidR="00EC79D5" w:rsidRDefault="00EC79D5">
            <w:pPr>
              <w:pStyle w:val="ConsPlusNormal"/>
            </w:pPr>
            <w:r>
              <w:t>в том числе:</w:t>
            </w:r>
          </w:p>
        </w:tc>
        <w:tc>
          <w:tcPr>
            <w:tcW w:w="1701" w:type="dxa"/>
          </w:tcPr>
          <w:p w:rsidR="00EC79D5" w:rsidRDefault="00EC79D5">
            <w:pPr>
              <w:pStyle w:val="ConsPlusNormal"/>
              <w:jc w:val="center"/>
            </w:pPr>
            <w:r>
              <w:t>236322,5</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236322,5</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lastRenderedPageBreak/>
              <w:t>129.</w:t>
            </w:r>
          </w:p>
        </w:tc>
        <w:tc>
          <w:tcPr>
            <w:tcW w:w="3345" w:type="dxa"/>
          </w:tcPr>
          <w:p w:rsidR="00EC79D5" w:rsidRDefault="00EC79D5">
            <w:pPr>
              <w:pStyle w:val="ConsPlusNormal"/>
            </w:pPr>
            <w:r>
              <w:t>федеральный бюджет</w:t>
            </w:r>
          </w:p>
        </w:tc>
        <w:tc>
          <w:tcPr>
            <w:tcW w:w="1701" w:type="dxa"/>
          </w:tcPr>
          <w:p w:rsidR="00EC79D5" w:rsidRDefault="00EC79D5">
            <w:pPr>
              <w:pStyle w:val="ConsPlusNormal"/>
              <w:jc w:val="center"/>
            </w:pPr>
            <w:r>
              <w:t>200161,5</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200161,5</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130.</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15065,9</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15065,9</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131.</w:t>
            </w:r>
          </w:p>
        </w:tc>
        <w:tc>
          <w:tcPr>
            <w:tcW w:w="3345" w:type="dxa"/>
          </w:tcPr>
          <w:p w:rsidR="00EC79D5" w:rsidRDefault="00EC79D5">
            <w:pPr>
              <w:pStyle w:val="ConsPlusNormal"/>
            </w:pPr>
            <w:r>
              <w:t>в том числе субсидии местным бюджетам</w:t>
            </w:r>
          </w:p>
        </w:tc>
        <w:tc>
          <w:tcPr>
            <w:tcW w:w="1701" w:type="dxa"/>
          </w:tcPr>
          <w:p w:rsidR="00EC79D5" w:rsidRDefault="00EC79D5">
            <w:pPr>
              <w:pStyle w:val="ConsPlusNormal"/>
              <w:jc w:val="center"/>
            </w:pPr>
            <w:r>
              <w:t>15065,9</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15065,9</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132.</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10410,8</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10410,8</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133.</w:t>
            </w:r>
          </w:p>
        </w:tc>
        <w:tc>
          <w:tcPr>
            <w:tcW w:w="3345" w:type="dxa"/>
          </w:tcPr>
          <w:p w:rsidR="00EC79D5" w:rsidRDefault="00EC79D5">
            <w:pPr>
              <w:pStyle w:val="ConsPlusNormal"/>
            </w:pPr>
            <w:r>
              <w:t>внебюджетные источники</w:t>
            </w:r>
          </w:p>
        </w:tc>
        <w:tc>
          <w:tcPr>
            <w:tcW w:w="1701" w:type="dxa"/>
          </w:tcPr>
          <w:p w:rsidR="00EC79D5" w:rsidRDefault="00EC79D5">
            <w:pPr>
              <w:pStyle w:val="ConsPlusNormal"/>
              <w:jc w:val="center"/>
            </w:pPr>
            <w:r>
              <w:t>10684,3</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10684,3</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134.</w:t>
            </w:r>
          </w:p>
        </w:tc>
        <w:tc>
          <w:tcPr>
            <w:tcW w:w="17350" w:type="dxa"/>
            <w:gridSpan w:val="10"/>
          </w:tcPr>
          <w:p w:rsidR="00EC79D5" w:rsidRDefault="00EC79D5">
            <w:pPr>
              <w:pStyle w:val="ConsPlusNormal"/>
              <w:jc w:val="center"/>
              <w:outlineLvl w:val="4"/>
            </w:pPr>
            <w:r>
              <w:t>"Капитальные вложения"</w:t>
            </w:r>
          </w:p>
        </w:tc>
      </w:tr>
      <w:tr w:rsidR="00EC79D5">
        <w:tc>
          <w:tcPr>
            <w:tcW w:w="907" w:type="dxa"/>
          </w:tcPr>
          <w:p w:rsidR="00EC79D5" w:rsidRDefault="00EC79D5">
            <w:pPr>
              <w:pStyle w:val="ConsPlusNormal"/>
              <w:jc w:val="center"/>
            </w:pPr>
            <w:r>
              <w:t>135.</w:t>
            </w:r>
          </w:p>
        </w:tc>
        <w:tc>
          <w:tcPr>
            <w:tcW w:w="3345" w:type="dxa"/>
          </w:tcPr>
          <w:p w:rsidR="00EC79D5" w:rsidRDefault="00EC79D5">
            <w:pPr>
              <w:pStyle w:val="ConsPlusNormal"/>
            </w:pPr>
            <w:r>
              <w:t>Всего по направлению "Капитальные вложения"</w:t>
            </w:r>
          </w:p>
          <w:p w:rsidR="00EC79D5" w:rsidRDefault="00EC79D5">
            <w:pPr>
              <w:pStyle w:val="ConsPlusNormal"/>
            </w:pPr>
            <w:r>
              <w:t>в том числе:</w:t>
            </w:r>
          </w:p>
        </w:tc>
        <w:tc>
          <w:tcPr>
            <w:tcW w:w="1701" w:type="dxa"/>
          </w:tcPr>
          <w:p w:rsidR="00EC79D5" w:rsidRDefault="00EC79D5">
            <w:pPr>
              <w:pStyle w:val="ConsPlusNormal"/>
              <w:jc w:val="center"/>
            </w:pPr>
            <w:r>
              <w:t>225638,2</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225638,2</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136.</w:t>
            </w:r>
          </w:p>
        </w:tc>
        <w:tc>
          <w:tcPr>
            <w:tcW w:w="3345" w:type="dxa"/>
          </w:tcPr>
          <w:p w:rsidR="00EC79D5" w:rsidRDefault="00EC79D5">
            <w:pPr>
              <w:pStyle w:val="ConsPlusNormal"/>
            </w:pPr>
            <w:r>
              <w:t>федеральный бюджет</w:t>
            </w:r>
          </w:p>
        </w:tc>
        <w:tc>
          <w:tcPr>
            <w:tcW w:w="1701" w:type="dxa"/>
          </w:tcPr>
          <w:p w:rsidR="00EC79D5" w:rsidRDefault="00EC79D5">
            <w:pPr>
              <w:pStyle w:val="ConsPlusNormal"/>
              <w:jc w:val="center"/>
            </w:pPr>
            <w:r>
              <w:t>200161,5</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200161,5</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137.</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15065,9</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15065,9</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138.</w:t>
            </w:r>
          </w:p>
        </w:tc>
        <w:tc>
          <w:tcPr>
            <w:tcW w:w="3345" w:type="dxa"/>
          </w:tcPr>
          <w:p w:rsidR="00EC79D5" w:rsidRDefault="00EC79D5">
            <w:pPr>
              <w:pStyle w:val="ConsPlusNormal"/>
            </w:pPr>
            <w:r>
              <w:t>в том числе субсидии местным бюджетам</w:t>
            </w:r>
          </w:p>
        </w:tc>
        <w:tc>
          <w:tcPr>
            <w:tcW w:w="1701" w:type="dxa"/>
          </w:tcPr>
          <w:p w:rsidR="00EC79D5" w:rsidRDefault="00EC79D5">
            <w:pPr>
              <w:pStyle w:val="ConsPlusNormal"/>
              <w:jc w:val="center"/>
            </w:pPr>
            <w:r>
              <w:t>15065,9</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15065,9</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139.</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10410,8</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10410,8</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140.</w:t>
            </w:r>
          </w:p>
        </w:tc>
        <w:tc>
          <w:tcPr>
            <w:tcW w:w="17350" w:type="dxa"/>
            <w:gridSpan w:val="10"/>
          </w:tcPr>
          <w:p w:rsidR="00EC79D5" w:rsidRDefault="00EC79D5">
            <w:pPr>
              <w:pStyle w:val="ConsPlusNormal"/>
              <w:jc w:val="center"/>
              <w:outlineLvl w:val="4"/>
            </w:pPr>
            <w:r>
              <w:t>"Бюджетные инвестиции в объекты капитального строительства"</w:t>
            </w:r>
          </w:p>
        </w:tc>
      </w:tr>
      <w:tr w:rsidR="00EC79D5">
        <w:tc>
          <w:tcPr>
            <w:tcW w:w="907" w:type="dxa"/>
          </w:tcPr>
          <w:p w:rsidR="00EC79D5" w:rsidRDefault="00EC79D5">
            <w:pPr>
              <w:pStyle w:val="ConsPlusNormal"/>
              <w:jc w:val="center"/>
            </w:pPr>
            <w:r>
              <w:t>141.</w:t>
            </w:r>
          </w:p>
        </w:tc>
        <w:tc>
          <w:tcPr>
            <w:tcW w:w="3345" w:type="dxa"/>
          </w:tcPr>
          <w:p w:rsidR="00EC79D5" w:rsidRDefault="00EC79D5">
            <w:pPr>
              <w:pStyle w:val="ConsPlusNormal"/>
            </w:pPr>
            <w:r>
              <w:t>Всего по направлению "Бюджетные инвестиции в объекты капитального строительства"</w:t>
            </w:r>
          </w:p>
          <w:p w:rsidR="00EC79D5" w:rsidRDefault="00EC79D5">
            <w:pPr>
              <w:pStyle w:val="ConsPlusNormal"/>
            </w:pPr>
            <w:r>
              <w:t>в том числе:</w:t>
            </w:r>
          </w:p>
        </w:tc>
        <w:tc>
          <w:tcPr>
            <w:tcW w:w="1701" w:type="dxa"/>
          </w:tcPr>
          <w:p w:rsidR="00EC79D5" w:rsidRDefault="00EC79D5">
            <w:pPr>
              <w:pStyle w:val="ConsPlusNormal"/>
              <w:jc w:val="center"/>
            </w:pPr>
            <w:r>
              <w:t>225638,2</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225638,2</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142.</w:t>
            </w:r>
          </w:p>
        </w:tc>
        <w:tc>
          <w:tcPr>
            <w:tcW w:w="3345" w:type="dxa"/>
          </w:tcPr>
          <w:p w:rsidR="00EC79D5" w:rsidRDefault="00EC79D5">
            <w:pPr>
              <w:pStyle w:val="ConsPlusNormal"/>
            </w:pPr>
            <w:r>
              <w:t>федеральный бюджет</w:t>
            </w:r>
          </w:p>
        </w:tc>
        <w:tc>
          <w:tcPr>
            <w:tcW w:w="1701" w:type="dxa"/>
          </w:tcPr>
          <w:p w:rsidR="00EC79D5" w:rsidRDefault="00EC79D5">
            <w:pPr>
              <w:pStyle w:val="ConsPlusNormal"/>
              <w:jc w:val="center"/>
            </w:pPr>
            <w:r>
              <w:t>200161,5</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200161,5</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lastRenderedPageBreak/>
              <w:t>143.</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15065,9</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15065,9</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144.</w:t>
            </w:r>
          </w:p>
        </w:tc>
        <w:tc>
          <w:tcPr>
            <w:tcW w:w="3345" w:type="dxa"/>
          </w:tcPr>
          <w:p w:rsidR="00EC79D5" w:rsidRDefault="00EC79D5">
            <w:pPr>
              <w:pStyle w:val="ConsPlusNormal"/>
            </w:pPr>
            <w:r>
              <w:t>в том числе субсидии местным бюджетам</w:t>
            </w:r>
          </w:p>
        </w:tc>
        <w:tc>
          <w:tcPr>
            <w:tcW w:w="1701" w:type="dxa"/>
          </w:tcPr>
          <w:p w:rsidR="00EC79D5" w:rsidRDefault="00EC79D5">
            <w:pPr>
              <w:pStyle w:val="ConsPlusNormal"/>
              <w:jc w:val="center"/>
            </w:pPr>
            <w:r>
              <w:t>15065,9</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15065,9</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145.</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10410,8</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10410,8</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146.</w:t>
            </w:r>
          </w:p>
        </w:tc>
        <w:tc>
          <w:tcPr>
            <w:tcW w:w="3345" w:type="dxa"/>
          </w:tcPr>
          <w:p w:rsidR="00EC79D5" w:rsidRDefault="00EC79D5">
            <w:pPr>
              <w:pStyle w:val="ConsPlusNormal"/>
            </w:pPr>
            <w:r>
              <w:t>Мероприятие 1-1.1. Строительство и реконструкция (модернизация) объектов питьевого водоснабжения (федеральный проект "Чистая вода"), всего</w:t>
            </w:r>
          </w:p>
          <w:p w:rsidR="00EC79D5" w:rsidRDefault="00EC79D5">
            <w:pPr>
              <w:pStyle w:val="ConsPlusNormal"/>
            </w:pPr>
            <w:r>
              <w:t>из них:</w:t>
            </w:r>
          </w:p>
        </w:tc>
        <w:tc>
          <w:tcPr>
            <w:tcW w:w="1701" w:type="dxa"/>
          </w:tcPr>
          <w:p w:rsidR="00EC79D5" w:rsidRDefault="00EC79D5">
            <w:pPr>
              <w:pStyle w:val="ConsPlusNormal"/>
              <w:jc w:val="center"/>
            </w:pPr>
            <w:r>
              <w:t>225638,2</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225638,2</w:t>
            </w:r>
          </w:p>
        </w:tc>
        <w:tc>
          <w:tcPr>
            <w:tcW w:w="1587" w:type="dxa"/>
          </w:tcPr>
          <w:p w:rsidR="00EC79D5" w:rsidRDefault="00EC79D5">
            <w:pPr>
              <w:pStyle w:val="ConsPlusNormal"/>
              <w:jc w:val="center"/>
            </w:pPr>
            <w:r>
              <w:t>1-1.1.1.1, 1-1.1.1.2</w:t>
            </w:r>
          </w:p>
        </w:tc>
      </w:tr>
      <w:tr w:rsidR="00EC79D5">
        <w:tc>
          <w:tcPr>
            <w:tcW w:w="907" w:type="dxa"/>
          </w:tcPr>
          <w:p w:rsidR="00EC79D5" w:rsidRDefault="00EC79D5">
            <w:pPr>
              <w:pStyle w:val="ConsPlusNormal"/>
              <w:jc w:val="center"/>
            </w:pPr>
            <w:r>
              <w:t>147.</w:t>
            </w:r>
          </w:p>
        </w:tc>
        <w:tc>
          <w:tcPr>
            <w:tcW w:w="3345" w:type="dxa"/>
          </w:tcPr>
          <w:p w:rsidR="00EC79D5" w:rsidRDefault="00EC79D5">
            <w:pPr>
              <w:pStyle w:val="ConsPlusNormal"/>
            </w:pPr>
            <w:r>
              <w:t>федеральный бюджет</w:t>
            </w:r>
          </w:p>
        </w:tc>
        <w:tc>
          <w:tcPr>
            <w:tcW w:w="1701" w:type="dxa"/>
          </w:tcPr>
          <w:p w:rsidR="00EC79D5" w:rsidRDefault="00EC79D5">
            <w:pPr>
              <w:pStyle w:val="ConsPlusNormal"/>
              <w:jc w:val="center"/>
            </w:pPr>
            <w:r>
              <w:t>200161,5</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200161,5</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148.</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15065,9</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15065,9</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149.</w:t>
            </w:r>
          </w:p>
        </w:tc>
        <w:tc>
          <w:tcPr>
            <w:tcW w:w="3345" w:type="dxa"/>
          </w:tcPr>
          <w:p w:rsidR="00EC79D5" w:rsidRDefault="00EC79D5">
            <w:pPr>
              <w:pStyle w:val="ConsPlusNormal"/>
            </w:pPr>
            <w:r>
              <w:t>в том числе субсидии местным бюджетам</w:t>
            </w:r>
          </w:p>
        </w:tc>
        <w:tc>
          <w:tcPr>
            <w:tcW w:w="1701" w:type="dxa"/>
          </w:tcPr>
          <w:p w:rsidR="00EC79D5" w:rsidRDefault="00EC79D5">
            <w:pPr>
              <w:pStyle w:val="ConsPlusNormal"/>
              <w:jc w:val="center"/>
            </w:pPr>
            <w:r>
              <w:t>15065,9</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15065,9</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150.</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10410,8</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10410,8</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151.</w:t>
            </w:r>
          </w:p>
        </w:tc>
        <w:tc>
          <w:tcPr>
            <w:tcW w:w="3345" w:type="dxa"/>
          </w:tcPr>
          <w:p w:rsidR="00EC79D5" w:rsidRDefault="00EC79D5">
            <w:pPr>
              <w:pStyle w:val="ConsPlusNormal"/>
            </w:pPr>
            <w:r>
              <w:t>Мероприятие 1-1.1-1. Реализация проектов развития систем водоснабжения, направленных на обеспечение населения Свердловской области качественной питьевой водой из централизованных систем водоснабжения, всего</w:t>
            </w:r>
          </w:p>
          <w:p w:rsidR="00EC79D5" w:rsidRDefault="00EC79D5">
            <w:pPr>
              <w:pStyle w:val="ConsPlusNormal"/>
            </w:pPr>
            <w:r>
              <w:t>из них</w:t>
            </w:r>
          </w:p>
        </w:tc>
        <w:tc>
          <w:tcPr>
            <w:tcW w:w="170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jc w:val="center"/>
            </w:pPr>
            <w:r>
              <w:t>1-1.1.1.1, 1-1.1.1.2</w:t>
            </w:r>
          </w:p>
        </w:tc>
      </w:tr>
      <w:tr w:rsidR="00EC79D5">
        <w:tc>
          <w:tcPr>
            <w:tcW w:w="907" w:type="dxa"/>
          </w:tcPr>
          <w:p w:rsidR="00EC79D5" w:rsidRDefault="00EC79D5">
            <w:pPr>
              <w:pStyle w:val="ConsPlusNormal"/>
              <w:jc w:val="center"/>
            </w:pPr>
            <w:r>
              <w:t>152.</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lastRenderedPageBreak/>
              <w:t>152-1.</w:t>
            </w:r>
          </w:p>
        </w:tc>
        <w:tc>
          <w:tcPr>
            <w:tcW w:w="3345" w:type="dxa"/>
            <w:tcBorders>
              <w:bottom w:val="nil"/>
            </w:tcBorders>
          </w:tcPr>
          <w:p w:rsidR="00EC79D5" w:rsidRDefault="00EC79D5">
            <w:pPr>
              <w:pStyle w:val="ConsPlusNormal"/>
            </w:pPr>
            <w:r>
              <w:t>в том числе субсидии местным бюджетам</w:t>
            </w:r>
          </w:p>
        </w:tc>
        <w:tc>
          <w:tcPr>
            <w:tcW w:w="170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152-1 введен </w:t>
            </w:r>
            <w:hyperlink r:id="rId940" w:history="1">
              <w:r>
                <w:rPr>
                  <w:color w:val="0000FF"/>
                </w:rPr>
                <w:t>Постановлением</w:t>
              </w:r>
            </w:hyperlink>
            <w:r>
              <w:t xml:space="preserve"> Правительства Свердловской области от 17.12.2020</w:t>
            </w:r>
          </w:p>
          <w:p w:rsidR="00EC79D5" w:rsidRDefault="00EC79D5">
            <w:pPr>
              <w:pStyle w:val="ConsPlusNormal"/>
              <w:jc w:val="both"/>
            </w:pPr>
            <w:r>
              <w:t>N 935-ПП)</w:t>
            </w:r>
          </w:p>
        </w:tc>
      </w:tr>
      <w:tr w:rsidR="00EC79D5">
        <w:tc>
          <w:tcPr>
            <w:tcW w:w="907" w:type="dxa"/>
          </w:tcPr>
          <w:p w:rsidR="00EC79D5" w:rsidRDefault="00EC79D5">
            <w:pPr>
              <w:pStyle w:val="ConsPlusNormal"/>
              <w:jc w:val="center"/>
            </w:pPr>
            <w:r>
              <w:t>153.</w:t>
            </w:r>
          </w:p>
        </w:tc>
        <w:tc>
          <w:tcPr>
            <w:tcW w:w="17350" w:type="dxa"/>
            <w:gridSpan w:val="10"/>
          </w:tcPr>
          <w:p w:rsidR="00EC79D5" w:rsidRDefault="00EC79D5">
            <w:pPr>
              <w:pStyle w:val="ConsPlusNormal"/>
              <w:jc w:val="center"/>
              <w:outlineLvl w:val="4"/>
            </w:pPr>
            <w:r>
              <w:t>"Прочие нужды"</w:t>
            </w:r>
          </w:p>
        </w:tc>
      </w:tr>
      <w:tr w:rsidR="00EC79D5">
        <w:tc>
          <w:tcPr>
            <w:tcW w:w="907" w:type="dxa"/>
          </w:tcPr>
          <w:p w:rsidR="00EC79D5" w:rsidRDefault="00EC79D5">
            <w:pPr>
              <w:pStyle w:val="ConsPlusNormal"/>
              <w:jc w:val="center"/>
            </w:pPr>
            <w:r>
              <w:t>154.</w:t>
            </w:r>
          </w:p>
        </w:tc>
        <w:tc>
          <w:tcPr>
            <w:tcW w:w="3345" w:type="dxa"/>
          </w:tcPr>
          <w:p w:rsidR="00EC79D5" w:rsidRDefault="00EC79D5">
            <w:pPr>
              <w:pStyle w:val="ConsPlusNormal"/>
            </w:pPr>
            <w:r>
              <w:t>Всего по направлению "Прочие нужды"</w:t>
            </w:r>
          </w:p>
          <w:p w:rsidR="00EC79D5" w:rsidRDefault="00EC79D5">
            <w:pPr>
              <w:pStyle w:val="ConsPlusNormal"/>
            </w:pPr>
            <w:r>
              <w:t>в том числе:</w:t>
            </w:r>
          </w:p>
        </w:tc>
        <w:tc>
          <w:tcPr>
            <w:tcW w:w="1701" w:type="dxa"/>
          </w:tcPr>
          <w:p w:rsidR="00EC79D5" w:rsidRDefault="00EC79D5">
            <w:pPr>
              <w:pStyle w:val="ConsPlusNormal"/>
              <w:jc w:val="center"/>
            </w:pPr>
            <w:r>
              <w:t>10684,3</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10684,3</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155.</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156.</w:t>
            </w:r>
          </w:p>
        </w:tc>
        <w:tc>
          <w:tcPr>
            <w:tcW w:w="3345" w:type="dxa"/>
          </w:tcPr>
          <w:p w:rsidR="00EC79D5" w:rsidRDefault="00EC79D5">
            <w:pPr>
              <w:pStyle w:val="ConsPlusNormal"/>
            </w:pPr>
            <w:r>
              <w:t>внебюджетные источники</w:t>
            </w:r>
          </w:p>
        </w:tc>
        <w:tc>
          <w:tcPr>
            <w:tcW w:w="1701" w:type="dxa"/>
          </w:tcPr>
          <w:p w:rsidR="00EC79D5" w:rsidRDefault="00EC79D5">
            <w:pPr>
              <w:pStyle w:val="ConsPlusNormal"/>
              <w:jc w:val="center"/>
            </w:pPr>
            <w:r>
              <w:t>10684,3</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10684,3</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157.</w:t>
            </w:r>
          </w:p>
        </w:tc>
        <w:tc>
          <w:tcPr>
            <w:tcW w:w="3345" w:type="dxa"/>
          </w:tcPr>
          <w:p w:rsidR="00EC79D5" w:rsidRDefault="00EC79D5">
            <w:pPr>
              <w:pStyle w:val="ConsPlusNormal"/>
            </w:pPr>
            <w:r>
              <w:t>Мероприятие 1-1.2. Строительство и реконструкция (модернизация) объектов питьевого водоснабжения в рамках инвестиционных программ организаций водопроводно-канализационного хозяйства, всего</w:t>
            </w:r>
          </w:p>
          <w:p w:rsidR="00EC79D5" w:rsidRDefault="00EC79D5">
            <w:pPr>
              <w:pStyle w:val="ConsPlusNormal"/>
            </w:pPr>
            <w:r>
              <w:t>из них</w:t>
            </w:r>
          </w:p>
        </w:tc>
        <w:tc>
          <w:tcPr>
            <w:tcW w:w="1701" w:type="dxa"/>
          </w:tcPr>
          <w:p w:rsidR="00EC79D5" w:rsidRDefault="00EC79D5">
            <w:pPr>
              <w:pStyle w:val="ConsPlusNormal"/>
              <w:jc w:val="center"/>
            </w:pPr>
            <w:r>
              <w:t>2754,3</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2754,3</w:t>
            </w:r>
          </w:p>
        </w:tc>
        <w:tc>
          <w:tcPr>
            <w:tcW w:w="1587" w:type="dxa"/>
          </w:tcPr>
          <w:p w:rsidR="00EC79D5" w:rsidRDefault="00EC79D5">
            <w:pPr>
              <w:pStyle w:val="ConsPlusNormal"/>
              <w:jc w:val="center"/>
            </w:pPr>
            <w:r>
              <w:t>1-1.1.1.1, 1-1.1.1.2</w:t>
            </w:r>
          </w:p>
        </w:tc>
      </w:tr>
      <w:tr w:rsidR="00EC79D5">
        <w:tc>
          <w:tcPr>
            <w:tcW w:w="907" w:type="dxa"/>
          </w:tcPr>
          <w:p w:rsidR="00EC79D5" w:rsidRDefault="00EC79D5">
            <w:pPr>
              <w:pStyle w:val="ConsPlusNormal"/>
              <w:jc w:val="center"/>
            </w:pPr>
            <w:r>
              <w:t>158.</w:t>
            </w:r>
          </w:p>
        </w:tc>
        <w:tc>
          <w:tcPr>
            <w:tcW w:w="3345" w:type="dxa"/>
          </w:tcPr>
          <w:p w:rsidR="00EC79D5" w:rsidRDefault="00EC79D5">
            <w:pPr>
              <w:pStyle w:val="ConsPlusNormal"/>
            </w:pPr>
            <w:r>
              <w:t>внебюджетные источники</w:t>
            </w:r>
          </w:p>
        </w:tc>
        <w:tc>
          <w:tcPr>
            <w:tcW w:w="1701" w:type="dxa"/>
          </w:tcPr>
          <w:p w:rsidR="00EC79D5" w:rsidRDefault="00EC79D5">
            <w:pPr>
              <w:pStyle w:val="ConsPlusNormal"/>
              <w:jc w:val="center"/>
            </w:pPr>
            <w:r>
              <w:t>2754,3</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2754,3</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159.</w:t>
            </w:r>
          </w:p>
        </w:tc>
        <w:tc>
          <w:tcPr>
            <w:tcW w:w="3345" w:type="dxa"/>
          </w:tcPr>
          <w:p w:rsidR="00EC79D5" w:rsidRDefault="00EC79D5">
            <w:pPr>
              <w:pStyle w:val="ConsPlusNormal"/>
            </w:pPr>
            <w:r>
              <w:t xml:space="preserve">Мероприятие 1-1.3. Строительство и реконструкция (модернизация) объектов питьевого водоснабжения в рамках исполнения обязательств концессионеров по концессионным соглашениям, </w:t>
            </w:r>
            <w:r>
              <w:lastRenderedPageBreak/>
              <w:t>всего</w:t>
            </w:r>
          </w:p>
          <w:p w:rsidR="00EC79D5" w:rsidRDefault="00EC79D5">
            <w:pPr>
              <w:pStyle w:val="ConsPlusNormal"/>
            </w:pPr>
            <w:r>
              <w:t>из них</w:t>
            </w:r>
          </w:p>
        </w:tc>
        <w:tc>
          <w:tcPr>
            <w:tcW w:w="1701" w:type="dxa"/>
          </w:tcPr>
          <w:p w:rsidR="00EC79D5" w:rsidRDefault="00EC79D5">
            <w:pPr>
              <w:pStyle w:val="ConsPlusNormal"/>
              <w:jc w:val="center"/>
            </w:pPr>
            <w:r>
              <w:lastRenderedPageBreak/>
              <w:t>7930,0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7930,0</w:t>
            </w:r>
          </w:p>
        </w:tc>
        <w:tc>
          <w:tcPr>
            <w:tcW w:w="1587" w:type="dxa"/>
          </w:tcPr>
          <w:p w:rsidR="00EC79D5" w:rsidRDefault="00EC79D5">
            <w:pPr>
              <w:pStyle w:val="ConsPlusNormal"/>
              <w:jc w:val="center"/>
            </w:pPr>
            <w:r>
              <w:t>1-1.1.1.1, 1-1.1.1.2</w:t>
            </w:r>
          </w:p>
        </w:tc>
      </w:tr>
      <w:tr w:rsidR="00EC79D5">
        <w:tc>
          <w:tcPr>
            <w:tcW w:w="907" w:type="dxa"/>
          </w:tcPr>
          <w:p w:rsidR="00EC79D5" w:rsidRDefault="00EC79D5">
            <w:pPr>
              <w:pStyle w:val="ConsPlusNormal"/>
              <w:jc w:val="center"/>
            </w:pPr>
            <w:r>
              <w:t>160.</w:t>
            </w:r>
          </w:p>
        </w:tc>
        <w:tc>
          <w:tcPr>
            <w:tcW w:w="3345" w:type="dxa"/>
          </w:tcPr>
          <w:p w:rsidR="00EC79D5" w:rsidRDefault="00EC79D5">
            <w:pPr>
              <w:pStyle w:val="ConsPlusNormal"/>
            </w:pPr>
            <w:r>
              <w:t>внебюджетные источники</w:t>
            </w:r>
          </w:p>
        </w:tc>
        <w:tc>
          <w:tcPr>
            <w:tcW w:w="1701" w:type="dxa"/>
          </w:tcPr>
          <w:p w:rsidR="00EC79D5" w:rsidRDefault="00EC79D5">
            <w:pPr>
              <w:pStyle w:val="ConsPlusNormal"/>
              <w:jc w:val="center"/>
            </w:pPr>
            <w:r>
              <w:t>7930,0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7930,0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161.</w:t>
            </w:r>
          </w:p>
        </w:tc>
        <w:tc>
          <w:tcPr>
            <w:tcW w:w="3345" w:type="dxa"/>
          </w:tcPr>
          <w:p w:rsidR="00EC79D5" w:rsidRDefault="00EC79D5">
            <w:pPr>
              <w:pStyle w:val="ConsPlusNormal"/>
            </w:pPr>
            <w:r>
              <w:t>Мероприятие 1-1.4. Осуществление мониторинга разработки и утверждения схем водоснабжения и водоотведения, создание электронной модели систем водоснабжения и водоотведения в Свердловской области, всего</w:t>
            </w:r>
          </w:p>
          <w:p w:rsidR="00EC79D5" w:rsidRDefault="00EC79D5">
            <w:pPr>
              <w:pStyle w:val="ConsPlusNormal"/>
            </w:pPr>
            <w:r>
              <w:t>из них</w:t>
            </w:r>
          </w:p>
        </w:tc>
        <w:tc>
          <w:tcPr>
            <w:tcW w:w="170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jc w:val="center"/>
            </w:pPr>
            <w:r>
              <w:t>1.1.1.2, 1.1.1.4</w:t>
            </w:r>
          </w:p>
        </w:tc>
      </w:tr>
      <w:tr w:rsidR="00EC79D5">
        <w:tc>
          <w:tcPr>
            <w:tcW w:w="907" w:type="dxa"/>
          </w:tcPr>
          <w:p w:rsidR="00EC79D5" w:rsidRDefault="00EC79D5">
            <w:pPr>
              <w:pStyle w:val="ConsPlusNormal"/>
              <w:jc w:val="center"/>
            </w:pPr>
            <w:r>
              <w:t>162.</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163.</w:t>
            </w:r>
          </w:p>
        </w:tc>
        <w:tc>
          <w:tcPr>
            <w:tcW w:w="17350" w:type="dxa"/>
            <w:gridSpan w:val="10"/>
          </w:tcPr>
          <w:p w:rsidR="00EC79D5" w:rsidRDefault="00EC79D5">
            <w:pPr>
              <w:pStyle w:val="ConsPlusNormal"/>
              <w:jc w:val="center"/>
              <w:outlineLvl w:val="3"/>
            </w:pPr>
            <w:r>
              <w:t>Подпрограмма 2 "Развитие топливно-энергетического комплекса Свердловской области"</w:t>
            </w:r>
          </w:p>
        </w:tc>
      </w:tr>
      <w:tr w:rsidR="00EC79D5">
        <w:tblPrEx>
          <w:tblBorders>
            <w:insideH w:val="nil"/>
          </w:tblBorders>
        </w:tblPrEx>
        <w:tc>
          <w:tcPr>
            <w:tcW w:w="907" w:type="dxa"/>
            <w:tcBorders>
              <w:bottom w:val="nil"/>
            </w:tcBorders>
          </w:tcPr>
          <w:p w:rsidR="00EC79D5" w:rsidRDefault="00EC79D5">
            <w:pPr>
              <w:pStyle w:val="ConsPlusNormal"/>
              <w:jc w:val="center"/>
            </w:pPr>
            <w:r>
              <w:t>164.</w:t>
            </w:r>
          </w:p>
        </w:tc>
        <w:tc>
          <w:tcPr>
            <w:tcW w:w="3345" w:type="dxa"/>
            <w:tcBorders>
              <w:bottom w:val="nil"/>
            </w:tcBorders>
          </w:tcPr>
          <w:p w:rsidR="00EC79D5" w:rsidRDefault="00EC79D5">
            <w:pPr>
              <w:pStyle w:val="ConsPlusNormal"/>
            </w:pPr>
            <w:r>
              <w:t>Всего по подпрограмме 2 "Развитие топливно-энергетического комплекса Свердловской области"</w:t>
            </w:r>
          </w:p>
          <w:p w:rsidR="00EC79D5" w:rsidRDefault="00EC79D5">
            <w:pPr>
              <w:pStyle w:val="ConsPlusNormal"/>
            </w:pPr>
            <w:r>
              <w:t>в том числе:</w:t>
            </w:r>
          </w:p>
        </w:tc>
        <w:tc>
          <w:tcPr>
            <w:tcW w:w="1701" w:type="dxa"/>
            <w:tcBorders>
              <w:bottom w:val="nil"/>
            </w:tcBorders>
          </w:tcPr>
          <w:p w:rsidR="00EC79D5" w:rsidRDefault="00EC79D5">
            <w:pPr>
              <w:pStyle w:val="ConsPlusNormal"/>
              <w:jc w:val="center"/>
            </w:pPr>
            <w:r>
              <w:t>67434228,2</w:t>
            </w:r>
          </w:p>
        </w:tc>
        <w:tc>
          <w:tcPr>
            <w:tcW w:w="1531" w:type="dxa"/>
            <w:tcBorders>
              <w:bottom w:val="nil"/>
            </w:tcBorders>
          </w:tcPr>
          <w:p w:rsidR="00EC79D5" w:rsidRDefault="00EC79D5">
            <w:pPr>
              <w:pStyle w:val="ConsPlusNormal"/>
              <w:jc w:val="center"/>
            </w:pPr>
            <w:r>
              <w:t>301191,6</w:t>
            </w:r>
          </w:p>
        </w:tc>
        <w:tc>
          <w:tcPr>
            <w:tcW w:w="1531" w:type="dxa"/>
            <w:tcBorders>
              <w:bottom w:val="nil"/>
            </w:tcBorders>
          </w:tcPr>
          <w:p w:rsidR="00EC79D5" w:rsidRDefault="00EC79D5">
            <w:pPr>
              <w:pStyle w:val="ConsPlusNormal"/>
              <w:jc w:val="center"/>
            </w:pPr>
            <w:r>
              <w:t>20177529,5</w:t>
            </w:r>
          </w:p>
        </w:tc>
        <w:tc>
          <w:tcPr>
            <w:tcW w:w="1531" w:type="dxa"/>
            <w:tcBorders>
              <w:bottom w:val="nil"/>
            </w:tcBorders>
          </w:tcPr>
          <w:p w:rsidR="00EC79D5" w:rsidRDefault="00EC79D5">
            <w:pPr>
              <w:pStyle w:val="ConsPlusNormal"/>
              <w:jc w:val="center"/>
            </w:pPr>
            <w:r>
              <w:t>20383609,4</w:t>
            </w:r>
          </w:p>
        </w:tc>
        <w:tc>
          <w:tcPr>
            <w:tcW w:w="1531" w:type="dxa"/>
            <w:tcBorders>
              <w:bottom w:val="nil"/>
            </w:tcBorders>
          </w:tcPr>
          <w:p w:rsidR="00EC79D5" w:rsidRDefault="00EC79D5">
            <w:pPr>
              <w:pStyle w:val="ConsPlusNormal"/>
              <w:jc w:val="center"/>
            </w:pPr>
            <w:r>
              <w:t>8429896,1</w:t>
            </w:r>
          </w:p>
        </w:tc>
        <w:tc>
          <w:tcPr>
            <w:tcW w:w="1531" w:type="dxa"/>
            <w:tcBorders>
              <w:bottom w:val="nil"/>
            </w:tcBorders>
          </w:tcPr>
          <w:p w:rsidR="00EC79D5" w:rsidRDefault="00EC79D5">
            <w:pPr>
              <w:pStyle w:val="ConsPlusNormal"/>
              <w:jc w:val="center"/>
            </w:pPr>
            <w:r>
              <w:t>5800609,9</w:t>
            </w:r>
          </w:p>
        </w:tc>
        <w:tc>
          <w:tcPr>
            <w:tcW w:w="1531" w:type="dxa"/>
            <w:tcBorders>
              <w:bottom w:val="nil"/>
            </w:tcBorders>
          </w:tcPr>
          <w:p w:rsidR="00EC79D5" w:rsidRDefault="00EC79D5">
            <w:pPr>
              <w:pStyle w:val="ConsPlusNormal"/>
              <w:jc w:val="center"/>
            </w:pPr>
            <w:r>
              <w:t>5470702,2</w:t>
            </w:r>
          </w:p>
        </w:tc>
        <w:tc>
          <w:tcPr>
            <w:tcW w:w="1531" w:type="dxa"/>
            <w:tcBorders>
              <w:bottom w:val="nil"/>
            </w:tcBorders>
          </w:tcPr>
          <w:p w:rsidR="00EC79D5" w:rsidRDefault="00EC79D5">
            <w:pPr>
              <w:pStyle w:val="ConsPlusNormal"/>
              <w:jc w:val="center"/>
            </w:pPr>
            <w:r>
              <w:t>6870689,5</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164 в ред. </w:t>
            </w:r>
            <w:hyperlink r:id="rId941"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907" w:type="dxa"/>
            <w:tcBorders>
              <w:bottom w:val="nil"/>
            </w:tcBorders>
          </w:tcPr>
          <w:p w:rsidR="00EC79D5" w:rsidRDefault="00EC79D5">
            <w:pPr>
              <w:pStyle w:val="ConsPlusNormal"/>
              <w:jc w:val="center"/>
            </w:pPr>
            <w:r>
              <w:t>165.</w:t>
            </w:r>
          </w:p>
        </w:tc>
        <w:tc>
          <w:tcPr>
            <w:tcW w:w="3345" w:type="dxa"/>
            <w:tcBorders>
              <w:bottom w:val="nil"/>
            </w:tcBorders>
          </w:tcPr>
          <w:p w:rsidR="00EC79D5" w:rsidRDefault="00EC79D5">
            <w:pPr>
              <w:pStyle w:val="ConsPlusNormal"/>
            </w:pPr>
            <w:r>
              <w:t>областной бюджет</w:t>
            </w:r>
          </w:p>
        </w:tc>
        <w:tc>
          <w:tcPr>
            <w:tcW w:w="1701" w:type="dxa"/>
            <w:tcBorders>
              <w:bottom w:val="nil"/>
            </w:tcBorders>
          </w:tcPr>
          <w:p w:rsidR="00EC79D5" w:rsidRDefault="00EC79D5">
            <w:pPr>
              <w:pStyle w:val="ConsPlusNormal"/>
              <w:jc w:val="center"/>
            </w:pPr>
            <w:r>
              <w:t>2260473,9</w:t>
            </w:r>
          </w:p>
        </w:tc>
        <w:tc>
          <w:tcPr>
            <w:tcW w:w="1531" w:type="dxa"/>
            <w:tcBorders>
              <w:bottom w:val="nil"/>
            </w:tcBorders>
          </w:tcPr>
          <w:p w:rsidR="00EC79D5" w:rsidRDefault="00EC79D5">
            <w:pPr>
              <w:pStyle w:val="ConsPlusNormal"/>
              <w:jc w:val="center"/>
            </w:pPr>
            <w:r>
              <w:t>241450,3</w:t>
            </w:r>
          </w:p>
        </w:tc>
        <w:tc>
          <w:tcPr>
            <w:tcW w:w="1531" w:type="dxa"/>
            <w:tcBorders>
              <w:bottom w:val="nil"/>
            </w:tcBorders>
          </w:tcPr>
          <w:p w:rsidR="00EC79D5" w:rsidRDefault="00EC79D5">
            <w:pPr>
              <w:pStyle w:val="ConsPlusNormal"/>
              <w:jc w:val="center"/>
            </w:pPr>
            <w:r>
              <w:t>105589,9</w:t>
            </w:r>
          </w:p>
        </w:tc>
        <w:tc>
          <w:tcPr>
            <w:tcW w:w="1531" w:type="dxa"/>
            <w:tcBorders>
              <w:bottom w:val="nil"/>
            </w:tcBorders>
          </w:tcPr>
          <w:p w:rsidR="00EC79D5" w:rsidRDefault="00EC79D5">
            <w:pPr>
              <w:pStyle w:val="ConsPlusNormal"/>
              <w:jc w:val="center"/>
            </w:pPr>
            <w:r>
              <w:t>358878,4</w:t>
            </w:r>
          </w:p>
        </w:tc>
        <w:tc>
          <w:tcPr>
            <w:tcW w:w="1531" w:type="dxa"/>
            <w:tcBorders>
              <w:bottom w:val="nil"/>
            </w:tcBorders>
          </w:tcPr>
          <w:p w:rsidR="00EC79D5" w:rsidRDefault="00EC79D5">
            <w:pPr>
              <w:pStyle w:val="ConsPlusNormal"/>
              <w:jc w:val="center"/>
            </w:pPr>
            <w:r>
              <w:t>349700,0</w:t>
            </w:r>
          </w:p>
        </w:tc>
        <w:tc>
          <w:tcPr>
            <w:tcW w:w="1531" w:type="dxa"/>
            <w:tcBorders>
              <w:bottom w:val="nil"/>
            </w:tcBorders>
          </w:tcPr>
          <w:p w:rsidR="00EC79D5" w:rsidRDefault="00EC79D5">
            <w:pPr>
              <w:pStyle w:val="ConsPlusNormal"/>
              <w:jc w:val="center"/>
            </w:pPr>
            <w:r>
              <w:t>353700,0</w:t>
            </w:r>
          </w:p>
        </w:tc>
        <w:tc>
          <w:tcPr>
            <w:tcW w:w="1531" w:type="dxa"/>
            <w:tcBorders>
              <w:bottom w:val="nil"/>
            </w:tcBorders>
          </w:tcPr>
          <w:p w:rsidR="00EC79D5" w:rsidRDefault="00EC79D5">
            <w:pPr>
              <w:pStyle w:val="ConsPlusNormal"/>
              <w:jc w:val="center"/>
            </w:pPr>
            <w:r>
              <w:t>466000,0</w:t>
            </w:r>
          </w:p>
        </w:tc>
        <w:tc>
          <w:tcPr>
            <w:tcW w:w="1531" w:type="dxa"/>
            <w:tcBorders>
              <w:bottom w:val="nil"/>
            </w:tcBorders>
          </w:tcPr>
          <w:p w:rsidR="00EC79D5" w:rsidRDefault="00EC79D5">
            <w:pPr>
              <w:pStyle w:val="ConsPlusNormal"/>
              <w:jc w:val="center"/>
            </w:pPr>
            <w:r>
              <w:t>385155,3</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165 в ред. </w:t>
            </w:r>
            <w:hyperlink r:id="rId942"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907" w:type="dxa"/>
            <w:tcBorders>
              <w:bottom w:val="nil"/>
            </w:tcBorders>
          </w:tcPr>
          <w:p w:rsidR="00EC79D5" w:rsidRDefault="00EC79D5">
            <w:pPr>
              <w:pStyle w:val="ConsPlusNormal"/>
              <w:jc w:val="center"/>
            </w:pPr>
            <w:r>
              <w:t>166.</w:t>
            </w:r>
          </w:p>
        </w:tc>
        <w:tc>
          <w:tcPr>
            <w:tcW w:w="3345" w:type="dxa"/>
            <w:tcBorders>
              <w:bottom w:val="nil"/>
            </w:tcBorders>
          </w:tcPr>
          <w:p w:rsidR="00EC79D5" w:rsidRDefault="00EC79D5">
            <w:pPr>
              <w:pStyle w:val="ConsPlusNormal"/>
            </w:pPr>
            <w:r>
              <w:t>в том числе субсидии местным бюджетам</w:t>
            </w:r>
          </w:p>
        </w:tc>
        <w:tc>
          <w:tcPr>
            <w:tcW w:w="1701" w:type="dxa"/>
            <w:tcBorders>
              <w:bottom w:val="nil"/>
            </w:tcBorders>
          </w:tcPr>
          <w:p w:rsidR="00EC79D5" w:rsidRDefault="00EC79D5">
            <w:pPr>
              <w:pStyle w:val="ConsPlusNormal"/>
              <w:jc w:val="center"/>
            </w:pPr>
            <w:r>
              <w:t>2163073,9</w:t>
            </w:r>
          </w:p>
        </w:tc>
        <w:tc>
          <w:tcPr>
            <w:tcW w:w="1531" w:type="dxa"/>
            <w:tcBorders>
              <w:bottom w:val="nil"/>
            </w:tcBorders>
          </w:tcPr>
          <w:p w:rsidR="00EC79D5" w:rsidRDefault="00EC79D5">
            <w:pPr>
              <w:pStyle w:val="ConsPlusNormal"/>
              <w:jc w:val="center"/>
            </w:pPr>
            <w:r>
              <w:t>219950,3</w:t>
            </w:r>
          </w:p>
        </w:tc>
        <w:tc>
          <w:tcPr>
            <w:tcW w:w="1531" w:type="dxa"/>
            <w:tcBorders>
              <w:bottom w:val="nil"/>
            </w:tcBorders>
          </w:tcPr>
          <w:p w:rsidR="00EC79D5" w:rsidRDefault="00EC79D5">
            <w:pPr>
              <w:pStyle w:val="ConsPlusNormal"/>
              <w:jc w:val="center"/>
            </w:pPr>
            <w:r>
              <w:t>105589,9</w:t>
            </w:r>
          </w:p>
        </w:tc>
        <w:tc>
          <w:tcPr>
            <w:tcW w:w="1531" w:type="dxa"/>
            <w:tcBorders>
              <w:bottom w:val="nil"/>
            </w:tcBorders>
          </w:tcPr>
          <w:p w:rsidR="00EC79D5" w:rsidRDefault="00EC79D5">
            <w:pPr>
              <w:pStyle w:val="ConsPlusNormal"/>
              <w:jc w:val="center"/>
            </w:pPr>
            <w:r>
              <w:t>358878,4</w:t>
            </w:r>
          </w:p>
        </w:tc>
        <w:tc>
          <w:tcPr>
            <w:tcW w:w="1531" w:type="dxa"/>
            <w:tcBorders>
              <w:bottom w:val="nil"/>
            </w:tcBorders>
          </w:tcPr>
          <w:p w:rsidR="00EC79D5" w:rsidRDefault="00EC79D5">
            <w:pPr>
              <w:pStyle w:val="ConsPlusNormal"/>
              <w:jc w:val="center"/>
            </w:pPr>
            <w:r>
              <w:t>349700,0</w:t>
            </w:r>
          </w:p>
        </w:tc>
        <w:tc>
          <w:tcPr>
            <w:tcW w:w="1531" w:type="dxa"/>
            <w:tcBorders>
              <w:bottom w:val="nil"/>
            </w:tcBorders>
          </w:tcPr>
          <w:p w:rsidR="00EC79D5" w:rsidRDefault="00EC79D5">
            <w:pPr>
              <w:pStyle w:val="ConsPlusNormal"/>
              <w:jc w:val="center"/>
            </w:pPr>
            <w:r>
              <w:t>349700,0</w:t>
            </w:r>
          </w:p>
        </w:tc>
        <w:tc>
          <w:tcPr>
            <w:tcW w:w="1531" w:type="dxa"/>
            <w:tcBorders>
              <w:bottom w:val="nil"/>
            </w:tcBorders>
          </w:tcPr>
          <w:p w:rsidR="00EC79D5" w:rsidRDefault="00EC79D5">
            <w:pPr>
              <w:pStyle w:val="ConsPlusNormal"/>
              <w:jc w:val="center"/>
            </w:pPr>
            <w:r>
              <w:t>440000,0</w:t>
            </w:r>
          </w:p>
        </w:tc>
        <w:tc>
          <w:tcPr>
            <w:tcW w:w="1531" w:type="dxa"/>
            <w:tcBorders>
              <w:bottom w:val="nil"/>
            </w:tcBorders>
          </w:tcPr>
          <w:p w:rsidR="00EC79D5" w:rsidRDefault="00EC79D5">
            <w:pPr>
              <w:pStyle w:val="ConsPlusNormal"/>
              <w:jc w:val="center"/>
            </w:pPr>
            <w:r>
              <w:t>339255,3</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lastRenderedPageBreak/>
              <w:t xml:space="preserve">(п. 166 в ред. </w:t>
            </w:r>
            <w:hyperlink r:id="rId943"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c>
          <w:tcPr>
            <w:tcW w:w="907" w:type="dxa"/>
          </w:tcPr>
          <w:p w:rsidR="00EC79D5" w:rsidRDefault="00EC79D5">
            <w:pPr>
              <w:pStyle w:val="ConsPlusNormal"/>
              <w:jc w:val="center"/>
            </w:pPr>
            <w:r>
              <w:t>167.</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269293,5</w:t>
            </w:r>
          </w:p>
        </w:tc>
        <w:tc>
          <w:tcPr>
            <w:tcW w:w="1531" w:type="dxa"/>
          </w:tcPr>
          <w:p w:rsidR="00EC79D5" w:rsidRDefault="00EC79D5">
            <w:pPr>
              <w:pStyle w:val="ConsPlusNormal"/>
              <w:jc w:val="center"/>
            </w:pPr>
            <w:r>
              <w:t>59741,3</w:t>
            </w:r>
          </w:p>
        </w:tc>
        <w:tc>
          <w:tcPr>
            <w:tcW w:w="1531" w:type="dxa"/>
          </w:tcPr>
          <w:p w:rsidR="00EC79D5" w:rsidRDefault="00EC79D5">
            <w:pPr>
              <w:pStyle w:val="ConsPlusNormal"/>
              <w:jc w:val="center"/>
            </w:pPr>
            <w:r>
              <w:t>71939,6</w:t>
            </w:r>
          </w:p>
        </w:tc>
        <w:tc>
          <w:tcPr>
            <w:tcW w:w="1531" w:type="dxa"/>
          </w:tcPr>
          <w:p w:rsidR="00EC79D5" w:rsidRDefault="00EC79D5">
            <w:pPr>
              <w:pStyle w:val="ConsPlusNormal"/>
              <w:jc w:val="center"/>
            </w:pPr>
            <w:r>
              <w:t>24731,0</w:t>
            </w:r>
          </w:p>
        </w:tc>
        <w:tc>
          <w:tcPr>
            <w:tcW w:w="1531" w:type="dxa"/>
          </w:tcPr>
          <w:p w:rsidR="00EC79D5" w:rsidRDefault="00EC79D5">
            <w:pPr>
              <w:pStyle w:val="ConsPlusNormal"/>
              <w:jc w:val="center"/>
            </w:pPr>
            <w:r>
              <w:t>28289,8</w:t>
            </w:r>
          </w:p>
        </w:tc>
        <w:tc>
          <w:tcPr>
            <w:tcW w:w="1531" w:type="dxa"/>
          </w:tcPr>
          <w:p w:rsidR="00EC79D5" w:rsidRDefault="00EC79D5">
            <w:pPr>
              <w:pStyle w:val="ConsPlusNormal"/>
              <w:jc w:val="center"/>
            </w:pPr>
            <w:r>
              <w:t>30610,2</w:t>
            </w:r>
          </w:p>
        </w:tc>
        <w:tc>
          <w:tcPr>
            <w:tcW w:w="1531" w:type="dxa"/>
          </w:tcPr>
          <w:p w:rsidR="00EC79D5" w:rsidRDefault="00EC79D5">
            <w:pPr>
              <w:pStyle w:val="ConsPlusNormal"/>
              <w:jc w:val="center"/>
            </w:pPr>
            <w:r>
              <w:t>39742,4</w:t>
            </w:r>
          </w:p>
        </w:tc>
        <w:tc>
          <w:tcPr>
            <w:tcW w:w="1531" w:type="dxa"/>
          </w:tcPr>
          <w:p w:rsidR="00EC79D5" w:rsidRDefault="00EC79D5">
            <w:pPr>
              <w:pStyle w:val="ConsPlusNormal"/>
              <w:jc w:val="center"/>
            </w:pPr>
            <w:r>
              <w:t>14239,2</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168.</w:t>
            </w:r>
          </w:p>
        </w:tc>
        <w:tc>
          <w:tcPr>
            <w:tcW w:w="3345" w:type="dxa"/>
            <w:tcBorders>
              <w:bottom w:val="nil"/>
            </w:tcBorders>
          </w:tcPr>
          <w:p w:rsidR="00EC79D5" w:rsidRDefault="00EC79D5">
            <w:pPr>
              <w:pStyle w:val="ConsPlusNormal"/>
            </w:pPr>
            <w:r>
              <w:t>внебюджетные источники</w:t>
            </w:r>
          </w:p>
        </w:tc>
        <w:tc>
          <w:tcPr>
            <w:tcW w:w="1701" w:type="dxa"/>
            <w:tcBorders>
              <w:bottom w:val="nil"/>
            </w:tcBorders>
          </w:tcPr>
          <w:p w:rsidR="00EC79D5" w:rsidRDefault="00EC79D5">
            <w:pPr>
              <w:pStyle w:val="ConsPlusNormal"/>
              <w:jc w:val="center"/>
            </w:pPr>
            <w:r>
              <w:t>64904460,8</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20000000,0</w:t>
            </w:r>
          </w:p>
        </w:tc>
        <w:tc>
          <w:tcPr>
            <w:tcW w:w="1531" w:type="dxa"/>
            <w:tcBorders>
              <w:bottom w:val="nil"/>
            </w:tcBorders>
          </w:tcPr>
          <w:p w:rsidR="00EC79D5" w:rsidRDefault="00EC79D5">
            <w:pPr>
              <w:pStyle w:val="ConsPlusNormal"/>
              <w:jc w:val="center"/>
            </w:pPr>
            <w:r>
              <w:t>20000000,0</w:t>
            </w:r>
          </w:p>
        </w:tc>
        <w:tc>
          <w:tcPr>
            <w:tcW w:w="1531" w:type="dxa"/>
            <w:tcBorders>
              <w:bottom w:val="nil"/>
            </w:tcBorders>
          </w:tcPr>
          <w:p w:rsidR="00EC79D5" w:rsidRDefault="00EC79D5">
            <w:pPr>
              <w:pStyle w:val="ConsPlusNormal"/>
              <w:jc w:val="center"/>
            </w:pPr>
            <w:r>
              <w:t>8051906,3</w:t>
            </w:r>
          </w:p>
        </w:tc>
        <w:tc>
          <w:tcPr>
            <w:tcW w:w="1531" w:type="dxa"/>
            <w:tcBorders>
              <w:bottom w:val="nil"/>
            </w:tcBorders>
          </w:tcPr>
          <w:p w:rsidR="00EC79D5" w:rsidRDefault="00EC79D5">
            <w:pPr>
              <w:pStyle w:val="ConsPlusNormal"/>
              <w:jc w:val="center"/>
            </w:pPr>
            <w:r>
              <w:t>5416299,7</w:t>
            </w:r>
          </w:p>
        </w:tc>
        <w:tc>
          <w:tcPr>
            <w:tcW w:w="1531" w:type="dxa"/>
            <w:tcBorders>
              <w:bottom w:val="nil"/>
            </w:tcBorders>
          </w:tcPr>
          <w:p w:rsidR="00EC79D5" w:rsidRDefault="00EC79D5">
            <w:pPr>
              <w:pStyle w:val="ConsPlusNormal"/>
              <w:jc w:val="center"/>
            </w:pPr>
            <w:r>
              <w:t>4964959,8</w:t>
            </w:r>
          </w:p>
        </w:tc>
        <w:tc>
          <w:tcPr>
            <w:tcW w:w="1531" w:type="dxa"/>
            <w:tcBorders>
              <w:bottom w:val="nil"/>
            </w:tcBorders>
          </w:tcPr>
          <w:p w:rsidR="00EC79D5" w:rsidRDefault="00EC79D5">
            <w:pPr>
              <w:pStyle w:val="ConsPlusNormal"/>
              <w:jc w:val="center"/>
            </w:pPr>
            <w:r>
              <w:t>6471295,0</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168 в ред. </w:t>
            </w:r>
            <w:hyperlink r:id="rId944"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c>
          <w:tcPr>
            <w:tcW w:w="907" w:type="dxa"/>
          </w:tcPr>
          <w:p w:rsidR="00EC79D5" w:rsidRDefault="00EC79D5">
            <w:pPr>
              <w:pStyle w:val="ConsPlusNormal"/>
              <w:jc w:val="center"/>
            </w:pPr>
            <w:r>
              <w:t>169.</w:t>
            </w:r>
          </w:p>
        </w:tc>
        <w:tc>
          <w:tcPr>
            <w:tcW w:w="17350" w:type="dxa"/>
            <w:gridSpan w:val="10"/>
          </w:tcPr>
          <w:p w:rsidR="00EC79D5" w:rsidRDefault="00EC79D5">
            <w:pPr>
              <w:pStyle w:val="ConsPlusNormal"/>
              <w:jc w:val="center"/>
              <w:outlineLvl w:val="4"/>
            </w:pPr>
            <w:r>
              <w:t>"Капитальные вложения"</w:t>
            </w:r>
          </w:p>
        </w:tc>
      </w:tr>
      <w:tr w:rsidR="00EC79D5">
        <w:tblPrEx>
          <w:tblBorders>
            <w:insideH w:val="nil"/>
          </w:tblBorders>
        </w:tblPrEx>
        <w:tc>
          <w:tcPr>
            <w:tcW w:w="907" w:type="dxa"/>
            <w:tcBorders>
              <w:bottom w:val="nil"/>
            </w:tcBorders>
          </w:tcPr>
          <w:p w:rsidR="00EC79D5" w:rsidRDefault="00EC79D5">
            <w:pPr>
              <w:pStyle w:val="ConsPlusNormal"/>
              <w:jc w:val="center"/>
            </w:pPr>
            <w:r>
              <w:t>170.</w:t>
            </w:r>
          </w:p>
        </w:tc>
        <w:tc>
          <w:tcPr>
            <w:tcW w:w="3345" w:type="dxa"/>
            <w:tcBorders>
              <w:bottom w:val="nil"/>
            </w:tcBorders>
          </w:tcPr>
          <w:p w:rsidR="00EC79D5" w:rsidRDefault="00EC79D5">
            <w:pPr>
              <w:pStyle w:val="ConsPlusNormal"/>
            </w:pPr>
            <w:r>
              <w:t>Всего по направлению "Капитальные вложения"</w:t>
            </w:r>
          </w:p>
          <w:p w:rsidR="00EC79D5" w:rsidRDefault="00EC79D5">
            <w:pPr>
              <w:pStyle w:val="ConsPlusNormal"/>
            </w:pPr>
            <w:r>
              <w:t>в том числе:</w:t>
            </w:r>
          </w:p>
        </w:tc>
        <w:tc>
          <w:tcPr>
            <w:tcW w:w="1701" w:type="dxa"/>
            <w:tcBorders>
              <w:bottom w:val="nil"/>
            </w:tcBorders>
          </w:tcPr>
          <w:p w:rsidR="00EC79D5" w:rsidRDefault="00EC79D5">
            <w:pPr>
              <w:pStyle w:val="ConsPlusNormal"/>
              <w:jc w:val="center"/>
            </w:pPr>
            <w:r>
              <w:t>2432367,4</w:t>
            </w:r>
          </w:p>
        </w:tc>
        <w:tc>
          <w:tcPr>
            <w:tcW w:w="1531" w:type="dxa"/>
            <w:tcBorders>
              <w:bottom w:val="nil"/>
            </w:tcBorders>
          </w:tcPr>
          <w:p w:rsidR="00EC79D5" w:rsidRDefault="00EC79D5">
            <w:pPr>
              <w:pStyle w:val="ConsPlusNormal"/>
              <w:jc w:val="center"/>
            </w:pPr>
            <w:r>
              <w:t>279691,6</w:t>
            </w:r>
          </w:p>
        </w:tc>
        <w:tc>
          <w:tcPr>
            <w:tcW w:w="1531" w:type="dxa"/>
            <w:tcBorders>
              <w:bottom w:val="nil"/>
            </w:tcBorders>
          </w:tcPr>
          <w:p w:rsidR="00EC79D5" w:rsidRDefault="00EC79D5">
            <w:pPr>
              <w:pStyle w:val="ConsPlusNormal"/>
              <w:jc w:val="center"/>
            </w:pPr>
            <w:r>
              <w:t>177529,5</w:t>
            </w:r>
          </w:p>
        </w:tc>
        <w:tc>
          <w:tcPr>
            <w:tcW w:w="1531" w:type="dxa"/>
            <w:tcBorders>
              <w:bottom w:val="nil"/>
            </w:tcBorders>
          </w:tcPr>
          <w:p w:rsidR="00EC79D5" w:rsidRDefault="00EC79D5">
            <w:pPr>
              <w:pStyle w:val="ConsPlusNormal"/>
              <w:jc w:val="center"/>
            </w:pPr>
            <w:r>
              <w:t>383609,4</w:t>
            </w:r>
          </w:p>
        </w:tc>
        <w:tc>
          <w:tcPr>
            <w:tcW w:w="1531" w:type="dxa"/>
            <w:tcBorders>
              <w:bottom w:val="nil"/>
            </w:tcBorders>
          </w:tcPr>
          <w:p w:rsidR="00EC79D5" w:rsidRDefault="00EC79D5">
            <w:pPr>
              <w:pStyle w:val="ConsPlusNormal"/>
              <w:jc w:val="center"/>
            </w:pPr>
            <w:r>
              <w:t>377989,8</w:t>
            </w:r>
          </w:p>
        </w:tc>
        <w:tc>
          <w:tcPr>
            <w:tcW w:w="1531" w:type="dxa"/>
            <w:tcBorders>
              <w:bottom w:val="nil"/>
            </w:tcBorders>
          </w:tcPr>
          <w:p w:rsidR="00EC79D5" w:rsidRDefault="00EC79D5">
            <w:pPr>
              <w:pStyle w:val="ConsPlusNormal"/>
              <w:jc w:val="center"/>
            </w:pPr>
            <w:r>
              <w:t>380310,2</w:t>
            </w:r>
          </w:p>
        </w:tc>
        <w:tc>
          <w:tcPr>
            <w:tcW w:w="1531" w:type="dxa"/>
            <w:tcBorders>
              <w:bottom w:val="nil"/>
            </w:tcBorders>
          </w:tcPr>
          <w:p w:rsidR="00EC79D5" w:rsidRDefault="00EC79D5">
            <w:pPr>
              <w:pStyle w:val="ConsPlusNormal"/>
              <w:jc w:val="center"/>
            </w:pPr>
            <w:r>
              <w:t>479742,4</w:t>
            </w:r>
          </w:p>
        </w:tc>
        <w:tc>
          <w:tcPr>
            <w:tcW w:w="1531" w:type="dxa"/>
            <w:tcBorders>
              <w:bottom w:val="nil"/>
            </w:tcBorders>
          </w:tcPr>
          <w:p w:rsidR="00EC79D5" w:rsidRDefault="00EC79D5">
            <w:pPr>
              <w:pStyle w:val="ConsPlusNormal"/>
              <w:jc w:val="center"/>
            </w:pPr>
            <w:r>
              <w:t>353494,5</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170 в ред. </w:t>
            </w:r>
            <w:hyperlink r:id="rId945"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907" w:type="dxa"/>
            <w:tcBorders>
              <w:bottom w:val="nil"/>
            </w:tcBorders>
          </w:tcPr>
          <w:p w:rsidR="00EC79D5" w:rsidRDefault="00EC79D5">
            <w:pPr>
              <w:pStyle w:val="ConsPlusNormal"/>
              <w:jc w:val="center"/>
            </w:pPr>
            <w:r>
              <w:t>171.</w:t>
            </w:r>
          </w:p>
        </w:tc>
        <w:tc>
          <w:tcPr>
            <w:tcW w:w="3345" w:type="dxa"/>
            <w:tcBorders>
              <w:bottom w:val="nil"/>
            </w:tcBorders>
          </w:tcPr>
          <w:p w:rsidR="00EC79D5" w:rsidRDefault="00EC79D5">
            <w:pPr>
              <w:pStyle w:val="ConsPlusNormal"/>
            </w:pPr>
            <w:r>
              <w:t>областной бюджет</w:t>
            </w:r>
          </w:p>
        </w:tc>
        <w:tc>
          <w:tcPr>
            <w:tcW w:w="1701" w:type="dxa"/>
            <w:tcBorders>
              <w:bottom w:val="nil"/>
            </w:tcBorders>
          </w:tcPr>
          <w:p w:rsidR="00EC79D5" w:rsidRDefault="00EC79D5">
            <w:pPr>
              <w:pStyle w:val="ConsPlusNormal"/>
              <w:jc w:val="center"/>
            </w:pPr>
            <w:r>
              <w:t>2163073,9</w:t>
            </w:r>
          </w:p>
        </w:tc>
        <w:tc>
          <w:tcPr>
            <w:tcW w:w="1531" w:type="dxa"/>
            <w:tcBorders>
              <w:bottom w:val="nil"/>
            </w:tcBorders>
          </w:tcPr>
          <w:p w:rsidR="00EC79D5" w:rsidRDefault="00EC79D5">
            <w:pPr>
              <w:pStyle w:val="ConsPlusNormal"/>
              <w:jc w:val="center"/>
            </w:pPr>
            <w:r>
              <w:t>219950,3</w:t>
            </w:r>
          </w:p>
        </w:tc>
        <w:tc>
          <w:tcPr>
            <w:tcW w:w="1531" w:type="dxa"/>
            <w:tcBorders>
              <w:bottom w:val="nil"/>
            </w:tcBorders>
          </w:tcPr>
          <w:p w:rsidR="00EC79D5" w:rsidRDefault="00EC79D5">
            <w:pPr>
              <w:pStyle w:val="ConsPlusNormal"/>
              <w:jc w:val="center"/>
            </w:pPr>
            <w:r>
              <w:t>105589,9</w:t>
            </w:r>
          </w:p>
        </w:tc>
        <w:tc>
          <w:tcPr>
            <w:tcW w:w="1531" w:type="dxa"/>
            <w:tcBorders>
              <w:bottom w:val="nil"/>
            </w:tcBorders>
          </w:tcPr>
          <w:p w:rsidR="00EC79D5" w:rsidRDefault="00EC79D5">
            <w:pPr>
              <w:pStyle w:val="ConsPlusNormal"/>
              <w:jc w:val="center"/>
            </w:pPr>
            <w:r>
              <w:t>358878,4</w:t>
            </w:r>
          </w:p>
        </w:tc>
        <w:tc>
          <w:tcPr>
            <w:tcW w:w="1531" w:type="dxa"/>
            <w:tcBorders>
              <w:bottom w:val="nil"/>
            </w:tcBorders>
          </w:tcPr>
          <w:p w:rsidR="00EC79D5" w:rsidRDefault="00EC79D5">
            <w:pPr>
              <w:pStyle w:val="ConsPlusNormal"/>
              <w:jc w:val="center"/>
            </w:pPr>
            <w:r>
              <w:t>349700,0</w:t>
            </w:r>
          </w:p>
        </w:tc>
        <w:tc>
          <w:tcPr>
            <w:tcW w:w="1531" w:type="dxa"/>
            <w:tcBorders>
              <w:bottom w:val="nil"/>
            </w:tcBorders>
          </w:tcPr>
          <w:p w:rsidR="00EC79D5" w:rsidRDefault="00EC79D5">
            <w:pPr>
              <w:pStyle w:val="ConsPlusNormal"/>
              <w:jc w:val="center"/>
            </w:pPr>
            <w:r>
              <w:t>349700,0</w:t>
            </w:r>
          </w:p>
        </w:tc>
        <w:tc>
          <w:tcPr>
            <w:tcW w:w="1531" w:type="dxa"/>
            <w:tcBorders>
              <w:bottom w:val="nil"/>
            </w:tcBorders>
          </w:tcPr>
          <w:p w:rsidR="00EC79D5" w:rsidRDefault="00EC79D5">
            <w:pPr>
              <w:pStyle w:val="ConsPlusNormal"/>
              <w:jc w:val="center"/>
            </w:pPr>
            <w:r>
              <w:t>440000,0</w:t>
            </w:r>
          </w:p>
        </w:tc>
        <w:tc>
          <w:tcPr>
            <w:tcW w:w="1531" w:type="dxa"/>
            <w:tcBorders>
              <w:bottom w:val="nil"/>
            </w:tcBorders>
          </w:tcPr>
          <w:p w:rsidR="00EC79D5" w:rsidRDefault="00EC79D5">
            <w:pPr>
              <w:pStyle w:val="ConsPlusNormal"/>
              <w:jc w:val="center"/>
            </w:pPr>
            <w:r>
              <w:t>339255,3</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171 в ред. </w:t>
            </w:r>
            <w:hyperlink r:id="rId946"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907" w:type="dxa"/>
            <w:tcBorders>
              <w:bottom w:val="nil"/>
            </w:tcBorders>
          </w:tcPr>
          <w:p w:rsidR="00EC79D5" w:rsidRDefault="00EC79D5">
            <w:pPr>
              <w:pStyle w:val="ConsPlusNormal"/>
              <w:jc w:val="center"/>
            </w:pPr>
            <w:r>
              <w:t>172.</w:t>
            </w:r>
          </w:p>
        </w:tc>
        <w:tc>
          <w:tcPr>
            <w:tcW w:w="3345" w:type="dxa"/>
            <w:tcBorders>
              <w:bottom w:val="nil"/>
            </w:tcBorders>
          </w:tcPr>
          <w:p w:rsidR="00EC79D5" w:rsidRDefault="00EC79D5">
            <w:pPr>
              <w:pStyle w:val="ConsPlusNormal"/>
            </w:pPr>
            <w:r>
              <w:t>в том числе субсидии местным бюджетам</w:t>
            </w:r>
          </w:p>
        </w:tc>
        <w:tc>
          <w:tcPr>
            <w:tcW w:w="1701" w:type="dxa"/>
            <w:tcBorders>
              <w:bottom w:val="nil"/>
            </w:tcBorders>
          </w:tcPr>
          <w:p w:rsidR="00EC79D5" w:rsidRDefault="00EC79D5">
            <w:pPr>
              <w:pStyle w:val="ConsPlusNormal"/>
              <w:jc w:val="center"/>
            </w:pPr>
            <w:r>
              <w:t>2163073,9</w:t>
            </w:r>
          </w:p>
        </w:tc>
        <w:tc>
          <w:tcPr>
            <w:tcW w:w="1531" w:type="dxa"/>
            <w:tcBorders>
              <w:bottom w:val="nil"/>
            </w:tcBorders>
          </w:tcPr>
          <w:p w:rsidR="00EC79D5" w:rsidRDefault="00EC79D5">
            <w:pPr>
              <w:pStyle w:val="ConsPlusNormal"/>
              <w:jc w:val="center"/>
            </w:pPr>
            <w:r>
              <w:t>219950,3</w:t>
            </w:r>
          </w:p>
        </w:tc>
        <w:tc>
          <w:tcPr>
            <w:tcW w:w="1531" w:type="dxa"/>
            <w:tcBorders>
              <w:bottom w:val="nil"/>
            </w:tcBorders>
          </w:tcPr>
          <w:p w:rsidR="00EC79D5" w:rsidRDefault="00EC79D5">
            <w:pPr>
              <w:pStyle w:val="ConsPlusNormal"/>
              <w:jc w:val="center"/>
            </w:pPr>
            <w:r>
              <w:t>105589,9</w:t>
            </w:r>
          </w:p>
        </w:tc>
        <w:tc>
          <w:tcPr>
            <w:tcW w:w="1531" w:type="dxa"/>
            <w:tcBorders>
              <w:bottom w:val="nil"/>
            </w:tcBorders>
          </w:tcPr>
          <w:p w:rsidR="00EC79D5" w:rsidRDefault="00EC79D5">
            <w:pPr>
              <w:pStyle w:val="ConsPlusNormal"/>
              <w:jc w:val="center"/>
            </w:pPr>
            <w:r>
              <w:t>358878,4</w:t>
            </w:r>
          </w:p>
        </w:tc>
        <w:tc>
          <w:tcPr>
            <w:tcW w:w="1531" w:type="dxa"/>
            <w:tcBorders>
              <w:bottom w:val="nil"/>
            </w:tcBorders>
          </w:tcPr>
          <w:p w:rsidR="00EC79D5" w:rsidRDefault="00EC79D5">
            <w:pPr>
              <w:pStyle w:val="ConsPlusNormal"/>
              <w:jc w:val="center"/>
            </w:pPr>
            <w:r>
              <w:t>349700,0</w:t>
            </w:r>
          </w:p>
        </w:tc>
        <w:tc>
          <w:tcPr>
            <w:tcW w:w="1531" w:type="dxa"/>
            <w:tcBorders>
              <w:bottom w:val="nil"/>
            </w:tcBorders>
          </w:tcPr>
          <w:p w:rsidR="00EC79D5" w:rsidRDefault="00EC79D5">
            <w:pPr>
              <w:pStyle w:val="ConsPlusNormal"/>
              <w:jc w:val="center"/>
            </w:pPr>
            <w:r>
              <w:t>349700,0</w:t>
            </w:r>
          </w:p>
        </w:tc>
        <w:tc>
          <w:tcPr>
            <w:tcW w:w="1531" w:type="dxa"/>
            <w:tcBorders>
              <w:bottom w:val="nil"/>
            </w:tcBorders>
          </w:tcPr>
          <w:p w:rsidR="00EC79D5" w:rsidRDefault="00EC79D5">
            <w:pPr>
              <w:pStyle w:val="ConsPlusNormal"/>
              <w:jc w:val="center"/>
            </w:pPr>
            <w:r>
              <w:t>440000,0</w:t>
            </w:r>
          </w:p>
        </w:tc>
        <w:tc>
          <w:tcPr>
            <w:tcW w:w="1531" w:type="dxa"/>
            <w:tcBorders>
              <w:bottom w:val="nil"/>
            </w:tcBorders>
          </w:tcPr>
          <w:p w:rsidR="00EC79D5" w:rsidRDefault="00EC79D5">
            <w:pPr>
              <w:pStyle w:val="ConsPlusNormal"/>
              <w:jc w:val="center"/>
            </w:pPr>
            <w:r>
              <w:t>339255,3</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172 в ред. </w:t>
            </w:r>
            <w:hyperlink r:id="rId947"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c>
          <w:tcPr>
            <w:tcW w:w="907" w:type="dxa"/>
          </w:tcPr>
          <w:p w:rsidR="00EC79D5" w:rsidRDefault="00EC79D5">
            <w:pPr>
              <w:pStyle w:val="ConsPlusNormal"/>
              <w:jc w:val="center"/>
            </w:pPr>
            <w:r>
              <w:t>173.</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269293,5</w:t>
            </w:r>
          </w:p>
        </w:tc>
        <w:tc>
          <w:tcPr>
            <w:tcW w:w="1531" w:type="dxa"/>
          </w:tcPr>
          <w:p w:rsidR="00EC79D5" w:rsidRDefault="00EC79D5">
            <w:pPr>
              <w:pStyle w:val="ConsPlusNormal"/>
              <w:jc w:val="center"/>
            </w:pPr>
            <w:r>
              <w:t>59741,3</w:t>
            </w:r>
          </w:p>
        </w:tc>
        <w:tc>
          <w:tcPr>
            <w:tcW w:w="1531" w:type="dxa"/>
          </w:tcPr>
          <w:p w:rsidR="00EC79D5" w:rsidRDefault="00EC79D5">
            <w:pPr>
              <w:pStyle w:val="ConsPlusNormal"/>
              <w:jc w:val="center"/>
            </w:pPr>
            <w:r>
              <w:t>71939,6</w:t>
            </w:r>
          </w:p>
        </w:tc>
        <w:tc>
          <w:tcPr>
            <w:tcW w:w="1531" w:type="dxa"/>
          </w:tcPr>
          <w:p w:rsidR="00EC79D5" w:rsidRDefault="00EC79D5">
            <w:pPr>
              <w:pStyle w:val="ConsPlusNormal"/>
              <w:jc w:val="center"/>
            </w:pPr>
            <w:r>
              <w:t>24731,0</w:t>
            </w:r>
          </w:p>
        </w:tc>
        <w:tc>
          <w:tcPr>
            <w:tcW w:w="1531" w:type="dxa"/>
          </w:tcPr>
          <w:p w:rsidR="00EC79D5" w:rsidRDefault="00EC79D5">
            <w:pPr>
              <w:pStyle w:val="ConsPlusNormal"/>
              <w:jc w:val="center"/>
            </w:pPr>
            <w:r>
              <w:t>28289,8</w:t>
            </w:r>
          </w:p>
        </w:tc>
        <w:tc>
          <w:tcPr>
            <w:tcW w:w="1531" w:type="dxa"/>
          </w:tcPr>
          <w:p w:rsidR="00EC79D5" w:rsidRDefault="00EC79D5">
            <w:pPr>
              <w:pStyle w:val="ConsPlusNormal"/>
              <w:jc w:val="center"/>
            </w:pPr>
            <w:r>
              <w:t>30610,2</w:t>
            </w:r>
          </w:p>
        </w:tc>
        <w:tc>
          <w:tcPr>
            <w:tcW w:w="1531" w:type="dxa"/>
          </w:tcPr>
          <w:p w:rsidR="00EC79D5" w:rsidRDefault="00EC79D5">
            <w:pPr>
              <w:pStyle w:val="ConsPlusNormal"/>
              <w:jc w:val="center"/>
            </w:pPr>
            <w:r>
              <w:t>39742,4</w:t>
            </w:r>
          </w:p>
        </w:tc>
        <w:tc>
          <w:tcPr>
            <w:tcW w:w="1531" w:type="dxa"/>
          </w:tcPr>
          <w:p w:rsidR="00EC79D5" w:rsidRDefault="00EC79D5">
            <w:pPr>
              <w:pStyle w:val="ConsPlusNormal"/>
              <w:jc w:val="center"/>
            </w:pPr>
            <w:r>
              <w:t>14239,2</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174.</w:t>
            </w:r>
          </w:p>
        </w:tc>
        <w:tc>
          <w:tcPr>
            <w:tcW w:w="17350" w:type="dxa"/>
            <w:gridSpan w:val="10"/>
          </w:tcPr>
          <w:p w:rsidR="00EC79D5" w:rsidRDefault="00EC79D5">
            <w:pPr>
              <w:pStyle w:val="ConsPlusNormal"/>
              <w:jc w:val="center"/>
              <w:outlineLvl w:val="4"/>
            </w:pPr>
            <w:r>
              <w:t>"Бюджетные инвестиции в объекты капитального строительства"</w:t>
            </w:r>
          </w:p>
        </w:tc>
      </w:tr>
      <w:tr w:rsidR="00EC79D5">
        <w:tblPrEx>
          <w:tblBorders>
            <w:insideH w:val="nil"/>
          </w:tblBorders>
        </w:tblPrEx>
        <w:tc>
          <w:tcPr>
            <w:tcW w:w="907" w:type="dxa"/>
            <w:tcBorders>
              <w:bottom w:val="nil"/>
            </w:tcBorders>
          </w:tcPr>
          <w:p w:rsidR="00EC79D5" w:rsidRDefault="00EC79D5">
            <w:pPr>
              <w:pStyle w:val="ConsPlusNormal"/>
              <w:jc w:val="center"/>
            </w:pPr>
            <w:r>
              <w:t>175.</w:t>
            </w:r>
          </w:p>
        </w:tc>
        <w:tc>
          <w:tcPr>
            <w:tcW w:w="3345" w:type="dxa"/>
            <w:tcBorders>
              <w:bottom w:val="nil"/>
            </w:tcBorders>
          </w:tcPr>
          <w:p w:rsidR="00EC79D5" w:rsidRDefault="00EC79D5">
            <w:pPr>
              <w:pStyle w:val="ConsPlusNormal"/>
            </w:pPr>
            <w:r>
              <w:t xml:space="preserve">Всего по направлению "Бюджетные инвестиции в объекты капитального </w:t>
            </w:r>
            <w:r>
              <w:lastRenderedPageBreak/>
              <w:t>строительства"</w:t>
            </w:r>
          </w:p>
          <w:p w:rsidR="00EC79D5" w:rsidRDefault="00EC79D5">
            <w:pPr>
              <w:pStyle w:val="ConsPlusNormal"/>
            </w:pPr>
            <w:r>
              <w:t>в том числе:</w:t>
            </w:r>
          </w:p>
        </w:tc>
        <w:tc>
          <w:tcPr>
            <w:tcW w:w="1701" w:type="dxa"/>
            <w:tcBorders>
              <w:bottom w:val="nil"/>
            </w:tcBorders>
          </w:tcPr>
          <w:p w:rsidR="00EC79D5" w:rsidRDefault="00EC79D5">
            <w:pPr>
              <w:pStyle w:val="ConsPlusNormal"/>
              <w:jc w:val="center"/>
            </w:pPr>
            <w:r>
              <w:lastRenderedPageBreak/>
              <w:t>2432367,4</w:t>
            </w:r>
          </w:p>
        </w:tc>
        <w:tc>
          <w:tcPr>
            <w:tcW w:w="1531" w:type="dxa"/>
            <w:tcBorders>
              <w:bottom w:val="nil"/>
            </w:tcBorders>
          </w:tcPr>
          <w:p w:rsidR="00EC79D5" w:rsidRDefault="00EC79D5">
            <w:pPr>
              <w:pStyle w:val="ConsPlusNormal"/>
              <w:jc w:val="center"/>
            </w:pPr>
            <w:r>
              <w:t>279691,6</w:t>
            </w:r>
          </w:p>
        </w:tc>
        <w:tc>
          <w:tcPr>
            <w:tcW w:w="1531" w:type="dxa"/>
            <w:tcBorders>
              <w:bottom w:val="nil"/>
            </w:tcBorders>
          </w:tcPr>
          <w:p w:rsidR="00EC79D5" w:rsidRDefault="00EC79D5">
            <w:pPr>
              <w:pStyle w:val="ConsPlusNormal"/>
              <w:jc w:val="center"/>
            </w:pPr>
            <w:r>
              <w:t>177529,5</w:t>
            </w:r>
          </w:p>
        </w:tc>
        <w:tc>
          <w:tcPr>
            <w:tcW w:w="1531" w:type="dxa"/>
            <w:tcBorders>
              <w:bottom w:val="nil"/>
            </w:tcBorders>
          </w:tcPr>
          <w:p w:rsidR="00EC79D5" w:rsidRDefault="00EC79D5">
            <w:pPr>
              <w:pStyle w:val="ConsPlusNormal"/>
              <w:jc w:val="center"/>
            </w:pPr>
            <w:r>
              <w:t>383609,4</w:t>
            </w:r>
          </w:p>
        </w:tc>
        <w:tc>
          <w:tcPr>
            <w:tcW w:w="1531" w:type="dxa"/>
            <w:tcBorders>
              <w:bottom w:val="nil"/>
            </w:tcBorders>
          </w:tcPr>
          <w:p w:rsidR="00EC79D5" w:rsidRDefault="00EC79D5">
            <w:pPr>
              <w:pStyle w:val="ConsPlusNormal"/>
              <w:jc w:val="center"/>
            </w:pPr>
            <w:r>
              <w:t>377989,8</w:t>
            </w:r>
          </w:p>
        </w:tc>
        <w:tc>
          <w:tcPr>
            <w:tcW w:w="1531" w:type="dxa"/>
            <w:tcBorders>
              <w:bottom w:val="nil"/>
            </w:tcBorders>
          </w:tcPr>
          <w:p w:rsidR="00EC79D5" w:rsidRDefault="00EC79D5">
            <w:pPr>
              <w:pStyle w:val="ConsPlusNormal"/>
              <w:jc w:val="center"/>
            </w:pPr>
            <w:r>
              <w:t>380310,2</w:t>
            </w:r>
          </w:p>
        </w:tc>
        <w:tc>
          <w:tcPr>
            <w:tcW w:w="1531" w:type="dxa"/>
            <w:tcBorders>
              <w:bottom w:val="nil"/>
            </w:tcBorders>
          </w:tcPr>
          <w:p w:rsidR="00EC79D5" w:rsidRDefault="00EC79D5">
            <w:pPr>
              <w:pStyle w:val="ConsPlusNormal"/>
              <w:jc w:val="center"/>
            </w:pPr>
            <w:r>
              <w:t>479742,4</w:t>
            </w:r>
          </w:p>
        </w:tc>
        <w:tc>
          <w:tcPr>
            <w:tcW w:w="1531" w:type="dxa"/>
            <w:tcBorders>
              <w:bottom w:val="nil"/>
            </w:tcBorders>
          </w:tcPr>
          <w:p w:rsidR="00EC79D5" w:rsidRDefault="00EC79D5">
            <w:pPr>
              <w:pStyle w:val="ConsPlusNormal"/>
              <w:jc w:val="center"/>
            </w:pPr>
            <w:r>
              <w:t>353494,5</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175 в ред. </w:t>
            </w:r>
            <w:hyperlink r:id="rId948"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907" w:type="dxa"/>
            <w:tcBorders>
              <w:bottom w:val="nil"/>
            </w:tcBorders>
          </w:tcPr>
          <w:p w:rsidR="00EC79D5" w:rsidRDefault="00EC79D5">
            <w:pPr>
              <w:pStyle w:val="ConsPlusNormal"/>
              <w:jc w:val="center"/>
            </w:pPr>
            <w:r>
              <w:t>176.</w:t>
            </w:r>
          </w:p>
        </w:tc>
        <w:tc>
          <w:tcPr>
            <w:tcW w:w="3345" w:type="dxa"/>
            <w:tcBorders>
              <w:bottom w:val="nil"/>
            </w:tcBorders>
          </w:tcPr>
          <w:p w:rsidR="00EC79D5" w:rsidRDefault="00EC79D5">
            <w:pPr>
              <w:pStyle w:val="ConsPlusNormal"/>
            </w:pPr>
            <w:r>
              <w:t>областной бюджет</w:t>
            </w:r>
          </w:p>
        </w:tc>
        <w:tc>
          <w:tcPr>
            <w:tcW w:w="1701" w:type="dxa"/>
            <w:tcBorders>
              <w:bottom w:val="nil"/>
            </w:tcBorders>
          </w:tcPr>
          <w:p w:rsidR="00EC79D5" w:rsidRDefault="00EC79D5">
            <w:pPr>
              <w:pStyle w:val="ConsPlusNormal"/>
              <w:jc w:val="center"/>
            </w:pPr>
            <w:r>
              <w:t>2163073,9</w:t>
            </w:r>
          </w:p>
        </w:tc>
        <w:tc>
          <w:tcPr>
            <w:tcW w:w="1531" w:type="dxa"/>
            <w:tcBorders>
              <w:bottom w:val="nil"/>
            </w:tcBorders>
          </w:tcPr>
          <w:p w:rsidR="00EC79D5" w:rsidRDefault="00EC79D5">
            <w:pPr>
              <w:pStyle w:val="ConsPlusNormal"/>
              <w:jc w:val="center"/>
            </w:pPr>
            <w:r>
              <w:t>219950,3</w:t>
            </w:r>
          </w:p>
        </w:tc>
        <w:tc>
          <w:tcPr>
            <w:tcW w:w="1531" w:type="dxa"/>
            <w:tcBorders>
              <w:bottom w:val="nil"/>
            </w:tcBorders>
          </w:tcPr>
          <w:p w:rsidR="00EC79D5" w:rsidRDefault="00EC79D5">
            <w:pPr>
              <w:pStyle w:val="ConsPlusNormal"/>
              <w:jc w:val="center"/>
            </w:pPr>
            <w:r>
              <w:t>105589,9</w:t>
            </w:r>
          </w:p>
        </w:tc>
        <w:tc>
          <w:tcPr>
            <w:tcW w:w="1531" w:type="dxa"/>
            <w:tcBorders>
              <w:bottom w:val="nil"/>
            </w:tcBorders>
          </w:tcPr>
          <w:p w:rsidR="00EC79D5" w:rsidRDefault="00EC79D5">
            <w:pPr>
              <w:pStyle w:val="ConsPlusNormal"/>
              <w:jc w:val="center"/>
            </w:pPr>
            <w:r>
              <w:t>358878,4</w:t>
            </w:r>
          </w:p>
        </w:tc>
        <w:tc>
          <w:tcPr>
            <w:tcW w:w="1531" w:type="dxa"/>
            <w:tcBorders>
              <w:bottom w:val="nil"/>
            </w:tcBorders>
          </w:tcPr>
          <w:p w:rsidR="00EC79D5" w:rsidRDefault="00EC79D5">
            <w:pPr>
              <w:pStyle w:val="ConsPlusNormal"/>
              <w:jc w:val="center"/>
            </w:pPr>
            <w:r>
              <w:t>349700,0</w:t>
            </w:r>
          </w:p>
        </w:tc>
        <w:tc>
          <w:tcPr>
            <w:tcW w:w="1531" w:type="dxa"/>
            <w:tcBorders>
              <w:bottom w:val="nil"/>
            </w:tcBorders>
          </w:tcPr>
          <w:p w:rsidR="00EC79D5" w:rsidRDefault="00EC79D5">
            <w:pPr>
              <w:pStyle w:val="ConsPlusNormal"/>
              <w:jc w:val="center"/>
            </w:pPr>
            <w:r>
              <w:t>349700,0</w:t>
            </w:r>
          </w:p>
        </w:tc>
        <w:tc>
          <w:tcPr>
            <w:tcW w:w="1531" w:type="dxa"/>
            <w:tcBorders>
              <w:bottom w:val="nil"/>
            </w:tcBorders>
          </w:tcPr>
          <w:p w:rsidR="00EC79D5" w:rsidRDefault="00EC79D5">
            <w:pPr>
              <w:pStyle w:val="ConsPlusNormal"/>
              <w:jc w:val="center"/>
            </w:pPr>
            <w:r>
              <w:t>440000,0</w:t>
            </w:r>
          </w:p>
        </w:tc>
        <w:tc>
          <w:tcPr>
            <w:tcW w:w="1531" w:type="dxa"/>
            <w:tcBorders>
              <w:bottom w:val="nil"/>
            </w:tcBorders>
          </w:tcPr>
          <w:p w:rsidR="00EC79D5" w:rsidRDefault="00EC79D5">
            <w:pPr>
              <w:pStyle w:val="ConsPlusNormal"/>
              <w:jc w:val="center"/>
            </w:pPr>
            <w:r>
              <w:t>339255,3</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176 в ред. </w:t>
            </w:r>
            <w:hyperlink r:id="rId949"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907" w:type="dxa"/>
            <w:tcBorders>
              <w:bottom w:val="nil"/>
            </w:tcBorders>
          </w:tcPr>
          <w:p w:rsidR="00EC79D5" w:rsidRDefault="00EC79D5">
            <w:pPr>
              <w:pStyle w:val="ConsPlusNormal"/>
              <w:jc w:val="center"/>
            </w:pPr>
            <w:r>
              <w:t>177.</w:t>
            </w:r>
          </w:p>
        </w:tc>
        <w:tc>
          <w:tcPr>
            <w:tcW w:w="3345" w:type="dxa"/>
            <w:tcBorders>
              <w:bottom w:val="nil"/>
            </w:tcBorders>
          </w:tcPr>
          <w:p w:rsidR="00EC79D5" w:rsidRDefault="00EC79D5">
            <w:pPr>
              <w:pStyle w:val="ConsPlusNormal"/>
            </w:pPr>
            <w:r>
              <w:t>в том числе субсидии местным бюджетам</w:t>
            </w:r>
          </w:p>
        </w:tc>
        <w:tc>
          <w:tcPr>
            <w:tcW w:w="1701" w:type="dxa"/>
            <w:tcBorders>
              <w:bottom w:val="nil"/>
            </w:tcBorders>
          </w:tcPr>
          <w:p w:rsidR="00EC79D5" w:rsidRDefault="00EC79D5">
            <w:pPr>
              <w:pStyle w:val="ConsPlusNormal"/>
              <w:jc w:val="center"/>
            </w:pPr>
            <w:r>
              <w:t>2163073,9</w:t>
            </w:r>
          </w:p>
        </w:tc>
        <w:tc>
          <w:tcPr>
            <w:tcW w:w="1531" w:type="dxa"/>
            <w:tcBorders>
              <w:bottom w:val="nil"/>
            </w:tcBorders>
          </w:tcPr>
          <w:p w:rsidR="00EC79D5" w:rsidRDefault="00EC79D5">
            <w:pPr>
              <w:pStyle w:val="ConsPlusNormal"/>
              <w:jc w:val="center"/>
            </w:pPr>
            <w:r>
              <w:t>219950,3</w:t>
            </w:r>
          </w:p>
        </w:tc>
        <w:tc>
          <w:tcPr>
            <w:tcW w:w="1531" w:type="dxa"/>
            <w:tcBorders>
              <w:bottom w:val="nil"/>
            </w:tcBorders>
          </w:tcPr>
          <w:p w:rsidR="00EC79D5" w:rsidRDefault="00EC79D5">
            <w:pPr>
              <w:pStyle w:val="ConsPlusNormal"/>
              <w:jc w:val="center"/>
            </w:pPr>
            <w:r>
              <w:t>105589,9</w:t>
            </w:r>
          </w:p>
        </w:tc>
        <w:tc>
          <w:tcPr>
            <w:tcW w:w="1531" w:type="dxa"/>
            <w:tcBorders>
              <w:bottom w:val="nil"/>
            </w:tcBorders>
          </w:tcPr>
          <w:p w:rsidR="00EC79D5" w:rsidRDefault="00EC79D5">
            <w:pPr>
              <w:pStyle w:val="ConsPlusNormal"/>
              <w:jc w:val="center"/>
            </w:pPr>
            <w:r>
              <w:t>358878,4</w:t>
            </w:r>
          </w:p>
        </w:tc>
        <w:tc>
          <w:tcPr>
            <w:tcW w:w="1531" w:type="dxa"/>
            <w:tcBorders>
              <w:bottom w:val="nil"/>
            </w:tcBorders>
          </w:tcPr>
          <w:p w:rsidR="00EC79D5" w:rsidRDefault="00EC79D5">
            <w:pPr>
              <w:pStyle w:val="ConsPlusNormal"/>
              <w:jc w:val="center"/>
            </w:pPr>
            <w:r>
              <w:t>349700,0</w:t>
            </w:r>
          </w:p>
        </w:tc>
        <w:tc>
          <w:tcPr>
            <w:tcW w:w="1531" w:type="dxa"/>
            <w:tcBorders>
              <w:bottom w:val="nil"/>
            </w:tcBorders>
          </w:tcPr>
          <w:p w:rsidR="00EC79D5" w:rsidRDefault="00EC79D5">
            <w:pPr>
              <w:pStyle w:val="ConsPlusNormal"/>
              <w:jc w:val="center"/>
            </w:pPr>
            <w:r>
              <w:t>349700,0</w:t>
            </w:r>
          </w:p>
        </w:tc>
        <w:tc>
          <w:tcPr>
            <w:tcW w:w="1531" w:type="dxa"/>
            <w:tcBorders>
              <w:bottom w:val="nil"/>
            </w:tcBorders>
          </w:tcPr>
          <w:p w:rsidR="00EC79D5" w:rsidRDefault="00EC79D5">
            <w:pPr>
              <w:pStyle w:val="ConsPlusNormal"/>
              <w:jc w:val="center"/>
            </w:pPr>
            <w:r>
              <w:t>440000,0</w:t>
            </w:r>
          </w:p>
        </w:tc>
        <w:tc>
          <w:tcPr>
            <w:tcW w:w="1531" w:type="dxa"/>
            <w:tcBorders>
              <w:bottom w:val="nil"/>
            </w:tcBorders>
          </w:tcPr>
          <w:p w:rsidR="00EC79D5" w:rsidRDefault="00EC79D5">
            <w:pPr>
              <w:pStyle w:val="ConsPlusNormal"/>
              <w:jc w:val="center"/>
            </w:pPr>
            <w:r>
              <w:t>339255,3</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177 в ред. </w:t>
            </w:r>
            <w:hyperlink r:id="rId950"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c>
          <w:tcPr>
            <w:tcW w:w="907" w:type="dxa"/>
          </w:tcPr>
          <w:p w:rsidR="00EC79D5" w:rsidRDefault="00EC79D5">
            <w:pPr>
              <w:pStyle w:val="ConsPlusNormal"/>
              <w:jc w:val="center"/>
            </w:pPr>
            <w:r>
              <w:t>178.</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269293,5</w:t>
            </w:r>
          </w:p>
        </w:tc>
        <w:tc>
          <w:tcPr>
            <w:tcW w:w="1531" w:type="dxa"/>
          </w:tcPr>
          <w:p w:rsidR="00EC79D5" w:rsidRDefault="00EC79D5">
            <w:pPr>
              <w:pStyle w:val="ConsPlusNormal"/>
              <w:jc w:val="center"/>
            </w:pPr>
            <w:r>
              <w:t>59741,3</w:t>
            </w:r>
          </w:p>
        </w:tc>
        <w:tc>
          <w:tcPr>
            <w:tcW w:w="1531" w:type="dxa"/>
          </w:tcPr>
          <w:p w:rsidR="00EC79D5" w:rsidRDefault="00EC79D5">
            <w:pPr>
              <w:pStyle w:val="ConsPlusNormal"/>
              <w:jc w:val="center"/>
            </w:pPr>
            <w:r>
              <w:t>71939,6</w:t>
            </w:r>
          </w:p>
        </w:tc>
        <w:tc>
          <w:tcPr>
            <w:tcW w:w="1531" w:type="dxa"/>
          </w:tcPr>
          <w:p w:rsidR="00EC79D5" w:rsidRDefault="00EC79D5">
            <w:pPr>
              <w:pStyle w:val="ConsPlusNormal"/>
              <w:jc w:val="center"/>
            </w:pPr>
            <w:r>
              <w:t>24731,0</w:t>
            </w:r>
          </w:p>
        </w:tc>
        <w:tc>
          <w:tcPr>
            <w:tcW w:w="1531" w:type="dxa"/>
          </w:tcPr>
          <w:p w:rsidR="00EC79D5" w:rsidRDefault="00EC79D5">
            <w:pPr>
              <w:pStyle w:val="ConsPlusNormal"/>
              <w:jc w:val="center"/>
            </w:pPr>
            <w:r>
              <w:t>28289,8</w:t>
            </w:r>
          </w:p>
        </w:tc>
        <w:tc>
          <w:tcPr>
            <w:tcW w:w="1531" w:type="dxa"/>
          </w:tcPr>
          <w:p w:rsidR="00EC79D5" w:rsidRDefault="00EC79D5">
            <w:pPr>
              <w:pStyle w:val="ConsPlusNormal"/>
              <w:jc w:val="center"/>
            </w:pPr>
            <w:r>
              <w:t>30610,2</w:t>
            </w:r>
          </w:p>
        </w:tc>
        <w:tc>
          <w:tcPr>
            <w:tcW w:w="1531" w:type="dxa"/>
          </w:tcPr>
          <w:p w:rsidR="00EC79D5" w:rsidRDefault="00EC79D5">
            <w:pPr>
              <w:pStyle w:val="ConsPlusNormal"/>
              <w:jc w:val="center"/>
            </w:pPr>
            <w:r>
              <w:t>39742,4</w:t>
            </w:r>
          </w:p>
        </w:tc>
        <w:tc>
          <w:tcPr>
            <w:tcW w:w="1531" w:type="dxa"/>
          </w:tcPr>
          <w:p w:rsidR="00EC79D5" w:rsidRDefault="00EC79D5">
            <w:pPr>
              <w:pStyle w:val="ConsPlusNormal"/>
              <w:jc w:val="center"/>
            </w:pPr>
            <w:r>
              <w:t>14239,2</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179.</w:t>
            </w:r>
          </w:p>
        </w:tc>
        <w:tc>
          <w:tcPr>
            <w:tcW w:w="3345" w:type="dxa"/>
          </w:tcPr>
          <w:p w:rsidR="00EC79D5" w:rsidRDefault="00EC79D5">
            <w:pPr>
              <w:pStyle w:val="ConsPlusNormal"/>
            </w:pPr>
            <w:r>
              <w:t>Мероприятие 2.1. Предоставление субсидий на реализацию проектов капитального строительства муниципального значения по развитию газификации населенных пунктов городского типа, всего</w:t>
            </w:r>
          </w:p>
          <w:p w:rsidR="00EC79D5" w:rsidRDefault="00EC79D5">
            <w:pPr>
              <w:pStyle w:val="ConsPlusNormal"/>
            </w:pPr>
            <w:r>
              <w:t>из них:</w:t>
            </w:r>
          </w:p>
        </w:tc>
        <w:tc>
          <w:tcPr>
            <w:tcW w:w="1701" w:type="dxa"/>
          </w:tcPr>
          <w:p w:rsidR="00EC79D5" w:rsidRDefault="00EC79D5">
            <w:pPr>
              <w:pStyle w:val="ConsPlusNormal"/>
              <w:jc w:val="center"/>
            </w:pPr>
            <w:r>
              <w:t>840830,5</w:t>
            </w:r>
          </w:p>
        </w:tc>
        <w:tc>
          <w:tcPr>
            <w:tcW w:w="1531" w:type="dxa"/>
          </w:tcPr>
          <w:p w:rsidR="00EC79D5" w:rsidRDefault="00EC79D5">
            <w:pPr>
              <w:pStyle w:val="ConsPlusNormal"/>
              <w:jc w:val="center"/>
            </w:pPr>
            <w:r>
              <w:t>279691,6</w:t>
            </w:r>
          </w:p>
        </w:tc>
        <w:tc>
          <w:tcPr>
            <w:tcW w:w="1531" w:type="dxa"/>
          </w:tcPr>
          <w:p w:rsidR="00EC79D5" w:rsidRDefault="00EC79D5">
            <w:pPr>
              <w:pStyle w:val="ConsPlusNormal"/>
              <w:jc w:val="center"/>
            </w:pPr>
            <w:r>
              <w:t>177529,5</w:t>
            </w:r>
          </w:p>
        </w:tc>
        <w:tc>
          <w:tcPr>
            <w:tcW w:w="1531" w:type="dxa"/>
          </w:tcPr>
          <w:p w:rsidR="00EC79D5" w:rsidRDefault="00EC79D5">
            <w:pPr>
              <w:pStyle w:val="ConsPlusNormal"/>
              <w:jc w:val="center"/>
            </w:pPr>
            <w:r>
              <w:t>383609,4</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jc w:val="center"/>
            </w:pPr>
            <w:r>
              <w:t>2.1.1.1, 2.1.1.2</w:t>
            </w:r>
          </w:p>
        </w:tc>
      </w:tr>
      <w:tr w:rsidR="00EC79D5">
        <w:tc>
          <w:tcPr>
            <w:tcW w:w="907" w:type="dxa"/>
          </w:tcPr>
          <w:p w:rsidR="00EC79D5" w:rsidRDefault="00EC79D5">
            <w:pPr>
              <w:pStyle w:val="ConsPlusNormal"/>
              <w:jc w:val="center"/>
            </w:pPr>
            <w:r>
              <w:t>180.</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684418,6</w:t>
            </w:r>
          </w:p>
        </w:tc>
        <w:tc>
          <w:tcPr>
            <w:tcW w:w="1531" w:type="dxa"/>
          </w:tcPr>
          <w:p w:rsidR="00EC79D5" w:rsidRDefault="00EC79D5">
            <w:pPr>
              <w:pStyle w:val="ConsPlusNormal"/>
              <w:jc w:val="center"/>
            </w:pPr>
            <w:r>
              <w:t>219950,3</w:t>
            </w:r>
          </w:p>
        </w:tc>
        <w:tc>
          <w:tcPr>
            <w:tcW w:w="1531" w:type="dxa"/>
          </w:tcPr>
          <w:p w:rsidR="00EC79D5" w:rsidRDefault="00EC79D5">
            <w:pPr>
              <w:pStyle w:val="ConsPlusNormal"/>
              <w:jc w:val="center"/>
            </w:pPr>
            <w:r>
              <w:t>105589,9</w:t>
            </w:r>
          </w:p>
        </w:tc>
        <w:tc>
          <w:tcPr>
            <w:tcW w:w="1531" w:type="dxa"/>
          </w:tcPr>
          <w:p w:rsidR="00EC79D5" w:rsidRDefault="00EC79D5">
            <w:pPr>
              <w:pStyle w:val="ConsPlusNormal"/>
              <w:jc w:val="center"/>
            </w:pPr>
            <w:r>
              <w:t>358878,4</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181.</w:t>
            </w:r>
          </w:p>
        </w:tc>
        <w:tc>
          <w:tcPr>
            <w:tcW w:w="3345" w:type="dxa"/>
          </w:tcPr>
          <w:p w:rsidR="00EC79D5" w:rsidRDefault="00EC79D5">
            <w:pPr>
              <w:pStyle w:val="ConsPlusNormal"/>
            </w:pPr>
            <w:r>
              <w:t>в том числе субсидии местным бюджетам</w:t>
            </w:r>
          </w:p>
        </w:tc>
        <w:tc>
          <w:tcPr>
            <w:tcW w:w="1701" w:type="dxa"/>
          </w:tcPr>
          <w:p w:rsidR="00EC79D5" w:rsidRDefault="00EC79D5">
            <w:pPr>
              <w:pStyle w:val="ConsPlusNormal"/>
              <w:jc w:val="center"/>
            </w:pPr>
            <w:r>
              <w:t>684418,6</w:t>
            </w:r>
          </w:p>
        </w:tc>
        <w:tc>
          <w:tcPr>
            <w:tcW w:w="1531" w:type="dxa"/>
          </w:tcPr>
          <w:p w:rsidR="00EC79D5" w:rsidRDefault="00EC79D5">
            <w:pPr>
              <w:pStyle w:val="ConsPlusNormal"/>
              <w:jc w:val="center"/>
            </w:pPr>
            <w:r>
              <w:t>219950,3</w:t>
            </w:r>
          </w:p>
        </w:tc>
        <w:tc>
          <w:tcPr>
            <w:tcW w:w="1531" w:type="dxa"/>
          </w:tcPr>
          <w:p w:rsidR="00EC79D5" w:rsidRDefault="00EC79D5">
            <w:pPr>
              <w:pStyle w:val="ConsPlusNormal"/>
              <w:jc w:val="center"/>
            </w:pPr>
            <w:r>
              <w:t>105589,9</w:t>
            </w:r>
          </w:p>
        </w:tc>
        <w:tc>
          <w:tcPr>
            <w:tcW w:w="1531" w:type="dxa"/>
          </w:tcPr>
          <w:p w:rsidR="00EC79D5" w:rsidRDefault="00EC79D5">
            <w:pPr>
              <w:pStyle w:val="ConsPlusNormal"/>
              <w:jc w:val="center"/>
            </w:pPr>
            <w:r>
              <w:t>358878,4</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182.</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156411,9</w:t>
            </w:r>
          </w:p>
        </w:tc>
        <w:tc>
          <w:tcPr>
            <w:tcW w:w="1531" w:type="dxa"/>
          </w:tcPr>
          <w:p w:rsidR="00EC79D5" w:rsidRDefault="00EC79D5">
            <w:pPr>
              <w:pStyle w:val="ConsPlusNormal"/>
              <w:jc w:val="center"/>
            </w:pPr>
            <w:r>
              <w:t>59741,3</w:t>
            </w:r>
          </w:p>
        </w:tc>
        <w:tc>
          <w:tcPr>
            <w:tcW w:w="1531" w:type="dxa"/>
          </w:tcPr>
          <w:p w:rsidR="00EC79D5" w:rsidRDefault="00EC79D5">
            <w:pPr>
              <w:pStyle w:val="ConsPlusNormal"/>
              <w:jc w:val="center"/>
            </w:pPr>
            <w:r>
              <w:t>71939,6</w:t>
            </w:r>
          </w:p>
        </w:tc>
        <w:tc>
          <w:tcPr>
            <w:tcW w:w="1531" w:type="dxa"/>
          </w:tcPr>
          <w:p w:rsidR="00EC79D5" w:rsidRDefault="00EC79D5">
            <w:pPr>
              <w:pStyle w:val="ConsPlusNormal"/>
              <w:jc w:val="center"/>
            </w:pPr>
            <w:r>
              <w:t>24731,0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lastRenderedPageBreak/>
              <w:t>183.</w:t>
            </w:r>
          </w:p>
        </w:tc>
        <w:tc>
          <w:tcPr>
            <w:tcW w:w="3345" w:type="dxa"/>
            <w:tcBorders>
              <w:bottom w:val="nil"/>
            </w:tcBorders>
          </w:tcPr>
          <w:p w:rsidR="00EC79D5" w:rsidRDefault="00EC79D5">
            <w:pPr>
              <w:pStyle w:val="ConsPlusNormal"/>
            </w:pPr>
            <w:r>
              <w:t>Мероприятие 2.1-1.</w:t>
            </w:r>
          </w:p>
          <w:p w:rsidR="00EC79D5" w:rsidRDefault="00EC79D5">
            <w:pPr>
              <w:pStyle w:val="ConsPlusNormal"/>
            </w:pPr>
            <w:r>
              <w:t>Предоставление субсидий на реализацию проектов капитального строительства муниципального значения по развитию газификации, всего</w:t>
            </w:r>
          </w:p>
          <w:p w:rsidR="00EC79D5" w:rsidRDefault="00EC79D5">
            <w:pPr>
              <w:pStyle w:val="ConsPlusNormal"/>
            </w:pPr>
            <w:r>
              <w:t>из них:</w:t>
            </w:r>
          </w:p>
        </w:tc>
        <w:tc>
          <w:tcPr>
            <w:tcW w:w="1701" w:type="dxa"/>
            <w:tcBorders>
              <w:bottom w:val="nil"/>
            </w:tcBorders>
          </w:tcPr>
          <w:p w:rsidR="00EC79D5" w:rsidRDefault="00EC79D5">
            <w:pPr>
              <w:pStyle w:val="ConsPlusNormal"/>
              <w:jc w:val="center"/>
            </w:pPr>
            <w:r>
              <w:t>1591536,9</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377989,8</w:t>
            </w:r>
          </w:p>
        </w:tc>
        <w:tc>
          <w:tcPr>
            <w:tcW w:w="1531" w:type="dxa"/>
            <w:tcBorders>
              <w:bottom w:val="nil"/>
            </w:tcBorders>
          </w:tcPr>
          <w:p w:rsidR="00EC79D5" w:rsidRDefault="00EC79D5">
            <w:pPr>
              <w:pStyle w:val="ConsPlusNormal"/>
              <w:jc w:val="center"/>
            </w:pPr>
            <w:r>
              <w:t>380310,2</w:t>
            </w:r>
          </w:p>
        </w:tc>
        <w:tc>
          <w:tcPr>
            <w:tcW w:w="1531" w:type="dxa"/>
            <w:tcBorders>
              <w:bottom w:val="nil"/>
            </w:tcBorders>
          </w:tcPr>
          <w:p w:rsidR="00EC79D5" w:rsidRDefault="00EC79D5">
            <w:pPr>
              <w:pStyle w:val="ConsPlusNormal"/>
              <w:jc w:val="center"/>
            </w:pPr>
            <w:r>
              <w:t>479742,4</w:t>
            </w:r>
          </w:p>
        </w:tc>
        <w:tc>
          <w:tcPr>
            <w:tcW w:w="1531" w:type="dxa"/>
            <w:tcBorders>
              <w:bottom w:val="nil"/>
            </w:tcBorders>
          </w:tcPr>
          <w:p w:rsidR="00EC79D5" w:rsidRDefault="00EC79D5">
            <w:pPr>
              <w:pStyle w:val="ConsPlusNormal"/>
              <w:jc w:val="center"/>
            </w:pPr>
            <w:r>
              <w:t>353494,5</w:t>
            </w:r>
          </w:p>
        </w:tc>
        <w:tc>
          <w:tcPr>
            <w:tcW w:w="1587" w:type="dxa"/>
            <w:tcBorders>
              <w:bottom w:val="nil"/>
            </w:tcBorders>
          </w:tcPr>
          <w:p w:rsidR="00EC79D5" w:rsidRDefault="00EC79D5">
            <w:pPr>
              <w:pStyle w:val="ConsPlusNormal"/>
              <w:jc w:val="center"/>
            </w:pPr>
            <w:r>
              <w:t>2.1.1.1.1, 2.1.1.2</w:t>
            </w: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183 в ред. </w:t>
            </w:r>
            <w:hyperlink r:id="rId951"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907" w:type="dxa"/>
            <w:tcBorders>
              <w:bottom w:val="nil"/>
            </w:tcBorders>
          </w:tcPr>
          <w:p w:rsidR="00EC79D5" w:rsidRDefault="00EC79D5">
            <w:pPr>
              <w:pStyle w:val="ConsPlusNormal"/>
              <w:jc w:val="center"/>
            </w:pPr>
            <w:r>
              <w:t>184.</w:t>
            </w:r>
          </w:p>
        </w:tc>
        <w:tc>
          <w:tcPr>
            <w:tcW w:w="3345" w:type="dxa"/>
            <w:tcBorders>
              <w:bottom w:val="nil"/>
            </w:tcBorders>
          </w:tcPr>
          <w:p w:rsidR="00EC79D5" w:rsidRDefault="00EC79D5">
            <w:pPr>
              <w:pStyle w:val="ConsPlusNormal"/>
            </w:pPr>
            <w:r>
              <w:t>областной бюджет</w:t>
            </w:r>
          </w:p>
        </w:tc>
        <w:tc>
          <w:tcPr>
            <w:tcW w:w="1701" w:type="dxa"/>
            <w:tcBorders>
              <w:bottom w:val="nil"/>
            </w:tcBorders>
          </w:tcPr>
          <w:p w:rsidR="00EC79D5" w:rsidRDefault="00EC79D5">
            <w:pPr>
              <w:pStyle w:val="ConsPlusNormal"/>
              <w:jc w:val="center"/>
            </w:pPr>
            <w:r>
              <w:t>1478655,3</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349700,0</w:t>
            </w:r>
          </w:p>
        </w:tc>
        <w:tc>
          <w:tcPr>
            <w:tcW w:w="1531" w:type="dxa"/>
            <w:tcBorders>
              <w:bottom w:val="nil"/>
            </w:tcBorders>
          </w:tcPr>
          <w:p w:rsidR="00EC79D5" w:rsidRDefault="00EC79D5">
            <w:pPr>
              <w:pStyle w:val="ConsPlusNormal"/>
              <w:jc w:val="center"/>
            </w:pPr>
            <w:r>
              <w:t>349700,0</w:t>
            </w:r>
          </w:p>
        </w:tc>
        <w:tc>
          <w:tcPr>
            <w:tcW w:w="1531" w:type="dxa"/>
            <w:tcBorders>
              <w:bottom w:val="nil"/>
            </w:tcBorders>
          </w:tcPr>
          <w:p w:rsidR="00EC79D5" w:rsidRDefault="00EC79D5">
            <w:pPr>
              <w:pStyle w:val="ConsPlusNormal"/>
              <w:jc w:val="center"/>
            </w:pPr>
            <w:r>
              <w:t>440000,0</w:t>
            </w:r>
          </w:p>
        </w:tc>
        <w:tc>
          <w:tcPr>
            <w:tcW w:w="1531" w:type="dxa"/>
            <w:tcBorders>
              <w:bottom w:val="nil"/>
            </w:tcBorders>
          </w:tcPr>
          <w:p w:rsidR="00EC79D5" w:rsidRDefault="00EC79D5">
            <w:pPr>
              <w:pStyle w:val="ConsPlusNormal"/>
              <w:jc w:val="center"/>
            </w:pPr>
            <w:r>
              <w:t>339255,3</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184 в ред. </w:t>
            </w:r>
            <w:hyperlink r:id="rId952"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907" w:type="dxa"/>
            <w:tcBorders>
              <w:bottom w:val="nil"/>
            </w:tcBorders>
          </w:tcPr>
          <w:p w:rsidR="00EC79D5" w:rsidRDefault="00EC79D5">
            <w:pPr>
              <w:pStyle w:val="ConsPlusNormal"/>
              <w:jc w:val="center"/>
            </w:pPr>
            <w:r>
              <w:t>185.</w:t>
            </w:r>
          </w:p>
        </w:tc>
        <w:tc>
          <w:tcPr>
            <w:tcW w:w="3345" w:type="dxa"/>
            <w:tcBorders>
              <w:bottom w:val="nil"/>
            </w:tcBorders>
          </w:tcPr>
          <w:p w:rsidR="00EC79D5" w:rsidRDefault="00EC79D5">
            <w:pPr>
              <w:pStyle w:val="ConsPlusNormal"/>
            </w:pPr>
            <w:r>
              <w:t>в том числе субсидии местным бюджетам</w:t>
            </w:r>
          </w:p>
        </w:tc>
        <w:tc>
          <w:tcPr>
            <w:tcW w:w="1701" w:type="dxa"/>
            <w:tcBorders>
              <w:bottom w:val="nil"/>
            </w:tcBorders>
          </w:tcPr>
          <w:p w:rsidR="00EC79D5" w:rsidRDefault="00EC79D5">
            <w:pPr>
              <w:pStyle w:val="ConsPlusNormal"/>
              <w:jc w:val="center"/>
            </w:pPr>
            <w:r>
              <w:t>1478655,3</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349700,0</w:t>
            </w:r>
          </w:p>
        </w:tc>
        <w:tc>
          <w:tcPr>
            <w:tcW w:w="1531" w:type="dxa"/>
            <w:tcBorders>
              <w:bottom w:val="nil"/>
            </w:tcBorders>
          </w:tcPr>
          <w:p w:rsidR="00EC79D5" w:rsidRDefault="00EC79D5">
            <w:pPr>
              <w:pStyle w:val="ConsPlusNormal"/>
              <w:jc w:val="center"/>
            </w:pPr>
            <w:r>
              <w:t>349700,0</w:t>
            </w:r>
          </w:p>
        </w:tc>
        <w:tc>
          <w:tcPr>
            <w:tcW w:w="1531" w:type="dxa"/>
            <w:tcBorders>
              <w:bottom w:val="nil"/>
            </w:tcBorders>
          </w:tcPr>
          <w:p w:rsidR="00EC79D5" w:rsidRDefault="00EC79D5">
            <w:pPr>
              <w:pStyle w:val="ConsPlusNormal"/>
              <w:jc w:val="center"/>
            </w:pPr>
            <w:r>
              <w:t>440000,0</w:t>
            </w:r>
          </w:p>
        </w:tc>
        <w:tc>
          <w:tcPr>
            <w:tcW w:w="1531" w:type="dxa"/>
            <w:tcBorders>
              <w:bottom w:val="nil"/>
            </w:tcBorders>
          </w:tcPr>
          <w:p w:rsidR="00EC79D5" w:rsidRDefault="00EC79D5">
            <w:pPr>
              <w:pStyle w:val="ConsPlusNormal"/>
              <w:jc w:val="center"/>
            </w:pPr>
            <w:r>
              <w:t>339255,3</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185 в ред. </w:t>
            </w:r>
            <w:hyperlink r:id="rId953"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c>
          <w:tcPr>
            <w:tcW w:w="907" w:type="dxa"/>
          </w:tcPr>
          <w:p w:rsidR="00EC79D5" w:rsidRDefault="00EC79D5">
            <w:pPr>
              <w:pStyle w:val="ConsPlusNormal"/>
              <w:jc w:val="center"/>
            </w:pPr>
            <w:r>
              <w:t>186.</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112881,6</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28289,8</w:t>
            </w:r>
          </w:p>
        </w:tc>
        <w:tc>
          <w:tcPr>
            <w:tcW w:w="1531" w:type="dxa"/>
          </w:tcPr>
          <w:p w:rsidR="00EC79D5" w:rsidRDefault="00EC79D5">
            <w:pPr>
              <w:pStyle w:val="ConsPlusNormal"/>
              <w:jc w:val="center"/>
            </w:pPr>
            <w:r>
              <w:t>30610,2</w:t>
            </w:r>
          </w:p>
        </w:tc>
        <w:tc>
          <w:tcPr>
            <w:tcW w:w="1531" w:type="dxa"/>
          </w:tcPr>
          <w:p w:rsidR="00EC79D5" w:rsidRDefault="00EC79D5">
            <w:pPr>
              <w:pStyle w:val="ConsPlusNormal"/>
              <w:jc w:val="center"/>
            </w:pPr>
            <w:r>
              <w:t>39742,4</w:t>
            </w:r>
          </w:p>
        </w:tc>
        <w:tc>
          <w:tcPr>
            <w:tcW w:w="1531" w:type="dxa"/>
          </w:tcPr>
          <w:p w:rsidR="00EC79D5" w:rsidRDefault="00EC79D5">
            <w:pPr>
              <w:pStyle w:val="ConsPlusNormal"/>
              <w:jc w:val="center"/>
            </w:pPr>
            <w:r>
              <w:t>14239,2</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187.</w:t>
            </w:r>
          </w:p>
        </w:tc>
        <w:tc>
          <w:tcPr>
            <w:tcW w:w="17350" w:type="dxa"/>
            <w:gridSpan w:val="10"/>
          </w:tcPr>
          <w:p w:rsidR="00EC79D5" w:rsidRDefault="00EC79D5">
            <w:pPr>
              <w:pStyle w:val="ConsPlusNormal"/>
              <w:jc w:val="center"/>
              <w:outlineLvl w:val="4"/>
            </w:pPr>
            <w:r>
              <w:t>"Иные капитальные вложения"</w:t>
            </w:r>
          </w:p>
        </w:tc>
      </w:tr>
      <w:tr w:rsidR="00EC79D5">
        <w:tc>
          <w:tcPr>
            <w:tcW w:w="907" w:type="dxa"/>
          </w:tcPr>
          <w:p w:rsidR="00EC79D5" w:rsidRDefault="00EC79D5">
            <w:pPr>
              <w:pStyle w:val="ConsPlusNormal"/>
              <w:jc w:val="center"/>
            </w:pPr>
            <w:r>
              <w:t>188.</w:t>
            </w:r>
          </w:p>
        </w:tc>
        <w:tc>
          <w:tcPr>
            <w:tcW w:w="3345" w:type="dxa"/>
          </w:tcPr>
          <w:p w:rsidR="00EC79D5" w:rsidRDefault="00EC79D5">
            <w:pPr>
              <w:pStyle w:val="ConsPlusNormal"/>
            </w:pPr>
            <w:r>
              <w:t>Всего по направлению "Иные капитальные вложения"</w:t>
            </w:r>
          </w:p>
          <w:p w:rsidR="00EC79D5" w:rsidRDefault="00EC79D5">
            <w:pPr>
              <w:pStyle w:val="ConsPlusNormal"/>
            </w:pPr>
            <w:r>
              <w:t>в том числе:</w:t>
            </w:r>
          </w:p>
        </w:tc>
        <w:tc>
          <w:tcPr>
            <w:tcW w:w="170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189.</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190.</w:t>
            </w:r>
          </w:p>
        </w:tc>
        <w:tc>
          <w:tcPr>
            <w:tcW w:w="3345" w:type="dxa"/>
          </w:tcPr>
          <w:p w:rsidR="00EC79D5" w:rsidRDefault="00EC79D5">
            <w:pPr>
              <w:pStyle w:val="ConsPlusNormal"/>
            </w:pPr>
            <w:r>
              <w:t>в том числе субсидии местным бюджетам</w:t>
            </w:r>
          </w:p>
        </w:tc>
        <w:tc>
          <w:tcPr>
            <w:tcW w:w="170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191.</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lastRenderedPageBreak/>
              <w:t>192.</w:t>
            </w:r>
          </w:p>
        </w:tc>
        <w:tc>
          <w:tcPr>
            <w:tcW w:w="3345" w:type="dxa"/>
          </w:tcPr>
          <w:p w:rsidR="00EC79D5" w:rsidRDefault="00EC79D5">
            <w:pPr>
              <w:pStyle w:val="ConsPlusNormal"/>
            </w:pPr>
            <w:r>
              <w:t>Мероприятие 2.1-2. Предоставление субсидий на реализацию мероприятий по развитию газификации, всего</w:t>
            </w:r>
          </w:p>
          <w:p w:rsidR="00EC79D5" w:rsidRDefault="00EC79D5">
            <w:pPr>
              <w:pStyle w:val="ConsPlusNormal"/>
            </w:pPr>
            <w:r>
              <w:t>из них:</w:t>
            </w:r>
          </w:p>
        </w:tc>
        <w:tc>
          <w:tcPr>
            <w:tcW w:w="170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jc w:val="center"/>
            </w:pPr>
            <w:r>
              <w:t>2.1.1.3</w:t>
            </w:r>
          </w:p>
        </w:tc>
      </w:tr>
      <w:tr w:rsidR="00EC79D5">
        <w:tc>
          <w:tcPr>
            <w:tcW w:w="907" w:type="dxa"/>
          </w:tcPr>
          <w:p w:rsidR="00EC79D5" w:rsidRDefault="00EC79D5">
            <w:pPr>
              <w:pStyle w:val="ConsPlusNormal"/>
              <w:jc w:val="center"/>
            </w:pPr>
            <w:r>
              <w:t>193.</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194.</w:t>
            </w:r>
          </w:p>
        </w:tc>
        <w:tc>
          <w:tcPr>
            <w:tcW w:w="3345" w:type="dxa"/>
          </w:tcPr>
          <w:p w:rsidR="00EC79D5" w:rsidRDefault="00EC79D5">
            <w:pPr>
              <w:pStyle w:val="ConsPlusNormal"/>
            </w:pPr>
            <w:r>
              <w:t>в том числе субсидии местным бюджетам</w:t>
            </w:r>
          </w:p>
        </w:tc>
        <w:tc>
          <w:tcPr>
            <w:tcW w:w="170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195.</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196.</w:t>
            </w:r>
          </w:p>
        </w:tc>
        <w:tc>
          <w:tcPr>
            <w:tcW w:w="17350" w:type="dxa"/>
            <w:gridSpan w:val="10"/>
          </w:tcPr>
          <w:p w:rsidR="00EC79D5" w:rsidRDefault="00EC79D5">
            <w:pPr>
              <w:pStyle w:val="ConsPlusNormal"/>
              <w:jc w:val="center"/>
              <w:outlineLvl w:val="4"/>
            </w:pPr>
            <w:r>
              <w:t>"Научно-исследовательские и опытно-конструкторские работы"</w:t>
            </w:r>
          </w:p>
        </w:tc>
      </w:tr>
      <w:tr w:rsidR="00EC79D5">
        <w:tc>
          <w:tcPr>
            <w:tcW w:w="907" w:type="dxa"/>
          </w:tcPr>
          <w:p w:rsidR="00EC79D5" w:rsidRDefault="00EC79D5">
            <w:pPr>
              <w:pStyle w:val="ConsPlusNormal"/>
              <w:jc w:val="center"/>
            </w:pPr>
            <w:r>
              <w:t>197.</w:t>
            </w:r>
          </w:p>
        </w:tc>
        <w:tc>
          <w:tcPr>
            <w:tcW w:w="3345" w:type="dxa"/>
          </w:tcPr>
          <w:p w:rsidR="00EC79D5" w:rsidRDefault="00EC79D5">
            <w:pPr>
              <w:pStyle w:val="ConsPlusNormal"/>
            </w:pPr>
            <w:r>
              <w:t>Всего по направлению "Научно-исследовательские и опытно-конструкторские работы"</w:t>
            </w:r>
          </w:p>
          <w:p w:rsidR="00EC79D5" w:rsidRDefault="00EC79D5">
            <w:pPr>
              <w:pStyle w:val="ConsPlusNormal"/>
            </w:pPr>
            <w:r>
              <w:t>в том числе</w:t>
            </w:r>
          </w:p>
        </w:tc>
        <w:tc>
          <w:tcPr>
            <w:tcW w:w="1701" w:type="dxa"/>
          </w:tcPr>
          <w:p w:rsidR="00EC79D5" w:rsidRDefault="00EC79D5">
            <w:pPr>
              <w:pStyle w:val="ConsPlusNormal"/>
              <w:jc w:val="center"/>
            </w:pPr>
            <w:r>
              <w:t>21500,0</w:t>
            </w:r>
          </w:p>
        </w:tc>
        <w:tc>
          <w:tcPr>
            <w:tcW w:w="1531" w:type="dxa"/>
          </w:tcPr>
          <w:p w:rsidR="00EC79D5" w:rsidRDefault="00EC79D5">
            <w:pPr>
              <w:pStyle w:val="ConsPlusNormal"/>
              <w:jc w:val="center"/>
            </w:pPr>
            <w:r>
              <w:t>21500,0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198.</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21500,0</w:t>
            </w:r>
          </w:p>
        </w:tc>
        <w:tc>
          <w:tcPr>
            <w:tcW w:w="1531" w:type="dxa"/>
          </w:tcPr>
          <w:p w:rsidR="00EC79D5" w:rsidRDefault="00EC79D5">
            <w:pPr>
              <w:pStyle w:val="ConsPlusNormal"/>
              <w:jc w:val="center"/>
            </w:pPr>
            <w:r>
              <w:t>21500,0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199.</w:t>
            </w:r>
          </w:p>
        </w:tc>
        <w:tc>
          <w:tcPr>
            <w:tcW w:w="3345" w:type="dxa"/>
          </w:tcPr>
          <w:p w:rsidR="00EC79D5" w:rsidRDefault="00EC79D5">
            <w:pPr>
              <w:pStyle w:val="ConsPlusNormal"/>
            </w:pPr>
            <w:r>
              <w:t>Мероприятие 2.2. Разработка и ежегодная корректировка схемы и программы развития электроэнергетического комплекса Свердловской области на среднесрочную перспективу, всего</w:t>
            </w:r>
          </w:p>
          <w:p w:rsidR="00EC79D5" w:rsidRDefault="00EC79D5">
            <w:pPr>
              <w:pStyle w:val="ConsPlusNormal"/>
            </w:pPr>
            <w:r>
              <w:t>из них</w:t>
            </w:r>
          </w:p>
        </w:tc>
        <w:tc>
          <w:tcPr>
            <w:tcW w:w="1701" w:type="dxa"/>
          </w:tcPr>
          <w:p w:rsidR="00EC79D5" w:rsidRDefault="00EC79D5">
            <w:pPr>
              <w:pStyle w:val="ConsPlusNormal"/>
              <w:jc w:val="center"/>
            </w:pPr>
            <w:r>
              <w:t>17900,0</w:t>
            </w:r>
          </w:p>
        </w:tc>
        <w:tc>
          <w:tcPr>
            <w:tcW w:w="1531" w:type="dxa"/>
          </w:tcPr>
          <w:p w:rsidR="00EC79D5" w:rsidRDefault="00EC79D5">
            <w:pPr>
              <w:pStyle w:val="ConsPlusNormal"/>
              <w:jc w:val="center"/>
            </w:pPr>
            <w:r>
              <w:t>17900,0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jc w:val="center"/>
            </w:pPr>
            <w:r>
              <w:t>2.2.2.5 - 2.2.2.7</w:t>
            </w:r>
          </w:p>
        </w:tc>
      </w:tr>
      <w:tr w:rsidR="00EC79D5">
        <w:tc>
          <w:tcPr>
            <w:tcW w:w="907" w:type="dxa"/>
          </w:tcPr>
          <w:p w:rsidR="00EC79D5" w:rsidRDefault="00EC79D5">
            <w:pPr>
              <w:pStyle w:val="ConsPlusNormal"/>
              <w:jc w:val="center"/>
            </w:pPr>
            <w:r>
              <w:t>200.</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17900,0</w:t>
            </w:r>
          </w:p>
        </w:tc>
        <w:tc>
          <w:tcPr>
            <w:tcW w:w="1531" w:type="dxa"/>
          </w:tcPr>
          <w:p w:rsidR="00EC79D5" w:rsidRDefault="00EC79D5">
            <w:pPr>
              <w:pStyle w:val="ConsPlusNormal"/>
              <w:jc w:val="center"/>
            </w:pPr>
            <w:r>
              <w:t>17900,0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201.</w:t>
            </w:r>
          </w:p>
        </w:tc>
        <w:tc>
          <w:tcPr>
            <w:tcW w:w="3345" w:type="dxa"/>
          </w:tcPr>
          <w:p w:rsidR="00EC79D5" w:rsidRDefault="00EC79D5">
            <w:pPr>
              <w:pStyle w:val="ConsPlusNormal"/>
            </w:pPr>
            <w:r>
              <w:t xml:space="preserve">Мероприятие 2.3. Корректировка схемы и программы развития </w:t>
            </w:r>
            <w:r>
              <w:lastRenderedPageBreak/>
              <w:t>электроэнергетического комплекса Свердловской области на среднесрочную перспективу, всего</w:t>
            </w:r>
          </w:p>
          <w:p w:rsidR="00EC79D5" w:rsidRDefault="00EC79D5">
            <w:pPr>
              <w:pStyle w:val="ConsPlusNormal"/>
            </w:pPr>
            <w:r>
              <w:t>из них</w:t>
            </w:r>
          </w:p>
        </w:tc>
        <w:tc>
          <w:tcPr>
            <w:tcW w:w="1701" w:type="dxa"/>
          </w:tcPr>
          <w:p w:rsidR="00EC79D5" w:rsidRDefault="00EC79D5">
            <w:pPr>
              <w:pStyle w:val="ConsPlusNormal"/>
              <w:jc w:val="center"/>
            </w:pPr>
            <w:r>
              <w:lastRenderedPageBreak/>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2.2.2.5 - 2.2.2.7</w:t>
            </w:r>
          </w:p>
        </w:tc>
      </w:tr>
      <w:tr w:rsidR="00EC79D5">
        <w:tc>
          <w:tcPr>
            <w:tcW w:w="907" w:type="dxa"/>
          </w:tcPr>
          <w:p w:rsidR="00EC79D5" w:rsidRDefault="00EC79D5">
            <w:pPr>
              <w:pStyle w:val="ConsPlusNormal"/>
              <w:jc w:val="center"/>
            </w:pPr>
            <w:r>
              <w:t>202.</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203.</w:t>
            </w:r>
          </w:p>
        </w:tc>
        <w:tc>
          <w:tcPr>
            <w:tcW w:w="3345" w:type="dxa"/>
          </w:tcPr>
          <w:p w:rsidR="00EC79D5" w:rsidRDefault="00EC79D5">
            <w:pPr>
              <w:pStyle w:val="ConsPlusNormal"/>
            </w:pPr>
            <w:r>
              <w:t>Мероприятие 2.4. Разработка программы вовлечения местных топливных ресурсов в топливный баланс Свердловской области, всего</w:t>
            </w:r>
          </w:p>
          <w:p w:rsidR="00EC79D5" w:rsidRDefault="00EC79D5">
            <w:pPr>
              <w:pStyle w:val="ConsPlusNormal"/>
            </w:pPr>
            <w:r>
              <w:t>из них</w:t>
            </w:r>
          </w:p>
        </w:tc>
        <w:tc>
          <w:tcPr>
            <w:tcW w:w="1701" w:type="dxa"/>
          </w:tcPr>
          <w:p w:rsidR="00EC79D5" w:rsidRDefault="00EC79D5">
            <w:pPr>
              <w:pStyle w:val="ConsPlusNormal"/>
              <w:jc w:val="center"/>
            </w:pPr>
            <w:r>
              <w:t>3600,0</w:t>
            </w:r>
          </w:p>
        </w:tc>
        <w:tc>
          <w:tcPr>
            <w:tcW w:w="1531" w:type="dxa"/>
          </w:tcPr>
          <w:p w:rsidR="00EC79D5" w:rsidRDefault="00EC79D5">
            <w:pPr>
              <w:pStyle w:val="ConsPlusNormal"/>
              <w:jc w:val="center"/>
            </w:pPr>
            <w:r>
              <w:t>3600,0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jc w:val="center"/>
            </w:pPr>
            <w:r>
              <w:t>2.2.2.3</w:t>
            </w:r>
          </w:p>
        </w:tc>
      </w:tr>
      <w:tr w:rsidR="00EC79D5">
        <w:tc>
          <w:tcPr>
            <w:tcW w:w="907" w:type="dxa"/>
          </w:tcPr>
          <w:p w:rsidR="00EC79D5" w:rsidRDefault="00EC79D5">
            <w:pPr>
              <w:pStyle w:val="ConsPlusNormal"/>
              <w:jc w:val="center"/>
            </w:pPr>
            <w:r>
              <w:t>204.</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3600,0</w:t>
            </w:r>
          </w:p>
        </w:tc>
        <w:tc>
          <w:tcPr>
            <w:tcW w:w="1531" w:type="dxa"/>
          </w:tcPr>
          <w:p w:rsidR="00EC79D5" w:rsidRDefault="00EC79D5">
            <w:pPr>
              <w:pStyle w:val="ConsPlusNormal"/>
              <w:jc w:val="center"/>
            </w:pPr>
            <w:r>
              <w:t>3600,0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205.</w:t>
            </w:r>
          </w:p>
        </w:tc>
        <w:tc>
          <w:tcPr>
            <w:tcW w:w="17350" w:type="dxa"/>
            <w:gridSpan w:val="10"/>
          </w:tcPr>
          <w:p w:rsidR="00EC79D5" w:rsidRDefault="00EC79D5">
            <w:pPr>
              <w:pStyle w:val="ConsPlusNormal"/>
              <w:jc w:val="center"/>
              <w:outlineLvl w:val="4"/>
            </w:pPr>
            <w:r>
              <w:t>"Прочие нужды"</w:t>
            </w:r>
          </w:p>
        </w:tc>
      </w:tr>
      <w:tr w:rsidR="00EC79D5">
        <w:tblPrEx>
          <w:tblBorders>
            <w:insideH w:val="nil"/>
          </w:tblBorders>
        </w:tblPrEx>
        <w:tc>
          <w:tcPr>
            <w:tcW w:w="907" w:type="dxa"/>
            <w:tcBorders>
              <w:bottom w:val="nil"/>
            </w:tcBorders>
          </w:tcPr>
          <w:p w:rsidR="00EC79D5" w:rsidRDefault="00EC79D5">
            <w:pPr>
              <w:pStyle w:val="ConsPlusNormal"/>
              <w:jc w:val="center"/>
            </w:pPr>
            <w:r>
              <w:t>206.</w:t>
            </w:r>
          </w:p>
        </w:tc>
        <w:tc>
          <w:tcPr>
            <w:tcW w:w="3345" w:type="dxa"/>
            <w:tcBorders>
              <w:bottom w:val="nil"/>
            </w:tcBorders>
          </w:tcPr>
          <w:p w:rsidR="00EC79D5" w:rsidRDefault="00EC79D5">
            <w:pPr>
              <w:pStyle w:val="ConsPlusNormal"/>
            </w:pPr>
            <w:r>
              <w:t>Всего по направлению "Прочие нужды"</w:t>
            </w:r>
          </w:p>
          <w:p w:rsidR="00EC79D5" w:rsidRDefault="00EC79D5">
            <w:pPr>
              <w:pStyle w:val="ConsPlusNormal"/>
            </w:pPr>
            <w:r>
              <w:t>в том числе:</w:t>
            </w:r>
          </w:p>
        </w:tc>
        <w:tc>
          <w:tcPr>
            <w:tcW w:w="1701" w:type="dxa"/>
            <w:tcBorders>
              <w:bottom w:val="nil"/>
            </w:tcBorders>
          </w:tcPr>
          <w:p w:rsidR="00EC79D5" w:rsidRDefault="00EC79D5">
            <w:pPr>
              <w:pStyle w:val="ConsPlusNormal"/>
              <w:jc w:val="center"/>
            </w:pPr>
            <w:r>
              <w:t>64980360,8</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20000000,0</w:t>
            </w:r>
          </w:p>
        </w:tc>
        <w:tc>
          <w:tcPr>
            <w:tcW w:w="1531" w:type="dxa"/>
            <w:tcBorders>
              <w:bottom w:val="nil"/>
            </w:tcBorders>
          </w:tcPr>
          <w:p w:rsidR="00EC79D5" w:rsidRDefault="00EC79D5">
            <w:pPr>
              <w:pStyle w:val="ConsPlusNormal"/>
              <w:jc w:val="center"/>
            </w:pPr>
            <w:r>
              <w:t>20000000,0</w:t>
            </w:r>
          </w:p>
        </w:tc>
        <w:tc>
          <w:tcPr>
            <w:tcW w:w="1531" w:type="dxa"/>
            <w:tcBorders>
              <w:bottom w:val="nil"/>
            </w:tcBorders>
          </w:tcPr>
          <w:p w:rsidR="00EC79D5" w:rsidRDefault="00EC79D5">
            <w:pPr>
              <w:pStyle w:val="ConsPlusNormal"/>
              <w:jc w:val="center"/>
            </w:pPr>
            <w:r>
              <w:t>8051906,3</w:t>
            </w:r>
          </w:p>
        </w:tc>
        <w:tc>
          <w:tcPr>
            <w:tcW w:w="1531" w:type="dxa"/>
            <w:tcBorders>
              <w:bottom w:val="nil"/>
            </w:tcBorders>
          </w:tcPr>
          <w:p w:rsidR="00EC79D5" w:rsidRDefault="00EC79D5">
            <w:pPr>
              <w:pStyle w:val="ConsPlusNormal"/>
              <w:jc w:val="center"/>
            </w:pPr>
            <w:r>
              <w:t>5420299,7</w:t>
            </w:r>
          </w:p>
        </w:tc>
        <w:tc>
          <w:tcPr>
            <w:tcW w:w="1531" w:type="dxa"/>
            <w:tcBorders>
              <w:bottom w:val="nil"/>
            </w:tcBorders>
          </w:tcPr>
          <w:p w:rsidR="00EC79D5" w:rsidRDefault="00EC79D5">
            <w:pPr>
              <w:pStyle w:val="ConsPlusNormal"/>
              <w:jc w:val="center"/>
            </w:pPr>
            <w:r>
              <w:t>4990959,8</w:t>
            </w:r>
          </w:p>
        </w:tc>
        <w:tc>
          <w:tcPr>
            <w:tcW w:w="1531" w:type="dxa"/>
            <w:tcBorders>
              <w:bottom w:val="nil"/>
            </w:tcBorders>
          </w:tcPr>
          <w:p w:rsidR="00EC79D5" w:rsidRDefault="00EC79D5">
            <w:pPr>
              <w:pStyle w:val="ConsPlusNormal"/>
              <w:jc w:val="center"/>
            </w:pPr>
            <w:r>
              <w:t>6517195,0</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206 в ред. </w:t>
            </w:r>
            <w:hyperlink r:id="rId954"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c>
          <w:tcPr>
            <w:tcW w:w="907" w:type="dxa"/>
          </w:tcPr>
          <w:p w:rsidR="00EC79D5" w:rsidRDefault="00EC79D5">
            <w:pPr>
              <w:pStyle w:val="ConsPlusNormal"/>
              <w:jc w:val="center"/>
            </w:pPr>
            <w:r>
              <w:t>207.</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75900,0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4000,0</w:t>
            </w:r>
          </w:p>
        </w:tc>
        <w:tc>
          <w:tcPr>
            <w:tcW w:w="1531" w:type="dxa"/>
          </w:tcPr>
          <w:p w:rsidR="00EC79D5" w:rsidRDefault="00EC79D5">
            <w:pPr>
              <w:pStyle w:val="ConsPlusNormal"/>
              <w:jc w:val="center"/>
            </w:pPr>
            <w:r>
              <w:t>26000,0</w:t>
            </w:r>
          </w:p>
        </w:tc>
        <w:tc>
          <w:tcPr>
            <w:tcW w:w="1531" w:type="dxa"/>
          </w:tcPr>
          <w:p w:rsidR="00EC79D5" w:rsidRDefault="00EC79D5">
            <w:pPr>
              <w:pStyle w:val="ConsPlusNormal"/>
              <w:jc w:val="center"/>
            </w:pPr>
            <w:r>
              <w:t>45900,0</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208.</w:t>
            </w:r>
          </w:p>
        </w:tc>
        <w:tc>
          <w:tcPr>
            <w:tcW w:w="3345" w:type="dxa"/>
            <w:tcBorders>
              <w:bottom w:val="nil"/>
            </w:tcBorders>
          </w:tcPr>
          <w:p w:rsidR="00EC79D5" w:rsidRDefault="00EC79D5">
            <w:pPr>
              <w:pStyle w:val="ConsPlusNormal"/>
            </w:pPr>
            <w:r>
              <w:t>внебюджетные источники</w:t>
            </w:r>
          </w:p>
        </w:tc>
        <w:tc>
          <w:tcPr>
            <w:tcW w:w="1701" w:type="dxa"/>
            <w:tcBorders>
              <w:bottom w:val="nil"/>
            </w:tcBorders>
          </w:tcPr>
          <w:p w:rsidR="00EC79D5" w:rsidRDefault="00EC79D5">
            <w:pPr>
              <w:pStyle w:val="ConsPlusNormal"/>
              <w:jc w:val="center"/>
            </w:pPr>
            <w:r>
              <w:t>64904460,8</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20000000,0</w:t>
            </w:r>
          </w:p>
        </w:tc>
        <w:tc>
          <w:tcPr>
            <w:tcW w:w="1531" w:type="dxa"/>
            <w:tcBorders>
              <w:bottom w:val="nil"/>
            </w:tcBorders>
          </w:tcPr>
          <w:p w:rsidR="00EC79D5" w:rsidRDefault="00EC79D5">
            <w:pPr>
              <w:pStyle w:val="ConsPlusNormal"/>
              <w:jc w:val="center"/>
            </w:pPr>
            <w:r>
              <w:t>20000000,0</w:t>
            </w:r>
          </w:p>
        </w:tc>
        <w:tc>
          <w:tcPr>
            <w:tcW w:w="1531" w:type="dxa"/>
            <w:tcBorders>
              <w:bottom w:val="nil"/>
            </w:tcBorders>
          </w:tcPr>
          <w:p w:rsidR="00EC79D5" w:rsidRDefault="00EC79D5">
            <w:pPr>
              <w:pStyle w:val="ConsPlusNormal"/>
              <w:jc w:val="center"/>
            </w:pPr>
            <w:r>
              <w:t>8051906,3</w:t>
            </w:r>
          </w:p>
        </w:tc>
        <w:tc>
          <w:tcPr>
            <w:tcW w:w="1531" w:type="dxa"/>
            <w:tcBorders>
              <w:bottom w:val="nil"/>
            </w:tcBorders>
          </w:tcPr>
          <w:p w:rsidR="00EC79D5" w:rsidRDefault="00EC79D5">
            <w:pPr>
              <w:pStyle w:val="ConsPlusNormal"/>
              <w:jc w:val="center"/>
            </w:pPr>
            <w:r>
              <w:t>5416299,7</w:t>
            </w:r>
          </w:p>
        </w:tc>
        <w:tc>
          <w:tcPr>
            <w:tcW w:w="1531" w:type="dxa"/>
            <w:tcBorders>
              <w:bottom w:val="nil"/>
            </w:tcBorders>
          </w:tcPr>
          <w:p w:rsidR="00EC79D5" w:rsidRDefault="00EC79D5">
            <w:pPr>
              <w:pStyle w:val="ConsPlusNormal"/>
              <w:jc w:val="center"/>
            </w:pPr>
            <w:r>
              <w:t>4964959,8</w:t>
            </w:r>
          </w:p>
        </w:tc>
        <w:tc>
          <w:tcPr>
            <w:tcW w:w="1531" w:type="dxa"/>
            <w:tcBorders>
              <w:bottom w:val="nil"/>
            </w:tcBorders>
          </w:tcPr>
          <w:p w:rsidR="00EC79D5" w:rsidRDefault="00EC79D5">
            <w:pPr>
              <w:pStyle w:val="ConsPlusNormal"/>
              <w:jc w:val="center"/>
            </w:pPr>
            <w:r>
              <w:t>6471295,0</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208 в ред. </w:t>
            </w:r>
            <w:hyperlink r:id="rId955"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c>
          <w:tcPr>
            <w:tcW w:w="907" w:type="dxa"/>
          </w:tcPr>
          <w:p w:rsidR="00EC79D5" w:rsidRDefault="00EC79D5">
            <w:pPr>
              <w:pStyle w:val="ConsPlusNormal"/>
              <w:jc w:val="center"/>
            </w:pPr>
            <w:r>
              <w:t>209.</w:t>
            </w:r>
          </w:p>
        </w:tc>
        <w:tc>
          <w:tcPr>
            <w:tcW w:w="3345" w:type="dxa"/>
          </w:tcPr>
          <w:p w:rsidR="00EC79D5" w:rsidRDefault="00EC79D5">
            <w:pPr>
              <w:pStyle w:val="ConsPlusNormal"/>
            </w:pPr>
            <w:r>
              <w:t xml:space="preserve">Мероприятие 2.5. Организация корректировки Генеральной схемы газоснабжения и </w:t>
            </w:r>
            <w:r>
              <w:lastRenderedPageBreak/>
              <w:t>газификации Свердловской области, всего</w:t>
            </w:r>
          </w:p>
          <w:p w:rsidR="00EC79D5" w:rsidRDefault="00EC79D5">
            <w:pPr>
              <w:pStyle w:val="ConsPlusNormal"/>
            </w:pPr>
            <w:r>
              <w:t>из них</w:t>
            </w:r>
          </w:p>
        </w:tc>
        <w:tc>
          <w:tcPr>
            <w:tcW w:w="1701" w:type="dxa"/>
          </w:tcPr>
          <w:p w:rsidR="00EC79D5" w:rsidRDefault="00EC79D5">
            <w:pPr>
              <w:pStyle w:val="ConsPlusNormal"/>
              <w:jc w:val="center"/>
            </w:pPr>
            <w:r>
              <w:lastRenderedPageBreak/>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2.1.1.1</w:t>
            </w:r>
          </w:p>
        </w:tc>
      </w:tr>
      <w:tr w:rsidR="00EC79D5">
        <w:tc>
          <w:tcPr>
            <w:tcW w:w="907" w:type="dxa"/>
          </w:tcPr>
          <w:p w:rsidR="00EC79D5" w:rsidRDefault="00EC79D5">
            <w:pPr>
              <w:pStyle w:val="ConsPlusNormal"/>
              <w:jc w:val="center"/>
            </w:pPr>
            <w:r>
              <w:t>210.</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211.</w:t>
            </w:r>
          </w:p>
        </w:tc>
        <w:tc>
          <w:tcPr>
            <w:tcW w:w="3345" w:type="dxa"/>
          </w:tcPr>
          <w:p w:rsidR="00EC79D5" w:rsidRDefault="00EC79D5">
            <w:pPr>
              <w:pStyle w:val="ConsPlusNormal"/>
            </w:pPr>
            <w:r>
              <w:t>Мероприятие 2.6. Проведение конкурсных отборов заявок муниципальных образований, расположенных на территории Свердловской области, на предоставление субсидий из средств областного бюджета; подготовка и представление в Правительство Свердловской области проектов нормативных правовых актов; проведение согласования и заключение соглашений с администрациями муниципальных образований в Свердловской области на получение субсидий из средств областного бюджета; контроль за соблюдением порядка предоставления субсидий из областного бюджета, подготовка в установленном порядке отчетной информации по действующим и проектируемым областным программам</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2.1.1.1</w:t>
            </w:r>
          </w:p>
        </w:tc>
      </w:tr>
      <w:tr w:rsidR="00EC79D5">
        <w:tc>
          <w:tcPr>
            <w:tcW w:w="907" w:type="dxa"/>
          </w:tcPr>
          <w:p w:rsidR="00EC79D5" w:rsidRDefault="00EC79D5">
            <w:pPr>
              <w:pStyle w:val="ConsPlusNormal"/>
              <w:jc w:val="center"/>
            </w:pPr>
            <w:r>
              <w:t>212.</w:t>
            </w:r>
          </w:p>
        </w:tc>
        <w:tc>
          <w:tcPr>
            <w:tcW w:w="3345" w:type="dxa"/>
          </w:tcPr>
          <w:p w:rsidR="00EC79D5" w:rsidRDefault="00EC79D5">
            <w:pPr>
              <w:pStyle w:val="ConsPlusNormal"/>
            </w:pPr>
            <w:r>
              <w:t xml:space="preserve">Мероприятие 2.7. Участие в подготовке и проведении научно-практических конференций, </w:t>
            </w:r>
            <w:r>
              <w:lastRenderedPageBreak/>
              <w:t>семинаров, конкурсов по тематике развития отрасли</w:t>
            </w:r>
          </w:p>
        </w:tc>
        <w:tc>
          <w:tcPr>
            <w:tcW w:w="1701" w:type="dxa"/>
          </w:tcPr>
          <w:p w:rsidR="00EC79D5" w:rsidRDefault="00EC79D5">
            <w:pPr>
              <w:pStyle w:val="ConsPlusNormal"/>
              <w:jc w:val="center"/>
            </w:pPr>
            <w:r>
              <w:lastRenderedPageBreak/>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2.1.1.1, 2.2.1.1, 2.2.2.1, 2.2.2.2, 2.2.2.4 - 2.2.2.7</w:t>
            </w:r>
          </w:p>
        </w:tc>
      </w:tr>
      <w:tr w:rsidR="00EC79D5">
        <w:tc>
          <w:tcPr>
            <w:tcW w:w="907" w:type="dxa"/>
          </w:tcPr>
          <w:p w:rsidR="00EC79D5" w:rsidRDefault="00EC79D5">
            <w:pPr>
              <w:pStyle w:val="ConsPlusNormal"/>
              <w:jc w:val="center"/>
            </w:pPr>
            <w:r>
              <w:t>213.</w:t>
            </w:r>
          </w:p>
        </w:tc>
        <w:tc>
          <w:tcPr>
            <w:tcW w:w="3345" w:type="dxa"/>
          </w:tcPr>
          <w:p w:rsidR="00EC79D5" w:rsidRDefault="00EC79D5">
            <w:pPr>
              <w:pStyle w:val="ConsPlusNormal"/>
            </w:pPr>
            <w:r>
              <w:t>Мероприятие 2.8. Участие в организации выполнения мероприятий гражданской обороны в режиме повседневной деятельности, в режиме повышенной готовности и в чрезвычайном режиме по предупреждению и ликвидации последствий чрезвычайных ситуаций, связанных со стихийными бедствиями, отказами систем жизнеобеспечения или авариями на объектах повышенной опасности</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2.2.2.4</w:t>
            </w:r>
          </w:p>
        </w:tc>
      </w:tr>
      <w:tr w:rsidR="00EC79D5">
        <w:tc>
          <w:tcPr>
            <w:tcW w:w="907" w:type="dxa"/>
          </w:tcPr>
          <w:p w:rsidR="00EC79D5" w:rsidRDefault="00EC79D5">
            <w:pPr>
              <w:pStyle w:val="ConsPlusNormal"/>
              <w:jc w:val="center"/>
            </w:pPr>
            <w:r>
              <w:t>214.</w:t>
            </w:r>
          </w:p>
        </w:tc>
        <w:tc>
          <w:tcPr>
            <w:tcW w:w="3345" w:type="dxa"/>
          </w:tcPr>
          <w:p w:rsidR="00EC79D5" w:rsidRDefault="00EC79D5">
            <w:pPr>
              <w:pStyle w:val="ConsPlusNormal"/>
            </w:pPr>
            <w:r>
              <w:t>Мероприятие 2.9. Организация и проведение конкурсов профессионального мастерства среди работников отрасли</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2.2.2.4</w:t>
            </w:r>
          </w:p>
        </w:tc>
      </w:tr>
      <w:tr w:rsidR="00EC79D5">
        <w:tc>
          <w:tcPr>
            <w:tcW w:w="907" w:type="dxa"/>
          </w:tcPr>
          <w:p w:rsidR="00EC79D5" w:rsidRDefault="00EC79D5">
            <w:pPr>
              <w:pStyle w:val="ConsPlusNormal"/>
              <w:jc w:val="center"/>
            </w:pPr>
            <w:r>
              <w:t>215.</w:t>
            </w:r>
          </w:p>
        </w:tc>
        <w:tc>
          <w:tcPr>
            <w:tcW w:w="3345" w:type="dxa"/>
          </w:tcPr>
          <w:p w:rsidR="00EC79D5" w:rsidRDefault="00EC79D5">
            <w:pPr>
              <w:pStyle w:val="ConsPlusNormal"/>
            </w:pPr>
            <w:r>
              <w:t xml:space="preserve">Мероприятие 2.10. Работа с кадровым резервом отрасли, включая проведение специальных семинаров, Уральского молодежного энергетического форума, выдвижение перспективных работников отрасли на участие в президентской программе подготовки управленческих </w:t>
            </w:r>
            <w:r>
              <w:lastRenderedPageBreak/>
              <w:t>кадров</w:t>
            </w:r>
          </w:p>
        </w:tc>
        <w:tc>
          <w:tcPr>
            <w:tcW w:w="1701" w:type="dxa"/>
          </w:tcPr>
          <w:p w:rsidR="00EC79D5" w:rsidRDefault="00EC79D5">
            <w:pPr>
              <w:pStyle w:val="ConsPlusNormal"/>
              <w:jc w:val="center"/>
            </w:pPr>
            <w:r>
              <w:lastRenderedPageBreak/>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2.1.1.1, 2.2.1.1, 2.2.2.1, 2.2.2.2, 2.2.2.4 - 2.2.2.7</w:t>
            </w:r>
          </w:p>
        </w:tc>
      </w:tr>
      <w:tr w:rsidR="00EC79D5">
        <w:tc>
          <w:tcPr>
            <w:tcW w:w="907" w:type="dxa"/>
          </w:tcPr>
          <w:p w:rsidR="00EC79D5" w:rsidRDefault="00EC79D5">
            <w:pPr>
              <w:pStyle w:val="ConsPlusNormal"/>
              <w:jc w:val="center"/>
            </w:pPr>
            <w:r>
              <w:t>216.</w:t>
            </w:r>
          </w:p>
        </w:tc>
        <w:tc>
          <w:tcPr>
            <w:tcW w:w="3345" w:type="dxa"/>
          </w:tcPr>
          <w:p w:rsidR="00EC79D5" w:rsidRDefault="00EC79D5">
            <w:pPr>
              <w:pStyle w:val="ConsPlusNormal"/>
            </w:pPr>
            <w:r>
              <w:t>Мероприятие 2.11. Участие в организации и проведении проверок готовности региональных предприятий электроэнергетического комплекса к работе в отопительный зимний период</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2.2.2.1</w:t>
            </w:r>
          </w:p>
        </w:tc>
      </w:tr>
      <w:tr w:rsidR="00EC79D5">
        <w:tc>
          <w:tcPr>
            <w:tcW w:w="907" w:type="dxa"/>
          </w:tcPr>
          <w:p w:rsidR="00EC79D5" w:rsidRDefault="00EC79D5">
            <w:pPr>
              <w:pStyle w:val="ConsPlusNormal"/>
              <w:jc w:val="center"/>
            </w:pPr>
            <w:r>
              <w:t>217.</w:t>
            </w:r>
          </w:p>
        </w:tc>
        <w:tc>
          <w:tcPr>
            <w:tcW w:w="3345" w:type="dxa"/>
          </w:tcPr>
          <w:p w:rsidR="00EC79D5" w:rsidRDefault="00EC79D5">
            <w:pPr>
              <w:pStyle w:val="ConsPlusNormal"/>
            </w:pPr>
            <w:r>
              <w:t>Мероприятие 2.12. Оптимизация процедуры подключения к электрическим сетям</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2.2.1.1, 2.2.1.2</w:t>
            </w:r>
          </w:p>
        </w:tc>
      </w:tr>
      <w:tr w:rsidR="00EC79D5">
        <w:tc>
          <w:tcPr>
            <w:tcW w:w="907" w:type="dxa"/>
          </w:tcPr>
          <w:p w:rsidR="00EC79D5" w:rsidRDefault="00EC79D5">
            <w:pPr>
              <w:pStyle w:val="ConsPlusNormal"/>
              <w:jc w:val="center"/>
            </w:pPr>
            <w:r>
              <w:t>218.</w:t>
            </w:r>
          </w:p>
        </w:tc>
        <w:tc>
          <w:tcPr>
            <w:tcW w:w="3345" w:type="dxa"/>
          </w:tcPr>
          <w:p w:rsidR="00EC79D5" w:rsidRDefault="00EC79D5">
            <w:pPr>
              <w:pStyle w:val="ConsPlusNormal"/>
            </w:pPr>
            <w:r>
              <w:t>Мероприятие 2.13. Организация работы Штаба по безопасности энергоснабжения потребителей Свердловской области</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2.2.2.4</w:t>
            </w:r>
          </w:p>
        </w:tc>
      </w:tr>
      <w:tr w:rsidR="00EC79D5">
        <w:tc>
          <w:tcPr>
            <w:tcW w:w="907" w:type="dxa"/>
          </w:tcPr>
          <w:p w:rsidR="00EC79D5" w:rsidRDefault="00EC79D5">
            <w:pPr>
              <w:pStyle w:val="ConsPlusNormal"/>
              <w:jc w:val="center"/>
            </w:pPr>
            <w:r>
              <w:t>219.</w:t>
            </w:r>
          </w:p>
        </w:tc>
        <w:tc>
          <w:tcPr>
            <w:tcW w:w="3345" w:type="dxa"/>
          </w:tcPr>
          <w:p w:rsidR="00EC79D5" w:rsidRDefault="00EC79D5">
            <w:pPr>
              <w:pStyle w:val="ConsPlusNormal"/>
            </w:pPr>
            <w:r>
              <w:t>Мероприятие 2.14. Мониторинг хода категорирования объектов и наличия паспортов безопасности у субъектов топливно-энергетического комплекса на территории Свердловской области</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2.2.2.2</w:t>
            </w:r>
          </w:p>
        </w:tc>
      </w:tr>
      <w:tr w:rsidR="00EC79D5">
        <w:tc>
          <w:tcPr>
            <w:tcW w:w="907" w:type="dxa"/>
          </w:tcPr>
          <w:p w:rsidR="00EC79D5" w:rsidRDefault="00EC79D5">
            <w:pPr>
              <w:pStyle w:val="ConsPlusNormal"/>
              <w:jc w:val="center"/>
            </w:pPr>
            <w:r>
              <w:t>220.</w:t>
            </w:r>
          </w:p>
        </w:tc>
        <w:tc>
          <w:tcPr>
            <w:tcW w:w="3345" w:type="dxa"/>
          </w:tcPr>
          <w:p w:rsidR="00EC79D5" w:rsidRDefault="00EC79D5">
            <w:pPr>
              <w:pStyle w:val="ConsPlusNormal"/>
            </w:pPr>
            <w:r>
              <w:t>Мероприятие 2.15. Оказание содействия в реализации инвестиционных проектов генерирующими компаниями на территории Свердловской области, всего</w:t>
            </w:r>
          </w:p>
          <w:p w:rsidR="00EC79D5" w:rsidRDefault="00EC79D5">
            <w:pPr>
              <w:pStyle w:val="ConsPlusNormal"/>
            </w:pPr>
            <w:r>
              <w:t>из них</w:t>
            </w:r>
          </w:p>
        </w:tc>
        <w:tc>
          <w:tcPr>
            <w:tcW w:w="1701" w:type="dxa"/>
          </w:tcPr>
          <w:p w:rsidR="00EC79D5" w:rsidRDefault="00EC79D5">
            <w:pPr>
              <w:pStyle w:val="ConsPlusNormal"/>
              <w:jc w:val="center"/>
            </w:pPr>
            <w:r>
              <w:t>47850000,0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20000000,0</w:t>
            </w:r>
          </w:p>
        </w:tc>
        <w:tc>
          <w:tcPr>
            <w:tcW w:w="1531" w:type="dxa"/>
          </w:tcPr>
          <w:p w:rsidR="00EC79D5" w:rsidRDefault="00EC79D5">
            <w:pPr>
              <w:pStyle w:val="ConsPlusNormal"/>
              <w:jc w:val="center"/>
            </w:pPr>
            <w:r>
              <w:t>20000000,0</w:t>
            </w:r>
          </w:p>
        </w:tc>
        <w:tc>
          <w:tcPr>
            <w:tcW w:w="1531" w:type="dxa"/>
          </w:tcPr>
          <w:p w:rsidR="00EC79D5" w:rsidRDefault="00EC79D5">
            <w:pPr>
              <w:pStyle w:val="ConsPlusNormal"/>
              <w:jc w:val="center"/>
            </w:pPr>
            <w:r>
              <w:t>5000000,0</w:t>
            </w:r>
          </w:p>
        </w:tc>
        <w:tc>
          <w:tcPr>
            <w:tcW w:w="1531" w:type="dxa"/>
          </w:tcPr>
          <w:p w:rsidR="00EC79D5" w:rsidRDefault="00EC79D5">
            <w:pPr>
              <w:pStyle w:val="ConsPlusNormal"/>
              <w:jc w:val="center"/>
            </w:pPr>
            <w:r>
              <w:t>1000000,0</w:t>
            </w:r>
          </w:p>
        </w:tc>
        <w:tc>
          <w:tcPr>
            <w:tcW w:w="1531" w:type="dxa"/>
          </w:tcPr>
          <w:p w:rsidR="00EC79D5" w:rsidRDefault="00EC79D5">
            <w:pPr>
              <w:pStyle w:val="ConsPlusNormal"/>
              <w:jc w:val="center"/>
            </w:pPr>
            <w:r>
              <w:t>1000000,0</w:t>
            </w:r>
          </w:p>
        </w:tc>
        <w:tc>
          <w:tcPr>
            <w:tcW w:w="1531" w:type="dxa"/>
          </w:tcPr>
          <w:p w:rsidR="00EC79D5" w:rsidRDefault="00EC79D5">
            <w:pPr>
              <w:pStyle w:val="ConsPlusNormal"/>
              <w:jc w:val="center"/>
            </w:pPr>
            <w:r>
              <w:t>850000,0</w:t>
            </w:r>
          </w:p>
        </w:tc>
        <w:tc>
          <w:tcPr>
            <w:tcW w:w="1587" w:type="dxa"/>
          </w:tcPr>
          <w:p w:rsidR="00EC79D5" w:rsidRDefault="00EC79D5">
            <w:pPr>
              <w:pStyle w:val="ConsPlusNormal"/>
              <w:jc w:val="center"/>
            </w:pPr>
            <w:r>
              <w:t>2.2.2.4 - 2.2.2.7, 5.1.2.3</w:t>
            </w:r>
          </w:p>
        </w:tc>
      </w:tr>
      <w:tr w:rsidR="00EC79D5">
        <w:tc>
          <w:tcPr>
            <w:tcW w:w="907" w:type="dxa"/>
          </w:tcPr>
          <w:p w:rsidR="00EC79D5" w:rsidRDefault="00EC79D5">
            <w:pPr>
              <w:pStyle w:val="ConsPlusNormal"/>
              <w:jc w:val="center"/>
            </w:pPr>
            <w:r>
              <w:lastRenderedPageBreak/>
              <w:t>221.</w:t>
            </w:r>
          </w:p>
        </w:tc>
        <w:tc>
          <w:tcPr>
            <w:tcW w:w="3345" w:type="dxa"/>
          </w:tcPr>
          <w:p w:rsidR="00EC79D5" w:rsidRDefault="00EC79D5">
            <w:pPr>
              <w:pStyle w:val="ConsPlusNormal"/>
            </w:pPr>
            <w:r>
              <w:t>внебюджетные источники</w:t>
            </w:r>
          </w:p>
        </w:tc>
        <w:tc>
          <w:tcPr>
            <w:tcW w:w="1701" w:type="dxa"/>
          </w:tcPr>
          <w:p w:rsidR="00EC79D5" w:rsidRDefault="00EC79D5">
            <w:pPr>
              <w:pStyle w:val="ConsPlusNormal"/>
              <w:jc w:val="center"/>
            </w:pPr>
            <w:r>
              <w:t>47850000,0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20000000,0</w:t>
            </w:r>
          </w:p>
        </w:tc>
        <w:tc>
          <w:tcPr>
            <w:tcW w:w="1531" w:type="dxa"/>
          </w:tcPr>
          <w:p w:rsidR="00EC79D5" w:rsidRDefault="00EC79D5">
            <w:pPr>
              <w:pStyle w:val="ConsPlusNormal"/>
              <w:jc w:val="center"/>
            </w:pPr>
            <w:r>
              <w:t>20000000,0</w:t>
            </w:r>
          </w:p>
        </w:tc>
        <w:tc>
          <w:tcPr>
            <w:tcW w:w="1531" w:type="dxa"/>
          </w:tcPr>
          <w:p w:rsidR="00EC79D5" w:rsidRDefault="00EC79D5">
            <w:pPr>
              <w:pStyle w:val="ConsPlusNormal"/>
              <w:jc w:val="center"/>
            </w:pPr>
            <w:r>
              <w:t>5000000,0</w:t>
            </w:r>
          </w:p>
        </w:tc>
        <w:tc>
          <w:tcPr>
            <w:tcW w:w="1531" w:type="dxa"/>
          </w:tcPr>
          <w:p w:rsidR="00EC79D5" w:rsidRDefault="00EC79D5">
            <w:pPr>
              <w:pStyle w:val="ConsPlusNormal"/>
              <w:jc w:val="center"/>
            </w:pPr>
            <w:r>
              <w:t>1000000,0</w:t>
            </w:r>
          </w:p>
        </w:tc>
        <w:tc>
          <w:tcPr>
            <w:tcW w:w="1531" w:type="dxa"/>
          </w:tcPr>
          <w:p w:rsidR="00EC79D5" w:rsidRDefault="00EC79D5">
            <w:pPr>
              <w:pStyle w:val="ConsPlusNormal"/>
              <w:jc w:val="center"/>
            </w:pPr>
            <w:r>
              <w:t>1000000,0</w:t>
            </w:r>
          </w:p>
        </w:tc>
        <w:tc>
          <w:tcPr>
            <w:tcW w:w="1531" w:type="dxa"/>
          </w:tcPr>
          <w:p w:rsidR="00EC79D5" w:rsidRDefault="00EC79D5">
            <w:pPr>
              <w:pStyle w:val="ConsPlusNormal"/>
              <w:jc w:val="center"/>
            </w:pPr>
            <w:r>
              <w:t>850000,0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222.</w:t>
            </w:r>
          </w:p>
        </w:tc>
        <w:tc>
          <w:tcPr>
            <w:tcW w:w="3345" w:type="dxa"/>
          </w:tcPr>
          <w:p w:rsidR="00EC79D5" w:rsidRDefault="00EC79D5">
            <w:pPr>
              <w:pStyle w:val="ConsPlusNormal"/>
            </w:pPr>
            <w:r>
              <w:t>Мероприятие 2.16. Разработка региональной программы газификации Свердловской области на среднесрочную перспективу</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2.1.1.1</w:t>
            </w:r>
          </w:p>
        </w:tc>
      </w:tr>
      <w:tr w:rsidR="00EC79D5">
        <w:tc>
          <w:tcPr>
            <w:tcW w:w="907" w:type="dxa"/>
          </w:tcPr>
          <w:p w:rsidR="00EC79D5" w:rsidRDefault="00EC79D5">
            <w:pPr>
              <w:pStyle w:val="ConsPlusNormal"/>
              <w:jc w:val="center"/>
            </w:pPr>
            <w:r>
              <w:t>223.</w:t>
            </w:r>
          </w:p>
        </w:tc>
        <w:tc>
          <w:tcPr>
            <w:tcW w:w="3345" w:type="dxa"/>
          </w:tcPr>
          <w:p w:rsidR="00EC79D5" w:rsidRDefault="00EC79D5">
            <w:pPr>
              <w:pStyle w:val="ConsPlusNormal"/>
            </w:pPr>
            <w:r>
              <w:t>Мероприятие 2.17. Разработка паспорта газового хозяйства Свердловской области</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2.1.1.1</w:t>
            </w:r>
          </w:p>
        </w:tc>
      </w:tr>
      <w:tr w:rsidR="00EC79D5">
        <w:tc>
          <w:tcPr>
            <w:tcW w:w="907" w:type="dxa"/>
          </w:tcPr>
          <w:p w:rsidR="00EC79D5" w:rsidRDefault="00EC79D5">
            <w:pPr>
              <w:pStyle w:val="ConsPlusNormal"/>
              <w:jc w:val="center"/>
            </w:pPr>
            <w:r>
              <w:t>224.</w:t>
            </w:r>
          </w:p>
        </w:tc>
        <w:tc>
          <w:tcPr>
            <w:tcW w:w="3345" w:type="dxa"/>
          </w:tcPr>
          <w:p w:rsidR="00EC79D5" w:rsidRDefault="00EC79D5">
            <w:pPr>
              <w:pStyle w:val="ConsPlusNormal"/>
            </w:pPr>
            <w:r>
              <w:t>Мероприятие 2.18. Участие в разработке и реализации мероприятий по профилактике терроризма на объектах топливно-энергетического комплекса Свердловской области</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2.2.2.4</w:t>
            </w:r>
          </w:p>
        </w:tc>
      </w:tr>
      <w:tr w:rsidR="00EC79D5">
        <w:tc>
          <w:tcPr>
            <w:tcW w:w="907" w:type="dxa"/>
          </w:tcPr>
          <w:p w:rsidR="00EC79D5" w:rsidRDefault="00EC79D5">
            <w:pPr>
              <w:pStyle w:val="ConsPlusNormal"/>
              <w:jc w:val="center"/>
            </w:pPr>
            <w:r>
              <w:t>225.</w:t>
            </w:r>
          </w:p>
        </w:tc>
        <w:tc>
          <w:tcPr>
            <w:tcW w:w="3345" w:type="dxa"/>
          </w:tcPr>
          <w:p w:rsidR="00EC79D5" w:rsidRDefault="00EC79D5">
            <w:pPr>
              <w:pStyle w:val="ConsPlusNormal"/>
            </w:pPr>
            <w:r>
              <w:t>Мероприятие 2.19. Участие в разработке и реализации программы импортозамещения для предприятий топливно-энергетического комплекса</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2.2.2.5 - 2.2.2.7</w:t>
            </w:r>
          </w:p>
        </w:tc>
      </w:tr>
      <w:tr w:rsidR="00EC79D5">
        <w:tc>
          <w:tcPr>
            <w:tcW w:w="907" w:type="dxa"/>
          </w:tcPr>
          <w:p w:rsidR="00EC79D5" w:rsidRDefault="00EC79D5">
            <w:pPr>
              <w:pStyle w:val="ConsPlusNormal"/>
              <w:jc w:val="center"/>
            </w:pPr>
            <w:r>
              <w:t>226.</w:t>
            </w:r>
          </w:p>
        </w:tc>
        <w:tc>
          <w:tcPr>
            <w:tcW w:w="3345" w:type="dxa"/>
          </w:tcPr>
          <w:p w:rsidR="00EC79D5" w:rsidRDefault="00EC79D5">
            <w:pPr>
              <w:pStyle w:val="ConsPlusNormal"/>
            </w:pPr>
            <w:r>
              <w:t>Мероприятие 2.20. Работа в рамках межведомственной комиссии по созданию системы обеспечения вызова экстренных оперативных служб по единому номеру "112" на территории Свердловской области</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2.2.2.4</w:t>
            </w:r>
          </w:p>
        </w:tc>
      </w:tr>
      <w:tr w:rsidR="00EC79D5">
        <w:tc>
          <w:tcPr>
            <w:tcW w:w="907" w:type="dxa"/>
          </w:tcPr>
          <w:p w:rsidR="00EC79D5" w:rsidRDefault="00EC79D5">
            <w:pPr>
              <w:pStyle w:val="ConsPlusNormal"/>
              <w:jc w:val="center"/>
            </w:pPr>
            <w:r>
              <w:t>227.</w:t>
            </w:r>
          </w:p>
        </w:tc>
        <w:tc>
          <w:tcPr>
            <w:tcW w:w="3345" w:type="dxa"/>
          </w:tcPr>
          <w:p w:rsidR="00EC79D5" w:rsidRDefault="00EC79D5">
            <w:pPr>
              <w:pStyle w:val="ConsPlusNormal"/>
            </w:pPr>
            <w:r>
              <w:t xml:space="preserve">Мероприятие 2.21. Участие в ресурсном обеспечении </w:t>
            </w:r>
            <w:r>
              <w:lastRenderedPageBreak/>
              <w:t>программы ИЖС для многодетных и малообеспеченных (льготных) категорий граждан на территории Свердловской области</w:t>
            </w:r>
          </w:p>
        </w:tc>
        <w:tc>
          <w:tcPr>
            <w:tcW w:w="1701" w:type="dxa"/>
          </w:tcPr>
          <w:p w:rsidR="00EC79D5" w:rsidRDefault="00EC79D5">
            <w:pPr>
              <w:pStyle w:val="ConsPlusNormal"/>
              <w:jc w:val="center"/>
            </w:pPr>
            <w:r>
              <w:lastRenderedPageBreak/>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2.2.1.1</w:t>
            </w:r>
          </w:p>
        </w:tc>
      </w:tr>
      <w:tr w:rsidR="00EC79D5">
        <w:tc>
          <w:tcPr>
            <w:tcW w:w="907" w:type="dxa"/>
          </w:tcPr>
          <w:p w:rsidR="00EC79D5" w:rsidRDefault="00EC79D5">
            <w:pPr>
              <w:pStyle w:val="ConsPlusNormal"/>
              <w:jc w:val="center"/>
            </w:pPr>
            <w:r>
              <w:t>228.</w:t>
            </w:r>
          </w:p>
        </w:tc>
        <w:tc>
          <w:tcPr>
            <w:tcW w:w="3345" w:type="dxa"/>
          </w:tcPr>
          <w:p w:rsidR="00EC79D5" w:rsidRDefault="00EC79D5">
            <w:pPr>
              <w:pStyle w:val="ConsPlusNormal"/>
            </w:pPr>
            <w:r>
              <w:t>Мероприятие 2.22. Совершенствование нормативно-правовой базы, обеспечивающей создание условий для снижения административных барьеров в сфере газораспределения</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2.2.1.1, 2.2.1.3</w:t>
            </w:r>
          </w:p>
        </w:tc>
      </w:tr>
      <w:tr w:rsidR="00EC79D5">
        <w:tc>
          <w:tcPr>
            <w:tcW w:w="907" w:type="dxa"/>
          </w:tcPr>
          <w:p w:rsidR="00EC79D5" w:rsidRDefault="00EC79D5">
            <w:pPr>
              <w:pStyle w:val="ConsPlusNormal"/>
              <w:jc w:val="center"/>
            </w:pPr>
            <w:r>
              <w:t>229.</w:t>
            </w:r>
          </w:p>
        </w:tc>
        <w:tc>
          <w:tcPr>
            <w:tcW w:w="3345" w:type="dxa"/>
          </w:tcPr>
          <w:p w:rsidR="00EC79D5" w:rsidRDefault="00EC79D5">
            <w:pPr>
              <w:pStyle w:val="ConsPlusNormal"/>
            </w:pPr>
            <w:r>
              <w:t>Мероприятие 2.23. Работа по реализации "майских" указов Президента Российской Федерации о долгосрочной государственной экономической политике и по созданию высокопроизводительных рабочих мест</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5.1.2.7, 5.1.2.8</w:t>
            </w:r>
          </w:p>
        </w:tc>
      </w:tr>
      <w:tr w:rsidR="00EC79D5">
        <w:tc>
          <w:tcPr>
            <w:tcW w:w="907" w:type="dxa"/>
          </w:tcPr>
          <w:p w:rsidR="00EC79D5" w:rsidRDefault="00EC79D5">
            <w:pPr>
              <w:pStyle w:val="ConsPlusNormal"/>
              <w:jc w:val="center"/>
            </w:pPr>
            <w:r>
              <w:t>230.</w:t>
            </w:r>
          </w:p>
        </w:tc>
        <w:tc>
          <w:tcPr>
            <w:tcW w:w="3345" w:type="dxa"/>
          </w:tcPr>
          <w:p w:rsidR="00EC79D5" w:rsidRDefault="00EC79D5">
            <w:pPr>
              <w:pStyle w:val="ConsPlusNormal"/>
            </w:pPr>
            <w:r>
              <w:t>Мероприятие 2.24. Работа по повышению доходного потенциала Свердловской области</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2.2.1.1, 2.2.2.1</w:t>
            </w:r>
          </w:p>
        </w:tc>
      </w:tr>
      <w:tr w:rsidR="00EC79D5">
        <w:tc>
          <w:tcPr>
            <w:tcW w:w="907" w:type="dxa"/>
          </w:tcPr>
          <w:p w:rsidR="00EC79D5" w:rsidRDefault="00EC79D5">
            <w:pPr>
              <w:pStyle w:val="ConsPlusNormal"/>
              <w:jc w:val="center"/>
            </w:pPr>
            <w:r>
              <w:t>231.</w:t>
            </w:r>
          </w:p>
        </w:tc>
        <w:tc>
          <w:tcPr>
            <w:tcW w:w="3345" w:type="dxa"/>
          </w:tcPr>
          <w:p w:rsidR="00EC79D5" w:rsidRDefault="00EC79D5">
            <w:pPr>
              <w:pStyle w:val="ConsPlusNormal"/>
            </w:pPr>
            <w:r>
              <w:t xml:space="preserve">Мероприятие 2.25. Формирование ежеквартальной отчетности о динамике задолженности бюджетных потребителей перед поставщиками топливно-энергетических ресурсов в </w:t>
            </w:r>
            <w:r>
              <w:lastRenderedPageBreak/>
              <w:t>Министерство энергетики Российской Федерации</w:t>
            </w:r>
          </w:p>
        </w:tc>
        <w:tc>
          <w:tcPr>
            <w:tcW w:w="1701" w:type="dxa"/>
          </w:tcPr>
          <w:p w:rsidR="00EC79D5" w:rsidRDefault="00EC79D5">
            <w:pPr>
              <w:pStyle w:val="ConsPlusNormal"/>
              <w:jc w:val="center"/>
            </w:pPr>
            <w:r>
              <w:lastRenderedPageBreak/>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2.2.2.1</w:t>
            </w:r>
          </w:p>
        </w:tc>
      </w:tr>
      <w:tr w:rsidR="00EC79D5">
        <w:tc>
          <w:tcPr>
            <w:tcW w:w="907" w:type="dxa"/>
          </w:tcPr>
          <w:p w:rsidR="00EC79D5" w:rsidRDefault="00EC79D5">
            <w:pPr>
              <w:pStyle w:val="ConsPlusNormal"/>
              <w:jc w:val="center"/>
            </w:pPr>
            <w:r>
              <w:t>232.</w:t>
            </w:r>
          </w:p>
        </w:tc>
        <w:tc>
          <w:tcPr>
            <w:tcW w:w="3345" w:type="dxa"/>
          </w:tcPr>
          <w:p w:rsidR="00EC79D5" w:rsidRDefault="00EC79D5">
            <w:pPr>
              <w:pStyle w:val="ConsPlusNormal"/>
            </w:pPr>
            <w:r>
              <w:t>Мероприятие 2.26. Повышение эффективности топливообеспечения жилищно-коммунального комплекса за счет использования местных топливных ресурсов и возобновляемых источников энергии</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2.2.2.3, 2.2.2.8</w:t>
            </w:r>
          </w:p>
        </w:tc>
      </w:tr>
      <w:tr w:rsidR="00EC79D5">
        <w:tc>
          <w:tcPr>
            <w:tcW w:w="907" w:type="dxa"/>
          </w:tcPr>
          <w:p w:rsidR="00EC79D5" w:rsidRDefault="00EC79D5">
            <w:pPr>
              <w:pStyle w:val="ConsPlusNormal"/>
              <w:jc w:val="center"/>
            </w:pPr>
            <w:r>
              <w:t>233.</w:t>
            </w:r>
          </w:p>
        </w:tc>
        <w:tc>
          <w:tcPr>
            <w:tcW w:w="3345" w:type="dxa"/>
          </w:tcPr>
          <w:p w:rsidR="00EC79D5" w:rsidRDefault="00EC79D5">
            <w:pPr>
              <w:pStyle w:val="ConsPlusNormal"/>
            </w:pPr>
            <w:r>
              <w:t>Мероприятие 2.27. Рассмотрение и согласование проектов инвестиционных программ территориальных сетевых организаций, расположенных на территории Свердловской области, которые подлежат утверждению Министерством энергетики Российской Федерации</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5.1.2.3</w:t>
            </w:r>
          </w:p>
        </w:tc>
      </w:tr>
      <w:tr w:rsidR="00EC79D5">
        <w:tc>
          <w:tcPr>
            <w:tcW w:w="907" w:type="dxa"/>
          </w:tcPr>
          <w:p w:rsidR="00EC79D5" w:rsidRDefault="00EC79D5">
            <w:pPr>
              <w:pStyle w:val="ConsPlusNormal"/>
              <w:jc w:val="center"/>
            </w:pPr>
            <w:r>
              <w:t>234.</w:t>
            </w:r>
          </w:p>
        </w:tc>
        <w:tc>
          <w:tcPr>
            <w:tcW w:w="3345" w:type="dxa"/>
          </w:tcPr>
          <w:p w:rsidR="00EC79D5" w:rsidRDefault="00EC79D5">
            <w:pPr>
              <w:pStyle w:val="ConsPlusNormal"/>
            </w:pPr>
            <w:r>
              <w:t xml:space="preserve">Мероприятие 2.28. Организация утверждения инвестиционных программ и изменений в инвестиционные программы субъектов электроэнергетики, отнесенных к числу субъектов, инвестиционные программы которых утверждаются Правительством Свердловской области и контролируются Министерством энергетики и </w:t>
            </w:r>
            <w:r>
              <w:lastRenderedPageBreak/>
              <w:t>жилищно-коммунального хозяйства Свердловской области</w:t>
            </w:r>
          </w:p>
        </w:tc>
        <w:tc>
          <w:tcPr>
            <w:tcW w:w="1701" w:type="dxa"/>
          </w:tcPr>
          <w:p w:rsidR="00EC79D5" w:rsidRDefault="00EC79D5">
            <w:pPr>
              <w:pStyle w:val="ConsPlusNormal"/>
              <w:jc w:val="center"/>
            </w:pPr>
            <w:r>
              <w:lastRenderedPageBreak/>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5.1.2.3</w:t>
            </w:r>
          </w:p>
        </w:tc>
      </w:tr>
      <w:tr w:rsidR="00EC79D5">
        <w:tblPrEx>
          <w:tblBorders>
            <w:insideH w:val="nil"/>
          </w:tblBorders>
        </w:tblPrEx>
        <w:tc>
          <w:tcPr>
            <w:tcW w:w="907" w:type="dxa"/>
            <w:tcBorders>
              <w:bottom w:val="nil"/>
            </w:tcBorders>
          </w:tcPr>
          <w:p w:rsidR="00EC79D5" w:rsidRDefault="00EC79D5">
            <w:pPr>
              <w:pStyle w:val="ConsPlusNormal"/>
              <w:jc w:val="center"/>
            </w:pPr>
            <w:r>
              <w:t>235.</w:t>
            </w:r>
          </w:p>
        </w:tc>
        <w:tc>
          <w:tcPr>
            <w:tcW w:w="3345" w:type="dxa"/>
            <w:tcBorders>
              <w:bottom w:val="nil"/>
            </w:tcBorders>
          </w:tcPr>
          <w:p w:rsidR="00EC79D5" w:rsidRDefault="00EC79D5">
            <w:pPr>
              <w:pStyle w:val="ConsPlusNormal"/>
            </w:pPr>
            <w:r>
              <w:t>Мероприятие 2.29.</w:t>
            </w:r>
          </w:p>
          <w:p w:rsidR="00EC79D5" w:rsidRDefault="00EC79D5">
            <w:pPr>
              <w:pStyle w:val="ConsPlusNormal"/>
            </w:pPr>
            <w:r>
              <w:t>Осуществление контроля за реализацией инвестиционных программ субъектов электроэнергетики, отнесенных к числу субъектов, инвестиционные программы которых утверждаются Правительством Свердловской области и контролируются Министерством энергетики и жилищно-коммунального хозяйства Свердловской области, всего</w:t>
            </w:r>
          </w:p>
          <w:p w:rsidR="00EC79D5" w:rsidRDefault="00EC79D5">
            <w:pPr>
              <w:pStyle w:val="ConsPlusNormal"/>
            </w:pPr>
            <w:r>
              <w:t>из них</w:t>
            </w:r>
          </w:p>
        </w:tc>
        <w:tc>
          <w:tcPr>
            <w:tcW w:w="1701" w:type="dxa"/>
            <w:tcBorders>
              <w:bottom w:val="nil"/>
            </w:tcBorders>
          </w:tcPr>
          <w:p w:rsidR="00EC79D5" w:rsidRDefault="00EC79D5">
            <w:pPr>
              <w:pStyle w:val="ConsPlusNormal"/>
              <w:jc w:val="center"/>
            </w:pPr>
            <w:r>
              <w:t>17054460,8</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3051906,3</w:t>
            </w:r>
          </w:p>
        </w:tc>
        <w:tc>
          <w:tcPr>
            <w:tcW w:w="1531" w:type="dxa"/>
            <w:tcBorders>
              <w:bottom w:val="nil"/>
            </w:tcBorders>
          </w:tcPr>
          <w:p w:rsidR="00EC79D5" w:rsidRDefault="00EC79D5">
            <w:pPr>
              <w:pStyle w:val="ConsPlusNormal"/>
              <w:jc w:val="center"/>
            </w:pPr>
            <w:r>
              <w:t>4416299,7</w:t>
            </w:r>
          </w:p>
        </w:tc>
        <w:tc>
          <w:tcPr>
            <w:tcW w:w="1531" w:type="dxa"/>
            <w:tcBorders>
              <w:bottom w:val="nil"/>
            </w:tcBorders>
          </w:tcPr>
          <w:p w:rsidR="00EC79D5" w:rsidRDefault="00EC79D5">
            <w:pPr>
              <w:pStyle w:val="ConsPlusNormal"/>
              <w:jc w:val="center"/>
            </w:pPr>
            <w:r>
              <w:t>3964959,8</w:t>
            </w:r>
          </w:p>
        </w:tc>
        <w:tc>
          <w:tcPr>
            <w:tcW w:w="1531" w:type="dxa"/>
            <w:tcBorders>
              <w:bottom w:val="nil"/>
            </w:tcBorders>
          </w:tcPr>
          <w:p w:rsidR="00EC79D5" w:rsidRDefault="00EC79D5">
            <w:pPr>
              <w:pStyle w:val="ConsPlusNormal"/>
              <w:jc w:val="center"/>
            </w:pPr>
            <w:r>
              <w:t>5621295,0</w:t>
            </w:r>
          </w:p>
        </w:tc>
        <w:tc>
          <w:tcPr>
            <w:tcW w:w="1587" w:type="dxa"/>
            <w:tcBorders>
              <w:bottom w:val="nil"/>
            </w:tcBorders>
          </w:tcPr>
          <w:p w:rsidR="00EC79D5" w:rsidRDefault="00EC79D5">
            <w:pPr>
              <w:pStyle w:val="ConsPlusNormal"/>
              <w:jc w:val="center"/>
            </w:pPr>
            <w:r>
              <w:t>5.1.2.3</w:t>
            </w: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235 в ред. </w:t>
            </w:r>
            <w:hyperlink r:id="rId956"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907" w:type="dxa"/>
            <w:tcBorders>
              <w:bottom w:val="nil"/>
            </w:tcBorders>
          </w:tcPr>
          <w:p w:rsidR="00EC79D5" w:rsidRDefault="00EC79D5">
            <w:pPr>
              <w:pStyle w:val="ConsPlusNormal"/>
              <w:jc w:val="center"/>
            </w:pPr>
            <w:r>
              <w:t>236.</w:t>
            </w:r>
          </w:p>
        </w:tc>
        <w:tc>
          <w:tcPr>
            <w:tcW w:w="3345" w:type="dxa"/>
            <w:tcBorders>
              <w:bottom w:val="nil"/>
            </w:tcBorders>
          </w:tcPr>
          <w:p w:rsidR="00EC79D5" w:rsidRDefault="00EC79D5">
            <w:pPr>
              <w:pStyle w:val="ConsPlusNormal"/>
            </w:pPr>
            <w:r>
              <w:t>внебюджетные источники</w:t>
            </w:r>
          </w:p>
        </w:tc>
        <w:tc>
          <w:tcPr>
            <w:tcW w:w="1701" w:type="dxa"/>
            <w:tcBorders>
              <w:bottom w:val="nil"/>
            </w:tcBorders>
          </w:tcPr>
          <w:p w:rsidR="00EC79D5" w:rsidRDefault="00EC79D5">
            <w:pPr>
              <w:pStyle w:val="ConsPlusNormal"/>
              <w:jc w:val="center"/>
            </w:pPr>
            <w:r>
              <w:t>17054460,8</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3051906,3</w:t>
            </w:r>
          </w:p>
        </w:tc>
        <w:tc>
          <w:tcPr>
            <w:tcW w:w="1531" w:type="dxa"/>
            <w:tcBorders>
              <w:bottom w:val="nil"/>
            </w:tcBorders>
          </w:tcPr>
          <w:p w:rsidR="00EC79D5" w:rsidRDefault="00EC79D5">
            <w:pPr>
              <w:pStyle w:val="ConsPlusNormal"/>
              <w:jc w:val="center"/>
            </w:pPr>
            <w:r>
              <w:t>4416299,7</w:t>
            </w:r>
          </w:p>
        </w:tc>
        <w:tc>
          <w:tcPr>
            <w:tcW w:w="1531" w:type="dxa"/>
            <w:tcBorders>
              <w:bottom w:val="nil"/>
            </w:tcBorders>
          </w:tcPr>
          <w:p w:rsidR="00EC79D5" w:rsidRDefault="00EC79D5">
            <w:pPr>
              <w:pStyle w:val="ConsPlusNormal"/>
              <w:jc w:val="center"/>
            </w:pPr>
            <w:r>
              <w:t>3964959,8</w:t>
            </w:r>
          </w:p>
        </w:tc>
        <w:tc>
          <w:tcPr>
            <w:tcW w:w="1531" w:type="dxa"/>
            <w:tcBorders>
              <w:bottom w:val="nil"/>
            </w:tcBorders>
          </w:tcPr>
          <w:p w:rsidR="00EC79D5" w:rsidRDefault="00EC79D5">
            <w:pPr>
              <w:pStyle w:val="ConsPlusNormal"/>
              <w:jc w:val="center"/>
            </w:pPr>
            <w:r>
              <w:t>5621295,0</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236 в ред. </w:t>
            </w:r>
            <w:hyperlink r:id="rId957"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c>
          <w:tcPr>
            <w:tcW w:w="907" w:type="dxa"/>
          </w:tcPr>
          <w:p w:rsidR="00EC79D5" w:rsidRDefault="00EC79D5">
            <w:pPr>
              <w:pStyle w:val="ConsPlusNormal"/>
              <w:jc w:val="center"/>
            </w:pPr>
            <w:r>
              <w:t>237.</w:t>
            </w:r>
          </w:p>
        </w:tc>
        <w:tc>
          <w:tcPr>
            <w:tcW w:w="3345" w:type="dxa"/>
          </w:tcPr>
          <w:p w:rsidR="00EC79D5" w:rsidRDefault="00EC79D5">
            <w:pPr>
              <w:pStyle w:val="ConsPlusNormal"/>
            </w:pPr>
            <w:r>
              <w:t xml:space="preserve">Мероприятие 2.30. Модернизация информационной системы "Региональный портал по технологическому присоединению к электрическим сетям, к сетям газораспределения, к системам теплоснабжения, к централизованным системам </w:t>
            </w:r>
            <w:r>
              <w:lastRenderedPageBreak/>
              <w:t>водоснабжения и водоотведения", всего</w:t>
            </w:r>
          </w:p>
          <w:p w:rsidR="00EC79D5" w:rsidRDefault="00EC79D5">
            <w:pPr>
              <w:pStyle w:val="ConsPlusNormal"/>
            </w:pPr>
            <w:r>
              <w:t>из них</w:t>
            </w:r>
          </w:p>
        </w:tc>
        <w:tc>
          <w:tcPr>
            <w:tcW w:w="1701" w:type="dxa"/>
          </w:tcPr>
          <w:p w:rsidR="00EC79D5" w:rsidRDefault="00EC79D5">
            <w:pPr>
              <w:pStyle w:val="ConsPlusNormal"/>
              <w:jc w:val="center"/>
            </w:pPr>
            <w:r>
              <w:lastRenderedPageBreak/>
              <w:t>16000,0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4000,0</w:t>
            </w:r>
          </w:p>
        </w:tc>
        <w:tc>
          <w:tcPr>
            <w:tcW w:w="1531" w:type="dxa"/>
          </w:tcPr>
          <w:p w:rsidR="00EC79D5" w:rsidRDefault="00EC79D5">
            <w:pPr>
              <w:pStyle w:val="ConsPlusNormal"/>
              <w:jc w:val="center"/>
            </w:pPr>
            <w:r>
              <w:t>6000,0</w:t>
            </w:r>
          </w:p>
        </w:tc>
        <w:tc>
          <w:tcPr>
            <w:tcW w:w="1531" w:type="dxa"/>
          </w:tcPr>
          <w:p w:rsidR="00EC79D5" w:rsidRDefault="00EC79D5">
            <w:pPr>
              <w:pStyle w:val="ConsPlusNormal"/>
              <w:jc w:val="center"/>
            </w:pPr>
            <w:r>
              <w:t>6000,0</w:t>
            </w:r>
          </w:p>
        </w:tc>
        <w:tc>
          <w:tcPr>
            <w:tcW w:w="1587" w:type="dxa"/>
          </w:tcPr>
          <w:p w:rsidR="00EC79D5" w:rsidRDefault="00EC79D5">
            <w:pPr>
              <w:pStyle w:val="ConsPlusNormal"/>
              <w:jc w:val="center"/>
            </w:pPr>
            <w:r>
              <w:t>2.2.1.1, 2.2.1.2</w:t>
            </w:r>
          </w:p>
        </w:tc>
      </w:tr>
      <w:tr w:rsidR="00EC79D5">
        <w:tc>
          <w:tcPr>
            <w:tcW w:w="907" w:type="dxa"/>
          </w:tcPr>
          <w:p w:rsidR="00EC79D5" w:rsidRDefault="00EC79D5">
            <w:pPr>
              <w:pStyle w:val="ConsPlusNormal"/>
              <w:jc w:val="center"/>
            </w:pPr>
            <w:r>
              <w:t>238.</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16000,0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4000,0</w:t>
            </w:r>
          </w:p>
        </w:tc>
        <w:tc>
          <w:tcPr>
            <w:tcW w:w="1531" w:type="dxa"/>
          </w:tcPr>
          <w:p w:rsidR="00EC79D5" w:rsidRDefault="00EC79D5">
            <w:pPr>
              <w:pStyle w:val="ConsPlusNormal"/>
              <w:jc w:val="center"/>
            </w:pPr>
            <w:r>
              <w:t>6000,0</w:t>
            </w:r>
          </w:p>
        </w:tc>
        <w:tc>
          <w:tcPr>
            <w:tcW w:w="1531" w:type="dxa"/>
          </w:tcPr>
          <w:p w:rsidR="00EC79D5" w:rsidRDefault="00EC79D5">
            <w:pPr>
              <w:pStyle w:val="ConsPlusNormal"/>
              <w:jc w:val="center"/>
            </w:pPr>
            <w:r>
              <w:t>6000,0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239.</w:t>
            </w:r>
          </w:p>
        </w:tc>
        <w:tc>
          <w:tcPr>
            <w:tcW w:w="3345" w:type="dxa"/>
          </w:tcPr>
          <w:p w:rsidR="00EC79D5" w:rsidRDefault="00EC79D5">
            <w:pPr>
              <w:pStyle w:val="ConsPlusNormal"/>
            </w:pPr>
            <w:r>
              <w:t>Мероприятие 2.31. Разработка Генеральной схемы газоснабжения и газификации Свердловской области на период до 2028 года и перспективу до 2035 года, всего</w:t>
            </w:r>
          </w:p>
          <w:p w:rsidR="00EC79D5" w:rsidRDefault="00EC79D5">
            <w:pPr>
              <w:pStyle w:val="ConsPlusNormal"/>
            </w:pPr>
            <w:r>
              <w:t>из них</w:t>
            </w:r>
          </w:p>
        </w:tc>
        <w:tc>
          <w:tcPr>
            <w:tcW w:w="1701" w:type="dxa"/>
          </w:tcPr>
          <w:p w:rsidR="00EC79D5" w:rsidRDefault="00EC79D5">
            <w:pPr>
              <w:pStyle w:val="ConsPlusNormal"/>
              <w:jc w:val="center"/>
            </w:pPr>
            <w:r>
              <w:t>59900,0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20000,0</w:t>
            </w:r>
          </w:p>
        </w:tc>
        <w:tc>
          <w:tcPr>
            <w:tcW w:w="1531" w:type="dxa"/>
          </w:tcPr>
          <w:p w:rsidR="00EC79D5" w:rsidRDefault="00EC79D5">
            <w:pPr>
              <w:pStyle w:val="ConsPlusNormal"/>
              <w:jc w:val="center"/>
            </w:pPr>
            <w:r>
              <w:t>39900,0</w:t>
            </w:r>
          </w:p>
        </w:tc>
        <w:tc>
          <w:tcPr>
            <w:tcW w:w="1587" w:type="dxa"/>
          </w:tcPr>
          <w:p w:rsidR="00EC79D5" w:rsidRDefault="00EC79D5">
            <w:pPr>
              <w:pStyle w:val="ConsPlusNormal"/>
              <w:jc w:val="center"/>
            </w:pPr>
            <w:r>
              <w:t>2.1.1.1.1, 2.1.1.2</w:t>
            </w:r>
          </w:p>
        </w:tc>
      </w:tr>
      <w:tr w:rsidR="00EC79D5">
        <w:tc>
          <w:tcPr>
            <w:tcW w:w="907" w:type="dxa"/>
          </w:tcPr>
          <w:p w:rsidR="00EC79D5" w:rsidRDefault="00EC79D5">
            <w:pPr>
              <w:pStyle w:val="ConsPlusNormal"/>
              <w:jc w:val="center"/>
            </w:pPr>
            <w:r>
              <w:t>240.</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59900,0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20000,0</w:t>
            </w:r>
          </w:p>
        </w:tc>
        <w:tc>
          <w:tcPr>
            <w:tcW w:w="1531" w:type="dxa"/>
          </w:tcPr>
          <w:p w:rsidR="00EC79D5" w:rsidRDefault="00EC79D5">
            <w:pPr>
              <w:pStyle w:val="ConsPlusNormal"/>
              <w:jc w:val="center"/>
            </w:pPr>
            <w:r>
              <w:t>39900,0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241.</w:t>
            </w:r>
          </w:p>
        </w:tc>
        <w:tc>
          <w:tcPr>
            <w:tcW w:w="17350" w:type="dxa"/>
            <w:gridSpan w:val="10"/>
          </w:tcPr>
          <w:p w:rsidR="00EC79D5" w:rsidRDefault="00EC79D5">
            <w:pPr>
              <w:pStyle w:val="ConsPlusNormal"/>
              <w:jc w:val="center"/>
              <w:outlineLvl w:val="3"/>
            </w:pPr>
            <w:r>
              <w:t>Подпрограмма 3 "Повышение благоустройства жилищного фонда Свердловской области и создание благоприятной среды проживания граждан"</w:t>
            </w:r>
          </w:p>
        </w:tc>
      </w:tr>
      <w:tr w:rsidR="00EC79D5">
        <w:tblPrEx>
          <w:tblBorders>
            <w:insideH w:val="nil"/>
          </w:tblBorders>
        </w:tblPrEx>
        <w:tc>
          <w:tcPr>
            <w:tcW w:w="907" w:type="dxa"/>
            <w:tcBorders>
              <w:bottom w:val="nil"/>
            </w:tcBorders>
          </w:tcPr>
          <w:p w:rsidR="00EC79D5" w:rsidRDefault="00EC79D5">
            <w:pPr>
              <w:pStyle w:val="ConsPlusNormal"/>
              <w:jc w:val="center"/>
            </w:pPr>
            <w:r>
              <w:t>242.</w:t>
            </w:r>
          </w:p>
        </w:tc>
        <w:tc>
          <w:tcPr>
            <w:tcW w:w="3345" w:type="dxa"/>
            <w:tcBorders>
              <w:bottom w:val="nil"/>
            </w:tcBorders>
          </w:tcPr>
          <w:p w:rsidR="00EC79D5" w:rsidRDefault="00EC79D5">
            <w:pPr>
              <w:pStyle w:val="ConsPlusNormal"/>
            </w:pPr>
            <w:r>
              <w:t>Всего по подпрограмме 3 "Повышение благоустройства жилищного фонда Свердловской области и создание благоприятной среды проживания граждан"</w:t>
            </w:r>
          </w:p>
          <w:p w:rsidR="00EC79D5" w:rsidRDefault="00EC79D5">
            <w:pPr>
              <w:pStyle w:val="ConsPlusNormal"/>
            </w:pPr>
            <w:r>
              <w:t>в том числе:</w:t>
            </w:r>
          </w:p>
        </w:tc>
        <w:tc>
          <w:tcPr>
            <w:tcW w:w="1701" w:type="dxa"/>
            <w:tcBorders>
              <w:bottom w:val="nil"/>
            </w:tcBorders>
          </w:tcPr>
          <w:p w:rsidR="00EC79D5" w:rsidRDefault="00EC79D5">
            <w:pPr>
              <w:pStyle w:val="ConsPlusNormal"/>
              <w:jc w:val="center"/>
            </w:pPr>
            <w:r>
              <w:t>9779170,3</w:t>
            </w:r>
          </w:p>
        </w:tc>
        <w:tc>
          <w:tcPr>
            <w:tcW w:w="1531" w:type="dxa"/>
            <w:tcBorders>
              <w:bottom w:val="nil"/>
            </w:tcBorders>
          </w:tcPr>
          <w:p w:rsidR="00EC79D5" w:rsidRDefault="00EC79D5">
            <w:pPr>
              <w:pStyle w:val="ConsPlusNormal"/>
              <w:jc w:val="center"/>
            </w:pPr>
            <w:r>
              <w:t>3306113,4</w:t>
            </w:r>
          </w:p>
        </w:tc>
        <w:tc>
          <w:tcPr>
            <w:tcW w:w="1531" w:type="dxa"/>
            <w:tcBorders>
              <w:bottom w:val="nil"/>
            </w:tcBorders>
          </w:tcPr>
          <w:p w:rsidR="00EC79D5" w:rsidRDefault="00EC79D5">
            <w:pPr>
              <w:pStyle w:val="ConsPlusNormal"/>
              <w:jc w:val="center"/>
            </w:pPr>
            <w:r>
              <w:t>3015129,8</w:t>
            </w:r>
          </w:p>
        </w:tc>
        <w:tc>
          <w:tcPr>
            <w:tcW w:w="1531" w:type="dxa"/>
            <w:tcBorders>
              <w:bottom w:val="nil"/>
            </w:tcBorders>
          </w:tcPr>
          <w:p w:rsidR="00EC79D5" w:rsidRDefault="00EC79D5">
            <w:pPr>
              <w:pStyle w:val="ConsPlusNormal"/>
              <w:jc w:val="center"/>
            </w:pPr>
            <w:r>
              <w:t>343649,6</w:t>
            </w:r>
          </w:p>
        </w:tc>
        <w:tc>
          <w:tcPr>
            <w:tcW w:w="1531" w:type="dxa"/>
            <w:tcBorders>
              <w:bottom w:val="nil"/>
            </w:tcBorders>
          </w:tcPr>
          <w:p w:rsidR="00EC79D5" w:rsidRDefault="00EC79D5">
            <w:pPr>
              <w:pStyle w:val="ConsPlusNormal"/>
              <w:jc w:val="center"/>
            </w:pPr>
            <w:r>
              <w:t>1681227,6</w:t>
            </w:r>
          </w:p>
        </w:tc>
        <w:tc>
          <w:tcPr>
            <w:tcW w:w="1531" w:type="dxa"/>
            <w:tcBorders>
              <w:bottom w:val="nil"/>
            </w:tcBorders>
          </w:tcPr>
          <w:p w:rsidR="00EC79D5" w:rsidRDefault="00EC79D5">
            <w:pPr>
              <w:pStyle w:val="ConsPlusNormal"/>
              <w:jc w:val="center"/>
            </w:pPr>
            <w:r>
              <w:t>410767,7</w:t>
            </w:r>
          </w:p>
        </w:tc>
        <w:tc>
          <w:tcPr>
            <w:tcW w:w="1531" w:type="dxa"/>
            <w:tcBorders>
              <w:bottom w:val="nil"/>
            </w:tcBorders>
          </w:tcPr>
          <w:p w:rsidR="00EC79D5" w:rsidRDefault="00EC79D5">
            <w:pPr>
              <w:pStyle w:val="ConsPlusNormal"/>
              <w:jc w:val="center"/>
            </w:pPr>
            <w:r>
              <w:t>471777,9</w:t>
            </w:r>
          </w:p>
        </w:tc>
        <w:tc>
          <w:tcPr>
            <w:tcW w:w="1531" w:type="dxa"/>
            <w:tcBorders>
              <w:bottom w:val="nil"/>
            </w:tcBorders>
          </w:tcPr>
          <w:p w:rsidR="00EC79D5" w:rsidRDefault="00EC79D5">
            <w:pPr>
              <w:pStyle w:val="ConsPlusNormal"/>
              <w:jc w:val="center"/>
            </w:pPr>
            <w:r>
              <w:t>550504,3</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242 в ред. </w:t>
            </w:r>
            <w:hyperlink r:id="rId958"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c>
          <w:tcPr>
            <w:tcW w:w="907" w:type="dxa"/>
          </w:tcPr>
          <w:p w:rsidR="00EC79D5" w:rsidRDefault="00EC79D5">
            <w:pPr>
              <w:pStyle w:val="ConsPlusNormal"/>
              <w:jc w:val="center"/>
            </w:pPr>
            <w:r>
              <w:t>243.</w:t>
            </w:r>
          </w:p>
        </w:tc>
        <w:tc>
          <w:tcPr>
            <w:tcW w:w="3345" w:type="dxa"/>
          </w:tcPr>
          <w:p w:rsidR="00EC79D5" w:rsidRDefault="00EC79D5">
            <w:pPr>
              <w:pStyle w:val="ConsPlusNormal"/>
            </w:pPr>
            <w:r>
              <w:t>федеральный бюджет</w:t>
            </w:r>
          </w:p>
        </w:tc>
        <w:tc>
          <w:tcPr>
            <w:tcW w:w="1701" w:type="dxa"/>
          </w:tcPr>
          <w:p w:rsidR="00EC79D5" w:rsidRDefault="00EC79D5">
            <w:pPr>
              <w:pStyle w:val="ConsPlusNormal"/>
              <w:jc w:val="center"/>
            </w:pPr>
            <w:r>
              <w:t>315193,5</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315193,5</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244.</w:t>
            </w:r>
          </w:p>
        </w:tc>
        <w:tc>
          <w:tcPr>
            <w:tcW w:w="3345" w:type="dxa"/>
            <w:tcBorders>
              <w:bottom w:val="nil"/>
            </w:tcBorders>
          </w:tcPr>
          <w:p w:rsidR="00EC79D5" w:rsidRDefault="00EC79D5">
            <w:pPr>
              <w:pStyle w:val="ConsPlusNormal"/>
            </w:pPr>
            <w:r>
              <w:t>областной бюджет</w:t>
            </w:r>
          </w:p>
        </w:tc>
        <w:tc>
          <w:tcPr>
            <w:tcW w:w="1701" w:type="dxa"/>
            <w:tcBorders>
              <w:bottom w:val="nil"/>
            </w:tcBorders>
          </w:tcPr>
          <w:p w:rsidR="00EC79D5" w:rsidRDefault="00EC79D5">
            <w:pPr>
              <w:pStyle w:val="ConsPlusNormal"/>
              <w:jc w:val="center"/>
            </w:pPr>
            <w:r>
              <w:t>8171253,6</w:t>
            </w:r>
          </w:p>
        </w:tc>
        <w:tc>
          <w:tcPr>
            <w:tcW w:w="1531" w:type="dxa"/>
            <w:tcBorders>
              <w:bottom w:val="nil"/>
            </w:tcBorders>
          </w:tcPr>
          <w:p w:rsidR="00EC79D5" w:rsidRDefault="00EC79D5">
            <w:pPr>
              <w:pStyle w:val="ConsPlusNormal"/>
              <w:jc w:val="center"/>
            </w:pPr>
            <w:r>
              <w:t>2699960,4</w:t>
            </w:r>
          </w:p>
        </w:tc>
        <w:tc>
          <w:tcPr>
            <w:tcW w:w="1531" w:type="dxa"/>
            <w:tcBorders>
              <w:bottom w:val="nil"/>
            </w:tcBorders>
          </w:tcPr>
          <w:p w:rsidR="00EC79D5" w:rsidRDefault="00EC79D5">
            <w:pPr>
              <w:pStyle w:val="ConsPlusNormal"/>
              <w:jc w:val="center"/>
            </w:pPr>
            <w:r>
              <w:t>2568937,7</w:t>
            </w:r>
          </w:p>
        </w:tc>
        <w:tc>
          <w:tcPr>
            <w:tcW w:w="1531" w:type="dxa"/>
            <w:tcBorders>
              <w:bottom w:val="nil"/>
            </w:tcBorders>
          </w:tcPr>
          <w:p w:rsidR="00EC79D5" w:rsidRDefault="00EC79D5">
            <w:pPr>
              <w:pStyle w:val="ConsPlusNormal"/>
              <w:jc w:val="center"/>
            </w:pPr>
            <w:r>
              <w:t>343649,6</w:t>
            </w:r>
          </w:p>
        </w:tc>
        <w:tc>
          <w:tcPr>
            <w:tcW w:w="1531" w:type="dxa"/>
            <w:tcBorders>
              <w:bottom w:val="nil"/>
            </w:tcBorders>
          </w:tcPr>
          <w:p w:rsidR="00EC79D5" w:rsidRDefault="00EC79D5">
            <w:pPr>
              <w:pStyle w:val="ConsPlusNormal"/>
              <w:jc w:val="center"/>
            </w:pPr>
            <w:r>
              <w:t>1125656,0</w:t>
            </w:r>
          </w:p>
        </w:tc>
        <w:tc>
          <w:tcPr>
            <w:tcW w:w="1531" w:type="dxa"/>
            <w:tcBorders>
              <w:bottom w:val="nil"/>
            </w:tcBorders>
          </w:tcPr>
          <w:p w:rsidR="00EC79D5" w:rsidRDefault="00EC79D5">
            <w:pPr>
              <w:pStyle w:val="ConsPlusNormal"/>
              <w:jc w:val="center"/>
            </w:pPr>
            <w:r>
              <w:t>410767,7</w:t>
            </w:r>
          </w:p>
        </w:tc>
        <w:tc>
          <w:tcPr>
            <w:tcW w:w="1531" w:type="dxa"/>
            <w:tcBorders>
              <w:bottom w:val="nil"/>
            </w:tcBorders>
          </w:tcPr>
          <w:p w:rsidR="00EC79D5" w:rsidRDefault="00EC79D5">
            <w:pPr>
              <w:pStyle w:val="ConsPlusNormal"/>
              <w:jc w:val="center"/>
            </w:pPr>
            <w:r>
              <w:t>471777,9</w:t>
            </w:r>
          </w:p>
        </w:tc>
        <w:tc>
          <w:tcPr>
            <w:tcW w:w="1531" w:type="dxa"/>
            <w:tcBorders>
              <w:bottom w:val="nil"/>
            </w:tcBorders>
          </w:tcPr>
          <w:p w:rsidR="00EC79D5" w:rsidRDefault="00EC79D5">
            <w:pPr>
              <w:pStyle w:val="ConsPlusNormal"/>
              <w:jc w:val="center"/>
            </w:pPr>
            <w:r>
              <w:t>550504,3</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244 в ред. </w:t>
            </w:r>
            <w:hyperlink r:id="rId959"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c>
          <w:tcPr>
            <w:tcW w:w="907" w:type="dxa"/>
          </w:tcPr>
          <w:p w:rsidR="00EC79D5" w:rsidRDefault="00EC79D5">
            <w:pPr>
              <w:pStyle w:val="ConsPlusNormal"/>
              <w:jc w:val="center"/>
            </w:pPr>
            <w:r>
              <w:lastRenderedPageBreak/>
              <w:t>245.</w:t>
            </w:r>
          </w:p>
        </w:tc>
        <w:tc>
          <w:tcPr>
            <w:tcW w:w="3345" w:type="dxa"/>
          </w:tcPr>
          <w:p w:rsidR="00EC79D5" w:rsidRDefault="00EC79D5">
            <w:pPr>
              <w:pStyle w:val="ConsPlusNormal"/>
            </w:pPr>
            <w:r>
              <w:t>в том числе субсидии местным бюджетам</w:t>
            </w:r>
          </w:p>
        </w:tc>
        <w:tc>
          <w:tcPr>
            <w:tcW w:w="1701" w:type="dxa"/>
          </w:tcPr>
          <w:p w:rsidR="00EC79D5" w:rsidRDefault="00EC79D5">
            <w:pPr>
              <w:pStyle w:val="ConsPlusNormal"/>
              <w:jc w:val="center"/>
            </w:pPr>
            <w:r>
              <w:t>4935081,6</w:t>
            </w:r>
          </w:p>
        </w:tc>
        <w:tc>
          <w:tcPr>
            <w:tcW w:w="1531" w:type="dxa"/>
          </w:tcPr>
          <w:p w:rsidR="00EC79D5" w:rsidRDefault="00EC79D5">
            <w:pPr>
              <w:pStyle w:val="ConsPlusNormal"/>
              <w:jc w:val="center"/>
            </w:pPr>
            <w:r>
              <w:t>2295006,3</w:t>
            </w:r>
          </w:p>
        </w:tc>
        <w:tc>
          <w:tcPr>
            <w:tcW w:w="1531" w:type="dxa"/>
          </w:tcPr>
          <w:p w:rsidR="00EC79D5" w:rsidRDefault="00EC79D5">
            <w:pPr>
              <w:pStyle w:val="ConsPlusNormal"/>
              <w:jc w:val="center"/>
            </w:pPr>
            <w:r>
              <w:t>2270065,5</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370009,8</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246.</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1253632,2</w:t>
            </w:r>
          </w:p>
        </w:tc>
        <w:tc>
          <w:tcPr>
            <w:tcW w:w="1531" w:type="dxa"/>
          </w:tcPr>
          <w:p w:rsidR="00EC79D5" w:rsidRDefault="00EC79D5">
            <w:pPr>
              <w:pStyle w:val="ConsPlusNormal"/>
              <w:jc w:val="center"/>
            </w:pPr>
            <w:r>
              <w:t>592665,8</w:t>
            </w:r>
          </w:p>
        </w:tc>
        <w:tc>
          <w:tcPr>
            <w:tcW w:w="1531" w:type="dxa"/>
          </w:tcPr>
          <w:p w:rsidR="00EC79D5" w:rsidRDefault="00EC79D5">
            <w:pPr>
              <w:pStyle w:val="ConsPlusNormal"/>
              <w:jc w:val="center"/>
            </w:pPr>
            <w:r>
              <w:t>446192,1</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214774,3</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247.</w:t>
            </w:r>
          </w:p>
        </w:tc>
        <w:tc>
          <w:tcPr>
            <w:tcW w:w="3345" w:type="dxa"/>
          </w:tcPr>
          <w:p w:rsidR="00EC79D5" w:rsidRDefault="00EC79D5">
            <w:pPr>
              <w:pStyle w:val="ConsPlusNormal"/>
            </w:pPr>
            <w:r>
              <w:t>внебюджетные источники</w:t>
            </w:r>
          </w:p>
        </w:tc>
        <w:tc>
          <w:tcPr>
            <w:tcW w:w="1701" w:type="dxa"/>
          </w:tcPr>
          <w:p w:rsidR="00EC79D5" w:rsidRDefault="00EC79D5">
            <w:pPr>
              <w:pStyle w:val="ConsPlusNormal"/>
              <w:jc w:val="center"/>
            </w:pPr>
            <w:r>
              <w:t>39091,0</w:t>
            </w:r>
          </w:p>
        </w:tc>
        <w:tc>
          <w:tcPr>
            <w:tcW w:w="1531" w:type="dxa"/>
          </w:tcPr>
          <w:p w:rsidR="00EC79D5" w:rsidRDefault="00EC79D5">
            <w:pPr>
              <w:pStyle w:val="ConsPlusNormal"/>
              <w:jc w:val="center"/>
            </w:pPr>
            <w:r>
              <w:t>13487,2</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25603,8</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248.</w:t>
            </w:r>
          </w:p>
        </w:tc>
        <w:tc>
          <w:tcPr>
            <w:tcW w:w="17350" w:type="dxa"/>
            <w:gridSpan w:val="10"/>
          </w:tcPr>
          <w:p w:rsidR="00EC79D5" w:rsidRDefault="00EC79D5">
            <w:pPr>
              <w:pStyle w:val="ConsPlusNormal"/>
              <w:jc w:val="center"/>
              <w:outlineLvl w:val="4"/>
            </w:pPr>
            <w:r>
              <w:t>"Капитальные вложения"</w:t>
            </w:r>
          </w:p>
        </w:tc>
      </w:tr>
      <w:tr w:rsidR="00EC79D5">
        <w:tc>
          <w:tcPr>
            <w:tcW w:w="907" w:type="dxa"/>
          </w:tcPr>
          <w:p w:rsidR="00EC79D5" w:rsidRDefault="00EC79D5">
            <w:pPr>
              <w:pStyle w:val="ConsPlusNormal"/>
              <w:jc w:val="center"/>
            </w:pPr>
            <w:r>
              <w:t>249.</w:t>
            </w:r>
          </w:p>
        </w:tc>
        <w:tc>
          <w:tcPr>
            <w:tcW w:w="3345" w:type="dxa"/>
          </w:tcPr>
          <w:p w:rsidR="00EC79D5" w:rsidRDefault="00EC79D5">
            <w:pPr>
              <w:pStyle w:val="ConsPlusNormal"/>
            </w:pPr>
            <w:r>
              <w:t>Всего по направлению "Капитальные вложения"</w:t>
            </w:r>
          </w:p>
          <w:p w:rsidR="00EC79D5" w:rsidRDefault="00EC79D5">
            <w:pPr>
              <w:pStyle w:val="ConsPlusNormal"/>
            </w:pPr>
            <w:r>
              <w:t>в том числе:</w:t>
            </w:r>
          </w:p>
        </w:tc>
        <w:tc>
          <w:tcPr>
            <w:tcW w:w="1701" w:type="dxa"/>
          </w:tcPr>
          <w:p w:rsidR="00EC79D5" w:rsidRDefault="00EC79D5">
            <w:pPr>
              <w:pStyle w:val="ConsPlusNormal"/>
              <w:jc w:val="center"/>
            </w:pPr>
            <w:r>
              <w:t>1713558,6</w:t>
            </w:r>
          </w:p>
        </w:tc>
        <w:tc>
          <w:tcPr>
            <w:tcW w:w="1531" w:type="dxa"/>
          </w:tcPr>
          <w:p w:rsidR="00EC79D5" w:rsidRDefault="00EC79D5">
            <w:pPr>
              <w:pStyle w:val="ConsPlusNormal"/>
              <w:jc w:val="center"/>
            </w:pPr>
            <w:r>
              <w:t>713891,1</w:t>
            </w:r>
          </w:p>
        </w:tc>
        <w:tc>
          <w:tcPr>
            <w:tcW w:w="1531" w:type="dxa"/>
          </w:tcPr>
          <w:p w:rsidR="00EC79D5" w:rsidRDefault="00EC79D5">
            <w:pPr>
              <w:pStyle w:val="ConsPlusNormal"/>
              <w:jc w:val="center"/>
            </w:pPr>
            <w:r>
              <w:t>999667,5</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250.</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1514892,2</w:t>
            </w:r>
          </w:p>
        </w:tc>
        <w:tc>
          <w:tcPr>
            <w:tcW w:w="1531" w:type="dxa"/>
          </w:tcPr>
          <w:p w:rsidR="00EC79D5" w:rsidRDefault="00EC79D5">
            <w:pPr>
              <w:pStyle w:val="ConsPlusNormal"/>
              <w:jc w:val="center"/>
            </w:pPr>
            <w:r>
              <w:t>611035,9</w:t>
            </w:r>
          </w:p>
        </w:tc>
        <w:tc>
          <w:tcPr>
            <w:tcW w:w="1531" w:type="dxa"/>
          </w:tcPr>
          <w:p w:rsidR="00EC79D5" w:rsidRDefault="00EC79D5">
            <w:pPr>
              <w:pStyle w:val="ConsPlusNormal"/>
              <w:jc w:val="center"/>
            </w:pPr>
            <w:r>
              <w:t>903856,3</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251.</w:t>
            </w:r>
          </w:p>
        </w:tc>
        <w:tc>
          <w:tcPr>
            <w:tcW w:w="3345" w:type="dxa"/>
          </w:tcPr>
          <w:p w:rsidR="00EC79D5" w:rsidRDefault="00EC79D5">
            <w:pPr>
              <w:pStyle w:val="ConsPlusNormal"/>
            </w:pPr>
            <w:r>
              <w:t>в том числе субсидии местным бюджетам</w:t>
            </w:r>
          </w:p>
        </w:tc>
        <w:tc>
          <w:tcPr>
            <w:tcW w:w="1701" w:type="dxa"/>
          </w:tcPr>
          <w:p w:rsidR="00EC79D5" w:rsidRDefault="00EC79D5">
            <w:pPr>
              <w:pStyle w:val="ConsPlusNormal"/>
              <w:jc w:val="center"/>
            </w:pPr>
            <w:r>
              <w:t>1514892,2</w:t>
            </w:r>
          </w:p>
        </w:tc>
        <w:tc>
          <w:tcPr>
            <w:tcW w:w="1531" w:type="dxa"/>
          </w:tcPr>
          <w:p w:rsidR="00EC79D5" w:rsidRDefault="00EC79D5">
            <w:pPr>
              <w:pStyle w:val="ConsPlusNormal"/>
              <w:jc w:val="center"/>
            </w:pPr>
            <w:r>
              <w:t>611035,9</w:t>
            </w:r>
          </w:p>
        </w:tc>
        <w:tc>
          <w:tcPr>
            <w:tcW w:w="1531" w:type="dxa"/>
          </w:tcPr>
          <w:p w:rsidR="00EC79D5" w:rsidRDefault="00EC79D5">
            <w:pPr>
              <w:pStyle w:val="ConsPlusNormal"/>
              <w:jc w:val="center"/>
            </w:pPr>
            <w:r>
              <w:t>903856,3</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252.</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198666,4</w:t>
            </w:r>
          </w:p>
        </w:tc>
        <w:tc>
          <w:tcPr>
            <w:tcW w:w="1531" w:type="dxa"/>
          </w:tcPr>
          <w:p w:rsidR="00EC79D5" w:rsidRDefault="00EC79D5">
            <w:pPr>
              <w:pStyle w:val="ConsPlusNormal"/>
              <w:jc w:val="center"/>
            </w:pPr>
            <w:r>
              <w:t>102855,2</w:t>
            </w:r>
          </w:p>
        </w:tc>
        <w:tc>
          <w:tcPr>
            <w:tcW w:w="1531" w:type="dxa"/>
          </w:tcPr>
          <w:p w:rsidR="00EC79D5" w:rsidRDefault="00EC79D5">
            <w:pPr>
              <w:pStyle w:val="ConsPlusNormal"/>
              <w:jc w:val="center"/>
            </w:pPr>
            <w:r>
              <w:t>95811,2</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253.</w:t>
            </w:r>
          </w:p>
        </w:tc>
        <w:tc>
          <w:tcPr>
            <w:tcW w:w="17350" w:type="dxa"/>
            <w:gridSpan w:val="10"/>
          </w:tcPr>
          <w:p w:rsidR="00EC79D5" w:rsidRDefault="00EC79D5">
            <w:pPr>
              <w:pStyle w:val="ConsPlusNormal"/>
              <w:jc w:val="center"/>
              <w:outlineLvl w:val="4"/>
            </w:pPr>
            <w:r>
              <w:t>"Бюджетные инвестиции в объекты капитального строительства"</w:t>
            </w:r>
          </w:p>
        </w:tc>
      </w:tr>
      <w:tr w:rsidR="00EC79D5">
        <w:tc>
          <w:tcPr>
            <w:tcW w:w="907" w:type="dxa"/>
          </w:tcPr>
          <w:p w:rsidR="00EC79D5" w:rsidRDefault="00EC79D5">
            <w:pPr>
              <w:pStyle w:val="ConsPlusNormal"/>
              <w:jc w:val="center"/>
            </w:pPr>
            <w:r>
              <w:t>254.</w:t>
            </w:r>
          </w:p>
        </w:tc>
        <w:tc>
          <w:tcPr>
            <w:tcW w:w="3345" w:type="dxa"/>
          </w:tcPr>
          <w:p w:rsidR="00EC79D5" w:rsidRDefault="00EC79D5">
            <w:pPr>
              <w:pStyle w:val="ConsPlusNormal"/>
            </w:pPr>
            <w:r>
              <w:t>Всего по направлению "Бюджетные инвестиции в объекты капитального строительства"</w:t>
            </w:r>
          </w:p>
          <w:p w:rsidR="00EC79D5" w:rsidRDefault="00EC79D5">
            <w:pPr>
              <w:pStyle w:val="ConsPlusNormal"/>
            </w:pPr>
            <w:r>
              <w:t>в том числе:</w:t>
            </w:r>
          </w:p>
        </w:tc>
        <w:tc>
          <w:tcPr>
            <w:tcW w:w="1701" w:type="dxa"/>
          </w:tcPr>
          <w:p w:rsidR="00EC79D5" w:rsidRDefault="00EC79D5">
            <w:pPr>
              <w:pStyle w:val="ConsPlusNormal"/>
              <w:jc w:val="center"/>
            </w:pPr>
            <w:r>
              <w:t>713891,1</w:t>
            </w:r>
          </w:p>
        </w:tc>
        <w:tc>
          <w:tcPr>
            <w:tcW w:w="1531" w:type="dxa"/>
          </w:tcPr>
          <w:p w:rsidR="00EC79D5" w:rsidRDefault="00EC79D5">
            <w:pPr>
              <w:pStyle w:val="ConsPlusNormal"/>
              <w:jc w:val="center"/>
            </w:pPr>
            <w:r>
              <w:t>713891,1</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255.</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611035,9</w:t>
            </w:r>
          </w:p>
        </w:tc>
        <w:tc>
          <w:tcPr>
            <w:tcW w:w="1531" w:type="dxa"/>
          </w:tcPr>
          <w:p w:rsidR="00EC79D5" w:rsidRDefault="00EC79D5">
            <w:pPr>
              <w:pStyle w:val="ConsPlusNormal"/>
              <w:jc w:val="center"/>
            </w:pPr>
            <w:r>
              <w:t>611035,9</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256.</w:t>
            </w:r>
          </w:p>
        </w:tc>
        <w:tc>
          <w:tcPr>
            <w:tcW w:w="3345" w:type="dxa"/>
          </w:tcPr>
          <w:p w:rsidR="00EC79D5" w:rsidRDefault="00EC79D5">
            <w:pPr>
              <w:pStyle w:val="ConsPlusNormal"/>
            </w:pPr>
            <w:r>
              <w:t>в том числе субсидии местным бюджетам</w:t>
            </w:r>
          </w:p>
        </w:tc>
        <w:tc>
          <w:tcPr>
            <w:tcW w:w="1701" w:type="dxa"/>
          </w:tcPr>
          <w:p w:rsidR="00EC79D5" w:rsidRDefault="00EC79D5">
            <w:pPr>
              <w:pStyle w:val="ConsPlusNormal"/>
              <w:jc w:val="center"/>
            </w:pPr>
            <w:r>
              <w:t>611035,9</w:t>
            </w:r>
          </w:p>
        </w:tc>
        <w:tc>
          <w:tcPr>
            <w:tcW w:w="1531" w:type="dxa"/>
          </w:tcPr>
          <w:p w:rsidR="00EC79D5" w:rsidRDefault="00EC79D5">
            <w:pPr>
              <w:pStyle w:val="ConsPlusNormal"/>
              <w:jc w:val="center"/>
            </w:pPr>
            <w:r>
              <w:t>611035,9</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257.</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102855,2</w:t>
            </w:r>
          </w:p>
        </w:tc>
        <w:tc>
          <w:tcPr>
            <w:tcW w:w="1531" w:type="dxa"/>
          </w:tcPr>
          <w:p w:rsidR="00EC79D5" w:rsidRDefault="00EC79D5">
            <w:pPr>
              <w:pStyle w:val="ConsPlusNormal"/>
              <w:jc w:val="center"/>
            </w:pPr>
            <w:r>
              <w:t>102855,2</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258.</w:t>
            </w:r>
          </w:p>
        </w:tc>
        <w:tc>
          <w:tcPr>
            <w:tcW w:w="3345" w:type="dxa"/>
          </w:tcPr>
          <w:p w:rsidR="00EC79D5" w:rsidRDefault="00EC79D5">
            <w:pPr>
              <w:pStyle w:val="ConsPlusNormal"/>
            </w:pPr>
            <w:r>
              <w:t xml:space="preserve">Мероприятие 3.1. </w:t>
            </w:r>
            <w:r>
              <w:lastRenderedPageBreak/>
              <w:t>Предоставление субсидий на формирование жилищного фонда для переселения граждан из жилых помещений, признанных непригодными для проживания, всего</w:t>
            </w:r>
          </w:p>
          <w:p w:rsidR="00EC79D5" w:rsidRDefault="00EC79D5">
            <w:pPr>
              <w:pStyle w:val="ConsPlusNormal"/>
            </w:pPr>
            <w:r>
              <w:t>из них:</w:t>
            </w:r>
          </w:p>
        </w:tc>
        <w:tc>
          <w:tcPr>
            <w:tcW w:w="1701" w:type="dxa"/>
          </w:tcPr>
          <w:p w:rsidR="00EC79D5" w:rsidRDefault="00EC79D5">
            <w:pPr>
              <w:pStyle w:val="ConsPlusNormal"/>
              <w:jc w:val="center"/>
            </w:pPr>
            <w:r>
              <w:lastRenderedPageBreak/>
              <w:t>713891,1</w:t>
            </w:r>
          </w:p>
        </w:tc>
        <w:tc>
          <w:tcPr>
            <w:tcW w:w="1531" w:type="dxa"/>
          </w:tcPr>
          <w:p w:rsidR="00EC79D5" w:rsidRDefault="00EC79D5">
            <w:pPr>
              <w:pStyle w:val="ConsPlusNormal"/>
              <w:jc w:val="center"/>
            </w:pPr>
            <w:r>
              <w:t>713891,1</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jc w:val="center"/>
            </w:pPr>
            <w:r>
              <w:t>3.1.1.7 - 3.1.1.9</w:t>
            </w:r>
          </w:p>
        </w:tc>
      </w:tr>
      <w:tr w:rsidR="00EC79D5">
        <w:tc>
          <w:tcPr>
            <w:tcW w:w="907" w:type="dxa"/>
          </w:tcPr>
          <w:p w:rsidR="00EC79D5" w:rsidRDefault="00EC79D5">
            <w:pPr>
              <w:pStyle w:val="ConsPlusNormal"/>
              <w:jc w:val="center"/>
            </w:pPr>
            <w:r>
              <w:t>259.</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611035,9</w:t>
            </w:r>
          </w:p>
        </w:tc>
        <w:tc>
          <w:tcPr>
            <w:tcW w:w="1531" w:type="dxa"/>
          </w:tcPr>
          <w:p w:rsidR="00EC79D5" w:rsidRDefault="00EC79D5">
            <w:pPr>
              <w:pStyle w:val="ConsPlusNormal"/>
              <w:jc w:val="center"/>
            </w:pPr>
            <w:r>
              <w:t>611035,9</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260.</w:t>
            </w:r>
          </w:p>
        </w:tc>
        <w:tc>
          <w:tcPr>
            <w:tcW w:w="3345" w:type="dxa"/>
          </w:tcPr>
          <w:p w:rsidR="00EC79D5" w:rsidRDefault="00EC79D5">
            <w:pPr>
              <w:pStyle w:val="ConsPlusNormal"/>
            </w:pPr>
            <w:r>
              <w:t>в том числе субсидии местным бюджетам</w:t>
            </w:r>
          </w:p>
        </w:tc>
        <w:tc>
          <w:tcPr>
            <w:tcW w:w="1701" w:type="dxa"/>
          </w:tcPr>
          <w:p w:rsidR="00EC79D5" w:rsidRDefault="00EC79D5">
            <w:pPr>
              <w:pStyle w:val="ConsPlusNormal"/>
              <w:jc w:val="center"/>
            </w:pPr>
            <w:r>
              <w:t>611035,9</w:t>
            </w:r>
          </w:p>
        </w:tc>
        <w:tc>
          <w:tcPr>
            <w:tcW w:w="1531" w:type="dxa"/>
          </w:tcPr>
          <w:p w:rsidR="00EC79D5" w:rsidRDefault="00EC79D5">
            <w:pPr>
              <w:pStyle w:val="ConsPlusNormal"/>
              <w:jc w:val="center"/>
            </w:pPr>
            <w:r>
              <w:t>611035,9</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261.</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102855,2</w:t>
            </w:r>
          </w:p>
        </w:tc>
        <w:tc>
          <w:tcPr>
            <w:tcW w:w="1531" w:type="dxa"/>
          </w:tcPr>
          <w:p w:rsidR="00EC79D5" w:rsidRDefault="00EC79D5">
            <w:pPr>
              <w:pStyle w:val="ConsPlusNormal"/>
              <w:jc w:val="center"/>
            </w:pPr>
            <w:r>
              <w:t>102855,2</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262.</w:t>
            </w:r>
          </w:p>
        </w:tc>
        <w:tc>
          <w:tcPr>
            <w:tcW w:w="17350" w:type="dxa"/>
            <w:gridSpan w:val="10"/>
          </w:tcPr>
          <w:p w:rsidR="00EC79D5" w:rsidRDefault="00EC79D5">
            <w:pPr>
              <w:pStyle w:val="ConsPlusNormal"/>
              <w:jc w:val="center"/>
              <w:outlineLvl w:val="4"/>
            </w:pPr>
            <w:r>
              <w:t>"Иные капитальные вложения"</w:t>
            </w:r>
          </w:p>
        </w:tc>
      </w:tr>
      <w:tr w:rsidR="00EC79D5">
        <w:tc>
          <w:tcPr>
            <w:tcW w:w="907" w:type="dxa"/>
          </w:tcPr>
          <w:p w:rsidR="00EC79D5" w:rsidRDefault="00EC79D5">
            <w:pPr>
              <w:pStyle w:val="ConsPlusNormal"/>
              <w:jc w:val="center"/>
            </w:pPr>
            <w:r>
              <w:t>263.</w:t>
            </w:r>
          </w:p>
        </w:tc>
        <w:tc>
          <w:tcPr>
            <w:tcW w:w="3345" w:type="dxa"/>
          </w:tcPr>
          <w:p w:rsidR="00EC79D5" w:rsidRDefault="00EC79D5">
            <w:pPr>
              <w:pStyle w:val="ConsPlusNormal"/>
            </w:pPr>
            <w:r>
              <w:t>Всего по направлению "Иные капитальные вложения"</w:t>
            </w:r>
          </w:p>
          <w:p w:rsidR="00EC79D5" w:rsidRDefault="00EC79D5">
            <w:pPr>
              <w:pStyle w:val="ConsPlusNormal"/>
            </w:pPr>
            <w:r>
              <w:t>в том числе:</w:t>
            </w:r>
          </w:p>
        </w:tc>
        <w:tc>
          <w:tcPr>
            <w:tcW w:w="1701" w:type="dxa"/>
          </w:tcPr>
          <w:p w:rsidR="00EC79D5" w:rsidRDefault="00EC79D5">
            <w:pPr>
              <w:pStyle w:val="ConsPlusNormal"/>
              <w:jc w:val="center"/>
            </w:pPr>
            <w:r>
              <w:t>999667,5</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999667,5</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264.</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903856,3</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903856,3</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265.</w:t>
            </w:r>
          </w:p>
        </w:tc>
        <w:tc>
          <w:tcPr>
            <w:tcW w:w="3345" w:type="dxa"/>
          </w:tcPr>
          <w:p w:rsidR="00EC79D5" w:rsidRDefault="00EC79D5">
            <w:pPr>
              <w:pStyle w:val="ConsPlusNormal"/>
            </w:pPr>
            <w:r>
              <w:t>в том числе субсидии местным бюджетам</w:t>
            </w:r>
          </w:p>
        </w:tc>
        <w:tc>
          <w:tcPr>
            <w:tcW w:w="1701" w:type="dxa"/>
          </w:tcPr>
          <w:p w:rsidR="00EC79D5" w:rsidRDefault="00EC79D5">
            <w:pPr>
              <w:pStyle w:val="ConsPlusNormal"/>
              <w:jc w:val="center"/>
            </w:pPr>
            <w:r>
              <w:t>903856,3</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903856,3</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266.</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95811,2</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95811,2</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267.</w:t>
            </w:r>
          </w:p>
        </w:tc>
        <w:tc>
          <w:tcPr>
            <w:tcW w:w="3345" w:type="dxa"/>
          </w:tcPr>
          <w:p w:rsidR="00EC79D5" w:rsidRDefault="00EC79D5">
            <w:pPr>
              <w:pStyle w:val="ConsPlusNormal"/>
            </w:pPr>
            <w:r>
              <w:t>Мероприятие 3.2. Предоставление субсидии на переселение граждан из жилых помещений, признанных непригодными для проживания, всего</w:t>
            </w:r>
          </w:p>
          <w:p w:rsidR="00EC79D5" w:rsidRDefault="00EC79D5">
            <w:pPr>
              <w:pStyle w:val="ConsPlusNormal"/>
            </w:pPr>
            <w:r>
              <w:t>из них:</w:t>
            </w:r>
          </w:p>
        </w:tc>
        <w:tc>
          <w:tcPr>
            <w:tcW w:w="1701" w:type="dxa"/>
          </w:tcPr>
          <w:p w:rsidR="00EC79D5" w:rsidRDefault="00EC79D5">
            <w:pPr>
              <w:pStyle w:val="ConsPlusNormal"/>
              <w:jc w:val="center"/>
            </w:pPr>
            <w:r>
              <w:t>999667,5</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999667,5</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jc w:val="center"/>
            </w:pPr>
            <w:r>
              <w:t>3.1.1.7 - 3.1.1.9</w:t>
            </w:r>
          </w:p>
        </w:tc>
      </w:tr>
      <w:tr w:rsidR="00EC79D5">
        <w:tc>
          <w:tcPr>
            <w:tcW w:w="907" w:type="dxa"/>
          </w:tcPr>
          <w:p w:rsidR="00EC79D5" w:rsidRDefault="00EC79D5">
            <w:pPr>
              <w:pStyle w:val="ConsPlusNormal"/>
              <w:jc w:val="center"/>
            </w:pPr>
            <w:r>
              <w:lastRenderedPageBreak/>
              <w:t>268.</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903856,3</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903856,3</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269.</w:t>
            </w:r>
          </w:p>
        </w:tc>
        <w:tc>
          <w:tcPr>
            <w:tcW w:w="3345" w:type="dxa"/>
          </w:tcPr>
          <w:p w:rsidR="00EC79D5" w:rsidRDefault="00EC79D5">
            <w:pPr>
              <w:pStyle w:val="ConsPlusNormal"/>
            </w:pPr>
            <w:r>
              <w:t>в том числе субсидии местным бюджетам</w:t>
            </w:r>
          </w:p>
        </w:tc>
        <w:tc>
          <w:tcPr>
            <w:tcW w:w="1701" w:type="dxa"/>
          </w:tcPr>
          <w:p w:rsidR="00EC79D5" w:rsidRDefault="00EC79D5">
            <w:pPr>
              <w:pStyle w:val="ConsPlusNormal"/>
              <w:jc w:val="center"/>
            </w:pPr>
            <w:r>
              <w:t>903856,3</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903856,3</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270.</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95811,2</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95811,2</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271.</w:t>
            </w:r>
          </w:p>
        </w:tc>
        <w:tc>
          <w:tcPr>
            <w:tcW w:w="17350" w:type="dxa"/>
            <w:gridSpan w:val="10"/>
          </w:tcPr>
          <w:p w:rsidR="00EC79D5" w:rsidRDefault="00EC79D5">
            <w:pPr>
              <w:pStyle w:val="ConsPlusNormal"/>
              <w:jc w:val="center"/>
              <w:outlineLvl w:val="4"/>
            </w:pPr>
            <w:r>
              <w:t>"Прочие нужды"</w:t>
            </w:r>
          </w:p>
        </w:tc>
      </w:tr>
      <w:tr w:rsidR="00EC79D5">
        <w:tblPrEx>
          <w:tblBorders>
            <w:insideH w:val="nil"/>
          </w:tblBorders>
        </w:tblPrEx>
        <w:tc>
          <w:tcPr>
            <w:tcW w:w="907" w:type="dxa"/>
            <w:tcBorders>
              <w:bottom w:val="nil"/>
            </w:tcBorders>
          </w:tcPr>
          <w:p w:rsidR="00EC79D5" w:rsidRDefault="00EC79D5">
            <w:pPr>
              <w:pStyle w:val="ConsPlusNormal"/>
              <w:jc w:val="center"/>
            </w:pPr>
            <w:r>
              <w:t>272.</w:t>
            </w:r>
          </w:p>
        </w:tc>
        <w:tc>
          <w:tcPr>
            <w:tcW w:w="3345" w:type="dxa"/>
            <w:tcBorders>
              <w:bottom w:val="nil"/>
            </w:tcBorders>
          </w:tcPr>
          <w:p w:rsidR="00EC79D5" w:rsidRDefault="00EC79D5">
            <w:pPr>
              <w:pStyle w:val="ConsPlusNormal"/>
            </w:pPr>
            <w:r>
              <w:t>Всего по направлению "Прочие нужды"</w:t>
            </w:r>
          </w:p>
          <w:p w:rsidR="00EC79D5" w:rsidRDefault="00EC79D5">
            <w:pPr>
              <w:pStyle w:val="ConsPlusNormal"/>
            </w:pPr>
            <w:r>
              <w:t>в том числе:</w:t>
            </w:r>
          </w:p>
        </w:tc>
        <w:tc>
          <w:tcPr>
            <w:tcW w:w="1701" w:type="dxa"/>
            <w:tcBorders>
              <w:bottom w:val="nil"/>
            </w:tcBorders>
          </w:tcPr>
          <w:p w:rsidR="00EC79D5" w:rsidRDefault="00EC79D5">
            <w:pPr>
              <w:pStyle w:val="ConsPlusNormal"/>
              <w:jc w:val="center"/>
            </w:pPr>
            <w:r>
              <w:t>8065611,7</w:t>
            </w:r>
          </w:p>
        </w:tc>
        <w:tc>
          <w:tcPr>
            <w:tcW w:w="1531" w:type="dxa"/>
            <w:tcBorders>
              <w:bottom w:val="nil"/>
            </w:tcBorders>
          </w:tcPr>
          <w:p w:rsidR="00EC79D5" w:rsidRDefault="00EC79D5">
            <w:pPr>
              <w:pStyle w:val="ConsPlusNormal"/>
              <w:jc w:val="center"/>
            </w:pPr>
            <w:r>
              <w:t>2592222,3</w:t>
            </w:r>
          </w:p>
        </w:tc>
        <w:tc>
          <w:tcPr>
            <w:tcW w:w="1531" w:type="dxa"/>
            <w:tcBorders>
              <w:bottom w:val="nil"/>
            </w:tcBorders>
          </w:tcPr>
          <w:p w:rsidR="00EC79D5" w:rsidRDefault="00EC79D5">
            <w:pPr>
              <w:pStyle w:val="ConsPlusNormal"/>
              <w:jc w:val="center"/>
            </w:pPr>
            <w:r>
              <w:t>2015462,3</w:t>
            </w:r>
          </w:p>
        </w:tc>
        <w:tc>
          <w:tcPr>
            <w:tcW w:w="1531" w:type="dxa"/>
            <w:tcBorders>
              <w:bottom w:val="nil"/>
            </w:tcBorders>
          </w:tcPr>
          <w:p w:rsidR="00EC79D5" w:rsidRDefault="00EC79D5">
            <w:pPr>
              <w:pStyle w:val="ConsPlusNormal"/>
              <w:jc w:val="center"/>
            </w:pPr>
            <w:r>
              <w:t>343649,6</w:t>
            </w:r>
          </w:p>
        </w:tc>
        <w:tc>
          <w:tcPr>
            <w:tcW w:w="1531" w:type="dxa"/>
            <w:tcBorders>
              <w:bottom w:val="nil"/>
            </w:tcBorders>
          </w:tcPr>
          <w:p w:rsidR="00EC79D5" w:rsidRDefault="00EC79D5">
            <w:pPr>
              <w:pStyle w:val="ConsPlusNormal"/>
              <w:jc w:val="center"/>
            </w:pPr>
            <w:r>
              <w:t>1681227,6</w:t>
            </w:r>
          </w:p>
        </w:tc>
        <w:tc>
          <w:tcPr>
            <w:tcW w:w="1531" w:type="dxa"/>
            <w:tcBorders>
              <w:bottom w:val="nil"/>
            </w:tcBorders>
          </w:tcPr>
          <w:p w:rsidR="00EC79D5" w:rsidRDefault="00EC79D5">
            <w:pPr>
              <w:pStyle w:val="ConsPlusNormal"/>
              <w:jc w:val="center"/>
            </w:pPr>
            <w:r>
              <w:t>410767,7</w:t>
            </w:r>
          </w:p>
        </w:tc>
        <w:tc>
          <w:tcPr>
            <w:tcW w:w="1531" w:type="dxa"/>
            <w:tcBorders>
              <w:bottom w:val="nil"/>
            </w:tcBorders>
          </w:tcPr>
          <w:p w:rsidR="00EC79D5" w:rsidRDefault="00EC79D5">
            <w:pPr>
              <w:pStyle w:val="ConsPlusNormal"/>
              <w:jc w:val="center"/>
            </w:pPr>
            <w:r>
              <w:t>471777,9</w:t>
            </w:r>
          </w:p>
        </w:tc>
        <w:tc>
          <w:tcPr>
            <w:tcW w:w="1531" w:type="dxa"/>
            <w:tcBorders>
              <w:bottom w:val="nil"/>
            </w:tcBorders>
          </w:tcPr>
          <w:p w:rsidR="00EC79D5" w:rsidRDefault="00EC79D5">
            <w:pPr>
              <w:pStyle w:val="ConsPlusNormal"/>
              <w:jc w:val="center"/>
            </w:pPr>
            <w:r>
              <w:t>550504,3</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272 в ред. </w:t>
            </w:r>
            <w:hyperlink r:id="rId960"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c>
          <w:tcPr>
            <w:tcW w:w="907" w:type="dxa"/>
          </w:tcPr>
          <w:p w:rsidR="00EC79D5" w:rsidRDefault="00EC79D5">
            <w:pPr>
              <w:pStyle w:val="ConsPlusNormal"/>
              <w:jc w:val="center"/>
            </w:pPr>
            <w:r>
              <w:t>273.</w:t>
            </w:r>
          </w:p>
        </w:tc>
        <w:tc>
          <w:tcPr>
            <w:tcW w:w="3345" w:type="dxa"/>
          </w:tcPr>
          <w:p w:rsidR="00EC79D5" w:rsidRDefault="00EC79D5">
            <w:pPr>
              <w:pStyle w:val="ConsPlusNormal"/>
            </w:pPr>
            <w:r>
              <w:t>федеральный бюджет</w:t>
            </w:r>
          </w:p>
        </w:tc>
        <w:tc>
          <w:tcPr>
            <w:tcW w:w="1701" w:type="dxa"/>
          </w:tcPr>
          <w:p w:rsidR="00EC79D5" w:rsidRDefault="00EC79D5">
            <w:pPr>
              <w:pStyle w:val="ConsPlusNormal"/>
              <w:jc w:val="center"/>
            </w:pPr>
            <w:r>
              <w:t>315193,5</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315193,5</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274.</w:t>
            </w:r>
          </w:p>
        </w:tc>
        <w:tc>
          <w:tcPr>
            <w:tcW w:w="3345" w:type="dxa"/>
            <w:tcBorders>
              <w:bottom w:val="nil"/>
            </w:tcBorders>
          </w:tcPr>
          <w:p w:rsidR="00EC79D5" w:rsidRDefault="00EC79D5">
            <w:pPr>
              <w:pStyle w:val="ConsPlusNormal"/>
            </w:pPr>
            <w:r>
              <w:t>областной бюджет</w:t>
            </w:r>
          </w:p>
        </w:tc>
        <w:tc>
          <w:tcPr>
            <w:tcW w:w="1701" w:type="dxa"/>
            <w:tcBorders>
              <w:bottom w:val="nil"/>
            </w:tcBorders>
          </w:tcPr>
          <w:p w:rsidR="00EC79D5" w:rsidRDefault="00EC79D5">
            <w:pPr>
              <w:pStyle w:val="ConsPlusNormal"/>
              <w:jc w:val="center"/>
            </w:pPr>
            <w:r>
              <w:t>6656361,4</w:t>
            </w:r>
          </w:p>
        </w:tc>
        <w:tc>
          <w:tcPr>
            <w:tcW w:w="1531" w:type="dxa"/>
            <w:tcBorders>
              <w:bottom w:val="nil"/>
            </w:tcBorders>
          </w:tcPr>
          <w:p w:rsidR="00EC79D5" w:rsidRDefault="00EC79D5">
            <w:pPr>
              <w:pStyle w:val="ConsPlusNormal"/>
              <w:jc w:val="center"/>
            </w:pPr>
            <w:r>
              <w:t>2088924,5</w:t>
            </w:r>
          </w:p>
        </w:tc>
        <w:tc>
          <w:tcPr>
            <w:tcW w:w="1531" w:type="dxa"/>
            <w:tcBorders>
              <w:bottom w:val="nil"/>
            </w:tcBorders>
          </w:tcPr>
          <w:p w:rsidR="00EC79D5" w:rsidRDefault="00EC79D5">
            <w:pPr>
              <w:pStyle w:val="ConsPlusNormal"/>
              <w:jc w:val="center"/>
            </w:pPr>
            <w:r>
              <w:t>1665081,4</w:t>
            </w:r>
          </w:p>
        </w:tc>
        <w:tc>
          <w:tcPr>
            <w:tcW w:w="1531" w:type="dxa"/>
            <w:tcBorders>
              <w:bottom w:val="nil"/>
            </w:tcBorders>
          </w:tcPr>
          <w:p w:rsidR="00EC79D5" w:rsidRDefault="00EC79D5">
            <w:pPr>
              <w:pStyle w:val="ConsPlusNormal"/>
              <w:jc w:val="center"/>
            </w:pPr>
            <w:r>
              <w:t>343649,6</w:t>
            </w:r>
          </w:p>
        </w:tc>
        <w:tc>
          <w:tcPr>
            <w:tcW w:w="1531" w:type="dxa"/>
            <w:tcBorders>
              <w:bottom w:val="nil"/>
            </w:tcBorders>
          </w:tcPr>
          <w:p w:rsidR="00EC79D5" w:rsidRDefault="00EC79D5">
            <w:pPr>
              <w:pStyle w:val="ConsPlusNormal"/>
              <w:jc w:val="center"/>
            </w:pPr>
            <w:r>
              <w:t>1125656,0</w:t>
            </w:r>
          </w:p>
        </w:tc>
        <w:tc>
          <w:tcPr>
            <w:tcW w:w="1531" w:type="dxa"/>
            <w:tcBorders>
              <w:bottom w:val="nil"/>
            </w:tcBorders>
          </w:tcPr>
          <w:p w:rsidR="00EC79D5" w:rsidRDefault="00EC79D5">
            <w:pPr>
              <w:pStyle w:val="ConsPlusNormal"/>
              <w:jc w:val="center"/>
            </w:pPr>
            <w:r>
              <w:t>410767,7</w:t>
            </w:r>
          </w:p>
        </w:tc>
        <w:tc>
          <w:tcPr>
            <w:tcW w:w="1531" w:type="dxa"/>
            <w:tcBorders>
              <w:bottom w:val="nil"/>
            </w:tcBorders>
          </w:tcPr>
          <w:p w:rsidR="00EC79D5" w:rsidRDefault="00EC79D5">
            <w:pPr>
              <w:pStyle w:val="ConsPlusNormal"/>
              <w:jc w:val="center"/>
            </w:pPr>
            <w:r>
              <w:t>471777,9</w:t>
            </w:r>
          </w:p>
        </w:tc>
        <w:tc>
          <w:tcPr>
            <w:tcW w:w="1531" w:type="dxa"/>
            <w:tcBorders>
              <w:bottom w:val="nil"/>
            </w:tcBorders>
          </w:tcPr>
          <w:p w:rsidR="00EC79D5" w:rsidRDefault="00EC79D5">
            <w:pPr>
              <w:pStyle w:val="ConsPlusNormal"/>
              <w:jc w:val="center"/>
            </w:pPr>
            <w:r>
              <w:t>550504,3</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274 в ред. </w:t>
            </w:r>
            <w:hyperlink r:id="rId961"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c>
          <w:tcPr>
            <w:tcW w:w="907" w:type="dxa"/>
          </w:tcPr>
          <w:p w:rsidR="00EC79D5" w:rsidRDefault="00EC79D5">
            <w:pPr>
              <w:pStyle w:val="ConsPlusNormal"/>
              <w:jc w:val="center"/>
            </w:pPr>
            <w:r>
              <w:t>275.</w:t>
            </w:r>
          </w:p>
        </w:tc>
        <w:tc>
          <w:tcPr>
            <w:tcW w:w="3345" w:type="dxa"/>
          </w:tcPr>
          <w:p w:rsidR="00EC79D5" w:rsidRDefault="00EC79D5">
            <w:pPr>
              <w:pStyle w:val="ConsPlusNormal"/>
            </w:pPr>
            <w:r>
              <w:t>в том числе субсидии местным бюджетам</w:t>
            </w:r>
          </w:p>
        </w:tc>
        <w:tc>
          <w:tcPr>
            <w:tcW w:w="1701" w:type="dxa"/>
          </w:tcPr>
          <w:p w:rsidR="00EC79D5" w:rsidRDefault="00EC79D5">
            <w:pPr>
              <w:pStyle w:val="ConsPlusNormal"/>
              <w:jc w:val="center"/>
            </w:pPr>
            <w:r>
              <w:t>3420189,4</w:t>
            </w:r>
          </w:p>
        </w:tc>
        <w:tc>
          <w:tcPr>
            <w:tcW w:w="1531" w:type="dxa"/>
          </w:tcPr>
          <w:p w:rsidR="00EC79D5" w:rsidRDefault="00EC79D5">
            <w:pPr>
              <w:pStyle w:val="ConsPlusNormal"/>
              <w:jc w:val="center"/>
            </w:pPr>
            <w:r>
              <w:t>1683970,4</w:t>
            </w:r>
          </w:p>
        </w:tc>
        <w:tc>
          <w:tcPr>
            <w:tcW w:w="1531" w:type="dxa"/>
          </w:tcPr>
          <w:p w:rsidR="00EC79D5" w:rsidRDefault="00EC79D5">
            <w:pPr>
              <w:pStyle w:val="ConsPlusNormal"/>
              <w:jc w:val="center"/>
            </w:pPr>
            <w:r>
              <w:t>1366209,2</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370009,8</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276.</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1054965,8</w:t>
            </w:r>
          </w:p>
        </w:tc>
        <w:tc>
          <w:tcPr>
            <w:tcW w:w="1531" w:type="dxa"/>
          </w:tcPr>
          <w:p w:rsidR="00EC79D5" w:rsidRDefault="00EC79D5">
            <w:pPr>
              <w:pStyle w:val="ConsPlusNormal"/>
              <w:jc w:val="center"/>
            </w:pPr>
            <w:r>
              <w:t>489810,6</w:t>
            </w:r>
          </w:p>
        </w:tc>
        <w:tc>
          <w:tcPr>
            <w:tcW w:w="1531" w:type="dxa"/>
          </w:tcPr>
          <w:p w:rsidR="00EC79D5" w:rsidRDefault="00EC79D5">
            <w:pPr>
              <w:pStyle w:val="ConsPlusNormal"/>
              <w:jc w:val="center"/>
            </w:pPr>
            <w:r>
              <w:t>350380,9</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214774,3</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277.</w:t>
            </w:r>
          </w:p>
        </w:tc>
        <w:tc>
          <w:tcPr>
            <w:tcW w:w="3345" w:type="dxa"/>
          </w:tcPr>
          <w:p w:rsidR="00EC79D5" w:rsidRDefault="00EC79D5">
            <w:pPr>
              <w:pStyle w:val="ConsPlusNormal"/>
            </w:pPr>
            <w:r>
              <w:t>внебюджетные источники</w:t>
            </w:r>
          </w:p>
        </w:tc>
        <w:tc>
          <w:tcPr>
            <w:tcW w:w="1701" w:type="dxa"/>
          </w:tcPr>
          <w:p w:rsidR="00EC79D5" w:rsidRDefault="00EC79D5">
            <w:pPr>
              <w:pStyle w:val="ConsPlusNormal"/>
              <w:jc w:val="center"/>
            </w:pPr>
            <w:r>
              <w:t>39091,0</w:t>
            </w:r>
          </w:p>
        </w:tc>
        <w:tc>
          <w:tcPr>
            <w:tcW w:w="1531" w:type="dxa"/>
          </w:tcPr>
          <w:p w:rsidR="00EC79D5" w:rsidRDefault="00EC79D5">
            <w:pPr>
              <w:pStyle w:val="ConsPlusNormal"/>
              <w:jc w:val="center"/>
            </w:pPr>
            <w:r>
              <w:t>13487,2</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25603,8</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278.</w:t>
            </w:r>
          </w:p>
        </w:tc>
        <w:tc>
          <w:tcPr>
            <w:tcW w:w="3345" w:type="dxa"/>
          </w:tcPr>
          <w:p w:rsidR="00EC79D5" w:rsidRDefault="00EC79D5">
            <w:pPr>
              <w:pStyle w:val="ConsPlusNormal"/>
            </w:pPr>
            <w:r>
              <w:t xml:space="preserve">Мероприятие 3.3. Предоставление субсидии юридическим лицам на обеспечение мероприятий по капитальному ремонту общего имущества в многоквартирных </w:t>
            </w:r>
            <w:r>
              <w:lastRenderedPageBreak/>
              <w:t>домах, расположенных на территории Свердловской области, всего</w:t>
            </w:r>
          </w:p>
          <w:p w:rsidR="00EC79D5" w:rsidRDefault="00EC79D5">
            <w:pPr>
              <w:pStyle w:val="ConsPlusNormal"/>
            </w:pPr>
            <w:r>
              <w:t>из них</w:t>
            </w:r>
          </w:p>
        </w:tc>
        <w:tc>
          <w:tcPr>
            <w:tcW w:w="1701" w:type="dxa"/>
          </w:tcPr>
          <w:p w:rsidR="00EC79D5" w:rsidRDefault="00EC79D5">
            <w:pPr>
              <w:pStyle w:val="ConsPlusNormal"/>
              <w:jc w:val="center"/>
            </w:pPr>
            <w:r>
              <w:lastRenderedPageBreak/>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3.1.2.2, 3.1.2.3</w:t>
            </w:r>
          </w:p>
        </w:tc>
      </w:tr>
      <w:tr w:rsidR="00EC79D5">
        <w:tc>
          <w:tcPr>
            <w:tcW w:w="907" w:type="dxa"/>
          </w:tcPr>
          <w:p w:rsidR="00EC79D5" w:rsidRDefault="00EC79D5">
            <w:pPr>
              <w:pStyle w:val="ConsPlusNormal"/>
              <w:jc w:val="center"/>
            </w:pPr>
            <w:r>
              <w:t>279.</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280.</w:t>
            </w:r>
          </w:p>
        </w:tc>
        <w:tc>
          <w:tcPr>
            <w:tcW w:w="3345" w:type="dxa"/>
          </w:tcPr>
          <w:p w:rsidR="00EC79D5" w:rsidRDefault="00EC79D5">
            <w:pPr>
              <w:pStyle w:val="ConsPlusNormal"/>
            </w:pPr>
            <w:r>
              <w:t>Мероприятие 3.4. Оказание информационной, консультативной, методической помощи по вопросам жилищно-коммунального хозяйства</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3.1.1.1, 3.1.1.3, 3.1.2.2, 3.1.2.3</w:t>
            </w:r>
          </w:p>
        </w:tc>
      </w:tr>
      <w:tr w:rsidR="00EC79D5">
        <w:tc>
          <w:tcPr>
            <w:tcW w:w="907" w:type="dxa"/>
          </w:tcPr>
          <w:p w:rsidR="00EC79D5" w:rsidRDefault="00EC79D5">
            <w:pPr>
              <w:pStyle w:val="ConsPlusNormal"/>
              <w:jc w:val="center"/>
            </w:pPr>
            <w:r>
              <w:t>281.</w:t>
            </w:r>
          </w:p>
        </w:tc>
        <w:tc>
          <w:tcPr>
            <w:tcW w:w="3345" w:type="dxa"/>
          </w:tcPr>
          <w:p w:rsidR="00EC79D5" w:rsidRDefault="00EC79D5">
            <w:pPr>
              <w:pStyle w:val="ConsPlusNormal"/>
            </w:pPr>
            <w:r>
              <w:t>Мероприятие 3.5. Организация общественного контроля в сфере жилищно-коммунального хозяйства, оказание информационной, консультативной, методической помощи по вопросам жилищно-коммунального хозяйства в части организации общественного контроля в сфере жилищно-коммунального хозяйства</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3.1.1.1</w:t>
            </w:r>
          </w:p>
        </w:tc>
      </w:tr>
      <w:tr w:rsidR="00EC79D5">
        <w:tc>
          <w:tcPr>
            <w:tcW w:w="907" w:type="dxa"/>
          </w:tcPr>
          <w:p w:rsidR="00EC79D5" w:rsidRDefault="00EC79D5">
            <w:pPr>
              <w:pStyle w:val="ConsPlusNormal"/>
              <w:jc w:val="center"/>
            </w:pPr>
            <w:r>
              <w:t>282.</w:t>
            </w:r>
          </w:p>
        </w:tc>
        <w:tc>
          <w:tcPr>
            <w:tcW w:w="3345" w:type="dxa"/>
          </w:tcPr>
          <w:p w:rsidR="00EC79D5" w:rsidRDefault="00EC79D5">
            <w:pPr>
              <w:pStyle w:val="ConsPlusNormal"/>
            </w:pPr>
            <w:r>
              <w:t xml:space="preserve">Мероприятие 3.6. Предоставление субсидий местным бюджетам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w:t>
            </w:r>
            <w:r>
              <w:lastRenderedPageBreak/>
              <w:t>реформированию жилищно-коммунального хозяйства</w:t>
            </w:r>
          </w:p>
        </w:tc>
        <w:tc>
          <w:tcPr>
            <w:tcW w:w="1701" w:type="dxa"/>
          </w:tcPr>
          <w:p w:rsidR="00EC79D5" w:rsidRDefault="00EC79D5">
            <w:pPr>
              <w:pStyle w:val="ConsPlusNormal"/>
              <w:jc w:val="center"/>
            </w:pPr>
            <w:r>
              <w:lastRenderedPageBreak/>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3.1.2.2, 3.1.2.3</w:t>
            </w:r>
          </w:p>
        </w:tc>
      </w:tr>
      <w:tr w:rsidR="00EC79D5">
        <w:tc>
          <w:tcPr>
            <w:tcW w:w="907" w:type="dxa"/>
          </w:tcPr>
          <w:p w:rsidR="00EC79D5" w:rsidRDefault="00EC79D5">
            <w:pPr>
              <w:pStyle w:val="ConsPlusNormal"/>
              <w:jc w:val="center"/>
            </w:pPr>
            <w:r>
              <w:t>283.</w:t>
            </w:r>
          </w:p>
        </w:tc>
        <w:tc>
          <w:tcPr>
            <w:tcW w:w="3345" w:type="dxa"/>
          </w:tcPr>
          <w:p w:rsidR="00EC79D5" w:rsidRDefault="00EC79D5">
            <w:pPr>
              <w:pStyle w:val="ConsPlusNormal"/>
            </w:pPr>
            <w:r>
              <w:t>Мероприятие 3.7. Предоставление субсидий местным бюджетам на обеспечение мероприятий по модернизации систем коммунальной инфраструктуры</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3.1.2.1 - 3.1.2.3</w:t>
            </w:r>
          </w:p>
        </w:tc>
      </w:tr>
      <w:tr w:rsidR="00EC79D5">
        <w:tc>
          <w:tcPr>
            <w:tcW w:w="907" w:type="dxa"/>
          </w:tcPr>
          <w:p w:rsidR="00EC79D5" w:rsidRDefault="00EC79D5">
            <w:pPr>
              <w:pStyle w:val="ConsPlusNormal"/>
              <w:jc w:val="center"/>
            </w:pPr>
            <w:r>
              <w:t>284.</w:t>
            </w:r>
          </w:p>
        </w:tc>
        <w:tc>
          <w:tcPr>
            <w:tcW w:w="3345" w:type="dxa"/>
          </w:tcPr>
          <w:p w:rsidR="00EC79D5" w:rsidRDefault="00EC79D5">
            <w:pPr>
              <w:pStyle w:val="ConsPlusNormal"/>
            </w:pPr>
            <w:r>
              <w:t>Мероприятие 3.8. Предоставление субсидии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 всего</w:t>
            </w:r>
          </w:p>
          <w:p w:rsidR="00EC79D5" w:rsidRDefault="00EC79D5">
            <w:pPr>
              <w:pStyle w:val="ConsPlusNormal"/>
            </w:pPr>
            <w:r>
              <w:t>из них</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3.1.2.2, 3.1.2.3</w:t>
            </w:r>
          </w:p>
        </w:tc>
      </w:tr>
      <w:tr w:rsidR="00EC79D5">
        <w:tc>
          <w:tcPr>
            <w:tcW w:w="907" w:type="dxa"/>
          </w:tcPr>
          <w:p w:rsidR="00EC79D5" w:rsidRDefault="00EC79D5">
            <w:pPr>
              <w:pStyle w:val="ConsPlusNormal"/>
              <w:jc w:val="center"/>
            </w:pPr>
            <w:r>
              <w:t>285.</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286.</w:t>
            </w:r>
          </w:p>
        </w:tc>
        <w:tc>
          <w:tcPr>
            <w:tcW w:w="3345" w:type="dxa"/>
          </w:tcPr>
          <w:p w:rsidR="00EC79D5" w:rsidRDefault="00EC79D5">
            <w:pPr>
              <w:pStyle w:val="ConsPlusNormal"/>
            </w:pPr>
            <w:r>
              <w:t xml:space="preserve">Мероприятие 3.9. Предоставление субсидий местным бюджетам на поддержку муниципальных программ формирования современной городской среды (приоритетный региональный проект "Формирование комфортной городской среды на территории Свердловской </w:t>
            </w:r>
            <w:r>
              <w:lastRenderedPageBreak/>
              <w:t>области"), всего</w:t>
            </w:r>
          </w:p>
          <w:p w:rsidR="00EC79D5" w:rsidRDefault="00EC79D5">
            <w:pPr>
              <w:pStyle w:val="ConsPlusNormal"/>
            </w:pPr>
            <w:r>
              <w:t>из них:</w:t>
            </w:r>
          </w:p>
        </w:tc>
        <w:tc>
          <w:tcPr>
            <w:tcW w:w="1701" w:type="dxa"/>
          </w:tcPr>
          <w:p w:rsidR="00EC79D5" w:rsidRDefault="00EC79D5">
            <w:pPr>
              <w:pStyle w:val="ConsPlusNormal"/>
              <w:jc w:val="center"/>
            </w:pPr>
            <w:r>
              <w:lastRenderedPageBreak/>
              <w:t>908127,9</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908127,9</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jc w:val="center"/>
            </w:pPr>
            <w:r>
              <w:t>3.1.2.4, 3.1.2.5, 3.1.2.5.1</w:t>
            </w:r>
          </w:p>
        </w:tc>
      </w:tr>
      <w:tr w:rsidR="00EC79D5">
        <w:tc>
          <w:tcPr>
            <w:tcW w:w="907" w:type="dxa"/>
          </w:tcPr>
          <w:p w:rsidR="00EC79D5" w:rsidRDefault="00EC79D5">
            <w:pPr>
              <w:pStyle w:val="ConsPlusNormal"/>
              <w:jc w:val="center"/>
            </w:pPr>
            <w:r>
              <w:t>287.</w:t>
            </w:r>
          </w:p>
        </w:tc>
        <w:tc>
          <w:tcPr>
            <w:tcW w:w="3345" w:type="dxa"/>
          </w:tcPr>
          <w:p w:rsidR="00EC79D5" w:rsidRDefault="00EC79D5">
            <w:pPr>
              <w:pStyle w:val="ConsPlusNormal"/>
            </w:pPr>
            <w:r>
              <w:t>федеральный бюджет</w:t>
            </w:r>
          </w:p>
        </w:tc>
        <w:tc>
          <w:tcPr>
            <w:tcW w:w="1701" w:type="dxa"/>
          </w:tcPr>
          <w:p w:rsidR="00EC79D5" w:rsidRDefault="00EC79D5">
            <w:pPr>
              <w:pStyle w:val="ConsPlusNormal"/>
              <w:jc w:val="center"/>
            </w:pPr>
            <w:r>
              <w:t>315193,5</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315193,5</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288.</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370009,8</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370009,8</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289.</w:t>
            </w:r>
          </w:p>
        </w:tc>
        <w:tc>
          <w:tcPr>
            <w:tcW w:w="3345" w:type="dxa"/>
          </w:tcPr>
          <w:p w:rsidR="00EC79D5" w:rsidRDefault="00EC79D5">
            <w:pPr>
              <w:pStyle w:val="ConsPlusNormal"/>
            </w:pPr>
            <w:r>
              <w:t>в том числе субсидии местным бюджетам</w:t>
            </w:r>
          </w:p>
        </w:tc>
        <w:tc>
          <w:tcPr>
            <w:tcW w:w="1701" w:type="dxa"/>
          </w:tcPr>
          <w:p w:rsidR="00EC79D5" w:rsidRDefault="00EC79D5">
            <w:pPr>
              <w:pStyle w:val="ConsPlusNormal"/>
              <w:jc w:val="center"/>
            </w:pPr>
            <w:r>
              <w:t>370009,8</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370009,8</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290.</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197320,8</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197320,8</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291.</w:t>
            </w:r>
          </w:p>
        </w:tc>
        <w:tc>
          <w:tcPr>
            <w:tcW w:w="3345" w:type="dxa"/>
          </w:tcPr>
          <w:p w:rsidR="00EC79D5" w:rsidRDefault="00EC79D5">
            <w:pPr>
              <w:pStyle w:val="ConsPlusNormal"/>
            </w:pPr>
            <w:r>
              <w:t>внебюджетные источники</w:t>
            </w:r>
          </w:p>
        </w:tc>
        <w:tc>
          <w:tcPr>
            <w:tcW w:w="1701" w:type="dxa"/>
          </w:tcPr>
          <w:p w:rsidR="00EC79D5" w:rsidRDefault="00EC79D5">
            <w:pPr>
              <w:pStyle w:val="ConsPlusNormal"/>
              <w:jc w:val="center"/>
            </w:pPr>
            <w:r>
              <w:t>25603,8</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25603,8</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292.</w:t>
            </w:r>
          </w:p>
        </w:tc>
        <w:tc>
          <w:tcPr>
            <w:tcW w:w="3345" w:type="dxa"/>
            <w:tcBorders>
              <w:bottom w:val="nil"/>
            </w:tcBorders>
          </w:tcPr>
          <w:p w:rsidR="00EC79D5" w:rsidRDefault="00EC79D5">
            <w:pPr>
              <w:pStyle w:val="ConsPlusNormal"/>
            </w:pPr>
            <w:r>
              <w:t>Мероприятие 3.10.</w:t>
            </w:r>
          </w:p>
          <w:p w:rsidR="00EC79D5" w:rsidRDefault="00EC79D5">
            <w:pPr>
              <w:pStyle w:val="ConsPlusNormal"/>
            </w:pPr>
            <w:r>
              <w:t>Предоставление субсидии фонду "Региональный Фонд содействия капитальному ремонту общего имущества в многоквартирных домах Свердловской области" на обеспечение деятельности, всего</w:t>
            </w:r>
          </w:p>
          <w:p w:rsidR="00EC79D5" w:rsidRDefault="00EC79D5">
            <w:pPr>
              <w:pStyle w:val="ConsPlusNormal"/>
            </w:pPr>
            <w:r>
              <w:t>из них</w:t>
            </w:r>
          </w:p>
        </w:tc>
        <w:tc>
          <w:tcPr>
            <w:tcW w:w="1701" w:type="dxa"/>
            <w:tcBorders>
              <w:bottom w:val="nil"/>
            </w:tcBorders>
          </w:tcPr>
          <w:p w:rsidR="00EC79D5" w:rsidRDefault="00EC79D5">
            <w:pPr>
              <w:pStyle w:val="ConsPlusNormal"/>
              <w:jc w:val="center"/>
            </w:pPr>
            <w:r>
              <w:t>1714748,9</w:t>
            </w:r>
          </w:p>
        </w:tc>
        <w:tc>
          <w:tcPr>
            <w:tcW w:w="1531" w:type="dxa"/>
            <w:tcBorders>
              <w:bottom w:val="nil"/>
            </w:tcBorders>
          </w:tcPr>
          <w:p w:rsidR="00EC79D5" w:rsidRDefault="00EC79D5">
            <w:pPr>
              <w:pStyle w:val="ConsPlusNormal"/>
              <w:jc w:val="center"/>
            </w:pPr>
            <w:r>
              <w:t>53986,7</w:t>
            </w:r>
          </w:p>
        </w:tc>
        <w:tc>
          <w:tcPr>
            <w:tcW w:w="1531" w:type="dxa"/>
            <w:tcBorders>
              <w:bottom w:val="nil"/>
            </w:tcBorders>
          </w:tcPr>
          <w:p w:rsidR="00EC79D5" w:rsidRDefault="00EC79D5">
            <w:pPr>
              <w:pStyle w:val="ConsPlusNormal"/>
              <w:jc w:val="center"/>
            </w:pPr>
            <w:r>
              <w:t>142117,2</w:t>
            </w:r>
          </w:p>
        </w:tc>
        <w:tc>
          <w:tcPr>
            <w:tcW w:w="1531" w:type="dxa"/>
            <w:tcBorders>
              <w:bottom w:val="nil"/>
            </w:tcBorders>
          </w:tcPr>
          <w:p w:rsidR="00EC79D5" w:rsidRDefault="00EC79D5">
            <w:pPr>
              <w:pStyle w:val="ConsPlusNormal"/>
              <w:jc w:val="center"/>
            </w:pPr>
            <w:r>
              <w:t>196270,3</w:t>
            </w:r>
          </w:p>
        </w:tc>
        <w:tc>
          <w:tcPr>
            <w:tcW w:w="1531" w:type="dxa"/>
            <w:tcBorders>
              <w:bottom w:val="nil"/>
            </w:tcBorders>
          </w:tcPr>
          <w:p w:rsidR="00EC79D5" w:rsidRDefault="00EC79D5">
            <w:pPr>
              <w:pStyle w:val="ConsPlusNormal"/>
              <w:jc w:val="center"/>
            </w:pPr>
            <w:r>
              <w:t>302069,4</w:t>
            </w:r>
          </w:p>
        </w:tc>
        <w:tc>
          <w:tcPr>
            <w:tcW w:w="1531" w:type="dxa"/>
            <w:tcBorders>
              <w:bottom w:val="nil"/>
            </w:tcBorders>
          </w:tcPr>
          <w:p w:rsidR="00EC79D5" w:rsidRDefault="00EC79D5">
            <w:pPr>
              <w:pStyle w:val="ConsPlusNormal"/>
              <w:jc w:val="center"/>
            </w:pPr>
            <w:r>
              <w:t>318500,0</w:t>
            </w:r>
          </w:p>
        </w:tc>
        <w:tc>
          <w:tcPr>
            <w:tcW w:w="1531" w:type="dxa"/>
            <w:tcBorders>
              <w:bottom w:val="nil"/>
            </w:tcBorders>
          </w:tcPr>
          <w:p w:rsidR="00EC79D5" w:rsidRDefault="00EC79D5">
            <w:pPr>
              <w:pStyle w:val="ConsPlusNormal"/>
              <w:jc w:val="center"/>
            </w:pPr>
            <w:r>
              <w:t>338491,0</w:t>
            </w:r>
          </w:p>
        </w:tc>
        <w:tc>
          <w:tcPr>
            <w:tcW w:w="1531" w:type="dxa"/>
            <w:tcBorders>
              <w:bottom w:val="nil"/>
            </w:tcBorders>
          </w:tcPr>
          <w:p w:rsidR="00EC79D5" w:rsidRDefault="00EC79D5">
            <w:pPr>
              <w:pStyle w:val="ConsPlusNormal"/>
              <w:jc w:val="center"/>
            </w:pPr>
            <w:r>
              <w:t>363314,3</w:t>
            </w:r>
          </w:p>
        </w:tc>
        <w:tc>
          <w:tcPr>
            <w:tcW w:w="1587" w:type="dxa"/>
            <w:tcBorders>
              <w:bottom w:val="nil"/>
            </w:tcBorders>
          </w:tcPr>
          <w:p w:rsidR="00EC79D5" w:rsidRDefault="00EC79D5">
            <w:pPr>
              <w:pStyle w:val="ConsPlusNormal"/>
              <w:jc w:val="center"/>
            </w:pPr>
            <w:r>
              <w:t>3.1.1.2</w:t>
            </w: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292 в ред. </w:t>
            </w:r>
            <w:hyperlink r:id="rId962"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907" w:type="dxa"/>
            <w:tcBorders>
              <w:bottom w:val="nil"/>
            </w:tcBorders>
          </w:tcPr>
          <w:p w:rsidR="00EC79D5" w:rsidRDefault="00EC79D5">
            <w:pPr>
              <w:pStyle w:val="ConsPlusNormal"/>
              <w:jc w:val="center"/>
            </w:pPr>
            <w:r>
              <w:t>293.</w:t>
            </w:r>
          </w:p>
        </w:tc>
        <w:tc>
          <w:tcPr>
            <w:tcW w:w="3345" w:type="dxa"/>
            <w:tcBorders>
              <w:bottom w:val="nil"/>
            </w:tcBorders>
          </w:tcPr>
          <w:p w:rsidR="00EC79D5" w:rsidRDefault="00EC79D5">
            <w:pPr>
              <w:pStyle w:val="ConsPlusNormal"/>
            </w:pPr>
            <w:r>
              <w:t>областной бюджет</w:t>
            </w:r>
          </w:p>
        </w:tc>
        <w:tc>
          <w:tcPr>
            <w:tcW w:w="1701" w:type="dxa"/>
            <w:tcBorders>
              <w:bottom w:val="nil"/>
            </w:tcBorders>
          </w:tcPr>
          <w:p w:rsidR="00EC79D5" w:rsidRDefault="00EC79D5">
            <w:pPr>
              <w:pStyle w:val="ConsPlusNormal"/>
              <w:jc w:val="center"/>
            </w:pPr>
            <w:r>
              <w:t>1714748,9</w:t>
            </w:r>
          </w:p>
        </w:tc>
        <w:tc>
          <w:tcPr>
            <w:tcW w:w="1531" w:type="dxa"/>
            <w:tcBorders>
              <w:bottom w:val="nil"/>
            </w:tcBorders>
          </w:tcPr>
          <w:p w:rsidR="00EC79D5" w:rsidRDefault="00EC79D5">
            <w:pPr>
              <w:pStyle w:val="ConsPlusNormal"/>
              <w:jc w:val="center"/>
            </w:pPr>
            <w:r>
              <w:t>53986,7</w:t>
            </w:r>
          </w:p>
        </w:tc>
        <w:tc>
          <w:tcPr>
            <w:tcW w:w="1531" w:type="dxa"/>
            <w:tcBorders>
              <w:bottom w:val="nil"/>
            </w:tcBorders>
          </w:tcPr>
          <w:p w:rsidR="00EC79D5" w:rsidRDefault="00EC79D5">
            <w:pPr>
              <w:pStyle w:val="ConsPlusNormal"/>
              <w:jc w:val="center"/>
            </w:pPr>
            <w:r>
              <w:t>142117,2</w:t>
            </w:r>
          </w:p>
        </w:tc>
        <w:tc>
          <w:tcPr>
            <w:tcW w:w="1531" w:type="dxa"/>
            <w:tcBorders>
              <w:bottom w:val="nil"/>
            </w:tcBorders>
          </w:tcPr>
          <w:p w:rsidR="00EC79D5" w:rsidRDefault="00EC79D5">
            <w:pPr>
              <w:pStyle w:val="ConsPlusNormal"/>
              <w:jc w:val="center"/>
            </w:pPr>
            <w:r>
              <w:t>196270,3</w:t>
            </w:r>
          </w:p>
        </w:tc>
        <w:tc>
          <w:tcPr>
            <w:tcW w:w="1531" w:type="dxa"/>
            <w:tcBorders>
              <w:bottom w:val="nil"/>
            </w:tcBorders>
          </w:tcPr>
          <w:p w:rsidR="00EC79D5" w:rsidRDefault="00EC79D5">
            <w:pPr>
              <w:pStyle w:val="ConsPlusNormal"/>
              <w:jc w:val="center"/>
            </w:pPr>
            <w:r>
              <w:t>302069,4</w:t>
            </w:r>
          </w:p>
        </w:tc>
        <w:tc>
          <w:tcPr>
            <w:tcW w:w="1531" w:type="dxa"/>
            <w:tcBorders>
              <w:bottom w:val="nil"/>
            </w:tcBorders>
          </w:tcPr>
          <w:p w:rsidR="00EC79D5" w:rsidRDefault="00EC79D5">
            <w:pPr>
              <w:pStyle w:val="ConsPlusNormal"/>
              <w:jc w:val="center"/>
            </w:pPr>
            <w:r>
              <w:t>318500,0</w:t>
            </w:r>
          </w:p>
        </w:tc>
        <w:tc>
          <w:tcPr>
            <w:tcW w:w="1531" w:type="dxa"/>
            <w:tcBorders>
              <w:bottom w:val="nil"/>
            </w:tcBorders>
          </w:tcPr>
          <w:p w:rsidR="00EC79D5" w:rsidRDefault="00EC79D5">
            <w:pPr>
              <w:pStyle w:val="ConsPlusNormal"/>
              <w:jc w:val="center"/>
            </w:pPr>
            <w:r>
              <w:t>338491,0</w:t>
            </w:r>
          </w:p>
        </w:tc>
        <w:tc>
          <w:tcPr>
            <w:tcW w:w="1531" w:type="dxa"/>
            <w:tcBorders>
              <w:bottom w:val="nil"/>
            </w:tcBorders>
          </w:tcPr>
          <w:p w:rsidR="00EC79D5" w:rsidRDefault="00EC79D5">
            <w:pPr>
              <w:pStyle w:val="ConsPlusNormal"/>
              <w:jc w:val="center"/>
            </w:pPr>
            <w:r>
              <w:t>363314,3</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293 в ред. </w:t>
            </w:r>
            <w:hyperlink r:id="rId963"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907" w:type="dxa"/>
            <w:tcBorders>
              <w:bottom w:val="nil"/>
            </w:tcBorders>
          </w:tcPr>
          <w:p w:rsidR="00EC79D5" w:rsidRDefault="00EC79D5">
            <w:pPr>
              <w:pStyle w:val="ConsPlusNormal"/>
              <w:jc w:val="center"/>
            </w:pPr>
            <w:r>
              <w:t>294.</w:t>
            </w:r>
          </w:p>
        </w:tc>
        <w:tc>
          <w:tcPr>
            <w:tcW w:w="3345" w:type="dxa"/>
            <w:tcBorders>
              <w:bottom w:val="nil"/>
            </w:tcBorders>
          </w:tcPr>
          <w:p w:rsidR="00EC79D5" w:rsidRDefault="00EC79D5">
            <w:pPr>
              <w:pStyle w:val="ConsPlusNormal"/>
            </w:pPr>
            <w:r>
              <w:t>Мероприятие 3.11.</w:t>
            </w:r>
          </w:p>
          <w:p w:rsidR="00EC79D5" w:rsidRDefault="00EC79D5">
            <w:pPr>
              <w:pStyle w:val="ConsPlusNormal"/>
            </w:pPr>
            <w:r>
              <w:t xml:space="preserve">Предоставление субвенций местным бюджетам на осуществление государственного полномочия Свердловской </w:t>
            </w:r>
            <w:r>
              <w:lastRenderedPageBreak/>
              <w:t>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всего</w:t>
            </w:r>
          </w:p>
          <w:p w:rsidR="00EC79D5" w:rsidRDefault="00EC79D5">
            <w:pPr>
              <w:pStyle w:val="ConsPlusNormal"/>
            </w:pPr>
            <w:r>
              <w:t>из них</w:t>
            </w:r>
          </w:p>
        </w:tc>
        <w:tc>
          <w:tcPr>
            <w:tcW w:w="1701" w:type="dxa"/>
            <w:tcBorders>
              <w:bottom w:val="nil"/>
            </w:tcBorders>
          </w:tcPr>
          <w:p w:rsidR="00EC79D5" w:rsidRDefault="00EC79D5">
            <w:pPr>
              <w:pStyle w:val="ConsPlusNormal"/>
              <w:jc w:val="center"/>
            </w:pPr>
            <w:r>
              <w:lastRenderedPageBreak/>
              <w:t>993433,0</w:t>
            </w:r>
          </w:p>
        </w:tc>
        <w:tc>
          <w:tcPr>
            <w:tcW w:w="1531" w:type="dxa"/>
            <w:tcBorders>
              <w:bottom w:val="nil"/>
            </w:tcBorders>
          </w:tcPr>
          <w:p w:rsidR="00EC79D5" w:rsidRDefault="00EC79D5">
            <w:pPr>
              <w:pStyle w:val="ConsPlusNormal"/>
              <w:jc w:val="center"/>
            </w:pPr>
            <w:r>
              <w:t>150967,4</w:t>
            </w:r>
          </w:p>
        </w:tc>
        <w:tc>
          <w:tcPr>
            <w:tcW w:w="1531" w:type="dxa"/>
            <w:tcBorders>
              <w:bottom w:val="nil"/>
            </w:tcBorders>
          </w:tcPr>
          <w:p w:rsidR="00EC79D5" w:rsidRDefault="00EC79D5">
            <w:pPr>
              <w:pStyle w:val="ConsPlusNormal"/>
              <w:jc w:val="center"/>
            </w:pPr>
            <w:r>
              <w:t>156755,0</w:t>
            </w:r>
          </w:p>
        </w:tc>
        <w:tc>
          <w:tcPr>
            <w:tcW w:w="1531" w:type="dxa"/>
            <w:tcBorders>
              <w:bottom w:val="nil"/>
            </w:tcBorders>
          </w:tcPr>
          <w:p w:rsidR="00EC79D5" w:rsidRDefault="00EC79D5">
            <w:pPr>
              <w:pStyle w:val="ConsPlusNormal"/>
              <w:jc w:val="center"/>
            </w:pPr>
            <w:r>
              <w:t>147379,3</w:t>
            </w:r>
          </w:p>
        </w:tc>
        <w:tc>
          <w:tcPr>
            <w:tcW w:w="1531" w:type="dxa"/>
            <w:tcBorders>
              <w:bottom w:val="nil"/>
            </w:tcBorders>
          </w:tcPr>
          <w:p w:rsidR="00EC79D5" w:rsidRDefault="00EC79D5">
            <w:pPr>
              <w:pStyle w:val="ConsPlusNormal"/>
              <w:jc w:val="center"/>
            </w:pPr>
            <w:r>
              <w:t>125586,7</w:t>
            </w:r>
          </w:p>
        </w:tc>
        <w:tc>
          <w:tcPr>
            <w:tcW w:w="1531" w:type="dxa"/>
            <w:tcBorders>
              <w:bottom w:val="nil"/>
            </w:tcBorders>
          </w:tcPr>
          <w:p w:rsidR="00EC79D5" w:rsidRDefault="00EC79D5">
            <w:pPr>
              <w:pStyle w:val="ConsPlusNormal"/>
              <w:jc w:val="center"/>
            </w:pPr>
            <w:r>
              <w:t>92267,7</w:t>
            </w:r>
          </w:p>
        </w:tc>
        <w:tc>
          <w:tcPr>
            <w:tcW w:w="1531" w:type="dxa"/>
            <w:tcBorders>
              <w:bottom w:val="nil"/>
            </w:tcBorders>
          </w:tcPr>
          <w:p w:rsidR="00EC79D5" w:rsidRDefault="00EC79D5">
            <w:pPr>
              <w:pStyle w:val="ConsPlusNormal"/>
              <w:jc w:val="center"/>
            </w:pPr>
            <w:r>
              <w:t>133286,9</w:t>
            </w:r>
          </w:p>
        </w:tc>
        <w:tc>
          <w:tcPr>
            <w:tcW w:w="1531" w:type="dxa"/>
            <w:tcBorders>
              <w:bottom w:val="nil"/>
            </w:tcBorders>
          </w:tcPr>
          <w:p w:rsidR="00EC79D5" w:rsidRDefault="00EC79D5">
            <w:pPr>
              <w:pStyle w:val="ConsPlusNormal"/>
              <w:jc w:val="center"/>
            </w:pPr>
            <w:r>
              <w:t>187190,0</w:t>
            </w:r>
          </w:p>
        </w:tc>
        <w:tc>
          <w:tcPr>
            <w:tcW w:w="1587" w:type="dxa"/>
            <w:tcBorders>
              <w:bottom w:val="nil"/>
            </w:tcBorders>
          </w:tcPr>
          <w:p w:rsidR="00EC79D5" w:rsidRDefault="00EC79D5">
            <w:pPr>
              <w:pStyle w:val="ConsPlusNormal"/>
              <w:jc w:val="center"/>
            </w:pPr>
            <w:r>
              <w:t>3.1.3.1</w:t>
            </w: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294 в ред. </w:t>
            </w:r>
            <w:hyperlink r:id="rId964"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907" w:type="dxa"/>
            <w:tcBorders>
              <w:bottom w:val="nil"/>
            </w:tcBorders>
          </w:tcPr>
          <w:p w:rsidR="00EC79D5" w:rsidRDefault="00EC79D5">
            <w:pPr>
              <w:pStyle w:val="ConsPlusNormal"/>
              <w:jc w:val="center"/>
            </w:pPr>
            <w:r>
              <w:t>295.</w:t>
            </w:r>
          </w:p>
        </w:tc>
        <w:tc>
          <w:tcPr>
            <w:tcW w:w="3345" w:type="dxa"/>
            <w:tcBorders>
              <w:bottom w:val="nil"/>
            </w:tcBorders>
          </w:tcPr>
          <w:p w:rsidR="00EC79D5" w:rsidRDefault="00EC79D5">
            <w:pPr>
              <w:pStyle w:val="ConsPlusNormal"/>
            </w:pPr>
            <w:r>
              <w:t>областной бюджет</w:t>
            </w:r>
          </w:p>
        </w:tc>
        <w:tc>
          <w:tcPr>
            <w:tcW w:w="1701" w:type="dxa"/>
            <w:tcBorders>
              <w:bottom w:val="nil"/>
            </w:tcBorders>
          </w:tcPr>
          <w:p w:rsidR="00EC79D5" w:rsidRDefault="00EC79D5">
            <w:pPr>
              <w:pStyle w:val="ConsPlusNormal"/>
              <w:jc w:val="center"/>
            </w:pPr>
            <w:r>
              <w:t>993433,0</w:t>
            </w:r>
          </w:p>
        </w:tc>
        <w:tc>
          <w:tcPr>
            <w:tcW w:w="1531" w:type="dxa"/>
            <w:tcBorders>
              <w:bottom w:val="nil"/>
            </w:tcBorders>
          </w:tcPr>
          <w:p w:rsidR="00EC79D5" w:rsidRDefault="00EC79D5">
            <w:pPr>
              <w:pStyle w:val="ConsPlusNormal"/>
              <w:jc w:val="center"/>
            </w:pPr>
            <w:r>
              <w:t>150967,4</w:t>
            </w:r>
          </w:p>
        </w:tc>
        <w:tc>
          <w:tcPr>
            <w:tcW w:w="1531" w:type="dxa"/>
            <w:tcBorders>
              <w:bottom w:val="nil"/>
            </w:tcBorders>
          </w:tcPr>
          <w:p w:rsidR="00EC79D5" w:rsidRDefault="00EC79D5">
            <w:pPr>
              <w:pStyle w:val="ConsPlusNormal"/>
              <w:jc w:val="center"/>
            </w:pPr>
            <w:r>
              <w:t>156755,0</w:t>
            </w:r>
          </w:p>
        </w:tc>
        <w:tc>
          <w:tcPr>
            <w:tcW w:w="1531" w:type="dxa"/>
            <w:tcBorders>
              <w:bottom w:val="nil"/>
            </w:tcBorders>
          </w:tcPr>
          <w:p w:rsidR="00EC79D5" w:rsidRDefault="00EC79D5">
            <w:pPr>
              <w:pStyle w:val="ConsPlusNormal"/>
              <w:jc w:val="center"/>
            </w:pPr>
            <w:r>
              <w:t>147379,3</w:t>
            </w:r>
          </w:p>
        </w:tc>
        <w:tc>
          <w:tcPr>
            <w:tcW w:w="1531" w:type="dxa"/>
            <w:tcBorders>
              <w:bottom w:val="nil"/>
            </w:tcBorders>
          </w:tcPr>
          <w:p w:rsidR="00EC79D5" w:rsidRDefault="00EC79D5">
            <w:pPr>
              <w:pStyle w:val="ConsPlusNormal"/>
              <w:jc w:val="center"/>
            </w:pPr>
            <w:r>
              <w:t>125586,7</w:t>
            </w:r>
          </w:p>
        </w:tc>
        <w:tc>
          <w:tcPr>
            <w:tcW w:w="1531" w:type="dxa"/>
            <w:tcBorders>
              <w:bottom w:val="nil"/>
            </w:tcBorders>
          </w:tcPr>
          <w:p w:rsidR="00EC79D5" w:rsidRDefault="00EC79D5">
            <w:pPr>
              <w:pStyle w:val="ConsPlusNormal"/>
              <w:jc w:val="center"/>
            </w:pPr>
            <w:r>
              <w:t>92267,7</w:t>
            </w:r>
          </w:p>
        </w:tc>
        <w:tc>
          <w:tcPr>
            <w:tcW w:w="1531" w:type="dxa"/>
            <w:tcBorders>
              <w:bottom w:val="nil"/>
            </w:tcBorders>
          </w:tcPr>
          <w:p w:rsidR="00EC79D5" w:rsidRDefault="00EC79D5">
            <w:pPr>
              <w:pStyle w:val="ConsPlusNormal"/>
              <w:jc w:val="center"/>
            </w:pPr>
            <w:r>
              <w:t>133286,9</w:t>
            </w:r>
          </w:p>
        </w:tc>
        <w:tc>
          <w:tcPr>
            <w:tcW w:w="1531" w:type="dxa"/>
            <w:tcBorders>
              <w:bottom w:val="nil"/>
            </w:tcBorders>
          </w:tcPr>
          <w:p w:rsidR="00EC79D5" w:rsidRDefault="00EC79D5">
            <w:pPr>
              <w:pStyle w:val="ConsPlusNormal"/>
              <w:jc w:val="center"/>
            </w:pPr>
            <w:r>
              <w:t>187190,0</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295 в ред. </w:t>
            </w:r>
            <w:hyperlink r:id="rId965"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c>
          <w:tcPr>
            <w:tcW w:w="907" w:type="dxa"/>
          </w:tcPr>
          <w:p w:rsidR="00EC79D5" w:rsidRDefault="00EC79D5">
            <w:pPr>
              <w:pStyle w:val="ConsPlusNormal"/>
              <w:jc w:val="center"/>
            </w:pPr>
            <w:r>
              <w:t>296.</w:t>
            </w:r>
          </w:p>
        </w:tc>
        <w:tc>
          <w:tcPr>
            <w:tcW w:w="3345" w:type="dxa"/>
          </w:tcPr>
          <w:p w:rsidR="00EC79D5" w:rsidRDefault="00EC79D5">
            <w:pPr>
              <w:pStyle w:val="ConsPlusNormal"/>
            </w:pPr>
            <w:r>
              <w:t>Мероприятие 3.12. Актуализация региональной адресной программы по переселению граждан из аварийного жилищного фонда</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3.1.2.2, 3.1.2.3</w:t>
            </w:r>
          </w:p>
        </w:tc>
      </w:tr>
      <w:tr w:rsidR="00EC79D5">
        <w:tc>
          <w:tcPr>
            <w:tcW w:w="907" w:type="dxa"/>
          </w:tcPr>
          <w:p w:rsidR="00EC79D5" w:rsidRDefault="00EC79D5">
            <w:pPr>
              <w:pStyle w:val="ConsPlusNormal"/>
              <w:jc w:val="center"/>
            </w:pPr>
            <w:r>
              <w:t>297.</w:t>
            </w:r>
          </w:p>
        </w:tc>
        <w:tc>
          <w:tcPr>
            <w:tcW w:w="3345" w:type="dxa"/>
          </w:tcPr>
          <w:p w:rsidR="00EC79D5" w:rsidRDefault="00EC79D5">
            <w:pPr>
              <w:pStyle w:val="ConsPlusNormal"/>
            </w:pPr>
            <w:r>
              <w:t xml:space="preserve">Мероприятие 3.13. Актуализация региональной </w:t>
            </w:r>
            <w:hyperlink r:id="rId966" w:history="1">
              <w:r>
                <w:rPr>
                  <w:color w:val="0000FF"/>
                </w:rPr>
                <w:t>программы</w:t>
              </w:r>
            </w:hyperlink>
            <w:r>
              <w:t xml:space="preserve"> капитального ремонта общего имущества в многоквартирных домах, расположенных на территории Свердловской области, на 2015 - 2044 годы</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3.1.2.2, 3.1.2.3</w:t>
            </w:r>
          </w:p>
        </w:tc>
      </w:tr>
      <w:tr w:rsidR="00EC79D5">
        <w:tc>
          <w:tcPr>
            <w:tcW w:w="907" w:type="dxa"/>
          </w:tcPr>
          <w:p w:rsidR="00EC79D5" w:rsidRDefault="00EC79D5">
            <w:pPr>
              <w:pStyle w:val="ConsPlusNormal"/>
              <w:jc w:val="center"/>
            </w:pPr>
            <w:r>
              <w:t>298.</w:t>
            </w:r>
          </w:p>
        </w:tc>
        <w:tc>
          <w:tcPr>
            <w:tcW w:w="3345" w:type="dxa"/>
          </w:tcPr>
          <w:p w:rsidR="00EC79D5" w:rsidRDefault="00EC79D5">
            <w:pPr>
              <w:pStyle w:val="ConsPlusNormal"/>
            </w:pPr>
            <w:r>
              <w:t>Мероприятие 3.14. Проведение мониторинга реализации мероприятий подпрограммы</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3.1.2.2, 3.1.2.3</w:t>
            </w:r>
          </w:p>
        </w:tc>
      </w:tr>
      <w:tr w:rsidR="00EC79D5">
        <w:tc>
          <w:tcPr>
            <w:tcW w:w="907" w:type="dxa"/>
          </w:tcPr>
          <w:p w:rsidR="00EC79D5" w:rsidRDefault="00EC79D5">
            <w:pPr>
              <w:pStyle w:val="ConsPlusNormal"/>
              <w:jc w:val="center"/>
            </w:pPr>
            <w:r>
              <w:lastRenderedPageBreak/>
              <w:t>299.</w:t>
            </w:r>
          </w:p>
        </w:tc>
        <w:tc>
          <w:tcPr>
            <w:tcW w:w="3345" w:type="dxa"/>
          </w:tcPr>
          <w:p w:rsidR="00EC79D5" w:rsidRDefault="00EC79D5">
            <w:pPr>
              <w:pStyle w:val="ConsPlusNormal"/>
            </w:pPr>
            <w:r>
              <w:t xml:space="preserve">Мероприятие 3.15. Внесение изменений в действующие нормативные правовые акты в рамках региональной системы капитального ремонта общего имущества в многоквартирных домах Свердловской области в соответствии с Жилищным </w:t>
            </w:r>
            <w:hyperlink r:id="rId967" w:history="1">
              <w:r>
                <w:rPr>
                  <w:color w:val="0000FF"/>
                </w:rPr>
                <w:t>кодексом</w:t>
              </w:r>
            </w:hyperlink>
            <w:r>
              <w:t xml:space="preserve"> Российской Федерации</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3.1.2.2, 3.1.2.3</w:t>
            </w:r>
          </w:p>
        </w:tc>
      </w:tr>
      <w:tr w:rsidR="00EC79D5">
        <w:tc>
          <w:tcPr>
            <w:tcW w:w="907" w:type="dxa"/>
          </w:tcPr>
          <w:p w:rsidR="00EC79D5" w:rsidRDefault="00EC79D5">
            <w:pPr>
              <w:pStyle w:val="ConsPlusNormal"/>
              <w:jc w:val="center"/>
            </w:pPr>
            <w:r>
              <w:t>300.</w:t>
            </w:r>
          </w:p>
        </w:tc>
        <w:tc>
          <w:tcPr>
            <w:tcW w:w="3345" w:type="dxa"/>
          </w:tcPr>
          <w:p w:rsidR="00EC79D5" w:rsidRDefault="00EC79D5">
            <w:pPr>
              <w:pStyle w:val="ConsPlusNormal"/>
            </w:pPr>
            <w:r>
              <w:t>Мероприятие 3.16. Осуществление мониторинга кредиторской задолженности ресурсоснабжающих организаций по оплате топливно-энергетических ресурсов, использованных для поставки ресурсов, необходимых для предоставления коммунальных услуг, организациям, осуществляющим управление многоквартирными домами</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1.1.1.9</w:t>
            </w:r>
          </w:p>
        </w:tc>
      </w:tr>
      <w:tr w:rsidR="00EC79D5">
        <w:tc>
          <w:tcPr>
            <w:tcW w:w="907" w:type="dxa"/>
          </w:tcPr>
          <w:p w:rsidR="00EC79D5" w:rsidRDefault="00EC79D5">
            <w:pPr>
              <w:pStyle w:val="ConsPlusNormal"/>
              <w:jc w:val="center"/>
            </w:pPr>
            <w:r>
              <w:t>301.</w:t>
            </w:r>
          </w:p>
        </w:tc>
        <w:tc>
          <w:tcPr>
            <w:tcW w:w="3345" w:type="dxa"/>
          </w:tcPr>
          <w:p w:rsidR="00EC79D5" w:rsidRDefault="00EC79D5">
            <w:pPr>
              <w:pStyle w:val="ConsPlusNormal"/>
            </w:pPr>
            <w:r>
              <w:t xml:space="preserve">Мероприятие 3.17. Разработка комплекса мер по снижению кредиторской задолженности ресурсоснабжающих организаций за топливно-энергетические ресурсы, организаций, осуществляющих управление многоквартирными домами, задолженности собственников и нанимателей жилых помещений по оплате </w:t>
            </w:r>
            <w:r>
              <w:lastRenderedPageBreak/>
              <w:t>жилого помещения и коммунальных услуг</w:t>
            </w:r>
          </w:p>
        </w:tc>
        <w:tc>
          <w:tcPr>
            <w:tcW w:w="1701" w:type="dxa"/>
          </w:tcPr>
          <w:p w:rsidR="00EC79D5" w:rsidRDefault="00EC79D5">
            <w:pPr>
              <w:pStyle w:val="ConsPlusNormal"/>
              <w:jc w:val="center"/>
            </w:pPr>
            <w:r>
              <w:lastRenderedPageBreak/>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1.1.1.9</w:t>
            </w:r>
          </w:p>
        </w:tc>
      </w:tr>
      <w:tr w:rsidR="00EC79D5">
        <w:tc>
          <w:tcPr>
            <w:tcW w:w="907" w:type="dxa"/>
          </w:tcPr>
          <w:p w:rsidR="00EC79D5" w:rsidRDefault="00EC79D5">
            <w:pPr>
              <w:pStyle w:val="ConsPlusNormal"/>
              <w:jc w:val="center"/>
            </w:pPr>
            <w:r>
              <w:t>302.</w:t>
            </w:r>
          </w:p>
        </w:tc>
        <w:tc>
          <w:tcPr>
            <w:tcW w:w="3345" w:type="dxa"/>
          </w:tcPr>
          <w:p w:rsidR="00EC79D5" w:rsidRDefault="00EC79D5">
            <w:pPr>
              <w:pStyle w:val="ConsPlusNormal"/>
            </w:pPr>
            <w:r>
              <w:t>Мероприятие 3.18. Сбор, анализ, обработка, расчет и свод данных для утверждения областного стандарта стоимости жилищно-коммунальных услуг, дифференцированной по муниципальным образованиям, расположенным на территории Свердловской области</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3.1.3.1</w:t>
            </w:r>
          </w:p>
        </w:tc>
      </w:tr>
      <w:tr w:rsidR="00EC79D5">
        <w:tc>
          <w:tcPr>
            <w:tcW w:w="907" w:type="dxa"/>
          </w:tcPr>
          <w:p w:rsidR="00EC79D5" w:rsidRDefault="00EC79D5">
            <w:pPr>
              <w:pStyle w:val="ConsPlusNormal"/>
              <w:jc w:val="center"/>
            </w:pPr>
            <w:r>
              <w:t>303.</w:t>
            </w:r>
          </w:p>
        </w:tc>
        <w:tc>
          <w:tcPr>
            <w:tcW w:w="3345" w:type="dxa"/>
          </w:tcPr>
          <w:p w:rsidR="00EC79D5" w:rsidRDefault="00EC79D5">
            <w:pPr>
              <w:pStyle w:val="ConsPlusNormal"/>
            </w:pPr>
            <w:r>
              <w:t>Мероприятие 3.19. Обеспечение предоставления сведений (сбор, анализ, свод) о структурных преобразованиях и организационных мероприятиях в сфере жилищно-коммунального хозяйства (форма федерального статистического наблюдения N 22 "ЖКХ реформа")</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3.1.2.3</w:t>
            </w:r>
          </w:p>
        </w:tc>
      </w:tr>
      <w:tr w:rsidR="00EC79D5">
        <w:tc>
          <w:tcPr>
            <w:tcW w:w="907" w:type="dxa"/>
          </w:tcPr>
          <w:p w:rsidR="00EC79D5" w:rsidRDefault="00EC79D5">
            <w:pPr>
              <w:pStyle w:val="ConsPlusNormal"/>
              <w:jc w:val="center"/>
            </w:pPr>
            <w:r>
              <w:t>304.</w:t>
            </w:r>
          </w:p>
        </w:tc>
        <w:tc>
          <w:tcPr>
            <w:tcW w:w="3345" w:type="dxa"/>
          </w:tcPr>
          <w:p w:rsidR="00EC79D5" w:rsidRDefault="00EC79D5">
            <w:pPr>
              <w:pStyle w:val="ConsPlusNormal"/>
            </w:pPr>
            <w:r>
              <w:t>Мероприятие 3.20. Разработка мер, направленных на улучшение финансового состояния организаций жилищно-коммунального комплекса Свердловской области</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3.1.3.1</w:t>
            </w:r>
          </w:p>
        </w:tc>
      </w:tr>
      <w:tr w:rsidR="00EC79D5">
        <w:tc>
          <w:tcPr>
            <w:tcW w:w="907" w:type="dxa"/>
          </w:tcPr>
          <w:p w:rsidR="00EC79D5" w:rsidRDefault="00EC79D5">
            <w:pPr>
              <w:pStyle w:val="ConsPlusNormal"/>
              <w:jc w:val="center"/>
            </w:pPr>
            <w:r>
              <w:t>305.</w:t>
            </w:r>
          </w:p>
        </w:tc>
        <w:tc>
          <w:tcPr>
            <w:tcW w:w="3345" w:type="dxa"/>
          </w:tcPr>
          <w:p w:rsidR="00EC79D5" w:rsidRDefault="00EC79D5">
            <w:pPr>
              <w:pStyle w:val="ConsPlusNormal"/>
            </w:pPr>
            <w:r>
              <w:t xml:space="preserve">Мероприятие 3.21. Согласование муниципальных программ по выходу организаций в сфере жилищно-коммунального </w:t>
            </w:r>
            <w:r>
              <w:lastRenderedPageBreak/>
              <w:t>хозяйства на безубыточный уровень работ</w:t>
            </w:r>
          </w:p>
        </w:tc>
        <w:tc>
          <w:tcPr>
            <w:tcW w:w="1701" w:type="dxa"/>
          </w:tcPr>
          <w:p w:rsidR="00EC79D5" w:rsidRDefault="00EC79D5">
            <w:pPr>
              <w:pStyle w:val="ConsPlusNormal"/>
              <w:jc w:val="center"/>
            </w:pPr>
            <w:r>
              <w:lastRenderedPageBreak/>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3.1.3.1</w:t>
            </w:r>
          </w:p>
        </w:tc>
      </w:tr>
      <w:tr w:rsidR="00EC79D5">
        <w:tc>
          <w:tcPr>
            <w:tcW w:w="907" w:type="dxa"/>
          </w:tcPr>
          <w:p w:rsidR="00EC79D5" w:rsidRDefault="00EC79D5">
            <w:pPr>
              <w:pStyle w:val="ConsPlusNormal"/>
              <w:jc w:val="center"/>
            </w:pPr>
            <w:r>
              <w:t>306.</w:t>
            </w:r>
          </w:p>
        </w:tc>
        <w:tc>
          <w:tcPr>
            <w:tcW w:w="3345" w:type="dxa"/>
          </w:tcPr>
          <w:p w:rsidR="00EC79D5" w:rsidRDefault="00EC79D5">
            <w:pPr>
              <w:pStyle w:val="ConsPlusNormal"/>
            </w:pPr>
            <w:r>
              <w:t>Мероприятие 3.22. Правовое сопровождение вопросов, связанных с экономикой, тарифной политикой и реформированием жилищно-коммунального хозяйства Свердловской области</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5.1.1.2</w:t>
            </w:r>
          </w:p>
        </w:tc>
      </w:tr>
      <w:tr w:rsidR="00EC79D5">
        <w:tc>
          <w:tcPr>
            <w:tcW w:w="907" w:type="dxa"/>
          </w:tcPr>
          <w:p w:rsidR="00EC79D5" w:rsidRDefault="00EC79D5">
            <w:pPr>
              <w:pStyle w:val="ConsPlusNormal"/>
              <w:jc w:val="center"/>
            </w:pPr>
            <w:r>
              <w:t>307.</w:t>
            </w:r>
          </w:p>
        </w:tc>
        <w:tc>
          <w:tcPr>
            <w:tcW w:w="3345" w:type="dxa"/>
          </w:tcPr>
          <w:p w:rsidR="00EC79D5" w:rsidRDefault="00EC79D5">
            <w:pPr>
              <w:pStyle w:val="ConsPlusNormal"/>
            </w:pPr>
            <w:r>
              <w:t>Мероприятие 3.23. Исполнение государственной услуги по рассмотрению обращений граждан</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3.1.2.1 - 3.1.2.3</w:t>
            </w:r>
          </w:p>
        </w:tc>
      </w:tr>
      <w:tr w:rsidR="00EC79D5">
        <w:tc>
          <w:tcPr>
            <w:tcW w:w="907" w:type="dxa"/>
          </w:tcPr>
          <w:p w:rsidR="00EC79D5" w:rsidRDefault="00EC79D5">
            <w:pPr>
              <w:pStyle w:val="ConsPlusNormal"/>
              <w:jc w:val="center"/>
            </w:pPr>
            <w:r>
              <w:t>308.</w:t>
            </w:r>
          </w:p>
        </w:tc>
        <w:tc>
          <w:tcPr>
            <w:tcW w:w="3345" w:type="dxa"/>
          </w:tcPr>
          <w:p w:rsidR="00EC79D5" w:rsidRDefault="00EC79D5">
            <w:pPr>
              <w:pStyle w:val="ConsPlusNormal"/>
            </w:pPr>
            <w:r>
              <w:t>Мероприятие 3.24. Проведение обучающих семинаров по управленческим округам Свердловской области по вопросам изменения законодательства в жилищной сфере</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3.1.1.6, 3.1.2.3</w:t>
            </w:r>
          </w:p>
        </w:tc>
      </w:tr>
      <w:tr w:rsidR="00EC79D5">
        <w:tc>
          <w:tcPr>
            <w:tcW w:w="907" w:type="dxa"/>
          </w:tcPr>
          <w:p w:rsidR="00EC79D5" w:rsidRDefault="00EC79D5">
            <w:pPr>
              <w:pStyle w:val="ConsPlusNormal"/>
              <w:jc w:val="center"/>
            </w:pPr>
            <w:r>
              <w:t>309.</w:t>
            </w:r>
          </w:p>
        </w:tc>
        <w:tc>
          <w:tcPr>
            <w:tcW w:w="3345" w:type="dxa"/>
          </w:tcPr>
          <w:p w:rsidR="00EC79D5" w:rsidRDefault="00EC79D5">
            <w:pPr>
              <w:pStyle w:val="ConsPlusNormal"/>
            </w:pPr>
            <w:r>
              <w:t>Мероприятие 3.25. Организация и проведение предварительного этапа Всероссийского конкурса на звание "Самое благоустроенное городское (сельское) поселение России" на территории Свердловской области</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3.1.2.4, 3.1.2.5</w:t>
            </w:r>
          </w:p>
        </w:tc>
      </w:tr>
      <w:tr w:rsidR="00EC79D5">
        <w:tc>
          <w:tcPr>
            <w:tcW w:w="907" w:type="dxa"/>
          </w:tcPr>
          <w:p w:rsidR="00EC79D5" w:rsidRDefault="00EC79D5">
            <w:pPr>
              <w:pStyle w:val="ConsPlusNormal"/>
              <w:jc w:val="center"/>
            </w:pPr>
            <w:r>
              <w:t>310.</w:t>
            </w:r>
          </w:p>
        </w:tc>
        <w:tc>
          <w:tcPr>
            <w:tcW w:w="3345" w:type="dxa"/>
          </w:tcPr>
          <w:p w:rsidR="00EC79D5" w:rsidRDefault="00EC79D5">
            <w:pPr>
              <w:pStyle w:val="ConsPlusNormal"/>
            </w:pPr>
            <w:r>
              <w:t xml:space="preserve">Мероприятие 3.26. Предоставление субсидий на модернизацию лифтового </w:t>
            </w:r>
            <w:r>
              <w:lastRenderedPageBreak/>
              <w:t>хозяйства в многоквартирных жилых домах, всего</w:t>
            </w:r>
          </w:p>
          <w:p w:rsidR="00EC79D5" w:rsidRDefault="00EC79D5">
            <w:pPr>
              <w:pStyle w:val="ConsPlusNormal"/>
            </w:pPr>
            <w:r>
              <w:t>из них:</w:t>
            </w:r>
          </w:p>
        </w:tc>
        <w:tc>
          <w:tcPr>
            <w:tcW w:w="1701" w:type="dxa"/>
          </w:tcPr>
          <w:p w:rsidR="00EC79D5" w:rsidRDefault="00EC79D5">
            <w:pPr>
              <w:pStyle w:val="ConsPlusNormal"/>
              <w:jc w:val="center"/>
            </w:pPr>
            <w:r>
              <w:lastRenderedPageBreak/>
              <w:t>188716,3</w:t>
            </w:r>
          </w:p>
        </w:tc>
        <w:tc>
          <w:tcPr>
            <w:tcW w:w="1531" w:type="dxa"/>
          </w:tcPr>
          <w:p w:rsidR="00EC79D5" w:rsidRDefault="00EC79D5">
            <w:pPr>
              <w:pStyle w:val="ConsPlusNormal"/>
              <w:jc w:val="center"/>
            </w:pPr>
            <w:r>
              <w:t>188716,3</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jc w:val="center"/>
            </w:pPr>
            <w:r>
              <w:t>3.1.2.1</w:t>
            </w:r>
          </w:p>
        </w:tc>
      </w:tr>
      <w:tr w:rsidR="00EC79D5">
        <w:tc>
          <w:tcPr>
            <w:tcW w:w="907" w:type="dxa"/>
          </w:tcPr>
          <w:p w:rsidR="00EC79D5" w:rsidRDefault="00EC79D5">
            <w:pPr>
              <w:pStyle w:val="ConsPlusNormal"/>
              <w:jc w:val="center"/>
            </w:pPr>
            <w:r>
              <w:t>311.</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107989,5</w:t>
            </w:r>
          </w:p>
        </w:tc>
        <w:tc>
          <w:tcPr>
            <w:tcW w:w="1531" w:type="dxa"/>
          </w:tcPr>
          <w:p w:rsidR="00EC79D5" w:rsidRDefault="00EC79D5">
            <w:pPr>
              <w:pStyle w:val="ConsPlusNormal"/>
              <w:jc w:val="center"/>
            </w:pPr>
            <w:r>
              <w:t>107989,5</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312.</w:t>
            </w:r>
          </w:p>
        </w:tc>
        <w:tc>
          <w:tcPr>
            <w:tcW w:w="3345" w:type="dxa"/>
          </w:tcPr>
          <w:p w:rsidR="00EC79D5" w:rsidRDefault="00EC79D5">
            <w:pPr>
              <w:pStyle w:val="ConsPlusNormal"/>
            </w:pPr>
            <w:r>
              <w:t>в том числе субсидии местным бюджетам</w:t>
            </w:r>
          </w:p>
        </w:tc>
        <w:tc>
          <w:tcPr>
            <w:tcW w:w="1701" w:type="dxa"/>
          </w:tcPr>
          <w:p w:rsidR="00EC79D5" w:rsidRDefault="00EC79D5">
            <w:pPr>
              <w:pStyle w:val="ConsPlusNormal"/>
              <w:jc w:val="center"/>
            </w:pPr>
            <w:r>
              <w:t>107989,5</w:t>
            </w:r>
          </w:p>
        </w:tc>
        <w:tc>
          <w:tcPr>
            <w:tcW w:w="1531" w:type="dxa"/>
          </w:tcPr>
          <w:p w:rsidR="00EC79D5" w:rsidRDefault="00EC79D5">
            <w:pPr>
              <w:pStyle w:val="ConsPlusNormal"/>
              <w:jc w:val="center"/>
            </w:pPr>
            <w:r>
              <w:t>107989,5</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313.</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67239,6</w:t>
            </w:r>
          </w:p>
        </w:tc>
        <w:tc>
          <w:tcPr>
            <w:tcW w:w="1531" w:type="dxa"/>
          </w:tcPr>
          <w:p w:rsidR="00EC79D5" w:rsidRDefault="00EC79D5">
            <w:pPr>
              <w:pStyle w:val="ConsPlusNormal"/>
              <w:jc w:val="center"/>
            </w:pPr>
            <w:r>
              <w:t>67239,6</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314.</w:t>
            </w:r>
          </w:p>
        </w:tc>
        <w:tc>
          <w:tcPr>
            <w:tcW w:w="3345" w:type="dxa"/>
          </w:tcPr>
          <w:p w:rsidR="00EC79D5" w:rsidRDefault="00EC79D5">
            <w:pPr>
              <w:pStyle w:val="ConsPlusNormal"/>
            </w:pPr>
            <w:r>
              <w:t>внебюджетные источники</w:t>
            </w:r>
          </w:p>
        </w:tc>
        <w:tc>
          <w:tcPr>
            <w:tcW w:w="1701" w:type="dxa"/>
          </w:tcPr>
          <w:p w:rsidR="00EC79D5" w:rsidRDefault="00EC79D5">
            <w:pPr>
              <w:pStyle w:val="ConsPlusNormal"/>
              <w:jc w:val="center"/>
            </w:pPr>
            <w:r>
              <w:t>13487,2</w:t>
            </w:r>
          </w:p>
        </w:tc>
        <w:tc>
          <w:tcPr>
            <w:tcW w:w="1531" w:type="dxa"/>
          </w:tcPr>
          <w:p w:rsidR="00EC79D5" w:rsidRDefault="00EC79D5">
            <w:pPr>
              <w:pStyle w:val="ConsPlusNormal"/>
              <w:jc w:val="center"/>
            </w:pPr>
            <w:r>
              <w:t>13487,2</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315.</w:t>
            </w:r>
          </w:p>
        </w:tc>
        <w:tc>
          <w:tcPr>
            <w:tcW w:w="3345" w:type="dxa"/>
          </w:tcPr>
          <w:p w:rsidR="00EC79D5" w:rsidRDefault="00EC79D5">
            <w:pPr>
              <w:pStyle w:val="ConsPlusNormal"/>
            </w:pPr>
            <w:r>
              <w:t>Мероприятие 3.27. Создание комфортных условий проживания граждан на территории Свердловской области путем содействия в организации электро-, тепло-, газо- и водоснабжения, водоотведения, снабжения населения топливом, в том числе предоставления межбюджетных трансфертов на осуществление своевременных расчетов за топливно-энергетические ресурсы по обязательствам органов местного самоуправления муниципальных образований, расположенных на территории Свердловской области, всего</w:t>
            </w:r>
          </w:p>
          <w:p w:rsidR="00EC79D5" w:rsidRDefault="00EC79D5">
            <w:pPr>
              <w:pStyle w:val="ConsPlusNormal"/>
            </w:pPr>
            <w:r>
              <w:t>из них</w:t>
            </w:r>
          </w:p>
        </w:tc>
        <w:tc>
          <w:tcPr>
            <w:tcW w:w="1701" w:type="dxa"/>
          </w:tcPr>
          <w:p w:rsidR="00EC79D5" w:rsidRDefault="00EC79D5">
            <w:pPr>
              <w:pStyle w:val="ConsPlusNormal"/>
              <w:jc w:val="center"/>
            </w:pPr>
            <w:r>
              <w:t>200000,0</w:t>
            </w:r>
          </w:p>
        </w:tc>
        <w:tc>
          <w:tcPr>
            <w:tcW w:w="1531" w:type="dxa"/>
          </w:tcPr>
          <w:p w:rsidR="00EC79D5" w:rsidRDefault="00EC79D5">
            <w:pPr>
              <w:pStyle w:val="ConsPlusNormal"/>
              <w:jc w:val="center"/>
            </w:pPr>
            <w:r>
              <w:t>200000,0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jc w:val="center"/>
            </w:pPr>
            <w:r>
              <w:t>1.1.1.9</w:t>
            </w:r>
          </w:p>
        </w:tc>
      </w:tr>
      <w:tr w:rsidR="00EC79D5">
        <w:tc>
          <w:tcPr>
            <w:tcW w:w="907" w:type="dxa"/>
          </w:tcPr>
          <w:p w:rsidR="00EC79D5" w:rsidRDefault="00EC79D5">
            <w:pPr>
              <w:pStyle w:val="ConsPlusNormal"/>
              <w:jc w:val="center"/>
            </w:pPr>
            <w:r>
              <w:t>316.</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200000,0</w:t>
            </w:r>
          </w:p>
        </w:tc>
        <w:tc>
          <w:tcPr>
            <w:tcW w:w="1531" w:type="dxa"/>
          </w:tcPr>
          <w:p w:rsidR="00EC79D5" w:rsidRDefault="00EC79D5">
            <w:pPr>
              <w:pStyle w:val="ConsPlusNormal"/>
              <w:jc w:val="center"/>
            </w:pPr>
            <w:r>
              <w:t>200000,0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lastRenderedPageBreak/>
              <w:t>317.</w:t>
            </w:r>
          </w:p>
        </w:tc>
        <w:tc>
          <w:tcPr>
            <w:tcW w:w="3345" w:type="dxa"/>
          </w:tcPr>
          <w:p w:rsidR="00EC79D5" w:rsidRDefault="00EC79D5">
            <w:pPr>
              <w:pStyle w:val="ConsPlusNormal"/>
            </w:pPr>
            <w:r>
              <w:t>Мероприятие 3.28. Предоставление субсидии на выполнение мероприятий по благоустройству дворовых территорий в муниципальных образованиях, расположенных на территории Свердловской области, всего</w:t>
            </w:r>
          </w:p>
          <w:p w:rsidR="00EC79D5" w:rsidRDefault="00EC79D5">
            <w:pPr>
              <w:pStyle w:val="ConsPlusNormal"/>
            </w:pPr>
            <w:r>
              <w:t>из них:</w:t>
            </w:r>
          </w:p>
        </w:tc>
        <w:tc>
          <w:tcPr>
            <w:tcW w:w="1701" w:type="dxa"/>
          </w:tcPr>
          <w:p w:rsidR="00EC79D5" w:rsidRDefault="00EC79D5">
            <w:pPr>
              <w:pStyle w:val="ConsPlusNormal"/>
              <w:jc w:val="center"/>
            </w:pPr>
            <w:r>
              <w:t>118730,0</w:t>
            </w:r>
          </w:p>
        </w:tc>
        <w:tc>
          <w:tcPr>
            <w:tcW w:w="1531" w:type="dxa"/>
          </w:tcPr>
          <w:p w:rsidR="00EC79D5" w:rsidRDefault="00EC79D5">
            <w:pPr>
              <w:pStyle w:val="ConsPlusNormal"/>
              <w:jc w:val="center"/>
            </w:pPr>
            <w:r>
              <w:t>118730,0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jc w:val="center"/>
            </w:pPr>
            <w:r>
              <w:t>3.1.2.4, 3.1.2.5</w:t>
            </w:r>
          </w:p>
        </w:tc>
      </w:tr>
      <w:tr w:rsidR="00EC79D5">
        <w:tc>
          <w:tcPr>
            <w:tcW w:w="907" w:type="dxa"/>
          </w:tcPr>
          <w:p w:rsidR="00EC79D5" w:rsidRDefault="00EC79D5">
            <w:pPr>
              <w:pStyle w:val="ConsPlusNormal"/>
              <w:jc w:val="center"/>
            </w:pPr>
            <w:r>
              <w:t>318.</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74106,0</w:t>
            </w:r>
          </w:p>
        </w:tc>
        <w:tc>
          <w:tcPr>
            <w:tcW w:w="1531" w:type="dxa"/>
          </w:tcPr>
          <w:p w:rsidR="00EC79D5" w:rsidRDefault="00EC79D5">
            <w:pPr>
              <w:pStyle w:val="ConsPlusNormal"/>
              <w:jc w:val="center"/>
            </w:pPr>
            <w:r>
              <w:t>74106,0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319.</w:t>
            </w:r>
          </w:p>
        </w:tc>
        <w:tc>
          <w:tcPr>
            <w:tcW w:w="3345" w:type="dxa"/>
          </w:tcPr>
          <w:p w:rsidR="00EC79D5" w:rsidRDefault="00EC79D5">
            <w:pPr>
              <w:pStyle w:val="ConsPlusNormal"/>
            </w:pPr>
            <w:r>
              <w:t>в том числе субсидии местным бюджетам</w:t>
            </w:r>
          </w:p>
        </w:tc>
        <w:tc>
          <w:tcPr>
            <w:tcW w:w="1701" w:type="dxa"/>
          </w:tcPr>
          <w:p w:rsidR="00EC79D5" w:rsidRDefault="00EC79D5">
            <w:pPr>
              <w:pStyle w:val="ConsPlusNormal"/>
              <w:jc w:val="center"/>
            </w:pPr>
            <w:r>
              <w:t>74106,0</w:t>
            </w:r>
          </w:p>
        </w:tc>
        <w:tc>
          <w:tcPr>
            <w:tcW w:w="1531" w:type="dxa"/>
          </w:tcPr>
          <w:p w:rsidR="00EC79D5" w:rsidRDefault="00EC79D5">
            <w:pPr>
              <w:pStyle w:val="ConsPlusNormal"/>
              <w:jc w:val="center"/>
            </w:pPr>
            <w:r>
              <w:t>74106,0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320.</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44624,0</w:t>
            </w:r>
          </w:p>
        </w:tc>
        <w:tc>
          <w:tcPr>
            <w:tcW w:w="1531" w:type="dxa"/>
          </w:tcPr>
          <w:p w:rsidR="00EC79D5" w:rsidRDefault="00EC79D5">
            <w:pPr>
              <w:pStyle w:val="ConsPlusNormal"/>
              <w:jc w:val="center"/>
            </w:pPr>
            <w:r>
              <w:t>44624,0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321.</w:t>
            </w:r>
          </w:p>
        </w:tc>
        <w:tc>
          <w:tcPr>
            <w:tcW w:w="3345" w:type="dxa"/>
          </w:tcPr>
          <w:p w:rsidR="00EC79D5" w:rsidRDefault="00EC79D5">
            <w:pPr>
              <w:pStyle w:val="ConsPlusNormal"/>
            </w:pPr>
            <w:r>
              <w:t>Мероприятие 3.29. Мониторинг задолженности муниципальных унитарных предприятий в сфере жилищно-коммунального хозяйства по уплате страховых взносов</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1.1.1.9</w:t>
            </w:r>
          </w:p>
        </w:tc>
      </w:tr>
      <w:tr w:rsidR="00EC79D5">
        <w:tc>
          <w:tcPr>
            <w:tcW w:w="907" w:type="dxa"/>
          </w:tcPr>
          <w:p w:rsidR="00EC79D5" w:rsidRDefault="00EC79D5">
            <w:pPr>
              <w:pStyle w:val="ConsPlusNormal"/>
              <w:jc w:val="center"/>
            </w:pPr>
            <w:r>
              <w:t>322.</w:t>
            </w:r>
          </w:p>
        </w:tc>
        <w:tc>
          <w:tcPr>
            <w:tcW w:w="3345" w:type="dxa"/>
          </w:tcPr>
          <w:p w:rsidR="00EC79D5" w:rsidRDefault="00EC79D5">
            <w:pPr>
              <w:pStyle w:val="ConsPlusNormal"/>
            </w:pPr>
            <w:r>
              <w:t xml:space="preserve">Мероприятие 3.30. Обеспечение реализации региональной </w:t>
            </w:r>
            <w:hyperlink r:id="rId968" w:history="1">
              <w:r>
                <w:rPr>
                  <w:color w:val="0000FF"/>
                </w:rPr>
                <w:t>программы</w:t>
              </w:r>
            </w:hyperlink>
            <w:r>
              <w:t xml:space="preserve"> капитального ремонта общего имущества в многоквартирных домах Свердловской области на 2015 - 2044 годы</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3.1.2.2, 3.1.2.3</w:t>
            </w:r>
          </w:p>
        </w:tc>
      </w:tr>
      <w:tr w:rsidR="00EC79D5">
        <w:tc>
          <w:tcPr>
            <w:tcW w:w="907" w:type="dxa"/>
          </w:tcPr>
          <w:p w:rsidR="00EC79D5" w:rsidRDefault="00EC79D5">
            <w:pPr>
              <w:pStyle w:val="ConsPlusNormal"/>
              <w:jc w:val="center"/>
            </w:pPr>
            <w:r>
              <w:t>323.</w:t>
            </w:r>
          </w:p>
        </w:tc>
        <w:tc>
          <w:tcPr>
            <w:tcW w:w="3345" w:type="dxa"/>
          </w:tcPr>
          <w:p w:rsidR="00EC79D5" w:rsidRDefault="00EC79D5">
            <w:pPr>
              <w:pStyle w:val="ConsPlusNormal"/>
            </w:pPr>
            <w:r>
              <w:t xml:space="preserve">Мероприятие 3.31. Мониторинг использования жилищного фонда и обеспечения его сохранности </w:t>
            </w:r>
            <w:r>
              <w:lastRenderedPageBreak/>
              <w:t>на территории Свердловской области</w:t>
            </w:r>
          </w:p>
        </w:tc>
        <w:tc>
          <w:tcPr>
            <w:tcW w:w="1701" w:type="dxa"/>
          </w:tcPr>
          <w:p w:rsidR="00EC79D5" w:rsidRDefault="00EC79D5">
            <w:pPr>
              <w:pStyle w:val="ConsPlusNormal"/>
              <w:jc w:val="center"/>
            </w:pPr>
            <w:r>
              <w:lastRenderedPageBreak/>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3.1.2.2, 3.1.2.3</w:t>
            </w:r>
          </w:p>
        </w:tc>
      </w:tr>
      <w:tr w:rsidR="00EC79D5">
        <w:tc>
          <w:tcPr>
            <w:tcW w:w="907" w:type="dxa"/>
          </w:tcPr>
          <w:p w:rsidR="00EC79D5" w:rsidRDefault="00EC79D5">
            <w:pPr>
              <w:pStyle w:val="ConsPlusNormal"/>
              <w:jc w:val="center"/>
            </w:pPr>
            <w:r>
              <w:t>324.</w:t>
            </w:r>
          </w:p>
        </w:tc>
        <w:tc>
          <w:tcPr>
            <w:tcW w:w="3345" w:type="dxa"/>
          </w:tcPr>
          <w:p w:rsidR="00EC79D5" w:rsidRDefault="00EC79D5">
            <w:pPr>
              <w:pStyle w:val="ConsPlusNormal"/>
            </w:pPr>
            <w:r>
              <w:t>Мероприятие 3.32. Формирование и ведение реестров многоквартирных домов и жилых домов, признанных аварийными, с разбивкой по муниципальным образованиям</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3.1.1.2</w:t>
            </w:r>
          </w:p>
        </w:tc>
      </w:tr>
      <w:tr w:rsidR="00EC79D5">
        <w:tc>
          <w:tcPr>
            <w:tcW w:w="907" w:type="dxa"/>
          </w:tcPr>
          <w:p w:rsidR="00EC79D5" w:rsidRDefault="00EC79D5">
            <w:pPr>
              <w:pStyle w:val="ConsPlusNormal"/>
              <w:jc w:val="center"/>
            </w:pPr>
            <w:r>
              <w:t>325.</w:t>
            </w:r>
          </w:p>
        </w:tc>
        <w:tc>
          <w:tcPr>
            <w:tcW w:w="3345" w:type="dxa"/>
          </w:tcPr>
          <w:p w:rsidR="00EC79D5" w:rsidRDefault="00EC79D5">
            <w:pPr>
              <w:pStyle w:val="ConsPlusNormal"/>
            </w:pPr>
            <w:r>
              <w:t>Мероприятие 3.33. Проведение статистических наблюдений и обработка данных, полученных в результате этих наблюдений, в соответствии с официальной федеральной статистической методологией, об организации погребения и похоронного дела</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3.1.1.4, 3.1.1.5</w:t>
            </w:r>
          </w:p>
        </w:tc>
      </w:tr>
      <w:tr w:rsidR="00EC79D5">
        <w:tc>
          <w:tcPr>
            <w:tcW w:w="907" w:type="dxa"/>
          </w:tcPr>
          <w:p w:rsidR="00EC79D5" w:rsidRDefault="00EC79D5">
            <w:pPr>
              <w:pStyle w:val="ConsPlusNormal"/>
              <w:jc w:val="center"/>
            </w:pPr>
            <w:r>
              <w:t>326.</w:t>
            </w:r>
          </w:p>
        </w:tc>
        <w:tc>
          <w:tcPr>
            <w:tcW w:w="3345" w:type="dxa"/>
          </w:tcPr>
          <w:p w:rsidR="00EC79D5" w:rsidRDefault="00EC79D5">
            <w:pPr>
              <w:pStyle w:val="ConsPlusNormal"/>
            </w:pPr>
            <w:r>
              <w:t>Мероприятие 3.34. Мониторинг эксплуатации лифтового оборудования в многоквартирных домах Свердловской области</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3.1.2.1 - 3.1.2.3</w:t>
            </w:r>
          </w:p>
        </w:tc>
      </w:tr>
      <w:tr w:rsidR="00EC79D5">
        <w:tc>
          <w:tcPr>
            <w:tcW w:w="907" w:type="dxa"/>
          </w:tcPr>
          <w:p w:rsidR="00EC79D5" w:rsidRDefault="00EC79D5">
            <w:pPr>
              <w:pStyle w:val="ConsPlusNormal"/>
              <w:jc w:val="center"/>
            </w:pPr>
            <w:r>
              <w:t>327.</w:t>
            </w:r>
          </w:p>
        </w:tc>
        <w:tc>
          <w:tcPr>
            <w:tcW w:w="3345" w:type="dxa"/>
          </w:tcPr>
          <w:p w:rsidR="00EC79D5" w:rsidRDefault="00EC79D5">
            <w:pPr>
              <w:pStyle w:val="ConsPlusNormal"/>
            </w:pPr>
            <w:r>
              <w:t xml:space="preserve">Мероприятие 3.35. Осуществление мониторинга жилищного фонда Свердловской области с целью выявления многоквартирных домов, подлежащих реконструкции или сносу и не подлежащих включению в региональную </w:t>
            </w:r>
            <w:r>
              <w:lastRenderedPageBreak/>
              <w:t>программу капитального ремонта общего имущества в многоквартирных домах, расположенных на территории Свердловской области</w:t>
            </w:r>
          </w:p>
        </w:tc>
        <w:tc>
          <w:tcPr>
            <w:tcW w:w="1701" w:type="dxa"/>
          </w:tcPr>
          <w:p w:rsidR="00EC79D5" w:rsidRDefault="00EC79D5">
            <w:pPr>
              <w:pStyle w:val="ConsPlusNormal"/>
              <w:jc w:val="center"/>
            </w:pPr>
            <w:r>
              <w:lastRenderedPageBreak/>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3.1.2.2, 3.1.2.3</w:t>
            </w:r>
          </w:p>
        </w:tc>
      </w:tr>
      <w:tr w:rsidR="00EC79D5">
        <w:tc>
          <w:tcPr>
            <w:tcW w:w="907" w:type="dxa"/>
          </w:tcPr>
          <w:p w:rsidR="00EC79D5" w:rsidRDefault="00EC79D5">
            <w:pPr>
              <w:pStyle w:val="ConsPlusNormal"/>
              <w:jc w:val="center"/>
            </w:pPr>
            <w:r>
              <w:t>328.</w:t>
            </w:r>
          </w:p>
        </w:tc>
        <w:tc>
          <w:tcPr>
            <w:tcW w:w="3345" w:type="dxa"/>
          </w:tcPr>
          <w:p w:rsidR="00EC79D5" w:rsidRDefault="00EC79D5">
            <w:pPr>
              <w:pStyle w:val="ConsPlusNormal"/>
            </w:pPr>
            <w:r>
              <w:t>Мероприятие 3.36. Предоставление иных межбюджетных трансфертов на обустройство гостевых маршрутов города Екатеринбурга, всего</w:t>
            </w:r>
          </w:p>
          <w:p w:rsidR="00EC79D5" w:rsidRDefault="00EC79D5">
            <w:pPr>
              <w:pStyle w:val="ConsPlusNormal"/>
            </w:pPr>
            <w:r>
              <w:t>из них:</w:t>
            </w:r>
          </w:p>
        </w:tc>
        <w:tc>
          <w:tcPr>
            <w:tcW w:w="1701" w:type="dxa"/>
          </w:tcPr>
          <w:p w:rsidR="00EC79D5" w:rsidRDefault="00EC79D5">
            <w:pPr>
              <w:pStyle w:val="ConsPlusNormal"/>
              <w:jc w:val="center"/>
            </w:pPr>
            <w:r>
              <w:t>314530,9</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314530,9</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jc w:val="center"/>
            </w:pPr>
            <w:r>
              <w:t>3.1.2.2, 3.1.2.3, 3.1.2.6, 3.1.2.7</w:t>
            </w:r>
          </w:p>
        </w:tc>
      </w:tr>
      <w:tr w:rsidR="00EC79D5">
        <w:tc>
          <w:tcPr>
            <w:tcW w:w="907" w:type="dxa"/>
          </w:tcPr>
          <w:p w:rsidR="00EC79D5" w:rsidRDefault="00EC79D5">
            <w:pPr>
              <w:pStyle w:val="ConsPlusNormal"/>
              <w:jc w:val="center"/>
            </w:pPr>
            <w:r>
              <w:t>329.</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298804,4</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298804,4</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330.</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15726,5</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15726,5</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331.</w:t>
            </w:r>
          </w:p>
        </w:tc>
        <w:tc>
          <w:tcPr>
            <w:tcW w:w="3345" w:type="dxa"/>
          </w:tcPr>
          <w:p w:rsidR="00EC79D5" w:rsidRDefault="00EC79D5">
            <w:pPr>
              <w:pStyle w:val="ConsPlusNormal"/>
            </w:pPr>
            <w:r>
              <w:t>Мероприятие 3.37. Предоставление субсидии местным бюджетам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 всего</w:t>
            </w:r>
          </w:p>
          <w:p w:rsidR="00EC79D5" w:rsidRDefault="00EC79D5">
            <w:pPr>
              <w:pStyle w:val="ConsPlusNormal"/>
            </w:pPr>
            <w:r>
              <w:t>из них:</w:t>
            </w:r>
          </w:p>
        </w:tc>
        <w:tc>
          <w:tcPr>
            <w:tcW w:w="1701" w:type="dxa"/>
          </w:tcPr>
          <w:p w:rsidR="00EC79D5" w:rsidRDefault="00EC79D5">
            <w:pPr>
              <w:pStyle w:val="ConsPlusNormal"/>
              <w:jc w:val="center"/>
            </w:pPr>
            <w:r>
              <w:t>552029,7</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552029,7</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jc w:val="center"/>
            </w:pPr>
            <w:r>
              <w:t>3.1.1.7 - 3.1.1.9</w:t>
            </w:r>
          </w:p>
        </w:tc>
      </w:tr>
      <w:tr w:rsidR="00EC79D5">
        <w:tc>
          <w:tcPr>
            <w:tcW w:w="907" w:type="dxa"/>
          </w:tcPr>
          <w:p w:rsidR="00EC79D5" w:rsidRDefault="00EC79D5">
            <w:pPr>
              <w:pStyle w:val="ConsPlusNormal"/>
              <w:jc w:val="center"/>
            </w:pPr>
            <w:r>
              <w:t>332.</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552029,7</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552029,7</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333.</w:t>
            </w:r>
          </w:p>
        </w:tc>
        <w:tc>
          <w:tcPr>
            <w:tcW w:w="3345" w:type="dxa"/>
          </w:tcPr>
          <w:p w:rsidR="00EC79D5" w:rsidRDefault="00EC79D5">
            <w:pPr>
              <w:pStyle w:val="ConsPlusNormal"/>
            </w:pPr>
            <w:r>
              <w:t>в том числе субсидии местным бюджетам</w:t>
            </w:r>
          </w:p>
        </w:tc>
        <w:tc>
          <w:tcPr>
            <w:tcW w:w="1701" w:type="dxa"/>
          </w:tcPr>
          <w:p w:rsidR="00EC79D5" w:rsidRDefault="00EC79D5">
            <w:pPr>
              <w:pStyle w:val="ConsPlusNormal"/>
              <w:jc w:val="center"/>
            </w:pPr>
            <w:r>
              <w:t>552029,7</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552029,7</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lastRenderedPageBreak/>
              <w:t>334.</w:t>
            </w:r>
          </w:p>
        </w:tc>
        <w:tc>
          <w:tcPr>
            <w:tcW w:w="3345" w:type="dxa"/>
          </w:tcPr>
          <w:p w:rsidR="00EC79D5" w:rsidRDefault="00EC79D5">
            <w:pPr>
              <w:pStyle w:val="ConsPlusNormal"/>
            </w:pPr>
            <w:r>
              <w:t>Мероприятие 3.38. Предоставление субсидии местным бюджетам на обеспечение мероприятий по переселению граждан из аварийного жилищного фонда, всего</w:t>
            </w:r>
          </w:p>
          <w:p w:rsidR="00EC79D5" w:rsidRDefault="00EC79D5">
            <w:pPr>
              <w:pStyle w:val="ConsPlusNormal"/>
            </w:pPr>
            <w:r>
              <w:t>из них:</w:t>
            </w:r>
          </w:p>
        </w:tc>
        <w:tc>
          <w:tcPr>
            <w:tcW w:w="1701" w:type="dxa"/>
          </w:tcPr>
          <w:p w:rsidR="00EC79D5" w:rsidRDefault="00EC79D5">
            <w:pPr>
              <w:pStyle w:val="ConsPlusNormal"/>
              <w:jc w:val="center"/>
            </w:pPr>
            <w:r>
              <w:t>1164560,4</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1164560,4</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jc w:val="center"/>
            </w:pPr>
            <w:r>
              <w:t>3.1.1.7 - 3.1.1.9</w:t>
            </w:r>
          </w:p>
        </w:tc>
      </w:tr>
      <w:tr w:rsidR="00EC79D5">
        <w:tc>
          <w:tcPr>
            <w:tcW w:w="907" w:type="dxa"/>
          </w:tcPr>
          <w:p w:rsidR="00EC79D5" w:rsidRDefault="00EC79D5">
            <w:pPr>
              <w:pStyle w:val="ConsPlusNormal"/>
              <w:jc w:val="center"/>
            </w:pPr>
            <w:r>
              <w:t>335.</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814179,5</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814179,5</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336.</w:t>
            </w:r>
          </w:p>
        </w:tc>
        <w:tc>
          <w:tcPr>
            <w:tcW w:w="3345" w:type="dxa"/>
          </w:tcPr>
          <w:p w:rsidR="00EC79D5" w:rsidRDefault="00EC79D5">
            <w:pPr>
              <w:pStyle w:val="ConsPlusNormal"/>
            </w:pPr>
            <w:r>
              <w:t>в том числе субсидии местным бюджетам</w:t>
            </w:r>
          </w:p>
        </w:tc>
        <w:tc>
          <w:tcPr>
            <w:tcW w:w="1701" w:type="dxa"/>
          </w:tcPr>
          <w:p w:rsidR="00EC79D5" w:rsidRDefault="00EC79D5">
            <w:pPr>
              <w:pStyle w:val="ConsPlusNormal"/>
              <w:jc w:val="center"/>
            </w:pPr>
            <w:r>
              <w:t>814179,5</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814179,5</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337.</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350380,9</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350380,9</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338.</w:t>
            </w:r>
          </w:p>
        </w:tc>
        <w:tc>
          <w:tcPr>
            <w:tcW w:w="3345" w:type="dxa"/>
          </w:tcPr>
          <w:p w:rsidR="00EC79D5" w:rsidRDefault="00EC79D5">
            <w:pPr>
              <w:pStyle w:val="ConsPlusNormal"/>
            </w:pPr>
            <w:r>
              <w:t>Мероприятие 3.39. 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всего</w:t>
            </w:r>
          </w:p>
          <w:p w:rsidR="00EC79D5" w:rsidRDefault="00EC79D5">
            <w:pPr>
              <w:pStyle w:val="ConsPlusNormal"/>
            </w:pPr>
            <w:r>
              <w:t>из них:</w:t>
            </w:r>
          </w:p>
        </w:tc>
        <w:tc>
          <w:tcPr>
            <w:tcW w:w="1701" w:type="dxa"/>
          </w:tcPr>
          <w:p w:rsidR="00EC79D5" w:rsidRDefault="00EC79D5">
            <w:pPr>
              <w:pStyle w:val="ConsPlusNormal"/>
              <w:jc w:val="center"/>
            </w:pPr>
            <w:r>
              <w:t>591133,7</w:t>
            </w:r>
          </w:p>
        </w:tc>
        <w:tc>
          <w:tcPr>
            <w:tcW w:w="1531" w:type="dxa"/>
          </w:tcPr>
          <w:p w:rsidR="00EC79D5" w:rsidRDefault="00EC79D5">
            <w:pPr>
              <w:pStyle w:val="ConsPlusNormal"/>
              <w:jc w:val="center"/>
            </w:pPr>
            <w:r>
              <w:t>591133,7</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jc w:val="center"/>
            </w:pPr>
            <w:r>
              <w:t>3.1.1.7 - 3.1.1.9</w:t>
            </w:r>
          </w:p>
        </w:tc>
      </w:tr>
      <w:tr w:rsidR="00EC79D5">
        <w:tc>
          <w:tcPr>
            <w:tcW w:w="907" w:type="dxa"/>
          </w:tcPr>
          <w:p w:rsidR="00EC79D5" w:rsidRDefault="00EC79D5">
            <w:pPr>
              <w:pStyle w:val="ConsPlusNormal"/>
              <w:jc w:val="center"/>
            </w:pPr>
            <w:r>
              <w:t>339.</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591133,7</w:t>
            </w:r>
          </w:p>
        </w:tc>
        <w:tc>
          <w:tcPr>
            <w:tcW w:w="1531" w:type="dxa"/>
          </w:tcPr>
          <w:p w:rsidR="00EC79D5" w:rsidRDefault="00EC79D5">
            <w:pPr>
              <w:pStyle w:val="ConsPlusNormal"/>
              <w:jc w:val="center"/>
            </w:pPr>
            <w:r>
              <w:t>591133,7</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340.</w:t>
            </w:r>
          </w:p>
        </w:tc>
        <w:tc>
          <w:tcPr>
            <w:tcW w:w="3345" w:type="dxa"/>
          </w:tcPr>
          <w:p w:rsidR="00EC79D5" w:rsidRDefault="00EC79D5">
            <w:pPr>
              <w:pStyle w:val="ConsPlusNormal"/>
            </w:pPr>
            <w:r>
              <w:t>в том числе субсидии местным бюджетам</w:t>
            </w:r>
          </w:p>
        </w:tc>
        <w:tc>
          <w:tcPr>
            <w:tcW w:w="1701" w:type="dxa"/>
          </w:tcPr>
          <w:p w:rsidR="00EC79D5" w:rsidRDefault="00EC79D5">
            <w:pPr>
              <w:pStyle w:val="ConsPlusNormal"/>
              <w:jc w:val="center"/>
            </w:pPr>
            <w:r>
              <w:t>591133,7</w:t>
            </w:r>
          </w:p>
        </w:tc>
        <w:tc>
          <w:tcPr>
            <w:tcW w:w="1531" w:type="dxa"/>
          </w:tcPr>
          <w:p w:rsidR="00EC79D5" w:rsidRDefault="00EC79D5">
            <w:pPr>
              <w:pStyle w:val="ConsPlusNormal"/>
              <w:jc w:val="center"/>
            </w:pPr>
            <w:r>
              <w:t>591133,7</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lastRenderedPageBreak/>
              <w:t>341.</w:t>
            </w:r>
          </w:p>
        </w:tc>
        <w:tc>
          <w:tcPr>
            <w:tcW w:w="3345" w:type="dxa"/>
          </w:tcPr>
          <w:p w:rsidR="00EC79D5" w:rsidRDefault="00EC79D5">
            <w:pPr>
              <w:pStyle w:val="ConsPlusNormal"/>
            </w:pPr>
            <w:r>
              <w:t>Мероприятие 3.40. 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всего</w:t>
            </w:r>
          </w:p>
          <w:p w:rsidR="00EC79D5" w:rsidRDefault="00EC79D5">
            <w:pPr>
              <w:pStyle w:val="ConsPlusNormal"/>
            </w:pPr>
            <w:r>
              <w:t>из них:</w:t>
            </w:r>
          </w:p>
        </w:tc>
        <w:tc>
          <w:tcPr>
            <w:tcW w:w="1701" w:type="dxa"/>
          </w:tcPr>
          <w:p w:rsidR="00EC79D5" w:rsidRDefault="00EC79D5">
            <w:pPr>
              <w:pStyle w:val="ConsPlusNormal"/>
              <w:jc w:val="center"/>
            </w:pPr>
            <w:r>
              <w:t>1288688,2</w:t>
            </w:r>
          </w:p>
        </w:tc>
        <w:tc>
          <w:tcPr>
            <w:tcW w:w="1531" w:type="dxa"/>
          </w:tcPr>
          <w:p w:rsidR="00EC79D5" w:rsidRDefault="00EC79D5">
            <w:pPr>
              <w:pStyle w:val="ConsPlusNormal"/>
              <w:jc w:val="center"/>
            </w:pPr>
            <w:r>
              <w:t>1288688,2</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jc w:val="center"/>
            </w:pPr>
            <w:r>
              <w:t>3.1.1.7 - 3.1.1.9</w:t>
            </w:r>
          </w:p>
        </w:tc>
      </w:tr>
      <w:tr w:rsidR="00EC79D5">
        <w:tc>
          <w:tcPr>
            <w:tcW w:w="907" w:type="dxa"/>
          </w:tcPr>
          <w:p w:rsidR="00EC79D5" w:rsidRDefault="00EC79D5">
            <w:pPr>
              <w:pStyle w:val="ConsPlusNormal"/>
              <w:jc w:val="center"/>
            </w:pPr>
            <w:r>
              <w:t>342.</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910741,2</w:t>
            </w:r>
          </w:p>
        </w:tc>
        <w:tc>
          <w:tcPr>
            <w:tcW w:w="1531" w:type="dxa"/>
          </w:tcPr>
          <w:p w:rsidR="00EC79D5" w:rsidRDefault="00EC79D5">
            <w:pPr>
              <w:pStyle w:val="ConsPlusNormal"/>
              <w:jc w:val="center"/>
            </w:pPr>
            <w:r>
              <w:t>910741,2</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343.</w:t>
            </w:r>
          </w:p>
        </w:tc>
        <w:tc>
          <w:tcPr>
            <w:tcW w:w="3345" w:type="dxa"/>
          </w:tcPr>
          <w:p w:rsidR="00EC79D5" w:rsidRDefault="00EC79D5">
            <w:pPr>
              <w:pStyle w:val="ConsPlusNormal"/>
            </w:pPr>
            <w:r>
              <w:t>в том числе субсидии местным бюджетам</w:t>
            </w:r>
          </w:p>
        </w:tc>
        <w:tc>
          <w:tcPr>
            <w:tcW w:w="1701" w:type="dxa"/>
          </w:tcPr>
          <w:p w:rsidR="00EC79D5" w:rsidRDefault="00EC79D5">
            <w:pPr>
              <w:pStyle w:val="ConsPlusNormal"/>
              <w:jc w:val="center"/>
            </w:pPr>
            <w:r>
              <w:t>910741,2</w:t>
            </w:r>
          </w:p>
        </w:tc>
        <w:tc>
          <w:tcPr>
            <w:tcW w:w="1531" w:type="dxa"/>
          </w:tcPr>
          <w:p w:rsidR="00EC79D5" w:rsidRDefault="00EC79D5">
            <w:pPr>
              <w:pStyle w:val="ConsPlusNormal"/>
              <w:jc w:val="center"/>
            </w:pPr>
            <w:r>
              <w:t>910741,2</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344.</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377947,0</w:t>
            </w:r>
          </w:p>
        </w:tc>
        <w:tc>
          <w:tcPr>
            <w:tcW w:w="1531" w:type="dxa"/>
          </w:tcPr>
          <w:p w:rsidR="00EC79D5" w:rsidRDefault="00EC79D5">
            <w:pPr>
              <w:pStyle w:val="ConsPlusNormal"/>
              <w:jc w:val="center"/>
            </w:pPr>
            <w:r>
              <w:t>377947,0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345.</w:t>
            </w:r>
          </w:p>
        </w:tc>
        <w:tc>
          <w:tcPr>
            <w:tcW w:w="3345" w:type="dxa"/>
          </w:tcPr>
          <w:p w:rsidR="00EC79D5" w:rsidRDefault="00EC79D5">
            <w:pPr>
              <w:pStyle w:val="ConsPlusNormal"/>
            </w:pPr>
            <w:r>
              <w:t xml:space="preserve">Мероприятие 3.41. Предоставление иных межбюджетных трансфертов местным бюджетам городских округов (муниципальных районов) на реализацию проектов по благоустройству общественных территорий, связанных с подготовкой административных центров городских округов (муниципальных районов) Свердловской области к празднованию юбилейных памятных дат (приоритетный региональный проект </w:t>
            </w:r>
            <w:r>
              <w:lastRenderedPageBreak/>
              <w:t>"Формирование комфортной городской среды на территории Свердловской области"), всего</w:t>
            </w:r>
          </w:p>
          <w:p w:rsidR="00EC79D5" w:rsidRDefault="00EC79D5">
            <w:pPr>
              <w:pStyle w:val="ConsPlusNormal"/>
            </w:pPr>
            <w:r>
              <w:t>из них:</w:t>
            </w:r>
          </w:p>
        </w:tc>
        <w:tc>
          <w:tcPr>
            <w:tcW w:w="1701" w:type="dxa"/>
          </w:tcPr>
          <w:p w:rsidR="00EC79D5" w:rsidRDefault="00EC79D5">
            <w:pPr>
              <w:pStyle w:val="ConsPlusNormal"/>
              <w:jc w:val="center"/>
            </w:pPr>
            <w:r>
              <w:lastRenderedPageBreak/>
              <w:t>30912,7</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30912,7</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jc w:val="center"/>
            </w:pPr>
            <w:r>
              <w:t>3.1.2.8</w:t>
            </w:r>
          </w:p>
        </w:tc>
      </w:tr>
      <w:tr w:rsidR="00EC79D5">
        <w:tc>
          <w:tcPr>
            <w:tcW w:w="907" w:type="dxa"/>
          </w:tcPr>
          <w:p w:rsidR="00EC79D5" w:rsidRDefault="00EC79D5">
            <w:pPr>
              <w:pStyle w:val="ConsPlusNormal"/>
              <w:jc w:val="center"/>
            </w:pPr>
            <w:r>
              <w:t>346.</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29185,7</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29185,7</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347.</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1727,0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1727,0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348.</w:t>
            </w:r>
          </w:p>
        </w:tc>
        <w:tc>
          <w:tcPr>
            <w:tcW w:w="3345" w:type="dxa"/>
          </w:tcPr>
          <w:p w:rsidR="00EC79D5" w:rsidRDefault="00EC79D5">
            <w:pPr>
              <w:pStyle w:val="ConsPlusNormal"/>
            </w:pPr>
            <w:r>
              <w:t xml:space="preserve">Мероприятие 3.42. Мониторинг эффективности предоставления налоговых льгот по налогу на имущество организаций, предоставленных </w:t>
            </w:r>
            <w:hyperlink r:id="rId969" w:history="1">
              <w:r>
                <w:rPr>
                  <w:color w:val="0000FF"/>
                </w:rPr>
                <w:t>Законом</w:t>
              </w:r>
            </w:hyperlink>
            <w:r>
              <w:t xml:space="preserve"> Свердловской области от 27 ноября 2003 года N 35-ОЗ "Об установлении на территории Свердловской области налога на имущество организаций" жилищно-строительным кооперативам и товариществам собственников жилья</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3.1.1.10</w:t>
            </w:r>
          </w:p>
        </w:tc>
      </w:tr>
      <w:tr w:rsidR="00EC79D5">
        <w:tc>
          <w:tcPr>
            <w:tcW w:w="907" w:type="dxa"/>
          </w:tcPr>
          <w:p w:rsidR="00EC79D5" w:rsidRDefault="00EC79D5">
            <w:pPr>
              <w:pStyle w:val="ConsPlusNormal"/>
              <w:jc w:val="center"/>
            </w:pPr>
            <w:r>
              <w:t>349.</w:t>
            </w:r>
          </w:p>
        </w:tc>
        <w:tc>
          <w:tcPr>
            <w:tcW w:w="17350" w:type="dxa"/>
            <w:gridSpan w:val="10"/>
          </w:tcPr>
          <w:p w:rsidR="00EC79D5" w:rsidRDefault="00EC79D5">
            <w:pPr>
              <w:pStyle w:val="ConsPlusNormal"/>
              <w:jc w:val="center"/>
              <w:outlineLvl w:val="3"/>
            </w:pPr>
            <w:r>
              <w:t>Подпрограмма 3-1 "Чистая среда"</w:t>
            </w:r>
          </w:p>
        </w:tc>
      </w:tr>
      <w:tr w:rsidR="00EC79D5">
        <w:tblPrEx>
          <w:tblBorders>
            <w:insideH w:val="nil"/>
          </w:tblBorders>
        </w:tblPrEx>
        <w:tc>
          <w:tcPr>
            <w:tcW w:w="907" w:type="dxa"/>
            <w:tcBorders>
              <w:bottom w:val="nil"/>
            </w:tcBorders>
          </w:tcPr>
          <w:p w:rsidR="00EC79D5" w:rsidRDefault="00EC79D5">
            <w:pPr>
              <w:pStyle w:val="ConsPlusNormal"/>
              <w:jc w:val="center"/>
            </w:pPr>
            <w:r>
              <w:t>350.</w:t>
            </w:r>
          </w:p>
        </w:tc>
        <w:tc>
          <w:tcPr>
            <w:tcW w:w="3345" w:type="dxa"/>
            <w:tcBorders>
              <w:bottom w:val="nil"/>
            </w:tcBorders>
          </w:tcPr>
          <w:p w:rsidR="00EC79D5" w:rsidRDefault="00EC79D5">
            <w:pPr>
              <w:pStyle w:val="ConsPlusNormal"/>
            </w:pPr>
            <w:r>
              <w:t>Всего по подпрограмме 3-1 "Чистая среда"</w:t>
            </w:r>
          </w:p>
          <w:p w:rsidR="00EC79D5" w:rsidRDefault="00EC79D5">
            <w:pPr>
              <w:pStyle w:val="ConsPlusNormal"/>
            </w:pPr>
            <w:r>
              <w:t>в том числе:</w:t>
            </w:r>
          </w:p>
        </w:tc>
        <w:tc>
          <w:tcPr>
            <w:tcW w:w="1701" w:type="dxa"/>
            <w:tcBorders>
              <w:bottom w:val="nil"/>
            </w:tcBorders>
          </w:tcPr>
          <w:p w:rsidR="00EC79D5" w:rsidRDefault="00EC79D5">
            <w:pPr>
              <w:pStyle w:val="ConsPlusNormal"/>
              <w:jc w:val="center"/>
            </w:pPr>
            <w:r>
              <w:t>410015,2</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8800,0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181800,0</w:t>
            </w:r>
          </w:p>
        </w:tc>
        <w:tc>
          <w:tcPr>
            <w:tcW w:w="1531" w:type="dxa"/>
            <w:tcBorders>
              <w:bottom w:val="nil"/>
            </w:tcBorders>
          </w:tcPr>
          <w:p w:rsidR="00EC79D5" w:rsidRDefault="00EC79D5">
            <w:pPr>
              <w:pStyle w:val="ConsPlusNormal"/>
              <w:jc w:val="center"/>
            </w:pPr>
            <w:r>
              <w:t>219415,2</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350 в ред. </w:t>
            </w:r>
            <w:hyperlink r:id="rId970"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c>
          <w:tcPr>
            <w:tcW w:w="907" w:type="dxa"/>
          </w:tcPr>
          <w:p w:rsidR="00EC79D5" w:rsidRDefault="00EC79D5">
            <w:pPr>
              <w:pStyle w:val="ConsPlusNormal"/>
              <w:jc w:val="center"/>
            </w:pPr>
            <w:r>
              <w:t>351.</w:t>
            </w:r>
          </w:p>
        </w:tc>
        <w:tc>
          <w:tcPr>
            <w:tcW w:w="3345" w:type="dxa"/>
          </w:tcPr>
          <w:p w:rsidR="00EC79D5" w:rsidRDefault="00EC79D5">
            <w:pPr>
              <w:pStyle w:val="ConsPlusNormal"/>
            </w:pPr>
            <w:r>
              <w:t>федеральный бюджет</w:t>
            </w:r>
          </w:p>
        </w:tc>
        <w:tc>
          <w:tcPr>
            <w:tcW w:w="1701" w:type="dxa"/>
          </w:tcPr>
          <w:p w:rsidR="00EC79D5" w:rsidRDefault="00EC79D5">
            <w:pPr>
              <w:pStyle w:val="ConsPlusNormal"/>
              <w:jc w:val="center"/>
            </w:pPr>
            <w:r>
              <w:t>219415,2</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219415,2</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352.</w:t>
            </w:r>
          </w:p>
        </w:tc>
        <w:tc>
          <w:tcPr>
            <w:tcW w:w="3345" w:type="dxa"/>
            <w:tcBorders>
              <w:bottom w:val="nil"/>
            </w:tcBorders>
          </w:tcPr>
          <w:p w:rsidR="00EC79D5" w:rsidRDefault="00EC79D5">
            <w:pPr>
              <w:pStyle w:val="ConsPlusNormal"/>
            </w:pPr>
            <w:r>
              <w:t>областной бюджет</w:t>
            </w:r>
          </w:p>
        </w:tc>
        <w:tc>
          <w:tcPr>
            <w:tcW w:w="1701" w:type="dxa"/>
            <w:tcBorders>
              <w:bottom w:val="nil"/>
            </w:tcBorders>
          </w:tcPr>
          <w:p w:rsidR="00EC79D5" w:rsidRDefault="00EC79D5">
            <w:pPr>
              <w:pStyle w:val="ConsPlusNormal"/>
              <w:jc w:val="center"/>
            </w:pPr>
            <w:r>
              <w:t>188800,0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8800,0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180000,0</w:t>
            </w:r>
          </w:p>
        </w:tc>
        <w:tc>
          <w:tcPr>
            <w:tcW w:w="1531"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lastRenderedPageBreak/>
              <w:t xml:space="preserve">(п. 352 в ред. </w:t>
            </w:r>
            <w:hyperlink r:id="rId971"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c>
          <w:tcPr>
            <w:tcW w:w="907" w:type="dxa"/>
          </w:tcPr>
          <w:p w:rsidR="00EC79D5" w:rsidRDefault="00EC79D5">
            <w:pPr>
              <w:pStyle w:val="ConsPlusNormal"/>
              <w:jc w:val="center"/>
            </w:pPr>
            <w:r>
              <w:t>353.</w:t>
            </w:r>
          </w:p>
        </w:tc>
        <w:tc>
          <w:tcPr>
            <w:tcW w:w="3345" w:type="dxa"/>
          </w:tcPr>
          <w:p w:rsidR="00EC79D5" w:rsidRDefault="00EC79D5">
            <w:pPr>
              <w:pStyle w:val="ConsPlusNormal"/>
            </w:pPr>
            <w:r>
              <w:t>в том числе субсидии местным бюджетам</w:t>
            </w:r>
          </w:p>
        </w:tc>
        <w:tc>
          <w:tcPr>
            <w:tcW w:w="1701" w:type="dxa"/>
          </w:tcPr>
          <w:p w:rsidR="00EC79D5" w:rsidRDefault="00EC79D5">
            <w:pPr>
              <w:pStyle w:val="ConsPlusNormal"/>
              <w:jc w:val="center"/>
            </w:pPr>
            <w:r>
              <w:t>180000,0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180000,0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354.</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1800,0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1800,0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355.</w:t>
            </w:r>
          </w:p>
        </w:tc>
        <w:tc>
          <w:tcPr>
            <w:tcW w:w="3345" w:type="dxa"/>
            <w:tcBorders>
              <w:bottom w:val="nil"/>
            </w:tcBorders>
          </w:tcPr>
          <w:p w:rsidR="00EC79D5" w:rsidRDefault="00EC79D5">
            <w:pPr>
              <w:pStyle w:val="ConsPlusNormal"/>
            </w:pPr>
            <w:r>
              <w:t>внебюджетные источники</w:t>
            </w:r>
          </w:p>
        </w:tc>
        <w:tc>
          <w:tcPr>
            <w:tcW w:w="170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355 в ред. </w:t>
            </w:r>
            <w:hyperlink r:id="rId972"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c>
          <w:tcPr>
            <w:tcW w:w="907" w:type="dxa"/>
          </w:tcPr>
          <w:p w:rsidR="00EC79D5" w:rsidRDefault="00EC79D5">
            <w:pPr>
              <w:pStyle w:val="ConsPlusNormal"/>
              <w:jc w:val="center"/>
            </w:pPr>
            <w:r>
              <w:t>356.</w:t>
            </w:r>
          </w:p>
        </w:tc>
        <w:tc>
          <w:tcPr>
            <w:tcW w:w="17350" w:type="dxa"/>
            <w:gridSpan w:val="10"/>
          </w:tcPr>
          <w:p w:rsidR="00EC79D5" w:rsidRDefault="00EC79D5">
            <w:pPr>
              <w:pStyle w:val="ConsPlusNormal"/>
              <w:jc w:val="center"/>
              <w:outlineLvl w:val="4"/>
            </w:pPr>
            <w:r>
              <w:t>"Капитальные вложения"</w:t>
            </w:r>
          </w:p>
        </w:tc>
      </w:tr>
      <w:tr w:rsidR="00EC79D5">
        <w:tc>
          <w:tcPr>
            <w:tcW w:w="907" w:type="dxa"/>
          </w:tcPr>
          <w:p w:rsidR="00EC79D5" w:rsidRDefault="00EC79D5">
            <w:pPr>
              <w:pStyle w:val="ConsPlusNormal"/>
              <w:jc w:val="center"/>
            </w:pPr>
            <w:r>
              <w:t>357.</w:t>
            </w:r>
          </w:p>
        </w:tc>
        <w:tc>
          <w:tcPr>
            <w:tcW w:w="3345" w:type="dxa"/>
          </w:tcPr>
          <w:p w:rsidR="00EC79D5" w:rsidRDefault="00EC79D5">
            <w:pPr>
              <w:pStyle w:val="ConsPlusNormal"/>
            </w:pPr>
            <w:r>
              <w:t>Всего по направлению "Капитальные вложения"</w:t>
            </w:r>
          </w:p>
          <w:p w:rsidR="00EC79D5" w:rsidRDefault="00EC79D5">
            <w:pPr>
              <w:pStyle w:val="ConsPlusNormal"/>
            </w:pPr>
            <w:r>
              <w:t>в том числе:</w:t>
            </w:r>
          </w:p>
        </w:tc>
        <w:tc>
          <w:tcPr>
            <w:tcW w:w="170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358.</w:t>
            </w:r>
          </w:p>
        </w:tc>
        <w:tc>
          <w:tcPr>
            <w:tcW w:w="3345" w:type="dxa"/>
          </w:tcPr>
          <w:p w:rsidR="00EC79D5" w:rsidRDefault="00EC79D5">
            <w:pPr>
              <w:pStyle w:val="ConsPlusNormal"/>
            </w:pPr>
            <w:r>
              <w:t>федеральный бюджет</w:t>
            </w:r>
          </w:p>
        </w:tc>
        <w:tc>
          <w:tcPr>
            <w:tcW w:w="170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359.</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360.</w:t>
            </w:r>
          </w:p>
        </w:tc>
        <w:tc>
          <w:tcPr>
            <w:tcW w:w="3345" w:type="dxa"/>
          </w:tcPr>
          <w:p w:rsidR="00EC79D5" w:rsidRDefault="00EC79D5">
            <w:pPr>
              <w:pStyle w:val="ConsPlusNormal"/>
            </w:pPr>
            <w:r>
              <w:t>в том числе субсидии местным бюджетам</w:t>
            </w:r>
          </w:p>
        </w:tc>
        <w:tc>
          <w:tcPr>
            <w:tcW w:w="170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361.</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362.</w:t>
            </w:r>
          </w:p>
        </w:tc>
        <w:tc>
          <w:tcPr>
            <w:tcW w:w="17350" w:type="dxa"/>
            <w:gridSpan w:val="10"/>
          </w:tcPr>
          <w:p w:rsidR="00EC79D5" w:rsidRDefault="00EC79D5">
            <w:pPr>
              <w:pStyle w:val="ConsPlusNormal"/>
              <w:jc w:val="center"/>
              <w:outlineLvl w:val="4"/>
            </w:pPr>
            <w:r>
              <w:t>"Бюджетные инвестиции в объекты капитального строительства"</w:t>
            </w:r>
          </w:p>
        </w:tc>
      </w:tr>
      <w:tr w:rsidR="00EC79D5">
        <w:tc>
          <w:tcPr>
            <w:tcW w:w="907" w:type="dxa"/>
          </w:tcPr>
          <w:p w:rsidR="00EC79D5" w:rsidRDefault="00EC79D5">
            <w:pPr>
              <w:pStyle w:val="ConsPlusNormal"/>
              <w:jc w:val="center"/>
            </w:pPr>
            <w:r>
              <w:t>363.</w:t>
            </w:r>
          </w:p>
        </w:tc>
        <w:tc>
          <w:tcPr>
            <w:tcW w:w="3345" w:type="dxa"/>
          </w:tcPr>
          <w:p w:rsidR="00EC79D5" w:rsidRDefault="00EC79D5">
            <w:pPr>
              <w:pStyle w:val="ConsPlusNormal"/>
            </w:pPr>
            <w:r>
              <w:t>Всего по направлению "Бюджетные инвестиции в объекты капитального строительства"</w:t>
            </w:r>
          </w:p>
          <w:p w:rsidR="00EC79D5" w:rsidRDefault="00EC79D5">
            <w:pPr>
              <w:pStyle w:val="ConsPlusNormal"/>
            </w:pPr>
            <w:r>
              <w:t>в том числе:</w:t>
            </w:r>
          </w:p>
        </w:tc>
        <w:tc>
          <w:tcPr>
            <w:tcW w:w="170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lastRenderedPageBreak/>
              <w:t>364.</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365.</w:t>
            </w:r>
          </w:p>
        </w:tc>
        <w:tc>
          <w:tcPr>
            <w:tcW w:w="3345" w:type="dxa"/>
          </w:tcPr>
          <w:p w:rsidR="00EC79D5" w:rsidRDefault="00EC79D5">
            <w:pPr>
              <w:pStyle w:val="ConsPlusNormal"/>
            </w:pPr>
            <w:r>
              <w:t>в том числе субсидии местным бюджетам</w:t>
            </w:r>
          </w:p>
        </w:tc>
        <w:tc>
          <w:tcPr>
            <w:tcW w:w="170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366.</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367.</w:t>
            </w:r>
          </w:p>
        </w:tc>
        <w:tc>
          <w:tcPr>
            <w:tcW w:w="3345" w:type="dxa"/>
          </w:tcPr>
          <w:p w:rsidR="00EC79D5" w:rsidRDefault="00EC79D5">
            <w:pPr>
              <w:pStyle w:val="ConsPlusNormal"/>
            </w:pPr>
            <w:r>
              <w:t>Мероприятие 3-1.1. Создание межмуниципальных объектов по обработке, утилизации, обезвреживанию, размещению твердых коммунальных отходов, отвечающих требованиям законодательства Российской Федерации, всего</w:t>
            </w:r>
          </w:p>
          <w:p w:rsidR="00EC79D5" w:rsidRDefault="00EC79D5">
            <w:pPr>
              <w:pStyle w:val="ConsPlusNormal"/>
            </w:pPr>
            <w:r>
              <w:t>из них</w:t>
            </w:r>
          </w:p>
        </w:tc>
        <w:tc>
          <w:tcPr>
            <w:tcW w:w="170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jc w:val="center"/>
            </w:pPr>
            <w:r>
              <w:t>3-1.1.1.1, 3-1.1.1.2</w:t>
            </w:r>
          </w:p>
        </w:tc>
      </w:tr>
      <w:tr w:rsidR="00EC79D5">
        <w:tc>
          <w:tcPr>
            <w:tcW w:w="907" w:type="dxa"/>
          </w:tcPr>
          <w:p w:rsidR="00EC79D5" w:rsidRDefault="00EC79D5">
            <w:pPr>
              <w:pStyle w:val="ConsPlusNormal"/>
              <w:jc w:val="center"/>
            </w:pPr>
            <w:r>
              <w:t>368.</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369.</w:t>
            </w:r>
          </w:p>
        </w:tc>
        <w:tc>
          <w:tcPr>
            <w:tcW w:w="3345" w:type="dxa"/>
          </w:tcPr>
          <w:p w:rsidR="00EC79D5" w:rsidRDefault="00EC79D5">
            <w:pPr>
              <w:pStyle w:val="ConsPlusNormal"/>
            </w:pPr>
            <w:r>
              <w:t>Мероприятие 3-1.2. Предоставление субсидий на строительство (реконструкцию) объектов по обработке, утилизации, обезвреживанию, захоронению твердых коммунальных отходов, всего</w:t>
            </w:r>
          </w:p>
          <w:p w:rsidR="00EC79D5" w:rsidRDefault="00EC79D5">
            <w:pPr>
              <w:pStyle w:val="ConsPlusNormal"/>
            </w:pPr>
            <w:r>
              <w:t>из них:</w:t>
            </w:r>
          </w:p>
        </w:tc>
        <w:tc>
          <w:tcPr>
            <w:tcW w:w="170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jc w:val="center"/>
            </w:pPr>
            <w:r>
              <w:t>3-1.1.1.1, 3-1.1.1.3 - 3-1.1.1.5</w:t>
            </w:r>
          </w:p>
        </w:tc>
      </w:tr>
      <w:tr w:rsidR="00EC79D5">
        <w:tc>
          <w:tcPr>
            <w:tcW w:w="907" w:type="dxa"/>
          </w:tcPr>
          <w:p w:rsidR="00EC79D5" w:rsidRDefault="00EC79D5">
            <w:pPr>
              <w:pStyle w:val="ConsPlusNormal"/>
              <w:jc w:val="center"/>
            </w:pPr>
            <w:r>
              <w:t>370.</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371.</w:t>
            </w:r>
          </w:p>
        </w:tc>
        <w:tc>
          <w:tcPr>
            <w:tcW w:w="3345" w:type="dxa"/>
          </w:tcPr>
          <w:p w:rsidR="00EC79D5" w:rsidRDefault="00EC79D5">
            <w:pPr>
              <w:pStyle w:val="ConsPlusNormal"/>
            </w:pPr>
            <w:r>
              <w:t>в том числе субсидии местным бюджетам</w:t>
            </w:r>
          </w:p>
        </w:tc>
        <w:tc>
          <w:tcPr>
            <w:tcW w:w="170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372.</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lastRenderedPageBreak/>
              <w:t>373.</w:t>
            </w:r>
          </w:p>
        </w:tc>
        <w:tc>
          <w:tcPr>
            <w:tcW w:w="17350" w:type="dxa"/>
            <w:gridSpan w:val="10"/>
          </w:tcPr>
          <w:p w:rsidR="00EC79D5" w:rsidRDefault="00EC79D5">
            <w:pPr>
              <w:pStyle w:val="ConsPlusNormal"/>
              <w:jc w:val="center"/>
              <w:outlineLvl w:val="4"/>
            </w:pPr>
            <w:r>
              <w:t>"Иные капитальные вложения"</w:t>
            </w:r>
          </w:p>
        </w:tc>
      </w:tr>
      <w:tr w:rsidR="00EC79D5">
        <w:tc>
          <w:tcPr>
            <w:tcW w:w="907" w:type="dxa"/>
          </w:tcPr>
          <w:p w:rsidR="00EC79D5" w:rsidRDefault="00EC79D5">
            <w:pPr>
              <w:pStyle w:val="ConsPlusNormal"/>
              <w:jc w:val="center"/>
            </w:pPr>
            <w:r>
              <w:t>374.</w:t>
            </w:r>
          </w:p>
        </w:tc>
        <w:tc>
          <w:tcPr>
            <w:tcW w:w="3345" w:type="dxa"/>
          </w:tcPr>
          <w:p w:rsidR="00EC79D5" w:rsidRDefault="00EC79D5">
            <w:pPr>
              <w:pStyle w:val="ConsPlusNormal"/>
            </w:pPr>
            <w:r>
              <w:t>Всего по направлению "Иные капитальные вложения"</w:t>
            </w:r>
          </w:p>
          <w:p w:rsidR="00EC79D5" w:rsidRDefault="00EC79D5">
            <w:pPr>
              <w:pStyle w:val="ConsPlusNormal"/>
            </w:pPr>
            <w:r>
              <w:t>в том числе:</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375.</w:t>
            </w:r>
          </w:p>
        </w:tc>
        <w:tc>
          <w:tcPr>
            <w:tcW w:w="3345" w:type="dxa"/>
          </w:tcPr>
          <w:p w:rsidR="00EC79D5" w:rsidRDefault="00EC79D5">
            <w:pPr>
              <w:pStyle w:val="ConsPlusNormal"/>
            </w:pPr>
            <w:r>
              <w:t>федеральный бюджет</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376.</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377.</w:t>
            </w:r>
          </w:p>
        </w:tc>
        <w:tc>
          <w:tcPr>
            <w:tcW w:w="3345" w:type="dxa"/>
          </w:tcPr>
          <w:p w:rsidR="00EC79D5" w:rsidRDefault="00EC79D5">
            <w:pPr>
              <w:pStyle w:val="ConsPlusNormal"/>
            </w:pPr>
            <w:r>
              <w:t>Мероприятие 3-1.2-1.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(федеральный проект "Комплексная система обращения с твердыми коммунальными отходами"), всего</w:t>
            </w:r>
          </w:p>
          <w:p w:rsidR="00EC79D5" w:rsidRDefault="00EC79D5">
            <w:pPr>
              <w:pStyle w:val="ConsPlusNormal"/>
            </w:pPr>
            <w:r>
              <w:t>из них:</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3-1.1.1.2, 3-1.1.1.6, 3-1.1.1.8 - 3-1.1.1.10, 3-1.1.1.12</w:t>
            </w:r>
          </w:p>
        </w:tc>
      </w:tr>
      <w:tr w:rsidR="00EC79D5">
        <w:tc>
          <w:tcPr>
            <w:tcW w:w="907" w:type="dxa"/>
          </w:tcPr>
          <w:p w:rsidR="00EC79D5" w:rsidRDefault="00EC79D5">
            <w:pPr>
              <w:pStyle w:val="ConsPlusNormal"/>
              <w:jc w:val="center"/>
            </w:pPr>
            <w:r>
              <w:t>378.</w:t>
            </w:r>
          </w:p>
        </w:tc>
        <w:tc>
          <w:tcPr>
            <w:tcW w:w="3345" w:type="dxa"/>
          </w:tcPr>
          <w:p w:rsidR="00EC79D5" w:rsidRDefault="00EC79D5">
            <w:pPr>
              <w:pStyle w:val="ConsPlusNormal"/>
            </w:pPr>
            <w:r>
              <w:t>федеральный бюджет</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379.</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380.</w:t>
            </w:r>
          </w:p>
        </w:tc>
        <w:tc>
          <w:tcPr>
            <w:tcW w:w="17350" w:type="dxa"/>
            <w:gridSpan w:val="10"/>
          </w:tcPr>
          <w:p w:rsidR="00EC79D5" w:rsidRDefault="00EC79D5">
            <w:pPr>
              <w:pStyle w:val="ConsPlusNormal"/>
              <w:jc w:val="center"/>
              <w:outlineLvl w:val="4"/>
            </w:pPr>
            <w:r>
              <w:t>"Научно-исследовательские и опытно-конструкторские работы"</w:t>
            </w:r>
          </w:p>
        </w:tc>
      </w:tr>
      <w:tr w:rsidR="00EC79D5">
        <w:tc>
          <w:tcPr>
            <w:tcW w:w="907" w:type="dxa"/>
          </w:tcPr>
          <w:p w:rsidR="00EC79D5" w:rsidRDefault="00EC79D5">
            <w:pPr>
              <w:pStyle w:val="ConsPlusNormal"/>
              <w:jc w:val="center"/>
            </w:pPr>
            <w:r>
              <w:t>381.</w:t>
            </w:r>
          </w:p>
        </w:tc>
        <w:tc>
          <w:tcPr>
            <w:tcW w:w="3345" w:type="dxa"/>
          </w:tcPr>
          <w:p w:rsidR="00EC79D5" w:rsidRDefault="00EC79D5">
            <w:pPr>
              <w:pStyle w:val="ConsPlusNormal"/>
            </w:pPr>
            <w:r>
              <w:t>Всего по направлению "Научно-исследовательские и опытно-конструкторские работы" в том числе</w:t>
            </w:r>
          </w:p>
        </w:tc>
        <w:tc>
          <w:tcPr>
            <w:tcW w:w="1701" w:type="dxa"/>
          </w:tcPr>
          <w:p w:rsidR="00EC79D5" w:rsidRDefault="00EC79D5">
            <w:pPr>
              <w:pStyle w:val="ConsPlusNormal"/>
              <w:jc w:val="center"/>
            </w:pPr>
            <w:r>
              <w:t>8800,0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8800,0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lastRenderedPageBreak/>
              <w:t>382.</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8800,0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8800,0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383.</w:t>
            </w:r>
          </w:p>
        </w:tc>
        <w:tc>
          <w:tcPr>
            <w:tcW w:w="3345" w:type="dxa"/>
          </w:tcPr>
          <w:p w:rsidR="00EC79D5" w:rsidRDefault="00EC79D5">
            <w:pPr>
              <w:pStyle w:val="ConsPlusNormal"/>
            </w:pPr>
            <w:r>
              <w:t>Мероприятие 3-1.3. Разработка и актуализация территориальной схемы в области обращения с отходами, в том числе с твердыми коммунальными отходами, Свердловской области, всего</w:t>
            </w:r>
          </w:p>
          <w:p w:rsidR="00EC79D5" w:rsidRDefault="00EC79D5">
            <w:pPr>
              <w:pStyle w:val="ConsPlusNormal"/>
            </w:pPr>
            <w:r>
              <w:t>из них</w:t>
            </w:r>
          </w:p>
        </w:tc>
        <w:tc>
          <w:tcPr>
            <w:tcW w:w="1701" w:type="dxa"/>
          </w:tcPr>
          <w:p w:rsidR="00EC79D5" w:rsidRDefault="00EC79D5">
            <w:pPr>
              <w:pStyle w:val="ConsPlusNormal"/>
              <w:jc w:val="center"/>
            </w:pPr>
            <w:r>
              <w:t>8800,0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8800,0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jc w:val="center"/>
            </w:pPr>
            <w:r>
              <w:t>3-1.1.1.1, 3-1.1.1.11, 3-1.1.3.2</w:t>
            </w:r>
          </w:p>
        </w:tc>
      </w:tr>
      <w:tr w:rsidR="00EC79D5">
        <w:tc>
          <w:tcPr>
            <w:tcW w:w="907" w:type="dxa"/>
          </w:tcPr>
          <w:p w:rsidR="00EC79D5" w:rsidRDefault="00EC79D5">
            <w:pPr>
              <w:pStyle w:val="ConsPlusNormal"/>
              <w:jc w:val="center"/>
            </w:pPr>
            <w:r>
              <w:t>384.</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8800,0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8800,0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385.</w:t>
            </w:r>
          </w:p>
        </w:tc>
        <w:tc>
          <w:tcPr>
            <w:tcW w:w="17350" w:type="dxa"/>
            <w:gridSpan w:val="10"/>
          </w:tcPr>
          <w:p w:rsidR="00EC79D5" w:rsidRDefault="00EC79D5">
            <w:pPr>
              <w:pStyle w:val="ConsPlusNormal"/>
              <w:jc w:val="center"/>
              <w:outlineLvl w:val="4"/>
            </w:pPr>
            <w:r>
              <w:t>"Прочие нужды"</w:t>
            </w:r>
          </w:p>
        </w:tc>
      </w:tr>
      <w:tr w:rsidR="00EC79D5">
        <w:tblPrEx>
          <w:tblBorders>
            <w:insideH w:val="nil"/>
          </w:tblBorders>
        </w:tblPrEx>
        <w:tc>
          <w:tcPr>
            <w:tcW w:w="907" w:type="dxa"/>
            <w:tcBorders>
              <w:bottom w:val="nil"/>
            </w:tcBorders>
          </w:tcPr>
          <w:p w:rsidR="00EC79D5" w:rsidRDefault="00EC79D5">
            <w:pPr>
              <w:pStyle w:val="ConsPlusNormal"/>
              <w:jc w:val="center"/>
            </w:pPr>
            <w:r>
              <w:t>386.</w:t>
            </w:r>
          </w:p>
        </w:tc>
        <w:tc>
          <w:tcPr>
            <w:tcW w:w="3345" w:type="dxa"/>
            <w:tcBorders>
              <w:bottom w:val="nil"/>
            </w:tcBorders>
          </w:tcPr>
          <w:p w:rsidR="00EC79D5" w:rsidRDefault="00EC79D5">
            <w:pPr>
              <w:pStyle w:val="ConsPlusNormal"/>
            </w:pPr>
            <w:r>
              <w:t>Всего по направлению "Прочие нужды"</w:t>
            </w:r>
          </w:p>
          <w:p w:rsidR="00EC79D5" w:rsidRDefault="00EC79D5">
            <w:pPr>
              <w:pStyle w:val="ConsPlusNormal"/>
            </w:pPr>
            <w:r>
              <w:t>в том числе:</w:t>
            </w:r>
          </w:p>
        </w:tc>
        <w:tc>
          <w:tcPr>
            <w:tcW w:w="1701" w:type="dxa"/>
            <w:tcBorders>
              <w:bottom w:val="nil"/>
            </w:tcBorders>
          </w:tcPr>
          <w:p w:rsidR="00EC79D5" w:rsidRDefault="00EC79D5">
            <w:pPr>
              <w:pStyle w:val="ConsPlusNormal"/>
              <w:jc w:val="center"/>
            </w:pPr>
            <w:r>
              <w:t>401215,2</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181800,0</w:t>
            </w:r>
          </w:p>
        </w:tc>
        <w:tc>
          <w:tcPr>
            <w:tcW w:w="1531" w:type="dxa"/>
            <w:tcBorders>
              <w:bottom w:val="nil"/>
            </w:tcBorders>
          </w:tcPr>
          <w:p w:rsidR="00EC79D5" w:rsidRDefault="00EC79D5">
            <w:pPr>
              <w:pStyle w:val="ConsPlusNormal"/>
              <w:jc w:val="center"/>
            </w:pPr>
            <w:r>
              <w:t>219415,2</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386 в ред. </w:t>
            </w:r>
            <w:hyperlink r:id="rId973"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c>
          <w:tcPr>
            <w:tcW w:w="907" w:type="dxa"/>
          </w:tcPr>
          <w:p w:rsidR="00EC79D5" w:rsidRDefault="00EC79D5">
            <w:pPr>
              <w:pStyle w:val="ConsPlusNormal"/>
              <w:jc w:val="center"/>
            </w:pPr>
            <w:r>
              <w:t>387.</w:t>
            </w:r>
          </w:p>
        </w:tc>
        <w:tc>
          <w:tcPr>
            <w:tcW w:w="3345" w:type="dxa"/>
          </w:tcPr>
          <w:p w:rsidR="00EC79D5" w:rsidRDefault="00EC79D5">
            <w:pPr>
              <w:pStyle w:val="ConsPlusNormal"/>
            </w:pPr>
            <w:r>
              <w:t>федеральный бюджет</w:t>
            </w:r>
          </w:p>
        </w:tc>
        <w:tc>
          <w:tcPr>
            <w:tcW w:w="1701" w:type="dxa"/>
          </w:tcPr>
          <w:p w:rsidR="00EC79D5" w:rsidRDefault="00EC79D5">
            <w:pPr>
              <w:pStyle w:val="ConsPlusNormal"/>
              <w:jc w:val="center"/>
            </w:pPr>
            <w:r>
              <w:t>219415,2</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219415,2</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388.</w:t>
            </w:r>
          </w:p>
        </w:tc>
        <w:tc>
          <w:tcPr>
            <w:tcW w:w="3345" w:type="dxa"/>
            <w:tcBorders>
              <w:bottom w:val="nil"/>
            </w:tcBorders>
          </w:tcPr>
          <w:p w:rsidR="00EC79D5" w:rsidRDefault="00EC79D5">
            <w:pPr>
              <w:pStyle w:val="ConsPlusNormal"/>
            </w:pPr>
            <w:r>
              <w:t>областной бюджет</w:t>
            </w:r>
          </w:p>
        </w:tc>
        <w:tc>
          <w:tcPr>
            <w:tcW w:w="1701" w:type="dxa"/>
            <w:tcBorders>
              <w:bottom w:val="nil"/>
            </w:tcBorders>
          </w:tcPr>
          <w:p w:rsidR="00EC79D5" w:rsidRDefault="00EC79D5">
            <w:pPr>
              <w:pStyle w:val="ConsPlusNormal"/>
              <w:jc w:val="center"/>
            </w:pPr>
            <w:r>
              <w:t>180000,0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180000,0</w:t>
            </w:r>
          </w:p>
        </w:tc>
        <w:tc>
          <w:tcPr>
            <w:tcW w:w="1531"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388 в ред. </w:t>
            </w:r>
            <w:hyperlink r:id="rId974"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c>
          <w:tcPr>
            <w:tcW w:w="907" w:type="dxa"/>
          </w:tcPr>
          <w:p w:rsidR="00EC79D5" w:rsidRDefault="00EC79D5">
            <w:pPr>
              <w:pStyle w:val="ConsPlusNormal"/>
              <w:jc w:val="center"/>
            </w:pPr>
            <w:r>
              <w:t>389.</w:t>
            </w:r>
          </w:p>
        </w:tc>
        <w:tc>
          <w:tcPr>
            <w:tcW w:w="3345" w:type="dxa"/>
          </w:tcPr>
          <w:p w:rsidR="00EC79D5" w:rsidRDefault="00EC79D5">
            <w:pPr>
              <w:pStyle w:val="ConsPlusNormal"/>
            </w:pPr>
            <w:r>
              <w:t>в том числе субсидии местным бюджетам</w:t>
            </w:r>
          </w:p>
        </w:tc>
        <w:tc>
          <w:tcPr>
            <w:tcW w:w="1701" w:type="dxa"/>
          </w:tcPr>
          <w:p w:rsidR="00EC79D5" w:rsidRDefault="00EC79D5">
            <w:pPr>
              <w:pStyle w:val="ConsPlusNormal"/>
              <w:jc w:val="center"/>
            </w:pPr>
            <w:r>
              <w:t>180000,0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180000,0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390.</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1800,0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1800,0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391.</w:t>
            </w:r>
          </w:p>
        </w:tc>
        <w:tc>
          <w:tcPr>
            <w:tcW w:w="3345" w:type="dxa"/>
            <w:tcBorders>
              <w:bottom w:val="nil"/>
            </w:tcBorders>
          </w:tcPr>
          <w:p w:rsidR="00EC79D5" w:rsidRDefault="00EC79D5">
            <w:pPr>
              <w:pStyle w:val="ConsPlusNormal"/>
            </w:pPr>
            <w:r>
              <w:t>внебюджетные источники</w:t>
            </w:r>
          </w:p>
        </w:tc>
        <w:tc>
          <w:tcPr>
            <w:tcW w:w="170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lastRenderedPageBreak/>
              <w:t xml:space="preserve">(п. 391 в ред. </w:t>
            </w:r>
            <w:hyperlink r:id="rId975"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c>
          <w:tcPr>
            <w:tcW w:w="907" w:type="dxa"/>
          </w:tcPr>
          <w:p w:rsidR="00EC79D5" w:rsidRDefault="00EC79D5">
            <w:pPr>
              <w:pStyle w:val="ConsPlusNormal"/>
              <w:jc w:val="center"/>
            </w:pPr>
            <w:r>
              <w:t>392.</w:t>
            </w:r>
          </w:p>
        </w:tc>
        <w:tc>
          <w:tcPr>
            <w:tcW w:w="3345" w:type="dxa"/>
          </w:tcPr>
          <w:p w:rsidR="00EC79D5" w:rsidRDefault="00EC79D5">
            <w:pPr>
              <w:pStyle w:val="ConsPlusNormal"/>
            </w:pPr>
            <w:r>
              <w:t>Мероприятие 3-1.4. Организация деятельности по накоплению (в том числе раздельному накоплению), транспортированию, обработке, утилизации, обезвреживанию и захоронению твердых коммунальных отходов, всего</w:t>
            </w:r>
          </w:p>
          <w:p w:rsidR="00EC79D5" w:rsidRDefault="00EC79D5">
            <w:pPr>
              <w:pStyle w:val="ConsPlusNormal"/>
            </w:pPr>
            <w:r>
              <w:t>из них:</w:t>
            </w:r>
          </w:p>
        </w:tc>
        <w:tc>
          <w:tcPr>
            <w:tcW w:w="1701" w:type="dxa"/>
          </w:tcPr>
          <w:p w:rsidR="00EC79D5" w:rsidRDefault="00EC79D5">
            <w:pPr>
              <w:pStyle w:val="ConsPlusNormal"/>
              <w:jc w:val="center"/>
            </w:pPr>
            <w:r>
              <w:t>181800,0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181800,0</w:t>
            </w:r>
          </w:p>
        </w:tc>
        <w:tc>
          <w:tcPr>
            <w:tcW w:w="1531" w:type="dxa"/>
          </w:tcPr>
          <w:p w:rsidR="00EC79D5" w:rsidRDefault="00EC79D5">
            <w:pPr>
              <w:pStyle w:val="ConsPlusNormal"/>
              <w:jc w:val="center"/>
            </w:pPr>
            <w:r>
              <w:t>0,0</w:t>
            </w:r>
          </w:p>
        </w:tc>
        <w:tc>
          <w:tcPr>
            <w:tcW w:w="1587" w:type="dxa"/>
          </w:tcPr>
          <w:p w:rsidR="00EC79D5" w:rsidRDefault="00EC79D5">
            <w:pPr>
              <w:pStyle w:val="ConsPlusNormal"/>
              <w:jc w:val="center"/>
            </w:pPr>
            <w:r>
              <w:t>3-1.1.1.4, 3-1.1.1.8, 3-1.1.1.9</w:t>
            </w:r>
          </w:p>
        </w:tc>
      </w:tr>
      <w:tr w:rsidR="00EC79D5">
        <w:tc>
          <w:tcPr>
            <w:tcW w:w="907" w:type="dxa"/>
          </w:tcPr>
          <w:p w:rsidR="00EC79D5" w:rsidRDefault="00EC79D5">
            <w:pPr>
              <w:pStyle w:val="ConsPlusNormal"/>
              <w:jc w:val="center"/>
            </w:pPr>
            <w:r>
              <w:t>393.</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180000,0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180000,0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394.</w:t>
            </w:r>
          </w:p>
        </w:tc>
        <w:tc>
          <w:tcPr>
            <w:tcW w:w="3345" w:type="dxa"/>
          </w:tcPr>
          <w:p w:rsidR="00EC79D5" w:rsidRDefault="00EC79D5">
            <w:pPr>
              <w:pStyle w:val="ConsPlusNormal"/>
            </w:pPr>
            <w:r>
              <w:t>в том числе субсидии местным бюджетам</w:t>
            </w:r>
          </w:p>
        </w:tc>
        <w:tc>
          <w:tcPr>
            <w:tcW w:w="1701" w:type="dxa"/>
          </w:tcPr>
          <w:p w:rsidR="00EC79D5" w:rsidRDefault="00EC79D5">
            <w:pPr>
              <w:pStyle w:val="ConsPlusNormal"/>
              <w:jc w:val="center"/>
            </w:pPr>
            <w:r>
              <w:t>180000,0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180000,0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395.</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1800,0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1800,0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396.</w:t>
            </w:r>
          </w:p>
        </w:tc>
        <w:tc>
          <w:tcPr>
            <w:tcW w:w="3345" w:type="dxa"/>
          </w:tcPr>
          <w:p w:rsidR="00EC79D5" w:rsidRDefault="00EC79D5">
            <w:pPr>
              <w:pStyle w:val="ConsPlusNormal"/>
            </w:pPr>
            <w:r>
              <w:t>Мероприятие 3-1.4-1. Реализация мероприятий по закупке контейнеров для раздельного накопления твердых коммунальных отходов (федеральный проект "Комплексная система обращения с твердыми коммунальными отходами"), всего</w:t>
            </w:r>
          </w:p>
          <w:p w:rsidR="00EC79D5" w:rsidRDefault="00EC79D5">
            <w:pPr>
              <w:pStyle w:val="ConsPlusNormal"/>
            </w:pPr>
            <w:r>
              <w:t>из них:</w:t>
            </w:r>
          </w:p>
        </w:tc>
        <w:tc>
          <w:tcPr>
            <w:tcW w:w="1701" w:type="dxa"/>
          </w:tcPr>
          <w:p w:rsidR="00EC79D5" w:rsidRDefault="00EC79D5">
            <w:pPr>
              <w:pStyle w:val="ConsPlusNormal"/>
              <w:jc w:val="center"/>
            </w:pPr>
            <w:r>
              <w:t>0,0</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0,0</w:t>
            </w:r>
          </w:p>
        </w:tc>
        <w:tc>
          <w:tcPr>
            <w:tcW w:w="1587" w:type="dxa"/>
          </w:tcPr>
          <w:p w:rsidR="00EC79D5" w:rsidRDefault="00EC79D5">
            <w:pPr>
              <w:pStyle w:val="ConsPlusNormal"/>
              <w:jc w:val="center"/>
            </w:pPr>
            <w:r>
              <w:t>3-1.1.1.6, 3-1.1.1.9</w:t>
            </w:r>
          </w:p>
        </w:tc>
      </w:tr>
      <w:tr w:rsidR="00EC79D5">
        <w:tc>
          <w:tcPr>
            <w:tcW w:w="907" w:type="dxa"/>
          </w:tcPr>
          <w:p w:rsidR="00EC79D5" w:rsidRDefault="00EC79D5">
            <w:pPr>
              <w:pStyle w:val="ConsPlusNormal"/>
              <w:jc w:val="center"/>
            </w:pPr>
            <w:r>
              <w:t>397.</w:t>
            </w:r>
          </w:p>
        </w:tc>
        <w:tc>
          <w:tcPr>
            <w:tcW w:w="3345" w:type="dxa"/>
          </w:tcPr>
          <w:p w:rsidR="00EC79D5" w:rsidRDefault="00EC79D5">
            <w:pPr>
              <w:pStyle w:val="ConsPlusNormal"/>
            </w:pPr>
            <w:r>
              <w:t>федеральный бюджет</w:t>
            </w:r>
          </w:p>
        </w:tc>
        <w:tc>
          <w:tcPr>
            <w:tcW w:w="1701" w:type="dxa"/>
          </w:tcPr>
          <w:p w:rsidR="00EC79D5" w:rsidRDefault="00EC79D5">
            <w:pPr>
              <w:pStyle w:val="ConsPlusNormal"/>
              <w:jc w:val="center"/>
            </w:pPr>
            <w:r>
              <w:t>0,0</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398.</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0,0</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lastRenderedPageBreak/>
              <w:t>399.</w:t>
            </w:r>
          </w:p>
        </w:tc>
        <w:tc>
          <w:tcPr>
            <w:tcW w:w="3345" w:type="dxa"/>
          </w:tcPr>
          <w:p w:rsidR="00EC79D5" w:rsidRDefault="00EC79D5">
            <w:pPr>
              <w:pStyle w:val="ConsPlusNormal"/>
            </w:pPr>
            <w:r>
              <w:t>в том числе субсидии местным бюджетам</w:t>
            </w:r>
          </w:p>
        </w:tc>
        <w:tc>
          <w:tcPr>
            <w:tcW w:w="1701" w:type="dxa"/>
          </w:tcPr>
          <w:p w:rsidR="00EC79D5" w:rsidRDefault="00EC79D5">
            <w:pPr>
              <w:pStyle w:val="ConsPlusNormal"/>
              <w:jc w:val="center"/>
            </w:pPr>
            <w:r>
              <w:t>0,0</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400.</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0,0</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401.</w:t>
            </w:r>
          </w:p>
        </w:tc>
        <w:tc>
          <w:tcPr>
            <w:tcW w:w="3345" w:type="dxa"/>
          </w:tcPr>
          <w:p w:rsidR="00EC79D5" w:rsidRDefault="00EC79D5">
            <w:pPr>
              <w:pStyle w:val="ConsPlusNormal"/>
            </w:pPr>
            <w:r>
              <w:t>Мероприятие 3-1.5. Предоставление юридическим лицам (за исключением государственных (муниципальных) учреждений), индивидуальным предпринимателям субсидий на возмещение затрат на уплату процентов по кредитам, полученным в кредитных организациях на реализацию инвестиционных проектов по строительству (реконструкции) объектов по обработке, утилизации, обезвреживанию, размещению твердых коммунальных отходов, всего</w:t>
            </w:r>
          </w:p>
          <w:p w:rsidR="00EC79D5" w:rsidRDefault="00EC79D5">
            <w:pPr>
              <w:pStyle w:val="ConsPlusNormal"/>
            </w:pPr>
            <w:r>
              <w:t>из них:</w:t>
            </w:r>
          </w:p>
        </w:tc>
        <w:tc>
          <w:tcPr>
            <w:tcW w:w="170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jc w:val="center"/>
            </w:pPr>
            <w:r>
              <w:t>3-1.1.2.1</w:t>
            </w:r>
          </w:p>
        </w:tc>
      </w:tr>
      <w:tr w:rsidR="00EC79D5">
        <w:tc>
          <w:tcPr>
            <w:tcW w:w="907" w:type="dxa"/>
          </w:tcPr>
          <w:p w:rsidR="00EC79D5" w:rsidRDefault="00EC79D5">
            <w:pPr>
              <w:pStyle w:val="ConsPlusNormal"/>
              <w:jc w:val="center"/>
            </w:pPr>
            <w:r>
              <w:t>402.</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403.</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404.</w:t>
            </w:r>
          </w:p>
        </w:tc>
        <w:tc>
          <w:tcPr>
            <w:tcW w:w="3345" w:type="dxa"/>
            <w:tcBorders>
              <w:bottom w:val="nil"/>
            </w:tcBorders>
          </w:tcPr>
          <w:p w:rsidR="00EC79D5" w:rsidRDefault="00EC79D5">
            <w:pPr>
              <w:pStyle w:val="ConsPlusNormal"/>
            </w:pPr>
            <w:r>
              <w:t>Мероприятие 3-1.6.</w:t>
            </w:r>
          </w:p>
          <w:p w:rsidR="00EC79D5" w:rsidRDefault="00EC79D5">
            <w:pPr>
              <w:pStyle w:val="ConsPlusNormal"/>
            </w:pPr>
            <w:r>
              <w:t xml:space="preserve">Предоставление юридическим лицам (за исключением государственных (муниципальных) учреждений), индивидуальным предпринимателям субсидий на </w:t>
            </w:r>
            <w:r>
              <w:lastRenderedPageBreak/>
              <w:t>возмещение затрат на реализацию мероприятий в сфере обращения с твердыми коммунальными отходами, всего</w:t>
            </w:r>
          </w:p>
          <w:p w:rsidR="00EC79D5" w:rsidRDefault="00EC79D5">
            <w:pPr>
              <w:pStyle w:val="ConsPlusNormal"/>
            </w:pPr>
            <w:r>
              <w:t>из них:</w:t>
            </w:r>
          </w:p>
        </w:tc>
        <w:tc>
          <w:tcPr>
            <w:tcW w:w="1701" w:type="dxa"/>
            <w:tcBorders>
              <w:bottom w:val="nil"/>
            </w:tcBorders>
          </w:tcPr>
          <w:p w:rsidR="00EC79D5" w:rsidRDefault="00EC79D5">
            <w:pPr>
              <w:pStyle w:val="ConsPlusNormal"/>
              <w:jc w:val="center"/>
            </w:pPr>
            <w:r>
              <w:lastRenderedPageBreak/>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jc w:val="center"/>
            </w:pPr>
            <w:r>
              <w:t>3-1.1.2.1, 3-1.1.2.2, 4.1.2.11</w:t>
            </w: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404 в ред. </w:t>
            </w:r>
            <w:hyperlink r:id="rId976"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907" w:type="dxa"/>
            <w:tcBorders>
              <w:bottom w:val="nil"/>
            </w:tcBorders>
          </w:tcPr>
          <w:p w:rsidR="00EC79D5" w:rsidRDefault="00EC79D5">
            <w:pPr>
              <w:pStyle w:val="ConsPlusNormal"/>
              <w:jc w:val="center"/>
            </w:pPr>
            <w:r>
              <w:t>405.</w:t>
            </w:r>
          </w:p>
        </w:tc>
        <w:tc>
          <w:tcPr>
            <w:tcW w:w="3345" w:type="dxa"/>
            <w:tcBorders>
              <w:bottom w:val="nil"/>
            </w:tcBorders>
          </w:tcPr>
          <w:p w:rsidR="00EC79D5" w:rsidRDefault="00EC79D5">
            <w:pPr>
              <w:pStyle w:val="ConsPlusNormal"/>
            </w:pPr>
            <w:r>
              <w:t>областной бюджет</w:t>
            </w:r>
          </w:p>
        </w:tc>
        <w:tc>
          <w:tcPr>
            <w:tcW w:w="170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405 в ред. </w:t>
            </w:r>
            <w:hyperlink r:id="rId977"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907" w:type="dxa"/>
            <w:tcBorders>
              <w:bottom w:val="nil"/>
            </w:tcBorders>
          </w:tcPr>
          <w:p w:rsidR="00EC79D5" w:rsidRDefault="00EC79D5">
            <w:pPr>
              <w:pStyle w:val="ConsPlusNormal"/>
              <w:jc w:val="center"/>
            </w:pPr>
            <w:r>
              <w:t>406.</w:t>
            </w:r>
          </w:p>
        </w:tc>
        <w:tc>
          <w:tcPr>
            <w:tcW w:w="3345" w:type="dxa"/>
            <w:tcBorders>
              <w:bottom w:val="nil"/>
            </w:tcBorders>
          </w:tcPr>
          <w:p w:rsidR="00EC79D5" w:rsidRDefault="00EC79D5">
            <w:pPr>
              <w:pStyle w:val="ConsPlusNormal"/>
            </w:pPr>
            <w:r>
              <w:t>внебюджетные источники</w:t>
            </w:r>
          </w:p>
        </w:tc>
        <w:tc>
          <w:tcPr>
            <w:tcW w:w="170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406 в ред. </w:t>
            </w:r>
            <w:hyperlink r:id="rId978"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c>
          <w:tcPr>
            <w:tcW w:w="907" w:type="dxa"/>
          </w:tcPr>
          <w:p w:rsidR="00EC79D5" w:rsidRDefault="00EC79D5">
            <w:pPr>
              <w:pStyle w:val="ConsPlusNormal"/>
              <w:jc w:val="center"/>
            </w:pPr>
            <w:r>
              <w:t>407.</w:t>
            </w:r>
          </w:p>
        </w:tc>
        <w:tc>
          <w:tcPr>
            <w:tcW w:w="3345" w:type="dxa"/>
          </w:tcPr>
          <w:p w:rsidR="00EC79D5" w:rsidRDefault="00EC79D5">
            <w:pPr>
              <w:pStyle w:val="ConsPlusNormal"/>
            </w:pPr>
            <w:r>
              <w:t>Мероприятие 3-1.8. Обеспечение участия в выполнении федеральных программ в области обращения с отходами производства и потребления в части обращения с твердыми коммунальными отходами</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3-1.1.1.6, 3-1.1.1.8, 3-1.1.1.9</w:t>
            </w:r>
          </w:p>
        </w:tc>
      </w:tr>
      <w:tr w:rsidR="00EC79D5">
        <w:tc>
          <w:tcPr>
            <w:tcW w:w="907" w:type="dxa"/>
          </w:tcPr>
          <w:p w:rsidR="00EC79D5" w:rsidRDefault="00EC79D5">
            <w:pPr>
              <w:pStyle w:val="ConsPlusNormal"/>
              <w:jc w:val="center"/>
            </w:pPr>
            <w:r>
              <w:t>408.</w:t>
            </w:r>
          </w:p>
        </w:tc>
        <w:tc>
          <w:tcPr>
            <w:tcW w:w="3345" w:type="dxa"/>
          </w:tcPr>
          <w:p w:rsidR="00EC79D5" w:rsidRDefault="00EC79D5">
            <w:pPr>
              <w:pStyle w:val="ConsPlusNormal"/>
            </w:pPr>
            <w:r>
              <w:t>Мероприятие 3-1.9. Организация сбора информации для разработки (актуализации) территориальной схемы в области обращения с отходами, в том числе с твердыми коммунальными отходами, Свердловской области</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3-1.1.3.2</w:t>
            </w:r>
          </w:p>
        </w:tc>
      </w:tr>
      <w:tr w:rsidR="00EC79D5">
        <w:tc>
          <w:tcPr>
            <w:tcW w:w="907" w:type="dxa"/>
          </w:tcPr>
          <w:p w:rsidR="00EC79D5" w:rsidRDefault="00EC79D5">
            <w:pPr>
              <w:pStyle w:val="ConsPlusNormal"/>
              <w:jc w:val="center"/>
            </w:pPr>
            <w:r>
              <w:lastRenderedPageBreak/>
              <w:t>409.</w:t>
            </w:r>
          </w:p>
        </w:tc>
        <w:tc>
          <w:tcPr>
            <w:tcW w:w="3345" w:type="dxa"/>
          </w:tcPr>
          <w:p w:rsidR="00EC79D5" w:rsidRDefault="00EC79D5">
            <w:pPr>
              <w:pStyle w:val="ConsPlusNormal"/>
            </w:pPr>
            <w:r>
              <w:t>Мероприятие 3-1.10. Участие в реализации региональной программы в области обращения с отходами, в том числе с твердыми коммунальными отходами, Свердловской области, в части твердых коммунальных отходов</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3-1.1.3.4</w:t>
            </w:r>
          </w:p>
        </w:tc>
      </w:tr>
      <w:tr w:rsidR="00EC79D5">
        <w:tc>
          <w:tcPr>
            <w:tcW w:w="907" w:type="dxa"/>
          </w:tcPr>
          <w:p w:rsidR="00EC79D5" w:rsidRDefault="00EC79D5">
            <w:pPr>
              <w:pStyle w:val="ConsPlusNormal"/>
              <w:jc w:val="center"/>
            </w:pPr>
            <w:r>
              <w:t>410.</w:t>
            </w:r>
          </w:p>
        </w:tc>
        <w:tc>
          <w:tcPr>
            <w:tcW w:w="3345" w:type="dxa"/>
          </w:tcPr>
          <w:p w:rsidR="00EC79D5" w:rsidRDefault="00EC79D5">
            <w:pPr>
              <w:pStyle w:val="ConsPlusNormal"/>
            </w:pPr>
            <w:r>
              <w:t>Мероприятие 3-1.11. Организация утверждения инвестиционных программ в области обращения с твердыми коммунальными отходами, региональных операторов, операторов, осуществляющих регулируемые виды деятельности в области обращения с твердыми коммунальными отходами</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3-1.1.1.8, 3-1.1.1.9, 3-1.1.2.3</w:t>
            </w:r>
          </w:p>
        </w:tc>
      </w:tr>
      <w:tr w:rsidR="00EC79D5">
        <w:tc>
          <w:tcPr>
            <w:tcW w:w="907" w:type="dxa"/>
          </w:tcPr>
          <w:p w:rsidR="00EC79D5" w:rsidRDefault="00EC79D5">
            <w:pPr>
              <w:pStyle w:val="ConsPlusNormal"/>
              <w:jc w:val="center"/>
            </w:pPr>
            <w:r>
              <w:t>411.</w:t>
            </w:r>
          </w:p>
        </w:tc>
        <w:tc>
          <w:tcPr>
            <w:tcW w:w="3345" w:type="dxa"/>
          </w:tcPr>
          <w:p w:rsidR="00EC79D5" w:rsidRDefault="00EC79D5">
            <w:pPr>
              <w:pStyle w:val="ConsPlusNormal"/>
            </w:pPr>
            <w:r>
              <w:t>Мероприятие 3-1.12. Формирование перечня инвестиционных проектов в сфере обращения с твердыми коммунальными отходами, которые имеют региональное и (или) межмуниципальное значение</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3-1.1.1.8, 3-1.1.1.9, 3-1.1.2.3</w:t>
            </w:r>
          </w:p>
        </w:tc>
      </w:tr>
      <w:tr w:rsidR="00EC79D5">
        <w:tc>
          <w:tcPr>
            <w:tcW w:w="907" w:type="dxa"/>
          </w:tcPr>
          <w:p w:rsidR="00EC79D5" w:rsidRDefault="00EC79D5">
            <w:pPr>
              <w:pStyle w:val="ConsPlusNormal"/>
              <w:jc w:val="center"/>
            </w:pPr>
            <w:r>
              <w:t>412.</w:t>
            </w:r>
          </w:p>
        </w:tc>
        <w:tc>
          <w:tcPr>
            <w:tcW w:w="3345" w:type="dxa"/>
          </w:tcPr>
          <w:p w:rsidR="00EC79D5" w:rsidRDefault="00EC79D5">
            <w:pPr>
              <w:pStyle w:val="ConsPlusNormal"/>
            </w:pPr>
            <w:r>
              <w:t xml:space="preserve">Мероприятие 3-1.13. Организация и проведение конкурсного отбора регионального оператора по </w:t>
            </w:r>
            <w:r>
              <w:lastRenderedPageBreak/>
              <w:t>обращению с твердыми коммунальными отходами и определение зоны его деятельности</w:t>
            </w:r>
          </w:p>
        </w:tc>
        <w:tc>
          <w:tcPr>
            <w:tcW w:w="1701" w:type="dxa"/>
          </w:tcPr>
          <w:p w:rsidR="00EC79D5" w:rsidRDefault="00EC79D5">
            <w:pPr>
              <w:pStyle w:val="ConsPlusNormal"/>
              <w:jc w:val="center"/>
            </w:pPr>
            <w:r>
              <w:lastRenderedPageBreak/>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3-1.1.3.3</w:t>
            </w:r>
          </w:p>
        </w:tc>
      </w:tr>
      <w:tr w:rsidR="00EC79D5">
        <w:tc>
          <w:tcPr>
            <w:tcW w:w="907" w:type="dxa"/>
          </w:tcPr>
          <w:p w:rsidR="00EC79D5" w:rsidRDefault="00EC79D5">
            <w:pPr>
              <w:pStyle w:val="ConsPlusNormal"/>
              <w:jc w:val="center"/>
            </w:pPr>
            <w:r>
              <w:t>413.</w:t>
            </w:r>
          </w:p>
        </w:tc>
        <w:tc>
          <w:tcPr>
            <w:tcW w:w="3345" w:type="dxa"/>
          </w:tcPr>
          <w:p w:rsidR="00EC79D5" w:rsidRDefault="00EC79D5">
            <w:pPr>
              <w:pStyle w:val="ConsPlusNormal"/>
            </w:pPr>
            <w:r>
              <w:t>Мероприятие 3-1.14. Обеспечение заключения соглашений с региональными операторами по обращению с твердыми коммунальными отходами</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3-1.1.3.3</w:t>
            </w:r>
          </w:p>
        </w:tc>
      </w:tr>
      <w:tr w:rsidR="00EC79D5">
        <w:tc>
          <w:tcPr>
            <w:tcW w:w="907" w:type="dxa"/>
          </w:tcPr>
          <w:p w:rsidR="00EC79D5" w:rsidRDefault="00EC79D5">
            <w:pPr>
              <w:pStyle w:val="ConsPlusNormal"/>
              <w:jc w:val="center"/>
            </w:pPr>
            <w:r>
              <w:t>414.</w:t>
            </w:r>
          </w:p>
        </w:tc>
        <w:tc>
          <w:tcPr>
            <w:tcW w:w="3345" w:type="dxa"/>
          </w:tcPr>
          <w:p w:rsidR="00EC79D5" w:rsidRDefault="00EC79D5">
            <w:pPr>
              <w:pStyle w:val="ConsPlusNormal"/>
            </w:pPr>
            <w:r>
              <w:t>Мероприятие 3-1.15. Участие в организации обеспечения доступа к информации в области обращения с твердыми коммунальными отходами на территории Свердловской области путем ее размещения в форме открытых данных на официальном сайте в информационно-телекоммуникационной сети "Интернет"</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3-1.1.3.1</w:t>
            </w:r>
          </w:p>
        </w:tc>
      </w:tr>
      <w:tr w:rsidR="00EC79D5">
        <w:tc>
          <w:tcPr>
            <w:tcW w:w="907" w:type="dxa"/>
          </w:tcPr>
          <w:p w:rsidR="00EC79D5" w:rsidRDefault="00EC79D5">
            <w:pPr>
              <w:pStyle w:val="ConsPlusNormal"/>
              <w:jc w:val="center"/>
            </w:pPr>
            <w:r>
              <w:t>415.</w:t>
            </w:r>
          </w:p>
        </w:tc>
        <w:tc>
          <w:tcPr>
            <w:tcW w:w="3345" w:type="dxa"/>
          </w:tcPr>
          <w:p w:rsidR="00EC79D5" w:rsidRDefault="00EC79D5">
            <w:pPr>
              <w:pStyle w:val="ConsPlusNormal"/>
            </w:pPr>
            <w:r>
              <w:t>Мероприятие 3-1.17. Определение плановых и фактических значений показателей эффективности объектов, используемых для обработки, обезвреживания, размещения твердых коммунальных отходов</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3-1.1.1.1, 3-1.1.1.8, 3-1.1.1.9</w:t>
            </w:r>
          </w:p>
        </w:tc>
      </w:tr>
      <w:tr w:rsidR="00EC79D5">
        <w:tc>
          <w:tcPr>
            <w:tcW w:w="907" w:type="dxa"/>
          </w:tcPr>
          <w:p w:rsidR="00EC79D5" w:rsidRDefault="00EC79D5">
            <w:pPr>
              <w:pStyle w:val="ConsPlusNormal"/>
              <w:jc w:val="center"/>
            </w:pPr>
            <w:r>
              <w:lastRenderedPageBreak/>
              <w:t>416.</w:t>
            </w:r>
          </w:p>
        </w:tc>
        <w:tc>
          <w:tcPr>
            <w:tcW w:w="3345" w:type="dxa"/>
          </w:tcPr>
          <w:p w:rsidR="00EC79D5" w:rsidRDefault="00EC79D5">
            <w:pPr>
              <w:pStyle w:val="ConsPlusNormal"/>
            </w:pPr>
            <w:r>
              <w:t>Мероприятие 3-1.19. Организация мероприятий по экологическому образованию начиная от учащихся, студентов образовательных учреждений до специалистов предприятий и организаций, а также служащих органов государственной и муниципальной власти</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3-1.1.3.5</w:t>
            </w:r>
          </w:p>
        </w:tc>
      </w:tr>
      <w:tr w:rsidR="00EC79D5">
        <w:tc>
          <w:tcPr>
            <w:tcW w:w="907" w:type="dxa"/>
          </w:tcPr>
          <w:p w:rsidR="00EC79D5" w:rsidRDefault="00EC79D5">
            <w:pPr>
              <w:pStyle w:val="ConsPlusNormal"/>
              <w:jc w:val="center"/>
            </w:pPr>
            <w:r>
              <w:t>417.</w:t>
            </w:r>
          </w:p>
        </w:tc>
        <w:tc>
          <w:tcPr>
            <w:tcW w:w="3345" w:type="dxa"/>
          </w:tcPr>
          <w:p w:rsidR="00EC79D5" w:rsidRDefault="00EC79D5">
            <w:pPr>
              <w:pStyle w:val="ConsPlusNormal"/>
            </w:pPr>
            <w:r>
              <w:t>Мероприятие 3-1.20. Предоставление субсидий на финансовое обеспечение части затрат региональных операторов по обращению с твердыми коммунальными отходами (Федеральный проект "Комплексная система обращения с твердыми коммунальными отходами"), всего</w:t>
            </w:r>
          </w:p>
          <w:p w:rsidR="00EC79D5" w:rsidRDefault="00EC79D5">
            <w:pPr>
              <w:pStyle w:val="ConsPlusNormal"/>
            </w:pPr>
            <w:r>
              <w:t>из них</w:t>
            </w:r>
          </w:p>
        </w:tc>
        <w:tc>
          <w:tcPr>
            <w:tcW w:w="1701" w:type="dxa"/>
          </w:tcPr>
          <w:p w:rsidR="00EC79D5" w:rsidRDefault="00EC79D5">
            <w:pPr>
              <w:pStyle w:val="ConsPlusNormal"/>
              <w:jc w:val="center"/>
            </w:pPr>
            <w:r>
              <w:t>219415,2</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219415,2</w:t>
            </w:r>
          </w:p>
        </w:tc>
        <w:tc>
          <w:tcPr>
            <w:tcW w:w="1587" w:type="dxa"/>
          </w:tcPr>
          <w:p w:rsidR="00EC79D5" w:rsidRDefault="00EC79D5">
            <w:pPr>
              <w:pStyle w:val="ConsPlusNormal"/>
              <w:jc w:val="center"/>
            </w:pPr>
            <w:r>
              <w:t>3-1.1.1.13, 3-1.1.1.14</w:t>
            </w:r>
          </w:p>
        </w:tc>
      </w:tr>
      <w:tr w:rsidR="00EC79D5">
        <w:tc>
          <w:tcPr>
            <w:tcW w:w="907" w:type="dxa"/>
          </w:tcPr>
          <w:p w:rsidR="00EC79D5" w:rsidRDefault="00EC79D5">
            <w:pPr>
              <w:pStyle w:val="ConsPlusNormal"/>
              <w:jc w:val="center"/>
            </w:pPr>
            <w:r>
              <w:t>418.</w:t>
            </w:r>
          </w:p>
        </w:tc>
        <w:tc>
          <w:tcPr>
            <w:tcW w:w="3345" w:type="dxa"/>
          </w:tcPr>
          <w:p w:rsidR="00EC79D5" w:rsidRDefault="00EC79D5">
            <w:pPr>
              <w:pStyle w:val="ConsPlusNormal"/>
            </w:pPr>
            <w:r>
              <w:t>федеральный бюджет</w:t>
            </w:r>
          </w:p>
        </w:tc>
        <w:tc>
          <w:tcPr>
            <w:tcW w:w="1701" w:type="dxa"/>
          </w:tcPr>
          <w:p w:rsidR="00EC79D5" w:rsidRDefault="00EC79D5">
            <w:pPr>
              <w:pStyle w:val="ConsPlusNormal"/>
              <w:jc w:val="center"/>
            </w:pPr>
            <w:r>
              <w:t>219415,2</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219415,2</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419.</w:t>
            </w:r>
          </w:p>
        </w:tc>
        <w:tc>
          <w:tcPr>
            <w:tcW w:w="3345" w:type="dxa"/>
            <w:tcBorders>
              <w:bottom w:val="nil"/>
            </w:tcBorders>
          </w:tcPr>
          <w:p w:rsidR="00EC79D5" w:rsidRDefault="00EC79D5">
            <w:pPr>
              <w:pStyle w:val="ConsPlusNormal"/>
            </w:pPr>
            <w:r>
              <w:t>Мероприятие 3-1.21.</w:t>
            </w:r>
          </w:p>
          <w:p w:rsidR="00EC79D5" w:rsidRDefault="00EC79D5">
            <w:pPr>
              <w:pStyle w:val="ConsPlusNormal"/>
            </w:pPr>
            <w:r>
              <w:t xml:space="preserve">Создание объектов, на которых осуществляются обработка, накопление, утилизация, обезвреживание, размещение твердых коммунальных отходов, в соответствии с концессионными соглашениями, концедентом по которым выступает Свердловская </w:t>
            </w:r>
            <w:r>
              <w:lastRenderedPageBreak/>
              <w:t>область (федеральный проект "Комплексная система обращения с твердыми коммунальными отходами"), всего</w:t>
            </w:r>
          </w:p>
          <w:p w:rsidR="00EC79D5" w:rsidRDefault="00EC79D5">
            <w:pPr>
              <w:pStyle w:val="ConsPlusNormal"/>
            </w:pPr>
            <w:r>
              <w:t xml:space="preserve">из них </w:t>
            </w:r>
            <w:hyperlink w:anchor="P14962" w:history="1">
              <w:r>
                <w:rPr>
                  <w:color w:val="0000FF"/>
                </w:rPr>
                <w:t>&lt;**&gt;</w:t>
              </w:r>
            </w:hyperlink>
          </w:p>
        </w:tc>
        <w:tc>
          <w:tcPr>
            <w:tcW w:w="1701" w:type="dxa"/>
            <w:tcBorders>
              <w:bottom w:val="nil"/>
            </w:tcBorders>
          </w:tcPr>
          <w:p w:rsidR="00EC79D5" w:rsidRDefault="00EC79D5">
            <w:pPr>
              <w:pStyle w:val="ConsPlusNormal"/>
              <w:jc w:val="center"/>
            </w:pPr>
            <w:r>
              <w:lastRenderedPageBreak/>
              <w:t>0</w:t>
            </w:r>
          </w:p>
        </w:tc>
        <w:tc>
          <w:tcPr>
            <w:tcW w:w="1531" w:type="dxa"/>
            <w:tcBorders>
              <w:bottom w:val="nil"/>
            </w:tcBorders>
          </w:tcPr>
          <w:p w:rsidR="00EC79D5" w:rsidRDefault="00EC79D5">
            <w:pPr>
              <w:pStyle w:val="ConsPlusNormal"/>
              <w:jc w:val="center"/>
            </w:pPr>
            <w:r>
              <w:t>-</w:t>
            </w:r>
          </w:p>
        </w:tc>
        <w:tc>
          <w:tcPr>
            <w:tcW w:w="1531" w:type="dxa"/>
            <w:tcBorders>
              <w:bottom w:val="nil"/>
            </w:tcBorders>
          </w:tcPr>
          <w:p w:rsidR="00EC79D5" w:rsidRDefault="00EC79D5">
            <w:pPr>
              <w:pStyle w:val="ConsPlusNormal"/>
              <w:jc w:val="center"/>
            </w:pPr>
            <w:r>
              <w:t>-</w:t>
            </w:r>
          </w:p>
        </w:tc>
        <w:tc>
          <w:tcPr>
            <w:tcW w:w="1531" w:type="dxa"/>
            <w:tcBorders>
              <w:bottom w:val="nil"/>
            </w:tcBorders>
          </w:tcPr>
          <w:p w:rsidR="00EC79D5" w:rsidRDefault="00EC79D5">
            <w:pPr>
              <w:pStyle w:val="ConsPlusNormal"/>
              <w:jc w:val="center"/>
            </w:pPr>
            <w:r>
              <w:t>-</w:t>
            </w:r>
          </w:p>
        </w:tc>
        <w:tc>
          <w:tcPr>
            <w:tcW w:w="1531" w:type="dxa"/>
            <w:tcBorders>
              <w:bottom w:val="nil"/>
            </w:tcBorders>
          </w:tcPr>
          <w:p w:rsidR="00EC79D5" w:rsidRDefault="00EC79D5">
            <w:pPr>
              <w:pStyle w:val="ConsPlusNormal"/>
              <w:jc w:val="center"/>
            </w:pPr>
            <w:r>
              <w:t>-</w:t>
            </w:r>
          </w:p>
        </w:tc>
        <w:tc>
          <w:tcPr>
            <w:tcW w:w="1531" w:type="dxa"/>
            <w:tcBorders>
              <w:bottom w:val="nil"/>
            </w:tcBorders>
          </w:tcPr>
          <w:p w:rsidR="00EC79D5" w:rsidRDefault="00EC79D5">
            <w:pPr>
              <w:pStyle w:val="ConsPlusNormal"/>
              <w:jc w:val="center"/>
            </w:pPr>
            <w:r>
              <w:t>-</w:t>
            </w:r>
          </w:p>
        </w:tc>
        <w:tc>
          <w:tcPr>
            <w:tcW w:w="1531" w:type="dxa"/>
            <w:tcBorders>
              <w:bottom w:val="nil"/>
            </w:tcBorders>
          </w:tcPr>
          <w:p w:rsidR="00EC79D5" w:rsidRDefault="00EC79D5">
            <w:pPr>
              <w:pStyle w:val="ConsPlusNormal"/>
              <w:jc w:val="center"/>
            </w:pPr>
            <w:r>
              <w:t>-</w:t>
            </w:r>
          </w:p>
        </w:tc>
        <w:tc>
          <w:tcPr>
            <w:tcW w:w="1531" w:type="dxa"/>
            <w:tcBorders>
              <w:bottom w:val="nil"/>
            </w:tcBorders>
          </w:tcPr>
          <w:p w:rsidR="00EC79D5" w:rsidRDefault="00EC79D5">
            <w:pPr>
              <w:pStyle w:val="ConsPlusNormal"/>
              <w:jc w:val="center"/>
            </w:pPr>
            <w:r>
              <w:t>0</w:t>
            </w:r>
          </w:p>
        </w:tc>
        <w:tc>
          <w:tcPr>
            <w:tcW w:w="1587" w:type="dxa"/>
            <w:tcBorders>
              <w:bottom w:val="nil"/>
            </w:tcBorders>
          </w:tcPr>
          <w:p w:rsidR="00EC79D5" w:rsidRDefault="00EC79D5">
            <w:pPr>
              <w:pStyle w:val="ConsPlusNormal"/>
              <w:jc w:val="center"/>
            </w:pPr>
            <w:r>
              <w:t>3-1.1.1.2</w:t>
            </w: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419 в ред. </w:t>
            </w:r>
            <w:hyperlink r:id="rId979"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c>
          <w:tcPr>
            <w:tcW w:w="907" w:type="dxa"/>
          </w:tcPr>
          <w:p w:rsidR="00EC79D5" w:rsidRDefault="00EC79D5">
            <w:pPr>
              <w:pStyle w:val="ConsPlusNormal"/>
              <w:jc w:val="center"/>
            </w:pPr>
            <w:r>
              <w:t>420.</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0</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421.</w:t>
            </w:r>
          </w:p>
        </w:tc>
        <w:tc>
          <w:tcPr>
            <w:tcW w:w="17350" w:type="dxa"/>
            <w:gridSpan w:val="10"/>
          </w:tcPr>
          <w:p w:rsidR="00EC79D5" w:rsidRDefault="00EC79D5">
            <w:pPr>
              <w:pStyle w:val="ConsPlusNormal"/>
              <w:jc w:val="center"/>
              <w:outlineLvl w:val="3"/>
            </w:pPr>
            <w:r>
              <w:t>Подпрограмма 4 "Энергосбережение и повышение энергетической эффективности Свердловской области"</w:t>
            </w:r>
          </w:p>
        </w:tc>
      </w:tr>
      <w:tr w:rsidR="00EC79D5">
        <w:tblPrEx>
          <w:tblBorders>
            <w:insideH w:val="nil"/>
          </w:tblBorders>
        </w:tblPrEx>
        <w:tc>
          <w:tcPr>
            <w:tcW w:w="907" w:type="dxa"/>
            <w:tcBorders>
              <w:bottom w:val="nil"/>
            </w:tcBorders>
          </w:tcPr>
          <w:p w:rsidR="00EC79D5" w:rsidRDefault="00EC79D5">
            <w:pPr>
              <w:pStyle w:val="ConsPlusNormal"/>
              <w:jc w:val="center"/>
            </w:pPr>
            <w:r>
              <w:t>422.</w:t>
            </w:r>
          </w:p>
        </w:tc>
        <w:tc>
          <w:tcPr>
            <w:tcW w:w="3345" w:type="dxa"/>
            <w:tcBorders>
              <w:bottom w:val="nil"/>
            </w:tcBorders>
          </w:tcPr>
          <w:p w:rsidR="00EC79D5" w:rsidRDefault="00EC79D5">
            <w:pPr>
              <w:pStyle w:val="ConsPlusNormal"/>
            </w:pPr>
            <w:r>
              <w:t>Всего по подпрограмме 4 "Энергосбережение и повышение энергетической эффективности Свердловской области"</w:t>
            </w:r>
          </w:p>
          <w:p w:rsidR="00EC79D5" w:rsidRDefault="00EC79D5">
            <w:pPr>
              <w:pStyle w:val="ConsPlusNormal"/>
            </w:pPr>
            <w:r>
              <w:t>в том числе:</w:t>
            </w:r>
          </w:p>
        </w:tc>
        <w:tc>
          <w:tcPr>
            <w:tcW w:w="1701" w:type="dxa"/>
            <w:tcBorders>
              <w:bottom w:val="nil"/>
            </w:tcBorders>
          </w:tcPr>
          <w:p w:rsidR="00EC79D5" w:rsidRDefault="00EC79D5">
            <w:pPr>
              <w:pStyle w:val="ConsPlusNormal"/>
              <w:jc w:val="center"/>
            </w:pPr>
            <w:r>
              <w:t>51956932,2</w:t>
            </w:r>
          </w:p>
        </w:tc>
        <w:tc>
          <w:tcPr>
            <w:tcW w:w="1531" w:type="dxa"/>
            <w:tcBorders>
              <w:bottom w:val="nil"/>
            </w:tcBorders>
          </w:tcPr>
          <w:p w:rsidR="00EC79D5" w:rsidRDefault="00EC79D5">
            <w:pPr>
              <w:pStyle w:val="ConsPlusNormal"/>
              <w:jc w:val="center"/>
            </w:pPr>
            <w:r>
              <w:t>8360718,5</w:t>
            </w:r>
          </w:p>
        </w:tc>
        <w:tc>
          <w:tcPr>
            <w:tcW w:w="1531" w:type="dxa"/>
            <w:tcBorders>
              <w:bottom w:val="nil"/>
            </w:tcBorders>
          </w:tcPr>
          <w:p w:rsidR="00EC79D5" w:rsidRDefault="00EC79D5">
            <w:pPr>
              <w:pStyle w:val="ConsPlusNormal"/>
              <w:jc w:val="center"/>
            </w:pPr>
            <w:r>
              <w:t>6302841,3</w:t>
            </w:r>
          </w:p>
        </w:tc>
        <w:tc>
          <w:tcPr>
            <w:tcW w:w="1531" w:type="dxa"/>
            <w:tcBorders>
              <w:bottom w:val="nil"/>
            </w:tcBorders>
          </w:tcPr>
          <w:p w:rsidR="00EC79D5" w:rsidRDefault="00EC79D5">
            <w:pPr>
              <w:pStyle w:val="ConsPlusNormal"/>
              <w:jc w:val="center"/>
            </w:pPr>
            <w:r>
              <w:t>8369371,0</w:t>
            </w:r>
          </w:p>
        </w:tc>
        <w:tc>
          <w:tcPr>
            <w:tcW w:w="1531" w:type="dxa"/>
            <w:tcBorders>
              <w:bottom w:val="nil"/>
            </w:tcBorders>
          </w:tcPr>
          <w:p w:rsidR="00EC79D5" w:rsidRDefault="00EC79D5">
            <w:pPr>
              <w:pStyle w:val="ConsPlusNormal"/>
              <w:jc w:val="center"/>
            </w:pPr>
            <w:r>
              <w:t>7469069,7</w:t>
            </w:r>
          </w:p>
        </w:tc>
        <w:tc>
          <w:tcPr>
            <w:tcW w:w="1531" w:type="dxa"/>
            <w:tcBorders>
              <w:bottom w:val="nil"/>
            </w:tcBorders>
          </w:tcPr>
          <w:p w:rsidR="00EC79D5" w:rsidRDefault="00EC79D5">
            <w:pPr>
              <w:pStyle w:val="ConsPlusNormal"/>
              <w:jc w:val="center"/>
            </w:pPr>
            <w:r>
              <w:t>7859155,0</w:t>
            </w:r>
          </w:p>
        </w:tc>
        <w:tc>
          <w:tcPr>
            <w:tcW w:w="1531" w:type="dxa"/>
            <w:tcBorders>
              <w:bottom w:val="nil"/>
            </w:tcBorders>
          </w:tcPr>
          <w:p w:rsidR="00EC79D5" w:rsidRDefault="00EC79D5">
            <w:pPr>
              <w:pStyle w:val="ConsPlusNormal"/>
              <w:jc w:val="center"/>
            </w:pPr>
            <w:r>
              <w:t>8449549,3</w:t>
            </w:r>
          </w:p>
        </w:tc>
        <w:tc>
          <w:tcPr>
            <w:tcW w:w="1531" w:type="dxa"/>
            <w:tcBorders>
              <w:bottom w:val="nil"/>
            </w:tcBorders>
          </w:tcPr>
          <w:p w:rsidR="00EC79D5" w:rsidRDefault="00EC79D5">
            <w:pPr>
              <w:pStyle w:val="ConsPlusNormal"/>
              <w:jc w:val="center"/>
            </w:pPr>
            <w:r>
              <w:t>5146227,4</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422 в ред. </w:t>
            </w:r>
            <w:hyperlink r:id="rId980"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907" w:type="dxa"/>
            <w:tcBorders>
              <w:bottom w:val="nil"/>
            </w:tcBorders>
          </w:tcPr>
          <w:p w:rsidR="00EC79D5" w:rsidRDefault="00EC79D5">
            <w:pPr>
              <w:pStyle w:val="ConsPlusNormal"/>
              <w:jc w:val="center"/>
            </w:pPr>
            <w:r>
              <w:t>423.</w:t>
            </w:r>
          </w:p>
        </w:tc>
        <w:tc>
          <w:tcPr>
            <w:tcW w:w="3345" w:type="dxa"/>
            <w:tcBorders>
              <w:bottom w:val="nil"/>
            </w:tcBorders>
          </w:tcPr>
          <w:p w:rsidR="00EC79D5" w:rsidRDefault="00EC79D5">
            <w:pPr>
              <w:pStyle w:val="ConsPlusNormal"/>
            </w:pPr>
            <w:r>
              <w:t>областной бюджет</w:t>
            </w:r>
          </w:p>
        </w:tc>
        <w:tc>
          <w:tcPr>
            <w:tcW w:w="1701" w:type="dxa"/>
            <w:tcBorders>
              <w:bottom w:val="nil"/>
            </w:tcBorders>
          </w:tcPr>
          <w:p w:rsidR="00EC79D5" w:rsidRDefault="00EC79D5">
            <w:pPr>
              <w:pStyle w:val="ConsPlusNormal"/>
              <w:jc w:val="center"/>
            </w:pPr>
            <w:r>
              <w:t>2943308,5</w:t>
            </w:r>
          </w:p>
        </w:tc>
        <w:tc>
          <w:tcPr>
            <w:tcW w:w="1531" w:type="dxa"/>
            <w:tcBorders>
              <w:bottom w:val="nil"/>
            </w:tcBorders>
          </w:tcPr>
          <w:p w:rsidR="00EC79D5" w:rsidRDefault="00EC79D5">
            <w:pPr>
              <w:pStyle w:val="ConsPlusNormal"/>
              <w:jc w:val="center"/>
            </w:pPr>
            <w:r>
              <w:t>1312543,9</w:t>
            </w:r>
          </w:p>
        </w:tc>
        <w:tc>
          <w:tcPr>
            <w:tcW w:w="1531" w:type="dxa"/>
            <w:tcBorders>
              <w:bottom w:val="nil"/>
            </w:tcBorders>
          </w:tcPr>
          <w:p w:rsidR="00EC79D5" w:rsidRDefault="00EC79D5">
            <w:pPr>
              <w:pStyle w:val="ConsPlusNormal"/>
              <w:jc w:val="center"/>
            </w:pPr>
            <w:r>
              <w:t>478439,9</w:t>
            </w:r>
          </w:p>
        </w:tc>
        <w:tc>
          <w:tcPr>
            <w:tcW w:w="1531" w:type="dxa"/>
            <w:tcBorders>
              <w:bottom w:val="nil"/>
            </w:tcBorders>
          </w:tcPr>
          <w:p w:rsidR="00EC79D5" w:rsidRDefault="00EC79D5">
            <w:pPr>
              <w:pStyle w:val="ConsPlusNormal"/>
              <w:jc w:val="center"/>
            </w:pPr>
            <w:r>
              <w:t>297999,6</w:t>
            </w:r>
          </w:p>
        </w:tc>
        <w:tc>
          <w:tcPr>
            <w:tcW w:w="1531" w:type="dxa"/>
            <w:tcBorders>
              <w:bottom w:val="nil"/>
            </w:tcBorders>
          </w:tcPr>
          <w:p w:rsidR="00EC79D5" w:rsidRDefault="00EC79D5">
            <w:pPr>
              <w:pStyle w:val="ConsPlusNormal"/>
              <w:jc w:val="center"/>
            </w:pPr>
            <w:r>
              <w:t>134943,3</w:t>
            </w:r>
          </w:p>
        </w:tc>
        <w:tc>
          <w:tcPr>
            <w:tcW w:w="1531" w:type="dxa"/>
            <w:tcBorders>
              <w:bottom w:val="nil"/>
            </w:tcBorders>
          </w:tcPr>
          <w:p w:rsidR="00EC79D5" w:rsidRDefault="00EC79D5">
            <w:pPr>
              <w:pStyle w:val="ConsPlusNormal"/>
              <w:jc w:val="center"/>
            </w:pPr>
            <w:r>
              <w:t>112292,2</w:t>
            </w:r>
          </w:p>
        </w:tc>
        <w:tc>
          <w:tcPr>
            <w:tcW w:w="1531" w:type="dxa"/>
            <w:tcBorders>
              <w:bottom w:val="nil"/>
            </w:tcBorders>
          </w:tcPr>
          <w:p w:rsidR="00EC79D5" w:rsidRDefault="00EC79D5">
            <w:pPr>
              <w:pStyle w:val="ConsPlusNormal"/>
              <w:jc w:val="center"/>
            </w:pPr>
            <w:r>
              <w:t>365235,7</w:t>
            </w:r>
          </w:p>
        </w:tc>
        <w:tc>
          <w:tcPr>
            <w:tcW w:w="1531" w:type="dxa"/>
            <w:tcBorders>
              <w:bottom w:val="nil"/>
            </w:tcBorders>
          </w:tcPr>
          <w:p w:rsidR="00EC79D5" w:rsidRDefault="00EC79D5">
            <w:pPr>
              <w:pStyle w:val="ConsPlusNormal"/>
              <w:jc w:val="center"/>
            </w:pPr>
            <w:r>
              <w:t>241853,9</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423 в ред. </w:t>
            </w:r>
            <w:hyperlink r:id="rId981"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907" w:type="dxa"/>
            <w:tcBorders>
              <w:bottom w:val="nil"/>
            </w:tcBorders>
          </w:tcPr>
          <w:p w:rsidR="00EC79D5" w:rsidRDefault="00EC79D5">
            <w:pPr>
              <w:pStyle w:val="ConsPlusNormal"/>
              <w:jc w:val="center"/>
            </w:pPr>
            <w:r>
              <w:t>424.</w:t>
            </w:r>
          </w:p>
        </w:tc>
        <w:tc>
          <w:tcPr>
            <w:tcW w:w="3345" w:type="dxa"/>
            <w:tcBorders>
              <w:bottom w:val="nil"/>
            </w:tcBorders>
          </w:tcPr>
          <w:p w:rsidR="00EC79D5" w:rsidRDefault="00EC79D5">
            <w:pPr>
              <w:pStyle w:val="ConsPlusNormal"/>
            </w:pPr>
            <w:r>
              <w:t>в том числе субсидии местным бюджетам</w:t>
            </w:r>
          </w:p>
        </w:tc>
        <w:tc>
          <w:tcPr>
            <w:tcW w:w="1701" w:type="dxa"/>
            <w:tcBorders>
              <w:bottom w:val="nil"/>
            </w:tcBorders>
          </w:tcPr>
          <w:p w:rsidR="00EC79D5" w:rsidRDefault="00EC79D5">
            <w:pPr>
              <w:pStyle w:val="ConsPlusNormal"/>
              <w:jc w:val="center"/>
            </w:pPr>
            <w:r>
              <w:t>2697126,1</w:t>
            </w:r>
          </w:p>
        </w:tc>
        <w:tc>
          <w:tcPr>
            <w:tcW w:w="1531" w:type="dxa"/>
            <w:tcBorders>
              <w:bottom w:val="nil"/>
            </w:tcBorders>
          </w:tcPr>
          <w:p w:rsidR="00EC79D5" w:rsidRDefault="00EC79D5">
            <w:pPr>
              <w:pStyle w:val="ConsPlusNormal"/>
              <w:jc w:val="center"/>
            </w:pPr>
            <w:r>
              <w:t>1192616,9</w:t>
            </w:r>
          </w:p>
        </w:tc>
        <w:tc>
          <w:tcPr>
            <w:tcW w:w="1531" w:type="dxa"/>
            <w:tcBorders>
              <w:bottom w:val="nil"/>
            </w:tcBorders>
          </w:tcPr>
          <w:p w:rsidR="00EC79D5" w:rsidRDefault="00EC79D5">
            <w:pPr>
              <w:pStyle w:val="ConsPlusNormal"/>
              <w:jc w:val="center"/>
            </w:pPr>
            <w:r>
              <w:t>396673,6</w:t>
            </w:r>
          </w:p>
        </w:tc>
        <w:tc>
          <w:tcPr>
            <w:tcW w:w="1531" w:type="dxa"/>
            <w:tcBorders>
              <w:bottom w:val="nil"/>
            </w:tcBorders>
          </w:tcPr>
          <w:p w:rsidR="00EC79D5" w:rsidRDefault="00EC79D5">
            <w:pPr>
              <w:pStyle w:val="ConsPlusNormal"/>
              <w:jc w:val="center"/>
            </w:pPr>
            <w:r>
              <w:t>271783,5</w:t>
            </w:r>
          </w:p>
        </w:tc>
        <w:tc>
          <w:tcPr>
            <w:tcW w:w="1531" w:type="dxa"/>
            <w:tcBorders>
              <w:bottom w:val="nil"/>
            </w:tcBorders>
          </w:tcPr>
          <w:p w:rsidR="00EC79D5" w:rsidRDefault="00EC79D5">
            <w:pPr>
              <w:pStyle w:val="ConsPlusNormal"/>
              <w:jc w:val="center"/>
            </w:pPr>
            <w:r>
              <w:t>130870,3</w:t>
            </w:r>
          </w:p>
        </w:tc>
        <w:tc>
          <w:tcPr>
            <w:tcW w:w="1531" w:type="dxa"/>
            <w:tcBorders>
              <w:bottom w:val="nil"/>
            </w:tcBorders>
          </w:tcPr>
          <w:p w:rsidR="00EC79D5" w:rsidRDefault="00EC79D5">
            <w:pPr>
              <w:pStyle w:val="ConsPlusNormal"/>
              <w:jc w:val="center"/>
            </w:pPr>
            <w:r>
              <w:t>98092,2</w:t>
            </w:r>
          </w:p>
        </w:tc>
        <w:tc>
          <w:tcPr>
            <w:tcW w:w="1531" w:type="dxa"/>
            <w:tcBorders>
              <w:bottom w:val="nil"/>
            </w:tcBorders>
          </w:tcPr>
          <w:p w:rsidR="00EC79D5" w:rsidRDefault="00EC79D5">
            <w:pPr>
              <w:pStyle w:val="ConsPlusNormal"/>
              <w:jc w:val="center"/>
            </w:pPr>
            <w:r>
              <w:t>365235,7</w:t>
            </w:r>
          </w:p>
        </w:tc>
        <w:tc>
          <w:tcPr>
            <w:tcW w:w="1531" w:type="dxa"/>
            <w:tcBorders>
              <w:bottom w:val="nil"/>
            </w:tcBorders>
          </w:tcPr>
          <w:p w:rsidR="00EC79D5" w:rsidRDefault="00EC79D5">
            <w:pPr>
              <w:pStyle w:val="ConsPlusNormal"/>
              <w:jc w:val="center"/>
            </w:pPr>
            <w:r>
              <w:t>241853,9</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424 в ред. </w:t>
            </w:r>
            <w:hyperlink r:id="rId982"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907" w:type="dxa"/>
            <w:tcBorders>
              <w:bottom w:val="nil"/>
            </w:tcBorders>
          </w:tcPr>
          <w:p w:rsidR="00EC79D5" w:rsidRDefault="00EC79D5">
            <w:pPr>
              <w:pStyle w:val="ConsPlusNormal"/>
              <w:jc w:val="center"/>
            </w:pPr>
            <w:r>
              <w:t>425.</w:t>
            </w:r>
          </w:p>
        </w:tc>
        <w:tc>
          <w:tcPr>
            <w:tcW w:w="3345" w:type="dxa"/>
            <w:tcBorders>
              <w:bottom w:val="nil"/>
            </w:tcBorders>
          </w:tcPr>
          <w:p w:rsidR="00EC79D5" w:rsidRDefault="00EC79D5">
            <w:pPr>
              <w:pStyle w:val="ConsPlusNormal"/>
            </w:pPr>
            <w:r>
              <w:t>местный бюджет</w:t>
            </w:r>
          </w:p>
        </w:tc>
        <w:tc>
          <w:tcPr>
            <w:tcW w:w="1701" w:type="dxa"/>
            <w:tcBorders>
              <w:bottom w:val="nil"/>
            </w:tcBorders>
          </w:tcPr>
          <w:p w:rsidR="00EC79D5" w:rsidRDefault="00EC79D5">
            <w:pPr>
              <w:pStyle w:val="ConsPlusNormal"/>
              <w:jc w:val="center"/>
            </w:pPr>
            <w:r>
              <w:t>7048922,5</w:t>
            </w:r>
          </w:p>
        </w:tc>
        <w:tc>
          <w:tcPr>
            <w:tcW w:w="1531" w:type="dxa"/>
            <w:tcBorders>
              <w:bottom w:val="nil"/>
            </w:tcBorders>
          </w:tcPr>
          <w:p w:rsidR="00EC79D5" w:rsidRDefault="00EC79D5">
            <w:pPr>
              <w:pStyle w:val="ConsPlusNormal"/>
              <w:jc w:val="center"/>
            </w:pPr>
            <w:r>
              <w:t>835013,2</w:t>
            </w:r>
          </w:p>
        </w:tc>
        <w:tc>
          <w:tcPr>
            <w:tcW w:w="1531" w:type="dxa"/>
            <w:tcBorders>
              <w:bottom w:val="nil"/>
            </w:tcBorders>
          </w:tcPr>
          <w:p w:rsidR="00EC79D5" w:rsidRDefault="00EC79D5">
            <w:pPr>
              <w:pStyle w:val="ConsPlusNormal"/>
              <w:jc w:val="center"/>
            </w:pPr>
            <w:r>
              <w:t>1081801,4</w:t>
            </w:r>
          </w:p>
        </w:tc>
        <w:tc>
          <w:tcPr>
            <w:tcW w:w="1531" w:type="dxa"/>
            <w:tcBorders>
              <w:bottom w:val="nil"/>
            </w:tcBorders>
          </w:tcPr>
          <w:p w:rsidR="00EC79D5" w:rsidRDefault="00EC79D5">
            <w:pPr>
              <w:pStyle w:val="ConsPlusNormal"/>
              <w:jc w:val="center"/>
            </w:pPr>
            <w:r>
              <w:t>968836,6</w:t>
            </w:r>
          </w:p>
        </w:tc>
        <w:tc>
          <w:tcPr>
            <w:tcW w:w="1531" w:type="dxa"/>
            <w:tcBorders>
              <w:bottom w:val="nil"/>
            </w:tcBorders>
          </w:tcPr>
          <w:p w:rsidR="00EC79D5" w:rsidRDefault="00EC79D5">
            <w:pPr>
              <w:pStyle w:val="ConsPlusNormal"/>
              <w:jc w:val="center"/>
            </w:pPr>
            <w:r>
              <w:t>1025574,4</w:t>
            </w:r>
          </w:p>
        </w:tc>
        <w:tc>
          <w:tcPr>
            <w:tcW w:w="1531" w:type="dxa"/>
            <w:tcBorders>
              <w:bottom w:val="nil"/>
            </w:tcBorders>
          </w:tcPr>
          <w:p w:rsidR="00EC79D5" w:rsidRDefault="00EC79D5">
            <w:pPr>
              <w:pStyle w:val="ConsPlusNormal"/>
              <w:jc w:val="center"/>
            </w:pPr>
            <w:r>
              <w:t>1029313,1</w:t>
            </w:r>
          </w:p>
        </w:tc>
        <w:tc>
          <w:tcPr>
            <w:tcW w:w="1531" w:type="dxa"/>
            <w:tcBorders>
              <w:bottom w:val="nil"/>
            </w:tcBorders>
          </w:tcPr>
          <w:p w:rsidR="00EC79D5" w:rsidRDefault="00EC79D5">
            <w:pPr>
              <w:pStyle w:val="ConsPlusNormal"/>
              <w:jc w:val="center"/>
            </w:pPr>
            <w:r>
              <w:t>1083263,3</w:t>
            </w:r>
          </w:p>
        </w:tc>
        <w:tc>
          <w:tcPr>
            <w:tcW w:w="1531" w:type="dxa"/>
            <w:tcBorders>
              <w:bottom w:val="nil"/>
            </w:tcBorders>
          </w:tcPr>
          <w:p w:rsidR="00EC79D5" w:rsidRDefault="00EC79D5">
            <w:pPr>
              <w:pStyle w:val="ConsPlusNormal"/>
              <w:jc w:val="center"/>
            </w:pPr>
            <w:r>
              <w:t>1025120,5</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lastRenderedPageBreak/>
              <w:t xml:space="preserve">(п. 425 в ред. </w:t>
            </w:r>
            <w:hyperlink r:id="rId983"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907" w:type="dxa"/>
            <w:tcBorders>
              <w:bottom w:val="nil"/>
            </w:tcBorders>
          </w:tcPr>
          <w:p w:rsidR="00EC79D5" w:rsidRDefault="00EC79D5">
            <w:pPr>
              <w:pStyle w:val="ConsPlusNormal"/>
              <w:jc w:val="center"/>
            </w:pPr>
            <w:r>
              <w:t>426.</w:t>
            </w:r>
          </w:p>
        </w:tc>
        <w:tc>
          <w:tcPr>
            <w:tcW w:w="3345" w:type="dxa"/>
            <w:tcBorders>
              <w:bottom w:val="nil"/>
            </w:tcBorders>
          </w:tcPr>
          <w:p w:rsidR="00EC79D5" w:rsidRDefault="00EC79D5">
            <w:pPr>
              <w:pStyle w:val="ConsPlusNormal"/>
            </w:pPr>
            <w:r>
              <w:t>внебюджетные источники</w:t>
            </w:r>
          </w:p>
        </w:tc>
        <w:tc>
          <w:tcPr>
            <w:tcW w:w="1701" w:type="dxa"/>
            <w:tcBorders>
              <w:bottom w:val="nil"/>
            </w:tcBorders>
          </w:tcPr>
          <w:p w:rsidR="00EC79D5" w:rsidRDefault="00EC79D5">
            <w:pPr>
              <w:pStyle w:val="ConsPlusNormal"/>
              <w:jc w:val="center"/>
            </w:pPr>
            <w:r>
              <w:t>41964701,2</w:t>
            </w:r>
          </w:p>
        </w:tc>
        <w:tc>
          <w:tcPr>
            <w:tcW w:w="1531" w:type="dxa"/>
            <w:tcBorders>
              <w:bottom w:val="nil"/>
            </w:tcBorders>
          </w:tcPr>
          <w:p w:rsidR="00EC79D5" w:rsidRDefault="00EC79D5">
            <w:pPr>
              <w:pStyle w:val="ConsPlusNormal"/>
              <w:jc w:val="center"/>
            </w:pPr>
            <w:r>
              <w:t>6213161,4</w:t>
            </w:r>
          </w:p>
        </w:tc>
        <w:tc>
          <w:tcPr>
            <w:tcW w:w="1531" w:type="dxa"/>
            <w:tcBorders>
              <w:bottom w:val="nil"/>
            </w:tcBorders>
          </w:tcPr>
          <w:p w:rsidR="00EC79D5" w:rsidRDefault="00EC79D5">
            <w:pPr>
              <w:pStyle w:val="ConsPlusNormal"/>
              <w:jc w:val="center"/>
            </w:pPr>
            <w:r>
              <w:t>4742600,0</w:t>
            </w:r>
          </w:p>
        </w:tc>
        <w:tc>
          <w:tcPr>
            <w:tcW w:w="1531" w:type="dxa"/>
            <w:tcBorders>
              <w:bottom w:val="nil"/>
            </w:tcBorders>
          </w:tcPr>
          <w:p w:rsidR="00EC79D5" w:rsidRDefault="00EC79D5">
            <w:pPr>
              <w:pStyle w:val="ConsPlusNormal"/>
              <w:jc w:val="center"/>
            </w:pPr>
            <w:r>
              <w:t>7102534,8</w:t>
            </w:r>
          </w:p>
        </w:tc>
        <w:tc>
          <w:tcPr>
            <w:tcW w:w="1531" w:type="dxa"/>
            <w:tcBorders>
              <w:bottom w:val="nil"/>
            </w:tcBorders>
          </w:tcPr>
          <w:p w:rsidR="00EC79D5" w:rsidRDefault="00EC79D5">
            <w:pPr>
              <w:pStyle w:val="ConsPlusNormal"/>
              <w:jc w:val="center"/>
            </w:pPr>
            <w:r>
              <w:t>6308552,0</w:t>
            </w:r>
          </w:p>
        </w:tc>
        <w:tc>
          <w:tcPr>
            <w:tcW w:w="1531" w:type="dxa"/>
            <w:tcBorders>
              <w:bottom w:val="nil"/>
            </w:tcBorders>
          </w:tcPr>
          <w:p w:rsidR="00EC79D5" w:rsidRDefault="00EC79D5">
            <w:pPr>
              <w:pStyle w:val="ConsPlusNormal"/>
              <w:jc w:val="center"/>
            </w:pPr>
            <w:r>
              <w:t>6717549,7</w:t>
            </w:r>
          </w:p>
        </w:tc>
        <w:tc>
          <w:tcPr>
            <w:tcW w:w="1531" w:type="dxa"/>
            <w:tcBorders>
              <w:bottom w:val="nil"/>
            </w:tcBorders>
          </w:tcPr>
          <w:p w:rsidR="00EC79D5" w:rsidRDefault="00EC79D5">
            <w:pPr>
              <w:pStyle w:val="ConsPlusNormal"/>
              <w:jc w:val="center"/>
            </w:pPr>
            <w:r>
              <w:t>7001050,3</w:t>
            </w:r>
          </w:p>
        </w:tc>
        <w:tc>
          <w:tcPr>
            <w:tcW w:w="1531" w:type="dxa"/>
            <w:tcBorders>
              <w:bottom w:val="nil"/>
            </w:tcBorders>
          </w:tcPr>
          <w:p w:rsidR="00EC79D5" w:rsidRDefault="00EC79D5">
            <w:pPr>
              <w:pStyle w:val="ConsPlusNormal"/>
              <w:jc w:val="center"/>
            </w:pPr>
            <w:r>
              <w:t>3879253,0</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426 в ред. </w:t>
            </w:r>
            <w:hyperlink r:id="rId984"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c>
          <w:tcPr>
            <w:tcW w:w="907" w:type="dxa"/>
          </w:tcPr>
          <w:p w:rsidR="00EC79D5" w:rsidRDefault="00EC79D5">
            <w:pPr>
              <w:pStyle w:val="ConsPlusNormal"/>
              <w:jc w:val="center"/>
            </w:pPr>
            <w:r>
              <w:t>427.</w:t>
            </w:r>
          </w:p>
        </w:tc>
        <w:tc>
          <w:tcPr>
            <w:tcW w:w="17350" w:type="dxa"/>
            <w:gridSpan w:val="10"/>
          </w:tcPr>
          <w:p w:rsidR="00EC79D5" w:rsidRDefault="00EC79D5">
            <w:pPr>
              <w:pStyle w:val="ConsPlusNormal"/>
              <w:jc w:val="center"/>
              <w:outlineLvl w:val="4"/>
            </w:pPr>
            <w:r>
              <w:t>"Капитальные вложения"</w:t>
            </w:r>
          </w:p>
        </w:tc>
      </w:tr>
      <w:tr w:rsidR="00EC79D5">
        <w:tc>
          <w:tcPr>
            <w:tcW w:w="907" w:type="dxa"/>
          </w:tcPr>
          <w:p w:rsidR="00EC79D5" w:rsidRDefault="00EC79D5">
            <w:pPr>
              <w:pStyle w:val="ConsPlusNormal"/>
              <w:jc w:val="center"/>
            </w:pPr>
            <w:r>
              <w:t>428.</w:t>
            </w:r>
          </w:p>
        </w:tc>
        <w:tc>
          <w:tcPr>
            <w:tcW w:w="3345" w:type="dxa"/>
          </w:tcPr>
          <w:p w:rsidR="00EC79D5" w:rsidRDefault="00EC79D5">
            <w:pPr>
              <w:pStyle w:val="ConsPlusNormal"/>
            </w:pPr>
            <w:r>
              <w:t>Всего по направлению "Капитальные вложения" в том числе</w:t>
            </w:r>
          </w:p>
        </w:tc>
        <w:tc>
          <w:tcPr>
            <w:tcW w:w="1701" w:type="dxa"/>
          </w:tcPr>
          <w:p w:rsidR="00EC79D5" w:rsidRDefault="00EC79D5">
            <w:pPr>
              <w:pStyle w:val="ConsPlusNormal"/>
              <w:jc w:val="center"/>
            </w:pPr>
            <w:r>
              <w:t>173721,7</w:t>
            </w:r>
          </w:p>
        </w:tc>
        <w:tc>
          <w:tcPr>
            <w:tcW w:w="1531" w:type="dxa"/>
          </w:tcPr>
          <w:p w:rsidR="00EC79D5" w:rsidRDefault="00EC79D5">
            <w:pPr>
              <w:pStyle w:val="ConsPlusNormal"/>
              <w:jc w:val="center"/>
            </w:pPr>
            <w:r>
              <w:t>55526,3</w:t>
            </w:r>
          </w:p>
        </w:tc>
        <w:tc>
          <w:tcPr>
            <w:tcW w:w="1531" w:type="dxa"/>
          </w:tcPr>
          <w:p w:rsidR="00EC79D5" w:rsidRDefault="00EC79D5">
            <w:pPr>
              <w:pStyle w:val="ConsPlusNormal"/>
              <w:jc w:val="center"/>
            </w:pPr>
            <w:r>
              <w:t>75706,3</w:t>
            </w:r>
          </w:p>
        </w:tc>
        <w:tc>
          <w:tcPr>
            <w:tcW w:w="1531" w:type="dxa"/>
          </w:tcPr>
          <w:p w:rsidR="00EC79D5" w:rsidRDefault="00EC79D5">
            <w:pPr>
              <w:pStyle w:val="ConsPlusNormal"/>
              <w:jc w:val="center"/>
            </w:pPr>
            <w:r>
              <w:t>26216,1</w:t>
            </w:r>
          </w:p>
        </w:tc>
        <w:tc>
          <w:tcPr>
            <w:tcW w:w="1531" w:type="dxa"/>
          </w:tcPr>
          <w:p w:rsidR="00EC79D5" w:rsidRDefault="00EC79D5">
            <w:pPr>
              <w:pStyle w:val="ConsPlusNormal"/>
              <w:jc w:val="center"/>
            </w:pPr>
            <w:r>
              <w:t>2073,0</w:t>
            </w:r>
          </w:p>
        </w:tc>
        <w:tc>
          <w:tcPr>
            <w:tcW w:w="1531" w:type="dxa"/>
          </w:tcPr>
          <w:p w:rsidR="00EC79D5" w:rsidRDefault="00EC79D5">
            <w:pPr>
              <w:pStyle w:val="ConsPlusNormal"/>
              <w:jc w:val="center"/>
            </w:pPr>
            <w:r>
              <w:t>14200,0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429.</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173721,7</w:t>
            </w:r>
          </w:p>
        </w:tc>
        <w:tc>
          <w:tcPr>
            <w:tcW w:w="1531" w:type="dxa"/>
          </w:tcPr>
          <w:p w:rsidR="00EC79D5" w:rsidRDefault="00EC79D5">
            <w:pPr>
              <w:pStyle w:val="ConsPlusNormal"/>
              <w:jc w:val="center"/>
            </w:pPr>
            <w:r>
              <w:t>55526,3</w:t>
            </w:r>
          </w:p>
        </w:tc>
        <w:tc>
          <w:tcPr>
            <w:tcW w:w="1531" w:type="dxa"/>
          </w:tcPr>
          <w:p w:rsidR="00EC79D5" w:rsidRDefault="00EC79D5">
            <w:pPr>
              <w:pStyle w:val="ConsPlusNormal"/>
              <w:jc w:val="center"/>
            </w:pPr>
            <w:r>
              <w:t>75706,3</w:t>
            </w:r>
          </w:p>
        </w:tc>
        <w:tc>
          <w:tcPr>
            <w:tcW w:w="1531" w:type="dxa"/>
          </w:tcPr>
          <w:p w:rsidR="00EC79D5" w:rsidRDefault="00EC79D5">
            <w:pPr>
              <w:pStyle w:val="ConsPlusNormal"/>
              <w:jc w:val="center"/>
            </w:pPr>
            <w:r>
              <w:t>26216,1</w:t>
            </w:r>
          </w:p>
        </w:tc>
        <w:tc>
          <w:tcPr>
            <w:tcW w:w="1531" w:type="dxa"/>
          </w:tcPr>
          <w:p w:rsidR="00EC79D5" w:rsidRDefault="00EC79D5">
            <w:pPr>
              <w:pStyle w:val="ConsPlusNormal"/>
              <w:jc w:val="center"/>
            </w:pPr>
            <w:r>
              <w:t>2073,0</w:t>
            </w:r>
          </w:p>
        </w:tc>
        <w:tc>
          <w:tcPr>
            <w:tcW w:w="1531" w:type="dxa"/>
          </w:tcPr>
          <w:p w:rsidR="00EC79D5" w:rsidRDefault="00EC79D5">
            <w:pPr>
              <w:pStyle w:val="ConsPlusNormal"/>
              <w:jc w:val="center"/>
            </w:pPr>
            <w:r>
              <w:t>14200,0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430.</w:t>
            </w:r>
          </w:p>
        </w:tc>
        <w:tc>
          <w:tcPr>
            <w:tcW w:w="17350" w:type="dxa"/>
            <w:gridSpan w:val="10"/>
          </w:tcPr>
          <w:p w:rsidR="00EC79D5" w:rsidRDefault="00EC79D5">
            <w:pPr>
              <w:pStyle w:val="ConsPlusNormal"/>
              <w:jc w:val="center"/>
              <w:outlineLvl w:val="4"/>
            </w:pPr>
            <w:r>
              <w:t>"Бюджетные инвестиции в объекты капитального строительства"</w:t>
            </w:r>
          </w:p>
        </w:tc>
      </w:tr>
      <w:tr w:rsidR="00EC79D5">
        <w:tc>
          <w:tcPr>
            <w:tcW w:w="907" w:type="dxa"/>
          </w:tcPr>
          <w:p w:rsidR="00EC79D5" w:rsidRDefault="00EC79D5">
            <w:pPr>
              <w:pStyle w:val="ConsPlusNormal"/>
              <w:jc w:val="center"/>
            </w:pPr>
            <w:r>
              <w:t>431.</w:t>
            </w:r>
          </w:p>
        </w:tc>
        <w:tc>
          <w:tcPr>
            <w:tcW w:w="3345" w:type="dxa"/>
          </w:tcPr>
          <w:p w:rsidR="00EC79D5" w:rsidRDefault="00EC79D5">
            <w:pPr>
              <w:pStyle w:val="ConsPlusNormal"/>
            </w:pPr>
            <w:r>
              <w:t>Всего по направлению "Бюджетные инвестиции в объекты капитального строительства" в том числе</w:t>
            </w:r>
          </w:p>
        </w:tc>
        <w:tc>
          <w:tcPr>
            <w:tcW w:w="1701" w:type="dxa"/>
          </w:tcPr>
          <w:p w:rsidR="00EC79D5" w:rsidRDefault="00EC79D5">
            <w:pPr>
              <w:pStyle w:val="ConsPlusNormal"/>
              <w:jc w:val="center"/>
            </w:pPr>
            <w:r>
              <w:t>50402,9</w:t>
            </w:r>
          </w:p>
        </w:tc>
        <w:tc>
          <w:tcPr>
            <w:tcW w:w="1531" w:type="dxa"/>
          </w:tcPr>
          <w:p w:rsidR="00EC79D5" w:rsidRDefault="00EC79D5">
            <w:pPr>
              <w:pStyle w:val="ConsPlusNormal"/>
              <w:jc w:val="center"/>
            </w:pPr>
            <w:r>
              <w:t>21014,9</w:t>
            </w:r>
          </w:p>
        </w:tc>
        <w:tc>
          <w:tcPr>
            <w:tcW w:w="1531" w:type="dxa"/>
          </w:tcPr>
          <w:p w:rsidR="00EC79D5" w:rsidRDefault="00EC79D5">
            <w:pPr>
              <w:pStyle w:val="ConsPlusNormal"/>
              <w:jc w:val="center"/>
            </w:pPr>
            <w:r>
              <w:t>29388,0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432.</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50402,9</w:t>
            </w:r>
          </w:p>
        </w:tc>
        <w:tc>
          <w:tcPr>
            <w:tcW w:w="1531" w:type="dxa"/>
          </w:tcPr>
          <w:p w:rsidR="00EC79D5" w:rsidRDefault="00EC79D5">
            <w:pPr>
              <w:pStyle w:val="ConsPlusNormal"/>
              <w:jc w:val="center"/>
            </w:pPr>
            <w:r>
              <w:t>21014,9</w:t>
            </w:r>
          </w:p>
        </w:tc>
        <w:tc>
          <w:tcPr>
            <w:tcW w:w="1531" w:type="dxa"/>
          </w:tcPr>
          <w:p w:rsidR="00EC79D5" w:rsidRDefault="00EC79D5">
            <w:pPr>
              <w:pStyle w:val="ConsPlusNormal"/>
              <w:jc w:val="center"/>
            </w:pPr>
            <w:r>
              <w:t>29388,0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433.</w:t>
            </w:r>
          </w:p>
        </w:tc>
        <w:tc>
          <w:tcPr>
            <w:tcW w:w="3345" w:type="dxa"/>
          </w:tcPr>
          <w:p w:rsidR="00EC79D5" w:rsidRDefault="00EC79D5">
            <w:pPr>
              <w:pStyle w:val="ConsPlusNormal"/>
            </w:pPr>
            <w:r>
              <w:t>Мероприятие 4.1. Техническое перевооружение объектов инженерной инфраструктуры государственных учреждений Свердловской области, всего</w:t>
            </w:r>
          </w:p>
          <w:p w:rsidR="00EC79D5" w:rsidRDefault="00EC79D5">
            <w:pPr>
              <w:pStyle w:val="ConsPlusNormal"/>
            </w:pPr>
            <w:r>
              <w:t>из них</w:t>
            </w:r>
          </w:p>
        </w:tc>
        <w:tc>
          <w:tcPr>
            <w:tcW w:w="1701" w:type="dxa"/>
          </w:tcPr>
          <w:p w:rsidR="00EC79D5" w:rsidRDefault="00EC79D5">
            <w:pPr>
              <w:pStyle w:val="ConsPlusNormal"/>
              <w:jc w:val="center"/>
            </w:pPr>
            <w:r>
              <w:t>50402,9</w:t>
            </w:r>
          </w:p>
        </w:tc>
        <w:tc>
          <w:tcPr>
            <w:tcW w:w="1531" w:type="dxa"/>
          </w:tcPr>
          <w:p w:rsidR="00EC79D5" w:rsidRDefault="00EC79D5">
            <w:pPr>
              <w:pStyle w:val="ConsPlusNormal"/>
              <w:jc w:val="center"/>
            </w:pPr>
            <w:r>
              <w:t>21014,9</w:t>
            </w:r>
          </w:p>
        </w:tc>
        <w:tc>
          <w:tcPr>
            <w:tcW w:w="1531" w:type="dxa"/>
          </w:tcPr>
          <w:p w:rsidR="00EC79D5" w:rsidRDefault="00EC79D5">
            <w:pPr>
              <w:pStyle w:val="ConsPlusNormal"/>
              <w:jc w:val="center"/>
            </w:pPr>
            <w:r>
              <w:t>29388,0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jc w:val="center"/>
            </w:pPr>
            <w:r>
              <w:t>4.1.1.1, 4.1.1.2, 4.1.2.10</w:t>
            </w:r>
          </w:p>
        </w:tc>
      </w:tr>
      <w:tr w:rsidR="00EC79D5">
        <w:tc>
          <w:tcPr>
            <w:tcW w:w="907" w:type="dxa"/>
          </w:tcPr>
          <w:p w:rsidR="00EC79D5" w:rsidRDefault="00EC79D5">
            <w:pPr>
              <w:pStyle w:val="ConsPlusNormal"/>
              <w:jc w:val="center"/>
            </w:pPr>
            <w:r>
              <w:t>434.</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50402,9</w:t>
            </w:r>
          </w:p>
        </w:tc>
        <w:tc>
          <w:tcPr>
            <w:tcW w:w="1531" w:type="dxa"/>
          </w:tcPr>
          <w:p w:rsidR="00EC79D5" w:rsidRDefault="00EC79D5">
            <w:pPr>
              <w:pStyle w:val="ConsPlusNormal"/>
              <w:jc w:val="center"/>
            </w:pPr>
            <w:r>
              <w:t>21014,9</w:t>
            </w:r>
          </w:p>
        </w:tc>
        <w:tc>
          <w:tcPr>
            <w:tcW w:w="1531" w:type="dxa"/>
          </w:tcPr>
          <w:p w:rsidR="00EC79D5" w:rsidRDefault="00EC79D5">
            <w:pPr>
              <w:pStyle w:val="ConsPlusNormal"/>
              <w:jc w:val="center"/>
            </w:pPr>
            <w:r>
              <w:t>29388,0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435.</w:t>
            </w:r>
          </w:p>
        </w:tc>
        <w:tc>
          <w:tcPr>
            <w:tcW w:w="17350" w:type="dxa"/>
            <w:gridSpan w:val="10"/>
          </w:tcPr>
          <w:p w:rsidR="00EC79D5" w:rsidRDefault="00EC79D5">
            <w:pPr>
              <w:pStyle w:val="ConsPlusNormal"/>
              <w:jc w:val="center"/>
              <w:outlineLvl w:val="4"/>
            </w:pPr>
            <w:r>
              <w:t>"Иные капитальные вложения"</w:t>
            </w:r>
          </w:p>
        </w:tc>
      </w:tr>
      <w:tr w:rsidR="00EC79D5">
        <w:tc>
          <w:tcPr>
            <w:tcW w:w="907" w:type="dxa"/>
          </w:tcPr>
          <w:p w:rsidR="00EC79D5" w:rsidRDefault="00EC79D5">
            <w:pPr>
              <w:pStyle w:val="ConsPlusNormal"/>
              <w:jc w:val="center"/>
            </w:pPr>
            <w:r>
              <w:lastRenderedPageBreak/>
              <w:t>436.</w:t>
            </w:r>
          </w:p>
        </w:tc>
        <w:tc>
          <w:tcPr>
            <w:tcW w:w="3345" w:type="dxa"/>
          </w:tcPr>
          <w:p w:rsidR="00EC79D5" w:rsidRDefault="00EC79D5">
            <w:pPr>
              <w:pStyle w:val="ConsPlusNormal"/>
            </w:pPr>
            <w:r>
              <w:t>Всего по направлению "Иные капитальные вложения" в том числе</w:t>
            </w:r>
          </w:p>
        </w:tc>
        <w:tc>
          <w:tcPr>
            <w:tcW w:w="1701" w:type="dxa"/>
          </w:tcPr>
          <w:p w:rsidR="00EC79D5" w:rsidRDefault="00EC79D5">
            <w:pPr>
              <w:pStyle w:val="ConsPlusNormal"/>
              <w:jc w:val="center"/>
            </w:pPr>
            <w:r>
              <w:t>123318,8</w:t>
            </w:r>
          </w:p>
        </w:tc>
        <w:tc>
          <w:tcPr>
            <w:tcW w:w="1531" w:type="dxa"/>
          </w:tcPr>
          <w:p w:rsidR="00EC79D5" w:rsidRDefault="00EC79D5">
            <w:pPr>
              <w:pStyle w:val="ConsPlusNormal"/>
              <w:jc w:val="center"/>
            </w:pPr>
            <w:r>
              <w:t>34511,4</w:t>
            </w:r>
          </w:p>
        </w:tc>
        <w:tc>
          <w:tcPr>
            <w:tcW w:w="1531" w:type="dxa"/>
          </w:tcPr>
          <w:p w:rsidR="00EC79D5" w:rsidRDefault="00EC79D5">
            <w:pPr>
              <w:pStyle w:val="ConsPlusNormal"/>
              <w:jc w:val="center"/>
            </w:pPr>
            <w:r>
              <w:t>46318,3</w:t>
            </w:r>
          </w:p>
        </w:tc>
        <w:tc>
          <w:tcPr>
            <w:tcW w:w="1531" w:type="dxa"/>
          </w:tcPr>
          <w:p w:rsidR="00EC79D5" w:rsidRDefault="00EC79D5">
            <w:pPr>
              <w:pStyle w:val="ConsPlusNormal"/>
              <w:jc w:val="center"/>
            </w:pPr>
            <w:r>
              <w:t>26216,1</w:t>
            </w:r>
          </w:p>
        </w:tc>
        <w:tc>
          <w:tcPr>
            <w:tcW w:w="1531" w:type="dxa"/>
          </w:tcPr>
          <w:p w:rsidR="00EC79D5" w:rsidRDefault="00EC79D5">
            <w:pPr>
              <w:pStyle w:val="ConsPlusNormal"/>
              <w:jc w:val="center"/>
            </w:pPr>
            <w:r>
              <w:t>2073,0</w:t>
            </w:r>
          </w:p>
        </w:tc>
        <w:tc>
          <w:tcPr>
            <w:tcW w:w="1531" w:type="dxa"/>
          </w:tcPr>
          <w:p w:rsidR="00EC79D5" w:rsidRDefault="00EC79D5">
            <w:pPr>
              <w:pStyle w:val="ConsPlusNormal"/>
              <w:jc w:val="center"/>
            </w:pPr>
            <w:r>
              <w:t>14200,0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437.</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123318,8</w:t>
            </w:r>
          </w:p>
        </w:tc>
        <w:tc>
          <w:tcPr>
            <w:tcW w:w="1531" w:type="dxa"/>
          </w:tcPr>
          <w:p w:rsidR="00EC79D5" w:rsidRDefault="00EC79D5">
            <w:pPr>
              <w:pStyle w:val="ConsPlusNormal"/>
              <w:jc w:val="center"/>
            </w:pPr>
            <w:r>
              <w:t>34511,4</w:t>
            </w:r>
          </w:p>
        </w:tc>
        <w:tc>
          <w:tcPr>
            <w:tcW w:w="1531" w:type="dxa"/>
          </w:tcPr>
          <w:p w:rsidR="00EC79D5" w:rsidRDefault="00EC79D5">
            <w:pPr>
              <w:pStyle w:val="ConsPlusNormal"/>
              <w:jc w:val="center"/>
            </w:pPr>
            <w:r>
              <w:t>46318,3</w:t>
            </w:r>
          </w:p>
        </w:tc>
        <w:tc>
          <w:tcPr>
            <w:tcW w:w="1531" w:type="dxa"/>
          </w:tcPr>
          <w:p w:rsidR="00EC79D5" w:rsidRDefault="00EC79D5">
            <w:pPr>
              <w:pStyle w:val="ConsPlusNormal"/>
              <w:jc w:val="center"/>
            </w:pPr>
            <w:r>
              <w:t>26216,1</w:t>
            </w:r>
          </w:p>
        </w:tc>
        <w:tc>
          <w:tcPr>
            <w:tcW w:w="1531" w:type="dxa"/>
          </w:tcPr>
          <w:p w:rsidR="00EC79D5" w:rsidRDefault="00EC79D5">
            <w:pPr>
              <w:pStyle w:val="ConsPlusNormal"/>
              <w:jc w:val="center"/>
            </w:pPr>
            <w:r>
              <w:t>2073,0</w:t>
            </w:r>
          </w:p>
        </w:tc>
        <w:tc>
          <w:tcPr>
            <w:tcW w:w="1531" w:type="dxa"/>
          </w:tcPr>
          <w:p w:rsidR="00EC79D5" w:rsidRDefault="00EC79D5">
            <w:pPr>
              <w:pStyle w:val="ConsPlusNormal"/>
              <w:jc w:val="center"/>
            </w:pPr>
            <w:r>
              <w:t>14200,0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438.</w:t>
            </w:r>
          </w:p>
        </w:tc>
        <w:tc>
          <w:tcPr>
            <w:tcW w:w="3345" w:type="dxa"/>
          </w:tcPr>
          <w:p w:rsidR="00EC79D5" w:rsidRDefault="00EC79D5">
            <w:pPr>
              <w:pStyle w:val="ConsPlusNormal"/>
            </w:pPr>
            <w:r>
              <w:t>Мероприятие 4.2. Осуществление технических мероприятий по энергосбережению и повышению энергетической эффективности в отношении объектов, находящихся в собственности Свердловской области, всего</w:t>
            </w:r>
          </w:p>
          <w:p w:rsidR="00EC79D5" w:rsidRDefault="00EC79D5">
            <w:pPr>
              <w:pStyle w:val="ConsPlusNormal"/>
            </w:pPr>
            <w:r>
              <w:t>из них</w:t>
            </w:r>
          </w:p>
        </w:tc>
        <w:tc>
          <w:tcPr>
            <w:tcW w:w="1701" w:type="dxa"/>
          </w:tcPr>
          <w:p w:rsidR="00EC79D5" w:rsidRDefault="00EC79D5">
            <w:pPr>
              <w:pStyle w:val="ConsPlusNormal"/>
              <w:jc w:val="center"/>
            </w:pPr>
            <w:r>
              <w:t>107045,8</w:t>
            </w:r>
          </w:p>
        </w:tc>
        <w:tc>
          <w:tcPr>
            <w:tcW w:w="1531" w:type="dxa"/>
          </w:tcPr>
          <w:p w:rsidR="00EC79D5" w:rsidRDefault="00EC79D5">
            <w:pPr>
              <w:pStyle w:val="ConsPlusNormal"/>
              <w:jc w:val="center"/>
            </w:pPr>
            <w:r>
              <w:t>34511,4</w:t>
            </w:r>
          </w:p>
        </w:tc>
        <w:tc>
          <w:tcPr>
            <w:tcW w:w="1531" w:type="dxa"/>
          </w:tcPr>
          <w:p w:rsidR="00EC79D5" w:rsidRDefault="00EC79D5">
            <w:pPr>
              <w:pStyle w:val="ConsPlusNormal"/>
              <w:jc w:val="center"/>
            </w:pPr>
            <w:r>
              <w:t>46318,3</w:t>
            </w:r>
          </w:p>
        </w:tc>
        <w:tc>
          <w:tcPr>
            <w:tcW w:w="1531" w:type="dxa"/>
          </w:tcPr>
          <w:p w:rsidR="00EC79D5" w:rsidRDefault="00EC79D5">
            <w:pPr>
              <w:pStyle w:val="ConsPlusNormal"/>
              <w:jc w:val="center"/>
            </w:pPr>
            <w:r>
              <w:t>26216,1</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jc w:val="center"/>
            </w:pPr>
            <w:r>
              <w:t>4.1.2.1 - 4.1.2.4, 4.1.2.10, 4.1.2.12</w:t>
            </w:r>
          </w:p>
        </w:tc>
      </w:tr>
      <w:tr w:rsidR="00EC79D5">
        <w:tc>
          <w:tcPr>
            <w:tcW w:w="907" w:type="dxa"/>
          </w:tcPr>
          <w:p w:rsidR="00EC79D5" w:rsidRDefault="00EC79D5">
            <w:pPr>
              <w:pStyle w:val="ConsPlusNormal"/>
              <w:jc w:val="center"/>
            </w:pPr>
            <w:r>
              <w:t>439.</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107045,8</w:t>
            </w:r>
          </w:p>
        </w:tc>
        <w:tc>
          <w:tcPr>
            <w:tcW w:w="1531" w:type="dxa"/>
          </w:tcPr>
          <w:p w:rsidR="00EC79D5" w:rsidRDefault="00EC79D5">
            <w:pPr>
              <w:pStyle w:val="ConsPlusNormal"/>
              <w:jc w:val="center"/>
            </w:pPr>
            <w:r>
              <w:t>34511,4</w:t>
            </w:r>
          </w:p>
        </w:tc>
        <w:tc>
          <w:tcPr>
            <w:tcW w:w="1531" w:type="dxa"/>
          </w:tcPr>
          <w:p w:rsidR="00EC79D5" w:rsidRDefault="00EC79D5">
            <w:pPr>
              <w:pStyle w:val="ConsPlusNormal"/>
              <w:jc w:val="center"/>
            </w:pPr>
            <w:r>
              <w:t>46318,3</w:t>
            </w:r>
          </w:p>
        </w:tc>
        <w:tc>
          <w:tcPr>
            <w:tcW w:w="1531" w:type="dxa"/>
          </w:tcPr>
          <w:p w:rsidR="00EC79D5" w:rsidRDefault="00EC79D5">
            <w:pPr>
              <w:pStyle w:val="ConsPlusNormal"/>
              <w:jc w:val="center"/>
            </w:pPr>
            <w:r>
              <w:t>26216,1</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440.</w:t>
            </w:r>
          </w:p>
        </w:tc>
        <w:tc>
          <w:tcPr>
            <w:tcW w:w="3345" w:type="dxa"/>
          </w:tcPr>
          <w:p w:rsidR="00EC79D5" w:rsidRDefault="00EC79D5">
            <w:pPr>
              <w:pStyle w:val="ConsPlusNormal"/>
            </w:pPr>
            <w:r>
              <w:t>Мероприятие 4.3. Модернизация региональной информационно-аналитической подсистемы в области энергосбережения и повышения энергетической эффективности, всего</w:t>
            </w:r>
          </w:p>
          <w:p w:rsidR="00EC79D5" w:rsidRDefault="00EC79D5">
            <w:pPr>
              <w:pStyle w:val="ConsPlusNormal"/>
            </w:pPr>
            <w:r>
              <w:t>из них</w:t>
            </w:r>
          </w:p>
        </w:tc>
        <w:tc>
          <w:tcPr>
            <w:tcW w:w="1701" w:type="dxa"/>
          </w:tcPr>
          <w:p w:rsidR="00EC79D5" w:rsidRDefault="00EC79D5">
            <w:pPr>
              <w:pStyle w:val="ConsPlusNormal"/>
              <w:jc w:val="center"/>
            </w:pPr>
            <w:r>
              <w:t>16273,0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2073,0</w:t>
            </w:r>
          </w:p>
        </w:tc>
        <w:tc>
          <w:tcPr>
            <w:tcW w:w="1531" w:type="dxa"/>
          </w:tcPr>
          <w:p w:rsidR="00EC79D5" w:rsidRDefault="00EC79D5">
            <w:pPr>
              <w:pStyle w:val="ConsPlusNormal"/>
              <w:jc w:val="center"/>
            </w:pPr>
            <w:r>
              <w:t>14200,0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jc w:val="center"/>
            </w:pPr>
            <w:r>
              <w:t>4.1.1.1, 4.1.1.3, 4.1.2.10</w:t>
            </w:r>
          </w:p>
        </w:tc>
      </w:tr>
      <w:tr w:rsidR="00EC79D5">
        <w:tc>
          <w:tcPr>
            <w:tcW w:w="907" w:type="dxa"/>
          </w:tcPr>
          <w:p w:rsidR="00EC79D5" w:rsidRDefault="00EC79D5">
            <w:pPr>
              <w:pStyle w:val="ConsPlusNormal"/>
              <w:jc w:val="center"/>
            </w:pPr>
            <w:r>
              <w:t>441.</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16273,0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2073,0</w:t>
            </w:r>
          </w:p>
        </w:tc>
        <w:tc>
          <w:tcPr>
            <w:tcW w:w="1531" w:type="dxa"/>
          </w:tcPr>
          <w:p w:rsidR="00EC79D5" w:rsidRDefault="00EC79D5">
            <w:pPr>
              <w:pStyle w:val="ConsPlusNormal"/>
              <w:jc w:val="center"/>
            </w:pPr>
            <w:r>
              <w:t>14200,0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442.</w:t>
            </w:r>
          </w:p>
        </w:tc>
        <w:tc>
          <w:tcPr>
            <w:tcW w:w="17350" w:type="dxa"/>
            <w:gridSpan w:val="10"/>
          </w:tcPr>
          <w:p w:rsidR="00EC79D5" w:rsidRDefault="00EC79D5">
            <w:pPr>
              <w:pStyle w:val="ConsPlusNormal"/>
              <w:jc w:val="center"/>
              <w:outlineLvl w:val="4"/>
            </w:pPr>
            <w:r>
              <w:t>"Научно-исследовательские и опытно-конструкторские работы"</w:t>
            </w:r>
          </w:p>
        </w:tc>
      </w:tr>
      <w:tr w:rsidR="00EC79D5">
        <w:tc>
          <w:tcPr>
            <w:tcW w:w="907" w:type="dxa"/>
          </w:tcPr>
          <w:p w:rsidR="00EC79D5" w:rsidRDefault="00EC79D5">
            <w:pPr>
              <w:pStyle w:val="ConsPlusNormal"/>
              <w:jc w:val="center"/>
            </w:pPr>
            <w:r>
              <w:t>443.</w:t>
            </w:r>
          </w:p>
        </w:tc>
        <w:tc>
          <w:tcPr>
            <w:tcW w:w="3345" w:type="dxa"/>
          </w:tcPr>
          <w:p w:rsidR="00EC79D5" w:rsidRDefault="00EC79D5">
            <w:pPr>
              <w:pStyle w:val="ConsPlusNormal"/>
            </w:pPr>
            <w:r>
              <w:t>Всего по направлению "Научно-исследовательские и опытно-конструкторские работы" в том числе</w:t>
            </w:r>
          </w:p>
        </w:tc>
        <w:tc>
          <w:tcPr>
            <w:tcW w:w="1701" w:type="dxa"/>
          </w:tcPr>
          <w:p w:rsidR="00EC79D5" w:rsidRDefault="00EC79D5">
            <w:pPr>
              <w:pStyle w:val="ConsPlusNormal"/>
              <w:jc w:val="center"/>
            </w:pPr>
            <w:r>
              <w:t>64935,7</w:t>
            </w:r>
          </w:p>
        </w:tc>
        <w:tc>
          <w:tcPr>
            <w:tcW w:w="1531" w:type="dxa"/>
          </w:tcPr>
          <w:p w:rsidR="00EC79D5" w:rsidRDefault="00EC79D5">
            <w:pPr>
              <w:pStyle w:val="ConsPlusNormal"/>
              <w:jc w:val="center"/>
            </w:pPr>
            <w:r>
              <w:t>60875,7</w:t>
            </w:r>
          </w:p>
        </w:tc>
        <w:tc>
          <w:tcPr>
            <w:tcW w:w="1531" w:type="dxa"/>
          </w:tcPr>
          <w:p w:rsidR="00EC79D5" w:rsidRDefault="00EC79D5">
            <w:pPr>
              <w:pStyle w:val="ConsPlusNormal"/>
              <w:jc w:val="center"/>
            </w:pPr>
            <w:r>
              <w:t>4060,0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444.</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64935,7</w:t>
            </w:r>
          </w:p>
        </w:tc>
        <w:tc>
          <w:tcPr>
            <w:tcW w:w="1531" w:type="dxa"/>
          </w:tcPr>
          <w:p w:rsidR="00EC79D5" w:rsidRDefault="00EC79D5">
            <w:pPr>
              <w:pStyle w:val="ConsPlusNormal"/>
              <w:jc w:val="center"/>
            </w:pPr>
            <w:r>
              <w:t>60875,7</w:t>
            </w:r>
          </w:p>
        </w:tc>
        <w:tc>
          <w:tcPr>
            <w:tcW w:w="1531" w:type="dxa"/>
          </w:tcPr>
          <w:p w:rsidR="00EC79D5" w:rsidRDefault="00EC79D5">
            <w:pPr>
              <w:pStyle w:val="ConsPlusNormal"/>
              <w:jc w:val="center"/>
            </w:pPr>
            <w:r>
              <w:t>4060,0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lastRenderedPageBreak/>
              <w:t>445.</w:t>
            </w:r>
          </w:p>
        </w:tc>
        <w:tc>
          <w:tcPr>
            <w:tcW w:w="3345" w:type="dxa"/>
          </w:tcPr>
          <w:p w:rsidR="00EC79D5" w:rsidRDefault="00EC79D5">
            <w:pPr>
              <w:pStyle w:val="ConsPlusNormal"/>
            </w:pPr>
            <w:r>
              <w:t>Мероприятие 4.4. Предынвестиционная подготовка проектов и мероприятий в области энергосбережения и повышения энергетической эффективности, всего</w:t>
            </w:r>
          </w:p>
          <w:p w:rsidR="00EC79D5" w:rsidRDefault="00EC79D5">
            <w:pPr>
              <w:pStyle w:val="ConsPlusNormal"/>
            </w:pPr>
            <w:r>
              <w:t>из них</w:t>
            </w:r>
          </w:p>
        </w:tc>
        <w:tc>
          <w:tcPr>
            <w:tcW w:w="1701" w:type="dxa"/>
          </w:tcPr>
          <w:p w:rsidR="00EC79D5" w:rsidRDefault="00EC79D5">
            <w:pPr>
              <w:pStyle w:val="ConsPlusNormal"/>
              <w:jc w:val="center"/>
            </w:pPr>
            <w:r>
              <w:t>64935,7</w:t>
            </w:r>
          </w:p>
        </w:tc>
        <w:tc>
          <w:tcPr>
            <w:tcW w:w="1531" w:type="dxa"/>
          </w:tcPr>
          <w:p w:rsidR="00EC79D5" w:rsidRDefault="00EC79D5">
            <w:pPr>
              <w:pStyle w:val="ConsPlusNormal"/>
              <w:jc w:val="center"/>
            </w:pPr>
            <w:r>
              <w:t>60875,7</w:t>
            </w:r>
          </w:p>
        </w:tc>
        <w:tc>
          <w:tcPr>
            <w:tcW w:w="1531" w:type="dxa"/>
          </w:tcPr>
          <w:p w:rsidR="00EC79D5" w:rsidRDefault="00EC79D5">
            <w:pPr>
              <w:pStyle w:val="ConsPlusNormal"/>
              <w:jc w:val="center"/>
            </w:pPr>
            <w:r>
              <w:t>4060,0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jc w:val="center"/>
            </w:pPr>
            <w:r>
              <w:t>4.1.1.1, 4.1.2.8 - 4.1.2.10</w:t>
            </w:r>
          </w:p>
        </w:tc>
      </w:tr>
      <w:tr w:rsidR="00EC79D5">
        <w:tc>
          <w:tcPr>
            <w:tcW w:w="907" w:type="dxa"/>
          </w:tcPr>
          <w:p w:rsidR="00EC79D5" w:rsidRDefault="00EC79D5">
            <w:pPr>
              <w:pStyle w:val="ConsPlusNormal"/>
              <w:jc w:val="center"/>
            </w:pPr>
            <w:r>
              <w:t>446.</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64935,7</w:t>
            </w:r>
          </w:p>
        </w:tc>
        <w:tc>
          <w:tcPr>
            <w:tcW w:w="1531" w:type="dxa"/>
          </w:tcPr>
          <w:p w:rsidR="00EC79D5" w:rsidRDefault="00EC79D5">
            <w:pPr>
              <w:pStyle w:val="ConsPlusNormal"/>
              <w:jc w:val="center"/>
            </w:pPr>
            <w:r>
              <w:t>60875,7</w:t>
            </w:r>
          </w:p>
        </w:tc>
        <w:tc>
          <w:tcPr>
            <w:tcW w:w="1531" w:type="dxa"/>
          </w:tcPr>
          <w:p w:rsidR="00EC79D5" w:rsidRDefault="00EC79D5">
            <w:pPr>
              <w:pStyle w:val="ConsPlusNormal"/>
              <w:jc w:val="center"/>
            </w:pPr>
            <w:r>
              <w:t>4060,0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447.</w:t>
            </w:r>
          </w:p>
        </w:tc>
        <w:tc>
          <w:tcPr>
            <w:tcW w:w="17350" w:type="dxa"/>
            <w:gridSpan w:val="10"/>
          </w:tcPr>
          <w:p w:rsidR="00EC79D5" w:rsidRDefault="00EC79D5">
            <w:pPr>
              <w:pStyle w:val="ConsPlusNormal"/>
              <w:jc w:val="center"/>
              <w:outlineLvl w:val="4"/>
            </w:pPr>
            <w:r>
              <w:t>"Прочие нужды"</w:t>
            </w:r>
          </w:p>
        </w:tc>
      </w:tr>
      <w:tr w:rsidR="00EC79D5">
        <w:tblPrEx>
          <w:tblBorders>
            <w:insideH w:val="nil"/>
          </w:tblBorders>
        </w:tblPrEx>
        <w:tc>
          <w:tcPr>
            <w:tcW w:w="907" w:type="dxa"/>
            <w:tcBorders>
              <w:bottom w:val="nil"/>
            </w:tcBorders>
          </w:tcPr>
          <w:p w:rsidR="00EC79D5" w:rsidRDefault="00EC79D5">
            <w:pPr>
              <w:pStyle w:val="ConsPlusNormal"/>
              <w:jc w:val="center"/>
            </w:pPr>
            <w:r>
              <w:t>448.</w:t>
            </w:r>
          </w:p>
        </w:tc>
        <w:tc>
          <w:tcPr>
            <w:tcW w:w="3345" w:type="dxa"/>
            <w:tcBorders>
              <w:bottom w:val="nil"/>
            </w:tcBorders>
          </w:tcPr>
          <w:p w:rsidR="00EC79D5" w:rsidRDefault="00EC79D5">
            <w:pPr>
              <w:pStyle w:val="ConsPlusNormal"/>
            </w:pPr>
            <w:r>
              <w:t>Всего по направлению "Прочие нужды"</w:t>
            </w:r>
          </w:p>
          <w:p w:rsidR="00EC79D5" w:rsidRDefault="00EC79D5">
            <w:pPr>
              <w:pStyle w:val="ConsPlusNormal"/>
            </w:pPr>
            <w:r>
              <w:t>в том числе:</w:t>
            </w:r>
          </w:p>
        </w:tc>
        <w:tc>
          <w:tcPr>
            <w:tcW w:w="1701" w:type="dxa"/>
            <w:tcBorders>
              <w:bottom w:val="nil"/>
            </w:tcBorders>
          </w:tcPr>
          <w:p w:rsidR="00EC79D5" w:rsidRDefault="00EC79D5">
            <w:pPr>
              <w:pStyle w:val="ConsPlusNormal"/>
              <w:jc w:val="center"/>
            </w:pPr>
            <w:r>
              <w:t>51718274,8</w:t>
            </w:r>
          </w:p>
        </w:tc>
        <w:tc>
          <w:tcPr>
            <w:tcW w:w="1531" w:type="dxa"/>
            <w:tcBorders>
              <w:bottom w:val="nil"/>
            </w:tcBorders>
          </w:tcPr>
          <w:p w:rsidR="00EC79D5" w:rsidRDefault="00EC79D5">
            <w:pPr>
              <w:pStyle w:val="ConsPlusNormal"/>
              <w:jc w:val="center"/>
            </w:pPr>
            <w:r>
              <w:t>8244316,5</w:t>
            </w:r>
          </w:p>
        </w:tc>
        <w:tc>
          <w:tcPr>
            <w:tcW w:w="1531" w:type="dxa"/>
            <w:tcBorders>
              <w:bottom w:val="nil"/>
            </w:tcBorders>
          </w:tcPr>
          <w:p w:rsidR="00EC79D5" w:rsidRDefault="00EC79D5">
            <w:pPr>
              <w:pStyle w:val="ConsPlusNormal"/>
              <w:jc w:val="center"/>
            </w:pPr>
            <w:r>
              <w:t>6223075,0</w:t>
            </w:r>
          </w:p>
        </w:tc>
        <w:tc>
          <w:tcPr>
            <w:tcW w:w="1531" w:type="dxa"/>
            <w:tcBorders>
              <w:bottom w:val="nil"/>
            </w:tcBorders>
          </w:tcPr>
          <w:p w:rsidR="00EC79D5" w:rsidRDefault="00EC79D5">
            <w:pPr>
              <w:pStyle w:val="ConsPlusNormal"/>
              <w:jc w:val="center"/>
            </w:pPr>
            <w:r>
              <w:t>8343154,9</w:t>
            </w:r>
          </w:p>
        </w:tc>
        <w:tc>
          <w:tcPr>
            <w:tcW w:w="1531" w:type="dxa"/>
            <w:tcBorders>
              <w:bottom w:val="nil"/>
            </w:tcBorders>
          </w:tcPr>
          <w:p w:rsidR="00EC79D5" w:rsidRDefault="00EC79D5">
            <w:pPr>
              <w:pStyle w:val="ConsPlusNormal"/>
              <w:jc w:val="center"/>
            </w:pPr>
            <w:r>
              <w:t>7466996,7</w:t>
            </w:r>
          </w:p>
        </w:tc>
        <w:tc>
          <w:tcPr>
            <w:tcW w:w="1531" w:type="dxa"/>
            <w:tcBorders>
              <w:bottom w:val="nil"/>
            </w:tcBorders>
          </w:tcPr>
          <w:p w:rsidR="00EC79D5" w:rsidRDefault="00EC79D5">
            <w:pPr>
              <w:pStyle w:val="ConsPlusNormal"/>
              <w:jc w:val="center"/>
            </w:pPr>
            <w:r>
              <w:t>7844955,0</w:t>
            </w:r>
          </w:p>
        </w:tc>
        <w:tc>
          <w:tcPr>
            <w:tcW w:w="1531" w:type="dxa"/>
            <w:tcBorders>
              <w:bottom w:val="nil"/>
            </w:tcBorders>
          </w:tcPr>
          <w:p w:rsidR="00EC79D5" w:rsidRDefault="00EC79D5">
            <w:pPr>
              <w:pStyle w:val="ConsPlusNormal"/>
              <w:jc w:val="center"/>
            </w:pPr>
            <w:r>
              <w:t>8449549,3</w:t>
            </w:r>
          </w:p>
        </w:tc>
        <w:tc>
          <w:tcPr>
            <w:tcW w:w="1531" w:type="dxa"/>
            <w:tcBorders>
              <w:bottom w:val="nil"/>
            </w:tcBorders>
          </w:tcPr>
          <w:p w:rsidR="00EC79D5" w:rsidRDefault="00EC79D5">
            <w:pPr>
              <w:pStyle w:val="ConsPlusNormal"/>
              <w:jc w:val="center"/>
            </w:pPr>
            <w:r>
              <w:t>5146227,4</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448 в ред. </w:t>
            </w:r>
            <w:hyperlink r:id="rId985"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907" w:type="dxa"/>
            <w:tcBorders>
              <w:bottom w:val="nil"/>
            </w:tcBorders>
          </w:tcPr>
          <w:p w:rsidR="00EC79D5" w:rsidRDefault="00EC79D5">
            <w:pPr>
              <w:pStyle w:val="ConsPlusNormal"/>
              <w:jc w:val="center"/>
            </w:pPr>
            <w:r>
              <w:t>449.</w:t>
            </w:r>
          </w:p>
        </w:tc>
        <w:tc>
          <w:tcPr>
            <w:tcW w:w="3345" w:type="dxa"/>
            <w:tcBorders>
              <w:bottom w:val="nil"/>
            </w:tcBorders>
          </w:tcPr>
          <w:p w:rsidR="00EC79D5" w:rsidRDefault="00EC79D5">
            <w:pPr>
              <w:pStyle w:val="ConsPlusNormal"/>
            </w:pPr>
            <w:r>
              <w:t>областной бюджет</w:t>
            </w:r>
          </w:p>
        </w:tc>
        <w:tc>
          <w:tcPr>
            <w:tcW w:w="1701" w:type="dxa"/>
            <w:tcBorders>
              <w:bottom w:val="nil"/>
            </w:tcBorders>
          </w:tcPr>
          <w:p w:rsidR="00EC79D5" w:rsidRDefault="00EC79D5">
            <w:pPr>
              <w:pStyle w:val="ConsPlusNormal"/>
              <w:jc w:val="center"/>
            </w:pPr>
            <w:r>
              <w:t>2704651,1</w:t>
            </w:r>
          </w:p>
        </w:tc>
        <w:tc>
          <w:tcPr>
            <w:tcW w:w="1531" w:type="dxa"/>
            <w:tcBorders>
              <w:bottom w:val="nil"/>
            </w:tcBorders>
          </w:tcPr>
          <w:p w:rsidR="00EC79D5" w:rsidRDefault="00EC79D5">
            <w:pPr>
              <w:pStyle w:val="ConsPlusNormal"/>
              <w:jc w:val="center"/>
            </w:pPr>
            <w:r>
              <w:t>1196141,9</w:t>
            </w:r>
          </w:p>
        </w:tc>
        <w:tc>
          <w:tcPr>
            <w:tcW w:w="1531" w:type="dxa"/>
            <w:tcBorders>
              <w:bottom w:val="nil"/>
            </w:tcBorders>
          </w:tcPr>
          <w:p w:rsidR="00EC79D5" w:rsidRDefault="00EC79D5">
            <w:pPr>
              <w:pStyle w:val="ConsPlusNormal"/>
              <w:jc w:val="center"/>
            </w:pPr>
            <w:r>
              <w:t>398673,6</w:t>
            </w:r>
          </w:p>
        </w:tc>
        <w:tc>
          <w:tcPr>
            <w:tcW w:w="1531" w:type="dxa"/>
            <w:tcBorders>
              <w:bottom w:val="nil"/>
            </w:tcBorders>
          </w:tcPr>
          <w:p w:rsidR="00EC79D5" w:rsidRDefault="00EC79D5">
            <w:pPr>
              <w:pStyle w:val="ConsPlusNormal"/>
              <w:jc w:val="center"/>
            </w:pPr>
            <w:r>
              <w:t>271783,5</w:t>
            </w:r>
          </w:p>
        </w:tc>
        <w:tc>
          <w:tcPr>
            <w:tcW w:w="1531" w:type="dxa"/>
            <w:tcBorders>
              <w:bottom w:val="nil"/>
            </w:tcBorders>
          </w:tcPr>
          <w:p w:rsidR="00EC79D5" w:rsidRDefault="00EC79D5">
            <w:pPr>
              <w:pStyle w:val="ConsPlusNormal"/>
              <w:jc w:val="center"/>
            </w:pPr>
            <w:r>
              <w:t>132870,3</w:t>
            </w:r>
          </w:p>
        </w:tc>
        <w:tc>
          <w:tcPr>
            <w:tcW w:w="1531" w:type="dxa"/>
            <w:tcBorders>
              <w:bottom w:val="nil"/>
            </w:tcBorders>
          </w:tcPr>
          <w:p w:rsidR="00EC79D5" w:rsidRDefault="00EC79D5">
            <w:pPr>
              <w:pStyle w:val="ConsPlusNormal"/>
              <w:jc w:val="center"/>
            </w:pPr>
            <w:r>
              <w:t>98092,2</w:t>
            </w:r>
          </w:p>
        </w:tc>
        <w:tc>
          <w:tcPr>
            <w:tcW w:w="1531" w:type="dxa"/>
            <w:tcBorders>
              <w:bottom w:val="nil"/>
            </w:tcBorders>
          </w:tcPr>
          <w:p w:rsidR="00EC79D5" w:rsidRDefault="00EC79D5">
            <w:pPr>
              <w:pStyle w:val="ConsPlusNormal"/>
              <w:jc w:val="center"/>
            </w:pPr>
            <w:r>
              <w:t>365235,7</w:t>
            </w:r>
          </w:p>
        </w:tc>
        <w:tc>
          <w:tcPr>
            <w:tcW w:w="1531" w:type="dxa"/>
            <w:tcBorders>
              <w:bottom w:val="nil"/>
            </w:tcBorders>
          </w:tcPr>
          <w:p w:rsidR="00EC79D5" w:rsidRDefault="00EC79D5">
            <w:pPr>
              <w:pStyle w:val="ConsPlusNormal"/>
              <w:jc w:val="center"/>
            </w:pPr>
            <w:r>
              <w:t>241853,9</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449 в ред. </w:t>
            </w:r>
            <w:hyperlink r:id="rId986"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907" w:type="dxa"/>
            <w:tcBorders>
              <w:bottom w:val="nil"/>
            </w:tcBorders>
          </w:tcPr>
          <w:p w:rsidR="00EC79D5" w:rsidRDefault="00EC79D5">
            <w:pPr>
              <w:pStyle w:val="ConsPlusNormal"/>
              <w:jc w:val="center"/>
            </w:pPr>
            <w:r>
              <w:t>450.</w:t>
            </w:r>
          </w:p>
        </w:tc>
        <w:tc>
          <w:tcPr>
            <w:tcW w:w="3345" w:type="dxa"/>
            <w:tcBorders>
              <w:bottom w:val="nil"/>
            </w:tcBorders>
          </w:tcPr>
          <w:p w:rsidR="00EC79D5" w:rsidRDefault="00EC79D5">
            <w:pPr>
              <w:pStyle w:val="ConsPlusNormal"/>
            </w:pPr>
            <w:r>
              <w:t>в том числе субсидии местным бюджетам</w:t>
            </w:r>
          </w:p>
        </w:tc>
        <w:tc>
          <w:tcPr>
            <w:tcW w:w="1701" w:type="dxa"/>
            <w:tcBorders>
              <w:bottom w:val="nil"/>
            </w:tcBorders>
          </w:tcPr>
          <w:p w:rsidR="00EC79D5" w:rsidRDefault="00EC79D5">
            <w:pPr>
              <w:pStyle w:val="ConsPlusNormal"/>
              <w:jc w:val="center"/>
            </w:pPr>
            <w:r>
              <w:t>2697126,1</w:t>
            </w:r>
          </w:p>
        </w:tc>
        <w:tc>
          <w:tcPr>
            <w:tcW w:w="1531" w:type="dxa"/>
            <w:tcBorders>
              <w:bottom w:val="nil"/>
            </w:tcBorders>
          </w:tcPr>
          <w:p w:rsidR="00EC79D5" w:rsidRDefault="00EC79D5">
            <w:pPr>
              <w:pStyle w:val="ConsPlusNormal"/>
              <w:jc w:val="center"/>
            </w:pPr>
            <w:r>
              <w:t>1192616,9</w:t>
            </w:r>
          </w:p>
        </w:tc>
        <w:tc>
          <w:tcPr>
            <w:tcW w:w="1531" w:type="dxa"/>
            <w:tcBorders>
              <w:bottom w:val="nil"/>
            </w:tcBorders>
          </w:tcPr>
          <w:p w:rsidR="00EC79D5" w:rsidRDefault="00EC79D5">
            <w:pPr>
              <w:pStyle w:val="ConsPlusNormal"/>
              <w:jc w:val="center"/>
            </w:pPr>
            <w:r>
              <w:t>396673,6</w:t>
            </w:r>
          </w:p>
        </w:tc>
        <w:tc>
          <w:tcPr>
            <w:tcW w:w="1531" w:type="dxa"/>
            <w:tcBorders>
              <w:bottom w:val="nil"/>
            </w:tcBorders>
          </w:tcPr>
          <w:p w:rsidR="00EC79D5" w:rsidRDefault="00EC79D5">
            <w:pPr>
              <w:pStyle w:val="ConsPlusNormal"/>
              <w:jc w:val="center"/>
            </w:pPr>
            <w:r>
              <w:t>271783,5</w:t>
            </w:r>
          </w:p>
        </w:tc>
        <w:tc>
          <w:tcPr>
            <w:tcW w:w="1531" w:type="dxa"/>
            <w:tcBorders>
              <w:bottom w:val="nil"/>
            </w:tcBorders>
          </w:tcPr>
          <w:p w:rsidR="00EC79D5" w:rsidRDefault="00EC79D5">
            <w:pPr>
              <w:pStyle w:val="ConsPlusNormal"/>
              <w:jc w:val="center"/>
            </w:pPr>
            <w:r>
              <w:t>130870,3</w:t>
            </w:r>
          </w:p>
        </w:tc>
        <w:tc>
          <w:tcPr>
            <w:tcW w:w="1531" w:type="dxa"/>
            <w:tcBorders>
              <w:bottom w:val="nil"/>
            </w:tcBorders>
          </w:tcPr>
          <w:p w:rsidR="00EC79D5" w:rsidRDefault="00EC79D5">
            <w:pPr>
              <w:pStyle w:val="ConsPlusNormal"/>
              <w:jc w:val="center"/>
            </w:pPr>
            <w:r>
              <w:t>98092,2</w:t>
            </w:r>
          </w:p>
        </w:tc>
        <w:tc>
          <w:tcPr>
            <w:tcW w:w="1531" w:type="dxa"/>
            <w:tcBorders>
              <w:bottom w:val="nil"/>
            </w:tcBorders>
          </w:tcPr>
          <w:p w:rsidR="00EC79D5" w:rsidRDefault="00EC79D5">
            <w:pPr>
              <w:pStyle w:val="ConsPlusNormal"/>
              <w:jc w:val="center"/>
            </w:pPr>
            <w:r>
              <w:t>365235,7</w:t>
            </w:r>
          </w:p>
        </w:tc>
        <w:tc>
          <w:tcPr>
            <w:tcW w:w="1531" w:type="dxa"/>
            <w:tcBorders>
              <w:bottom w:val="nil"/>
            </w:tcBorders>
          </w:tcPr>
          <w:p w:rsidR="00EC79D5" w:rsidRDefault="00EC79D5">
            <w:pPr>
              <w:pStyle w:val="ConsPlusNormal"/>
              <w:jc w:val="center"/>
            </w:pPr>
            <w:r>
              <w:t>241853,9</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450 в ред. </w:t>
            </w:r>
            <w:hyperlink r:id="rId987"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907" w:type="dxa"/>
            <w:tcBorders>
              <w:bottom w:val="nil"/>
            </w:tcBorders>
          </w:tcPr>
          <w:p w:rsidR="00EC79D5" w:rsidRDefault="00EC79D5">
            <w:pPr>
              <w:pStyle w:val="ConsPlusNormal"/>
              <w:jc w:val="center"/>
            </w:pPr>
            <w:r>
              <w:t>451.</w:t>
            </w:r>
          </w:p>
        </w:tc>
        <w:tc>
          <w:tcPr>
            <w:tcW w:w="3345" w:type="dxa"/>
            <w:tcBorders>
              <w:bottom w:val="nil"/>
            </w:tcBorders>
          </w:tcPr>
          <w:p w:rsidR="00EC79D5" w:rsidRDefault="00EC79D5">
            <w:pPr>
              <w:pStyle w:val="ConsPlusNormal"/>
            </w:pPr>
            <w:r>
              <w:t>местный бюджет</w:t>
            </w:r>
          </w:p>
        </w:tc>
        <w:tc>
          <w:tcPr>
            <w:tcW w:w="1701" w:type="dxa"/>
            <w:tcBorders>
              <w:bottom w:val="nil"/>
            </w:tcBorders>
          </w:tcPr>
          <w:p w:rsidR="00EC79D5" w:rsidRDefault="00EC79D5">
            <w:pPr>
              <w:pStyle w:val="ConsPlusNormal"/>
              <w:jc w:val="center"/>
            </w:pPr>
            <w:r>
              <w:t>7048922,5</w:t>
            </w:r>
          </w:p>
        </w:tc>
        <w:tc>
          <w:tcPr>
            <w:tcW w:w="1531" w:type="dxa"/>
            <w:tcBorders>
              <w:bottom w:val="nil"/>
            </w:tcBorders>
          </w:tcPr>
          <w:p w:rsidR="00EC79D5" w:rsidRDefault="00EC79D5">
            <w:pPr>
              <w:pStyle w:val="ConsPlusNormal"/>
              <w:jc w:val="center"/>
            </w:pPr>
            <w:r>
              <w:t>835013,2</w:t>
            </w:r>
          </w:p>
        </w:tc>
        <w:tc>
          <w:tcPr>
            <w:tcW w:w="1531" w:type="dxa"/>
            <w:tcBorders>
              <w:bottom w:val="nil"/>
            </w:tcBorders>
          </w:tcPr>
          <w:p w:rsidR="00EC79D5" w:rsidRDefault="00EC79D5">
            <w:pPr>
              <w:pStyle w:val="ConsPlusNormal"/>
              <w:jc w:val="center"/>
            </w:pPr>
            <w:r>
              <w:t>1081801,4</w:t>
            </w:r>
          </w:p>
        </w:tc>
        <w:tc>
          <w:tcPr>
            <w:tcW w:w="1531" w:type="dxa"/>
            <w:tcBorders>
              <w:bottom w:val="nil"/>
            </w:tcBorders>
          </w:tcPr>
          <w:p w:rsidR="00EC79D5" w:rsidRDefault="00EC79D5">
            <w:pPr>
              <w:pStyle w:val="ConsPlusNormal"/>
              <w:jc w:val="center"/>
            </w:pPr>
            <w:r>
              <w:t>968836,6</w:t>
            </w:r>
          </w:p>
        </w:tc>
        <w:tc>
          <w:tcPr>
            <w:tcW w:w="1531" w:type="dxa"/>
            <w:tcBorders>
              <w:bottom w:val="nil"/>
            </w:tcBorders>
          </w:tcPr>
          <w:p w:rsidR="00EC79D5" w:rsidRDefault="00EC79D5">
            <w:pPr>
              <w:pStyle w:val="ConsPlusNormal"/>
              <w:jc w:val="center"/>
            </w:pPr>
            <w:r>
              <w:t>1025574,4</w:t>
            </w:r>
          </w:p>
        </w:tc>
        <w:tc>
          <w:tcPr>
            <w:tcW w:w="1531" w:type="dxa"/>
            <w:tcBorders>
              <w:bottom w:val="nil"/>
            </w:tcBorders>
          </w:tcPr>
          <w:p w:rsidR="00EC79D5" w:rsidRDefault="00EC79D5">
            <w:pPr>
              <w:pStyle w:val="ConsPlusNormal"/>
              <w:jc w:val="center"/>
            </w:pPr>
            <w:r>
              <w:t>1029313,1</w:t>
            </w:r>
          </w:p>
        </w:tc>
        <w:tc>
          <w:tcPr>
            <w:tcW w:w="1531" w:type="dxa"/>
            <w:tcBorders>
              <w:bottom w:val="nil"/>
            </w:tcBorders>
          </w:tcPr>
          <w:p w:rsidR="00EC79D5" w:rsidRDefault="00EC79D5">
            <w:pPr>
              <w:pStyle w:val="ConsPlusNormal"/>
              <w:jc w:val="center"/>
            </w:pPr>
            <w:r>
              <w:t>1083263,3</w:t>
            </w:r>
          </w:p>
        </w:tc>
        <w:tc>
          <w:tcPr>
            <w:tcW w:w="1531" w:type="dxa"/>
            <w:tcBorders>
              <w:bottom w:val="nil"/>
            </w:tcBorders>
          </w:tcPr>
          <w:p w:rsidR="00EC79D5" w:rsidRDefault="00EC79D5">
            <w:pPr>
              <w:pStyle w:val="ConsPlusNormal"/>
              <w:jc w:val="center"/>
            </w:pPr>
            <w:r>
              <w:t>1025120,5</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451 в ред. </w:t>
            </w:r>
            <w:hyperlink r:id="rId988"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907" w:type="dxa"/>
            <w:tcBorders>
              <w:bottom w:val="nil"/>
            </w:tcBorders>
          </w:tcPr>
          <w:p w:rsidR="00EC79D5" w:rsidRDefault="00EC79D5">
            <w:pPr>
              <w:pStyle w:val="ConsPlusNormal"/>
              <w:jc w:val="center"/>
            </w:pPr>
            <w:r>
              <w:t>452.</w:t>
            </w:r>
          </w:p>
        </w:tc>
        <w:tc>
          <w:tcPr>
            <w:tcW w:w="3345" w:type="dxa"/>
            <w:tcBorders>
              <w:bottom w:val="nil"/>
            </w:tcBorders>
          </w:tcPr>
          <w:p w:rsidR="00EC79D5" w:rsidRDefault="00EC79D5">
            <w:pPr>
              <w:pStyle w:val="ConsPlusNormal"/>
            </w:pPr>
            <w:r>
              <w:t>внебюджетные источники</w:t>
            </w:r>
          </w:p>
        </w:tc>
        <w:tc>
          <w:tcPr>
            <w:tcW w:w="1701" w:type="dxa"/>
            <w:tcBorders>
              <w:bottom w:val="nil"/>
            </w:tcBorders>
          </w:tcPr>
          <w:p w:rsidR="00EC79D5" w:rsidRDefault="00EC79D5">
            <w:pPr>
              <w:pStyle w:val="ConsPlusNormal"/>
              <w:jc w:val="center"/>
            </w:pPr>
            <w:r>
              <w:t>41964701,2</w:t>
            </w:r>
          </w:p>
        </w:tc>
        <w:tc>
          <w:tcPr>
            <w:tcW w:w="1531" w:type="dxa"/>
            <w:tcBorders>
              <w:bottom w:val="nil"/>
            </w:tcBorders>
          </w:tcPr>
          <w:p w:rsidR="00EC79D5" w:rsidRDefault="00EC79D5">
            <w:pPr>
              <w:pStyle w:val="ConsPlusNormal"/>
              <w:jc w:val="center"/>
            </w:pPr>
            <w:r>
              <w:t>6213161,4</w:t>
            </w:r>
          </w:p>
        </w:tc>
        <w:tc>
          <w:tcPr>
            <w:tcW w:w="1531" w:type="dxa"/>
            <w:tcBorders>
              <w:bottom w:val="nil"/>
            </w:tcBorders>
          </w:tcPr>
          <w:p w:rsidR="00EC79D5" w:rsidRDefault="00EC79D5">
            <w:pPr>
              <w:pStyle w:val="ConsPlusNormal"/>
              <w:jc w:val="center"/>
            </w:pPr>
            <w:r>
              <w:t>4742600,0</w:t>
            </w:r>
          </w:p>
        </w:tc>
        <w:tc>
          <w:tcPr>
            <w:tcW w:w="1531" w:type="dxa"/>
            <w:tcBorders>
              <w:bottom w:val="nil"/>
            </w:tcBorders>
          </w:tcPr>
          <w:p w:rsidR="00EC79D5" w:rsidRDefault="00EC79D5">
            <w:pPr>
              <w:pStyle w:val="ConsPlusNormal"/>
              <w:jc w:val="center"/>
            </w:pPr>
            <w:r>
              <w:t>7102534,8</w:t>
            </w:r>
          </w:p>
        </w:tc>
        <w:tc>
          <w:tcPr>
            <w:tcW w:w="1531" w:type="dxa"/>
            <w:tcBorders>
              <w:bottom w:val="nil"/>
            </w:tcBorders>
          </w:tcPr>
          <w:p w:rsidR="00EC79D5" w:rsidRDefault="00EC79D5">
            <w:pPr>
              <w:pStyle w:val="ConsPlusNormal"/>
              <w:jc w:val="center"/>
            </w:pPr>
            <w:r>
              <w:t>6308552,0</w:t>
            </w:r>
          </w:p>
        </w:tc>
        <w:tc>
          <w:tcPr>
            <w:tcW w:w="1531" w:type="dxa"/>
            <w:tcBorders>
              <w:bottom w:val="nil"/>
            </w:tcBorders>
          </w:tcPr>
          <w:p w:rsidR="00EC79D5" w:rsidRDefault="00EC79D5">
            <w:pPr>
              <w:pStyle w:val="ConsPlusNormal"/>
              <w:jc w:val="center"/>
            </w:pPr>
            <w:r>
              <w:t>6717549,7</w:t>
            </w:r>
          </w:p>
        </w:tc>
        <w:tc>
          <w:tcPr>
            <w:tcW w:w="1531" w:type="dxa"/>
            <w:tcBorders>
              <w:bottom w:val="nil"/>
            </w:tcBorders>
          </w:tcPr>
          <w:p w:rsidR="00EC79D5" w:rsidRDefault="00EC79D5">
            <w:pPr>
              <w:pStyle w:val="ConsPlusNormal"/>
              <w:jc w:val="center"/>
            </w:pPr>
            <w:r>
              <w:t>7001050,3</w:t>
            </w:r>
          </w:p>
        </w:tc>
        <w:tc>
          <w:tcPr>
            <w:tcW w:w="1531" w:type="dxa"/>
            <w:tcBorders>
              <w:bottom w:val="nil"/>
            </w:tcBorders>
          </w:tcPr>
          <w:p w:rsidR="00EC79D5" w:rsidRDefault="00EC79D5">
            <w:pPr>
              <w:pStyle w:val="ConsPlusNormal"/>
              <w:jc w:val="center"/>
            </w:pPr>
            <w:r>
              <w:t>3879253,0</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lastRenderedPageBreak/>
              <w:t xml:space="preserve">(п. 452 в ред. </w:t>
            </w:r>
            <w:hyperlink r:id="rId989"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c>
          <w:tcPr>
            <w:tcW w:w="907" w:type="dxa"/>
          </w:tcPr>
          <w:p w:rsidR="00EC79D5" w:rsidRDefault="00EC79D5">
            <w:pPr>
              <w:pStyle w:val="ConsPlusNormal"/>
              <w:jc w:val="center"/>
            </w:pPr>
            <w:r>
              <w:t>453.</w:t>
            </w:r>
          </w:p>
        </w:tc>
        <w:tc>
          <w:tcPr>
            <w:tcW w:w="3345" w:type="dxa"/>
          </w:tcPr>
          <w:p w:rsidR="00EC79D5" w:rsidRDefault="00EC79D5">
            <w:pPr>
              <w:pStyle w:val="ConsPlusNormal"/>
            </w:pPr>
            <w:r>
              <w:t>Мероприятие 4.5. Развитие институциональных механизмов стимулирования энергосбережения (заключение целевых соглашений, развитие системы энергосервисных контрактов)</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4.1.1.1, 4.1.2.10</w:t>
            </w:r>
          </w:p>
        </w:tc>
      </w:tr>
      <w:tr w:rsidR="00EC79D5">
        <w:tc>
          <w:tcPr>
            <w:tcW w:w="907" w:type="dxa"/>
          </w:tcPr>
          <w:p w:rsidR="00EC79D5" w:rsidRDefault="00EC79D5">
            <w:pPr>
              <w:pStyle w:val="ConsPlusNormal"/>
              <w:jc w:val="center"/>
            </w:pPr>
            <w:r>
              <w:t>454.</w:t>
            </w:r>
          </w:p>
        </w:tc>
        <w:tc>
          <w:tcPr>
            <w:tcW w:w="3345" w:type="dxa"/>
          </w:tcPr>
          <w:p w:rsidR="00EC79D5" w:rsidRDefault="00EC79D5">
            <w:pPr>
              <w:pStyle w:val="ConsPlusNormal"/>
            </w:pPr>
            <w:r>
              <w:t>Мероприятие 4.6. Участие в развитии внешнеэкономической деятельности в сфере энергетической эффективности и стимулирования энергосбережения</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4.1.1.1, 4.1.2.10</w:t>
            </w:r>
          </w:p>
        </w:tc>
      </w:tr>
      <w:tr w:rsidR="00EC79D5">
        <w:tc>
          <w:tcPr>
            <w:tcW w:w="907" w:type="dxa"/>
          </w:tcPr>
          <w:p w:rsidR="00EC79D5" w:rsidRDefault="00EC79D5">
            <w:pPr>
              <w:pStyle w:val="ConsPlusNormal"/>
              <w:jc w:val="center"/>
            </w:pPr>
            <w:r>
              <w:t>455.</w:t>
            </w:r>
          </w:p>
        </w:tc>
        <w:tc>
          <w:tcPr>
            <w:tcW w:w="3345" w:type="dxa"/>
          </w:tcPr>
          <w:p w:rsidR="00EC79D5" w:rsidRDefault="00EC79D5">
            <w:pPr>
              <w:pStyle w:val="ConsPlusNormal"/>
            </w:pPr>
            <w:r>
              <w:t>Мероприятие 4.7. Взаимодействие с общественными и саморегулируемыми организациями в целях определения требований и рекомендаций к производству, передаче, потреблению энергетических ресурсов и использованию энергосберегающих и энергетически эффективных технологий, материалов и оборудования</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4.1.1.1, 4.1.2.10</w:t>
            </w:r>
          </w:p>
        </w:tc>
      </w:tr>
      <w:tr w:rsidR="00EC79D5">
        <w:tc>
          <w:tcPr>
            <w:tcW w:w="907" w:type="dxa"/>
          </w:tcPr>
          <w:p w:rsidR="00EC79D5" w:rsidRDefault="00EC79D5">
            <w:pPr>
              <w:pStyle w:val="ConsPlusNormal"/>
              <w:jc w:val="center"/>
            </w:pPr>
            <w:r>
              <w:t>456.</w:t>
            </w:r>
          </w:p>
        </w:tc>
        <w:tc>
          <w:tcPr>
            <w:tcW w:w="3345" w:type="dxa"/>
          </w:tcPr>
          <w:p w:rsidR="00EC79D5" w:rsidRDefault="00EC79D5">
            <w:pPr>
              <w:pStyle w:val="ConsPlusNormal"/>
            </w:pPr>
            <w:r>
              <w:t xml:space="preserve">Мероприятие 4.8. Содействие в </w:t>
            </w:r>
            <w:r>
              <w:lastRenderedPageBreak/>
              <w:t>осуществлении инвестиционной деятельности в области энергосбережения и повышения энергетической эффективности</w:t>
            </w:r>
          </w:p>
        </w:tc>
        <w:tc>
          <w:tcPr>
            <w:tcW w:w="1701" w:type="dxa"/>
          </w:tcPr>
          <w:p w:rsidR="00EC79D5" w:rsidRDefault="00EC79D5">
            <w:pPr>
              <w:pStyle w:val="ConsPlusNormal"/>
              <w:jc w:val="center"/>
            </w:pPr>
            <w:r>
              <w:lastRenderedPageBreak/>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4.1.1.1, 4.1.2.10</w:t>
            </w:r>
          </w:p>
        </w:tc>
      </w:tr>
      <w:tr w:rsidR="00EC79D5">
        <w:tc>
          <w:tcPr>
            <w:tcW w:w="907" w:type="dxa"/>
          </w:tcPr>
          <w:p w:rsidR="00EC79D5" w:rsidRDefault="00EC79D5">
            <w:pPr>
              <w:pStyle w:val="ConsPlusNormal"/>
              <w:jc w:val="center"/>
            </w:pPr>
            <w:r>
              <w:t>457.</w:t>
            </w:r>
          </w:p>
        </w:tc>
        <w:tc>
          <w:tcPr>
            <w:tcW w:w="3345" w:type="dxa"/>
          </w:tcPr>
          <w:p w:rsidR="00EC79D5" w:rsidRDefault="00EC79D5">
            <w:pPr>
              <w:pStyle w:val="ConsPlusNormal"/>
            </w:pPr>
            <w:r>
              <w:t>Мероприятие 4.9. Осуществление мер по сокращению расходов областного бюджета на предоставление субсидий гражданам на внесение платы за коммунальные услуги с учетом изменений объема использования энергетических ресурсов</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4.1.3.1 - 4.1.3.7</w:t>
            </w:r>
          </w:p>
        </w:tc>
      </w:tr>
      <w:tr w:rsidR="00EC79D5">
        <w:tc>
          <w:tcPr>
            <w:tcW w:w="907" w:type="dxa"/>
          </w:tcPr>
          <w:p w:rsidR="00EC79D5" w:rsidRDefault="00EC79D5">
            <w:pPr>
              <w:pStyle w:val="ConsPlusNormal"/>
              <w:jc w:val="center"/>
            </w:pPr>
            <w:r>
              <w:t>458.</w:t>
            </w:r>
          </w:p>
        </w:tc>
        <w:tc>
          <w:tcPr>
            <w:tcW w:w="3345" w:type="dxa"/>
          </w:tcPr>
          <w:p w:rsidR="00EC79D5" w:rsidRDefault="00EC79D5">
            <w:pPr>
              <w:pStyle w:val="ConsPlusNormal"/>
            </w:pPr>
            <w:r>
              <w:t>Мероприятие 4.10. Организация учета используемых энергетических ресурсов на территории Свердловской области, всего</w:t>
            </w:r>
          </w:p>
          <w:p w:rsidR="00EC79D5" w:rsidRDefault="00EC79D5">
            <w:pPr>
              <w:pStyle w:val="ConsPlusNormal"/>
            </w:pPr>
            <w:r>
              <w:t>из них:</w:t>
            </w:r>
          </w:p>
        </w:tc>
        <w:tc>
          <w:tcPr>
            <w:tcW w:w="1701" w:type="dxa"/>
          </w:tcPr>
          <w:p w:rsidR="00EC79D5" w:rsidRDefault="00EC79D5">
            <w:pPr>
              <w:pStyle w:val="ConsPlusNormal"/>
              <w:jc w:val="center"/>
            </w:pPr>
            <w:r>
              <w:t>711247,8</w:t>
            </w:r>
          </w:p>
        </w:tc>
        <w:tc>
          <w:tcPr>
            <w:tcW w:w="1531" w:type="dxa"/>
          </w:tcPr>
          <w:p w:rsidR="00EC79D5" w:rsidRDefault="00EC79D5">
            <w:pPr>
              <w:pStyle w:val="ConsPlusNormal"/>
              <w:jc w:val="center"/>
            </w:pPr>
            <w:r>
              <w:t>176383,8</w:t>
            </w:r>
          </w:p>
        </w:tc>
        <w:tc>
          <w:tcPr>
            <w:tcW w:w="1531" w:type="dxa"/>
          </w:tcPr>
          <w:p w:rsidR="00EC79D5" w:rsidRDefault="00EC79D5">
            <w:pPr>
              <w:pStyle w:val="ConsPlusNormal"/>
              <w:jc w:val="center"/>
            </w:pPr>
            <w:r>
              <w:t>194842,2</w:t>
            </w:r>
          </w:p>
        </w:tc>
        <w:tc>
          <w:tcPr>
            <w:tcW w:w="1531" w:type="dxa"/>
          </w:tcPr>
          <w:p w:rsidR="00EC79D5" w:rsidRDefault="00EC79D5">
            <w:pPr>
              <w:pStyle w:val="ConsPlusNormal"/>
              <w:jc w:val="center"/>
            </w:pPr>
            <w:r>
              <w:t>35144,0</w:t>
            </w:r>
          </w:p>
        </w:tc>
        <w:tc>
          <w:tcPr>
            <w:tcW w:w="1531" w:type="dxa"/>
          </w:tcPr>
          <w:p w:rsidR="00EC79D5" w:rsidRDefault="00EC79D5">
            <w:pPr>
              <w:pStyle w:val="ConsPlusNormal"/>
              <w:jc w:val="center"/>
            </w:pPr>
            <w:r>
              <w:t>184671,0</w:t>
            </w:r>
          </w:p>
        </w:tc>
        <w:tc>
          <w:tcPr>
            <w:tcW w:w="1531" w:type="dxa"/>
          </w:tcPr>
          <w:p w:rsidR="00EC79D5" w:rsidRDefault="00EC79D5">
            <w:pPr>
              <w:pStyle w:val="ConsPlusNormal"/>
              <w:jc w:val="center"/>
            </w:pPr>
            <w:r>
              <w:t>77728,4</w:t>
            </w:r>
          </w:p>
        </w:tc>
        <w:tc>
          <w:tcPr>
            <w:tcW w:w="1531" w:type="dxa"/>
          </w:tcPr>
          <w:p w:rsidR="00EC79D5" w:rsidRDefault="00EC79D5">
            <w:pPr>
              <w:pStyle w:val="ConsPlusNormal"/>
              <w:jc w:val="center"/>
            </w:pPr>
            <w:r>
              <w:t>23978,4</w:t>
            </w:r>
          </w:p>
        </w:tc>
        <w:tc>
          <w:tcPr>
            <w:tcW w:w="1531" w:type="dxa"/>
          </w:tcPr>
          <w:p w:rsidR="00EC79D5" w:rsidRDefault="00EC79D5">
            <w:pPr>
              <w:pStyle w:val="ConsPlusNormal"/>
              <w:jc w:val="center"/>
            </w:pPr>
            <w:r>
              <w:t>18500,0</w:t>
            </w:r>
          </w:p>
        </w:tc>
        <w:tc>
          <w:tcPr>
            <w:tcW w:w="1587" w:type="dxa"/>
          </w:tcPr>
          <w:p w:rsidR="00EC79D5" w:rsidRDefault="00EC79D5">
            <w:pPr>
              <w:pStyle w:val="ConsPlusNormal"/>
              <w:jc w:val="center"/>
            </w:pPr>
            <w:r>
              <w:t>4.1.1.4 - 4.1.1.8, 4.1.3.1 - 4.1.3.7</w:t>
            </w:r>
          </w:p>
        </w:tc>
      </w:tr>
      <w:tr w:rsidR="00EC79D5">
        <w:tc>
          <w:tcPr>
            <w:tcW w:w="907" w:type="dxa"/>
          </w:tcPr>
          <w:p w:rsidR="00EC79D5" w:rsidRDefault="00EC79D5">
            <w:pPr>
              <w:pStyle w:val="ConsPlusNormal"/>
              <w:jc w:val="center"/>
            </w:pPr>
            <w:r>
              <w:t>459.</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183796,4</w:t>
            </w:r>
          </w:p>
        </w:tc>
        <w:tc>
          <w:tcPr>
            <w:tcW w:w="1531" w:type="dxa"/>
          </w:tcPr>
          <w:p w:rsidR="00EC79D5" w:rsidRDefault="00EC79D5">
            <w:pPr>
              <w:pStyle w:val="ConsPlusNormal"/>
              <w:jc w:val="center"/>
            </w:pPr>
            <w:r>
              <w:t>15468,4</w:t>
            </w:r>
          </w:p>
        </w:tc>
        <w:tc>
          <w:tcPr>
            <w:tcW w:w="1531" w:type="dxa"/>
          </w:tcPr>
          <w:p w:rsidR="00EC79D5" w:rsidRDefault="00EC79D5">
            <w:pPr>
              <w:pStyle w:val="ConsPlusNormal"/>
              <w:jc w:val="center"/>
            </w:pPr>
            <w:r>
              <w:t>29842,2</w:t>
            </w:r>
          </w:p>
        </w:tc>
        <w:tc>
          <w:tcPr>
            <w:tcW w:w="1531" w:type="dxa"/>
          </w:tcPr>
          <w:p w:rsidR="00EC79D5" w:rsidRDefault="00EC79D5">
            <w:pPr>
              <w:pStyle w:val="ConsPlusNormal"/>
              <w:jc w:val="center"/>
            </w:pPr>
            <w:r>
              <w:t>24098,0</w:t>
            </w:r>
          </w:p>
        </w:tc>
        <w:tc>
          <w:tcPr>
            <w:tcW w:w="1531" w:type="dxa"/>
          </w:tcPr>
          <w:p w:rsidR="00EC79D5" w:rsidRDefault="00EC79D5">
            <w:pPr>
              <w:pStyle w:val="ConsPlusNormal"/>
              <w:jc w:val="center"/>
            </w:pPr>
            <w:r>
              <w:t>47931,0</w:t>
            </w:r>
          </w:p>
        </w:tc>
        <w:tc>
          <w:tcPr>
            <w:tcW w:w="1531" w:type="dxa"/>
          </w:tcPr>
          <w:p w:rsidR="00EC79D5" w:rsidRDefault="00EC79D5">
            <w:pPr>
              <w:pStyle w:val="ConsPlusNormal"/>
              <w:jc w:val="center"/>
            </w:pPr>
            <w:r>
              <w:t>23978,4</w:t>
            </w:r>
          </w:p>
        </w:tc>
        <w:tc>
          <w:tcPr>
            <w:tcW w:w="1531" w:type="dxa"/>
          </w:tcPr>
          <w:p w:rsidR="00EC79D5" w:rsidRDefault="00EC79D5">
            <w:pPr>
              <w:pStyle w:val="ConsPlusNormal"/>
              <w:jc w:val="center"/>
            </w:pPr>
            <w:r>
              <w:t>23978,4</w:t>
            </w:r>
          </w:p>
        </w:tc>
        <w:tc>
          <w:tcPr>
            <w:tcW w:w="1531" w:type="dxa"/>
          </w:tcPr>
          <w:p w:rsidR="00EC79D5" w:rsidRDefault="00EC79D5">
            <w:pPr>
              <w:pStyle w:val="ConsPlusNormal"/>
              <w:jc w:val="center"/>
            </w:pPr>
            <w:r>
              <w:t>18500,0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460.</w:t>
            </w:r>
          </w:p>
        </w:tc>
        <w:tc>
          <w:tcPr>
            <w:tcW w:w="3345" w:type="dxa"/>
          </w:tcPr>
          <w:p w:rsidR="00EC79D5" w:rsidRDefault="00EC79D5">
            <w:pPr>
              <w:pStyle w:val="ConsPlusNormal"/>
            </w:pPr>
            <w:r>
              <w:t>внебюджетные источники</w:t>
            </w:r>
          </w:p>
        </w:tc>
        <w:tc>
          <w:tcPr>
            <w:tcW w:w="1701" w:type="dxa"/>
          </w:tcPr>
          <w:p w:rsidR="00EC79D5" w:rsidRDefault="00EC79D5">
            <w:pPr>
              <w:pStyle w:val="ConsPlusNormal"/>
              <w:jc w:val="center"/>
            </w:pPr>
            <w:r>
              <w:t>527451,4</w:t>
            </w:r>
          </w:p>
        </w:tc>
        <w:tc>
          <w:tcPr>
            <w:tcW w:w="1531" w:type="dxa"/>
          </w:tcPr>
          <w:p w:rsidR="00EC79D5" w:rsidRDefault="00EC79D5">
            <w:pPr>
              <w:pStyle w:val="ConsPlusNormal"/>
              <w:jc w:val="center"/>
            </w:pPr>
            <w:r>
              <w:t>160915,4</w:t>
            </w:r>
          </w:p>
        </w:tc>
        <w:tc>
          <w:tcPr>
            <w:tcW w:w="1531" w:type="dxa"/>
          </w:tcPr>
          <w:p w:rsidR="00EC79D5" w:rsidRDefault="00EC79D5">
            <w:pPr>
              <w:pStyle w:val="ConsPlusNormal"/>
              <w:jc w:val="center"/>
            </w:pPr>
            <w:r>
              <w:t>165000,0</w:t>
            </w:r>
          </w:p>
        </w:tc>
        <w:tc>
          <w:tcPr>
            <w:tcW w:w="1531" w:type="dxa"/>
          </w:tcPr>
          <w:p w:rsidR="00EC79D5" w:rsidRDefault="00EC79D5">
            <w:pPr>
              <w:pStyle w:val="ConsPlusNormal"/>
              <w:jc w:val="center"/>
            </w:pPr>
            <w:r>
              <w:t>11046,0</w:t>
            </w:r>
          </w:p>
        </w:tc>
        <w:tc>
          <w:tcPr>
            <w:tcW w:w="1531" w:type="dxa"/>
          </w:tcPr>
          <w:p w:rsidR="00EC79D5" w:rsidRDefault="00EC79D5">
            <w:pPr>
              <w:pStyle w:val="ConsPlusNormal"/>
              <w:jc w:val="center"/>
            </w:pPr>
            <w:r>
              <w:t>136740,0</w:t>
            </w:r>
          </w:p>
        </w:tc>
        <w:tc>
          <w:tcPr>
            <w:tcW w:w="1531" w:type="dxa"/>
          </w:tcPr>
          <w:p w:rsidR="00EC79D5" w:rsidRDefault="00EC79D5">
            <w:pPr>
              <w:pStyle w:val="ConsPlusNormal"/>
              <w:jc w:val="center"/>
            </w:pPr>
            <w:r>
              <w:t>53750,0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461.</w:t>
            </w:r>
          </w:p>
        </w:tc>
        <w:tc>
          <w:tcPr>
            <w:tcW w:w="3345" w:type="dxa"/>
          </w:tcPr>
          <w:p w:rsidR="00EC79D5" w:rsidRDefault="00EC79D5">
            <w:pPr>
              <w:pStyle w:val="ConsPlusNormal"/>
            </w:pPr>
            <w:r>
              <w:t>Мероприятие 4.11. Предоставление субсидий на реализацию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всего</w:t>
            </w:r>
          </w:p>
          <w:p w:rsidR="00EC79D5" w:rsidRDefault="00EC79D5">
            <w:pPr>
              <w:pStyle w:val="ConsPlusNormal"/>
            </w:pPr>
            <w:r>
              <w:t>из них:</w:t>
            </w:r>
          </w:p>
        </w:tc>
        <w:tc>
          <w:tcPr>
            <w:tcW w:w="1701" w:type="dxa"/>
          </w:tcPr>
          <w:p w:rsidR="00EC79D5" w:rsidRDefault="00EC79D5">
            <w:pPr>
              <w:pStyle w:val="ConsPlusNormal"/>
              <w:jc w:val="center"/>
            </w:pPr>
            <w:r>
              <w:t>245700,0</w:t>
            </w:r>
          </w:p>
        </w:tc>
        <w:tc>
          <w:tcPr>
            <w:tcW w:w="1531" w:type="dxa"/>
          </w:tcPr>
          <w:p w:rsidR="00EC79D5" w:rsidRDefault="00EC79D5">
            <w:pPr>
              <w:pStyle w:val="ConsPlusNormal"/>
              <w:jc w:val="center"/>
            </w:pPr>
            <w:r>
              <w:t>195700,0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50000,0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jc w:val="center"/>
            </w:pPr>
            <w:r>
              <w:t>4.1.3.1 - 4.1.3.6</w:t>
            </w:r>
          </w:p>
        </w:tc>
      </w:tr>
      <w:tr w:rsidR="00EC79D5">
        <w:tc>
          <w:tcPr>
            <w:tcW w:w="907" w:type="dxa"/>
          </w:tcPr>
          <w:p w:rsidR="00EC79D5" w:rsidRDefault="00EC79D5">
            <w:pPr>
              <w:pStyle w:val="ConsPlusNormal"/>
              <w:jc w:val="center"/>
            </w:pPr>
            <w:r>
              <w:lastRenderedPageBreak/>
              <w:t>462.</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194000,0</w:t>
            </w:r>
          </w:p>
        </w:tc>
        <w:tc>
          <w:tcPr>
            <w:tcW w:w="1531" w:type="dxa"/>
          </w:tcPr>
          <w:p w:rsidR="00EC79D5" w:rsidRDefault="00EC79D5">
            <w:pPr>
              <w:pStyle w:val="ConsPlusNormal"/>
              <w:jc w:val="center"/>
            </w:pPr>
            <w:r>
              <w:t>144000,0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50000,0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463.</w:t>
            </w:r>
          </w:p>
        </w:tc>
        <w:tc>
          <w:tcPr>
            <w:tcW w:w="3345" w:type="dxa"/>
          </w:tcPr>
          <w:p w:rsidR="00EC79D5" w:rsidRDefault="00EC79D5">
            <w:pPr>
              <w:pStyle w:val="ConsPlusNormal"/>
            </w:pPr>
            <w:r>
              <w:t>в том числе субсидии местным бюджетам</w:t>
            </w:r>
          </w:p>
        </w:tc>
        <w:tc>
          <w:tcPr>
            <w:tcW w:w="1701" w:type="dxa"/>
          </w:tcPr>
          <w:p w:rsidR="00EC79D5" w:rsidRDefault="00EC79D5">
            <w:pPr>
              <w:pStyle w:val="ConsPlusNormal"/>
              <w:jc w:val="center"/>
            </w:pPr>
            <w:r>
              <w:t>194000,0</w:t>
            </w:r>
          </w:p>
        </w:tc>
        <w:tc>
          <w:tcPr>
            <w:tcW w:w="1531" w:type="dxa"/>
          </w:tcPr>
          <w:p w:rsidR="00EC79D5" w:rsidRDefault="00EC79D5">
            <w:pPr>
              <w:pStyle w:val="ConsPlusNormal"/>
              <w:jc w:val="center"/>
            </w:pPr>
            <w:r>
              <w:t>144000,0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50000,0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464.</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23500,0</w:t>
            </w:r>
          </w:p>
        </w:tc>
        <w:tc>
          <w:tcPr>
            <w:tcW w:w="1531" w:type="dxa"/>
          </w:tcPr>
          <w:p w:rsidR="00EC79D5" w:rsidRDefault="00EC79D5">
            <w:pPr>
              <w:pStyle w:val="ConsPlusNormal"/>
              <w:jc w:val="center"/>
            </w:pPr>
            <w:r>
              <w:t>23500,0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465.</w:t>
            </w:r>
          </w:p>
        </w:tc>
        <w:tc>
          <w:tcPr>
            <w:tcW w:w="3345" w:type="dxa"/>
          </w:tcPr>
          <w:p w:rsidR="00EC79D5" w:rsidRDefault="00EC79D5">
            <w:pPr>
              <w:pStyle w:val="ConsPlusNormal"/>
            </w:pPr>
            <w:r>
              <w:t>внебюджетные источники</w:t>
            </w:r>
          </w:p>
        </w:tc>
        <w:tc>
          <w:tcPr>
            <w:tcW w:w="1701" w:type="dxa"/>
          </w:tcPr>
          <w:p w:rsidR="00EC79D5" w:rsidRDefault="00EC79D5">
            <w:pPr>
              <w:pStyle w:val="ConsPlusNormal"/>
              <w:jc w:val="center"/>
            </w:pPr>
            <w:r>
              <w:t>28200,0</w:t>
            </w:r>
          </w:p>
        </w:tc>
        <w:tc>
          <w:tcPr>
            <w:tcW w:w="1531" w:type="dxa"/>
          </w:tcPr>
          <w:p w:rsidR="00EC79D5" w:rsidRDefault="00EC79D5">
            <w:pPr>
              <w:pStyle w:val="ConsPlusNormal"/>
              <w:jc w:val="center"/>
            </w:pPr>
            <w:r>
              <w:t>28200,0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466.</w:t>
            </w:r>
          </w:p>
        </w:tc>
        <w:tc>
          <w:tcPr>
            <w:tcW w:w="3345" w:type="dxa"/>
          </w:tcPr>
          <w:p w:rsidR="00EC79D5" w:rsidRDefault="00EC79D5">
            <w:pPr>
              <w:pStyle w:val="ConsPlusNormal"/>
            </w:pPr>
            <w:r>
              <w:t>Мероприятие 4.12. Создание благоприятных условий жизнедеятельности за счет содействия внедрению энергосберегающих технологий, оборудования, материалов, включая композитные материалы, всего</w:t>
            </w:r>
          </w:p>
          <w:p w:rsidR="00EC79D5" w:rsidRDefault="00EC79D5">
            <w:pPr>
              <w:pStyle w:val="ConsPlusNormal"/>
            </w:pPr>
            <w:r>
              <w:t>из них:</w:t>
            </w:r>
          </w:p>
        </w:tc>
        <w:tc>
          <w:tcPr>
            <w:tcW w:w="1701" w:type="dxa"/>
          </w:tcPr>
          <w:p w:rsidR="00EC79D5" w:rsidRDefault="00EC79D5">
            <w:pPr>
              <w:pStyle w:val="ConsPlusNormal"/>
              <w:jc w:val="center"/>
            </w:pPr>
            <w:r>
              <w:t>24355404,7</w:t>
            </w:r>
          </w:p>
        </w:tc>
        <w:tc>
          <w:tcPr>
            <w:tcW w:w="1531" w:type="dxa"/>
          </w:tcPr>
          <w:p w:rsidR="00EC79D5" w:rsidRDefault="00EC79D5">
            <w:pPr>
              <w:pStyle w:val="ConsPlusNormal"/>
              <w:jc w:val="center"/>
            </w:pPr>
            <w:r>
              <w:t>4606870,0</w:t>
            </w:r>
          </w:p>
        </w:tc>
        <w:tc>
          <w:tcPr>
            <w:tcW w:w="1531" w:type="dxa"/>
          </w:tcPr>
          <w:p w:rsidR="00EC79D5" w:rsidRDefault="00EC79D5">
            <w:pPr>
              <w:pStyle w:val="ConsPlusNormal"/>
              <w:jc w:val="center"/>
            </w:pPr>
            <w:r>
              <w:t>2697743,0</w:t>
            </w:r>
          </w:p>
        </w:tc>
        <w:tc>
          <w:tcPr>
            <w:tcW w:w="1531" w:type="dxa"/>
          </w:tcPr>
          <w:p w:rsidR="00EC79D5" w:rsidRDefault="00EC79D5">
            <w:pPr>
              <w:pStyle w:val="ConsPlusNormal"/>
              <w:jc w:val="center"/>
            </w:pPr>
            <w:r>
              <w:t>5464825,0</w:t>
            </w:r>
          </w:p>
        </w:tc>
        <w:tc>
          <w:tcPr>
            <w:tcW w:w="1531" w:type="dxa"/>
          </w:tcPr>
          <w:p w:rsidR="00EC79D5" w:rsidRDefault="00EC79D5">
            <w:pPr>
              <w:pStyle w:val="ConsPlusNormal"/>
              <w:jc w:val="center"/>
            </w:pPr>
            <w:r>
              <w:t>3748412,0</w:t>
            </w:r>
          </w:p>
        </w:tc>
        <w:tc>
          <w:tcPr>
            <w:tcW w:w="1531" w:type="dxa"/>
          </w:tcPr>
          <w:p w:rsidR="00EC79D5" w:rsidRDefault="00EC79D5">
            <w:pPr>
              <w:pStyle w:val="ConsPlusNormal"/>
              <w:jc w:val="center"/>
            </w:pPr>
            <w:r>
              <w:t>3860864,4</w:t>
            </w:r>
          </w:p>
        </w:tc>
        <w:tc>
          <w:tcPr>
            <w:tcW w:w="1531" w:type="dxa"/>
          </w:tcPr>
          <w:p w:rsidR="00EC79D5" w:rsidRDefault="00EC79D5">
            <w:pPr>
              <w:pStyle w:val="ConsPlusNormal"/>
              <w:jc w:val="center"/>
            </w:pPr>
            <w:r>
              <w:t>3976690,3</w:t>
            </w:r>
          </w:p>
        </w:tc>
        <w:tc>
          <w:tcPr>
            <w:tcW w:w="1531" w:type="dxa"/>
          </w:tcPr>
          <w:p w:rsidR="00EC79D5" w:rsidRDefault="00EC79D5">
            <w:pPr>
              <w:pStyle w:val="ConsPlusNormal"/>
              <w:jc w:val="center"/>
            </w:pPr>
            <w:r>
              <w:t>0,0</w:t>
            </w:r>
          </w:p>
        </w:tc>
        <w:tc>
          <w:tcPr>
            <w:tcW w:w="1587" w:type="dxa"/>
          </w:tcPr>
          <w:p w:rsidR="00EC79D5" w:rsidRDefault="00EC79D5">
            <w:pPr>
              <w:pStyle w:val="ConsPlusNormal"/>
              <w:jc w:val="center"/>
            </w:pPr>
            <w:r>
              <w:t>4.1.1.1, 4.1.1.3 - 4.1.1.8, 4.1.3.5</w:t>
            </w:r>
          </w:p>
        </w:tc>
      </w:tr>
      <w:tr w:rsidR="00EC79D5">
        <w:tc>
          <w:tcPr>
            <w:tcW w:w="907" w:type="dxa"/>
          </w:tcPr>
          <w:p w:rsidR="00EC79D5" w:rsidRDefault="00EC79D5">
            <w:pPr>
              <w:pStyle w:val="ConsPlusNormal"/>
              <w:jc w:val="center"/>
            </w:pPr>
            <w:r>
              <w:t>467.</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292503,0</w:t>
            </w:r>
          </w:p>
        </w:tc>
        <w:tc>
          <w:tcPr>
            <w:tcW w:w="1531" w:type="dxa"/>
          </w:tcPr>
          <w:p w:rsidR="00EC79D5" w:rsidRDefault="00EC79D5">
            <w:pPr>
              <w:pStyle w:val="ConsPlusNormal"/>
              <w:jc w:val="center"/>
            </w:pPr>
            <w:r>
              <w:t>130060,0</w:t>
            </w:r>
          </w:p>
        </w:tc>
        <w:tc>
          <w:tcPr>
            <w:tcW w:w="1531" w:type="dxa"/>
          </w:tcPr>
          <w:p w:rsidR="00EC79D5" w:rsidRDefault="00EC79D5">
            <w:pPr>
              <w:pStyle w:val="ConsPlusNormal"/>
              <w:jc w:val="center"/>
            </w:pPr>
            <w:r>
              <w:t>162443,0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468.</w:t>
            </w:r>
          </w:p>
        </w:tc>
        <w:tc>
          <w:tcPr>
            <w:tcW w:w="3345" w:type="dxa"/>
          </w:tcPr>
          <w:p w:rsidR="00EC79D5" w:rsidRDefault="00EC79D5">
            <w:pPr>
              <w:pStyle w:val="ConsPlusNormal"/>
            </w:pPr>
            <w:r>
              <w:t>внебюджетные источники</w:t>
            </w:r>
          </w:p>
        </w:tc>
        <w:tc>
          <w:tcPr>
            <w:tcW w:w="1701" w:type="dxa"/>
          </w:tcPr>
          <w:p w:rsidR="00EC79D5" w:rsidRDefault="00EC79D5">
            <w:pPr>
              <w:pStyle w:val="ConsPlusNormal"/>
              <w:jc w:val="center"/>
            </w:pPr>
            <w:r>
              <w:t>24062901,7</w:t>
            </w:r>
          </w:p>
        </w:tc>
        <w:tc>
          <w:tcPr>
            <w:tcW w:w="1531" w:type="dxa"/>
          </w:tcPr>
          <w:p w:rsidR="00EC79D5" w:rsidRDefault="00EC79D5">
            <w:pPr>
              <w:pStyle w:val="ConsPlusNormal"/>
              <w:jc w:val="center"/>
            </w:pPr>
            <w:r>
              <w:t>4476810,0</w:t>
            </w:r>
          </w:p>
        </w:tc>
        <w:tc>
          <w:tcPr>
            <w:tcW w:w="1531" w:type="dxa"/>
          </w:tcPr>
          <w:p w:rsidR="00EC79D5" w:rsidRDefault="00EC79D5">
            <w:pPr>
              <w:pStyle w:val="ConsPlusNormal"/>
              <w:jc w:val="center"/>
            </w:pPr>
            <w:r>
              <w:t>2535300,0</w:t>
            </w:r>
          </w:p>
        </w:tc>
        <w:tc>
          <w:tcPr>
            <w:tcW w:w="1531" w:type="dxa"/>
          </w:tcPr>
          <w:p w:rsidR="00EC79D5" w:rsidRDefault="00EC79D5">
            <w:pPr>
              <w:pStyle w:val="ConsPlusNormal"/>
              <w:jc w:val="center"/>
            </w:pPr>
            <w:r>
              <w:t>5464825,0</w:t>
            </w:r>
          </w:p>
        </w:tc>
        <w:tc>
          <w:tcPr>
            <w:tcW w:w="1531" w:type="dxa"/>
          </w:tcPr>
          <w:p w:rsidR="00EC79D5" w:rsidRDefault="00EC79D5">
            <w:pPr>
              <w:pStyle w:val="ConsPlusNormal"/>
              <w:jc w:val="center"/>
            </w:pPr>
            <w:r>
              <w:t>3748412,0</w:t>
            </w:r>
          </w:p>
        </w:tc>
        <w:tc>
          <w:tcPr>
            <w:tcW w:w="1531" w:type="dxa"/>
          </w:tcPr>
          <w:p w:rsidR="00EC79D5" w:rsidRDefault="00EC79D5">
            <w:pPr>
              <w:pStyle w:val="ConsPlusNormal"/>
              <w:jc w:val="center"/>
            </w:pPr>
            <w:r>
              <w:t>3860864,4</w:t>
            </w:r>
          </w:p>
        </w:tc>
        <w:tc>
          <w:tcPr>
            <w:tcW w:w="1531" w:type="dxa"/>
          </w:tcPr>
          <w:p w:rsidR="00EC79D5" w:rsidRDefault="00EC79D5">
            <w:pPr>
              <w:pStyle w:val="ConsPlusNormal"/>
              <w:jc w:val="center"/>
            </w:pPr>
            <w:r>
              <w:t>3976690,3</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469.</w:t>
            </w:r>
          </w:p>
        </w:tc>
        <w:tc>
          <w:tcPr>
            <w:tcW w:w="3345" w:type="dxa"/>
          </w:tcPr>
          <w:p w:rsidR="00EC79D5" w:rsidRDefault="00EC79D5">
            <w:pPr>
              <w:pStyle w:val="ConsPlusNormal"/>
            </w:pPr>
            <w:r>
              <w:t>Мероприятие 4.13. Обеспечение поддержки программ и (или) проектов, направленных на повышение энергетической эффективности и (или) использование возобновляемых источников энергии</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4.1.1.1, 4.1.1.9, 4.1.1.10</w:t>
            </w:r>
          </w:p>
        </w:tc>
      </w:tr>
      <w:tr w:rsidR="00EC79D5">
        <w:tblPrEx>
          <w:tblBorders>
            <w:insideH w:val="nil"/>
          </w:tblBorders>
        </w:tblPrEx>
        <w:tc>
          <w:tcPr>
            <w:tcW w:w="907" w:type="dxa"/>
            <w:tcBorders>
              <w:bottom w:val="nil"/>
            </w:tcBorders>
          </w:tcPr>
          <w:p w:rsidR="00EC79D5" w:rsidRDefault="00EC79D5">
            <w:pPr>
              <w:pStyle w:val="ConsPlusNormal"/>
              <w:jc w:val="center"/>
            </w:pPr>
            <w:r>
              <w:t>470.</w:t>
            </w:r>
          </w:p>
        </w:tc>
        <w:tc>
          <w:tcPr>
            <w:tcW w:w="3345" w:type="dxa"/>
            <w:tcBorders>
              <w:bottom w:val="nil"/>
            </w:tcBorders>
          </w:tcPr>
          <w:p w:rsidR="00EC79D5" w:rsidRDefault="00EC79D5">
            <w:pPr>
              <w:pStyle w:val="ConsPlusNormal"/>
            </w:pPr>
            <w:r>
              <w:t>Мероприятие 4.14.</w:t>
            </w:r>
          </w:p>
          <w:p w:rsidR="00EC79D5" w:rsidRDefault="00EC79D5">
            <w:pPr>
              <w:pStyle w:val="ConsPlusNormal"/>
            </w:pPr>
            <w:r>
              <w:t xml:space="preserve">Расширение использования в качестве источников энергии местных, вторичных </w:t>
            </w:r>
            <w:r>
              <w:lastRenderedPageBreak/>
              <w:t>энергетических ресурсов и (или) возобновляемых источников энергии, всего</w:t>
            </w:r>
          </w:p>
          <w:p w:rsidR="00EC79D5" w:rsidRDefault="00EC79D5">
            <w:pPr>
              <w:pStyle w:val="ConsPlusNormal"/>
            </w:pPr>
            <w:r>
              <w:t>из них:</w:t>
            </w:r>
          </w:p>
        </w:tc>
        <w:tc>
          <w:tcPr>
            <w:tcW w:w="1701" w:type="dxa"/>
            <w:tcBorders>
              <w:bottom w:val="nil"/>
            </w:tcBorders>
          </w:tcPr>
          <w:p w:rsidR="00EC79D5" w:rsidRDefault="00EC79D5">
            <w:pPr>
              <w:pStyle w:val="ConsPlusNormal"/>
              <w:jc w:val="center"/>
            </w:pPr>
            <w:r>
              <w:lastRenderedPageBreak/>
              <w:t>144549,6</w:t>
            </w:r>
          </w:p>
        </w:tc>
        <w:tc>
          <w:tcPr>
            <w:tcW w:w="1531" w:type="dxa"/>
            <w:tcBorders>
              <w:bottom w:val="nil"/>
            </w:tcBorders>
          </w:tcPr>
          <w:p w:rsidR="00EC79D5" w:rsidRDefault="00EC79D5">
            <w:pPr>
              <w:pStyle w:val="ConsPlusNormal"/>
              <w:jc w:val="center"/>
            </w:pPr>
            <w:r>
              <w:t>30000,0</w:t>
            </w:r>
          </w:p>
        </w:tc>
        <w:tc>
          <w:tcPr>
            <w:tcW w:w="1531" w:type="dxa"/>
            <w:tcBorders>
              <w:bottom w:val="nil"/>
            </w:tcBorders>
          </w:tcPr>
          <w:p w:rsidR="00EC79D5" w:rsidRDefault="00EC79D5">
            <w:pPr>
              <w:pStyle w:val="ConsPlusNormal"/>
              <w:jc w:val="center"/>
            </w:pPr>
            <w:r>
              <w:t>25000,0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25000,0</w:t>
            </w:r>
          </w:p>
        </w:tc>
        <w:tc>
          <w:tcPr>
            <w:tcW w:w="1531" w:type="dxa"/>
            <w:tcBorders>
              <w:bottom w:val="nil"/>
            </w:tcBorders>
          </w:tcPr>
          <w:p w:rsidR="00EC79D5" w:rsidRDefault="00EC79D5">
            <w:pPr>
              <w:pStyle w:val="ConsPlusNormal"/>
              <w:jc w:val="center"/>
            </w:pPr>
            <w:r>
              <w:t>41083,8</w:t>
            </w:r>
          </w:p>
        </w:tc>
        <w:tc>
          <w:tcPr>
            <w:tcW w:w="1531" w:type="dxa"/>
            <w:tcBorders>
              <w:bottom w:val="nil"/>
            </w:tcBorders>
          </w:tcPr>
          <w:p w:rsidR="00EC79D5" w:rsidRDefault="00EC79D5">
            <w:pPr>
              <w:pStyle w:val="ConsPlusNormal"/>
              <w:jc w:val="center"/>
            </w:pPr>
            <w:r>
              <w:t>1416,1</w:t>
            </w:r>
          </w:p>
        </w:tc>
        <w:tc>
          <w:tcPr>
            <w:tcW w:w="1531" w:type="dxa"/>
            <w:tcBorders>
              <w:bottom w:val="nil"/>
            </w:tcBorders>
          </w:tcPr>
          <w:p w:rsidR="00EC79D5" w:rsidRDefault="00EC79D5">
            <w:pPr>
              <w:pStyle w:val="ConsPlusNormal"/>
              <w:jc w:val="center"/>
            </w:pPr>
            <w:r>
              <w:t>22049,7</w:t>
            </w:r>
          </w:p>
        </w:tc>
        <w:tc>
          <w:tcPr>
            <w:tcW w:w="1587" w:type="dxa"/>
            <w:tcBorders>
              <w:bottom w:val="nil"/>
            </w:tcBorders>
          </w:tcPr>
          <w:p w:rsidR="00EC79D5" w:rsidRDefault="00EC79D5">
            <w:pPr>
              <w:pStyle w:val="ConsPlusNormal"/>
              <w:jc w:val="center"/>
            </w:pPr>
            <w:r>
              <w:t>4.1.1.1, 4.1.1.9, 4.1.1.10</w:t>
            </w: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470 в ред. </w:t>
            </w:r>
            <w:hyperlink r:id="rId990"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907" w:type="dxa"/>
            <w:tcBorders>
              <w:bottom w:val="nil"/>
            </w:tcBorders>
          </w:tcPr>
          <w:p w:rsidR="00EC79D5" w:rsidRDefault="00EC79D5">
            <w:pPr>
              <w:pStyle w:val="ConsPlusNormal"/>
              <w:jc w:val="center"/>
            </w:pPr>
            <w:r>
              <w:t>471.</w:t>
            </w:r>
          </w:p>
        </w:tc>
        <w:tc>
          <w:tcPr>
            <w:tcW w:w="3345" w:type="dxa"/>
            <w:tcBorders>
              <w:bottom w:val="nil"/>
            </w:tcBorders>
          </w:tcPr>
          <w:p w:rsidR="00EC79D5" w:rsidRDefault="00EC79D5">
            <w:pPr>
              <w:pStyle w:val="ConsPlusNormal"/>
            </w:pPr>
            <w:r>
              <w:t>местный бюджет</w:t>
            </w:r>
          </w:p>
        </w:tc>
        <w:tc>
          <w:tcPr>
            <w:tcW w:w="1701" w:type="dxa"/>
            <w:tcBorders>
              <w:bottom w:val="nil"/>
            </w:tcBorders>
          </w:tcPr>
          <w:p w:rsidR="00EC79D5" w:rsidRDefault="00EC79D5">
            <w:pPr>
              <w:pStyle w:val="ConsPlusNormal"/>
              <w:jc w:val="center"/>
            </w:pPr>
            <w:r>
              <w:t>6286,3</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1768,5</w:t>
            </w:r>
          </w:p>
        </w:tc>
        <w:tc>
          <w:tcPr>
            <w:tcW w:w="1531" w:type="dxa"/>
            <w:tcBorders>
              <w:bottom w:val="nil"/>
            </w:tcBorders>
          </w:tcPr>
          <w:p w:rsidR="00EC79D5" w:rsidRDefault="00EC79D5">
            <w:pPr>
              <w:pStyle w:val="ConsPlusNormal"/>
              <w:jc w:val="center"/>
            </w:pPr>
            <w:r>
              <w:t>296,1</w:t>
            </w:r>
          </w:p>
        </w:tc>
        <w:tc>
          <w:tcPr>
            <w:tcW w:w="1531" w:type="dxa"/>
            <w:tcBorders>
              <w:bottom w:val="nil"/>
            </w:tcBorders>
          </w:tcPr>
          <w:p w:rsidR="00EC79D5" w:rsidRDefault="00EC79D5">
            <w:pPr>
              <w:pStyle w:val="ConsPlusNormal"/>
              <w:jc w:val="center"/>
            </w:pPr>
            <w:r>
              <w:t>4221,7</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471 в ред. </w:t>
            </w:r>
            <w:hyperlink r:id="rId991"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907" w:type="dxa"/>
            <w:tcBorders>
              <w:bottom w:val="nil"/>
            </w:tcBorders>
          </w:tcPr>
          <w:p w:rsidR="00EC79D5" w:rsidRDefault="00EC79D5">
            <w:pPr>
              <w:pStyle w:val="ConsPlusNormal"/>
              <w:jc w:val="center"/>
            </w:pPr>
            <w:r>
              <w:t>472.</w:t>
            </w:r>
          </w:p>
        </w:tc>
        <w:tc>
          <w:tcPr>
            <w:tcW w:w="3345" w:type="dxa"/>
            <w:tcBorders>
              <w:bottom w:val="nil"/>
            </w:tcBorders>
          </w:tcPr>
          <w:p w:rsidR="00EC79D5" w:rsidRDefault="00EC79D5">
            <w:pPr>
              <w:pStyle w:val="ConsPlusNormal"/>
            </w:pPr>
            <w:r>
              <w:t>внебюджетные источники</w:t>
            </w:r>
          </w:p>
        </w:tc>
        <w:tc>
          <w:tcPr>
            <w:tcW w:w="1701" w:type="dxa"/>
            <w:tcBorders>
              <w:bottom w:val="nil"/>
            </w:tcBorders>
          </w:tcPr>
          <w:p w:rsidR="00EC79D5" w:rsidRDefault="00EC79D5">
            <w:pPr>
              <w:pStyle w:val="ConsPlusNormal"/>
              <w:jc w:val="center"/>
            </w:pPr>
            <w:r>
              <w:t>138263,3</w:t>
            </w:r>
          </w:p>
        </w:tc>
        <w:tc>
          <w:tcPr>
            <w:tcW w:w="1531" w:type="dxa"/>
            <w:tcBorders>
              <w:bottom w:val="nil"/>
            </w:tcBorders>
          </w:tcPr>
          <w:p w:rsidR="00EC79D5" w:rsidRDefault="00EC79D5">
            <w:pPr>
              <w:pStyle w:val="ConsPlusNormal"/>
              <w:jc w:val="center"/>
            </w:pPr>
            <w:r>
              <w:t>30000,0</w:t>
            </w:r>
          </w:p>
        </w:tc>
        <w:tc>
          <w:tcPr>
            <w:tcW w:w="1531" w:type="dxa"/>
            <w:tcBorders>
              <w:bottom w:val="nil"/>
            </w:tcBorders>
          </w:tcPr>
          <w:p w:rsidR="00EC79D5" w:rsidRDefault="00EC79D5">
            <w:pPr>
              <w:pStyle w:val="ConsPlusNormal"/>
              <w:jc w:val="center"/>
            </w:pPr>
            <w:r>
              <w:t>25000,0</w:t>
            </w:r>
          </w:p>
        </w:tc>
        <w:tc>
          <w:tcPr>
            <w:tcW w:w="1531" w:type="dxa"/>
            <w:tcBorders>
              <w:bottom w:val="nil"/>
            </w:tcBorders>
          </w:tcPr>
          <w:p w:rsidR="00EC79D5" w:rsidRDefault="00EC79D5">
            <w:pPr>
              <w:pStyle w:val="ConsPlusNormal"/>
              <w:jc w:val="center"/>
            </w:pPr>
            <w:r>
              <w:t>0,0</w:t>
            </w:r>
          </w:p>
        </w:tc>
        <w:tc>
          <w:tcPr>
            <w:tcW w:w="1531" w:type="dxa"/>
            <w:tcBorders>
              <w:bottom w:val="nil"/>
            </w:tcBorders>
          </w:tcPr>
          <w:p w:rsidR="00EC79D5" w:rsidRDefault="00EC79D5">
            <w:pPr>
              <w:pStyle w:val="ConsPlusNormal"/>
              <w:jc w:val="center"/>
            </w:pPr>
            <w:r>
              <w:t>25000,0</w:t>
            </w:r>
          </w:p>
        </w:tc>
        <w:tc>
          <w:tcPr>
            <w:tcW w:w="1531" w:type="dxa"/>
            <w:tcBorders>
              <w:bottom w:val="nil"/>
            </w:tcBorders>
          </w:tcPr>
          <w:p w:rsidR="00EC79D5" w:rsidRDefault="00EC79D5">
            <w:pPr>
              <w:pStyle w:val="ConsPlusNormal"/>
              <w:jc w:val="center"/>
            </w:pPr>
            <w:r>
              <w:t>39315,3</w:t>
            </w:r>
          </w:p>
        </w:tc>
        <w:tc>
          <w:tcPr>
            <w:tcW w:w="1531" w:type="dxa"/>
            <w:tcBorders>
              <w:bottom w:val="nil"/>
            </w:tcBorders>
          </w:tcPr>
          <w:p w:rsidR="00EC79D5" w:rsidRDefault="00EC79D5">
            <w:pPr>
              <w:pStyle w:val="ConsPlusNormal"/>
              <w:jc w:val="center"/>
            </w:pPr>
            <w:r>
              <w:t>1120,0</w:t>
            </w:r>
          </w:p>
        </w:tc>
        <w:tc>
          <w:tcPr>
            <w:tcW w:w="1531" w:type="dxa"/>
            <w:tcBorders>
              <w:bottom w:val="nil"/>
            </w:tcBorders>
          </w:tcPr>
          <w:p w:rsidR="00EC79D5" w:rsidRDefault="00EC79D5">
            <w:pPr>
              <w:pStyle w:val="ConsPlusNormal"/>
              <w:jc w:val="center"/>
            </w:pPr>
            <w:r>
              <w:t>17828,0</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472 в ред. </w:t>
            </w:r>
            <w:hyperlink r:id="rId992"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c>
          <w:tcPr>
            <w:tcW w:w="907" w:type="dxa"/>
          </w:tcPr>
          <w:p w:rsidR="00EC79D5" w:rsidRDefault="00EC79D5">
            <w:pPr>
              <w:pStyle w:val="ConsPlusNormal"/>
              <w:jc w:val="center"/>
            </w:pPr>
            <w:r>
              <w:t>473.</w:t>
            </w:r>
          </w:p>
        </w:tc>
        <w:tc>
          <w:tcPr>
            <w:tcW w:w="3345" w:type="dxa"/>
          </w:tcPr>
          <w:p w:rsidR="00EC79D5" w:rsidRDefault="00EC79D5">
            <w:pPr>
              <w:pStyle w:val="ConsPlusNormal"/>
            </w:pPr>
            <w:r>
              <w:t>Мероприятие 4.15. Содействие организациям, осуществляющим регулируемые виды деятельности, в реализации мероприятий по энергосбережению и повышению энергетической эффективности в рамках инвестиционных (производственных) программ (приоритетный региональный проект "Обеспечение качества жилищно-коммунальных услуг в Свердловской области"), всего</w:t>
            </w:r>
          </w:p>
          <w:p w:rsidR="00EC79D5" w:rsidRDefault="00EC79D5">
            <w:pPr>
              <w:pStyle w:val="ConsPlusNormal"/>
            </w:pPr>
            <w:r>
              <w:t>из них</w:t>
            </w:r>
          </w:p>
        </w:tc>
        <w:tc>
          <w:tcPr>
            <w:tcW w:w="1701" w:type="dxa"/>
          </w:tcPr>
          <w:p w:rsidR="00EC79D5" w:rsidRDefault="00EC79D5">
            <w:pPr>
              <w:pStyle w:val="ConsPlusNormal"/>
              <w:jc w:val="center"/>
            </w:pPr>
            <w:r>
              <w:t>17207884,8</w:t>
            </w:r>
          </w:p>
        </w:tc>
        <w:tc>
          <w:tcPr>
            <w:tcW w:w="1531" w:type="dxa"/>
          </w:tcPr>
          <w:p w:rsidR="00EC79D5" w:rsidRDefault="00EC79D5">
            <w:pPr>
              <w:pStyle w:val="ConsPlusNormal"/>
              <w:jc w:val="center"/>
            </w:pPr>
            <w:r>
              <w:t>1517236,0</w:t>
            </w:r>
          </w:p>
        </w:tc>
        <w:tc>
          <w:tcPr>
            <w:tcW w:w="1531" w:type="dxa"/>
          </w:tcPr>
          <w:p w:rsidR="00EC79D5" w:rsidRDefault="00EC79D5">
            <w:pPr>
              <w:pStyle w:val="ConsPlusNormal"/>
              <w:jc w:val="center"/>
            </w:pPr>
            <w:r>
              <w:t>2017300,0</w:t>
            </w:r>
          </w:p>
        </w:tc>
        <w:tc>
          <w:tcPr>
            <w:tcW w:w="1531" w:type="dxa"/>
          </w:tcPr>
          <w:p w:rsidR="00EC79D5" w:rsidRDefault="00EC79D5">
            <w:pPr>
              <w:pStyle w:val="ConsPlusNormal"/>
              <w:jc w:val="center"/>
            </w:pPr>
            <w:r>
              <w:t>1626663,8</w:t>
            </w:r>
          </w:p>
        </w:tc>
        <w:tc>
          <w:tcPr>
            <w:tcW w:w="1531" w:type="dxa"/>
          </w:tcPr>
          <w:p w:rsidR="00EC79D5" w:rsidRDefault="00EC79D5">
            <w:pPr>
              <w:pStyle w:val="ConsPlusNormal"/>
              <w:jc w:val="center"/>
            </w:pPr>
            <w:r>
              <w:t>2398400,0</w:t>
            </w:r>
          </w:p>
        </w:tc>
        <w:tc>
          <w:tcPr>
            <w:tcW w:w="1531" w:type="dxa"/>
          </w:tcPr>
          <w:p w:rsidR="00EC79D5" w:rsidRDefault="00EC79D5">
            <w:pPr>
              <w:pStyle w:val="ConsPlusNormal"/>
              <w:jc w:val="center"/>
            </w:pPr>
            <w:r>
              <w:t>2763620,0</w:t>
            </w:r>
          </w:p>
        </w:tc>
        <w:tc>
          <w:tcPr>
            <w:tcW w:w="1531" w:type="dxa"/>
          </w:tcPr>
          <w:p w:rsidR="00EC79D5" w:rsidRDefault="00EC79D5">
            <w:pPr>
              <w:pStyle w:val="ConsPlusNormal"/>
              <w:jc w:val="center"/>
            </w:pPr>
            <w:r>
              <w:t>3023240,0</w:t>
            </w:r>
          </w:p>
        </w:tc>
        <w:tc>
          <w:tcPr>
            <w:tcW w:w="1531" w:type="dxa"/>
          </w:tcPr>
          <w:p w:rsidR="00EC79D5" w:rsidRDefault="00EC79D5">
            <w:pPr>
              <w:pStyle w:val="ConsPlusNormal"/>
              <w:jc w:val="center"/>
            </w:pPr>
            <w:r>
              <w:t>3861425,0</w:t>
            </w:r>
          </w:p>
        </w:tc>
        <w:tc>
          <w:tcPr>
            <w:tcW w:w="1587" w:type="dxa"/>
          </w:tcPr>
          <w:p w:rsidR="00EC79D5" w:rsidRDefault="00EC79D5">
            <w:pPr>
              <w:pStyle w:val="ConsPlusNormal"/>
              <w:jc w:val="center"/>
            </w:pPr>
            <w:r>
              <w:t>4.1.1.1, 4.1.1.3, 4.1.2.6 - 4.1.2.10</w:t>
            </w:r>
          </w:p>
        </w:tc>
      </w:tr>
      <w:tr w:rsidR="00EC79D5">
        <w:tc>
          <w:tcPr>
            <w:tcW w:w="907" w:type="dxa"/>
          </w:tcPr>
          <w:p w:rsidR="00EC79D5" w:rsidRDefault="00EC79D5">
            <w:pPr>
              <w:pStyle w:val="ConsPlusNormal"/>
              <w:jc w:val="center"/>
            </w:pPr>
            <w:r>
              <w:t>474.</w:t>
            </w:r>
          </w:p>
        </w:tc>
        <w:tc>
          <w:tcPr>
            <w:tcW w:w="3345" w:type="dxa"/>
          </w:tcPr>
          <w:p w:rsidR="00EC79D5" w:rsidRDefault="00EC79D5">
            <w:pPr>
              <w:pStyle w:val="ConsPlusNormal"/>
            </w:pPr>
            <w:r>
              <w:t>внебюджетные источники</w:t>
            </w:r>
          </w:p>
        </w:tc>
        <w:tc>
          <w:tcPr>
            <w:tcW w:w="1701" w:type="dxa"/>
          </w:tcPr>
          <w:p w:rsidR="00EC79D5" w:rsidRDefault="00EC79D5">
            <w:pPr>
              <w:pStyle w:val="ConsPlusNormal"/>
              <w:jc w:val="center"/>
            </w:pPr>
            <w:r>
              <w:t>17207884,8</w:t>
            </w:r>
          </w:p>
        </w:tc>
        <w:tc>
          <w:tcPr>
            <w:tcW w:w="1531" w:type="dxa"/>
          </w:tcPr>
          <w:p w:rsidR="00EC79D5" w:rsidRDefault="00EC79D5">
            <w:pPr>
              <w:pStyle w:val="ConsPlusNormal"/>
              <w:jc w:val="center"/>
            </w:pPr>
            <w:r>
              <w:t>1517236,0</w:t>
            </w:r>
          </w:p>
        </w:tc>
        <w:tc>
          <w:tcPr>
            <w:tcW w:w="1531" w:type="dxa"/>
          </w:tcPr>
          <w:p w:rsidR="00EC79D5" w:rsidRDefault="00EC79D5">
            <w:pPr>
              <w:pStyle w:val="ConsPlusNormal"/>
              <w:jc w:val="center"/>
            </w:pPr>
            <w:r>
              <w:t>2017300,0</w:t>
            </w:r>
          </w:p>
        </w:tc>
        <w:tc>
          <w:tcPr>
            <w:tcW w:w="1531" w:type="dxa"/>
          </w:tcPr>
          <w:p w:rsidR="00EC79D5" w:rsidRDefault="00EC79D5">
            <w:pPr>
              <w:pStyle w:val="ConsPlusNormal"/>
              <w:jc w:val="center"/>
            </w:pPr>
            <w:r>
              <w:t>1626663,8</w:t>
            </w:r>
          </w:p>
        </w:tc>
        <w:tc>
          <w:tcPr>
            <w:tcW w:w="1531" w:type="dxa"/>
          </w:tcPr>
          <w:p w:rsidR="00EC79D5" w:rsidRDefault="00EC79D5">
            <w:pPr>
              <w:pStyle w:val="ConsPlusNormal"/>
              <w:jc w:val="center"/>
            </w:pPr>
            <w:r>
              <w:t>2398400,0</w:t>
            </w:r>
          </w:p>
        </w:tc>
        <w:tc>
          <w:tcPr>
            <w:tcW w:w="1531" w:type="dxa"/>
          </w:tcPr>
          <w:p w:rsidR="00EC79D5" w:rsidRDefault="00EC79D5">
            <w:pPr>
              <w:pStyle w:val="ConsPlusNormal"/>
              <w:jc w:val="center"/>
            </w:pPr>
            <w:r>
              <w:t>2763620,0</w:t>
            </w:r>
          </w:p>
        </w:tc>
        <w:tc>
          <w:tcPr>
            <w:tcW w:w="1531" w:type="dxa"/>
          </w:tcPr>
          <w:p w:rsidR="00EC79D5" w:rsidRDefault="00EC79D5">
            <w:pPr>
              <w:pStyle w:val="ConsPlusNormal"/>
              <w:jc w:val="center"/>
            </w:pPr>
            <w:r>
              <w:t>3023240,0</w:t>
            </w:r>
          </w:p>
        </w:tc>
        <w:tc>
          <w:tcPr>
            <w:tcW w:w="1531" w:type="dxa"/>
          </w:tcPr>
          <w:p w:rsidR="00EC79D5" w:rsidRDefault="00EC79D5">
            <w:pPr>
              <w:pStyle w:val="ConsPlusNormal"/>
              <w:jc w:val="center"/>
            </w:pPr>
            <w:r>
              <w:t>3861425,0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lastRenderedPageBreak/>
              <w:t>475.</w:t>
            </w:r>
          </w:p>
        </w:tc>
        <w:tc>
          <w:tcPr>
            <w:tcW w:w="3345" w:type="dxa"/>
          </w:tcPr>
          <w:p w:rsidR="00EC79D5" w:rsidRDefault="00EC79D5">
            <w:pPr>
              <w:pStyle w:val="ConsPlusNormal"/>
            </w:pPr>
            <w:r>
              <w:t>Мероприятие 4.16. Возмещение юридическим лицам части затрат на уплату процентов по кредитам и займам, полученным в российских кредитных организациях, и (или) лизинговых платежей на реализацию мероприятий по энергосбережению и повышению энергетической эффективности (приоритетный региональный проект "Обеспечение качества жилищно-коммунальных услуг в Свердловской области"), всего</w:t>
            </w:r>
          </w:p>
          <w:p w:rsidR="00EC79D5" w:rsidRDefault="00EC79D5">
            <w:pPr>
              <w:pStyle w:val="ConsPlusNormal"/>
            </w:pPr>
            <w:r>
              <w:t>из них</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4.1.1.1, 4.1.1.3, 4.1.2.10</w:t>
            </w:r>
          </w:p>
        </w:tc>
      </w:tr>
      <w:tr w:rsidR="00EC79D5">
        <w:tc>
          <w:tcPr>
            <w:tcW w:w="907" w:type="dxa"/>
          </w:tcPr>
          <w:p w:rsidR="00EC79D5" w:rsidRDefault="00EC79D5">
            <w:pPr>
              <w:pStyle w:val="ConsPlusNormal"/>
              <w:jc w:val="center"/>
            </w:pPr>
            <w:r>
              <w:t>476.</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477.</w:t>
            </w:r>
          </w:p>
        </w:tc>
        <w:tc>
          <w:tcPr>
            <w:tcW w:w="3345" w:type="dxa"/>
          </w:tcPr>
          <w:p w:rsidR="00EC79D5" w:rsidRDefault="00EC79D5">
            <w:pPr>
              <w:pStyle w:val="ConsPlusNormal"/>
            </w:pPr>
            <w:r>
              <w:t>Мероприятие 4.17. Осуществление контроля за выполнением инвестиционных (производственных) программ организациями, осуществляющими регулируемые виды деятельности, в том числе за достижением этими организациями плановых значений показателей надежности и энергетической эффективности</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4.1.1.1, 4.1.1.3, 4.1.2.6 - 4.1.2.10</w:t>
            </w:r>
          </w:p>
        </w:tc>
      </w:tr>
      <w:tr w:rsidR="00EC79D5">
        <w:tc>
          <w:tcPr>
            <w:tcW w:w="907" w:type="dxa"/>
          </w:tcPr>
          <w:p w:rsidR="00EC79D5" w:rsidRDefault="00EC79D5">
            <w:pPr>
              <w:pStyle w:val="ConsPlusNormal"/>
              <w:jc w:val="center"/>
            </w:pPr>
            <w:r>
              <w:t>478.</w:t>
            </w:r>
          </w:p>
        </w:tc>
        <w:tc>
          <w:tcPr>
            <w:tcW w:w="3345" w:type="dxa"/>
          </w:tcPr>
          <w:p w:rsidR="00EC79D5" w:rsidRDefault="00EC79D5">
            <w:pPr>
              <w:pStyle w:val="ConsPlusNormal"/>
            </w:pPr>
            <w:r>
              <w:t xml:space="preserve">Мероприятие 4.18. Организация сбора, анализа и оценки схем теплоснабжения поселений, </w:t>
            </w:r>
            <w:r>
              <w:lastRenderedPageBreak/>
              <w:t>городских округов</w:t>
            </w:r>
          </w:p>
        </w:tc>
        <w:tc>
          <w:tcPr>
            <w:tcW w:w="1701" w:type="dxa"/>
          </w:tcPr>
          <w:p w:rsidR="00EC79D5" w:rsidRDefault="00EC79D5">
            <w:pPr>
              <w:pStyle w:val="ConsPlusNormal"/>
              <w:jc w:val="center"/>
            </w:pPr>
            <w:r>
              <w:lastRenderedPageBreak/>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4.1.1.1, 4.1.1.3, 4.1.2.10</w:t>
            </w:r>
          </w:p>
        </w:tc>
      </w:tr>
      <w:tr w:rsidR="00EC79D5">
        <w:tc>
          <w:tcPr>
            <w:tcW w:w="907" w:type="dxa"/>
          </w:tcPr>
          <w:p w:rsidR="00EC79D5" w:rsidRDefault="00EC79D5">
            <w:pPr>
              <w:pStyle w:val="ConsPlusNormal"/>
              <w:jc w:val="center"/>
            </w:pPr>
            <w:r>
              <w:t>479.</w:t>
            </w:r>
          </w:p>
        </w:tc>
        <w:tc>
          <w:tcPr>
            <w:tcW w:w="3345" w:type="dxa"/>
          </w:tcPr>
          <w:p w:rsidR="00EC79D5" w:rsidRDefault="00EC79D5">
            <w:pPr>
              <w:pStyle w:val="ConsPlusNormal"/>
            </w:pPr>
            <w:r>
              <w:t>Мероприятие 4.19. Определение плановых значений показателей надежности и энергетической эффективности объектов коммунальной инфраструктуры муниципальных образований, расположенных на территории Свердловской области</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4.1.1.1, 4.1.2.10</w:t>
            </w:r>
          </w:p>
        </w:tc>
      </w:tr>
      <w:tr w:rsidR="00EC79D5">
        <w:tc>
          <w:tcPr>
            <w:tcW w:w="907" w:type="dxa"/>
          </w:tcPr>
          <w:p w:rsidR="00EC79D5" w:rsidRDefault="00EC79D5">
            <w:pPr>
              <w:pStyle w:val="ConsPlusNormal"/>
              <w:jc w:val="center"/>
            </w:pPr>
            <w:r>
              <w:t>480.</w:t>
            </w:r>
          </w:p>
        </w:tc>
        <w:tc>
          <w:tcPr>
            <w:tcW w:w="3345" w:type="dxa"/>
          </w:tcPr>
          <w:p w:rsidR="00EC79D5" w:rsidRDefault="00EC79D5">
            <w:pPr>
              <w:pStyle w:val="ConsPlusNormal"/>
            </w:pPr>
            <w:r>
              <w:t>Мероприятие 4.20. Определение системы мер по обеспечению надежности систем теплоснабжения поселений, городских округов Свердловской области</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4.1.1.1, 4.1.2.10</w:t>
            </w:r>
          </w:p>
        </w:tc>
      </w:tr>
      <w:tr w:rsidR="00EC79D5">
        <w:tc>
          <w:tcPr>
            <w:tcW w:w="907" w:type="dxa"/>
          </w:tcPr>
          <w:p w:rsidR="00EC79D5" w:rsidRDefault="00EC79D5">
            <w:pPr>
              <w:pStyle w:val="ConsPlusNormal"/>
              <w:jc w:val="center"/>
            </w:pPr>
            <w:r>
              <w:t>481.</w:t>
            </w:r>
          </w:p>
        </w:tc>
        <w:tc>
          <w:tcPr>
            <w:tcW w:w="3345" w:type="dxa"/>
          </w:tcPr>
          <w:p w:rsidR="00EC79D5" w:rsidRDefault="00EC79D5">
            <w:pPr>
              <w:pStyle w:val="ConsPlusNormal"/>
            </w:pPr>
            <w:r>
              <w:t>Мероприятие 4.21. Составление, оформление и анализ топливно-энергетического баланса Свердловской области</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4.1.1.1, 4.1.2.10</w:t>
            </w:r>
          </w:p>
        </w:tc>
      </w:tr>
      <w:tr w:rsidR="00EC79D5">
        <w:tc>
          <w:tcPr>
            <w:tcW w:w="907" w:type="dxa"/>
          </w:tcPr>
          <w:p w:rsidR="00EC79D5" w:rsidRDefault="00EC79D5">
            <w:pPr>
              <w:pStyle w:val="ConsPlusNormal"/>
              <w:jc w:val="center"/>
            </w:pPr>
            <w:r>
              <w:t>482.</w:t>
            </w:r>
          </w:p>
        </w:tc>
        <w:tc>
          <w:tcPr>
            <w:tcW w:w="3345" w:type="dxa"/>
          </w:tcPr>
          <w:p w:rsidR="00EC79D5" w:rsidRDefault="00EC79D5">
            <w:pPr>
              <w:pStyle w:val="ConsPlusNormal"/>
            </w:pPr>
            <w:r>
              <w:t>Мероприятие 4.22. Повышение энергетической эффективности инженерной инфраструктуры муниципальных образований, расположенных на территории Свердловской области (приоритетный региональный проект "Обеспечение качества жилищно-коммунальных услуг в Свердловской области"), всего</w:t>
            </w:r>
          </w:p>
          <w:p w:rsidR="00EC79D5" w:rsidRDefault="00EC79D5">
            <w:pPr>
              <w:pStyle w:val="ConsPlusNormal"/>
            </w:pPr>
            <w:r>
              <w:t>из них</w:t>
            </w:r>
          </w:p>
        </w:tc>
        <w:tc>
          <w:tcPr>
            <w:tcW w:w="1701" w:type="dxa"/>
          </w:tcPr>
          <w:p w:rsidR="00EC79D5" w:rsidRDefault="00EC79D5">
            <w:pPr>
              <w:pStyle w:val="ConsPlusNormal"/>
              <w:jc w:val="center"/>
            </w:pPr>
            <w:r>
              <w:t>6351534,5</w:t>
            </w:r>
          </w:p>
        </w:tc>
        <w:tc>
          <w:tcPr>
            <w:tcW w:w="1531" w:type="dxa"/>
          </w:tcPr>
          <w:p w:rsidR="00EC79D5" w:rsidRDefault="00EC79D5">
            <w:pPr>
              <w:pStyle w:val="ConsPlusNormal"/>
              <w:jc w:val="center"/>
            </w:pPr>
            <w:r>
              <w:t>605487,0</w:t>
            </w:r>
          </w:p>
        </w:tc>
        <w:tc>
          <w:tcPr>
            <w:tcW w:w="1531" w:type="dxa"/>
          </w:tcPr>
          <w:p w:rsidR="00EC79D5" w:rsidRDefault="00EC79D5">
            <w:pPr>
              <w:pStyle w:val="ConsPlusNormal"/>
              <w:jc w:val="center"/>
            </w:pPr>
            <w:r>
              <w:t>853816,2</w:t>
            </w:r>
          </w:p>
        </w:tc>
        <w:tc>
          <w:tcPr>
            <w:tcW w:w="1531" w:type="dxa"/>
          </w:tcPr>
          <w:p w:rsidR="00EC79D5" w:rsidRDefault="00EC79D5">
            <w:pPr>
              <w:pStyle w:val="ConsPlusNormal"/>
              <w:jc w:val="center"/>
            </w:pPr>
            <w:r>
              <w:t>937949,6</w:t>
            </w:r>
          </w:p>
        </w:tc>
        <w:tc>
          <w:tcPr>
            <w:tcW w:w="1531" w:type="dxa"/>
          </w:tcPr>
          <w:p w:rsidR="00EC79D5" w:rsidRDefault="00EC79D5">
            <w:pPr>
              <w:pStyle w:val="ConsPlusNormal"/>
              <w:jc w:val="center"/>
            </w:pPr>
            <w:r>
              <w:t>966088,1</w:t>
            </w:r>
          </w:p>
        </w:tc>
        <w:tc>
          <w:tcPr>
            <w:tcW w:w="1531" w:type="dxa"/>
          </w:tcPr>
          <w:p w:rsidR="00EC79D5" w:rsidRDefault="00EC79D5">
            <w:pPr>
              <w:pStyle w:val="ConsPlusNormal"/>
              <w:jc w:val="center"/>
            </w:pPr>
            <w:r>
              <w:t>995070,7</w:t>
            </w:r>
          </w:p>
        </w:tc>
        <w:tc>
          <w:tcPr>
            <w:tcW w:w="1531" w:type="dxa"/>
          </w:tcPr>
          <w:p w:rsidR="00EC79D5" w:rsidRDefault="00EC79D5">
            <w:pPr>
              <w:pStyle w:val="ConsPlusNormal"/>
              <w:jc w:val="center"/>
            </w:pPr>
            <w:r>
              <w:t>1024922,9</w:t>
            </w:r>
          </w:p>
        </w:tc>
        <w:tc>
          <w:tcPr>
            <w:tcW w:w="1531" w:type="dxa"/>
          </w:tcPr>
          <w:p w:rsidR="00EC79D5" w:rsidRDefault="00EC79D5">
            <w:pPr>
              <w:pStyle w:val="ConsPlusNormal"/>
              <w:jc w:val="center"/>
            </w:pPr>
            <w:r>
              <w:t>968200,0</w:t>
            </w:r>
          </w:p>
        </w:tc>
        <w:tc>
          <w:tcPr>
            <w:tcW w:w="1587" w:type="dxa"/>
          </w:tcPr>
          <w:p w:rsidR="00EC79D5" w:rsidRDefault="00EC79D5">
            <w:pPr>
              <w:pStyle w:val="ConsPlusNormal"/>
              <w:jc w:val="center"/>
            </w:pPr>
            <w:r>
              <w:t>4.1.1.1, 4.1.1.3, 4.1.2.6 - 4.1.2.10</w:t>
            </w:r>
          </w:p>
        </w:tc>
      </w:tr>
      <w:tr w:rsidR="00EC79D5">
        <w:tc>
          <w:tcPr>
            <w:tcW w:w="907" w:type="dxa"/>
          </w:tcPr>
          <w:p w:rsidR="00EC79D5" w:rsidRDefault="00EC79D5">
            <w:pPr>
              <w:pStyle w:val="ConsPlusNormal"/>
              <w:jc w:val="center"/>
            </w:pPr>
            <w:r>
              <w:lastRenderedPageBreak/>
              <w:t>483.</w:t>
            </w:r>
          </w:p>
        </w:tc>
        <w:tc>
          <w:tcPr>
            <w:tcW w:w="3345" w:type="dxa"/>
          </w:tcPr>
          <w:p w:rsidR="00EC79D5" w:rsidRDefault="00EC79D5">
            <w:pPr>
              <w:pStyle w:val="ConsPlusNormal"/>
            </w:pPr>
            <w:r>
              <w:t>местный бюджет</w:t>
            </w:r>
          </w:p>
        </w:tc>
        <w:tc>
          <w:tcPr>
            <w:tcW w:w="1701" w:type="dxa"/>
          </w:tcPr>
          <w:p w:rsidR="00EC79D5" w:rsidRDefault="00EC79D5">
            <w:pPr>
              <w:pStyle w:val="ConsPlusNormal"/>
              <w:jc w:val="center"/>
            </w:pPr>
            <w:r>
              <w:t>6351534,5</w:t>
            </w:r>
          </w:p>
        </w:tc>
        <w:tc>
          <w:tcPr>
            <w:tcW w:w="1531" w:type="dxa"/>
          </w:tcPr>
          <w:p w:rsidR="00EC79D5" w:rsidRDefault="00EC79D5">
            <w:pPr>
              <w:pStyle w:val="ConsPlusNormal"/>
              <w:jc w:val="center"/>
            </w:pPr>
            <w:r>
              <w:t>605487,0</w:t>
            </w:r>
          </w:p>
        </w:tc>
        <w:tc>
          <w:tcPr>
            <w:tcW w:w="1531" w:type="dxa"/>
          </w:tcPr>
          <w:p w:rsidR="00EC79D5" w:rsidRDefault="00EC79D5">
            <w:pPr>
              <w:pStyle w:val="ConsPlusNormal"/>
              <w:jc w:val="center"/>
            </w:pPr>
            <w:r>
              <w:t>853816,2</w:t>
            </w:r>
          </w:p>
        </w:tc>
        <w:tc>
          <w:tcPr>
            <w:tcW w:w="1531" w:type="dxa"/>
          </w:tcPr>
          <w:p w:rsidR="00EC79D5" w:rsidRDefault="00EC79D5">
            <w:pPr>
              <w:pStyle w:val="ConsPlusNormal"/>
              <w:jc w:val="center"/>
            </w:pPr>
            <w:r>
              <w:t>937949,6</w:t>
            </w:r>
          </w:p>
        </w:tc>
        <w:tc>
          <w:tcPr>
            <w:tcW w:w="1531" w:type="dxa"/>
          </w:tcPr>
          <w:p w:rsidR="00EC79D5" w:rsidRDefault="00EC79D5">
            <w:pPr>
              <w:pStyle w:val="ConsPlusNormal"/>
              <w:jc w:val="center"/>
            </w:pPr>
            <w:r>
              <w:t>966088,1</w:t>
            </w:r>
          </w:p>
        </w:tc>
        <w:tc>
          <w:tcPr>
            <w:tcW w:w="1531" w:type="dxa"/>
          </w:tcPr>
          <w:p w:rsidR="00EC79D5" w:rsidRDefault="00EC79D5">
            <w:pPr>
              <w:pStyle w:val="ConsPlusNormal"/>
              <w:jc w:val="center"/>
            </w:pPr>
            <w:r>
              <w:t>995070,7</w:t>
            </w:r>
          </w:p>
        </w:tc>
        <w:tc>
          <w:tcPr>
            <w:tcW w:w="1531" w:type="dxa"/>
          </w:tcPr>
          <w:p w:rsidR="00EC79D5" w:rsidRDefault="00EC79D5">
            <w:pPr>
              <w:pStyle w:val="ConsPlusNormal"/>
              <w:jc w:val="center"/>
            </w:pPr>
            <w:r>
              <w:t>1024922,9</w:t>
            </w:r>
          </w:p>
        </w:tc>
        <w:tc>
          <w:tcPr>
            <w:tcW w:w="1531" w:type="dxa"/>
          </w:tcPr>
          <w:p w:rsidR="00EC79D5" w:rsidRDefault="00EC79D5">
            <w:pPr>
              <w:pStyle w:val="ConsPlusNormal"/>
              <w:jc w:val="center"/>
            </w:pPr>
            <w:r>
              <w:t>968200,0</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484.</w:t>
            </w:r>
          </w:p>
        </w:tc>
        <w:tc>
          <w:tcPr>
            <w:tcW w:w="3345" w:type="dxa"/>
            <w:tcBorders>
              <w:bottom w:val="nil"/>
            </w:tcBorders>
          </w:tcPr>
          <w:p w:rsidR="00EC79D5" w:rsidRDefault="00EC79D5">
            <w:pPr>
              <w:pStyle w:val="ConsPlusNormal"/>
            </w:pPr>
            <w:r>
              <w:t>Мероприятие 4.23.</w:t>
            </w:r>
          </w:p>
          <w:p w:rsidR="00EC79D5" w:rsidRDefault="00EC79D5">
            <w:pPr>
              <w:pStyle w:val="ConsPlusNormal"/>
            </w:pPr>
            <w:r>
              <w:t>Предоставление субсидий на реализацию муниципальных программ по энергосбережению и повышению энергетической эффективности (приоритетный региональный проект "Обеспечение качества жилищно-коммунальных услуг в Свердловской области"), всего</w:t>
            </w:r>
          </w:p>
          <w:p w:rsidR="00EC79D5" w:rsidRDefault="00EC79D5">
            <w:pPr>
              <w:pStyle w:val="ConsPlusNormal"/>
            </w:pPr>
            <w:r>
              <w:t>из них:</w:t>
            </w:r>
          </w:p>
        </w:tc>
        <w:tc>
          <w:tcPr>
            <w:tcW w:w="1701" w:type="dxa"/>
            <w:tcBorders>
              <w:bottom w:val="nil"/>
            </w:tcBorders>
          </w:tcPr>
          <w:p w:rsidR="00EC79D5" w:rsidRDefault="00EC79D5">
            <w:pPr>
              <w:pStyle w:val="ConsPlusNormal"/>
              <w:jc w:val="center"/>
            </w:pPr>
            <w:r>
              <w:t>2694428,4</w:t>
            </w:r>
          </w:p>
        </w:tc>
        <w:tc>
          <w:tcPr>
            <w:tcW w:w="1531" w:type="dxa"/>
            <w:tcBorders>
              <w:bottom w:val="nil"/>
            </w:tcBorders>
          </w:tcPr>
          <w:p w:rsidR="00EC79D5" w:rsidRDefault="00EC79D5">
            <w:pPr>
              <w:pStyle w:val="ConsPlusNormal"/>
              <w:jc w:val="center"/>
            </w:pPr>
            <w:r>
              <w:t>1109114,7</w:t>
            </w:r>
          </w:p>
        </w:tc>
        <w:tc>
          <w:tcPr>
            <w:tcW w:w="1531" w:type="dxa"/>
            <w:tcBorders>
              <w:bottom w:val="nil"/>
            </w:tcBorders>
          </w:tcPr>
          <w:p w:rsidR="00EC79D5" w:rsidRDefault="00EC79D5">
            <w:pPr>
              <w:pStyle w:val="ConsPlusNormal"/>
              <w:jc w:val="center"/>
            </w:pPr>
            <w:r>
              <w:t>432373,6</w:t>
            </w:r>
          </w:p>
        </w:tc>
        <w:tc>
          <w:tcPr>
            <w:tcW w:w="1531" w:type="dxa"/>
            <w:tcBorders>
              <w:bottom w:val="nil"/>
            </w:tcBorders>
          </w:tcPr>
          <w:p w:rsidR="00EC79D5" w:rsidRDefault="00EC79D5">
            <w:pPr>
              <w:pStyle w:val="ConsPlusNormal"/>
              <w:jc w:val="center"/>
            </w:pPr>
            <w:r>
              <w:t>228572,5</w:t>
            </w:r>
          </w:p>
        </w:tc>
        <w:tc>
          <w:tcPr>
            <w:tcW w:w="1531" w:type="dxa"/>
            <w:tcBorders>
              <w:bottom w:val="nil"/>
            </w:tcBorders>
          </w:tcPr>
          <w:p w:rsidR="00EC79D5" w:rsidRDefault="00EC79D5">
            <w:pPr>
              <w:pStyle w:val="ConsPlusNormal"/>
              <w:jc w:val="center"/>
            </w:pPr>
            <w:r>
              <w:t>142425,6</w:t>
            </w:r>
          </w:p>
        </w:tc>
        <w:tc>
          <w:tcPr>
            <w:tcW w:w="1531" w:type="dxa"/>
            <w:tcBorders>
              <w:bottom w:val="nil"/>
            </w:tcBorders>
          </w:tcPr>
          <w:p w:rsidR="00EC79D5" w:rsidRDefault="00EC79D5">
            <w:pPr>
              <w:pStyle w:val="ConsPlusNormal"/>
              <w:jc w:val="center"/>
            </w:pPr>
            <w:r>
              <w:t>106587,7</w:t>
            </w:r>
          </w:p>
        </w:tc>
        <w:tc>
          <w:tcPr>
            <w:tcW w:w="1531" w:type="dxa"/>
            <w:tcBorders>
              <w:bottom w:val="nil"/>
            </w:tcBorders>
          </w:tcPr>
          <w:p w:rsidR="00EC79D5" w:rsidRDefault="00EC79D5">
            <w:pPr>
              <w:pStyle w:val="ConsPlusNormal"/>
              <w:jc w:val="center"/>
            </w:pPr>
            <w:r>
              <w:t>399301,6</w:t>
            </w:r>
          </w:p>
        </w:tc>
        <w:tc>
          <w:tcPr>
            <w:tcW w:w="1531" w:type="dxa"/>
            <w:tcBorders>
              <w:bottom w:val="nil"/>
            </w:tcBorders>
          </w:tcPr>
          <w:p w:rsidR="00EC79D5" w:rsidRDefault="00EC79D5">
            <w:pPr>
              <w:pStyle w:val="ConsPlusNormal"/>
              <w:jc w:val="center"/>
            </w:pPr>
            <w:r>
              <w:t>276052,7</w:t>
            </w:r>
          </w:p>
        </w:tc>
        <w:tc>
          <w:tcPr>
            <w:tcW w:w="1587" w:type="dxa"/>
            <w:tcBorders>
              <w:bottom w:val="nil"/>
            </w:tcBorders>
          </w:tcPr>
          <w:p w:rsidR="00EC79D5" w:rsidRDefault="00EC79D5">
            <w:pPr>
              <w:pStyle w:val="ConsPlusNormal"/>
              <w:jc w:val="center"/>
            </w:pPr>
            <w:r>
              <w:t>2.1.1.1.1, 2.1.1.2, 4.1.1.1, 4.1.2.8 - 4.1.2.10</w:t>
            </w: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484 в ред. </w:t>
            </w:r>
            <w:hyperlink r:id="rId993"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907" w:type="dxa"/>
            <w:tcBorders>
              <w:bottom w:val="nil"/>
            </w:tcBorders>
          </w:tcPr>
          <w:p w:rsidR="00EC79D5" w:rsidRDefault="00EC79D5">
            <w:pPr>
              <w:pStyle w:val="ConsPlusNormal"/>
              <w:jc w:val="center"/>
            </w:pPr>
            <w:r>
              <w:t>485.</w:t>
            </w:r>
          </w:p>
        </w:tc>
        <w:tc>
          <w:tcPr>
            <w:tcW w:w="3345" w:type="dxa"/>
            <w:tcBorders>
              <w:bottom w:val="nil"/>
            </w:tcBorders>
          </w:tcPr>
          <w:p w:rsidR="00EC79D5" w:rsidRDefault="00EC79D5">
            <w:pPr>
              <w:pStyle w:val="ConsPlusNormal"/>
            </w:pPr>
            <w:r>
              <w:t>областной бюджет</w:t>
            </w:r>
          </w:p>
        </w:tc>
        <w:tc>
          <w:tcPr>
            <w:tcW w:w="1701" w:type="dxa"/>
            <w:tcBorders>
              <w:bottom w:val="nil"/>
            </w:tcBorders>
          </w:tcPr>
          <w:p w:rsidR="00EC79D5" w:rsidRDefault="00EC79D5">
            <w:pPr>
              <w:pStyle w:val="ConsPlusNormal"/>
              <w:jc w:val="center"/>
            </w:pPr>
            <w:r>
              <w:t>2503126,1</w:t>
            </w:r>
          </w:p>
        </w:tc>
        <w:tc>
          <w:tcPr>
            <w:tcW w:w="1531" w:type="dxa"/>
            <w:tcBorders>
              <w:bottom w:val="nil"/>
            </w:tcBorders>
          </w:tcPr>
          <w:p w:rsidR="00EC79D5" w:rsidRDefault="00EC79D5">
            <w:pPr>
              <w:pStyle w:val="ConsPlusNormal"/>
              <w:jc w:val="center"/>
            </w:pPr>
            <w:r>
              <w:t>1048616,9</w:t>
            </w:r>
          </w:p>
        </w:tc>
        <w:tc>
          <w:tcPr>
            <w:tcW w:w="1531" w:type="dxa"/>
            <w:tcBorders>
              <w:bottom w:val="nil"/>
            </w:tcBorders>
          </w:tcPr>
          <w:p w:rsidR="00EC79D5" w:rsidRDefault="00EC79D5">
            <w:pPr>
              <w:pStyle w:val="ConsPlusNormal"/>
              <w:jc w:val="center"/>
            </w:pPr>
            <w:r>
              <w:t>396673,6</w:t>
            </w:r>
          </w:p>
        </w:tc>
        <w:tc>
          <w:tcPr>
            <w:tcW w:w="1531" w:type="dxa"/>
            <w:tcBorders>
              <w:bottom w:val="nil"/>
            </w:tcBorders>
          </w:tcPr>
          <w:p w:rsidR="00EC79D5" w:rsidRDefault="00EC79D5">
            <w:pPr>
              <w:pStyle w:val="ConsPlusNormal"/>
              <w:jc w:val="center"/>
            </w:pPr>
            <w:r>
              <w:t>221783,5</w:t>
            </w:r>
          </w:p>
        </w:tc>
        <w:tc>
          <w:tcPr>
            <w:tcW w:w="1531" w:type="dxa"/>
            <w:tcBorders>
              <w:bottom w:val="nil"/>
            </w:tcBorders>
          </w:tcPr>
          <w:p w:rsidR="00EC79D5" w:rsidRDefault="00EC79D5">
            <w:pPr>
              <w:pStyle w:val="ConsPlusNormal"/>
              <w:jc w:val="center"/>
            </w:pPr>
            <w:r>
              <w:t>130870,3</w:t>
            </w:r>
          </w:p>
        </w:tc>
        <w:tc>
          <w:tcPr>
            <w:tcW w:w="1531" w:type="dxa"/>
            <w:tcBorders>
              <w:bottom w:val="nil"/>
            </w:tcBorders>
          </w:tcPr>
          <w:p w:rsidR="00EC79D5" w:rsidRDefault="00EC79D5">
            <w:pPr>
              <w:pStyle w:val="ConsPlusNormal"/>
              <w:jc w:val="center"/>
            </w:pPr>
            <w:r>
              <w:t>98092,2</w:t>
            </w:r>
          </w:p>
        </w:tc>
        <w:tc>
          <w:tcPr>
            <w:tcW w:w="1531" w:type="dxa"/>
            <w:tcBorders>
              <w:bottom w:val="nil"/>
            </w:tcBorders>
          </w:tcPr>
          <w:p w:rsidR="00EC79D5" w:rsidRDefault="00EC79D5">
            <w:pPr>
              <w:pStyle w:val="ConsPlusNormal"/>
              <w:jc w:val="center"/>
            </w:pPr>
            <w:r>
              <w:t>365235,7</w:t>
            </w:r>
          </w:p>
        </w:tc>
        <w:tc>
          <w:tcPr>
            <w:tcW w:w="1531" w:type="dxa"/>
            <w:tcBorders>
              <w:bottom w:val="nil"/>
            </w:tcBorders>
          </w:tcPr>
          <w:p w:rsidR="00EC79D5" w:rsidRDefault="00EC79D5">
            <w:pPr>
              <w:pStyle w:val="ConsPlusNormal"/>
              <w:jc w:val="center"/>
            </w:pPr>
            <w:r>
              <w:t>241853,9</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485 в ред. </w:t>
            </w:r>
            <w:hyperlink r:id="rId994"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907" w:type="dxa"/>
            <w:tcBorders>
              <w:bottom w:val="nil"/>
            </w:tcBorders>
          </w:tcPr>
          <w:p w:rsidR="00EC79D5" w:rsidRDefault="00EC79D5">
            <w:pPr>
              <w:pStyle w:val="ConsPlusNormal"/>
              <w:jc w:val="center"/>
            </w:pPr>
            <w:r>
              <w:t>486.</w:t>
            </w:r>
          </w:p>
        </w:tc>
        <w:tc>
          <w:tcPr>
            <w:tcW w:w="3345" w:type="dxa"/>
            <w:tcBorders>
              <w:bottom w:val="nil"/>
            </w:tcBorders>
          </w:tcPr>
          <w:p w:rsidR="00EC79D5" w:rsidRDefault="00EC79D5">
            <w:pPr>
              <w:pStyle w:val="ConsPlusNormal"/>
            </w:pPr>
            <w:r>
              <w:t>в том числе субсидии местным бюджетам</w:t>
            </w:r>
          </w:p>
        </w:tc>
        <w:tc>
          <w:tcPr>
            <w:tcW w:w="1701" w:type="dxa"/>
            <w:tcBorders>
              <w:bottom w:val="nil"/>
            </w:tcBorders>
          </w:tcPr>
          <w:p w:rsidR="00EC79D5" w:rsidRDefault="00EC79D5">
            <w:pPr>
              <w:pStyle w:val="ConsPlusNormal"/>
              <w:jc w:val="center"/>
            </w:pPr>
            <w:r>
              <w:t>2503126,1</w:t>
            </w:r>
          </w:p>
        </w:tc>
        <w:tc>
          <w:tcPr>
            <w:tcW w:w="1531" w:type="dxa"/>
            <w:tcBorders>
              <w:bottom w:val="nil"/>
            </w:tcBorders>
          </w:tcPr>
          <w:p w:rsidR="00EC79D5" w:rsidRDefault="00EC79D5">
            <w:pPr>
              <w:pStyle w:val="ConsPlusNormal"/>
              <w:jc w:val="center"/>
            </w:pPr>
            <w:r>
              <w:t>1048616,9</w:t>
            </w:r>
          </w:p>
        </w:tc>
        <w:tc>
          <w:tcPr>
            <w:tcW w:w="1531" w:type="dxa"/>
            <w:tcBorders>
              <w:bottom w:val="nil"/>
            </w:tcBorders>
          </w:tcPr>
          <w:p w:rsidR="00EC79D5" w:rsidRDefault="00EC79D5">
            <w:pPr>
              <w:pStyle w:val="ConsPlusNormal"/>
              <w:jc w:val="center"/>
            </w:pPr>
            <w:r>
              <w:t>396673,6</w:t>
            </w:r>
          </w:p>
        </w:tc>
        <w:tc>
          <w:tcPr>
            <w:tcW w:w="1531" w:type="dxa"/>
            <w:tcBorders>
              <w:bottom w:val="nil"/>
            </w:tcBorders>
          </w:tcPr>
          <w:p w:rsidR="00EC79D5" w:rsidRDefault="00EC79D5">
            <w:pPr>
              <w:pStyle w:val="ConsPlusNormal"/>
              <w:jc w:val="center"/>
            </w:pPr>
            <w:r>
              <w:t>221783,5</w:t>
            </w:r>
          </w:p>
        </w:tc>
        <w:tc>
          <w:tcPr>
            <w:tcW w:w="1531" w:type="dxa"/>
            <w:tcBorders>
              <w:bottom w:val="nil"/>
            </w:tcBorders>
          </w:tcPr>
          <w:p w:rsidR="00EC79D5" w:rsidRDefault="00EC79D5">
            <w:pPr>
              <w:pStyle w:val="ConsPlusNormal"/>
              <w:jc w:val="center"/>
            </w:pPr>
            <w:r>
              <w:t>130870,3</w:t>
            </w:r>
          </w:p>
        </w:tc>
        <w:tc>
          <w:tcPr>
            <w:tcW w:w="1531" w:type="dxa"/>
            <w:tcBorders>
              <w:bottom w:val="nil"/>
            </w:tcBorders>
          </w:tcPr>
          <w:p w:rsidR="00EC79D5" w:rsidRDefault="00EC79D5">
            <w:pPr>
              <w:pStyle w:val="ConsPlusNormal"/>
              <w:jc w:val="center"/>
            </w:pPr>
            <w:r>
              <w:t>98092,2</w:t>
            </w:r>
          </w:p>
        </w:tc>
        <w:tc>
          <w:tcPr>
            <w:tcW w:w="1531" w:type="dxa"/>
            <w:tcBorders>
              <w:bottom w:val="nil"/>
            </w:tcBorders>
          </w:tcPr>
          <w:p w:rsidR="00EC79D5" w:rsidRDefault="00EC79D5">
            <w:pPr>
              <w:pStyle w:val="ConsPlusNormal"/>
              <w:jc w:val="center"/>
            </w:pPr>
            <w:r>
              <w:t>365235,7</w:t>
            </w:r>
          </w:p>
        </w:tc>
        <w:tc>
          <w:tcPr>
            <w:tcW w:w="1531" w:type="dxa"/>
            <w:tcBorders>
              <w:bottom w:val="nil"/>
            </w:tcBorders>
          </w:tcPr>
          <w:p w:rsidR="00EC79D5" w:rsidRDefault="00EC79D5">
            <w:pPr>
              <w:pStyle w:val="ConsPlusNormal"/>
              <w:jc w:val="center"/>
            </w:pPr>
            <w:r>
              <w:t>241853,9</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486 в ред. </w:t>
            </w:r>
            <w:hyperlink r:id="rId995"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907" w:type="dxa"/>
            <w:tcBorders>
              <w:bottom w:val="nil"/>
            </w:tcBorders>
          </w:tcPr>
          <w:p w:rsidR="00EC79D5" w:rsidRDefault="00EC79D5">
            <w:pPr>
              <w:pStyle w:val="ConsPlusNormal"/>
              <w:jc w:val="center"/>
            </w:pPr>
            <w:r>
              <w:t>487.</w:t>
            </w:r>
          </w:p>
        </w:tc>
        <w:tc>
          <w:tcPr>
            <w:tcW w:w="3345" w:type="dxa"/>
            <w:tcBorders>
              <w:bottom w:val="nil"/>
            </w:tcBorders>
          </w:tcPr>
          <w:p w:rsidR="00EC79D5" w:rsidRDefault="00EC79D5">
            <w:pPr>
              <w:pStyle w:val="ConsPlusNormal"/>
            </w:pPr>
            <w:r>
              <w:t>местный бюджет</w:t>
            </w:r>
          </w:p>
        </w:tc>
        <w:tc>
          <w:tcPr>
            <w:tcW w:w="1701" w:type="dxa"/>
            <w:tcBorders>
              <w:bottom w:val="nil"/>
            </w:tcBorders>
          </w:tcPr>
          <w:p w:rsidR="00EC79D5" w:rsidRDefault="00EC79D5">
            <w:pPr>
              <w:pStyle w:val="ConsPlusNormal"/>
              <w:jc w:val="center"/>
            </w:pPr>
            <w:r>
              <w:t>191302,3</w:t>
            </w:r>
          </w:p>
        </w:tc>
        <w:tc>
          <w:tcPr>
            <w:tcW w:w="1531" w:type="dxa"/>
            <w:tcBorders>
              <w:bottom w:val="nil"/>
            </w:tcBorders>
          </w:tcPr>
          <w:p w:rsidR="00EC79D5" w:rsidRDefault="00EC79D5">
            <w:pPr>
              <w:pStyle w:val="ConsPlusNormal"/>
              <w:jc w:val="center"/>
            </w:pPr>
            <w:r>
              <w:t>60497,8</w:t>
            </w:r>
          </w:p>
        </w:tc>
        <w:tc>
          <w:tcPr>
            <w:tcW w:w="1531" w:type="dxa"/>
            <w:tcBorders>
              <w:bottom w:val="nil"/>
            </w:tcBorders>
          </w:tcPr>
          <w:p w:rsidR="00EC79D5" w:rsidRDefault="00EC79D5">
            <w:pPr>
              <w:pStyle w:val="ConsPlusNormal"/>
              <w:jc w:val="center"/>
            </w:pPr>
            <w:r>
              <w:t>35700,0</w:t>
            </w:r>
          </w:p>
        </w:tc>
        <w:tc>
          <w:tcPr>
            <w:tcW w:w="1531" w:type="dxa"/>
            <w:tcBorders>
              <w:bottom w:val="nil"/>
            </w:tcBorders>
          </w:tcPr>
          <w:p w:rsidR="00EC79D5" w:rsidRDefault="00EC79D5">
            <w:pPr>
              <w:pStyle w:val="ConsPlusNormal"/>
              <w:jc w:val="center"/>
            </w:pPr>
            <w:r>
              <w:t>6789,0</w:t>
            </w:r>
          </w:p>
        </w:tc>
        <w:tc>
          <w:tcPr>
            <w:tcW w:w="1531" w:type="dxa"/>
            <w:tcBorders>
              <w:bottom w:val="nil"/>
            </w:tcBorders>
          </w:tcPr>
          <w:p w:rsidR="00EC79D5" w:rsidRDefault="00EC79D5">
            <w:pPr>
              <w:pStyle w:val="ConsPlusNormal"/>
              <w:jc w:val="center"/>
            </w:pPr>
            <w:r>
              <w:t>11555,3</w:t>
            </w:r>
          </w:p>
        </w:tc>
        <w:tc>
          <w:tcPr>
            <w:tcW w:w="1531" w:type="dxa"/>
            <w:tcBorders>
              <w:bottom w:val="nil"/>
            </w:tcBorders>
          </w:tcPr>
          <w:p w:rsidR="00EC79D5" w:rsidRDefault="00EC79D5">
            <w:pPr>
              <w:pStyle w:val="ConsPlusNormal"/>
              <w:jc w:val="center"/>
            </w:pPr>
            <w:r>
              <w:t>8495,5</w:t>
            </w:r>
          </w:p>
        </w:tc>
        <w:tc>
          <w:tcPr>
            <w:tcW w:w="1531" w:type="dxa"/>
            <w:tcBorders>
              <w:bottom w:val="nil"/>
            </w:tcBorders>
          </w:tcPr>
          <w:p w:rsidR="00EC79D5" w:rsidRDefault="00EC79D5">
            <w:pPr>
              <w:pStyle w:val="ConsPlusNormal"/>
              <w:jc w:val="center"/>
            </w:pPr>
            <w:r>
              <w:t>34065,9</w:t>
            </w:r>
          </w:p>
        </w:tc>
        <w:tc>
          <w:tcPr>
            <w:tcW w:w="1531" w:type="dxa"/>
            <w:tcBorders>
              <w:bottom w:val="nil"/>
            </w:tcBorders>
          </w:tcPr>
          <w:p w:rsidR="00EC79D5" w:rsidRDefault="00EC79D5">
            <w:pPr>
              <w:pStyle w:val="ConsPlusNormal"/>
              <w:jc w:val="center"/>
            </w:pPr>
            <w:r>
              <w:t>34198,8</w:t>
            </w:r>
          </w:p>
        </w:tc>
        <w:tc>
          <w:tcPr>
            <w:tcW w:w="1587" w:type="dxa"/>
            <w:tcBorders>
              <w:bottom w:val="nil"/>
            </w:tcBorders>
          </w:tcPr>
          <w:p w:rsidR="00EC79D5" w:rsidRDefault="00EC79D5">
            <w:pPr>
              <w:pStyle w:val="ConsPlusNormal"/>
            </w:pPr>
          </w:p>
        </w:tc>
      </w:tr>
      <w:tr w:rsidR="00EC79D5">
        <w:tblPrEx>
          <w:tblBorders>
            <w:insideH w:val="nil"/>
          </w:tblBorders>
        </w:tblPrEx>
        <w:tc>
          <w:tcPr>
            <w:tcW w:w="18257" w:type="dxa"/>
            <w:gridSpan w:val="11"/>
            <w:tcBorders>
              <w:top w:val="nil"/>
            </w:tcBorders>
          </w:tcPr>
          <w:p w:rsidR="00EC79D5" w:rsidRDefault="00EC79D5">
            <w:pPr>
              <w:pStyle w:val="ConsPlusNormal"/>
              <w:jc w:val="both"/>
            </w:pPr>
            <w:r>
              <w:t xml:space="preserve">(п. 487 в ред. </w:t>
            </w:r>
            <w:hyperlink r:id="rId996"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c>
          <w:tcPr>
            <w:tcW w:w="907" w:type="dxa"/>
          </w:tcPr>
          <w:p w:rsidR="00EC79D5" w:rsidRDefault="00EC79D5">
            <w:pPr>
              <w:pStyle w:val="ConsPlusNormal"/>
              <w:jc w:val="center"/>
            </w:pPr>
            <w:r>
              <w:t>488.</w:t>
            </w:r>
          </w:p>
        </w:tc>
        <w:tc>
          <w:tcPr>
            <w:tcW w:w="3345" w:type="dxa"/>
          </w:tcPr>
          <w:p w:rsidR="00EC79D5" w:rsidRDefault="00EC79D5">
            <w:pPr>
              <w:pStyle w:val="ConsPlusNormal"/>
            </w:pPr>
            <w:r>
              <w:t>Мероприятие 4.24. Осуществление мониторинга показателей технико-</w:t>
            </w:r>
            <w:r>
              <w:lastRenderedPageBreak/>
              <w:t>экономического состояния коммунальной инфраструктуры муниципальных образований, расположенных на территории Свердловской области, в том числе показателей физического износа и энергетической эффективности ее объектов</w:t>
            </w:r>
          </w:p>
        </w:tc>
        <w:tc>
          <w:tcPr>
            <w:tcW w:w="1701" w:type="dxa"/>
          </w:tcPr>
          <w:p w:rsidR="00EC79D5" w:rsidRDefault="00EC79D5">
            <w:pPr>
              <w:pStyle w:val="ConsPlusNormal"/>
              <w:jc w:val="center"/>
            </w:pPr>
            <w:r>
              <w:lastRenderedPageBreak/>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4.1.1.1, 4.1.1.3, 4.1.2.6 - 4.1.2.10</w:t>
            </w:r>
          </w:p>
        </w:tc>
      </w:tr>
      <w:tr w:rsidR="00EC79D5">
        <w:tc>
          <w:tcPr>
            <w:tcW w:w="907" w:type="dxa"/>
          </w:tcPr>
          <w:p w:rsidR="00EC79D5" w:rsidRDefault="00EC79D5">
            <w:pPr>
              <w:pStyle w:val="ConsPlusNormal"/>
              <w:jc w:val="center"/>
            </w:pPr>
            <w:r>
              <w:t>489.</w:t>
            </w:r>
          </w:p>
        </w:tc>
        <w:tc>
          <w:tcPr>
            <w:tcW w:w="3345" w:type="dxa"/>
          </w:tcPr>
          <w:p w:rsidR="00EC79D5" w:rsidRDefault="00EC79D5">
            <w:pPr>
              <w:pStyle w:val="ConsPlusNormal"/>
            </w:pPr>
            <w:r>
              <w:t>Мероприятие 4.25. Информационная поддержка и пропаганда энергосбережения и повышения энергетической эффективности на территории Свердловской области, всего</w:t>
            </w:r>
          </w:p>
          <w:p w:rsidR="00EC79D5" w:rsidRDefault="00EC79D5">
            <w:pPr>
              <w:pStyle w:val="ConsPlusNormal"/>
            </w:pPr>
            <w:r>
              <w:t>из них</w:t>
            </w:r>
          </w:p>
        </w:tc>
        <w:tc>
          <w:tcPr>
            <w:tcW w:w="1701" w:type="dxa"/>
          </w:tcPr>
          <w:p w:rsidR="00EC79D5" w:rsidRDefault="00EC79D5">
            <w:pPr>
              <w:pStyle w:val="ConsPlusNormal"/>
              <w:jc w:val="center"/>
            </w:pPr>
            <w:r>
              <w:t>1475,0</w:t>
            </w:r>
          </w:p>
        </w:tc>
        <w:tc>
          <w:tcPr>
            <w:tcW w:w="1531" w:type="dxa"/>
          </w:tcPr>
          <w:p w:rsidR="00EC79D5" w:rsidRDefault="00EC79D5">
            <w:pPr>
              <w:pStyle w:val="ConsPlusNormal"/>
              <w:jc w:val="center"/>
            </w:pPr>
            <w:r>
              <w:t>1475,0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jc w:val="center"/>
            </w:pPr>
            <w:r>
              <w:t>4.1.1.1, 4.1.1.3, 4.1.2.10, 4.1.3.5</w:t>
            </w:r>
          </w:p>
        </w:tc>
      </w:tr>
      <w:tr w:rsidR="00EC79D5">
        <w:tc>
          <w:tcPr>
            <w:tcW w:w="907" w:type="dxa"/>
          </w:tcPr>
          <w:p w:rsidR="00EC79D5" w:rsidRDefault="00EC79D5">
            <w:pPr>
              <w:pStyle w:val="ConsPlusNormal"/>
              <w:jc w:val="center"/>
            </w:pPr>
            <w:r>
              <w:t>490.</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1475,0</w:t>
            </w:r>
          </w:p>
        </w:tc>
        <w:tc>
          <w:tcPr>
            <w:tcW w:w="1531" w:type="dxa"/>
          </w:tcPr>
          <w:p w:rsidR="00EC79D5" w:rsidRDefault="00EC79D5">
            <w:pPr>
              <w:pStyle w:val="ConsPlusNormal"/>
              <w:jc w:val="center"/>
            </w:pPr>
            <w:r>
              <w:t>1475,0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491.</w:t>
            </w:r>
          </w:p>
        </w:tc>
        <w:tc>
          <w:tcPr>
            <w:tcW w:w="3345" w:type="dxa"/>
          </w:tcPr>
          <w:p w:rsidR="00EC79D5" w:rsidRDefault="00EC79D5">
            <w:pPr>
              <w:pStyle w:val="ConsPlusNormal"/>
            </w:pPr>
            <w:r>
              <w:t>Мероприятие 4.26. Премирование победителей конкурса по отбору кандидатов на соискание премий Губернатора Свердловской области в сфере энергосбережения, всего</w:t>
            </w:r>
          </w:p>
          <w:p w:rsidR="00EC79D5" w:rsidRDefault="00EC79D5">
            <w:pPr>
              <w:pStyle w:val="ConsPlusNormal"/>
            </w:pPr>
            <w:r>
              <w:t>из них</w:t>
            </w:r>
          </w:p>
        </w:tc>
        <w:tc>
          <w:tcPr>
            <w:tcW w:w="1701" w:type="dxa"/>
          </w:tcPr>
          <w:p w:rsidR="00EC79D5" w:rsidRDefault="00EC79D5">
            <w:pPr>
              <w:pStyle w:val="ConsPlusNormal"/>
              <w:jc w:val="center"/>
            </w:pPr>
            <w:r>
              <w:t>6050,0</w:t>
            </w:r>
          </w:p>
        </w:tc>
        <w:tc>
          <w:tcPr>
            <w:tcW w:w="1531" w:type="dxa"/>
          </w:tcPr>
          <w:p w:rsidR="00EC79D5" w:rsidRDefault="00EC79D5">
            <w:pPr>
              <w:pStyle w:val="ConsPlusNormal"/>
              <w:jc w:val="center"/>
            </w:pPr>
            <w:r>
              <w:t>2050,0</w:t>
            </w:r>
          </w:p>
        </w:tc>
        <w:tc>
          <w:tcPr>
            <w:tcW w:w="1531" w:type="dxa"/>
          </w:tcPr>
          <w:p w:rsidR="00EC79D5" w:rsidRDefault="00EC79D5">
            <w:pPr>
              <w:pStyle w:val="ConsPlusNormal"/>
              <w:jc w:val="center"/>
            </w:pPr>
            <w:r>
              <w:t>2000,0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2000,0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jc w:val="center"/>
            </w:pPr>
            <w:r>
              <w:t>4.1.1.1, 4.1.1.3, 4.1.2.10, 4.1.3.5</w:t>
            </w:r>
          </w:p>
        </w:tc>
      </w:tr>
      <w:tr w:rsidR="00EC79D5">
        <w:tc>
          <w:tcPr>
            <w:tcW w:w="907" w:type="dxa"/>
          </w:tcPr>
          <w:p w:rsidR="00EC79D5" w:rsidRDefault="00EC79D5">
            <w:pPr>
              <w:pStyle w:val="ConsPlusNormal"/>
              <w:jc w:val="center"/>
            </w:pPr>
            <w:r>
              <w:t>492.</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6050,0</w:t>
            </w:r>
          </w:p>
        </w:tc>
        <w:tc>
          <w:tcPr>
            <w:tcW w:w="1531" w:type="dxa"/>
          </w:tcPr>
          <w:p w:rsidR="00EC79D5" w:rsidRDefault="00EC79D5">
            <w:pPr>
              <w:pStyle w:val="ConsPlusNormal"/>
              <w:jc w:val="center"/>
            </w:pPr>
            <w:r>
              <w:t>2050,0</w:t>
            </w:r>
          </w:p>
        </w:tc>
        <w:tc>
          <w:tcPr>
            <w:tcW w:w="1531" w:type="dxa"/>
          </w:tcPr>
          <w:p w:rsidR="00EC79D5" w:rsidRDefault="00EC79D5">
            <w:pPr>
              <w:pStyle w:val="ConsPlusNormal"/>
              <w:jc w:val="center"/>
            </w:pPr>
            <w:r>
              <w:t>2000,0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2000,0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493.</w:t>
            </w:r>
          </w:p>
        </w:tc>
        <w:tc>
          <w:tcPr>
            <w:tcW w:w="3345" w:type="dxa"/>
          </w:tcPr>
          <w:p w:rsidR="00EC79D5" w:rsidRDefault="00EC79D5">
            <w:pPr>
              <w:pStyle w:val="ConsPlusNormal"/>
            </w:pPr>
            <w:r>
              <w:t xml:space="preserve">Мероприятие 4.27. Осуществление регионального государственного контроля за соблюдением требований законодательства об </w:t>
            </w:r>
            <w:r>
              <w:lastRenderedPageBreak/>
              <w:t>энергосбережении и повышении энергетической эффективности на территории Свердловской области</w:t>
            </w:r>
          </w:p>
        </w:tc>
        <w:tc>
          <w:tcPr>
            <w:tcW w:w="1701" w:type="dxa"/>
          </w:tcPr>
          <w:p w:rsidR="00EC79D5" w:rsidRDefault="00EC79D5">
            <w:pPr>
              <w:pStyle w:val="ConsPlusNormal"/>
              <w:jc w:val="center"/>
            </w:pPr>
            <w:r>
              <w:lastRenderedPageBreak/>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4.1.1.1, 4.1.1.3, 4.1.2.10, 4.1.3.5, 4.1.3.6</w:t>
            </w:r>
          </w:p>
        </w:tc>
      </w:tr>
      <w:tr w:rsidR="00EC79D5">
        <w:tc>
          <w:tcPr>
            <w:tcW w:w="907" w:type="dxa"/>
          </w:tcPr>
          <w:p w:rsidR="00EC79D5" w:rsidRDefault="00EC79D5">
            <w:pPr>
              <w:pStyle w:val="ConsPlusNormal"/>
              <w:jc w:val="center"/>
            </w:pPr>
            <w:r>
              <w:t>494.</w:t>
            </w:r>
          </w:p>
        </w:tc>
        <w:tc>
          <w:tcPr>
            <w:tcW w:w="3345" w:type="dxa"/>
          </w:tcPr>
          <w:p w:rsidR="00EC79D5" w:rsidRDefault="00EC79D5">
            <w:pPr>
              <w:pStyle w:val="ConsPlusNormal"/>
            </w:pPr>
            <w:r>
              <w:t>Мероприятие 4.28. Обеспечение открытости информации об энергоэффективности государственных и муниципальных предприятий</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4.1.1.1, 4.1.1.3, 4.1.1.12, 4.1.2.10, 4.1.3.5, 4.1.3.6</w:t>
            </w:r>
          </w:p>
        </w:tc>
      </w:tr>
      <w:tr w:rsidR="00EC79D5">
        <w:tc>
          <w:tcPr>
            <w:tcW w:w="907" w:type="dxa"/>
          </w:tcPr>
          <w:p w:rsidR="00EC79D5" w:rsidRDefault="00EC79D5">
            <w:pPr>
              <w:pStyle w:val="ConsPlusNormal"/>
              <w:jc w:val="center"/>
            </w:pPr>
            <w:r>
              <w:t>495.</w:t>
            </w:r>
          </w:p>
        </w:tc>
        <w:tc>
          <w:tcPr>
            <w:tcW w:w="3345" w:type="dxa"/>
          </w:tcPr>
          <w:p w:rsidR="00EC79D5" w:rsidRDefault="00EC79D5">
            <w:pPr>
              <w:pStyle w:val="ConsPlusNormal"/>
            </w:pPr>
            <w:r>
              <w:t>Мероприятие 4.29. Оперативное управление подпрограммой</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4.1.1.1, 4.1.1.3, 4.1.2.10, 4.1.3.5, 4.1.3.6</w:t>
            </w:r>
          </w:p>
        </w:tc>
      </w:tr>
      <w:tr w:rsidR="00EC79D5">
        <w:tc>
          <w:tcPr>
            <w:tcW w:w="907" w:type="dxa"/>
          </w:tcPr>
          <w:p w:rsidR="00EC79D5" w:rsidRDefault="00EC79D5">
            <w:pPr>
              <w:pStyle w:val="ConsPlusNormal"/>
              <w:jc w:val="center"/>
            </w:pPr>
            <w:r>
              <w:t>496.</w:t>
            </w:r>
          </w:p>
        </w:tc>
        <w:tc>
          <w:tcPr>
            <w:tcW w:w="3345" w:type="dxa"/>
          </w:tcPr>
          <w:p w:rsidR="00EC79D5" w:rsidRDefault="00EC79D5">
            <w:pPr>
              <w:pStyle w:val="ConsPlusNormal"/>
            </w:pPr>
            <w:r>
              <w:t>Мероприятие 4.30. Создание в Свердловской области информационной системы (базы данных), обеспечивающей организацию регулярного сбора и систематизацию достоверной и актуальной информации об энергетическом хозяйстве Свердловской области, о величине производства и потребления энергетических ресурсов на объектах коммунальной инфраструктуры, об их технико-экономическом состоянии и имущественных правах на указанные выше объекты, о потребителях коммунальных ресурсов (услуг) Свердловской области</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4.1.1.1, 4.1.1.2, 4.1.1.11</w:t>
            </w:r>
          </w:p>
        </w:tc>
      </w:tr>
      <w:tr w:rsidR="00EC79D5">
        <w:tc>
          <w:tcPr>
            <w:tcW w:w="907" w:type="dxa"/>
          </w:tcPr>
          <w:p w:rsidR="00EC79D5" w:rsidRDefault="00EC79D5">
            <w:pPr>
              <w:pStyle w:val="ConsPlusNormal"/>
              <w:jc w:val="center"/>
            </w:pPr>
            <w:r>
              <w:lastRenderedPageBreak/>
              <w:t>497.</w:t>
            </w:r>
          </w:p>
        </w:tc>
        <w:tc>
          <w:tcPr>
            <w:tcW w:w="17350" w:type="dxa"/>
            <w:gridSpan w:val="10"/>
          </w:tcPr>
          <w:p w:rsidR="00EC79D5" w:rsidRDefault="00EC79D5">
            <w:pPr>
              <w:pStyle w:val="ConsPlusNormal"/>
              <w:jc w:val="center"/>
              <w:outlineLvl w:val="3"/>
            </w:pPr>
            <w:r>
              <w:t>Подпрограмма 5 "Обеспечение реализации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w:t>
            </w:r>
          </w:p>
        </w:tc>
      </w:tr>
      <w:tr w:rsidR="00EC79D5">
        <w:tc>
          <w:tcPr>
            <w:tcW w:w="907" w:type="dxa"/>
          </w:tcPr>
          <w:p w:rsidR="00EC79D5" w:rsidRDefault="00EC79D5">
            <w:pPr>
              <w:pStyle w:val="ConsPlusNormal"/>
              <w:jc w:val="center"/>
            </w:pPr>
            <w:r>
              <w:t>498.</w:t>
            </w:r>
          </w:p>
        </w:tc>
        <w:tc>
          <w:tcPr>
            <w:tcW w:w="3345" w:type="dxa"/>
          </w:tcPr>
          <w:p w:rsidR="00EC79D5" w:rsidRDefault="00EC79D5">
            <w:pPr>
              <w:pStyle w:val="ConsPlusNormal"/>
            </w:pPr>
            <w:r>
              <w:t>Всего по подпрограмме 5 "Обеспечение реализации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w:t>
            </w:r>
          </w:p>
          <w:p w:rsidR="00EC79D5" w:rsidRDefault="00EC79D5">
            <w:pPr>
              <w:pStyle w:val="ConsPlusNormal"/>
            </w:pPr>
            <w:r>
              <w:t>в том числе:</w:t>
            </w:r>
          </w:p>
        </w:tc>
        <w:tc>
          <w:tcPr>
            <w:tcW w:w="1701" w:type="dxa"/>
          </w:tcPr>
          <w:p w:rsidR="00EC79D5" w:rsidRDefault="00EC79D5">
            <w:pPr>
              <w:pStyle w:val="ConsPlusNormal"/>
              <w:jc w:val="center"/>
            </w:pPr>
            <w:r>
              <w:t>813359,3</w:t>
            </w:r>
          </w:p>
        </w:tc>
        <w:tc>
          <w:tcPr>
            <w:tcW w:w="1531" w:type="dxa"/>
          </w:tcPr>
          <w:p w:rsidR="00EC79D5" w:rsidRDefault="00EC79D5">
            <w:pPr>
              <w:pStyle w:val="ConsPlusNormal"/>
              <w:jc w:val="center"/>
            </w:pPr>
            <w:r>
              <w:t>111336,9</w:t>
            </w:r>
          </w:p>
        </w:tc>
        <w:tc>
          <w:tcPr>
            <w:tcW w:w="1531" w:type="dxa"/>
          </w:tcPr>
          <w:p w:rsidR="00EC79D5" w:rsidRDefault="00EC79D5">
            <w:pPr>
              <w:pStyle w:val="ConsPlusNormal"/>
              <w:jc w:val="center"/>
            </w:pPr>
            <w:r>
              <w:t>88278,5</w:t>
            </w:r>
          </w:p>
        </w:tc>
        <w:tc>
          <w:tcPr>
            <w:tcW w:w="1531" w:type="dxa"/>
          </w:tcPr>
          <w:p w:rsidR="00EC79D5" w:rsidRDefault="00EC79D5">
            <w:pPr>
              <w:pStyle w:val="ConsPlusNormal"/>
              <w:jc w:val="center"/>
            </w:pPr>
            <w:r>
              <w:t>86945,1</w:t>
            </w:r>
          </w:p>
        </w:tc>
        <w:tc>
          <w:tcPr>
            <w:tcW w:w="1531" w:type="dxa"/>
          </w:tcPr>
          <w:p w:rsidR="00EC79D5" w:rsidRDefault="00EC79D5">
            <w:pPr>
              <w:pStyle w:val="ConsPlusNormal"/>
              <w:jc w:val="center"/>
            </w:pPr>
            <w:r>
              <w:t>103682,7</w:t>
            </w:r>
          </w:p>
        </w:tc>
        <w:tc>
          <w:tcPr>
            <w:tcW w:w="1531" w:type="dxa"/>
          </w:tcPr>
          <w:p w:rsidR="00EC79D5" w:rsidRDefault="00EC79D5">
            <w:pPr>
              <w:pStyle w:val="ConsPlusNormal"/>
              <w:jc w:val="center"/>
            </w:pPr>
            <w:r>
              <w:t>124452,3</w:t>
            </w:r>
          </w:p>
        </w:tc>
        <w:tc>
          <w:tcPr>
            <w:tcW w:w="1531" w:type="dxa"/>
          </w:tcPr>
          <w:p w:rsidR="00EC79D5" w:rsidRDefault="00EC79D5">
            <w:pPr>
              <w:pStyle w:val="ConsPlusNormal"/>
              <w:jc w:val="center"/>
            </w:pPr>
            <w:r>
              <w:t>144464,9</w:t>
            </w:r>
          </w:p>
        </w:tc>
        <w:tc>
          <w:tcPr>
            <w:tcW w:w="1531" w:type="dxa"/>
          </w:tcPr>
          <w:p w:rsidR="00EC79D5" w:rsidRDefault="00EC79D5">
            <w:pPr>
              <w:pStyle w:val="ConsPlusNormal"/>
              <w:jc w:val="center"/>
            </w:pPr>
            <w:r>
              <w:t>154198,9</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499.</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806359,3</w:t>
            </w:r>
          </w:p>
        </w:tc>
        <w:tc>
          <w:tcPr>
            <w:tcW w:w="1531" w:type="dxa"/>
          </w:tcPr>
          <w:p w:rsidR="00EC79D5" w:rsidRDefault="00EC79D5">
            <w:pPr>
              <w:pStyle w:val="ConsPlusNormal"/>
              <w:jc w:val="center"/>
            </w:pPr>
            <w:r>
              <w:t>104336,9</w:t>
            </w:r>
          </w:p>
        </w:tc>
        <w:tc>
          <w:tcPr>
            <w:tcW w:w="1531" w:type="dxa"/>
          </w:tcPr>
          <w:p w:rsidR="00EC79D5" w:rsidRDefault="00EC79D5">
            <w:pPr>
              <w:pStyle w:val="ConsPlusNormal"/>
              <w:jc w:val="center"/>
            </w:pPr>
            <w:r>
              <w:t>88278,5</w:t>
            </w:r>
          </w:p>
        </w:tc>
        <w:tc>
          <w:tcPr>
            <w:tcW w:w="1531" w:type="dxa"/>
          </w:tcPr>
          <w:p w:rsidR="00EC79D5" w:rsidRDefault="00EC79D5">
            <w:pPr>
              <w:pStyle w:val="ConsPlusNormal"/>
              <w:jc w:val="center"/>
            </w:pPr>
            <w:r>
              <w:t>86945,1</w:t>
            </w:r>
          </w:p>
        </w:tc>
        <w:tc>
          <w:tcPr>
            <w:tcW w:w="1531" w:type="dxa"/>
          </w:tcPr>
          <w:p w:rsidR="00EC79D5" w:rsidRDefault="00EC79D5">
            <w:pPr>
              <w:pStyle w:val="ConsPlusNormal"/>
              <w:jc w:val="center"/>
            </w:pPr>
            <w:r>
              <w:t>103682,7</w:t>
            </w:r>
          </w:p>
        </w:tc>
        <w:tc>
          <w:tcPr>
            <w:tcW w:w="1531" w:type="dxa"/>
          </w:tcPr>
          <w:p w:rsidR="00EC79D5" w:rsidRDefault="00EC79D5">
            <w:pPr>
              <w:pStyle w:val="ConsPlusNormal"/>
              <w:jc w:val="center"/>
            </w:pPr>
            <w:r>
              <w:t>124452,3</w:t>
            </w:r>
          </w:p>
        </w:tc>
        <w:tc>
          <w:tcPr>
            <w:tcW w:w="1531" w:type="dxa"/>
          </w:tcPr>
          <w:p w:rsidR="00EC79D5" w:rsidRDefault="00EC79D5">
            <w:pPr>
              <w:pStyle w:val="ConsPlusNormal"/>
              <w:jc w:val="center"/>
            </w:pPr>
            <w:r>
              <w:t>144464,9</w:t>
            </w:r>
          </w:p>
        </w:tc>
        <w:tc>
          <w:tcPr>
            <w:tcW w:w="1531" w:type="dxa"/>
          </w:tcPr>
          <w:p w:rsidR="00EC79D5" w:rsidRDefault="00EC79D5">
            <w:pPr>
              <w:pStyle w:val="ConsPlusNormal"/>
              <w:jc w:val="center"/>
            </w:pPr>
            <w:r>
              <w:t>154198,9</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500.</w:t>
            </w:r>
          </w:p>
        </w:tc>
        <w:tc>
          <w:tcPr>
            <w:tcW w:w="3345" w:type="dxa"/>
          </w:tcPr>
          <w:p w:rsidR="00EC79D5" w:rsidRDefault="00EC79D5">
            <w:pPr>
              <w:pStyle w:val="ConsPlusNormal"/>
            </w:pPr>
            <w:r>
              <w:t>внебюджетные источники</w:t>
            </w:r>
          </w:p>
        </w:tc>
        <w:tc>
          <w:tcPr>
            <w:tcW w:w="1701" w:type="dxa"/>
          </w:tcPr>
          <w:p w:rsidR="00EC79D5" w:rsidRDefault="00EC79D5">
            <w:pPr>
              <w:pStyle w:val="ConsPlusNormal"/>
              <w:jc w:val="center"/>
            </w:pPr>
            <w:r>
              <w:t>7000,0</w:t>
            </w:r>
          </w:p>
        </w:tc>
        <w:tc>
          <w:tcPr>
            <w:tcW w:w="1531" w:type="dxa"/>
          </w:tcPr>
          <w:p w:rsidR="00EC79D5" w:rsidRDefault="00EC79D5">
            <w:pPr>
              <w:pStyle w:val="ConsPlusNormal"/>
              <w:jc w:val="center"/>
            </w:pPr>
            <w:r>
              <w:t>7000,0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501.</w:t>
            </w:r>
          </w:p>
        </w:tc>
        <w:tc>
          <w:tcPr>
            <w:tcW w:w="17350" w:type="dxa"/>
            <w:gridSpan w:val="10"/>
          </w:tcPr>
          <w:p w:rsidR="00EC79D5" w:rsidRDefault="00EC79D5">
            <w:pPr>
              <w:pStyle w:val="ConsPlusNormal"/>
              <w:jc w:val="center"/>
              <w:outlineLvl w:val="4"/>
            </w:pPr>
            <w:r>
              <w:t>"Прочие нужды"</w:t>
            </w:r>
          </w:p>
        </w:tc>
      </w:tr>
      <w:tr w:rsidR="00EC79D5">
        <w:tc>
          <w:tcPr>
            <w:tcW w:w="907" w:type="dxa"/>
          </w:tcPr>
          <w:p w:rsidR="00EC79D5" w:rsidRDefault="00EC79D5">
            <w:pPr>
              <w:pStyle w:val="ConsPlusNormal"/>
              <w:jc w:val="center"/>
            </w:pPr>
            <w:r>
              <w:t>502.</w:t>
            </w:r>
          </w:p>
        </w:tc>
        <w:tc>
          <w:tcPr>
            <w:tcW w:w="3345" w:type="dxa"/>
          </w:tcPr>
          <w:p w:rsidR="00EC79D5" w:rsidRDefault="00EC79D5">
            <w:pPr>
              <w:pStyle w:val="ConsPlusNormal"/>
            </w:pPr>
            <w:r>
              <w:t>Всего по направлению "Прочие нужды"</w:t>
            </w:r>
          </w:p>
          <w:p w:rsidR="00EC79D5" w:rsidRDefault="00EC79D5">
            <w:pPr>
              <w:pStyle w:val="ConsPlusNormal"/>
            </w:pPr>
            <w:r>
              <w:t>в том числе:</w:t>
            </w:r>
          </w:p>
        </w:tc>
        <w:tc>
          <w:tcPr>
            <w:tcW w:w="1701" w:type="dxa"/>
          </w:tcPr>
          <w:p w:rsidR="00EC79D5" w:rsidRDefault="00EC79D5">
            <w:pPr>
              <w:pStyle w:val="ConsPlusNormal"/>
              <w:jc w:val="center"/>
            </w:pPr>
            <w:r>
              <w:t>813359,3</w:t>
            </w:r>
          </w:p>
        </w:tc>
        <w:tc>
          <w:tcPr>
            <w:tcW w:w="1531" w:type="dxa"/>
          </w:tcPr>
          <w:p w:rsidR="00EC79D5" w:rsidRDefault="00EC79D5">
            <w:pPr>
              <w:pStyle w:val="ConsPlusNormal"/>
              <w:jc w:val="center"/>
            </w:pPr>
            <w:r>
              <w:t>111336,9</w:t>
            </w:r>
          </w:p>
        </w:tc>
        <w:tc>
          <w:tcPr>
            <w:tcW w:w="1531" w:type="dxa"/>
          </w:tcPr>
          <w:p w:rsidR="00EC79D5" w:rsidRDefault="00EC79D5">
            <w:pPr>
              <w:pStyle w:val="ConsPlusNormal"/>
              <w:jc w:val="center"/>
            </w:pPr>
            <w:r>
              <w:t>88278,5</w:t>
            </w:r>
          </w:p>
        </w:tc>
        <w:tc>
          <w:tcPr>
            <w:tcW w:w="1531" w:type="dxa"/>
          </w:tcPr>
          <w:p w:rsidR="00EC79D5" w:rsidRDefault="00EC79D5">
            <w:pPr>
              <w:pStyle w:val="ConsPlusNormal"/>
              <w:jc w:val="center"/>
            </w:pPr>
            <w:r>
              <w:t>86945,1</w:t>
            </w:r>
          </w:p>
        </w:tc>
        <w:tc>
          <w:tcPr>
            <w:tcW w:w="1531" w:type="dxa"/>
          </w:tcPr>
          <w:p w:rsidR="00EC79D5" w:rsidRDefault="00EC79D5">
            <w:pPr>
              <w:pStyle w:val="ConsPlusNormal"/>
              <w:jc w:val="center"/>
            </w:pPr>
            <w:r>
              <w:t>103682,7</w:t>
            </w:r>
          </w:p>
        </w:tc>
        <w:tc>
          <w:tcPr>
            <w:tcW w:w="1531" w:type="dxa"/>
          </w:tcPr>
          <w:p w:rsidR="00EC79D5" w:rsidRDefault="00EC79D5">
            <w:pPr>
              <w:pStyle w:val="ConsPlusNormal"/>
              <w:jc w:val="center"/>
            </w:pPr>
            <w:r>
              <w:t>124452,3</w:t>
            </w:r>
          </w:p>
        </w:tc>
        <w:tc>
          <w:tcPr>
            <w:tcW w:w="1531" w:type="dxa"/>
          </w:tcPr>
          <w:p w:rsidR="00EC79D5" w:rsidRDefault="00EC79D5">
            <w:pPr>
              <w:pStyle w:val="ConsPlusNormal"/>
              <w:jc w:val="center"/>
            </w:pPr>
            <w:r>
              <w:t>144464,9</w:t>
            </w:r>
          </w:p>
        </w:tc>
        <w:tc>
          <w:tcPr>
            <w:tcW w:w="1531" w:type="dxa"/>
          </w:tcPr>
          <w:p w:rsidR="00EC79D5" w:rsidRDefault="00EC79D5">
            <w:pPr>
              <w:pStyle w:val="ConsPlusNormal"/>
              <w:jc w:val="center"/>
            </w:pPr>
            <w:r>
              <w:t>154198,9</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503.</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806359,3</w:t>
            </w:r>
          </w:p>
        </w:tc>
        <w:tc>
          <w:tcPr>
            <w:tcW w:w="1531" w:type="dxa"/>
          </w:tcPr>
          <w:p w:rsidR="00EC79D5" w:rsidRDefault="00EC79D5">
            <w:pPr>
              <w:pStyle w:val="ConsPlusNormal"/>
              <w:jc w:val="center"/>
            </w:pPr>
            <w:r>
              <w:t>104336,9</w:t>
            </w:r>
          </w:p>
        </w:tc>
        <w:tc>
          <w:tcPr>
            <w:tcW w:w="1531" w:type="dxa"/>
          </w:tcPr>
          <w:p w:rsidR="00EC79D5" w:rsidRDefault="00EC79D5">
            <w:pPr>
              <w:pStyle w:val="ConsPlusNormal"/>
              <w:jc w:val="center"/>
            </w:pPr>
            <w:r>
              <w:t>88278,5</w:t>
            </w:r>
          </w:p>
        </w:tc>
        <w:tc>
          <w:tcPr>
            <w:tcW w:w="1531" w:type="dxa"/>
          </w:tcPr>
          <w:p w:rsidR="00EC79D5" w:rsidRDefault="00EC79D5">
            <w:pPr>
              <w:pStyle w:val="ConsPlusNormal"/>
              <w:jc w:val="center"/>
            </w:pPr>
            <w:r>
              <w:t>86945,1</w:t>
            </w:r>
          </w:p>
        </w:tc>
        <w:tc>
          <w:tcPr>
            <w:tcW w:w="1531" w:type="dxa"/>
          </w:tcPr>
          <w:p w:rsidR="00EC79D5" w:rsidRDefault="00EC79D5">
            <w:pPr>
              <w:pStyle w:val="ConsPlusNormal"/>
              <w:jc w:val="center"/>
            </w:pPr>
            <w:r>
              <w:t>103682,7</w:t>
            </w:r>
          </w:p>
        </w:tc>
        <w:tc>
          <w:tcPr>
            <w:tcW w:w="1531" w:type="dxa"/>
          </w:tcPr>
          <w:p w:rsidR="00EC79D5" w:rsidRDefault="00EC79D5">
            <w:pPr>
              <w:pStyle w:val="ConsPlusNormal"/>
              <w:jc w:val="center"/>
            </w:pPr>
            <w:r>
              <w:t>124452,3</w:t>
            </w:r>
          </w:p>
        </w:tc>
        <w:tc>
          <w:tcPr>
            <w:tcW w:w="1531" w:type="dxa"/>
          </w:tcPr>
          <w:p w:rsidR="00EC79D5" w:rsidRDefault="00EC79D5">
            <w:pPr>
              <w:pStyle w:val="ConsPlusNormal"/>
              <w:jc w:val="center"/>
            </w:pPr>
            <w:r>
              <w:t>144464,9</w:t>
            </w:r>
          </w:p>
        </w:tc>
        <w:tc>
          <w:tcPr>
            <w:tcW w:w="1531" w:type="dxa"/>
          </w:tcPr>
          <w:p w:rsidR="00EC79D5" w:rsidRDefault="00EC79D5">
            <w:pPr>
              <w:pStyle w:val="ConsPlusNormal"/>
              <w:jc w:val="center"/>
            </w:pPr>
            <w:r>
              <w:t>154198,9</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504.</w:t>
            </w:r>
          </w:p>
        </w:tc>
        <w:tc>
          <w:tcPr>
            <w:tcW w:w="3345" w:type="dxa"/>
          </w:tcPr>
          <w:p w:rsidR="00EC79D5" w:rsidRDefault="00EC79D5">
            <w:pPr>
              <w:pStyle w:val="ConsPlusNormal"/>
            </w:pPr>
            <w:r>
              <w:t>внебюджетные источники</w:t>
            </w:r>
          </w:p>
        </w:tc>
        <w:tc>
          <w:tcPr>
            <w:tcW w:w="1701" w:type="dxa"/>
          </w:tcPr>
          <w:p w:rsidR="00EC79D5" w:rsidRDefault="00EC79D5">
            <w:pPr>
              <w:pStyle w:val="ConsPlusNormal"/>
              <w:jc w:val="center"/>
            </w:pPr>
            <w:r>
              <w:t>7000,0</w:t>
            </w:r>
          </w:p>
        </w:tc>
        <w:tc>
          <w:tcPr>
            <w:tcW w:w="1531" w:type="dxa"/>
          </w:tcPr>
          <w:p w:rsidR="00EC79D5" w:rsidRDefault="00EC79D5">
            <w:pPr>
              <w:pStyle w:val="ConsPlusNormal"/>
              <w:jc w:val="center"/>
            </w:pPr>
            <w:r>
              <w:t>7000,0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505.</w:t>
            </w:r>
          </w:p>
        </w:tc>
        <w:tc>
          <w:tcPr>
            <w:tcW w:w="3345" w:type="dxa"/>
          </w:tcPr>
          <w:p w:rsidR="00EC79D5" w:rsidRDefault="00EC79D5">
            <w:pPr>
              <w:pStyle w:val="ConsPlusNormal"/>
            </w:pPr>
            <w:r>
              <w:t>Мероприятие 5.1. Обеспечение деятельности государственного органа (центральный аппарат), всего</w:t>
            </w:r>
          </w:p>
          <w:p w:rsidR="00EC79D5" w:rsidRDefault="00EC79D5">
            <w:pPr>
              <w:pStyle w:val="ConsPlusNormal"/>
            </w:pPr>
            <w:r>
              <w:t>из них</w:t>
            </w:r>
          </w:p>
        </w:tc>
        <w:tc>
          <w:tcPr>
            <w:tcW w:w="1701" w:type="dxa"/>
          </w:tcPr>
          <w:p w:rsidR="00EC79D5" w:rsidRDefault="00EC79D5">
            <w:pPr>
              <w:pStyle w:val="ConsPlusNormal"/>
              <w:jc w:val="center"/>
            </w:pPr>
            <w:r>
              <w:t>617854,1</w:t>
            </w:r>
          </w:p>
        </w:tc>
        <w:tc>
          <w:tcPr>
            <w:tcW w:w="1531" w:type="dxa"/>
          </w:tcPr>
          <w:p w:rsidR="00EC79D5" w:rsidRDefault="00EC79D5">
            <w:pPr>
              <w:pStyle w:val="ConsPlusNormal"/>
              <w:jc w:val="center"/>
            </w:pPr>
            <w:r>
              <w:t>67937,3</w:t>
            </w:r>
          </w:p>
        </w:tc>
        <w:tc>
          <w:tcPr>
            <w:tcW w:w="1531" w:type="dxa"/>
          </w:tcPr>
          <w:p w:rsidR="00EC79D5" w:rsidRDefault="00EC79D5">
            <w:pPr>
              <w:pStyle w:val="ConsPlusNormal"/>
              <w:jc w:val="center"/>
            </w:pPr>
            <w:r>
              <w:t>69567,8</w:t>
            </w:r>
          </w:p>
        </w:tc>
        <w:tc>
          <w:tcPr>
            <w:tcW w:w="1531" w:type="dxa"/>
          </w:tcPr>
          <w:p w:rsidR="00EC79D5" w:rsidRDefault="00EC79D5">
            <w:pPr>
              <w:pStyle w:val="ConsPlusNormal"/>
              <w:jc w:val="center"/>
            </w:pPr>
            <w:r>
              <w:t>70106,1</w:t>
            </w:r>
          </w:p>
        </w:tc>
        <w:tc>
          <w:tcPr>
            <w:tcW w:w="1531" w:type="dxa"/>
          </w:tcPr>
          <w:p w:rsidR="00EC79D5" w:rsidRDefault="00EC79D5">
            <w:pPr>
              <w:pStyle w:val="ConsPlusNormal"/>
              <w:jc w:val="center"/>
            </w:pPr>
            <w:r>
              <w:t>81803,2</w:t>
            </w:r>
          </w:p>
        </w:tc>
        <w:tc>
          <w:tcPr>
            <w:tcW w:w="1531" w:type="dxa"/>
          </w:tcPr>
          <w:p w:rsidR="00EC79D5" w:rsidRDefault="00EC79D5">
            <w:pPr>
              <w:pStyle w:val="ConsPlusNormal"/>
              <w:jc w:val="center"/>
            </w:pPr>
            <w:r>
              <w:t>96035,8</w:t>
            </w:r>
          </w:p>
        </w:tc>
        <w:tc>
          <w:tcPr>
            <w:tcW w:w="1531" w:type="dxa"/>
          </w:tcPr>
          <w:p w:rsidR="00EC79D5" w:rsidRDefault="00EC79D5">
            <w:pPr>
              <w:pStyle w:val="ConsPlusNormal"/>
              <w:jc w:val="center"/>
            </w:pPr>
            <w:r>
              <w:t>112945,4</w:t>
            </w:r>
          </w:p>
        </w:tc>
        <w:tc>
          <w:tcPr>
            <w:tcW w:w="1531" w:type="dxa"/>
          </w:tcPr>
          <w:p w:rsidR="00EC79D5" w:rsidRDefault="00EC79D5">
            <w:pPr>
              <w:pStyle w:val="ConsPlusNormal"/>
              <w:jc w:val="center"/>
            </w:pPr>
            <w:r>
              <w:t>119458,5</w:t>
            </w:r>
          </w:p>
        </w:tc>
        <w:tc>
          <w:tcPr>
            <w:tcW w:w="1587" w:type="dxa"/>
          </w:tcPr>
          <w:p w:rsidR="00EC79D5" w:rsidRDefault="00EC79D5">
            <w:pPr>
              <w:pStyle w:val="ConsPlusNormal"/>
              <w:jc w:val="center"/>
            </w:pPr>
            <w:r>
              <w:t xml:space="preserve">1.1.1.1 - 1.1.1.11, 1.1.1.14, 1.1.2.1, 1.1.2.2, 2.2.1.1 - 2.2.1.3, 2.2.2.1 - 2.2.2.8, 3.1.1.1 - </w:t>
            </w:r>
            <w:r>
              <w:lastRenderedPageBreak/>
              <w:t>3.1.1.10, 3.1.2.1 - 3.1.2.8, 3.1.3.1, 3-1.1.1.1 - 3-1.1.1.14, 3-1.1.2.1 - 3-1.1.2.3, 3-1.1.3.1 - 3-1.1.3.6, 4.1.1.1 - 4.1.1.12, 4.1.2.1 - 4.1.2.12, 4.1.3.1 - 4.1.3.6, 5.1.1.1 - 5.1.1.9, 5.1.2.1 - 5.1.2.14</w:t>
            </w:r>
          </w:p>
        </w:tc>
      </w:tr>
      <w:tr w:rsidR="00EC79D5">
        <w:tc>
          <w:tcPr>
            <w:tcW w:w="907" w:type="dxa"/>
          </w:tcPr>
          <w:p w:rsidR="00EC79D5" w:rsidRDefault="00EC79D5">
            <w:pPr>
              <w:pStyle w:val="ConsPlusNormal"/>
              <w:jc w:val="center"/>
            </w:pPr>
            <w:r>
              <w:lastRenderedPageBreak/>
              <w:t>506.</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617854,1</w:t>
            </w:r>
          </w:p>
        </w:tc>
        <w:tc>
          <w:tcPr>
            <w:tcW w:w="1531" w:type="dxa"/>
          </w:tcPr>
          <w:p w:rsidR="00EC79D5" w:rsidRDefault="00EC79D5">
            <w:pPr>
              <w:pStyle w:val="ConsPlusNormal"/>
              <w:jc w:val="center"/>
            </w:pPr>
            <w:r>
              <w:t>67937,3</w:t>
            </w:r>
          </w:p>
        </w:tc>
        <w:tc>
          <w:tcPr>
            <w:tcW w:w="1531" w:type="dxa"/>
          </w:tcPr>
          <w:p w:rsidR="00EC79D5" w:rsidRDefault="00EC79D5">
            <w:pPr>
              <w:pStyle w:val="ConsPlusNormal"/>
              <w:jc w:val="center"/>
            </w:pPr>
            <w:r>
              <w:t>69567,8</w:t>
            </w:r>
          </w:p>
        </w:tc>
        <w:tc>
          <w:tcPr>
            <w:tcW w:w="1531" w:type="dxa"/>
          </w:tcPr>
          <w:p w:rsidR="00EC79D5" w:rsidRDefault="00EC79D5">
            <w:pPr>
              <w:pStyle w:val="ConsPlusNormal"/>
              <w:jc w:val="center"/>
            </w:pPr>
            <w:r>
              <w:t>70106,1</w:t>
            </w:r>
          </w:p>
        </w:tc>
        <w:tc>
          <w:tcPr>
            <w:tcW w:w="1531" w:type="dxa"/>
          </w:tcPr>
          <w:p w:rsidR="00EC79D5" w:rsidRDefault="00EC79D5">
            <w:pPr>
              <w:pStyle w:val="ConsPlusNormal"/>
              <w:jc w:val="center"/>
            </w:pPr>
            <w:r>
              <w:t>81803,2</w:t>
            </w:r>
          </w:p>
        </w:tc>
        <w:tc>
          <w:tcPr>
            <w:tcW w:w="1531" w:type="dxa"/>
          </w:tcPr>
          <w:p w:rsidR="00EC79D5" w:rsidRDefault="00EC79D5">
            <w:pPr>
              <w:pStyle w:val="ConsPlusNormal"/>
              <w:jc w:val="center"/>
            </w:pPr>
            <w:r>
              <w:t>96035,8</w:t>
            </w:r>
          </w:p>
        </w:tc>
        <w:tc>
          <w:tcPr>
            <w:tcW w:w="1531" w:type="dxa"/>
          </w:tcPr>
          <w:p w:rsidR="00EC79D5" w:rsidRDefault="00EC79D5">
            <w:pPr>
              <w:pStyle w:val="ConsPlusNormal"/>
              <w:jc w:val="center"/>
            </w:pPr>
            <w:r>
              <w:t>112945,4</w:t>
            </w:r>
          </w:p>
        </w:tc>
        <w:tc>
          <w:tcPr>
            <w:tcW w:w="1531" w:type="dxa"/>
          </w:tcPr>
          <w:p w:rsidR="00EC79D5" w:rsidRDefault="00EC79D5">
            <w:pPr>
              <w:pStyle w:val="ConsPlusNormal"/>
              <w:jc w:val="center"/>
            </w:pPr>
            <w:r>
              <w:t>119458,5</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507.</w:t>
            </w:r>
          </w:p>
        </w:tc>
        <w:tc>
          <w:tcPr>
            <w:tcW w:w="3345" w:type="dxa"/>
          </w:tcPr>
          <w:p w:rsidR="00EC79D5" w:rsidRDefault="00EC79D5">
            <w:pPr>
              <w:pStyle w:val="ConsPlusNormal"/>
            </w:pPr>
            <w:r>
              <w:t>Мероприятие 5.2. Оказание услуг (выполнение работ) государственными учреждениями (приоритетные региональные проекты "Обеспечение качества жилищно-коммунальных услуг в Свердловской области" и "Формирование комфортной городской среды на территории Свердловской области"), всего</w:t>
            </w:r>
          </w:p>
          <w:p w:rsidR="00EC79D5" w:rsidRDefault="00EC79D5">
            <w:pPr>
              <w:pStyle w:val="ConsPlusNormal"/>
            </w:pPr>
            <w:r>
              <w:t>из них:</w:t>
            </w:r>
          </w:p>
        </w:tc>
        <w:tc>
          <w:tcPr>
            <w:tcW w:w="1701" w:type="dxa"/>
          </w:tcPr>
          <w:p w:rsidR="00EC79D5" w:rsidRDefault="00EC79D5">
            <w:pPr>
              <w:pStyle w:val="ConsPlusNormal"/>
              <w:jc w:val="center"/>
            </w:pPr>
            <w:r>
              <w:t>188995,2</w:t>
            </w:r>
          </w:p>
        </w:tc>
        <w:tc>
          <w:tcPr>
            <w:tcW w:w="1531" w:type="dxa"/>
          </w:tcPr>
          <w:p w:rsidR="00EC79D5" w:rsidRDefault="00EC79D5">
            <w:pPr>
              <w:pStyle w:val="ConsPlusNormal"/>
              <w:jc w:val="center"/>
            </w:pPr>
            <w:r>
              <w:t>40339,6</w:t>
            </w:r>
          </w:p>
        </w:tc>
        <w:tc>
          <w:tcPr>
            <w:tcW w:w="1531" w:type="dxa"/>
          </w:tcPr>
          <w:p w:rsidR="00EC79D5" w:rsidRDefault="00EC79D5">
            <w:pPr>
              <w:pStyle w:val="ConsPlusNormal"/>
              <w:jc w:val="center"/>
            </w:pPr>
            <w:r>
              <w:t>18710,7</w:t>
            </w:r>
          </w:p>
        </w:tc>
        <w:tc>
          <w:tcPr>
            <w:tcW w:w="1531" w:type="dxa"/>
          </w:tcPr>
          <w:p w:rsidR="00EC79D5" w:rsidRDefault="00EC79D5">
            <w:pPr>
              <w:pStyle w:val="ConsPlusNormal"/>
              <w:jc w:val="center"/>
            </w:pPr>
            <w:r>
              <w:t>16839,0</w:t>
            </w:r>
          </w:p>
        </w:tc>
        <w:tc>
          <w:tcPr>
            <w:tcW w:w="1531" w:type="dxa"/>
          </w:tcPr>
          <w:p w:rsidR="00EC79D5" w:rsidRDefault="00EC79D5">
            <w:pPr>
              <w:pStyle w:val="ConsPlusNormal"/>
              <w:jc w:val="center"/>
            </w:pPr>
            <w:r>
              <w:t>18429,5</w:t>
            </w:r>
          </w:p>
        </w:tc>
        <w:tc>
          <w:tcPr>
            <w:tcW w:w="1531" w:type="dxa"/>
          </w:tcPr>
          <w:p w:rsidR="00EC79D5" w:rsidRDefault="00EC79D5">
            <w:pPr>
              <w:pStyle w:val="ConsPlusNormal"/>
              <w:jc w:val="center"/>
            </w:pPr>
            <w:r>
              <w:t>28416,5</w:t>
            </w:r>
          </w:p>
        </w:tc>
        <w:tc>
          <w:tcPr>
            <w:tcW w:w="1531" w:type="dxa"/>
          </w:tcPr>
          <w:p w:rsidR="00EC79D5" w:rsidRDefault="00EC79D5">
            <w:pPr>
              <w:pStyle w:val="ConsPlusNormal"/>
              <w:jc w:val="center"/>
            </w:pPr>
            <w:r>
              <w:t>31519,5</w:t>
            </w:r>
          </w:p>
        </w:tc>
        <w:tc>
          <w:tcPr>
            <w:tcW w:w="1531" w:type="dxa"/>
          </w:tcPr>
          <w:p w:rsidR="00EC79D5" w:rsidRDefault="00EC79D5">
            <w:pPr>
              <w:pStyle w:val="ConsPlusNormal"/>
              <w:jc w:val="center"/>
            </w:pPr>
            <w:r>
              <w:t>34740,4</w:t>
            </w:r>
          </w:p>
        </w:tc>
        <w:tc>
          <w:tcPr>
            <w:tcW w:w="1587" w:type="dxa"/>
          </w:tcPr>
          <w:p w:rsidR="00EC79D5" w:rsidRDefault="00EC79D5">
            <w:pPr>
              <w:pStyle w:val="ConsPlusNormal"/>
              <w:jc w:val="center"/>
            </w:pPr>
            <w:r>
              <w:t>2.2.2.2, 5.1.1.1, 5.1.1.9, 5.1.2.4, 5.1.2.11, 5.1.2.14</w:t>
            </w:r>
          </w:p>
        </w:tc>
      </w:tr>
      <w:tr w:rsidR="00EC79D5">
        <w:tc>
          <w:tcPr>
            <w:tcW w:w="907" w:type="dxa"/>
          </w:tcPr>
          <w:p w:rsidR="00EC79D5" w:rsidRDefault="00EC79D5">
            <w:pPr>
              <w:pStyle w:val="ConsPlusNormal"/>
              <w:jc w:val="center"/>
            </w:pPr>
            <w:r>
              <w:t>508.</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181995,2</w:t>
            </w:r>
          </w:p>
        </w:tc>
        <w:tc>
          <w:tcPr>
            <w:tcW w:w="1531" w:type="dxa"/>
          </w:tcPr>
          <w:p w:rsidR="00EC79D5" w:rsidRDefault="00EC79D5">
            <w:pPr>
              <w:pStyle w:val="ConsPlusNormal"/>
              <w:jc w:val="center"/>
            </w:pPr>
            <w:r>
              <w:t>33339,6</w:t>
            </w:r>
          </w:p>
        </w:tc>
        <w:tc>
          <w:tcPr>
            <w:tcW w:w="1531" w:type="dxa"/>
          </w:tcPr>
          <w:p w:rsidR="00EC79D5" w:rsidRDefault="00EC79D5">
            <w:pPr>
              <w:pStyle w:val="ConsPlusNormal"/>
              <w:jc w:val="center"/>
            </w:pPr>
            <w:r>
              <w:t>18710,7</w:t>
            </w:r>
          </w:p>
        </w:tc>
        <w:tc>
          <w:tcPr>
            <w:tcW w:w="1531" w:type="dxa"/>
          </w:tcPr>
          <w:p w:rsidR="00EC79D5" w:rsidRDefault="00EC79D5">
            <w:pPr>
              <w:pStyle w:val="ConsPlusNormal"/>
              <w:jc w:val="center"/>
            </w:pPr>
            <w:r>
              <w:t>16839,0</w:t>
            </w:r>
          </w:p>
        </w:tc>
        <w:tc>
          <w:tcPr>
            <w:tcW w:w="1531" w:type="dxa"/>
          </w:tcPr>
          <w:p w:rsidR="00EC79D5" w:rsidRDefault="00EC79D5">
            <w:pPr>
              <w:pStyle w:val="ConsPlusNormal"/>
              <w:jc w:val="center"/>
            </w:pPr>
            <w:r>
              <w:t>18429,5</w:t>
            </w:r>
          </w:p>
        </w:tc>
        <w:tc>
          <w:tcPr>
            <w:tcW w:w="1531" w:type="dxa"/>
          </w:tcPr>
          <w:p w:rsidR="00EC79D5" w:rsidRDefault="00EC79D5">
            <w:pPr>
              <w:pStyle w:val="ConsPlusNormal"/>
              <w:jc w:val="center"/>
            </w:pPr>
            <w:r>
              <w:t>28416,5</w:t>
            </w:r>
          </w:p>
        </w:tc>
        <w:tc>
          <w:tcPr>
            <w:tcW w:w="1531" w:type="dxa"/>
          </w:tcPr>
          <w:p w:rsidR="00EC79D5" w:rsidRDefault="00EC79D5">
            <w:pPr>
              <w:pStyle w:val="ConsPlusNormal"/>
              <w:jc w:val="center"/>
            </w:pPr>
            <w:r>
              <w:t>31519,5</w:t>
            </w:r>
          </w:p>
        </w:tc>
        <w:tc>
          <w:tcPr>
            <w:tcW w:w="1531" w:type="dxa"/>
          </w:tcPr>
          <w:p w:rsidR="00EC79D5" w:rsidRDefault="00EC79D5">
            <w:pPr>
              <w:pStyle w:val="ConsPlusNormal"/>
              <w:jc w:val="center"/>
            </w:pPr>
            <w:r>
              <w:t>34740,4</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509.</w:t>
            </w:r>
          </w:p>
        </w:tc>
        <w:tc>
          <w:tcPr>
            <w:tcW w:w="3345" w:type="dxa"/>
          </w:tcPr>
          <w:p w:rsidR="00EC79D5" w:rsidRDefault="00EC79D5">
            <w:pPr>
              <w:pStyle w:val="ConsPlusNormal"/>
            </w:pPr>
            <w:r>
              <w:t>внебюджетные источники</w:t>
            </w:r>
          </w:p>
        </w:tc>
        <w:tc>
          <w:tcPr>
            <w:tcW w:w="1701" w:type="dxa"/>
          </w:tcPr>
          <w:p w:rsidR="00EC79D5" w:rsidRDefault="00EC79D5">
            <w:pPr>
              <w:pStyle w:val="ConsPlusNormal"/>
              <w:jc w:val="center"/>
            </w:pPr>
            <w:r>
              <w:t>7000,0</w:t>
            </w:r>
          </w:p>
        </w:tc>
        <w:tc>
          <w:tcPr>
            <w:tcW w:w="1531" w:type="dxa"/>
          </w:tcPr>
          <w:p w:rsidR="00EC79D5" w:rsidRDefault="00EC79D5">
            <w:pPr>
              <w:pStyle w:val="ConsPlusNormal"/>
              <w:jc w:val="center"/>
            </w:pPr>
            <w:r>
              <w:t>7000,0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lastRenderedPageBreak/>
              <w:t>510.</w:t>
            </w:r>
          </w:p>
        </w:tc>
        <w:tc>
          <w:tcPr>
            <w:tcW w:w="3345" w:type="dxa"/>
          </w:tcPr>
          <w:p w:rsidR="00EC79D5" w:rsidRDefault="00EC79D5">
            <w:pPr>
              <w:pStyle w:val="ConsPlusNormal"/>
            </w:pPr>
            <w:r>
              <w:t>Мероприятие 5.3. Контроль за исполнением и реализацией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2020 года"</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5.1.1.1</w:t>
            </w:r>
          </w:p>
        </w:tc>
      </w:tr>
      <w:tr w:rsidR="00EC79D5">
        <w:tc>
          <w:tcPr>
            <w:tcW w:w="907" w:type="dxa"/>
          </w:tcPr>
          <w:p w:rsidR="00EC79D5" w:rsidRDefault="00EC79D5">
            <w:pPr>
              <w:pStyle w:val="ConsPlusNormal"/>
              <w:jc w:val="center"/>
            </w:pPr>
            <w:r>
              <w:t>511.</w:t>
            </w:r>
          </w:p>
        </w:tc>
        <w:tc>
          <w:tcPr>
            <w:tcW w:w="3345" w:type="dxa"/>
          </w:tcPr>
          <w:p w:rsidR="00EC79D5" w:rsidRDefault="00EC79D5">
            <w:pPr>
              <w:pStyle w:val="ConsPlusNormal"/>
            </w:pPr>
            <w:r>
              <w:t>Мероприятие 5.4. Организация рассмотрения обращений граждан по вопросам, входящим в компетенцию Министерства энергетики и жилищно-коммунального хозяйства Свердловской области</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5.1.1.2</w:t>
            </w:r>
          </w:p>
        </w:tc>
      </w:tr>
      <w:tr w:rsidR="00EC79D5">
        <w:tc>
          <w:tcPr>
            <w:tcW w:w="907" w:type="dxa"/>
          </w:tcPr>
          <w:p w:rsidR="00EC79D5" w:rsidRDefault="00EC79D5">
            <w:pPr>
              <w:pStyle w:val="ConsPlusNormal"/>
              <w:jc w:val="center"/>
            </w:pPr>
            <w:r>
              <w:t>512.</w:t>
            </w:r>
          </w:p>
        </w:tc>
        <w:tc>
          <w:tcPr>
            <w:tcW w:w="3345" w:type="dxa"/>
          </w:tcPr>
          <w:p w:rsidR="00EC79D5" w:rsidRDefault="00EC79D5">
            <w:pPr>
              <w:pStyle w:val="ConsPlusNormal"/>
            </w:pPr>
            <w:r>
              <w:t>Мероприятие 5.5. Обеспечение организационной деятельности Министерства энергетики и жилищно-коммунального хозяйства Свердловской области по вопросам приема граждан в муниципальных образованиях, расположенных на территории Свердловской области</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5.1.1.3</w:t>
            </w:r>
          </w:p>
        </w:tc>
      </w:tr>
      <w:tr w:rsidR="00EC79D5">
        <w:tc>
          <w:tcPr>
            <w:tcW w:w="907" w:type="dxa"/>
          </w:tcPr>
          <w:p w:rsidR="00EC79D5" w:rsidRDefault="00EC79D5">
            <w:pPr>
              <w:pStyle w:val="ConsPlusNormal"/>
              <w:jc w:val="center"/>
            </w:pPr>
            <w:r>
              <w:t>513.</w:t>
            </w:r>
          </w:p>
        </w:tc>
        <w:tc>
          <w:tcPr>
            <w:tcW w:w="3345" w:type="dxa"/>
          </w:tcPr>
          <w:p w:rsidR="00EC79D5" w:rsidRDefault="00EC79D5">
            <w:pPr>
              <w:pStyle w:val="ConsPlusNormal"/>
            </w:pPr>
            <w:r>
              <w:t>Мероприятие 5.6. Организация работы по вопросам чрезвычайных ситуаций природного и техногенного характера</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2.2.2.1, 2.2.2.2</w:t>
            </w:r>
          </w:p>
        </w:tc>
      </w:tr>
      <w:tr w:rsidR="00EC79D5">
        <w:tc>
          <w:tcPr>
            <w:tcW w:w="907" w:type="dxa"/>
          </w:tcPr>
          <w:p w:rsidR="00EC79D5" w:rsidRDefault="00EC79D5">
            <w:pPr>
              <w:pStyle w:val="ConsPlusNormal"/>
              <w:jc w:val="center"/>
            </w:pPr>
            <w:r>
              <w:lastRenderedPageBreak/>
              <w:t>514.</w:t>
            </w:r>
          </w:p>
        </w:tc>
        <w:tc>
          <w:tcPr>
            <w:tcW w:w="3345" w:type="dxa"/>
          </w:tcPr>
          <w:p w:rsidR="00EC79D5" w:rsidRDefault="00EC79D5">
            <w:pPr>
              <w:pStyle w:val="ConsPlusNormal"/>
            </w:pPr>
            <w:r>
              <w:t>Мероприятие 5.7. Мониторинг потребления горюче-смазочных материалов на территории Свердловской области</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4.1.2.10</w:t>
            </w:r>
          </w:p>
        </w:tc>
      </w:tr>
      <w:tr w:rsidR="00EC79D5">
        <w:tc>
          <w:tcPr>
            <w:tcW w:w="907" w:type="dxa"/>
          </w:tcPr>
          <w:p w:rsidR="00EC79D5" w:rsidRDefault="00EC79D5">
            <w:pPr>
              <w:pStyle w:val="ConsPlusNormal"/>
              <w:jc w:val="center"/>
            </w:pPr>
            <w:r>
              <w:t>515.</w:t>
            </w:r>
          </w:p>
        </w:tc>
        <w:tc>
          <w:tcPr>
            <w:tcW w:w="3345" w:type="dxa"/>
          </w:tcPr>
          <w:p w:rsidR="00EC79D5" w:rsidRDefault="00EC79D5">
            <w:pPr>
              <w:pStyle w:val="ConsPlusNormal"/>
            </w:pPr>
            <w:r>
              <w:t>Мероприятие 5.8. Рассмотрение и согласование проектов генеральных планов и схем территориального планирования муниципальных образований, расположенных на территории Свердловской области</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5.1.2.5</w:t>
            </w:r>
          </w:p>
        </w:tc>
      </w:tr>
      <w:tr w:rsidR="00EC79D5">
        <w:tc>
          <w:tcPr>
            <w:tcW w:w="907" w:type="dxa"/>
          </w:tcPr>
          <w:p w:rsidR="00EC79D5" w:rsidRDefault="00EC79D5">
            <w:pPr>
              <w:pStyle w:val="ConsPlusNormal"/>
              <w:jc w:val="center"/>
            </w:pPr>
            <w:r>
              <w:t>516.</w:t>
            </w:r>
          </w:p>
        </w:tc>
        <w:tc>
          <w:tcPr>
            <w:tcW w:w="3345" w:type="dxa"/>
          </w:tcPr>
          <w:p w:rsidR="00EC79D5" w:rsidRDefault="00EC79D5">
            <w:pPr>
              <w:pStyle w:val="ConsPlusNormal"/>
            </w:pPr>
            <w:r>
              <w:t>Мероприятие 5.9. Рассмотрение инвестиционных проектов в сфере энергетики и жилищно-коммунального хозяйства Свердловской области</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5.1.2.4</w:t>
            </w:r>
          </w:p>
        </w:tc>
      </w:tr>
      <w:tr w:rsidR="00EC79D5">
        <w:tc>
          <w:tcPr>
            <w:tcW w:w="907" w:type="dxa"/>
          </w:tcPr>
          <w:p w:rsidR="00EC79D5" w:rsidRDefault="00EC79D5">
            <w:pPr>
              <w:pStyle w:val="ConsPlusNormal"/>
              <w:jc w:val="center"/>
            </w:pPr>
            <w:r>
              <w:t>517.</w:t>
            </w:r>
          </w:p>
        </w:tc>
        <w:tc>
          <w:tcPr>
            <w:tcW w:w="3345" w:type="dxa"/>
          </w:tcPr>
          <w:p w:rsidR="00EC79D5" w:rsidRDefault="00EC79D5">
            <w:pPr>
              <w:pStyle w:val="ConsPlusNormal"/>
            </w:pPr>
            <w:r>
              <w:t>Мероприятие 5.10. Организация работы по подготовке инфраструктуры, обеспечивающей функционирование стратегических объектов, связанных с подготовкой и проведением региональных и международных мероприятий</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5.1.2.6</w:t>
            </w:r>
          </w:p>
        </w:tc>
      </w:tr>
      <w:tr w:rsidR="00EC79D5">
        <w:tc>
          <w:tcPr>
            <w:tcW w:w="907" w:type="dxa"/>
          </w:tcPr>
          <w:p w:rsidR="00EC79D5" w:rsidRDefault="00EC79D5">
            <w:pPr>
              <w:pStyle w:val="ConsPlusNormal"/>
              <w:jc w:val="center"/>
            </w:pPr>
            <w:r>
              <w:t>518.</w:t>
            </w:r>
          </w:p>
        </w:tc>
        <w:tc>
          <w:tcPr>
            <w:tcW w:w="3345" w:type="dxa"/>
          </w:tcPr>
          <w:p w:rsidR="00EC79D5" w:rsidRDefault="00EC79D5">
            <w:pPr>
              <w:pStyle w:val="ConsPlusNormal"/>
            </w:pPr>
            <w:r>
              <w:t xml:space="preserve">Мероприятие 5.11. Обеспечение выполнения обязательств по государственному контракту по разработке, внедрению и оказанию доступа к </w:t>
            </w:r>
            <w:r>
              <w:lastRenderedPageBreak/>
              <w:t>региональной информационно-аналитической системе жилищно-коммунального хозяйства Свердловской области в объеме, утвержденном мировым соглашением, всего</w:t>
            </w:r>
          </w:p>
          <w:p w:rsidR="00EC79D5" w:rsidRDefault="00EC79D5">
            <w:pPr>
              <w:pStyle w:val="ConsPlusNormal"/>
            </w:pPr>
            <w:r>
              <w:t>из них</w:t>
            </w:r>
          </w:p>
        </w:tc>
        <w:tc>
          <w:tcPr>
            <w:tcW w:w="1701" w:type="dxa"/>
          </w:tcPr>
          <w:p w:rsidR="00EC79D5" w:rsidRDefault="00EC79D5">
            <w:pPr>
              <w:pStyle w:val="ConsPlusNormal"/>
              <w:jc w:val="center"/>
            </w:pPr>
            <w:r>
              <w:lastRenderedPageBreak/>
              <w:t>3060,0</w:t>
            </w:r>
          </w:p>
        </w:tc>
        <w:tc>
          <w:tcPr>
            <w:tcW w:w="1531" w:type="dxa"/>
          </w:tcPr>
          <w:p w:rsidR="00EC79D5" w:rsidRDefault="00EC79D5">
            <w:pPr>
              <w:pStyle w:val="ConsPlusNormal"/>
              <w:jc w:val="center"/>
            </w:pPr>
            <w:r>
              <w:t>3060,0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jc w:val="center"/>
            </w:pPr>
            <w:r>
              <w:t>5.1.1.1</w:t>
            </w:r>
          </w:p>
        </w:tc>
      </w:tr>
      <w:tr w:rsidR="00EC79D5">
        <w:tc>
          <w:tcPr>
            <w:tcW w:w="907" w:type="dxa"/>
          </w:tcPr>
          <w:p w:rsidR="00EC79D5" w:rsidRDefault="00EC79D5">
            <w:pPr>
              <w:pStyle w:val="ConsPlusNormal"/>
              <w:jc w:val="center"/>
            </w:pPr>
            <w:r>
              <w:t>519.</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3060,0</w:t>
            </w:r>
          </w:p>
        </w:tc>
        <w:tc>
          <w:tcPr>
            <w:tcW w:w="1531" w:type="dxa"/>
          </w:tcPr>
          <w:p w:rsidR="00EC79D5" w:rsidRDefault="00EC79D5">
            <w:pPr>
              <w:pStyle w:val="ConsPlusNormal"/>
              <w:jc w:val="center"/>
            </w:pPr>
            <w:r>
              <w:t>3060,0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520.</w:t>
            </w:r>
          </w:p>
        </w:tc>
        <w:tc>
          <w:tcPr>
            <w:tcW w:w="3345" w:type="dxa"/>
          </w:tcPr>
          <w:p w:rsidR="00EC79D5" w:rsidRDefault="00EC79D5">
            <w:pPr>
              <w:pStyle w:val="ConsPlusNormal"/>
            </w:pPr>
            <w:r>
              <w:t>Мероприятие 5.12. Осуществление комплекса организационных, разъяснительных и иных мер по соблюдению Министром энергетики и жилищно-коммунального хозяйства Свердловской области и государственными гражданскими служащими Свердловской области, замещающими должности государственной гражданской службы в Министерстве энергетики и жилищно-коммунального хозяйства Свердловской области, ограничений, запретов и по исполнению ими обязанностей, установленных в целях противодействия коррупции</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5.1.1.4, 5.1.1.6</w:t>
            </w:r>
          </w:p>
        </w:tc>
      </w:tr>
      <w:tr w:rsidR="00EC79D5">
        <w:tc>
          <w:tcPr>
            <w:tcW w:w="907" w:type="dxa"/>
          </w:tcPr>
          <w:p w:rsidR="00EC79D5" w:rsidRDefault="00EC79D5">
            <w:pPr>
              <w:pStyle w:val="ConsPlusNormal"/>
              <w:jc w:val="center"/>
            </w:pPr>
            <w:r>
              <w:t>521.</w:t>
            </w:r>
          </w:p>
        </w:tc>
        <w:tc>
          <w:tcPr>
            <w:tcW w:w="3345" w:type="dxa"/>
          </w:tcPr>
          <w:p w:rsidR="00EC79D5" w:rsidRDefault="00EC79D5">
            <w:pPr>
              <w:pStyle w:val="ConsPlusNormal"/>
            </w:pPr>
            <w:r>
              <w:t xml:space="preserve">Мероприятие 5.13. Проведение проверок достоверности и полноты сведений о доходах, об </w:t>
            </w:r>
            <w:r>
              <w:lastRenderedPageBreak/>
              <w:t>имуществе и обязательствах имущественного характера, представляемых государственными гражданскими служащими Свердловской области, замещающими должности государственной гражданской службы в Министерстве энергетики и жилищно-коммунального хозяйства Свердловской области</w:t>
            </w:r>
          </w:p>
        </w:tc>
        <w:tc>
          <w:tcPr>
            <w:tcW w:w="1701" w:type="dxa"/>
          </w:tcPr>
          <w:p w:rsidR="00EC79D5" w:rsidRDefault="00EC79D5">
            <w:pPr>
              <w:pStyle w:val="ConsPlusNormal"/>
              <w:jc w:val="center"/>
            </w:pPr>
            <w:r>
              <w:lastRenderedPageBreak/>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5.1.1.5</w:t>
            </w:r>
          </w:p>
        </w:tc>
      </w:tr>
      <w:tr w:rsidR="00EC79D5">
        <w:tc>
          <w:tcPr>
            <w:tcW w:w="907" w:type="dxa"/>
          </w:tcPr>
          <w:p w:rsidR="00EC79D5" w:rsidRDefault="00EC79D5">
            <w:pPr>
              <w:pStyle w:val="ConsPlusNormal"/>
              <w:jc w:val="center"/>
            </w:pPr>
            <w:r>
              <w:t>522.</w:t>
            </w:r>
          </w:p>
        </w:tc>
        <w:tc>
          <w:tcPr>
            <w:tcW w:w="3345" w:type="dxa"/>
          </w:tcPr>
          <w:p w:rsidR="00EC79D5" w:rsidRDefault="00EC79D5">
            <w:pPr>
              <w:pStyle w:val="ConsPlusNormal"/>
            </w:pPr>
            <w:r>
              <w:t>Мероприятие 5.14. Организация представления сведений о доходах, расходах, об имуществе и обязательствах имущественного характера государственными гражданскими служащими Свердловской области, замещающими должности государственной гражданской службы в Министерстве энергетики и жилищно-коммунального хозяйства Свердловской области, обеспечение контроля своевременности представления указанных сведений</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5.1.1.5</w:t>
            </w:r>
          </w:p>
        </w:tc>
      </w:tr>
      <w:tr w:rsidR="00EC79D5">
        <w:tc>
          <w:tcPr>
            <w:tcW w:w="907" w:type="dxa"/>
          </w:tcPr>
          <w:p w:rsidR="00EC79D5" w:rsidRDefault="00EC79D5">
            <w:pPr>
              <w:pStyle w:val="ConsPlusNormal"/>
              <w:jc w:val="center"/>
            </w:pPr>
            <w:r>
              <w:t>523.</w:t>
            </w:r>
          </w:p>
        </w:tc>
        <w:tc>
          <w:tcPr>
            <w:tcW w:w="3345" w:type="dxa"/>
          </w:tcPr>
          <w:p w:rsidR="00EC79D5" w:rsidRDefault="00EC79D5">
            <w:pPr>
              <w:pStyle w:val="ConsPlusNormal"/>
            </w:pPr>
            <w:r>
              <w:t>Мероприятие 5.15. Мониторинг документов стратегического планирования</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5.1.2.1 - 5.1.2.3, 5.1.2.7 - 5.1.2.10</w:t>
            </w:r>
          </w:p>
        </w:tc>
      </w:tr>
      <w:tr w:rsidR="00EC79D5">
        <w:tc>
          <w:tcPr>
            <w:tcW w:w="907" w:type="dxa"/>
          </w:tcPr>
          <w:p w:rsidR="00EC79D5" w:rsidRDefault="00EC79D5">
            <w:pPr>
              <w:pStyle w:val="ConsPlusNormal"/>
              <w:jc w:val="center"/>
            </w:pPr>
            <w:r>
              <w:t>524.</w:t>
            </w:r>
          </w:p>
        </w:tc>
        <w:tc>
          <w:tcPr>
            <w:tcW w:w="3345" w:type="dxa"/>
          </w:tcPr>
          <w:p w:rsidR="00EC79D5" w:rsidRDefault="00EC79D5">
            <w:pPr>
              <w:pStyle w:val="ConsPlusNormal"/>
            </w:pPr>
            <w:r>
              <w:t xml:space="preserve">Мероприятие 5.16. Проведение </w:t>
            </w:r>
            <w:r>
              <w:lastRenderedPageBreak/>
              <w:t>мониторинга потребности организаций,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специалистах в сфере жилищно-коммунального хозяйства</w:t>
            </w:r>
          </w:p>
        </w:tc>
        <w:tc>
          <w:tcPr>
            <w:tcW w:w="1701" w:type="dxa"/>
          </w:tcPr>
          <w:p w:rsidR="00EC79D5" w:rsidRDefault="00EC79D5">
            <w:pPr>
              <w:pStyle w:val="ConsPlusNormal"/>
              <w:jc w:val="center"/>
            </w:pPr>
            <w:r>
              <w:lastRenderedPageBreak/>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5.1.2.9, 5.1.2.10</w:t>
            </w:r>
          </w:p>
        </w:tc>
      </w:tr>
      <w:tr w:rsidR="00EC79D5">
        <w:tc>
          <w:tcPr>
            <w:tcW w:w="907" w:type="dxa"/>
          </w:tcPr>
          <w:p w:rsidR="00EC79D5" w:rsidRDefault="00EC79D5">
            <w:pPr>
              <w:pStyle w:val="ConsPlusNormal"/>
              <w:jc w:val="center"/>
            </w:pPr>
            <w:r>
              <w:t>525.</w:t>
            </w:r>
          </w:p>
        </w:tc>
        <w:tc>
          <w:tcPr>
            <w:tcW w:w="3345" w:type="dxa"/>
          </w:tcPr>
          <w:p w:rsidR="00EC79D5" w:rsidRDefault="00EC79D5">
            <w:pPr>
              <w:pStyle w:val="ConsPlusNormal"/>
            </w:pPr>
            <w:r>
              <w:t xml:space="preserve">Мероприятие 5.17. Разработка и реализация комплексной </w:t>
            </w:r>
            <w:hyperlink r:id="rId997" w:history="1">
              <w:r>
                <w:rPr>
                  <w:color w:val="0000FF"/>
                </w:rPr>
                <w:t>программы</w:t>
              </w:r>
            </w:hyperlink>
            <w:r>
              <w:t xml:space="preserve"> "Вовлечение местных топливных ресурсов в топливный баланс Свердловской области"</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5.1.2.3</w:t>
            </w:r>
          </w:p>
        </w:tc>
      </w:tr>
      <w:tr w:rsidR="00EC79D5">
        <w:tc>
          <w:tcPr>
            <w:tcW w:w="907" w:type="dxa"/>
          </w:tcPr>
          <w:p w:rsidR="00EC79D5" w:rsidRDefault="00EC79D5">
            <w:pPr>
              <w:pStyle w:val="ConsPlusNormal"/>
              <w:jc w:val="center"/>
            </w:pPr>
            <w:r>
              <w:t>526.</w:t>
            </w:r>
          </w:p>
        </w:tc>
        <w:tc>
          <w:tcPr>
            <w:tcW w:w="3345" w:type="dxa"/>
          </w:tcPr>
          <w:p w:rsidR="00EC79D5" w:rsidRDefault="00EC79D5">
            <w:pPr>
              <w:pStyle w:val="ConsPlusNormal"/>
            </w:pPr>
            <w:r>
              <w:t>Мероприятие 5.18. Повышение прозрачности информации о деятельности организаций в сфере жилищно-коммунального хозяйства для потребителей, инвесторов и контролирующих органов</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5.1.2.12, 5.1.2.13</w:t>
            </w:r>
          </w:p>
        </w:tc>
      </w:tr>
      <w:tr w:rsidR="00EC79D5">
        <w:tc>
          <w:tcPr>
            <w:tcW w:w="907" w:type="dxa"/>
          </w:tcPr>
          <w:p w:rsidR="00EC79D5" w:rsidRDefault="00EC79D5">
            <w:pPr>
              <w:pStyle w:val="ConsPlusNormal"/>
              <w:jc w:val="center"/>
            </w:pPr>
            <w:r>
              <w:t>527.</w:t>
            </w:r>
          </w:p>
        </w:tc>
        <w:tc>
          <w:tcPr>
            <w:tcW w:w="3345" w:type="dxa"/>
          </w:tcPr>
          <w:p w:rsidR="00EC79D5" w:rsidRDefault="00EC79D5">
            <w:pPr>
              <w:pStyle w:val="ConsPlusNormal"/>
            </w:pPr>
            <w:r>
              <w:t>Мероприятие 5.19. Организация работы по согласованию муниципальных услуг в сфере жилищно-коммунального хозяйства с помощью автоматизированного рабочего места "Реестр государственных услуг"</w:t>
            </w:r>
          </w:p>
        </w:tc>
        <w:tc>
          <w:tcPr>
            <w:tcW w:w="170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31" w:type="dxa"/>
          </w:tcPr>
          <w:p w:rsidR="00EC79D5" w:rsidRDefault="00EC79D5">
            <w:pPr>
              <w:pStyle w:val="ConsPlusNormal"/>
              <w:jc w:val="center"/>
            </w:pPr>
            <w:r>
              <w:t>-</w:t>
            </w:r>
          </w:p>
        </w:tc>
        <w:tc>
          <w:tcPr>
            <w:tcW w:w="1587" w:type="dxa"/>
          </w:tcPr>
          <w:p w:rsidR="00EC79D5" w:rsidRDefault="00EC79D5">
            <w:pPr>
              <w:pStyle w:val="ConsPlusNormal"/>
              <w:jc w:val="center"/>
            </w:pPr>
            <w:r>
              <w:t>5.1.1.7</w:t>
            </w:r>
          </w:p>
        </w:tc>
      </w:tr>
      <w:tr w:rsidR="00EC79D5">
        <w:tc>
          <w:tcPr>
            <w:tcW w:w="907" w:type="dxa"/>
          </w:tcPr>
          <w:p w:rsidR="00EC79D5" w:rsidRDefault="00EC79D5">
            <w:pPr>
              <w:pStyle w:val="ConsPlusNormal"/>
              <w:jc w:val="center"/>
            </w:pPr>
            <w:r>
              <w:lastRenderedPageBreak/>
              <w:t>528.</w:t>
            </w:r>
          </w:p>
        </w:tc>
        <w:tc>
          <w:tcPr>
            <w:tcW w:w="3345" w:type="dxa"/>
          </w:tcPr>
          <w:p w:rsidR="00EC79D5" w:rsidRDefault="00EC79D5">
            <w:pPr>
              <w:pStyle w:val="ConsPlusNormal"/>
            </w:pPr>
            <w:r>
              <w:t>Мероприятие 5.20. Организация и проведение Всероссийского съезда по вопросам жилищно-коммунального хозяйства, всего</w:t>
            </w:r>
          </w:p>
          <w:p w:rsidR="00EC79D5" w:rsidRDefault="00EC79D5">
            <w:pPr>
              <w:pStyle w:val="ConsPlusNormal"/>
            </w:pPr>
            <w:r>
              <w:t>из них</w:t>
            </w:r>
          </w:p>
        </w:tc>
        <w:tc>
          <w:tcPr>
            <w:tcW w:w="1701" w:type="dxa"/>
          </w:tcPr>
          <w:p w:rsidR="00EC79D5" w:rsidRDefault="00EC79D5">
            <w:pPr>
              <w:pStyle w:val="ConsPlusNormal"/>
              <w:jc w:val="center"/>
            </w:pPr>
            <w:r>
              <w:t>3450,0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3450,0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jc w:val="center"/>
            </w:pPr>
            <w:r>
              <w:t>3.1.1.1</w:t>
            </w:r>
          </w:p>
        </w:tc>
      </w:tr>
      <w:tr w:rsidR="00EC79D5">
        <w:tc>
          <w:tcPr>
            <w:tcW w:w="907" w:type="dxa"/>
          </w:tcPr>
          <w:p w:rsidR="00EC79D5" w:rsidRDefault="00EC79D5">
            <w:pPr>
              <w:pStyle w:val="ConsPlusNormal"/>
              <w:jc w:val="center"/>
            </w:pPr>
            <w:r>
              <w:t>529.</w:t>
            </w:r>
          </w:p>
        </w:tc>
        <w:tc>
          <w:tcPr>
            <w:tcW w:w="3345" w:type="dxa"/>
          </w:tcPr>
          <w:p w:rsidR="00EC79D5" w:rsidRDefault="00EC79D5">
            <w:pPr>
              <w:pStyle w:val="ConsPlusNormal"/>
            </w:pPr>
            <w:r>
              <w:t>областной бюджет</w:t>
            </w:r>
          </w:p>
        </w:tc>
        <w:tc>
          <w:tcPr>
            <w:tcW w:w="1701" w:type="dxa"/>
          </w:tcPr>
          <w:p w:rsidR="00EC79D5" w:rsidRDefault="00EC79D5">
            <w:pPr>
              <w:pStyle w:val="ConsPlusNormal"/>
              <w:jc w:val="center"/>
            </w:pPr>
            <w:r>
              <w:t>3450,0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3450,0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31" w:type="dxa"/>
          </w:tcPr>
          <w:p w:rsidR="00EC79D5" w:rsidRDefault="00EC79D5">
            <w:pPr>
              <w:pStyle w:val="ConsPlusNormal"/>
              <w:jc w:val="center"/>
            </w:pPr>
            <w:r>
              <w:t>0,0</w:t>
            </w:r>
          </w:p>
        </w:tc>
        <w:tc>
          <w:tcPr>
            <w:tcW w:w="1587" w:type="dxa"/>
          </w:tcPr>
          <w:p w:rsidR="00EC79D5" w:rsidRDefault="00EC79D5">
            <w:pPr>
              <w:pStyle w:val="ConsPlusNormal"/>
            </w:pPr>
          </w:p>
        </w:tc>
      </w:tr>
    </w:tbl>
    <w:p w:rsidR="00EC79D5" w:rsidRDefault="00EC79D5">
      <w:pPr>
        <w:sectPr w:rsidR="00EC79D5">
          <w:pgSz w:w="16838" w:h="11905" w:orient="landscape"/>
          <w:pgMar w:top="1701" w:right="1134" w:bottom="850" w:left="1134" w:header="0" w:footer="0" w:gutter="0"/>
          <w:cols w:space="720"/>
        </w:sectPr>
      </w:pPr>
    </w:p>
    <w:p w:rsidR="00EC79D5" w:rsidRDefault="00EC79D5">
      <w:pPr>
        <w:pStyle w:val="ConsPlusNormal"/>
      </w:pPr>
    </w:p>
    <w:p w:rsidR="00EC79D5" w:rsidRDefault="00EC79D5">
      <w:pPr>
        <w:pStyle w:val="ConsPlusNormal"/>
        <w:jc w:val="right"/>
        <w:outlineLvl w:val="2"/>
      </w:pPr>
      <w:r>
        <w:t>Таблица 2</w:t>
      </w:r>
    </w:p>
    <w:p w:rsidR="00EC79D5" w:rsidRDefault="00EC79D5">
      <w:pPr>
        <w:pStyle w:val="ConsPlusNormal"/>
      </w:pPr>
    </w:p>
    <w:p w:rsidR="00EC79D5" w:rsidRDefault="00EC79D5">
      <w:pPr>
        <w:pStyle w:val="ConsPlusTitle"/>
        <w:jc w:val="center"/>
      </w:pPr>
      <w:r>
        <w:t>ПЛАН</w:t>
      </w:r>
    </w:p>
    <w:p w:rsidR="00EC79D5" w:rsidRDefault="00EC79D5">
      <w:pPr>
        <w:pStyle w:val="ConsPlusTitle"/>
        <w:jc w:val="center"/>
      </w:pPr>
      <w:r>
        <w:t>МЕРОПРИЯТИЙ ПО ВЫПОЛНЕНИЮ ГОСУДАРСТВЕННОЙ ПРОГРАММЫ</w:t>
      </w:r>
    </w:p>
    <w:p w:rsidR="00EC79D5" w:rsidRDefault="00EC79D5">
      <w:pPr>
        <w:pStyle w:val="ConsPlusTitle"/>
        <w:jc w:val="center"/>
      </w:pPr>
      <w:r>
        <w:t>СВЕРДЛОВСКОЙ ОБЛАСТИ "РАЗВИТИЕ ЖИЛИЩНО-КОММУНАЛЬНОГО</w:t>
      </w:r>
    </w:p>
    <w:p w:rsidR="00EC79D5" w:rsidRDefault="00EC79D5">
      <w:pPr>
        <w:pStyle w:val="ConsPlusTitle"/>
        <w:jc w:val="center"/>
      </w:pPr>
      <w:r>
        <w:t>ХОЗЯЙСТВА И ПОВЫШЕНИЕ ЭНЕРГЕТИЧЕСКОЙ ЭФФЕКТИВНОСТИ</w:t>
      </w:r>
    </w:p>
    <w:p w:rsidR="00EC79D5" w:rsidRDefault="00EC79D5">
      <w:pPr>
        <w:pStyle w:val="ConsPlusTitle"/>
        <w:jc w:val="center"/>
      </w:pPr>
      <w:r>
        <w:t>В СВЕРДЛОВСКОЙ ОБЛАСТИ ДО 2024 ГОДА" НА 2021 - 2024 ГОДЫ</w:t>
      </w:r>
    </w:p>
    <w:p w:rsidR="00EC79D5" w:rsidRDefault="00EC79D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354"/>
        <w:gridCol w:w="1644"/>
        <w:gridCol w:w="1417"/>
        <w:gridCol w:w="1417"/>
        <w:gridCol w:w="1417"/>
        <w:gridCol w:w="1417"/>
        <w:gridCol w:w="1417"/>
        <w:gridCol w:w="1587"/>
      </w:tblGrid>
      <w:tr w:rsidR="00EC79D5">
        <w:tc>
          <w:tcPr>
            <w:tcW w:w="907" w:type="dxa"/>
            <w:vMerge w:val="restart"/>
          </w:tcPr>
          <w:p w:rsidR="00EC79D5" w:rsidRDefault="00EC79D5">
            <w:pPr>
              <w:pStyle w:val="ConsPlusNormal"/>
              <w:jc w:val="center"/>
            </w:pPr>
            <w:r>
              <w:t>Номер строки</w:t>
            </w:r>
          </w:p>
        </w:tc>
        <w:tc>
          <w:tcPr>
            <w:tcW w:w="4354" w:type="dxa"/>
            <w:vMerge w:val="restart"/>
          </w:tcPr>
          <w:p w:rsidR="00EC79D5" w:rsidRDefault="00EC79D5">
            <w:pPr>
              <w:pStyle w:val="ConsPlusNormal"/>
              <w:jc w:val="center"/>
            </w:pPr>
            <w:r>
              <w:t>Наименование мероприятия, источники ресурсного обеспечения</w:t>
            </w:r>
          </w:p>
        </w:tc>
        <w:tc>
          <w:tcPr>
            <w:tcW w:w="1644" w:type="dxa"/>
            <w:vMerge w:val="restart"/>
          </w:tcPr>
          <w:p w:rsidR="00EC79D5" w:rsidRDefault="00EC79D5">
            <w:pPr>
              <w:pStyle w:val="ConsPlusNormal"/>
              <w:jc w:val="center"/>
            </w:pPr>
            <w:r>
              <w:t>Код федерального проекта</w:t>
            </w:r>
          </w:p>
        </w:tc>
        <w:tc>
          <w:tcPr>
            <w:tcW w:w="7085" w:type="dxa"/>
            <w:gridSpan w:val="5"/>
          </w:tcPr>
          <w:p w:rsidR="00EC79D5" w:rsidRDefault="00EC79D5">
            <w:pPr>
              <w:pStyle w:val="ConsPlusNormal"/>
              <w:jc w:val="center"/>
            </w:pPr>
            <w:r>
              <w:t>Объем расходов за счет всех источников ресурсного обеспечения (тыс. рублей)</w:t>
            </w:r>
          </w:p>
        </w:tc>
        <w:tc>
          <w:tcPr>
            <w:tcW w:w="1587" w:type="dxa"/>
            <w:vMerge w:val="restart"/>
          </w:tcPr>
          <w:p w:rsidR="00EC79D5" w:rsidRDefault="00EC79D5">
            <w:pPr>
              <w:pStyle w:val="ConsPlusNormal"/>
              <w:jc w:val="center"/>
            </w:pPr>
            <w:r>
              <w:t>Номера целевых показателей, на достижение которых направлены мероприятия</w:t>
            </w:r>
          </w:p>
        </w:tc>
      </w:tr>
      <w:tr w:rsidR="00EC79D5">
        <w:tc>
          <w:tcPr>
            <w:tcW w:w="907" w:type="dxa"/>
            <w:vMerge/>
          </w:tcPr>
          <w:p w:rsidR="00EC79D5" w:rsidRDefault="00EC79D5">
            <w:pPr>
              <w:spacing w:after="1" w:line="0" w:lineRule="atLeast"/>
            </w:pPr>
          </w:p>
        </w:tc>
        <w:tc>
          <w:tcPr>
            <w:tcW w:w="4354" w:type="dxa"/>
            <w:vMerge/>
          </w:tcPr>
          <w:p w:rsidR="00EC79D5" w:rsidRDefault="00EC79D5">
            <w:pPr>
              <w:spacing w:after="1" w:line="0" w:lineRule="atLeast"/>
            </w:pPr>
          </w:p>
        </w:tc>
        <w:tc>
          <w:tcPr>
            <w:tcW w:w="1644" w:type="dxa"/>
            <w:vMerge/>
          </w:tcPr>
          <w:p w:rsidR="00EC79D5" w:rsidRDefault="00EC79D5">
            <w:pPr>
              <w:spacing w:after="1" w:line="0" w:lineRule="atLeast"/>
            </w:pPr>
          </w:p>
        </w:tc>
        <w:tc>
          <w:tcPr>
            <w:tcW w:w="1417" w:type="dxa"/>
          </w:tcPr>
          <w:p w:rsidR="00EC79D5" w:rsidRDefault="00EC79D5">
            <w:pPr>
              <w:pStyle w:val="ConsPlusNormal"/>
              <w:jc w:val="center"/>
            </w:pPr>
            <w:r>
              <w:t>всего</w:t>
            </w:r>
          </w:p>
        </w:tc>
        <w:tc>
          <w:tcPr>
            <w:tcW w:w="1417" w:type="dxa"/>
          </w:tcPr>
          <w:p w:rsidR="00EC79D5" w:rsidRDefault="00EC79D5">
            <w:pPr>
              <w:pStyle w:val="ConsPlusNormal"/>
              <w:jc w:val="center"/>
            </w:pPr>
            <w:r>
              <w:t>2021 год</w:t>
            </w:r>
          </w:p>
        </w:tc>
        <w:tc>
          <w:tcPr>
            <w:tcW w:w="1417" w:type="dxa"/>
          </w:tcPr>
          <w:p w:rsidR="00EC79D5" w:rsidRDefault="00EC79D5">
            <w:pPr>
              <w:pStyle w:val="ConsPlusNormal"/>
              <w:jc w:val="center"/>
            </w:pPr>
            <w:r>
              <w:t>2022 год</w:t>
            </w:r>
          </w:p>
        </w:tc>
        <w:tc>
          <w:tcPr>
            <w:tcW w:w="1417" w:type="dxa"/>
          </w:tcPr>
          <w:p w:rsidR="00EC79D5" w:rsidRDefault="00EC79D5">
            <w:pPr>
              <w:pStyle w:val="ConsPlusNormal"/>
              <w:jc w:val="center"/>
            </w:pPr>
            <w:r>
              <w:t>2023 год</w:t>
            </w:r>
          </w:p>
        </w:tc>
        <w:tc>
          <w:tcPr>
            <w:tcW w:w="1417" w:type="dxa"/>
          </w:tcPr>
          <w:p w:rsidR="00EC79D5" w:rsidRDefault="00EC79D5">
            <w:pPr>
              <w:pStyle w:val="ConsPlusNormal"/>
              <w:jc w:val="center"/>
            </w:pPr>
            <w:r>
              <w:t>2024 год</w:t>
            </w:r>
          </w:p>
        </w:tc>
        <w:tc>
          <w:tcPr>
            <w:tcW w:w="1587" w:type="dxa"/>
            <w:vMerge/>
          </w:tcPr>
          <w:p w:rsidR="00EC79D5" w:rsidRDefault="00EC79D5">
            <w:pPr>
              <w:spacing w:after="1" w:line="0" w:lineRule="atLeast"/>
            </w:pPr>
          </w:p>
        </w:tc>
      </w:tr>
      <w:tr w:rsidR="00EC79D5">
        <w:tc>
          <w:tcPr>
            <w:tcW w:w="907" w:type="dxa"/>
          </w:tcPr>
          <w:p w:rsidR="00EC79D5" w:rsidRDefault="00EC79D5">
            <w:pPr>
              <w:pStyle w:val="ConsPlusNormal"/>
              <w:jc w:val="center"/>
            </w:pPr>
            <w:r>
              <w:t>1</w:t>
            </w:r>
          </w:p>
        </w:tc>
        <w:tc>
          <w:tcPr>
            <w:tcW w:w="4354" w:type="dxa"/>
          </w:tcPr>
          <w:p w:rsidR="00EC79D5" w:rsidRDefault="00EC79D5">
            <w:pPr>
              <w:pStyle w:val="ConsPlusNormal"/>
              <w:jc w:val="center"/>
            </w:pPr>
            <w:r>
              <w:t>2</w:t>
            </w:r>
          </w:p>
        </w:tc>
        <w:tc>
          <w:tcPr>
            <w:tcW w:w="1644" w:type="dxa"/>
          </w:tcPr>
          <w:p w:rsidR="00EC79D5" w:rsidRDefault="00EC79D5">
            <w:pPr>
              <w:pStyle w:val="ConsPlusNormal"/>
              <w:jc w:val="center"/>
            </w:pPr>
            <w:r>
              <w:t>3</w:t>
            </w:r>
          </w:p>
        </w:tc>
        <w:tc>
          <w:tcPr>
            <w:tcW w:w="1417" w:type="dxa"/>
          </w:tcPr>
          <w:p w:rsidR="00EC79D5" w:rsidRDefault="00EC79D5">
            <w:pPr>
              <w:pStyle w:val="ConsPlusNormal"/>
              <w:jc w:val="center"/>
            </w:pPr>
            <w:r>
              <w:t>4</w:t>
            </w:r>
          </w:p>
        </w:tc>
        <w:tc>
          <w:tcPr>
            <w:tcW w:w="1417" w:type="dxa"/>
          </w:tcPr>
          <w:p w:rsidR="00EC79D5" w:rsidRDefault="00EC79D5">
            <w:pPr>
              <w:pStyle w:val="ConsPlusNormal"/>
              <w:jc w:val="center"/>
            </w:pPr>
            <w:r>
              <w:t>5</w:t>
            </w:r>
          </w:p>
        </w:tc>
        <w:tc>
          <w:tcPr>
            <w:tcW w:w="1417" w:type="dxa"/>
          </w:tcPr>
          <w:p w:rsidR="00EC79D5" w:rsidRDefault="00EC79D5">
            <w:pPr>
              <w:pStyle w:val="ConsPlusNormal"/>
              <w:jc w:val="center"/>
            </w:pPr>
            <w:r>
              <w:t>6</w:t>
            </w:r>
          </w:p>
        </w:tc>
        <w:tc>
          <w:tcPr>
            <w:tcW w:w="1417" w:type="dxa"/>
          </w:tcPr>
          <w:p w:rsidR="00EC79D5" w:rsidRDefault="00EC79D5">
            <w:pPr>
              <w:pStyle w:val="ConsPlusNormal"/>
              <w:jc w:val="center"/>
            </w:pPr>
            <w:r>
              <w:t>7</w:t>
            </w:r>
          </w:p>
        </w:tc>
        <w:tc>
          <w:tcPr>
            <w:tcW w:w="1417" w:type="dxa"/>
          </w:tcPr>
          <w:p w:rsidR="00EC79D5" w:rsidRDefault="00EC79D5">
            <w:pPr>
              <w:pStyle w:val="ConsPlusNormal"/>
              <w:jc w:val="center"/>
            </w:pPr>
            <w:r>
              <w:t>8</w:t>
            </w:r>
          </w:p>
        </w:tc>
        <w:tc>
          <w:tcPr>
            <w:tcW w:w="1587" w:type="dxa"/>
          </w:tcPr>
          <w:p w:rsidR="00EC79D5" w:rsidRDefault="00EC79D5">
            <w:pPr>
              <w:pStyle w:val="ConsPlusNormal"/>
              <w:jc w:val="center"/>
            </w:pPr>
            <w:r>
              <w:t>9</w:t>
            </w:r>
          </w:p>
        </w:tc>
      </w:tr>
      <w:tr w:rsidR="00EC79D5">
        <w:tblPrEx>
          <w:tblBorders>
            <w:insideH w:val="nil"/>
          </w:tblBorders>
        </w:tblPrEx>
        <w:tc>
          <w:tcPr>
            <w:tcW w:w="907" w:type="dxa"/>
            <w:tcBorders>
              <w:bottom w:val="nil"/>
            </w:tcBorders>
          </w:tcPr>
          <w:p w:rsidR="00EC79D5" w:rsidRDefault="00EC79D5">
            <w:pPr>
              <w:pStyle w:val="ConsPlusNormal"/>
              <w:jc w:val="center"/>
            </w:pPr>
            <w:r>
              <w:t>1.</w:t>
            </w:r>
          </w:p>
        </w:tc>
        <w:tc>
          <w:tcPr>
            <w:tcW w:w="4354" w:type="dxa"/>
            <w:tcBorders>
              <w:bottom w:val="nil"/>
            </w:tcBorders>
          </w:tcPr>
          <w:p w:rsidR="00EC79D5" w:rsidRDefault="00EC79D5">
            <w:pPr>
              <w:pStyle w:val="ConsPlusNormal"/>
            </w:pPr>
            <w:r>
              <w:t>Всего по государственной программе Свердловской области "Развитие жилищно-коммунального хозяйства и повышение энергетической эффективности в Свердловской области до 2024 года"</w:t>
            </w:r>
          </w:p>
          <w:p w:rsidR="00EC79D5" w:rsidRDefault="00EC79D5">
            <w:pPr>
              <w:pStyle w:val="ConsPlusNormal"/>
            </w:pPr>
            <w:r>
              <w:t>в том числе:</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63712844,1</w:t>
            </w:r>
          </w:p>
        </w:tc>
        <w:tc>
          <w:tcPr>
            <w:tcW w:w="1417" w:type="dxa"/>
            <w:tcBorders>
              <w:bottom w:val="nil"/>
            </w:tcBorders>
          </w:tcPr>
          <w:p w:rsidR="00EC79D5" w:rsidRDefault="00EC79D5">
            <w:pPr>
              <w:pStyle w:val="ConsPlusNormal"/>
              <w:jc w:val="center"/>
            </w:pPr>
            <w:r>
              <w:t>18794902,8</w:t>
            </w:r>
          </w:p>
        </w:tc>
        <w:tc>
          <w:tcPr>
            <w:tcW w:w="1417" w:type="dxa"/>
            <w:tcBorders>
              <w:bottom w:val="nil"/>
            </w:tcBorders>
          </w:tcPr>
          <w:p w:rsidR="00EC79D5" w:rsidRDefault="00EC79D5">
            <w:pPr>
              <w:pStyle w:val="ConsPlusNormal"/>
              <w:jc w:val="center"/>
            </w:pPr>
            <w:r>
              <w:t>14712433,8</w:t>
            </w:r>
          </w:p>
        </w:tc>
        <w:tc>
          <w:tcPr>
            <w:tcW w:w="1417" w:type="dxa"/>
            <w:tcBorders>
              <w:bottom w:val="nil"/>
            </w:tcBorders>
          </w:tcPr>
          <w:p w:rsidR="00EC79D5" w:rsidRDefault="00EC79D5">
            <w:pPr>
              <w:pStyle w:val="ConsPlusNormal"/>
              <w:jc w:val="center"/>
            </w:pPr>
            <w:r>
              <w:t>17772735,3</w:t>
            </w:r>
          </w:p>
        </w:tc>
        <w:tc>
          <w:tcPr>
            <w:tcW w:w="1417" w:type="dxa"/>
            <w:tcBorders>
              <w:bottom w:val="nil"/>
            </w:tcBorders>
          </w:tcPr>
          <w:p w:rsidR="00EC79D5" w:rsidRDefault="00EC79D5">
            <w:pPr>
              <w:pStyle w:val="ConsPlusNormal"/>
              <w:jc w:val="center"/>
            </w:pPr>
            <w:r>
              <w:t>15432772,2</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 в ред. </w:t>
            </w:r>
            <w:hyperlink r:id="rId998" w:history="1">
              <w:r>
                <w:rPr>
                  <w:color w:val="0000FF"/>
                </w:rPr>
                <w:t>Постановления</w:t>
              </w:r>
            </w:hyperlink>
            <w:r>
              <w:t xml:space="preserve"> Правительства Свердловской области от 28.10.2021</w:t>
            </w:r>
          </w:p>
          <w:p w:rsidR="00EC79D5" w:rsidRDefault="00EC79D5">
            <w:pPr>
              <w:pStyle w:val="ConsPlusNormal"/>
              <w:jc w:val="both"/>
            </w:pPr>
            <w:r>
              <w:t>N 724-ПП)</w:t>
            </w:r>
          </w:p>
        </w:tc>
      </w:tr>
      <w:tr w:rsidR="00EC79D5">
        <w:tblPrEx>
          <w:tblBorders>
            <w:insideH w:val="nil"/>
          </w:tblBorders>
        </w:tblPrEx>
        <w:tc>
          <w:tcPr>
            <w:tcW w:w="907" w:type="dxa"/>
            <w:tcBorders>
              <w:bottom w:val="nil"/>
            </w:tcBorders>
          </w:tcPr>
          <w:p w:rsidR="00EC79D5" w:rsidRDefault="00EC79D5">
            <w:pPr>
              <w:pStyle w:val="ConsPlusNormal"/>
              <w:jc w:val="center"/>
            </w:pPr>
            <w:r>
              <w:t>2.</w:t>
            </w:r>
          </w:p>
        </w:tc>
        <w:tc>
          <w:tcPr>
            <w:tcW w:w="4354" w:type="dxa"/>
            <w:tcBorders>
              <w:bottom w:val="nil"/>
            </w:tcBorders>
          </w:tcPr>
          <w:p w:rsidR="00EC79D5" w:rsidRDefault="00EC79D5">
            <w:pPr>
              <w:pStyle w:val="ConsPlusNormal"/>
            </w:pPr>
            <w:r>
              <w:t>федеральный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2093007,5</w:t>
            </w:r>
          </w:p>
        </w:tc>
        <w:tc>
          <w:tcPr>
            <w:tcW w:w="1417" w:type="dxa"/>
            <w:tcBorders>
              <w:bottom w:val="nil"/>
            </w:tcBorders>
          </w:tcPr>
          <w:p w:rsidR="00EC79D5" w:rsidRDefault="00EC79D5">
            <w:pPr>
              <w:pStyle w:val="ConsPlusNormal"/>
              <w:jc w:val="center"/>
            </w:pPr>
            <w:r>
              <w:t>445816,1</w:t>
            </w:r>
          </w:p>
        </w:tc>
        <w:tc>
          <w:tcPr>
            <w:tcW w:w="1417" w:type="dxa"/>
            <w:tcBorders>
              <w:bottom w:val="nil"/>
            </w:tcBorders>
          </w:tcPr>
          <w:p w:rsidR="00EC79D5" w:rsidRDefault="00EC79D5">
            <w:pPr>
              <w:pStyle w:val="ConsPlusNormal"/>
              <w:jc w:val="center"/>
            </w:pPr>
            <w:r>
              <w:t>555313,9</w:t>
            </w:r>
          </w:p>
        </w:tc>
        <w:tc>
          <w:tcPr>
            <w:tcW w:w="1417" w:type="dxa"/>
            <w:tcBorders>
              <w:bottom w:val="nil"/>
            </w:tcBorders>
          </w:tcPr>
          <w:p w:rsidR="00EC79D5" w:rsidRDefault="00EC79D5">
            <w:pPr>
              <w:pStyle w:val="ConsPlusNormal"/>
              <w:jc w:val="center"/>
            </w:pPr>
            <w:r>
              <w:t>655447,5</w:t>
            </w:r>
          </w:p>
        </w:tc>
        <w:tc>
          <w:tcPr>
            <w:tcW w:w="1417" w:type="dxa"/>
            <w:tcBorders>
              <w:bottom w:val="nil"/>
            </w:tcBorders>
          </w:tcPr>
          <w:p w:rsidR="00EC79D5" w:rsidRDefault="00EC79D5">
            <w:pPr>
              <w:pStyle w:val="ConsPlusNormal"/>
              <w:jc w:val="center"/>
            </w:pPr>
            <w:r>
              <w:t>436430,0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 в ред. </w:t>
            </w:r>
            <w:hyperlink r:id="rId999" w:history="1">
              <w:r>
                <w:rPr>
                  <w:color w:val="0000FF"/>
                </w:rPr>
                <w:t>Постановления</w:t>
              </w:r>
            </w:hyperlink>
            <w:r>
              <w:t xml:space="preserve"> Правительства Свердловской области от 28.10.2021</w:t>
            </w:r>
          </w:p>
          <w:p w:rsidR="00EC79D5" w:rsidRDefault="00EC79D5">
            <w:pPr>
              <w:pStyle w:val="ConsPlusNormal"/>
              <w:jc w:val="both"/>
            </w:pPr>
            <w:r>
              <w:t>N 724-ПП)</w:t>
            </w:r>
          </w:p>
        </w:tc>
      </w:tr>
      <w:tr w:rsidR="00EC79D5">
        <w:tblPrEx>
          <w:tblBorders>
            <w:insideH w:val="nil"/>
          </w:tblBorders>
        </w:tblPrEx>
        <w:tc>
          <w:tcPr>
            <w:tcW w:w="907" w:type="dxa"/>
            <w:tcBorders>
              <w:bottom w:val="nil"/>
            </w:tcBorders>
          </w:tcPr>
          <w:p w:rsidR="00EC79D5" w:rsidRDefault="00EC79D5">
            <w:pPr>
              <w:pStyle w:val="ConsPlusNormal"/>
              <w:jc w:val="center"/>
            </w:pPr>
            <w:r>
              <w:t>3.</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18292033,6</w:t>
            </w:r>
          </w:p>
        </w:tc>
        <w:tc>
          <w:tcPr>
            <w:tcW w:w="1417" w:type="dxa"/>
            <w:tcBorders>
              <w:bottom w:val="nil"/>
            </w:tcBorders>
          </w:tcPr>
          <w:p w:rsidR="00EC79D5" w:rsidRDefault="00EC79D5">
            <w:pPr>
              <w:pStyle w:val="ConsPlusNormal"/>
              <w:jc w:val="center"/>
            </w:pPr>
            <w:r>
              <w:t>4569406,9</w:t>
            </w:r>
          </w:p>
        </w:tc>
        <w:tc>
          <w:tcPr>
            <w:tcW w:w="1417" w:type="dxa"/>
            <w:tcBorders>
              <w:bottom w:val="nil"/>
            </w:tcBorders>
          </w:tcPr>
          <w:p w:rsidR="00EC79D5" w:rsidRDefault="00EC79D5">
            <w:pPr>
              <w:pStyle w:val="ConsPlusNormal"/>
              <w:jc w:val="center"/>
            </w:pPr>
            <w:r>
              <w:t>2600758,7</w:t>
            </w:r>
          </w:p>
        </w:tc>
        <w:tc>
          <w:tcPr>
            <w:tcW w:w="1417" w:type="dxa"/>
            <w:tcBorders>
              <w:bottom w:val="nil"/>
            </w:tcBorders>
          </w:tcPr>
          <w:p w:rsidR="00EC79D5" w:rsidRDefault="00EC79D5">
            <w:pPr>
              <w:pStyle w:val="ConsPlusNormal"/>
              <w:jc w:val="center"/>
            </w:pPr>
            <w:r>
              <w:t>5327840,4</w:t>
            </w:r>
          </w:p>
        </w:tc>
        <w:tc>
          <w:tcPr>
            <w:tcW w:w="1417" w:type="dxa"/>
            <w:tcBorders>
              <w:bottom w:val="nil"/>
            </w:tcBorders>
          </w:tcPr>
          <w:p w:rsidR="00EC79D5" w:rsidRDefault="00EC79D5">
            <w:pPr>
              <w:pStyle w:val="ConsPlusNormal"/>
              <w:jc w:val="center"/>
            </w:pPr>
            <w:r>
              <w:t>5794027,6</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lastRenderedPageBreak/>
              <w:t xml:space="preserve">(п. 3 в ред. </w:t>
            </w:r>
            <w:hyperlink r:id="rId1000" w:history="1">
              <w:r>
                <w:rPr>
                  <w:color w:val="0000FF"/>
                </w:rPr>
                <w:t>Постановления</w:t>
              </w:r>
            </w:hyperlink>
            <w:r>
              <w:t xml:space="preserve"> Правительства Свердловской области от 30.09.2021</w:t>
            </w:r>
          </w:p>
          <w:p w:rsidR="00EC79D5" w:rsidRDefault="00EC79D5">
            <w:pPr>
              <w:pStyle w:val="ConsPlusNormal"/>
              <w:jc w:val="both"/>
            </w:pPr>
            <w:r>
              <w:t>N 637-ПП)</w:t>
            </w:r>
          </w:p>
        </w:tc>
      </w:tr>
      <w:tr w:rsidR="00EC79D5">
        <w:tblPrEx>
          <w:tblBorders>
            <w:insideH w:val="nil"/>
          </w:tblBorders>
        </w:tblPrEx>
        <w:tc>
          <w:tcPr>
            <w:tcW w:w="907" w:type="dxa"/>
            <w:tcBorders>
              <w:bottom w:val="nil"/>
            </w:tcBorders>
          </w:tcPr>
          <w:p w:rsidR="00EC79D5" w:rsidRDefault="00EC79D5">
            <w:pPr>
              <w:pStyle w:val="ConsPlusNormal"/>
              <w:jc w:val="center"/>
            </w:pPr>
            <w:r>
              <w:t>4.</w:t>
            </w:r>
          </w:p>
        </w:tc>
        <w:tc>
          <w:tcPr>
            <w:tcW w:w="4354" w:type="dxa"/>
            <w:tcBorders>
              <w:bottom w:val="nil"/>
            </w:tcBorders>
          </w:tcPr>
          <w:p w:rsidR="00EC79D5" w:rsidRDefault="00EC79D5">
            <w:pPr>
              <w:pStyle w:val="ConsPlusNormal"/>
            </w:pPr>
            <w:r>
              <w:t>в том числе субсидии местным бюджетам</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7199509,8</w:t>
            </w:r>
          </w:p>
        </w:tc>
        <w:tc>
          <w:tcPr>
            <w:tcW w:w="1417" w:type="dxa"/>
            <w:tcBorders>
              <w:bottom w:val="nil"/>
            </w:tcBorders>
          </w:tcPr>
          <w:p w:rsidR="00EC79D5" w:rsidRDefault="00EC79D5">
            <w:pPr>
              <w:pStyle w:val="ConsPlusNormal"/>
              <w:jc w:val="center"/>
            </w:pPr>
            <w:r>
              <w:t>1525486,0</w:t>
            </w:r>
          </w:p>
        </w:tc>
        <w:tc>
          <w:tcPr>
            <w:tcW w:w="1417" w:type="dxa"/>
            <w:tcBorders>
              <w:bottom w:val="nil"/>
            </w:tcBorders>
          </w:tcPr>
          <w:p w:rsidR="00EC79D5" w:rsidRDefault="00EC79D5">
            <w:pPr>
              <w:pStyle w:val="ConsPlusNormal"/>
              <w:jc w:val="center"/>
            </w:pPr>
            <w:r>
              <w:t>953583,8</w:t>
            </w:r>
          </w:p>
        </w:tc>
        <w:tc>
          <w:tcPr>
            <w:tcW w:w="1417" w:type="dxa"/>
            <w:tcBorders>
              <w:bottom w:val="nil"/>
            </w:tcBorders>
          </w:tcPr>
          <w:p w:rsidR="00EC79D5" w:rsidRDefault="00EC79D5">
            <w:pPr>
              <w:pStyle w:val="ConsPlusNormal"/>
              <w:jc w:val="center"/>
            </w:pPr>
            <w:r>
              <w:t>1684490,4</w:t>
            </w:r>
          </w:p>
        </w:tc>
        <w:tc>
          <w:tcPr>
            <w:tcW w:w="1417" w:type="dxa"/>
            <w:tcBorders>
              <w:bottom w:val="nil"/>
            </w:tcBorders>
          </w:tcPr>
          <w:p w:rsidR="00EC79D5" w:rsidRDefault="00EC79D5">
            <w:pPr>
              <w:pStyle w:val="ConsPlusNormal"/>
              <w:jc w:val="center"/>
            </w:pPr>
            <w:r>
              <w:t>3035949,6</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4 в ред. </w:t>
            </w:r>
            <w:hyperlink r:id="rId1001" w:history="1">
              <w:r>
                <w:rPr>
                  <w:color w:val="0000FF"/>
                </w:rPr>
                <w:t>Постановления</w:t>
              </w:r>
            </w:hyperlink>
            <w:r>
              <w:t xml:space="preserve"> Правительства Свердловской области от 28.10.2021</w:t>
            </w:r>
          </w:p>
          <w:p w:rsidR="00EC79D5" w:rsidRDefault="00EC79D5">
            <w:pPr>
              <w:pStyle w:val="ConsPlusNormal"/>
              <w:jc w:val="both"/>
            </w:pPr>
            <w:r>
              <w:t>N 724-ПП)</w:t>
            </w:r>
          </w:p>
        </w:tc>
      </w:tr>
      <w:tr w:rsidR="00EC79D5">
        <w:tblPrEx>
          <w:tblBorders>
            <w:insideH w:val="nil"/>
          </w:tblBorders>
        </w:tblPrEx>
        <w:tc>
          <w:tcPr>
            <w:tcW w:w="907" w:type="dxa"/>
            <w:tcBorders>
              <w:bottom w:val="nil"/>
            </w:tcBorders>
          </w:tcPr>
          <w:p w:rsidR="00EC79D5" w:rsidRDefault="00EC79D5">
            <w:pPr>
              <w:pStyle w:val="ConsPlusNormal"/>
              <w:jc w:val="center"/>
            </w:pPr>
            <w:r>
              <w:t>5.</w:t>
            </w:r>
          </w:p>
        </w:tc>
        <w:tc>
          <w:tcPr>
            <w:tcW w:w="4354" w:type="dxa"/>
            <w:tcBorders>
              <w:bottom w:val="nil"/>
            </w:tcBorders>
          </w:tcPr>
          <w:p w:rsidR="00EC79D5" w:rsidRDefault="00EC79D5">
            <w:pPr>
              <w:pStyle w:val="ConsPlusNormal"/>
            </w:pPr>
            <w:r>
              <w:t>местный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4696905,5</w:t>
            </w:r>
          </w:p>
        </w:tc>
        <w:tc>
          <w:tcPr>
            <w:tcW w:w="1417" w:type="dxa"/>
            <w:tcBorders>
              <w:bottom w:val="nil"/>
            </w:tcBorders>
          </w:tcPr>
          <w:p w:rsidR="00EC79D5" w:rsidRDefault="00EC79D5">
            <w:pPr>
              <w:pStyle w:val="ConsPlusNormal"/>
              <w:jc w:val="center"/>
            </w:pPr>
            <w:r>
              <w:t>1249145,8</w:t>
            </w:r>
          </w:p>
        </w:tc>
        <w:tc>
          <w:tcPr>
            <w:tcW w:w="1417" w:type="dxa"/>
            <w:tcBorders>
              <w:bottom w:val="nil"/>
            </w:tcBorders>
          </w:tcPr>
          <w:p w:rsidR="00EC79D5" w:rsidRDefault="00EC79D5">
            <w:pPr>
              <w:pStyle w:val="ConsPlusNormal"/>
              <w:jc w:val="center"/>
            </w:pPr>
            <w:r>
              <w:t>1095366,0</w:t>
            </w:r>
          </w:p>
        </w:tc>
        <w:tc>
          <w:tcPr>
            <w:tcW w:w="1417" w:type="dxa"/>
            <w:tcBorders>
              <w:bottom w:val="nil"/>
            </w:tcBorders>
          </w:tcPr>
          <w:p w:rsidR="00EC79D5" w:rsidRDefault="00EC79D5">
            <w:pPr>
              <w:pStyle w:val="ConsPlusNormal"/>
              <w:jc w:val="center"/>
            </w:pPr>
            <w:r>
              <w:t>1120354,1</w:t>
            </w:r>
          </w:p>
        </w:tc>
        <w:tc>
          <w:tcPr>
            <w:tcW w:w="1417" w:type="dxa"/>
            <w:tcBorders>
              <w:bottom w:val="nil"/>
            </w:tcBorders>
          </w:tcPr>
          <w:p w:rsidR="00EC79D5" w:rsidRDefault="00EC79D5">
            <w:pPr>
              <w:pStyle w:val="ConsPlusNormal"/>
              <w:jc w:val="center"/>
            </w:pPr>
            <w:r>
              <w:t>1232039,6</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5 в ред. </w:t>
            </w:r>
            <w:hyperlink r:id="rId1002" w:history="1">
              <w:r>
                <w:rPr>
                  <w:color w:val="0000FF"/>
                </w:rPr>
                <w:t>Постановления</w:t>
              </w:r>
            </w:hyperlink>
            <w:r>
              <w:t xml:space="preserve"> Правительства Свердловской области от 28.10.2021</w:t>
            </w:r>
          </w:p>
          <w:p w:rsidR="00EC79D5" w:rsidRDefault="00EC79D5">
            <w:pPr>
              <w:pStyle w:val="ConsPlusNormal"/>
              <w:jc w:val="both"/>
            </w:pPr>
            <w:r>
              <w:t>N 724-ПП)</w:t>
            </w:r>
          </w:p>
        </w:tc>
      </w:tr>
      <w:tr w:rsidR="00EC79D5">
        <w:tblPrEx>
          <w:tblBorders>
            <w:insideH w:val="nil"/>
          </w:tblBorders>
        </w:tblPrEx>
        <w:tc>
          <w:tcPr>
            <w:tcW w:w="907" w:type="dxa"/>
            <w:tcBorders>
              <w:bottom w:val="nil"/>
            </w:tcBorders>
          </w:tcPr>
          <w:p w:rsidR="00EC79D5" w:rsidRDefault="00EC79D5">
            <w:pPr>
              <w:pStyle w:val="ConsPlusNormal"/>
              <w:jc w:val="center"/>
            </w:pPr>
            <w:r>
              <w:t>6.</w:t>
            </w:r>
          </w:p>
        </w:tc>
        <w:tc>
          <w:tcPr>
            <w:tcW w:w="4354" w:type="dxa"/>
            <w:tcBorders>
              <w:bottom w:val="nil"/>
            </w:tcBorders>
          </w:tcPr>
          <w:p w:rsidR="00EC79D5" w:rsidRDefault="00EC79D5">
            <w:pPr>
              <w:pStyle w:val="ConsPlusNormal"/>
            </w:pPr>
            <w:r>
              <w:t>внебюджетные источники</w:t>
            </w:r>
          </w:p>
        </w:tc>
        <w:tc>
          <w:tcPr>
            <w:tcW w:w="1644" w:type="dxa"/>
            <w:tcBorders>
              <w:bottom w:val="nil"/>
            </w:tcBorders>
          </w:tcPr>
          <w:p w:rsidR="00EC79D5" w:rsidRDefault="00EC79D5">
            <w:pPr>
              <w:pStyle w:val="ConsPlusNormal"/>
            </w:pPr>
          </w:p>
        </w:tc>
        <w:tc>
          <w:tcPr>
            <w:tcW w:w="1417" w:type="dxa"/>
            <w:tcBorders>
              <w:bottom w:val="nil"/>
            </w:tcBorders>
            <w:vAlign w:val="center"/>
          </w:tcPr>
          <w:p w:rsidR="00EC79D5" w:rsidRDefault="00EC79D5">
            <w:pPr>
              <w:pStyle w:val="ConsPlusNormal"/>
              <w:jc w:val="center"/>
            </w:pPr>
            <w:r>
              <w:t>38630897,5</w:t>
            </w:r>
          </w:p>
        </w:tc>
        <w:tc>
          <w:tcPr>
            <w:tcW w:w="1417" w:type="dxa"/>
            <w:tcBorders>
              <w:bottom w:val="nil"/>
            </w:tcBorders>
          </w:tcPr>
          <w:p w:rsidR="00EC79D5" w:rsidRDefault="00EC79D5">
            <w:pPr>
              <w:pStyle w:val="ConsPlusNormal"/>
              <w:jc w:val="center"/>
            </w:pPr>
            <w:r>
              <w:t>12530534,0</w:t>
            </w:r>
          </w:p>
        </w:tc>
        <w:tc>
          <w:tcPr>
            <w:tcW w:w="1417" w:type="dxa"/>
            <w:tcBorders>
              <w:bottom w:val="nil"/>
            </w:tcBorders>
          </w:tcPr>
          <w:p w:rsidR="00EC79D5" w:rsidRDefault="00EC79D5">
            <w:pPr>
              <w:pStyle w:val="ConsPlusNormal"/>
              <w:jc w:val="center"/>
            </w:pPr>
            <w:r>
              <w:t>10460995,2</w:t>
            </w:r>
          </w:p>
        </w:tc>
        <w:tc>
          <w:tcPr>
            <w:tcW w:w="1417" w:type="dxa"/>
            <w:tcBorders>
              <w:bottom w:val="nil"/>
            </w:tcBorders>
          </w:tcPr>
          <w:p w:rsidR="00EC79D5" w:rsidRDefault="00EC79D5">
            <w:pPr>
              <w:pStyle w:val="ConsPlusNormal"/>
              <w:jc w:val="center"/>
            </w:pPr>
            <w:r>
              <w:t>7669093,3</w:t>
            </w:r>
          </w:p>
        </w:tc>
        <w:tc>
          <w:tcPr>
            <w:tcW w:w="1417" w:type="dxa"/>
            <w:tcBorders>
              <w:bottom w:val="nil"/>
            </w:tcBorders>
          </w:tcPr>
          <w:p w:rsidR="00EC79D5" w:rsidRDefault="00EC79D5">
            <w:pPr>
              <w:pStyle w:val="ConsPlusNormal"/>
              <w:jc w:val="center"/>
            </w:pPr>
            <w:r>
              <w:t>7970275,0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6 в ред. </w:t>
            </w:r>
            <w:hyperlink r:id="rId1003" w:history="1">
              <w:r>
                <w:rPr>
                  <w:color w:val="0000FF"/>
                </w:rPr>
                <w:t>Постановления</w:t>
              </w:r>
            </w:hyperlink>
            <w:r>
              <w:t xml:space="preserve"> Правительства Свердловской области от 01.07.2021</w:t>
            </w:r>
          </w:p>
          <w:p w:rsidR="00EC79D5" w:rsidRDefault="00EC79D5">
            <w:pPr>
              <w:pStyle w:val="ConsPlusNormal"/>
              <w:jc w:val="both"/>
            </w:pPr>
            <w:r>
              <w:t>N 376-ПП)</w:t>
            </w:r>
          </w:p>
        </w:tc>
      </w:tr>
      <w:tr w:rsidR="00EC79D5">
        <w:tblPrEx>
          <w:tblBorders>
            <w:insideH w:val="nil"/>
          </w:tblBorders>
        </w:tblPrEx>
        <w:tc>
          <w:tcPr>
            <w:tcW w:w="907" w:type="dxa"/>
            <w:tcBorders>
              <w:bottom w:val="nil"/>
            </w:tcBorders>
          </w:tcPr>
          <w:p w:rsidR="00EC79D5" w:rsidRDefault="00EC79D5">
            <w:pPr>
              <w:pStyle w:val="ConsPlusNormal"/>
              <w:jc w:val="center"/>
            </w:pPr>
            <w:r>
              <w:t>7.</w:t>
            </w:r>
          </w:p>
        </w:tc>
        <w:tc>
          <w:tcPr>
            <w:tcW w:w="4354" w:type="dxa"/>
            <w:tcBorders>
              <w:bottom w:val="nil"/>
            </w:tcBorders>
          </w:tcPr>
          <w:p w:rsidR="00EC79D5" w:rsidRDefault="00EC79D5">
            <w:pPr>
              <w:pStyle w:val="ConsPlusNormal"/>
            </w:pPr>
            <w:r>
              <w:t>в том числе капитальные вложения</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10405653,6</w:t>
            </w:r>
          </w:p>
        </w:tc>
        <w:tc>
          <w:tcPr>
            <w:tcW w:w="1417" w:type="dxa"/>
            <w:tcBorders>
              <w:bottom w:val="nil"/>
            </w:tcBorders>
          </w:tcPr>
          <w:p w:rsidR="00EC79D5" w:rsidRDefault="00EC79D5">
            <w:pPr>
              <w:pStyle w:val="ConsPlusNormal"/>
              <w:jc w:val="center"/>
            </w:pPr>
            <w:r>
              <w:t>1968969,5</w:t>
            </w:r>
          </w:p>
        </w:tc>
        <w:tc>
          <w:tcPr>
            <w:tcW w:w="1417" w:type="dxa"/>
            <w:tcBorders>
              <w:bottom w:val="nil"/>
            </w:tcBorders>
          </w:tcPr>
          <w:p w:rsidR="00EC79D5" w:rsidRDefault="00EC79D5">
            <w:pPr>
              <w:pStyle w:val="ConsPlusNormal"/>
              <w:jc w:val="center"/>
            </w:pPr>
            <w:r>
              <w:t>1361350,9</w:t>
            </w:r>
          </w:p>
        </w:tc>
        <w:tc>
          <w:tcPr>
            <w:tcW w:w="1417" w:type="dxa"/>
            <w:tcBorders>
              <w:bottom w:val="nil"/>
            </w:tcBorders>
          </w:tcPr>
          <w:p w:rsidR="00EC79D5" w:rsidRDefault="00EC79D5">
            <w:pPr>
              <w:pStyle w:val="ConsPlusNormal"/>
              <w:jc w:val="center"/>
            </w:pPr>
            <w:r>
              <w:t>3246390,8</w:t>
            </w:r>
          </w:p>
        </w:tc>
        <w:tc>
          <w:tcPr>
            <w:tcW w:w="1417" w:type="dxa"/>
            <w:tcBorders>
              <w:bottom w:val="nil"/>
            </w:tcBorders>
          </w:tcPr>
          <w:p w:rsidR="00EC79D5" w:rsidRDefault="00EC79D5">
            <w:pPr>
              <w:pStyle w:val="ConsPlusNormal"/>
              <w:jc w:val="center"/>
            </w:pPr>
            <w:r>
              <w:t>3828942,4</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7 в ред. </w:t>
            </w:r>
            <w:hyperlink r:id="rId1004"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907" w:type="dxa"/>
            <w:tcBorders>
              <w:bottom w:val="nil"/>
            </w:tcBorders>
          </w:tcPr>
          <w:p w:rsidR="00EC79D5" w:rsidRDefault="00EC79D5">
            <w:pPr>
              <w:pStyle w:val="ConsPlusNormal"/>
              <w:jc w:val="center"/>
            </w:pPr>
            <w:r>
              <w:t>8.</w:t>
            </w:r>
          </w:p>
        </w:tc>
        <w:tc>
          <w:tcPr>
            <w:tcW w:w="4354" w:type="dxa"/>
            <w:tcBorders>
              <w:bottom w:val="nil"/>
            </w:tcBorders>
          </w:tcPr>
          <w:p w:rsidR="00EC79D5" w:rsidRDefault="00EC79D5">
            <w:pPr>
              <w:pStyle w:val="ConsPlusNormal"/>
            </w:pPr>
            <w:r>
              <w:t>федеральный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2032449,1</w:t>
            </w:r>
          </w:p>
        </w:tc>
        <w:tc>
          <w:tcPr>
            <w:tcW w:w="1417" w:type="dxa"/>
            <w:tcBorders>
              <w:bottom w:val="nil"/>
            </w:tcBorders>
          </w:tcPr>
          <w:p w:rsidR="00EC79D5" w:rsidRDefault="00EC79D5">
            <w:pPr>
              <w:pStyle w:val="ConsPlusNormal"/>
              <w:jc w:val="center"/>
            </w:pPr>
            <w:r>
              <w:t>385257,7</w:t>
            </w:r>
          </w:p>
        </w:tc>
        <w:tc>
          <w:tcPr>
            <w:tcW w:w="1417" w:type="dxa"/>
            <w:tcBorders>
              <w:bottom w:val="nil"/>
            </w:tcBorders>
          </w:tcPr>
          <w:p w:rsidR="00EC79D5" w:rsidRDefault="00EC79D5">
            <w:pPr>
              <w:pStyle w:val="ConsPlusNormal"/>
              <w:jc w:val="center"/>
            </w:pPr>
            <w:r>
              <w:t>555313,9</w:t>
            </w:r>
          </w:p>
        </w:tc>
        <w:tc>
          <w:tcPr>
            <w:tcW w:w="1417" w:type="dxa"/>
            <w:tcBorders>
              <w:bottom w:val="nil"/>
            </w:tcBorders>
          </w:tcPr>
          <w:p w:rsidR="00EC79D5" w:rsidRDefault="00EC79D5">
            <w:pPr>
              <w:pStyle w:val="ConsPlusNormal"/>
              <w:jc w:val="center"/>
            </w:pPr>
            <w:r>
              <w:t>655447,5</w:t>
            </w:r>
          </w:p>
        </w:tc>
        <w:tc>
          <w:tcPr>
            <w:tcW w:w="1417" w:type="dxa"/>
            <w:tcBorders>
              <w:bottom w:val="nil"/>
            </w:tcBorders>
          </w:tcPr>
          <w:p w:rsidR="00EC79D5" w:rsidRDefault="00EC79D5">
            <w:pPr>
              <w:pStyle w:val="ConsPlusNormal"/>
              <w:jc w:val="center"/>
            </w:pPr>
            <w:r>
              <w:t>436430,0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8 в ред. </w:t>
            </w:r>
            <w:hyperlink r:id="rId1005"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9.</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7944339,1</w:t>
            </w:r>
          </w:p>
        </w:tc>
        <w:tc>
          <w:tcPr>
            <w:tcW w:w="1417" w:type="dxa"/>
            <w:tcBorders>
              <w:bottom w:val="nil"/>
            </w:tcBorders>
          </w:tcPr>
          <w:p w:rsidR="00EC79D5" w:rsidRDefault="00EC79D5">
            <w:pPr>
              <w:pStyle w:val="ConsPlusNormal"/>
              <w:jc w:val="center"/>
            </w:pPr>
            <w:r>
              <w:t>1363386,0</w:t>
            </w:r>
          </w:p>
        </w:tc>
        <w:tc>
          <w:tcPr>
            <w:tcW w:w="1417" w:type="dxa"/>
            <w:tcBorders>
              <w:bottom w:val="nil"/>
            </w:tcBorders>
          </w:tcPr>
          <w:p w:rsidR="00EC79D5" w:rsidRDefault="00EC79D5">
            <w:pPr>
              <w:pStyle w:val="ConsPlusNormal"/>
              <w:jc w:val="center"/>
            </w:pPr>
            <w:r>
              <w:t>778583,8</w:t>
            </w:r>
          </w:p>
        </w:tc>
        <w:tc>
          <w:tcPr>
            <w:tcW w:w="1417" w:type="dxa"/>
            <w:tcBorders>
              <w:bottom w:val="nil"/>
            </w:tcBorders>
          </w:tcPr>
          <w:p w:rsidR="00EC79D5" w:rsidRDefault="00EC79D5">
            <w:pPr>
              <w:pStyle w:val="ConsPlusNormal"/>
              <w:jc w:val="center"/>
            </w:pPr>
            <w:r>
              <w:t>2540373,2</w:t>
            </w:r>
          </w:p>
        </w:tc>
        <w:tc>
          <w:tcPr>
            <w:tcW w:w="1417" w:type="dxa"/>
            <w:tcBorders>
              <w:bottom w:val="nil"/>
            </w:tcBorders>
          </w:tcPr>
          <w:p w:rsidR="00EC79D5" w:rsidRDefault="00EC79D5">
            <w:pPr>
              <w:pStyle w:val="ConsPlusNormal"/>
              <w:jc w:val="center"/>
            </w:pPr>
            <w:r>
              <w:t>3261996,1</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9 в ред. </w:t>
            </w:r>
            <w:hyperlink r:id="rId1006" w:history="1">
              <w:r>
                <w:rPr>
                  <w:color w:val="0000FF"/>
                </w:rPr>
                <w:t>Постановления</w:t>
              </w:r>
            </w:hyperlink>
            <w:r>
              <w:t xml:space="preserve"> Правительства Свердловской области от 22.07.2021</w:t>
            </w:r>
          </w:p>
          <w:p w:rsidR="00EC79D5" w:rsidRDefault="00EC79D5">
            <w:pPr>
              <w:pStyle w:val="ConsPlusNormal"/>
              <w:jc w:val="both"/>
            </w:pPr>
            <w:r>
              <w:t>N 434-ПП)</w:t>
            </w:r>
          </w:p>
        </w:tc>
      </w:tr>
      <w:tr w:rsidR="00EC79D5">
        <w:tblPrEx>
          <w:tblBorders>
            <w:insideH w:val="nil"/>
          </w:tblBorders>
        </w:tblPrEx>
        <w:tc>
          <w:tcPr>
            <w:tcW w:w="907" w:type="dxa"/>
            <w:tcBorders>
              <w:bottom w:val="nil"/>
            </w:tcBorders>
          </w:tcPr>
          <w:p w:rsidR="00EC79D5" w:rsidRDefault="00EC79D5">
            <w:pPr>
              <w:pStyle w:val="ConsPlusNormal"/>
              <w:jc w:val="center"/>
            </w:pPr>
            <w:r>
              <w:t>10.</w:t>
            </w:r>
          </w:p>
        </w:tc>
        <w:tc>
          <w:tcPr>
            <w:tcW w:w="4354" w:type="dxa"/>
            <w:tcBorders>
              <w:bottom w:val="nil"/>
            </w:tcBorders>
          </w:tcPr>
          <w:p w:rsidR="00EC79D5" w:rsidRDefault="00EC79D5">
            <w:pPr>
              <w:pStyle w:val="ConsPlusNormal"/>
            </w:pPr>
            <w:r>
              <w:t>в том числе субсидии местным бюджетам</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5993009,8</w:t>
            </w:r>
          </w:p>
        </w:tc>
        <w:tc>
          <w:tcPr>
            <w:tcW w:w="1417" w:type="dxa"/>
            <w:tcBorders>
              <w:bottom w:val="nil"/>
            </w:tcBorders>
          </w:tcPr>
          <w:p w:rsidR="00EC79D5" w:rsidRDefault="00EC79D5">
            <w:pPr>
              <w:pStyle w:val="ConsPlusNormal"/>
              <w:jc w:val="center"/>
            </w:pPr>
            <w:r>
              <w:t>1273986,0</w:t>
            </w:r>
          </w:p>
        </w:tc>
        <w:tc>
          <w:tcPr>
            <w:tcW w:w="1417" w:type="dxa"/>
            <w:tcBorders>
              <w:bottom w:val="nil"/>
            </w:tcBorders>
          </w:tcPr>
          <w:p w:rsidR="00EC79D5" w:rsidRDefault="00EC79D5">
            <w:pPr>
              <w:pStyle w:val="ConsPlusNormal"/>
              <w:jc w:val="center"/>
            </w:pPr>
            <w:r>
              <w:t>728583,8</w:t>
            </w:r>
          </w:p>
        </w:tc>
        <w:tc>
          <w:tcPr>
            <w:tcW w:w="1417" w:type="dxa"/>
            <w:tcBorders>
              <w:bottom w:val="nil"/>
            </w:tcBorders>
          </w:tcPr>
          <w:p w:rsidR="00EC79D5" w:rsidRDefault="00EC79D5">
            <w:pPr>
              <w:pStyle w:val="ConsPlusNormal"/>
              <w:jc w:val="center"/>
            </w:pPr>
            <w:r>
              <w:t>1359490,4</w:t>
            </w:r>
          </w:p>
        </w:tc>
        <w:tc>
          <w:tcPr>
            <w:tcW w:w="1417" w:type="dxa"/>
            <w:tcBorders>
              <w:bottom w:val="nil"/>
            </w:tcBorders>
          </w:tcPr>
          <w:p w:rsidR="00EC79D5" w:rsidRDefault="00EC79D5">
            <w:pPr>
              <w:pStyle w:val="ConsPlusNormal"/>
              <w:jc w:val="center"/>
            </w:pPr>
            <w:r>
              <w:t>2630949,6</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10 в ред. </w:t>
            </w:r>
            <w:hyperlink r:id="rId1007"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lastRenderedPageBreak/>
              <w:t>11.</w:t>
            </w:r>
          </w:p>
        </w:tc>
        <w:tc>
          <w:tcPr>
            <w:tcW w:w="4354" w:type="dxa"/>
            <w:tcBorders>
              <w:bottom w:val="nil"/>
            </w:tcBorders>
          </w:tcPr>
          <w:p w:rsidR="00EC79D5" w:rsidRDefault="00EC79D5">
            <w:pPr>
              <w:pStyle w:val="ConsPlusNormal"/>
            </w:pPr>
            <w:r>
              <w:t>местный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413703,0</w:t>
            </w:r>
          </w:p>
        </w:tc>
        <w:tc>
          <w:tcPr>
            <w:tcW w:w="1417" w:type="dxa"/>
            <w:tcBorders>
              <w:bottom w:val="nil"/>
            </w:tcBorders>
          </w:tcPr>
          <w:p w:rsidR="00EC79D5" w:rsidRDefault="00EC79D5">
            <w:pPr>
              <w:pStyle w:val="ConsPlusNormal"/>
              <w:jc w:val="center"/>
            </w:pPr>
            <w:r>
              <w:t>205163,4</w:t>
            </w:r>
          </w:p>
        </w:tc>
        <w:tc>
          <w:tcPr>
            <w:tcW w:w="1417" w:type="dxa"/>
            <w:tcBorders>
              <w:bottom w:val="nil"/>
            </w:tcBorders>
          </w:tcPr>
          <w:p w:rsidR="00EC79D5" w:rsidRDefault="00EC79D5">
            <w:pPr>
              <w:pStyle w:val="ConsPlusNormal"/>
              <w:jc w:val="center"/>
            </w:pPr>
            <w:r>
              <w:t>27453,2</w:t>
            </w:r>
          </w:p>
        </w:tc>
        <w:tc>
          <w:tcPr>
            <w:tcW w:w="1417" w:type="dxa"/>
            <w:tcBorders>
              <w:bottom w:val="nil"/>
            </w:tcBorders>
          </w:tcPr>
          <w:p w:rsidR="00EC79D5" w:rsidRDefault="00EC79D5">
            <w:pPr>
              <w:pStyle w:val="ConsPlusNormal"/>
              <w:jc w:val="center"/>
            </w:pPr>
            <w:r>
              <w:t>50570,1</w:t>
            </w:r>
          </w:p>
        </w:tc>
        <w:tc>
          <w:tcPr>
            <w:tcW w:w="1417" w:type="dxa"/>
            <w:tcBorders>
              <w:bottom w:val="nil"/>
            </w:tcBorders>
          </w:tcPr>
          <w:p w:rsidR="00EC79D5" w:rsidRDefault="00EC79D5">
            <w:pPr>
              <w:pStyle w:val="ConsPlusNormal"/>
              <w:jc w:val="center"/>
            </w:pPr>
            <w:r>
              <w:t>130516,3</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11 в ред. </w:t>
            </w:r>
            <w:hyperlink r:id="rId1008"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907" w:type="dxa"/>
            <w:tcBorders>
              <w:bottom w:val="nil"/>
            </w:tcBorders>
          </w:tcPr>
          <w:p w:rsidR="00EC79D5" w:rsidRDefault="00EC79D5">
            <w:pPr>
              <w:pStyle w:val="ConsPlusNormal"/>
              <w:jc w:val="center"/>
            </w:pPr>
            <w:r>
              <w:t>12.</w:t>
            </w:r>
          </w:p>
        </w:tc>
        <w:tc>
          <w:tcPr>
            <w:tcW w:w="4354" w:type="dxa"/>
            <w:tcBorders>
              <w:bottom w:val="nil"/>
            </w:tcBorders>
          </w:tcPr>
          <w:p w:rsidR="00EC79D5" w:rsidRDefault="00EC79D5">
            <w:pPr>
              <w:pStyle w:val="ConsPlusNormal"/>
            </w:pPr>
            <w:r>
              <w:t>внебюджетные источники</w:t>
            </w:r>
          </w:p>
        </w:tc>
        <w:tc>
          <w:tcPr>
            <w:tcW w:w="1644" w:type="dxa"/>
            <w:tcBorders>
              <w:bottom w:val="nil"/>
            </w:tcBorders>
          </w:tcPr>
          <w:p w:rsidR="00EC79D5" w:rsidRDefault="00EC79D5">
            <w:pPr>
              <w:pStyle w:val="ConsPlusNormal"/>
            </w:pPr>
          </w:p>
        </w:tc>
        <w:tc>
          <w:tcPr>
            <w:tcW w:w="1417" w:type="dxa"/>
            <w:tcBorders>
              <w:bottom w:val="nil"/>
            </w:tcBorders>
            <w:vAlign w:val="center"/>
          </w:tcPr>
          <w:p w:rsidR="00EC79D5" w:rsidRDefault="00EC79D5">
            <w:pPr>
              <w:pStyle w:val="ConsPlusNormal"/>
              <w:jc w:val="center"/>
            </w:pPr>
            <w:r>
              <w:t>15162,4</w:t>
            </w:r>
          </w:p>
        </w:tc>
        <w:tc>
          <w:tcPr>
            <w:tcW w:w="1417" w:type="dxa"/>
            <w:tcBorders>
              <w:bottom w:val="nil"/>
            </w:tcBorders>
          </w:tcPr>
          <w:p w:rsidR="00EC79D5" w:rsidRDefault="00EC79D5">
            <w:pPr>
              <w:pStyle w:val="ConsPlusNormal"/>
              <w:jc w:val="center"/>
            </w:pPr>
            <w:r>
              <w:t>15162,4</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12 в ред. </w:t>
            </w:r>
            <w:hyperlink r:id="rId1009" w:history="1">
              <w:r>
                <w:rPr>
                  <w:color w:val="0000FF"/>
                </w:rPr>
                <w:t>Постановления</w:t>
              </w:r>
            </w:hyperlink>
            <w:r>
              <w:t xml:space="preserve"> Правительства Свердловской области от 01.07.2021</w:t>
            </w:r>
          </w:p>
          <w:p w:rsidR="00EC79D5" w:rsidRDefault="00EC79D5">
            <w:pPr>
              <w:pStyle w:val="ConsPlusNormal"/>
              <w:jc w:val="both"/>
            </w:pPr>
            <w:r>
              <w:t>N 376-ПП)</w:t>
            </w:r>
          </w:p>
        </w:tc>
      </w:tr>
      <w:tr w:rsidR="00EC79D5">
        <w:tblPrEx>
          <w:tblBorders>
            <w:insideH w:val="nil"/>
          </w:tblBorders>
        </w:tblPrEx>
        <w:tc>
          <w:tcPr>
            <w:tcW w:w="907" w:type="dxa"/>
            <w:tcBorders>
              <w:bottom w:val="nil"/>
            </w:tcBorders>
          </w:tcPr>
          <w:p w:rsidR="00EC79D5" w:rsidRDefault="00EC79D5">
            <w:pPr>
              <w:pStyle w:val="ConsPlusNormal"/>
              <w:jc w:val="center"/>
            </w:pPr>
            <w:r>
              <w:t>13.</w:t>
            </w:r>
          </w:p>
        </w:tc>
        <w:tc>
          <w:tcPr>
            <w:tcW w:w="4354" w:type="dxa"/>
            <w:tcBorders>
              <w:bottom w:val="nil"/>
            </w:tcBorders>
          </w:tcPr>
          <w:p w:rsidR="00EC79D5" w:rsidRDefault="00EC79D5">
            <w:pPr>
              <w:pStyle w:val="ConsPlusNormal"/>
            </w:pPr>
            <w:r>
              <w:t>В том числе на реализацию регионального проекта "Комплексная система обращения с твердыми коммунальными отходами (Свердловская область)"</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70017,9</w:t>
            </w:r>
          </w:p>
        </w:tc>
        <w:tc>
          <w:tcPr>
            <w:tcW w:w="1417" w:type="dxa"/>
            <w:tcBorders>
              <w:bottom w:val="nil"/>
            </w:tcBorders>
          </w:tcPr>
          <w:p w:rsidR="00EC79D5" w:rsidRDefault="00EC79D5">
            <w:pPr>
              <w:pStyle w:val="ConsPlusNormal"/>
              <w:jc w:val="center"/>
            </w:pPr>
            <w:r>
              <w:t>70017,9</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13 в ред. </w:t>
            </w:r>
            <w:hyperlink r:id="rId1010" w:history="1">
              <w:r>
                <w:rPr>
                  <w:color w:val="0000FF"/>
                </w:rPr>
                <w:t>Постановления</w:t>
              </w:r>
            </w:hyperlink>
            <w:r>
              <w:t xml:space="preserve"> Правительства Свердловской области от 28.10.2021</w:t>
            </w:r>
          </w:p>
          <w:p w:rsidR="00EC79D5" w:rsidRDefault="00EC79D5">
            <w:pPr>
              <w:pStyle w:val="ConsPlusNormal"/>
              <w:jc w:val="both"/>
            </w:pPr>
            <w:r>
              <w:t>N 724-ПП)</w:t>
            </w:r>
          </w:p>
        </w:tc>
      </w:tr>
      <w:tr w:rsidR="00EC79D5">
        <w:tblPrEx>
          <w:tblBorders>
            <w:insideH w:val="nil"/>
          </w:tblBorders>
        </w:tblPrEx>
        <w:tc>
          <w:tcPr>
            <w:tcW w:w="907" w:type="dxa"/>
            <w:tcBorders>
              <w:bottom w:val="nil"/>
            </w:tcBorders>
          </w:tcPr>
          <w:p w:rsidR="00EC79D5" w:rsidRDefault="00EC79D5">
            <w:pPr>
              <w:pStyle w:val="ConsPlusNormal"/>
              <w:jc w:val="center"/>
            </w:pPr>
            <w:r>
              <w:t>14.</w:t>
            </w:r>
          </w:p>
        </w:tc>
        <w:tc>
          <w:tcPr>
            <w:tcW w:w="4354" w:type="dxa"/>
            <w:tcBorders>
              <w:bottom w:val="nil"/>
            </w:tcBorders>
          </w:tcPr>
          <w:p w:rsidR="00EC79D5" w:rsidRDefault="00EC79D5">
            <w:pPr>
              <w:pStyle w:val="ConsPlusNormal"/>
            </w:pPr>
            <w:r>
              <w:t>федеральный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60558,4</w:t>
            </w:r>
          </w:p>
        </w:tc>
        <w:tc>
          <w:tcPr>
            <w:tcW w:w="1417" w:type="dxa"/>
            <w:tcBorders>
              <w:bottom w:val="nil"/>
            </w:tcBorders>
          </w:tcPr>
          <w:p w:rsidR="00EC79D5" w:rsidRDefault="00EC79D5">
            <w:pPr>
              <w:pStyle w:val="ConsPlusNormal"/>
              <w:jc w:val="center"/>
            </w:pPr>
            <w:r>
              <w:t>60558,4</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14 в ред. </w:t>
            </w:r>
            <w:hyperlink r:id="rId1011" w:history="1">
              <w:r>
                <w:rPr>
                  <w:color w:val="0000FF"/>
                </w:rPr>
                <w:t>Постановления</w:t>
              </w:r>
            </w:hyperlink>
            <w:r>
              <w:t xml:space="preserve"> Правительства Свердловской области от 28.10.2021</w:t>
            </w:r>
          </w:p>
          <w:p w:rsidR="00EC79D5" w:rsidRDefault="00EC79D5">
            <w:pPr>
              <w:pStyle w:val="ConsPlusNormal"/>
              <w:jc w:val="both"/>
            </w:pPr>
            <w:r>
              <w:t>N 724-ПП)</w:t>
            </w:r>
          </w:p>
        </w:tc>
      </w:tr>
      <w:tr w:rsidR="00EC79D5">
        <w:tblPrEx>
          <w:tblBorders>
            <w:insideH w:val="nil"/>
          </w:tblBorders>
        </w:tblPrEx>
        <w:tc>
          <w:tcPr>
            <w:tcW w:w="907" w:type="dxa"/>
            <w:tcBorders>
              <w:bottom w:val="nil"/>
            </w:tcBorders>
          </w:tcPr>
          <w:p w:rsidR="00EC79D5" w:rsidRDefault="00EC79D5">
            <w:pPr>
              <w:pStyle w:val="ConsPlusNormal"/>
              <w:jc w:val="center"/>
            </w:pPr>
            <w:r>
              <w:t>14-1.</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4558,2</w:t>
            </w:r>
          </w:p>
        </w:tc>
        <w:tc>
          <w:tcPr>
            <w:tcW w:w="1417" w:type="dxa"/>
            <w:tcBorders>
              <w:bottom w:val="nil"/>
            </w:tcBorders>
          </w:tcPr>
          <w:p w:rsidR="00EC79D5" w:rsidRDefault="00EC79D5">
            <w:pPr>
              <w:pStyle w:val="ConsPlusNormal"/>
              <w:jc w:val="center"/>
            </w:pPr>
            <w:r>
              <w:t>4558,2</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14-1 введен </w:t>
            </w:r>
            <w:hyperlink r:id="rId1012" w:history="1">
              <w:r>
                <w:rPr>
                  <w:color w:val="0000FF"/>
                </w:rPr>
                <w:t>Постановлением</w:t>
              </w:r>
            </w:hyperlink>
            <w:r>
              <w:t xml:space="preserve"> Правительства Свердловской области от 28.10.2021</w:t>
            </w:r>
          </w:p>
          <w:p w:rsidR="00EC79D5" w:rsidRDefault="00EC79D5">
            <w:pPr>
              <w:pStyle w:val="ConsPlusNormal"/>
              <w:jc w:val="both"/>
            </w:pPr>
            <w:r>
              <w:t>N 724-ПП)</w:t>
            </w:r>
          </w:p>
        </w:tc>
      </w:tr>
      <w:tr w:rsidR="00EC79D5">
        <w:tblPrEx>
          <w:tblBorders>
            <w:insideH w:val="nil"/>
          </w:tblBorders>
        </w:tblPrEx>
        <w:tc>
          <w:tcPr>
            <w:tcW w:w="907" w:type="dxa"/>
            <w:tcBorders>
              <w:bottom w:val="nil"/>
            </w:tcBorders>
          </w:tcPr>
          <w:p w:rsidR="00EC79D5" w:rsidRDefault="00EC79D5">
            <w:pPr>
              <w:pStyle w:val="ConsPlusNormal"/>
              <w:jc w:val="center"/>
            </w:pPr>
            <w:r>
              <w:t>14-2.</w:t>
            </w:r>
          </w:p>
        </w:tc>
        <w:tc>
          <w:tcPr>
            <w:tcW w:w="4354" w:type="dxa"/>
            <w:tcBorders>
              <w:bottom w:val="nil"/>
            </w:tcBorders>
          </w:tcPr>
          <w:p w:rsidR="00EC79D5" w:rsidRDefault="00EC79D5">
            <w:pPr>
              <w:pStyle w:val="ConsPlusNormal"/>
            </w:pPr>
            <w:r>
              <w:t>в том числе субсидии местным бюджетам</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4558,2</w:t>
            </w:r>
          </w:p>
        </w:tc>
        <w:tc>
          <w:tcPr>
            <w:tcW w:w="1417" w:type="dxa"/>
            <w:tcBorders>
              <w:bottom w:val="nil"/>
            </w:tcBorders>
          </w:tcPr>
          <w:p w:rsidR="00EC79D5" w:rsidRDefault="00EC79D5">
            <w:pPr>
              <w:pStyle w:val="ConsPlusNormal"/>
              <w:jc w:val="center"/>
            </w:pPr>
            <w:r>
              <w:t>4558,2</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14-2 введен </w:t>
            </w:r>
            <w:hyperlink r:id="rId1013" w:history="1">
              <w:r>
                <w:rPr>
                  <w:color w:val="0000FF"/>
                </w:rPr>
                <w:t>Постановлением</w:t>
              </w:r>
            </w:hyperlink>
            <w:r>
              <w:t xml:space="preserve"> Правительства Свердловской области от 28.10.2021</w:t>
            </w:r>
          </w:p>
          <w:p w:rsidR="00EC79D5" w:rsidRDefault="00EC79D5">
            <w:pPr>
              <w:pStyle w:val="ConsPlusNormal"/>
              <w:jc w:val="both"/>
            </w:pPr>
            <w:r>
              <w:t>N 724-ПП)</w:t>
            </w:r>
          </w:p>
        </w:tc>
      </w:tr>
      <w:tr w:rsidR="00EC79D5">
        <w:tblPrEx>
          <w:tblBorders>
            <w:insideH w:val="nil"/>
          </w:tblBorders>
        </w:tblPrEx>
        <w:tc>
          <w:tcPr>
            <w:tcW w:w="907" w:type="dxa"/>
            <w:tcBorders>
              <w:bottom w:val="nil"/>
            </w:tcBorders>
          </w:tcPr>
          <w:p w:rsidR="00EC79D5" w:rsidRDefault="00EC79D5">
            <w:pPr>
              <w:pStyle w:val="ConsPlusNormal"/>
              <w:jc w:val="center"/>
            </w:pPr>
            <w:r>
              <w:t>14-3.</w:t>
            </w:r>
          </w:p>
        </w:tc>
        <w:tc>
          <w:tcPr>
            <w:tcW w:w="4354" w:type="dxa"/>
            <w:tcBorders>
              <w:bottom w:val="nil"/>
            </w:tcBorders>
          </w:tcPr>
          <w:p w:rsidR="00EC79D5" w:rsidRDefault="00EC79D5">
            <w:pPr>
              <w:pStyle w:val="ConsPlusNormal"/>
            </w:pPr>
            <w:r>
              <w:t>местный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4901,3</w:t>
            </w:r>
          </w:p>
        </w:tc>
        <w:tc>
          <w:tcPr>
            <w:tcW w:w="1417" w:type="dxa"/>
            <w:tcBorders>
              <w:bottom w:val="nil"/>
            </w:tcBorders>
          </w:tcPr>
          <w:p w:rsidR="00EC79D5" w:rsidRDefault="00EC79D5">
            <w:pPr>
              <w:pStyle w:val="ConsPlusNormal"/>
              <w:jc w:val="center"/>
            </w:pPr>
            <w:r>
              <w:t>4901,3</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14-3 введен </w:t>
            </w:r>
            <w:hyperlink r:id="rId1014" w:history="1">
              <w:r>
                <w:rPr>
                  <w:color w:val="0000FF"/>
                </w:rPr>
                <w:t>Постановлением</w:t>
              </w:r>
            </w:hyperlink>
            <w:r>
              <w:t xml:space="preserve"> Правительства Свердловской области от 28.10.2021</w:t>
            </w:r>
          </w:p>
          <w:p w:rsidR="00EC79D5" w:rsidRDefault="00EC79D5">
            <w:pPr>
              <w:pStyle w:val="ConsPlusNormal"/>
              <w:jc w:val="both"/>
            </w:pPr>
            <w:r>
              <w:t>N 724-ПП)</w:t>
            </w:r>
          </w:p>
        </w:tc>
      </w:tr>
      <w:tr w:rsidR="00EC79D5">
        <w:tblPrEx>
          <w:tblBorders>
            <w:insideH w:val="nil"/>
          </w:tblBorders>
        </w:tblPrEx>
        <w:tc>
          <w:tcPr>
            <w:tcW w:w="907" w:type="dxa"/>
            <w:tcBorders>
              <w:bottom w:val="nil"/>
            </w:tcBorders>
          </w:tcPr>
          <w:p w:rsidR="00EC79D5" w:rsidRDefault="00EC79D5">
            <w:pPr>
              <w:pStyle w:val="ConsPlusNormal"/>
              <w:jc w:val="center"/>
            </w:pPr>
            <w:r>
              <w:lastRenderedPageBreak/>
              <w:t>15.</w:t>
            </w:r>
          </w:p>
        </w:tc>
        <w:tc>
          <w:tcPr>
            <w:tcW w:w="4354" w:type="dxa"/>
            <w:tcBorders>
              <w:bottom w:val="nil"/>
            </w:tcBorders>
          </w:tcPr>
          <w:p w:rsidR="00EC79D5" w:rsidRDefault="00EC79D5">
            <w:pPr>
              <w:pStyle w:val="ConsPlusNormal"/>
            </w:pPr>
            <w:r>
              <w:t>В том числе на реализацию регионального проекта "Чистая вода (Свердловская область)"</w:t>
            </w:r>
          </w:p>
        </w:tc>
        <w:tc>
          <w:tcPr>
            <w:tcW w:w="1644" w:type="dxa"/>
            <w:tcBorders>
              <w:bottom w:val="nil"/>
            </w:tcBorders>
          </w:tcPr>
          <w:p w:rsidR="00EC79D5" w:rsidRDefault="00EC79D5">
            <w:pPr>
              <w:pStyle w:val="ConsPlusNormal"/>
              <w:jc w:val="center"/>
            </w:pPr>
            <w:r>
              <w:t>F5</w:t>
            </w:r>
          </w:p>
        </w:tc>
        <w:tc>
          <w:tcPr>
            <w:tcW w:w="1417" w:type="dxa"/>
            <w:tcBorders>
              <w:bottom w:val="nil"/>
            </w:tcBorders>
          </w:tcPr>
          <w:p w:rsidR="00EC79D5" w:rsidRDefault="00EC79D5">
            <w:pPr>
              <w:pStyle w:val="ConsPlusNormal"/>
              <w:jc w:val="center"/>
            </w:pPr>
            <w:r>
              <w:t>2207232,2</w:t>
            </w:r>
          </w:p>
        </w:tc>
        <w:tc>
          <w:tcPr>
            <w:tcW w:w="1417" w:type="dxa"/>
            <w:tcBorders>
              <w:bottom w:val="nil"/>
            </w:tcBorders>
          </w:tcPr>
          <w:p w:rsidR="00EC79D5" w:rsidRDefault="00EC79D5">
            <w:pPr>
              <w:pStyle w:val="ConsPlusNormal"/>
              <w:jc w:val="center"/>
            </w:pPr>
            <w:r>
              <w:t>436058,5</w:t>
            </w:r>
          </w:p>
        </w:tc>
        <w:tc>
          <w:tcPr>
            <w:tcW w:w="1417" w:type="dxa"/>
            <w:tcBorders>
              <w:bottom w:val="nil"/>
            </w:tcBorders>
          </w:tcPr>
          <w:p w:rsidR="00EC79D5" w:rsidRDefault="00EC79D5">
            <w:pPr>
              <w:pStyle w:val="ConsPlusNormal"/>
              <w:jc w:val="center"/>
            </w:pPr>
            <w:r>
              <w:t>597111,8</w:t>
            </w:r>
          </w:p>
        </w:tc>
        <w:tc>
          <w:tcPr>
            <w:tcW w:w="1417" w:type="dxa"/>
            <w:tcBorders>
              <w:bottom w:val="nil"/>
            </w:tcBorders>
          </w:tcPr>
          <w:p w:rsidR="00EC79D5" w:rsidRDefault="00EC79D5">
            <w:pPr>
              <w:pStyle w:val="ConsPlusNormal"/>
              <w:jc w:val="center"/>
            </w:pPr>
            <w:r>
              <w:t>704782,3</w:t>
            </w:r>
          </w:p>
        </w:tc>
        <w:tc>
          <w:tcPr>
            <w:tcW w:w="1417" w:type="dxa"/>
            <w:tcBorders>
              <w:bottom w:val="nil"/>
            </w:tcBorders>
          </w:tcPr>
          <w:p w:rsidR="00EC79D5" w:rsidRDefault="00EC79D5">
            <w:pPr>
              <w:pStyle w:val="ConsPlusNormal"/>
              <w:jc w:val="center"/>
            </w:pPr>
            <w:r>
              <w:t>469279,6</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15 в ред. </w:t>
            </w:r>
            <w:hyperlink r:id="rId1015"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16.</w:t>
            </w:r>
          </w:p>
        </w:tc>
        <w:tc>
          <w:tcPr>
            <w:tcW w:w="4354" w:type="dxa"/>
            <w:tcBorders>
              <w:bottom w:val="nil"/>
            </w:tcBorders>
          </w:tcPr>
          <w:p w:rsidR="00EC79D5" w:rsidRDefault="00EC79D5">
            <w:pPr>
              <w:pStyle w:val="ConsPlusNormal"/>
            </w:pPr>
            <w:r>
              <w:t>федеральный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2032449,1</w:t>
            </w:r>
          </w:p>
        </w:tc>
        <w:tc>
          <w:tcPr>
            <w:tcW w:w="1417" w:type="dxa"/>
            <w:tcBorders>
              <w:bottom w:val="nil"/>
            </w:tcBorders>
          </w:tcPr>
          <w:p w:rsidR="00EC79D5" w:rsidRDefault="00EC79D5">
            <w:pPr>
              <w:pStyle w:val="ConsPlusNormal"/>
              <w:jc w:val="center"/>
            </w:pPr>
            <w:r>
              <w:t>385257,7</w:t>
            </w:r>
          </w:p>
        </w:tc>
        <w:tc>
          <w:tcPr>
            <w:tcW w:w="1417" w:type="dxa"/>
            <w:tcBorders>
              <w:bottom w:val="nil"/>
            </w:tcBorders>
          </w:tcPr>
          <w:p w:rsidR="00EC79D5" w:rsidRDefault="00EC79D5">
            <w:pPr>
              <w:pStyle w:val="ConsPlusNormal"/>
              <w:jc w:val="center"/>
            </w:pPr>
            <w:r>
              <w:t>555313,9</w:t>
            </w:r>
          </w:p>
        </w:tc>
        <w:tc>
          <w:tcPr>
            <w:tcW w:w="1417" w:type="dxa"/>
            <w:tcBorders>
              <w:bottom w:val="nil"/>
            </w:tcBorders>
          </w:tcPr>
          <w:p w:rsidR="00EC79D5" w:rsidRDefault="00EC79D5">
            <w:pPr>
              <w:pStyle w:val="ConsPlusNormal"/>
              <w:jc w:val="center"/>
            </w:pPr>
            <w:r>
              <w:t>655447,5</w:t>
            </w:r>
          </w:p>
        </w:tc>
        <w:tc>
          <w:tcPr>
            <w:tcW w:w="1417" w:type="dxa"/>
            <w:tcBorders>
              <w:bottom w:val="nil"/>
            </w:tcBorders>
          </w:tcPr>
          <w:p w:rsidR="00EC79D5" w:rsidRDefault="00EC79D5">
            <w:pPr>
              <w:pStyle w:val="ConsPlusNormal"/>
              <w:jc w:val="center"/>
            </w:pPr>
            <w:r>
              <w:t>436430,0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16 в ред. </w:t>
            </w:r>
            <w:hyperlink r:id="rId1016"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17.</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152980,2</w:t>
            </w:r>
          </w:p>
        </w:tc>
        <w:tc>
          <w:tcPr>
            <w:tcW w:w="1417" w:type="dxa"/>
            <w:tcBorders>
              <w:bottom w:val="nil"/>
            </w:tcBorders>
          </w:tcPr>
          <w:p w:rsidR="00EC79D5" w:rsidRDefault="00EC79D5">
            <w:pPr>
              <w:pStyle w:val="ConsPlusNormal"/>
              <w:jc w:val="center"/>
            </w:pPr>
            <w:r>
              <w:t>28997,9</w:t>
            </w:r>
          </w:p>
        </w:tc>
        <w:tc>
          <w:tcPr>
            <w:tcW w:w="1417" w:type="dxa"/>
            <w:tcBorders>
              <w:bottom w:val="nil"/>
            </w:tcBorders>
          </w:tcPr>
          <w:p w:rsidR="00EC79D5" w:rsidRDefault="00EC79D5">
            <w:pPr>
              <w:pStyle w:val="ConsPlusNormal"/>
              <w:jc w:val="center"/>
            </w:pPr>
            <w:r>
              <w:t>41797,9</w:t>
            </w:r>
          </w:p>
        </w:tc>
        <w:tc>
          <w:tcPr>
            <w:tcW w:w="1417" w:type="dxa"/>
            <w:tcBorders>
              <w:bottom w:val="nil"/>
            </w:tcBorders>
          </w:tcPr>
          <w:p w:rsidR="00EC79D5" w:rsidRDefault="00EC79D5">
            <w:pPr>
              <w:pStyle w:val="ConsPlusNormal"/>
              <w:jc w:val="center"/>
            </w:pPr>
            <w:r>
              <w:t>49334,8</w:t>
            </w:r>
          </w:p>
        </w:tc>
        <w:tc>
          <w:tcPr>
            <w:tcW w:w="1417" w:type="dxa"/>
            <w:tcBorders>
              <w:bottom w:val="nil"/>
            </w:tcBorders>
          </w:tcPr>
          <w:p w:rsidR="00EC79D5" w:rsidRDefault="00EC79D5">
            <w:pPr>
              <w:pStyle w:val="ConsPlusNormal"/>
              <w:jc w:val="center"/>
            </w:pPr>
            <w:r>
              <w:t>32849,6</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17 в ред. </w:t>
            </w:r>
            <w:hyperlink r:id="rId1017"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18.</w:t>
            </w:r>
          </w:p>
        </w:tc>
        <w:tc>
          <w:tcPr>
            <w:tcW w:w="4354" w:type="dxa"/>
            <w:tcBorders>
              <w:bottom w:val="nil"/>
            </w:tcBorders>
          </w:tcPr>
          <w:p w:rsidR="00EC79D5" w:rsidRDefault="00EC79D5">
            <w:pPr>
              <w:pStyle w:val="ConsPlusNormal"/>
            </w:pPr>
            <w:r>
              <w:t>в том числе субсидии местным бюджетам</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152980,2</w:t>
            </w:r>
          </w:p>
        </w:tc>
        <w:tc>
          <w:tcPr>
            <w:tcW w:w="1417" w:type="dxa"/>
            <w:tcBorders>
              <w:bottom w:val="nil"/>
            </w:tcBorders>
          </w:tcPr>
          <w:p w:rsidR="00EC79D5" w:rsidRDefault="00EC79D5">
            <w:pPr>
              <w:pStyle w:val="ConsPlusNormal"/>
              <w:jc w:val="center"/>
            </w:pPr>
            <w:r>
              <w:t>28997,9</w:t>
            </w:r>
          </w:p>
        </w:tc>
        <w:tc>
          <w:tcPr>
            <w:tcW w:w="1417" w:type="dxa"/>
            <w:tcBorders>
              <w:bottom w:val="nil"/>
            </w:tcBorders>
          </w:tcPr>
          <w:p w:rsidR="00EC79D5" w:rsidRDefault="00EC79D5">
            <w:pPr>
              <w:pStyle w:val="ConsPlusNormal"/>
              <w:jc w:val="center"/>
            </w:pPr>
            <w:r>
              <w:t>41797,9</w:t>
            </w:r>
          </w:p>
        </w:tc>
        <w:tc>
          <w:tcPr>
            <w:tcW w:w="1417" w:type="dxa"/>
            <w:tcBorders>
              <w:bottom w:val="nil"/>
            </w:tcBorders>
          </w:tcPr>
          <w:p w:rsidR="00EC79D5" w:rsidRDefault="00EC79D5">
            <w:pPr>
              <w:pStyle w:val="ConsPlusNormal"/>
              <w:jc w:val="center"/>
            </w:pPr>
            <w:r>
              <w:t>49334,8</w:t>
            </w:r>
          </w:p>
        </w:tc>
        <w:tc>
          <w:tcPr>
            <w:tcW w:w="1417" w:type="dxa"/>
            <w:tcBorders>
              <w:bottom w:val="nil"/>
            </w:tcBorders>
          </w:tcPr>
          <w:p w:rsidR="00EC79D5" w:rsidRDefault="00EC79D5">
            <w:pPr>
              <w:pStyle w:val="ConsPlusNormal"/>
              <w:jc w:val="center"/>
            </w:pPr>
            <w:r>
              <w:t>32849,6</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18 в ред. </w:t>
            </w:r>
            <w:hyperlink r:id="rId1018"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c>
          <w:tcPr>
            <w:tcW w:w="907" w:type="dxa"/>
          </w:tcPr>
          <w:p w:rsidR="00EC79D5" w:rsidRDefault="00EC79D5">
            <w:pPr>
              <w:pStyle w:val="ConsPlusNormal"/>
              <w:jc w:val="center"/>
            </w:pPr>
            <w:r>
              <w:t>19.</w:t>
            </w:r>
          </w:p>
        </w:tc>
        <w:tc>
          <w:tcPr>
            <w:tcW w:w="4354" w:type="dxa"/>
          </w:tcPr>
          <w:p w:rsidR="00EC79D5" w:rsidRDefault="00EC79D5">
            <w:pPr>
              <w:pStyle w:val="ConsPlusNormal"/>
            </w:pPr>
            <w:r>
              <w:t>местный бюджет</w:t>
            </w:r>
          </w:p>
        </w:tc>
        <w:tc>
          <w:tcPr>
            <w:tcW w:w="1644" w:type="dxa"/>
          </w:tcPr>
          <w:p w:rsidR="00EC79D5" w:rsidRDefault="00EC79D5">
            <w:pPr>
              <w:pStyle w:val="ConsPlusNormal"/>
            </w:pPr>
          </w:p>
        </w:tc>
        <w:tc>
          <w:tcPr>
            <w:tcW w:w="1417" w:type="dxa"/>
          </w:tcPr>
          <w:p w:rsidR="00EC79D5" w:rsidRDefault="00EC79D5">
            <w:pPr>
              <w:pStyle w:val="ConsPlusNormal"/>
              <w:jc w:val="center"/>
            </w:pPr>
            <w:r>
              <w:t>21802,9</w:t>
            </w:r>
          </w:p>
        </w:tc>
        <w:tc>
          <w:tcPr>
            <w:tcW w:w="1417" w:type="dxa"/>
          </w:tcPr>
          <w:p w:rsidR="00EC79D5" w:rsidRDefault="00EC79D5">
            <w:pPr>
              <w:pStyle w:val="ConsPlusNormal"/>
              <w:jc w:val="center"/>
            </w:pPr>
            <w:r>
              <w:t>21802,9</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20.</w:t>
            </w:r>
          </w:p>
        </w:tc>
        <w:tc>
          <w:tcPr>
            <w:tcW w:w="4354" w:type="dxa"/>
            <w:tcBorders>
              <w:bottom w:val="nil"/>
            </w:tcBorders>
          </w:tcPr>
          <w:p w:rsidR="00EC79D5" w:rsidRDefault="00EC79D5">
            <w:pPr>
              <w:pStyle w:val="ConsPlusNormal"/>
            </w:pPr>
            <w:r>
              <w:t>в том числе капитальные вложения</w:t>
            </w:r>
          </w:p>
        </w:tc>
        <w:tc>
          <w:tcPr>
            <w:tcW w:w="1644" w:type="dxa"/>
            <w:tcBorders>
              <w:bottom w:val="nil"/>
            </w:tcBorders>
          </w:tcPr>
          <w:p w:rsidR="00EC79D5" w:rsidRDefault="00EC79D5">
            <w:pPr>
              <w:pStyle w:val="ConsPlusNormal"/>
              <w:jc w:val="center"/>
            </w:pPr>
            <w:r>
              <w:t>F5</w:t>
            </w:r>
          </w:p>
        </w:tc>
        <w:tc>
          <w:tcPr>
            <w:tcW w:w="1417" w:type="dxa"/>
            <w:tcBorders>
              <w:bottom w:val="nil"/>
            </w:tcBorders>
          </w:tcPr>
          <w:p w:rsidR="00EC79D5" w:rsidRDefault="00EC79D5">
            <w:pPr>
              <w:pStyle w:val="ConsPlusNormal"/>
              <w:jc w:val="center"/>
            </w:pPr>
            <w:r>
              <w:t>2207232,2</w:t>
            </w:r>
          </w:p>
        </w:tc>
        <w:tc>
          <w:tcPr>
            <w:tcW w:w="1417" w:type="dxa"/>
            <w:tcBorders>
              <w:bottom w:val="nil"/>
            </w:tcBorders>
          </w:tcPr>
          <w:p w:rsidR="00EC79D5" w:rsidRDefault="00EC79D5">
            <w:pPr>
              <w:pStyle w:val="ConsPlusNormal"/>
              <w:jc w:val="center"/>
            </w:pPr>
            <w:r>
              <w:t>436058,5</w:t>
            </w:r>
          </w:p>
        </w:tc>
        <w:tc>
          <w:tcPr>
            <w:tcW w:w="1417" w:type="dxa"/>
            <w:tcBorders>
              <w:bottom w:val="nil"/>
            </w:tcBorders>
          </w:tcPr>
          <w:p w:rsidR="00EC79D5" w:rsidRDefault="00EC79D5">
            <w:pPr>
              <w:pStyle w:val="ConsPlusNormal"/>
              <w:jc w:val="center"/>
            </w:pPr>
            <w:r>
              <w:t>597111,8</w:t>
            </w:r>
          </w:p>
        </w:tc>
        <w:tc>
          <w:tcPr>
            <w:tcW w:w="1417" w:type="dxa"/>
            <w:tcBorders>
              <w:bottom w:val="nil"/>
            </w:tcBorders>
          </w:tcPr>
          <w:p w:rsidR="00EC79D5" w:rsidRDefault="00EC79D5">
            <w:pPr>
              <w:pStyle w:val="ConsPlusNormal"/>
              <w:jc w:val="center"/>
            </w:pPr>
            <w:r>
              <w:t>704782,3</w:t>
            </w:r>
          </w:p>
        </w:tc>
        <w:tc>
          <w:tcPr>
            <w:tcW w:w="1417" w:type="dxa"/>
            <w:tcBorders>
              <w:bottom w:val="nil"/>
            </w:tcBorders>
          </w:tcPr>
          <w:p w:rsidR="00EC79D5" w:rsidRDefault="00EC79D5">
            <w:pPr>
              <w:pStyle w:val="ConsPlusNormal"/>
              <w:jc w:val="center"/>
            </w:pPr>
            <w:r>
              <w:t>469279,6</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20 в ред. </w:t>
            </w:r>
            <w:hyperlink r:id="rId1019"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21.</w:t>
            </w:r>
          </w:p>
        </w:tc>
        <w:tc>
          <w:tcPr>
            <w:tcW w:w="4354" w:type="dxa"/>
            <w:tcBorders>
              <w:bottom w:val="nil"/>
            </w:tcBorders>
          </w:tcPr>
          <w:p w:rsidR="00EC79D5" w:rsidRDefault="00EC79D5">
            <w:pPr>
              <w:pStyle w:val="ConsPlusNormal"/>
            </w:pPr>
            <w:r>
              <w:t>федеральный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2032449,1</w:t>
            </w:r>
          </w:p>
        </w:tc>
        <w:tc>
          <w:tcPr>
            <w:tcW w:w="1417" w:type="dxa"/>
            <w:tcBorders>
              <w:bottom w:val="nil"/>
            </w:tcBorders>
          </w:tcPr>
          <w:p w:rsidR="00EC79D5" w:rsidRDefault="00EC79D5">
            <w:pPr>
              <w:pStyle w:val="ConsPlusNormal"/>
              <w:jc w:val="center"/>
            </w:pPr>
            <w:r>
              <w:t>385257,7</w:t>
            </w:r>
          </w:p>
        </w:tc>
        <w:tc>
          <w:tcPr>
            <w:tcW w:w="1417" w:type="dxa"/>
            <w:tcBorders>
              <w:bottom w:val="nil"/>
            </w:tcBorders>
          </w:tcPr>
          <w:p w:rsidR="00EC79D5" w:rsidRDefault="00EC79D5">
            <w:pPr>
              <w:pStyle w:val="ConsPlusNormal"/>
              <w:jc w:val="center"/>
            </w:pPr>
            <w:r>
              <w:t>555313,9</w:t>
            </w:r>
          </w:p>
        </w:tc>
        <w:tc>
          <w:tcPr>
            <w:tcW w:w="1417" w:type="dxa"/>
            <w:tcBorders>
              <w:bottom w:val="nil"/>
            </w:tcBorders>
          </w:tcPr>
          <w:p w:rsidR="00EC79D5" w:rsidRDefault="00EC79D5">
            <w:pPr>
              <w:pStyle w:val="ConsPlusNormal"/>
              <w:jc w:val="center"/>
            </w:pPr>
            <w:r>
              <w:t>655447,5</w:t>
            </w:r>
          </w:p>
        </w:tc>
        <w:tc>
          <w:tcPr>
            <w:tcW w:w="1417" w:type="dxa"/>
            <w:tcBorders>
              <w:bottom w:val="nil"/>
            </w:tcBorders>
          </w:tcPr>
          <w:p w:rsidR="00EC79D5" w:rsidRDefault="00EC79D5">
            <w:pPr>
              <w:pStyle w:val="ConsPlusNormal"/>
              <w:jc w:val="center"/>
            </w:pPr>
            <w:r>
              <w:t>436430,0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21 в ред. </w:t>
            </w:r>
            <w:hyperlink r:id="rId1020"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22.</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152980,2</w:t>
            </w:r>
          </w:p>
        </w:tc>
        <w:tc>
          <w:tcPr>
            <w:tcW w:w="1417" w:type="dxa"/>
            <w:tcBorders>
              <w:bottom w:val="nil"/>
            </w:tcBorders>
          </w:tcPr>
          <w:p w:rsidR="00EC79D5" w:rsidRDefault="00EC79D5">
            <w:pPr>
              <w:pStyle w:val="ConsPlusNormal"/>
              <w:jc w:val="center"/>
            </w:pPr>
            <w:r>
              <w:t>28997,9</w:t>
            </w:r>
          </w:p>
        </w:tc>
        <w:tc>
          <w:tcPr>
            <w:tcW w:w="1417" w:type="dxa"/>
            <w:tcBorders>
              <w:bottom w:val="nil"/>
            </w:tcBorders>
          </w:tcPr>
          <w:p w:rsidR="00EC79D5" w:rsidRDefault="00EC79D5">
            <w:pPr>
              <w:pStyle w:val="ConsPlusNormal"/>
              <w:jc w:val="center"/>
            </w:pPr>
            <w:r>
              <w:t>41797,9</w:t>
            </w:r>
          </w:p>
        </w:tc>
        <w:tc>
          <w:tcPr>
            <w:tcW w:w="1417" w:type="dxa"/>
            <w:tcBorders>
              <w:bottom w:val="nil"/>
            </w:tcBorders>
          </w:tcPr>
          <w:p w:rsidR="00EC79D5" w:rsidRDefault="00EC79D5">
            <w:pPr>
              <w:pStyle w:val="ConsPlusNormal"/>
              <w:jc w:val="center"/>
            </w:pPr>
            <w:r>
              <w:t>49334,8</w:t>
            </w:r>
          </w:p>
        </w:tc>
        <w:tc>
          <w:tcPr>
            <w:tcW w:w="1417" w:type="dxa"/>
            <w:tcBorders>
              <w:bottom w:val="nil"/>
            </w:tcBorders>
          </w:tcPr>
          <w:p w:rsidR="00EC79D5" w:rsidRDefault="00EC79D5">
            <w:pPr>
              <w:pStyle w:val="ConsPlusNormal"/>
              <w:jc w:val="center"/>
            </w:pPr>
            <w:r>
              <w:t>32849,6</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22 в ред. </w:t>
            </w:r>
            <w:hyperlink r:id="rId1021"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lastRenderedPageBreak/>
              <w:t>N 129-ПП)</w:t>
            </w:r>
          </w:p>
        </w:tc>
      </w:tr>
      <w:tr w:rsidR="00EC79D5">
        <w:tblPrEx>
          <w:tblBorders>
            <w:insideH w:val="nil"/>
          </w:tblBorders>
        </w:tblPrEx>
        <w:tc>
          <w:tcPr>
            <w:tcW w:w="907" w:type="dxa"/>
            <w:tcBorders>
              <w:bottom w:val="nil"/>
            </w:tcBorders>
          </w:tcPr>
          <w:p w:rsidR="00EC79D5" w:rsidRDefault="00EC79D5">
            <w:pPr>
              <w:pStyle w:val="ConsPlusNormal"/>
              <w:jc w:val="center"/>
            </w:pPr>
            <w:r>
              <w:lastRenderedPageBreak/>
              <w:t>23.</w:t>
            </w:r>
          </w:p>
        </w:tc>
        <w:tc>
          <w:tcPr>
            <w:tcW w:w="4354" w:type="dxa"/>
            <w:tcBorders>
              <w:bottom w:val="nil"/>
            </w:tcBorders>
          </w:tcPr>
          <w:p w:rsidR="00EC79D5" w:rsidRDefault="00EC79D5">
            <w:pPr>
              <w:pStyle w:val="ConsPlusNormal"/>
            </w:pPr>
            <w:r>
              <w:t>в том числе субсидии местным бюджетам</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152980,2</w:t>
            </w:r>
          </w:p>
        </w:tc>
        <w:tc>
          <w:tcPr>
            <w:tcW w:w="1417" w:type="dxa"/>
            <w:tcBorders>
              <w:bottom w:val="nil"/>
            </w:tcBorders>
          </w:tcPr>
          <w:p w:rsidR="00EC79D5" w:rsidRDefault="00EC79D5">
            <w:pPr>
              <w:pStyle w:val="ConsPlusNormal"/>
              <w:jc w:val="center"/>
            </w:pPr>
            <w:r>
              <w:t>28997,9</w:t>
            </w:r>
          </w:p>
        </w:tc>
        <w:tc>
          <w:tcPr>
            <w:tcW w:w="1417" w:type="dxa"/>
            <w:tcBorders>
              <w:bottom w:val="nil"/>
            </w:tcBorders>
          </w:tcPr>
          <w:p w:rsidR="00EC79D5" w:rsidRDefault="00EC79D5">
            <w:pPr>
              <w:pStyle w:val="ConsPlusNormal"/>
              <w:jc w:val="center"/>
            </w:pPr>
            <w:r>
              <w:t>41797,9</w:t>
            </w:r>
          </w:p>
        </w:tc>
        <w:tc>
          <w:tcPr>
            <w:tcW w:w="1417" w:type="dxa"/>
            <w:tcBorders>
              <w:bottom w:val="nil"/>
            </w:tcBorders>
          </w:tcPr>
          <w:p w:rsidR="00EC79D5" w:rsidRDefault="00EC79D5">
            <w:pPr>
              <w:pStyle w:val="ConsPlusNormal"/>
              <w:jc w:val="center"/>
            </w:pPr>
            <w:r>
              <w:t>49334,8</w:t>
            </w:r>
          </w:p>
        </w:tc>
        <w:tc>
          <w:tcPr>
            <w:tcW w:w="1417" w:type="dxa"/>
            <w:tcBorders>
              <w:bottom w:val="nil"/>
            </w:tcBorders>
          </w:tcPr>
          <w:p w:rsidR="00EC79D5" w:rsidRDefault="00EC79D5">
            <w:pPr>
              <w:pStyle w:val="ConsPlusNormal"/>
              <w:jc w:val="center"/>
            </w:pPr>
            <w:r>
              <w:t>32849,6</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23 в ред. </w:t>
            </w:r>
            <w:hyperlink r:id="rId1022"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c>
          <w:tcPr>
            <w:tcW w:w="907" w:type="dxa"/>
          </w:tcPr>
          <w:p w:rsidR="00EC79D5" w:rsidRDefault="00EC79D5">
            <w:pPr>
              <w:pStyle w:val="ConsPlusNormal"/>
              <w:jc w:val="center"/>
            </w:pPr>
            <w:r>
              <w:t>24.</w:t>
            </w:r>
          </w:p>
        </w:tc>
        <w:tc>
          <w:tcPr>
            <w:tcW w:w="4354" w:type="dxa"/>
          </w:tcPr>
          <w:p w:rsidR="00EC79D5" w:rsidRDefault="00EC79D5">
            <w:pPr>
              <w:pStyle w:val="ConsPlusNormal"/>
            </w:pPr>
            <w:r>
              <w:t>местный бюджет</w:t>
            </w:r>
          </w:p>
        </w:tc>
        <w:tc>
          <w:tcPr>
            <w:tcW w:w="1644" w:type="dxa"/>
          </w:tcPr>
          <w:p w:rsidR="00EC79D5" w:rsidRDefault="00EC79D5">
            <w:pPr>
              <w:pStyle w:val="ConsPlusNormal"/>
            </w:pPr>
          </w:p>
        </w:tc>
        <w:tc>
          <w:tcPr>
            <w:tcW w:w="1417" w:type="dxa"/>
          </w:tcPr>
          <w:p w:rsidR="00EC79D5" w:rsidRDefault="00EC79D5">
            <w:pPr>
              <w:pStyle w:val="ConsPlusNormal"/>
              <w:jc w:val="center"/>
            </w:pPr>
            <w:r>
              <w:t>21802,9</w:t>
            </w:r>
          </w:p>
        </w:tc>
        <w:tc>
          <w:tcPr>
            <w:tcW w:w="1417" w:type="dxa"/>
          </w:tcPr>
          <w:p w:rsidR="00EC79D5" w:rsidRDefault="00EC79D5">
            <w:pPr>
              <w:pStyle w:val="ConsPlusNormal"/>
              <w:jc w:val="center"/>
            </w:pPr>
            <w:r>
              <w:t>21802,9</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25.</w:t>
            </w:r>
          </w:p>
        </w:tc>
        <w:tc>
          <w:tcPr>
            <w:tcW w:w="14670" w:type="dxa"/>
            <w:gridSpan w:val="8"/>
            <w:vAlign w:val="center"/>
          </w:tcPr>
          <w:p w:rsidR="00EC79D5" w:rsidRDefault="00EC79D5">
            <w:pPr>
              <w:pStyle w:val="ConsPlusNormal"/>
              <w:jc w:val="center"/>
              <w:outlineLvl w:val="3"/>
            </w:pPr>
            <w:r>
              <w:t>Подпрограмма 1 "Развитие жилищно-коммунального хозяйства Свердловской области"</w:t>
            </w:r>
          </w:p>
        </w:tc>
      </w:tr>
      <w:tr w:rsidR="00EC79D5">
        <w:tblPrEx>
          <w:tblBorders>
            <w:insideH w:val="nil"/>
          </w:tblBorders>
        </w:tblPrEx>
        <w:tc>
          <w:tcPr>
            <w:tcW w:w="907" w:type="dxa"/>
            <w:tcBorders>
              <w:bottom w:val="nil"/>
            </w:tcBorders>
          </w:tcPr>
          <w:p w:rsidR="00EC79D5" w:rsidRDefault="00EC79D5">
            <w:pPr>
              <w:pStyle w:val="ConsPlusNormal"/>
              <w:jc w:val="center"/>
            </w:pPr>
            <w:r>
              <w:t>26.</w:t>
            </w:r>
          </w:p>
        </w:tc>
        <w:tc>
          <w:tcPr>
            <w:tcW w:w="4354" w:type="dxa"/>
            <w:tcBorders>
              <w:bottom w:val="nil"/>
            </w:tcBorders>
          </w:tcPr>
          <w:p w:rsidR="00EC79D5" w:rsidRDefault="00EC79D5">
            <w:pPr>
              <w:pStyle w:val="ConsPlusNormal"/>
            </w:pPr>
            <w:r>
              <w:t>Всего по подпрограмме 1 "Развитие жилищно-коммунального хозяйства Свердловской области"</w:t>
            </w:r>
          </w:p>
          <w:p w:rsidR="00EC79D5" w:rsidRDefault="00EC79D5">
            <w:pPr>
              <w:pStyle w:val="ConsPlusNormal"/>
            </w:pPr>
            <w:r>
              <w:t>в том числе:</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26374889,1</w:t>
            </w:r>
          </w:p>
        </w:tc>
        <w:tc>
          <w:tcPr>
            <w:tcW w:w="1417" w:type="dxa"/>
            <w:tcBorders>
              <w:bottom w:val="nil"/>
            </w:tcBorders>
          </w:tcPr>
          <w:p w:rsidR="00EC79D5" w:rsidRDefault="00EC79D5">
            <w:pPr>
              <w:pStyle w:val="ConsPlusNormal"/>
              <w:jc w:val="center"/>
            </w:pPr>
            <w:r>
              <w:t>8286071,6</w:t>
            </w:r>
          </w:p>
        </w:tc>
        <w:tc>
          <w:tcPr>
            <w:tcW w:w="1417" w:type="dxa"/>
            <w:tcBorders>
              <w:bottom w:val="nil"/>
            </w:tcBorders>
          </w:tcPr>
          <w:p w:rsidR="00EC79D5" w:rsidRDefault="00EC79D5">
            <w:pPr>
              <w:pStyle w:val="ConsPlusNormal"/>
              <w:jc w:val="center"/>
            </w:pPr>
            <w:r>
              <w:t>5509591,4</w:t>
            </w:r>
          </w:p>
        </w:tc>
        <w:tc>
          <w:tcPr>
            <w:tcW w:w="1417" w:type="dxa"/>
            <w:tcBorders>
              <w:bottom w:val="nil"/>
            </w:tcBorders>
          </w:tcPr>
          <w:p w:rsidR="00EC79D5" w:rsidRDefault="00EC79D5">
            <w:pPr>
              <w:pStyle w:val="ConsPlusNormal"/>
              <w:jc w:val="center"/>
            </w:pPr>
            <w:r>
              <w:t>6873227,1</w:t>
            </w:r>
          </w:p>
        </w:tc>
        <w:tc>
          <w:tcPr>
            <w:tcW w:w="1417" w:type="dxa"/>
            <w:tcBorders>
              <w:bottom w:val="nil"/>
            </w:tcBorders>
          </w:tcPr>
          <w:p w:rsidR="00EC79D5" w:rsidRDefault="00EC79D5">
            <w:pPr>
              <w:pStyle w:val="ConsPlusNormal"/>
              <w:jc w:val="center"/>
            </w:pPr>
            <w:r>
              <w:t>5705999,0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26 в ред. </w:t>
            </w:r>
            <w:hyperlink r:id="rId1023" w:history="1">
              <w:r>
                <w:rPr>
                  <w:color w:val="0000FF"/>
                </w:rPr>
                <w:t>Постановления</w:t>
              </w:r>
            </w:hyperlink>
            <w:r>
              <w:t xml:space="preserve"> Правительства Свердловской области от 30.09.2021</w:t>
            </w:r>
          </w:p>
          <w:p w:rsidR="00EC79D5" w:rsidRDefault="00EC79D5">
            <w:pPr>
              <w:pStyle w:val="ConsPlusNormal"/>
              <w:jc w:val="both"/>
            </w:pPr>
            <w:r>
              <w:t>N 637-ПП)</w:t>
            </w:r>
          </w:p>
        </w:tc>
      </w:tr>
      <w:tr w:rsidR="00EC79D5">
        <w:tc>
          <w:tcPr>
            <w:tcW w:w="907" w:type="dxa"/>
          </w:tcPr>
          <w:p w:rsidR="00EC79D5" w:rsidRDefault="00EC79D5">
            <w:pPr>
              <w:pStyle w:val="ConsPlusNormal"/>
              <w:jc w:val="center"/>
            </w:pPr>
            <w:r>
              <w:t>27.</w:t>
            </w:r>
          </w:p>
        </w:tc>
        <w:tc>
          <w:tcPr>
            <w:tcW w:w="4354" w:type="dxa"/>
          </w:tcPr>
          <w:p w:rsidR="00EC79D5" w:rsidRDefault="00EC79D5">
            <w:pPr>
              <w:pStyle w:val="ConsPlusNormal"/>
            </w:pPr>
            <w:r>
              <w:t>федеральный бюджет</w:t>
            </w:r>
          </w:p>
        </w:tc>
        <w:tc>
          <w:tcPr>
            <w:tcW w:w="1644" w:type="dxa"/>
          </w:tcPr>
          <w:p w:rsidR="00EC79D5" w:rsidRDefault="00EC79D5">
            <w:pPr>
              <w:pStyle w:val="ConsPlusNormal"/>
            </w:pP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28.</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10231894,7</w:t>
            </w:r>
          </w:p>
        </w:tc>
        <w:tc>
          <w:tcPr>
            <w:tcW w:w="1417" w:type="dxa"/>
            <w:tcBorders>
              <w:bottom w:val="nil"/>
            </w:tcBorders>
          </w:tcPr>
          <w:p w:rsidR="00EC79D5" w:rsidRDefault="00EC79D5">
            <w:pPr>
              <w:pStyle w:val="ConsPlusNormal"/>
              <w:jc w:val="center"/>
            </w:pPr>
            <w:r>
              <w:t>3162608,9</w:t>
            </w:r>
          </w:p>
        </w:tc>
        <w:tc>
          <w:tcPr>
            <w:tcW w:w="1417" w:type="dxa"/>
            <w:tcBorders>
              <w:bottom w:val="nil"/>
            </w:tcBorders>
          </w:tcPr>
          <w:p w:rsidR="00EC79D5" w:rsidRDefault="00EC79D5">
            <w:pPr>
              <w:pStyle w:val="ConsPlusNormal"/>
              <w:jc w:val="center"/>
            </w:pPr>
            <w:r>
              <w:t>1403438,8</w:t>
            </w:r>
          </w:p>
        </w:tc>
        <w:tc>
          <w:tcPr>
            <w:tcW w:w="1417" w:type="dxa"/>
            <w:tcBorders>
              <w:bottom w:val="nil"/>
            </w:tcBorders>
          </w:tcPr>
          <w:p w:rsidR="00EC79D5" w:rsidRDefault="00EC79D5">
            <w:pPr>
              <w:pStyle w:val="ConsPlusNormal"/>
              <w:jc w:val="center"/>
            </w:pPr>
            <w:r>
              <w:t>3059647,0</w:t>
            </w:r>
          </w:p>
        </w:tc>
        <w:tc>
          <w:tcPr>
            <w:tcW w:w="1417" w:type="dxa"/>
            <w:tcBorders>
              <w:bottom w:val="nil"/>
            </w:tcBorders>
          </w:tcPr>
          <w:p w:rsidR="00EC79D5" w:rsidRDefault="00EC79D5">
            <w:pPr>
              <w:pStyle w:val="ConsPlusNormal"/>
              <w:jc w:val="center"/>
            </w:pPr>
            <w:r>
              <w:t>2606200,0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28 в ред. </w:t>
            </w:r>
            <w:hyperlink r:id="rId1024" w:history="1">
              <w:r>
                <w:rPr>
                  <w:color w:val="0000FF"/>
                </w:rPr>
                <w:t>Постановления</w:t>
              </w:r>
            </w:hyperlink>
            <w:r>
              <w:t xml:space="preserve"> Правительства Свердловской области от 30.09.2021</w:t>
            </w:r>
          </w:p>
          <w:p w:rsidR="00EC79D5" w:rsidRDefault="00EC79D5">
            <w:pPr>
              <w:pStyle w:val="ConsPlusNormal"/>
              <w:jc w:val="both"/>
            </w:pPr>
            <w:r>
              <w:t>N 637-ПП)</w:t>
            </w:r>
          </w:p>
        </w:tc>
      </w:tr>
      <w:tr w:rsidR="00EC79D5">
        <w:tblPrEx>
          <w:tblBorders>
            <w:insideH w:val="nil"/>
          </w:tblBorders>
        </w:tblPrEx>
        <w:tc>
          <w:tcPr>
            <w:tcW w:w="907" w:type="dxa"/>
            <w:tcBorders>
              <w:bottom w:val="nil"/>
            </w:tcBorders>
          </w:tcPr>
          <w:p w:rsidR="00EC79D5" w:rsidRDefault="00EC79D5">
            <w:pPr>
              <w:pStyle w:val="ConsPlusNormal"/>
              <w:jc w:val="center"/>
            </w:pPr>
            <w:r>
              <w:t>29.</w:t>
            </w:r>
          </w:p>
        </w:tc>
        <w:tc>
          <w:tcPr>
            <w:tcW w:w="4354" w:type="dxa"/>
            <w:tcBorders>
              <w:bottom w:val="nil"/>
            </w:tcBorders>
          </w:tcPr>
          <w:p w:rsidR="00EC79D5" w:rsidRDefault="00EC79D5">
            <w:pPr>
              <w:pStyle w:val="ConsPlusNormal"/>
            </w:pPr>
            <w:r>
              <w:t>в том числе субсидии местным бюджетам</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3874107,3</w:t>
            </w:r>
          </w:p>
        </w:tc>
        <w:tc>
          <w:tcPr>
            <w:tcW w:w="1417" w:type="dxa"/>
            <w:tcBorders>
              <w:bottom w:val="nil"/>
            </w:tcBorders>
          </w:tcPr>
          <w:p w:rsidR="00EC79D5" w:rsidRDefault="00EC79D5">
            <w:pPr>
              <w:pStyle w:val="ConsPlusNormal"/>
              <w:jc w:val="center"/>
            </w:pPr>
            <w:r>
              <w:t>827165,8</w:t>
            </w:r>
          </w:p>
        </w:tc>
        <w:tc>
          <w:tcPr>
            <w:tcW w:w="1417" w:type="dxa"/>
            <w:tcBorders>
              <w:bottom w:val="nil"/>
            </w:tcBorders>
          </w:tcPr>
          <w:p w:rsidR="00EC79D5" w:rsidRDefault="00EC79D5">
            <w:pPr>
              <w:pStyle w:val="ConsPlusNormal"/>
              <w:jc w:val="center"/>
            </w:pPr>
            <w:r>
              <w:t>586785,9</w:t>
            </w:r>
          </w:p>
        </w:tc>
        <w:tc>
          <w:tcPr>
            <w:tcW w:w="1417" w:type="dxa"/>
            <w:tcBorders>
              <w:bottom w:val="nil"/>
            </w:tcBorders>
          </w:tcPr>
          <w:p w:rsidR="00EC79D5" w:rsidRDefault="00EC79D5">
            <w:pPr>
              <w:pStyle w:val="ConsPlusNormal"/>
              <w:jc w:val="center"/>
            </w:pPr>
            <w:r>
              <w:t>860155,6</w:t>
            </w:r>
          </w:p>
        </w:tc>
        <w:tc>
          <w:tcPr>
            <w:tcW w:w="1417" w:type="dxa"/>
            <w:tcBorders>
              <w:bottom w:val="nil"/>
            </w:tcBorders>
          </w:tcPr>
          <w:p w:rsidR="00EC79D5" w:rsidRDefault="00EC79D5">
            <w:pPr>
              <w:pStyle w:val="ConsPlusNormal"/>
              <w:jc w:val="center"/>
            </w:pPr>
            <w:r>
              <w:t>1600000,0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29 в ред. </w:t>
            </w:r>
            <w:hyperlink r:id="rId1025"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30.</w:t>
            </w:r>
          </w:p>
        </w:tc>
        <w:tc>
          <w:tcPr>
            <w:tcW w:w="4354" w:type="dxa"/>
            <w:tcBorders>
              <w:bottom w:val="nil"/>
            </w:tcBorders>
          </w:tcPr>
          <w:p w:rsidR="00EC79D5" w:rsidRDefault="00EC79D5">
            <w:pPr>
              <w:pStyle w:val="ConsPlusNormal"/>
            </w:pPr>
            <w:r>
              <w:t>местный бюджет</w:t>
            </w:r>
          </w:p>
        </w:tc>
        <w:tc>
          <w:tcPr>
            <w:tcW w:w="1644" w:type="dxa"/>
            <w:tcBorders>
              <w:bottom w:val="nil"/>
            </w:tcBorders>
          </w:tcPr>
          <w:p w:rsidR="00EC79D5" w:rsidRDefault="00EC79D5">
            <w:pPr>
              <w:pStyle w:val="ConsPlusNormal"/>
            </w:pPr>
          </w:p>
        </w:tc>
        <w:tc>
          <w:tcPr>
            <w:tcW w:w="1417" w:type="dxa"/>
            <w:tcBorders>
              <w:bottom w:val="nil"/>
            </w:tcBorders>
            <w:vAlign w:val="center"/>
          </w:tcPr>
          <w:p w:rsidR="00EC79D5" w:rsidRDefault="00EC79D5">
            <w:pPr>
              <w:pStyle w:val="ConsPlusNormal"/>
              <w:jc w:val="center"/>
            </w:pPr>
            <w:r>
              <w:t>279659,3</w:t>
            </w:r>
          </w:p>
        </w:tc>
        <w:tc>
          <w:tcPr>
            <w:tcW w:w="1417" w:type="dxa"/>
            <w:tcBorders>
              <w:bottom w:val="nil"/>
            </w:tcBorders>
          </w:tcPr>
          <w:p w:rsidR="00EC79D5" w:rsidRDefault="00EC79D5">
            <w:pPr>
              <w:pStyle w:val="ConsPlusNormal"/>
              <w:jc w:val="center"/>
            </w:pPr>
            <w:r>
              <w:t>179566,7</w:t>
            </w:r>
          </w:p>
        </w:tc>
        <w:tc>
          <w:tcPr>
            <w:tcW w:w="1417" w:type="dxa"/>
            <w:tcBorders>
              <w:bottom w:val="nil"/>
            </w:tcBorders>
          </w:tcPr>
          <w:p w:rsidR="00EC79D5" w:rsidRDefault="00EC79D5">
            <w:pPr>
              <w:pStyle w:val="ConsPlusNormal"/>
              <w:jc w:val="center"/>
            </w:pPr>
            <w:r>
              <w:t>52660,0</w:t>
            </w:r>
          </w:p>
        </w:tc>
        <w:tc>
          <w:tcPr>
            <w:tcW w:w="1417" w:type="dxa"/>
            <w:tcBorders>
              <w:bottom w:val="nil"/>
            </w:tcBorders>
          </w:tcPr>
          <w:p w:rsidR="00EC79D5" w:rsidRDefault="00EC79D5">
            <w:pPr>
              <w:pStyle w:val="ConsPlusNormal"/>
              <w:jc w:val="center"/>
            </w:pPr>
            <w:r>
              <w:t>23716,3</w:t>
            </w:r>
          </w:p>
        </w:tc>
        <w:tc>
          <w:tcPr>
            <w:tcW w:w="1417" w:type="dxa"/>
            <w:tcBorders>
              <w:bottom w:val="nil"/>
            </w:tcBorders>
          </w:tcPr>
          <w:p w:rsidR="00EC79D5" w:rsidRDefault="00EC79D5">
            <w:pPr>
              <w:pStyle w:val="ConsPlusNormal"/>
              <w:jc w:val="center"/>
            </w:pPr>
            <w:r>
              <w:t>23716,3</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30 в ред. </w:t>
            </w:r>
            <w:hyperlink r:id="rId1026" w:history="1">
              <w:r>
                <w:rPr>
                  <w:color w:val="0000FF"/>
                </w:rPr>
                <w:t>Постановления</w:t>
              </w:r>
            </w:hyperlink>
            <w:r>
              <w:t xml:space="preserve"> Правительства Свердловской области от 01.07.2021</w:t>
            </w:r>
          </w:p>
          <w:p w:rsidR="00EC79D5" w:rsidRDefault="00EC79D5">
            <w:pPr>
              <w:pStyle w:val="ConsPlusNormal"/>
              <w:jc w:val="both"/>
            </w:pPr>
            <w:r>
              <w:t>N 376-ПП)</w:t>
            </w:r>
          </w:p>
        </w:tc>
      </w:tr>
      <w:tr w:rsidR="00EC79D5">
        <w:tblPrEx>
          <w:tblBorders>
            <w:insideH w:val="nil"/>
          </w:tblBorders>
        </w:tblPrEx>
        <w:tc>
          <w:tcPr>
            <w:tcW w:w="907" w:type="dxa"/>
            <w:tcBorders>
              <w:bottom w:val="nil"/>
            </w:tcBorders>
          </w:tcPr>
          <w:p w:rsidR="00EC79D5" w:rsidRDefault="00EC79D5">
            <w:pPr>
              <w:pStyle w:val="ConsPlusNormal"/>
              <w:jc w:val="center"/>
            </w:pPr>
            <w:r>
              <w:t>31.</w:t>
            </w:r>
          </w:p>
        </w:tc>
        <w:tc>
          <w:tcPr>
            <w:tcW w:w="4354" w:type="dxa"/>
            <w:tcBorders>
              <w:bottom w:val="nil"/>
            </w:tcBorders>
          </w:tcPr>
          <w:p w:rsidR="00EC79D5" w:rsidRDefault="00EC79D5">
            <w:pPr>
              <w:pStyle w:val="ConsPlusNormal"/>
            </w:pPr>
            <w:r>
              <w:t>внебюджетные источники</w:t>
            </w:r>
          </w:p>
        </w:tc>
        <w:tc>
          <w:tcPr>
            <w:tcW w:w="1644" w:type="dxa"/>
            <w:tcBorders>
              <w:bottom w:val="nil"/>
            </w:tcBorders>
          </w:tcPr>
          <w:p w:rsidR="00EC79D5" w:rsidRDefault="00EC79D5">
            <w:pPr>
              <w:pStyle w:val="ConsPlusNormal"/>
            </w:pPr>
          </w:p>
        </w:tc>
        <w:tc>
          <w:tcPr>
            <w:tcW w:w="1417" w:type="dxa"/>
            <w:tcBorders>
              <w:bottom w:val="nil"/>
            </w:tcBorders>
            <w:vAlign w:val="center"/>
          </w:tcPr>
          <w:p w:rsidR="00EC79D5" w:rsidRDefault="00EC79D5">
            <w:pPr>
              <w:pStyle w:val="ConsPlusNormal"/>
              <w:jc w:val="center"/>
            </w:pPr>
            <w:r>
              <w:t>15863335,1</w:t>
            </w:r>
          </w:p>
        </w:tc>
        <w:tc>
          <w:tcPr>
            <w:tcW w:w="1417" w:type="dxa"/>
            <w:tcBorders>
              <w:bottom w:val="nil"/>
            </w:tcBorders>
          </w:tcPr>
          <w:p w:rsidR="00EC79D5" w:rsidRDefault="00EC79D5">
            <w:pPr>
              <w:pStyle w:val="ConsPlusNormal"/>
              <w:jc w:val="center"/>
            </w:pPr>
            <w:r>
              <w:t>4943896,0</w:t>
            </w:r>
          </w:p>
        </w:tc>
        <w:tc>
          <w:tcPr>
            <w:tcW w:w="1417" w:type="dxa"/>
            <w:tcBorders>
              <w:bottom w:val="nil"/>
            </w:tcBorders>
          </w:tcPr>
          <w:p w:rsidR="00EC79D5" w:rsidRDefault="00EC79D5">
            <w:pPr>
              <w:pStyle w:val="ConsPlusNormal"/>
              <w:jc w:val="center"/>
            </w:pPr>
            <w:r>
              <w:t>4053492,6</w:t>
            </w:r>
          </w:p>
        </w:tc>
        <w:tc>
          <w:tcPr>
            <w:tcW w:w="1417" w:type="dxa"/>
            <w:tcBorders>
              <w:bottom w:val="nil"/>
            </w:tcBorders>
          </w:tcPr>
          <w:p w:rsidR="00EC79D5" w:rsidRDefault="00EC79D5">
            <w:pPr>
              <w:pStyle w:val="ConsPlusNormal"/>
              <w:jc w:val="center"/>
            </w:pPr>
            <w:r>
              <w:t>3789863,8</w:t>
            </w:r>
          </w:p>
        </w:tc>
        <w:tc>
          <w:tcPr>
            <w:tcW w:w="1417" w:type="dxa"/>
            <w:tcBorders>
              <w:bottom w:val="nil"/>
            </w:tcBorders>
          </w:tcPr>
          <w:p w:rsidR="00EC79D5" w:rsidRDefault="00EC79D5">
            <w:pPr>
              <w:pStyle w:val="ConsPlusNormal"/>
              <w:jc w:val="center"/>
            </w:pPr>
            <w:r>
              <w:t>3076082,7</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lastRenderedPageBreak/>
              <w:t xml:space="preserve">(п. 31 в ред. </w:t>
            </w:r>
            <w:hyperlink r:id="rId1027" w:history="1">
              <w:r>
                <w:rPr>
                  <w:color w:val="0000FF"/>
                </w:rPr>
                <w:t>Постановления</w:t>
              </w:r>
            </w:hyperlink>
            <w:r>
              <w:t xml:space="preserve"> Правительства Свердловской области от 01.07.2021</w:t>
            </w:r>
          </w:p>
          <w:p w:rsidR="00EC79D5" w:rsidRDefault="00EC79D5">
            <w:pPr>
              <w:pStyle w:val="ConsPlusNormal"/>
              <w:jc w:val="both"/>
            </w:pPr>
            <w:r>
              <w:t>N 376-ПП)</w:t>
            </w:r>
          </w:p>
        </w:tc>
      </w:tr>
      <w:tr w:rsidR="00EC79D5">
        <w:tblPrEx>
          <w:tblBorders>
            <w:insideH w:val="nil"/>
          </w:tblBorders>
        </w:tblPrEx>
        <w:tc>
          <w:tcPr>
            <w:tcW w:w="907" w:type="dxa"/>
            <w:tcBorders>
              <w:bottom w:val="nil"/>
            </w:tcBorders>
          </w:tcPr>
          <w:p w:rsidR="00EC79D5" w:rsidRDefault="00EC79D5">
            <w:pPr>
              <w:pStyle w:val="ConsPlusNormal"/>
              <w:jc w:val="center"/>
            </w:pPr>
            <w:r>
              <w:t>32.</w:t>
            </w:r>
          </w:p>
        </w:tc>
        <w:tc>
          <w:tcPr>
            <w:tcW w:w="4354" w:type="dxa"/>
            <w:tcBorders>
              <w:bottom w:val="nil"/>
            </w:tcBorders>
          </w:tcPr>
          <w:p w:rsidR="00EC79D5" w:rsidRDefault="00EC79D5">
            <w:pPr>
              <w:pStyle w:val="ConsPlusNormal"/>
            </w:pPr>
            <w:r>
              <w:t>Всего по направлению "Капитальные вложения"</w:t>
            </w:r>
          </w:p>
          <w:p w:rsidR="00EC79D5" w:rsidRDefault="00EC79D5">
            <w:pPr>
              <w:pStyle w:val="ConsPlusNormal"/>
            </w:pPr>
            <w:r>
              <w:t>в том числе:</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4799050,2</w:t>
            </w:r>
          </w:p>
        </w:tc>
        <w:tc>
          <w:tcPr>
            <w:tcW w:w="1417" w:type="dxa"/>
            <w:tcBorders>
              <w:bottom w:val="nil"/>
            </w:tcBorders>
          </w:tcPr>
          <w:p w:rsidR="00EC79D5" w:rsidRDefault="00EC79D5">
            <w:pPr>
              <w:pStyle w:val="ConsPlusNormal"/>
              <w:jc w:val="center"/>
            </w:pPr>
            <w:r>
              <w:t>1080959,8</w:t>
            </w:r>
          </w:p>
        </w:tc>
        <w:tc>
          <w:tcPr>
            <w:tcW w:w="1417" w:type="dxa"/>
            <w:tcBorders>
              <w:bottom w:val="nil"/>
            </w:tcBorders>
          </w:tcPr>
          <w:p w:rsidR="00EC79D5" w:rsidRDefault="00EC79D5">
            <w:pPr>
              <w:pStyle w:val="ConsPlusNormal"/>
              <w:jc w:val="center"/>
            </w:pPr>
            <w:r>
              <w:t>610502,2</w:t>
            </w:r>
          </w:p>
        </w:tc>
        <w:tc>
          <w:tcPr>
            <w:tcW w:w="1417" w:type="dxa"/>
            <w:tcBorders>
              <w:bottom w:val="nil"/>
            </w:tcBorders>
          </w:tcPr>
          <w:p w:rsidR="00EC79D5" w:rsidRDefault="00EC79D5">
            <w:pPr>
              <w:pStyle w:val="ConsPlusNormal"/>
              <w:jc w:val="center"/>
            </w:pPr>
            <w:r>
              <w:t>1483871,9</w:t>
            </w:r>
          </w:p>
        </w:tc>
        <w:tc>
          <w:tcPr>
            <w:tcW w:w="1417" w:type="dxa"/>
            <w:tcBorders>
              <w:bottom w:val="nil"/>
            </w:tcBorders>
          </w:tcPr>
          <w:p w:rsidR="00EC79D5" w:rsidRDefault="00EC79D5">
            <w:pPr>
              <w:pStyle w:val="ConsPlusNormal"/>
              <w:jc w:val="center"/>
            </w:pPr>
            <w:r>
              <w:t>1623716,3</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32 в ред. </w:t>
            </w:r>
            <w:hyperlink r:id="rId1028" w:history="1">
              <w:r>
                <w:rPr>
                  <w:color w:val="0000FF"/>
                </w:rPr>
                <w:t>Постановления</w:t>
              </w:r>
            </w:hyperlink>
            <w:r>
              <w:t xml:space="preserve"> Правительства Свердловской области от 22.07.2021</w:t>
            </w:r>
          </w:p>
          <w:p w:rsidR="00EC79D5" w:rsidRDefault="00EC79D5">
            <w:pPr>
              <w:pStyle w:val="ConsPlusNormal"/>
              <w:jc w:val="both"/>
            </w:pPr>
            <w:r>
              <w:t>N 434-ПП)</w:t>
            </w:r>
          </w:p>
        </w:tc>
      </w:tr>
      <w:tr w:rsidR="00EC79D5">
        <w:tc>
          <w:tcPr>
            <w:tcW w:w="907" w:type="dxa"/>
          </w:tcPr>
          <w:p w:rsidR="00EC79D5" w:rsidRDefault="00EC79D5">
            <w:pPr>
              <w:pStyle w:val="ConsPlusNormal"/>
              <w:jc w:val="center"/>
            </w:pPr>
            <w:r>
              <w:t>33.</w:t>
            </w:r>
          </w:p>
        </w:tc>
        <w:tc>
          <w:tcPr>
            <w:tcW w:w="4354" w:type="dxa"/>
          </w:tcPr>
          <w:p w:rsidR="00EC79D5" w:rsidRDefault="00EC79D5">
            <w:pPr>
              <w:pStyle w:val="ConsPlusNormal"/>
            </w:pPr>
            <w:r>
              <w:t>федеральный бюджет</w:t>
            </w:r>
          </w:p>
        </w:tc>
        <w:tc>
          <w:tcPr>
            <w:tcW w:w="1644" w:type="dxa"/>
          </w:tcPr>
          <w:p w:rsidR="00EC79D5" w:rsidRDefault="00EC79D5">
            <w:pPr>
              <w:pStyle w:val="ConsPlusNormal"/>
            </w:pP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34.</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4563507,3</w:t>
            </w:r>
          </w:p>
        </w:tc>
        <w:tc>
          <w:tcPr>
            <w:tcW w:w="1417" w:type="dxa"/>
            <w:tcBorders>
              <w:bottom w:val="nil"/>
            </w:tcBorders>
          </w:tcPr>
          <w:p w:rsidR="00EC79D5" w:rsidRDefault="00EC79D5">
            <w:pPr>
              <w:pStyle w:val="ConsPlusNormal"/>
              <w:jc w:val="center"/>
            </w:pPr>
            <w:r>
              <w:t>916565,8</w:t>
            </w:r>
          </w:p>
        </w:tc>
        <w:tc>
          <w:tcPr>
            <w:tcW w:w="1417" w:type="dxa"/>
            <w:tcBorders>
              <w:bottom w:val="nil"/>
            </w:tcBorders>
          </w:tcPr>
          <w:p w:rsidR="00EC79D5" w:rsidRDefault="00EC79D5">
            <w:pPr>
              <w:pStyle w:val="ConsPlusNormal"/>
              <w:jc w:val="center"/>
            </w:pPr>
            <w:r>
              <w:t>586785,9</w:t>
            </w:r>
          </w:p>
        </w:tc>
        <w:tc>
          <w:tcPr>
            <w:tcW w:w="1417" w:type="dxa"/>
            <w:tcBorders>
              <w:bottom w:val="nil"/>
            </w:tcBorders>
          </w:tcPr>
          <w:p w:rsidR="00EC79D5" w:rsidRDefault="00EC79D5">
            <w:pPr>
              <w:pStyle w:val="ConsPlusNormal"/>
              <w:jc w:val="center"/>
            </w:pPr>
            <w:r>
              <w:t>1460155,6</w:t>
            </w:r>
          </w:p>
        </w:tc>
        <w:tc>
          <w:tcPr>
            <w:tcW w:w="1417" w:type="dxa"/>
            <w:tcBorders>
              <w:bottom w:val="nil"/>
            </w:tcBorders>
          </w:tcPr>
          <w:p w:rsidR="00EC79D5" w:rsidRDefault="00EC79D5">
            <w:pPr>
              <w:pStyle w:val="ConsPlusNormal"/>
              <w:jc w:val="center"/>
            </w:pPr>
            <w:r>
              <w:t>1600000,0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34 в ред. </w:t>
            </w:r>
            <w:hyperlink r:id="rId1029" w:history="1">
              <w:r>
                <w:rPr>
                  <w:color w:val="0000FF"/>
                </w:rPr>
                <w:t>Постановления</w:t>
              </w:r>
            </w:hyperlink>
            <w:r>
              <w:t xml:space="preserve"> Правительства Свердловской области от 22.07.2021</w:t>
            </w:r>
          </w:p>
          <w:p w:rsidR="00EC79D5" w:rsidRDefault="00EC79D5">
            <w:pPr>
              <w:pStyle w:val="ConsPlusNormal"/>
              <w:jc w:val="both"/>
            </w:pPr>
            <w:r>
              <w:t>N 434-ПП)</w:t>
            </w:r>
          </w:p>
        </w:tc>
      </w:tr>
      <w:tr w:rsidR="00EC79D5">
        <w:tblPrEx>
          <w:tblBorders>
            <w:insideH w:val="nil"/>
          </w:tblBorders>
        </w:tblPrEx>
        <w:tc>
          <w:tcPr>
            <w:tcW w:w="907" w:type="dxa"/>
            <w:tcBorders>
              <w:bottom w:val="nil"/>
            </w:tcBorders>
          </w:tcPr>
          <w:p w:rsidR="00EC79D5" w:rsidRDefault="00EC79D5">
            <w:pPr>
              <w:pStyle w:val="ConsPlusNormal"/>
              <w:jc w:val="center"/>
            </w:pPr>
            <w:r>
              <w:t>35.</w:t>
            </w:r>
          </w:p>
        </w:tc>
        <w:tc>
          <w:tcPr>
            <w:tcW w:w="4354" w:type="dxa"/>
            <w:tcBorders>
              <w:bottom w:val="nil"/>
            </w:tcBorders>
          </w:tcPr>
          <w:p w:rsidR="00EC79D5" w:rsidRDefault="00EC79D5">
            <w:pPr>
              <w:pStyle w:val="ConsPlusNormal"/>
            </w:pPr>
            <w:r>
              <w:t>в том числе субсидии местным бюджетам</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3874107,3</w:t>
            </w:r>
          </w:p>
        </w:tc>
        <w:tc>
          <w:tcPr>
            <w:tcW w:w="1417" w:type="dxa"/>
            <w:tcBorders>
              <w:bottom w:val="nil"/>
            </w:tcBorders>
          </w:tcPr>
          <w:p w:rsidR="00EC79D5" w:rsidRDefault="00EC79D5">
            <w:pPr>
              <w:pStyle w:val="ConsPlusNormal"/>
              <w:jc w:val="center"/>
            </w:pPr>
            <w:r>
              <w:t>827165,8</w:t>
            </w:r>
          </w:p>
        </w:tc>
        <w:tc>
          <w:tcPr>
            <w:tcW w:w="1417" w:type="dxa"/>
            <w:tcBorders>
              <w:bottom w:val="nil"/>
            </w:tcBorders>
          </w:tcPr>
          <w:p w:rsidR="00EC79D5" w:rsidRDefault="00EC79D5">
            <w:pPr>
              <w:pStyle w:val="ConsPlusNormal"/>
              <w:jc w:val="center"/>
            </w:pPr>
            <w:r>
              <w:t>586785,9</w:t>
            </w:r>
          </w:p>
        </w:tc>
        <w:tc>
          <w:tcPr>
            <w:tcW w:w="1417" w:type="dxa"/>
            <w:tcBorders>
              <w:bottom w:val="nil"/>
            </w:tcBorders>
          </w:tcPr>
          <w:p w:rsidR="00EC79D5" w:rsidRDefault="00EC79D5">
            <w:pPr>
              <w:pStyle w:val="ConsPlusNormal"/>
              <w:jc w:val="center"/>
            </w:pPr>
            <w:r>
              <w:t>860155,6</w:t>
            </w:r>
          </w:p>
        </w:tc>
        <w:tc>
          <w:tcPr>
            <w:tcW w:w="1417" w:type="dxa"/>
            <w:tcBorders>
              <w:bottom w:val="nil"/>
            </w:tcBorders>
          </w:tcPr>
          <w:p w:rsidR="00EC79D5" w:rsidRDefault="00EC79D5">
            <w:pPr>
              <w:pStyle w:val="ConsPlusNormal"/>
              <w:jc w:val="center"/>
            </w:pPr>
            <w:r>
              <w:t>1600000,0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35 в ред. </w:t>
            </w:r>
            <w:hyperlink r:id="rId1030"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c>
          <w:tcPr>
            <w:tcW w:w="907" w:type="dxa"/>
          </w:tcPr>
          <w:p w:rsidR="00EC79D5" w:rsidRDefault="00EC79D5">
            <w:pPr>
              <w:pStyle w:val="ConsPlusNormal"/>
              <w:jc w:val="center"/>
            </w:pPr>
            <w:r>
              <w:t>36.</w:t>
            </w:r>
          </w:p>
        </w:tc>
        <w:tc>
          <w:tcPr>
            <w:tcW w:w="4354" w:type="dxa"/>
          </w:tcPr>
          <w:p w:rsidR="00EC79D5" w:rsidRDefault="00EC79D5">
            <w:pPr>
              <w:pStyle w:val="ConsPlusNormal"/>
            </w:pPr>
            <w:r>
              <w:t>местный бюджет</w:t>
            </w:r>
          </w:p>
        </w:tc>
        <w:tc>
          <w:tcPr>
            <w:tcW w:w="1644" w:type="dxa"/>
          </w:tcPr>
          <w:p w:rsidR="00EC79D5" w:rsidRDefault="00EC79D5">
            <w:pPr>
              <w:pStyle w:val="ConsPlusNormal"/>
            </w:pPr>
          </w:p>
        </w:tc>
        <w:tc>
          <w:tcPr>
            <w:tcW w:w="1417" w:type="dxa"/>
          </w:tcPr>
          <w:p w:rsidR="00EC79D5" w:rsidRDefault="00EC79D5">
            <w:pPr>
              <w:pStyle w:val="ConsPlusNormal"/>
              <w:jc w:val="center"/>
            </w:pPr>
            <w:r>
              <w:t>184380,5</w:t>
            </w:r>
          </w:p>
        </w:tc>
        <w:tc>
          <w:tcPr>
            <w:tcW w:w="1417" w:type="dxa"/>
          </w:tcPr>
          <w:p w:rsidR="00EC79D5" w:rsidRDefault="00EC79D5">
            <w:pPr>
              <w:pStyle w:val="ConsPlusNormal"/>
              <w:jc w:val="center"/>
            </w:pPr>
            <w:r>
              <w:t>113231,6</w:t>
            </w:r>
          </w:p>
        </w:tc>
        <w:tc>
          <w:tcPr>
            <w:tcW w:w="1417" w:type="dxa"/>
          </w:tcPr>
          <w:p w:rsidR="00EC79D5" w:rsidRDefault="00EC79D5">
            <w:pPr>
              <w:pStyle w:val="ConsPlusNormal"/>
              <w:jc w:val="center"/>
            </w:pPr>
            <w:r>
              <w:t>23716,3</w:t>
            </w:r>
          </w:p>
        </w:tc>
        <w:tc>
          <w:tcPr>
            <w:tcW w:w="1417" w:type="dxa"/>
          </w:tcPr>
          <w:p w:rsidR="00EC79D5" w:rsidRDefault="00EC79D5">
            <w:pPr>
              <w:pStyle w:val="ConsPlusNormal"/>
              <w:jc w:val="center"/>
            </w:pPr>
            <w:r>
              <w:t>23716,3</w:t>
            </w:r>
          </w:p>
        </w:tc>
        <w:tc>
          <w:tcPr>
            <w:tcW w:w="1417" w:type="dxa"/>
          </w:tcPr>
          <w:p w:rsidR="00EC79D5" w:rsidRDefault="00EC79D5">
            <w:pPr>
              <w:pStyle w:val="ConsPlusNormal"/>
              <w:jc w:val="center"/>
            </w:pPr>
            <w:r>
              <w:t>23716,3</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37.</w:t>
            </w:r>
          </w:p>
        </w:tc>
        <w:tc>
          <w:tcPr>
            <w:tcW w:w="4354" w:type="dxa"/>
          </w:tcPr>
          <w:p w:rsidR="00EC79D5" w:rsidRDefault="00EC79D5">
            <w:pPr>
              <w:pStyle w:val="ConsPlusNormal"/>
            </w:pPr>
            <w:r>
              <w:t>внебюджетные источники</w:t>
            </w:r>
          </w:p>
        </w:tc>
        <w:tc>
          <w:tcPr>
            <w:tcW w:w="1644" w:type="dxa"/>
          </w:tcPr>
          <w:p w:rsidR="00EC79D5" w:rsidRDefault="00EC79D5">
            <w:pPr>
              <w:pStyle w:val="ConsPlusNormal"/>
            </w:pP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38.</w:t>
            </w:r>
          </w:p>
        </w:tc>
        <w:tc>
          <w:tcPr>
            <w:tcW w:w="4354" w:type="dxa"/>
            <w:tcBorders>
              <w:bottom w:val="nil"/>
            </w:tcBorders>
          </w:tcPr>
          <w:p w:rsidR="00EC79D5" w:rsidRDefault="00EC79D5">
            <w:pPr>
              <w:pStyle w:val="ConsPlusNormal"/>
            </w:pPr>
            <w:r>
              <w:t>Всего по мероприятиям, не входящим в состав региональных проектов</w:t>
            </w:r>
          </w:p>
          <w:p w:rsidR="00EC79D5" w:rsidRDefault="00EC79D5">
            <w:pPr>
              <w:pStyle w:val="ConsPlusNormal"/>
            </w:pPr>
            <w:r>
              <w:t>в том числе:</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26374889,1</w:t>
            </w:r>
          </w:p>
        </w:tc>
        <w:tc>
          <w:tcPr>
            <w:tcW w:w="1417" w:type="dxa"/>
            <w:tcBorders>
              <w:bottom w:val="nil"/>
            </w:tcBorders>
          </w:tcPr>
          <w:p w:rsidR="00EC79D5" w:rsidRDefault="00EC79D5">
            <w:pPr>
              <w:pStyle w:val="ConsPlusNormal"/>
              <w:jc w:val="center"/>
            </w:pPr>
            <w:r>
              <w:t>8286071,6</w:t>
            </w:r>
          </w:p>
        </w:tc>
        <w:tc>
          <w:tcPr>
            <w:tcW w:w="1417" w:type="dxa"/>
            <w:tcBorders>
              <w:bottom w:val="nil"/>
            </w:tcBorders>
          </w:tcPr>
          <w:p w:rsidR="00EC79D5" w:rsidRDefault="00EC79D5">
            <w:pPr>
              <w:pStyle w:val="ConsPlusNormal"/>
              <w:jc w:val="center"/>
            </w:pPr>
            <w:r>
              <w:t>5509591,4</w:t>
            </w:r>
          </w:p>
        </w:tc>
        <w:tc>
          <w:tcPr>
            <w:tcW w:w="1417" w:type="dxa"/>
            <w:tcBorders>
              <w:bottom w:val="nil"/>
            </w:tcBorders>
          </w:tcPr>
          <w:p w:rsidR="00EC79D5" w:rsidRDefault="00EC79D5">
            <w:pPr>
              <w:pStyle w:val="ConsPlusNormal"/>
              <w:jc w:val="center"/>
            </w:pPr>
            <w:r>
              <w:t>6873227,1</w:t>
            </w:r>
          </w:p>
        </w:tc>
        <w:tc>
          <w:tcPr>
            <w:tcW w:w="1417" w:type="dxa"/>
            <w:tcBorders>
              <w:bottom w:val="nil"/>
            </w:tcBorders>
          </w:tcPr>
          <w:p w:rsidR="00EC79D5" w:rsidRDefault="00EC79D5">
            <w:pPr>
              <w:pStyle w:val="ConsPlusNormal"/>
              <w:jc w:val="center"/>
            </w:pPr>
            <w:r>
              <w:t>5705999,0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38 в ред. </w:t>
            </w:r>
            <w:hyperlink r:id="rId1031" w:history="1">
              <w:r>
                <w:rPr>
                  <w:color w:val="0000FF"/>
                </w:rPr>
                <w:t>Постановления</w:t>
              </w:r>
            </w:hyperlink>
            <w:r>
              <w:t xml:space="preserve"> Правительства Свердловской области от 30.09.2021</w:t>
            </w:r>
          </w:p>
          <w:p w:rsidR="00EC79D5" w:rsidRDefault="00EC79D5">
            <w:pPr>
              <w:pStyle w:val="ConsPlusNormal"/>
              <w:jc w:val="both"/>
            </w:pPr>
            <w:r>
              <w:t>N 637-ПП)</w:t>
            </w:r>
          </w:p>
        </w:tc>
      </w:tr>
      <w:tr w:rsidR="00EC79D5">
        <w:tc>
          <w:tcPr>
            <w:tcW w:w="907" w:type="dxa"/>
          </w:tcPr>
          <w:p w:rsidR="00EC79D5" w:rsidRDefault="00EC79D5">
            <w:pPr>
              <w:pStyle w:val="ConsPlusNormal"/>
              <w:jc w:val="center"/>
            </w:pPr>
            <w:r>
              <w:t>39.</w:t>
            </w:r>
          </w:p>
        </w:tc>
        <w:tc>
          <w:tcPr>
            <w:tcW w:w="4354" w:type="dxa"/>
          </w:tcPr>
          <w:p w:rsidR="00EC79D5" w:rsidRDefault="00EC79D5">
            <w:pPr>
              <w:pStyle w:val="ConsPlusNormal"/>
            </w:pPr>
            <w:r>
              <w:t>федеральный бюджет</w:t>
            </w:r>
          </w:p>
        </w:tc>
        <w:tc>
          <w:tcPr>
            <w:tcW w:w="1644" w:type="dxa"/>
          </w:tcPr>
          <w:p w:rsidR="00EC79D5" w:rsidRDefault="00EC79D5">
            <w:pPr>
              <w:pStyle w:val="ConsPlusNormal"/>
            </w:pP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40.</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10231894,7</w:t>
            </w:r>
          </w:p>
        </w:tc>
        <w:tc>
          <w:tcPr>
            <w:tcW w:w="1417" w:type="dxa"/>
            <w:tcBorders>
              <w:bottom w:val="nil"/>
            </w:tcBorders>
          </w:tcPr>
          <w:p w:rsidR="00EC79D5" w:rsidRDefault="00EC79D5">
            <w:pPr>
              <w:pStyle w:val="ConsPlusNormal"/>
              <w:jc w:val="center"/>
            </w:pPr>
            <w:r>
              <w:t>3162608,9</w:t>
            </w:r>
          </w:p>
        </w:tc>
        <w:tc>
          <w:tcPr>
            <w:tcW w:w="1417" w:type="dxa"/>
            <w:tcBorders>
              <w:bottom w:val="nil"/>
            </w:tcBorders>
          </w:tcPr>
          <w:p w:rsidR="00EC79D5" w:rsidRDefault="00EC79D5">
            <w:pPr>
              <w:pStyle w:val="ConsPlusNormal"/>
              <w:jc w:val="center"/>
            </w:pPr>
            <w:r>
              <w:t>1403438,8</w:t>
            </w:r>
          </w:p>
        </w:tc>
        <w:tc>
          <w:tcPr>
            <w:tcW w:w="1417" w:type="dxa"/>
            <w:tcBorders>
              <w:bottom w:val="nil"/>
            </w:tcBorders>
          </w:tcPr>
          <w:p w:rsidR="00EC79D5" w:rsidRDefault="00EC79D5">
            <w:pPr>
              <w:pStyle w:val="ConsPlusNormal"/>
              <w:jc w:val="center"/>
            </w:pPr>
            <w:r>
              <w:t>3059647,0</w:t>
            </w:r>
          </w:p>
        </w:tc>
        <w:tc>
          <w:tcPr>
            <w:tcW w:w="1417" w:type="dxa"/>
            <w:tcBorders>
              <w:bottom w:val="nil"/>
            </w:tcBorders>
          </w:tcPr>
          <w:p w:rsidR="00EC79D5" w:rsidRDefault="00EC79D5">
            <w:pPr>
              <w:pStyle w:val="ConsPlusNormal"/>
              <w:jc w:val="center"/>
            </w:pPr>
            <w:r>
              <w:t>2606200,0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lastRenderedPageBreak/>
              <w:t xml:space="preserve">(п. 40 в ред. </w:t>
            </w:r>
            <w:hyperlink r:id="rId1032" w:history="1">
              <w:r>
                <w:rPr>
                  <w:color w:val="0000FF"/>
                </w:rPr>
                <w:t>Постановления</w:t>
              </w:r>
            </w:hyperlink>
            <w:r>
              <w:t xml:space="preserve"> Правительства Свердловской области от 30.09.2021</w:t>
            </w:r>
          </w:p>
          <w:p w:rsidR="00EC79D5" w:rsidRDefault="00EC79D5">
            <w:pPr>
              <w:pStyle w:val="ConsPlusNormal"/>
              <w:jc w:val="both"/>
            </w:pPr>
            <w:r>
              <w:t>N 637-ПП)</w:t>
            </w:r>
          </w:p>
        </w:tc>
      </w:tr>
      <w:tr w:rsidR="00EC79D5">
        <w:tblPrEx>
          <w:tblBorders>
            <w:insideH w:val="nil"/>
          </w:tblBorders>
        </w:tblPrEx>
        <w:tc>
          <w:tcPr>
            <w:tcW w:w="907" w:type="dxa"/>
            <w:tcBorders>
              <w:bottom w:val="nil"/>
            </w:tcBorders>
          </w:tcPr>
          <w:p w:rsidR="00EC79D5" w:rsidRDefault="00EC79D5">
            <w:pPr>
              <w:pStyle w:val="ConsPlusNormal"/>
              <w:jc w:val="center"/>
            </w:pPr>
            <w:r>
              <w:t>41.</w:t>
            </w:r>
          </w:p>
        </w:tc>
        <w:tc>
          <w:tcPr>
            <w:tcW w:w="4354" w:type="dxa"/>
            <w:tcBorders>
              <w:bottom w:val="nil"/>
            </w:tcBorders>
          </w:tcPr>
          <w:p w:rsidR="00EC79D5" w:rsidRDefault="00EC79D5">
            <w:pPr>
              <w:pStyle w:val="ConsPlusNormal"/>
            </w:pPr>
            <w:r>
              <w:t>в том числе субсидии местным бюджетам</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3874107,3</w:t>
            </w:r>
          </w:p>
        </w:tc>
        <w:tc>
          <w:tcPr>
            <w:tcW w:w="1417" w:type="dxa"/>
            <w:tcBorders>
              <w:bottom w:val="nil"/>
            </w:tcBorders>
          </w:tcPr>
          <w:p w:rsidR="00EC79D5" w:rsidRDefault="00EC79D5">
            <w:pPr>
              <w:pStyle w:val="ConsPlusNormal"/>
              <w:jc w:val="center"/>
            </w:pPr>
            <w:r>
              <w:t>827165,8</w:t>
            </w:r>
          </w:p>
        </w:tc>
        <w:tc>
          <w:tcPr>
            <w:tcW w:w="1417" w:type="dxa"/>
            <w:tcBorders>
              <w:bottom w:val="nil"/>
            </w:tcBorders>
          </w:tcPr>
          <w:p w:rsidR="00EC79D5" w:rsidRDefault="00EC79D5">
            <w:pPr>
              <w:pStyle w:val="ConsPlusNormal"/>
              <w:jc w:val="center"/>
            </w:pPr>
            <w:r>
              <w:t>586785,9</w:t>
            </w:r>
          </w:p>
        </w:tc>
        <w:tc>
          <w:tcPr>
            <w:tcW w:w="1417" w:type="dxa"/>
            <w:tcBorders>
              <w:bottom w:val="nil"/>
            </w:tcBorders>
          </w:tcPr>
          <w:p w:rsidR="00EC79D5" w:rsidRDefault="00EC79D5">
            <w:pPr>
              <w:pStyle w:val="ConsPlusNormal"/>
              <w:jc w:val="center"/>
            </w:pPr>
            <w:r>
              <w:t>860155,6</w:t>
            </w:r>
          </w:p>
        </w:tc>
        <w:tc>
          <w:tcPr>
            <w:tcW w:w="1417" w:type="dxa"/>
            <w:tcBorders>
              <w:bottom w:val="nil"/>
            </w:tcBorders>
          </w:tcPr>
          <w:p w:rsidR="00EC79D5" w:rsidRDefault="00EC79D5">
            <w:pPr>
              <w:pStyle w:val="ConsPlusNormal"/>
              <w:jc w:val="center"/>
            </w:pPr>
            <w:r>
              <w:t>1600000,0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41 в ред. </w:t>
            </w:r>
            <w:hyperlink r:id="rId1033"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42.</w:t>
            </w:r>
          </w:p>
        </w:tc>
        <w:tc>
          <w:tcPr>
            <w:tcW w:w="4354" w:type="dxa"/>
            <w:tcBorders>
              <w:bottom w:val="nil"/>
            </w:tcBorders>
          </w:tcPr>
          <w:p w:rsidR="00EC79D5" w:rsidRDefault="00EC79D5">
            <w:pPr>
              <w:pStyle w:val="ConsPlusNormal"/>
            </w:pPr>
            <w:r>
              <w:t>местный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279659,3</w:t>
            </w:r>
          </w:p>
        </w:tc>
        <w:tc>
          <w:tcPr>
            <w:tcW w:w="1417" w:type="dxa"/>
            <w:tcBorders>
              <w:bottom w:val="nil"/>
            </w:tcBorders>
          </w:tcPr>
          <w:p w:rsidR="00EC79D5" w:rsidRDefault="00EC79D5">
            <w:pPr>
              <w:pStyle w:val="ConsPlusNormal"/>
              <w:jc w:val="center"/>
            </w:pPr>
            <w:r>
              <w:t>179566,7</w:t>
            </w:r>
          </w:p>
        </w:tc>
        <w:tc>
          <w:tcPr>
            <w:tcW w:w="1417" w:type="dxa"/>
            <w:tcBorders>
              <w:bottom w:val="nil"/>
            </w:tcBorders>
          </w:tcPr>
          <w:p w:rsidR="00EC79D5" w:rsidRDefault="00EC79D5">
            <w:pPr>
              <w:pStyle w:val="ConsPlusNormal"/>
              <w:jc w:val="center"/>
            </w:pPr>
            <w:r>
              <w:t>52660,0</w:t>
            </w:r>
          </w:p>
        </w:tc>
        <w:tc>
          <w:tcPr>
            <w:tcW w:w="1417" w:type="dxa"/>
            <w:tcBorders>
              <w:bottom w:val="nil"/>
            </w:tcBorders>
          </w:tcPr>
          <w:p w:rsidR="00EC79D5" w:rsidRDefault="00EC79D5">
            <w:pPr>
              <w:pStyle w:val="ConsPlusNormal"/>
              <w:jc w:val="center"/>
            </w:pPr>
            <w:r>
              <w:t>23716,3</w:t>
            </w:r>
          </w:p>
        </w:tc>
        <w:tc>
          <w:tcPr>
            <w:tcW w:w="1417" w:type="dxa"/>
            <w:tcBorders>
              <w:bottom w:val="nil"/>
            </w:tcBorders>
          </w:tcPr>
          <w:p w:rsidR="00EC79D5" w:rsidRDefault="00EC79D5">
            <w:pPr>
              <w:pStyle w:val="ConsPlusNormal"/>
              <w:jc w:val="center"/>
            </w:pPr>
            <w:r>
              <w:t>23716,3</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42 в ред. </w:t>
            </w:r>
            <w:hyperlink r:id="rId1034" w:history="1">
              <w:r>
                <w:rPr>
                  <w:color w:val="0000FF"/>
                </w:rPr>
                <w:t>Постановления</w:t>
              </w:r>
            </w:hyperlink>
            <w:r>
              <w:t xml:space="preserve"> Правительства Свердловской области от 01.07.2021</w:t>
            </w:r>
          </w:p>
          <w:p w:rsidR="00EC79D5" w:rsidRDefault="00EC79D5">
            <w:pPr>
              <w:pStyle w:val="ConsPlusNormal"/>
              <w:jc w:val="both"/>
            </w:pPr>
            <w:r>
              <w:t>N 376-ПП)</w:t>
            </w:r>
          </w:p>
        </w:tc>
      </w:tr>
      <w:tr w:rsidR="00EC79D5">
        <w:tblPrEx>
          <w:tblBorders>
            <w:insideH w:val="nil"/>
          </w:tblBorders>
        </w:tblPrEx>
        <w:tc>
          <w:tcPr>
            <w:tcW w:w="907" w:type="dxa"/>
            <w:tcBorders>
              <w:bottom w:val="nil"/>
            </w:tcBorders>
          </w:tcPr>
          <w:p w:rsidR="00EC79D5" w:rsidRDefault="00EC79D5">
            <w:pPr>
              <w:pStyle w:val="ConsPlusNormal"/>
              <w:jc w:val="center"/>
            </w:pPr>
            <w:r>
              <w:t>43.</w:t>
            </w:r>
          </w:p>
        </w:tc>
        <w:tc>
          <w:tcPr>
            <w:tcW w:w="4354" w:type="dxa"/>
            <w:tcBorders>
              <w:bottom w:val="nil"/>
            </w:tcBorders>
          </w:tcPr>
          <w:p w:rsidR="00EC79D5" w:rsidRDefault="00EC79D5">
            <w:pPr>
              <w:pStyle w:val="ConsPlusNormal"/>
            </w:pPr>
            <w:r>
              <w:t>внебюджетные источники</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15863335,1</w:t>
            </w:r>
          </w:p>
        </w:tc>
        <w:tc>
          <w:tcPr>
            <w:tcW w:w="1417" w:type="dxa"/>
            <w:tcBorders>
              <w:bottom w:val="nil"/>
            </w:tcBorders>
          </w:tcPr>
          <w:p w:rsidR="00EC79D5" w:rsidRDefault="00EC79D5">
            <w:pPr>
              <w:pStyle w:val="ConsPlusNormal"/>
              <w:jc w:val="center"/>
            </w:pPr>
            <w:r>
              <w:t>4943896,0</w:t>
            </w:r>
          </w:p>
        </w:tc>
        <w:tc>
          <w:tcPr>
            <w:tcW w:w="1417" w:type="dxa"/>
            <w:tcBorders>
              <w:bottom w:val="nil"/>
            </w:tcBorders>
          </w:tcPr>
          <w:p w:rsidR="00EC79D5" w:rsidRDefault="00EC79D5">
            <w:pPr>
              <w:pStyle w:val="ConsPlusNormal"/>
              <w:jc w:val="center"/>
            </w:pPr>
            <w:r>
              <w:t>4053492,6</w:t>
            </w:r>
          </w:p>
        </w:tc>
        <w:tc>
          <w:tcPr>
            <w:tcW w:w="1417" w:type="dxa"/>
            <w:tcBorders>
              <w:bottom w:val="nil"/>
            </w:tcBorders>
          </w:tcPr>
          <w:p w:rsidR="00EC79D5" w:rsidRDefault="00EC79D5">
            <w:pPr>
              <w:pStyle w:val="ConsPlusNormal"/>
              <w:jc w:val="center"/>
            </w:pPr>
            <w:r>
              <w:t>3789863,8</w:t>
            </w:r>
          </w:p>
        </w:tc>
        <w:tc>
          <w:tcPr>
            <w:tcW w:w="1417" w:type="dxa"/>
            <w:tcBorders>
              <w:bottom w:val="nil"/>
            </w:tcBorders>
          </w:tcPr>
          <w:p w:rsidR="00EC79D5" w:rsidRDefault="00EC79D5">
            <w:pPr>
              <w:pStyle w:val="ConsPlusNormal"/>
              <w:jc w:val="center"/>
            </w:pPr>
            <w:r>
              <w:t>3076082,7</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43 в ред. </w:t>
            </w:r>
            <w:hyperlink r:id="rId1035" w:history="1">
              <w:r>
                <w:rPr>
                  <w:color w:val="0000FF"/>
                </w:rPr>
                <w:t>Постановления</w:t>
              </w:r>
            </w:hyperlink>
            <w:r>
              <w:t xml:space="preserve"> Правительства Свердловской области от 01.07.2021</w:t>
            </w:r>
          </w:p>
          <w:p w:rsidR="00EC79D5" w:rsidRDefault="00EC79D5">
            <w:pPr>
              <w:pStyle w:val="ConsPlusNormal"/>
              <w:jc w:val="both"/>
            </w:pPr>
            <w:r>
              <w:t>N 376-ПП)</w:t>
            </w:r>
          </w:p>
        </w:tc>
      </w:tr>
      <w:tr w:rsidR="00EC79D5">
        <w:tblPrEx>
          <w:tblBorders>
            <w:insideH w:val="nil"/>
          </w:tblBorders>
        </w:tblPrEx>
        <w:tc>
          <w:tcPr>
            <w:tcW w:w="907" w:type="dxa"/>
            <w:tcBorders>
              <w:bottom w:val="nil"/>
            </w:tcBorders>
          </w:tcPr>
          <w:p w:rsidR="00EC79D5" w:rsidRDefault="00EC79D5">
            <w:pPr>
              <w:pStyle w:val="ConsPlusNormal"/>
              <w:jc w:val="center"/>
            </w:pPr>
            <w:r>
              <w:t>44.</w:t>
            </w:r>
          </w:p>
        </w:tc>
        <w:tc>
          <w:tcPr>
            <w:tcW w:w="4354" w:type="dxa"/>
            <w:tcBorders>
              <w:bottom w:val="nil"/>
            </w:tcBorders>
          </w:tcPr>
          <w:p w:rsidR="00EC79D5" w:rsidRDefault="00EC79D5">
            <w:pPr>
              <w:pStyle w:val="ConsPlusNormal"/>
            </w:pPr>
            <w:r>
              <w:t xml:space="preserve">Мероприятие 1.2. </w:t>
            </w:r>
            <w:hyperlink w:anchor="P14961" w:history="1">
              <w:r>
                <w:rPr>
                  <w:color w:val="0000FF"/>
                </w:rPr>
                <w:t>(к) &lt;*&gt;</w:t>
              </w:r>
            </w:hyperlink>
          </w:p>
          <w:p w:rsidR="00EC79D5" w:rsidRDefault="00EC79D5">
            <w:pPr>
              <w:pStyle w:val="ConsPlusNormal"/>
            </w:pPr>
            <w:r>
              <w:t>Предоставление субсидии на строительство и реконструкцию систем и (или) объектов коммунальной инфраструктуры муниципальных образований, расположенных на территории Свердловской области (приоритетный региональный проект "Обеспечение качества жилищно-коммунальных услуг в Свердловской области"), всего</w:t>
            </w:r>
          </w:p>
          <w:p w:rsidR="00EC79D5" w:rsidRDefault="00EC79D5">
            <w:pPr>
              <w:pStyle w:val="ConsPlusNormal"/>
            </w:pPr>
            <w:r>
              <w:t>из них:</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4058487,8</w:t>
            </w:r>
          </w:p>
        </w:tc>
        <w:tc>
          <w:tcPr>
            <w:tcW w:w="1417" w:type="dxa"/>
            <w:tcBorders>
              <w:bottom w:val="nil"/>
            </w:tcBorders>
          </w:tcPr>
          <w:p w:rsidR="00EC79D5" w:rsidRDefault="00EC79D5">
            <w:pPr>
              <w:pStyle w:val="ConsPlusNormal"/>
              <w:jc w:val="center"/>
            </w:pPr>
            <w:r>
              <w:t>940397,4</w:t>
            </w:r>
          </w:p>
        </w:tc>
        <w:tc>
          <w:tcPr>
            <w:tcW w:w="1417" w:type="dxa"/>
            <w:tcBorders>
              <w:bottom w:val="nil"/>
            </w:tcBorders>
          </w:tcPr>
          <w:p w:rsidR="00EC79D5" w:rsidRDefault="00EC79D5">
            <w:pPr>
              <w:pStyle w:val="ConsPlusNormal"/>
              <w:jc w:val="center"/>
            </w:pPr>
            <w:r>
              <w:t>610502,2</w:t>
            </w:r>
          </w:p>
        </w:tc>
        <w:tc>
          <w:tcPr>
            <w:tcW w:w="1417" w:type="dxa"/>
            <w:tcBorders>
              <w:bottom w:val="nil"/>
            </w:tcBorders>
          </w:tcPr>
          <w:p w:rsidR="00EC79D5" w:rsidRDefault="00EC79D5">
            <w:pPr>
              <w:pStyle w:val="ConsPlusNormal"/>
              <w:jc w:val="center"/>
            </w:pPr>
            <w:r>
              <w:t>883871,9</w:t>
            </w:r>
          </w:p>
        </w:tc>
        <w:tc>
          <w:tcPr>
            <w:tcW w:w="1417" w:type="dxa"/>
            <w:tcBorders>
              <w:bottom w:val="nil"/>
            </w:tcBorders>
          </w:tcPr>
          <w:p w:rsidR="00EC79D5" w:rsidRDefault="00EC79D5">
            <w:pPr>
              <w:pStyle w:val="ConsPlusNormal"/>
              <w:jc w:val="center"/>
            </w:pPr>
            <w:r>
              <w:t>1623716,3</w:t>
            </w:r>
          </w:p>
        </w:tc>
        <w:tc>
          <w:tcPr>
            <w:tcW w:w="1587" w:type="dxa"/>
            <w:tcBorders>
              <w:bottom w:val="nil"/>
            </w:tcBorders>
          </w:tcPr>
          <w:p w:rsidR="00EC79D5" w:rsidRDefault="00EC79D5">
            <w:pPr>
              <w:pStyle w:val="ConsPlusNormal"/>
              <w:jc w:val="center"/>
            </w:pPr>
            <w:r>
              <w:t>1.1.1.1 - 1.1.1.7, 1.1.1.11</w:t>
            </w: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44 в ред. </w:t>
            </w:r>
            <w:hyperlink r:id="rId1036"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45.</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3874107,3</w:t>
            </w:r>
          </w:p>
        </w:tc>
        <w:tc>
          <w:tcPr>
            <w:tcW w:w="1417" w:type="dxa"/>
            <w:tcBorders>
              <w:bottom w:val="nil"/>
            </w:tcBorders>
          </w:tcPr>
          <w:p w:rsidR="00EC79D5" w:rsidRDefault="00EC79D5">
            <w:pPr>
              <w:pStyle w:val="ConsPlusNormal"/>
              <w:jc w:val="center"/>
            </w:pPr>
            <w:r>
              <w:t>827165,8</w:t>
            </w:r>
          </w:p>
        </w:tc>
        <w:tc>
          <w:tcPr>
            <w:tcW w:w="1417" w:type="dxa"/>
            <w:tcBorders>
              <w:bottom w:val="nil"/>
            </w:tcBorders>
          </w:tcPr>
          <w:p w:rsidR="00EC79D5" w:rsidRDefault="00EC79D5">
            <w:pPr>
              <w:pStyle w:val="ConsPlusNormal"/>
              <w:jc w:val="center"/>
            </w:pPr>
            <w:r>
              <w:t>586785,9</w:t>
            </w:r>
          </w:p>
        </w:tc>
        <w:tc>
          <w:tcPr>
            <w:tcW w:w="1417" w:type="dxa"/>
            <w:tcBorders>
              <w:bottom w:val="nil"/>
            </w:tcBorders>
          </w:tcPr>
          <w:p w:rsidR="00EC79D5" w:rsidRDefault="00EC79D5">
            <w:pPr>
              <w:pStyle w:val="ConsPlusNormal"/>
              <w:jc w:val="center"/>
            </w:pPr>
            <w:r>
              <w:t>860155,6</w:t>
            </w:r>
          </w:p>
        </w:tc>
        <w:tc>
          <w:tcPr>
            <w:tcW w:w="1417" w:type="dxa"/>
            <w:tcBorders>
              <w:bottom w:val="nil"/>
            </w:tcBorders>
          </w:tcPr>
          <w:p w:rsidR="00EC79D5" w:rsidRDefault="00EC79D5">
            <w:pPr>
              <w:pStyle w:val="ConsPlusNormal"/>
              <w:jc w:val="center"/>
            </w:pPr>
            <w:r>
              <w:t>1600000,0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45 в ред. </w:t>
            </w:r>
            <w:hyperlink r:id="rId1037"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lastRenderedPageBreak/>
              <w:t>N 129-ПП)</w:t>
            </w:r>
          </w:p>
        </w:tc>
      </w:tr>
      <w:tr w:rsidR="00EC79D5">
        <w:tblPrEx>
          <w:tblBorders>
            <w:insideH w:val="nil"/>
          </w:tblBorders>
        </w:tblPrEx>
        <w:tc>
          <w:tcPr>
            <w:tcW w:w="907" w:type="dxa"/>
            <w:tcBorders>
              <w:bottom w:val="nil"/>
            </w:tcBorders>
          </w:tcPr>
          <w:p w:rsidR="00EC79D5" w:rsidRDefault="00EC79D5">
            <w:pPr>
              <w:pStyle w:val="ConsPlusNormal"/>
              <w:jc w:val="center"/>
            </w:pPr>
            <w:r>
              <w:lastRenderedPageBreak/>
              <w:t>46.</w:t>
            </w:r>
          </w:p>
        </w:tc>
        <w:tc>
          <w:tcPr>
            <w:tcW w:w="4354" w:type="dxa"/>
            <w:tcBorders>
              <w:bottom w:val="nil"/>
            </w:tcBorders>
          </w:tcPr>
          <w:p w:rsidR="00EC79D5" w:rsidRDefault="00EC79D5">
            <w:pPr>
              <w:pStyle w:val="ConsPlusNormal"/>
            </w:pPr>
            <w:r>
              <w:t>в том числе субсидии местным бюджетам</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3874107,3</w:t>
            </w:r>
          </w:p>
        </w:tc>
        <w:tc>
          <w:tcPr>
            <w:tcW w:w="1417" w:type="dxa"/>
            <w:tcBorders>
              <w:bottom w:val="nil"/>
            </w:tcBorders>
          </w:tcPr>
          <w:p w:rsidR="00EC79D5" w:rsidRDefault="00EC79D5">
            <w:pPr>
              <w:pStyle w:val="ConsPlusNormal"/>
              <w:jc w:val="center"/>
            </w:pPr>
            <w:r>
              <w:t>827165,8</w:t>
            </w:r>
          </w:p>
        </w:tc>
        <w:tc>
          <w:tcPr>
            <w:tcW w:w="1417" w:type="dxa"/>
            <w:tcBorders>
              <w:bottom w:val="nil"/>
            </w:tcBorders>
          </w:tcPr>
          <w:p w:rsidR="00EC79D5" w:rsidRDefault="00EC79D5">
            <w:pPr>
              <w:pStyle w:val="ConsPlusNormal"/>
              <w:jc w:val="center"/>
            </w:pPr>
            <w:r>
              <w:t>586785,9</w:t>
            </w:r>
          </w:p>
        </w:tc>
        <w:tc>
          <w:tcPr>
            <w:tcW w:w="1417" w:type="dxa"/>
            <w:tcBorders>
              <w:bottom w:val="nil"/>
            </w:tcBorders>
          </w:tcPr>
          <w:p w:rsidR="00EC79D5" w:rsidRDefault="00EC79D5">
            <w:pPr>
              <w:pStyle w:val="ConsPlusNormal"/>
              <w:jc w:val="center"/>
            </w:pPr>
            <w:r>
              <w:t>860155,6</w:t>
            </w:r>
          </w:p>
        </w:tc>
        <w:tc>
          <w:tcPr>
            <w:tcW w:w="1417" w:type="dxa"/>
            <w:tcBorders>
              <w:bottom w:val="nil"/>
            </w:tcBorders>
          </w:tcPr>
          <w:p w:rsidR="00EC79D5" w:rsidRDefault="00EC79D5">
            <w:pPr>
              <w:pStyle w:val="ConsPlusNormal"/>
              <w:jc w:val="center"/>
            </w:pPr>
            <w:r>
              <w:t>1600000,0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46 в ред. </w:t>
            </w:r>
            <w:hyperlink r:id="rId1038"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c>
          <w:tcPr>
            <w:tcW w:w="907" w:type="dxa"/>
          </w:tcPr>
          <w:p w:rsidR="00EC79D5" w:rsidRDefault="00EC79D5">
            <w:pPr>
              <w:pStyle w:val="ConsPlusNormal"/>
              <w:jc w:val="center"/>
            </w:pPr>
            <w:r>
              <w:t>47.</w:t>
            </w:r>
          </w:p>
        </w:tc>
        <w:tc>
          <w:tcPr>
            <w:tcW w:w="4354" w:type="dxa"/>
          </w:tcPr>
          <w:p w:rsidR="00EC79D5" w:rsidRDefault="00EC79D5">
            <w:pPr>
              <w:pStyle w:val="ConsPlusNormal"/>
            </w:pPr>
            <w:r>
              <w:t>местный бюджет</w:t>
            </w:r>
          </w:p>
        </w:tc>
        <w:tc>
          <w:tcPr>
            <w:tcW w:w="1644" w:type="dxa"/>
          </w:tcPr>
          <w:p w:rsidR="00EC79D5" w:rsidRDefault="00EC79D5">
            <w:pPr>
              <w:pStyle w:val="ConsPlusNormal"/>
            </w:pPr>
          </w:p>
        </w:tc>
        <w:tc>
          <w:tcPr>
            <w:tcW w:w="1417" w:type="dxa"/>
          </w:tcPr>
          <w:p w:rsidR="00EC79D5" w:rsidRDefault="00EC79D5">
            <w:pPr>
              <w:pStyle w:val="ConsPlusNormal"/>
              <w:jc w:val="center"/>
            </w:pPr>
            <w:r>
              <w:t>184380,5</w:t>
            </w:r>
          </w:p>
        </w:tc>
        <w:tc>
          <w:tcPr>
            <w:tcW w:w="1417" w:type="dxa"/>
          </w:tcPr>
          <w:p w:rsidR="00EC79D5" w:rsidRDefault="00EC79D5">
            <w:pPr>
              <w:pStyle w:val="ConsPlusNormal"/>
              <w:jc w:val="center"/>
            </w:pPr>
            <w:r>
              <w:t>113231,6</w:t>
            </w:r>
          </w:p>
        </w:tc>
        <w:tc>
          <w:tcPr>
            <w:tcW w:w="1417" w:type="dxa"/>
          </w:tcPr>
          <w:p w:rsidR="00EC79D5" w:rsidRDefault="00EC79D5">
            <w:pPr>
              <w:pStyle w:val="ConsPlusNormal"/>
              <w:jc w:val="center"/>
            </w:pPr>
            <w:r>
              <w:t>23716,3</w:t>
            </w:r>
          </w:p>
        </w:tc>
        <w:tc>
          <w:tcPr>
            <w:tcW w:w="1417" w:type="dxa"/>
          </w:tcPr>
          <w:p w:rsidR="00EC79D5" w:rsidRDefault="00EC79D5">
            <w:pPr>
              <w:pStyle w:val="ConsPlusNormal"/>
              <w:jc w:val="center"/>
            </w:pPr>
            <w:r>
              <w:t>23716,3</w:t>
            </w:r>
          </w:p>
        </w:tc>
        <w:tc>
          <w:tcPr>
            <w:tcW w:w="1417" w:type="dxa"/>
          </w:tcPr>
          <w:p w:rsidR="00EC79D5" w:rsidRDefault="00EC79D5">
            <w:pPr>
              <w:pStyle w:val="ConsPlusNormal"/>
              <w:jc w:val="center"/>
            </w:pPr>
            <w:r>
              <w:t>23716,3</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48.</w:t>
            </w:r>
          </w:p>
        </w:tc>
        <w:tc>
          <w:tcPr>
            <w:tcW w:w="4354" w:type="dxa"/>
            <w:tcBorders>
              <w:bottom w:val="nil"/>
            </w:tcBorders>
          </w:tcPr>
          <w:p w:rsidR="00EC79D5" w:rsidRDefault="00EC79D5">
            <w:pPr>
              <w:pStyle w:val="ConsPlusNormal"/>
            </w:pPr>
            <w:r>
              <w:t xml:space="preserve">Мероприятие 1.2-2. </w:t>
            </w:r>
            <w:hyperlink w:anchor="P14961" w:history="1">
              <w:r>
                <w:rPr>
                  <w:color w:val="0000FF"/>
                </w:rPr>
                <w:t>(к) &lt;*&gt;</w:t>
              </w:r>
            </w:hyperlink>
          </w:p>
          <w:p w:rsidR="00EC79D5" w:rsidRDefault="00EC79D5">
            <w:pPr>
              <w:pStyle w:val="ConsPlusNormal"/>
            </w:pPr>
            <w:r>
              <w:t>Предоставление иных межбюджетных трансфертов местным бюджетам муниципальных районов (городских округов) на оказание поддержки реализации программ комплексного развития систем коммунальной инфраструктуры муниципальных образований, расположенных на территории Свердловской области (приоритетный региональный проект "Обеспечение качества жилищно-коммунальных услуг в Свердловской области"), всего</w:t>
            </w:r>
          </w:p>
          <w:p w:rsidR="00EC79D5" w:rsidRDefault="00EC79D5">
            <w:pPr>
              <w:pStyle w:val="ConsPlusNormal"/>
            </w:pPr>
            <w:r>
              <w:t>из них:</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390562,4</w:t>
            </w:r>
          </w:p>
        </w:tc>
        <w:tc>
          <w:tcPr>
            <w:tcW w:w="1417" w:type="dxa"/>
            <w:tcBorders>
              <w:bottom w:val="nil"/>
            </w:tcBorders>
          </w:tcPr>
          <w:p w:rsidR="00EC79D5" w:rsidRDefault="00EC79D5">
            <w:pPr>
              <w:pStyle w:val="ConsPlusNormal"/>
              <w:jc w:val="center"/>
            </w:pPr>
            <w:r>
              <w:t>140562,4</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250000,0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jc w:val="center"/>
            </w:pPr>
            <w:r>
              <w:t>1.1.1.2, 1.1.1.4, 1.1.1.6</w:t>
            </w: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48 в ред. </w:t>
            </w:r>
            <w:hyperlink r:id="rId1039" w:history="1">
              <w:r>
                <w:rPr>
                  <w:color w:val="0000FF"/>
                </w:rPr>
                <w:t>Постановления</w:t>
              </w:r>
            </w:hyperlink>
            <w:r>
              <w:t xml:space="preserve"> Правительства Свердловской области от 22.07.2021</w:t>
            </w:r>
          </w:p>
          <w:p w:rsidR="00EC79D5" w:rsidRDefault="00EC79D5">
            <w:pPr>
              <w:pStyle w:val="ConsPlusNormal"/>
              <w:jc w:val="both"/>
            </w:pPr>
            <w:r>
              <w:t>N 434-ПП)</w:t>
            </w:r>
          </w:p>
        </w:tc>
      </w:tr>
      <w:tr w:rsidR="00EC79D5">
        <w:tblPrEx>
          <w:tblBorders>
            <w:insideH w:val="nil"/>
          </w:tblBorders>
        </w:tblPrEx>
        <w:tc>
          <w:tcPr>
            <w:tcW w:w="907" w:type="dxa"/>
            <w:tcBorders>
              <w:bottom w:val="nil"/>
            </w:tcBorders>
          </w:tcPr>
          <w:p w:rsidR="00EC79D5" w:rsidRDefault="00EC79D5">
            <w:pPr>
              <w:pStyle w:val="ConsPlusNormal"/>
              <w:jc w:val="center"/>
            </w:pPr>
            <w:r>
              <w:t>49.</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339400,0</w:t>
            </w:r>
          </w:p>
        </w:tc>
        <w:tc>
          <w:tcPr>
            <w:tcW w:w="1417" w:type="dxa"/>
            <w:tcBorders>
              <w:bottom w:val="nil"/>
            </w:tcBorders>
          </w:tcPr>
          <w:p w:rsidR="00EC79D5" w:rsidRDefault="00EC79D5">
            <w:pPr>
              <w:pStyle w:val="ConsPlusNormal"/>
              <w:jc w:val="center"/>
            </w:pPr>
            <w:r>
              <w:t>89400,0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250000,0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49 в ред. </w:t>
            </w:r>
            <w:hyperlink r:id="rId1040" w:history="1">
              <w:r>
                <w:rPr>
                  <w:color w:val="0000FF"/>
                </w:rPr>
                <w:t>Постановления</w:t>
              </w:r>
            </w:hyperlink>
            <w:r>
              <w:t xml:space="preserve"> Правительства Свердловской области от 22.07.2021</w:t>
            </w:r>
          </w:p>
          <w:p w:rsidR="00EC79D5" w:rsidRDefault="00EC79D5">
            <w:pPr>
              <w:pStyle w:val="ConsPlusNormal"/>
              <w:jc w:val="both"/>
            </w:pPr>
            <w:r>
              <w:t>N 434-ПП)</w:t>
            </w:r>
          </w:p>
        </w:tc>
      </w:tr>
      <w:tr w:rsidR="00EC79D5">
        <w:tblPrEx>
          <w:tblBorders>
            <w:insideH w:val="nil"/>
          </w:tblBorders>
        </w:tblPrEx>
        <w:tc>
          <w:tcPr>
            <w:tcW w:w="907" w:type="dxa"/>
            <w:tcBorders>
              <w:bottom w:val="nil"/>
            </w:tcBorders>
          </w:tcPr>
          <w:p w:rsidR="00EC79D5" w:rsidRDefault="00EC79D5">
            <w:pPr>
              <w:pStyle w:val="ConsPlusNormal"/>
              <w:jc w:val="center"/>
            </w:pPr>
            <w:r>
              <w:t>50.</w:t>
            </w:r>
          </w:p>
        </w:tc>
        <w:tc>
          <w:tcPr>
            <w:tcW w:w="4354" w:type="dxa"/>
            <w:tcBorders>
              <w:bottom w:val="nil"/>
            </w:tcBorders>
          </w:tcPr>
          <w:p w:rsidR="00EC79D5" w:rsidRDefault="00EC79D5">
            <w:pPr>
              <w:pStyle w:val="ConsPlusNormal"/>
            </w:pPr>
            <w:r>
              <w:t>местный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36000,0</w:t>
            </w:r>
          </w:p>
        </w:tc>
        <w:tc>
          <w:tcPr>
            <w:tcW w:w="1417" w:type="dxa"/>
            <w:tcBorders>
              <w:bottom w:val="nil"/>
            </w:tcBorders>
          </w:tcPr>
          <w:p w:rsidR="00EC79D5" w:rsidRDefault="00EC79D5">
            <w:pPr>
              <w:pStyle w:val="ConsPlusNormal"/>
              <w:jc w:val="center"/>
            </w:pPr>
            <w:r>
              <w:t>36000,0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50 в ред. </w:t>
            </w:r>
            <w:hyperlink r:id="rId1041" w:history="1">
              <w:r>
                <w:rPr>
                  <w:color w:val="0000FF"/>
                </w:rPr>
                <w:t>Постановления</w:t>
              </w:r>
            </w:hyperlink>
            <w:r>
              <w:t xml:space="preserve"> Правительства Свердловской области от 01.07.2021</w:t>
            </w:r>
          </w:p>
          <w:p w:rsidR="00EC79D5" w:rsidRDefault="00EC79D5">
            <w:pPr>
              <w:pStyle w:val="ConsPlusNormal"/>
              <w:jc w:val="both"/>
            </w:pPr>
            <w:r>
              <w:lastRenderedPageBreak/>
              <w:t>N 376-ПП)</w:t>
            </w:r>
          </w:p>
        </w:tc>
      </w:tr>
      <w:tr w:rsidR="00EC79D5">
        <w:tblPrEx>
          <w:tblBorders>
            <w:insideH w:val="nil"/>
          </w:tblBorders>
        </w:tblPrEx>
        <w:tc>
          <w:tcPr>
            <w:tcW w:w="907" w:type="dxa"/>
            <w:tcBorders>
              <w:bottom w:val="nil"/>
            </w:tcBorders>
          </w:tcPr>
          <w:p w:rsidR="00EC79D5" w:rsidRDefault="00EC79D5">
            <w:pPr>
              <w:pStyle w:val="ConsPlusNormal"/>
              <w:jc w:val="center"/>
            </w:pPr>
            <w:r>
              <w:lastRenderedPageBreak/>
              <w:t>50-1.</w:t>
            </w:r>
          </w:p>
        </w:tc>
        <w:tc>
          <w:tcPr>
            <w:tcW w:w="4354" w:type="dxa"/>
            <w:tcBorders>
              <w:bottom w:val="nil"/>
            </w:tcBorders>
          </w:tcPr>
          <w:p w:rsidR="00EC79D5" w:rsidRDefault="00EC79D5">
            <w:pPr>
              <w:pStyle w:val="ConsPlusNormal"/>
            </w:pPr>
            <w:r>
              <w:t>внебюджетные источники</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15162,4</w:t>
            </w:r>
          </w:p>
        </w:tc>
        <w:tc>
          <w:tcPr>
            <w:tcW w:w="1417" w:type="dxa"/>
            <w:tcBorders>
              <w:bottom w:val="nil"/>
            </w:tcBorders>
          </w:tcPr>
          <w:p w:rsidR="00EC79D5" w:rsidRDefault="00EC79D5">
            <w:pPr>
              <w:pStyle w:val="ConsPlusNormal"/>
              <w:jc w:val="center"/>
            </w:pPr>
            <w:r>
              <w:t>15162,4</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50-1 введен </w:t>
            </w:r>
            <w:hyperlink r:id="rId1042" w:history="1">
              <w:r>
                <w:rPr>
                  <w:color w:val="0000FF"/>
                </w:rPr>
                <w:t>Постановлением</w:t>
              </w:r>
            </w:hyperlink>
            <w:r>
              <w:t xml:space="preserve"> Правительства Свердловской области от 01.07.2021</w:t>
            </w:r>
          </w:p>
          <w:p w:rsidR="00EC79D5" w:rsidRDefault="00EC79D5">
            <w:pPr>
              <w:pStyle w:val="ConsPlusNormal"/>
              <w:jc w:val="both"/>
            </w:pPr>
            <w:r>
              <w:t>N 376-ПП)</w:t>
            </w:r>
          </w:p>
        </w:tc>
      </w:tr>
      <w:tr w:rsidR="00EC79D5">
        <w:tblPrEx>
          <w:tblBorders>
            <w:insideH w:val="nil"/>
          </w:tblBorders>
        </w:tblPrEx>
        <w:tc>
          <w:tcPr>
            <w:tcW w:w="907" w:type="dxa"/>
            <w:tcBorders>
              <w:bottom w:val="nil"/>
            </w:tcBorders>
          </w:tcPr>
          <w:p w:rsidR="00EC79D5" w:rsidRDefault="00EC79D5">
            <w:pPr>
              <w:pStyle w:val="ConsPlusNormal"/>
              <w:jc w:val="center"/>
            </w:pPr>
            <w:r>
              <w:t>51.</w:t>
            </w:r>
          </w:p>
        </w:tc>
        <w:tc>
          <w:tcPr>
            <w:tcW w:w="4354" w:type="dxa"/>
            <w:tcBorders>
              <w:bottom w:val="nil"/>
            </w:tcBorders>
          </w:tcPr>
          <w:p w:rsidR="00EC79D5" w:rsidRDefault="00EC79D5">
            <w:pPr>
              <w:pStyle w:val="ConsPlusNormal"/>
            </w:pPr>
            <w:r>
              <w:t xml:space="preserve">Мероприятие 1.2-5. </w:t>
            </w:r>
            <w:hyperlink w:anchor="P14961" w:history="1">
              <w:r>
                <w:rPr>
                  <w:color w:val="0000FF"/>
                </w:rPr>
                <w:t>(к) &lt;*&gt;</w:t>
              </w:r>
            </w:hyperlink>
          </w:p>
          <w:p w:rsidR="00EC79D5" w:rsidRDefault="00EC79D5">
            <w:pPr>
              <w:pStyle w:val="ConsPlusNormal"/>
            </w:pPr>
            <w:r>
              <w:t>Модернизация систем коммунальной инфраструктуры муниципальных образований, расположенных на территории Свердловской области, всего</w:t>
            </w:r>
          </w:p>
          <w:p w:rsidR="00EC79D5" w:rsidRDefault="00EC79D5">
            <w:pPr>
              <w:pStyle w:val="ConsPlusNormal"/>
            </w:pPr>
            <w:r>
              <w:t>из них</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350000,0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350000,0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jc w:val="center"/>
            </w:pPr>
            <w:r>
              <w:t>1.1.1.2, 1.1.1.4, 1.1.1.6, 1.1.1.7</w:t>
            </w: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51 в ред. </w:t>
            </w:r>
            <w:hyperlink r:id="rId1043"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52.</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350000,0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350000,0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52 в ред. </w:t>
            </w:r>
            <w:hyperlink r:id="rId1044"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53.</w:t>
            </w:r>
          </w:p>
        </w:tc>
        <w:tc>
          <w:tcPr>
            <w:tcW w:w="4354" w:type="dxa"/>
            <w:tcBorders>
              <w:bottom w:val="nil"/>
            </w:tcBorders>
          </w:tcPr>
          <w:p w:rsidR="00EC79D5" w:rsidRDefault="00EC79D5">
            <w:pPr>
              <w:pStyle w:val="ConsPlusNormal"/>
            </w:pPr>
            <w:r>
              <w:t>Мероприятие 1.3.</w:t>
            </w:r>
          </w:p>
          <w:p w:rsidR="00EC79D5" w:rsidRDefault="00EC79D5">
            <w:pPr>
              <w:pStyle w:val="ConsPlusNormal"/>
            </w:pPr>
            <w:r>
              <w:t>Содействие в организации электро-, тепло-, газо- и водоснабжения, водоотведения, снабжения населения топливом, всего</w:t>
            </w:r>
          </w:p>
          <w:p w:rsidR="00EC79D5" w:rsidRDefault="00EC79D5">
            <w:pPr>
              <w:pStyle w:val="ConsPlusNormal"/>
            </w:pPr>
            <w:r>
              <w:t>из них</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650000,0</w:t>
            </w:r>
          </w:p>
        </w:tc>
        <w:tc>
          <w:tcPr>
            <w:tcW w:w="1417" w:type="dxa"/>
            <w:tcBorders>
              <w:bottom w:val="nil"/>
            </w:tcBorders>
          </w:tcPr>
          <w:p w:rsidR="00EC79D5" w:rsidRDefault="00EC79D5">
            <w:pPr>
              <w:pStyle w:val="ConsPlusNormal"/>
              <w:jc w:val="center"/>
            </w:pPr>
            <w:r>
              <w:t>650000,0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jc w:val="center"/>
            </w:pPr>
            <w:r>
              <w:t>1.1.1.9</w:t>
            </w: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53 в ред. </w:t>
            </w:r>
            <w:hyperlink r:id="rId1045" w:history="1">
              <w:r>
                <w:rPr>
                  <w:color w:val="0000FF"/>
                </w:rPr>
                <w:t>Постановления</w:t>
              </w:r>
            </w:hyperlink>
            <w:r>
              <w:t xml:space="preserve"> Правительства Свердловской области от 22.07.2021</w:t>
            </w:r>
          </w:p>
          <w:p w:rsidR="00EC79D5" w:rsidRDefault="00EC79D5">
            <w:pPr>
              <w:pStyle w:val="ConsPlusNormal"/>
              <w:jc w:val="both"/>
            </w:pPr>
            <w:r>
              <w:t>N 434-ПП)</w:t>
            </w:r>
          </w:p>
        </w:tc>
      </w:tr>
      <w:tr w:rsidR="00EC79D5">
        <w:tblPrEx>
          <w:tblBorders>
            <w:insideH w:val="nil"/>
          </w:tblBorders>
        </w:tblPrEx>
        <w:tc>
          <w:tcPr>
            <w:tcW w:w="907" w:type="dxa"/>
            <w:tcBorders>
              <w:bottom w:val="nil"/>
            </w:tcBorders>
          </w:tcPr>
          <w:p w:rsidR="00EC79D5" w:rsidRDefault="00EC79D5">
            <w:pPr>
              <w:pStyle w:val="ConsPlusNormal"/>
              <w:jc w:val="center"/>
            </w:pPr>
            <w:r>
              <w:t>54.</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650000,0</w:t>
            </w:r>
          </w:p>
        </w:tc>
        <w:tc>
          <w:tcPr>
            <w:tcW w:w="1417" w:type="dxa"/>
            <w:tcBorders>
              <w:bottom w:val="nil"/>
            </w:tcBorders>
          </w:tcPr>
          <w:p w:rsidR="00EC79D5" w:rsidRDefault="00EC79D5">
            <w:pPr>
              <w:pStyle w:val="ConsPlusNormal"/>
              <w:jc w:val="center"/>
            </w:pPr>
            <w:r>
              <w:t>650000,0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54 в ред. </w:t>
            </w:r>
            <w:hyperlink r:id="rId1046" w:history="1">
              <w:r>
                <w:rPr>
                  <w:color w:val="0000FF"/>
                </w:rPr>
                <w:t>Постановления</w:t>
              </w:r>
            </w:hyperlink>
            <w:r>
              <w:t xml:space="preserve"> Правительства Свердловской области от 22.07.2021</w:t>
            </w:r>
          </w:p>
          <w:p w:rsidR="00EC79D5" w:rsidRDefault="00EC79D5">
            <w:pPr>
              <w:pStyle w:val="ConsPlusNormal"/>
              <w:jc w:val="both"/>
            </w:pPr>
            <w:r>
              <w:t>N 434-ПП)</w:t>
            </w:r>
          </w:p>
        </w:tc>
      </w:tr>
      <w:tr w:rsidR="00EC79D5">
        <w:tblPrEx>
          <w:tblBorders>
            <w:insideH w:val="nil"/>
          </w:tblBorders>
        </w:tblPrEx>
        <w:tc>
          <w:tcPr>
            <w:tcW w:w="907" w:type="dxa"/>
            <w:tcBorders>
              <w:bottom w:val="nil"/>
            </w:tcBorders>
          </w:tcPr>
          <w:p w:rsidR="00EC79D5" w:rsidRDefault="00EC79D5">
            <w:pPr>
              <w:pStyle w:val="ConsPlusNormal"/>
              <w:jc w:val="center"/>
            </w:pPr>
            <w:r>
              <w:lastRenderedPageBreak/>
              <w:t>55.</w:t>
            </w:r>
          </w:p>
        </w:tc>
        <w:tc>
          <w:tcPr>
            <w:tcW w:w="4354" w:type="dxa"/>
            <w:tcBorders>
              <w:bottom w:val="nil"/>
            </w:tcBorders>
          </w:tcPr>
          <w:p w:rsidR="00EC79D5" w:rsidRDefault="00EC79D5">
            <w:pPr>
              <w:pStyle w:val="ConsPlusNormal"/>
            </w:pPr>
            <w:r>
              <w:t>Мероприятие 1.4.</w:t>
            </w:r>
          </w:p>
          <w:p w:rsidR="00EC79D5" w:rsidRDefault="00EC79D5">
            <w:pPr>
              <w:pStyle w:val="ConsPlusNormal"/>
            </w:pPr>
            <w:r>
              <w:t>Предоставление юридическим лицам (за исключением государственных (муниципальных) учреждений), индивидуальным предпринимателям, физическим лицам субсидий на возмещение затрат на уплату процентов по кредитам, полученным в кредитных организациях на обеспечение населенных пунктов инженерной инфраструктурой (приоритетный региональный проект "Обеспечение качества жилищно-коммунальных услуг в Свердловской области"), всего</w:t>
            </w:r>
          </w:p>
          <w:p w:rsidR="00EC79D5" w:rsidRDefault="00EC79D5">
            <w:pPr>
              <w:pStyle w:val="ConsPlusNormal"/>
            </w:pPr>
            <w:r>
              <w:t>из них:</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6200,0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6200,0</w:t>
            </w:r>
          </w:p>
        </w:tc>
        <w:tc>
          <w:tcPr>
            <w:tcW w:w="1587" w:type="dxa"/>
            <w:tcBorders>
              <w:bottom w:val="nil"/>
            </w:tcBorders>
          </w:tcPr>
          <w:p w:rsidR="00EC79D5" w:rsidRDefault="00EC79D5">
            <w:pPr>
              <w:pStyle w:val="ConsPlusNormal"/>
              <w:jc w:val="center"/>
            </w:pPr>
            <w:r>
              <w:t>1.1.2.1</w:t>
            </w: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55 в ред. </w:t>
            </w:r>
            <w:hyperlink r:id="rId1047"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56.</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6200,0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6200,0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56 в ред. </w:t>
            </w:r>
            <w:hyperlink r:id="rId1048"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c>
          <w:tcPr>
            <w:tcW w:w="907" w:type="dxa"/>
          </w:tcPr>
          <w:p w:rsidR="00EC79D5" w:rsidRDefault="00EC79D5">
            <w:pPr>
              <w:pStyle w:val="ConsPlusNormal"/>
              <w:jc w:val="center"/>
            </w:pPr>
            <w:r>
              <w:t>57.</w:t>
            </w:r>
          </w:p>
        </w:tc>
        <w:tc>
          <w:tcPr>
            <w:tcW w:w="4354" w:type="dxa"/>
          </w:tcPr>
          <w:p w:rsidR="00EC79D5" w:rsidRDefault="00EC79D5">
            <w:pPr>
              <w:pStyle w:val="ConsPlusNormal"/>
            </w:pPr>
            <w:r>
              <w:t>внебюджетные источники</w:t>
            </w:r>
          </w:p>
        </w:tc>
        <w:tc>
          <w:tcPr>
            <w:tcW w:w="1644" w:type="dxa"/>
          </w:tcPr>
          <w:p w:rsidR="00EC79D5" w:rsidRDefault="00EC79D5">
            <w:pPr>
              <w:pStyle w:val="ConsPlusNormal"/>
            </w:pP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58.</w:t>
            </w:r>
          </w:p>
        </w:tc>
        <w:tc>
          <w:tcPr>
            <w:tcW w:w="4354" w:type="dxa"/>
          </w:tcPr>
          <w:p w:rsidR="00EC79D5" w:rsidRDefault="00EC79D5">
            <w:pPr>
              <w:pStyle w:val="ConsPlusNormal"/>
            </w:pPr>
            <w:r>
              <w:t>Мероприятие 1.5. Осуществление мониторинга разработки и утверждения схем теплоснабжения поселений, городских округов с численностью населения менее 500 тыс. человек</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1.1.1.5, 1.1.1.6</w:t>
            </w:r>
          </w:p>
        </w:tc>
      </w:tr>
      <w:tr w:rsidR="00EC79D5">
        <w:tc>
          <w:tcPr>
            <w:tcW w:w="907" w:type="dxa"/>
          </w:tcPr>
          <w:p w:rsidR="00EC79D5" w:rsidRDefault="00EC79D5">
            <w:pPr>
              <w:pStyle w:val="ConsPlusNormal"/>
              <w:jc w:val="center"/>
            </w:pPr>
            <w:r>
              <w:t>59.</w:t>
            </w:r>
          </w:p>
        </w:tc>
        <w:tc>
          <w:tcPr>
            <w:tcW w:w="4354" w:type="dxa"/>
          </w:tcPr>
          <w:p w:rsidR="00EC79D5" w:rsidRDefault="00EC79D5">
            <w:pPr>
              <w:pStyle w:val="ConsPlusNormal"/>
            </w:pPr>
            <w:r>
              <w:t>Мероприятие 1.6. Осуществление мониторинга разработки и утверждения схем водоснабжения и водоотведения</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1.1.1.1 - 1.1.1.4</w:t>
            </w:r>
          </w:p>
        </w:tc>
      </w:tr>
      <w:tr w:rsidR="00EC79D5">
        <w:tc>
          <w:tcPr>
            <w:tcW w:w="907" w:type="dxa"/>
          </w:tcPr>
          <w:p w:rsidR="00EC79D5" w:rsidRDefault="00EC79D5">
            <w:pPr>
              <w:pStyle w:val="ConsPlusNormal"/>
              <w:jc w:val="center"/>
            </w:pPr>
            <w:r>
              <w:lastRenderedPageBreak/>
              <w:t>60.</w:t>
            </w:r>
          </w:p>
        </w:tc>
        <w:tc>
          <w:tcPr>
            <w:tcW w:w="4354" w:type="dxa"/>
          </w:tcPr>
          <w:p w:rsidR="00EC79D5" w:rsidRDefault="00EC79D5">
            <w:pPr>
              <w:pStyle w:val="ConsPlusNormal"/>
            </w:pPr>
            <w:r>
              <w:t>Мероприятие 1.8. Рассмотрение и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500 тыс. человек и более</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1.1.1.5 - 1.1.1.7</w:t>
            </w:r>
          </w:p>
        </w:tc>
      </w:tr>
      <w:tr w:rsidR="00EC79D5">
        <w:tc>
          <w:tcPr>
            <w:tcW w:w="907" w:type="dxa"/>
          </w:tcPr>
          <w:p w:rsidR="00EC79D5" w:rsidRDefault="00EC79D5">
            <w:pPr>
              <w:pStyle w:val="ConsPlusNormal"/>
              <w:jc w:val="center"/>
            </w:pPr>
            <w:r>
              <w:t>61.</w:t>
            </w:r>
          </w:p>
        </w:tc>
        <w:tc>
          <w:tcPr>
            <w:tcW w:w="4354" w:type="dxa"/>
          </w:tcPr>
          <w:p w:rsidR="00EC79D5" w:rsidRDefault="00EC79D5">
            <w:pPr>
              <w:pStyle w:val="ConsPlusNormal"/>
            </w:pPr>
            <w:r>
              <w:t>Мероприятие 1.9. Рассмотрение и утверждение нормативов удельного расхода топлива при производстве тепловой энергии источниками тепловой энергии</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1.1.1.6</w:t>
            </w:r>
          </w:p>
        </w:tc>
      </w:tr>
      <w:tr w:rsidR="00EC79D5">
        <w:tc>
          <w:tcPr>
            <w:tcW w:w="907" w:type="dxa"/>
          </w:tcPr>
          <w:p w:rsidR="00EC79D5" w:rsidRDefault="00EC79D5">
            <w:pPr>
              <w:pStyle w:val="ConsPlusNormal"/>
              <w:jc w:val="center"/>
            </w:pPr>
            <w:r>
              <w:t>62.</w:t>
            </w:r>
          </w:p>
        </w:tc>
        <w:tc>
          <w:tcPr>
            <w:tcW w:w="4354" w:type="dxa"/>
          </w:tcPr>
          <w:p w:rsidR="00EC79D5" w:rsidRDefault="00EC79D5">
            <w:pPr>
              <w:pStyle w:val="ConsPlusNormal"/>
            </w:pPr>
            <w:r>
              <w:t>Мероприятие 1.10. Рассмотрение и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1.1.2.1, 1.1.2.2</w:t>
            </w:r>
          </w:p>
        </w:tc>
      </w:tr>
      <w:tr w:rsidR="00EC79D5">
        <w:tc>
          <w:tcPr>
            <w:tcW w:w="907" w:type="dxa"/>
          </w:tcPr>
          <w:p w:rsidR="00EC79D5" w:rsidRDefault="00EC79D5">
            <w:pPr>
              <w:pStyle w:val="ConsPlusNormal"/>
              <w:jc w:val="center"/>
            </w:pPr>
            <w:r>
              <w:t>63.</w:t>
            </w:r>
          </w:p>
        </w:tc>
        <w:tc>
          <w:tcPr>
            <w:tcW w:w="4354" w:type="dxa"/>
          </w:tcPr>
          <w:p w:rsidR="00EC79D5" w:rsidRDefault="00EC79D5">
            <w:pPr>
              <w:pStyle w:val="ConsPlusNormal"/>
            </w:pPr>
            <w:r>
              <w:t xml:space="preserve">Мероприятие 1.11. Организация утверждения инвестиционных программ организаций, контроль за их выполнением, в том числе за достижением в результате реализации мероприятий инвестиционных программ целевых показателей деятельности организаций, осуществляющих горячее водоснабжение, холодное водоснабжение и (или) </w:t>
            </w:r>
            <w:r>
              <w:lastRenderedPageBreak/>
              <w:t>водоотведение</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1.1.1.1, 1.1.1.2, 1.1.1.3, 1.1.1.4, 1.1.1.7</w:t>
            </w:r>
          </w:p>
        </w:tc>
      </w:tr>
      <w:tr w:rsidR="00EC79D5">
        <w:tc>
          <w:tcPr>
            <w:tcW w:w="907" w:type="dxa"/>
          </w:tcPr>
          <w:p w:rsidR="00EC79D5" w:rsidRDefault="00EC79D5">
            <w:pPr>
              <w:pStyle w:val="ConsPlusNormal"/>
              <w:jc w:val="center"/>
            </w:pPr>
            <w:r>
              <w:t>64.</w:t>
            </w:r>
          </w:p>
        </w:tc>
        <w:tc>
          <w:tcPr>
            <w:tcW w:w="4354" w:type="dxa"/>
          </w:tcPr>
          <w:p w:rsidR="00EC79D5" w:rsidRDefault="00EC79D5">
            <w:pPr>
              <w:pStyle w:val="ConsPlusNormal"/>
            </w:pPr>
            <w:r>
              <w:t>Мероприятие 1.12. Организация утверждения инвестиционных программ организаций, осуществляющих регулируемые виды деятельности в сфере теплоснабжения, с применением установленных плановых значений показателей надежности и энергетической эффективности объектов теплоснабжения</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1.1.1.5 - 1.1.1.7</w:t>
            </w:r>
          </w:p>
        </w:tc>
      </w:tr>
      <w:tr w:rsidR="00EC79D5">
        <w:tblPrEx>
          <w:tblBorders>
            <w:insideH w:val="nil"/>
          </w:tblBorders>
        </w:tblPrEx>
        <w:tc>
          <w:tcPr>
            <w:tcW w:w="907" w:type="dxa"/>
            <w:tcBorders>
              <w:bottom w:val="nil"/>
            </w:tcBorders>
          </w:tcPr>
          <w:p w:rsidR="00EC79D5" w:rsidRDefault="00EC79D5">
            <w:pPr>
              <w:pStyle w:val="ConsPlusNormal"/>
              <w:jc w:val="center"/>
            </w:pPr>
            <w:r>
              <w:t>65.</w:t>
            </w:r>
          </w:p>
        </w:tc>
        <w:tc>
          <w:tcPr>
            <w:tcW w:w="4354" w:type="dxa"/>
            <w:tcBorders>
              <w:bottom w:val="nil"/>
            </w:tcBorders>
          </w:tcPr>
          <w:p w:rsidR="00EC79D5" w:rsidRDefault="00EC79D5">
            <w:pPr>
              <w:pStyle w:val="ConsPlusNormal"/>
            </w:pPr>
            <w:r>
              <w:t>Мероприятие 1.13.</w:t>
            </w:r>
          </w:p>
          <w:p w:rsidR="00EC79D5" w:rsidRDefault="00EC79D5">
            <w:pPr>
              <w:pStyle w:val="ConsPlusNormal"/>
            </w:pPr>
            <w:r>
              <w:t>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законодательством Российской Федерации об электроэнергетике), в том числе за достижением этими организациями плановых значений показателей надежности объектов теплоснабжения (приоритетный региональный проект "Обеспечение качества жилищно-коммунальных услуг в Свердловской области"), всего</w:t>
            </w:r>
          </w:p>
          <w:p w:rsidR="00EC79D5" w:rsidRDefault="00EC79D5">
            <w:pPr>
              <w:pStyle w:val="ConsPlusNormal"/>
            </w:pPr>
            <w:r>
              <w:t>из них</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8341634,0</w:t>
            </w:r>
          </w:p>
        </w:tc>
        <w:tc>
          <w:tcPr>
            <w:tcW w:w="1417" w:type="dxa"/>
            <w:tcBorders>
              <w:bottom w:val="nil"/>
            </w:tcBorders>
          </w:tcPr>
          <w:p w:rsidR="00EC79D5" w:rsidRDefault="00EC79D5">
            <w:pPr>
              <w:pStyle w:val="ConsPlusNormal"/>
              <w:jc w:val="center"/>
            </w:pPr>
            <w:r>
              <w:t>3091472,6</w:t>
            </w:r>
          </w:p>
        </w:tc>
        <w:tc>
          <w:tcPr>
            <w:tcW w:w="1417" w:type="dxa"/>
            <w:tcBorders>
              <w:bottom w:val="nil"/>
            </w:tcBorders>
          </w:tcPr>
          <w:p w:rsidR="00EC79D5" w:rsidRDefault="00EC79D5">
            <w:pPr>
              <w:pStyle w:val="ConsPlusNormal"/>
              <w:jc w:val="center"/>
            </w:pPr>
            <w:r>
              <w:t>1953067,1</w:t>
            </w:r>
          </w:p>
        </w:tc>
        <w:tc>
          <w:tcPr>
            <w:tcW w:w="1417" w:type="dxa"/>
            <w:tcBorders>
              <w:bottom w:val="nil"/>
            </w:tcBorders>
          </w:tcPr>
          <w:p w:rsidR="00EC79D5" w:rsidRDefault="00EC79D5">
            <w:pPr>
              <w:pStyle w:val="ConsPlusNormal"/>
              <w:jc w:val="center"/>
            </w:pPr>
            <w:r>
              <w:t>1789528,9</w:t>
            </w:r>
          </w:p>
        </w:tc>
        <w:tc>
          <w:tcPr>
            <w:tcW w:w="1417" w:type="dxa"/>
            <w:tcBorders>
              <w:bottom w:val="nil"/>
            </w:tcBorders>
          </w:tcPr>
          <w:p w:rsidR="00EC79D5" w:rsidRDefault="00EC79D5">
            <w:pPr>
              <w:pStyle w:val="ConsPlusNormal"/>
              <w:jc w:val="center"/>
            </w:pPr>
            <w:r>
              <w:t>1507565,4</w:t>
            </w:r>
          </w:p>
        </w:tc>
        <w:tc>
          <w:tcPr>
            <w:tcW w:w="1587" w:type="dxa"/>
            <w:tcBorders>
              <w:bottom w:val="nil"/>
            </w:tcBorders>
          </w:tcPr>
          <w:p w:rsidR="00EC79D5" w:rsidRDefault="00EC79D5">
            <w:pPr>
              <w:pStyle w:val="ConsPlusNormal"/>
              <w:jc w:val="center"/>
            </w:pPr>
            <w:r>
              <w:t>1.1.1.5, 1.1.1.6, 1.1.2.1, 1.1.2.2</w:t>
            </w: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65 в ред. </w:t>
            </w:r>
            <w:hyperlink r:id="rId1049" w:history="1">
              <w:r>
                <w:rPr>
                  <w:color w:val="0000FF"/>
                </w:rPr>
                <w:t>Постановления</w:t>
              </w:r>
            </w:hyperlink>
            <w:r>
              <w:t xml:space="preserve"> Правительства Свердловской области от 23.04.2021</w:t>
            </w:r>
          </w:p>
          <w:p w:rsidR="00EC79D5" w:rsidRDefault="00EC79D5">
            <w:pPr>
              <w:pStyle w:val="ConsPlusNormal"/>
              <w:jc w:val="both"/>
            </w:pPr>
            <w:r>
              <w:t>N 238-ПП)</w:t>
            </w:r>
          </w:p>
        </w:tc>
      </w:tr>
      <w:tr w:rsidR="00EC79D5">
        <w:tblPrEx>
          <w:tblBorders>
            <w:insideH w:val="nil"/>
          </w:tblBorders>
        </w:tblPrEx>
        <w:tc>
          <w:tcPr>
            <w:tcW w:w="907" w:type="dxa"/>
            <w:tcBorders>
              <w:bottom w:val="nil"/>
            </w:tcBorders>
          </w:tcPr>
          <w:p w:rsidR="00EC79D5" w:rsidRDefault="00EC79D5">
            <w:pPr>
              <w:pStyle w:val="ConsPlusNormal"/>
              <w:jc w:val="center"/>
            </w:pPr>
            <w:r>
              <w:t>66.</w:t>
            </w:r>
          </w:p>
        </w:tc>
        <w:tc>
          <w:tcPr>
            <w:tcW w:w="4354" w:type="dxa"/>
            <w:tcBorders>
              <w:bottom w:val="nil"/>
            </w:tcBorders>
          </w:tcPr>
          <w:p w:rsidR="00EC79D5" w:rsidRDefault="00EC79D5">
            <w:pPr>
              <w:pStyle w:val="ConsPlusNormal"/>
            </w:pPr>
            <w:r>
              <w:t>внебюджетные источники</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8341634,0</w:t>
            </w:r>
          </w:p>
        </w:tc>
        <w:tc>
          <w:tcPr>
            <w:tcW w:w="1417" w:type="dxa"/>
            <w:tcBorders>
              <w:bottom w:val="nil"/>
            </w:tcBorders>
          </w:tcPr>
          <w:p w:rsidR="00EC79D5" w:rsidRDefault="00EC79D5">
            <w:pPr>
              <w:pStyle w:val="ConsPlusNormal"/>
              <w:jc w:val="center"/>
            </w:pPr>
            <w:r>
              <w:t>3091472,6</w:t>
            </w:r>
          </w:p>
        </w:tc>
        <w:tc>
          <w:tcPr>
            <w:tcW w:w="1417" w:type="dxa"/>
            <w:tcBorders>
              <w:bottom w:val="nil"/>
            </w:tcBorders>
          </w:tcPr>
          <w:p w:rsidR="00EC79D5" w:rsidRDefault="00EC79D5">
            <w:pPr>
              <w:pStyle w:val="ConsPlusNormal"/>
              <w:jc w:val="center"/>
            </w:pPr>
            <w:r>
              <w:t>1953067,1</w:t>
            </w:r>
          </w:p>
        </w:tc>
        <w:tc>
          <w:tcPr>
            <w:tcW w:w="1417" w:type="dxa"/>
            <w:tcBorders>
              <w:bottom w:val="nil"/>
            </w:tcBorders>
          </w:tcPr>
          <w:p w:rsidR="00EC79D5" w:rsidRDefault="00EC79D5">
            <w:pPr>
              <w:pStyle w:val="ConsPlusNormal"/>
              <w:jc w:val="center"/>
            </w:pPr>
            <w:r>
              <w:t>1789528,9</w:t>
            </w:r>
          </w:p>
        </w:tc>
        <w:tc>
          <w:tcPr>
            <w:tcW w:w="1417" w:type="dxa"/>
            <w:tcBorders>
              <w:bottom w:val="nil"/>
            </w:tcBorders>
          </w:tcPr>
          <w:p w:rsidR="00EC79D5" w:rsidRDefault="00EC79D5">
            <w:pPr>
              <w:pStyle w:val="ConsPlusNormal"/>
              <w:jc w:val="center"/>
            </w:pPr>
            <w:r>
              <w:t>1507565,4</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66 в ред. </w:t>
            </w:r>
            <w:hyperlink r:id="rId1050" w:history="1">
              <w:r>
                <w:rPr>
                  <w:color w:val="0000FF"/>
                </w:rPr>
                <w:t>Постановления</w:t>
              </w:r>
            </w:hyperlink>
            <w:r>
              <w:t xml:space="preserve"> Правительства Свердловской области от 23.04.2021</w:t>
            </w:r>
          </w:p>
          <w:p w:rsidR="00EC79D5" w:rsidRDefault="00EC79D5">
            <w:pPr>
              <w:pStyle w:val="ConsPlusNormal"/>
              <w:jc w:val="both"/>
            </w:pPr>
            <w:r>
              <w:lastRenderedPageBreak/>
              <w:t>N 238-ПП)</w:t>
            </w:r>
          </w:p>
        </w:tc>
      </w:tr>
      <w:tr w:rsidR="00EC79D5">
        <w:tblPrEx>
          <w:tblBorders>
            <w:insideH w:val="nil"/>
          </w:tblBorders>
        </w:tblPrEx>
        <w:tc>
          <w:tcPr>
            <w:tcW w:w="907" w:type="dxa"/>
            <w:tcBorders>
              <w:bottom w:val="nil"/>
            </w:tcBorders>
          </w:tcPr>
          <w:p w:rsidR="00EC79D5" w:rsidRDefault="00EC79D5">
            <w:pPr>
              <w:pStyle w:val="ConsPlusNormal"/>
              <w:jc w:val="center"/>
            </w:pPr>
            <w:r>
              <w:lastRenderedPageBreak/>
              <w:t>67.</w:t>
            </w:r>
          </w:p>
        </w:tc>
        <w:tc>
          <w:tcPr>
            <w:tcW w:w="4354" w:type="dxa"/>
            <w:tcBorders>
              <w:bottom w:val="nil"/>
            </w:tcBorders>
          </w:tcPr>
          <w:p w:rsidR="00EC79D5" w:rsidRDefault="00EC79D5">
            <w:pPr>
              <w:pStyle w:val="ConsPlusNormal"/>
            </w:pPr>
            <w:r>
              <w:t>Мероприятие 1.14.</w:t>
            </w:r>
          </w:p>
          <w:p w:rsidR="00EC79D5" w:rsidRDefault="00EC79D5">
            <w:pPr>
              <w:pStyle w:val="ConsPlusNormal"/>
            </w:pPr>
            <w:r>
              <w:t>Осуществление контроля за выполнением инвестиционных программ организаций, осуществляющих горячее водоснабжение, холодное водоснабжение и (или) водоотведение,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 (приоритетный региональный проект "Обеспечение качества жилищно-коммунальных услуг в Свердловской области"), всего</w:t>
            </w:r>
          </w:p>
          <w:p w:rsidR="00EC79D5" w:rsidRDefault="00EC79D5">
            <w:pPr>
              <w:pStyle w:val="ConsPlusNormal"/>
            </w:pPr>
            <w:r>
              <w:t>из них</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7262304,8</w:t>
            </w:r>
          </w:p>
        </w:tc>
        <w:tc>
          <w:tcPr>
            <w:tcW w:w="1417" w:type="dxa"/>
            <w:tcBorders>
              <w:bottom w:val="nil"/>
            </w:tcBorders>
          </w:tcPr>
          <w:p w:rsidR="00EC79D5" w:rsidRDefault="00EC79D5">
            <w:pPr>
              <w:pStyle w:val="ConsPlusNormal"/>
              <w:jc w:val="center"/>
            </w:pPr>
            <w:r>
              <w:t>1701230,0</w:t>
            </w:r>
          </w:p>
        </w:tc>
        <w:tc>
          <w:tcPr>
            <w:tcW w:w="1417" w:type="dxa"/>
            <w:tcBorders>
              <w:bottom w:val="nil"/>
            </w:tcBorders>
          </w:tcPr>
          <w:p w:rsidR="00EC79D5" w:rsidRDefault="00EC79D5">
            <w:pPr>
              <w:pStyle w:val="ConsPlusNormal"/>
              <w:jc w:val="center"/>
            </w:pPr>
            <w:r>
              <w:t>1992222,6</w:t>
            </w:r>
          </w:p>
        </w:tc>
        <w:tc>
          <w:tcPr>
            <w:tcW w:w="1417" w:type="dxa"/>
            <w:tcBorders>
              <w:bottom w:val="nil"/>
            </w:tcBorders>
          </w:tcPr>
          <w:p w:rsidR="00EC79D5" w:rsidRDefault="00EC79D5">
            <w:pPr>
              <w:pStyle w:val="ConsPlusNormal"/>
              <w:jc w:val="center"/>
            </w:pPr>
            <w:r>
              <w:t>2000334,9</w:t>
            </w:r>
          </w:p>
        </w:tc>
        <w:tc>
          <w:tcPr>
            <w:tcW w:w="1417" w:type="dxa"/>
            <w:tcBorders>
              <w:bottom w:val="nil"/>
            </w:tcBorders>
          </w:tcPr>
          <w:p w:rsidR="00EC79D5" w:rsidRDefault="00EC79D5">
            <w:pPr>
              <w:pStyle w:val="ConsPlusNormal"/>
              <w:jc w:val="center"/>
            </w:pPr>
            <w:r>
              <w:t>1568517,3</w:t>
            </w:r>
          </w:p>
        </w:tc>
        <w:tc>
          <w:tcPr>
            <w:tcW w:w="1587" w:type="dxa"/>
            <w:tcBorders>
              <w:bottom w:val="nil"/>
            </w:tcBorders>
          </w:tcPr>
          <w:p w:rsidR="00EC79D5" w:rsidRDefault="00EC79D5">
            <w:pPr>
              <w:pStyle w:val="ConsPlusNormal"/>
              <w:jc w:val="center"/>
            </w:pPr>
            <w:r>
              <w:t>1.1.1.1, 1.1.1.2</w:t>
            </w: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67 в ред. </w:t>
            </w:r>
            <w:hyperlink r:id="rId1051" w:history="1">
              <w:r>
                <w:rPr>
                  <w:color w:val="0000FF"/>
                </w:rPr>
                <w:t>Постановления</w:t>
              </w:r>
            </w:hyperlink>
            <w:r>
              <w:t xml:space="preserve"> Правительства Свердловской области от 23.04.2021</w:t>
            </w:r>
          </w:p>
          <w:p w:rsidR="00EC79D5" w:rsidRDefault="00EC79D5">
            <w:pPr>
              <w:pStyle w:val="ConsPlusNormal"/>
              <w:jc w:val="both"/>
            </w:pPr>
            <w:r>
              <w:t>N 238-ПП)</w:t>
            </w:r>
          </w:p>
        </w:tc>
      </w:tr>
      <w:tr w:rsidR="00EC79D5">
        <w:tblPrEx>
          <w:tblBorders>
            <w:insideH w:val="nil"/>
          </w:tblBorders>
        </w:tblPrEx>
        <w:tc>
          <w:tcPr>
            <w:tcW w:w="907" w:type="dxa"/>
            <w:tcBorders>
              <w:bottom w:val="nil"/>
            </w:tcBorders>
          </w:tcPr>
          <w:p w:rsidR="00EC79D5" w:rsidRDefault="00EC79D5">
            <w:pPr>
              <w:pStyle w:val="ConsPlusNormal"/>
              <w:jc w:val="center"/>
            </w:pPr>
            <w:r>
              <w:t>68.</w:t>
            </w:r>
          </w:p>
        </w:tc>
        <w:tc>
          <w:tcPr>
            <w:tcW w:w="4354" w:type="dxa"/>
            <w:tcBorders>
              <w:bottom w:val="nil"/>
            </w:tcBorders>
          </w:tcPr>
          <w:p w:rsidR="00EC79D5" w:rsidRDefault="00EC79D5">
            <w:pPr>
              <w:pStyle w:val="ConsPlusNormal"/>
            </w:pPr>
            <w:r>
              <w:t>внебюджетные источники</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7262304,8</w:t>
            </w:r>
          </w:p>
        </w:tc>
        <w:tc>
          <w:tcPr>
            <w:tcW w:w="1417" w:type="dxa"/>
            <w:tcBorders>
              <w:bottom w:val="nil"/>
            </w:tcBorders>
          </w:tcPr>
          <w:p w:rsidR="00EC79D5" w:rsidRDefault="00EC79D5">
            <w:pPr>
              <w:pStyle w:val="ConsPlusNormal"/>
              <w:jc w:val="center"/>
            </w:pPr>
            <w:r>
              <w:t>1701230,0</w:t>
            </w:r>
          </w:p>
        </w:tc>
        <w:tc>
          <w:tcPr>
            <w:tcW w:w="1417" w:type="dxa"/>
            <w:tcBorders>
              <w:bottom w:val="nil"/>
            </w:tcBorders>
          </w:tcPr>
          <w:p w:rsidR="00EC79D5" w:rsidRDefault="00EC79D5">
            <w:pPr>
              <w:pStyle w:val="ConsPlusNormal"/>
              <w:jc w:val="center"/>
            </w:pPr>
            <w:r>
              <w:t>1992222,6</w:t>
            </w:r>
          </w:p>
        </w:tc>
        <w:tc>
          <w:tcPr>
            <w:tcW w:w="1417" w:type="dxa"/>
            <w:tcBorders>
              <w:bottom w:val="nil"/>
            </w:tcBorders>
          </w:tcPr>
          <w:p w:rsidR="00EC79D5" w:rsidRDefault="00EC79D5">
            <w:pPr>
              <w:pStyle w:val="ConsPlusNormal"/>
              <w:jc w:val="center"/>
            </w:pPr>
            <w:r>
              <w:t>2000334,9</w:t>
            </w:r>
          </w:p>
        </w:tc>
        <w:tc>
          <w:tcPr>
            <w:tcW w:w="1417" w:type="dxa"/>
            <w:tcBorders>
              <w:bottom w:val="nil"/>
            </w:tcBorders>
          </w:tcPr>
          <w:p w:rsidR="00EC79D5" w:rsidRDefault="00EC79D5">
            <w:pPr>
              <w:pStyle w:val="ConsPlusNormal"/>
              <w:jc w:val="center"/>
            </w:pPr>
            <w:r>
              <w:t>1568517,3</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68 в ред. </w:t>
            </w:r>
            <w:hyperlink r:id="rId1052" w:history="1">
              <w:r>
                <w:rPr>
                  <w:color w:val="0000FF"/>
                </w:rPr>
                <w:t>Постановления</w:t>
              </w:r>
            </w:hyperlink>
            <w:r>
              <w:t xml:space="preserve"> Правительства Свердловской области от 23.04.2021</w:t>
            </w:r>
          </w:p>
          <w:p w:rsidR="00EC79D5" w:rsidRDefault="00EC79D5">
            <w:pPr>
              <w:pStyle w:val="ConsPlusNormal"/>
              <w:jc w:val="both"/>
            </w:pPr>
            <w:r>
              <w:t>N 238-ПП)</w:t>
            </w:r>
          </w:p>
        </w:tc>
      </w:tr>
      <w:tr w:rsidR="00EC79D5">
        <w:tc>
          <w:tcPr>
            <w:tcW w:w="907" w:type="dxa"/>
          </w:tcPr>
          <w:p w:rsidR="00EC79D5" w:rsidRDefault="00EC79D5">
            <w:pPr>
              <w:pStyle w:val="ConsPlusNormal"/>
              <w:jc w:val="center"/>
            </w:pPr>
            <w:r>
              <w:t>69.</w:t>
            </w:r>
          </w:p>
        </w:tc>
        <w:tc>
          <w:tcPr>
            <w:tcW w:w="4354" w:type="dxa"/>
          </w:tcPr>
          <w:p w:rsidR="00EC79D5" w:rsidRDefault="00EC79D5">
            <w:pPr>
              <w:pStyle w:val="ConsPlusNormal"/>
            </w:pPr>
            <w:r>
              <w:t xml:space="preserve">Мероприятие 1.15. Подготовка заключений о необходимости (об отсутствии необходимости) в предоставлении бюджетных ассигнований из резервного фонда Правительства Свердловской области на финансирование непредвиденных расходов и мероприятий, не предусмотренных в областном бюджете на текущий финансовый год, на основании </w:t>
            </w:r>
            <w:r>
              <w:lastRenderedPageBreak/>
              <w:t>решений Правительства Свердловской области</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1.1.1.1, 1.1.1.3, 1.1.1.5, 1.1.1.6</w:t>
            </w:r>
          </w:p>
        </w:tc>
      </w:tr>
      <w:tr w:rsidR="00EC79D5">
        <w:tc>
          <w:tcPr>
            <w:tcW w:w="907" w:type="dxa"/>
          </w:tcPr>
          <w:p w:rsidR="00EC79D5" w:rsidRDefault="00EC79D5">
            <w:pPr>
              <w:pStyle w:val="ConsPlusNormal"/>
              <w:jc w:val="center"/>
            </w:pPr>
            <w:r>
              <w:t>70.</w:t>
            </w:r>
          </w:p>
        </w:tc>
        <w:tc>
          <w:tcPr>
            <w:tcW w:w="4354" w:type="dxa"/>
          </w:tcPr>
          <w:p w:rsidR="00EC79D5" w:rsidRDefault="00EC79D5">
            <w:pPr>
              <w:pStyle w:val="ConsPlusNormal"/>
            </w:pPr>
            <w:r>
              <w:t>Мероприятие 1.16. Контроль за соблюдением порядка использования бюджетных ассигнований резервного фонда Правительства Свердловской области органами местного самоуправления муниципальных образований, расположенных на территории Свердловской области (по распоряжению Губернатора Свердловской области)</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1.1.1.1, 1.1.1.3, 1.1.1.5, 1.1.1.6</w:t>
            </w:r>
          </w:p>
        </w:tc>
      </w:tr>
      <w:tr w:rsidR="00EC79D5">
        <w:tc>
          <w:tcPr>
            <w:tcW w:w="907" w:type="dxa"/>
          </w:tcPr>
          <w:p w:rsidR="00EC79D5" w:rsidRDefault="00EC79D5">
            <w:pPr>
              <w:pStyle w:val="ConsPlusNormal"/>
              <w:jc w:val="center"/>
            </w:pPr>
            <w:r>
              <w:t>71.</w:t>
            </w:r>
          </w:p>
        </w:tc>
        <w:tc>
          <w:tcPr>
            <w:tcW w:w="4354" w:type="dxa"/>
          </w:tcPr>
          <w:p w:rsidR="00EC79D5" w:rsidRDefault="00EC79D5">
            <w:pPr>
              <w:pStyle w:val="ConsPlusNormal"/>
            </w:pPr>
            <w:r>
              <w:t>Мероприятие 1.17. Передача объектов коммунальной инфраструктуры муниципальных образований, расположенных на территории Свердловской области, по концессионным соглашениям</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1.1.2.2</w:t>
            </w:r>
          </w:p>
        </w:tc>
      </w:tr>
      <w:tr w:rsidR="00EC79D5">
        <w:tc>
          <w:tcPr>
            <w:tcW w:w="907" w:type="dxa"/>
          </w:tcPr>
          <w:p w:rsidR="00EC79D5" w:rsidRDefault="00EC79D5">
            <w:pPr>
              <w:pStyle w:val="ConsPlusNormal"/>
              <w:jc w:val="center"/>
            </w:pPr>
            <w:r>
              <w:t>72.</w:t>
            </w:r>
          </w:p>
        </w:tc>
        <w:tc>
          <w:tcPr>
            <w:tcW w:w="4354" w:type="dxa"/>
          </w:tcPr>
          <w:p w:rsidR="00EC79D5" w:rsidRDefault="00EC79D5">
            <w:pPr>
              <w:pStyle w:val="ConsPlusNormal"/>
            </w:pPr>
            <w:r>
              <w:t>Мероприятие 1.18. Организация и проведение мониторинга разработки и утверждения программ комплексного развития систем коммунальной инфраструктуры поселений, городских округов</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1.1.1.2, 1.1.1.4, 1.1.1.6</w:t>
            </w:r>
          </w:p>
        </w:tc>
      </w:tr>
      <w:tr w:rsidR="00EC79D5">
        <w:tc>
          <w:tcPr>
            <w:tcW w:w="907" w:type="dxa"/>
          </w:tcPr>
          <w:p w:rsidR="00EC79D5" w:rsidRDefault="00EC79D5">
            <w:pPr>
              <w:pStyle w:val="ConsPlusNormal"/>
              <w:jc w:val="center"/>
            </w:pPr>
            <w:r>
              <w:t>73.</w:t>
            </w:r>
          </w:p>
        </w:tc>
        <w:tc>
          <w:tcPr>
            <w:tcW w:w="4354" w:type="dxa"/>
          </w:tcPr>
          <w:p w:rsidR="00EC79D5" w:rsidRDefault="00EC79D5">
            <w:pPr>
              <w:pStyle w:val="ConsPlusNormal"/>
            </w:pPr>
            <w:r>
              <w:t xml:space="preserve">Мероприятие 1.19. Осуществление контроля за выполнением производственных программ организаций, осуществляющих горячее водоснабжение, холодное водоснабжение и (или) водоотведение, в том числе за достижением в результате реализации мероприятий </w:t>
            </w:r>
            <w:r>
              <w:lastRenderedPageBreak/>
              <w:t>производственных программ плановых значений показателей надежности, качества, энергетической эффективности</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1.1.1.2, 1.1.1.4</w:t>
            </w:r>
          </w:p>
        </w:tc>
      </w:tr>
      <w:tr w:rsidR="00EC79D5">
        <w:tc>
          <w:tcPr>
            <w:tcW w:w="907" w:type="dxa"/>
          </w:tcPr>
          <w:p w:rsidR="00EC79D5" w:rsidRDefault="00EC79D5">
            <w:pPr>
              <w:pStyle w:val="ConsPlusNormal"/>
              <w:jc w:val="center"/>
            </w:pPr>
            <w:r>
              <w:t>74.</w:t>
            </w:r>
          </w:p>
        </w:tc>
        <w:tc>
          <w:tcPr>
            <w:tcW w:w="4354" w:type="dxa"/>
          </w:tcPr>
          <w:p w:rsidR="00EC79D5" w:rsidRDefault="00EC79D5">
            <w:pPr>
              <w:pStyle w:val="ConsPlusNormal"/>
            </w:pPr>
            <w:r>
              <w:t>Мероприятие 1.20. Осуществление мониторинга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1.1.1.2, 1.1.1.4, 1.1.1.7</w:t>
            </w:r>
          </w:p>
        </w:tc>
      </w:tr>
      <w:tr w:rsidR="00EC79D5">
        <w:tc>
          <w:tcPr>
            <w:tcW w:w="907" w:type="dxa"/>
          </w:tcPr>
          <w:p w:rsidR="00EC79D5" w:rsidRDefault="00EC79D5">
            <w:pPr>
              <w:pStyle w:val="ConsPlusNormal"/>
              <w:jc w:val="center"/>
            </w:pPr>
            <w:r>
              <w:t>75.</w:t>
            </w:r>
          </w:p>
        </w:tc>
        <w:tc>
          <w:tcPr>
            <w:tcW w:w="4354" w:type="dxa"/>
          </w:tcPr>
          <w:p w:rsidR="00EC79D5" w:rsidRDefault="00EC79D5">
            <w:pPr>
              <w:pStyle w:val="ConsPlusNormal"/>
            </w:pPr>
            <w:r>
              <w:t>Мероприятие 1.21. Проведение статистических наблюдений и обработка данных, полученных в результате этих наблюдений, в соответствии с официальной федеральной статистической методологией, за подготовкой жилищно-коммунального хозяйства к работе в зимних условиях</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1.1.1.1, 1.1.1.3 - 1.1.1.6</w:t>
            </w:r>
          </w:p>
        </w:tc>
      </w:tr>
      <w:tr w:rsidR="00EC79D5">
        <w:tc>
          <w:tcPr>
            <w:tcW w:w="907" w:type="dxa"/>
          </w:tcPr>
          <w:p w:rsidR="00EC79D5" w:rsidRDefault="00EC79D5">
            <w:pPr>
              <w:pStyle w:val="ConsPlusNormal"/>
              <w:jc w:val="center"/>
            </w:pPr>
            <w:r>
              <w:t>76.</w:t>
            </w:r>
          </w:p>
        </w:tc>
        <w:tc>
          <w:tcPr>
            <w:tcW w:w="4354" w:type="dxa"/>
          </w:tcPr>
          <w:p w:rsidR="00EC79D5" w:rsidRDefault="00EC79D5">
            <w:pPr>
              <w:pStyle w:val="ConsPlusNormal"/>
            </w:pPr>
            <w:r>
              <w:t>Мероприятие 1.22. Проведение статистических наблюдений и обработка данных, полученных в результате этих наблюдений, в соответствии с официальной федеральной статистической методологией, за работой жилищно-коммунального хозяйства и объектов энергетики в зимних условиях</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1.1.1.1, 1.1.1.3 - 1.1.1.6</w:t>
            </w:r>
          </w:p>
        </w:tc>
      </w:tr>
      <w:tr w:rsidR="00EC79D5">
        <w:tc>
          <w:tcPr>
            <w:tcW w:w="907" w:type="dxa"/>
          </w:tcPr>
          <w:p w:rsidR="00EC79D5" w:rsidRDefault="00EC79D5">
            <w:pPr>
              <w:pStyle w:val="ConsPlusNormal"/>
              <w:jc w:val="center"/>
            </w:pPr>
            <w:r>
              <w:t>77.</w:t>
            </w:r>
          </w:p>
        </w:tc>
        <w:tc>
          <w:tcPr>
            <w:tcW w:w="4354" w:type="dxa"/>
          </w:tcPr>
          <w:p w:rsidR="00EC79D5" w:rsidRDefault="00EC79D5">
            <w:pPr>
              <w:pStyle w:val="ConsPlusNormal"/>
            </w:pPr>
            <w:r>
              <w:t xml:space="preserve">Мероприятие 1.23. Проведение </w:t>
            </w:r>
            <w:r>
              <w:lastRenderedPageBreak/>
              <w:t>статистических наблюдений и обработка данных, полученных в результате этих наблюдений, в соответствии с официальной федеральной статистической методологией о наличии и расходе топлива организациями жилищно-коммунального хозяйства и объектами энергетики в зимних условиях</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4.1.2.6, 4.1.2.7</w:t>
            </w:r>
          </w:p>
        </w:tc>
      </w:tr>
      <w:tr w:rsidR="00EC79D5">
        <w:tc>
          <w:tcPr>
            <w:tcW w:w="907" w:type="dxa"/>
          </w:tcPr>
          <w:p w:rsidR="00EC79D5" w:rsidRDefault="00EC79D5">
            <w:pPr>
              <w:pStyle w:val="ConsPlusNormal"/>
              <w:jc w:val="center"/>
            </w:pPr>
            <w:r>
              <w:t>78.</w:t>
            </w:r>
          </w:p>
        </w:tc>
        <w:tc>
          <w:tcPr>
            <w:tcW w:w="4354" w:type="dxa"/>
          </w:tcPr>
          <w:p w:rsidR="00EC79D5" w:rsidRDefault="00EC79D5">
            <w:pPr>
              <w:pStyle w:val="ConsPlusNormal"/>
            </w:pPr>
            <w:r>
              <w:t>Мероприятие 1.24. Организация проведения инженерно-технических мероприятий по гражданской обороне, защите населения и территорий от чрезвычайных ситуаций</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1.1.1.2, 1.1.1.4, 1.1.1.6</w:t>
            </w:r>
          </w:p>
        </w:tc>
      </w:tr>
      <w:tr w:rsidR="00EC79D5">
        <w:tc>
          <w:tcPr>
            <w:tcW w:w="907" w:type="dxa"/>
          </w:tcPr>
          <w:p w:rsidR="00EC79D5" w:rsidRDefault="00EC79D5">
            <w:pPr>
              <w:pStyle w:val="ConsPlusNormal"/>
              <w:jc w:val="center"/>
            </w:pPr>
            <w:r>
              <w:t>79.</w:t>
            </w:r>
          </w:p>
        </w:tc>
        <w:tc>
          <w:tcPr>
            <w:tcW w:w="4354" w:type="dxa"/>
          </w:tcPr>
          <w:p w:rsidR="00EC79D5" w:rsidRDefault="00EC79D5">
            <w:pPr>
              <w:pStyle w:val="ConsPlusNormal"/>
            </w:pPr>
            <w:r>
              <w:t>Мероприятие 1.25. Организация и проведение мониторинга своевременного выполнения требований федерального законодательства и планов мероприятий по подготовке муниципальных образований, расположенных на территории Свердловской области, и организаций жилищного и коммунального комплексов Свердловской области к отопительному сезону</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1.1.1.1, 1.1.1.3 - 1.1.1.6</w:t>
            </w:r>
          </w:p>
        </w:tc>
      </w:tr>
      <w:tr w:rsidR="00EC79D5">
        <w:tc>
          <w:tcPr>
            <w:tcW w:w="907" w:type="dxa"/>
          </w:tcPr>
          <w:p w:rsidR="00EC79D5" w:rsidRDefault="00EC79D5">
            <w:pPr>
              <w:pStyle w:val="ConsPlusNormal"/>
              <w:jc w:val="center"/>
            </w:pPr>
            <w:r>
              <w:t>80.</w:t>
            </w:r>
          </w:p>
        </w:tc>
        <w:tc>
          <w:tcPr>
            <w:tcW w:w="4354" w:type="dxa"/>
          </w:tcPr>
          <w:p w:rsidR="00EC79D5" w:rsidRDefault="00EC79D5">
            <w:pPr>
              <w:pStyle w:val="ConsPlusNormal"/>
            </w:pPr>
            <w:r>
              <w:t>Мероприятие 1.26. Анализ результатов опросов населения по критерию "Удовлетворенность населения жилищно-коммунальными услугами"</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1.1.1.2, 1.1.1.4, 3.1.1.2</w:t>
            </w:r>
          </w:p>
        </w:tc>
      </w:tr>
      <w:tr w:rsidR="00EC79D5">
        <w:tc>
          <w:tcPr>
            <w:tcW w:w="907" w:type="dxa"/>
          </w:tcPr>
          <w:p w:rsidR="00EC79D5" w:rsidRDefault="00EC79D5">
            <w:pPr>
              <w:pStyle w:val="ConsPlusNormal"/>
              <w:jc w:val="center"/>
            </w:pPr>
            <w:r>
              <w:t>81.</w:t>
            </w:r>
          </w:p>
        </w:tc>
        <w:tc>
          <w:tcPr>
            <w:tcW w:w="4354" w:type="dxa"/>
          </w:tcPr>
          <w:p w:rsidR="00EC79D5" w:rsidRDefault="00EC79D5">
            <w:pPr>
              <w:pStyle w:val="ConsPlusNormal"/>
            </w:pPr>
            <w:r>
              <w:t xml:space="preserve">Мероприятие 1.27. Предоставление субсидий/иных межбюджетных трансфертов муниципальным </w:t>
            </w:r>
            <w:r>
              <w:lastRenderedPageBreak/>
              <w:t>образованиям, расположенным на территории Свердловской области, на проведение инвентаризации объектов коммунальной инфраструктуры в целях ликвидации бесхозяйных объектов</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1.1.1.10</w:t>
            </w:r>
          </w:p>
        </w:tc>
      </w:tr>
      <w:tr w:rsidR="00EC79D5">
        <w:tblPrEx>
          <w:tblBorders>
            <w:insideH w:val="nil"/>
          </w:tblBorders>
        </w:tblPrEx>
        <w:tc>
          <w:tcPr>
            <w:tcW w:w="907" w:type="dxa"/>
            <w:tcBorders>
              <w:bottom w:val="nil"/>
            </w:tcBorders>
          </w:tcPr>
          <w:p w:rsidR="00EC79D5" w:rsidRDefault="00EC79D5">
            <w:pPr>
              <w:pStyle w:val="ConsPlusNormal"/>
              <w:jc w:val="center"/>
            </w:pPr>
            <w:r>
              <w:t>82.</w:t>
            </w:r>
          </w:p>
        </w:tc>
        <w:tc>
          <w:tcPr>
            <w:tcW w:w="4354" w:type="dxa"/>
            <w:tcBorders>
              <w:bottom w:val="nil"/>
            </w:tcBorders>
          </w:tcPr>
          <w:p w:rsidR="00EC79D5" w:rsidRDefault="00EC79D5">
            <w:pPr>
              <w:pStyle w:val="ConsPlusNormal"/>
            </w:pPr>
            <w:r>
              <w:t>Мероприятие 1.28.</w:t>
            </w:r>
          </w:p>
          <w:p w:rsidR="00EC79D5" w:rsidRDefault="00EC79D5">
            <w:pPr>
              <w:pStyle w:val="ConsPlusNormal"/>
            </w:pPr>
            <w:r>
              <w:t>Предоставление иных межбюджетных трансфертов из областного бюджета бюджетам муниципальных образований, расположенных на территории Свердловской области, на реализацию концессионных соглашений в коммунальной сфере (приоритетный региональный проект "Обеспечение качества жилищно-коммунальных услуг в Свердловской области"), всего</w:t>
            </w:r>
          </w:p>
          <w:p w:rsidR="00EC79D5" w:rsidRDefault="00EC79D5">
            <w:pPr>
              <w:pStyle w:val="ConsPlusNormal"/>
            </w:pPr>
            <w:r>
              <w:t>из них</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2539924,7</w:t>
            </w:r>
          </w:p>
        </w:tc>
        <w:tc>
          <w:tcPr>
            <w:tcW w:w="1417" w:type="dxa"/>
            <w:tcBorders>
              <w:bottom w:val="nil"/>
            </w:tcBorders>
          </w:tcPr>
          <w:p w:rsidR="00EC79D5" w:rsidRDefault="00EC79D5">
            <w:pPr>
              <w:pStyle w:val="ConsPlusNormal"/>
              <w:jc w:val="center"/>
            </w:pPr>
            <w:r>
              <w:t>624311,0</w:t>
            </w:r>
          </w:p>
        </w:tc>
        <w:tc>
          <w:tcPr>
            <w:tcW w:w="1417" w:type="dxa"/>
            <w:tcBorders>
              <w:bottom w:val="nil"/>
            </w:tcBorders>
          </w:tcPr>
          <w:p w:rsidR="00EC79D5" w:rsidRDefault="00EC79D5">
            <w:pPr>
              <w:pStyle w:val="ConsPlusNormal"/>
              <w:jc w:val="center"/>
            </w:pPr>
            <w:r>
              <w:t>220187,3</w:t>
            </w:r>
          </w:p>
        </w:tc>
        <w:tc>
          <w:tcPr>
            <w:tcW w:w="1417" w:type="dxa"/>
            <w:tcBorders>
              <w:bottom w:val="nil"/>
            </w:tcBorders>
          </w:tcPr>
          <w:p w:rsidR="00EC79D5" w:rsidRDefault="00EC79D5">
            <w:pPr>
              <w:pStyle w:val="ConsPlusNormal"/>
              <w:jc w:val="center"/>
            </w:pPr>
            <w:r>
              <w:t>1145426,4</w:t>
            </w:r>
          </w:p>
        </w:tc>
        <w:tc>
          <w:tcPr>
            <w:tcW w:w="1417" w:type="dxa"/>
            <w:tcBorders>
              <w:bottom w:val="nil"/>
            </w:tcBorders>
          </w:tcPr>
          <w:p w:rsidR="00EC79D5" w:rsidRDefault="00EC79D5">
            <w:pPr>
              <w:pStyle w:val="ConsPlusNormal"/>
              <w:jc w:val="center"/>
            </w:pPr>
            <w:r>
              <w:t>550000,0</w:t>
            </w:r>
          </w:p>
        </w:tc>
        <w:tc>
          <w:tcPr>
            <w:tcW w:w="1587" w:type="dxa"/>
            <w:tcBorders>
              <w:bottom w:val="nil"/>
            </w:tcBorders>
          </w:tcPr>
          <w:p w:rsidR="00EC79D5" w:rsidRDefault="00EC79D5">
            <w:pPr>
              <w:pStyle w:val="ConsPlusNormal"/>
              <w:jc w:val="center"/>
            </w:pPr>
            <w:r>
              <w:t>1.1.1.11</w:t>
            </w: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82 в ред. </w:t>
            </w:r>
            <w:hyperlink r:id="rId1053" w:history="1">
              <w:r>
                <w:rPr>
                  <w:color w:val="0000FF"/>
                </w:rPr>
                <w:t>Постановления</w:t>
              </w:r>
            </w:hyperlink>
            <w:r>
              <w:t xml:space="preserve"> Правительства Свердловской области от 30.09.2021</w:t>
            </w:r>
          </w:p>
          <w:p w:rsidR="00EC79D5" w:rsidRDefault="00EC79D5">
            <w:pPr>
              <w:pStyle w:val="ConsPlusNormal"/>
              <w:jc w:val="both"/>
            </w:pPr>
            <w:r>
              <w:t>N 637-ПП)</w:t>
            </w:r>
          </w:p>
        </w:tc>
      </w:tr>
      <w:tr w:rsidR="00EC79D5">
        <w:tblPrEx>
          <w:tblBorders>
            <w:insideH w:val="nil"/>
          </w:tblBorders>
        </w:tblPrEx>
        <w:tc>
          <w:tcPr>
            <w:tcW w:w="907" w:type="dxa"/>
            <w:tcBorders>
              <w:bottom w:val="nil"/>
            </w:tcBorders>
          </w:tcPr>
          <w:p w:rsidR="00EC79D5" w:rsidRDefault="00EC79D5">
            <w:pPr>
              <w:pStyle w:val="ConsPlusNormal"/>
              <w:jc w:val="center"/>
            </w:pPr>
            <w:r>
              <w:t>83.</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2539924,7</w:t>
            </w:r>
          </w:p>
        </w:tc>
        <w:tc>
          <w:tcPr>
            <w:tcW w:w="1417" w:type="dxa"/>
            <w:tcBorders>
              <w:bottom w:val="nil"/>
            </w:tcBorders>
          </w:tcPr>
          <w:p w:rsidR="00EC79D5" w:rsidRDefault="00EC79D5">
            <w:pPr>
              <w:pStyle w:val="ConsPlusNormal"/>
              <w:jc w:val="center"/>
            </w:pPr>
            <w:r>
              <w:t>624311,0</w:t>
            </w:r>
          </w:p>
        </w:tc>
        <w:tc>
          <w:tcPr>
            <w:tcW w:w="1417" w:type="dxa"/>
            <w:tcBorders>
              <w:bottom w:val="nil"/>
            </w:tcBorders>
          </w:tcPr>
          <w:p w:rsidR="00EC79D5" w:rsidRDefault="00EC79D5">
            <w:pPr>
              <w:pStyle w:val="ConsPlusNormal"/>
              <w:jc w:val="center"/>
            </w:pPr>
            <w:r>
              <w:t>220187,3</w:t>
            </w:r>
          </w:p>
        </w:tc>
        <w:tc>
          <w:tcPr>
            <w:tcW w:w="1417" w:type="dxa"/>
            <w:tcBorders>
              <w:bottom w:val="nil"/>
            </w:tcBorders>
          </w:tcPr>
          <w:p w:rsidR="00EC79D5" w:rsidRDefault="00EC79D5">
            <w:pPr>
              <w:pStyle w:val="ConsPlusNormal"/>
              <w:jc w:val="center"/>
            </w:pPr>
            <w:r>
              <w:t>1145426,4</w:t>
            </w:r>
          </w:p>
        </w:tc>
        <w:tc>
          <w:tcPr>
            <w:tcW w:w="1417" w:type="dxa"/>
            <w:tcBorders>
              <w:bottom w:val="nil"/>
            </w:tcBorders>
          </w:tcPr>
          <w:p w:rsidR="00EC79D5" w:rsidRDefault="00EC79D5">
            <w:pPr>
              <w:pStyle w:val="ConsPlusNormal"/>
              <w:jc w:val="center"/>
            </w:pPr>
            <w:r>
              <w:t>550000,0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83 в ред. </w:t>
            </w:r>
            <w:hyperlink r:id="rId1054" w:history="1">
              <w:r>
                <w:rPr>
                  <w:color w:val="0000FF"/>
                </w:rPr>
                <w:t>Постановления</w:t>
              </w:r>
            </w:hyperlink>
            <w:r>
              <w:t xml:space="preserve"> Правительства Свердловской области от 30.09.2021</w:t>
            </w:r>
          </w:p>
          <w:p w:rsidR="00EC79D5" w:rsidRDefault="00EC79D5">
            <w:pPr>
              <w:pStyle w:val="ConsPlusNormal"/>
              <w:jc w:val="both"/>
            </w:pPr>
            <w:r>
              <w:t>N 637-ПП)</w:t>
            </w:r>
          </w:p>
        </w:tc>
      </w:tr>
      <w:tr w:rsidR="00EC79D5">
        <w:tblPrEx>
          <w:tblBorders>
            <w:insideH w:val="nil"/>
          </w:tblBorders>
        </w:tblPrEx>
        <w:tc>
          <w:tcPr>
            <w:tcW w:w="907" w:type="dxa"/>
            <w:tcBorders>
              <w:bottom w:val="nil"/>
            </w:tcBorders>
          </w:tcPr>
          <w:p w:rsidR="00EC79D5" w:rsidRDefault="00EC79D5">
            <w:pPr>
              <w:pStyle w:val="ConsPlusNormal"/>
              <w:jc w:val="center"/>
            </w:pPr>
            <w:r>
              <w:t>84.</w:t>
            </w:r>
          </w:p>
        </w:tc>
        <w:tc>
          <w:tcPr>
            <w:tcW w:w="4354" w:type="dxa"/>
            <w:tcBorders>
              <w:bottom w:val="nil"/>
            </w:tcBorders>
          </w:tcPr>
          <w:p w:rsidR="00EC79D5" w:rsidRDefault="00EC79D5">
            <w:pPr>
              <w:pStyle w:val="ConsPlusNormal"/>
            </w:pPr>
            <w:r>
              <w:t>Мероприятие 1.29.</w:t>
            </w:r>
          </w:p>
          <w:p w:rsidR="00EC79D5" w:rsidRDefault="00EC79D5">
            <w:pPr>
              <w:pStyle w:val="ConsPlusNormal"/>
            </w:pPr>
            <w:r>
              <w:t xml:space="preserve">Развитие и модернизация объектов коммунальной инфраструктуры, находящихся в собственности Свердловской области, в соответствии с концессионными соглашениями (приоритетный региональный проект "Обеспечение качества жилищно-коммунальных услуг в </w:t>
            </w:r>
            <w:r>
              <w:lastRenderedPageBreak/>
              <w:t>Свердловской области"), всего</w:t>
            </w:r>
          </w:p>
          <w:p w:rsidR="00EC79D5" w:rsidRDefault="00EC79D5">
            <w:pPr>
              <w:pStyle w:val="ConsPlusNormal"/>
            </w:pPr>
            <w:r>
              <w:t>из них</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1794195,0</w:t>
            </w:r>
          </w:p>
        </w:tc>
        <w:tc>
          <w:tcPr>
            <w:tcW w:w="1417" w:type="dxa"/>
            <w:tcBorders>
              <w:bottom w:val="nil"/>
            </w:tcBorders>
          </w:tcPr>
          <w:p w:rsidR="00EC79D5" w:rsidRDefault="00EC79D5">
            <w:pPr>
              <w:pStyle w:val="ConsPlusNormal"/>
              <w:jc w:val="center"/>
            </w:pPr>
            <w:r>
              <w:t>448065,0</w:t>
            </w:r>
          </w:p>
        </w:tc>
        <w:tc>
          <w:tcPr>
            <w:tcW w:w="1417" w:type="dxa"/>
            <w:tcBorders>
              <w:bottom w:val="nil"/>
            </w:tcBorders>
          </w:tcPr>
          <w:p w:rsidR="00EC79D5" w:rsidRDefault="00EC79D5">
            <w:pPr>
              <w:pStyle w:val="ConsPlusNormal"/>
              <w:jc w:val="center"/>
            </w:pPr>
            <w:r>
              <w:t>448065,0</w:t>
            </w:r>
          </w:p>
        </w:tc>
        <w:tc>
          <w:tcPr>
            <w:tcW w:w="1417" w:type="dxa"/>
            <w:tcBorders>
              <w:bottom w:val="nil"/>
            </w:tcBorders>
          </w:tcPr>
          <w:p w:rsidR="00EC79D5" w:rsidRDefault="00EC79D5">
            <w:pPr>
              <w:pStyle w:val="ConsPlusNormal"/>
              <w:jc w:val="center"/>
            </w:pPr>
            <w:r>
              <w:t>448065,0</w:t>
            </w:r>
          </w:p>
        </w:tc>
        <w:tc>
          <w:tcPr>
            <w:tcW w:w="1417" w:type="dxa"/>
            <w:tcBorders>
              <w:bottom w:val="nil"/>
            </w:tcBorders>
          </w:tcPr>
          <w:p w:rsidR="00EC79D5" w:rsidRDefault="00EC79D5">
            <w:pPr>
              <w:pStyle w:val="ConsPlusNormal"/>
              <w:jc w:val="center"/>
            </w:pPr>
            <w:r>
              <w:t>450000,0</w:t>
            </w:r>
          </w:p>
        </w:tc>
        <w:tc>
          <w:tcPr>
            <w:tcW w:w="1587" w:type="dxa"/>
            <w:tcBorders>
              <w:bottom w:val="nil"/>
            </w:tcBorders>
          </w:tcPr>
          <w:p w:rsidR="00EC79D5" w:rsidRDefault="00EC79D5">
            <w:pPr>
              <w:pStyle w:val="ConsPlusNormal"/>
              <w:jc w:val="center"/>
            </w:pPr>
            <w:r>
              <w:t>1.1.1.11</w:t>
            </w: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84 в ред. </w:t>
            </w:r>
            <w:hyperlink r:id="rId1055" w:history="1">
              <w:r>
                <w:rPr>
                  <w:color w:val="0000FF"/>
                </w:rPr>
                <w:t>Постановления</w:t>
              </w:r>
            </w:hyperlink>
            <w:r>
              <w:t xml:space="preserve"> Правительства Свердловской области от 22.07.2021</w:t>
            </w:r>
          </w:p>
          <w:p w:rsidR="00EC79D5" w:rsidRDefault="00EC79D5">
            <w:pPr>
              <w:pStyle w:val="ConsPlusNormal"/>
              <w:jc w:val="both"/>
            </w:pPr>
            <w:r>
              <w:t>N 434-ПП)</w:t>
            </w:r>
          </w:p>
        </w:tc>
      </w:tr>
      <w:tr w:rsidR="00EC79D5">
        <w:tblPrEx>
          <w:tblBorders>
            <w:insideH w:val="nil"/>
          </w:tblBorders>
        </w:tblPrEx>
        <w:tc>
          <w:tcPr>
            <w:tcW w:w="907" w:type="dxa"/>
            <w:tcBorders>
              <w:bottom w:val="nil"/>
            </w:tcBorders>
          </w:tcPr>
          <w:p w:rsidR="00EC79D5" w:rsidRDefault="00EC79D5">
            <w:pPr>
              <w:pStyle w:val="ConsPlusNormal"/>
              <w:jc w:val="center"/>
            </w:pPr>
            <w:r>
              <w:t>85.</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1794195,0</w:t>
            </w:r>
          </w:p>
        </w:tc>
        <w:tc>
          <w:tcPr>
            <w:tcW w:w="1417" w:type="dxa"/>
            <w:tcBorders>
              <w:bottom w:val="nil"/>
            </w:tcBorders>
          </w:tcPr>
          <w:p w:rsidR="00EC79D5" w:rsidRDefault="00EC79D5">
            <w:pPr>
              <w:pStyle w:val="ConsPlusNormal"/>
              <w:jc w:val="center"/>
            </w:pPr>
            <w:r>
              <w:t>448065,0</w:t>
            </w:r>
          </w:p>
        </w:tc>
        <w:tc>
          <w:tcPr>
            <w:tcW w:w="1417" w:type="dxa"/>
            <w:tcBorders>
              <w:bottom w:val="nil"/>
            </w:tcBorders>
          </w:tcPr>
          <w:p w:rsidR="00EC79D5" w:rsidRDefault="00EC79D5">
            <w:pPr>
              <w:pStyle w:val="ConsPlusNormal"/>
              <w:jc w:val="center"/>
            </w:pPr>
            <w:r>
              <w:t>448065,0</w:t>
            </w:r>
          </w:p>
        </w:tc>
        <w:tc>
          <w:tcPr>
            <w:tcW w:w="1417" w:type="dxa"/>
            <w:tcBorders>
              <w:bottom w:val="nil"/>
            </w:tcBorders>
          </w:tcPr>
          <w:p w:rsidR="00EC79D5" w:rsidRDefault="00EC79D5">
            <w:pPr>
              <w:pStyle w:val="ConsPlusNormal"/>
              <w:jc w:val="center"/>
            </w:pPr>
            <w:r>
              <w:t>448065,0</w:t>
            </w:r>
          </w:p>
        </w:tc>
        <w:tc>
          <w:tcPr>
            <w:tcW w:w="1417" w:type="dxa"/>
            <w:tcBorders>
              <w:bottom w:val="nil"/>
            </w:tcBorders>
          </w:tcPr>
          <w:p w:rsidR="00EC79D5" w:rsidRDefault="00EC79D5">
            <w:pPr>
              <w:pStyle w:val="ConsPlusNormal"/>
              <w:jc w:val="center"/>
            </w:pPr>
            <w:r>
              <w:t>450000,0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85 в ред. </w:t>
            </w:r>
            <w:hyperlink r:id="rId1056" w:history="1">
              <w:r>
                <w:rPr>
                  <w:color w:val="0000FF"/>
                </w:rPr>
                <w:t>Постановления</w:t>
              </w:r>
            </w:hyperlink>
            <w:r>
              <w:t xml:space="preserve"> Правительства Свердловской области от 22.07.2021</w:t>
            </w:r>
          </w:p>
          <w:p w:rsidR="00EC79D5" w:rsidRDefault="00EC79D5">
            <w:pPr>
              <w:pStyle w:val="ConsPlusNormal"/>
              <w:jc w:val="both"/>
            </w:pPr>
            <w:r>
              <w:t>N 434-ПП)</w:t>
            </w:r>
          </w:p>
        </w:tc>
      </w:tr>
      <w:tr w:rsidR="00EC79D5">
        <w:tblPrEx>
          <w:tblBorders>
            <w:insideH w:val="nil"/>
          </w:tblBorders>
        </w:tblPrEx>
        <w:tc>
          <w:tcPr>
            <w:tcW w:w="907" w:type="dxa"/>
            <w:tcBorders>
              <w:bottom w:val="nil"/>
            </w:tcBorders>
          </w:tcPr>
          <w:p w:rsidR="00EC79D5" w:rsidRDefault="00EC79D5">
            <w:pPr>
              <w:pStyle w:val="ConsPlusNormal"/>
              <w:jc w:val="center"/>
            </w:pPr>
            <w:r>
              <w:t>86.</w:t>
            </w:r>
          </w:p>
        </w:tc>
        <w:tc>
          <w:tcPr>
            <w:tcW w:w="4354" w:type="dxa"/>
            <w:tcBorders>
              <w:bottom w:val="nil"/>
            </w:tcBorders>
          </w:tcPr>
          <w:p w:rsidR="00EC79D5" w:rsidRDefault="00EC79D5">
            <w:pPr>
              <w:pStyle w:val="ConsPlusNormal"/>
            </w:pPr>
            <w:r>
              <w:t>Мероприятие 1.30.</w:t>
            </w:r>
          </w:p>
          <w:p w:rsidR="00EC79D5" w:rsidRDefault="00EC79D5">
            <w:pPr>
              <w:pStyle w:val="ConsPlusNormal"/>
            </w:pPr>
            <w:r>
              <w:t>Создание автоматизированной информационной системы "Региональный портал мониторинга жилищно-коммунального хозяйства в Свердловской области", всего</w:t>
            </w:r>
          </w:p>
          <w:p w:rsidR="00EC79D5" w:rsidRDefault="00EC79D5">
            <w:pPr>
              <w:pStyle w:val="ConsPlusNormal"/>
            </w:pPr>
            <w:r>
              <w:t>из них</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3500,0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3500,0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jc w:val="center"/>
            </w:pPr>
            <w:r>
              <w:t>1.1.1.10, 1.1.1.11</w:t>
            </w: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86 в ред. </w:t>
            </w:r>
            <w:hyperlink r:id="rId1057"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87.</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3500,0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3500,0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87 в ред. </w:t>
            </w:r>
            <w:hyperlink r:id="rId1058"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88.</w:t>
            </w:r>
          </w:p>
        </w:tc>
        <w:tc>
          <w:tcPr>
            <w:tcW w:w="4354" w:type="dxa"/>
            <w:tcBorders>
              <w:bottom w:val="nil"/>
            </w:tcBorders>
          </w:tcPr>
          <w:p w:rsidR="00EC79D5" w:rsidRDefault="00EC79D5">
            <w:pPr>
              <w:pStyle w:val="ConsPlusNormal"/>
            </w:pPr>
            <w:r>
              <w:t xml:space="preserve">Мероприятие 1.33. Проверка заявок концессионера на выплату платы концедента по концессионным соглашениям, заключенным в отношении объектов теплоснабжения, централизованных систем горячего водоснабжения, холодного водоснабжения и (или) водоотведения, отдельных объектов </w:t>
            </w:r>
            <w:r>
              <w:lastRenderedPageBreak/>
              <w:t>таких систем, концедентом по которым выступает Свердловская область, всего</w:t>
            </w:r>
          </w:p>
          <w:p w:rsidR="00EC79D5" w:rsidRDefault="00EC79D5">
            <w:pPr>
              <w:pStyle w:val="ConsPlusNormal"/>
            </w:pPr>
            <w:r>
              <w:t>из них</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4770,00</w:t>
            </w:r>
          </w:p>
        </w:tc>
        <w:tc>
          <w:tcPr>
            <w:tcW w:w="1417" w:type="dxa"/>
            <w:tcBorders>
              <w:bottom w:val="nil"/>
            </w:tcBorders>
          </w:tcPr>
          <w:p w:rsidR="00EC79D5" w:rsidRDefault="00EC79D5">
            <w:pPr>
              <w:pStyle w:val="ConsPlusNormal"/>
              <w:jc w:val="center"/>
            </w:pPr>
            <w:r>
              <w:t>2270,00</w:t>
            </w:r>
          </w:p>
        </w:tc>
        <w:tc>
          <w:tcPr>
            <w:tcW w:w="1417" w:type="dxa"/>
            <w:tcBorders>
              <w:bottom w:val="nil"/>
            </w:tcBorders>
          </w:tcPr>
          <w:p w:rsidR="00EC79D5" w:rsidRDefault="00EC79D5">
            <w:pPr>
              <w:pStyle w:val="ConsPlusNormal"/>
              <w:jc w:val="center"/>
            </w:pPr>
            <w:r>
              <w:t>0,00</w:t>
            </w:r>
          </w:p>
        </w:tc>
        <w:tc>
          <w:tcPr>
            <w:tcW w:w="1417" w:type="dxa"/>
            <w:tcBorders>
              <w:bottom w:val="nil"/>
            </w:tcBorders>
          </w:tcPr>
          <w:p w:rsidR="00EC79D5" w:rsidRDefault="00EC79D5">
            <w:pPr>
              <w:pStyle w:val="ConsPlusNormal"/>
              <w:jc w:val="center"/>
            </w:pPr>
            <w:r>
              <w:t>2500,00</w:t>
            </w:r>
          </w:p>
        </w:tc>
        <w:tc>
          <w:tcPr>
            <w:tcW w:w="1417" w:type="dxa"/>
            <w:tcBorders>
              <w:bottom w:val="nil"/>
            </w:tcBorders>
          </w:tcPr>
          <w:p w:rsidR="00EC79D5" w:rsidRDefault="00EC79D5">
            <w:pPr>
              <w:pStyle w:val="ConsPlusNormal"/>
              <w:jc w:val="center"/>
            </w:pPr>
            <w:r>
              <w:t>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88 в ред. </w:t>
            </w:r>
            <w:hyperlink r:id="rId1059"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907" w:type="dxa"/>
            <w:tcBorders>
              <w:bottom w:val="nil"/>
            </w:tcBorders>
          </w:tcPr>
          <w:p w:rsidR="00EC79D5" w:rsidRDefault="00EC79D5">
            <w:pPr>
              <w:pStyle w:val="ConsPlusNormal"/>
              <w:jc w:val="center"/>
            </w:pPr>
            <w:r>
              <w:t>89.</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4770,00</w:t>
            </w:r>
          </w:p>
        </w:tc>
        <w:tc>
          <w:tcPr>
            <w:tcW w:w="1417" w:type="dxa"/>
            <w:tcBorders>
              <w:bottom w:val="nil"/>
            </w:tcBorders>
          </w:tcPr>
          <w:p w:rsidR="00EC79D5" w:rsidRDefault="00EC79D5">
            <w:pPr>
              <w:pStyle w:val="ConsPlusNormal"/>
              <w:jc w:val="center"/>
            </w:pPr>
            <w:r>
              <w:t>2270,00</w:t>
            </w:r>
          </w:p>
        </w:tc>
        <w:tc>
          <w:tcPr>
            <w:tcW w:w="1417" w:type="dxa"/>
            <w:tcBorders>
              <w:bottom w:val="nil"/>
            </w:tcBorders>
          </w:tcPr>
          <w:p w:rsidR="00EC79D5" w:rsidRDefault="00EC79D5">
            <w:pPr>
              <w:pStyle w:val="ConsPlusNormal"/>
              <w:jc w:val="center"/>
            </w:pPr>
            <w:r>
              <w:t>0,00</w:t>
            </w:r>
          </w:p>
        </w:tc>
        <w:tc>
          <w:tcPr>
            <w:tcW w:w="1417" w:type="dxa"/>
            <w:tcBorders>
              <w:bottom w:val="nil"/>
            </w:tcBorders>
          </w:tcPr>
          <w:p w:rsidR="00EC79D5" w:rsidRDefault="00EC79D5">
            <w:pPr>
              <w:pStyle w:val="ConsPlusNormal"/>
              <w:jc w:val="center"/>
            </w:pPr>
            <w:r>
              <w:t>2500,00</w:t>
            </w:r>
          </w:p>
        </w:tc>
        <w:tc>
          <w:tcPr>
            <w:tcW w:w="1417" w:type="dxa"/>
            <w:tcBorders>
              <w:bottom w:val="nil"/>
            </w:tcBorders>
          </w:tcPr>
          <w:p w:rsidR="00EC79D5" w:rsidRDefault="00EC79D5">
            <w:pPr>
              <w:pStyle w:val="ConsPlusNormal"/>
              <w:jc w:val="center"/>
            </w:pPr>
            <w:r>
              <w:t>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89 в ред. </w:t>
            </w:r>
            <w:hyperlink r:id="rId1060"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c>
          <w:tcPr>
            <w:tcW w:w="907" w:type="dxa"/>
          </w:tcPr>
          <w:p w:rsidR="00EC79D5" w:rsidRDefault="00EC79D5">
            <w:pPr>
              <w:pStyle w:val="ConsPlusNormal"/>
              <w:jc w:val="center"/>
            </w:pPr>
            <w:r>
              <w:t>90.</w:t>
            </w:r>
          </w:p>
        </w:tc>
        <w:tc>
          <w:tcPr>
            <w:tcW w:w="4354" w:type="dxa"/>
          </w:tcPr>
          <w:p w:rsidR="00EC79D5" w:rsidRDefault="00EC79D5">
            <w:pPr>
              <w:pStyle w:val="ConsPlusNormal"/>
            </w:pPr>
            <w:r>
              <w:t>Мероприятие 1.34. Субсидия государственному унитарному предприятию Свердловской области "Газовые сети" в целях предупреждения банкротства и восстановления платежеспособности, всего</w:t>
            </w:r>
          </w:p>
          <w:p w:rsidR="00EC79D5" w:rsidRDefault="00EC79D5">
            <w:pPr>
              <w:pStyle w:val="ConsPlusNormal"/>
            </w:pPr>
            <w:r>
              <w:t>из них</w:t>
            </w:r>
          </w:p>
        </w:tc>
        <w:tc>
          <w:tcPr>
            <w:tcW w:w="1644" w:type="dxa"/>
          </w:tcPr>
          <w:p w:rsidR="00EC79D5" w:rsidRDefault="00EC79D5">
            <w:pPr>
              <w:pStyle w:val="ConsPlusNormal"/>
            </w:pP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jc w:val="center"/>
            </w:pPr>
            <w:r>
              <w:t>1.1.2.1-1</w:t>
            </w:r>
          </w:p>
        </w:tc>
      </w:tr>
      <w:tr w:rsidR="00EC79D5">
        <w:tc>
          <w:tcPr>
            <w:tcW w:w="907" w:type="dxa"/>
          </w:tcPr>
          <w:p w:rsidR="00EC79D5" w:rsidRDefault="00EC79D5">
            <w:pPr>
              <w:pStyle w:val="ConsPlusNormal"/>
              <w:jc w:val="center"/>
            </w:pPr>
            <w:r>
              <w:t>91.</w:t>
            </w:r>
          </w:p>
        </w:tc>
        <w:tc>
          <w:tcPr>
            <w:tcW w:w="4354" w:type="dxa"/>
          </w:tcPr>
          <w:p w:rsidR="00EC79D5" w:rsidRDefault="00EC79D5">
            <w:pPr>
              <w:pStyle w:val="ConsPlusNormal"/>
            </w:pPr>
            <w:r>
              <w:t>областной бюджет</w:t>
            </w:r>
          </w:p>
        </w:tc>
        <w:tc>
          <w:tcPr>
            <w:tcW w:w="1644" w:type="dxa"/>
          </w:tcPr>
          <w:p w:rsidR="00EC79D5" w:rsidRDefault="00EC79D5">
            <w:pPr>
              <w:pStyle w:val="ConsPlusNormal"/>
            </w:pP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92.</w:t>
            </w:r>
          </w:p>
        </w:tc>
        <w:tc>
          <w:tcPr>
            <w:tcW w:w="4354" w:type="dxa"/>
            <w:tcBorders>
              <w:bottom w:val="nil"/>
            </w:tcBorders>
          </w:tcPr>
          <w:p w:rsidR="00EC79D5" w:rsidRDefault="00EC79D5">
            <w:pPr>
              <w:pStyle w:val="ConsPlusNormal"/>
            </w:pPr>
            <w:r>
              <w:t>Мероприятие 1.35.</w:t>
            </w:r>
          </w:p>
          <w:p w:rsidR="00EC79D5" w:rsidRDefault="00EC79D5">
            <w:pPr>
              <w:pStyle w:val="ConsPlusNormal"/>
            </w:pPr>
            <w:r>
              <w:t>Обеспечение мероприятий по модернизации коммунальной инфраструктуры, всего</w:t>
            </w:r>
          </w:p>
          <w:p w:rsidR="00EC79D5" w:rsidRDefault="00EC79D5">
            <w:pPr>
              <w:pStyle w:val="ConsPlusNormal"/>
            </w:pPr>
            <w:r>
              <w:t>из них:</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530411,2</w:t>
            </w:r>
          </w:p>
        </w:tc>
        <w:tc>
          <w:tcPr>
            <w:tcW w:w="1417" w:type="dxa"/>
            <w:tcBorders>
              <w:bottom w:val="nil"/>
            </w:tcBorders>
          </w:tcPr>
          <w:p w:rsidR="00EC79D5" w:rsidRDefault="00EC79D5">
            <w:pPr>
              <w:pStyle w:val="ConsPlusNormal"/>
              <w:jc w:val="center"/>
            </w:pPr>
            <w:r>
              <w:t>393264,6</w:t>
            </w:r>
          </w:p>
        </w:tc>
        <w:tc>
          <w:tcPr>
            <w:tcW w:w="1417" w:type="dxa"/>
            <w:tcBorders>
              <w:bottom w:val="nil"/>
            </w:tcBorders>
          </w:tcPr>
          <w:p w:rsidR="00EC79D5" w:rsidRDefault="00EC79D5">
            <w:pPr>
              <w:pStyle w:val="ConsPlusNormal"/>
              <w:jc w:val="center"/>
            </w:pPr>
            <w:r>
              <w:t>137146,6</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jc w:val="center"/>
            </w:pPr>
            <w:r>
              <w:t>1.1.1.11</w:t>
            </w: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92 в ред. </w:t>
            </w:r>
            <w:hyperlink r:id="rId1061" w:history="1">
              <w:r>
                <w:rPr>
                  <w:color w:val="0000FF"/>
                </w:rPr>
                <w:t>Постановления</w:t>
              </w:r>
            </w:hyperlink>
            <w:r>
              <w:t xml:space="preserve"> Правительства Свердловской области от 22.07.2021</w:t>
            </w:r>
          </w:p>
          <w:p w:rsidR="00EC79D5" w:rsidRDefault="00EC79D5">
            <w:pPr>
              <w:pStyle w:val="ConsPlusNormal"/>
              <w:jc w:val="both"/>
            </w:pPr>
            <w:r>
              <w:t>N 434-ПП)</w:t>
            </w:r>
          </w:p>
        </w:tc>
      </w:tr>
      <w:tr w:rsidR="00EC79D5">
        <w:tblPrEx>
          <w:tblBorders>
            <w:insideH w:val="nil"/>
          </w:tblBorders>
        </w:tblPrEx>
        <w:tc>
          <w:tcPr>
            <w:tcW w:w="907" w:type="dxa"/>
            <w:tcBorders>
              <w:bottom w:val="nil"/>
            </w:tcBorders>
          </w:tcPr>
          <w:p w:rsidR="00EC79D5" w:rsidRDefault="00EC79D5">
            <w:pPr>
              <w:pStyle w:val="ConsPlusNormal"/>
              <w:jc w:val="center"/>
            </w:pPr>
            <w:r>
              <w:t>93.</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226898,5</w:t>
            </w:r>
          </w:p>
        </w:tc>
        <w:tc>
          <w:tcPr>
            <w:tcW w:w="1417" w:type="dxa"/>
            <w:tcBorders>
              <w:bottom w:val="nil"/>
            </w:tcBorders>
          </w:tcPr>
          <w:p w:rsidR="00EC79D5" w:rsidRDefault="00EC79D5">
            <w:pPr>
              <w:pStyle w:val="ConsPlusNormal"/>
              <w:jc w:val="center"/>
            </w:pPr>
            <w:r>
              <w:t>226898,5</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93 в ред. </w:t>
            </w:r>
            <w:hyperlink r:id="rId1062" w:history="1">
              <w:r>
                <w:rPr>
                  <w:color w:val="0000FF"/>
                </w:rPr>
                <w:t>Постановления</w:t>
              </w:r>
            </w:hyperlink>
            <w:r>
              <w:t xml:space="preserve"> Правительства Свердловской области от 22.07.2021</w:t>
            </w:r>
          </w:p>
          <w:p w:rsidR="00EC79D5" w:rsidRDefault="00EC79D5">
            <w:pPr>
              <w:pStyle w:val="ConsPlusNormal"/>
              <w:jc w:val="both"/>
            </w:pPr>
            <w:r>
              <w:t>N 434-ПП)</w:t>
            </w:r>
          </w:p>
        </w:tc>
      </w:tr>
      <w:tr w:rsidR="00EC79D5">
        <w:tc>
          <w:tcPr>
            <w:tcW w:w="907" w:type="dxa"/>
          </w:tcPr>
          <w:p w:rsidR="00EC79D5" w:rsidRDefault="00EC79D5">
            <w:pPr>
              <w:pStyle w:val="ConsPlusNormal"/>
              <w:jc w:val="center"/>
            </w:pPr>
            <w:r>
              <w:t>94.</w:t>
            </w:r>
          </w:p>
        </w:tc>
        <w:tc>
          <w:tcPr>
            <w:tcW w:w="4354" w:type="dxa"/>
          </w:tcPr>
          <w:p w:rsidR="00EC79D5" w:rsidRDefault="00EC79D5">
            <w:pPr>
              <w:pStyle w:val="ConsPlusNormal"/>
            </w:pPr>
            <w:r>
              <w:t>местный бюджет</w:t>
            </w:r>
          </w:p>
        </w:tc>
        <w:tc>
          <w:tcPr>
            <w:tcW w:w="1644" w:type="dxa"/>
          </w:tcPr>
          <w:p w:rsidR="00EC79D5" w:rsidRDefault="00EC79D5">
            <w:pPr>
              <w:pStyle w:val="ConsPlusNormal"/>
            </w:pPr>
          </w:p>
        </w:tc>
        <w:tc>
          <w:tcPr>
            <w:tcW w:w="1417" w:type="dxa"/>
          </w:tcPr>
          <w:p w:rsidR="00EC79D5" w:rsidRDefault="00EC79D5">
            <w:pPr>
              <w:pStyle w:val="ConsPlusNormal"/>
              <w:jc w:val="center"/>
            </w:pPr>
            <w:r>
              <w:t>59278,8</w:t>
            </w:r>
          </w:p>
        </w:tc>
        <w:tc>
          <w:tcPr>
            <w:tcW w:w="1417" w:type="dxa"/>
          </w:tcPr>
          <w:p w:rsidR="00EC79D5" w:rsidRDefault="00EC79D5">
            <w:pPr>
              <w:pStyle w:val="ConsPlusNormal"/>
              <w:jc w:val="center"/>
            </w:pPr>
            <w:r>
              <w:t>30335,1</w:t>
            </w:r>
          </w:p>
        </w:tc>
        <w:tc>
          <w:tcPr>
            <w:tcW w:w="1417" w:type="dxa"/>
          </w:tcPr>
          <w:p w:rsidR="00EC79D5" w:rsidRDefault="00EC79D5">
            <w:pPr>
              <w:pStyle w:val="ConsPlusNormal"/>
              <w:jc w:val="center"/>
            </w:pPr>
            <w:r>
              <w:t>28943,7</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lastRenderedPageBreak/>
              <w:t>95.</w:t>
            </w:r>
          </w:p>
        </w:tc>
        <w:tc>
          <w:tcPr>
            <w:tcW w:w="4354" w:type="dxa"/>
          </w:tcPr>
          <w:p w:rsidR="00EC79D5" w:rsidRDefault="00EC79D5">
            <w:pPr>
              <w:pStyle w:val="ConsPlusNormal"/>
            </w:pPr>
            <w:r>
              <w:t>внебюджетные источники</w:t>
            </w:r>
          </w:p>
        </w:tc>
        <w:tc>
          <w:tcPr>
            <w:tcW w:w="1644" w:type="dxa"/>
          </w:tcPr>
          <w:p w:rsidR="00EC79D5" w:rsidRDefault="00EC79D5">
            <w:pPr>
              <w:pStyle w:val="ConsPlusNormal"/>
            </w:pPr>
          </w:p>
        </w:tc>
        <w:tc>
          <w:tcPr>
            <w:tcW w:w="1417" w:type="dxa"/>
          </w:tcPr>
          <w:p w:rsidR="00EC79D5" w:rsidRDefault="00EC79D5">
            <w:pPr>
              <w:pStyle w:val="ConsPlusNormal"/>
              <w:jc w:val="center"/>
            </w:pPr>
            <w:r>
              <w:t>244233,9</w:t>
            </w:r>
          </w:p>
        </w:tc>
        <w:tc>
          <w:tcPr>
            <w:tcW w:w="1417" w:type="dxa"/>
          </w:tcPr>
          <w:p w:rsidR="00EC79D5" w:rsidRDefault="00EC79D5">
            <w:pPr>
              <w:pStyle w:val="ConsPlusNormal"/>
              <w:jc w:val="center"/>
            </w:pPr>
            <w:r>
              <w:t>136031,0</w:t>
            </w:r>
          </w:p>
        </w:tc>
        <w:tc>
          <w:tcPr>
            <w:tcW w:w="1417" w:type="dxa"/>
          </w:tcPr>
          <w:p w:rsidR="00EC79D5" w:rsidRDefault="00EC79D5">
            <w:pPr>
              <w:pStyle w:val="ConsPlusNormal"/>
              <w:jc w:val="center"/>
            </w:pPr>
            <w:r>
              <w:t>108202,9</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96.</w:t>
            </w:r>
          </w:p>
        </w:tc>
        <w:tc>
          <w:tcPr>
            <w:tcW w:w="4354" w:type="dxa"/>
            <w:tcBorders>
              <w:bottom w:val="nil"/>
            </w:tcBorders>
          </w:tcPr>
          <w:p w:rsidR="00EC79D5" w:rsidRDefault="00EC79D5">
            <w:pPr>
              <w:pStyle w:val="ConsPlusNormal"/>
            </w:pPr>
            <w:r>
              <w:t>Мероприятие 1.35-1.</w:t>
            </w:r>
          </w:p>
          <w:p w:rsidR="00EC79D5" w:rsidRDefault="00EC79D5">
            <w:pPr>
              <w:pStyle w:val="ConsPlusNormal"/>
            </w:pPr>
            <w:r>
              <w:t>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 всего</w:t>
            </w:r>
          </w:p>
          <w:p w:rsidR="00EC79D5" w:rsidRDefault="00EC79D5">
            <w:pPr>
              <w:pStyle w:val="ConsPlusNormal"/>
            </w:pPr>
            <w:r>
              <w:t>из них</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442899,2</w:t>
            </w:r>
          </w:p>
        </w:tc>
        <w:tc>
          <w:tcPr>
            <w:tcW w:w="1417" w:type="dxa"/>
            <w:tcBorders>
              <w:bottom w:val="nil"/>
            </w:tcBorders>
          </w:tcPr>
          <w:p w:rsidR="00EC79D5" w:rsidRDefault="00EC79D5">
            <w:pPr>
              <w:pStyle w:val="ConsPlusNormal"/>
              <w:jc w:val="center"/>
            </w:pPr>
            <w:r>
              <w:t>294498,6</w:t>
            </w:r>
          </w:p>
        </w:tc>
        <w:tc>
          <w:tcPr>
            <w:tcW w:w="1417" w:type="dxa"/>
            <w:tcBorders>
              <w:bottom w:val="nil"/>
            </w:tcBorders>
          </w:tcPr>
          <w:p w:rsidR="00EC79D5" w:rsidRDefault="00EC79D5">
            <w:pPr>
              <w:pStyle w:val="ConsPlusNormal"/>
              <w:jc w:val="center"/>
            </w:pPr>
            <w:r>
              <w:t>148400,6</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jc w:val="center"/>
            </w:pPr>
            <w:r>
              <w:t>1.1.1.11</w:t>
            </w: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96 в ред. </w:t>
            </w:r>
            <w:hyperlink r:id="rId1063" w:history="1">
              <w:r>
                <w:rPr>
                  <w:color w:val="0000FF"/>
                </w:rPr>
                <w:t>Постановления</w:t>
              </w:r>
            </w:hyperlink>
            <w:r>
              <w:t xml:space="preserve"> Правительства Свердловской области от 22.07.2021</w:t>
            </w:r>
          </w:p>
          <w:p w:rsidR="00EC79D5" w:rsidRDefault="00EC79D5">
            <w:pPr>
              <w:pStyle w:val="ConsPlusNormal"/>
              <w:jc w:val="both"/>
            </w:pPr>
            <w:r>
              <w:t>N 434-ПП)</w:t>
            </w:r>
          </w:p>
        </w:tc>
      </w:tr>
      <w:tr w:rsidR="00EC79D5">
        <w:tblPrEx>
          <w:tblBorders>
            <w:insideH w:val="nil"/>
          </w:tblBorders>
        </w:tblPrEx>
        <w:tc>
          <w:tcPr>
            <w:tcW w:w="907" w:type="dxa"/>
            <w:tcBorders>
              <w:bottom w:val="nil"/>
            </w:tcBorders>
          </w:tcPr>
          <w:p w:rsidR="00EC79D5" w:rsidRDefault="00EC79D5">
            <w:pPr>
              <w:pStyle w:val="ConsPlusNormal"/>
              <w:jc w:val="center"/>
            </w:pPr>
            <w:r>
              <w:t>97.</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442899,2</w:t>
            </w:r>
          </w:p>
        </w:tc>
        <w:tc>
          <w:tcPr>
            <w:tcW w:w="1417" w:type="dxa"/>
            <w:tcBorders>
              <w:bottom w:val="nil"/>
            </w:tcBorders>
          </w:tcPr>
          <w:p w:rsidR="00EC79D5" w:rsidRDefault="00EC79D5">
            <w:pPr>
              <w:pStyle w:val="ConsPlusNormal"/>
              <w:jc w:val="center"/>
            </w:pPr>
            <w:r>
              <w:t>294498,6</w:t>
            </w:r>
          </w:p>
        </w:tc>
        <w:tc>
          <w:tcPr>
            <w:tcW w:w="1417" w:type="dxa"/>
            <w:tcBorders>
              <w:bottom w:val="nil"/>
            </w:tcBorders>
          </w:tcPr>
          <w:p w:rsidR="00EC79D5" w:rsidRDefault="00EC79D5">
            <w:pPr>
              <w:pStyle w:val="ConsPlusNormal"/>
              <w:jc w:val="center"/>
            </w:pPr>
            <w:r>
              <w:t>148400,6</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97 в ред. </w:t>
            </w:r>
            <w:hyperlink r:id="rId1064" w:history="1">
              <w:r>
                <w:rPr>
                  <w:color w:val="0000FF"/>
                </w:rPr>
                <w:t>Постановления</w:t>
              </w:r>
            </w:hyperlink>
            <w:r>
              <w:t xml:space="preserve"> Правительства Свердловской области от 22.07.2021</w:t>
            </w:r>
          </w:p>
          <w:p w:rsidR="00EC79D5" w:rsidRDefault="00EC79D5">
            <w:pPr>
              <w:pStyle w:val="ConsPlusNormal"/>
              <w:jc w:val="both"/>
            </w:pPr>
            <w:r>
              <w:t>N 434-ПП)</w:t>
            </w:r>
          </w:p>
        </w:tc>
      </w:tr>
      <w:tr w:rsidR="00EC79D5">
        <w:tc>
          <w:tcPr>
            <w:tcW w:w="907" w:type="dxa"/>
          </w:tcPr>
          <w:p w:rsidR="00EC79D5" w:rsidRDefault="00EC79D5">
            <w:pPr>
              <w:pStyle w:val="ConsPlusNormal"/>
              <w:jc w:val="center"/>
            </w:pPr>
            <w:r>
              <w:t>98.</w:t>
            </w:r>
          </w:p>
        </w:tc>
        <w:tc>
          <w:tcPr>
            <w:tcW w:w="14670" w:type="dxa"/>
            <w:gridSpan w:val="8"/>
            <w:vAlign w:val="center"/>
          </w:tcPr>
          <w:p w:rsidR="00EC79D5" w:rsidRDefault="00EC79D5">
            <w:pPr>
              <w:pStyle w:val="ConsPlusNormal"/>
              <w:jc w:val="center"/>
              <w:outlineLvl w:val="3"/>
            </w:pPr>
            <w:r>
              <w:t>Подпрограмма 1-1 "Чистая вода"</w:t>
            </w:r>
          </w:p>
        </w:tc>
      </w:tr>
      <w:tr w:rsidR="00EC79D5">
        <w:tblPrEx>
          <w:tblBorders>
            <w:insideH w:val="nil"/>
          </w:tblBorders>
        </w:tblPrEx>
        <w:tc>
          <w:tcPr>
            <w:tcW w:w="907" w:type="dxa"/>
            <w:tcBorders>
              <w:bottom w:val="nil"/>
            </w:tcBorders>
          </w:tcPr>
          <w:p w:rsidR="00EC79D5" w:rsidRDefault="00EC79D5">
            <w:pPr>
              <w:pStyle w:val="ConsPlusNormal"/>
              <w:jc w:val="center"/>
            </w:pPr>
            <w:r>
              <w:t>99.</w:t>
            </w:r>
          </w:p>
        </w:tc>
        <w:tc>
          <w:tcPr>
            <w:tcW w:w="4354" w:type="dxa"/>
            <w:tcBorders>
              <w:bottom w:val="nil"/>
            </w:tcBorders>
          </w:tcPr>
          <w:p w:rsidR="00EC79D5" w:rsidRDefault="00EC79D5">
            <w:pPr>
              <w:pStyle w:val="ConsPlusNormal"/>
            </w:pPr>
            <w:r>
              <w:t>Всего по подпрограмме 1-1 "Чистая вода"</w:t>
            </w:r>
          </w:p>
          <w:p w:rsidR="00EC79D5" w:rsidRDefault="00EC79D5">
            <w:pPr>
              <w:pStyle w:val="ConsPlusNormal"/>
            </w:pPr>
            <w:r>
              <w:t>в том числе:</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5088407,4</w:t>
            </w:r>
          </w:p>
        </w:tc>
        <w:tc>
          <w:tcPr>
            <w:tcW w:w="1417" w:type="dxa"/>
            <w:tcBorders>
              <w:bottom w:val="nil"/>
            </w:tcBorders>
          </w:tcPr>
          <w:p w:rsidR="00EC79D5" w:rsidRDefault="00EC79D5">
            <w:pPr>
              <w:pStyle w:val="ConsPlusNormal"/>
              <w:jc w:val="center"/>
            </w:pPr>
            <w:r>
              <w:t>448177,1</w:t>
            </w:r>
          </w:p>
        </w:tc>
        <w:tc>
          <w:tcPr>
            <w:tcW w:w="1417" w:type="dxa"/>
            <w:tcBorders>
              <w:bottom w:val="nil"/>
            </w:tcBorders>
          </w:tcPr>
          <w:p w:rsidR="00EC79D5" w:rsidRDefault="00EC79D5">
            <w:pPr>
              <w:pStyle w:val="ConsPlusNormal"/>
              <w:jc w:val="center"/>
            </w:pPr>
            <w:r>
              <w:t>1341130,2</w:t>
            </w:r>
          </w:p>
        </w:tc>
        <w:tc>
          <w:tcPr>
            <w:tcW w:w="1417" w:type="dxa"/>
            <w:tcBorders>
              <w:bottom w:val="nil"/>
            </w:tcBorders>
          </w:tcPr>
          <w:p w:rsidR="00EC79D5" w:rsidRDefault="00EC79D5">
            <w:pPr>
              <w:pStyle w:val="ConsPlusNormal"/>
              <w:jc w:val="center"/>
            </w:pPr>
            <w:r>
              <w:t>1948399,3</w:t>
            </w:r>
          </w:p>
        </w:tc>
        <w:tc>
          <w:tcPr>
            <w:tcW w:w="1417" w:type="dxa"/>
            <w:tcBorders>
              <w:bottom w:val="nil"/>
            </w:tcBorders>
          </w:tcPr>
          <w:p w:rsidR="00EC79D5" w:rsidRDefault="00EC79D5">
            <w:pPr>
              <w:pStyle w:val="ConsPlusNormal"/>
              <w:jc w:val="center"/>
            </w:pPr>
            <w:r>
              <w:t>1350700,8</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99 в ред. </w:t>
            </w:r>
            <w:hyperlink r:id="rId1065"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100.</w:t>
            </w:r>
          </w:p>
        </w:tc>
        <w:tc>
          <w:tcPr>
            <w:tcW w:w="4354" w:type="dxa"/>
            <w:tcBorders>
              <w:bottom w:val="nil"/>
            </w:tcBorders>
          </w:tcPr>
          <w:p w:rsidR="00EC79D5" w:rsidRDefault="00EC79D5">
            <w:pPr>
              <w:pStyle w:val="ConsPlusNormal"/>
            </w:pPr>
            <w:r>
              <w:t>федеральный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2032449,1</w:t>
            </w:r>
          </w:p>
        </w:tc>
        <w:tc>
          <w:tcPr>
            <w:tcW w:w="1417" w:type="dxa"/>
            <w:tcBorders>
              <w:bottom w:val="nil"/>
            </w:tcBorders>
          </w:tcPr>
          <w:p w:rsidR="00EC79D5" w:rsidRDefault="00EC79D5">
            <w:pPr>
              <w:pStyle w:val="ConsPlusNormal"/>
              <w:jc w:val="center"/>
            </w:pPr>
            <w:r>
              <w:t>385257,7</w:t>
            </w:r>
          </w:p>
        </w:tc>
        <w:tc>
          <w:tcPr>
            <w:tcW w:w="1417" w:type="dxa"/>
            <w:tcBorders>
              <w:bottom w:val="nil"/>
            </w:tcBorders>
          </w:tcPr>
          <w:p w:rsidR="00EC79D5" w:rsidRDefault="00EC79D5">
            <w:pPr>
              <w:pStyle w:val="ConsPlusNormal"/>
              <w:jc w:val="center"/>
            </w:pPr>
            <w:r>
              <w:t>555313,9</w:t>
            </w:r>
          </w:p>
        </w:tc>
        <w:tc>
          <w:tcPr>
            <w:tcW w:w="1417" w:type="dxa"/>
            <w:tcBorders>
              <w:bottom w:val="nil"/>
            </w:tcBorders>
          </w:tcPr>
          <w:p w:rsidR="00EC79D5" w:rsidRDefault="00EC79D5">
            <w:pPr>
              <w:pStyle w:val="ConsPlusNormal"/>
              <w:jc w:val="center"/>
            </w:pPr>
            <w:r>
              <w:t>655447,5</w:t>
            </w:r>
          </w:p>
        </w:tc>
        <w:tc>
          <w:tcPr>
            <w:tcW w:w="1417" w:type="dxa"/>
            <w:tcBorders>
              <w:bottom w:val="nil"/>
            </w:tcBorders>
          </w:tcPr>
          <w:p w:rsidR="00EC79D5" w:rsidRDefault="00EC79D5">
            <w:pPr>
              <w:pStyle w:val="ConsPlusNormal"/>
              <w:jc w:val="center"/>
            </w:pPr>
            <w:r>
              <w:t>436430,0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100 в ред. </w:t>
            </w:r>
            <w:hyperlink r:id="rId1066"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vAlign w:val="bottom"/>
          </w:tcPr>
          <w:p w:rsidR="00EC79D5" w:rsidRDefault="00EC79D5">
            <w:pPr>
              <w:pStyle w:val="ConsPlusNormal"/>
              <w:jc w:val="center"/>
            </w:pPr>
            <w:r>
              <w:t>101.</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572980,2</w:t>
            </w:r>
          </w:p>
        </w:tc>
        <w:tc>
          <w:tcPr>
            <w:tcW w:w="1417" w:type="dxa"/>
            <w:tcBorders>
              <w:bottom w:val="nil"/>
            </w:tcBorders>
          </w:tcPr>
          <w:p w:rsidR="00EC79D5" w:rsidRDefault="00EC79D5">
            <w:pPr>
              <w:pStyle w:val="ConsPlusNormal"/>
              <w:jc w:val="center"/>
            </w:pPr>
            <w:r>
              <w:t>28997,9</w:t>
            </w:r>
          </w:p>
        </w:tc>
        <w:tc>
          <w:tcPr>
            <w:tcW w:w="1417" w:type="dxa"/>
            <w:tcBorders>
              <w:bottom w:val="nil"/>
            </w:tcBorders>
          </w:tcPr>
          <w:p w:rsidR="00EC79D5" w:rsidRDefault="00EC79D5">
            <w:pPr>
              <w:pStyle w:val="ConsPlusNormal"/>
              <w:jc w:val="center"/>
            </w:pPr>
            <w:r>
              <w:t>91797,9</w:t>
            </w:r>
          </w:p>
        </w:tc>
        <w:tc>
          <w:tcPr>
            <w:tcW w:w="1417" w:type="dxa"/>
            <w:tcBorders>
              <w:bottom w:val="nil"/>
            </w:tcBorders>
          </w:tcPr>
          <w:p w:rsidR="00EC79D5" w:rsidRDefault="00EC79D5">
            <w:pPr>
              <w:pStyle w:val="ConsPlusNormal"/>
              <w:jc w:val="center"/>
            </w:pPr>
            <w:r>
              <w:t>419334,8</w:t>
            </w:r>
          </w:p>
        </w:tc>
        <w:tc>
          <w:tcPr>
            <w:tcW w:w="1417" w:type="dxa"/>
            <w:tcBorders>
              <w:bottom w:val="nil"/>
            </w:tcBorders>
          </w:tcPr>
          <w:p w:rsidR="00EC79D5" w:rsidRDefault="00EC79D5">
            <w:pPr>
              <w:pStyle w:val="ConsPlusNormal"/>
              <w:jc w:val="center"/>
            </w:pPr>
            <w:r>
              <w:t>32849,6</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101 в ред. </w:t>
            </w:r>
            <w:hyperlink r:id="rId1067"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lastRenderedPageBreak/>
              <w:t>N 129-ПП)</w:t>
            </w:r>
          </w:p>
        </w:tc>
      </w:tr>
      <w:tr w:rsidR="00EC79D5">
        <w:tblPrEx>
          <w:tblBorders>
            <w:insideH w:val="nil"/>
          </w:tblBorders>
        </w:tblPrEx>
        <w:tc>
          <w:tcPr>
            <w:tcW w:w="907" w:type="dxa"/>
            <w:tcBorders>
              <w:bottom w:val="nil"/>
            </w:tcBorders>
            <w:vAlign w:val="bottom"/>
          </w:tcPr>
          <w:p w:rsidR="00EC79D5" w:rsidRDefault="00EC79D5">
            <w:pPr>
              <w:pStyle w:val="ConsPlusNormal"/>
              <w:jc w:val="center"/>
            </w:pPr>
            <w:r>
              <w:lastRenderedPageBreak/>
              <w:t>102.</w:t>
            </w:r>
          </w:p>
        </w:tc>
        <w:tc>
          <w:tcPr>
            <w:tcW w:w="4354" w:type="dxa"/>
            <w:tcBorders>
              <w:bottom w:val="nil"/>
            </w:tcBorders>
          </w:tcPr>
          <w:p w:rsidR="00EC79D5" w:rsidRDefault="00EC79D5">
            <w:pPr>
              <w:pStyle w:val="ConsPlusNormal"/>
            </w:pPr>
            <w:r>
              <w:t>в том числе субсидии местным бюджетам</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152980,2</w:t>
            </w:r>
          </w:p>
        </w:tc>
        <w:tc>
          <w:tcPr>
            <w:tcW w:w="1417" w:type="dxa"/>
            <w:tcBorders>
              <w:bottom w:val="nil"/>
            </w:tcBorders>
          </w:tcPr>
          <w:p w:rsidR="00EC79D5" w:rsidRDefault="00EC79D5">
            <w:pPr>
              <w:pStyle w:val="ConsPlusNormal"/>
              <w:jc w:val="center"/>
            </w:pPr>
            <w:r>
              <w:t>28997,9</w:t>
            </w:r>
          </w:p>
        </w:tc>
        <w:tc>
          <w:tcPr>
            <w:tcW w:w="1417" w:type="dxa"/>
            <w:tcBorders>
              <w:bottom w:val="nil"/>
            </w:tcBorders>
          </w:tcPr>
          <w:p w:rsidR="00EC79D5" w:rsidRDefault="00EC79D5">
            <w:pPr>
              <w:pStyle w:val="ConsPlusNormal"/>
              <w:jc w:val="center"/>
            </w:pPr>
            <w:r>
              <w:t>41797,9</w:t>
            </w:r>
          </w:p>
        </w:tc>
        <w:tc>
          <w:tcPr>
            <w:tcW w:w="1417" w:type="dxa"/>
            <w:tcBorders>
              <w:bottom w:val="nil"/>
            </w:tcBorders>
          </w:tcPr>
          <w:p w:rsidR="00EC79D5" w:rsidRDefault="00EC79D5">
            <w:pPr>
              <w:pStyle w:val="ConsPlusNormal"/>
              <w:jc w:val="center"/>
            </w:pPr>
            <w:r>
              <w:t>49334,8</w:t>
            </w:r>
          </w:p>
        </w:tc>
        <w:tc>
          <w:tcPr>
            <w:tcW w:w="1417" w:type="dxa"/>
            <w:tcBorders>
              <w:bottom w:val="nil"/>
            </w:tcBorders>
          </w:tcPr>
          <w:p w:rsidR="00EC79D5" w:rsidRDefault="00EC79D5">
            <w:pPr>
              <w:pStyle w:val="ConsPlusNormal"/>
              <w:jc w:val="center"/>
            </w:pPr>
            <w:r>
              <w:t>32849,6</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102 в ред. </w:t>
            </w:r>
            <w:hyperlink r:id="rId1068"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c>
          <w:tcPr>
            <w:tcW w:w="907" w:type="dxa"/>
          </w:tcPr>
          <w:p w:rsidR="00EC79D5" w:rsidRDefault="00EC79D5">
            <w:pPr>
              <w:pStyle w:val="ConsPlusNormal"/>
              <w:jc w:val="center"/>
            </w:pPr>
            <w:r>
              <w:t>103.</w:t>
            </w:r>
          </w:p>
        </w:tc>
        <w:tc>
          <w:tcPr>
            <w:tcW w:w="4354" w:type="dxa"/>
          </w:tcPr>
          <w:p w:rsidR="00EC79D5" w:rsidRDefault="00EC79D5">
            <w:pPr>
              <w:pStyle w:val="ConsPlusNormal"/>
            </w:pPr>
            <w:r>
              <w:t>местный бюджет</w:t>
            </w:r>
          </w:p>
        </w:tc>
        <w:tc>
          <w:tcPr>
            <w:tcW w:w="1644" w:type="dxa"/>
          </w:tcPr>
          <w:p w:rsidR="00EC79D5" w:rsidRDefault="00EC79D5">
            <w:pPr>
              <w:pStyle w:val="ConsPlusNormal"/>
            </w:pPr>
          </w:p>
        </w:tc>
        <w:tc>
          <w:tcPr>
            <w:tcW w:w="1417" w:type="dxa"/>
          </w:tcPr>
          <w:p w:rsidR="00EC79D5" w:rsidRDefault="00EC79D5">
            <w:pPr>
              <w:pStyle w:val="ConsPlusNormal"/>
              <w:jc w:val="center"/>
            </w:pPr>
            <w:r>
              <w:t>21802,9</w:t>
            </w:r>
          </w:p>
        </w:tc>
        <w:tc>
          <w:tcPr>
            <w:tcW w:w="1417" w:type="dxa"/>
          </w:tcPr>
          <w:p w:rsidR="00EC79D5" w:rsidRDefault="00EC79D5">
            <w:pPr>
              <w:pStyle w:val="ConsPlusNormal"/>
              <w:jc w:val="center"/>
            </w:pPr>
            <w:r>
              <w:t>21802,9</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104.</w:t>
            </w:r>
          </w:p>
        </w:tc>
        <w:tc>
          <w:tcPr>
            <w:tcW w:w="4354" w:type="dxa"/>
          </w:tcPr>
          <w:p w:rsidR="00EC79D5" w:rsidRDefault="00EC79D5">
            <w:pPr>
              <w:pStyle w:val="ConsPlusNormal"/>
            </w:pPr>
            <w:r>
              <w:t>внебюджетные источники</w:t>
            </w:r>
          </w:p>
        </w:tc>
        <w:tc>
          <w:tcPr>
            <w:tcW w:w="1644" w:type="dxa"/>
          </w:tcPr>
          <w:p w:rsidR="00EC79D5" w:rsidRDefault="00EC79D5">
            <w:pPr>
              <w:pStyle w:val="ConsPlusNormal"/>
            </w:pPr>
          </w:p>
        </w:tc>
        <w:tc>
          <w:tcPr>
            <w:tcW w:w="1417" w:type="dxa"/>
          </w:tcPr>
          <w:p w:rsidR="00EC79D5" w:rsidRDefault="00EC79D5">
            <w:pPr>
              <w:pStyle w:val="ConsPlusNormal"/>
              <w:jc w:val="center"/>
            </w:pPr>
            <w:r>
              <w:t>2461175,2</w:t>
            </w:r>
          </w:p>
        </w:tc>
        <w:tc>
          <w:tcPr>
            <w:tcW w:w="1417" w:type="dxa"/>
          </w:tcPr>
          <w:p w:rsidR="00EC79D5" w:rsidRDefault="00EC79D5">
            <w:pPr>
              <w:pStyle w:val="ConsPlusNormal"/>
              <w:jc w:val="center"/>
            </w:pPr>
            <w:r>
              <w:t>12118,6</w:t>
            </w:r>
          </w:p>
        </w:tc>
        <w:tc>
          <w:tcPr>
            <w:tcW w:w="1417" w:type="dxa"/>
          </w:tcPr>
          <w:p w:rsidR="00EC79D5" w:rsidRDefault="00EC79D5">
            <w:pPr>
              <w:pStyle w:val="ConsPlusNormal"/>
              <w:jc w:val="center"/>
            </w:pPr>
            <w:r>
              <w:t>694018,4</w:t>
            </w:r>
          </w:p>
        </w:tc>
        <w:tc>
          <w:tcPr>
            <w:tcW w:w="1417" w:type="dxa"/>
          </w:tcPr>
          <w:p w:rsidR="00EC79D5" w:rsidRDefault="00EC79D5">
            <w:pPr>
              <w:pStyle w:val="ConsPlusNormal"/>
              <w:jc w:val="center"/>
            </w:pPr>
            <w:r>
              <w:t>873617,0</w:t>
            </w:r>
          </w:p>
        </w:tc>
        <w:tc>
          <w:tcPr>
            <w:tcW w:w="1417" w:type="dxa"/>
          </w:tcPr>
          <w:p w:rsidR="00EC79D5" w:rsidRDefault="00EC79D5">
            <w:pPr>
              <w:pStyle w:val="ConsPlusNormal"/>
              <w:jc w:val="center"/>
            </w:pPr>
            <w:r>
              <w:t>881421,2</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105.</w:t>
            </w:r>
          </w:p>
        </w:tc>
        <w:tc>
          <w:tcPr>
            <w:tcW w:w="4354" w:type="dxa"/>
            <w:tcBorders>
              <w:bottom w:val="nil"/>
            </w:tcBorders>
          </w:tcPr>
          <w:p w:rsidR="00EC79D5" w:rsidRDefault="00EC79D5">
            <w:pPr>
              <w:pStyle w:val="ConsPlusNormal"/>
            </w:pPr>
            <w:r>
              <w:t>Всего по направлению "Капитальные вложения"</w:t>
            </w:r>
          </w:p>
          <w:p w:rsidR="00EC79D5" w:rsidRDefault="00EC79D5">
            <w:pPr>
              <w:pStyle w:val="ConsPlusNormal"/>
            </w:pPr>
            <w:r>
              <w:t>в том числе:</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2607232,2</w:t>
            </w:r>
          </w:p>
        </w:tc>
        <w:tc>
          <w:tcPr>
            <w:tcW w:w="1417" w:type="dxa"/>
            <w:tcBorders>
              <w:bottom w:val="nil"/>
            </w:tcBorders>
          </w:tcPr>
          <w:p w:rsidR="00EC79D5" w:rsidRDefault="00EC79D5">
            <w:pPr>
              <w:pStyle w:val="ConsPlusNormal"/>
              <w:jc w:val="center"/>
            </w:pPr>
            <w:r>
              <w:t>436058,5</w:t>
            </w:r>
          </w:p>
        </w:tc>
        <w:tc>
          <w:tcPr>
            <w:tcW w:w="1417" w:type="dxa"/>
            <w:tcBorders>
              <w:bottom w:val="nil"/>
            </w:tcBorders>
          </w:tcPr>
          <w:p w:rsidR="00EC79D5" w:rsidRDefault="00EC79D5">
            <w:pPr>
              <w:pStyle w:val="ConsPlusNormal"/>
              <w:jc w:val="center"/>
            </w:pPr>
            <w:r>
              <w:t>647111,8</w:t>
            </w:r>
          </w:p>
        </w:tc>
        <w:tc>
          <w:tcPr>
            <w:tcW w:w="1417" w:type="dxa"/>
            <w:tcBorders>
              <w:bottom w:val="nil"/>
            </w:tcBorders>
          </w:tcPr>
          <w:p w:rsidR="00EC79D5" w:rsidRDefault="00EC79D5">
            <w:pPr>
              <w:pStyle w:val="ConsPlusNormal"/>
              <w:jc w:val="center"/>
            </w:pPr>
            <w:r>
              <w:t>1054782,3</w:t>
            </w:r>
          </w:p>
        </w:tc>
        <w:tc>
          <w:tcPr>
            <w:tcW w:w="1417" w:type="dxa"/>
            <w:tcBorders>
              <w:bottom w:val="nil"/>
            </w:tcBorders>
          </w:tcPr>
          <w:p w:rsidR="00EC79D5" w:rsidRDefault="00EC79D5">
            <w:pPr>
              <w:pStyle w:val="ConsPlusNormal"/>
              <w:jc w:val="center"/>
            </w:pPr>
            <w:r>
              <w:t>469279,6</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105 в ред. </w:t>
            </w:r>
            <w:hyperlink r:id="rId1069"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106.</w:t>
            </w:r>
          </w:p>
        </w:tc>
        <w:tc>
          <w:tcPr>
            <w:tcW w:w="4354" w:type="dxa"/>
            <w:tcBorders>
              <w:bottom w:val="nil"/>
            </w:tcBorders>
          </w:tcPr>
          <w:p w:rsidR="00EC79D5" w:rsidRDefault="00EC79D5">
            <w:pPr>
              <w:pStyle w:val="ConsPlusNormal"/>
            </w:pPr>
            <w:r>
              <w:t>федеральный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2032449,1</w:t>
            </w:r>
          </w:p>
        </w:tc>
        <w:tc>
          <w:tcPr>
            <w:tcW w:w="1417" w:type="dxa"/>
            <w:tcBorders>
              <w:bottom w:val="nil"/>
            </w:tcBorders>
          </w:tcPr>
          <w:p w:rsidR="00EC79D5" w:rsidRDefault="00EC79D5">
            <w:pPr>
              <w:pStyle w:val="ConsPlusNormal"/>
              <w:jc w:val="center"/>
            </w:pPr>
            <w:r>
              <w:t>385257,7</w:t>
            </w:r>
          </w:p>
        </w:tc>
        <w:tc>
          <w:tcPr>
            <w:tcW w:w="1417" w:type="dxa"/>
            <w:tcBorders>
              <w:bottom w:val="nil"/>
            </w:tcBorders>
          </w:tcPr>
          <w:p w:rsidR="00EC79D5" w:rsidRDefault="00EC79D5">
            <w:pPr>
              <w:pStyle w:val="ConsPlusNormal"/>
              <w:jc w:val="center"/>
            </w:pPr>
            <w:r>
              <w:t>555313,9</w:t>
            </w:r>
          </w:p>
        </w:tc>
        <w:tc>
          <w:tcPr>
            <w:tcW w:w="1417" w:type="dxa"/>
            <w:tcBorders>
              <w:bottom w:val="nil"/>
            </w:tcBorders>
          </w:tcPr>
          <w:p w:rsidR="00EC79D5" w:rsidRDefault="00EC79D5">
            <w:pPr>
              <w:pStyle w:val="ConsPlusNormal"/>
              <w:jc w:val="center"/>
            </w:pPr>
            <w:r>
              <w:t>655447,5</w:t>
            </w:r>
          </w:p>
        </w:tc>
        <w:tc>
          <w:tcPr>
            <w:tcW w:w="1417" w:type="dxa"/>
            <w:tcBorders>
              <w:bottom w:val="nil"/>
            </w:tcBorders>
          </w:tcPr>
          <w:p w:rsidR="00EC79D5" w:rsidRDefault="00EC79D5">
            <w:pPr>
              <w:pStyle w:val="ConsPlusNormal"/>
              <w:jc w:val="center"/>
            </w:pPr>
            <w:r>
              <w:t>436430,0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106 в ред. </w:t>
            </w:r>
            <w:hyperlink r:id="rId1070"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107.</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552980,2</w:t>
            </w:r>
          </w:p>
        </w:tc>
        <w:tc>
          <w:tcPr>
            <w:tcW w:w="1417" w:type="dxa"/>
            <w:tcBorders>
              <w:bottom w:val="nil"/>
            </w:tcBorders>
          </w:tcPr>
          <w:p w:rsidR="00EC79D5" w:rsidRDefault="00EC79D5">
            <w:pPr>
              <w:pStyle w:val="ConsPlusNormal"/>
              <w:jc w:val="center"/>
            </w:pPr>
            <w:r>
              <w:t>28997,9</w:t>
            </w:r>
          </w:p>
        </w:tc>
        <w:tc>
          <w:tcPr>
            <w:tcW w:w="1417" w:type="dxa"/>
            <w:tcBorders>
              <w:bottom w:val="nil"/>
            </w:tcBorders>
          </w:tcPr>
          <w:p w:rsidR="00EC79D5" w:rsidRDefault="00EC79D5">
            <w:pPr>
              <w:pStyle w:val="ConsPlusNormal"/>
              <w:jc w:val="center"/>
            </w:pPr>
            <w:r>
              <w:t>91797,9</w:t>
            </w:r>
          </w:p>
        </w:tc>
        <w:tc>
          <w:tcPr>
            <w:tcW w:w="1417" w:type="dxa"/>
            <w:tcBorders>
              <w:bottom w:val="nil"/>
            </w:tcBorders>
          </w:tcPr>
          <w:p w:rsidR="00EC79D5" w:rsidRDefault="00EC79D5">
            <w:pPr>
              <w:pStyle w:val="ConsPlusNormal"/>
              <w:jc w:val="center"/>
            </w:pPr>
            <w:r>
              <w:t>399334,8</w:t>
            </w:r>
          </w:p>
        </w:tc>
        <w:tc>
          <w:tcPr>
            <w:tcW w:w="1417" w:type="dxa"/>
            <w:tcBorders>
              <w:bottom w:val="nil"/>
            </w:tcBorders>
          </w:tcPr>
          <w:p w:rsidR="00EC79D5" w:rsidRDefault="00EC79D5">
            <w:pPr>
              <w:pStyle w:val="ConsPlusNormal"/>
              <w:jc w:val="center"/>
            </w:pPr>
            <w:r>
              <w:t>32849,6</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107 в ред. </w:t>
            </w:r>
            <w:hyperlink r:id="rId1071"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c>
          <w:tcPr>
            <w:tcW w:w="907" w:type="dxa"/>
          </w:tcPr>
          <w:p w:rsidR="00EC79D5" w:rsidRDefault="00EC79D5">
            <w:pPr>
              <w:pStyle w:val="ConsPlusNormal"/>
              <w:jc w:val="center"/>
            </w:pPr>
            <w:r>
              <w:t>108.</w:t>
            </w:r>
          </w:p>
        </w:tc>
        <w:tc>
          <w:tcPr>
            <w:tcW w:w="4354" w:type="dxa"/>
          </w:tcPr>
          <w:p w:rsidR="00EC79D5" w:rsidRDefault="00EC79D5">
            <w:pPr>
              <w:pStyle w:val="ConsPlusNormal"/>
            </w:pPr>
            <w:r>
              <w:t>в том числе субсидии местным бюджетам</w:t>
            </w:r>
          </w:p>
        </w:tc>
        <w:tc>
          <w:tcPr>
            <w:tcW w:w="1644" w:type="dxa"/>
          </w:tcPr>
          <w:p w:rsidR="00EC79D5" w:rsidRDefault="00EC79D5">
            <w:pPr>
              <w:pStyle w:val="ConsPlusNormal"/>
            </w:pPr>
          </w:p>
        </w:tc>
        <w:tc>
          <w:tcPr>
            <w:tcW w:w="1417" w:type="dxa"/>
          </w:tcPr>
          <w:p w:rsidR="00EC79D5" w:rsidRDefault="00EC79D5">
            <w:pPr>
              <w:pStyle w:val="ConsPlusNormal"/>
              <w:jc w:val="center"/>
            </w:pPr>
            <w:r>
              <w:t>156893,3</w:t>
            </w:r>
          </w:p>
        </w:tc>
        <w:tc>
          <w:tcPr>
            <w:tcW w:w="1417" w:type="dxa"/>
          </w:tcPr>
          <w:p w:rsidR="00EC79D5" w:rsidRDefault="00EC79D5">
            <w:pPr>
              <w:pStyle w:val="ConsPlusNormal"/>
              <w:jc w:val="center"/>
            </w:pPr>
            <w:r>
              <w:t>28997,9</w:t>
            </w:r>
          </w:p>
        </w:tc>
        <w:tc>
          <w:tcPr>
            <w:tcW w:w="1417" w:type="dxa"/>
          </w:tcPr>
          <w:p w:rsidR="00EC79D5" w:rsidRDefault="00EC79D5">
            <w:pPr>
              <w:pStyle w:val="ConsPlusNormal"/>
              <w:jc w:val="center"/>
            </w:pPr>
            <w:r>
              <w:t>43930,0</w:t>
            </w:r>
          </w:p>
        </w:tc>
        <w:tc>
          <w:tcPr>
            <w:tcW w:w="1417" w:type="dxa"/>
          </w:tcPr>
          <w:p w:rsidR="00EC79D5" w:rsidRDefault="00EC79D5">
            <w:pPr>
              <w:pStyle w:val="ConsPlusNormal"/>
              <w:jc w:val="center"/>
            </w:pPr>
            <w:r>
              <w:t>51115,8</w:t>
            </w:r>
          </w:p>
        </w:tc>
        <w:tc>
          <w:tcPr>
            <w:tcW w:w="1417" w:type="dxa"/>
          </w:tcPr>
          <w:p w:rsidR="00EC79D5" w:rsidRDefault="00EC79D5">
            <w:pPr>
              <w:pStyle w:val="ConsPlusNormal"/>
              <w:jc w:val="center"/>
            </w:pPr>
            <w:r>
              <w:t>32849,6</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109.</w:t>
            </w:r>
          </w:p>
        </w:tc>
        <w:tc>
          <w:tcPr>
            <w:tcW w:w="4354" w:type="dxa"/>
          </w:tcPr>
          <w:p w:rsidR="00EC79D5" w:rsidRDefault="00EC79D5">
            <w:pPr>
              <w:pStyle w:val="ConsPlusNormal"/>
            </w:pPr>
            <w:r>
              <w:t>местный бюджет</w:t>
            </w:r>
          </w:p>
        </w:tc>
        <w:tc>
          <w:tcPr>
            <w:tcW w:w="1644" w:type="dxa"/>
          </w:tcPr>
          <w:p w:rsidR="00EC79D5" w:rsidRDefault="00EC79D5">
            <w:pPr>
              <w:pStyle w:val="ConsPlusNormal"/>
            </w:pPr>
          </w:p>
        </w:tc>
        <w:tc>
          <w:tcPr>
            <w:tcW w:w="1417" w:type="dxa"/>
          </w:tcPr>
          <w:p w:rsidR="00EC79D5" w:rsidRDefault="00EC79D5">
            <w:pPr>
              <w:pStyle w:val="ConsPlusNormal"/>
              <w:jc w:val="center"/>
            </w:pPr>
            <w:r>
              <w:t>21802,9</w:t>
            </w:r>
          </w:p>
        </w:tc>
        <w:tc>
          <w:tcPr>
            <w:tcW w:w="1417" w:type="dxa"/>
          </w:tcPr>
          <w:p w:rsidR="00EC79D5" w:rsidRDefault="00EC79D5">
            <w:pPr>
              <w:pStyle w:val="ConsPlusNormal"/>
              <w:jc w:val="center"/>
            </w:pPr>
            <w:r>
              <w:t>21802,9</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110.</w:t>
            </w:r>
          </w:p>
        </w:tc>
        <w:tc>
          <w:tcPr>
            <w:tcW w:w="4354" w:type="dxa"/>
            <w:tcBorders>
              <w:bottom w:val="nil"/>
            </w:tcBorders>
          </w:tcPr>
          <w:p w:rsidR="00EC79D5" w:rsidRDefault="00EC79D5">
            <w:pPr>
              <w:pStyle w:val="ConsPlusNormal"/>
            </w:pPr>
            <w:r>
              <w:t>В том числе региональный проект "Чистая вода (Свердловская область)"</w:t>
            </w:r>
          </w:p>
        </w:tc>
        <w:tc>
          <w:tcPr>
            <w:tcW w:w="1644" w:type="dxa"/>
            <w:tcBorders>
              <w:bottom w:val="nil"/>
            </w:tcBorders>
          </w:tcPr>
          <w:p w:rsidR="00EC79D5" w:rsidRDefault="00EC79D5">
            <w:pPr>
              <w:pStyle w:val="ConsPlusNormal"/>
              <w:jc w:val="center"/>
            </w:pPr>
            <w:r>
              <w:t>F5</w:t>
            </w:r>
          </w:p>
        </w:tc>
        <w:tc>
          <w:tcPr>
            <w:tcW w:w="1417" w:type="dxa"/>
            <w:tcBorders>
              <w:bottom w:val="nil"/>
            </w:tcBorders>
          </w:tcPr>
          <w:p w:rsidR="00EC79D5" w:rsidRDefault="00EC79D5">
            <w:pPr>
              <w:pStyle w:val="ConsPlusNormal"/>
              <w:jc w:val="center"/>
            </w:pPr>
            <w:r>
              <w:t>2207232,2</w:t>
            </w:r>
          </w:p>
        </w:tc>
        <w:tc>
          <w:tcPr>
            <w:tcW w:w="1417" w:type="dxa"/>
            <w:tcBorders>
              <w:bottom w:val="nil"/>
            </w:tcBorders>
          </w:tcPr>
          <w:p w:rsidR="00EC79D5" w:rsidRDefault="00EC79D5">
            <w:pPr>
              <w:pStyle w:val="ConsPlusNormal"/>
              <w:jc w:val="center"/>
            </w:pPr>
            <w:r>
              <w:t>436058,5</w:t>
            </w:r>
          </w:p>
        </w:tc>
        <w:tc>
          <w:tcPr>
            <w:tcW w:w="1417" w:type="dxa"/>
            <w:tcBorders>
              <w:bottom w:val="nil"/>
            </w:tcBorders>
          </w:tcPr>
          <w:p w:rsidR="00EC79D5" w:rsidRDefault="00EC79D5">
            <w:pPr>
              <w:pStyle w:val="ConsPlusNormal"/>
              <w:jc w:val="center"/>
            </w:pPr>
            <w:r>
              <w:t>597111,8</w:t>
            </w:r>
          </w:p>
        </w:tc>
        <w:tc>
          <w:tcPr>
            <w:tcW w:w="1417" w:type="dxa"/>
            <w:tcBorders>
              <w:bottom w:val="nil"/>
            </w:tcBorders>
          </w:tcPr>
          <w:p w:rsidR="00EC79D5" w:rsidRDefault="00EC79D5">
            <w:pPr>
              <w:pStyle w:val="ConsPlusNormal"/>
              <w:jc w:val="center"/>
            </w:pPr>
            <w:r>
              <w:t>704782,3</w:t>
            </w:r>
          </w:p>
        </w:tc>
        <w:tc>
          <w:tcPr>
            <w:tcW w:w="1417" w:type="dxa"/>
            <w:tcBorders>
              <w:bottom w:val="nil"/>
            </w:tcBorders>
          </w:tcPr>
          <w:p w:rsidR="00EC79D5" w:rsidRDefault="00EC79D5">
            <w:pPr>
              <w:pStyle w:val="ConsPlusNormal"/>
              <w:jc w:val="center"/>
            </w:pPr>
            <w:r>
              <w:t>469279,6</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110 в ред. </w:t>
            </w:r>
            <w:hyperlink r:id="rId1072"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lastRenderedPageBreak/>
              <w:t>111.</w:t>
            </w:r>
          </w:p>
        </w:tc>
        <w:tc>
          <w:tcPr>
            <w:tcW w:w="4354" w:type="dxa"/>
            <w:tcBorders>
              <w:bottom w:val="nil"/>
            </w:tcBorders>
          </w:tcPr>
          <w:p w:rsidR="00EC79D5" w:rsidRDefault="00EC79D5">
            <w:pPr>
              <w:pStyle w:val="ConsPlusNormal"/>
            </w:pPr>
            <w:r>
              <w:t>федеральный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2032449,1</w:t>
            </w:r>
          </w:p>
        </w:tc>
        <w:tc>
          <w:tcPr>
            <w:tcW w:w="1417" w:type="dxa"/>
            <w:tcBorders>
              <w:bottom w:val="nil"/>
            </w:tcBorders>
          </w:tcPr>
          <w:p w:rsidR="00EC79D5" w:rsidRDefault="00EC79D5">
            <w:pPr>
              <w:pStyle w:val="ConsPlusNormal"/>
              <w:jc w:val="center"/>
            </w:pPr>
            <w:r>
              <w:t>385257,7</w:t>
            </w:r>
          </w:p>
        </w:tc>
        <w:tc>
          <w:tcPr>
            <w:tcW w:w="1417" w:type="dxa"/>
            <w:tcBorders>
              <w:bottom w:val="nil"/>
            </w:tcBorders>
          </w:tcPr>
          <w:p w:rsidR="00EC79D5" w:rsidRDefault="00EC79D5">
            <w:pPr>
              <w:pStyle w:val="ConsPlusNormal"/>
              <w:jc w:val="center"/>
            </w:pPr>
            <w:r>
              <w:t>555313,9</w:t>
            </w:r>
          </w:p>
        </w:tc>
        <w:tc>
          <w:tcPr>
            <w:tcW w:w="1417" w:type="dxa"/>
            <w:tcBorders>
              <w:bottom w:val="nil"/>
            </w:tcBorders>
          </w:tcPr>
          <w:p w:rsidR="00EC79D5" w:rsidRDefault="00EC79D5">
            <w:pPr>
              <w:pStyle w:val="ConsPlusNormal"/>
              <w:jc w:val="center"/>
            </w:pPr>
            <w:r>
              <w:t>655447,5</w:t>
            </w:r>
          </w:p>
        </w:tc>
        <w:tc>
          <w:tcPr>
            <w:tcW w:w="1417" w:type="dxa"/>
            <w:tcBorders>
              <w:bottom w:val="nil"/>
            </w:tcBorders>
          </w:tcPr>
          <w:p w:rsidR="00EC79D5" w:rsidRDefault="00EC79D5">
            <w:pPr>
              <w:pStyle w:val="ConsPlusNormal"/>
              <w:jc w:val="center"/>
            </w:pPr>
            <w:r>
              <w:t>436430,0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111 в ред. </w:t>
            </w:r>
            <w:hyperlink r:id="rId1073"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112.</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152980,2</w:t>
            </w:r>
          </w:p>
        </w:tc>
        <w:tc>
          <w:tcPr>
            <w:tcW w:w="1417" w:type="dxa"/>
            <w:tcBorders>
              <w:bottom w:val="nil"/>
            </w:tcBorders>
          </w:tcPr>
          <w:p w:rsidR="00EC79D5" w:rsidRDefault="00EC79D5">
            <w:pPr>
              <w:pStyle w:val="ConsPlusNormal"/>
              <w:jc w:val="center"/>
            </w:pPr>
            <w:r>
              <w:t>28997,9</w:t>
            </w:r>
          </w:p>
        </w:tc>
        <w:tc>
          <w:tcPr>
            <w:tcW w:w="1417" w:type="dxa"/>
            <w:tcBorders>
              <w:bottom w:val="nil"/>
            </w:tcBorders>
          </w:tcPr>
          <w:p w:rsidR="00EC79D5" w:rsidRDefault="00EC79D5">
            <w:pPr>
              <w:pStyle w:val="ConsPlusNormal"/>
              <w:jc w:val="center"/>
            </w:pPr>
            <w:r>
              <w:t>41797,9</w:t>
            </w:r>
          </w:p>
        </w:tc>
        <w:tc>
          <w:tcPr>
            <w:tcW w:w="1417" w:type="dxa"/>
            <w:tcBorders>
              <w:bottom w:val="nil"/>
            </w:tcBorders>
          </w:tcPr>
          <w:p w:rsidR="00EC79D5" w:rsidRDefault="00EC79D5">
            <w:pPr>
              <w:pStyle w:val="ConsPlusNormal"/>
              <w:jc w:val="center"/>
            </w:pPr>
            <w:r>
              <w:t>49334,8</w:t>
            </w:r>
          </w:p>
        </w:tc>
        <w:tc>
          <w:tcPr>
            <w:tcW w:w="1417" w:type="dxa"/>
            <w:tcBorders>
              <w:bottom w:val="nil"/>
            </w:tcBorders>
          </w:tcPr>
          <w:p w:rsidR="00EC79D5" w:rsidRDefault="00EC79D5">
            <w:pPr>
              <w:pStyle w:val="ConsPlusNormal"/>
              <w:jc w:val="center"/>
            </w:pPr>
            <w:r>
              <w:t>32849,6</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112 в ред. </w:t>
            </w:r>
            <w:hyperlink r:id="rId1074"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113.</w:t>
            </w:r>
          </w:p>
        </w:tc>
        <w:tc>
          <w:tcPr>
            <w:tcW w:w="4354" w:type="dxa"/>
            <w:tcBorders>
              <w:bottom w:val="nil"/>
            </w:tcBorders>
          </w:tcPr>
          <w:p w:rsidR="00EC79D5" w:rsidRDefault="00EC79D5">
            <w:pPr>
              <w:pStyle w:val="ConsPlusNormal"/>
            </w:pPr>
            <w:r>
              <w:t>в том числе субсидии местным бюджетам</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152980,2</w:t>
            </w:r>
          </w:p>
        </w:tc>
        <w:tc>
          <w:tcPr>
            <w:tcW w:w="1417" w:type="dxa"/>
            <w:tcBorders>
              <w:bottom w:val="nil"/>
            </w:tcBorders>
          </w:tcPr>
          <w:p w:rsidR="00EC79D5" w:rsidRDefault="00EC79D5">
            <w:pPr>
              <w:pStyle w:val="ConsPlusNormal"/>
              <w:jc w:val="center"/>
            </w:pPr>
            <w:r>
              <w:t>28997,9</w:t>
            </w:r>
          </w:p>
        </w:tc>
        <w:tc>
          <w:tcPr>
            <w:tcW w:w="1417" w:type="dxa"/>
            <w:tcBorders>
              <w:bottom w:val="nil"/>
            </w:tcBorders>
          </w:tcPr>
          <w:p w:rsidR="00EC79D5" w:rsidRDefault="00EC79D5">
            <w:pPr>
              <w:pStyle w:val="ConsPlusNormal"/>
              <w:jc w:val="center"/>
            </w:pPr>
            <w:r>
              <w:t>41797,9</w:t>
            </w:r>
          </w:p>
        </w:tc>
        <w:tc>
          <w:tcPr>
            <w:tcW w:w="1417" w:type="dxa"/>
            <w:tcBorders>
              <w:bottom w:val="nil"/>
            </w:tcBorders>
          </w:tcPr>
          <w:p w:rsidR="00EC79D5" w:rsidRDefault="00EC79D5">
            <w:pPr>
              <w:pStyle w:val="ConsPlusNormal"/>
              <w:jc w:val="center"/>
            </w:pPr>
            <w:r>
              <w:t>49334,8</w:t>
            </w:r>
          </w:p>
        </w:tc>
        <w:tc>
          <w:tcPr>
            <w:tcW w:w="1417" w:type="dxa"/>
            <w:tcBorders>
              <w:bottom w:val="nil"/>
            </w:tcBorders>
          </w:tcPr>
          <w:p w:rsidR="00EC79D5" w:rsidRDefault="00EC79D5">
            <w:pPr>
              <w:pStyle w:val="ConsPlusNormal"/>
              <w:jc w:val="center"/>
            </w:pPr>
            <w:r>
              <w:t>32849,6</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113 в ред. </w:t>
            </w:r>
            <w:hyperlink r:id="rId1075"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c>
          <w:tcPr>
            <w:tcW w:w="907" w:type="dxa"/>
          </w:tcPr>
          <w:p w:rsidR="00EC79D5" w:rsidRDefault="00EC79D5">
            <w:pPr>
              <w:pStyle w:val="ConsPlusNormal"/>
              <w:jc w:val="center"/>
            </w:pPr>
            <w:r>
              <w:t>114.</w:t>
            </w:r>
          </w:p>
        </w:tc>
        <w:tc>
          <w:tcPr>
            <w:tcW w:w="4354" w:type="dxa"/>
          </w:tcPr>
          <w:p w:rsidR="00EC79D5" w:rsidRDefault="00EC79D5">
            <w:pPr>
              <w:pStyle w:val="ConsPlusNormal"/>
            </w:pPr>
            <w:r>
              <w:t>местный бюджет</w:t>
            </w:r>
          </w:p>
        </w:tc>
        <w:tc>
          <w:tcPr>
            <w:tcW w:w="1644" w:type="dxa"/>
          </w:tcPr>
          <w:p w:rsidR="00EC79D5" w:rsidRDefault="00EC79D5">
            <w:pPr>
              <w:pStyle w:val="ConsPlusNormal"/>
            </w:pPr>
          </w:p>
        </w:tc>
        <w:tc>
          <w:tcPr>
            <w:tcW w:w="1417" w:type="dxa"/>
          </w:tcPr>
          <w:p w:rsidR="00EC79D5" w:rsidRDefault="00EC79D5">
            <w:pPr>
              <w:pStyle w:val="ConsPlusNormal"/>
              <w:jc w:val="center"/>
            </w:pPr>
            <w:r>
              <w:t>21802,9</w:t>
            </w:r>
          </w:p>
        </w:tc>
        <w:tc>
          <w:tcPr>
            <w:tcW w:w="1417" w:type="dxa"/>
          </w:tcPr>
          <w:p w:rsidR="00EC79D5" w:rsidRDefault="00EC79D5">
            <w:pPr>
              <w:pStyle w:val="ConsPlusNormal"/>
              <w:jc w:val="center"/>
            </w:pPr>
            <w:r>
              <w:t>21802,9</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115.</w:t>
            </w:r>
          </w:p>
        </w:tc>
        <w:tc>
          <w:tcPr>
            <w:tcW w:w="4354" w:type="dxa"/>
            <w:tcBorders>
              <w:bottom w:val="nil"/>
            </w:tcBorders>
          </w:tcPr>
          <w:p w:rsidR="00EC79D5" w:rsidRDefault="00EC79D5">
            <w:pPr>
              <w:pStyle w:val="ConsPlusNormal"/>
            </w:pPr>
            <w:r>
              <w:t>Результат "Реализованы мероприятия по строительству и реконструкции (модернизации) объектов питьевого водоснабжения и водоподготовки, предусмотренные региональными программами, достигнуто повышение доли населения Свердловской области (в том числе городского), обеспеченного качественной питьевой водой из систем централизованного водоснабжения" в том числе:</w:t>
            </w:r>
          </w:p>
        </w:tc>
        <w:tc>
          <w:tcPr>
            <w:tcW w:w="1644" w:type="dxa"/>
            <w:tcBorders>
              <w:bottom w:val="nil"/>
            </w:tcBorders>
          </w:tcPr>
          <w:p w:rsidR="00EC79D5" w:rsidRDefault="00EC79D5">
            <w:pPr>
              <w:pStyle w:val="ConsPlusNormal"/>
              <w:jc w:val="center"/>
            </w:pPr>
            <w:r>
              <w:t>F5</w:t>
            </w:r>
          </w:p>
        </w:tc>
        <w:tc>
          <w:tcPr>
            <w:tcW w:w="1417" w:type="dxa"/>
            <w:tcBorders>
              <w:bottom w:val="nil"/>
            </w:tcBorders>
          </w:tcPr>
          <w:p w:rsidR="00EC79D5" w:rsidRDefault="00EC79D5">
            <w:pPr>
              <w:pStyle w:val="ConsPlusNormal"/>
              <w:jc w:val="center"/>
            </w:pPr>
            <w:r>
              <w:t>2207232,2</w:t>
            </w:r>
          </w:p>
        </w:tc>
        <w:tc>
          <w:tcPr>
            <w:tcW w:w="1417" w:type="dxa"/>
            <w:tcBorders>
              <w:bottom w:val="nil"/>
            </w:tcBorders>
          </w:tcPr>
          <w:p w:rsidR="00EC79D5" w:rsidRDefault="00EC79D5">
            <w:pPr>
              <w:pStyle w:val="ConsPlusNormal"/>
              <w:jc w:val="center"/>
            </w:pPr>
            <w:r>
              <w:t>436058,5</w:t>
            </w:r>
          </w:p>
        </w:tc>
        <w:tc>
          <w:tcPr>
            <w:tcW w:w="1417" w:type="dxa"/>
            <w:tcBorders>
              <w:bottom w:val="nil"/>
            </w:tcBorders>
          </w:tcPr>
          <w:p w:rsidR="00EC79D5" w:rsidRDefault="00EC79D5">
            <w:pPr>
              <w:pStyle w:val="ConsPlusNormal"/>
              <w:jc w:val="center"/>
            </w:pPr>
            <w:r>
              <w:t>597111,8</w:t>
            </w:r>
          </w:p>
        </w:tc>
        <w:tc>
          <w:tcPr>
            <w:tcW w:w="1417" w:type="dxa"/>
            <w:tcBorders>
              <w:bottom w:val="nil"/>
            </w:tcBorders>
          </w:tcPr>
          <w:p w:rsidR="00EC79D5" w:rsidRDefault="00EC79D5">
            <w:pPr>
              <w:pStyle w:val="ConsPlusNormal"/>
              <w:jc w:val="center"/>
            </w:pPr>
            <w:r>
              <w:t>704782,3</w:t>
            </w:r>
          </w:p>
        </w:tc>
        <w:tc>
          <w:tcPr>
            <w:tcW w:w="1417" w:type="dxa"/>
            <w:tcBorders>
              <w:bottom w:val="nil"/>
            </w:tcBorders>
          </w:tcPr>
          <w:p w:rsidR="00EC79D5" w:rsidRDefault="00EC79D5">
            <w:pPr>
              <w:pStyle w:val="ConsPlusNormal"/>
              <w:jc w:val="center"/>
            </w:pPr>
            <w:r>
              <w:t>469279,6</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115 в ред. </w:t>
            </w:r>
            <w:hyperlink r:id="rId1076"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116.</w:t>
            </w:r>
          </w:p>
        </w:tc>
        <w:tc>
          <w:tcPr>
            <w:tcW w:w="4354" w:type="dxa"/>
            <w:tcBorders>
              <w:bottom w:val="nil"/>
            </w:tcBorders>
          </w:tcPr>
          <w:p w:rsidR="00EC79D5" w:rsidRDefault="00EC79D5">
            <w:pPr>
              <w:pStyle w:val="ConsPlusNormal"/>
            </w:pPr>
            <w:r>
              <w:t>федеральный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2032449,1</w:t>
            </w:r>
          </w:p>
        </w:tc>
        <w:tc>
          <w:tcPr>
            <w:tcW w:w="1417" w:type="dxa"/>
            <w:tcBorders>
              <w:bottom w:val="nil"/>
            </w:tcBorders>
          </w:tcPr>
          <w:p w:rsidR="00EC79D5" w:rsidRDefault="00EC79D5">
            <w:pPr>
              <w:pStyle w:val="ConsPlusNormal"/>
              <w:jc w:val="center"/>
            </w:pPr>
            <w:r>
              <w:t>385257,7</w:t>
            </w:r>
          </w:p>
        </w:tc>
        <w:tc>
          <w:tcPr>
            <w:tcW w:w="1417" w:type="dxa"/>
            <w:tcBorders>
              <w:bottom w:val="nil"/>
            </w:tcBorders>
          </w:tcPr>
          <w:p w:rsidR="00EC79D5" w:rsidRDefault="00EC79D5">
            <w:pPr>
              <w:pStyle w:val="ConsPlusNormal"/>
              <w:jc w:val="center"/>
            </w:pPr>
            <w:r>
              <w:t>555313,9</w:t>
            </w:r>
          </w:p>
        </w:tc>
        <w:tc>
          <w:tcPr>
            <w:tcW w:w="1417" w:type="dxa"/>
            <w:tcBorders>
              <w:bottom w:val="nil"/>
            </w:tcBorders>
          </w:tcPr>
          <w:p w:rsidR="00EC79D5" w:rsidRDefault="00EC79D5">
            <w:pPr>
              <w:pStyle w:val="ConsPlusNormal"/>
              <w:jc w:val="center"/>
            </w:pPr>
            <w:r>
              <w:t>655447,5</w:t>
            </w:r>
          </w:p>
        </w:tc>
        <w:tc>
          <w:tcPr>
            <w:tcW w:w="1417" w:type="dxa"/>
            <w:tcBorders>
              <w:bottom w:val="nil"/>
            </w:tcBorders>
          </w:tcPr>
          <w:p w:rsidR="00EC79D5" w:rsidRDefault="00EC79D5">
            <w:pPr>
              <w:pStyle w:val="ConsPlusNormal"/>
              <w:jc w:val="center"/>
            </w:pPr>
            <w:r>
              <w:t>436430,0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116 в ред. </w:t>
            </w:r>
            <w:hyperlink r:id="rId1077"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lastRenderedPageBreak/>
              <w:t>117.</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152980,2</w:t>
            </w:r>
          </w:p>
        </w:tc>
        <w:tc>
          <w:tcPr>
            <w:tcW w:w="1417" w:type="dxa"/>
            <w:tcBorders>
              <w:bottom w:val="nil"/>
            </w:tcBorders>
          </w:tcPr>
          <w:p w:rsidR="00EC79D5" w:rsidRDefault="00EC79D5">
            <w:pPr>
              <w:pStyle w:val="ConsPlusNormal"/>
              <w:jc w:val="center"/>
            </w:pPr>
            <w:r>
              <w:t>28997,9</w:t>
            </w:r>
          </w:p>
        </w:tc>
        <w:tc>
          <w:tcPr>
            <w:tcW w:w="1417" w:type="dxa"/>
            <w:tcBorders>
              <w:bottom w:val="nil"/>
            </w:tcBorders>
          </w:tcPr>
          <w:p w:rsidR="00EC79D5" w:rsidRDefault="00EC79D5">
            <w:pPr>
              <w:pStyle w:val="ConsPlusNormal"/>
              <w:jc w:val="center"/>
            </w:pPr>
            <w:r>
              <w:t>41797,9</w:t>
            </w:r>
          </w:p>
        </w:tc>
        <w:tc>
          <w:tcPr>
            <w:tcW w:w="1417" w:type="dxa"/>
            <w:tcBorders>
              <w:bottom w:val="nil"/>
            </w:tcBorders>
          </w:tcPr>
          <w:p w:rsidR="00EC79D5" w:rsidRDefault="00EC79D5">
            <w:pPr>
              <w:pStyle w:val="ConsPlusNormal"/>
              <w:jc w:val="center"/>
            </w:pPr>
            <w:r>
              <w:t>49334,8</w:t>
            </w:r>
          </w:p>
        </w:tc>
        <w:tc>
          <w:tcPr>
            <w:tcW w:w="1417" w:type="dxa"/>
            <w:tcBorders>
              <w:bottom w:val="nil"/>
            </w:tcBorders>
          </w:tcPr>
          <w:p w:rsidR="00EC79D5" w:rsidRDefault="00EC79D5">
            <w:pPr>
              <w:pStyle w:val="ConsPlusNormal"/>
              <w:jc w:val="center"/>
            </w:pPr>
            <w:r>
              <w:t>32849,6</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117 в ред. </w:t>
            </w:r>
            <w:hyperlink r:id="rId1078"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118.</w:t>
            </w:r>
          </w:p>
        </w:tc>
        <w:tc>
          <w:tcPr>
            <w:tcW w:w="4354" w:type="dxa"/>
            <w:tcBorders>
              <w:bottom w:val="nil"/>
            </w:tcBorders>
          </w:tcPr>
          <w:p w:rsidR="00EC79D5" w:rsidRDefault="00EC79D5">
            <w:pPr>
              <w:pStyle w:val="ConsPlusNormal"/>
            </w:pPr>
            <w:r>
              <w:t>в том числе субсидии местным бюджетам</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152980,2</w:t>
            </w:r>
          </w:p>
        </w:tc>
        <w:tc>
          <w:tcPr>
            <w:tcW w:w="1417" w:type="dxa"/>
            <w:tcBorders>
              <w:bottom w:val="nil"/>
            </w:tcBorders>
          </w:tcPr>
          <w:p w:rsidR="00EC79D5" w:rsidRDefault="00EC79D5">
            <w:pPr>
              <w:pStyle w:val="ConsPlusNormal"/>
              <w:jc w:val="center"/>
            </w:pPr>
            <w:r>
              <w:t>28997,9</w:t>
            </w:r>
          </w:p>
        </w:tc>
        <w:tc>
          <w:tcPr>
            <w:tcW w:w="1417" w:type="dxa"/>
            <w:tcBorders>
              <w:bottom w:val="nil"/>
            </w:tcBorders>
          </w:tcPr>
          <w:p w:rsidR="00EC79D5" w:rsidRDefault="00EC79D5">
            <w:pPr>
              <w:pStyle w:val="ConsPlusNormal"/>
              <w:jc w:val="center"/>
            </w:pPr>
            <w:r>
              <w:t>41797,9</w:t>
            </w:r>
          </w:p>
        </w:tc>
        <w:tc>
          <w:tcPr>
            <w:tcW w:w="1417" w:type="dxa"/>
            <w:tcBorders>
              <w:bottom w:val="nil"/>
            </w:tcBorders>
          </w:tcPr>
          <w:p w:rsidR="00EC79D5" w:rsidRDefault="00EC79D5">
            <w:pPr>
              <w:pStyle w:val="ConsPlusNormal"/>
              <w:jc w:val="center"/>
            </w:pPr>
            <w:r>
              <w:t>49334,8</w:t>
            </w:r>
          </w:p>
        </w:tc>
        <w:tc>
          <w:tcPr>
            <w:tcW w:w="1417" w:type="dxa"/>
            <w:tcBorders>
              <w:bottom w:val="nil"/>
            </w:tcBorders>
          </w:tcPr>
          <w:p w:rsidR="00EC79D5" w:rsidRDefault="00EC79D5">
            <w:pPr>
              <w:pStyle w:val="ConsPlusNormal"/>
              <w:jc w:val="center"/>
            </w:pPr>
            <w:r>
              <w:t>32849,6</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118 в ред. </w:t>
            </w:r>
            <w:hyperlink r:id="rId1079"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c>
          <w:tcPr>
            <w:tcW w:w="907" w:type="dxa"/>
          </w:tcPr>
          <w:p w:rsidR="00EC79D5" w:rsidRDefault="00EC79D5">
            <w:pPr>
              <w:pStyle w:val="ConsPlusNormal"/>
              <w:jc w:val="center"/>
            </w:pPr>
            <w:r>
              <w:t>119.</w:t>
            </w:r>
          </w:p>
        </w:tc>
        <w:tc>
          <w:tcPr>
            <w:tcW w:w="4354" w:type="dxa"/>
          </w:tcPr>
          <w:p w:rsidR="00EC79D5" w:rsidRDefault="00EC79D5">
            <w:pPr>
              <w:pStyle w:val="ConsPlusNormal"/>
            </w:pPr>
            <w:r>
              <w:t>местный бюджет</w:t>
            </w:r>
          </w:p>
        </w:tc>
        <w:tc>
          <w:tcPr>
            <w:tcW w:w="1644" w:type="dxa"/>
          </w:tcPr>
          <w:p w:rsidR="00EC79D5" w:rsidRDefault="00EC79D5">
            <w:pPr>
              <w:pStyle w:val="ConsPlusNormal"/>
            </w:pPr>
          </w:p>
        </w:tc>
        <w:tc>
          <w:tcPr>
            <w:tcW w:w="1417" w:type="dxa"/>
          </w:tcPr>
          <w:p w:rsidR="00EC79D5" w:rsidRDefault="00EC79D5">
            <w:pPr>
              <w:pStyle w:val="ConsPlusNormal"/>
              <w:jc w:val="center"/>
            </w:pPr>
            <w:r>
              <w:t>21802,9</w:t>
            </w:r>
          </w:p>
        </w:tc>
        <w:tc>
          <w:tcPr>
            <w:tcW w:w="1417" w:type="dxa"/>
          </w:tcPr>
          <w:p w:rsidR="00EC79D5" w:rsidRDefault="00EC79D5">
            <w:pPr>
              <w:pStyle w:val="ConsPlusNormal"/>
              <w:jc w:val="center"/>
            </w:pPr>
            <w:r>
              <w:t>21802,9</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120.</w:t>
            </w:r>
          </w:p>
        </w:tc>
        <w:tc>
          <w:tcPr>
            <w:tcW w:w="4354" w:type="dxa"/>
            <w:tcBorders>
              <w:bottom w:val="nil"/>
            </w:tcBorders>
          </w:tcPr>
          <w:p w:rsidR="00EC79D5" w:rsidRDefault="00EC79D5">
            <w:pPr>
              <w:pStyle w:val="ConsPlusNormal"/>
            </w:pPr>
            <w:r>
              <w:t xml:space="preserve">Мероприятие 1-1.1. </w:t>
            </w:r>
            <w:hyperlink w:anchor="P14961" w:history="1">
              <w:r>
                <w:rPr>
                  <w:color w:val="0000FF"/>
                </w:rPr>
                <w:t>(к) &lt;*&gt;</w:t>
              </w:r>
            </w:hyperlink>
            <w:r>
              <w:t xml:space="preserve"> Строительство и реконструкция (модернизация) объектов питьевого водоснабжения, всего</w:t>
            </w:r>
          </w:p>
          <w:p w:rsidR="00EC79D5" w:rsidRDefault="00EC79D5">
            <w:pPr>
              <w:pStyle w:val="ConsPlusNormal"/>
            </w:pPr>
            <w:r>
              <w:t>из них:</w:t>
            </w:r>
          </w:p>
        </w:tc>
        <w:tc>
          <w:tcPr>
            <w:tcW w:w="1644" w:type="dxa"/>
            <w:tcBorders>
              <w:bottom w:val="nil"/>
            </w:tcBorders>
          </w:tcPr>
          <w:p w:rsidR="00EC79D5" w:rsidRDefault="00EC79D5">
            <w:pPr>
              <w:pStyle w:val="ConsPlusNormal"/>
              <w:jc w:val="center"/>
            </w:pPr>
            <w:r>
              <w:t>F5</w:t>
            </w:r>
          </w:p>
        </w:tc>
        <w:tc>
          <w:tcPr>
            <w:tcW w:w="1417" w:type="dxa"/>
            <w:tcBorders>
              <w:bottom w:val="nil"/>
            </w:tcBorders>
          </w:tcPr>
          <w:p w:rsidR="00EC79D5" w:rsidRDefault="00EC79D5">
            <w:pPr>
              <w:pStyle w:val="ConsPlusNormal"/>
              <w:jc w:val="center"/>
            </w:pPr>
            <w:r>
              <w:t>2207232,2</w:t>
            </w:r>
          </w:p>
        </w:tc>
        <w:tc>
          <w:tcPr>
            <w:tcW w:w="1417" w:type="dxa"/>
            <w:tcBorders>
              <w:bottom w:val="nil"/>
            </w:tcBorders>
          </w:tcPr>
          <w:p w:rsidR="00EC79D5" w:rsidRDefault="00EC79D5">
            <w:pPr>
              <w:pStyle w:val="ConsPlusNormal"/>
              <w:jc w:val="center"/>
            </w:pPr>
            <w:r>
              <w:t>436058,5</w:t>
            </w:r>
          </w:p>
        </w:tc>
        <w:tc>
          <w:tcPr>
            <w:tcW w:w="1417" w:type="dxa"/>
            <w:tcBorders>
              <w:bottom w:val="nil"/>
            </w:tcBorders>
          </w:tcPr>
          <w:p w:rsidR="00EC79D5" w:rsidRDefault="00EC79D5">
            <w:pPr>
              <w:pStyle w:val="ConsPlusNormal"/>
              <w:jc w:val="center"/>
            </w:pPr>
            <w:r>
              <w:t>597111,8</w:t>
            </w:r>
          </w:p>
        </w:tc>
        <w:tc>
          <w:tcPr>
            <w:tcW w:w="1417" w:type="dxa"/>
            <w:tcBorders>
              <w:bottom w:val="nil"/>
            </w:tcBorders>
          </w:tcPr>
          <w:p w:rsidR="00EC79D5" w:rsidRDefault="00EC79D5">
            <w:pPr>
              <w:pStyle w:val="ConsPlusNormal"/>
              <w:jc w:val="center"/>
            </w:pPr>
            <w:r>
              <w:t>704782,3</w:t>
            </w:r>
          </w:p>
        </w:tc>
        <w:tc>
          <w:tcPr>
            <w:tcW w:w="1417" w:type="dxa"/>
            <w:tcBorders>
              <w:bottom w:val="nil"/>
            </w:tcBorders>
          </w:tcPr>
          <w:p w:rsidR="00EC79D5" w:rsidRDefault="00EC79D5">
            <w:pPr>
              <w:pStyle w:val="ConsPlusNormal"/>
              <w:jc w:val="center"/>
            </w:pPr>
            <w:r>
              <w:t>469279,6</w:t>
            </w:r>
          </w:p>
        </w:tc>
        <w:tc>
          <w:tcPr>
            <w:tcW w:w="1587" w:type="dxa"/>
            <w:tcBorders>
              <w:bottom w:val="nil"/>
            </w:tcBorders>
          </w:tcPr>
          <w:p w:rsidR="00EC79D5" w:rsidRDefault="00EC79D5">
            <w:pPr>
              <w:pStyle w:val="ConsPlusNormal"/>
              <w:jc w:val="center"/>
            </w:pPr>
            <w:r>
              <w:t>1-1.1.1.1, 1-1.1.1.2</w:t>
            </w: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120 в ред. </w:t>
            </w:r>
            <w:hyperlink r:id="rId1080"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121.</w:t>
            </w:r>
          </w:p>
        </w:tc>
        <w:tc>
          <w:tcPr>
            <w:tcW w:w="4354" w:type="dxa"/>
            <w:tcBorders>
              <w:bottom w:val="nil"/>
            </w:tcBorders>
          </w:tcPr>
          <w:p w:rsidR="00EC79D5" w:rsidRDefault="00EC79D5">
            <w:pPr>
              <w:pStyle w:val="ConsPlusNormal"/>
            </w:pPr>
            <w:r>
              <w:t>федеральный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2032449,1</w:t>
            </w:r>
          </w:p>
        </w:tc>
        <w:tc>
          <w:tcPr>
            <w:tcW w:w="1417" w:type="dxa"/>
            <w:tcBorders>
              <w:bottom w:val="nil"/>
            </w:tcBorders>
          </w:tcPr>
          <w:p w:rsidR="00EC79D5" w:rsidRDefault="00EC79D5">
            <w:pPr>
              <w:pStyle w:val="ConsPlusNormal"/>
              <w:jc w:val="center"/>
            </w:pPr>
            <w:r>
              <w:t>385257,7</w:t>
            </w:r>
          </w:p>
        </w:tc>
        <w:tc>
          <w:tcPr>
            <w:tcW w:w="1417" w:type="dxa"/>
            <w:tcBorders>
              <w:bottom w:val="nil"/>
            </w:tcBorders>
          </w:tcPr>
          <w:p w:rsidR="00EC79D5" w:rsidRDefault="00EC79D5">
            <w:pPr>
              <w:pStyle w:val="ConsPlusNormal"/>
              <w:jc w:val="center"/>
            </w:pPr>
            <w:r>
              <w:t>555313,9</w:t>
            </w:r>
          </w:p>
        </w:tc>
        <w:tc>
          <w:tcPr>
            <w:tcW w:w="1417" w:type="dxa"/>
            <w:tcBorders>
              <w:bottom w:val="nil"/>
            </w:tcBorders>
          </w:tcPr>
          <w:p w:rsidR="00EC79D5" w:rsidRDefault="00EC79D5">
            <w:pPr>
              <w:pStyle w:val="ConsPlusNormal"/>
              <w:jc w:val="center"/>
            </w:pPr>
            <w:r>
              <w:t>655447,5</w:t>
            </w:r>
          </w:p>
        </w:tc>
        <w:tc>
          <w:tcPr>
            <w:tcW w:w="1417" w:type="dxa"/>
            <w:tcBorders>
              <w:bottom w:val="nil"/>
            </w:tcBorders>
          </w:tcPr>
          <w:p w:rsidR="00EC79D5" w:rsidRDefault="00EC79D5">
            <w:pPr>
              <w:pStyle w:val="ConsPlusNormal"/>
              <w:jc w:val="center"/>
            </w:pPr>
            <w:r>
              <w:t>436430,0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121 в ред. </w:t>
            </w:r>
            <w:hyperlink r:id="rId1081"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122.</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152980,2</w:t>
            </w:r>
          </w:p>
        </w:tc>
        <w:tc>
          <w:tcPr>
            <w:tcW w:w="1417" w:type="dxa"/>
            <w:tcBorders>
              <w:bottom w:val="nil"/>
            </w:tcBorders>
          </w:tcPr>
          <w:p w:rsidR="00EC79D5" w:rsidRDefault="00EC79D5">
            <w:pPr>
              <w:pStyle w:val="ConsPlusNormal"/>
              <w:jc w:val="center"/>
            </w:pPr>
            <w:r>
              <w:t>28997,9</w:t>
            </w:r>
          </w:p>
        </w:tc>
        <w:tc>
          <w:tcPr>
            <w:tcW w:w="1417" w:type="dxa"/>
            <w:tcBorders>
              <w:bottom w:val="nil"/>
            </w:tcBorders>
          </w:tcPr>
          <w:p w:rsidR="00EC79D5" w:rsidRDefault="00EC79D5">
            <w:pPr>
              <w:pStyle w:val="ConsPlusNormal"/>
              <w:jc w:val="center"/>
            </w:pPr>
            <w:r>
              <w:t>41797,9</w:t>
            </w:r>
          </w:p>
        </w:tc>
        <w:tc>
          <w:tcPr>
            <w:tcW w:w="1417" w:type="dxa"/>
            <w:tcBorders>
              <w:bottom w:val="nil"/>
            </w:tcBorders>
          </w:tcPr>
          <w:p w:rsidR="00EC79D5" w:rsidRDefault="00EC79D5">
            <w:pPr>
              <w:pStyle w:val="ConsPlusNormal"/>
              <w:jc w:val="center"/>
            </w:pPr>
            <w:r>
              <w:t>49334,8</w:t>
            </w:r>
          </w:p>
        </w:tc>
        <w:tc>
          <w:tcPr>
            <w:tcW w:w="1417" w:type="dxa"/>
            <w:tcBorders>
              <w:bottom w:val="nil"/>
            </w:tcBorders>
          </w:tcPr>
          <w:p w:rsidR="00EC79D5" w:rsidRDefault="00EC79D5">
            <w:pPr>
              <w:pStyle w:val="ConsPlusNormal"/>
              <w:jc w:val="center"/>
            </w:pPr>
            <w:r>
              <w:t>32849,6</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122 в ред. </w:t>
            </w:r>
            <w:hyperlink r:id="rId1082"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123.</w:t>
            </w:r>
          </w:p>
        </w:tc>
        <w:tc>
          <w:tcPr>
            <w:tcW w:w="4354" w:type="dxa"/>
            <w:tcBorders>
              <w:bottom w:val="nil"/>
            </w:tcBorders>
          </w:tcPr>
          <w:p w:rsidR="00EC79D5" w:rsidRDefault="00EC79D5">
            <w:pPr>
              <w:pStyle w:val="ConsPlusNormal"/>
            </w:pPr>
            <w:r>
              <w:t>в том числе субсидии местным бюджетам</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152980,2</w:t>
            </w:r>
          </w:p>
        </w:tc>
        <w:tc>
          <w:tcPr>
            <w:tcW w:w="1417" w:type="dxa"/>
            <w:tcBorders>
              <w:bottom w:val="nil"/>
            </w:tcBorders>
          </w:tcPr>
          <w:p w:rsidR="00EC79D5" w:rsidRDefault="00EC79D5">
            <w:pPr>
              <w:pStyle w:val="ConsPlusNormal"/>
              <w:jc w:val="center"/>
            </w:pPr>
            <w:r>
              <w:t>28997,9</w:t>
            </w:r>
          </w:p>
        </w:tc>
        <w:tc>
          <w:tcPr>
            <w:tcW w:w="1417" w:type="dxa"/>
            <w:tcBorders>
              <w:bottom w:val="nil"/>
            </w:tcBorders>
          </w:tcPr>
          <w:p w:rsidR="00EC79D5" w:rsidRDefault="00EC79D5">
            <w:pPr>
              <w:pStyle w:val="ConsPlusNormal"/>
              <w:jc w:val="center"/>
            </w:pPr>
            <w:r>
              <w:t>41797,9</w:t>
            </w:r>
          </w:p>
        </w:tc>
        <w:tc>
          <w:tcPr>
            <w:tcW w:w="1417" w:type="dxa"/>
            <w:tcBorders>
              <w:bottom w:val="nil"/>
            </w:tcBorders>
          </w:tcPr>
          <w:p w:rsidR="00EC79D5" w:rsidRDefault="00EC79D5">
            <w:pPr>
              <w:pStyle w:val="ConsPlusNormal"/>
              <w:jc w:val="center"/>
            </w:pPr>
            <w:r>
              <w:t>49334,8</w:t>
            </w:r>
          </w:p>
        </w:tc>
        <w:tc>
          <w:tcPr>
            <w:tcW w:w="1417" w:type="dxa"/>
            <w:tcBorders>
              <w:bottom w:val="nil"/>
            </w:tcBorders>
          </w:tcPr>
          <w:p w:rsidR="00EC79D5" w:rsidRDefault="00EC79D5">
            <w:pPr>
              <w:pStyle w:val="ConsPlusNormal"/>
              <w:jc w:val="center"/>
            </w:pPr>
            <w:r>
              <w:t>32849,6</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123 в ред. </w:t>
            </w:r>
            <w:hyperlink r:id="rId1083"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c>
          <w:tcPr>
            <w:tcW w:w="907" w:type="dxa"/>
          </w:tcPr>
          <w:p w:rsidR="00EC79D5" w:rsidRDefault="00EC79D5">
            <w:pPr>
              <w:pStyle w:val="ConsPlusNormal"/>
              <w:jc w:val="center"/>
            </w:pPr>
            <w:r>
              <w:t>124.</w:t>
            </w:r>
          </w:p>
        </w:tc>
        <w:tc>
          <w:tcPr>
            <w:tcW w:w="4354" w:type="dxa"/>
          </w:tcPr>
          <w:p w:rsidR="00EC79D5" w:rsidRDefault="00EC79D5">
            <w:pPr>
              <w:pStyle w:val="ConsPlusNormal"/>
            </w:pPr>
            <w:r>
              <w:t>местный бюджет</w:t>
            </w:r>
          </w:p>
        </w:tc>
        <w:tc>
          <w:tcPr>
            <w:tcW w:w="1644" w:type="dxa"/>
          </w:tcPr>
          <w:p w:rsidR="00EC79D5" w:rsidRDefault="00EC79D5">
            <w:pPr>
              <w:pStyle w:val="ConsPlusNormal"/>
            </w:pPr>
          </w:p>
        </w:tc>
        <w:tc>
          <w:tcPr>
            <w:tcW w:w="1417" w:type="dxa"/>
          </w:tcPr>
          <w:p w:rsidR="00EC79D5" w:rsidRDefault="00EC79D5">
            <w:pPr>
              <w:pStyle w:val="ConsPlusNormal"/>
              <w:jc w:val="center"/>
            </w:pPr>
            <w:r>
              <w:t>21802,9</w:t>
            </w:r>
          </w:p>
        </w:tc>
        <w:tc>
          <w:tcPr>
            <w:tcW w:w="1417" w:type="dxa"/>
          </w:tcPr>
          <w:p w:rsidR="00EC79D5" w:rsidRDefault="00EC79D5">
            <w:pPr>
              <w:pStyle w:val="ConsPlusNormal"/>
              <w:jc w:val="center"/>
            </w:pPr>
            <w:r>
              <w:t>21802,9</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lastRenderedPageBreak/>
              <w:t>125.</w:t>
            </w:r>
          </w:p>
        </w:tc>
        <w:tc>
          <w:tcPr>
            <w:tcW w:w="4354" w:type="dxa"/>
            <w:tcBorders>
              <w:bottom w:val="nil"/>
            </w:tcBorders>
          </w:tcPr>
          <w:p w:rsidR="00EC79D5" w:rsidRDefault="00EC79D5">
            <w:pPr>
              <w:pStyle w:val="ConsPlusNormal"/>
            </w:pPr>
            <w:r>
              <w:t>Всего по мероприятиям, не входящим в состав региональных проектов,</w:t>
            </w:r>
          </w:p>
          <w:p w:rsidR="00EC79D5" w:rsidRDefault="00EC79D5">
            <w:pPr>
              <w:pStyle w:val="ConsPlusNormal"/>
            </w:pPr>
            <w:r>
              <w:t>в том числе:</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2881175,2</w:t>
            </w:r>
          </w:p>
        </w:tc>
        <w:tc>
          <w:tcPr>
            <w:tcW w:w="1417" w:type="dxa"/>
            <w:tcBorders>
              <w:bottom w:val="nil"/>
            </w:tcBorders>
          </w:tcPr>
          <w:p w:rsidR="00EC79D5" w:rsidRDefault="00EC79D5">
            <w:pPr>
              <w:pStyle w:val="ConsPlusNormal"/>
              <w:jc w:val="center"/>
            </w:pPr>
            <w:r>
              <w:t>12118,6</w:t>
            </w:r>
          </w:p>
        </w:tc>
        <w:tc>
          <w:tcPr>
            <w:tcW w:w="1417" w:type="dxa"/>
            <w:tcBorders>
              <w:bottom w:val="nil"/>
            </w:tcBorders>
          </w:tcPr>
          <w:p w:rsidR="00EC79D5" w:rsidRDefault="00EC79D5">
            <w:pPr>
              <w:pStyle w:val="ConsPlusNormal"/>
              <w:jc w:val="center"/>
            </w:pPr>
            <w:r>
              <w:t>744018,4</w:t>
            </w:r>
          </w:p>
        </w:tc>
        <w:tc>
          <w:tcPr>
            <w:tcW w:w="1417" w:type="dxa"/>
            <w:tcBorders>
              <w:bottom w:val="nil"/>
            </w:tcBorders>
          </w:tcPr>
          <w:p w:rsidR="00EC79D5" w:rsidRDefault="00EC79D5">
            <w:pPr>
              <w:pStyle w:val="ConsPlusNormal"/>
              <w:jc w:val="center"/>
            </w:pPr>
            <w:r>
              <w:t>1243617,0</w:t>
            </w:r>
          </w:p>
        </w:tc>
        <w:tc>
          <w:tcPr>
            <w:tcW w:w="1417" w:type="dxa"/>
            <w:tcBorders>
              <w:bottom w:val="nil"/>
            </w:tcBorders>
          </w:tcPr>
          <w:p w:rsidR="00EC79D5" w:rsidRDefault="00EC79D5">
            <w:pPr>
              <w:pStyle w:val="ConsPlusNormal"/>
              <w:jc w:val="center"/>
            </w:pPr>
            <w:r>
              <w:t>881421,2</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125 в ред. </w:t>
            </w:r>
            <w:hyperlink r:id="rId1084"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126.</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420000,0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50000,0</w:t>
            </w:r>
          </w:p>
        </w:tc>
        <w:tc>
          <w:tcPr>
            <w:tcW w:w="1417" w:type="dxa"/>
            <w:tcBorders>
              <w:bottom w:val="nil"/>
            </w:tcBorders>
          </w:tcPr>
          <w:p w:rsidR="00EC79D5" w:rsidRDefault="00EC79D5">
            <w:pPr>
              <w:pStyle w:val="ConsPlusNormal"/>
              <w:jc w:val="center"/>
            </w:pPr>
            <w:r>
              <w:t>370000,0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126 в ред. </w:t>
            </w:r>
            <w:hyperlink r:id="rId1085"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c>
          <w:tcPr>
            <w:tcW w:w="907" w:type="dxa"/>
          </w:tcPr>
          <w:p w:rsidR="00EC79D5" w:rsidRDefault="00EC79D5">
            <w:pPr>
              <w:pStyle w:val="ConsPlusNormal"/>
              <w:jc w:val="center"/>
            </w:pPr>
            <w:r>
              <w:t>127.</w:t>
            </w:r>
          </w:p>
        </w:tc>
        <w:tc>
          <w:tcPr>
            <w:tcW w:w="4354" w:type="dxa"/>
          </w:tcPr>
          <w:p w:rsidR="00EC79D5" w:rsidRDefault="00EC79D5">
            <w:pPr>
              <w:pStyle w:val="ConsPlusNormal"/>
            </w:pPr>
            <w:r>
              <w:t>внебюджетные источники</w:t>
            </w:r>
          </w:p>
        </w:tc>
        <w:tc>
          <w:tcPr>
            <w:tcW w:w="1644" w:type="dxa"/>
          </w:tcPr>
          <w:p w:rsidR="00EC79D5" w:rsidRDefault="00EC79D5">
            <w:pPr>
              <w:pStyle w:val="ConsPlusNormal"/>
            </w:pPr>
          </w:p>
        </w:tc>
        <w:tc>
          <w:tcPr>
            <w:tcW w:w="1417" w:type="dxa"/>
          </w:tcPr>
          <w:p w:rsidR="00EC79D5" w:rsidRDefault="00EC79D5">
            <w:pPr>
              <w:pStyle w:val="ConsPlusNormal"/>
              <w:jc w:val="center"/>
            </w:pPr>
            <w:r>
              <w:t>2461175,2</w:t>
            </w:r>
          </w:p>
        </w:tc>
        <w:tc>
          <w:tcPr>
            <w:tcW w:w="1417" w:type="dxa"/>
          </w:tcPr>
          <w:p w:rsidR="00EC79D5" w:rsidRDefault="00EC79D5">
            <w:pPr>
              <w:pStyle w:val="ConsPlusNormal"/>
              <w:jc w:val="center"/>
            </w:pPr>
            <w:r>
              <w:t>12118,6</w:t>
            </w:r>
          </w:p>
        </w:tc>
        <w:tc>
          <w:tcPr>
            <w:tcW w:w="1417" w:type="dxa"/>
          </w:tcPr>
          <w:p w:rsidR="00EC79D5" w:rsidRDefault="00EC79D5">
            <w:pPr>
              <w:pStyle w:val="ConsPlusNormal"/>
              <w:jc w:val="center"/>
            </w:pPr>
            <w:r>
              <w:t>694018,4</w:t>
            </w:r>
          </w:p>
        </w:tc>
        <w:tc>
          <w:tcPr>
            <w:tcW w:w="1417" w:type="dxa"/>
          </w:tcPr>
          <w:p w:rsidR="00EC79D5" w:rsidRDefault="00EC79D5">
            <w:pPr>
              <w:pStyle w:val="ConsPlusNormal"/>
              <w:jc w:val="center"/>
            </w:pPr>
            <w:r>
              <w:t>873617,0</w:t>
            </w:r>
          </w:p>
        </w:tc>
        <w:tc>
          <w:tcPr>
            <w:tcW w:w="1417" w:type="dxa"/>
          </w:tcPr>
          <w:p w:rsidR="00EC79D5" w:rsidRDefault="00EC79D5">
            <w:pPr>
              <w:pStyle w:val="ConsPlusNormal"/>
              <w:jc w:val="center"/>
            </w:pPr>
            <w:r>
              <w:t>881421,2</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128.</w:t>
            </w:r>
          </w:p>
        </w:tc>
        <w:tc>
          <w:tcPr>
            <w:tcW w:w="4354" w:type="dxa"/>
            <w:tcBorders>
              <w:bottom w:val="nil"/>
            </w:tcBorders>
          </w:tcPr>
          <w:p w:rsidR="00EC79D5" w:rsidRDefault="00EC79D5">
            <w:pPr>
              <w:pStyle w:val="ConsPlusNormal"/>
            </w:pPr>
            <w:r>
              <w:t xml:space="preserve">Мероприятие 1-1.1-1. </w:t>
            </w:r>
            <w:hyperlink w:anchor="P14961" w:history="1">
              <w:r>
                <w:rPr>
                  <w:color w:val="0000FF"/>
                </w:rPr>
                <w:t>(к) &lt;*&gt;</w:t>
              </w:r>
            </w:hyperlink>
          </w:p>
          <w:p w:rsidR="00EC79D5" w:rsidRDefault="00EC79D5">
            <w:pPr>
              <w:pStyle w:val="ConsPlusNormal"/>
            </w:pPr>
            <w:r>
              <w:t>Реализация проектов развития систем водоснабжения, направленных на обеспечение населения Свердловской области качественной питьевой водой из централизованных систем водоснабжения, всего</w:t>
            </w:r>
          </w:p>
          <w:p w:rsidR="00EC79D5" w:rsidRDefault="00EC79D5">
            <w:pPr>
              <w:pStyle w:val="ConsPlusNormal"/>
            </w:pPr>
            <w:r>
              <w:t>из них</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400000,0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50000,0</w:t>
            </w:r>
          </w:p>
        </w:tc>
        <w:tc>
          <w:tcPr>
            <w:tcW w:w="1417" w:type="dxa"/>
            <w:tcBorders>
              <w:bottom w:val="nil"/>
            </w:tcBorders>
          </w:tcPr>
          <w:p w:rsidR="00EC79D5" w:rsidRDefault="00EC79D5">
            <w:pPr>
              <w:pStyle w:val="ConsPlusNormal"/>
              <w:jc w:val="center"/>
            </w:pPr>
            <w:r>
              <w:t>350000,0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jc w:val="center"/>
            </w:pPr>
            <w:r>
              <w:t>1-1.1.1.1, 1-1.1.1.2</w:t>
            </w: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128 в ред. </w:t>
            </w:r>
            <w:hyperlink r:id="rId1086"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129.</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400000,0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50000,0</w:t>
            </w:r>
          </w:p>
        </w:tc>
        <w:tc>
          <w:tcPr>
            <w:tcW w:w="1417" w:type="dxa"/>
            <w:tcBorders>
              <w:bottom w:val="nil"/>
            </w:tcBorders>
          </w:tcPr>
          <w:p w:rsidR="00EC79D5" w:rsidRDefault="00EC79D5">
            <w:pPr>
              <w:pStyle w:val="ConsPlusNormal"/>
              <w:jc w:val="center"/>
            </w:pPr>
            <w:r>
              <w:t>350000,0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129 в ред. </w:t>
            </w:r>
            <w:hyperlink r:id="rId1087"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129-1.</w:t>
            </w:r>
          </w:p>
        </w:tc>
        <w:tc>
          <w:tcPr>
            <w:tcW w:w="4354" w:type="dxa"/>
            <w:tcBorders>
              <w:bottom w:val="nil"/>
            </w:tcBorders>
          </w:tcPr>
          <w:p w:rsidR="00EC79D5" w:rsidRDefault="00EC79D5">
            <w:pPr>
              <w:pStyle w:val="ConsPlusNormal"/>
            </w:pPr>
            <w:r>
              <w:t>в том числе субсидии местным бюджетам</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200000,0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200000,0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129-1 введен </w:t>
            </w:r>
            <w:hyperlink r:id="rId1088" w:history="1">
              <w:r>
                <w:rPr>
                  <w:color w:val="0000FF"/>
                </w:rPr>
                <w:t>Постановлением</w:t>
              </w:r>
            </w:hyperlink>
            <w:r>
              <w:t xml:space="preserve"> Правительства Свердловской области от 17.12.2020</w:t>
            </w:r>
          </w:p>
          <w:p w:rsidR="00EC79D5" w:rsidRDefault="00EC79D5">
            <w:pPr>
              <w:pStyle w:val="ConsPlusNormal"/>
              <w:jc w:val="both"/>
            </w:pPr>
            <w:r>
              <w:t>N 935-ПП)</w:t>
            </w:r>
          </w:p>
        </w:tc>
      </w:tr>
      <w:tr w:rsidR="00EC79D5">
        <w:tc>
          <w:tcPr>
            <w:tcW w:w="907" w:type="dxa"/>
          </w:tcPr>
          <w:p w:rsidR="00EC79D5" w:rsidRDefault="00EC79D5">
            <w:pPr>
              <w:pStyle w:val="ConsPlusNormal"/>
              <w:jc w:val="center"/>
            </w:pPr>
            <w:r>
              <w:lastRenderedPageBreak/>
              <w:t>130.</w:t>
            </w:r>
          </w:p>
        </w:tc>
        <w:tc>
          <w:tcPr>
            <w:tcW w:w="4354" w:type="dxa"/>
          </w:tcPr>
          <w:p w:rsidR="00EC79D5" w:rsidRDefault="00EC79D5">
            <w:pPr>
              <w:pStyle w:val="ConsPlusNormal"/>
            </w:pPr>
            <w:r>
              <w:t>Мероприятие 1-1.2. Строительство и реконструкция (модернизация) объектов питьевого водоснабжения в рамках инвестиционных программ организаций водопроводно-канализационного хозяйства</w:t>
            </w:r>
          </w:p>
        </w:tc>
        <w:tc>
          <w:tcPr>
            <w:tcW w:w="1644" w:type="dxa"/>
          </w:tcPr>
          <w:p w:rsidR="00EC79D5" w:rsidRDefault="00EC79D5">
            <w:pPr>
              <w:pStyle w:val="ConsPlusNormal"/>
            </w:pPr>
          </w:p>
        </w:tc>
        <w:tc>
          <w:tcPr>
            <w:tcW w:w="1417" w:type="dxa"/>
          </w:tcPr>
          <w:p w:rsidR="00EC79D5" w:rsidRDefault="00EC79D5">
            <w:pPr>
              <w:pStyle w:val="ConsPlusNormal"/>
              <w:jc w:val="center"/>
            </w:pPr>
            <w:r>
              <w:t>2445376,2</w:t>
            </w:r>
          </w:p>
        </w:tc>
        <w:tc>
          <w:tcPr>
            <w:tcW w:w="1417" w:type="dxa"/>
          </w:tcPr>
          <w:p w:rsidR="00EC79D5" w:rsidRDefault="00EC79D5">
            <w:pPr>
              <w:pStyle w:val="ConsPlusNormal"/>
              <w:jc w:val="center"/>
            </w:pPr>
            <w:r>
              <w:t>3068,6</w:t>
            </w:r>
          </w:p>
        </w:tc>
        <w:tc>
          <w:tcPr>
            <w:tcW w:w="1417" w:type="dxa"/>
          </w:tcPr>
          <w:p w:rsidR="00EC79D5" w:rsidRDefault="00EC79D5">
            <w:pPr>
              <w:pStyle w:val="ConsPlusNormal"/>
              <w:jc w:val="center"/>
            </w:pPr>
            <w:r>
              <w:t>689198,4</w:t>
            </w:r>
          </w:p>
        </w:tc>
        <w:tc>
          <w:tcPr>
            <w:tcW w:w="1417" w:type="dxa"/>
          </w:tcPr>
          <w:p w:rsidR="00EC79D5" w:rsidRDefault="00EC79D5">
            <w:pPr>
              <w:pStyle w:val="ConsPlusNormal"/>
              <w:jc w:val="center"/>
            </w:pPr>
            <w:r>
              <w:t>872908,0</w:t>
            </w:r>
          </w:p>
        </w:tc>
        <w:tc>
          <w:tcPr>
            <w:tcW w:w="1417" w:type="dxa"/>
          </w:tcPr>
          <w:p w:rsidR="00EC79D5" w:rsidRDefault="00EC79D5">
            <w:pPr>
              <w:pStyle w:val="ConsPlusNormal"/>
              <w:jc w:val="center"/>
            </w:pPr>
            <w:r>
              <w:t>880201,2</w:t>
            </w:r>
          </w:p>
        </w:tc>
        <w:tc>
          <w:tcPr>
            <w:tcW w:w="1587" w:type="dxa"/>
          </w:tcPr>
          <w:p w:rsidR="00EC79D5" w:rsidRDefault="00EC79D5">
            <w:pPr>
              <w:pStyle w:val="ConsPlusNormal"/>
              <w:jc w:val="center"/>
            </w:pPr>
            <w:r>
              <w:t>1-1.1.1.1, 1-1.1.1.2</w:t>
            </w:r>
          </w:p>
        </w:tc>
      </w:tr>
      <w:tr w:rsidR="00EC79D5">
        <w:tc>
          <w:tcPr>
            <w:tcW w:w="907" w:type="dxa"/>
          </w:tcPr>
          <w:p w:rsidR="00EC79D5" w:rsidRDefault="00EC79D5">
            <w:pPr>
              <w:pStyle w:val="ConsPlusNormal"/>
              <w:jc w:val="center"/>
            </w:pPr>
            <w:r>
              <w:t>131.</w:t>
            </w:r>
          </w:p>
        </w:tc>
        <w:tc>
          <w:tcPr>
            <w:tcW w:w="4354" w:type="dxa"/>
          </w:tcPr>
          <w:p w:rsidR="00EC79D5" w:rsidRDefault="00EC79D5">
            <w:pPr>
              <w:pStyle w:val="ConsPlusNormal"/>
            </w:pPr>
            <w:r>
              <w:t>внебюджетные источники</w:t>
            </w:r>
          </w:p>
        </w:tc>
        <w:tc>
          <w:tcPr>
            <w:tcW w:w="1644" w:type="dxa"/>
          </w:tcPr>
          <w:p w:rsidR="00EC79D5" w:rsidRDefault="00EC79D5">
            <w:pPr>
              <w:pStyle w:val="ConsPlusNormal"/>
            </w:pPr>
          </w:p>
        </w:tc>
        <w:tc>
          <w:tcPr>
            <w:tcW w:w="1417" w:type="dxa"/>
          </w:tcPr>
          <w:p w:rsidR="00EC79D5" w:rsidRDefault="00EC79D5">
            <w:pPr>
              <w:pStyle w:val="ConsPlusNormal"/>
              <w:jc w:val="center"/>
            </w:pPr>
            <w:r>
              <w:t>2445376,2</w:t>
            </w:r>
          </w:p>
        </w:tc>
        <w:tc>
          <w:tcPr>
            <w:tcW w:w="1417" w:type="dxa"/>
          </w:tcPr>
          <w:p w:rsidR="00EC79D5" w:rsidRDefault="00EC79D5">
            <w:pPr>
              <w:pStyle w:val="ConsPlusNormal"/>
              <w:jc w:val="center"/>
            </w:pPr>
            <w:r>
              <w:t>3068,6</w:t>
            </w:r>
          </w:p>
        </w:tc>
        <w:tc>
          <w:tcPr>
            <w:tcW w:w="1417" w:type="dxa"/>
          </w:tcPr>
          <w:p w:rsidR="00EC79D5" w:rsidRDefault="00EC79D5">
            <w:pPr>
              <w:pStyle w:val="ConsPlusNormal"/>
              <w:jc w:val="center"/>
            </w:pPr>
            <w:r>
              <w:t>689198,4</w:t>
            </w:r>
          </w:p>
        </w:tc>
        <w:tc>
          <w:tcPr>
            <w:tcW w:w="1417" w:type="dxa"/>
          </w:tcPr>
          <w:p w:rsidR="00EC79D5" w:rsidRDefault="00EC79D5">
            <w:pPr>
              <w:pStyle w:val="ConsPlusNormal"/>
              <w:jc w:val="center"/>
            </w:pPr>
            <w:r>
              <w:t>872908,0</w:t>
            </w:r>
          </w:p>
        </w:tc>
        <w:tc>
          <w:tcPr>
            <w:tcW w:w="1417" w:type="dxa"/>
          </w:tcPr>
          <w:p w:rsidR="00EC79D5" w:rsidRDefault="00EC79D5">
            <w:pPr>
              <w:pStyle w:val="ConsPlusNormal"/>
              <w:jc w:val="center"/>
            </w:pPr>
            <w:r>
              <w:t>880201,2</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132.</w:t>
            </w:r>
          </w:p>
        </w:tc>
        <w:tc>
          <w:tcPr>
            <w:tcW w:w="4354" w:type="dxa"/>
          </w:tcPr>
          <w:p w:rsidR="00EC79D5" w:rsidRDefault="00EC79D5">
            <w:pPr>
              <w:pStyle w:val="ConsPlusNormal"/>
            </w:pPr>
            <w:r>
              <w:t>Мероприятие 1-1.3. Строительство и реконструкция (модернизация) объектов питьевого водоснабжения в рамках исполнения обязательств концессионеров по концессионным соглашениям</w:t>
            </w:r>
          </w:p>
        </w:tc>
        <w:tc>
          <w:tcPr>
            <w:tcW w:w="1644" w:type="dxa"/>
          </w:tcPr>
          <w:p w:rsidR="00EC79D5" w:rsidRDefault="00EC79D5">
            <w:pPr>
              <w:pStyle w:val="ConsPlusNormal"/>
            </w:pPr>
          </w:p>
        </w:tc>
        <w:tc>
          <w:tcPr>
            <w:tcW w:w="1417" w:type="dxa"/>
          </w:tcPr>
          <w:p w:rsidR="00EC79D5" w:rsidRDefault="00EC79D5">
            <w:pPr>
              <w:pStyle w:val="ConsPlusNormal"/>
              <w:jc w:val="center"/>
            </w:pPr>
            <w:r>
              <w:t>15799,0</w:t>
            </w:r>
          </w:p>
        </w:tc>
        <w:tc>
          <w:tcPr>
            <w:tcW w:w="1417" w:type="dxa"/>
          </w:tcPr>
          <w:p w:rsidR="00EC79D5" w:rsidRDefault="00EC79D5">
            <w:pPr>
              <w:pStyle w:val="ConsPlusNormal"/>
              <w:jc w:val="center"/>
            </w:pPr>
            <w:r>
              <w:t>9050,0</w:t>
            </w:r>
          </w:p>
        </w:tc>
        <w:tc>
          <w:tcPr>
            <w:tcW w:w="1417" w:type="dxa"/>
          </w:tcPr>
          <w:p w:rsidR="00EC79D5" w:rsidRDefault="00EC79D5">
            <w:pPr>
              <w:pStyle w:val="ConsPlusNormal"/>
              <w:jc w:val="center"/>
            </w:pPr>
            <w:r>
              <w:t>4820,0</w:t>
            </w:r>
          </w:p>
        </w:tc>
        <w:tc>
          <w:tcPr>
            <w:tcW w:w="1417" w:type="dxa"/>
          </w:tcPr>
          <w:p w:rsidR="00EC79D5" w:rsidRDefault="00EC79D5">
            <w:pPr>
              <w:pStyle w:val="ConsPlusNormal"/>
              <w:jc w:val="center"/>
            </w:pPr>
            <w:r>
              <w:t>709,0</w:t>
            </w:r>
          </w:p>
        </w:tc>
        <w:tc>
          <w:tcPr>
            <w:tcW w:w="1417" w:type="dxa"/>
          </w:tcPr>
          <w:p w:rsidR="00EC79D5" w:rsidRDefault="00EC79D5">
            <w:pPr>
              <w:pStyle w:val="ConsPlusNormal"/>
              <w:jc w:val="center"/>
            </w:pPr>
            <w:r>
              <w:t>1220,0</w:t>
            </w:r>
          </w:p>
        </w:tc>
        <w:tc>
          <w:tcPr>
            <w:tcW w:w="1587" w:type="dxa"/>
          </w:tcPr>
          <w:p w:rsidR="00EC79D5" w:rsidRDefault="00EC79D5">
            <w:pPr>
              <w:pStyle w:val="ConsPlusNormal"/>
              <w:jc w:val="center"/>
            </w:pPr>
            <w:r>
              <w:t>1-1.1.1.1, 1-1.1.1.2</w:t>
            </w:r>
          </w:p>
        </w:tc>
      </w:tr>
      <w:tr w:rsidR="00EC79D5">
        <w:tc>
          <w:tcPr>
            <w:tcW w:w="907" w:type="dxa"/>
          </w:tcPr>
          <w:p w:rsidR="00EC79D5" w:rsidRDefault="00EC79D5">
            <w:pPr>
              <w:pStyle w:val="ConsPlusNormal"/>
              <w:jc w:val="center"/>
            </w:pPr>
            <w:r>
              <w:t>133.</w:t>
            </w:r>
          </w:p>
        </w:tc>
        <w:tc>
          <w:tcPr>
            <w:tcW w:w="4354" w:type="dxa"/>
          </w:tcPr>
          <w:p w:rsidR="00EC79D5" w:rsidRDefault="00EC79D5">
            <w:pPr>
              <w:pStyle w:val="ConsPlusNormal"/>
            </w:pPr>
            <w:r>
              <w:t>внебюджетные источники</w:t>
            </w:r>
          </w:p>
        </w:tc>
        <w:tc>
          <w:tcPr>
            <w:tcW w:w="1644" w:type="dxa"/>
          </w:tcPr>
          <w:p w:rsidR="00EC79D5" w:rsidRDefault="00EC79D5">
            <w:pPr>
              <w:pStyle w:val="ConsPlusNormal"/>
            </w:pPr>
          </w:p>
        </w:tc>
        <w:tc>
          <w:tcPr>
            <w:tcW w:w="1417" w:type="dxa"/>
          </w:tcPr>
          <w:p w:rsidR="00EC79D5" w:rsidRDefault="00EC79D5">
            <w:pPr>
              <w:pStyle w:val="ConsPlusNormal"/>
              <w:jc w:val="center"/>
            </w:pPr>
            <w:r>
              <w:t>15799,0</w:t>
            </w:r>
          </w:p>
        </w:tc>
        <w:tc>
          <w:tcPr>
            <w:tcW w:w="1417" w:type="dxa"/>
          </w:tcPr>
          <w:p w:rsidR="00EC79D5" w:rsidRDefault="00EC79D5">
            <w:pPr>
              <w:pStyle w:val="ConsPlusNormal"/>
              <w:jc w:val="center"/>
            </w:pPr>
            <w:r>
              <w:t>9050,0</w:t>
            </w:r>
          </w:p>
        </w:tc>
        <w:tc>
          <w:tcPr>
            <w:tcW w:w="1417" w:type="dxa"/>
          </w:tcPr>
          <w:p w:rsidR="00EC79D5" w:rsidRDefault="00EC79D5">
            <w:pPr>
              <w:pStyle w:val="ConsPlusNormal"/>
              <w:jc w:val="center"/>
            </w:pPr>
            <w:r>
              <w:t>4820,0</w:t>
            </w:r>
          </w:p>
        </w:tc>
        <w:tc>
          <w:tcPr>
            <w:tcW w:w="1417" w:type="dxa"/>
          </w:tcPr>
          <w:p w:rsidR="00EC79D5" w:rsidRDefault="00EC79D5">
            <w:pPr>
              <w:pStyle w:val="ConsPlusNormal"/>
              <w:jc w:val="center"/>
            </w:pPr>
            <w:r>
              <w:t>709,0</w:t>
            </w:r>
          </w:p>
        </w:tc>
        <w:tc>
          <w:tcPr>
            <w:tcW w:w="1417" w:type="dxa"/>
          </w:tcPr>
          <w:p w:rsidR="00EC79D5" w:rsidRDefault="00EC79D5">
            <w:pPr>
              <w:pStyle w:val="ConsPlusNormal"/>
              <w:jc w:val="center"/>
            </w:pPr>
            <w:r>
              <w:t>1220,0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134.</w:t>
            </w:r>
          </w:p>
        </w:tc>
        <w:tc>
          <w:tcPr>
            <w:tcW w:w="4354" w:type="dxa"/>
          </w:tcPr>
          <w:p w:rsidR="00EC79D5" w:rsidRDefault="00EC79D5">
            <w:pPr>
              <w:pStyle w:val="ConsPlusNormal"/>
            </w:pPr>
            <w:r>
              <w:t>Мероприятие 1-1.4. Осуществление мониторинга разработки и утверждения схем водоснабжения и водоотведения, создание электронной модели систем водоснабжения и водоотведения в Свердловской области, всего</w:t>
            </w:r>
          </w:p>
          <w:p w:rsidR="00EC79D5" w:rsidRDefault="00EC79D5">
            <w:pPr>
              <w:pStyle w:val="ConsPlusNormal"/>
            </w:pPr>
            <w:r>
              <w:t>из них</w:t>
            </w:r>
          </w:p>
        </w:tc>
        <w:tc>
          <w:tcPr>
            <w:tcW w:w="1644" w:type="dxa"/>
          </w:tcPr>
          <w:p w:rsidR="00EC79D5" w:rsidRDefault="00EC79D5">
            <w:pPr>
              <w:pStyle w:val="ConsPlusNormal"/>
            </w:pPr>
          </w:p>
        </w:tc>
        <w:tc>
          <w:tcPr>
            <w:tcW w:w="1417" w:type="dxa"/>
          </w:tcPr>
          <w:p w:rsidR="00EC79D5" w:rsidRDefault="00EC79D5">
            <w:pPr>
              <w:pStyle w:val="ConsPlusNormal"/>
              <w:jc w:val="center"/>
            </w:pPr>
            <w:r>
              <w:t>20000,0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20000,0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jc w:val="center"/>
            </w:pPr>
            <w:r>
              <w:t>1.1.1.2, 1.1.1.4</w:t>
            </w:r>
          </w:p>
        </w:tc>
      </w:tr>
      <w:tr w:rsidR="00EC79D5">
        <w:tc>
          <w:tcPr>
            <w:tcW w:w="907" w:type="dxa"/>
          </w:tcPr>
          <w:p w:rsidR="00EC79D5" w:rsidRDefault="00EC79D5">
            <w:pPr>
              <w:pStyle w:val="ConsPlusNormal"/>
              <w:jc w:val="center"/>
            </w:pPr>
            <w:r>
              <w:t>135.</w:t>
            </w:r>
          </w:p>
        </w:tc>
        <w:tc>
          <w:tcPr>
            <w:tcW w:w="4354" w:type="dxa"/>
          </w:tcPr>
          <w:p w:rsidR="00EC79D5" w:rsidRDefault="00EC79D5">
            <w:pPr>
              <w:pStyle w:val="ConsPlusNormal"/>
            </w:pPr>
            <w:r>
              <w:t>областной бюджет</w:t>
            </w:r>
          </w:p>
        </w:tc>
        <w:tc>
          <w:tcPr>
            <w:tcW w:w="1644" w:type="dxa"/>
          </w:tcPr>
          <w:p w:rsidR="00EC79D5" w:rsidRDefault="00EC79D5">
            <w:pPr>
              <w:pStyle w:val="ConsPlusNormal"/>
            </w:pPr>
          </w:p>
        </w:tc>
        <w:tc>
          <w:tcPr>
            <w:tcW w:w="1417" w:type="dxa"/>
          </w:tcPr>
          <w:p w:rsidR="00EC79D5" w:rsidRDefault="00EC79D5">
            <w:pPr>
              <w:pStyle w:val="ConsPlusNormal"/>
              <w:jc w:val="center"/>
            </w:pPr>
            <w:r>
              <w:t>20000,0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20000,0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136.</w:t>
            </w:r>
          </w:p>
        </w:tc>
        <w:tc>
          <w:tcPr>
            <w:tcW w:w="14670" w:type="dxa"/>
            <w:gridSpan w:val="8"/>
            <w:vAlign w:val="center"/>
          </w:tcPr>
          <w:p w:rsidR="00EC79D5" w:rsidRDefault="00EC79D5">
            <w:pPr>
              <w:pStyle w:val="ConsPlusNormal"/>
              <w:jc w:val="center"/>
              <w:outlineLvl w:val="3"/>
            </w:pPr>
            <w:r>
              <w:t>Подпрограмма 2 "Развитие топливно-энергетического комплекса Свердловской области"</w:t>
            </w:r>
          </w:p>
        </w:tc>
      </w:tr>
      <w:tr w:rsidR="00EC79D5">
        <w:tblPrEx>
          <w:tblBorders>
            <w:insideH w:val="nil"/>
          </w:tblBorders>
        </w:tblPrEx>
        <w:tc>
          <w:tcPr>
            <w:tcW w:w="907" w:type="dxa"/>
            <w:tcBorders>
              <w:bottom w:val="nil"/>
            </w:tcBorders>
          </w:tcPr>
          <w:p w:rsidR="00EC79D5" w:rsidRDefault="00EC79D5">
            <w:pPr>
              <w:pStyle w:val="ConsPlusNormal"/>
              <w:jc w:val="center"/>
            </w:pPr>
            <w:r>
              <w:t>137.</w:t>
            </w:r>
          </w:p>
        </w:tc>
        <w:tc>
          <w:tcPr>
            <w:tcW w:w="4354" w:type="dxa"/>
            <w:tcBorders>
              <w:bottom w:val="nil"/>
            </w:tcBorders>
          </w:tcPr>
          <w:p w:rsidR="00EC79D5" w:rsidRDefault="00EC79D5">
            <w:pPr>
              <w:pStyle w:val="ConsPlusNormal"/>
            </w:pPr>
            <w:r>
              <w:t>Всего по подпрограмме 2 "Развитие топливно-энергетического комплекса Свердловской области"</w:t>
            </w:r>
          </w:p>
          <w:p w:rsidR="00EC79D5" w:rsidRDefault="00EC79D5">
            <w:pPr>
              <w:pStyle w:val="ConsPlusNormal"/>
            </w:pPr>
            <w:r>
              <w:t>в том числе:</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21366006,6</w:t>
            </w:r>
          </w:p>
        </w:tc>
        <w:tc>
          <w:tcPr>
            <w:tcW w:w="1417" w:type="dxa"/>
            <w:tcBorders>
              <w:bottom w:val="nil"/>
            </w:tcBorders>
          </w:tcPr>
          <w:p w:rsidR="00EC79D5" w:rsidRDefault="00EC79D5">
            <w:pPr>
              <w:pStyle w:val="ConsPlusNormal"/>
              <w:jc w:val="center"/>
            </w:pPr>
            <w:r>
              <w:t>8027970,6</w:t>
            </w:r>
          </w:p>
        </w:tc>
        <w:tc>
          <w:tcPr>
            <w:tcW w:w="1417" w:type="dxa"/>
            <w:tcBorders>
              <w:bottom w:val="nil"/>
            </w:tcBorders>
          </w:tcPr>
          <w:p w:rsidR="00EC79D5" w:rsidRDefault="00EC79D5">
            <w:pPr>
              <w:pStyle w:val="ConsPlusNormal"/>
              <w:jc w:val="center"/>
            </w:pPr>
            <w:r>
              <w:t>5808115,4</w:t>
            </w:r>
          </w:p>
        </w:tc>
        <w:tc>
          <w:tcPr>
            <w:tcW w:w="1417" w:type="dxa"/>
            <w:tcBorders>
              <w:bottom w:val="nil"/>
            </w:tcBorders>
          </w:tcPr>
          <w:p w:rsidR="00EC79D5" w:rsidRDefault="00EC79D5">
            <w:pPr>
              <w:pStyle w:val="ConsPlusNormal"/>
              <w:jc w:val="center"/>
            </w:pPr>
            <w:r>
              <w:t>3703349,1</w:t>
            </w:r>
          </w:p>
        </w:tc>
        <w:tc>
          <w:tcPr>
            <w:tcW w:w="1417" w:type="dxa"/>
            <w:tcBorders>
              <w:bottom w:val="nil"/>
            </w:tcBorders>
          </w:tcPr>
          <w:p w:rsidR="00EC79D5" w:rsidRDefault="00EC79D5">
            <w:pPr>
              <w:pStyle w:val="ConsPlusNormal"/>
              <w:jc w:val="center"/>
            </w:pPr>
            <w:r>
              <w:t>3826571,5</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137 в ред. </w:t>
            </w:r>
            <w:hyperlink r:id="rId1089"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907" w:type="dxa"/>
            <w:tcBorders>
              <w:bottom w:val="nil"/>
            </w:tcBorders>
          </w:tcPr>
          <w:p w:rsidR="00EC79D5" w:rsidRDefault="00EC79D5">
            <w:pPr>
              <w:pStyle w:val="ConsPlusNormal"/>
              <w:jc w:val="center"/>
            </w:pPr>
            <w:r>
              <w:lastRenderedPageBreak/>
              <w:t>138.</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1962135,5</w:t>
            </w:r>
          </w:p>
        </w:tc>
        <w:tc>
          <w:tcPr>
            <w:tcW w:w="1417" w:type="dxa"/>
            <w:tcBorders>
              <w:bottom w:val="nil"/>
            </w:tcBorders>
          </w:tcPr>
          <w:p w:rsidR="00EC79D5" w:rsidRDefault="00EC79D5">
            <w:pPr>
              <w:pStyle w:val="ConsPlusNormal"/>
              <w:jc w:val="center"/>
            </w:pPr>
            <w:r>
              <w:t>419322,3</w:t>
            </w:r>
          </w:p>
        </w:tc>
        <w:tc>
          <w:tcPr>
            <w:tcW w:w="1417" w:type="dxa"/>
            <w:tcBorders>
              <w:bottom w:val="nil"/>
            </w:tcBorders>
          </w:tcPr>
          <w:p w:rsidR="00EC79D5" w:rsidRDefault="00EC79D5">
            <w:pPr>
              <w:pStyle w:val="ConsPlusNormal"/>
              <w:jc w:val="center"/>
            </w:pPr>
            <w:r>
              <w:t>101500,0</w:t>
            </w:r>
          </w:p>
        </w:tc>
        <w:tc>
          <w:tcPr>
            <w:tcW w:w="1417" w:type="dxa"/>
            <w:tcBorders>
              <w:bottom w:val="nil"/>
            </w:tcBorders>
          </w:tcPr>
          <w:p w:rsidR="00EC79D5" w:rsidRDefault="00EC79D5">
            <w:pPr>
              <w:pStyle w:val="ConsPlusNormal"/>
              <w:jc w:val="center"/>
            </w:pPr>
            <w:r>
              <w:t>683382,8</w:t>
            </w:r>
          </w:p>
        </w:tc>
        <w:tc>
          <w:tcPr>
            <w:tcW w:w="1417" w:type="dxa"/>
            <w:tcBorders>
              <w:bottom w:val="nil"/>
            </w:tcBorders>
          </w:tcPr>
          <w:p w:rsidR="00EC79D5" w:rsidRDefault="00EC79D5">
            <w:pPr>
              <w:pStyle w:val="ConsPlusNormal"/>
              <w:jc w:val="center"/>
            </w:pPr>
            <w:r>
              <w:t>757930,4</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138 в ред. </w:t>
            </w:r>
            <w:hyperlink r:id="rId1090"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139.</w:t>
            </w:r>
          </w:p>
        </w:tc>
        <w:tc>
          <w:tcPr>
            <w:tcW w:w="4354" w:type="dxa"/>
            <w:tcBorders>
              <w:bottom w:val="nil"/>
            </w:tcBorders>
          </w:tcPr>
          <w:p w:rsidR="00EC79D5" w:rsidRDefault="00EC79D5">
            <w:pPr>
              <w:pStyle w:val="ConsPlusNormal"/>
            </w:pPr>
            <w:r>
              <w:t>в том числе субсидии местным бюджетам</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1615922,3</w:t>
            </w:r>
          </w:p>
        </w:tc>
        <w:tc>
          <w:tcPr>
            <w:tcW w:w="1417" w:type="dxa"/>
            <w:tcBorders>
              <w:bottom w:val="nil"/>
            </w:tcBorders>
          </w:tcPr>
          <w:p w:rsidR="00EC79D5" w:rsidRDefault="00EC79D5">
            <w:pPr>
              <w:pStyle w:val="ConsPlusNormal"/>
              <w:jc w:val="center"/>
            </w:pPr>
            <w:r>
              <w:t>417822,3</w:t>
            </w:r>
          </w:p>
        </w:tc>
        <w:tc>
          <w:tcPr>
            <w:tcW w:w="1417" w:type="dxa"/>
            <w:tcBorders>
              <w:bottom w:val="nil"/>
            </w:tcBorders>
          </w:tcPr>
          <w:p w:rsidR="00EC79D5" w:rsidRDefault="00EC79D5">
            <w:pPr>
              <w:pStyle w:val="ConsPlusNormal"/>
              <w:jc w:val="center"/>
            </w:pPr>
            <w:r>
              <w:t>100000,0</w:t>
            </w:r>
          </w:p>
        </w:tc>
        <w:tc>
          <w:tcPr>
            <w:tcW w:w="1417" w:type="dxa"/>
            <w:tcBorders>
              <w:bottom w:val="nil"/>
            </w:tcBorders>
          </w:tcPr>
          <w:p w:rsidR="00EC79D5" w:rsidRDefault="00EC79D5">
            <w:pPr>
              <w:pStyle w:val="ConsPlusNormal"/>
              <w:jc w:val="center"/>
            </w:pPr>
            <w:r>
              <w:t>450000,0</w:t>
            </w:r>
          </w:p>
        </w:tc>
        <w:tc>
          <w:tcPr>
            <w:tcW w:w="1417" w:type="dxa"/>
            <w:tcBorders>
              <w:bottom w:val="nil"/>
            </w:tcBorders>
          </w:tcPr>
          <w:p w:rsidR="00EC79D5" w:rsidRDefault="00EC79D5">
            <w:pPr>
              <w:pStyle w:val="ConsPlusNormal"/>
              <w:jc w:val="center"/>
            </w:pPr>
            <w:r>
              <w:t>648100,0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139 в ред. </w:t>
            </w:r>
            <w:hyperlink r:id="rId1091"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140.</w:t>
            </w:r>
          </w:p>
        </w:tc>
        <w:tc>
          <w:tcPr>
            <w:tcW w:w="4354" w:type="dxa"/>
            <w:tcBorders>
              <w:bottom w:val="nil"/>
            </w:tcBorders>
          </w:tcPr>
          <w:p w:rsidR="00EC79D5" w:rsidRDefault="00EC79D5">
            <w:pPr>
              <w:pStyle w:val="ConsPlusNormal"/>
            </w:pPr>
            <w:r>
              <w:t>местный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136519,6</w:t>
            </w:r>
          </w:p>
        </w:tc>
        <w:tc>
          <w:tcPr>
            <w:tcW w:w="1417" w:type="dxa"/>
            <w:tcBorders>
              <w:bottom w:val="nil"/>
            </w:tcBorders>
          </w:tcPr>
          <w:p w:rsidR="00EC79D5" w:rsidRDefault="00EC79D5">
            <w:pPr>
              <w:pStyle w:val="ConsPlusNormal"/>
              <w:jc w:val="center"/>
            </w:pPr>
            <w:r>
              <w:t>34128,9</w:t>
            </w:r>
          </w:p>
        </w:tc>
        <w:tc>
          <w:tcPr>
            <w:tcW w:w="1417" w:type="dxa"/>
            <w:tcBorders>
              <w:bottom w:val="nil"/>
            </w:tcBorders>
          </w:tcPr>
          <w:p w:rsidR="00EC79D5" w:rsidRDefault="00EC79D5">
            <w:pPr>
              <w:pStyle w:val="ConsPlusNormal"/>
              <w:jc w:val="center"/>
            </w:pPr>
            <w:r>
              <w:t>3736,9</w:t>
            </w:r>
          </w:p>
        </w:tc>
        <w:tc>
          <w:tcPr>
            <w:tcW w:w="1417" w:type="dxa"/>
            <w:tcBorders>
              <w:bottom w:val="nil"/>
            </w:tcBorders>
          </w:tcPr>
          <w:p w:rsidR="00EC79D5" w:rsidRDefault="00EC79D5">
            <w:pPr>
              <w:pStyle w:val="ConsPlusNormal"/>
              <w:jc w:val="center"/>
            </w:pPr>
            <w:r>
              <w:t>26853,8</w:t>
            </w:r>
          </w:p>
        </w:tc>
        <w:tc>
          <w:tcPr>
            <w:tcW w:w="1417" w:type="dxa"/>
            <w:tcBorders>
              <w:bottom w:val="nil"/>
            </w:tcBorders>
          </w:tcPr>
          <w:p w:rsidR="00EC79D5" w:rsidRDefault="00EC79D5">
            <w:pPr>
              <w:pStyle w:val="ConsPlusNormal"/>
              <w:jc w:val="center"/>
            </w:pPr>
            <w:r>
              <w:t>71800,0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140 в ред. </w:t>
            </w:r>
            <w:hyperlink r:id="rId1092"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907" w:type="dxa"/>
            <w:tcBorders>
              <w:bottom w:val="nil"/>
            </w:tcBorders>
          </w:tcPr>
          <w:p w:rsidR="00EC79D5" w:rsidRDefault="00EC79D5">
            <w:pPr>
              <w:pStyle w:val="ConsPlusNormal"/>
              <w:jc w:val="center"/>
            </w:pPr>
            <w:r>
              <w:t>141.</w:t>
            </w:r>
          </w:p>
        </w:tc>
        <w:tc>
          <w:tcPr>
            <w:tcW w:w="4354" w:type="dxa"/>
            <w:tcBorders>
              <w:bottom w:val="nil"/>
            </w:tcBorders>
          </w:tcPr>
          <w:p w:rsidR="00EC79D5" w:rsidRDefault="00EC79D5">
            <w:pPr>
              <w:pStyle w:val="ConsPlusNormal"/>
            </w:pPr>
            <w:r>
              <w:t>внебюджетные источники</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19267351,5</w:t>
            </w:r>
          </w:p>
        </w:tc>
        <w:tc>
          <w:tcPr>
            <w:tcW w:w="1417" w:type="dxa"/>
            <w:tcBorders>
              <w:bottom w:val="nil"/>
            </w:tcBorders>
          </w:tcPr>
          <w:p w:rsidR="00EC79D5" w:rsidRDefault="00EC79D5">
            <w:pPr>
              <w:pStyle w:val="ConsPlusNormal"/>
              <w:jc w:val="center"/>
            </w:pPr>
            <w:r>
              <w:t>7574519,4</w:t>
            </w:r>
          </w:p>
        </w:tc>
        <w:tc>
          <w:tcPr>
            <w:tcW w:w="1417" w:type="dxa"/>
            <w:tcBorders>
              <w:bottom w:val="nil"/>
            </w:tcBorders>
          </w:tcPr>
          <w:p w:rsidR="00EC79D5" w:rsidRDefault="00EC79D5">
            <w:pPr>
              <w:pStyle w:val="ConsPlusNormal"/>
              <w:jc w:val="center"/>
            </w:pPr>
            <w:r>
              <w:t>5702878,5</w:t>
            </w:r>
          </w:p>
        </w:tc>
        <w:tc>
          <w:tcPr>
            <w:tcW w:w="1417" w:type="dxa"/>
            <w:tcBorders>
              <w:bottom w:val="nil"/>
            </w:tcBorders>
          </w:tcPr>
          <w:p w:rsidR="00EC79D5" w:rsidRDefault="00EC79D5">
            <w:pPr>
              <w:pStyle w:val="ConsPlusNormal"/>
              <w:jc w:val="center"/>
            </w:pPr>
            <w:r>
              <w:t>2993112,5</w:t>
            </w:r>
          </w:p>
        </w:tc>
        <w:tc>
          <w:tcPr>
            <w:tcW w:w="1417" w:type="dxa"/>
            <w:tcBorders>
              <w:bottom w:val="nil"/>
            </w:tcBorders>
          </w:tcPr>
          <w:p w:rsidR="00EC79D5" w:rsidRDefault="00EC79D5">
            <w:pPr>
              <w:pStyle w:val="ConsPlusNormal"/>
              <w:jc w:val="center"/>
            </w:pPr>
            <w:r>
              <w:t>2996841,1</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141 в ред. </w:t>
            </w:r>
            <w:hyperlink r:id="rId1093" w:history="1">
              <w:r>
                <w:rPr>
                  <w:color w:val="0000FF"/>
                </w:rPr>
                <w:t>Постановления</w:t>
              </w:r>
            </w:hyperlink>
            <w:r>
              <w:t xml:space="preserve"> Правительства Свердловской области от 23.04.2021</w:t>
            </w:r>
          </w:p>
          <w:p w:rsidR="00EC79D5" w:rsidRDefault="00EC79D5">
            <w:pPr>
              <w:pStyle w:val="ConsPlusNormal"/>
              <w:jc w:val="both"/>
            </w:pPr>
            <w:r>
              <w:t>N 238-ПП)</w:t>
            </w:r>
          </w:p>
        </w:tc>
      </w:tr>
      <w:tr w:rsidR="00EC79D5">
        <w:tblPrEx>
          <w:tblBorders>
            <w:insideH w:val="nil"/>
          </w:tblBorders>
        </w:tblPrEx>
        <w:tc>
          <w:tcPr>
            <w:tcW w:w="907" w:type="dxa"/>
            <w:tcBorders>
              <w:bottom w:val="nil"/>
            </w:tcBorders>
          </w:tcPr>
          <w:p w:rsidR="00EC79D5" w:rsidRDefault="00EC79D5">
            <w:pPr>
              <w:pStyle w:val="ConsPlusNormal"/>
              <w:jc w:val="center"/>
            </w:pPr>
            <w:r>
              <w:t>142.</w:t>
            </w:r>
          </w:p>
        </w:tc>
        <w:tc>
          <w:tcPr>
            <w:tcW w:w="4354" w:type="dxa"/>
            <w:tcBorders>
              <w:bottom w:val="nil"/>
            </w:tcBorders>
          </w:tcPr>
          <w:p w:rsidR="00EC79D5" w:rsidRDefault="00EC79D5">
            <w:pPr>
              <w:pStyle w:val="ConsPlusNormal"/>
            </w:pPr>
            <w:r>
              <w:t>Всего по направлению "Капитальные вложения"</w:t>
            </w:r>
          </w:p>
          <w:p w:rsidR="00EC79D5" w:rsidRDefault="00EC79D5">
            <w:pPr>
              <w:pStyle w:val="ConsPlusNormal"/>
            </w:pPr>
            <w:r>
              <w:t>в том числе:</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2088155,1</w:t>
            </w:r>
          </w:p>
        </w:tc>
        <w:tc>
          <w:tcPr>
            <w:tcW w:w="1417" w:type="dxa"/>
            <w:tcBorders>
              <w:bottom w:val="nil"/>
            </w:tcBorders>
          </w:tcPr>
          <w:p w:rsidR="00EC79D5" w:rsidRDefault="00EC79D5">
            <w:pPr>
              <w:pStyle w:val="ConsPlusNormal"/>
              <w:jc w:val="center"/>
            </w:pPr>
            <w:r>
              <w:t>451951,2</w:t>
            </w:r>
          </w:p>
        </w:tc>
        <w:tc>
          <w:tcPr>
            <w:tcW w:w="1417" w:type="dxa"/>
            <w:tcBorders>
              <w:bottom w:val="nil"/>
            </w:tcBorders>
          </w:tcPr>
          <w:p w:rsidR="00EC79D5" w:rsidRDefault="00EC79D5">
            <w:pPr>
              <w:pStyle w:val="ConsPlusNormal"/>
              <w:jc w:val="center"/>
            </w:pPr>
            <w:r>
              <w:t>103736,9</w:t>
            </w:r>
          </w:p>
        </w:tc>
        <w:tc>
          <w:tcPr>
            <w:tcW w:w="1417" w:type="dxa"/>
            <w:tcBorders>
              <w:bottom w:val="nil"/>
            </w:tcBorders>
          </w:tcPr>
          <w:p w:rsidR="00EC79D5" w:rsidRDefault="00EC79D5">
            <w:pPr>
              <w:pStyle w:val="ConsPlusNormal"/>
              <w:jc w:val="center"/>
            </w:pPr>
            <w:r>
              <w:t>707736,6</w:t>
            </w:r>
          </w:p>
        </w:tc>
        <w:tc>
          <w:tcPr>
            <w:tcW w:w="1417" w:type="dxa"/>
            <w:tcBorders>
              <w:bottom w:val="nil"/>
            </w:tcBorders>
          </w:tcPr>
          <w:p w:rsidR="00EC79D5" w:rsidRDefault="00EC79D5">
            <w:pPr>
              <w:pStyle w:val="ConsPlusNormal"/>
              <w:jc w:val="center"/>
            </w:pPr>
            <w:r>
              <w:t>824730,4</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142 в ред. </w:t>
            </w:r>
            <w:hyperlink r:id="rId1094"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907" w:type="dxa"/>
            <w:tcBorders>
              <w:bottom w:val="nil"/>
            </w:tcBorders>
          </w:tcPr>
          <w:p w:rsidR="00EC79D5" w:rsidRDefault="00EC79D5">
            <w:pPr>
              <w:pStyle w:val="ConsPlusNormal"/>
              <w:jc w:val="center"/>
            </w:pPr>
            <w:r>
              <w:t>143.</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1951635,5</w:t>
            </w:r>
          </w:p>
        </w:tc>
        <w:tc>
          <w:tcPr>
            <w:tcW w:w="1417" w:type="dxa"/>
            <w:tcBorders>
              <w:bottom w:val="nil"/>
            </w:tcBorders>
          </w:tcPr>
          <w:p w:rsidR="00EC79D5" w:rsidRDefault="00EC79D5">
            <w:pPr>
              <w:pStyle w:val="ConsPlusNormal"/>
              <w:jc w:val="center"/>
            </w:pPr>
            <w:r>
              <w:t>417822,3</w:t>
            </w:r>
          </w:p>
        </w:tc>
        <w:tc>
          <w:tcPr>
            <w:tcW w:w="1417" w:type="dxa"/>
            <w:tcBorders>
              <w:bottom w:val="nil"/>
            </w:tcBorders>
          </w:tcPr>
          <w:p w:rsidR="00EC79D5" w:rsidRDefault="00EC79D5">
            <w:pPr>
              <w:pStyle w:val="ConsPlusNormal"/>
              <w:jc w:val="center"/>
            </w:pPr>
            <w:r>
              <w:t>100000,0</w:t>
            </w:r>
          </w:p>
        </w:tc>
        <w:tc>
          <w:tcPr>
            <w:tcW w:w="1417" w:type="dxa"/>
            <w:tcBorders>
              <w:bottom w:val="nil"/>
            </w:tcBorders>
          </w:tcPr>
          <w:p w:rsidR="00EC79D5" w:rsidRDefault="00EC79D5">
            <w:pPr>
              <w:pStyle w:val="ConsPlusNormal"/>
              <w:jc w:val="center"/>
            </w:pPr>
            <w:r>
              <w:t>680882,8</w:t>
            </w:r>
          </w:p>
        </w:tc>
        <w:tc>
          <w:tcPr>
            <w:tcW w:w="1417" w:type="dxa"/>
            <w:tcBorders>
              <w:bottom w:val="nil"/>
            </w:tcBorders>
          </w:tcPr>
          <w:p w:rsidR="00EC79D5" w:rsidRDefault="00EC79D5">
            <w:pPr>
              <w:pStyle w:val="ConsPlusNormal"/>
              <w:jc w:val="center"/>
            </w:pPr>
            <w:r>
              <w:t>752930,4</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143 в ред. </w:t>
            </w:r>
            <w:hyperlink r:id="rId1095"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144.</w:t>
            </w:r>
          </w:p>
        </w:tc>
        <w:tc>
          <w:tcPr>
            <w:tcW w:w="4354" w:type="dxa"/>
            <w:tcBorders>
              <w:bottom w:val="nil"/>
            </w:tcBorders>
          </w:tcPr>
          <w:p w:rsidR="00EC79D5" w:rsidRDefault="00EC79D5">
            <w:pPr>
              <w:pStyle w:val="ConsPlusNormal"/>
            </w:pPr>
            <w:r>
              <w:t>в том числе субсидии местным бюджетам</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1615922,3</w:t>
            </w:r>
          </w:p>
        </w:tc>
        <w:tc>
          <w:tcPr>
            <w:tcW w:w="1417" w:type="dxa"/>
            <w:tcBorders>
              <w:bottom w:val="nil"/>
            </w:tcBorders>
          </w:tcPr>
          <w:p w:rsidR="00EC79D5" w:rsidRDefault="00EC79D5">
            <w:pPr>
              <w:pStyle w:val="ConsPlusNormal"/>
              <w:jc w:val="center"/>
            </w:pPr>
            <w:r>
              <w:t>417822,3</w:t>
            </w:r>
          </w:p>
        </w:tc>
        <w:tc>
          <w:tcPr>
            <w:tcW w:w="1417" w:type="dxa"/>
            <w:tcBorders>
              <w:bottom w:val="nil"/>
            </w:tcBorders>
          </w:tcPr>
          <w:p w:rsidR="00EC79D5" w:rsidRDefault="00EC79D5">
            <w:pPr>
              <w:pStyle w:val="ConsPlusNormal"/>
              <w:jc w:val="center"/>
            </w:pPr>
            <w:r>
              <w:t>100000,0</w:t>
            </w:r>
          </w:p>
        </w:tc>
        <w:tc>
          <w:tcPr>
            <w:tcW w:w="1417" w:type="dxa"/>
            <w:tcBorders>
              <w:bottom w:val="nil"/>
            </w:tcBorders>
          </w:tcPr>
          <w:p w:rsidR="00EC79D5" w:rsidRDefault="00EC79D5">
            <w:pPr>
              <w:pStyle w:val="ConsPlusNormal"/>
              <w:jc w:val="center"/>
            </w:pPr>
            <w:r>
              <w:t>450000,0</w:t>
            </w:r>
          </w:p>
        </w:tc>
        <w:tc>
          <w:tcPr>
            <w:tcW w:w="1417" w:type="dxa"/>
            <w:tcBorders>
              <w:bottom w:val="nil"/>
            </w:tcBorders>
          </w:tcPr>
          <w:p w:rsidR="00EC79D5" w:rsidRDefault="00EC79D5">
            <w:pPr>
              <w:pStyle w:val="ConsPlusNormal"/>
              <w:jc w:val="center"/>
            </w:pPr>
            <w:r>
              <w:t>648100,0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144 в ред. </w:t>
            </w:r>
            <w:hyperlink r:id="rId1096"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lastRenderedPageBreak/>
              <w:t>145.</w:t>
            </w:r>
          </w:p>
        </w:tc>
        <w:tc>
          <w:tcPr>
            <w:tcW w:w="4354" w:type="dxa"/>
            <w:tcBorders>
              <w:bottom w:val="nil"/>
            </w:tcBorders>
          </w:tcPr>
          <w:p w:rsidR="00EC79D5" w:rsidRDefault="00EC79D5">
            <w:pPr>
              <w:pStyle w:val="ConsPlusNormal"/>
            </w:pPr>
            <w:r>
              <w:t>местный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136519,6</w:t>
            </w:r>
          </w:p>
        </w:tc>
        <w:tc>
          <w:tcPr>
            <w:tcW w:w="1417" w:type="dxa"/>
            <w:tcBorders>
              <w:bottom w:val="nil"/>
            </w:tcBorders>
          </w:tcPr>
          <w:p w:rsidR="00EC79D5" w:rsidRDefault="00EC79D5">
            <w:pPr>
              <w:pStyle w:val="ConsPlusNormal"/>
              <w:jc w:val="center"/>
            </w:pPr>
            <w:r>
              <w:t>34128,9</w:t>
            </w:r>
          </w:p>
        </w:tc>
        <w:tc>
          <w:tcPr>
            <w:tcW w:w="1417" w:type="dxa"/>
            <w:tcBorders>
              <w:bottom w:val="nil"/>
            </w:tcBorders>
          </w:tcPr>
          <w:p w:rsidR="00EC79D5" w:rsidRDefault="00EC79D5">
            <w:pPr>
              <w:pStyle w:val="ConsPlusNormal"/>
              <w:jc w:val="center"/>
            </w:pPr>
            <w:r>
              <w:t>3736,9</w:t>
            </w:r>
          </w:p>
        </w:tc>
        <w:tc>
          <w:tcPr>
            <w:tcW w:w="1417" w:type="dxa"/>
            <w:tcBorders>
              <w:bottom w:val="nil"/>
            </w:tcBorders>
          </w:tcPr>
          <w:p w:rsidR="00EC79D5" w:rsidRDefault="00EC79D5">
            <w:pPr>
              <w:pStyle w:val="ConsPlusNormal"/>
              <w:jc w:val="center"/>
            </w:pPr>
            <w:r>
              <w:t>26853,8</w:t>
            </w:r>
          </w:p>
        </w:tc>
        <w:tc>
          <w:tcPr>
            <w:tcW w:w="1417" w:type="dxa"/>
            <w:tcBorders>
              <w:bottom w:val="nil"/>
            </w:tcBorders>
          </w:tcPr>
          <w:p w:rsidR="00EC79D5" w:rsidRDefault="00EC79D5">
            <w:pPr>
              <w:pStyle w:val="ConsPlusNormal"/>
              <w:jc w:val="center"/>
            </w:pPr>
            <w:r>
              <w:t>71800,0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145 в ред. </w:t>
            </w:r>
            <w:hyperlink r:id="rId1097"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907" w:type="dxa"/>
            <w:tcBorders>
              <w:bottom w:val="nil"/>
            </w:tcBorders>
          </w:tcPr>
          <w:p w:rsidR="00EC79D5" w:rsidRDefault="00EC79D5">
            <w:pPr>
              <w:pStyle w:val="ConsPlusNormal"/>
              <w:jc w:val="center"/>
            </w:pPr>
            <w:r>
              <w:t>146.</w:t>
            </w:r>
          </w:p>
        </w:tc>
        <w:tc>
          <w:tcPr>
            <w:tcW w:w="4354" w:type="dxa"/>
            <w:tcBorders>
              <w:bottom w:val="nil"/>
            </w:tcBorders>
          </w:tcPr>
          <w:p w:rsidR="00EC79D5" w:rsidRDefault="00EC79D5">
            <w:pPr>
              <w:pStyle w:val="ConsPlusNormal"/>
            </w:pPr>
            <w:r>
              <w:t>Всего по мероприятиям, не входящим в состав региональных проектов</w:t>
            </w:r>
          </w:p>
          <w:p w:rsidR="00EC79D5" w:rsidRDefault="00EC79D5">
            <w:pPr>
              <w:pStyle w:val="ConsPlusNormal"/>
            </w:pPr>
            <w:r>
              <w:t>в том числе:</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21366006,6</w:t>
            </w:r>
          </w:p>
        </w:tc>
        <w:tc>
          <w:tcPr>
            <w:tcW w:w="1417" w:type="dxa"/>
            <w:tcBorders>
              <w:bottom w:val="nil"/>
            </w:tcBorders>
          </w:tcPr>
          <w:p w:rsidR="00EC79D5" w:rsidRDefault="00EC79D5">
            <w:pPr>
              <w:pStyle w:val="ConsPlusNormal"/>
              <w:jc w:val="center"/>
            </w:pPr>
            <w:r>
              <w:t>8027970,6</w:t>
            </w:r>
          </w:p>
        </w:tc>
        <w:tc>
          <w:tcPr>
            <w:tcW w:w="1417" w:type="dxa"/>
            <w:tcBorders>
              <w:bottom w:val="nil"/>
            </w:tcBorders>
          </w:tcPr>
          <w:p w:rsidR="00EC79D5" w:rsidRDefault="00EC79D5">
            <w:pPr>
              <w:pStyle w:val="ConsPlusNormal"/>
              <w:jc w:val="center"/>
            </w:pPr>
            <w:r>
              <w:t>5808115,4</w:t>
            </w:r>
          </w:p>
        </w:tc>
        <w:tc>
          <w:tcPr>
            <w:tcW w:w="1417" w:type="dxa"/>
            <w:tcBorders>
              <w:bottom w:val="nil"/>
            </w:tcBorders>
          </w:tcPr>
          <w:p w:rsidR="00EC79D5" w:rsidRDefault="00EC79D5">
            <w:pPr>
              <w:pStyle w:val="ConsPlusNormal"/>
              <w:jc w:val="center"/>
            </w:pPr>
            <w:r>
              <w:t>3703349,1</w:t>
            </w:r>
          </w:p>
        </w:tc>
        <w:tc>
          <w:tcPr>
            <w:tcW w:w="1417" w:type="dxa"/>
            <w:tcBorders>
              <w:bottom w:val="nil"/>
            </w:tcBorders>
          </w:tcPr>
          <w:p w:rsidR="00EC79D5" w:rsidRDefault="00EC79D5">
            <w:pPr>
              <w:pStyle w:val="ConsPlusNormal"/>
              <w:jc w:val="center"/>
            </w:pPr>
            <w:r>
              <w:t>3826571,5</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146 в ред. </w:t>
            </w:r>
            <w:hyperlink r:id="rId1098"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907" w:type="dxa"/>
            <w:tcBorders>
              <w:bottom w:val="nil"/>
            </w:tcBorders>
          </w:tcPr>
          <w:p w:rsidR="00EC79D5" w:rsidRDefault="00EC79D5">
            <w:pPr>
              <w:pStyle w:val="ConsPlusNormal"/>
              <w:jc w:val="center"/>
            </w:pPr>
            <w:r>
              <w:t>147.</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1962135,5</w:t>
            </w:r>
          </w:p>
        </w:tc>
        <w:tc>
          <w:tcPr>
            <w:tcW w:w="1417" w:type="dxa"/>
            <w:tcBorders>
              <w:bottom w:val="nil"/>
            </w:tcBorders>
          </w:tcPr>
          <w:p w:rsidR="00EC79D5" w:rsidRDefault="00EC79D5">
            <w:pPr>
              <w:pStyle w:val="ConsPlusNormal"/>
              <w:jc w:val="center"/>
            </w:pPr>
            <w:r>
              <w:t>419322,3</w:t>
            </w:r>
          </w:p>
        </w:tc>
        <w:tc>
          <w:tcPr>
            <w:tcW w:w="1417" w:type="dxa"/>
            <w:tcBorders>
              <w:bottom w:val="nil"/>
            </w:tcBorders>
          </w:tcPr>
          <w:p w:rsidR="00EC79D5" w:rsidRDefault="00EC79D5">
            <w:pPr>
              <w:pStyle w:val="ConsPlusNormal"/>
              <w:jc w:val="center"/>
            </w:pPr>
            <w:r>
              <w:t>101500,0</w:t>
            </w:r>
          </w:p>
        </w:tc>
        <w:tc>
          <w:tcPr>
            <w:tcW w:w="1417" w:type="dxa"/>
            <w:tcBorders>
              <w:bottom w:val="nil"/>
            </w:tcBorders>
          </w:tcPr>
          <w:p w:rsidR="00EC79D5" w:rsidRDefault="00EC79D5">
            <w:pPr>
              <w:pStyle w:val="ConsPlusNormal"/>
              <w:jc w:val="center"/>
            </w:pPr>
            <w:r>
              <w:t>683382,8</w:t>
            </w:r>
          </w:p>
        </w:tc>
        <w:tc>
          <w:tcPr>
            <w:tcW w:w="1417" w:type="dxa"/>
            <w:tcBorders>
              <w:bottom w:val="nil"/>
            </w:tcBorders>
          </w:tcPr>
          <w:p w:rsidR="00EC79D5" w:rsidRDefault="00EC79D5">
            <w:pPr>
              <w:pStyle w:val="ConsPlusNormal"/>
              <w:jc w:val="center"/>
            </w:pPr>
            <w:r>
              <w:t>757930,4</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147 в ред. </w:t>
            </w:r>
            <w:hyperlink r:id="rId1099"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148.</w:t>
            </w:r>
          </w:p>
        </w:tc>
        <w:tc>
          <w:tcPr>
            <w:tcW w:w="4354" w:type="dxa"/>
            <w:tcBorders>
              <w:bottom w:val="nil"/>
            </w:tcBorders>
          </w:tcPr>
          <w:p w:rsidR="00EC79D5" w:rsidRDefault="00EC79D5">
            <w:pPr>
              <w:pStyle w:val="ConsPlusNormal"/>
            </w:pPr>
            <w:r>
              <w:t>в том числе субсидии местным бюджетам</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1615922,3</w:t>
            </w:r>
          </w:p>
        </w:tc>
        <w:tc>
          <w:tcPr>
            <w:tcW w:w="1417" w:type="dxa"/>
            <w:tcBorders>
              <w:bottom w:val="nil"/>
            </w:tcBorders>
          </w:tcPr>
          <w:p w:rsidR="00EC79D5" w:rsidRDefault="00EC79D5">
            <w:pPr>
              <w:pStyle w:val="ConsPlusNormal"/>
              <w:jc w:val="center"/>
            </w:pPr>
            <w:r>
              <w:t>417822,3</w:t>
            </w:r>
          </w:p>
        </w:tc>
        <w:tc>
          <w:tcPr>
            <w:tcW w:w="1417" w:type="dxa"/>
            <w:tcBorders>
              <w:bottom w:val="nil"/>
            </w:tcBorders>
          </w:tcPr>
          <w:p w:rsidR="00EC79D5" w:rsidRDefault="00EC79D5">
            <w:pPr>
              <w:pStyle w:val="ConsPlusNormal"/>
              <w:jc w:val="center"/>
            </w:pPr>
            <w:r>
              <w:t>100000,0</w:t>
            </w:r>
          </w:p>
        </w:tc>
        <w:tc>
          <w:tcPr>
            <w:tcW w:w="1417" w:type="dxa"/>
            <w:tcBorders>
              <w:bottom w:val="nil"/>
            </w:tcBorders>
          </w:tcPr>
          <w:p w:rsidR="00EC79D5" w:rsidRDefault="00EC79D5">
            <w:pPr>
              <w:pStyle w:val="ConsPlusNormal"/>
              <w:jc w:val="center"/>
            </w:pPr>
            <w:r>
              <w:t>450000,0</w:t>
            </w:r>
          </w:p>
        </w:tc>
        <w:tc>
          <w:tcPr>
            <w:tcW w:w="1417" w:type="dxa"/>
            <w:tcBorders>
              <w:bottom w:val="nil"/>
            </w:tcBorders>
          </w:tcPr>
          <w:p w:rsidR="00EC79D5" w:rsidRDefault="00EC79D5">
            <w:pPr>
              <w:pStyle w:val="ConsPlusNormal"/>
              <w:jc w:val="center"/>
            </w:pPr>
            <w:r>
              <w:t>648100,0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148 в ред. </w:t>
            </w:r>
            <w:hyperlink r:id="rId1100"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149.</w:t>
            </w:r>
          </w:p>
        </w:tc>
        <w:tc>
          <w:tcPr>
            <w:tcW w:w="4354" w:type="dxa"/>
            <w:tcBorders>
              <w:bottom w:val="nil"/>
            </w:tcBorders>
          </w:tcPr>
          <w:p w:rsidR="00EC79D5" w:rsidRDefault="00EC79D5">
            <w:pPr>
              <w:pStyle w:val="ConsPlusNormal"/>
            </w:pPr>
            <w:r>
              <w:t>местный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136519,6</w:t>
            </w:r>
          </w:p>
        </w:tc>
        <w:tc>
          <w:tcPr>
            <w:tcW w:w="1417" w:type="dxa"/>
            <w:tcBorders>
              <w:bottom w:val="nil"/>
            </w:tcBorders>
          </w:tcPr>
          <w:p w:rsidR="00EC79D5" w:rsidRDefault="00EC79D5">
            <w:pPr>
              <w:pStyle w:val="ConsPlusNormal"/>
              <w:jc w:val="center"/>
            </w:pPr>
            <w:r>
              <w:t>34128,9</w:t>
            </w:r>
          </w:p>
        </w:tc>
        <w:tc>
          <w:tcPr>
            <w:tcW w:w="1417" w:type="dxa"/>
            <w:tcBorders>
              <w:bottom w:val="nil"/>
            </w:tcBorders>
          </w:tcPr>
          <w:p w:rsidR="00EC79D5" w:rsidRDefault="00EC79D5">
            <w:pPr>
              <w:pStyle w:val="ConsPlusNormal"/>
              <w:jc w:val="center"/>
            </w:pPr>
            <w:r>
              <w:t>3736,9</w:t>
            </w:r>
          </w:p>
        </w:tc>
        <w:tc>
          <w:tcPr>
            <w:tcW w:w="1417" w:type="dxa"/>
            <w:tcBorders>
              <w:bottom w:val="nil"/>
            </w:tcBorders>
          </w:tcPr>
          <w:p w:rsidR="00EC79D5" w:rsidRDefault="00EC79D5">
            <w:pPr>
              <w:pStyle w:val="ConsPlusNormal"/>
              <w:jc w:val="center"/>
            </w:pPr>
            <w:r>
              <w:t>26853,8</w:t>
            </w:r>
          </w:p>
        </w:tc>
        <w:tc>
          <w:tcPr>
            <w:tcW w:w="1417" w:type="dxa"/>
            <w:tcBorders>
              <w:bottom w:val="nil"/>
            </w:tcBorders>
          </w:tcPr>
          <w:p w:rsidR="00EC79D5" w:rsidRDefault="00EC79D5">
            <w:pPr>
              <w:pStyle w:val="ConsPlusNormal"/>
              <w:jc w:val="center"/>
            </w:pPr>
            <w:r>
              <w:t>71800,0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149 в ред. </w:t>
            </w:r>
            <w:hyperlink r:id="rId1101"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907" w:type="dxa"/>
            <w:tcBorders>
              <w:bottom w:val="nil"/>
            </w:tcBorders>
          </w:tcPr>
          <w:p w:rsidR="00EC79D5" w:rsidRDefault="00EC79D5">
            <w:pPr>
              <w:pStyle w:val="ConsPlusNormal"/>
              <w:jc w:val="center"/>
            </w:pPr>
            <w:r>
              <w:t>150.</w:t>
            </w:r>
          </w:p>
        </w:tc>
        <w:tc>
          <w:tcPr>
            <w:tcW w:w="4354" w:type="dxa"/>
            <w:tcBorders>
              <w:bottom w:val="nil"/>
            </w:tcBorders>
          </w:tcPr>
          <w:p w:rsidR="00EC79D5" w:rsidRDefault="00EC79D5">
            <w:pPr>
              <w:pStyle w:val="ConsPlusNormal"/>
            </w:pPr>
            <w:r>
              <w:t>внебюджетные источники</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19267351,5</w:t>
            </w:r>
          </w:p>
        </w:tc>
        <w:tc>
          <w:tcPr>
            <w:tcW w:w="1417" w:type="dxa"/>
            <w:tcBorders>
              <w:bottom w:val="nil"/>
            </w:tcBorders>
          </w:tcPr>
          <w:p w:rsidR="00EC79D5" w:rsidRDefault="00EC79D5">
            <w:pPr>
              <w:pStyle w:val="ConsPlusNormal"/>
              <w:jc w:val="center"/>
            </w:pPr>
            <w:r>
              <w:t>7574519,4</w:t>
            </w:r>
          </w:p>
        </w:tc>
        <w:tc>
          <w:tcPr>
            <w:tcW w:w="1417" w:type="dxa"/>
            <w:tcBorders>
              <w:bottom w:val="nil"/>
            </w:tcBorders>
          </w:tcPr>
          <w:p w:rsidR="00EC79D5" w:rsidRDefault="00EC79D5">
            <w:pPr>
              <w:pStyle w:val="ConsPlusNormal"/>
              <w:jc w:val="center"/>
            </w:pPr>
            <w:r>
              <w:t>5702878,5</w:t>
            </w:r>
          </w:p>
        </w:tc>
        <w:tc>
          <w:tcPr>
            <w:tcW w:w="1417" w:type="dxa"/>
            <w:tcBorders>
              <w:bottom w:val="nil"/>
            </w:tcBorders>
          </w:tcPr>
          <w:p w:rsidR="00EC79D5" w:rsidRDefault="00EC79D5">
            <w:pPr>
              <w:pStyle w:val="ConsPlusNormal"/>
              <w:jc w:val="center"/>
            </w:pPr>
            <w:r>
              <w:t>2993112,5</w:t>
            </w:r>
          </w:p>
        </w:tc>
        <w:tc>
          <w:tcPr>
            <w:tcW w:w="1417" w:type="dxa"/>
            <w:tcBorders>
              <w:bottom w:val="nil"/>
            </w:tcBorders>
          </w:tcPr>
          <w:p w:rsidR="00EC79D5" w:rsidRDefault="00EC79D5">
            <w:pPr>
              <w:pStyle w:val="ConsPlusNormal"/>
              <w:jc w:val="center"/>
            </w:pPr>
            <w:r>
              <w:t>2996841,1</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150 в ред. </w:t>
            </w:r>
            <w:hyperlink r:id="rId1102" w:history="1">
              <w:r>
                <w:rPr>
                  <w:color w:val="0000FF"/>
                </w:rPr>
                <w:t>Постановления</w:t>
              </w:r>
            </w:hyperlink>
            <w:r>
              <w:t xml:space="preserve"> Правительства Свердловской области от 23.04.2021</w:t>
            </w:r>
          </w:p>
          <w:p w:rsidR="00EC79D5" w:rsidRDefault="00EC79D5">
            <w:pPr>
              <w:pStyle w:val="ConsPlusNormal"/>
              <w:jc w:val="both"/>
            </w:pPr>
            <w:r>
              <w:t>N 238-ПП)</w:t>
            </w:r>
          </w:p>
        </w:tc>
      </w:tr>
      <w:tr w:rsidR="00EC79D5">
        <w:tblPrEx>
          <w:tblBorders>
            <w:insideH w:val="nil"/>
          </w:tblBorders>
        </w:tblPrEx>
        <w:tc>
          <w:tcPr>
            <w:tcW w:w="907" w:type="dxa"/>
            <w:tcBorders>
              <w:bottom w:val="nil"/>
            </w:tcBorders>
          </w:tcPr>
          <w:p w:rsidR="00EC79D5" w:rsidRDefault="00EC79D5">
            <w:pPr>
              <w:pStyle w:val="ConsPlusNormal"/>
              <w:jc w:val="center"/>
            </w:pPr>
            <w:r>
              <w:t>151.</w:t>
            </w:r>
          </w:p>
        </w:tc>
        <w:tc>
          <w:tcPr>
            <w:tcW w:w="4354" w:type="dxa"/>
            <w:tcBorders>
              <w:bottom w:val="nil"/>
            </w:tcBorders>
          </w:tcPr>
          <w:p w:rsidR="00EC79D5" w:rsidRDefault="00EC79D5">
            <w:pPr>
              <w:pStyle w:val="ConsPlusNormal"/>
            </w:pPr>
            <w:r>
              <w:t xml:space="preserve">Мероприятие 2.1-1. </w:t>
            </w:r>
            <w:hyperlink w:anchor="P14961" w:history="1">
              <w:r>
                <w:rPr>
                  <w:color w:val="0000FF"/>
                </w:rPr>
                <w:t>(к) &lt;*&gt;</w:t>
              </w:r>
            </w:hyperlink>
          </w:p>
          <w:p w:rsidR="00EC79D5" w:rsidRDefault="00EC79D5">
            <w:pPr>
              <w:pStyle w:val="ConsPlusNormal"/>
            </w:pPr>
            <w:r>
              <w:t xml:space="preserve">Предоставление субсидий на реализацию проектов капитального строительства муниципального значения по развитию </w:t>
            </w:r>
            <w:r>
              <w:lastRenderedPageBreak/>
              <w:t>газификации, всего</w:t>
            </w:r>
          </w:p>
          <w:p w:rsidR="00EC79D5" w:rsidRDefault="00EC79D5">
            <w:pPr>
              <w:pStyle w:val="ConsPlusNormal"/>
            </w:pPr>
            <w:r>
              <w:t>из них:</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1395363,4</w:t>
            </w:r>
          </w:p>
        </w:tc>
        <w:tc>
          <w:tcPr>
            <w:tcW w:w="1417" w:type="dxa"/>
            <w:tcBorders>
              <w:bottom w:val="nil"/>
            </w:tcBorders>
          </w:tcPr>
          <w:p w:rsidR="00EC79D5" w:rsidRDefault="00EC79D5">
            <w:pPr>
              <w:pStyle w:val="ConsPlusNormal"/>
              <w:jc w:val="center"/>
            </w:pPr>
            <w:r>
              <w:t>352772,7</w:t>
            </w:r>
          </w:p>
        </w:tc>
        <w:tc>
          <w:tcPr>
            <w:tcW w:w="1417" w:type="dxa"/>
            <w:tcBorders>
              <w:bottom w:val="nil"/>
            </w:tcBorders>
          </w:tcPr>
          <w:p w:rsidR="00EC79D5" w:rsidRDefault="00EC79D5">
            <w:pPr>
              <w:pStyle w:val="ConsPlusNormal"/>
              <w:jc w:val="center"/>
            </w:pPr>
            <w:r>
              <w:t>103736,9</w:t>
            </w:r>
          </w:p>
        </w:tc>
        <w:tc>
          <w:tcPr>
            <w:tcW w:w="1417" w:type="dxa"/>
            <w:tcBorders>
              <w:bottom w:val="nil"/>
            </w:tcBorders>
          </w:tcPr>
          <w:p w:rsidR="00EC79D5" w:rsidRDefault="00EC79D5">
            <w:pPr>
              <w:pStyle w:val="ConsPlusNormal"/>
              <w:jc w:val="center"/>
            </w:pPr>
            <w:r>
              <w:t>366853,8</w:t>
            </w:r>
          </w:p>
        </w:tc>
        <w:tc>
          <w:tcPr>
            <w:tcW w:w="1417" w:type="dxa"/>
            <w:tcBorders>
              <w:bottom w:val="nil"/>
            </w:tcBorders>
          </w:tcPr>
          <w:p w:rsidR="00EC79D5" w:rsidRDefault="00EC79D5">
            <w:pPr>
              <w:pStyle w:val="ConsPlusNormal"/>
              <w:jc w:val="center"/>
            </w:pPr>
            <w:r>
              <w:t>572000,0</w:t>
            </w:r>
          </w:p>
        </w:tc>
        <w:tc>
          <w:tcPr>
            <w:tcW w:w="1587" w:type="dxa"/>
            <w:tcBorders>
              <w:bottom w:val="nil"/>
            </w:tcBorders>
          </w:tcPr>
          <w:p w:rsidR="00EC79D5" w:rsidRDefault="00EC79D5">
            <w:pPr>
              <w:pStyle w:val="ConsPlusNormal"/>
              <w:jc w:val="center"/>
            </w:pPr>
            <w:r>
              <w:t>2.1.1.1.1, 2.1.1.2</w:t>
            </w: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151 в ред. </w:t>
            </w:r>
            <w:hyperlink r:id="rId1103"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907" w:type="dxa"/>
            <w:tcBorders>
              <w:bottom w:val="nil"/>
            </w:tcBorders>
          </w:tcPr>
          <w:p w:rsidR="00EC79D5" w:rsidRDefault="00EC79D5">
            <w:pPr>
              <w:pStyle w:val="ConsPlusNormal"/>
              <w:jc w:val="center"/>
            </w:pPr>
            <w:r>
              <w:t>152.</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1292822,3</w:t>
            </w:r>
          </w:p>
        </w:tc>
        <w:tc>
          <w:tcPr>
            <w:tcW w:w="1417" w:type="dxa"/>
            <w:tcBorders>
              <w:bottom w:val="nil"/>
            </w:tcBorders>
          </w:tcPr>
          <w:p w:rsidR="00EC79D5" w:rsidRDefault="00EC79D5">
            <w:pPr>
              <w:pStyle w:val="ConsPlusNormal"/>
              <w:jc w:val="center"/>
            </w:pPr>
            <w:r>
              <w:t>327822,3</w:t>
            </w:r>
          </w:p>
        </w:tc>
        <w:tc>
          <w:tcPr>
            <w:tcW w:w="1417" w:type="dxa"/>
            <w:tcBorders>
              <w:bottom w:val="nil"/>
            </w:tcBorders>
          </w:tcPr>
          <w:p w:rsidR="00EC79D5" w:rsidRDefault="00EC79D5">
            <w:pPr>
              <w:pStyle w:val="ConsPlusNormal"/>
              <w:jc w:val="center"/>
            </w:pPr>
            <w:r>
              <w:t>100000,0</w:t>
            </w:r>
          </w:p>
        </w:tc>
        <w:tc>
          <w:tcPr>
            <w:tcW w:w="1417" w:type="dxa"/>
            <w:tcBorders>
              <w:bottom w:val="nil"/>
            </w:tcBorders>
          </w:tcPr>
          <w:p w:rsidR="00EC79D5" w:rsidRDefault="00EC79D5">
            <w:pPr>
              <w:pStyle w:val="ConsPlusNormal"/>
              <w:jc w:val="center"/>
            </w:pPr>
            <w:r>
              <w:t>350000,0</w:t>
            </w:r>
          </w:p>
        </w:tc>
        <w:tc>
          <w:tcPr>
            <w:tcW w:w="1417" w:type="dxa"/>
            <w:tcBorders>
              <w:bottom w:val="nil"/>
            </w:tcBorders>
          </w:tcPr>
          <w:p w:rsidR="00EC79D5" w:rsidRDefault="00EC79D5">
            <w:pPr>
              <w:pStyle w:val="ConsPlusNormal"/>
              <w:jc w:val="center"/>
            </w:pPr>
            <w:r>
              <w:t>515000,0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152 в ред. </w:t>
            </w:r>
            <w:hyperlink r:id="rId1104"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153.</w:t>
            </w:r>
          </w:p>
        </w:tc>
        <w:tc>
          <w:tcPr>
            <w:tcW w:w="4354" w:type="dxa"/>
            <w:tcBorders>
              <w:bottom w:val="nil"/>
            </w:tcBorders>
          </w:tcPr>
          <w:p w:rsidR="00EC79D5" w:rsidRDefault="00EC79D5">
            <w:pPr>
              <w:pStyle w:val="ConsPlusNormal"/>
            </w:pPr>
            <w:r>
              <w:t>в том числе субсидии местным бюджетам</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1292822,3</w:t>
            </w:r>
          </w:p>
        </w:tc>
        <w:tc>
          <w:tcPr>
            <w:tcW w:w="1417" w:type="dxa"/>
            <w:tcBorders>
              <w:bottom w:val="nil"/>
            </w:tcBorders>
          </w:tcPr>
          <w:p w:rsidR="00EC79D5" w:rsidRDefault="00EC79D5">
            <w:pPr>
              <w:pStyle w:val="ConsPlusNormal"/>
              <w:jc w:val="center"/>
            </w:pPr>
            <w:r>
              <w:t>327822,3</w:t>
            </w:r>
          </w:p>
        </w:tc>
        <w:tc>
          <w:tcPr>
            <w:tcW w:w="1417" w:type="dxa"/>
            <w:tcBorders>
              <w:bottom w:val="nil"/>
            </w:tcBorders>
          </w:tcPr>
          <w:p w:rsidR="00EC79D5" w:rsidRDefault="00EC79D5">
            <w:pPr>
              <w:pStyle w:val="ConsPlusNormal"/>
              <w:jc w:val="center"/>
            </w:pPr>
            <w:r>
              <w:t>100000,0</w:t>
            </w:r>
          </w:p>
        </w:tc>
        <w:tc>
          <w:tcPr>
            <w:tcW w:w="1417" w:type="dxa"/>
            <w:tcBorders>
              <w:bottom w:val="nil"/>
            </w:tcBorders>
          </w:tcPr>
          <w:p w:rsidR="00EC79D5" w:rsidRDefault="00EC79D5">
            <w:pPr>
              <w:pStyle w:val="ConsPlusNormal"/>
              <w:jc w:val="center"/>
            </w:pPr>
            <w:r>
              <w:t>350000,0</w:t>
            </w:r>
          </w:p>
        </w:tc>
        <w:tc>
          <w:tcPr>
            <w:tcW w:w="1417" w:type="dxa"/>
            <w:tcBorders>
              <w:bottom w:val="nil"/>
            </w:tcBorders>
          </w:tcPr>
          <w:p w:rsidR="00EC79D5" w:rsidRDefault="00EC79D5">
            <w:pPr>
              <w:pStyle w:val="ConsPlusNormal"/>
              <w:jc w:val="center"/>
            </w:pPr>
            <w:r>
              <w:t>515000,0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153 в ред. </w:t>
            </w:r>
            <w:hyperlink r:id="rId1105"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154.</w:t>
            </w:r>
          </w:p>
        </w:tc>
        <w:tc>
          <w:tcPr>
            <w:tcW w:w="4354" w:type="dxa"/>
            <w:tcBorders>
              <w:bottom w:val="nil"/>
            </w:tcBorders>
          </w:tcPr>
          <w:p w:rsidR="00EC79D5" w:rsidRDefault="00EC79D5">
            <w:pPr>
              <w:pStyle w:val="ConsPlusNormal"/>
            </w:pPr>
            <w:r>
              <w:t>местный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102541,1</w:t>
            </w:r>
          </w:p>
        </w:tc>
        <w:tc>
          <w:tcPr>
            <w:tcW w:w="1417" w:type="dxa"/>
            <w:tcBorders>
              <w:bottom w:val="nil"/>
            </w:tcBorders>
          </w:tcPr>
          <w:p w:rsidR="00EC79D5" w:rsidRDefault="00EC79D5">
            <w:pPr>
              <w:pStyle w:val="ConsPlusNormal"/>
              <w:jc w:val="center"/>
            </w:pPr>
            <w:r>
              <w:t>24950,4</w:t>
            </w:r>
          </w:p>
        </w:tc>
        <w:tc>
          <w:tcPr>
            <w:tcW w:w="1417" w:type="dxa"/>
            <w:tcBorders>
              <w:bottom w:val="nil"/>
            </w:tcBorders>
          </w:tcPr>
          <w:p w:rsidR="00EC79D5" w:rsidRDefault="00EC79D5">
            <w:pPr>
              <w:pStyle w:val="ConsPlusNormal"/>
              <w:jc w:val="center"/>
            </w:pPr>
            <w:r>
              <w:t>3736,9</w:t>
            </w:r>
          </w:p>
        </w:tc>
        <w:tc>
          <w:tcPr>
            <w:tcW w:w="1417" w:type="dxa"/>
            <w:tcBorders>
              <w:bottom w:val="nil"/>
            </w:tcBorders>
          </w:tcPr>
          <w:p w:rsidR="00EC79D5" w:rsidRDefault="00EC79D5">
            <w:pPr>
              <w:pStyle w:val="ConsPlusNormal"/>
              <w:jc w:val="center"/>
            </w:pPr>
            <w:r>
              <w:t>16853,8</w:t>
            </w:r>
          </w:p>
        </w:tc>
        <w:tc>
          <w:tcPr>
            <w:tcW w:w="1417" w:type="dxa"/>
            <w:tcBorders>
              <w:bottom w:val="nil"/>
            </w:tcBorders>
          </w:tcPr>
          <w:p w:rsidR="00EC79D5" w:rsidRDefault="00EC79D5">
            <w:pPr>
              <w:pStyle w:val="ConsPlusNormal"/>
              <w:jc w:val="center"/>
            </w:pPr>
            <w:r>
              <w:t>57000,0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154 в ред. </w:t>
            </w:r>
            <w:hyperlink r:id="rId1106"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907" w:type="dxa"/>
            <w:tcBorders>
              <w:bottom w:val="nil"/>
            </w:tcBorders>
          </w:tcPr>
          <w:p w:rsidR="00EC79D5" w:rsidRDefault="00EC79D5">
            <w:pPr>
              <w:pStyle w:val="ConsPlusNormal"/>
              <w:jc w:val="center"/>
            </w:pPr>
            <w:r>
              <w:t>155.</w:t>
            </w:r>
          </w:p>
        </w:tc>
        <w:tc>
          <w:tcPr>
            <w:tcW w:w="4354" w:type="dxa"/>
            <w:tcBorders>
              <w:bottom w:val="nil"/>
            </w:tcBorders>
          </w:tcPr>
          <w:p w:rsidR="00EC79D5" w:rsidRDefault="00EC79D5">
            <w:pPr>
              <w:pStyle w:val="ConsPlusNormal"/>
            </w:pPr>
            <w:r>
              <w:t xml:space="preserve">Мероприятие 2.1-2. </w:t>
            </w:r>
            <w:hyperlink w:anchor="P14961" w:history="1">
              <w:r>
                <w:rPr>
                  <w:color w:val="0000FF"/>
                </w:rPr>
                <w:t>(к) &lt;*&gt;</w:t>
              </w:r>
            </w:hyperlink>
          </w:p>
          <w:p w:rsidR="00EC79D5" w:rsidRDefault="00EC79D5">
            <w:pPr>
              <w:pStyle w:val="ConsPlusNormal"/>
            </w:pPr>
            <w:r>
              <w:t>Предоставление субсидий на реализацию мероприятий по развитию газификации, всего</w:t>
            </w:r>
          </w:p>
          <w:p w:rsidR="00EC79D5" w:rsidRDefault="00EC79D5">
            <w:pPr>
              <w:pStyle w:val="ConsPlusNormal"/>
            </w:pPr>
            <w:r>
              <w:t>из них:</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357078,5</w:t>
            </w:r>
          </w:p>
        </w:tc>
        <w:tc>
          <w:tcPr>
            <w:tcW w:w="1417" w:type="dxa"/>
            <w:tcBorders>
              <w:bottom w:val="nil"/>
            </w:tcBorders>
          </w:tcPr>
          <w:p w:rsidR="00EC79D5" w:rsidRDefault="00EC79D5">
            <w:pPr>
              <w:pStyle w:val="ConsPlusNormal"/>
              <w:jc w:val="center"/>
            </w:pPr>
            <w:r>
              <w:t>99178,5</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110000,0</w:t>
            </w:r>
          </w:p>
        </w:tc>
        <w:tc>
          <w:tcPr>
            <w:tcW w:w="1417" w:type="dxa"/>
            <w:tcBorders>
              <w:bottom w:val="nil"/>
            </w:tcBorders>
          </w:tcPr>
          <w:p w:rsidR="00EC79D5" w:rsidRDefault="00EC79D5">
            <w:pPr>
              <w:pStyle w:val="ConsPlusNormal"/>
              <w:jc w:val="center"/>
            </w:pPr>
            <w:r>
              <w:t>147900,0</w:t>
            </w:r>
          </w:p>
        </w:tc>
        <w:tc>
          <w:tcPr>
            <w:tcW w:w="1587" w:type="dxa"/>
            <w:tcBorders>
              <w:bottom w:val="nil"/>
            </w:tcBorders>
          </w:tcPr>
          <w:p w:rsidR="00EC79D5" w:rsidRDefault="00EC79D5">
            <w:pPr>
              <w:pStyle w:val="ConsPlusNormal"/>
              <w:jc w:val="center"/>
            </w:pPr>
            <w:r>
              <w:t>2.1.1.3</w:t>
            </w: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155 в ред. </w:t>
            </w:r>
            <w:hyperlink r:id="rId1107"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907" w:type="dxa"/>
            <w:tcBorders>
              <w:bottom w:val="nil"/>
            </w:tcBorders>
          </w:tcPr>
          <w:p w:rsidR="00EC79D5" w:rsidRDefault="00EC79D5">
            <w:pPr>
              <w:pStyle w:val="ConsPlusNormal"/>
              <w:jc w:val="center"/>
            </w:pPr>
            <w:r>
              <w:t>156.</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323100,0</w:t>
            </w:r>
          </w:p>
        </w:tc>
        <w:tc>
          <w:tcPr>
            <w:tcW w:w="1417" w:type="dxa"/>
            <w:tcBorders>
              <w:bottom w:val="nil"/>
            </w:tcBorders>
          </w:tcPr>
          <w:p w:rsidR="00EC79D5" w:rsidRDefault="00EC79D5">
            <w:pPr>
              <w:pStyle w:val="ConsPlusNormal"/>
              <w:jc w:val="center"/>
            </w:pPr>
            <w:r>
              <w:t>90000,0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100000,0</w:t>
            </w:r>
          </w:p>
        </w:tc>
        <w:tc>
          <w:tcPr>
            <w:tcW w:w="1417" w:type="dxa"/>
            <w:tcBorders>
              <w:bottom w:val="nil"/>
            </w:tcBorders>
          </w:tcPr>
          <w:p w:rsidR="00EC79D5" w:rsidRDefault="00EC79D5">
            <w:pPr>
              <w:pStyle w:val="ConsPlusNormal"/>
              <w:jc w:val="center"/>
            </w:pPr>
            <w:r>
              <w:t>133100,0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156 в ред. </w:t>
            </w:r>
            <w:hyperlink r:id="rId1108"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157.</w:t>
            </w:r>
          </w:p>
        </w:tc>
        <w:tc>
          <w:tcPr>
            <w:tcW w:w="4354" w:type="dxa"/>
            <w:tcBorders>
              <w:bottom w:val="nil"/>
            </w:tcBorders>
          </w:tcPr>
          <w:p w:rsidR="00EC79D5" w:rsidRDefault="00EC79D5">
            <w:pPr>
              <w:pStyle w:val="ConsPlusNormal"/>
            </w:pPr>
            <w:r>
              <w:t>в том числе субсидии местным бюджетам</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323100,0</w:t>
            </w:r>
          </w:p>
        </w:tc>
        <w:tc>
          <w:tcPr>
            <w:tcW w:w="1417" w:type="dxa"/>
            <w:tcBorders>
              <w:bottom w:val="nil"/>
            </w:tcBorders>
          </w:tcPr>
          <w:p w:rsidR="00EC79D5" w:rsidRDefault="00EC79D5">
            <w:pPr>
              <w:pStyle w:val="ConsPlusNormal"/>
              <w:jc w:val="center"/>
            </w:pPr>
            <w:r>
              <w:t>90000,0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100000,0</w:t>
            </w:r>
          </w:p>
        </w:tc>
        <w:tc>
          <w:tcPr>
            <w:tcW w:w="1417" w:type="dxa"/>
            <w:tcBorders>
              <w:bottom w:val="nil"/>
            </w:tcBorders>
          </w:tcPr>
          <w:p w:rsidR="00EC79D5" w:rsidRDefault="00EC79D5">
            <w:pPr>
              <w:pStyle w:val="ConsPlusNormal"/>
              <w:jc w:val="center"/>
            </w:pPr>
            <w:r>
              <w:t>133100,0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lastRenderedPageBreak/>
              <w:t xml:space="preserve">(п. 157 в ред. </w:t>
            </w:r>
            <w:hyperlink r:id="rId1109"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158.</w:t>
            </w:r>
          </w:p>
        </w:tc>
        <w:tc>
          <w:tcPr>
            <w:tcW w:w="4354" w:type="dxa"/>
            <w:tcBorders>
              <w:bottom w:val="nil"/>
            </w:tcBorders>
          </w:tcPr>
          <w:p w:rsidR="00EC79D5" w:rsidRDefault="00EC79D5">
            <w:pPr>
              <w:pStyle w:val="ConsPlusNormal"/>
            </w:pPr>
            <w:r>
              <w:t>местный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33978,5</w:t>
            </w:r>
          </w:p>
        </w:tc>
        <w:tc>
          <w:tcPr>
            <w:tcW w:w="1417" w:type="dxa"/>
            <w:tcBorders>
              <w:bottom w:val="nil"/>
            </w:tcBorders>
          </w:tcPr>
          <w:p w:rsidR="00EC79D5" w:rsidRDefault="00EC79D5">
            <w:pPr>
              <w:pStyle w:val="ConsPlusNormal"/>
              <w:jc w:val="center"/>
            </w:pPr>
            <w:r>
              <w:t>9178,5</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10000,0</w:t>
            </w:r>
          </w:p>
        </w:tc>
        <w:tc>
          <w:tcPr>
            <w:tcW w:w="1417" w:type="dxa"/>
            <w:tcBorders>
              <w:bottom w:val="nil"/>
            </w:tcBorders>
          </w:tcPr>
          <w:p w:rsidR="00EC79D5" w:rsidRDefault="00EC79D5">
            <w:pPr>
              <w:pStyle w:val="ConsPlusNormal"/>
              <w:jc w:val="center"/>
            </w:pPr>
            <w:r>
              <w:t>14800,0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158 в ред. </w:t>
            </w:r>
            <w:hyperlink r:id="rId1110"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907" w:type="dxa"/>
            <w:tcBorders>
              <w:bottom w:val="nil"/>
            </w:tcBorders>
          </w:tcPr>
          <w:p w:rsidR="00EC79D5" w:rsidRDefault="00EC79D5">
            <w:pPr>
              <w:pStyle w:val="ConsPlusNormal"/>
              <w:jc w:val="center"/>
            </w:pPr>
            <w:r>
              <w:t>158-1.</w:t>
            </w:r>
          </w:p>
        </w:tc>
        <w:tc>
          <w:tcPr>
            <w:tcW w:w="4354" w:type="dxa"/>
            <w:tcBorders>
              <w:bottom w:val="nil"/>
            </w:tcBorders>
          </w:tcPr>
          <w:p w:rsidR="00EC79D5" w:rsidRDefault="00EC79D5">
            <w:pPr>
              <w:pStyle w:val="ConsPlusNormal"/>
            </w:pPr>
            <w:r>
              <w:t xml:space="preserve">Мероприятие 2.1-3. </w:t>
            </w:r>
            <w:hyperlink w:anchor="P14961" w:history="1">
              <w:r>
                <w:rPr>
                  <w:color w:val="0000FF"/>
                </w:rPr>
                <w:t>(к) &lt;*&gt;</w:t>
              </w:r>
            </w:hyperlink>
          </w:p>
          <w:p w:rsidR="00EC79D5" w:rsidRDefault="00EC79D5">
            <w:pPr>
              <w:pStyle w:val="ConsPlusNormal"/>
            </w:pPr>
            <w:r>
              <w:t>Предоставление иного межбюджетного трансферта на реализацию мероприятия по строительству пункта регазификации сжиженного природного газа на территории Шалинского городского округа, всего</w:t>
            </w:r>
          </w:p>
          <w:p w:rsidR="00EC79D5" w:rsidRDefault="00EC79D5">
            <w:pPr>
              <w:pStyle w:val="ConsPlusNormal"/>
            </w:pPr>
            <w:r>
              <w:t>из них:</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335713,2</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230882,8</w:t>
            </w:r>
          </w:p>
        </w:tc>
        <w:tc>
          <w:tcPr>
            <w:tcW w:w="1417" w:type="dxa"/>
            <w:tcBorders>
              <w:bottom w:val="nil"/>
            </w:tcBorders>
          </w:tcPr>
          <w:p w:rsidR="00EC79D5" w:rsidRDefault="00EC79D5">
            <w:pPr>
              <w:pStyle w:val="ConsPlusNormal"/>
              <w:jc w:val="center"/>
            </w:pPr>
            <w:r>
              <w:t>104830,4</w:t>
            </w:r>
          </w:p>
        </w:tc>
        <w:tc>
          <w:tcPr>
            <w:tcW w:w="1587" w:type="dxa"/>
            <w:tcBorders>
              <w:bottom w:val="nil"/>
            </w:tcBorders>
          </w:tcPr>
          <w:p w:rsidR="00EC79D5" w:rsidRDefault="00EC79D5">
            <w:pPr>
              <w:pStyle w:val="ConsPlusNormal"/>
              <w:jc w:val="center"/>
            </w:pPr>
            <w:r>
              <w:t>2.1.1.4</w:t>
            </w: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158-1 введен </w:t>
            </w:r>
            <w:hyperlink r:id="rId1111" w:history="1">
              <w:r>
                <w:rPr>
                  <w:color w:val="0000FF"/>
                </w:rPr>
                <w:t>Постановлением</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158-2.</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335713,2</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230882,8</w:t>
            </w:r>
          </w:p>
        </w:tc>
        <w:tc>
          <w:tcPr>
            <w:tcW w:w="1417" w:type="dxa"/>
            <w:tcBorders>
              <w:bottom w:val="nil"/>
            </w:tcBorders>
          </w:tcPr>
          <w:p w:rsidR="00EC79D5" w:rsidRDefault="00EC79D5">
            <w:pPr>
              <w:pStyle w:val="ConsPlusNormal"/>
              <w:jc w:val="center"/>
            </w:pPr>
            <w:r>
              <w:t>104830,4</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158-2 введен </w:t>
            </w:r>
            <w:hyperlink r:id="rId1112" w:history="1">
              <w:r>
                <w:rPr>
                  <w:color w:val="0000FF"/>
                </w:rPr>
                <w:t>Постановлением</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158-3.</w:t>
            </w:r>
          </w:p>
        </w:tc>
        <w:tc>
          <w:tcPr>
            <w:tcW w:w="4354" w:type="dxa"/>
            <w:tcBorders>
              <w:bottom w:val="nil"/>
            </w:tcBorders>
          </w:tcPr>
          <w:p w:rsidR="00EC79D5" w:rsidRDefault="00EC79D5">
            <w:pPr>
              <w:pStyle w:val="ConsPlusNormal"/>
            </w:pPr>
            <w:r>
              <w:t>местный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158-3 введен </w:t>
            </w:r>
            <w:hyperlink r:id="rId1113" w:history="1">
              <w:r>
                <w:rPr>
                  <w:color w:val="0000FF"/>
                </w:rPr>
                <w:t>Постановлением</w:t>
              </w:r>
            </w:hyperlink>
            <w:r>
              <w:t xml:space="preserve"> Правительства Свердловской области от 18.03.2021</w:t>
            </w:r>
          </w:p>
          <w:p w:rsidR="00EC79D5" w:rsidRDefault="00EC79D5">
            <w:pPr>
              <w:pStyle w:val="ConsPlusNormal"/>
              <w:jc w:val="both"/>
            </w:pPr>
            <w:r>
              <w:t>N 129-ПП)</w:t>
            </w:r>
          </w:p>
        </w:tc>
      </w:tr>
      <w:tr w:rsidR="00EC79D5">
        <w:tc>
          <w:tcPr>
            <w:tcW w:w="907" w:type="dxa"/>
          </w:tcPr>
          <w:p w:rsidR="00EC79D5" w:rsidRDefault="00EC79D5">
            <w:pPr>
              <w:pStyle w:val="ConsPlusNormal"/>
              <w:jc w:val="center"/>
            </w:pPr>
            <w:r>
              <w:t>159.</w:t>
            </w:r>
          </w:p>
        </w:tc>
        <w:tc>
          <w:tcPr>
            <w:tcW w:w="4354" w:type="dxa"/>
          </w:tcPr>
          <w:p w:rsidR="00EC79D5" w:rsidRDefault="00EC79D5">
            <w:pPr>
              <w:pStyle w:val="ConsPlusNormal"/>
            </w:pPr>
            <w:r>
              <w:t>Мероприятие 2.2. Разработка и ежегодная корректировка схемы и программы развития электроэнергетического комплекса Свердловской области на среднесрочную перспективу, всего</w:t>
            </w:r>
          </w:p>
          <w:p w:rsidR="00EC79D5" w:rsidRDefault="00EC79D5">
            <w:pPr>
              <w:pStyle w:val="ConsPlusNormal"/>
            </w:pPr>
            <w:r>
              <w:t>из них</w:t>
            </w:r>
          </w:p>
        </w:tc>
        <w:tc>
          <w:tcPr>
            <w:tcW w:w="1644" w:type="dxa"/>
          </w:tcPr>
          <w:p w:rsidR="00EC79D5" w:rsidRDefault="00EC79D5">
            <w:pPr>
              <w:pStyle w:val="ConsPlusNormal"/>
            </w:pP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jc w:val="center"/>
            </w:pPr>
            <w:r>
              <w:t>2.2.2.5 - 2.2.2.7</w:t>
            </w:r>
          </w:p>
        </w:tc>
      </w:tr>
      <w:tr w:rsidR="00EC79D5">
        <w:tc>
          <w:tcPr>
            <w:tcW w:w="907" w:type="dxa"/>
          </w:tcPr>
          <w:p w:rsidR="00EC79D5" w:rsidRDefault="00EC79D5">
            <w:pPr>
              <w:pStyle w:val="ConsPlusNormal"/>
              <w:jc w:val="center"/>
            </w:pPr>
            <w:r>
              <w:lastRenderedPageBreak/>
              <w:t>160.</w:t>
            </w:r>
          </w:p>
        </w:tc>
        <w:tc>
          <w:tcPr>
            <w:tcW w:w="4354" w:type="dxa"/>
          </w:tcPr>
          <w:p w:rsidR="00EC79D5" w:rsidRDefault="00EC79D5">
            <w:pPr>
              <w:pStyle w:val="ConsPlusNormal"/>
            </w:pPr>
            <w:r>
              <w:t>областной бюджет</w:t>
            </w:r>
          </w:p>
        </w:tc>
        <w:tc>
          <w:tcPr>
            <w:tcW w:w="1644" w:type="dxa"/>
          </w:tcPr>
          <w:p w:rsidR="00EC79D5" w:rsidRDefault="00EC79D5">
            <w:pPr>
              <w:pStyle w:val="ConsPlusNormal"/>
            </w:pP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161.</w:t>
            </w:r>
          </w:p>
        </w:tc>
        <w:tc>
          <w:tcPr>
            <w:tcW w:w="4354" w:type="dxa"/>
          </w:tcPr>
          <w:p w:rsidR="00EC79D5" w:rsidRDefault="00EC79D5">
            <w:pPr>
              <w:pStyle w:val="ConsPlusNormal"/>
            </w:pPr>
            <w:r>
              <w:t>Мероприятие 2.3. Корректировка схемы и программы развития электроэнергетического комплекса Свердловской области на среднесрочную перспективу, всего</w:t>
            </w:r>
          </w:p>
          <w:p w:rsidR="00EC79D5" w:rsidRDefault="00EC79D5">
            <w:pPr>
              <w:pStyle w:val="ConsPlusNormal"/>
            </w:pPr>
            <w:r>
              <w:t>из них</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2.2.2.5 - 2.2.2.7</w:t>
            </w:r>
          </w:p>
        </w:tc>
      </w:tr>
      <w:tr w:rsidR="00EC79D5">
        <w:tc>
          <w:tcPr>
            <w:tcW w:w="907" w:type="dxa"/>
          </w:tcPr>
          <w:p w:rsidR="00EC79D5" w:rsidRDefault="00EC79D5">
            <w:pPr>
              <w:pStyle w:val="ConsPlusNormal"/>
              <w:jc w:val="center"/>
            </w:pPr>
            <w:r>
              <w:t>162.</w:t>
            </w:r>
          </w:p>
        </w:tc>
        <w:tc>
          <w:tcPr>
            <w:tcW w:w="4354" w:type="dxa"/>
          </w:tcPr>
          <w:p w:rsidR="00EC79D5" w:rsidRDefault="00EC79D5">
            <w:pPr>
              <w:pStyle w:val="ConsPlusNormal"/>
            </w:pPr>
            <w:r>
              <w:t>областной бюджет</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163.</w:t>
            </w:r>
          </w:p>
        </w:tc>
        <w:tc>
          <w:tcPr>
            <w:tcW w:w="4354" w:type="dxa"/>
          </w:tcPr>
          <w:p w:rsidR="00EC79D5" w:rsidRDefault="00EC79D5">
            <w:pPr>
              <w:pStyle w:val="ConsPlusNormal"/>
            </w:pPr>
            <w:r>
              <w:t>Мероприятие 2.4. Разработка программы вовлечения местных топливных ресурсов в топливный баланс Свердловской области, всего</w:t>
            </w:r>
          </w:p>
          <w:p w:rsidR="00EC79D5" w:rsidRDefault="00EC79D5">
            <w:pPr>
              <w:pStyle w:val="ConsPlusNormal"/>
            </w:pPr>
            <w:r>
              <w:t>из них</w:t>
            </w:r>
          </w:p>
        </w:tc>
        <w:tc>
          <w:tcPr>
            <w:tcW w:w="1644" w:type="dxa"/>
          </w:tcPr>
          <w:p w:rsidR="00EC79D5" w:rsidRDefault="00EC79D5">
            <w:pPr>
              <w:pStyle w:val="ConsPlusNormal"/>
            </w:pP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jc w:val="center"/>
            </w:pPr>
            <w:r>
              <w:t>2.2.2.3</w:t>
            </w:r>
          </w:p>
        </w:tc>
      </w:tr>
      <w:tr w:rsidR="00EC79D5">
        <w:tc>
          <w:tcPr>
            <w:tcW w:w="907" w:type="dxa"/>
          </w:tcPr>
          <w:p w:rsidR="00EC79D5" w:rsidRDefault="00EC79D5">
            <w:pPr>
              <w:pStyle w:val="ConsPlusNormal"/>
              <w:jc w:val="center"/>
            </w:pPr>
            <w:r>
              <w:t>164.</w:t>
            </w:r>
          </w:p>
        </w:tc>
        <w:tc>
          <w:tcPr>
            <w:tcW w:w="4354" w:type="dxa"/>
          </w:tcPr>
          <w:p w:rsidR="00EC79D5" w:rsidRDefault="00EC79D5">
            <w:pPr>
              <w:pStyle w:val="ConsPlusNormal"/>
            </w:pPr>
            <w:r>
              <w:t>областной бюджет</w:t>
            </w:r>
          </w:p>
        </w:tc>
        <w:tc>
          <w:tcPr>
            <w:tcW w:w="1644" w:type="dxa"/>
          </w:tcPr>
          <w:p w:rsidR="00EC79D5" w:rsidRDefault="00EC79D5">
            <w:pPr>
              <w:pStyle w:val="ConsPlusNormal"/>
            </w:pP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165.</w:t>
            </w:r>
          </w:p>
        </w:tc>
        <w:tc>
          <w:tcPr>
            <w:tcW w:w="4354" w:type="dxa"/>
          </w:tcPr>
          <w:p w:rsidR="00EC79D5" w:rsidRDefault="00EC79D5">
            <w:pPr>
              <w:pStyle w:val="ConsPlusNormal"/>
            </w:pPr>
            <w:r>
              <w:t>Мероприятие 2.5. Организация корректировки Генеральной схемы газоснабжения и газификации Свердловской области, всего</w:t>
            </w:r>
          </w:p>
          <w:p w:rsidR="00EC79D5" w:rsidRDefault="00EC79D5">
            <w:pPr>
              <w:pStyle w:val="ConsPlusNormal"/>
            </w:pPr>
            <w:r>
              <w:t>из них</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2.1.1.1</w:t>
            </w:r>
          </w:p>
        </w:tc>
      </w:tr>
      <w:tr w:rsidR="00EC79D5">
        <w:tc>
          <w:tcPr>
            <w:tcW w:w="907" w:type="dxa"/>
          </w:tcPr>
          <w:p w:rsidR="00EC79D5" w:rsidRDefault="00EC79D5">
            <w:pPr>
              <w:pStyle w:val="ConsPlusNormal"/>
              <w:jc w:val="center"/>
            </w:pPr>
            <w:r>
              <w:t>166.</w:t>
            </w:r>
          </w:p>
        </w:tc>
        <w:tc>
          <w:tcPr>
            <w:tcW w:w="4354" w:type="dxa"/>
          </w:tcPr>
          <w:p w:rsidR="00EC79D5" w:rsidRDefault="00EC79D5">
            <w:pPr>
              <w:pStyle w:val="ConsPlusNormal"/>
            </w:pPr>
            <w:r>
              <w:t>областной бюджет</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167.</w:t>
            </w:r>
          </w:p>
        </w:tc>
        <w:tc>
          <w:tcPr>
            <w:tcW w:w="4354" w:type="dxa"/>
          </w:tcPr>
          <w:p w:rsidR="00EC79D5" w:rsidRDefault="00EC79D5">
            <w:pPr>
              <w:pStyle w:val="ConsPlusNormal"/>
            </w:pPr>
            <w:r>
              <w:t xml:space="preserve">Мероприятие 2.6. Проведение конкурсных отборов заявок муниципальных образований, расположенных на территории Свердловской области, на предоставление субсидий из средств областного бюджета, подготовка и представление в Правительство Свердловской области проектов </w:t>
            </w:r>
            <w:r>
              <w:lastRenderedPageBreak/>
              <w:t>нормативных правовых актов, проведение согласования и заключение соглашений с администрациями муниципальных образований, расположенных на территории Свердловской области, на получение субсидий из средств областного бюджета, контроль за соблюдением порядка предоставления субсидий из областного бюджета, подготовка в установленном порядке отчетной информации по действующим и проектируемым областным программам</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2.1.1.1</w:t>
            </w:r>
          </w:p>
        </w:tc>
      </w:tr>
      <w:tr w:rsidR="00EC79D5">
        <w:tc>
          <w:tcPr>
            <w:tcW w:w="907" w:type="dxa"/>
          </w:tcPr>
          <w:p w:rsidR="00EC79D5" w:rsidRDefault="00EC79D5">
            <w:pPr>
              <w:pStyle w:val="ConsPlusNormal"/>
              <w:jc w:val="center"/>
            </w:pPr>
            <w:r>
              <w:t>168.</w:t>
            </w:r>
          </w:p>
        </w:tc>
        <w:tc>
          <w:tcPr>
            <w:tcW w:w="4354" w:type="dxa"/>
          </w:tcPr>
          <w:p w:rsidR="00EC79D5" w:rsidRDefault="00EC79D5">
            <w:pPr>
              <w:pStyle w:val="ConsPlusNormal"/>
            </w:pPr>
            <w:r>
              <w:t>Мероприятие 2.7. Участие в подготовке и проведении научно-практических конференций, семинаров, конкурсов по тематике развития отрасли</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2.1.1.1, 2.2.1.1, 2.2.2.1, 2.2.2.2, 2.2.2.4 - 2.2.2.7</w:t>
            </w:r>
          </w:p>
        </w:tc>
      </w:tr>
      <w:tr w:rsidR="00EC79D5">
        <w:tc>
          <w:tcPr>
            <w:tcW w:w="907" w:type="dxa"/>
          </w:tcPr>
          <w:p w:rsidR="00EC79D5" w:rsidRDefault="00EC79D5">
            <w:pPr>
              <w:pStyle w:val="ConsPlusNormal"/>
              <w:jc w:val="center"/>
            </w:pPr>
            <w:r>
              <w:t>169.</w:t>
            </w:r>
          </w:p>
        </w:tc>
        <w:tc>
          <w:tcPr>
            <w:tcW w:w="4354" w:type="dxa"/>
          </w:tcPr>
          <w:p w:rsidR="00EC79D5" w:rsidRDefault="00EC79D5">
            <w:pPr>
              <w:pStyle w:val="ConsPlusNormal"/>
            </w:pPr>
            <w:r>
              <w:t>Мероприятие 2.8. Участие в организации выполнения мероприятий гражданской обороны в режиме повседневной деятельности, в режиме повышенной готовности и в чрезвычайном режиме по предупреждению и ликвидации последствий чрезвычайных ситуаций, связанных со стихийными бедствиями, отказами систем жизнеобеспечения или авариями на объектах повышенной опасности</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2.2.2.4</w:t>
            </w:r>
          </w:p>
        </w:tc>
      </w:tr>
      <w:tr w:rsidR="00EC79D5">
        <w:tc>
          <w:tcPr>
            <w:tcW w:w="907" w:type="dxa"/>
          </w:tcPr>
          <w:p w:rsidR="00EC79D5" w:rsidRDefault="00EC79D5">
            <w:pPr>
              <w:pStyle w:val="ConsPlusNormal"/>
              <w:jc w:val="center"/>
            </w:pPr>
            <w:r>
              <w:t>170.</w:t>
            </w:r>
          </w:p>
        </w:tc>
        <w:tc>
          <w:tcPr>
            <w:tcW w:w="4354" w:type="dxa"/>
          </w:tcPr>
          <w:p w:rsidR="00EC79D5" w:rsidRDefault="00EC79D5">
            <w:pPr>
              <w:pStyle w:val="ConsPlusNormal"/>
            </w:pPr>
            <w:r>
              <w:t>Мероприятие 2.9. Организация и проведение конкурсов профессионального мастерства среди работников отрасли</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2.2.2.4</w:t>
            </w:r>
          </w:p>
        </w:tc>
      </w:tr>
      <w:tr w:rsidR="00EC79D5">
        <w:tc>
          <w:tcPr>
            <w:tcW w:w="907" w:type="dxa"/>
          </w:tcPr>
          <w:p w:rsidR="00EC79D5" w:rsidRDefault="00EC79D5">
            <w:pPr>
              <w:pStyle w:val="ConsPlusNormal"/>
              <w:jc w:val="center"/>
            </w:pPr>
            <w:r>
              <w:lastRenderedPageBreak/>
              <w:t>171.</w:t>
            </w:r>
          </w:p>
        </w:tc>
        <w:tc>
          <w:tcPr>
            <w:tcW w:w="4354" w:type="dxa"/>
          </w:tcPr>
          <w:p w:rsidR="00EC79D5" w:rsidRDefault="00EC79D5">
            <w:pPr>
              <w:pStyle w:val="ConsPlusNormal"/>
            </w:pPr>
            <w:r>
              <w:t>Мероприятие 2.10. Работа с кадровым резервом отрасли, включая проведение специальных семинаров, Уральского молодежного энергетического форума, выдвижение перспективных работников отрасли на участие в президентской программе подготовки управленческих кадров</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2.1.1.1, 2.2.1.1, 2.2.2.1, 2.2.2.2, 2.2.2.4 - 2.2.2.7</w:t>
            </w:r>
          </w:p>
        </w:tc>
      </w:tr>
      <w:tr w:rsidR="00EC79D5">
        <w:tc>
          <w:tcPr>
            <w:tcW w:w="907" w:type="dxa"/>
          </w:tcPr>
          <w:p w:rsidR="00EC79D5" w:rsidRDefault="00EC79D5">
            <w:pPr>
              <w:pStyle w:val="ConsPlusNormal"/>
              <w:jc w:val="center"/>
            </w:pPr>
            <w:r>
              <w:t>172.</w:t>
            </w:r>
          </w:p>
        </w:tc>
        <w:tc>
          <w:tcPr>
            <w:tcW w:w="4354" w:type="dxa"/>
          </w:tcPr>
          <w:p w:rsidR="00EC79D5" w:rsidRDefault="00EC79D5">
            <w:pPr>
              <w:pStyle w:val="ConsPlusNormal"/>
            </w:pPr>
            <w:r>
              <w:t>Мероприятие 2.11. Участие в организации и проведении проверок готовности региональных предприятий электроэнергетического комплекса к работе в отопительный зимний период</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2.2.2.1</w:t>
            </w:r>
          </w:p>
        </w:tc>
      </w:tr>
      <w:tr w:rsidR="00EC79D5">
        <w:tc>
          <w:tcPr>
            <w:tcW w:w="907" w:type="dxa"/>
          </w:tcPr>
          <w:p w:rsidR="00EC79D5" w:rsidRDefault="00EC79D5">
            <w:pPr>
              <w:pStyle w:val="ConsPlusNormal"/>
              <w:jc w:val="center"/>
            </w:pPr>
            <w:r>
              <w:t>173.</w:t>
            </w:r>
          </w:p>
        </w:tc>
        <w:tc>
          <w:tcPr>
            <w:tcW w:w="4354" w:type="dxa"/>
          </w:tcPr>
          <w:p w:rsidR="00EC79D5" w:rsidRDefault="00EC79D5">
            <w:pPr>
              <w:pStyle w:val="ConsPlusNormal"/>
            </w:pPr>
            <w:r>
              <w:t>Мероприятие 2.12. Оптимизация процедуры подключения к электрическим сетям</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2.2.1.1, 2.2.1.2</w:t>
            </w:r>
          </w:p>
        </w:tc>
      </w:tr>
      <w:tr w:rsidR="00EC79D5">
        <w:tc>
          <w:tcPr>
            <w:tcW w:w="907" w:type="dxa"/>
          </w:tcPr>
          <w:p w:rsidR="00EC79D5" w:rsidRDefault="00EC79D5">
            <w:pPr>
              <w:pStyle w:val="ConsPlusNormal"/>
              <w:jc w:val="center"/>
            </w:pPr>
            <w:r>
              <w:t>174.</w:t>
            </w:r>
          </w:p>
        </w:tc>
        <w:tc>
          <w:tcPr>
            <w:tcW w:w="4354" w:type="dxa"/>
          </w:tcPr>
          <w:p w:rsidR="00EC79D5" w:rsidRDefault="00EC79D5">
            <w:pPr>
              <w:pStyle w:val="ConsPlusNormal"/>
            </w:pPr>
            <w:r>
              <w:t>Мероприятие 2.13. Организация работы Штаба по безопасности энергоснабжения потребителей Свердловской области</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2.2.2.4</w:t>
            </w:r>
          </w:p>
        </w:tc>
      </w:tr>
      <w:tr w:rsidR="00EC79D5">
        <w:tc>
          <w:tcPr>
            <w:tcW w:w="907" w:type="dxa"/>
          </w:tcPr>
          <w:p w:rsidR="00EC79D5" w:rsidRDefault="00EC79D5">
            <w:pPr>
              <w:pStyle w:val="ConsPlusNormal"/>
              <w:jc w:val="center"/>
            </w:pPr>
            <w:r>
              <w:t>175.</w:t>
            </w:r>
          </w:p>
        </w:tc>
        <w:tc>
          <w:tcPr>
            <w:tcW w:w="4354" w:type="dxa"/>
          </w:tcPr>
          <w:p w:rsidR="00EC79D5" w:rsidRDefault="00EC79D5">
            <w:pPr>
              <w:pStyle w:val="ConsPlusNormal"/>
            </w:pPr>
            <w:r>
              <w:t>Мероприятие 2.14. Мониторинг хода категорирования объектов и наличия паспортов безопасности у субъектов топливно-энергетического комплекса на территории Свердловской области</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2.2.2.2</w:t>
            </w:r>
          </w:p>
        </w:tc>
      </w:tr>
      <w:tr w:rsidR="00EC79D5">
        <w:tc>
          <w:tcPr>
            <w:tcW w:w="907" w:type="dxa"/>
          </w:tcPr>
          <w:p w:rsidR="00EC79D5" w:rsidRDefault="00EC79D5">
            <w:pPr>
              <w:pStyle w:val="ConsPlusNormal"/>
              <w:jc w:val="center"/>
            </w:pPr>
            <w:r>
              <w:t>176.</w:t>
            </w:r>
          </w:p>
        </w:tc>
        <w:tc>
          <w:tcPr>
            <w:tcW w:w="4354" w:type="dxa"/>
          </w:tcPr>
          <w:p w:rsidR="00EC79D5" w:rsidRDefault="00EC79D5">
            <w:pPr>
              <w:pStyle w:val="ConsPlusNormal"/>
            </w:pPr>
            <w:r>
              <w:t>Мероприятие 2.15. Оказание содействия в реализации инвестиционных проектов генерирующими компаниями на территории Свердловской области, всего</w:t>
            </w:r>
          </w:p>
          <w:p w:rsidR="00EC79D5" w:rsidRDefault="00EC79D5">
            <w:pPr>
              <w:pStyle w:val="ConsPlusNormal"/>
            </w:pPr>
            <w:r>
              <w:t>из них</w:t>
            </w:r>
          </w:p>
        </w:tc>
        <w:tc>
          <w:tcPr>
            <w:tcW w:w="1644" w:type="dxa"/>
          </w:tcPr>
          <w:p w:rsidR="00EC79D5" w:rsidRDefault="00EC79D5">
            <w:pPr>
              <w:pStyle w:val="ConsPlusNormal"/>
            </w:pPr>
          </w:p>
        </w:tc>
        <w:tc>
          <w:tcPr>
            <w:tcW w:w="1417" w:type="dxa"/>
          </w:tcPr>
          <w:p w:rsidR="00EC79D5" w:rsidRDefault="00EC79D5">
            <w:pPr>
              <w:pStyle w:val="ConsPlusNormal"/>
              <w:jc w:val="center"/>
            </w:pPr>
            <w:r>
              <w:t>4150000,0</w:t>
            </w:r>
          </w:p>
        </w:tc>
        <w:tc>
          <w:tcPr>
            <w:tcW w:w="1417" w:type="dxa"/>
          </w:tcPr>
          <w:p w:rsidR="00EC79D5" w:rsidRDefault="00EC79D5">
            <w:pPr>
              <w:pStyle w:val="ConsPlusNormal"/>
              <w:jc w:val="center"/>
            </w:pPr>
            <w:r>
              <w:t>1150000,0</w:t>
            </w:r>
          </w:p>
        </w:tc>
        <w:tc>
          <w:tcPr>
            <w:tcW w:w="1417" w:type="dxa"/>
          </w:tcPr>
          <w:p w:rsidR="00EC79D5" w:rsidRDefault="00EC79D5">
            <w:pPr>
              <w:pStyle w:val="ConsPlusNormal"/>
              <w:jc w:val="center"/>
            </w:pPr>
            <w:r>
              <w:t>1000000,0</w:t>
            </w:r>
          </w:p>
        </w:tc>
        <w:tc>
          <w:tcPr>
            <w:tcW w:w="1417" w:type="dxa"/>
          </w:tcPr>
          <w:p w:rsidR="00EC79D5" w:rsidRDefault="00EC79D5">
            <w:pPr>
              <w:pStyle w:val="ConsPlusNormal"/>
              <w:jc w:val="center"/>
            </w:pPr>
            <w:r>
              <w:t>1000000,0</w:t>
            </w:r>
          </w:p>
        </w:tc>
        <w:tc>
          <w:tcPr>
            <w:tcW w:w="1417" w:type="dxa"/>
          </w:tcPr>
          <w:p w:rsidR="00EC79D5" w:rsidRDefault="00EC79D5">
            <w:pPr>
              <w:pStyle w:val="ConsPlusNormal"/>
              <w:jc w:val="center"/>
            </w:pPr>
            <w:r>
              <w:t>1000000,0</w:t>
            </w:r>
          </w:p>
        </w:tc>
        <w:tc>
          <w:tcPr>
            <w:tcW w:w="1587" w:type="dxa"/>
          </w:tcPr>
          <w:p w:rsidR="00EC79D5" w:rsidRDefault="00EC79D5">
            <w:pPr>
              <w:pStyle w:val="ConsPlusNormal"/>
              <w:jc w:val="center"/>
            </w:pPr>
            <w:r>
              <w:t>2.2.2.4 - 2.2.2.7, 5.1.2.3</w:t>
            </w:r>
          </w:p>
        </w:tc>
      </w:tr>
      <w:tr w:rsidR="00EC79D5">
        <w:tc>
          <w:tcPr>
            <w:tcW w:w="907" w:type="dxa"/>
          </w:tcPr>
          <w:p w:rsidR="00EC79D5" w:rsidRDefault="00EC79D5">
            <w:pPr>
              <w:pStyle w:val="ConsPlusNormal"/>
              <w:jc w:val="center"/>
            </w:pPr>
            <w:r>
              <w:t>177.</w:t>
            </w:r>
          </w:p>
        </w:tc>
        <w:tc>
          <w:tcPr>
            <w:tcW w:w="4354" w:type="dxa"/>
          </w:tcPr>
          <w:p w:rsidR="00EC79D5" w:rsidRDefault="00EC79D5">
            <w:pPr>
              <w:pStyle w:val="ConsPlusNormal"/>
            </w:pPr>
            <w:r>
              <w:t>внебюджетные источники</w:t>
            </w:r>
          </w:p>
        </w:tc>
        <w:tc>
          <w:tcPr>
            <w:tcW w:w="1644" w:type="dxa"/>
          </w:tcPr>
          <w:p w:rsidR="00EC79D5" w:rsidRDefault="00EC79D5">
            <w:pPr>
              <w:pStyle w:val="ConsPlusNormal"/>
            </w:pPr>
          </w:p>
        </w:tc>
        <w:tc>
          <w:tcPr>
            <w:tcW w:w="1417" w:type="dxa"/>
          </w:tcPr>
          <w:p w:rsidR="00EC79D5" w:rsidRDefault="00EC79D5">
            <w:pPr>
              <w:pStyle w:val="ConsPlusNormal"/>
              <w:jc w:val="center"/>
            </w:pPr>
            <w:r>
              <w:t>4150000,0</w:t>
            </w:r>
          </w:p>
        </w:tc>
        <w:tc>
          <w:tcPr>
            <w:tcW w:w="1417" w:type="dxa"/>
          </w:tcPr>
          <w:p w:rsidR="00EC79D5" w:rsidRDefault="00EC79D5">
            <w:pPr>
              <w:pStyle w:val="ConsPlusNormal"/>
              <w:jc w:val="center"/>
            </w:pPr>
            <w:r>
              <w:t>1150000,0</w:t>
            </w:r>
          </w:p>
        </w:tc>
        <w:tc>
          <w:tcPr>
            <w:tcW w:w="1417" w:type="dxa"/>
          </w:tcPr>
          <w:p w:rsidR="00EC79D5" w:rsidRDefault="00EC79D5">
            <w:pPr>
              <w:pStyle w:val="ConsPlusNormal"/>
              <w:jc w:val="center"/>
            </w:pPr>
            <w:r>
              <w:t>1000000,0</w:t>
            </w:r>
          </w:p>
        </w:tc>
        <w:tc>
          <w:tcPr>
            <w:tcW w:w="1417" w:type="dxa"/>
          </w:tcPr>
          <w:p w:rsidR="00EC79D5" w:rsidRDefault="00EC79D5">
            <w:pPr>
              <w:pStyle w:val="ConsPlusNormal"/>
              <w:jc w:val="center"/>
            </w:pPr>
            <w:r>
              <w:t>1000000,0</w:t>
            </w:r>
          </w:p>
        </w:tc>
        <w:tc>
          <w:tcPr>
            <w:tcW w:w="1417" w:type="dxa"/>
          </w:tcPr>
          <w:p w:rsidR="00EC79D5" w:rsidRDefault="00EC79D5">
            <w:pPr>
              <w:pStyle w:val="ConsPlusNormal"/>
              <w:jc w:val="center"/>
            </w:pPr>
            <w:r>
              <w:t>1000000,0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lastRenderedPageBreak/>
              <w:t>178.</w:t>
            </w:r>
          </w:p>
        </w:tc>
        <w:tc>
          <w:tcPr>
            <w:tcW w:w="4354" w:type="dxa"/>
          </w:tcPr>
          <w:p w:rsidR="00EC79D5" w:rsidRDefault="00EC79D5">
            <w:pPr>
              <w:pStyle w:val="ConsPlusNormal"/>
            </w:pPr>
            <w:r>
              <w:t>Мероприятие 2.16. Разработка региональной программы газификации Свердловской области на среднесрочную перспективу</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2.1.1.1</w:t>
            </w:r>
          </w:p>
        </w:tc>
      </w:tr>
      <w:tr w:rsidR="00EC79D5">
        <w:tc>
          <w:tcPr>
            <w:tcW w:w="907" w:type="dxa"/>
          </w:tcPr>
          <w:p w:rsidR="00EC79D5" w:rsidRDefault="00EC79D5">
            <w:pPr>
              <w:pStyle w:val="ConsPlusNormal"/>
              <w:jc w:val="center"/>
            </w:pPr>
            <w:r>
              <w:t>179.</w:t>
            </w:r>
          </w:p>
        </w:tc>
        <w:tc>
          <w:tcPr>
            <w:tcW w:w="4354" w:type="dxa"/>
          </w:tcPr>
          <w:p w:rsidR="00EC79D5" w:rsidRDefault="00EC79D5">
            <w:pPr>
              <w:pStyle w:val="ConsPlusNormal"/>
            </w:pPr>
            <w:r>
              <w:t>Мероприятие 2.17. Разработка паспорта газового хозяйства Свердловской области</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2.1.1.1</w:t>
            </w:r>
          </w:p>
        </w:tc>
      </w:tr>
      <w:tr w:rsidR="00EC79D5">
        <w:tc>
          <w:tcPr>
            <w:tcW w:w="907" w:type="dxa"/>
          </w:tcPr>
          <w:p w:rsidR="00EC79D5" w:rsidRDefault="00EC79D5">
            <w:pPr>
              <w:pStyle w:val="ConsPlusNormal"/>
              <w:jc w:val="center"/>
            </w:pPr>
            <w:r>
              <w:t>180.</w:t>
            </w:r>
          </w:p>
        </w:tc>
        <w:tc>
          <w:tcPr>
            <w:tcW w:w="4354" w:type="dxa"/>
          </w:tcPr>
          <w:p w:rsidR="00EC79D5" w:rsidRDefault="00EC79D5">
            <w:pPr>
              <w:pStyle w:val="ConsPlusNormal"/>
            </w:pPr>
            <w:r>
              <w:t>Мероприятие 2.18. Участие в разработке и реализации мероприятий по профилактике терроризма на объектах топливно-энергетического комплекса Свердловской области</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2.2.2.4</w:t>
            </w:r>
          </w:p>
        </w:tc>
      </w:tr>
      <w:tr w:rsidR="00EC79D5">
        <w:tc>
          <w:tcPr>
            <w:tcW w:w="907" w:type="dxa"/>
          </w:tcPr>
          <w:p w:rsidR="00EC79D5" w:rsidRDefault="00EC79D5">
            <w:pPr>
              <w:pStyle w:val="ConsPlusNormal"/>
              <w:jc w:val="center"/>
            </w:pPr>
            <w:r>
              <w:t>181.</w:t>
            </w:r>
          </w:p>
        </w:tc>
        <w:tc>
          <w:tcPr>
            <w:tcW w:w="4354" w:type="dxa"/>
          </w:tcPr>
          <w:p w:rsidR="00EC79D5" w:rsidRDefault="00EC79D5">
            <w:pPr>
              <w:pStyle w:val="ConsPlusNormal"/>
            </w:pPr>
            <w:r>
              <w:t>Мероприятие 2.19. Участие в разработке и реализации программы импортозамещения для предприятий топливно-энергетического комплекса</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2.2.2.5 - 2.2.2.7</w:t>
            </w:r>
          </w:p>
        </w:tc>
      </w:tr>
      <w:tr w:rsidR="00EC79D5">
        <w:tc>
          <w:tcPr>
            <w:tcW w:w="907" w:type="dxa"/>
          </w:tcPr>
          <w:p w:rsidR="00EC79D5" w:rsidRDefault="00EC79D5">
            <w:pPr>
              <w:pStyle w:val="ConsPlusNormal"/>
              <w:jc w:val="center"/>
            </w:pPr>
            <w:r>
              <w:t>182.</w:t>
            </w:r>
          </w:p>
        </w:tc>
        <w:tc>
          <w:tcPr>
            <w:tcW w:w="4354" w:type="dxa"/>
          </w:tcPr>
          <w:p w:rsidR="00EC79D5" w:rsidRDefault="00EC79D5">
            <w:pPr>
              <w:pStyle w:val="ConsPlusNormal"/>
            </w:pPr>
            <w:r>
              <w:t>Мероприятие 2.20. Работа в рамках межведомственной комиссии по созданию системы обеспечения вызова экстренных оперативных служб по единому номеру "112" на территории Свердловской области</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2.2.2.4</w:t>
            </w:r>
          </w:p>
        </w:tc>
      </w:tr>
      <w:tr w:rsidR="00EC79D5">
        <w:tc>
          <w:tcPr>
            <w:tcW w:w="907" w:type="dxa"/>
          </w:tcPr>
          <w:p w:rsidR="00EC79D5" w:rsidRDefault="00EC79D5">
            <w:pPr>
              <w:pStyle w:val="ConsPlusNormal"/>
              <w:jc w:val="center"/>
            </w:pPr>
            <w:r>
              <w:t>183.</w:t>
            </w:r>
          </w:p>
        </w:tc>
        <w:tc>
          <w:tcPr>
            <w:tcW w:w="4354" w:type="dxa"/>
          </w:tcPr>
          <w:p w:rsidR="00EC79D5" w:rsidRDefault="00EC79D5">
            <w:pPr>
              <w:pStyle w:val="ConsPlusNormal"/>
            </w:pPr>
            <w:r>
              <w:t>Мероприятие 2.21. Участие в ресурсном обеспечении программы индивидуального жилищного строительства для многодетных и малообеспеченных (льготных) категорий граждан на территории Свердловской области</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2.2.1.1</w:t>
            </w:r>
          </w:p>
        </w:tc>
      </w:tr>
      <w:tr w:rsidR="00EC79D5">
        <w:tc>
          <w:tcPr>
            <w:tcW w:w="907" w:type="dxa"/>
          </w:tcPr>
          <w:p w:rsidR="00EC79D5" w:rsidRDefault="00EC79D5">
            <w:pPr>
              <w:pStyle w:val="ConsPlusNormal"/>
              <w:jc w:val="center"/>
            </w:pPr>
            <w:r>
              <w:t>184.</w:t>
            </w:r>
          </w:p>
        </w:tc>
        <w:tc>
          <w:tcPr>
            <w:tcW w:w="4354" w:type="dxa"/>
          </w:tcPr>
          <w:p w:rsidR="00EC79D5" w:rsidRDefault="00EC79D5">
            <w:pPr>
              <w:pStyle w:val="ConsPlusNormal"/>
            </w:pPr>
            <w:r>
              <w:t xml:space="preserve">Мероприятие 2.22. Совершенствование нормативно-правовой базы, обеспечивающей создание условий для </w:t>
            </w:r>
            <w:r>
              <w:lastRenderedPageBreak/>
              <w:t>снижения административных барьеров в сфере газораспределения</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2.2.1.1, 2.2.1.3</w:t>
            </w:r>
          </w:p>
        </w:tc>
      </w:tr>
      <w:tr w:rsidR="00EC79D5">
        <w:tc>
          <w:tcPr>
            <w:tcW w:w="907" w:type="dxa"/>
          </w:tcPr>
          <w:p w:rsidR="00EC79D5" w:rsidRDefault="00EC79D5">
            <w:pPr>
              <w:pStyle w:val="ConsPlusNormal"/>
              <w:jc w:val="center"/>
            </w:pPr>
            <w:r>
              <w:t>185.</w:t>
            </w:r>
          </w:p>
        </w:tc>
        <w:tc>
          <w:tcPr>
            <w:tcW w:w="4354" w:type="dxa"/>
          </w:tcPr>
          <w:p w:rsidR="00EC79D5" w:rsidRDefault="00EC79D5">
            <w:pPr>
              <w:pStyle w:val="ConsPlusNormal"/>
            </w:pPr>
            <w:r>
              <w:t>Мероприятие 2.23. Работа по реализации "майских" указов Президента Российской Федерации о долгосрочной государственной экономической политике и по созданию высокопроизводительных рабочих мест</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5.1.2.7, 5.1.2.8</w:t>
            </w:r>
          </w:p>
        </w:tc>
      </w:tr>
      <w:tr w:rsidR="00EC79D5">
        <w:tc>
          <w:tcPr>
            <w:tcW w:w="907" w:type="dxa"/>
          </w:tcPr>
          <w:p w:rsidR="00EC79D5" w:rsidRDefault="00EC79D5">
            <w:pPr>
              <w:pStyle w:val="ConsPlusNormal"/>
              <w:jc w:val="center"/>
            </w:pPr>
            <w:r>
              <w:t>186.</w:t>
            </w:r>
          </w:p>
        </w:tc>
        <w:tc>
          <w:tcPr>
            <w:tcW w:w="4354" w:type="dxa"/>
          </w:tcPr>
          <w:p w:rsidR="00EC79D5" w:rsidRDefault="00EC79D5">
            <w:pPr>
              <w:pStyle w:val="ConsPlusNormal"/>
            </w:pPr>
            <w:r>
              <w:t>Мероприятие 2.24. Работа по повышению доходного потенциала Свердловской области</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2.2.1.1, 2.2.2.1</w:t>
            </w:r>
          </w:p>
        </w:tc>
      </w:tr>
      <w:tr w:rsidR="00EC79D5">
        <w:tc>
          <w:tcPr>
            <w:tcW w:w="907" w:type="dxa"/>
          </w:tcPr>
          <w:p w:rsidR="00EC79D5" w:rsidRDefault="00EC79D5">
            <w:pPr>
              <w:pStyle w:val="ConsPlusNormal"/>
              <w:jc w:val="center"/>
            </w:pPr>
            <w:r>
              <w:t>187.</w:t>
            </w:r>
          </w:p>
        </w:tc>
        <w:tc>
          <w:tcPr>
            <w:tcW w:w="4354" w:type="dxa"/>
          </w:tcPr>
          <w:p w:rsidR="00EC79D5" w:rsidRDefault="00EC79D5">
            <w:pPr>
              <w:pStyle w:val="ConsPlusNormal"/>
            </w:pPr>
            <w:r>
              <w:t>Мероприятие 2.25. Формирование ежеквартальной отчетности о динамике задолженности бюджетных потребителей перед поставщиками топливно-энергетических ресурсов в Министерство энергетики Российской Федерации</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2.2.2.1</w:t>
            </w:r>
          </w:p>
        </w:tc>
      </w:tr>
      <w:tr w:rsidR="00EC79D5">
        <w:tc>
          <w:tcPr>
            <w:tcW w:w="907" w:type="dxa"/>
          </w:tcPr>
          <w:p w:rsidR="00EC79D5" w:rsidRDefault="00EC79D5">
            <w:pPr>
              <w:pStyle w:val="ConsPlusNormal"/>
              <w:jc w:val="center"/>
            </w:pPr>
            <w:r>
              <w:t>188.</w:t>
            </w:r>
          </w:p>
        </w:tc>
        <w:tc>
          <w:tcPr>
            <w:tcW w:w="4354" w:type="dxa"/>
          </w:tcPr>
          <w:p w:rsidR="00EC79D5" w:rsidRDefault="00EC79D5">
            <w:pPr>
              <w:pStyle w:val="ConsPlusNormal"/>
            </w:pPr>
            <w:r>
              <w:t>Мероприятие 2.26. Повышение эффективности топливообеспечения жилищно-коммунального комплекса за счет использования местных топливных ресурсов и возобновляемых источников энергии</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2.2.2.3, 2.2.2.8</w:t>
            </w:r>
          </w:p>
        </w:tc>
      </w:tr>
      <w:tr w:rsidR="00EC79D5">
        <w:tc>
          <w:tcPr>
            <w:tcW w:w="907" w:type="dxa"/>
          </w:tcPr>
          <w:p w:rsidR="00EC79D5" w:rsidRDefault="00EC79D5">
            <w:pPr>
              <w:pStyle w:val="ConsPlusNormal"/>
              <w:jc w:val="center"/>
            </w:pPr>
            <w:r>
              <w:t>189.</w:t>
            </w:r>
          </w:p>
        </w:tc>
        <w:tc>
          <w:tcPr>
            <w:tcW w:w="4354" w:type="dxa"/>
          </w:tcPr>
          <w:p w:rsidR="00EC79D5" w:rsidRDefault="00EC79D5">
            <w:pPr>
              <w:pStyle w:val="ConsPlusNormal"/>
            </w:pPr>
            <w:r>
              <w:t>Мероприятие 2.27. Рассмотрение и согласование проектов инвестиционных программ территориальных сетевых организаций, расположенных на территории Свердловской области, которые подлежат утверждению Министерством энергетики Российской Федерации</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5.1.2.3</w:t>
            </w:r>
          </w:p>
        </w:tc>
      </w:tr>
      <w:tr w:rsidR="00EC79D5">
        <w:tc>
          <w:tcPr>
            <w:tcW w:w="907" w:type="dxa"/>
          </w:tcPr>
          <w:p w:rsidR="00EC79D5" w:rsidRDefault="00EC79D5">
            <w:pPr>
              <w:pStyle w:val="ConsPlusNormal"/>
              <w:jc w:val="center"/>
            </w:pPr>
            <w:r>
              <w:lastRenderedPageBreak/>
              <w:t>190.</w:t>
            </w:r>
          </w:p>
        </w:tc>
        <w:tc>
          <w:tcPr>
            <w:tcW w:w="4354" w:type="dxa"/>
          </w:tcPr>
          <w:p w:rsidR="00EC79D5" w:rsidRDefault="00EC79D5">
            <w:pPr>
              <w:pStyle w:val="ConsPlusNormal"/>
            </w:pPr>
            <w:r>
              <w:t>Мероприятие 2.28. Организация утверждения инвестиционных программ и изменений в инвестиционные программы субъектов электроэнергетики, отнесенных к числу субъектов, инвестиционные программы которых утверждаются Правительством Свердловской области и контролируются Министерством энергетики и жилищно-коммунального хозяйства Свердловской области</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5.1.2.3</w:t>
            </w:r>
          </w:p>
        </w:tc>
      </w:tr>
      <w:tr w:rsidR="00EC79D5">
        <w:tblPrEx>
          <w:tblBorders>
            <w:insideH w:val="nil"/>
          </w:tblBorders>
        </w:tblPrEx>
        <w:tc>
          <w:tcPr>
            <w:tcW w:w="907" w:type="dxa"/>
            <w:tcBorders>
              <w:bottom w:val="nil"/>
            </w:tcBorders>
          </w:tcPr>
          <w:p w:rsidR="00EC79D5" w:rsidRDefault="00EC79D5">
            <w:pPr>
              <w:pStyle w:val="ConsPlusNormal"/>
              <w:jc w:val="center"/>
            </w:pPr>
            <w:r>
              <w:t>191.</w:t>
            </w:r>
          </w:p>
        </w:tc>
        <w:tc>
          <w:tcPr>
            <w:tcW w:w="4354" w:type="dxa"/>
            <w:tcBorders>
              <w:bottom w:val="nil"/>
            </w:tcBorders>
          </w:tcPr>
          <w:p w:rsidR="00EC79D5" w:rsidRDefault="00EC79D5">
            <w:pPr>
              <w:pStyle w:val="ConsPlusNormal"/>
            </w:pPr>
            <w:r>
              <w:t>Мероприятие 2.29.</w:t>
            </w:r>
          </w:p>
          <w:p w:rsidR="00EC79D5" w:rsidRDefault="00EC79D5">
            <w:pPr>
              <w:pStyle w:val="ConsPlusNormal"/>
            </w:pPr>
            <w:r>
              <w:t>Осуществление контроля за реализацией инвестиционных программ субъектов электроэнергетики, отнесенных к числу субъектов, инвестиционные программы которых утверждаются Правительством Свердловской области и контролируются Министерством энергетики и жилищно-коммунального хозяйства Свердловской области, всего</w:t>
            </w:r>
          </w:p>
          <w:p w:rsidR="00EC79D5" w:rsidRDefault="00EC79D5">
            <w:pPr>
              <w:pStyle w:val="ConsPlusNormal"/>
            </w:pPr>
            <w:r>
              <w:t>из них</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15117351,5</w:t>
            </w:r>
          </w:p>
        </w:tc>
        <w:tc>
          <w:tcPr>
            <w:tcW w:w="1417" w:type="dxa"/>
            <w:tcBorders>
              <w:bottom w:val="nil"/>
            </w:tcBorders>
          </w:tcPr>
          <w:p w:rsidR="00EC79D5" w:rsidRDefault="00EC79D5">
            <w:pPr>
              <w:pStyle w:val="ConsPlusNormal"/>
              <w:jc w:val="center"/>
            </w:pPr>
            <w:r>
              <w:t>6424519,4</w:t>
            </w:r>
          </w:p>
        </w:tc>
        <w:tc>
          <w:tcPr>
            <w:tcW w:w="1417" w:type="dxa"/>
            <w:tcBorders>
              <w:bottom w:val="nil"/>
            </w:tcBorders>
          </w:tcPr>
          <w:p w:rsidR="00EC79D5" w:rsidRDefault="00EC79D5">
            <w:pPr>
              <w:pStyle w:val="ConsPlusNormal"/>
              <w:jc w:val="center"/>
            </w:pPr>
            <w:r>
              <w:t>4702878,5</w:t>
            </w:r>
          </w:p>
        </w:tc>
        <w:tc>
          <w:tcPr>
            <w:tcW w:w="1417" w:type="dxa"/>
            <w:tcBorders>
              <w:bottom w:val="nil"/>
            </w:tcBorders>
          </w:tcPr>
          <w:p w:rsidR="00EC79D5" w:rsidRDefault="00EC79D5">
            <w:pPr>
              <w:pStyle w:val="ConsPlusNormal"/>
              <w:jc w:val="center"/>
            </w:pPr>
            <w:r>
              <w:t>1993112,5</w:t>
            </w:r>
          </w:p>
        </w:tc>
        <w:tc>
          <w:tcPr>
            <w:tcW w:w="1417" w:type="dxa"/>
            <w:tcBorders>
              <w:bottom w:val="nil"/>
            </w:tcBorders>
          </w:tcPr>
          <w:p w:rsidR="00EC79D5" w:rsidRDefault="00EC79D5">
            <w:pPr>
              <w:pStyle w:val="ConsPlusNormal"/>
              <w:jc w:val="center"/>
            </w:pPr>
            <w:r>
              <w:t>1996841,1</w:t>
            </w:r>
          </w:p>
        </w:tc>
        <w:tc>
          <w:tcPr>
            <w:tcW w:w="1587" w:type="dxa"/>
            <w:tcBorders>
              <w:bottom w:val="nil"/>
            </w:tcBorders>
          </w:tcPr>
          <w:p w:rsidR="00EC79D5" w:rsidRDefault="00EC79D5">
            <w:pPr>
              <w:pStyle w:val="ConsPlusNormal"/>
              <w:jc w:val="center"/>
            </w:pPr>
            <w:r>
              <w:t>5.1.2.3</w:t>
            </w: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191 в ред. </w:t>
            </w:r>
            <w:hyperlink r:id="rId1114" w:history="1">
              <w:r>
                <w:rPr>
                  <w:color w:val="0000FF"/>
                </w:rPr>
                <w:t>Постановления</w:t>
              </w:r>
            </w:hyperlink>
            <w:r>
              <w:t xml:space="preserve"> Правительства Свердловской области от 23.04.2021</w:t>
            </w:r>
          </w:p>
          <w:p w:rsidR="00EC79D5" w:rsidRDefault="00EC79D5">
            <w:pPr>
              <w:pStyle w:val="ConsPlusNormal"/>
              <w:jc w:val="both"/>
            </w:pPr>
            <w:r>
              <w:t>N 238-ПП)</w:t>
            </w:r>
          </w:p>
        </w:tc>
      </w:tr>
      <w:tr w:rsidR="00EC79D5">
        <w:tblPrEx>
          <w:tblBorders>
            <w:insideH w:val="nil"/>
          </w:tblBorders>
        </w:tblPrEx>
        <w:tc>
          <w:tcPr>
            <w:tcW w:w="907" w:type="dxa"/>
            <w:tcBorders>
              <w:bottom w:val="nil"/>
            </w:tcBorders>
          </w:tcPr>
          <w:p w:rsidR="00EC79D5" w:rsidRDefault="00EC79D5">
            <w:pPr>
              <w:pStyle w:val="ConsPlusNormal"/>
              <w:jc w:val="center"/>
            </w:pPr>
            <w:r>
              <w:t>192.</w:t>
            </w:r>
          </w:p>
        </w:tc>
        <w:tc>
          <w:tcPr>
            <w:tcW w:w="4354" w:type="dxa"/>
            <w:tcBorders>
              <w:bottom w:val="nil"/>
            </w:tcBorders>
          </w:tcPr>
          <w:p w:rsidR="00EC79D5" w:rsidRDefault="00EC79D5">
            <w:pPr>
              <w:pStyle w:val="ConsPlusNormal"/>
            </w:pPr>
            <w:r>
              <w:t>внебюджетные источники</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15117351,5</w:t>
            </w:r>
          </w:p>
        </w:tc>
        <w:tc>
          <w:tcPr>
            <w:tcW w:w="1417" w:type="dxa"/>
            <w:tcBorders>
              <w:bottom w:val="nil"/>
            </w:tcBorders>
          </w:tcPr>
          <w:p w:rsidR="00EC79D5" w:rsidRDefault="00EC79D5">
            <w:pPr>
              <w:pStyle w:val="ConsPlusNormal"/>
              <w:jc w:val="center"/>
            </w:pPr>
            <w:r>
              <w:t>6424519,4</w:t>
            </w:r>
          </w:p>
        </w:tc>
        <w:tc>
          <w:tcPr>
            <w:tcW w:w="1417" w:type="dxa"/>
            <w:tcBorders>
              <w:bottom w:val="nil"/>
            </w:tcBorders>
          </w:tcPr>
          <w:p w:rsidR="00EC79D5" w:rsidRDefault="00EC79D5">
            <w:pPr>
              <w:pStyle w:val="ConsPlusNormal"/>
              <w:jc w:val="center"/>
            </w:pPr>
            <w:r>
              <w:t>4702878,5</w:t>
            </w:r>
          </w:p>
        </w:tc>
        <w:tc>
          <w:tcPr>
            <w:tcW w:w="1417" w:type="dxa"/>
            <w:tcBorders>
              <w:bottom w:val="nil"/>
            </w:tcBorders>
          </w:tcPr>
          <w:p w:rsidR="00EC79D5" w:rsidRDefault="00EC79D5">
            <w:pPr>
              <w:pStyle w:val="ConsPlusNormal"/>
              <w:jc w:val="center"/>
            </w:pPr>
            <w:r>
              <w:t>1993112,5</w:t>
            </w:r>
          </w:p>
        </w:tc>
        <w:tc>
          <w:tcPr>
            <w:tcW w:w="1417" w:type="dxa"/>
            <w:tcBorders>
              <w:bottom w:val="nil"/>
            </w:tcBorders>
          </w:tcPr>
          <w:p w:rsidR="00EC79D5" w:rsidRDefault="00EC79D5">
            <w:pPr>
              <w:pStyle w:val="ConsPlusNormal"/>
              <w:jc w:val="center"/>
            </w:pPr>
            <w:r>
              <w:t>1996841,1</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192 в ред. </w:t>
            </w:r>
            <w:hyperlink r:id="rId1115" w:history="1">
              <w:r>
                <w:rPr>
                  <w:color w:val="0000FF"/>
                </w:rPr>
                <w:t>Постановления</w:t>
              </w:r>
            </w:hyperlink>
            <w:r>
              <w:t xml:space="preserve"> Правительства Свердловской области от 23.04.2021</w:t>
            </w:r>
          </w:p>
          <w:p w:rsidR="00EC79D5" w:rsidRDefault="00EC79D5">
            <w:pPr>
              <w:pStyle w:val="ConsPlusNormal"/>
              <w:jc w:val="both"/>
            </w:pPr>
            <w:r>
              <w:t>N 238-ПП)</w:t>
            </w:r>
          </w:p>
        </w:tc>
      </w:tr>
      <w:tr w:rsidR="00EC79D5">
        <w:tblPrEx>
          <w:tblBorders>
            <w:insideH w:val="nil"/>
          </w:tblBorders>
        </w:tblPrEx>
        <w:tc>
          <w:tcPr>
            <w:tcW w:w="907" w:type="dxa"/>
            <w:tcBorders>
              <w:bottom w:val="nil"/>
            </w:tcBorders>
          </w:tcPr>
          <w:p w:rsidR="00EC79D5" w:rsidRDefault="00EC79D5">
            <w:pPr>
              <w:pStyle w:val="ConsPlusNormal"/>
              <w:jc w:val="center"/>
            </w:pPr>
            <w:r>
              <w:t>193.</w:t>
            </w:r>
          </w:p>
        </w:tc>
        <w:tc>
          <w:tcPr>
            <w:tcW w:w="4354" w:type="dxa"/>
            <w:tcBorders>
              <w:bottom w:val="nil"/>
            </w:tcBorders>
          </w:tcPr>
          <w:p w:rsidR="00EC79D5" w:rsidRDefault="00EC79D5">
            <w:pPr>
              <w:pStyle w:val="ConsPlusNormal"/>
            </w:pPr>
            <w:r>
              <w:t>Мероприятие 2.30.</w:t>
            </w:r>
          </w:p>
          <w:p w:rsidR="00EC79D5" w:rsidRDefault="00EC79D5">
            <w:pPr>
              <w:pStyle w:val="ConsPlusNormal"/>
            </w:pPr>
            <w:r>
              <w:t xml:space="preserve">Модернизация информационной системы "Региональный портал по технологическому присоединению к электрическим сетям, к </w:t>
            </w:r>
            <w:r>
              <w:lastRenderedPageBreak/>
              <w:t>сетям газораспределения, к системам теплоснабжения, к централизованным системам водоснабжения и водоотведения", всего</w:t>
            </w:r>
          </w:p>
          <w:p w:rsidR="00EC79D5" w:rsidRDefault="00EC79D5">
            <w:pPr>
              <w:pStyle w:val="ConsPlusNormal"/>
            </w:pPr>
            <w:r>
              <w:t>из них</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10500,0</w:t>
            </w:r>
          </w:p>
        </w:tc>
        <w:tc>
          <w:tcPr>
            <w:tcW w:w="1417" w:type="dxa"/>
            <w:tcBorders>
              <w:bottom w:val="nil"/>
            </w:tcBorders>
          </w:tcPr>
          <w:p w:rsidR="00EC79D5" w:rsidRDefault="00EC79D5">
            <w:pPr>
              <w:pStyle w:val="ConsPlusNormal"/>
              <w:jc w:val="center"/>
            </w:pPr>
            <w:r>
              <w:t>1500,0</w:t>
            </w:r>
          </w:p>
        </w:tc>
        <w:tc>
          <w:tcPr>
            <w:tcW w:w="1417" w:type="dxa"/>
            <w:tcBorders>
              <w:bottom w:val="nil"/>
            </w:tcBorders>
          </w:tcPr>
          <w:p w:rsidR="00EC79D5" w:rsidRDefault="00EC79D5">
            <w:pPr>
              <w:pStyle w:val="ConsPlusNormal"/>
              <w:jc w:val="center"/>
            </w:pPr>
            <w:r>
              <w:t>1500,0</w:t>
            </w:r>
          </w:p>
        </w:tc>
        <w:tc>
          <w:tcPr>
            <w:tcW w:w="1417" w:type="dxa"/>
            <w:tcBorders>
              <w:bottom w:val="nil"/>
            </w:tcBorders>
          </w:tcPr>
          <w:p w:rsidR="00EC79D5" w:rsidRDefault="00EC79D5">
            <w:pPr>
              <w:pStyle w:val="ConsPlusNormal"/>
              <w:jc w:val="center"/>
            </w:pPr>
            <w:r>
              <w:t>2500,0</w:t>
            </w:r>
          </w:p>
        </w:tc>
        <w:tc>
          <w:tcPr>
            <w:tcW w:w="1417" w:type="dxa"/>
            <w:tcBorders>
              <w:bottom w:val="nil"/>
            </w:tcBorders>
          </w:tcPr>
          <w:p w:rsidR="00EC79D5" w:rsidRDefault="00EC79D5">
            <w:pPr>
              <w:pStyle w:val="ConsPlusNormal"/>
              <w:jc w:val="center"/>
            </w:pPr>
            <w:r>
              <w:t>5000,0</w:t>
            </w:r>
          </w:p>
        </w:tc>
        <w:tc>
          <w:tcPr>
            <w:tcW w:w="1587" w:type="dxa"/>
            <w:tcBorders>
              <w:bottom w:val="nil"/>
            </w:tcBorders>
          </w:tcPr>
          <w:p w:rsidR="00EC79D5" w:rsidRDefault="00EC79D5">
            <w:pPr>
              <w:pStyle w:val="ConsPlusNormal"/>
              <w:jc w:val="center"/>
            </w:pPr>
            <w:r>
              <w:t>2.2.1.1, 2.2.1.2</w:t>
            </w: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193 в ред. </w:t>
            </w:r>
            <w:hyperlink r:id="rId1116"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194.</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10500,0</w:t>
            </w:r>
          </w:p>
        </w:tc>
        <w:tc>
          <w:tcPr>
            <w:tcW w:w="1417" w:type="dxa"/>
            <w:tcBorders>
              <w:bottom w:val="nil"/>
            </w:tcBorders>
          </w:tcPr>
          <w:p w:rsidR="00EC79D5" w:rsidRDefault="00EC79D5">
            <w:pPr>
              <w:pStyle w:val="ConsPlusNormal"/>
              <w:jc w:val="center"/>
            </w:pPr>
            <w:r>
              <w:t>1500,0</w:t>
            </w:r>
          </w:p>
        </w:tc>
        <w:tc>
          <w:tcPr>
            <w:tcW w:w="1417" w:type="dxa"/>
            <w:tcBorders>
              <w:bottom w:val="nil"/>
            </w:tcBorders>
          </w:tcPr>
          <w:p w:rsidR="00EC79D5" w:rsidRDefault="00EC79D5">
            <w:pPr>
              <w:pStyle w:val="ConsPlusNormal"/>
              <w:jc w:val="center"/>
            </w:pPr>
            <w:r>
              <w:t>1500,0</w:t>
            </w:r>
          </w:p>
        </w:tc>
        <w:tc>
          <w:tcPr>
            <w:tcW w:w="1417" w:type="dxa"/>
            <w:tcBorders>
              <w:bottom w:val="nil"/>
            </w:tcBorders>
          </w:tcPr>
          <w:p w:rsidR="00EC79D5" w:rsidRDefault="00EC79D5">
            <w:pPr>
              <w:pStyle w:val="ConsPlusNormal"/>
              <w:jc w:val="center"/>
            </w:pPr>
            <w:r>
              <w:t>2500,0</w:t>
            </w:r>
          </w:p>
        </w:tc>
        <w:tc>
          <w:tcPr>
            <w:tcW w:w="1417" w:type="dxa"/>
            <w:tcBorders>
              <w:bottom w:val="nil"/>
            </w:tcBorders>
          </w:tcPr>
          <w:p w:rsidR="00EC79D5" w:rsidRDefault="00EC79D5">
            <w:pPr>
              <w:pStyle w:val="ConsPlusNormal"/>
              <w:jc w:val="center"/>
            </w:pPr>
            <w:r>
              <w:t>5000,0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194 в ред. </w:t>
            </w:r>
            <w:hyperlink r:id="rId1117"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c>
          <w:tcPr>
            <w:tcW w:w="907" w:type="dxa"/>
          </w:tcPr>
          <w:p w:rsidR="00EC79D5" w:rsidRDefault="00EC79D5">
            <w:pPr>
              <w:pStyle w:val="ConsPlusNormal"/>
              <w:jc w:val="center"/>
            </w:pPr>
            <w:r>
              <w:t>195.</w:t>
            </w:r>
          </w:p>
        </w:tc>
        <w:tc>
          <w:tcPr>
            <w:tcW w:w="4354" w:type="dxa"/>
          </w:tcPr>
          <w:p w:rsidR="00EC79D5" w:rsidRDefault="00EC79D5">
            <w:pPr>
              <w:pStyle w:val="ConsPlusNormal"/>
            </w:pPr>
            <w:r>
              <w:t>Мероприятие 2.31. Разработка Генеральной схемы газоснабжения и газификации Свердловской области на период до 2028 года и перспективу до 2035 года, всего</w:t>
            </w:r>
          </w:p>
          <w:p w:rsidR="00EC79D5" w:rsidRDefault="00EC79D5">
            <w:pPr>
              <w:pStyle w:val="ConsPlusNormal"/>
            </w:pPr>
            <w:r>
              <w:t>из них</w:t>
            </w:r>
          </w:p>
        </w:tc>
        <w:tc>
          <w:tcPr>
            <w:tcW w:w="1644" w:type="dxa"/>
          </w:tcPr>
          <w:p w:rsidR="00EC79D5" w:rsidRDefault="00EC79D5">
            <w:pPr>
              <w:pStyle w:val="ConsPlusNormal"/>
            </w:pP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jc w:val="center"/>
            </w:pPr>
            <w:r>
              <w:t>2.1.1.1.1, 2.1.1.2</w:t>
            </w:r>
          </w:p>
        </w:tc>
      </w:tr>
      <w:tr w:rsidR="00EC79D5">
        <w:tc>
          <w:tcPr>
            <w:tcW w:w="907" w:type="dxa"/>
          </w:tcPr>
          <w:p w:rsidR="00EC79D5" w:rsidRDefault="00EC79D5">
            <w:pPr>
              <w:pStyle w:val="ConsPlusNormal"/>
              <w:jc w:val="center"/>
            </w:pPr>
            <w:r>
              <w:t>196.</w:t>
            </w:r>
          </w:p>
        </w:tc>
        <w:tc>
          <w:tcPr>
            <w:tcW w:w="4354" w:type="dxa"/>
          </w:tcPr>
          <w:p w:rsidR="00EC79D5" w:rsidRDefault="00EC79D5">
            <w:pPr>
              <w:pStyle w:val="ConsPlusNormal"/>
            </w:pPr>
            <w:r>
              <w:t>областной бюджет</w:t>
            </w:r>
          </w:p>
        </w:tc>
        <w:tc>
          <w:tcPr>
            <w:tcW w:w="1644" w:type="dxa"/>
          </w:tcPr>
          <w:p w:rsidR="00EC79D5" w:rsidRDefault="00EC79D5">
            <w:pPr>
              <w:pStyle w:val="ConsPlusNormal"/>
            </w:pP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197.</w:t>
            </w:r>
          </w:p>
        </w:tc>
        <w:tc>
          <w:tcPr>
            <w:tcW w:w="14670" w:type="dxa"/>
            <w:gridSpan w:val="8"/>
            <w:vAlign w:val="center"/>
          </w:tcPr>
          <w:p w:rsidR="00EC79D5" w:rsidRDefault="00EC79D5">
            <w:pPr>
              <w:pStyle w:val="ConsPlusNormal"/>
              <w:jc w:val="center"/>
              <w:outlineLvl w:val="3"/>
            </w:pPr>
            <w:r>
              <w:t>Подпрограмма 3 "Повышение благоустройства жилищного фонда Свердловской области и создание благоприятной среды проживания граждан"</w:t>
            </w:r>
          </w:p>
        </w:tc>
      </w:tr>
      <w:tr w:rsidR="00EC79D5">
        <w:tblPrEx>
          <w:tblBorders>
            <w:insideH w:val="nil"/>
          </w:tblBorders>
        </w:tblPrEx>
        <w:tc>
          <w:tcPr>
            <w:tcW w:w="907" w:type="dxa"/>
            <w:tcBorders>
              <w:bottom w:val="nil"/>
            </w:tcBorders>
          </w:tcPr>
          <w:p w:rsidR="00EC79D5" w:rsidRDefault="00EC79D5">
            <w:pPr>
              <w:pStyle w:val="ConsPlusNormal"/>
              <w:jc w:val="center"/>
            </w:pPr>
            <w:r>
              <w:t>198.</w:t>
            </w:r>
          </w:p>
        </w:tc>
        <w:tc>
          <w:tcPr>
            <w:tcW w:w="4354" w:type="dxa"/>
            <w:tcBorders>
              <w:bottom w:val="nil"/>
            </w:tcBorders>
          </w:tcPr>
          <w:p w:rsidR="00EC79D5" w:rsidRDefault="00EC79D5">
            <w:pPr>
              <w:pStyle w:val="ConsPlusNormal"/>
            </w:pPr>
            <w:r>
              <w:t>Всего по подпрограмме 3 "Повышение благоустройства жилищного фонда Свердловской области и создание благоприятной среды проживания граждан"</w:t>
            </w:r>
          </w:p>
          <w:p w:rsidR="00EC79D5" w:rsidRDefault="00EC79D5">
            <w:pPr>
              <w:pStyle w:val="ConsPlusNormal"/>
            </w:pPr>
            <w:r>
              <w:t>в том числе:</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2486349,8</w:t>
            </w:r>
          </w:p>
        </w:tc>
        <w:tc>
          <w:tcPr>
            <w:tcW w:w="1417" w:type="dxa"/>
            <w:tcBorders>
              <w:bottom w:val="nil"/>
            </w:tcBorders>
          </w:tcPr>
          <w:p w:rsidR="00EC79D5" w:rsidRDefault="00EC79D5">
            <w:pPr>
              <w:pStyle w:val="ConsPlusNormal"/>
              <w:jc w:val="center"/>
            </w:pPr>
            <w:r>
              <w:t>550881,6</w:t>
            </w:r>
          </w:p>
        </w:tc>
        <w:tc>
          <w:tcPr>
            <w:tcW w:w="1417" w:type="dxa"/>
            <w:tcBorders>
              <w:bottom w:val="nil"/>
            </w:tcBorders>
          </w:tcPr>
          <w:p w:rsidR="00EC79D5" w:rsidRDefault="00EC79D5">
            <w:pPr>
              <w:pStyle w:val="ConsPlusNormal"/>
              <w:jc w:val="center"/>
            </w:pPr>
            <w:r>
              <w:t>577905,3</w:t>
            </w:r>
          </w:p>
        </w:tc>
        <w:tc>
          <w:tcPr>
            <w:tcW w:w="1417" w:type="dxa"/>
            <w:tcBorders>
              <w:bottom w:val="nil"/>
            </w:tcBorders>
          </w:tcPr>
          <w:p w:rsidR="00EC79D5" w:rsidRDefault="00EC79D5">
            <w:pPr>
              <w:pStyle w:val="ConsPlusNormal"/>
              <w:jc w:val="center"/>
            </w:pPr>
            <w:r>
              <w:t>614710,1</w:t>
            </w:r>
          </w:p>
        </w:tc>
        <w:tc>
          <w:tcPr>
            <w:tcW w:w="1417" w:type="dxa"/>
            <w:tcBorders>
              <w:bottom w:val="nil"/>
            </w:tcBorders>
          </w:tcPr>
          <w:p w:rsidR="00EC79D5" w:rsidRDefault="00EC79D5">
            <w:pPr>
              <w:pStyle w:val="ConsPlusNormal"/>
              <w:jc w:val="center"/>
            </w:pPr>
            <w:r>
              <w:t>742852,8</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198 в ред. </w:t>
            </w:r>
            <w:hyperlink r:id="rId1118" w:history="1">
              <w:r>
                <w:rPr>
                  <w:color w:val="0000FF"/>
                </w:rPr>
                <w:t>Постановления</w:t>
              </w:r>
            </w:hyperlink>
            <w:r>
              <w:t xml:space="preserve"> Правительства Свердловской области от 22.07.2021</w:t>
            </w:r>
          </w:p>
          <w:p w:rsidR="00EC79D5" w:rsidRDefault="00EC79D5">
            <w:pPr>
              <w:pStyle w:val="ConsPlusNormal"/>
              <w:jc w:val="both"/>
            </w:pPr>
            <w:r>
              <w:t>N 434-ПП)</w:t>
            </w:r>
          </w:p>
        </w:tc>
      </w:tr>
      <w:tr w:rsidR="00EC79D5">
        <w:tc>
          <w:tcPr>
            <w:tcW w:w="907" w:type="dxa"/>
          </w:tcPr>
          <w:p w:rsidR="00EC79D5" w:rsidRDefault="00EC79D5">
            <w:pPr>
              <w:pStyle w:val="ConsPlusNormal"/>
              <w:jc w:val="center"/>
            </w:pPr>
            <w:r>
              <w:t>199.</w:t>
            </w:r>
          </w:p>
        </w:tc>
        <w:tc>
          <w:tcPr>
            <w:tcW w:w="4354" w:type="dxa"/>
          </w:tcPr>
          <w:p w:rsidR="00EC79D5" w:rsidRDefault="00EC79D5">
            <w:pPr>
              <w:pStyle w:val="ConsPlusNormal"/>
            </w:pPr>
            <w:r>
              <w:t>федеральный бюджет</w:t>
            </w:r>
          </w:p>
        </w:tc>
        <w:tc>
          <w:tcPr>
            <w:tcW w:w="1644" w:type="dxa"/>
          </w:tcPr>
          <w:p w:rsidR="00EC79D5" w:rsidRDefault="00EC79D5">
            <w:pPr>
              <w:pStyle w:val="ConsPlusNormal"/>
            </w:pP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200.</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2486349,8</w:t>
            </w:r>
          </w:p>
        </w:tc>
        <w:tc>
          <w:tcPr>
            <w:tcW w:w="1417" w:type="dxa"/>
            <w:tcBorders>
              <w:bottom w:val="nil"/>
            </w:tcBorders>
          </w:tcPr>
          <w:p w:rsidR="00EC79D5" w:rsidRDefault="00EC79D5">
            <w:pPr>
              <w:pStyle w:val="ConsPlusNormal"/>
              <w:jc w:val="center"/>
            </w:pPr>
            <w:r>
              <w:t>550881,6</w:t>
            </w:r>
          </w:p>
        </w:tc>
        <w:tc>
          <w:tcPr>
            <w:tcW w:w="1417" w:type="dxa"/>
            <w:tcBorders>
              <w:bottom w:val="nil"/>
            </w:tcBorders>
          </w:tcPr>
          <w:p w:rsidR="00EC79D5" w:rsidRDefault="00EC79D5">
            <w:pPr>
              <w:pStyle w:val="ConsPlusNormal"/>
              <w:jc w:val="center"/>
            </w:pPr>
            <w:r>
              <w:t>577905,3</w:t>
            </w:r>
          </w:p>
        </w:tc>
        <w:tc>
          <w:tcPr>
            <w:tcW w:w="1417" w:type="dxa"/>
            <w:tcBorders>
              <w:bottom w:val="nil"/>
            </w:tcBorders>
          </w:tcPr>
          <w:p w:rsidR="00EC79D5" w:rsidRDefault="00EC79D5">
            <w:pPr>
              <w:pStyle w:val="ConsPlusNormal"/>
              <w:jc w:val="center"/>
            </w:pPr>
            <w:r>
              <w:t>614710,1</w:t>
            </w:r>
          </w:p>
        </w:tc>
        <w:tc>
          <w:tcPr>
            <w:tcW w:w="1417" w:type="dxa"/>
            <w:tcBorders>
              <w:bottom w:val="nil"/>
            </w:tcBorders>
          </w:tcPr>
          <w:p w:rsidR="00EC79D5" w:rsidRDefault="00EC79D5">
            <w:pPr>
              <w:pStyle w:val="ConsPlusNormal"/>
              <w:jc w:val="center"/>
            </w:pPr>
            <w:r>
              <w:t>742852,8</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lastRenderedPageBreak/>
              <w:t xml:space="preserve">(п. 200 в ред. </w:t>
            </w:r>
            <w:hyperlink r:id="rId1119" w:history="1">
              <w:r>
                <w:rPr>
                  <w:color w:val="0000FF"/>
                </w:rPr>
                <w:t>Постановления</w:t>
              </w:r>
            </w:hyperlink>
            <w:r>
              <w:t xml:space="preserve"> Правительства Свердловской области от 22.07.2021</w:t>
            </w:r>
          </w:p>
          <w:p w:rsidR="00EC79D5" w:rsidRDefault="00EC79D5">
            <w:pPr>
              <w:pStyle w:val="ConsPlusNormal"/>
              <w:jc w:val="both"/>
            </w:pPr>
            <w:r>
              <w:t>N 434-ПП)</w:t>
            </w:r>
          </w:p>
        </w:tc>
      </w:tr>
      <w:tr w:rsidR="00EC79D5">
        <w:tblPrEx>
          <w:tblBorders>
            <w:insideH w:val="nil"/>
          </w:tblBorders>
        </w:tblPrEx>
        <w:tc>
          <w:tcPr>
            <w:tcW w:w="907" w:type="dxa"/>
            <w:tcBorders>
              <w:bottom w:val="nil"/>
            </w:tcBorders>
          </w:tcPr>
          <w:p w:rsidR="00EC79D5" w:rsidRDefault="00EC79D5">
            <w:pPr>
              <w:pStyle w:val="ConsPlusNormal"/>
              <w:jc w:val="center"/>
            </w:pPr>
            <w:r>
              <w:t>201.</w:t>
            </w:r>
          </w:p>
        </w:tc>
        <w:tc>
          <w:tcPr>
            <w:tcW w:w="4354" w:type="dxa"/>
            <w:tcBorders>
              <w:bottom w:val="nil"/>
            </w:tcBorders>
          </w:tcPr>
          <w:p w:rsidR="00EC79D5" w:rsidRDefault="00EC79D5">
            <w:pPr>
              <w:pStyle w:val="ConsPlusNormal"/>
            </w:pPr>
            <w:r>
              <w:t>Всего по мероприятиям, не входящим в состав региональных проектов,</w:t>
            </w:r>
          </w:p>
          <w:p w:rsidR="00EC79D5" w:rsidRDefault="00EC79D5">
            <w:pPr>
              <w:pStyle w:val="ConsPlusNormal"/>
            </w:pPr>
            <w:r>
              <w:t>в том числе:</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2486349,8</w:t>
            </w:r>
          </w:p>
        </w:tc>
        <w:tc>
          <w:tcPr>
            <w:tcW w:w="1417" w:type="dxa"/>
            <w:tcBorders>
              <w:bottom w:val="nil"/>
            </w:tcBorders>
          </w:tcPr>
          <w:p w:rsidR="00EC79D5" w:rsidRDefault="00EC79D5">
            <w:pPr>
              <w:pStyle w:val="ConsPlusNormal"/>
              <w:jc w:val="center"/>
            </w:pPr>
            <w:r>
              <w:t>550881,6</w:t>
            </w:r>
          </w:p>
        </w:tc>
        <w:tc>
          <w:tcPr>
            <w:tcW w:w="1417" w:type="dxa"/>
            <w:tcBorders>
              <w:bottom w:val="nil"/>
            </w:tcBorders>
          </w:tcPr>
          <w:p w:rsidR="00EC79D5" w:rsidRDefault="00EC79D5">
            <w:pPr>
              <w:pStyle w:val="ConsPlusNormal"/>
              <w:jc w:val="center"/>
            </w:pPr>
            <w:r>
              <w:t>577905,3</w:t>
            </w:r>
          </w:p>
        </w:tc>
        <w:tc>
          <w:tcPr>
            <w:tcW w:w="1417" w:type="dxa"/>
            <w:tcBorders>
              <w:bottom w:val="nil"/>
            </w:tcBorders>
          </w:tcPr>
          <w:p w:rsidR="00EC79D5" w:rsidRDefault="00EC79D5">
            <w:pPr>
              <w:pStyle w:val="ConsPlusNormal"/>
              <w:jc w:val="center"/>
            </w:pPr>
            <w:r>
              <w:t>614710,1</w:t>
            </w:r>
          </w:p>
        </w:tc>
        <w:tc>
          <w:tcPr>
            <w:tcW w:w="1417" w:type="dxa"/>
            <w:tcBorders>
              <w:bottom w:val="nil"/>
            </w:tcBorders>
          </w:tcPr>
          <w:p w:rsidR="00EC79D5" w:rsidRDefault="00EC79D5">
            <w:pPr>
              <w:pStyle w:val="ConsPlusNormal"/>
              <w:jc w:val="center"/>
            </w:pPr>
            <w:r>
              <w:t>742852,8</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201 в ред. </w:t>
            </w:r>
            <w:hyperlink r:id="rId1120" w:history="1">
              <w:r>
                <w:rPr>
                  <w:color w:val="0000FF"/>
                </w:rPr>
                <w:t>Постановления</w:t>
              </w:r>
            </w:hyperlink>
            <w:r>
              <w:t xml:space="preserve"> Правительства Свердловской области от 22.07.2021</w:t>
            </w:r>
          </w:p>
          <w:p w:rsidR="00EC79D5" w:rsidRDefault="00EC79D5">
            <w:pPr>
              <w:pStyle w:val="ConsPlusNormal"/>
              <w:jc w:val="both"/>
            </w:pPr>
            <w:r>
              <w:t>N 434-ПП)</w:t>
            </w:r>
          </w:p>
        </w:tc>
      </w:tr>
      <w:tr w:rsidR="00EC79D5">
        <w:tc>
          <w:tcPr>
            <w:tcW w:w="907" w:type="dxa"/>
          </w:tcPr>
          <w:p w:rsidR="00EC79D5" w:rsidRDefault="00EC79D5">
            <w:pPr>
              <w:pStyle w:val="ConsPlusNormal"/>
              <w:jc w:val="center"/>
            </w:pPr>
            <w:r>
              <w:t>202.</w:t>
            </w:r>
          </w:p>
        </w:tc>
        <w:tc>
          <w:tcPr>
            <w:tcW w:w="4354" w:type="dxa"/>
          </w:tcPr>
          <w:p w:rsidR="00EC79D5" w:rsidRDefault="00EC79D5">
            <w:pPr>
              <w:pStyle w:val="ConsPlusNormal"/>
            </w:pPr>
            <w:r>
              <w:t>федеральный бюджет</w:t>
            </w:r>
          </w:p>
        </w:tc>
        <w:tc>
          <w:tcPr>
            <w:tcW w:w="1644" w:type="dxa"/>
          </w:tcPr>
          <w:p w:rsidR="00EC79D5" w:rsidRDefault="00EC79D5">
            <w:pPr>
              <w:pStyle w:val="ConsPlusNormal"/>
            </w:pP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203.</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2486349,8</w:t>
            </w:r>
          </w:p>
        </w:tc>
        <w:tc>
          <w:tcPr>
            <w:tcW w:w="1417" w:type="dxa"/>
            <w:tcBorders>
              <w:bottom w:val="nil"/>
            </w:tcBorders>
          </w:tcPr>
          <w:p w:rsidR="00EC79D5" w:rsidRDefault="00EC79D5">
            <w:pPr>
              <w:pStyle w:val="ConsPlusNormal"/>
              <w:jc w:val="center"/>
            </w:pPr>
            <w:r>
              <w:t>550881,6</w:t>
            </w:r>
          </w:p>
        </w:tc>
        <w:tc>
          <w:tcPr>
            <w:tcW w:w="1417" w:type="dxa"/>
            <w:tcBorders>
              <w:bottom w:val="nil"/>
            </w:tcBorders>
          </w:tcPr>
          <w:p w:rsidR="00EC79D5" w:rsidRDefault="00EC79D5">
            <w:pPr>
              <w:pStyle w:val="ConsPlusNormal"/>
              <w:jc w:val="center"/>
            </w:pPr>
            <w:r>
              <w:t>577905,3</w:t>
            </w:r>
          </w:p>
        </w:tc>
        <w:tc>
          <w:tcPr>
            <w:tcW w:w="1417" w:type="dxa"/>
            <w:tcBorders>
              <w:bottom w:val="nil"/>
            </w:tcBorders>
          </w:tcPr>
          <w:p w:rsidR="00EC79D5" w:rsidRDefault="00EC79D5">
            <w:pPr>
              <w:pStyle w:val="ConsPlusNormal"/>
              <w:jc w:val="center"/>
            </w:pPr>
            <w:r>
              <w:t>614710,1</w:t>
            </w:r>
          </w:p>
        </w:tc>
        <w:tc>
          <w:tcPr>
            <w:tcW w:w="1417" w:type="dxa"/>
            <w:tcBorders>
              <w:bottom w:val="nil"/>
            </w:tcBorders>
          </w:tcPr>
          <w:p w:rsidR="00EC79D5" w:rsidRDefault="00EC79D5">
            <w:pPr>
              <w:pStyle w:val="ConsPlusNormal"/>
              <w:jc w:val="center"/>
            </w:pPr>
            <w:r>
              <w:t>742852,8</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203 в ред. </w:t>
            </w:r>
            <w:hyperlink r:id="rId1121" w:history="1">
              <w:r>
                <w:rPr>
                  <w:color w:val="0000FF"/>
                </w:rPr>
                <w:t>Постановления</w:t>
              </w:r>
            </w:hyperlink>
            <w:r>
              <w:t xml:space="preserve"> Правительства Свердловской области от 22.07.2021</w:t>
            </w:r>
          </w:p>
          <w:p w:rsidR="00EC79D5" w:rsidRDefault="00EC79D5">
            <w:pPr>
              <w:pStyle w:val="ConsPlusNormal"/>
              <w:jc w:val="both"/>
            </w:pPr>
            <w:r>
              <w:t>N 434-ПП)</w:t>
            </w:r>
          </w:p>
        </w:tc>
      </w:tr>
      <w:tr w:rsidR="00EC79D5">
        <w:tc>
          <w:tcPr>
            <w:tcW w:w="907" w:type="dxa"/>
          </w:tcPr>
          <w:p w:rsidR="00EC79D5" w:rsidRDefault="00EC79D5">
            <w:pPr>
              <w:pStyle w:val="ConsPlusNormal"/>
              <w:jc w:val="center"/>
            </w:pPr>
            <w:r>
              <w:t>204.</w:t>
            </w:r>
          </w:p>
        </w:tc>
        <w:tc>
          <w:tcPr>
            <w:tcW w:w="4354" w:type="dxa"/>
          </w:tcPr>
          <w:p w:rsidR="00EC79D5" w:rsidRDefault="00EC79D5">
            <w:pPr>
              <w:pStyle w:val="ConsPlusNormal"/>
            </w:pPr>
            <w:r>
              <w:t>Мероприятие 3.4. Оказание информационной, консультативной, методической помощи по вопросам жилищно-коммунального хозяйства</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3.1.1.1, 3.1.1.3, 3.1.2.2, 3.1.2.3</w:t>
            </w:r>
          </w:p>
        </w:tc>
      </w:tr>
      <w:tr w:rsidR="00EC79D5">
        <w:tc>
          <w:tcPr>
            <w:tcW w:w="907" w:type="dxa"/>
          </w:tcPr>
          <w:p w:rsidR="00EC79D5" w:rsidRDefault="00EC79D5">
            <w:pPr>
              <w:pStyle w:val="ConsPlusNormal"/>
              <w:jc w:val="center"/>
            </w:pPr>
            <w:r>
              <w:t>205.</w:t>
            </w:r>
          </w:p>
        </w:tc>
        <w:tc>
          <w:tcPr>
            <w:tcW w:w="4354" w:type="dxa"/>
          </w:tcPr>
          <w:p w:rsidR="00EC79D5" w:rsidRDefault="00EC79D5">
            <w:pPr>
              <w:pStyle w:val="ConsPlusNormal"/>
            </w:pPr>
            <w:r>
              <w:t>Мероприятие 3.5. Организация общественного контроля в сфере жилищно-коммунального хозяйства, оказание информационной, консультативной, методической помощи по вопросам жилищно-коммунального хозяйства в части организации общественного контроля в сфере жилищно-коммунального хозяйства</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3.1.1.1</w:t>
            </w:r>
          </w:p>
        </w:tc>
      </w:tr>
      <w:tr w:rsidR="00EC79D5">
        <w:tc>
          <w:tcPr>
            <w:tcW w:w="907" w:type="dxa"/>
          </w:tcPr>
          <w:p w:rsidR="00EC79D5" w:rsidRDefault="00EC79D5">
            <w:pPr>
              <w:pStyle w:val="ConsPlusNormal"/>
              <w:jc w:val="center"/>
            </w:pPr>
            <w:r>
              <w:t>206.</w:t>
            </w:r>
          </w:p>
        </w:tc>
        <w:tc>
          <w:tcPr>
            <w:tcW w:w="4354" w:type="dxa"/>
          </w:tcPr>
          <w:p w:rsidR="00EC79D5" w:rsidRDefault="00EC79D5">
            <w:pPr>
              <w:pStyle w:val="ConsPlusNormal"/>
            </w:pPr>
            <w:r>
              <w:t xml:space="preserve">Мероприятие 3.6. Предоставление субсидий местным бюджетам на обеспечение мероприятий по модернизации систем коммунальной инфраструктуры за счет </w:t>
            </w:r>
            <w:r>
              <w:lastRenderedPageBreak/>
              <w:t>средств, поступивших от государственной корпорации - Фонда содействия реформированию жилищно-коммунального хозяйства</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3.1.2.2, 3.1.2.3</w:t>
            </w:r>
          </w:p>
        </w:tc>
      </w:tr>
      <w:tr w:rsidR="00EC79D5">
        <w:tc>
          <w:tcPr>
            <w:tcW w:w="907" w:type="dxa"/>
          </w:tcPr>
          <w:p w:rsidR="00EC79D5" w:rsidRDefault="00EC79D5">
            <w:pPr>
              <w:pStyle w:val="ConsPlusNormal"/>
              <w:jc w:val="center"/>
            </w:pPr>
            <w:r>
              <w:t>207.</w:t>
            </w:r>
          </w:p>
        </w:tc>
        <w:tc>
          <w:tcPr>
            <w:tcW w:w="4354" w:type="dxa"/>
          </w:tcPr>
          <w:p w:rsidR="00EC79D5" w:rsidRDefault="00EC79D5">
            <w:pPr>
              <w:pStyle w:val="ConsPlusNormal"/>
            </w:pPr>
            <w:r>
              <w:t>Мероприятие 3.7. Предоставление субсидий местным бюджетам на обеспечение мероприятий по модернизации систем коммунальной инфраструктуры</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3.1.2.1 - 3.1.2.3</w:t>
            </w:r>
          </w:p>
        </w:tc>
      </w:tr>
      <w:tr w:rsidR="00EC79D5">
        <w:tc>
          <w:tcPr>
            <w:tcW w:w="907" w:type="dxa"/>
          </w:tcPr>
          <w:p w:rsidR="00EC79D5" w:rsidRDefault="00EC79D5">
            <w:pPr>
              <w:pStyle w:val="ConsPlusNormal"/>
              <w:jc w:val="center"/>
            </w:pPr>
            <w:r>
              <w:t>208.</w:t>
            </w:r>
          </w:p>
        </w:tc>
        <w:tc>
          <w:tcPr>
            <w:tcW w:w="4354" w:type="dxa"/>
          </w:tcPr>
          <w:p w:rsidR="00EC79D5" w:rsidRDefault="00EC79D5">
            <w:pPr>
              <w:pStyle w:val="ConsPlusNormal"/>
            </w:pPr>
            <w:r>
              <w:t>Мероприятие 3.8. Предоставление субсидии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 всего</w:t>
            </w:r>
          </w:p>
          <w:p w:rsidR="00EC79D5" w:rsidRDefault="00EC79D5">
            <w:pPr>
              <w:pStyle w:val="ConsPlusNormal"/>
            </w:pPr>
            <w:r>
              <w:t>из них</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3.1.2.2, 3.1.2.3</w:t>
            </w:r>
          </w:p>
        </w:tc>
      </w:tr>
      <w:tr w:rsidR="00EC79D5">
        <w:tc>
          <w:tcPr>
            <w:tcW w:w="907" w:type="dxa"/>
          </w:tcPr>
          <w:p w:rsidR="00EC79D5" w:rsidRDefault="00EC79D5">
            <w:pPr>
              <w:pStyle w:val="ConsPlusNormal"/>
              <w:jc w:val="center"/>
            </w:pPr>
            <w:r>
              <w:t>209.</w:t>
            </w:r>
          </w:p>
        </w:tc>
        <w:tc>
          <w:tcPr>
            <w:tcW w:w="4354" w:type="dxa"/>
          </w:tcPr>
          <w:p w:rsidR="00EC79D5" w:rsidRDefault="00EC79D5">
            <w:pPr>
              <w:pStyle w:val="ConsPlusNormal"/>
            </w:pPr>
            <w:r>
              <w:t>областной бюджет</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210.</w:t>
            </w:r>
          </w:p>
        </w:tc>
        <w:tc>
          <w:tcPr>
            <w:tcW w:w="4354" w:type="dxa"/>
            <w:tcBorders>
              <w:bottom w:val="nil"/>
            </w:tcBorders>
          </w:tcPr>
          <w:p w:rsidR="00EC79D5" w:rsidRDefault="00EC79D5">
            <w:pPr>
              <w:pStyle w:val="ConsPlusNormal"/>
            </w:pPr>
            <w:r>
              <w:t>Мероприятие 3.10.</w:t>
            </w:r>
          </w:p>
          <w:p w:rsidR="00EC79D5" w:rsidRDefault="00EC79D5">
            <w:pPr>
              <w:pStyle w:val="ConsPlusNormal"/>
            </w:pPr>
            <w:r>
              <w:t>Предоставление субсидии фонду "Региональный Фонд содействия капитальному ремонту общего имущества в многоквартирных домах Свердловской области" на обеспечение деятельности, всего</w:t>
            </w:r>
          </w:p>
          <w:p w:rsidR="00EC79D5" w:rsidRDefault="00EC79D5">
            <w:pPr>
              <w:pStyle w:val="ConsPlusNormal"/>
            </w:pPr>
            <w:r>
              <w:t>из них</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1600035,5</w:t>
            </w:r>
          </w:p>
        </w:tc>
        <w:tc>
          <w:tcPr>
            <w:tcW w:w="1417" w:type="dxa"/>
            <w:tcBorders>
              <w:bottom w:val="nil"/>
            </w:tcBorders>
          </w:tcPr>
          <w:p w:rsidR="00EC79D5" w:rsidRDefault="00EC79D5">
            <w:pPr>
              <w:pStyle w:val="ConsPlusNormal"/>
              <w:jc w:val="center"/>
            </w:pPr>
            <w:r>
              <w:t>377905,3</w:t>
            </w:r>
          </w:p>
        </w:tc>
        <w:tc>
          <w:tcPr>
            <w:tcW w:w="1417" w:type="dxa"/>
            <w:tcBorders>
              <w:bottom w:val="nil"/>
            </w:tcBorders>
          </w:tcPr>
          <w:p w:rsidR="00EC79D5" w:rsidRDefault="00EC79D5">
            <w:pPr>
              <w:pStyle w:val="ConsPlusNormal"/>
              <w:jc w:val="center"/>
            </w:pPr>
            <w:r>
              <w:t>377905,3</w:t>
            </w:r>
          </w:p>
        </w:tc>
        <w:tc>
          <w:tcPr>
            <w:tcW w:w="1417" w:type="dxa"/>
            <w:tcBorders>
              <w:bottom w:val="nil"/>
            </w:tcBorders>
          </w:tcPr>
          <w:p w:rsidR="00EC79D5" w:rsidRDefault="00EC79D5">
            <w:pPr>
              <w:pStyle w:val="ConsPlusNormal"/>
              <w:jc w:val="center"/>
            </w:pPr>
            <w:r>
              <w:t>414710,1</w:t>
            </w:r>
          </w:p>
        </w:tc>
        <w:tc>
          <w:tcPr>
            <w:tcW w:w="1417" w:type="dxa"/>
            <w:tcBorders>
              <w:bottom w:val="nil"/>
            </w:tcBorders>
          </w:tcPr>
          <w:p w:rsidR="00EC79D5" w:rsidRDefault="00EC79D5">
            <w:pPr>
              <w:pStyle w:val="ConsPlusNormal"/>
              <w:jc w:val="center"/>
            </w:pPr>
            <w:r>
              <w:t>429514,8</w:t>
            </w:r>
          </w:p>
        </w:tc>
        <w:tc>
          <w:tcPr>
            <w:tcW w:w="1587" w:type="dxa"/>
            <w:tcBorders>
              <w:bottom w:val="nil"/>
            </w:tcBorders>
          </w:tcPr>
          <w:p w:rsidR="00EC79D5" w:rsidRDefault="00EC79D5">
            <w:pPr>
              <w:pStyle w:val="ConsPlusNormal"/>
              <w:jc w:val="center"/>
            </w:pPr>
            <w:r>
              <w:t>3.1.1.2</w:t>
            </w: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210 в ред. </w:t>
            </w:r>
            <w:hyperlink r:id="rId1122"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211.</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1600035,5</w:t>
            </w:r>
          </w:p>
        </w:tc>
        <w:tc>
          <w:tcPr>
            <w:tcW w:w="1417" w:type="dxa"/>
            <w:tcBorders>
              <w:bottom w:val="nil"/>
            </w:tcBorders>
          </w:tcPr>
          <w:p w:rsidR="00EC79D5" w:rsidRDefault="00EC79D5">
            <w:pPr>
              <w:pStyle w:val="ConsPlusNormal"/>
              <w:jc w:val="center"/>
            </w:pPr>
            <w:r>
              <w:t>377905,3</w:t>
            </w:r>
          </w:p>
        </w:tc>
        <w:tc>
          <w:tcPr>
            <w:tcW w:w="1417" w:type="dxa"/>
            <w:tcBorders>
              <w:bottom w:val="nil"/>
            </w:tcBorders>
          </w:tcPr>
          <w:p w:rsidR="00EC79D5" w:rsidRDefault="00EC79D5">
            <w:pPr>
              <w:pStyle w:val="ConsPlusNormal"/>
              <w:jc w:val="center"/>
            </w:pPr>
            <w:r>
              <w:t>377905,3</w:t>
            </w:r>
          </w:p>
        </w:tc>
        <w:tc>
          <w:tcPr>
            <w:tcW w:w="1417" w:type="dxa"/>
            <w:tcBorders>
              <w:bottom w:val="nil"/>
            </w:tcBorders>
          </w:tcPr>
          <w:p w:rsidR="00EC79D5" w:rsidRDefault="00EC79D5">
            <w:pPr>
              <w:pStyle w:val="ConsPlusNormal"/>
              <w:jc w:val="center"/>
            </w:pPr>
            <w:r>
              <w:t>414710,1</w:t>
            </w:r>
          </w:p>
        </w:tc>
        <w:tc>
          <w:tcPr>
            <w:tcW w:w="1417" w:type="dxa"/>
            <w:tcBorders>
              <w:bottom w:val="nil"/>
            </w:tcBorders>
          </w:tcPr>
          <w:p w:rsidR="00EC79D5" w:rsidRDefault="00EC79D5">
            <w:pPr>
              <w:pStyle w:val="ConsPlusNormal"/>
              <w:jc w:val="center"/>
            </w:pPr>
            <w:r>
              <w:t>429514,8</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lastRenderedPageBreak/>
              <w:t xml:space="preserve">(п. 211 в ред. </w:t>
            </w:r>
            <w:hyperlink r:id="rId1123"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212.</w:t>
            </w:r>
          </w:p>
        </w:tc>
        <w:tc>
          <w:tcPr>
            <w:tcW w:w="4354" w:type="dxa"/>
            <w:tcBorders>
              <w:bottom w:val="nil"/>
            </w:tcBorders>
          </w:tcPr>
          <w:p w:rsidR="00EC79D5" w:rsidRDefault="00EC79D5">
            <w:pPr>
              <w:pStyle w:val="ConsPlusNormal"/>
            </w:pPr>
            <w:r>
              <w:t>Мероприятие 3.11.</w:t>
            </w:r>
          </w:p>
          <w:p w:rsidR="00EC79D5" w:rsidRDefault="00EC79D5">
            <w:pPr>
              <w:pStyle w:val="ConsPlusNormal"/>
            </w:pPr>
            <w:r>
              <w:t>Предоставление субвенций местным бюджетам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всего</w:t>
            </w:r>
          </w:p>
          <w:p w:rsidR="00EC79D5" w:rsidRDefault="00EC79D5">
            <w:pPr>
              <w:pStyle w:val="ConsPlusNormal"/>
            </w:pPr>
            <w:r>
              <w:t>из них</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886314,3</w:t>
            </w:r>
          </w:p>
        </w:tc>
        <w:tc>
          <w:tcPr>
            <w:tcW w:w="1417" w:type="dxa"/>
            <w:tcBorders>
              <w:bottom w:val="nil"/>
            </w:tcBorders>
          </w:tcPr>
          <w:p w:rsidR="00EC79D5" w:rsidRDefault="00EC79D5">
            <w:pPr>
              <w:pStyle w:val="ConsPlusNormal"/>
              <w:jc w:val="center"/>
            </w:pPr>
            <w:r>
              <w:t>172976,3</w:t>
            </w:r>
          </w:p>
        </w:tc>
        <w:tc>
          <w:tcPr>
            <w:tcW w:w="1417" w:type="dxa"/>
            <w:tcBorders>
              <w:bottom w:val="nil"/>
            </w:tcBorders>
          </w:tcPr>
          <w:p w:rsidR="00EC79D5" w:rsidRDefault="00EC79D5">
            <w:pPr>
              <w:pStyle w:val="ConsPlusNormal"/>
              <w:jc w:val="center"/>
            </w:pPr>
            <w:r>
              <w:t>200000,0</w:t>
            </w:r>
          </w:p>
        </w:tc>
        <w:tc>
          <w:tcPr>
            <w:tcW w:w="1417" w:type="dxa"/>
            <w:tcBorders>
              <w:bottom w:val="nil"/>
            </w:tcBorders>
          </w:tcPr>
          <w:p w:rsidR="00EC79D5" w:rsidRDefault="00EC79D5">
            <w:pPr>
              <w:pStyle w:val="ConsPlusNormal"/>
              <w:jc w:val="center"/>
            </w:pPr>
            <w:r>
              <w:t>200000,0</w:t>
            </w:r>
          </w:p>
        </w:tc>
        <w:tc>
          <w:tcPr>
            <w:tcW w:w="1417" w:type="dxa"/>
            <w:tcBorders>
              <w:bottom w:val="nil"/>
            </w:tcBorders>
          </w:tcPr>
          <w:p w:rsidR="00EC79D5" w:rsidRDefault="00EC79D5">
            <w:pPr>
              <w:pStyle w:val="ConsPlusNormal"/>
              <w:jc w:val="center"/>
            </w:pPr>
            <w:r>
              <w:t>313338,0</w:t>
            </w:r>
          </w:p>
        </w:tc>
        <w:tc>
          <w:tcPr>
            <w:tcW w:w="1587" w:type="dxa"/>
            <w:tcBorders>
              <w:bottom w:val="nil"/>
            </w:tcBorders>
          </w:tcPr>
          <w:p w:rsidR="00EC79D5" w:rsidRDefault="00EC79D5">
            <w:pPr>
              <w:pStyle w:val="ConsPlusNormal"/>
              <w:jc w:val="center"/>
            </w:pPr>
            <w:r>
              <w:t>3.1.3.1</w:t>
            </w: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212 в ред. </w:t>
            </w:r>
            <w:hyperlink r:id="rId1124" w:history="1">
              <w:r>
                <w:rPr>
                  <w:color w:val="0000FF"/>
                </w:rPr>
                <w:t>Постановления</w:t>
              </w:r>
            </w:hyperlink>
            <w:r>
              <w:t xml:space="preserve"> Правительства Свердловской области от 22.07.2021</w:t>
            </w:r>
          </w:p>
          <w:p w:rsidR="00EC79D5" w:rsidRDefault="00EC79D5">
            <w:pPr>
              <w:pStyle w:val="ConsPlusNormal"/>
              <w:jc w:val="both"/>
            </w:pPr>
            <w:r>
              <w:t>N 434-ПП)</w:t>
            </w:r>
          </w:p>
        </w:tc>
      </w:tr>
      <w:tr w:rsidR="00EC79D5">
        <w:tblPrEx>
          <w:tblBorders>
            <w:insideH w:val="nil"/>
          </w:tblBorders>
        </w:tblPrEx>
        <w:tc>
          <w:tcPr>
            <w:tcW w:w="907" w:type="dxa"/>
            <w:tcBorders>
              <w:bottom w:val="nil"/>
            </w:tcBorders>
          </w:tcPr>
          <w:p w:rsidR="00EC79D5" w:rsidRDefault="00EC79D5">
            <w:pPr>
              <w:pStyle w:val="ConsPlusNormal"/>
              <w:jc w:val="center"/>
            </w:pPr>
            <w:r>
              <w:t>213.</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886314,3</w:t>
            </w:r>
          </w:p>
        </w:tc>
        <w:tc>
          <w:tcPr>
            <w:tcW w:w="1417" w:type="dxa"/>
            <w:tcBorders>
              <w:bottom w:val="nil"/>
            </w:tcBorders>
          </w:tcPr>
          <w:p w:rsidR="00EC79D5" w:rsidRDefault="00EC79D5">
            <w:pPr>
              <w:pStyle w:val="ConsPlusNormal"/>
              <w:jc w:val="center"/>
            </w:pPr>
            <w:r>
              <w:t>172976,3</w:t>
            </w:r>
          </w:p>
        </w:tc>
        <w:tc>
          <w:tcPr>
            <w:tcW w:w="1417" w:type="dxa"/>
            <w:tcBorders>
              <w:bottom w:val="nil"/>
            </w:tcBorders>
          </w:tcPr>
          <w:p w:rsidR="00EC79D5" w:rsidRDefault="00EC79D5">
            <w:pPr>
              <w:pStyle w:val="ConsPlusNormal"/>
              <w:jc w:val="center"/>
            </w:pPr>
            <w:r>
              <w:t>200000,0</w:t>
            </w:r>
          </w:p>
        </w:tc>
        <w:tc>
          <w:tcPr>
            <w:tcW w:w="1417" w:type="dxa"/>
            <w:tcBorders>
              <w:bottom w:val="nil"/>
            </w:tcBorders>
          </w:tcPr>
          <w:p w:rsidR="00EC79D5" w:rsidRDefault="00EC79D5">
            <w:pPr>
              <w:pStyle w:val="ConsPlusNormal"/>
              <w:jc w:val="center"/>
            </w:pPr>
            <w:r>
              <w:t>200000,0</w:t>
            </w:r>
          </w:p>
        </w:tc>
        <w:tc>
          <w:tcPr>
            <w:tcW w:w="1417" w:type="dxa"/>
            <w:tcBorders>
              <w:bottom w:val="nil"/>
            </w:tcBorders>
          </w:tcPr>
          <w:p w:rsidR="00EC79D5" w:rsidRDefault="00EC79D5">
            <w:pPr>
              <w:pStyle w:val="ConsPlusNormal"/>
              <w:jc w:val="center"/>
            </w:pPr>
            <w:r>
              <w:t>313338,0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213 в ред. </w:t>
            </w:r>
            <w:hyperlink r:id="rId1125" w:history="1">
              <w:r>
                <w:rPr>
                  <w:color w:val="0000FF"/>
                </w:rPr>
                <w:t>Постановления</w:t>
              </w:r>
            </w:hyperlink>
            <w:r>
              <w:t xml:space="preserve"> Правительства Свердловской области от 22.07.2021</w:t>
            </w:r>
          </w:p>
          <w:p w:rsidR="00EC79D5" w:rsidRDefault="00EC79D5">
            <w:pPr>
              <w:pStyle w:val="ConsPlusNormal"/>
              <w:jc w:val="both"/>
            </w:pPr>
            <w:r>
              <w:t>N 434-ПП)</w:t>
            </w:r>
          </w:p>
        </w:tc>
      </w:tr>
      <w:tr w:rsidR="00EC79D5">
        <w:tc>
          <w:tcPr>
            <w:tcW w:w="907" w:type="dxa"/>
          </w:tcPr>
          <w:p w:rsidR="00EC79D5" w:rsidRDefault="00EC79D5">
            <w:pPr>
              <w:pStyle w:val="ConsPlusNormal"/>
              <w:jc w:val="center"/>
            </w:pPr>
            <w:r>
              <w:t>214.</w:t>
            </w:r>
          </w:p>
        </w:tc>
        <w:tc>
          <w:tcPr>
            <w:tcW w:w="4354" w:type="dxa"/>
          </w:tcPr>
          <w:p w:rsidR="00EC79D5" w:rsidRDefault="00EC79D5">
            <w:pPr>
              <w:pStyle w:val="ConsPlusNormal"/>
            </w:pPr>
            <w:r>
              <w:t>Мероприятие 3.14. Проведение мониторинга реализации мероприятий подпрограммы</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3.1.2.2, 3.1.2.3</w:t>
            </w:r>
          </w:p>
        </w:tc>
      </w:tr>
      <w:tr w:rsidR="00EC79D5">
        <w:tc>
          <w:tcPr>
            <w:tcW w:w="907" w:type="dxa"/>
          </w:tcPr>
          <w:p w:rsidR="00EC79D5" w:rsidRDefault="00EC79D5">
            <w:pPr>
              <w:pStyle w:val="ConsPlusNormal"/>
              <w:jc w:val="center"/>
            </w:pPr>
            <w:r>
              <w:t>215.</w:t>
            </w:r>
          </w:p>
        </w:tc>
        <w:tc>
          <w:tcPr>
            <w:tcW w:w="4354" w:type="dxa"/>
          </w:tcPr>
          <w:p w:rsidR="00EC79D5" w:rsidRDefault="00EC79D5">
            <w:pPr>
              <w:pStyle w:val="ConsPlusNormal"/>
            </w:pPr>
            <w:r>
              <w:t>Мероприятие 3.16. Осуществление мониторинга кредиторской задолженности ресурсоснабжающих организаций по оплате топливно-энергетических ресурсов, использованных для поставки ресурсов, необходимых для предоставления коммунальных услуг, организациям, осуществляющим управление многоквартирными домами</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1.1.1.9</w:t>
            </w:r>
          </w:p>
        </w:tc>
      </w:tr>
      <w:tr w:rsidR="00EC79D5">
        <w:tc>
          <w:tcPr>
            <w:tcW w:w="907" w:type="dxa"/>
          </w:tcPr>
          <w:p w:rsidR="00EC79D5" w:rsidRDefault="00EC79D5">
            <w:pPr>
              <w:pStyle w:val="ConsPlusNormal"/>
              <w:jc w:val="center"/>
            </w:pPr>
            <w:r>
              <w:lastRenderedPageBreak/>
              <w:t>216.</w:t>
            </w:r>
          </w:p>
        </w:tc>
        <w:tc>
          <w:tcPr>
            <w:tcW w:w="4354" w:type="dxa"/>
          </w:tcPr>
          <w:p w:rsidR="00EC79D5" w:rsidRDefault="00EC79D5">
            <w:pPr>
              <w:pStyle w:val="ConsPlusNormal"/>
            </w:pPr>
            <w:r>
              <w:t>Мероприятие 3.17. Разработка комплекса мер по снижению кредиторской задолженности ресурсоснабжающих организаций за топливно-энергетические ресурсы, организаций, осуществляющих управление многоквартирными домами, задолженности собственников и нанимателей жилых помещений по оплате жилого помещения и коммунальных услуг</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1.1.1.9</w:t>
            </w:r>
          </w:p>
        </w:tc>
      </w:tr>
      <w:tr w:rsidR="00EC79D5">
        <w:tc>
          <w:tcPr>
            <w:tcW w:w="907" w:type="dxa"/>
          </w:tcPr>
          <w:p w:rsidR="00EC79D5" w:rsidRDefault="00EC79D5">
            <w:pPr>
              <w:pStyle w:val="ConsPlusNormal"/>
              <w:jc w:val="center"/>
            </w:pPr>
            <w:r>
              <w:t>217.</w:t>
            </w:r>
          </w:p>
        </w:tc>
        <w:tc>
          <w:tcPr>
            <w:tcW w:w="4354" w:type="dxa"/>
          </w:tcPr>
          <w:p w:rsidR="00EC79D5" w:rsidRDefault="00EC79D5">
            <w:pPr>
              <w:pStyle w:val="ConsPlusNormal"/>
            </w:pPr>
            <w:r>
              <w:t>Мероприятие 3.18. Сбор, анализ, обработка, расчет и свод данных для утверждения областного стандарта стоимости жилищно-коммунальных услуг, дифференцированной по муниципальным образованиям, расположенным на территории Свердловской области</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3.1.3.1</w:t>
            </w:r>
          </w:p>
        </w:tc>
      </w:tr>
      <w:tr w:rsidR="00EC79D5">
        <w:tc>
          <w:tcPr>
            <w:tcW w:w="907" w:type="dxa"/>
          </w:tcPr>
          <w:p w:rsidR="00EC79D5" w:rsidRDefault="00EC79D5">
            <w:pPr>
              <w:pStyle w:val="ConsPlusNormal"/>
              <w:jc w:val="center"/>
            </w:pPr>
            <w:r>
              <w:t>218.</w:t>
            </w:r>
          </w:p>
        </w:tc>
        <w:tc>
          <w:tcPr>
            <w:tcW w:w="4354" w:type="dxa"/>
          </w:tcPr>
          <w:p w:rsidR="00EC79D5" w:rsidRDefault="00EC79D5">
            <w:pPr>
              <w:pStyle w:val="ConsPlusNormal"/>
            </w:pPr>
            <w:r>
              <w:t>Мероприятие 3.19. Обеспечение предоставления сведений (сбор, анализ, свод) о структурных преобразованиях и организационных мероприятиях в сфере жилищно-коммунального хозяйства (форма федерального статистического наблюдения N 22 "ЖКХ реформа")</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3.1.2.3</w:t>
            </w:r>
          </w:p>
        </w:tc>
      </w:tr>
      <w:tr w:rsidR="00EC79D5">
        <w:tc>
          <w:tcPr>
            <w:tcW w:w="907" w:type="dxa"/>
          </w:tcPr>
          <w:p w:rsidR="00EC79D5" w:rsidRDefault="00EC79D5">
            <w:pPr>
              <w:pStyle w:val="ConsPlusNormal"/>
              <w:jc w:val="center"/>
            </w:pPr>
            <w:r>
              <w:t>219.</w:t>
            </w:r>
          </w:p>
        </w:tc>
        <w:tc>
          <w:tcPr>
            <w:tcW w:w="4354" w:type="dxa"/>
          </w:tcPr>
          <w:p w:rsidR="00EC79D5" w:rsidRDefault="00EC79D5">
            <w:pPr>
              <w:pStyle w:val="ConsPlusNormal"/>
            </w:pPr>
            <w:r>
              <w:t>Мероприятие 3.20. Разработка мер, направленных на улучшение финансового состояния организаций жилищно-коммунального комплекса Свердловской области</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3.1.3.1</w:t>
            </w:r>
          </w:p>
        </w:tc>
      </w:tr>
      <w:tr w:rsidR="00EC79D5">
        <w:tc>
          <w:tcPr>
            <w:tcW w:w="907" w:type="dxa"/>
          </w:tcPr>
          <w:p w:rsidR="00EC79D5" w:rsidRDefault="00EC79D5">
            <w:pPr>
              <w:pStyle w:val="ConsPlusNormal"/>
              <w:jc w:val="center"/>
            </w:pPr>
            <w:r>
              <w:t>220.</w:t>
            </w:r>
          </w:p>
        </w:tc>
        <w:tc>
          <w:tcPr>
            <w:tcW w:w="4354" w:type="dxa"/>
          </w:tcPr>
          <w:p w:rsidR="00EC79D5" w:rsidRDefault="00EC79D5">
            <w:pPr>
              <w:pStyle w:val="ConsPlusNormal"/>
            </w:pPr>
            <w:r>
              <w:t xml:space="preserve">Мероприятие 3.21. Согласование муниципальных программ по выходу </w:t>
            </w:r>
            <w:r>
              <w:lastRenderedPageBreak/>
              <w:t>организаций в сфере жилищно-коммунального хозяйства на безубыточный уровень работ</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3.1.3.1</w:t>
            </w:r>
          </w:p>
        </w:tc>
      </w:tr>
      <w:tr w:rsidR="00EC79D5">
        <w:tc>
          <w:tcPr>
            <w:tcW w:w="907" w:type="dxa"/>
          </w:tcPr>
          <w:p w:rsidR="00EC79D5" w:rsidRDefault="00EC79D5">
            <w:pPr>
              <w:pStyle w:val="ConsPlusNormal"/>
              <w:jc w:val="center"/>
            </w:pPr>
            <w:r>
              <w:t>221.</w:t>
            </w:r>
          </w:p>
        </w:tc>
        <w:tc>
          <w:tcPr>
            <w:tcW w:w="4354" w:type="dxa"/>
          </w:tcPr>
          <w:p w:rsidR="00EC79D5" w:rsidRDefault="00EC79D5">
            <w:pPr>
              <w:pStyle w:val="ConsPlusNormal"/>
            </w:pPr>
            <w:r>
              <w:t>Мероприятие 3.22. Правовое сопровождение вопросов, связанных с экономикой, тарифной политикой и реформированием жилищно-коммунального хозяйства Свердловской области</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5.1.1.2</w:t>
            </w:r>
          </w:p>
        </w:tc>
      </w:tr>
      <w:tr w:rsidR="00EC79D5">
        <w:tc>
          <w:tcPr>
            <w:tcW w:w="907" w:type="dxa"/>
          </w:tcPr>
          <w:p w:rsidR="00EC79D5" w:rsidRDefault="00EC79D5">
            <w:pPr>
              <w:pStyle w:val="ConsPlusNormal"/>
              <w:jc w:val="center"/>
            </w:pPr>
            <w:r>
              <w:t>222.</w:t>
            </w:r>
          </w:p>
        </w:tc>
        <w:tc>
          <w:tcPr>
            <w:tcW w:w="4354" w:type="dxa"/>
          </w:tcPr>
          <w:p w:rsidR="00EC79D5" w:rsidRDefault="00EC79D5">
            <w:pPr>
              <w:pStyle w:val="ConsPlusNormal"/>
            </w:pPr>
            <w:r>
              <w:t>Мероприятие 3.23. Исполнение государственной услуги по рассмотрению обращений граждан</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3.1.2.1 - 3.1.2.3</w:t>
            </w:r>
          </w:p>
        </w:tc>
      </w:tr>
      <w:tr w:rsidR="00EC79D5">
        <w:tc>
          <w:tcPr>
            <w:tcW w:w="907" w:type="dxa"/>
          </w:tcPr>
          <w:p w:rsidR="00EC79D5" w:rsidRDefault="00EC79D5">
            <w:pPr>
              <w:pStyle w:val="ConsPlusNormal"/>
              <w:jc w:val="center"/>
            </w:pPr>
            <w:r>
              <w:t>223.</w:t>
            </w:r>
          </w:p>
        </w:tc>
        <w:tc>
          <w:tcPr>
            <w:tcW w:w="4354" w:type="dxa"/>
          </w:tcPr>
          <w:p w:rsidR="00EC79D5" w:rsidRDefault="00EC79D5">
            <w:pPr>
              <w:pStyle w:val="ConsPlusNormal"/>
            </w:pPr>
            <w:r>
              <w:t>Мероприятие 3.24. Проведение обучающих семинаров по управленческим округам Свердловской области по вопросам изменения законодательства в жилищной сфере</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3.1.1.6, 3.1.2.3</w:t>
            </w:r>
          </w:p>
        </w:tc>
      </w:tr>
      <w:tr w:rsidR="00EC79D5">
        <w:tc>
          <w:tcPr>
            <w:tcW w:w="907" w:type="dxa"/>
          </w:tcPr>
          <w:p w:rsidR="00EC79D5" w:rsidRDefault="00EC79D5">
            <w:pPr>
              <w:pStyle w:val="ConsPlusNormal"/>
              <w:jc w:val="center"/>
            </w:pPr>
            <w:r>
              <w:t>224.</w:t>
            </w:r>
          </w:p>
        </w:tc>
        <w:tc>
          <w:tcPr>
            <w:tcW w:w="4354" w:type="dxa"/>
          </w:tcPr>
          <w:p w:rsidR="00EC79D5" w:rsidRDefault="00EC79D5">
            <w:pPr>
              <w:pStyle w:val="ConsPlusNormal"/>
            </w:pPr>
            <w:r>
              <w:t>Мероприятие 3.28. Предоставление субсидии на выполнение мероприятий по благоустройству дворовых территорий в муниципальных образованиях, расположенных на территории Свердловской области, всего</w:t>
            </w:r>
          </w:p>
          <w:p w:rsidR="00EC79D5" w:rsidRDefault="00EC79D5">
            <w:pPr>
              <w:pStyle w:val="ConsPlusNormal"/>
            </w:pPr>
            <w:r>
              <w:t>из них:</w:t>
            </w:r>
          </w:p>
        </w:tc>
        <w:tc>
          <w:tcPr>
            <w:tcW w:w="1644" w:type="dxa"/>
          </w:tcPr>
          <w:p w:rsidR="00EC79D5" w:rsidRDefault="00EC79D5">
            <w:pPr>
              <w:pStyle w:val="ConsPlusNormal"/>
            </w:pP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jc w:val="center"/>
            </w:pPr>
            <w:r>
              <w:t>3.1.2.4, 3.1.2.5</w:t>
            </w:r>
          </w:p>
        </w:tc>
      </w:tr>
      <w:tr w:rsidR="00EC79D5">
        <w:tc>
          <w:tcPr>
            <w:tcW w:w="907" w:type="dxa"/>
          </w:tcPr>
          <w:p w:rsidR="00EC79D5" w:rsidRDefault="00EC79D5">
            <w:pPr>
              <w:pStyle w:val="ConsPlusNormal"/>
              <w:jc w:val="center"/>
            </w:pPr>
            <w:r>
              <w:t>225.</w:t>
            </w:r>
          </w:p>
        </w:tc>
        <w:tc>
          <w:tcPr>
            <w:tcW w:w="4354" w:type="dxa"/>
          </w:tcPr>
          <w:p w:rsidR="00EC79D5" w:rsidRDefault="00EC79D5">
            <w:pPr>
              <w:pStyle w:val="ConsPlusNormal"/>
            </w:pPr>
            <w:r>
              <w:t>областной бюджет</w:t>
            </w:r>
          </w:p>
        </w:tc>
        <w:tc>
          <w:tcPr>
            <w:tcW w:w="1644" w:type="dxa"/>
          </w:tcPr>
          <w:p w:rsidR="00EC79D5" w:rsidRDefault="00EC79D5">
            <w:pPr>
              <w:pStyle w:val="ConsPlusNormal"/>
            </w:pP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226.</w:t>
            </w:r>
          </w:p>
        </w:tc>
        <w:tc>
          <w:tcPr>
            <w:tcW w:w="4354" w:type="dxa"/>
          </w:tcPr>
          <w:p w:rsidR="00EC79D5" w:rsidRDefault="00EC79D5">
            <w:pPr>
              <w:pStyle w:val="ConsPlusNormal"/>
            </w:pPr>
            <w:r>
              <w:t>в том числе субсидии местным бюджетам</w:t>
            </w:r>
          </w:p>
        </w:tc>
        <w:tc>
          <w:tcPr>
            <w:tcW w:w="1644" w:type="dxa"/>
          </w:tcPr>
          <w:p w:rsidR="00EC79D5" w:rsidRDefault="00EC79D5">
            <w:pPr>
              <w:pStyle w:val="ConsPlusNormal"/>
            </w:pP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227.</w:t>
            </w:r>
          </w:p>
        </w:tc>
        <w:tc>
          <w:tcPr>
            <w:tcW w:w="4354" w:type="dxa"/>
          </w:tcPr>
          <w:p w:rsidR="00EC79D5" w:rsidRDefault="00EC79D5">
            <w:pPr>
              <w:pStyle w:val="ConsPlusNormal"/>
            </w:pPr>
            <w:r>
              <w:t xml:space="preserve">Мероприятие 3.29. Мониторинг задолженности муниципальных унитарных </w:t>
            </w:r>
            <w:r>
              <w:lastRenderedPageBreak/>
              <w:t>предприятий в сфере жилищно-коммунального хозяйства по уплате страховых взносов</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1.1.1.9</w:t>
            </w:r>
          </w:p>
        </w:tc>
      </w:tr>
      <w:tr w:rsidR="00EC79D5">
        <w:tc>
          <w:tcPr>
            <w:tcW w:w="907" w:type="dxa"/>
          </w:tcPr>
          <w:p w:rsidR="00EC79D5" w:rsidRDefault="00EC79D5">
            <w:pPr>
              <w:pStyle w:val="ConsPlusNormal"/>
              <w:jc w:val="center"/>
            </w:pPr>
            <w:r>
              <w:t>228.</w:t>
            </w:r>
          </w:p>
        </w:tc>
        <w:tc>
          <w:tcPr>
            <w:tcW w:w="4354" w:type="dxa"/>
          </w:tcPr>
          <w:p w:rsidR="00EC79D5" w:rsidRDefault="00EC79D5">
            <w:pPr>
              <w:pStyle w:val="ConsPlusNormal"/>
            </w:pPr>
            <w:r>
              <w:t>Мероприятие 3.33. Проведение статистических наблюдений и обработка данных, полученных в результате этих наблюдений, в соответствии с официальной федеральной статистической методологией об организации погребения и похоронного дела</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3.1.1.4, 3.1.1.5</w:t>
            </w:r>
          </w:p>
        </w:tc>
      </w:tr>
      <w:tr w:rsidR="00EC79D5">
        <w:tc>
          <w:tcPr>
            <w:tcW w:w="907" w:type="dxa"/>
          </w:tcPr>
          <w:p w:rsidR="00EC79D5" w:rsidRDefault="00EC79D5">
            <w:pPr>
              <w:pStyle w:val="ConsPlusNormal"/>
              <w:jc w:val="center"/>
            </w:pPr>
            <w:r>
              <w:t>229.</w:t>
            </w:r>
          </w:p>
        </w:tc>
        <w:tc>
          <w:tcPr>
            <w:tcW w:w="4354" w:type="dxa"/>
          </w:tcPr>
          <w:p w:rsidR="00EC79D5" w:rsidRDefault="00EC79D5">
            <w:pPr>
              <w:pStyle w:val="ConsPlusNormal"/>
            </w:pPr>
            <w:r>
              <w:t xml:space="preserve">Мероприятие 3.42. Мониторинг эффективности предоставления налоговых льгот по налогу на имущество организаций, предоставленных </w:t>
            </w:r>
            <w:hyperlink r:id="rId1126" w:history="1">
              <w:r>
                <w:rPr>
                  <w:color w:val="0000FF"/>
                </w:rPr>
                <w:t>Законом</w:t>
              </w:r>
            </w:hyperlink>
            <w:r>
              <w:t xml:space="preserve"> Свердловской области от 27 ноября 2003 года N 35-ОЗ "Об установлении на территории Свердловской области налога на имущество организаций" жилищно-строительным кооперативам и товариществам собственников жилья</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w:t>
            </w:r>
          </w:p>
        </w:tc>
      </w:tr>
      <w:tr w:rsidR="00EC79D5">
        <w:tc>
          <w:tcPr>
            <w:tcW w:w="907" w:type="dxa"/>
          </w:tcPr>
          <w:p w:rsidR="00EC79D5" w:rsidRDefault="00EC79D5">
            <w:pPr>
              <w:pStyle w:val="ConsPlusNormal"/>
              <w:jc w:val="center"/>
            </w:pPr>
            <w:r>
              <w:t>230.</w:t>
            </w:r>
          </w:p>
        </w:tc>
        <w:tc>
          <w:tcPr>
            <w:tcW w:w="14670" w:type="dxa"/>
            <w:gridSpan w:val="8"/>
            <w:vAlign w:val="center"/>
          </w:tcPr>
          <w:p w:rsidR="00EC79D5" w:rsidRDefault="00EC79D5">
            <w:pPr>
              <w:pStyle w:val="ConsPlusNormal"/>
              <w:jc w:val="center"/>
              <w:outlineLvl w:val="3"/>
            </w:pPr>
            <w:r>
              <w:t>Подпрограмма 3-1 "Чистая среда"</w:t>
            </w:r>
          </w:p>
        </w:tc>
      </w:tr>
      <w:tr w:rsidR="00EC79D5">
        <w:tblPrEx>
          <w:tblBorders>
            <w:insideH w:val="nil"/>
          </w:tblBorders>
        </w:tblPrEx>
        <w:tc>
          <w:tcPr>
            <w:tcW w:w="907" w:type="dxa"/>
            <w:tcBorders>
              <w:bottom w:val="nil"/>
            </w:tcBorders>
          </w:tcPr>
          <w:p w:rsidR="00EC79D5" w:rsidRDefault="00EC79D5">
            <w:pPr>
              <w:pStyle w:val="ConsPlusNormal"/>
              <w:jc w:val="center"/>
            </w:pPr>
            <w:r>
              <w:t>231.</w:t>
            </w:r>
          </w:p>
        </w:tc>
        <w:tc>
          <w:tcPr>
            <w:tcW w:w="4354" w:type="dxa"/>
            <w:tcBorders>
              <w:bottom w:val="nil"/>
            </w:tcBorders>
          </w:tcPr>
          <w:p w:rsidR="00EC79D5" w:rsidRDefault="00EC79D5">
            <w:pPr>
              <w:pStyle w:val="ConsPlusNormal"/>
            </w:pPr>
            <w:r>
              <w:t>Всего по подпрограмме 3-1 "Чистая среда"</w:t>
            </w:r>
          </w:p>
          <w:p w:rsidR="00EC79D5" w:rsidRDefault="00EC79D5">
            <w:pPr>
              <w:pStyle w:val="ConsPlusNormal"/>
            </w:pPr>
            <w:r>
              <w:t>в том числе:</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2309148,3</w:t>
            </w:r>
          </w:p>
        </w:tc>
        <w:tc>
          <w:tcPr>
            <w:tcW w:w="1417" w:type="dxa"/>
            <w:tcBorders>
              <w:bottom w:val="nil"/>
            </w:tcBorders>
          </w:tcPr>
          <w:p w:rsidR="00EC79D5" w:rsidRDefault="00EC79D5">
            <w:pPr>
              <w:pStyle w:val="ConsPlusNormal"/>
              <w:jc w:val="center"/>
            </w:pPr>
            <w:r>
              <w:t>75689,7</w:t>
            </w:r>
          </w:p>
        </w:tc>
        <w:tc>
          <w:tcPr>
            <w:tcW w:w="1417" w:type="dxa"/>
            <w:tcBorders>
              <w:bottom w:val="nil"/>
            </w:tcBorders>
          </w:tcPr>
          <w:p w:rsidR="00EC79D5" w:rsidRDefault="00EC79D5">
            <w:pPr>
              <w:pStyle w:val="ConsPlusNormal"/>
              <w:jc w:val="center"/>
            </w:pPr>
            <w:r>
              <w:t>53028,6</w:t>
            </w:r>
          </w:p>
        </w:tc>
        <w:tc>
          <w:tcPr>
            <w:tcW w:w="1417" w:type="dxa"/>
            <w:tcBorders>
              <w:bottom w:val="nil"/>
            </w:tcBorders>
          </w:tcPr>
          <w:p w:rsidR="00EC79D5" w:rsidRDefault="00EC79D5">
            <w:pPr>
              <w:pStyle w:val="ConsPlusNormal"/>
              <w:jc w:val="center"/>
            </w:pPr>
            <w:r>
              <w:t>69500,0</w:t>
            </w:r>
          </w:p>
        </w:tc>
        <w:tc>
          <w:tcPr>
            <w:tcW w:w="1417" w:type="dxa"/>
            <w:tcBorders>
              <w:bottom w:val="nil"/>
            </w:tcBorders>
          </w:tcPr>
          <w:p w:rsidR="00EC79D5" w:rsidRDefault="00EC79D5">
            <w:pPr>
              <w:pStyle w:val="ConsPlusNormal"/>
              <w:jc w:val="center"/>
            </w:pPr>
            <w:r>
              <w:t>2110930,0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231 в ред. </w:t>
            </w:r>
            <w:hyperlink r:id="rId1127" w:history="1">
              <w:r>
                <w:rPr>
                  <w:color w:val="0000FF"/>
                </w:rPr>
                <w:t>Постановления</w:t>
              </w:r>
            </w:hyperlink>
            <w:r>
              <w:t xml:space="preserve"> Правительства Свердловской области от 28.10.2021</w:t>
            </w:r>
          </w:p>
          <w:p w:rsidR="00EC79D5" w:rsidRDefault="00EC79D5">
            <w:pPr>
              <w:pStyle w:val="ConsPlusNormal"/>
              <w:jc w:val="both"/>
            </w:pPr>
            <w:r>
              <w:t>N 724-ПП)</w:t>
            </w:r>
          </w:p>
        </w:tc>
      </w:tr>
      <w:tr w:rsidR="00EC79D5">
        <w:tblPrEx>
          <w:tblBorders>
            <w:insideH w:val="nil"/>
          </w:tblBorders>
        </w:tblPrEx>
        <w:tc>
          <w:tcPr>
            <w:tcW w:w="907" w:type="dxa"/>
            <w:tcBorders>
              <w:bottom w:val="nil"/>
            </w:tcBorders>
          </w:tcPr>
          <w:p w:rsidR="00EC79D5" w:rsidRDefault="00EC79D5">
            <w:pPr>
              <w:pStyle w:val="ConsPlusNormal"/>
              <w:jc w:val="center"/>
            </w:pPr>
            <w:r>
              <w:t>232.</w:t>
            </w:r>
          </w:p>
        </w:tc>
        <w:tc>
          <w:tcPr>
            <w:tcW w:w="4354" w:type="dxa"/>
            <w:tcBorders>
              <w:bottom w:val="nil"/>
            </w:tcBorders>
          </w:tcPr>
          <w:p w:rsidR="00EC79D5" w:rsidRDefault="00EC79D5">
            <w:pPr>
              <w:pStyle w:val="ConsPlusNormal"/>
            </w:pPr>
            <w:r>
              <w:t>федеральный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60558,4</w:t>
            </w:r>
          </w:p>
        </w:tc>
        <w:tc>
          <w:tcPr>
            <w:tcW w:w="1417" w:type="dxa"/>
            <w:tcBorders>
              <w:bottom w:val="nil"/>
            </w:tcBorders>
          </w:tcPr>
          <w:p w:rsidR="00EC79D5" w:rsidRDefault="00EC79D5">
            <w:pPr>
              <w:pStyle w:val="ConsPlusNormal"/>
              <w:jc w:val="center"/>
            </w:pPr>
            <w:r>
              <w:t>60558,4</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232 в ред. </w:t>
            </w:r>
            <w:hyperlink r:id="rId1128" w:history="1">
              <w:r>
                <w:rPr>
                  <w:color w:val="0000FF"/>
                </w:rPr>
                <w:t>Постановления</w:t>
              </w:r>
            </w:hyperlink>
            <w:r>
              <w:t xml:space="preserve"> Правительства Свердловской области от 28.10.2021</w:t>
            </w:r>
          </w:p>
          <w:p w:rsidR="00EC79D5" w:rsidRDefault="00EC79D5">
            <w:pPr>
              <w:pStyle w:val="ConsPlusNormal"/>
              <w:jc w:val="both"/>
            </w:pPr>
            <w:r>
              <w:t>N 724-ПП)</w:t>
            </w:r>
          </w:p>
        </w:tc>
      </w:tr>
      <w:tr w:rsidR="00EC79D5">
        <w:tblPrEx>
          <w:tblBorders>
            <w:insideH w:val="nil"/>
          </w:tblBorders>
        </w:tblPrEx>
        <w:tc>
          <w:tcPr>
            <w:tcW w:w="907" w:type="dxa"/>
            <w:tcBorders>
              <w:bottom w:val="nil"/>
            </w:tcBorders>
          </w:tcPr>
          <w:p w:rsidR="00EC79D5" w:rsidRDefault="00EC79D5">
            <w:pPr>
              <w:pStyle w:val="ConsPlusNormal"/>
              <w:jc w:val="center"/>
            </w:pPr>
            <w:r>
              <w:lastRenderedPageBreak/>
              <w:t>233.</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1169652,9</w:t>
            </w:r>
          </w:p>
        </w:tc>
        <w:tc>
          <w:tcPr>
            <w:tcW w:w="1417" w:type="dxa"/>
            <w:tcBorders>
              <w:bottom w:val="nil"/>
            </w:tcBorders>
          </w:tcPr>
          <w:p w:rsidR="00EC79D5" w:rsidRDefault="00EC79D5">
            <w:pPr>
              <w:pStyle w:val="ConsPlusNormal"/>
              <w:jc w:val="center"/>
            </w:pPr>
            <w:r>
              <w:t>10230,0</w:t>
            </w:r>
          </w:p>
        </w:tc>
        <w:tc>
          <w:tcPr>
            <w:tcW w:w="1417" w:type="dxa"/>
            <w:tcBorders>
              <w:bottom w:val="nil"/>
            </w:tcBorders>
          </w:tcPr>
          <w:p w:rsidR="00EC79D5" w:rsidRDefault="00EC79D5">
            <w:pPr>
              <w:pStyle w:val="ConsPlusNormal"/>
              <w:jc w:val="center"/>
            </w:pPr>
            <w:r>
              <w:t>42422,9</w:t>
            </w:r>
          </w:p>
        </w:tc>
        <w:tc>
          <w:tcPr>
            <w:tcW w:w="1417" w:type="dxa"/>
            <w:tcBorders>
              <w:bottom w:val="nil"/>
            </w:tcBorders>
          </w:tcPr>
          <w:p w:rsidR="00EC79D5" w:rsidRDefault="00EC79D5">
            <w:pPr>
              <w:pStyle w:val="ConsPlusNormal"/>
              <w:jc w:val="center"/>
            </w:pPr>
            <w:r>
              <w:t>57000,0</w:t>
            </w:r>
          </w:p>
        </w:tc>
        <w:tc>
          <w:tcPr>
            <w:tcW w:w="1417" w:type="dxa"/>
            <w:tcBorders>
              <w:bottom w:val="nil"/>
            </w:tcBorders>
          </w:tcPr>
          <w:p w:rsidR="00EC79D5" w:rsidRDefault="00EC79D5">
            <w:pPr>
              <w:pStyle w:val="ConsPlusNormal"/>
              <w:jc w:val="center"/>
            </w:pPr>
            <w:r>
              <w:t>1060000,0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233 в ред. </w:t>
            </w:r>
            <w:hyperlink r:id="rId1129"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907" w:type="dxa"/>
            <w:tcBorders>
              <w:bottom w:val="nil"/>
            </w:tcBorders>
          </w:tcPr>
          <w:p w:rsidR="00EC79D5" w:rsidRDefault="00EC79D5">
            <w:pPr>
              <w:pStyle w:val="ConsPlusNormal"/>
              <w:jc w:val="center"/>
            </w:pPr>
            <w:r>
              <w:t>234.</w:t>
            </w:r>
          </w:p>
        </w:tc>
        <w:tc>
          <w:tcPr>
            <w:tcW w:w="4354" w:type="dxa"/>
            <w:tcBorders>
              <w:bottom w:val="nil"/>
            </w:tcBorders>
          </w:tcPr>
          <w:p w:rsidR="00EC79D5" w:rsidRDefault="00EC79D5">
            <w:pPr>
              <w:pStyle w:val="ConsPlusNormal"/>
            </w:pPr>
            <w:r>
              <w:t>в том числе субсидии местным бюджетам</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360000,0</w:t>
            </w:r>
          </w:p>
        </w:tc>
        <w:tc>
          <w:tcPr>
            <w:tcW w:w="1417" w:type="dxa"/>
            <w:tcBorders>
              <w:bottom w:val="nil"/>
            </w:tcBorders>
          </w:tcPr>
          <w:p w:rsidR="00EC79D5" w:rsidRDefault="00EC79D5">
            <w:pPr>
              <w:pStyle w:val="ConsPlusNormal"/>
              <w:jc w:val="center"/>
            </w:pPr>
            <w:r>
              <w:t>10000,0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350000,0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234 в ред. </w:t>
            </w:r>
            <w:hyperlink r:id="rId1130" w:history="1">
              <w:r>
                <w:rPr>
                  <w:color w:val="0000FF"/>
                </w:rPr>
                <w:t>Постановления</w:t>
              </w:r>
            </w:hyperlink>
            <w:r>
              <w:t xml:space="preserve"> Правительства Свердловской области от 22.07.2021</w:t>
            </w:r>
          </w:p>
          <w:p w:rsidR="00EC79D5" w:rsidRDefault="00EC79D5">
            <w:pPr>
              <w:pStyle w:val="ConsPlusNormal"/>
              <w:jc w:val="both"/>
            </w:pPr>
            <w:r>
              <w:t>N 434-ПП)</w:t>
            </w:r>
          </w:p>
        </w:tc>
      </w:tr>
      <w:tr w:rsidR="00EC79D5">
        <w:tblPrEx>
          <w:tblBorders>
            <w:insideH w:val="nil"/>
          </w:tblBorders>
        </w:tblPrEx>
        <w:tc>
          <w:tcPr>
            <w:tcW w:w="907" w:type="dxa"/>
            <w:tcBorders>
              <w:bottom w:val="nil"/>
            </w:tcBorders>
          </w:tcPr>
          <w:p w:rsidR="00EC79D5" w:rsidRDefault="00EC79D5">
            <w:pPr>
              <w:pStyle w:val="ConsPlusNormal"/>
              <w:jc w:val="center"/>
            </w:pPr>
            <w:r>
              <w:t>235.</w:t>
            </w:r>
          </w:p>
        </w:tc>
        <w:tc>
          <w:tcPr>
            <w:tcW w:w="4354" w:type="dxa"/>
            <w:tcBorders>
              <w:bottom w:val="nil"/>
            </w:tcBorders>
          </w:tcPr>
          <w:p w:rsidR="00EC79D5" w:rsidRDefault="00EC79D5">
            <w:pPr>
              <w:pStyle w:val="ConsPlusNormal"/>
            </w:pPr>
            <w:r>
              <w:t>местный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39901,3</w:t>
            </w:r>
          </w:p>
        </w:tc>
        <w:tc>
          <w:tcPr>
            <w:tcW w:w="1417" w:type="dxa"/>
            <w:tcBorders>
              <w:bottom w:val="nil"/>
            </w:tcBorders>
          </w:tcPr>
          <w:p w:rsidR="00EC79D5" w:rsidRDefault="00EC79D5">
            <w:pPr>
              <w:pStyle w:val="ConsPlusNormal"/>
              <w:jc w:val="center"/>
            </w:pPr>
            <w:r>
              <w:t>4901,3</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35000,0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235 в ред. </w:t>
            </w:r>
            <w:hyperlink r:id="rId1131" w:history="1">
              <w:r>
                <w:rPr>
                  <w:color w:val="0000FF"/>
                </w:rPr>
                <w:t>Постановления</w:t>
              </w:r>
            </w:hyperlink>
            <w:r>
              <w:t xml:space="preserve"> Правительства Свердловской области от 28.10.2021</w:t>
            </w:r>
          </w:p>
          <w:p w:rsidR="00EC79D5" w:rsidRDefault="00EC79D5">
            <w:pPr>
              <w:pStyle w:val="ConsPlusNormal"/>
              <w:jc w:val="both"/>
            </w:pPr>
            <w:r>
              <w:t>N 724-ПП)</w:t>
            </w:r>
          </w:p>
        </w:tc>
      </w:tr>
      <w:tr w:rsidR="00EC79D5">
        <w:tblPrEx>
          <w:tblBorders>
            <w:insideH w:val="nil"/>
          </w:tblBorders>
        </w:tblPrEx>
        <w:tc>
          <w:tcPr>
            <w:tcW w:w="907" w:type="dxa"/>
            <w:tcBorders>
              <w:bottom w:val="nil"/>
            </w:tcBorders>
          </w:tcPr>
          <w:p w:rsidR="00EC79D5" w:rsidRDefault="00EC79D5">
            <w:pPr>
              <w:pStyle w:val="ConsPlusNormal"/>
              <w:jc w:val="center"/>
            </w:pPr>
            <w:r>
              <w:t>236.</w:t>
            </w:r>
          </w:p>
        </w:tc>
        <w:tc>
          <w:tcPr>
            <w:tcW w:w="4354" w:type="dxa"/>
            <w:tcBorders>
              <w:bottom w:val="nil"/>
            </w:tcBorders>
          </w:tcPr>
          <w:p w:rsidR="00EC79D5" w:rsidRDefault="00EC79D5">
            <w:pPr>
              <w:pStyle w:val="ConsPlusNormal"/>
            </w:pPr>
            <w:r>
              <w:t>внебюджетные источники</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1039035,7</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10605,7</w:t>
            </w:r>
          </w:p>
        </w:tc>
        <w:tc>
          <w:tcPr>
            <w:tcW w:w="1417" w:type="dxa"/>
            <w:tcBorders>
              <w:bottom w:val="nil"/>
            </w:tcBorders>
          </w:tcPr>
          <w:p w:rsidR="00EC79D5" w:rsidRDefault="00EC79D5">
            <w:pPr>
              <w:pStyle w:val="ConsPlusNormal"/>
              <w:jc w:val="center"/>
            </w:pPr>
            <w:r>
              <w:t>12500,0</w:t>
            </w:r>
          </w:p>
        </w:tc>
        <w:tc>
          <w:tcPr>
            <w:tcW w:w="1417" w:type="dxa"/>
            <w:tcBorders>
              <w:bottom w:val="nil"/>
            </w:tcBorders>
          </w:tcPr>
          <w:p w:rsidR="00EC79D5" w:rsidRDefault="00EC79D5">
            <w:pPr>
              <w:pStyle w:val="ConsPlusNormal"/>
              <w:jc w:val="center"/>
            </w:pPr>
            <w:r>
              <w:t>1015930,0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236 в ред. </w:t>
            </w:r>
            <w:hyperlink r:id="rId1132"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237.</w:t>
            </w:r>
          </w:p>
        </w:tc>
        <w:tc>
          <w:tcPr>
            <w:tcW w:w="4354" w:type="dxa"/>
            <w:tcBorders>
              <w:bottom w:val="nil"/>
            </w:tcBorders>
          </w:tcPr>
          <w:p w:rsidR="00EC79D5" w:rsidRDefault="00EC79D5">
            <w:pPr>
              <w:pStyle w:val="ConsPlusNormal"/>
            </w:pPr>
            <w:r>
              <w:t>Всего по направлению "Капитальные вложения"</w:t>
            </w:r>
          </w:p>
          <w:p w:rsidR="00EC79D5" w:rsidRDefault="00EC79D5">
            <w:pPr>
              <w:pStyle w:val="ConsPlusNormal"/>
            </w:pPr>
            <w:r>
              <w:t>в том числе:</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885000,0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885000,0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237 в ред. </w:t>
            </w:r>
            <w:hyperlink r:id="rId1133"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c>
          <w:tcPr>
            <w:tcW w:w="907" w:type="dxa"/>
          </w:tcPr>
          <w:p w:rsidR="00EC79D5" w:rsidRDefault="00EC79D5">
            <w:pPr>
              <w:pStyle w:val="ConsPlusNormal"/>
              <w:jc w:val="center"/>
            </w:pPr>
            <w:r>
              <w:t>238.</w:t>
            </w:r>
          </w:p>
        </w:tc>
        <w:tc>
          <w:tcPr>
            <w:tcW w:w="4354" w:type="dxa"/>
          </w:tcPr>
          <w:p w:rsidR="00EC79D5" w:rsidRDefault="00EC79D5">
            <w:pPr>
              <w:pStyle w:val="ConsPlusNormal"/>
            </w:pPr>
            <w:r>
              <w:t>федеральный бюджет</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239.</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850000,0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850000,0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239 в ред. </w:t>
            </w:r>
            <w:hyperlink r:id="rId1134"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240.</w:t>
            </w:r>
          </w:p>
        </w:tc>
        <w:tc>
          <w:tcPr>
            <w:tcW w:w="4354" w:type="dxa"/>
            <w:tcBorders>
              <w:bottom w:val="nil"/>
            </w:tcBorders>
          </w:tcPr>
          <w:p w:rsidR="00EC79D5" w:rsidRDefault="00EC79D5">
            <w:pPr>
              <w:pStyle w:val="ConsPlusNormal"/>
            </w:pPr>
            <w:r>
              <w:t>в том числе субсидии местным бюджетам</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350000,0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350000,0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240 в ред. </w:t>
            </w:r>
            <w:hyperlink r:id="rId1135"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lastRenderedPageBreak/>
              <w:t>N 129-ПП)</w:t>
            </w:r>
          </w:p>
        </w:tc>
      </w:tr>
      <w:tr w:rsidR="00EC79D5">
        <w:tblPrEx>
          <w:tblBorders>
            <w:insideH w:val="nil"/>
          </w:tblBorders>
        </w:tblPrEx>
        <w:tc>
          <w:tcPr>
            <w:tcW w:w="907" w:type="dxa"/>
            <w:tcBorders>
              <w:bottom w:val="nil"/>
            </w:tcBorders>
          </w:tcPr>
          <w:p w:rsidR="00EC79D5" w:rsidRDefault="00EC79D5">
            <w:pPr>
              <w:pStyle w:val="ConsPlusNormal"/>
              <w:jc w:val="center"/>
            </w:pPr>
            <w:r>
              <w:lastRenderedPageBreak/>
              <w:t>241.</w:t>
            </w:r>
          </w:p>
        </w:tc>
        <w:tc>
          <w:tcPr>
            <w:tcW w:w="4354" w:type="dxa"/>
            <w:tcBorders>
              <w:bottom w:val="nil"/>
            </w:tcBorders>
          </w:tcPr>
          <w:p w:rsidR="00EC79D5" w:rsidRDefault="00EC79D5">
            <w:pPr>
              <w:pStyle w:val="ConsPlusNormal"/>
            </w:pPr>
            <w:r>
              <w:t>местный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35000,0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35000,0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241 в ред. </w:t>
            </w:r>
            <w:hyperlink r:id="rId1136"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242.</w:t>
            </w:r>
          </w:p>
        </w:tc>
        <w:tc>
          <w:tcPr>
            <w:tcW w:w="4354" w:type="dxa"/>
            <w:tcBorders>
              <w:bottom w:val="nil"/>
            </w:tcBorders>
          </w:tcPr>
          <w:p w:rsidR="00EC79D5" w:rsidRDefault="00EC79D5">
            <w:pPr>
              <w:pStyle w:val="ConsPlusNormal"/>
            </w:pPr>
            <w:r>
              <w:t>В том числе региональный проект "Комплексная система обращения с твердыми коммунальными отходами (Свердловская область)"</w:t>
            </w:r>
          </w:p>
        </w:tc>
        <w:tc>
          <w:tcPr>
            <w:tcW w:w="1644" w:type="dxa"/>
            <w:tcBorders>
              <w:bottom w:val="nil"/>
            </w:tcBorders>
          </w:tcPr>
          <w:p w:rsidR="00EC79D5" w:rsidRDefault="00EC79D5">
            <w:pPr>
              <w:pStyle w:val="ConsPlusNormal"/>
              <w:jc w:val="center"/>
            </w:pPr>
            <w:r>
              <w:t>G2</w:t>
            </w:r>
          </w:p>
        </w:tc>
        <w:tc>
          <w:tcPr>
            <w:tcW w:w="1417" w:type="dxa"/>
            <w:tcBorders>
              <w:bottom w:val="nil"/>
            </w:tcBorders>
          </w:tcPr>
          <w:p w:rsidR="00EC79D5" w:rsidRDefault="00EC79D5">
            <w:pPr>
              <w:pStyle w:val="ConsPlusNormal"/>
              <w:jc w:val="center"/>
            </w:pPr>
            <w:r>
              <w:t>70017,9</w:t>
            </w:r>
          </w:p>
        </w:tc>
        <w:tc>
          <w:tcPr>
            <w:tcW w:w="1417" w:type="dxa"/>
            <w:tcBorders>
              <w:bottom w:val="nil"/>
            </w:tcBorders>
          </w:tcPr>
          <w:p w:rsidR="00EC79D5" w:rsidRDefault="00EC79D5">
            <w:pPr>
              <w:pStyle w:val="ConsPlusNormal"/>
              <w:jc w:val="center"/>
            </w:pPr>
            <w:r>
              <w:t>70017,9</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242 в ред. </w:t>
            </w:r>
            <w:hyperlink r:id="rId1137" w:history="1">
              <w:r>
                <w:rPr>
                  <w:color w:val="0000FF"/>
                </w:rPr>
                <w:t>Постановления</w:t>
              </w:r>
            </w:hyperlink>
            <w:r>
              <w:t xml:space="preserve"> Правительства Свердловской области от 28.10.2021</w:t>
            </w:r>
          </w:p>
          <w:p w:rsidR="00EC79D5" w:rsidRDefault="00EC79D5">
            <w:pPr>
              <w:pStyle w:val="ConsPlusNormal"/>
              <w:jc w:val="both"/>
            </w:pPr>
            <w:r>
              <w:t>N 724-ПП)</w:t>
            </w:r>
          </w:p>
        </w:tc>
      </w:tr>
      <w:tr w:rsidR="00EC79D5">
        <w:tblPrEx>
          <w:tblBorders>
            <w:insideH w:val="nil"/>
          </w:tblBorders>
        </w:tblPrEx>
        <w:tc>
          <w:tcPr>
            <w:tcW w:w="907" w:type="dxa"/>
            <w:tcBorders>
              <w:bottom w:val="nil"/>
            </w:tcBorders>
          </w:tcPr>
          <w:p w:rsidR="00EC79D5" w:rsidRDefault="00EC79D5">
            <w:pPr>
              <w:pStyle w:val="ConsPlusNormal"/>
              <w:jc w:val="center"/>
            </w:pPr>
            <w:r>
              <w:t>243.</w:t>
            </w:r>
          </w:p>
        </w:tc>
        <w:tc>
          <w:tcPr>
            <w:tcW w:w="4354" w:type="dxa"/>
            <w:tcBorders>
              <w:bottom w:val="nil"/>
            </w:tcBorders>
          </w:tcPr>
          <w:p w:rsidR="00EC79D5" w:rsidRDefault="00EC79D5">
            <w:pPr>
              <w:pStyle w:val="ConsPlusNormal"/>
            </w:pPr>
            <w:r>
              <w:t>федеральный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60558,4</w:t>
            </w:r>
          </w:p>
        </w:tc>
        <w:tc>
          <w:tcPr>
            <w:tcW w:w="1417" w:type="dxa"/>
            <w:tcBorders>
              <w:bottom w:val="nil"/>
            </w:tcBorders>
          </w:tcPr>
          <w:p w:rsidR="00EC79D5" w:rsidRDefault="00EC79D5">
            <w:pPr>
              <w:pStyle w:val="ConsPlusNormal"/>
              <w:jc w:val="center"/>
            </w:pPr>
            <w:r>
              <w:t>60558,4</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243 в ред. </w:t>
            </w:r>
            <w:hyperlink r:id="rId1138" w:history="1">
              <w:r>
                <w:rPr>
                  <w:color w:val="0000FF"/>
                </w:rPr>
                <w:t>Постановления</w:t>
              </w:r>
            </w:hyperlink>
            <w:r>
              <w:t xml:space="preserve"> Правительства Свердловской области от 28.10.2021</w:t>
            </w:r>
          </w:p>
          <w:p w:rsidR="00EC79D5" w:rsidRDefault="00EC79D5">
            <w:pPr>
              <w:pStyle w:val="ConsPlusNormal"/>
              <w:jc w:val="both"/>
            </w:pPr>
            <w:r>
              <w:t>N 724-ПП)</w:t>
            </w:r>
          </w:p>
        </w:tc>
      </w:tr>
      <w:tr w:rsidR="00EC79D5">
        <w:tblPrEx>
          <w:tblBorders>
            <w:insideH w:val="nil"/>
          </w:tblBorders>
        </w:tblPrEx>
        <w:tc>
          <w:tcPr>
            <w:tcW w:w="907" w:type="dxa"/>
            <w:tcBorders>
              <w:bottom w:val="nil"/>
            </w:tcBorders>
          </w:tcPr>
          <w:p w:rsidR="00EC79D5" w:rsidRDefault="00EC79D5">
            <w:pPr>
              <w:pStyle w:val="ConsPlusNormal"/>
              <w:jc w:val="center"/>
            </w:pPr>
            <w:r>
              <w:t>243-1.</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4558,2</w:t>
            </w:r>
          </w:p>
        </w:tc>
        <w:tc>
          <w:tcPr>
            <w:tcW w:w="1417" w:type="dxa"/>
            <w:tcBorders>
              <w:bottom w:val="nil"/>
            </w:tcBorders>
          </w:tcPr>
          <w:p w:rsidR="00EC79D5" w:rsidRDefault="00EC79D5">
            <w:pPr>
              <w:pStyle w:val="ConsPlusNormal"/>
              <w:jc w:val="center"/>
            </w:pPr>
            <w:r>
              <w:t>4558,2</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243-1 введен </w:t>
            </w:r>
            <w:hyperlink r:id="rId1139" w:history="1">
              <w:r>
                <w:rPr>
                  <w:color w:val="0000FF"/>
                </w:rPr>
                <w:t>Постановлением</w:t>
              </w:r>
            </w:hyperlink>
            <w:r>
              <w:t xml:space="preserve"> Правительства Свердловской области от 28.10.2021</w:t>
            </w:r>
          </w:p>
          <w:p w:rsidR="00EC79D5" w:rsidRDefault="00EC79D5">
            <w:pPr>
              <w:pStyle w:val="ConsPlusNormal"/>
              <w:jc w:val="both"/>
            </w:pPr>
            <w:r>
              <w:t>N 724-ПП)</w:t>
            </w:r>
          </w:p>
        </w:tc>
      </w:tr>
      <w:tr w:rsidR="00EC79D5">
        <w:tblPrEx>
          <w:tblBorders>
            <w:insideH w:val="nil"/>
          </w:tblBorders>
        </w:tblPrEx>
        <w:tc>
          <w:tcPr>
            <w:tcW w:w="907" w:type="dxa"/>
            <w:tcBorders>
              <w:bottom w:val="nil"/>
            </w:tcBorders>
          </w:tcPr>
          <w:p w:rsidR="00EC79D5" w:rsidRDefault="00EC79D5">
            <w:pPr>
              <w:pStyle w:val="ConsPlusNormal"/>
              <w:jc w:val="center"/>
            </w:pPr>
            <w:r>
              <w:t>243-2.</w:t>
            </w:r>
          </w:p>
        </w:tc>
        <w:tc>
          <w:tcPr>
            <w:tcW w:w="4354" w:type="dxa"/>
            <w:tcBorders>
              <w:bottom w:val="nil"/>
            </w:tcBorders>
          </w:tcPr>
          <w:p w:rsidR="00EC79D5" w:rsidRDefault="00EC79D5">
            <w:pPr>
              <w:pStyle w:val="ConsPlusNormal"/>
            </w:pPr>
            <w:r>
              <w:t>в том числе субсидии местным бюджетам</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4558,2</w:t>
            </w:r>
          </w:p>
        </w:tc>
        <w:tc>
          <w:tcPr>
            <w:tcW w:w="1417" w:type="dxa"/>
            <w:tcBorders>
              <w:bottom w:val="nil"/>
            </w:tcBorders>
          </w:tcPr>
          <w:p w:rsidR="00EC79D5" w:rsidRDefault="00EC79D5">
            <w:pPr>
              <w:pStyle w:val="ConsPlusNormal"/>
              <w:jc w:val="center"/>
            </w:pPr>
            <w:r>
              <w:t>4558,2</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243-2 введен </w:t>
            </w:r>
            <w:hyperlink r:id="rId1140" w:history="1">
              <w:r>
                <w:rPr>
                  <w:color w:val="0000FF"/>
                </w:rPr>
                <w:t>Постановлением</w:t>
              </w:r>
            </w:hyperlink>
            <w:r>
              <w:t xml:space="preserve"> Правительства Свердловской области от 28.10.2021</w:t>
            </w:r>
          </w:p>
          <w:p w:rsidR="00EC79D5" w:rsidRDefault="00EC79D5">
            <w:pPr>
              <w:pStyle w:val="ConsPlusNormal"/>
              <w:jc w:val="both"/>
            </w:pPr>
            <w:r>
              <w:t>N 724-ПП)</w:t>
            </w:r>
          </w:p>
        </w:tc>
      </w:tr>
      <w:tr w:rsidR="00EC79D5">
        <w:tblPrEx>
          <w:tblBorders>
            <w:insideH w:val="nil"/>
          </w:tblBorders>
        </w:tblPrEx>
        <w:tc>
          <w:tcPr>
            <w:tcW w:w="907" w:type="dxa"/>
            <w:tcBorders>
              <w:bottom w:val="nil"/>
            </w:tcBorders>
          </w:tcPr>
          <w:p w:rsidR="00EC79D5" w:rsidRDefault="00EC79D5">
            <w:pPr>
              <w:pStyle w:val="ConsPlusNormal"/>
              <w:jc w:val="center"/>
            </w:pPr>
            <w:r>
              <w:t>243-3.</w:t>
            </w:r>
          </w:p>
        </w:tc>
        <w:tc>
          <w:tcPr>
            <w:tcW w:w="4354" w:type="dxa"/>
            <w:tcBorders>
              <w:bottom w:val="nil"/>
            </w:tcBorders>
          </w:tcPr>
          <w:p w:rsidR="00EC79D5" w:rsidRDefault="00EC79D5">
            <w:pPr>
              <w:pStyle w:val="ConsPlusNormal"/>
            </w:pPr>
            <w:r>
              <w:t>местный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4901,3</w:t>
            </w:r>
          </w:p>
        </w:tc>
        <w:tc>
          <w:tcPr>
            <w:tcW w:w="1417" w:type="dxa"/>
            <w:tcBorders>
              <w:bottom w:val="nil"/>
            </w:tcBorders>
          </w:tcPr>
          <w:p w:rsidR="00EC79D5" w:rsidRDefault="00EC79D5">
            <w:pPr>
              <w:pStyle w:val="ConsPlusNormal"/>
              <w:jc w:val="center"/>
            </w:pPr>
            <w:r>
              <w:t>4901,3</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243-3 введен </w:t>
            </w:r>
            <w:hyperlink r:id="rId1141" w:history="1">
              <w:r>
                <w:rPr>
                  <w:color w:val="0000FF"/>
                </w:rPr>
                <w:t>Постановлением</w:t>
              </w:r>
            </w:hyperlink>
            <w:r>
              <w:t xml:space="preserve"> Правительства Свердловской области от 28.10.2021</w:t>
            </w:r>
          </w:p>
          <w:p w:rsidR="00EC79D5" w:rsidRDefault="00EC79D5">
            <w:pPr>
              <w:pStyle w:val="ConsPlusNormal"/>
              <w:jc w:val="both"/>
            </w:pPr>
            <w:r>
              <w:t>N 724-ПП)</w:t>
            </w:r>
          </w:p>
        </w:tc>
      </w:tr>
      <w:tr w:rsidR="00EC79D5">
        <w:tc>
          <w:tcPr>
            <w:tcW w:w="907" w:type="dxa"/>
          </w:tcPr>
          <w:p w:rsidR="00EC79D5" w:rsidRDefault="00EC79D5">
            <w:pPr>
              <w:pStyle w:val="ConsPlusNormal"/>
              <w:jc w:val="center"/>
            </w:pPr>
            <w:r>
              <w:t>244.</w:t>
            </w:r>
          </w:p>
        </w:tc>
        <w:tc>
          <w:tcPr>
            <w:tcW w:w="4354" w:type="dxa"/>
          </w:tcPr>
          <w:p w:rsidR="00EC79D5" w:rsidRDefault="00EC79D5">
            <w:pPr>
              <w:pStyle w:val="ConsPlusNormal"/>
            </w:pPr>
            <w:r>
              <w:t xml:space="preserve">Результат "Субъектами Российской Федерации обеспечена деятельность по </w:t>
            </w:r>
            <w:r>
              <w:lastRenderedPageBreak/>
              <w:t>оказанию коммунальной услуги населению по обращению с твердыми коммунальными отходами" в том числе</w:t>
            </w:r>
          </w:p>
        </w:tc>
        <w:tc>
          <w:tcPr>
            <w:tcW w:w="1644" w:type="dxa"/>
          </w:tcPr>
          <w:p w:rsidR="00EC79D5" w:rsidRDefault="00EC79D5">
            <w:pPr>
              <w:pStyle w:val="ConsPlusNormal"/>
              <w:jc w:val="center"/>
            </w:pPr>
            <w:r>
              <w:lastRenderedPageBreak/>
              <w:t>G2</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245.</w:t>
            </w:r>
          </w:p>
        </w:tc>
        <w:tc>
          <w:tcPr>
            <w:tcW w:w="4354" w:type="dxa"/>
          </w:tcPr>
          <w:p w:rsidR="00EC79D5" w:rsidRDefault="00EC79D5">
            <w:pPr>
              <w:pStyle w:val="ConsPlusNormal"/>
            </w:pPr>
            <w:r>
              <w:t>федеральный бюджет</w:t>
            </w:r>
          </w:p>
        </w:tc>
        <w:tc>
          <w:tcPr>
            <w:tcW w:w="1644" w:type="dxa"/>
          </w:tcPr>
          <w:p w:rsidR="00EC79D5" w:rsidRDefault="00EC79D5">
            <w:pPr>
              <w:pStyle w:val="ConsPlusNormal"/>
            </w:pP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246.</w:t>
            </w:r>
          </w:p>
        </w:tc>
        <w:tc>
          <w:tcPr>
            <w:tcW w:w="4354" w:type="dxa"/>
          </w:tcPr>
          <w:p w:rsidR="00EC79D5" w:rsidRDefault="00EC79D5">
            <w:pPr>
              <w:pStyle w:val="ConsPlusNormal"/>
            </w:pPr>
            <w:r>
              <w:t>Мероприятие 3-1.20. Предоставление субсидий на финансовое обеспечение части затрат региональных операторов по обращению с твердыми коммунальными отходами (федеральный проект "Комплексная система обращения с твердыми коммунальными отходами")</w:t>
            </w:r>
          </w:p>
        </w:tc>
        <w:tc>
          <w:tcPr>
            <w:tcW w:w="1644" w:type="dxa"/>
          </w:tcPr>
          <w:p w:rsidR="00EC79D5" w:rsidRDefault="00EC79D5">
            <w:pPr>
              <w:pStyle w:val="ConsPlusNormal"/>
              <w:jc w:val="center"/>
            </w:pPr>
            <w:r>
              <w:t>G2</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jc w:val="center"/>
            </w:pPr>
            <w:r>
              <w:t>3-1.1.1.13, 3-1.1.1.14</w:t>
            </w:r>
          </w:p>
        </w:tc>
      </w:tr>
      <w:tr w:rsidR="00EC79D5">
        <w:tc>
          <w:tcPr>
            <w:tcW w:w="907" w:type="dxa"/>
          </w:tcPr>
          <w:p w:rsidR="00EC79D5" w:rsidRDefault="00EC79D5">
            <w:pPr>
              <w:pStyle w:val="ConsPlusNormal"/>
              <w:jc w:val="center"/>
            </w:pPr>
            <w:r>
              <w:t>247.</w:t>
            </w:r>
          </w:p>
        </w:tc>
        <w:tc>
          <w:tcPr>
            <w:tcW w:w="4354" w:type="dxa"/>
          </w:tcPr>
          <w:p w:rsidR="00EC79D5" w:rsidRDefault="00EC79D5">
            <w:pPr>
              <w:pStyle w:val="ConsPlusNormal"/>
            </w:pPr>
            <w:r>
              <w:t>федеральный бюджет</w:t>
            </w:r>
          </w:p>
        </w:tc>
        <w:tc>
          <w:tcPr>
            <w:tcW w:w="1644" w:type="dxa"/>
          </w:tcPr>
          <w:p w:rsidR="00EC79D5" w:rsidRDefault="00EC79D5">
            <w:pPr>
              <w:pStyle w:val="ConsPlusNormal"/>
            </w:pP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248.</w:t>
            </w:r>
          </w:p>
        </w:tc>
        <w:tc>
          <w:tcPr>
            <w:tcW w:w="4354" w:type="dxa"/>
            <w:tcBorders>
              <w:bottom w:val="nil"/>
            </w:tcBorders>
          </w:tcPr>
          <w:p w:rsidR="00EC79D5" w:rsidRDefault="00EC79D5">
            <w:pPr>
              <w:pStyle w:val="ConsPlusNormal"/>
            </w:pPr>
            <w:r>
              <w:t>Результат "Введены в промышленную эксплуатацию мощности по обработке (сортировке) твердых коммунальных отходов"</w:t>
            </w:r>
          </w:p>
          <w:p w:rsidR="00EC79D5" w:rsidRDefault="00EC79D5">
            <w:pPr>
              <w:pStyle w:val="ConsPlusNormal"/>
            </w:pPr>
            <w:r>
              <w:t>в том числе</w:t>
            </w:r>
          </w:p>
        </w:tc>
        <w:tc>
          <w:tcPr>
            <w:tcW w:w="1644" w:type="dxa"/>
            <w:tcBorders>
              <w:bottom w:val="nil"/>
            </w:tcBorders>
          </w:tcPr>
          <w:p w:rsidR="00EC79D5" w:rsidRDefault="00EC79D5">
            <w:pPr>
              <w:pStyle w:val="ConsPlusNormal"/>
              <w:jc w:val="center"/>
            </w:pPr>
            <w:r>
              <w:t>G2</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248 в ред. </w:t>
            </w:r>
            <w:hyperlink r:id="rId1142" w:history="1">
              <w:r>
                <w:rPr>
                  <w:color w:val="0000FF"/>
                </w:rPr>
                <w:t>Постановления</w:t>
              </w:r>
            </w:hyperlink>
            <w:r>
              <w:t xml:space="preserve"> Правительства Свердловской области от 23.04.2021</w:t>
            </w:r>
          </w:p>
          <w:p w:rsidR="00EC79D5" w:rsidRDefault="00EC79D5">
            <w:pPr>
              <w:pStyle w:val="ConsPlusNormal"/>
              <w:jc w:val="both"/>
            </w:pPr>
            <w:r>
              <w:t>N 238-ПП)</w:t>
            </w:r>
          </w:p>
        </w:tc>
      </w:tr>
      <w:tr w:rsidR="00EC79D5">
        <w:tc>
          <w:tcPr>
            <w:tcW w:w="907" w:type="dxa"/>
          </w:tcPr>
          <w:p w:rsidR="00EC79D5" w:rsidRDefault="00EC79D5">
            <w:pPr>
              <w:pStyle w:val="ConsPlusNormal"/>
              <w:jc w:val="center"/>
            </w:pPr>
            <w:r>
              <w:t>249.</w:t>
            </w:r>
          </w:p>
        </w:tc>
        <w:tc>
          <w:tcPr>
            <w:tcW w:w="4354" w:type="dxa"/>
          </w:tcPr>
          <w:p w:rsidR="00EC79D5" w:rsidRDefault="00EC79D5">
            <w:pPr>
              <w:pStyle w:val="ConsPlusNormal"/>
            </w:pPr>
            <w:r>
              <w:t>областной бюджет</w:t>
            </w:r>
          </w:p>
        </w:tc>
        <w:tc>
          <w:tcPr>
            <w:tcW w:w="1644" w:type="dxa"/>
          </w:tcPr>
          <w:p w:rsidR="00EC79D5" w:rsidRDefault="00EC79D5">
            <w:pPr>
              <w:pStyle w:val="ConsPlusNormal"/>
            </w:pP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250.</w:t>
            </w:r>
          </w:p>
        </w:tc>
        <w:tc>
          <w:tcPr>
            <w:tcW w:w="4354" w:type="dxa"/>
            <w:tcBorders>
              <w:bottom w:val="nil"/>
            </w:tcBorders>
          </w:tcPr>
          <w:p w:rsidR="00EC79D5" w:rsidRDefault="00EC79D5">
            <w:pPr>
              <w:pStyle w:val="ConsPlusNormal"/>
            </w:pPr>
            <w:r>
              <w:t>Мероприятие 3-1.21.</w:t>
            </w:r>
          </w:p>
          <w:p w:rsidR="00EC79D5" w:rsidRDefault="00EC79D5">
            <w:pPr>
              <w:pStyle w:val="ConsPlusNormal"/>
            </w:pPr>
            <w:r>
              <w:t xml:space="preserve">Создание объектов, на которых осуществляются обработка, накопление, утилизация, обезвреживание, размещение твердых коммунальных отходов, в соответствии с концессионными соглашениями, концедентом по которым выступает Свердловская область </w:t>
            </w:r>
            <w:r>
              <w:lastRenderedPageBreak/>
              <w:t>(федеральный проект "Комплексная система обращения с твердыми коммунальными отходами"), всего</w:t>
            </w:r>
          </w:p>
          <w:p w:rsidR="00EC79D5" w:rsidRDefault="00EC79D5">
            <w:pPr>
              <w:pStyle w:val="ConsPlusNormal"/>
            </w:pPr>
            <w:r>
              <w:t xml:space="preserve">из них </w:t>
            </w:r>
            <w:hyperlink w:anchor="P14962" w:history="1">
              <w:r>
                <w:rPr>
                  <w:color w:val="0000FF"/>
                </w:rPr>
                <w:t>&lt;**&gt;</w:t>
              </w:r>
            </w:hyperlink>
          </w:p>
        </w:tc>
        <w:tc>
          <w:tcPr>
            <w:tcW w:w="1644" w:type="dxa"/>
            <w:tcBorders>
              <w:bottom w:val="nil"/>
            </w:tcBorders>
          </w:tcPr>
          <w:p w:rsidR="00EC79D5" w:rsidRDefault="00EC79D5">
            <w:pPr>
              <w:pStyle w:val="ConsPlusNormal"/>
              <w:jc w:val="center"/>
            </w:pPr>
            <w:r>
              <w:lastRenderedPageBreak/>
              <w:t>G2</w:t>
            </w:r>
          </w:p>
        </w:tc>
        <w:tc>
          <w:tcPr>
            <w:tcW w:w="1417" w:type="dxa"/>
            <w:tcBorders>
              <w:bottom w:val="nil"/>
            </w:tcBorders>
          </w:tcPr>
          <w:p w:rsidR="00EC79D5" w:rsidRDefault="00EC79D5">
            <w:pPr>
              <w:pStyle w:val="ConsPlusNormal"/>
              <w:jc w:val="center"/>
            </w:pPr>
            <w:r>
              <w:t>0</w:t>
            </w:r>
          </w:p>
        </w:tc>
        <w:tc>
          <w:tcPr>
            <w:tcW w:w="1417" w:type="dxa"/>
            <w:tcBorders>
              <w:bottom w:val="nil"/>
            </w:tcBorders>
          </w:tcPr>
          <w:p w:rsidR="00EC79D5" w:rsidRDefault="00EC79D5">
            <w:pPr>
              <w:pStyle w:val="ConsPlusNormal"/>
              <w:jc w:val="center"/>
            </w:pPr>
            <w:r>
              <w:t>0</w:t>
            </w:r>
          </w:p>
        </w:tc>
        <w:tc>
          <w:tcPr>
            <w:tcW w:w="1417" w:type="dxa"/>
            <w:tcBorders>
              <w:bottom w:val="nil"/>
            </w:tcBorders>
          </w:tcPr>
          <w:p w:rsidR="00EC79D5" w:rsidRDefault="00EC79D5">
            <w:pPr>
              <w:pStyle w:val="ConsPlusNormal"/>
              <w:jc w:val="center"/>
            </w:pPr>
            <w:r>
              <w:t>0</w:t>
            </w:r>
          </w:p>
        </w:tc>
        <w:tc>
          <w:tcPr>
            <w:tcW w:w="1417" w:type="dxa"/>
            <w:tcBorders>
              <w:bottom w:val="nil"/>
            </w:tcBorders>
          </w:tcPr>
          <w:p w:rsidR="00EC79D5" w:rsidRDefault="00EC79D5">
            <w:pPr>
              <w:pStyle w:val="ConsPlusNormal"/>
              <w:jc w:val="center"/>
            </w:pPr>
            <w:r>
              <w:t>0</w:t>
            </w:r>
          </w:p>
        </w:tc>
        <w:tc>
          <w:tcPr>
            <w:tcW w:w="1417" w:type="dxa"/>
            <w:tcBorders>
              <w:bottom w:val="nil"/>
            </w:tcBorders>
          </w:tcPr>
          <w:p w:rsidR="00EC79D5" w:rsidRDefault="00EC79D5">
            <w:pPr>
              <w:pStyle w:val="ConsPlusNormal"/>
              <w:jc w:val="center"/>
            </w:pPr>
            <w:r>
              <w:t>0</w:t>
            </w:r>
          </w:p>
        </w:tc>
        <w:tc>
          <w:tcPr>
            <w:tcW w:w="1587" w:type="dxa"/>
            <w:tcBorders>
              <w:bottom w:val="nil"/>
            </w:tcBorders>
          </w:tcPr>
          <w:p w:rsidR="00EC79D5" w:rsidRDefault="00EC79D5">
            <w:pPr>
              <w:pStyle w:val="ConsPlusNormal"/>
              <w:jc w:val="center"/>
            </w:pPr>
            <w:r>
              <w:t>3-1.1.2.</w:t>
            </w: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250 в ред. </w:t>
            </w:r>
            <w:hyperlink r:id="rId1143"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c>
          <w:tcPr>
            <w:tcW w:w="907" w:type="dxa"/>
          </w:tcPr>
          <w:p w:rsidR="00EC79D5" w:rsidRDefault="00EC79D5">
            <w:pPr>
              <w:pStyle w:val="ConsPlusNormal"/>
              <w:jc w:val="center"/>
            </w:pPr>
            <w:r>
              <w:t>251.</w:t>
            </w:r>
          </w:p>
        </w:tc>
        <w:tc>
          <w:tcPr>
            <w:tcW w:w="4354" w:type="dxa"/>
          </w:tcPr>
          <w:p w:rsidR="00EC79D5" w:rsidRDefault="00EC79D5">
            <w:pPr>
              <w:pStyle w:val="ConsPlusNormal"/>
            </w:pPr>
            <w:r>
              <w:t>областной бюджет</w:t>
            </w:r>
          </w:p>
        </w:tc>
        <w:tc>
          <w:tcPr>
            <w:tcW w:w="1644" w:type="dxa"/>
          </w:tcPr>
          <w:p w:rsidR="00EC79D5" w:rsidRDefault="00EC79D5">
            <w:pPr>
              <w:pStyle w:val="ConsPlusNormal"/>
            </w:pPr>
          </w:p>
        </w:tc>
        <w:tc>
          <w:tcPr>
            <w:tcW w:w="1417" w:type="dxa"/>
          </w:tcPr>
          <w:p w:rsidR="00EC79D5" w:rsidRDefault="00EC79D5">
            <w:pPr>
              <w:pStyle w:val="ConsPlusNormal"/>
              <w:jc w:val="center"/>
            </w:pPr>
            <w:r>
              <w:t>0</w:t>
            </w:r>
          </w:p>
        </w:tc>
        <w:tc>
          <w:tcPr>
            <w:tcW w:w="1417" w:type="dxa"/>
          </w:tcPr>
          <w:p w:rsidR="00EC79D5" w:rsidRDefault="00EC79D5">
            <w:pPr>
              <w:pStyle w:val="ConsPlusNormal"/>
              <w:jc w:val="center"/>
            </w:pPr>
            <w:r>
              <w:t>0</w:t>
            </w:r>
          </w:p>
        </w:tc>
        <w:tc>
          <w:tcPr>
            <w:tcW w:w="1417" w:type="dxa"/>
          </w:tcPr>
          <w:p w:rsidR="00EC79D5" w:rsidRDefault="00EC79D5">
            <w:pPr>
              <w:pStyle w:val="ConsPlusNormal"/>
              <w:jc w:val="center"/>
            </w:pPr>
            <w:r>
              <w:t>0</w:t>
            </w:r>
          </w:p>
        </w:tc>
        <w:tc>
          <w:tcPr>
            <w:tcW w:w="1417" w:type="dxa"/>
          </w:tcPr>
          <w:p w:rsidR="00EC79D5" w:rsidRDefault="00EC79D5">
            <w:pPr>
              <w:pStyle w:val="ConsPlusNormal"/>
              <w:jc w:val="center"/>
            </w:pPr>
            <w:r>
              <w:t>0</w:t>
            </w:r>
          </w:p>
        </w:tc>
        <w:tc>
          <w:tcPr>
            <w:tcW w:w="1417" w:type="dxa"/>
          </w:tcPr>
          <w:p w:rsidR="00EC79D5" w:rsidRDefault="00EC79D5">
            <w:pPr>
              <w:pStyle w:val="ConsPlusNormal"/>
              <w:jc w:val="center"/>
            </w:pPr>
            <w:r>
              <w:t>0</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252.</w:t>
            </w:r>
          </w:p>
        </w:tc>
        <w:tc>
          <w:tcPr>
            <w:tcW w:w="4354" w:type="dxa"/>
            <w:tcBorders>
              <w:bottom w:val="nil"/>
            </w:tcBorders>
          </w:tcPr>
          <w:p w:rsidR="00EC79D5" w:rsidRDefault="00EC79D5">
            <w:pPr>
              <w:pStyle w:val="ConsPlusNormal"/>
            </w:pPr>
            <w:r>
              <w:t>Результат "Закуплены субъектами Российской Федерации контейнеры для раздельного накопления твердых коммунальных отходов, устанавливаемые на контейнерные площадки, включенные в реестр мест (площадок) накопления твердых коммунальных отходов"</w:t>
            </w:r>
          </w:p>
          <w:p w:rsidR="00EC79D5" w:rsidRDefault="00EC79D5">
            <w:pPr>
              <w:pStyle w:val="ConsPlusNormal"/>
            </w:pPr>
            <w:r>
              <w:t>в том числе:</w:t>
            </w:r>
          </w:p>
        </w:tc>
        <w:tc>
          <w:tcPr>
            <w:tcW w:w="1644" w:type="dxa"/>
            <w:tcBorders>
              <w:bottom w:val="nil"/>
            </w:tcBorders>
          </w:tcPr>
          <w:p w:rsidR="00EC79D5" w:rsidRDefault="00EC79D5">
            <w:pPr>
              <w:pStyle w:val="ConsPlusNormal"/>
              <w:jc w:val="center"/>
            </w:pPr>
            <w:r>
              <w:t>G2</w:t>
            </w:r>
          </w:p>
        </w:tc>
        <w:tc>
          <w:tcPr>
            <w:tcW w:w="1417" w:type="dxa"/>
            <w:tcBorders>
              <w:bottom w:val="nil"/>
            </w:tcBorders>
          </w:tcPr>
          <w:p w:rsidR="00EC79D5" w:rsidRDefault="00EC79D5">
            <w:pPr>
              <w:pStyle w:val="ConsPlusNormal"/>
              <w:jc w:val="center"/>
            </w:pPr>
            <w:r>
              <w:t>70017,9</w:t>
            </w:r>
          </w:p>
        </w:tc>
        <w:tc>
          <w:tcPr>
            <w:tcW w:w="1417" w:type="dxa"/>
            <w:tcBorders>
              <w:bottom w:val="nil"/>
            </w:tcBorders>
          </w:tcPr>
          <w:p w:rsidR="00EC79D5" w:rsidRDefault="00EC79D5">
            <w:pPr>
              <w:pStyle w:val="ConsPlusNormal"/>
              <w:jc w:val="center"/>
            </w:pPr>
            <w:r>
              <w:t>70017,9</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252 в ред. </w:t>
            </w:r>
            <w:hyperlink r:id="rId1144" w:history="1">
              <w:r>
                <w:rPr>
                  <w:color w:val="0000FF"/>
                </w:rPr>
                <w:t>Постановления</w:t>
              </w:r>
            </w:hyperlink>
            <w:r>
              <w:t xml:space="preserve"> Правительства Свердловской области от 28.10.2021</w:t>
            </w:r>
          </w:p>
          <w:p w:rsidR="00EC79D5" w:rsidRDefault="00EC79D5">
            <w:pPr>
              <w:pStyle w:val="ConsPlusNormal"/>
              <w:jc w:val="both"/>
            </w:pPr>
            <w:r>
              <w:t>N 724-ПП)</w:t>
            </w:r>
          </w:p>
        </w:tc>
      </w:tr>
      <w:tr w:rsidR="00EC79D5">
        <w:tblPrEx>
          <w:tblBorders>
            <w:insideH w:val="nil"/>
          </w:tblBorders>
        </w:tblPrEx>
        <w:tc>
          <w:tcPr>
            <w:tcW w:w="907" w:type="dxa"/>
            <w:tcBorders>
              <w:bottom w:val="nil"/>
            </w:tcBorders>
          </w:tcPr>
          <w:p w:rsidR="00EC79D5" w:rsidRDefault="00EC79D5">
            <w:pPr>
              <w:pStyle w:val="ConsPlusNormal"/>
              <w:jc w:val="center"/>
            </w:pPr>
            <w:r>
              <w:t>253.</w:t>
            </w:r>
          </w:p>
        </w:tc>
        <w:tc>
          <w:tcPr>
            <w:tcW w:w="4354" w:type="dxa"/>
            <w:tcBorders>
              <w:bottom w:val="nil"/>
            </w:tcBorders>
          </w:tcPr>
          <w:p w:rsidR="00EC79D5" w:rsidRDefault="00EC79D5">
            <w:pPr>
              <w:pStyle w:val="ConsPlusNormal"/>
            </w:pPr>
            <w:r>
              <w:t>федеральный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60558,4</w:t>
            </w:r>
          </w:p>
        </w:tc>
        <w:tc>
          <w:tcPr>
            <w:tcW w:w="1417" w:type="dxa"/>
            <w:tcBorders>
              <w:bottom w:val="nil"/>
            </w:tcBorders>
          </w:tcPr>
          <w:p w:rsidR="00EC79D5" w:rsidRDefault="00EC79D5">
            <w:pPr>
              <w:pStyle w:val="ConsPlusNormal"/>
              <w:jc w:val="center"/>
            </w:pPr>
            <w:r>
              <w:t>60558,4</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253 в ред. </w:t>
            </w:r>
            <w:hyperlink r:id="rId1145" w:history="1">
              <w:r>
                <w:rPr>
                  <w:color w:val="0000FF"/>
                </w:rPr>
                <w:t>Постановления</w:t>
              </w:r>
            </w:hyperlink>
            <w:r>
              <w:t xml:space="preserve"> Правительства Свердловской области от 28.10.2021</w:t>
            </w:r>
          </w:p>
          <w:p w:rsidR="00EC79D5" w:rsidRDefault="00EC79D5">
            <w:pPr>
              <w:pStyle w:val="ConsPlusNormal"/>
              <w:jc w:val="both"/>
            </w:pPr>
            <w:r>
              <w:t>N 724-ПП)</w:t>
            </w:r>
          </w:p>
        </w:tc>
      </w:tr>
      <w:tr w:rsidR="00EC79D5">
        <w:tblPrEx>
          <w:tblBorders>
            <w:insideH w:val="nil"/>
          </w:tblBorders>
        </w:tblPrEx>
        <w:tc>
          <w:tcPr>
            <w:tcW w:w="907" w:type="dxa"/>
            <w:tcBorders>
              <w:bottom w:val="nil"/>
            </w:tcBorders>
          </w:tcPr>
          <w:p w:rsidR="00EC79D5" w:rsidRDefault="00EC79D5">
            <w:pPr>
              <w:pStyle w:val="ConsPlusNormal"/>
              <w:jc w:val="center"/>
            </w:pPr>
            <w:r>
              <w:t>254.</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4558,2</w:t>
            </w:r>
          </w:p>
        </w:tc>
        <w:tc>
          <w:tcPr>
            <w:tcW w:w="1417" w:type="dxa"/>
            <w:tcBorders>
              <w:bottom w:val="nil"/>
            </w:tcBorders>
          </w:tcPr>
          <w:p w:rsidR="00EC79D5" w:rsidRDefault="00EC79D5">
            <w:pPr>
              <w:pStyle w:val="ConsPlusNormal"/>
              <w:jc w:val="center"/>
            </w:pPr>
            <w:r>
              <w:t>4558,2</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254 в ред. </w:t>
            </w:r>
            <w:hyperlink r:id="rId1146" w:history="1">
              <w:r>
                <w:rPr>
                  <w:color w:val="0000FF"/>
                </w:rPr>
                <w:t>Постановления</w:t>
              </w:r>
            </w:hyperlink>
            <w:r>
              <w:t xml:space="preserve"> Правительства Свердловской области от 28.10.2021</w:t>
            </w:r>
          </w:p>
          <w:p w:rsidR="00EC79D5" w:rsidRDefault="00EC79D5">
            <w:pPr>
              <w:pStyle w:val="ConsPlusNormal"/>
              <w:jc w:val="both"/>
            </w:pPr>
            <w:r>
              <w:t>N 724-ПП)</w:t>
            </w:r>
          </w:p>
        </w:tc>
      </w:tr>
      <w:tr w:rsidR="00EC79D5">
        <w:tblPrEx>
          <w:tblBorders>
            <w:insideH w:val="nil"/>
          </w:tblBorders>
        </w:tblPrEx>
        <w:tc>
          <w:tcPr>
            <w:tcW w:w="907" w:type="dxa"/>
            <w:tcBorders>
              <w:bottom w:val="nil"/>
            </w:tcBorders>
          </w:tcPr>
          <w:p w:rsidR="00EC79D5" w:rsidRDefault="00EC79D5">
            <w:pPr>
              <w:pStyle w:val="ConsPlusNormal"/>
              <w:jc w:val="center"/>
            </w:pPr>
            <w:r>
              <w:t>255.</w:t>
            </w:r>
          </w:p>
        </w:tc>
        <w:tc>
          <w:tcPr>
            <w:tcW w:w="4354" w:type="dxa"/>
            <w:tcBorders>
              <w:bottom w:val="nil"/>
            </w:tcBorders>
          </w:tcPr>
          <w:p w:rsidR="00EC79D5" w:rsidRDefault="00EC79D5">
            <w:pPr>
              <w:pStyle w:val="ConsPlusNormal"/>
            </w:pPr>
            <w:r>
              <w:t>в том числе субсидии местным бюджетам</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4558,2</w:t>
            </w:r>
          </w:p>
        </w:tc>
        <w:tc>
          <w:tcPr>
            <w:tcW w:w="1417" w:type="dxa"/>
            <w:tcBorders>
              <w:bottom w:val="nil"/>
            </w:tcBorders>
          </w:tcPr>
          <w:p w:rsidR="00EC79D5" w:rsidRDefault="00EC79D5">
            <w:pPr>
              <w:pStyle w:val="ConsPlusNormal"/>
              <w:jc w:val="center"/>
            </w:pPr>
            <w:r>
              <w:t>4558,2</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255 в ред. </w:t>
            </w:r>
            <w:hyperlink r:id="rId1147" w:history="1">
              <w:r>
                <w:rPr>
                  <w:color w:val="0000FF"/>
                </w:rPr>
                <w:t>Постановления</w:t>
              </w:r>
            </w:hyperlink>
            <w:r>
              <w:t xml:space="preserve"> Правительства Свердловской области от 28.10.2021</w:t>
            </w:r>
          </w:p>
          <w:p w:rsidR="00EC79D5" w:rsidRDefault="00EC79D5">
            <w:pPr>
              <w:pStyle w:val="ConsPlusNormal"/>
              <w:jc w:val="both"/>
            </w:pPr>
            <w:r>
              <w:t>N 724-ПП)</w:t>
            </w:r>
          </w:p>
        </w:tc>
      </w:tr>
      <w:tr w:rsidR="00EC79D5">
        <w:tblPrEx>
          <w:tblBorders>
            <w:insideH w:val="nil"/>
          </w:tblBorders>
        </w:tblPrEx>
        <w:tc>
          <w:tcPr>
            <w:tcW w:w="907" w:type="dxa"/>
            <w:tcBorders>
              <w:bottom w:val="nil"/>
            </w:tcBorders>
          </w:tcPr>
          <w:p w:rsidR="00EC79D5" w:rsidRDefault="00EC79D5">
            <w:pPr>
              <w:pStyle w:val="ConsPlusNormal"/>
              <w:jc w:val="center"/>
            </w:pPr>
            <w:r>
              <w:lastRenderedPageBreak/>
              <w:t>256.</w:t>
            </w:r>
          </w:p>
        </w:tc>
        <w:tc>
          <w:tcPr>
            <w:tcW w:w="4354" w:type="dxa"/>
            <w:tcBorders>
              <w:bottom w:val="nil"/>
            </w:tcBorders>
          </w:tcPr>
          <w:p w:rsidR="00EC79D5" w:rsidRDefault="00EC79D5">
            <w:pPr>
              <w:pStyle w:val="ConsPlusNormal"/>
            </w:pPr>
            <w:r>
              <w:t>местный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4901,3</w:t>
            </w:r>
          </w:p>
        </w:tc>
        <w:tc>
          <w:tcPr>
            <w:tcW w:w="1417" w:type="dxa"/>
            <w:tcBorders>
              <w:bottom w:val="nil"/>
            </w:tcBorders>
          </w:tcPr>
          <w:p w:rsidR="00EC79D5" w:rsidRDefault="00EC79D5">
            <w:pPr>
              <w:pStyle w:val="ConsPlusNormal"/>
              <w:jc w:val="center"/>
            </w:pPr>
            <w:r>
              <w:t>4901,3</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256 в ред. </w:t>
            </w:r>
            <w:hyperlink r:id="rId1148" w:history="1">
              <w:r>
                <w:rPr>
                  <w:color w:val="0000FF"/>
                </w:rPr>
                <w:t>Постановления</w:t>
              </w:r>
            </w:hyperlink>
            <w:r>
              <w:t xml:space="preserve"> Правительства Свердловской области от 28.10.2021</w:t>
            </w:r>
          </w:p>
          <w:p w:rsidR="00EC79D5" w:rsidRDefault="00EC79D5">
            <w:pPr>
              <w:pStyle w:val="ConsPlusNormal"/>
              <w:jc w:val="both"/>
            </w:pPr>
            <w:r>
              <w:t>N 724-ПП)</w:t>
            </w:r>
          </w:p>
        </w:tc>
      </w:tr>
      <w:tr w:rsidR="00EC79D5">
        <w:tblPrEx>
          <w:tblBorders>
            <w:insideH w:val="nil"/>
          </w:tblBorders>
        </w:tblPrEx>
        <w:tc>
          <w:tcPr>
            <w:tcW w:w="907" w:type="dxa"/>
            <w:tcBorders>
              <w:bottom w:val="nil"/>
            </w:tcBorders>
          </w:tcPr>
          <w:p w:rsidR="00EC79D5" w:rsidRDefault="00EC79D5">
            <w:pPr>
              <w:pStyle w:val="ConsPlusNormal"/>
              <w:jc w:val="center"/>
            </w:pPr>
            <w:r>
              <w:t>257.</w:t>
            </w:r>
          </w:p>
        </w:tc>
        <w:tc>
          <w:tcPr>
            <w:tcW w:w="4354" w:type="dxa"/>
            <w:tcBorders>
              <w:bottom w:val="nil"/>
            </w:tcBorders>
          </w:tcPr>
          <w:p w:rsidR="00EC79D5" w:rsidRDefault="00EC79D5">
            <w:pPr>
              <w:pStyle w:val="ConsPlusNormal"/>
            </w:pPr>
            <w:r>
              <w:t>Мероприятие 3-1.4-1. Государственная поддержка закупки контейнеров для раздельного накопления твердых коммунальных отходов (федеральный проект "Комплексная система обращения с твердыми коммунальными отходами"), всего</w:t>
            </w:r>
          </w:p>
          <w:p w:rsidR="00EC79D5" w:rsidRDefault="00EC79D5">
            <w:pPr>
              <w:pStyle w:val="ConsPlusNormal"/>
            </w:pPr>
            <w:r>
              <w:t>из них:</w:t>
            </w:r>
          </w:p>
        </w:tc>
        <w:tc>
          <w:tcPr>
            <w:tcW w:w="1644" w:type="dxa"/>
            <w:tcBorders>
              <w:bottom w:val="nil"/>
            </w:tcBorders>
          </w:tcPr>
          <w:p w:rsidR="00EC79D5" w:rsidRDefault="00EC79D5">
            <w:pPr>
              <w:pStyle w:val="ConsPlusNormal"/>
              <w:jc w:val="center"/>
            </w:pPr>
            <w:r>
              <w:t>G2</w:t>
            </w:r>
          </w:p>
        </w:tc>
        <w:tc>
          <w:tcPr>
            <w:tcW w:w="1417" w:type="dxa"/>
            <w:tcBorders>
              <w:bottom w:val="nil"/>
            </w:tcBorders>
          </w:tcPr>
          <w:p w:rsidR="00EC79D5" w:rsidRDefault="00EC79D5">
            <w:pPr>
              <w:pStyle w:val="ConsPlusNormal"/>
              <w:jc w:val="center"/>
            </w:pPr>
            <w:r>
              <w:t>70017,9</w:t>
            </w:r>
          </w:p>
        </w:tc>
        <w:tc>
          <w:tcPr>
            <w:tcW w:w="1417" w:type="dxa"/>
            <w:tcBorders>
              <w:bottom w:val="nil"/>
            </w:tcBorders>
          </w:tcPr>
          <w:p w:rsidR="00EC79D5" w:rsidRDefault="00EC79D5">
            <w:pPr>
              <w:pStyle w:val="ConsPlusNormal"/>
              <w:jc w:val="center"/>
            </w:pPr>
            <w:r>
              <w:t>70017,9</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jc w:val="center"/>
            </w:pPr>
            <w:r>
              <w:t>3-1.1.1.6, 3-1.1.1.9</w:t>
            </w: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257 в ред. </w:t>
            </w:r>
            <w:hyperlink r:id="rId1149" w:history="1">
              <w:r>
                <w:rPr>
                  <w:color w:val="0000FF"/>
                </w:rPr>
                <w:t>Постановления</w:t>
              </w:r>
            </w:hyperlink>
            <w:r>
              <w:t xml:space="preserve"> Правительства Свердловской области от 28.10.2021</w:t>
            </w:r>
          </w:p>
          <w:p w:rsidR="00EC79D5" w:rsidRDefault="00EC79D5">
            <w:pPr>
              <w:pStyle w:val="ConsPlusNormal"/>
              <w:jc w:val="both"/>
            </w:pPr>
            <w:r>
              <w:t>N 724-ПП)</w:t>
            </w:r>
          </w:p>
        </w:tc>
      </w:tr>
      <w:tr w:rsidR="00EC79D5">
        <w:tblPrEx>
          <w:tblBorders>
            <w:insideH w:val="nil"/>
          </w:tblBorders>
        </w:tblPrEx>
        <w:tc>
          <w:tcPr>
            <w:tcW w:w="907" w:type="dxa"/>
            <w:tcBorders>
              <w:bottom w:val="nil"/>
            </w:tcBorders>
          </w:tcPr>
          <w:p w:rsidR="00EC79D5" w:rsidRDefault="00EC79D5">
            <w:pPr>
              <w:pStyle w:val="ConsPlusNormal"/>
              <w:jc w:val="center"/>
            </w:pPr>
            <w:r>
              <w:t>258.</w:t>
            </w:r>
          </w:p>
        </w:tc>
        <w:tc>
          <w:tcPr>
            <w:tcW w:w="4354" w:type="dxa"/>
            <w:tcBorders>
              <w:bottom w:val="nil"/>
            </w:tcBorders>
          </w:tcPr>
          <w:p w:rsidR="00EC79D5" w:rsidRDefault="00EC79D5">
            <w:pPr>
              <w:pStyle w:val="ConsPlusNormal"/>
            </w:pPr>
            <w:r>
              <w:t>федеральный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60558,4</w:t>
            </w:r>
          </w:p>
        </w:tc>
        <w:tc>
          <w:tcPr>
            <w:tcW w:w="1417" w:type="dxa"/>
            <w:tcBorders>
              <w:bottom w:val="nil"/>
            </w:tcBorders>
          </w:tcPr>
          <w:p w:rsidR="00EC79D5" w:rsidRDefault="00EC79D5">
            <w:pPr>
              <w:pStyle w:val="ConsPlusNormal"/>
              <w:jc w:val="center"/>
            </w:pPr>
            <w:r>
              <w:t>60558,4</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258 в ред. </w:t>
            </w:r>
            <w:hyperlink r:id="rId1150" w:history="1">
              <w:r>
                <w:rPr>
                  <w:color w:val="0000FF"/>
                </w:rPr>
                <w:t>Постановления</w:t>
              </w:r>
            </w:hyperlink>
            <w:r>
              <w:t xml:space="preserve"> Правительства Свердловской области от 28.10.2021</w:t>
            </w:r>
          </w:p>
          <w:p w:rsidR="00EC79D5" w:rsidRDefault="00EC79D5">
            <w:pPr>
              <w:pStyle w:val="ConsPlusNormal"/>
              <w:jc w:val="both"/>
            </w:pPr>
            <w:r>
              <w:t>N 724-ПП)</w:t>
            </w:r>
          </w:p>
        </w:tc>
      </w:tr>
      <w:tr w:rsidR="00EC79D5">
        <w:tblPrEx>
          <w:tblBorders>
            <w:insideH w:val="nil"/>
          </w:tblBorders>
        </w:tblPrEx>
        <w:tc>
          <w:tcPr>
            <w:tcW w:w="907" w:type="dxa"/>
            <w:tcBorders>
              <w:bottom w:val="nil"/>
            </w:tcBorders>
          </w:tcPr>
          <w:p w:rsidR="00EC79D5" w:rsidRDefault="00EC79D5">
            <w:pPr>
              <w:pStyle w:val="ConsPlusNormal"/>
              <w:jc w:val="center"/>
            </w:pPr>
            <w:r>
              <w:t>259.</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4558,2</w:t>
            </w:r>
          </w:p>
        </w:tc>
        <w:tc>
          <w:tcPr>
            <w:tcW w:w="1417" w:type="dxa"/>
            <w:tcBorders>
              <w:bottom w:val="nil"/>
            </w:tcBorders>
          </w:tcPr>
          <w:p w:rsidR="00EC79D5" w:rsidRDefault="00EC79D5">
            <w:pPr>
              <w:pStyle w:val="ConsPlusNormal"/>
              <w:jc w:val="center"/>
            </w:pPr>
            <w:r>
              <w:t>4558,2</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259 в ред. </w:t>
            </w:r>
            <w:hyperlink r:id="rId1151" w:history="1">
              <w:r>
                <w:rPr>
                  <w:color w:val="0000FF"/>
                </w:rPr>
                <w:t>Постановления</w:t>
              </w:r>
            </w:hyperlink>
            <w:r>
              <w:t xml:space="preserve"> Правительства Свердловской области от 28.10.2021</w:t>
            </w:r>
          </w:p>
          <w:p w:rsidR="00EC79D5" w:rsidRDefault="00EC79D5">
            <w:pPr>
              <w:pStyle w:val="ConsPlusNormal"/>
              <w:jc w:val="both"/>
            </w:pPr>
            <w:r>
              <w:t>N 724-ПП)</w:t>
            </w:r>
          </w:p>
        </w:tc>
      </w:tr>
      <w:tr w:rsidR="00EC79D5">
        <w:tblPrEx>
          <w:tblBorders>
            <w:insideH w:val="nil"/>
          </w:tblBorders>
        </w:tblPrEx>
        <w:tc>
          <w:tcPr>
            <w:tcW w:w="907" w:type="dxa"/>
            <w:tcBorders>
              <w:bottom w:val="nil"/>
            </w:tcBorders>
          </w:tcPr>
          <w:p w:rsidR="00EC79D5" w:rsidRDefault="00EC79D5">
            <w:pPr>
              <w:pStyle w:val="ConsPlusNormal"/>
              <w:jc w:val="center"/>
            </w:pPr>
            <w:r>
              <w:t>260.</w:t>
            </w:r>
          </w:p>
        </w:tc>
        <w:tc>
          <w:tcPr>
            <w:tcW w:w="4354" w:type="dxa"/>
            <w:tcBorders>
              <w:bottom w:val="nil"/>
            </w:tcBorders>
          </w:tcPr>
          <w:p w:rsidR="00EC79D5" w:rsidRDefault="00EC79D5">
            <w:pPr>
              <w:pStyle w:val="ConsPlusNormal"/>
            </w:pPr>
            <w:r>
              <w:t>в том числе субсидии местным бюджетам</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4558,2</w:t>
            </w:r>
          </w:p>
        </w:tc>
        <w:tc>
          <w:tcPr>
            <w:tcW w:w="1417" w:type="dxa"/>
            <w:tcBorders>
              <w:bottom w:val="nil"/>
            </w:tcBorders>
          </w:tcPr>
          <w:p w:rsidR="00EC79D5" w:rsidRDefault="00EC79D5">
            <w:pPr>
              <w:pStyle w:val="ConsPlusNormal"/>
              <w:jc w:val="center"/>
            </w:pPr>
            <w:r>
              <w:t>4558,2</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260 в ред. </w:t>
            </w:r>
            <w:hyperlink r:id="rId1152" w:history="1">
              <w:r>
                <w:rPr>
                  <w:color w:val="0000FF"/>
                </w:rPr>
                <w:t>Постановления</w:t>
              </w:r>
            </w:hyperlink>
            <w:r>
              <w:t xml:space="preserve"> Правительства Свердловской области от 28.10.2021</w:t>
            </w:r>
          </w:p>
          <w:p w:rsidR="00EC79D5" w:rsidRDefault="00EC79D5">
            <w:pPr>
              <w:pStyle w:val="ConsPlusNormal"/>
              <w:jc w:val="both"/>
            </w:pPr>
            <w:r>
              <w:t>N 724-ПП)</w:t>
            </w:r>
          </w:p>
        </w:tc>
      </w:tr>
      <w:tr w:rsidR="00EC79D5">
        <w:tblPrEx>
          <w:tblBorders>
            <w:insideH w:val="nil"/>
          </w:tblBorders>
        </w:tblPrEx>
        <w:tc>
          <w:tcPr>
            <w:tcW w:w="907" w:type="dxa"/>
            <w:tcBorders>
              <w:bottom w:val="nil"/>
            </w:tcBorders>
          </w:tcPr>
          <w:p w:rsidR="00EC79D5" w:rsidRDefault="00EC79D5">
            <w:pPr>
              <w:pStyle w:val="ConsPlusNormal"/>
              <w:jc w:val="center"/>
            </w:pPr>
            <w:r>
              <w:t>261.</w:t>
            </w:r>
          </w:p>
        </w:tc>
        <w:tc>
          <w:tcPr>
            <w:tcW w:w="4354" w:type="dxa"/>
            <w:tcBorders>
              <w:bottom w:val="nil"/>
            </w:tcBorders>
          </w:tcPr>
          <w:p w:rsidR="00EC79D5" w:rsidRDefault="00EC79D5">
            <w:pPr>
              <w:pStyle w:val="ConsPlusNormal"/>
            </w:pPr>
            <w:r>
              <w:t>местный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4901,3</w:t>
            </w:r>
          </w:p>
        </w:tc>
        <w:tc>
          <w:tcPr>
            <w:tcW w:w="1417" w:type="dxa"/>
            <w:tcBorders>
              <w:bottom w:val="nil"/>
            </w:tcBorders>
          </w:tcPr>
          <w:p w:rsidR="00EC79D5" w:rsidRDefault="00EC79D5">
            <w:pPr>
              <w:pStyle w:val="ConsPlusNormal"/>
              <w:jc w:val="center"/>
            </w:pPr>
            <w:r>
              <w:t>4901,3</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261 в ред. </w:t>
            </w:r>
            <w:hyperlink r:id="rId1153" w:history="1">
              <w:r>
                <w:rPr>
                  <w:color w:val="0000FF"/>
                </w:rPr>
                <w:t>Постановления</w:t>
              </w:r>
            </w:hyperlink>
            <w:r>
              <w:t xml:space="preserve"> Правительства Свердловской области от 28.10.2021</w:t>
            </w:r>
          </w:p>
          <w:p w:rsidR="00EC79D5" w:rsidRDefault="00EC79D5">
            <w:pPr>
              <w:pStyle w:val="ConsPlusNormal"/>
              <w:jc w:val="both"/>
            </w:pPr>
            <w:r>
              <w:t>N 724-ПП)</w:t>
            </w:r>
          </w:p>
        </w:tc>
      </w:tr>
      <w:tr w:rsidR="00EC79D5">
        <w:tblPrEx>
          <w:tblBorders>
            <w:insideH w:val="nil"/>
          </w:tblBorders>
        </w:tblPrEx>
        <w:tc>
          <w:tcPr>
            <w:tcW w:w="907" w:type="dxa"/>
            <w:tcBorders>
              <w:bottom w:val="nil"/>
            </w:tcBorders>
          </w:tcPr>
          <w:p w:rsidR="00EC79D5" w:rsidRDefault="00EC79D5">
            <w:pPr>
              <w:pStyle w:val="ConsPlusNormal"/>
              <w:jc w:val="center"/>
            </w:pPr>
            <w:r>
              <w:lastRenderedPageBreak/>
              <w:t>262.</w:t>
            </w:r>
          </w:p>
        </w:tc>
        <w:tc>
          <w:tcPr>
            <w:tcW w:w="4354" w:type="dxa"/>
            <w:tcBorders>
              <w:bottom w:val="nil"/>
            </w:tcBorders>
          </w:tcPr>
          <w:p w:rsidR="00EC79D5" w:rsidRDefault="00EC79D5">
            <w:pPr>
              <w:pStyle w:val="ConsPlusNormal"/>
            </w:pPr>
            <w:r>
              <w:t>Всего по мероприятиям, не входящим в состав региональных проектов</w:t>
            </w:r>
          </w:p>
          <w:p w:rsidR="00EC79D5" w:rsidRDefault="00EC79D5">
            <w:pPr>
              <w:pStyle w:val="ConsPlusNormal"/>
            </w:pPr>
            <w:r>
              <w:t>в том числе:</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2239130,4</w:t>
            </w:r>
          </w:p>
        </w:tc>
        <w:tc>
          <w:tcPr>
            <w:tcW w:w="1417" w:type="dxa"/>
            <w:tcBorders>
              <w:bottom w:val="nil"/>
            </w:tcBorders>
          </w:tcPr>
          <w:p w:rsidR="00EC79D5" w:rsidRDefault="00EC79D5">
            <w:pPr>
              <w:pStyle w:val="ConsPlusNormal"/>
              <w:jc w:val="center"/>
            </w:pPr>
            <w:r>
              <w:t>5671,8</w:t>
            </w:r>
          </w:p>
        </w:tc>
        <w:tc>
          <w:tcPr>
            <w:tcW w:w="1417" w:type="dxa"/>
            <w:tcBorders>
              <w:bottom w:val="nil"/>
            </w:tcBorders>
          </w:tcPr>
          <w:p w:rsidR="00EC79D5" w:rsidRDefault="00EC79D5">
            <w:pPr>
              <w:pStyle w:val="ConsPlusNormal"/>
              <w:jc w:val="center"/>
            </w:pPr>
            <w:r>
              <w:t>53028,6</w:t>
            </w:r>
          </w:p>
        </w:tc>
        <w:tc>
          <w:tcPr>
            <w:tcW w:w="1417" w:type="dxa"/>
            <w:tcBorders>
              <w:bottom w:val="nil"/>
            </w:tcBorders>
          </w:tcPr>
          <w:p w:rsidR="00EC79D5" w:rsidRDefault="00EC79D5">
            <w:pPr>
              <w:pStyle w:val="ConsPlusNormal"/>
              <w:jc w:val="center"/>
            </w:pPr>
            <w:r>
              <w:t>69500,0</w:t>
            </w:r>
          </w:p>
        </w:tc>
        <w:tc>
          <w:tcPr>
            <w:tcW w:w="1417" w:type="dxa"/>
            <w:tcBorders>
              <w:bottom w:val="nil"/>
            </w:tcBorders>
          </w:tcPr>
          <w:p w:rsidR="00EC79D5" w:rsidRDefault="00EC79D5">
            <w:pPr>
              <w:pStyle w:val="ConsPlusNormal"/>
              <w:jc w:val="center"/>
            </w:pPr>
            <w:r>
              <w:t>2110930,0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262 в ред. </w:t>
            </w:r>
            <w:hyperlink r:id="rId1154" w:history="1">
              <w:r>
                <w:rPr>
                  <w:color w:val="0000FF"/>
                </w:rPr>
                <w:t>Постановления</w:t>
              </w:r>
            </w:hyperlink>
            <w:r>
              <w:t xml:space="preserve"> Правительства Свердловской области от 28.10.2021</w:t>
            </w:r>
          </w:p>
          <w:p w:rsidR="00EC79D5" w:rsidRDefault="00EC79D5">
            <w:pPr>
              <w:pStyle w:val="ConsPlusNormal"/>
              <w:jc w:val="both"/>
            </w:pPr>
            <w:r>
              <w:t>N 724-ПП)</w:t>
            </w:r>
          </w:p>
        </w:tc>
      </w:tr>
      <w:tr w:rsidR="00EC79D5">
        <w:tc>
          <w:tcPr>
            <w:tcW w:w="907" w:type="dxa"/>
          </w:tcPr>
          <w:p w:rsidR="00EC79D5" w:rsidRDefault="00EC79D5">
            <w:pPr>
              <w:pStyle w:val="ConsPlusNormal"/>
              <w:jc w:val="center"/>
            </w:pPr>
            <w:r>
              <w:t>263.</w:t>
            </w:r>
          </w:p>
        </w:tc>
        <w:tc>
          <w:tcPr>
            <w:tcW w:w="4354" w:type="dxa"/>
          </w:tcPr>
          <w:p w:rsidR="00EC79D5" w:rsidRDefault="00EC79D5">
            <w:pPr>
              <w:pStyle w:val="ConsPlusNormal"/>
            </w:pPr>
            <w:r>
              <w:t>федеральный бюджет</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264.</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1165094,7</w:t>
            </w:r>
          </w:p>
        </w:tc>
        <w:tc>
          <w:tcPr>
            <w:tcW w:w="1417" w:type="dxa"/>
            <w:tcBorders>
              <w:bottom w:val="nil"/>
            </w:tcBorders>
          </w:tcPr>
          <w:p w:rsidR="00EC79D5" w:rsidRDefault="00EC79D5">
            <w:pPr>
              <w:pStyle w:val="ConsPlusNormal"/>
              <w:jc w:val="center"/>
            </w:pPr>
            <w:r>
              <w:t>5671,8</w:t>
            </w:r>
          </w:p>
        </w:tc>
        <w:tc>
          <w:tcPr>
            <w:tcW w:w="1417" w:type="dxa"/>
            <w:tcBorders>
              <w:bottom w:val="nil"/>
            </w:tcBorders>
          </w:tcPr>
          <w:p w:rsidR="00EC79D5" w:rsidRDefault="00EC79D5">
            <w:pPr>
              <w:pStyle w:val="ConsPlusNormal"/>
              <w:jc w:val="center"/>
            </w:pPr>
            <w:r>
              <w:t>42422,9</w:t>
            </w:r>
          </w:p>
        </w:tc>
        <w:tc>
          <w:tcPr>
            <w:tcW w:w="1417" w:type="dxa"/>
            <w:tcBorders>
              <w:bottom w:val="nil"/>
            </w:tcBorders>
          </w:tcPr>
          <w:p w:rsidR="00EC79D5" w:rsidRDefault="00EC79D5">
            <w:pPr>
              <w:pStyle w:val="ConsPlusNormal"/>
              <w:jc w:val="center"/>
            </w:pPr>
            <w:r>
              <w:t>57000,0</w:t>
            </w:r>
          </w:p>
        </w:tc>
        <w:tc>
          <w:tcPr>
            <w:tcW w:w="1417" w:type="dxa"/>
            <w:tcBorders>
              <w:bottom w:val="nil"/>
            </w:tcBorders>
          </w:tcPr>
          <w:p w:rsidR="00EC79D5" w:rsidRDefault="00EC79D5">
            <w:pPr>
              <w:pStyle w:val="ConsPlusNormal"/>
              <w:jc w:val="center"/>
            </w:pPr>
            <w:r>
              <w:t>1060000,0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264 в ред. </w:t>
            </w:r>
            <w:hyperlink r:id="rId1155" w:history="1">
              <w:r>
                <w:rPr>
                  <w:color w:val="0000FF"/>
                </w:rPr>
                <w:t>Постановления</w:t>
              </w:r>
            </w:hyperlink>
            <w:r>
              <w:t xml:space="preserve"> Правительства Свердловской области от 28.10.2021</w:t>
            </w:r>
          </w:p>
          <w:p w:rsidR="00EC79D5" w:rsidRDefault="00EC79D5">
            <w:pPr>
              <w:pStyle w:val="ConsPlusNormal"/>
              <w:jc w:val="both"/>
            </w:pPr>
            <w:r>
              <w:t>N 724-ПП)</w:t>
            </w:r>
          </w:p>
        </w:tc>
      </w:tr>
      <w:tr w:rsidR="00EC79D5">
        <w:tblPrEx>
          <w:tblBorders>
            <w:insideH w:val="nil"/>
          </w:tblBorders>
        </w:tblPrEx>
        <w:tc>
          <w:tcPr>
            <w:tcW w:w="907" w:type="dxa"/>
            <w:tcBorders>
              <w:bottom w:val="nil"/>
            </w:tcBorders>
          </w:tcPr>
          <w:p w:rsidR="00EC79D5" w:rsidRDefault="00EC79D5">
            <w:pPr>
              <w:pStyle w:val="ConsPlusNormal"/>
              <w:jc w:val="center"/>
            </w:pPr>
            <w:r>
              <w:t>265.</w:t>
            </w:r>
          </w:p>
        </w:tc>
        <w:tc>
          <w:tcPr>
            <w:tcW w:w="4354" w:type="dxa"/>
            <w:tcBorders>
              <w:bottom w:val="nil"/>
            </w:tcBorders>
          </w:tcPr>
          <w:p w:rsidR="00EC79D5" w:rsidRDefault="00EC79D5">
            <w:pPr>
              <w:pStyle w:val="ConsPlusNormal"/>
            </w:pPr>
            <w:r>
              <w:t>в том числе субсидии местным бюджетам</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355441,8</w:t>
            </w:r>
          </w:p>
        </w:tc>
        <w:tc>
          <w:tcPr>
            <w:tcW w:w="1417" w:type="dxa"/>
            <w:tcBorders>
              <w:bottom w:val="nil"/>
            </w:tcBorders>
          </w:tcPr>
          <w:p w:rsidR="00EC79D5" w:rsidRDefault="00EC79D5">
            <w:pPr>
              <w:pStyle w:val="ConsPlusNormal"/>
              <w:jc w:val="center"/>
            </w:pPr>
            <w:r>
              <w:t>5441,8</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350000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265 в ред. </w:t>
            </w:r>
            <w:hyperlink r:id="rId1156" w:history="1">
              <w:r>
                <w:rPr>
                  <w:color w:val="0000FF"/>
                </w:rPr>
                <w:t>Постановления</w:t>
              </w:r>
            </w:hyperlink>
            <w:r>
              <w:t xml:space="preserve"> Правительства Свердловской области от 28.10.2021</w:t>
            </w:r>
          </w:p>
          <w:p w:rsidR="00EC79D5" w:rsidRDefault="00EC79D5">
            <w:pPr>
              <w:pStyle w:val="ConsPlusNormal"/>
              <w:jc w:val="both"/>
            </w:pPr>
            <w:r>
              <w:t>N 724-ПП)</w:t>
            </w:r>
          </w:p>
        </w:tc>
      </w:tr>
      <w:tr w:rsidR="00EC79D5">
        <w:tblPrEx>
          <w:tblBorders>
            <w:insideH w:val="nil"/>
          </w:tblBorders>
        </w:tblPrEx>
        <w:tc>
          <w:tcPr>
            <w:tcW w:w="907" w:type="dxa"/>
            <w:tcBorders>
              <w:bottom w:val="nil"/>
            </w:tcBorders>
          </w:tcPr>
          <w:p w:rsidR="00EC79D5" w:rsidRDefault="00EC79D5">
            <w:pPr>
              <w:pStyle w:val="ConsPlusNormal"/>
              <w:jc w:val="center"/>
            </w:pPr>
            <w:r>
              <w:t>266.</w:t>
            </w:r>
          </w:p>
        </w:tc>
        <w:tc>
          <w:tcPr>
            <w:tcW w:w="4354" w:type="dxa"/>
            <w:tcBorders>
              <w:bottom w:val="nil"/>
            </w:tcBorders>
          </w:tcPr>
          <w:p w:rsidR="00EC79D5" w:rsidRDefault="00EC79D5">
            <w:pPr>
              <w:pStyle w:val="ConsPlusNormal"/>
            </w:pPr>
            <w:r>
              <w:t>местный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35000,0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35000,0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266 в ред. </w:t>
            </w:r>
            <w:hyperlink r:id="rId1157"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267.</w:t>
            </w:r>
          </w:p>
        </w:tc>
        <w:tc>
          <w:tcPr>
            <w:tcW w:w="4354" w:type="dxa"/>
            <w:tcBorders>
              <w:bottom w:val="nil"/>
            </w:tcBorders>
          </w:tcPr>
          <w:p w:rsidR="00EC79D5" w:rsidRDefault="00EC79D5">
            <w:pPr>
              <w:pStyle w:val="ConsPlusNormal"/>
            </w:pPr>
            <w:r>
              <w:t>внебюджетные источники</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1015930,0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1015930,0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267 в ред. </w:t>
            </w:r>
            <w:hyperlink r:id="rId1158"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268.</w:t>
            </w:r>
          </w:p>
        </w:tc>
        <w:tc>
          <w:tcPr>
            <w:tcW w:w="4354" w:type="dxa"/>
            <w:tcBorders>
              <w:bottom w:val="nil"/>
            </w:tcBorders>
          </w:tcPr>
          <w:p w:rsidR="00EC79D5" w:rsidRDefault="00EC79D5">
            <w:pPr>
              <w:pStyle w:val="ConsPlusNormal"/>
            </w:pPr>
            <w:r>
              <w:t xml:space="preserve">Мероприятие 3-1.1. </w:t>
            </w:r>
            <w:hyperlink w:anchor="P14961" w:history="1">
              <w:r>
                <w:rPr>
                  <w:color w:val="0000FF"/>
                </w:rPr>
                <w:t>(к) &lt;*&gt;</w:t>
              </w:r>
            </w:hyperlink>
          </w:p>
          <w:p w:rsidR="00EC79D5" w:rsidRDefault="00EC79D5">
            <w:pPr>
              <w:pStyle w:val="ConsPlusNormal"/>
            </w:pPr>
            <w:r>
              <w:t>Создание объектов по обработке, утилизации, обезвреживанию, размещению твердых коммунальных отходов, отвечающих требованиям законодательства Российской Федерации, всего</w:t>
            </w:r>
          </w:p>
          <w:p w:rsidR="00EC79D5" w:rsidRDefault="00EC79D5">
            <w:pPr>
              <w:pStyle w:val="ConsPlusNormal"/>
            </w:pPr>
            <w:r>
              <w:t>из них</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500000,0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500000,0</w:t>
            </w:r>
          </w:p>
        </w:tc>
        <w:tc>
          <w:tcPr>
            <w:tcW w:w="1587" w:type="dxa"/>
            <w:tcBorders>
              <w:bottom w:val="nil"/>
            </w:tcBorders>
          </w:tcPr>
          <w:p w:rsidR="00EC79D5" w:rsidRDefault="00EC79D5">
            <w:pPr>
              <w:pStyle w:val="ConsPlusNormal"/>
              <w:jc w:val="center"/>
            </w:pPr>
            <w:r>
              <w:t>3-1.1.1.1, 3-1.1.1.2</w:t>
            </w:r>
          </w:p>
        </w:tc>
      </w:tr>
      <w:tr w:rsidR="00EC79D5">
        <w:tblPrEx>
          <w:tblBorders>
            <w:insideH w:val="nil"/>
          </w:tblBorders>
        </w:tblPrEx>
        <w:tc>
          <w:tcPr>
            <w:tcW w:w="15577" w:type="dxa"/>
            <w:gridSpan w:val="9"/>
            <w:tcBorders>
              <w:top w:val="nil"/>
            </w:tcBorders>
          </w:tcPr>
          <w:p w:rsidR="00EC79D5" w:rsidRDefault="00EC79D5">
            <w:pPr>
              <w:pStyle w:val="ConsPlusNormal"/>
              <w:jc w:val="both"/>
            </w:pPr>
            <w:r>
              <w:lastRenderedPageBreak/>
              <w:t xml:space="preserve">(п. 268 в ред. </w:t>
            </w:r>
            <w:hyperlink r:id="rId1159"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269.</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500000,0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500000,0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269 в ред. </w:t>
            </w:r>
            <w:hyperlink r:id="rId1160"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270.</w:t>
            </w:r>
          </w:p>
        </w:tc>
        <w:tc>
          <w:tcPr>
            <w:tcW w:w="4354" w:type="dxa"/>
            <w:tcBorders>
              <w:bottom w:val="nil"/>
            </w:tcBorders>
          </w:tcPr>
          <w:p w:rsidR="00EC79D5" w:rsidRDefault="00EC79D5">
            <w:pPr>
              <w:pStyle w:val="ConsPlusNormal"/>
            </w:pPr>
            <w:r>
              <w:t xml:space="preserve">Мероприятие 3-1.2. </w:t>
            </w:r>
            <w:hyperlink w:anchor="P14961" w:history="1">
              <w:r>
                <w:rPr>
                  <w:color w:val="0000FF"/>
                </w:rPr>
                <w:t>(к) &lt;*&gt;</w:t>
              </w:r>
            </w:hyperlink>
          </w:p>
          <w:p w:rsidR="00EC79D5" w:rsidRDefault="00EC79D5">
            <w:pPr>
              <w:pStyle w:val="ConsPlusNormal"/>
            </w:pPr>
            <w:r>
              <w:t>Предоставление субсидий на строительство (реконструкцию) объектов по обработке, утилизации, обезвреживанию, захоронению твердых коммунальных отходов, всего</w:t>
            </w:r>
          </w:p>
          <w:p w:rsidR="00EC79D5" w:rsidRDefault="00EC79D5">
            <w:pPr>
              <w:pStyle w:val="ConsPlusNormal"/>
            </w:pPr>
            <w:r>
              <w:t>из них:</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385000,0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385000,0</w:t>
            </w:r>
          </w:p>
        </w:tc>
        <w:tc>
          <w:tcPr>
            <w:tcW w:w="1587" w:type="dxa"/>
            <w:tcBorders>
              <w:bottom w:val="nil"/>
            </w:tcBorders>
          </w:tcPr>
          <w:p w:rsidR="00EC79D5" w:rsidRDefault="00EC79D5">
            <w:pPr>
              <w:pStyle w:val="ConsPlusNormal"/>
              <w:jc w:val="center"/>
            </w:pPr>
            <w:r>
              <w:t>3-1.1.1.1, 3-1.1.1.4, 3-1.1.1.5</w:t>
            </w: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270 в ред. </w:t>
            </w:r>
            <w:hyperlink r:id="rId1161"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271.</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350000,0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350000,0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271 в ред. </w:t>
            </w:r>
            <w:hyperlink r:id="rId1162"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272.</w:t>
            </w:r>
          </w:p>
        </w:tc>
        <w:tc>
          <w:tcPr>
            <w:tcW w:w="4354" w:type="dxa"/>
            <w:tcBorders>
              <w:bottom w:val="nil"/>
            </w:tcBorders>
          </w:tcPr>
          <w:p w:rsidR="00EC79D5" w:rsidRDefault="00EC79D5">
            <w:pPr>
              <w:pStyle w:val="ConsPlusNormal"/>
            </w:pPr>
            <w:r>
              <w:t>в том числе субсидии местным бюджетам</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350000,0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350000,0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272 в ред. </w:t>
            </w:r>
            <w:hyperlink r:id="rId1163"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273.</w:t>
            </w:r>
          </w:p>
        </w:tc>
        <w:tc>
          <w:tcPr>
            <w:tcW w:w="4354" w:type="dxa"/>
            <w:tcBorders>
              <w:bottom w:val="nil"/>
            </w:tcBorders>
          </w:tcPr>
          <w:p w:rsidR="00EC79D5" w:rsidRDefault="00EC79D5">
            <w:pPr>
              <w:pStyle w:val="ConsPlusNormal"/>
            </w:pPr>
            <w:r>
              <w:t>местный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35000,0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35000,0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273 в ред. </w:t>
            </w:r>
            <w:hyperlink r:id="rId1164"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274.</w:t>
            </w:r>
          </w:p>
        </w:tc>
        <w:tc>
          <w:tcPr>
            <w:tcW w:w="4354" w:type="dxa"/>
            <w:tcBorders>
              <w:bottom w:val="nil"/>
            </w:tcBorders>
          </w:tcPr>
          <w:p w:rsidR="00EC79D5" w:rsidRDefault="00EC79D5">
            <w:pPr>
              <w:pStyle w:val="ConsPlusNormal"/>
            </w:pPr>
            <w:r>
              <w:t xml:space="preserve">Мероприятие 3-1.2-1. </w:t>
            </w:r>
            <w:hyperlink w:anchor="P14961" w:history="1">
              <w:r>
                <w:rPr>
                  <w:color w:val="0000FF"/>
                </w:rPr>
                <w:t>(к) &lt;*&gt;</w:t>
              </w:r>
            </w:hyperlink>
            <w:r>
              <w:t xml:space="preserve"> Введение в промышленную эксплуатацию мощностей по обработке твердых коммунальных </w:t>
            </w:r>
            <w:r>
              <w:lastRenderedPageBreak/>
              <w:t>отходов и мощностей по утилизации отходов и фракций после обработки твердых коммунальных отходов (федеральный проект "Комплексная система обращения с твердыми коммунальными отходами"), всего</w:t>
            </w:r>
          </w:p>
          <w:p w:rsidR="00EC79D5" w:rsidRDefault="00EC79D5">
            <w:pPr>
              <w:pStyle w:val="ConsPlusNormal"/>
            </w:pPr>
            <w:r>
              <w:t>из них:</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w:t>
            </w:r>
          </w:p>
        </w:tc>
        <w:tc>
          <w:tcPr>
            <w:tcW w:w="1417" w:type="dxa"/>
            <w:tcBorders>
              <w:bottom w:val="nil"/>
            </w:tcBorders>
          </w:tcPr>
          <w:p w:rsidR="00EC79D5" w:rsidRDefault="00EC79D5">
            <w:pPr>
              <w:pStyle w:val="ConsPlusNormal"/>
              <w:jc w:val="center"/>
            </w:pPr>
            <w:r>
              <w:t>-</w:t>
            </w:r>
          </w:p>
        </w:tc>
        <w:tc>
          <w:tcPr>
            <w:tcW w:w="1417" w:type="dxa"/>
            <w:tcBorders>
              <w:bottom w:val="nil"/>
            </w:tcBorders>
          </w:tcPr>
          <w:p w:rsidR="00EC79D5" w:rsidRDefault="00EC79D5">
            <w:pPr>
              <w:pStyle w:val="ConsPlusNormal"/>
              <w:jc w:val="center"/>
            </w:pPr>
            <w:r>
              <w:t>-</w:t>
            </w:r>
          </w:p>
        </w:tc>
        <w:tc>
          <w:tcPr>
            <w:tcW w:w="1417" w:type="dxa"/>
            <w:tcBorders>
              <w:bottom w:val="nil"/>
            </w:tcBorders>
          </w:tcPr>
          <w:p w:rsidR="00EC79D5" w:rsidRDefault="00EC79D5">
            <w:pPr>
              <w:pStyle w:val="ConsPlusNormal"/>
              <w:jc w:val="center"/>
            </w:pPr>
            <w:r>
              <w:t>-</w:t>
            </w:r>
          </w:p>
        </w:tc>
        <w:tc>
          <w:tcPr>
            <w:tcW w:w="1417" w:type="dxa"/>
            <w:tcBorders>
              <w:bottom w:val="nil"/>
            </w:tcBorders>
          </w:tcPr>
          <w:p w:rsidR="00EC79D5" w:rsidRDefault="00EC79D5">
            <w:pPr>
              <w:pStyle w:val="ConsPlusNormal"/>
              <w:jc w:val="center"/>
            </w:pPr>
            <w:r>
              <w:t>-</w:t>
            </w:r>
          </w:p>
        </w:tc>
        <w:tc>
          <w:tcPr>
            <w:tcW w:w="1587" w:type="dxa"/>
            <w:tcBorders>
              <w:bottom w:val="nil"/>
            </w:tcBorders>
          </w:tcPr>
          <w:p w:rsidR="00EC79D5" w:rsidRDefault="00EC79D5">
            <w:pPr>
              <w:pStyle w:val="ConsPlusNormal"/>
              <w:jc w:val="center"/>
            </w:pPr>
            <w:r>
              <w:t>3-1.1.1.2, 3-1.1.1.6, 3-1.1.1.8 - 3-</w:t>
            </w:r>
            <w:r>
              <w:lastRenderedPageBreak/>
              <w:t>1.1.1.10, 3-1.1.1.12, 3-1.1.1.15 - 3-1.1.1.17</w:t>
            </w:r>
          </w:p>
        </w:tc>
      </w:tr>
      <w:tr w:rsidR="00EC79D5">
        <w:tblPrEx>
          <w:tblBorders>
            <w:insideH w:val="nil"/>
          </w:tblBorders>
        </w:tblPrEx>
        <w:tc>
          <w:tcPr>
            <w:tcW w:w="15577" w:type="dxa"/>
            <w:gridSpan w:val="9"/>
            <w:tcBorders>
              <w:top w:val="nil"/>
            </w:tcBorders>
          </w:tcPr>
          <w:p w:rsidR="00EC79D5" w:rsidRDefault="00EC79D5">
            <w:pPr>
              <w:pStyle w:val="ConsPlusNormal"/>
              <w:jc w:val="both"/>
            </w:pPr>
            <w:r>
              <w:lastRenderedPageBreak/>
              <w:t xml:space="preserve">(п. 274 в ред. </w:t>
            </w:r>
            <w:hyperlink r:id="rId1165"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c>
          <w:tcPr>
            <w:tcW w:w="907" w:type="dxa"/>
          </w:tcPr>
          <w:p w:rsidR="00EC79D5" w:rsidRDefault="00EC79D5">
            <w:pPr>
              <w:pStyle w:val="ConsPlusNormal"/>
              <w:jc w:val="center"/>
            </w:pPr>
            <w:r>
              <w:t>275.</w:t>
            </w:r>
          </w:p>
        </w:tc>
        <w:tc>
          <w:tcPr>
            <w:tcW w:w="4354" w:type="dxa"/>
          </w:tcPr>
          <w:p w:rsidR="00EC79D5" w:rsidRDefault="00EC79D5">
            <w:pPr>
              <w:pStyle w:val="ConsPlusNormal"/>
            </w:pPr>
            <w:r>
              <w:t>федеральный бюджет</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276.</w:t>
            </w:r>
          </w:p>
        </w:tc>
        <w:tc>
          <w:tcPr>
            <w:tcW w:w="4354" w:type="dxa"/>
          </w:tcPr>
          <w:p w:rsidR="00EC79D5" w:rsidRDefault="00EC79D5">
            <w:pPr>
              <w:pStyle w:val="ConsPlusNormal"/>
            </w:pPr>
            <w:r>
              <w:t>областной бюджет</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277.</w:t>
            </w:r>
          </w:p>
        </w:tc>
        <w:tc>
          <w:tcPr>
            <w:tcW w:w="4354" w:type="dxa"/>
            <w:tcBorders>
              <w:bottom w:val="nil"/>
            </w:tcBorders>
          </w:tcPr>
          <w:p w:rsidR="00EC79D5" w:rsidRDefault="00EC79D5">
            <w:pPr>
              <w:pStyle w:val="ConsPlusNormal"/>
            </w:pPr>
            <w:r>
              <w:t>Мероприятие 3-1.3.</w:t>
            </w:r>
          </w:p>
          <w:p w:rsidR="00EC79D5" w:rsidRDefault="00EC79D5">
            <w:pPr>
              <w:pStyle w:val="ConsPlusNormal"/>
            </w:pPr>
            <w:r>
              <w:t>Разработка и актуализация территориальной схемы в области обращения с отходами, в том числе с твердыми коммунальными отходами, Свердловской области, всего</w:t>
            </w:r>
          </w:p>
          <w:p w:rsidR="00EC79D5" w:rsidRDefault="00EC79D5">
            <w:pPr>
              <w:pStyle w:val="ConsPlusNormal"/>
            </w:pPr>
            <w:r>
              <w:t>из них</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7230,0</w:t>
            </w:r>
          </w:p>
        </w:tc>
        <w:tc>
          <w:tcPr>
            <w:tcW w:w="1417" w:type="dxa"/>
            <w:tcBorders>
              <w:bottom w:val="nil"/>
            </w:tcBorders>
          </w:tcPr>
          <w:p w:rsidR="00EC79D5" w:rsidRDefault="00EC79D5">
            <w:pPr>
              <w:pStyle w:val="ConsPlusNormal"/>
              <w:jc w:val="center"/>
            </w:pPr>
            <w:r>
              <w:t>230,0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7000,0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jc w:val="center"/>
            </w:pPr>
            <w:r>
              <w:t>3-1.1.1.11, 3-1.1.3.2</w:t>
            </w: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277 в ред. </w:t>
            </w:r>
            <w:hyperlink r:id="rId1166"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907" w:type="dxa"/>
            <w:tcBorders>
              <w:bottom w:val="nil"/>
            </w:tcBorders>
          </w:tcPr>
          <w:p w:rsidR="00EC79D5" w:rsidRDefault="00EC79D5">
            <w:pPr>
              <w:pStyle w:val="ConsPlusNormal"/>
              <w:jc w:val="center"/>
            </w:pPr>
            <w:r>
              <w:t>278.</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7230,0</w:t>
            </w:r>
          </w:p>
        </w:tc>
        <w:tc>
          <w:tcPr>
            <w:tcW w:w="1417" w:type="dxa"/>
            <w:tcBorders>
              <w:bottom w:val="nil"/>
            </w:tcBorders>
          </w:tcPr>
          <w:p w:rsidR="00EC79D5" w:rsidRDefault="00EC79D5">
            <w:pPr>
              <w:pStyle w:val="ConsPlusNormal"/>
              <w:jc w:val="center"/>
            </w:pPr>
            <w:r>
              <w:t>230,0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7000,0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278 в ред. </w:t>
            </w:r>
            <w:hyperlink r:id="rId1167"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907" w:type="dxa"/>
            <w:tcBorders>
              <w:bottom w:val="nil"/>
            </w:tcBorders>
          </w:tcPr>
          <w:p w:rsidR="00EC79D5" w:rsidRDefault="00EC79D5">
            <w:pPr>
              <w:pStyle w:val="ConsPlusNormal"/>
              <w:jc w:val="center"/>
            </w:pPr>
            <w:r>
              <w:t>278-1.</w:t>
            </w:r>
          </w:p>
        </w:tc>
        <w:tc>
          <w:tcPr>
            <w:tcW w:w="4354" w:type="dxa"/>
            <w:tcBorders>
              <w:bottom w:val="nil"/>
            </w:tcBorders>
          </w:tcPr>
          <w:p w:rsidR="00EC79D5" w:rsidRDefault="00EC79D5">
            <w:pPr>
              <w:pStyle w:val="ConsPlusNormal"/>
            </w:pPr>
            <w:r>
              <w:t>Мероприятие 3-1.3.1.</w:t>
            </w:r>
          </w:p>
          <w:p w:rsidR="00EC79D5" w:rsidRDefault="00EC79D5">
            <w:pPr>
              <w:pStyle w:val="ConsPlusNormal"/>
            </w:pPr>
            <w:r>
              <w:t xml:space="preserve">Аттестация межведомственной информационной системы "Электронная модель территориальной схемы обращения </w:t>
            </w:r>
            <w:r>
              <w:lastRenderedPageBreak/>
              <w:t>с отходами производства и потребления, в том числе с твердыми коммунальными отходами, Свердловской области" всего</w:t>
            </w:r>
          </w:p>
          <w:p w:rsidR="00EC79D5" w:rsidRDefault="00EC79D5">
            <w:pPr>
              <w:pStyle w:val="ConsPlusNormal"/>
            </w:pPr>
            <w:r>
              <w:t>из них</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230,0</w:t>
            </w:r>
          </w:p>
        </w:tc>
        <w:tc>
          <w:tcPr>
            <w:tcW w:w="1417" w:type="dxa"/>
            <w:tcBorders>
              <w:bottom w:val="nil"/>
            </w:tcBorders>
          </w:tcPr>
          <w:p w:rsidR="00EC79D5" w:rsidRDefault="00EC79D5">
            <w:pPr>
              <w:pStyle w:val="ConsPlusNormal"/>
              <w:jc w:val="center"/>
            </w:pPr>
            <w:r>
              <w:t>230,0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jc w:val="center"/>
            </w:pPr>
            <w:r>
              <w:t>3-1.1.1.11</w:t>
            </w: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278-1 введен </w:t>
            </w:r>
            <w:hyperlink r:id="rId1168" w:history="1">
              <w:r>
                <w:rPr>
                  <w:color w:val="0000FF"/>
                </w:rPr>
                <w:t>Постановлением</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907" w:type="dxa"/>
            <w:tcBorders>
              <w:bottom w:val="nil"/>
            </w:tcBorders>
          </w:tcPr>
          <w:p w:rsidR="00EC79D5" w:rsidRDefault="00EC79D5">
            <w:pPr>
              <w:pStyle w:val="ConsPlusNormal"/>
              <w:jc w:val="center"/>
            </w:pPr>
            <w:r>
              <w:t>278-2.</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230,0</w:t>
            </w:r>
          </w:p>
        </w:tc>
        <w:tc>
          <w:tcPr>
            <w:tcW w:w="1417" w:type="dxa"/>
            <w:tcBorders>
              <w:bottom w:val="nil"/>
            </w:tcBorders>
          </w:tcPr>
          <w:p w:rsidR="00EC79D5" w:rsidRDefault="00EC79D5">
            <w:pPr>
              <w:pStyle w:val="ConsPlusNormal"/>
              <w:jc w:val="center"/>
            </w:pPr>
            <w:r>
              <w:t>230,0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278-2 введен </w:t>
            </w:r>
            <w:hyperlink r:id="rId1169" w:history="1">
              <w:r>
                <w:rPr>
                  <w:color w:val="0000FF"/>
                </w:rPr>
                <w:t>Постановлением</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907" w:type="dxa"/>
            <w:tcBorders>
              <w:bottom w:val="nil"/>
            </w:tcBorders>
          </w:tcPr>
          <w:p w:rsidR="00EC79D5" w:rsidRDefault="00EC79D5">
            <w:pPr>
              <w:pStyle w:val="ConsPlusNormal"/>
              <w:jc w:val="center"/>
            </w:pPr>
            <w:r>
              <w:t>278-3.</w:t>
            </w:r>
          </w:p>
        </w:tc>
        <w:tc>
          <w:tcPr>
            <w:tcW w:w="4354" w:type="dxa"/>
            <w:tcBorders>
              <w:bottom w:val="nil"/>
            </w:tcBorders>
          </w:tcPr>
          <w:p w:rsidR="00EC79D5" w:rsidRDefault="00EC79D5">
            <w:pPr>
              <w:pStyle w:val="ConsPlusNormal"/>
            </w:pPr>
            <w:r>
              <w:t>Мероприятие 3-1.3.2.</w:t>
            </w:r>
          </w:p>
          <w:p w:rsidR="00EC79D5" w:rsidRDefault="00EC79D5">
            <w:pPr>
              <w:pStyle w:val="ConsPlusNormal"/>
            </w:pPr>
            <w:r>
              <w:t>Развитие межведомственной информационной системы "Электронная модель территориальной схемы обращения с отходами производства и потребления, в том числе с твердыми коммунальными отходами, Свердловской области"</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7000,0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7000,0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jc w:val="center"/>
            </w:pPr>
            <w:r>
              <w:t>3-1.1.1.11</w:t>
            </w: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278-3 введен </w:t>
            </w:r>
            <w:hyperlink r:id="rId1170" w:history="1">
              <w:r>
                <w:rPr>
                  <w:color w:val="0000FF"/>
                </w:rPr>
                <w:t>Постановлением</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907" w:type="dxa"/>
            <w:tcBorders>
              <w:bottom w:val="nil"/>
            </w:tcBorders>
          </w:tcPr>
          <w:p w:rsidR="00EC79D5" w:rsidRDefault="00EC79D5">
            <w:pPr>
              <w:pStyle w:val="ConsPlusNormal"/>
              <w:jc w:val="center"/>
            </w:pPr>
            <w:r>
              <w:t>278-4.</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7000,0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7000,0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278-4 введен </w:t>
            </w:r>
            <w:hyperlink r:id="rId1171" w:history="1">
              <w:r>
                <w:rPr>
                  <w:color w:val="0000FF"/>
                </w:rPr>
                <w:t>Постановлением</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907" w:type="dxa"/>
            <w:tcBorders>
              <w:bottom w:val="nil"/>
            </w:tcBorders>
          </w:tcPr>
          <w:p w:rsidR="00EC79D5" w:rsidRDefault="00EC79D5">
            <w:pPr>
              <w:pStyle w:val="ConsPlusNormal"/>
              <w:jc w:val="center"/>
            </w:pPr>
            <w:r>
              <w:t>279.</w:t>
            </w:r>
          </w:p>
        </w:tc>
        <w:tc>
          <w:tcPr>
            <w:tcW w:w="4354" w:type="dxa"/>
            <w:tcBorders>
              <w:bottom w:val="nil"/>
            </w:tcBorders>
          </w:tcPr>
          <w:p w:rsidR="00EC79D5" w:rsidRDefault="00EC79D5">
            <w:pPr>
              <w:pStyle w:val="ConsPlusNormal"/>
            </w:pPr>
            <w:r>
              <w:t xml:space="preserve">Мероприятие 3-1.4. Организация деятельности по накоплению (в том числе раздельному накоплению), транспортированию, обработке, утилизации, обезвреживанию и захоронению твердых коммунальных </w:t>
            </w:r>
            <w:r>
              <w:lastRenderedPageBreak/>
              <w:t>отходов, всего</w:t>
            </w:r>
          </w:p>
          <w:p w:rsidR="00EC79D5" w:rsidRDefault="00EC79D5">
            <w:pPr>
              <w:pStyle w:val="ConsPlusNormal"/>
            </w:pPr>
            <w:r>
              <w:t>из них:</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5441,8</w:t>
            </w:r>
          </w:p>
        </w:tc>
        <w:tc>
          <w:tcPr>
            <w:tcW w:w="1417" w:type="dxa"/>
            <w:tcBorders>
              <w:bottom w:val="nil"/>
            </w:tcBorders>
          </w:tcPr>
          <w:p w:rsidR="00EC79D5" w:rsidRDefault="00EC79D5">
            <w:pPr>
              <w:pStyle w:val="ConsPlusNormal"/>
              <w:jc w:val="center"/>
            </w:pPr>
            <w:r>
              <w:t>5441,8</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jc w:val="center"/>
            </w:pPr>
            <w:r>
              <w:t>3-1.1.1.4, 3-1.1.1.8, 3-1.1.1.9, 3-1.1.1.15 - 3-1.1.1.17</w:t>
            </w: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279 в ред. </w:t>
            </w:r>
            <w:hyperlink r:id="rId1172" w:history="1">
              <w:r>
                <w:rPr>
                  <w:color w:val="0000FF"/>
                </w:rPr>
                <w:t>Постановления</w:t>
              </w:r>
            </w:hyperlink>
            <w:r>
              <w:t xml:space="preserve"> Правительства Свердловской области от 28.10.2021</w:t>
            </w:r>
          </w:p>
          <w:p w:rsidR="00EC79D5" w:rsidRDefault="00EC79D5">
            <w:pPr>
              <w:pStyle w:val="ConsPlusNormal"/>
              <w:jc w:val="both"/>
            </w:pPr>
            <w:r>
              <w:t>N 724-ПП)</w:t>
            </w:r>
          </w:p>
        </w:tc>
      </w:tr>
      <w:tr w:rsidR="00EC79D5">
        <w:tblPrEx>
          <w:tblBorders>
            <w:insideH w:val="nil"/>
          </w:tblBorders>
        </w:tblPrEx>
        <w:tc>
          <w:tcPr>
            <w:tcW w:w="907" w:type="dxa"/>
            <w:tcBorders>
              <w:bottom w:val="nil"/>
            </w:tcBorders>
          </w:tcPr>
          <w:p w:rsidR="00EC79D5" w:rsidRDefault="00EC79D5">
            <w:pPr>
              <w:pStyle w:val="ConsPlusNormal"/>
              <w:jc w:val="center"/>
            </w:pPr>
            <w:r>
              <w:t>280.</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5441,8</w:t>
            </w:r>
          </w:p>
        </w:tc>
        <w:tc>
          <w:tcPr>
            <w:tcW w:w="1417" w:type="dxa"/>
            <w:tcBorders>
              <w:bottom w:val="nil"/>
            </w:tcBorders>
          </w:tcPr>
          <w:p w:rsidR="00EC79D5" w:rsidRDefault="00EC79D5">
            <w:pPr>
              <w:pStyle w:val="ConsPlusNormal"/>
              <w:jc w:val="center"/>
            </w:pPr>
            <w:r>
              <w:t>5441,8</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280 в ред. </w:t>
            </w:r>
            <w:hyperlink r:id="rId1173" w:history="1">
              <w:r>
                <w:rPr>
                  <w:color w:val="0000FF"/>
                </w:rPr>
                <w:t>Постановления</w:t>
              </w:r>
            </w:hyperlink>
            <w:r>
              <w:t xml:space="preserve"> Правительства Свердловской области от 28.10.2021</w:t>
            </w:r>
          </w:p>
          <w:p w:rsidR="00EC79D5" w:rsidRDefault="00EC79D5">
            <w:pPr>
              <w:pStyle w:val="ConsPlusNormal"/>
              <w:jc w:val="both"/>
            </w:pPr>
            <w:r>
              <w:t>N 724-ПП)</w:t>
            </w:r>
          </w:p>
        </w:tc>
      </w:tr>
      <w:tr w:rsidR="00EC79D5">
        <w:tblPrEx>
          <w:tblBorders>
            <w:insideH w:val="nil"/>
          </w:tblBorders>
        </w:tblPrEx>
        <w:tc>
          <w:tcPr>
            <w:tcW w:w="907" w:type="dxa"/>
            <w:tcBorders>
              <w:bottom w:val="nil"/>
            </w:tcBorders>
          </w:tcPr>
          <w:p w:rsidR="00EC79D5" w:rsidRDefault="00EC79D5">
            <w:pPr>
              <w:pStyle w:val="ConsPlusNormal"/>
              <w:jc w:val="center"/>
            </w:pPr>
            <w:r>
              <w:t>281.</w:t>
            </w:r>
          </w:p>
        </w:tc>
        <w:tc>
          <w:tcPr>
            <w:tcW w:w="4354" w:type="dxa"/>
            <w:tcBorders>
              <w:bottom w:val="nil"/>
            </w:tcBorders>
          </w:tcPr>
          <w:p w:rsidR="00EC79D5" w:rsidRDefault="00EC79D5">
            <w:pPr>
              <w:pStyle w:val="ConsPlusNormal"/>
            </w:pPr>
            <w:r>
              <w:t>в том числе субсидии местным бюджетам</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5441,8</w:t>
            </w:r>
          </w:p>
        </w:tc>
        <w:tc>
          <w:tcPr>
            <w:tcW w:w="1417" w:type="dxa"/>
            <w:tcBorders>
              <w:bottom w:val="nil"/>
            </w:tcBorders>
          </w:tcPr>
          <w:p w:rsidR="00EC79D5" w:rsidRDefault="00EC79D5">
            <w:pPr>
              <w:pStyle w:val="ConsPlusNormal"/>
              <w:jc w:val="center"/>
            </w:pPr>
            <w:r>
              <w:t>5441,8</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281 в ред. </w:t>
            </w:r>
            <w:hyperlink r:id="rId1174" w:history="1">
              <w:r>
                <w:rPr>
                  <w:color w:val="0000FF"/>
                </w:rPr>
                <w:t>Постановления</w:t>
              </w:r>
            </w:hyperlink>
            <w:r>
              <w:t xml:space="preserve"> Правительства Свердловской области от 28.10.2021</w:t>
            </w:r>
          </w:p>
          <w:p w:rsidR="00EC79D5" w:rsidRDefault="00EC79D5">
            <w:pPr>
              <w:pStyle w:val="ConsPlusNormal"/>
              <w:jc w:val="both"/>
            </w:pPr>
            <w:r>
              <w:t>N 724-ПП)</w:t>
            </w:r>
          </w:p>
        </w:tc>
      </w:tr>
      <w:tr w:rsidR="00EC79D5">
        <w:tc>
          <w:tcPr>
            <w:tcW w:w="907" w:type="dxa"/>
          </w:tcPr>
          <w:p w:rsidR="00EC79D5" w:rsidRDefault="00EC79D5">
            <w:pPr>
              <w:pStyle w:val="ConsPlusNormal"/>
              <w:jc w:val="center"/>
            </w:pPr>
            <w:r>
              <w:t>282.</w:t>
            </w:r>
          </w:p>
        </w:tc>
        <w:tc>
          <w:tcPr>
            <w:tcW w:w="4354" w:type="dxa"/>
          </w:tcPr>
          <w:p w:rsidR="00EC79D5" w:rsidRDefault="00EC79D5">
            <w:pPr>
              <w:pStyle w:val="ConsPlusNormal"/>
            </w:pPr>
            <w:r>
              <w:t>местный бюджет</w:t>
            </w:r>
          </w:p>
        </w:tc>
        <w:tc>
          <w:tcPr>
            <w:tcW w:w="1644" w:type="dxa"/>
          </w:tcPr>
          <w:p w:rsidR="00EC79D5" w:rsidRDefault="00EC79D5">
            <w:pPr>
              <w:pStyle w:val="ConsPlusNormal"/>
            </w:pP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283.</w:t>
            </w:r>
          </w:p>
        </w:tc>
        <w:tc>
          <w:tcPr>
            <w:tcW w:w="4354" w:type="dxa"/>
            <w:tcBorders>
              <w:bottom w:val="nil"/>
            </w:tcBorders>
          </w:tcPr>
          <w:p w:rsidR="00EC79D5" w:rsidRDefault="00EC79D5">
            <w:pPr>
              <w:pStyle w:val="ConsPlusNormal"/>
            </w:pPr>
            <w:r>
              <w:t>Мероприятие 3-1.5.</w:t>
            </w:r>
          </w:p>
          <w:p w:rsidR="00EC79D5" w:rsidRDefault="00EC79D5">
            <w:pPr>
              <w:pStyle w:val="ConsPlusNormal"/>
            </w:pPr>
            <w:r>
              <w:t>Предоставление юридическим лицам (за исключением государственных (муниципальных) учреждений), индивидуальным предпринимателям субсидий на возмещение затрат на уплату процентов по кредитам, полученным в кредитных организациях на реализацию инвестиционных проектов по строительству (реконструкции) объектов по обработке, утилизации, обезвреживанию, размещению твердых коммунальных отходов, всего</w:t>
            </w:r>
          </w:p>
          <w:p w:rsidR="00EC79D5" w:rsidRDefault="00EC79D5">
            <w:pPr>
              <w:pStyle w:val="ConsPlusNormal"/>
            </w:pPr>
            <w:r>
              <w:t>из них:</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425930,0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425930,0</w:t>
            </w:r>
          </w:p>
        </w:tc>
        <w:tc>
          <w:tcPr>
            <w:tcW w:w="1587" w:type="dxa"/>
            <w:tcBorders>
              <w:bottom w:val="nil"/>
            </w:tcBorders>
          </w:tcPr>
          <w:p w:rsidR="00EC79D5" w:rsidRDefault="00EC79D5">
            <w:pPr>
              <w:pStyle w:val="ConsPlusNormal"/>
              <w:jc w:val="center"/>
            </w:pPr>
            <w:r>
              <w:t>3-1.1.2.1</w:t>
            </w: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283 в ред. </w:t>
            </w:r>
            <w:hyperlink r:id="rId1175"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284.</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50000,0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50000,0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lastRenderedPageBreak/>
              <w:t xml:space="preserve">(п. 284 в ред. </w:t>
            </w:r>
            <w:hyperlink r:id="rId1176"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285.</w:t>
            </w:r>
          </w:p>
        </w:tc>
        <w:tc>
          <w:tcPr>
            <w:tcW w:w="4354" w:type="dxa"/>
            <w:tcBorders>
              <w:bottom w:val="nil"/>
            </w:tcBorders>
          </w:tcPr>
          <w:p w:rsidR="00EC79D5" w:rsidRDefault="00EC79D5">
            <w:pPr>
              <w:pStyle w:val="ConsPlusNormal"/>
            </w:pPr>
            <w:r>
              <w:t>внебюджетные источники</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375930,0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375930,0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285 в ред. </w:t>
            </w:r>
            <w:hyperlink r:id="rId1177"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286.</w:t>
            </w:r>
          </w:p>
        </w:tc>
        <w:tc>
          <w:tcPr>
            <w:tcW w:w="4354" w:type="dxa"/>
            <w:tcBorders>
              <w:bottom w:val="nil"/>
            </w:tcBorders>
          </w:tcPr>
          <w:p w:rsidR="00EC79D5" w:rsidRDefault="00EC79D5">
            <w:pPr>
              <w:pStyle w:val="ConsPlusNormal"/>
            </w:pPr>
            <w:r>
              <w:t>Мероприятие 3-1.6.</w:t>
            </w:r>
          </w:p>
          <w:p w:rsidR="00EC79D5" w:rsidRDefault="00EC79D5">
            <w:pPr>
              <w:pStyle w:val="ConsPlusNormal"/>
            </w:pPr>
            <w:r>
              <w:t>Предоставление юридическим лицам (за исключением государственных (муниципальных) учреждений), индивидуальным предпринимателям субсидий на возмещение затрат на реализацию мероприятий в сфере обращения с твердыми коммунальными отходами, всего</w:t>
            </w:r>
          </w:p>
          <w:p w:rsidR="00EC79D5" w:rsidRDefault="00EC79D5">
            <w:pPr>
              <w:pStyle w:val="ConsPlusNormal"/>
            </w:pPr>
            <w:r>
              <w:t>из них:</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915528,6</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53028,6</w:t>
            </w:r>
          </w:p>
        </w:tc>
        <w:tc>
          <w:tcPr>
            <w:tcW w:w="1417" w:type="dxa"/>
            <w:tcBorders>
              <w:bottom w:val="nil"/>
            </w:tcBorders>
          </w:tcPr>
          <w:p w:rsidR="00EC79D5" w:rsidRDefault="00EC79D5">
            <w:pPr>
              <w:pStyle w:val="ConsPlusNormal"/>
              <w:jc w:val="center"/>
            </w:pPr>
            <w:r>
              <w:t>62500,0</w:t>
            </w:r>
          </w:p>
        </w:tc>
        <w:tc>
          <w:tcPr>
            <w:tcW w:w="1417" w:type="dxa"/>
            <w:tcBorders>
              <w:bottom w:val="nil"/>
            </w:tcBorders>
          </w:tcPr>
          <w:p w:rsidR="00EC79D5" w:rsidRDefault="00EC79D5">
            <w:pPr>
              <w:pStyle w:val="ConsPlusNormal"/>
              <w:jc w:val="center"/>
            </w:pPr>
            <w:r>
              <w:t>800000,0</w:t>
            </w:r>
          </w:p>
        </w:tc>
        <w:tc>
          <w:tcPr>
            <w:tcW w:w="1587" w:type="dxa"/>
            <w:tcBorders>
              <w:bottom w:val="nil"/>
            </w:tcBorders>
          </w:tcPr>
          <w:p w:rsidR="00EC79D5" w:rsidRDefault="00EC79D5">
            <w:pPr>
              <w:pStyle w:val="ConsPlusNormal"/>
              <w:jc w:val="center"/>
            </w:pPr>
            <w:r>
              <w:t>3-1.1.2.1, 3-1.1.2.2, 4.1.2.11</w:t>
            </w: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286 в ред. </w:t>
            </w:r>
            <w:hyperlink r:id="rId1178"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287.</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252422,9</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42422,9</w:t>
            </w:r>
          </w:p>
        </w:tc>
        <w:tc>
          <w:tcPr>
            <w:tcW w:w="1417" w:type="dxa"/>
            <w:tcBorders>
              <w:bottom w:val="nil"/>
            </w:tcBorders>
          </w:tcPr>
          <w:p w:rsidR="00EC79D5" w:rsidRDefault="00EC79D5">
            <w:pPr>
              <w:pStyle w:val="ConsPlusNormal"/>
              <w:jc w:val="center"/>
            </w:pPr>
            <w:r>
              <w:t>50000,0</w:t>
            </w:r>
          </w:p>
        </w:tc>
        <w:tc>
          <w:tcPr>
            <w:tcW w:w="1417" w:type="dxa"/>
            <w:tcBorders>
              <w:bottom w:val="nil"/>
            </w:tcBorders>
          </w:tcPr>
          <w:p w:rsidR="00EC79D5" w:rsidRDefault="00EC79D5">
            <w:pPr>
              <w:pStyle w:val="ConsPlusNormal"/>
              <w:jc w:val="center"/>
            </w:pPr>
            <w:r>
              <w:t>160000,0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287 в ред. </w:t>
            </w:r>
            <w:hyperlink r:id="rId1179"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288.</w:t>
            </w:r>
          </w:p>
        </w:tc>
        <w:tc>
          <w:tcPr>
            <w:tcW w:w="4354" w:type="dxa"/>
            <w:tcBorders>
              <w:bottom w:val="nil"/>
            </w:tcBorders>
          </w:tcPr>
          <w:p w:rsidR="00EC79D5" w:rsidRDefault="00EC79D5">
            <w:pPr>
              <w:pStyle w:val="ConsPlusNormal"/>
            </w:pPr>
            <w:r>
              <w:t>внебюджетные источники</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663105,7</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10605,7</w:t>
            </w:r>
          </w:p>
        </w:tc>
        <w:tc>
          <w:tcPr>
            <w:tcW w:w="1417" w:type="dxa"/>
            <w:tcBorders>
              <w:bottom w:val="nil"/>
            </w:tcBorders>
          </w:tcPr>
          <w:p w:rsidR="00EC79D5" w:rsidRDefault="00EC79D5">
            <w:pPr>
              <w:pStyle w:val="ConsPlusNormal"/>
              <w:jc w:val="center"/>
            </w:pPr>
            <w:r>
              <w:t>12500,0</w:t>
            </w:r>
          </w:p>
        </w:tc>
        <w:tc>
          <w:tcPr>
            <w:tcW w:w="1417" w:type="dxa"/>
            <w:tcBorders>
              <w:bottom w:val="nil"/>
            </w:tcBorders>
          </w:tcPr>
          <w:p w:rsidR="00EC79D5" w:rsidRDefault="00EC79D5">
            <w:pPr>
              <w:pStyle w:val="ConsPlusNormal"/>
              <w:jc w:val="center"/>
            </w:pPr>
            <w:r>
              <w:t>640000,0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288 в ред. </w:t>
            </w:r>
            <w:hyperlink r:id="rId1180"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289.</w:t>
            </w:r>
          </w:p>
        </w:tc>
        <w:tc>
          <w:tcPr>
            <w:tcW w:w="4354" w:type="dxa"/>
            <w:tcBorders>
              <w:bottom w:val="nil"/>
            </w:tcBorders>
          </w:tcPr>
          <w:p w:rsidR="00EC79D5" w:rsidRDefault="00EC79D5">
            <w:pPr>
              <w:pStyle w:val="ConsPlusNormal"/>
            </w:pPr>
            <w:r>
              <w:t xml:space="preserve">Мероприятие 3-1.8. Обеспечение участия в выполнении федеральных программ в области обращения с отходами производства и потребления в части </w:t>
            </w:r>
            <w:r>
              <w:lastRenderedPageBreak/>
              <w:t>обращения с твердыми коммунальными отходами</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w:t>
            </w:r>
          </w:p>
        </w:tc>
        <w:tc>
          <w:tcPr>
            <w:tcW w:w="1417" w:type="dxa"/>
            <w:tcBorders>
              <w:bottom w:val="nil"/>
            </w:tcBorders>
          </w:tcPr>
          <w:p w:rsidR="00EC79D5" w:rsidRDefault="00EC79D5">
            <w:pPr>
              <w:pStyle w:val="ConsPlusNormal"/>
              <w:jc w:val="center"/>
            </w:pPr>
            <w:r>
              <w:t>-</w:t>
            </w:r>
          </w:p>
        </w:tc>
        <w:tc>
          <w:tcPr>
            <w:tcW w:w="1417" w:type="dxa"/>
            <w:tcBorders>
              <w:bottom w:val="nil"/>
            </w:tcBorders>
          </w:tcPr>
          <w:p w:rsidR="00EC79D5" w:rsidRDefault="00EC79D5">
            <w:pPr>
              <w:pStyle w:val="ConsPlusNormal"/>
              <w:jc w:val="center"/>
            </w:pPr>
            <w:r>
              <w:t>-</w:t>
            </w:r>
          </w:p>
        </w:tc>
        <w:tc>
          <w:tcPr>
            <w:tcW w:w="1417" w:type="dxa"/>
            <w:tcBorders>
              <w:bottom w:val="nil"/>
            </w:tcBorders>
          </w:tcPr>
          <w:p w:rsidR="00EC79D5" w:rsidRDefault="00EC79D5">
            <w:pPr>
              <w:pStyle w:val="ConsPlusNormal"/>
              <w:jc w:val="center"/>
            </w:pPr>
            <w:r>
              <w:t>-</w:t>
            </w:r>
          </w:p>
        </w:tc>
        <w:tc>
          <w:tcPr>
            <w:tcW w:w="1417" w:type="dxa"/>
            <w:tcBorders>
              <w:bottom w:val="nil"/>
            </w:tcBorders>
          </w:tcPr>
          <w:p w:rsidR="00EC79D5" w:rsidRDefault="00EC79D5">
            <w:pPr>
              <w:pStyle w:val="ConsPlusNormal"/>
              <w:jc w:val="center"/>
            </w:pPr>
            <w:r>
              <w:t>-</w:t>
            </w:r>
          </w:p>
        </w:tc>
        <w:tc>
          <w:tcPr>
            <w:tcW w:w="1587" w:type="dxa"/>
            <w:tcBorders>
              <w:bottom w:val="nil"/>
            </w:tcBorders>
          </w:tcPr>
          <w:p w:rsidR="00EC79D5" w:rsidRDefault="00EC79D5">
            <w:pPr>
              <w:pStyle w:val="ConsPlusNormal"/>
              <w:jc w:val="center"/>
            </w:pPr>
            <w:r>
              <w:t>3-1.1.1.6, 3-1.1.1.8, 3-1.1.1.9, 3-1.1.1.15 - 3-</w:t>
            </w:r>
            <w:r>
              <w:lastRenderedPageBreak/>
              <w:t>1.1.1.17</w:t>
            </w:r>
          </w:p>
        </w:tc>
      </w:tr>
      <w:tr w:rsidR="00EC79D5">
        <w:tblPrEx>
          <w:tblBorders>
            <w:insideH w:val="nil"/>
          </w:tblBorders>
        </w:tblPrEx>
        <w:tc>
          <w:tcPr>
            <w:tcW w:w="15577" w:type="dxa"/>
            <w:gridSpan w:val="9"/>
            <w:tcBorders>
              <w:top w:val="nil"/>
            </w:tcBorders>
          </w:tcPr>
          <w:p w:rsidR="00EC79D5" w:rsidRDefault="00EC79D5">
            <w:pPr>
              <w:pStyle w:val="ConsPlusNormal"/>
              <w:jc w:val="both"/>
            </w:pPr>
            <w:r>
              <w:lastRenderedPageBreak/>
              <w:t xml:space="preserve">(п. 289 в ред. </w:t>
            </w:r>
            <w:hyperlink r:id="rId1181"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c>
          <w:tcPr>
            <w:tcW w:w="907" w:type="dxa"/>
          </w:tcPr>
          <w:p w:rsidR="00EC79D5" w:rsidRDefault="00EC79D5">
            <w:pPr>
              <w:pStyle w:val="ConsPlusNormal"/>
              <w:jc w:val="center"/>
            </w:pPr>
            <w:r>
              <w:t>290.</w:t>
            </w:r>
          </w:p>
        </w:tc>
        <w:tc>
          <w:tcPr>
            <w:tcW w:w="4354" w:type="dxa"/>
          </w:tcPr>
          <w:p w:rsidR="00EC79D5" w:rsidRDefault="00EC79D5">
            <w:pPr>
              <w:pStyle w:val="ConsPlusNormal"/>
            </w:pPr>
            <w:r>
              <w:t>Мероприятие 3-1.9. Организация сбора информации для разработки (актуализации) территориальной схемы в области обращения с отходами, в том числе с твердыми коммунальными отходами, Свердловской области</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3-1.1.3.2</w:t>
            </w:r>
          </w:p>
        </w:tc>
      </w:tr>
      <w:tr w:rsidR="00EC79D5">
        <w:tc>
          <w:tcPr>
            <w:tcW w:w="907" w:type="dxa"/>
          </w:tcPr>
          <w:p w:rsidR="00EC79D5" w:rsidRDefault="00EC79D5">
            <w:pPr>
              <w:pStyle w:val="ConsPlusNormal"/>
              <w:jc w:val="center"/>
            </w:pPr>
            <w:r>
              <w:t>291.</w:t>
            </w:r>
          </w:p>
        </w:tc>
        <w:tc>
          <w:tcPr>
            <w:tcW w:w="4354" w:type="dxa"/>
          </w:tcPr>
          <w:p w:rsidR="00EC79D5" w:rsidRDefault="00EC79D5">
            <w:pPr>
              <w:pStyle w:val="ConsPlusNormal"/>
            </w:pPr>
            <w:r>
              <w:t>Мероприятие 3-1.10. Участие в реализации региональной программы в области обращения с отходами, в том числе с твердыми коммунальными отходами, Свердловской области в части твердых коммунальных отходов</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3-1.1.3.4</w:t>
            </w:r>
          </w:p>
        </w:tc>
      </w:tr>
      <w:tr w:rsidR="00EC79D5">
        <w:tblPrEx>
          <w:tblBorders>
            <w:insideH w:val="nil"/>
          </w:tblBorders>
        </w:tblPrEx>
        <w:tc>
          <w:tcPr>
            <w:tcW w:w="907" w:type="dxa"/>
            <w:tcBorders>
              <w:bottom w:val="nil"/>
            </w:tcBorders>
          </w:tcPr>
          <w:p w:rsidR="00EC79D5" w:rsidRDefault="00EC79D5">
            <w:pPr>
              <w:pStyle w:val="ConsPlusNormal"/>
              <w:jc w:val="center"/>
            </w:pPr>
            <w:r>
              <w:t>292.</w:t>
            </w:r>
          </w:p>
        </w:tc>
        <w:tc>
          <w:tcPr>
            <w:tcW w:w="4354" w:type="dxa"/>
            <w:tcBorders>
              <w:bottom w:val="nil"/>
            </w:tcBorders>
          </w:tcPr>
          <w:p w:rsidR="00EC79D5" w:rsidRDefault="00EC79D5">
            <w:pPr>
              <w:pStyle w:val="ConsPlusNormal"/>
            </w:pPr>
            <w:r>
              <w:t>Мероприятие 3-1.11. Организация утверждения инвестиционных программ в области обращения с твердыми коммунальными отходами, региональных операторов, операторов, осуществляющих регулируемые виды деятельности в области обращения с твердыми коммунальными отходами</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w:t>
            </w:r>
          </w:p>
        </w:tc>
        <w:tc>
          <w:tcPr>
            <w:tcW w:w="1417" w:type="dxa"/>
            <w:tcBorders>
              <w:bottom w:val="nil"/>
            </w:tcBorders>
          </w:tcPr>
          <w:p w:rsidR="00EC79D5" w:rsidRDefault="00EC79D5">
            <w:pPr>
              <w:pStyle w:val="ConsPlusNormal"/>
              <w:jc w:val="center"/>
            </w:pPr>
            <w:r>
              <w:t>-</w:t>
            </w:r>
          </w:p>
        </w:tc>
        <w:tc>
          <w:tcPr>
            <w:tcW w:w="1417" w:type="dxa"/>
            <w:tcBorders>
              <w:bottom w:val="nil"/>
            </w:tcBorders>
          </w:tcPr>
          <w:p w:rsidR="00EC79D5" w:rsidRDefault="00EC79D5">
            <w:pPr>
              <w:pStyle w:val="ConsPlusNormal"/>
              <w:jc w:val="center"/>
            </w:pPr>
            <w:r>
              <w:t>-</w:t>
            </w:r>
          </w:p>
        </w:tc>
        <w:tc>
          <w:tcPr>
            <w:tcW w:w="1417" w:type="dxa"/>
            <w:tcBorders>
              <w:bottom w:val="nil"/>
            </w:tcBorders>
          </w:tcPr>
          <w:p w:rsidR="00EC79D5" w:rsidRDefault="00EC79D5">
            <w:pPr>
              <w:pStyle w:val="ConsPlusNormal"/>
              <w:jc w:val="center"/>
            </w:pPr>
            <w:r>
              <w:t>-</w:t>
            </w:r>
          </w:p>
        </w:tc>
        <w:tc>
          <w:tcPr>
            <w:tcW w:w="1417" w:type="dxa"/>
            <w:tcBorders>
              <w:bottom w:val="nil"/>
            </w:tcBorders>
          </w:tcPr>
          <w:p w:rsidR="00EC79D5" w:rsidRDefault="00EC79D5">
            <w:pPr>
              <w:pStyle w:val="ConsPlusNormal"/>
              <w:jc w:val="center"/>
            </w:pPr>
            <w:r>
              <w:t>-</w:t>
            </w:r>
          </w:p>
        </w:tc>
        <w:tc>
          <w:tcPr>
            <w:tcW w:w="1587" w:type="dxa"/>
            <w:tcBorders>
              <w:bottom w:val="nil"/>
            </w:tcBorders>
          </w:tcPr>
          <w:p w:rsidR="00EC79D5" w:rsidRDefault="00EC79D5">
            <w:pPr>
              <w:pStyle w:val="ConsPlusNormal"/>
              <w:jc w:val="center"/>
            </w:pPr>
            <w:r>
              <w:t>3-1.1.1.8, 3-1.1.1.9, 3-1.1.2.3, 3-1.1.1.15 - 3-1.1.1.17</w:t>
            </w: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292 в ред. </w:t>
            </w:r>
            <w:hyperlink r:id="rId1182"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293.</w:t>
            </w:r>
          </w:p>
        </w:tc>
        <w:tc>
          <w:tcPr>
            <w:tcW w:w="4354" w:type="dxa"/>
            <w:tcBorders>
              <w:bottom w:val="nil"/>
            </w:tcBorders>
          </w:tcPr>
          <w:p w:rsidR="00EC79D5" w:rsidRDefault="00EC79D5">
            <w:pPr>
              <w:pStyle w:val="ConsPlusNormal"/>
            </w:pPr>
            <w:r>
              <w:t xml:space="preserve">Мероприятие 3-1.12. Формирование перечня инвестиционных проектов в сфере обращения с твердыми коммунальными </w:t>
            </w:r>
            <w:r>
              <w:lastRenderedPageBreak/>
              <w:t>отходами, которые имеют региональное и (или) межмуниципальное значение</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w:t>
            </w:r>
          </w:p>
        </w:tc>
        <w:tc>
          <w:tcPr>
            <w:tcW w:w="1417" w:type="dxa"/>
            <w:tcBorders>
              <w:bottom w:val="nil"/>
            </w:tcBorders>
          </w:tcPr>
          <w:p w:rsidR="00EC79D5" w:rsidRDefault="00EC79D5">
            <w:pPr>
              <w:pStyle w:val="ConsPlusNormal"/>
              <w:jc w:val="center"/>
            </w:pPr>
            <w:r>
              <w:t>-</w:t>
            </w:r>
          </w:p>
        </w:tc>
        <w:tc>
          <w:tcPr>
            <w:tcW w:w="1417" w:type="dxa"/>
            <w:tcBorders>
              <w:bottom w:val="nil"/>
            </w:tcBorders>
          </w:tcPr>
          <w:p w:rsidR="00EC79D5" w:rsidRDefault="00EC79D5">
            <w:pPr>
              <w:pStyle w:val="ConsPlusNormal"/>
              <w:jc w:val="center"/>
            </w:pPr>
            <w:r>
              <w:t>-</w:t>
            </w:r>
          </w:p>
        </w:tc>
        <w:tc>
          <w:tcPr>
            <w:tcW w:w="1417" w:type="dxa"/>
            <w:tcBorders>
              <w:bottom w:val="nil"/>
            </w:tcBorders>
          </w:tcPr>
          <w:p w:rsidR="00EC79D5" w:rsidRDefault="00EC79D5">
            <w:pPr>
              <w:pStyle w:val="ConsPlusNormal"/>
              <w:jc w:val="center"/>
            </w:pPr>
            <w:r>
              <w:t>-</w:t>
            </w:r>
          </w:p>
        </w:tc>
        <w:tc>
          <w:tcPr>
            <w:tcW w:w="1417" w:type="dxa"/>
            <w:tcBorders>
              <w:bottom w:val="nil"/>
            </w:tcBorders>
          </w:tcPr>
          <w:p w:rsidR="00EC79D5" w:rsidRDefault="00EC79D5">
            <w:pPr>
              <w:pStyle w:val="ConsPlusNormal"/>
              <w:jc w:val="center"/>
            </w:pPr>
            <w:r>
              <w:t>-</w:t>
            </w:r>
          </w:p>
        </w:tc>
        <w:tc>
          <w:tcPr>
            <w:tcW w:w="1587" w:type="dxa"/>
            <w:tcBorders>
              <w:bottom w:val="nil"/>
            </w:tcBorders>
          </w:tcPr>
          <w:p w:rsidR="00EC79D5" w:rsidRDefault="00EC79D5">
            <w:pPr>
              <w:pStyle w:val="ConsPlusNormal"/>
              <w:jc w:val="center"/>
            </w:pPr>
            <w:r>
              <w:t>3-1.1.1.8, 3-1.1.1.9, 3-1.1.2.3, 3-</w:t>
            </w:r>
            <w:r>
              <w:lastRenderedPageBreak/>
              <w:t>1.1.1.15 - 3-1.1.1.17</w:t>
            </w:r>
          </w:p>
        </w:tc>
      </w:tr>
      <w:tr w:rsidR="00EC79D5">
        <w:tblPrEx>
          <w:tblBorders>
            <w:insideH w:val="nil"/>
          </w:tblBorders>
        </w:tblPrEx>
        <w:tc>
          <w:tcPr>
            <w:tcW w:w="15577" w:type="dxa"/>
            <w:gridSpan w:val="9"/>
            <w:tcBorders>
              <w:top w:val="nil"/>
            </w:tcBorders>
          </w:tcPr>
          <w:p w:rsidR="00EC79D5" w:rsidRDefault="00EC79D5">
            <w:pPr>
              <w:pStyle w:val="ConsPlusNormal"/>
              <w:jc w:val="both"/>
            </w:pPr>
            <w:r>
              <w:lastRenderedPageBreak/>
              <w:t xml:space="preserve">(п. 293 в ред. </w:t>
            </w:r>
            <w:hyperlink r:id="rId1183"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c>
          <w:tcPr>
            <w:tcW w:w="907" w:type="dxa"/>
          </w:tcPr>
          <w:p w:rsidR="00EC79D5" w:rsidRDefault="00EC79D5">
            <w:pPr>
              <w:pStyle w:val="ConsPlusNormal"/>
              <w:jc w:val="center"/>
            </w:pPr>
            <w:r>
              <w:t>294.</w:t>
            </w:r>
          </w:p>
        </w:tc>
        <w:tc>
          <w:tcPr>
            <w:tcW w:w="4354" w:type="dxa"/>
          </w:tcPr>
          <w:p w:rsidR="00EC79D5" w:rsidRDefault="00EC79D5">
            <w:pPr>
              <w:pStyle w:val="ConsPlusNormal"/>
            </w:pPr>
            <w:r>
              <w:t>Мероприятие 3-1.13. Организация и проведение конкурсного отбора регионального оператора по обращению с твердыми коммунальными отходами и определение зоны его деятельности</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3-1.1.3.3</w:t>
            </w:r>
          </w:p>
        </w:tc>
      </w:tr>
      <w:tr w:rsidR="00EC79D5">
        <w:tc>
          <w:tcPr>
            <w:tcW w:w="907" w:type="dxa"/>
          </w:tcPr>
          <w:p w:rsidR="00EC79D5" w:rsidRDefault="00EC79D5">
            <w:pPr>
              <w:pStyle w:val="ConsPlusNormal"/>
              <w:jc w:val="center"/>
            </w:pPr>
            <w:r>
              <w:t>295.</w:t>
            </w:r>
          </w:p>
        </w:tc>
        <w:tc>
          <w:tcPr>
            <w:tcW w:w="4354" w:type="dxa"/>
          </w:tcPr>
          <w:p w:rsidR="00EC79D5" w:rsidRDefault="00EC79D5">
            <w:pPr>
              <w:pStyle w:val="ConsPlusNormal"/>
            </w:pPr>
            <w:r>
              <w:t>Мероприятие 3-1.14. Обеспечение заключения соглашений с региональными операторами по обращению с твердыми коммунальными отходами</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3-1.1.3.3</w:t>
            </w:r>
          </w:p>
        </w:tc>
      </w:tr>
      <w:tr w:rsidR="00EC79D5">
        <w:tc>
          <w:tcPr>
            <w:tcW w:w="907" w:type="dxa"/>
          </w:tcPr>
          <w:p w:rsidR="00EC79D5" w:rsidRDefault="00EC79D5">
            <w:pPr>
              <w:pStyle w:val="ConsPlusNormal"/>
              <w:jc w:val="center"/>
            </w:pPr>
            <w:r>
              <w:t>296.</w:t>
            </w:r>
          </w:p>
        </w:tc>
        <w:tc>
          <w:tcPr>
            <w:tcW w:w="4354" w:type="dxa"/>
          </w:tcPr>
          <w:p w:rsidR="00EC79D5" w:rsidRDefault="00EC79D5">
            <w:pPr>
              <w:pStyle w:val="ConsPlusNormal"/>
            </w:pPr>
            <w:r>
              <w:t>Мероприятие 3-1.15. Участие в организации обеспечения доступа к информации в области обращения с твердыми коммунальными отходами на территории Свердловской области путем ее размещения в форме открытых данных на официальном сайте в информационно-телекоммуникационной сети "Интернет"</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3-1.1.3.1</w:t>
            </w:r>
          </w:p>
        </w:tc>
      </w:tr>
      <w:tr w:rsidR="00EC79D5">
        <w:tblPrEx>
          <w:tblBorders>
            <w:insideH w:val="nil"/>
          </w:tblBorders>
        </w:tblPrEx>
        <w:tc>
          <w:tcPr>
            <w:tcW w:w="907" w:type="dxa"/>
            <w:tcBorders>
              <w:bottom w:val="nil"/>
            </w:tcBorders>
          </w:tcPr>
          <w:p w:rsidR="00EC79D5" w:rsidRDefault="00EC79D5">
            <w:pPr>
              <w:pStyle w:val="ConsPlusNormal"/>
              <w:jc w:val="center"/>
            </w:pPr>
            <w:r>
              <w:t>297.</w:t>
            </w:r>
          </w:p>
        </w:tc>
        <w:tc>
          <w:tcPr>
            <w:tcW w:w="4354" w:type="dxa"/>
            <w:tcBorders>
              <w:bottom w:val="nil"/>
            </w:tcBorders>
          </w:tcPr>
          <w:p w:rsidR="00EC79D5" w:rsidRDefault="00EC79D5">
            <w:pPr>
              <w:pStyle w:val="ConsPlusNormal"/>
            </w:pPr>
            <w:r>
              <w:t>Мероприятие 3-1.17. Определение плановых и фактических значений показателей эффективности объектов, используемых для обработки, обезвреживания, размещения твердых коммунальных отходов</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w:t>
            </w:r>
          </w:p>
        </w:tc>
        <w:tc>
          <w:tcPr>
            <w:tcW w:w="1417" w:type="dxa"/>
            <w:tcBorders>
              <w:bottom w:val="nil"/>
            </w:tcBorders>
          </w:tcPr>
          <w:p w:rsidR="00EC79D5" w:rsidRDefault="00EC79D5">
            <w:pPr>
              <w:pStyle w:val="ConsPlusNormal"/>
              <w:jc w:val="center"/>
            </w:pPr>
            <w:r>
              <w:t>-</w:t>
            </w:r>
          </w:p>
        </w:tc>
        <w:tc>
          <w:tcPr>
            <w:tcW w:w="1417" w:type="dxa"/>
            <w:tcBorders>
              <w:bottom w:val="nil"/>
            </w:tcBorders>
          </w:tcPr>
          <w:p w:rsidR="00EC79D5" w:rsidRDefault="00EC79D5">
            <w:pPr>
              <w:pStyle w:val="ConsPlusNormal"/>
              <w:jc w:val="center"/>
            </w:pPr>
            <w:r>
              <w:t>-</w:t>
            </w:r>
          </w:p>
        </w:tc>
        <w:tc>
          <w:tcPr>
            <w:tcW w:w="1417" w:type="dxa"/>
            <w:tcBorders>
              <w:bottom w:val="nil"/>
            </w:tcBorders>
          </w:tcPr>
          <w:p w:rsidR="00EC79D5" w:rsidRDefault="00EC79D5">
            <w:pPr>
              <w:pStyle w:val="ConsPlusNormal"/>
              <w:jc w:val="center"/>
            </w:pPr>
            <w:r>
              <w:t>-</w:t>
            </w:r>
          </w:p>
        </w:tc>
        <w:tc>
          <w:tcPr>
            <w:tcW w:w="1417" w:type="dxa"/>
            <w:tcBorders>
              <w:bottom w:val="nil"/>
            </w:tcBorders>
          </w:tcPr>
          <w:p w:rsidR="00EC79D5" w:rsidRDefault="00EC79D5">
            <w:pPr>
              <w:pStyle w:val="ConsPlusNormal"/>
              <w:jc w:val="center"/>
            </w:pPr>
            <w:r>
              <w:t>-</w:t>
            </w:r>
          </w:p>
        </w:tc>
        <w:tc>
          <w:tcPr>
            <w:tcW w:w="1587" w:type="dxa"/>
            <w:tcBorders>
              <w:bottom w:val="nil"/>
            </w:tcBorders>
          </w:tcPr>
          <w:p w:rsidR="00EC79D5" w:rsidRDefault="00EC79D5">
            <w:pPr>
              <w:pStyle w:val="ConsPlusNormal"/>
              <w:jc w:val="center"/>
            </w:pPr>
            <w:r>
              <w:t>3-1.1.1.1, 3-1.1.1.8, 3-1.1.1.9, 3-1.1.1.15 - 3-1.1.1.17</w:t>
            </w: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297 в ред. </w:t>
            </w:r>
            <w:hyperlink r:id="rId1184"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c>
          <w:tcPr>
            <w:tcW w:w="907" w:type="dxa"/>
          </w:tcPr>
          <w:p w:rsidR="00EC79D5" w:rsidRDefault="00EC79D5">
            <w:pPr>
              <w:pStyle w:val="ConsPlusNormal"/>
              <w:jc w:val="center"/>
            </w:pPr>
            <w:r>
              <w:lastRenderedPageBreak/>
              <w:t>298.</w:t>
            </w:r>
          </w:p>
        </w:tc>
        <w:tc>
          <w:tcPr>
            <w:tcW w:w="4354" w:type="dxa"/>
          </w:tcPr>
          <w:p w:rsidR="00EC79D5" w:rsidRDefault="00EC79D5">
            <w:pPr>
              <w:pStyle w:val="ConsPlusNormal"/>
            </w:pPr>
            <w:r>
              <w:t>Мероприятие 3-1.19. Организация мероприятий по экологическому образованию начиная от учащихся, студентов образовательных учреждений до специалистов предприятий и организаций, а также служащих органов государственной и муниципальной власти</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3-1.1.3.5</w:t>
            </w:r>
          </w:p>
        </w:tc>
      </w:tr>
      <w:tr w:rsidR="00EC79D5">
        <w:tc>
          <w:tcPr>
            <w:tcW w:w="907" w:type="dxa"/>
          </w:tcPr>
          <w:p w:rsidR="00EC79D5" w:rsidRDefault="00EC79D5">
            <w:pPr>
              <w:pStyle w:val="ConsPlusNormal"/>
              <w:jc w:val="center"/>
            </w:pPr>
            <w:r>
              <w:t>299.</w:t>
            </w:r>
          </w:p>
        </w:tc>
        <w:tc>
          <w:tcPr>
            <w:tcW w:w="14670" w:type="dxa"/>
            <w:gridSpan w:val="8"/>
            <w:vAlign w:val="center"/>
          </w:tcPr>
          <w:p w:rsidR="00EC79D5" w:rsidRDefault="00EC79D5">
            <w:pPr>
              <w:pStyle w:val="ConsPlusNormal"/>
              <w:jc w:val="center"/>
              <w:outlineLvl w:val="3"/>
            </w:pPr>
            <w:r>
              <w:t>Подпрограмма 4 "Энергосбережение и повышение энергетической эффективности Свердловской области"</w:t>
            </w:r>
          </w:p>
        </w:tc>
      </w:tr>
      <w:tr w:rsidR="00EC79D5">
        <w:tblPrEx>
          <w:tblBorders>
            <w:insideH w:val="nil"/>
          </w:tblBorders>
        </w:tblPrEx>
        <w:tc>
          <w:tcPr>
            <w:tcW w:w="907" w:type="dxa"/>
            <w:tcBorders>
              <w:bottom w:val="nil"/>
            </w:tcBorders>
          </w:tcPr>
          <w:p w:rsidR="00EC79D5" w:rsidRDefault="00EC79D5">
            <w:pPr>
              <w:pStyle w:val="ConsPlusNormal"/>
              <w:jc w:val="center"/>
            </w:pPr>
            <w:r>
              <w:t>300.</w:t>
            </w:r>
          </w:p>
        </w:tc>
        <w:tc>
          <w:tcPr>
            <w:tcW w:w="4354" w:type="dxa"/>
            <w:tcBorders>
              <w:bottom w:val="nil"/>
            </w:tcBorders>
          </w:tcPr>
          <w:p w:rsidR="00EC79D5" w:rsidRDefault="00EC79D5">
            <w:pPr>
              <w:pStyle w:val="ConsPlusNormal"/>
            </w:pPr>
            <w:r>
              <w:t>Всего по подпрограмме 4 "Энергосбережение и повышение энергетической эффективности Свердловской области" в том числе:</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5445738,5</w:t>
            </w:r>
          </w:p>
        </w:tc>
        <w:tc>
          <w:tcPr>
            <w:tcW w:w="1417" w:type="dxa"/>
            <w:tcBorders>
              <w:bottom w:val="nil"/>
            </w:tcBorders>
          </w:tcPr>
          <w:p w:rsidR="00EC79D5" w:rsidRDefault="00EC79D5">
            <w:pPr>
              <w:pStyle w:val="ConsPlusNormal"/>
              <w:jc w:val="center"/>
            </w:pPr>
            <w:r>
              <w:t>1250246,0</w:t>
            </w:r>
          </w:p>
        </w:tc>
        <w:tc>
          <w:tcPr>
            <w:tcW w:w="1417" w:type="dxa"/>
            <w:tcBorders>
              <w:bottom w:val="nil"/>
            </w:tcBorders>
          </w:tcPr>
          <w:p w:rsidR="00EC79D5" w:rsidRDefault="00EC79D5">
            <w:pPr>
              <w:pStyle w:val="ConsPlusNormal"/>
              <w:jc w:val="center"/>
            </w:pPr>
            <w:r>
              <w:t>1263969,1</w:t>
            </w:r>
          </w:p>
        </w:tc>
        <w:tc>
          <w:tcPr>
            <w:tcW w:w="1417" w:type="dxa"/>
            <w:tcBorders>
              <w:bottom w:val="nil"/>
            </w:tcBorders>
          </w:tcPr>
          <w:p w:rsidR="00EC79D5" w:rsidRDefault="00EC79D5">
            <w:pPr>
              <w:pStyle w:val="ConsPlusNormal"/>
              <w:jc w:val="center"/>
            </w:pPr>
            <w:r>
              <w:t>1396784,0</w:t>
            </w:r>
          </w:p>
        </w:tc>
        <w:tc>
          <w:tcPr>
            <w:tcW w:w="1417" w:type="dxa"/>
            <w:tcBorders>
              <w:bottom w:val="nil"/>
            </w:tcBorders>
          </w:tcPr>
          <w:p w:rsidR="00EC79D5" w:rsidRDefault="00EC79D5">
            <w:pPr>
              <w:pStyle w:val="ConsPlusNormal"/>
              <w:jc w:val="center"/>
            </w:pPr>
            <w:r>
              <w:t>1534739,4</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300 в ред. </w:t>
            </w:r>
            <w:hyperlink r:id="rId1185"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301.</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1226716,1</w:t>
            </w:r>
          </w:p>
        </w:tc>
        <w:tc>
          <w:tcPr>
            <w:tcW w:w="1417" w:type="dxa"/>
            <w:tcBorders>
              <w:bottom w:val="nil"/>
            </w:tcBorders>
          </w:tcPr>
          <w:p w:rsidR="00EC79D5" w:rsidRDefault="00EC79D5">
            <w:pPr>
              <w:pStyle w:val="ConsPlusNormal"/>
              <w:jc w:val="center"/>
            </w:pPr>
            <w:r>
              <w:t>241500,0</w:t>
            </w:r>
          </w:p>
        </w:tc>
        <w:tc>
          <w:tcPr>
            <w:tcW w:w="1417" w:type="dxa"/>
            <w:tcBorders>
              <w:bottom w:val="nil"/>
            </w:tcBorders>
          </w:tcPr>
          <w:p w:rsidR="00EC79D5" w:rsidRDefault="00EC79D5">
            <w:pPr>
              <w:pStyle w:val="ConsPlusNormal"/>
              <w:jc w:val="center"/>
            </w:pPr>
            <w:r>
              <w:t>225000,0</w:t>
            </w:r>
          </w:p>
        </w:tc>
        <w:tc>
          <w:tcPr>
            <w:tcW w:w="1417" w:type="dxa"/>
            <w:tcBorders>
              <w:bottom w:val="nil"/>
            </w:tcBorders>
          </w:tcPr>
          <w:p w:rsidR="00EC79D5" w:rsidRDefault="00EC79D5">
            <w:pPr>
              <w:pStyle w:val="ConsPlusNormal"/>
              <w:jc w:val="center"/>
            </w:pPr>
            <w:r>
              <w:t>327000,0</w:t>
            </w:r>
          </w:p>
        </w:tc>
        <w:tc>
          <w:tcPr>
            <w:tcW w:w="1417" w:type="dxa"/>
            <w:tcBorders>
              <w:bottom w:val="nil"/>
            </w:tcBorders>
          </w:tcPr>
          <w:p w:rsidR="00EC79D5" w:rsidRDefault="00EC79D5">
            <w:pPr>
              <w:pStyle w:val="ConsPlusNormal"/>
              <w:jc w:val="center"/>
            </w:pPr>
            <w:r>
              <w:t>433216,1</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301 в ред. </w:t>
            </w:r>
            <w:hyperlink r:id="rId1186"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302.</w:t>
            </w:r>
          </w:p>
        </w:tc>
        <w:tc>
          <w:tcPr>
            <w:tcW w:w="4354" w:type="dxa"/>
            <w:tcBorders>
              <w:bottom w:val="nil"/>
            </w:tcBorders>
          </w:tcPr>
          <w:p w:rsidR="00EC79D5" w:rsidRDefault="00EC79D5">
            <w:pPr>
              <w:pStyle w:val="ConsPlusNormal"/>
            </w:pPr>
            <w:r>
              <w:t>в том числе субсидии местным бюджетам</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1196500,0</w:t>
            </w:r>
          </w:p>
        </w:tc>
        <w:tc>
          <w:tcPr>
            <w:tcW w:w="1417" w:type="dxa"/>
            <w:tcBorders>
              <w:bottom w:val="nil"/>
            </w:tcBorders>
          </w:tcPr>
          <w:p w:rsidR="00EC79D5" w:rsidRDefault="00EC79D5">
            <w:pPr>
              <w:pStyle w:val="ConsPlusNormal"/>
              <w:jc w:val="center"/>
            </w:pPr>
            <w:r>
              <w:t>241500,0</w:t>
            </w:r>
          </w:p>
        </w:tc>
        <w:tc>
          <w:tcPr>
            <w:tcW w:w="1417" w:type="dxa"/>
            <w:tcBorders>
              <w:bottom w:val="nil"/>
            </w:tcBorders>
          </w:tcPr>
          <w:p w:rsidR="00EC79D5" w:rsidRDefault="00EC79D5">
            <w:pPr>
              <w:pStyle w:val="ConsPlusNormal"/>
              <w:jc w:val="center"/>
            </w:pPr>
            <w:r>
              <w:t>225000,0</w:t>
            </w:r>
          </w:p>
        </w:tc>
        <w:tc>
          <w:tcPr>
            <w:tcW w:w="1417" w:type="dxa"/>
            <w:tcBorders>
              <w:bottom w:val="nil"/>
            </w:tcBorders>
          </w:tcPr>
          <w:p w:rsidR="00EC79D5" w:rsidRDefault="00EC79D5">
            <w:pPr>
              <w:pStyle w:val="ConsPlusNormal"/>
              <w:jc w:val="center"/>
            </w:pPr>
            <w:r>
              <w:t>325000,0</w:t>
            </w:r>
          </w:p>
        </w:tc>
        <w:tc>
          <w:tcPr>
            <w:tcW w:w="1417" w:type="dxa"/>
            <w:tcBorders>
              <w:bottom w:val="nil"/>
            </w:tcBorders>
          </w:tcPr>
          <w:p w:rsidR="00EC79D5" w:rsidRDefault="00EC79D5">
            <w:pPr>
              <w:pStyle w:val="ConsPlusNormal"/>
              <w:jc w:val="center"/>
            </w:pPr>
            <w:r>
              <w:t>405000,0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302 в ред. </w:t>
            </w:r>
            <w:hyperlink r:id="rId1187"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c>
          <w:tcPr>
            <w:tcW w:w="907" w:type="dxa"/>
          </w:tcPr>
          <w:p w:rsidR="00EC79D5" w:rsidRDefault="00EC79D5">
            <w:pPr>
              <w:pStyle w:val="ConsPlusNormal"/>
              <w:jc w:val="center"/>
            </w:pPr>
            <w:r>
              <w:t>303.</w:t>
            </w:r>
          </w:p>
        </w:tc>
        <w:tc>
          <w:tcPr>
            <w:tcW w:w="4354" w:type="dxa"/>
          </w:tcPr>
          <w:p w:rsidR="00EC79D5" w:rsidRDefault="00EC79D5">
            <w:pPr>
              <w:pStyle w:val="ConsPlusNormal"/>
            </w:pPr>
            <w:r>
              <w:t>местный бюджет</w:t>
            </w:r>
          </w:p>
        </w:tc>
        <w:tc>
          <w:tcPr>
            <w:tcW w:w="1644" w:type="dxa"/>
          </w:tcPr>
          <w:p w:rsidR="00EC79D5" w:rsidRDefault="00EC79D5">
            <w:pPr>
              <w:pStyle w:val="ConsPlusNormal"/>
            </w:pPr>
          </w:p>
        </w:tc>
        <w:tc>
          <w:tcPr>
            <w:tcW w:w="1417" w:type="dxa"/>
          </w:tcPr>
          <w:p w:rsidR="00EC79D5" w:rsidRDefault="00EC79D5">
            <w:pPr>
              <w:pStyle w:val="ConsPlusNormal"/>
              <w:jc w:val="center"/>
            </w:pPr>
            <w:r>
              <w:t>4219022,4</w:t>
            </w:r>
          </w:p>
        </w:tc>
        <w:tc>
          <w:tcPr>
            <w:tcW w:w="1417" w:type="dxa"/>
          </w:tcPr>
          <w:p w:rsidR="00EC79D5" w:rsidRDefault="00EC79D5">
            <w:pPr>
              <w:pStyle w:val="ConsPlusNormal"/>
              <w:jc w:val="center"/>
            </w:pPr>
            <w:r>
              <w:t>1008746,0</w:t>
            </w:r>
          </w:p>
        </w:tc>
        <w:tc>
          <w:tcPr>
            <w:tcW w:w="1417" w:type="dxa"/>
          </w:tcPr>
          <w:p w:rsidR="00EC79D5" w:rsidRDefault="00EC79D5">
            <w:pPr>
              <w:pStyle w:val="ConsPlusNormal"/>
              <w:jc w:val="center"/>
            </w:pPr>
            <w:r>
              <w:t>1038969,1</w:t>
            </w:r>
          </w:p>
        </w:tc>
        <w:tc>
          <w:tcPr>
            <w:tcW w:w="1417" w:type="dxa"/>
          </w:tcPr>
          <w:p w:rsidR="00EC79D5" w:rsidRDefault="00EC79D5">
            <w:pPr>
              <w:pStyle w:val="ConsPlusNormal"/>
              <w:jc w:val="center"/>
            </w:pPr>
            <w:r>
              <w:t>1069784,0</w:t>
            </w:r>
          </w:p>
        </w:tc>
        <w:tc>
          <w:tcPr>
            <w:tcW w:w="1417" w:type="dxa"/>
          </w:tcPr>
          <w:p w:rsidR="00EC79D5" w:rsidRDefault="00EC79D5">
            <w:pPr>
              <w:pStyle w:val="ConsPlusNormal"/>
              <w:jc w:val="center"/>
            </w:pPr>
            <w:r>
              <w:t>1101523,3</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304.</w:t>
            </w:r>
          </w:p>
        </w:tc>
        <w:tc>
          <w:tcPr>
            <w:tcW w:w="4354" w:type="dxa"/>
          </w:tcPr>
          <w:p w:rsidR="00EC79D5" w:rsidRDefault="00EC79D5">
            <w:pPr>
              <w:pStyle w:val="ConsPlusNormal"/>
            </w:pPr>
            <w:r>
              <w:t>внебюджетные источники</w:t>
            </w:r>
          </w:p>
        </w:tc>
        <w:tc>
          <w:tcPr>
            <w:tcW w:w="1644" w:type="dxa"/>
          </w:tcPr>
          <w:p w:rsidR="00EC79D5" w:rsidRDefault="00EC79D5">
            <w:pPr>
              <w:pStyle w:val="ConsPlusNormal"/>
            </w:pP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305.</w:t>
            </w:r>
          </w:p>
        </w:tc>
        <w:tc>
          <w:tcPr>
            <w:tcW w:w="4354" w:type="dxa"/>
            <w:tcBorders>
              <w:bottom w:val="nil"/>
            </w:tcBorders>
          </w:tcPr>
          <w:p w:rsidR="00EC79D5" w:rsidRDefault="00EC79D5">
            <w:pPr>
              <w:pStyle w:val="ConsPlusNormal"/>
            </w:pPr>
            <w:r>
              <w:t>Всего по направлению "Капитальные вложения"</w:t>
            </w:r>
          </w:p>
          <w:p w:rsidR="00EC79D5" w:rsidRDefault="00EC79D5">
            <w:pPr>
              <w:pStyle w:val="ConsPlusNormal"/>
            </w:pPr>
            <w:r>
              <w:t>в том числе:</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26216,1</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26216,1</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lastRenderedPageBreak/>
              <w:t xml:space="preserve">(п. 305 в ред. </w:t>
            </w:r>
            <w:hyperlink r:id="rId1188"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306.</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26216,1</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26216,1</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306 в ред. </w:t>
            </w:r>
            <w:hyperlink r:id="rId1189"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307.</w:t>
            </w:r>
          </w:p>
        </w:tc>
        <w:tc>
          <w:tcPr>
            <w:tcW w:w="4354" w:type="dxa"/>
            <w:tcBorders>
              <w:bottom w:val="nil"/>
            </w:tcBorders>
          </w:tcPr>
          <w:p w:rsidR="00EC79D5" w:rsidRDefault="00EC79D5">
            <w:pPr>
              <w:pStyle w:val="ConsPlusNormal"/>
            </w:pPr>
            <w:r>
              <w:t>Всего по мероприятиям, не входящим в состав региональных проектов,</w:t>
            </w:r>
          </w:p>
          <w:p w:rsidR="00EC79D5" w:rsidRDefault="00EC79D5">
            <w:pPr>
              <w:pStyle w:val="ConsPlusNormal"/>
            </w:pPr>
            <w:r>
              <w:t>в том числе:</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5445738,5</w:t>
            </w:r>
          </w:p>
        </w:tc>
        <w:tc>
          <w:tcPr>
            <w:tcW w:w="1417" w:type="dxa"/>
            <w:tcBorders>
              <w:bottom w:val="nil"/>
            </w:tcBorders>
          </w:tcPr>
          <w:p w:rsidR="00EC79D5" w:rsidRDefault="00EC79D5">
            <w:pPr>
              <w:pStyle w:val="ConsPlusNormal"/>
              <w:jc w:val="center"/>
            </w:pPr>
            <w:r>
              <w:t>1250246,0</w:t>
            </w:r>
          </w:p>
        </w:tc>
        <w:tc>
          <w:tcPr>
            <w:tcW w:w="1417" w:type="dxa"/>
            <w:tcBorders>
              <w:bottom w:val="nil"/>
            </w:tcBorders>
          </w:tcPr>
          <w:p w:rsidR="00EC79D5" w:rsidRDefault="00EC79D5">
            <w:pPr>
              <w:pStyle w:val="ConsPlusNormal"/>
              <w:jc w:val="center"/>
            </w:pPr>
            <w:r>
              <w:t>1263969,1</w:t>
            </w:r>
          </w:p>
        </w:tc>
        <w:tc>
          <w:tcPr>
            <w:tcW w:w="1417" w:type="dxa"/>
            <w:tcBorders>
              <w:bottom w:val="nil"/>
            </w:tcBorders>
          </w:tcPr>
          <w:p w:rsidR="00EC79D5" w:rsidRDefault="00EC79D5">
            <w:pPr>
              <w:pStyle w:val="ConsPlusNormal"/>
              <w:jc w:val="center"/>
            </w:pPr>
            <w:r>
              <w:t>1396784,0</w:t>
            </w:r>
          </w:p>
        </w:tc>
        <w:tc>
          <w:tcPr>
            <w:tcW w:w="1417" w:type="dxa"/>
            <w:tcBorders>
              <w:bottom w:val="nil"/>
            </w:tcBorders>
          </w:tcPr>
          <w:p w:rsidR="00EC79D5" w:rsidRDefault="00EC79D5">
            <w:pPr>
              <w:pStyle w:val="ConsPlusNormal"/>
              <w:jc w:val="center"/>
            </w:pPr>
            <w:r>
              <w:t>1534739,4</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307 в ред. </w:t>
            </w:r>
            <w:hyperlink r:id="rId1190"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308.</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1226716,1</w:t>
            </w:r>
          </w:p>
        </w:tc>
        <w:tc>
          <w:tcPr>
            <w:tcW w:w="1417" w:type="dxa"/>
            <w:tcBorders>
              <w:bottom w:val="nil"/>
            </w:tcBorders>
          </w:tcPr>
          <w:p w:rsidR="00EC79D5" w:rsidRDefault="00EC79D5">
            <w:pPr>
              <w:pStyle w:val="ConsPlusNormal"/>
              <w:jc w:val="center"/>
            </w:pPr>
            <w:r>
              <w:t>241500,0</w:t>
            </w:r>
          </w:p>
        </w:tc>
        <w:tc>
          <w:tcPr>
            <w:tcW w:w="1417" w:type="dxa"/>
            <w:tcBorders>
              <w:bottom w:val="nil"/>
            </w:tcBorders>
          </w:tcPr>
          <w:p w:rsidR="00EC79D5" w:rsidRDefault="00EC79D5">
            <w:pPr>
              <w:pStyle w:val="ConsPlusNormal"/>
              <w:jc w:val="center"/>
            </w:pPr>
            <w:r>
              <w:t>225000,0</w:t>
            </w:r>
          </w:p>
        </w:tc>
        <w:tc>
          <w:tcPr>
            <w:tcW w:w="1417" w:type="dxa"/>
            <w:tcBorders>
              <w:bottom w:val="nil"/>
            </w:tcBorders>
          </w:tcPr>
          <w:p w:rsidR="00EC79D5" w:rsidRDefault="00EC79D5">
            <w:pPr>
              <w:pStyle w:val="ConsPlusNormal"/>
              <w:jc w:val="center"/>
            </w:pPr>
            <w:r>
              <w:t>327000,0</w:t>
            </w:r>
          </w:p>
        </w:tc>
        <w:tc>
          <w:tcPr>
            <w:tcW w:w="1417" w:type="dxa"/>
            <w:tcBorders>
              <w:bottom w:val="nil"/>
            </w:tcBorders>
          </w:tcPr>
          <w:p w:rsidR="00EC79D5" w:rsidRDefault="00EC79D5">
            <w:pPr>
              <w:pStyle w:val="ConsPlusNormal"/>
              <w:jc w:val="center"/>
            </w:pPr>
            <w:r>
              <w:t>433216,1</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308 в ред. </w:t>
            </w:r>
            <w:hyperlink r:id="rId1191"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309.</w:t>
            </w:r>
          </w:p>
        </w:tc>
        <w:tc>
          <w:tcPr>
            <w:tcW w:w="4354" w:type="dxa"/>
            <w:tcBorders>
              <w:bottom w:val="nil"/>
            </w:tcBorders>
          </w:tcPr>
          <w:p w:rsidR="00EC79D5" w:rsidRDefault="00EC79D5">
            <w:pPr>
              <w:pStyle w:val="ConsPlusNormal"/>
            </w:pPr>
            <w:r>
              <w:t>в том числе субсидии местным бюджетам</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1196500,0</w:t>
            </w:r>
          </w:p>
        </w:tc>
        <w:tc>
          <w:tcPr>
            <w:tcW w:w="1417" w:type="dxa"/>
            <w:tcBorders>
              <w:bottom w:val="nil"/>
            </w:tcBorders>
          </w:tcPr>
          <w:p w:rsidR="00EC79D5" w:rsidRDefault="00EC79D5">
            <w:pPr>
              <w:pStyle w:val="ConsPlusNormal"/>
              <w:jc w:val="center"/>
            </w:pPr>
            <w:r>
              <w:t>241500,0</w:t>
            </w:r>
          </w:p>
        </w:tc>
        <w:tc>
          <w:tcPr>
            <w:tcW w:w="1417" w:type="dxa"/>
            <w:tcBorders>
              <w:bottom w:val="nil"/>
            </w:tcBorders>
          </w:tcPr>
          <w:p w:rsidR="00EC79D5" w:rsidRDefault="00EC79D5">
            <w:pPr>
              <w:pStyle w:val="ConsPlusNormal"/>
              <w:jc w:val="center"/>
            </w:pPr>
            <w:r>
              <w:t>225000,0</w:t>
            </w:r>
          </w:p>
        </w:tc>
        <w:tc>
          <w:tcPr>
            <w:tcW w:w="1417" w:type="dxa"/>
            <w:tcBorders>
              <w:bottom w:val="nil"/>
            </w:tcBorders>
          </w:tcPr>
          <w:p w:rsidR="00EC79D5" w:rsidRDefault="00EC79D5">
            <w:pPr>
              <w:pStyle w:val="ConsPlusNormal"/>
              <w:jc w:val="center"/>
            </w:pPr>
            <w:r>
              <w:t>325000,0</w:t>
            </w:r>
          </w:p>
        </w:tc>
        <w:tc>
          <w:tcPr>
            <w:tcW w:w="1417" w:type="dxa"/>
            <w:tcBorders>
              <w:bottom w:val="nil"/>
            </w:tcBorders>
          </w:tcPr>
          <w:p w:rsidR="00EC79D5" w:rsidRDefault="00EC79D5">
            <w:pPr>
              <w:pStyle w:val="ConsPlusNormal"/>
              <w:jc w:val="center"/>
            </w:pPr>
            <w:r>
              <w:t>405000,0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309 в ред. </w:t>
            </w:r>
            <w:hyperlink r:id="rId1192"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c>
          <w:tcPr>
            <w:tcW w:w="907" w:type="dxa"/>
          </w:tcPr>
          <w:p w:rsidR="00EC79D5" w:rsidRDefault="00EC79D5">
            <w:pPr>
              <w:pStyle w:val="ConsPlusNormal"/>
              <w:jc w:val="center"/>
            </w:pPr>
            <w:r>
              <w:t>310.</w:t>
            </w:r>
          </w:p>
        </w:tc>
        <w:tc>
          <w:tcPr>
            <w:tcW w:w="4354" w:type="dxa"/>
          </w:tcPr>
          <w:p w:rsidR="00EC79D5" w:rsidRDefault="00EC79D5">
            <w:pPr>
              <w:pStyle w:val="ConsPlusNormal"/>
            </w:pPr>
            <w:r>
              <w:t>местный бюджет</w:t>
            </w:r>
          </w:p>
        </w:tc>
        <w:tc>
          <w:tcPr>
            <w:tcW w:w="1644" w:type="dxa"/>
          </w:tcPr>
          <w:p w:rsidR="00EC79D5" w:rsidRDefault="00EC79D5">
            <w:pPr>
              <w:pStyle w:val="ConsPlusNormal"/>
            </w:pPr>
          </w:p>
        </w:tc>
        <w:tc>
          <w:tcPr>
            <w:tcW w:w="1417" w:type="dxa"/>
          </w:tcPr>
          <w:p w:rsidR="00EC79D5" w:rsidRDefault="00EC79D5">
            <w:pPr>
              <w:pStyle w:val="ConsPlusNormal"/>
              <w:jc w:val="center"/>
            </w:pPr>
            <w:r>
              <w:t>4219022,4</w:t>
            </w:r>
          </w:p>
        </w:tc>
        <w:tc>
          <w:tcPr>
            <w:tcW w:w="1417" w:type="dxa"/>
          </w:tcPr>
          <w:p w:rsidR="00EC79D5" w:rsidRDefault="00EC79D5">
            <w:pPr>
              <w:pStyle w:val="ConsPlusNormal"/>
              <w:jc w:val="center"/>
            </w:pPr>
            <w:r>
              <w:t>1008746,0</w:t>
            </w:r>
          </w:p>
        </w:tc>
        <w:tc>
          <w:tcPr>
            <w:tcW w:w="1417" w:type="dxa"/>
          </w:tcPr>
          <w:p w:rsidR="00EC79D5" w:rsidRDefault="00EC79D5">
            <w:pPr>
              <w:pStyle w:val="ConsPlusNormal"/>
              <w:jc w:val="center"/>
            </w:pPr>
            <w:r>
              <w:t>1038969,1</w:t>
            </w:r>
          </w:p>
        </w:tc>
        <w:tc>
          <w:tcPr>
            <w:tcW w:w="1417" w:type="dxa"/>
          </w:tcPr>
          <w:p w:rsidR="00EC79D5" w:rsidRDefault="00EC79D5">
            <w:pPr>
              <w:pStyle w:val="ConsPlusNormal"/>
              <w:jc w:val="center"/>
            </w:pPr>
            <w:r>
              <w:t>1069784,0</w:t>
            </w:r>
          </w:p>
        </w:tc>
        <w:tc>
          <w:tcPr>
            <w:tcW w:w="1417" w:type="dxa"/>
          </w:tcPr>
          <w:p w:rsidR="00EC79D5" w:rsidRDefault="00EC79D5">
            <w:pPr>
              <w:pStyle w:val="ConsPlusNormal"/>
              <w:jc w:val="center"/>
            </w:pPr>
            <w:r>
              <w:t>1101523,3</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311.</w:t>
            </w:r>
          </w:p>
        </w:tc>
        <w:tc>
          <w:tcPr>
            <w:tcW w:w="4354" w:type="dxa"/>
          </w:tcPr>
          <w:p w:rsidR="00EC79D5" w:rsidRDefault="00EC79D5">
            <w:pPr>
              <w:pStyle w:val="ConsPlusNormal"/>
            </w:pPr>
            <w:r>
              <w:t>внебюджетные источники</w:t>
            </w:r>
          </w:p>
        </w:tc>
        <w:tc>
          <w:tcPr>
            <w:tcW w:w="1644" w:type="dxa"/>
          </w:tcPr>
          <w:p w:rsidR="00EC79D5" w:rsidRDefault="00EC79D5">
            <w:pPr>
              <w:pStyle w:val="ConsPlusNormal"/>
            </w:pP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312.</w:t>
            </w:r>
          </w:p>
        </w:tc>
        <w:tc>
          <w:tcPr>
            <w:tcW w:w="4354" w:type="dxa"/>
            <w:tcBorders>
              <w:bottom w:val="nil"/>
            </w:tcBorders>
          </w:tcPr>
          <w:p w:rsidR="00EC79D5" w:rsidRDefault="00EC79D5">
            <w:pPr>
              <w:pStyle w:val="ConsPlusNormal"/>
            </w:pPr>
            <w:r>
              <w:t xml:space="preserve">Мероприятие 4.2. </w:t>
            </w:r>
            <w:hyperlink w:anchor="P14961" w:history="1">
              <w:r>
                <w:rPr>
                  <w:color w:val="0000FF"/>
                </w:rPr>
                <w:t>(к) &lt;*&gt;</w:t>
              </w:r>
            </w:hyperlink>
            <w:r>
              <w:t xml:space="preserve"> Осуществление технических мероприятий по энергосбережению и повышению энергетической эффективности в отношении объектов, находящихся в собственности Свердловской области, всего</w:t>
            </w:r>
          </w:p>
          <w:p w:rsidR="00EC79D5" w:rsidRDefault="00EC79D5">
            <w:pPr>
              <w:pStyle w:val="ConsPlusNormal"/>
            </w:pPr>
            <w:r>
              <w:t>из них</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26216,1</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26216,1</w:t>
            </w:r>
          </w:p>
        </w:tc>
        <w:tc>
          <w:tcPr>
            <w:tcW w:w="1587" w:type="dxa"/>
            <w:tcBorders>
              <w:bottom w:val="nil"/>
            </w:tcBorders>
          </w:tcPr>
          <w:p w:rsidR="00EC79D5" w:rsidRDefault="00EC79D5">
            <w:pPr>
              <w:pStyle w:val="ConsPlusNormal"/>
              <w:jc w:val="center"/>
            </w:pPr>
            <w:r>
              <w:t>4.1.2.1 - 4.1.2.4, 4.1.2.10, 4.1.2.12</w:t>
            </w:r>
          </w:p>
        </w:tc>
      </w:tr>
      <w:tr w:rsidR="00EC79D5">
        <w:tblPrEx>
          <w:tblBorders>
            <w:insideH w:val="nil"/>
          </w:tblBorders>
        </w:tblPrEx>
        <w:tc>
          <w:tcPr>
            <w:tcW w:w="15577" w:type="dxa"/>
            <w:gridSpan w:val="9"/>
            <w:tcBorders>
              <w:top w:val="nil"/>
            </w:tcBorders>
          </w:tcPr>
          <w:p w:rsidR="00EC79D5" w:rsidRDefault="00EC79D5">
            <w:pPr>
              <w:pStyle w:val="ConsPlusNormal"/>
              <w:jc w:val="both"/>
            </w:pPr>
            <w:r>
              <w:lastRenderedPageBreak/>
              <w:t xml:space="preserve">(п. 312 в ред. </w:t>
            </w:r>
            <w:hyperlink r:id="rId1193"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313.</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26216,1</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26216,1</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313 в ред. </w:t>
            </w:r>
            <w:hyperlink r:id="rId1194"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c>
          <w:tcPr>
            <w:tcW w:w="907" w:type="dxa"/>
          </w:tcPr>
          <w:p w:rsidR="00EC79D5" w:rsidRDefault="00EC79D5">
            <w:pPr>
              <w:pStyle w:val="ConsPlusNormal"/>
              <w:jc w:val="center"/>
            </w:pPr>
            <w:r>
              <w:t>314.</w:t>
            </w:r>
          </w:p>
        </w:tc>
        <w:tc>
          <w:tcPr>
            <w:tcW w:w="4354" w:type="dxa"/>
          </w:tcPr>
          <w:p w:rsidR="00EC79D5" w:rsidRDefault="00EC79D5">
            <w:pPr>
              <w:pStyle w:val="ConsPlusNormal"/>
            </w:pPr>
            <w:r>
              <w:t xml:space="preserve">Мероприятие 4.3. </w:t>
            </w:r>
            <w:hyperlink w:anchor="P14961" w:history="1">
              <w:r>
                <w:rPr>
                  <w:color w:val="0000FF"/>
                </w:rPr>
                <w:t>&lt;(к)*&gt;</w:t>
              </w:r>
            </w:hyperlink>
            <w:r>
              <w:t xml:space="preserve"> Модернизация региональной информационно-аналитической подсистемы в области энергосбережения и повышения энергетической эффективности, всего</w:t>
            </w:r>
          </w:p>
          <w:p w:rsidR="00EC79D5" w:rsidRDefault="00EC79D5">
            <w:pPr>
              <w:pStyle w:val="ConsPlusNormal"/>
            </w:pPr>
            <w:r>
              <w:t>из них</w:t>
            </w:r>
          </w:p>
        </w:tc>
        <w:tc>
          <w:tcPr>
            <w:tcW w:w="1644" w:type="dxa"/>
          </w:tcPr>
          <w:p w:rsidR="00EC79D5" w:rsidRDefault="00EC79D5">
            <w:pPr>
              <w:pStyle w:val="ConsPlusNormal"/>
            </w:pP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jc w:val="center"/>
            </w:pPr>
            <w:r>
              <w:t>4.1.1.1, 4.1.1.3, 4.1.2.10</w:t>
            </w:r>
          </w:p>
        </w:tc>
      </w:tr>
      <w:tr w:rsidR="00EC79D5">
        <w:tc>
          <w:tcPr>
            <w:tcW w:w="907" w:type="dxa"/>
          </w:tcPr>
          <w:p w:rsidR="00EC79D5" w:rsidRDefault="00EC79D5">
            <w:pPr>
              <w:pStyle w:val="ConsPlusNormal"/>
              <w:jc w:val="center"/>
            </w:pPr>
            <w:r>
              <w:t>315.</w:t>
            </w:r>
          </w:p>
        </w:tc>
        <w:tc>
          <w:tcPr>
            <w:tcW w:w="4354" w:type="dxa"/>
          </w:tcPr>
          <w:p w:rsidR="00EC79D5" w:rsidRDefault="00EC79D5">
            <w:pPr>
              <w:pStyle w:val="ConsPlusNormal"/>
            </w:pPr>
            <w:r>
              <w:t>областной бюджет</w:t>
            </w:r>
          </w:p>
        </w:tc>
        <w:tc>
          <w:tcPr>
            <w:tcW w:w="1644" w:type="dxa"/>
          </w:tcPr>
          <w:p w:rsidR="00EC79D5" w:rsidRDefault="00EC79D5">
            <w:pPr>
              <w:pStyle w:val="ConsPlusNormal"/>
            </w:pP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316.</w:t>
            </w:r>
          </w:p>
        </w:tc>
        <w:tc>
          <w:tcPr>
            <w:tcW w:w="4354" w:type="dxa"/>
          </w:tcPr>
          <w:p w:rsidR="00EC79D5" w:rsidRDefault="00EC79D5">
            <w:pPr>
              <w:pStyle w:val="ConsPlusNormal"/>
            </w:pPr>
            <w:r>
              <w:t>Мероприятие 4.5. Развитие институциональных механизмов стимулирования энергосбережения (заключение целевых соглашений, развитие системы энергосервисных контрактов)</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4.1.1.1, 4.1.2.10</w:t>
            </w:r>
          </w:p>
        </w:tc>
      </w:tr>
      <w:tr w:rsidR="00EC79D5">
        <w:tc>
          <w:tcPr>
            <w:tcW w:w="907" w:type="dxa"/>
          </w:tcPr>
          <w:p w:rsidR="00EC79D5" w:rsidRDefault="00EC79D5">
            <w:pPr>
              <w:pStyle w:val="ConsPlusNormal"/>
              <w:jc w:val="center"/>
            </w:pPr>
            <w:r>
              <w:t>317.</w:t>
            </w:r>
          </w:p>
        </w:tc>
        <w:tc>
          <w:tcPr>
            <w:tcW w:w="4354" w:type="dxa"/>
          </w:tcPr>
          <w:p w:rsidR="00EC79D5" w:rsidRDefault="00EC79D5">
            <w:pPr>
              <w:pStyle w:val="ConsPlusNormal"/>
            </w:pPr>
            <w:r>
              <w:t>Мероприятие 4.6. Участие в развитии внешнеэкономической деятельности в сфере энергетической эффективности и стимулирования энергосбережения</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4.1.1.1, 4.1.2.10</w:t>
            </w:r>
          </w:p>
        </w:tc>
      </w:tr>
      <w:tr w:rsidR="00EC79D5">
        <w:tc>
          <w:tcPr>
            <w:tcW w:w="907" w:type="dxa"/>
          </w:tcPr>
          <w:p w:rsidR="00EC79D5" w:rsidRDefault="00EC79D5">
            <w:pPr>
              <w:pStyle w:val="ConsPlusNormal"/>
              <w:jc w:val="center"/>
            </w:pPr>
            <w:r>
              <w:t>318.</w:t>
            </w:r>
          </w:p>
        </w:tc>
        <w:tc>
          <w:tcPr>
            <w:tcW w:w="4354" w:type="dxa"/>
          </w:tcPr>
          <w:p w:rsidR="00EC79D5" w:rsidRDefault="00EC79D5">
            <w:pPr>
              <w:pStyle w:val="ConsPlusNormal"/>
            </w:pPr>
            <w:r>
              <w:t xml:space="preserve">Мероприятие 4.7. Взаимодействие с общественными и саморегулируемыми организациями в целях определения требований и рекомендаций к производству, передаче, потреблению энергетических ресурсов и использованию энергосберегающих и энергетически </w:t>
            </w:r>
            <w:r>
              <w:lastRenderedPageBreak/>
              <w:t>эффективных технологий, материалов и оборудования</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4.1.1.1, 4.1.2.10</w:t>
            </w:r>
          </w:p>
        </w:tc>
      </w:tr>
      <w:tr w:rsidR="00EC79D5">
        <w:tc>
          <w:tcPr>
            <w:tcW w:w="907" w:type="dxa"/>
          </w:tcPr>
          <w:p w:rsidR="00EC79D5" w:rsidRDefault="00EC79D5">
            <w:pPr>
              <w:pStyle w:val="ConsPlusNormal"/>
              <w:jc w:val="center"/>
            </w:pPr>
            <w:r>
              <w:t>319.</w:t>
            </w:r>
          </w:p>
        </w:tc>
        <w:tc>
          <w:tcPr>
            <w:tcW w:w="4354" w:type="dxa"/>
          </w:tcPr>
          <w:p w:rsidR="00EC79D5" w:rsidRDefault="00EC79D5">
            <w:pPr>
              <w:pStyle w:val="ConsPlusNormal"/>
            </w:pPr>
            <w:r>
              <w:t>Мероприятие 4.8. Содействие в осуществлении инвестиционной деятельности в области энергосбережения и повышения энергетической эффективности</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4.1.1.1, 4.1.2.10</w:t>
            </w:r>
          </w:p>
        </w:tc>
      </w:tr>
      <w:tr w:rsidR="00EC79D5">
        <w:tc>
          <w:tcPr>
            <w:tcW w:w="907" w:type="dxa"/>
          </w:tcPr>
          <w:p w:rsidR="00EC79D5" w:rsidRDefault="00EC79D5">
            <w:pPr>
              <w:pStyle w:val="ConsPlusNormal"/>
              <w:jc w:val="center"/>
            </w:pPr>
            <w:r>
              <w:t>320.</w:t>
            </w:r>
          </w:p>
        </w:tc>
        <w:tc>
          <w:tcPr>
            <w:tcW w:w="4354" w:type="dxa"/>
          </w:tcPr>
          <w:p w:rsidR="00EC79D5" w:rsidRDefault="00EC79D5">
            <w:pPr>
              <w:pStyle w:val="ConsPlusNormal"/>
            </w:pPr>
            <w:r>
              <w:t>Мероприятие 4.9. Осуществление мер по сокращению расходов областного бюджета на предоставление субсидий гражданам на внесение платы за коммунальные услуги с учетом изменений объема использования энергетических ресурсов</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4.1.3.1 - 4.1.3.7</w:t>
            </w:r>
          </w:p>
        </w:tc>
      </w:tr>
      <w:tr w:rsidR="00EC79D5">
        <w:tc>
          <w:tcPr>
            <w:tcW w:w="907" w:type="dxa"/>
          </w:tcPr>
          <w:p w:rsidR="00EC79D5" w:rsidRDefault="00EC79D5">
            <w:pPr>
              <w:pStyle w:val="ConsPlusNormal"/>
              <w:jc w:val="center"/>
            </w:pPr>
            <w:r>
              <w:t>321.</w:t>
            </w:r>
          </w:p>
        </w:tc>
        <w:tc>
          <w:tcPr>
            <w:tcW w:w="4354" w:type="dxa"/>
          </w:tcPr>
          <w:p w:rsidR="00EC79D5" w:rsidRDefault="00EC79D5">
            <w:pPr>
              <w:pStyle w:val="ConsPlusNormal"/>
            </w:pPr>
            <w:r>
              <w:t>Мероприятие 4.10. Организация учета используемых энергетических ресурсов на территории Свердловской области, всего</w:t>
            </w:r>
          </w:p>
          <w:p w:rsidR="00EC79D5" w:rsidRDefault="00EC79D5">
            <w:pPr>
              <w:pStyle w:val="ConsPlusNormal"/>
            </w:pPr>
            <w:r>
              <w:t>из них:</w:t>
            </w:r>
          </w:p>
        </w:tc>
        <w:tc>
          <w:tcPr>
            <w:tcW w:w="1644" w:type="dxa"/>
          </w:tcPr>
          <w:p w:rsidR="00EC79D5" w:rsidRDefault="00EC79D5">
            <w:pPr>
              <w:pStyle w:val="ConsPlusNormal"/>
            </w:pP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jc w:val="center"/>
            </w:pPr>
            <w:r>
              <w:t>4.1.1.4 - 4.1.1.8, 4.1.3.1 - 4.1.3.7</w:t>
            </w:r>
          </w:p>
        </w:tc>
      </w:tr>
      <w:tr w:rsidR="00EC79D5">
        <w:tc>
          <w:tcPr>
            <w:tcW w:w="907" w:type="dxa"/>
          </w:tcPr>
          <w:p w:rsidR="00EC79D5" w:rsidRDefault="00EC79D5">
            <w:pPr>
              <w:pStyle w:val="ConsPlusNormal"/>
              <w:jc w:val="center"/>
            </w:pPr>
            <w:r>
              <w:t>322.</w:t>
            </w:r>
          </w:p>
        </w:tc>
        <w:tc>
          <w:tcPr>
            <w:tcW w:w="4354" w:type="dxa"/>
          </w:tcPr>
          <w:p w:rsidR="00EC79D5" w:rsidRDefault="00EC79D5">
            <w:pPr>
              <w:pStyle w:val="ConsPlusNormal"/>
            </w:pPr>
            <w:r>
              <w:t>местный бюджет</w:t>
            </w:r>
          </w:p>
        </w:tc>
        <w:tc>
          <w:tcPr>
            <w:tcW w:w="1644" w:type="dxa"/>
          </w:tcPr>
          <w:p w:rsidR="00EC79D5" w:rsidRDefault="00EC79D5">
            <w:pPr>
              <w:pStyle w:val="ConsPlusNormal"/>
            </w:pP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323.</w:t>
            </w:r>
          </w:p>
        </w:tc>
        <w:tc>
          <w:tcPr>
            <w:tcW w:w="4354" w:type="dxa"/>
          </w:tcPr>
          <w:p w:rsidR="00EC79D5" w:rsidRDefault="00EC79D5">
            <w:pPr>
              <w:pStyle w:val="ConsPlusNormal"/>
            </w:pPr>
            <w:r>
              <w:t>внебюджетные источники</w:t>
            </w:r>
          </w:p>
        </w:tc>
        <w:tc>
          <w:tcPr>
            <w:tcW w:w="1644" w:type="dxa"/>
          </w:tcPr>
          <w:p w:rsidR="00EC79D5" w:rsidRDefault="00EC79D5">
            <w:pPr>
              <w:pStyle w:val="ConsPlusNormal"/>
            </w:pP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324.</w:t>
            </w:r>
          </w:p>
        </w:tc>
        <w:tc>
          <w:tcPr>
            <w:tcW w:w="4354" w:type="dxa"/>
            <w:tcBorders>
              <w:bottom w:val="nil"/>
            </w:tcBorders>
          </w:tcPr>
          <w:p w:rsidR="00EC79D5" w:rsidRDefault="00EC79D5">
            <w:pPr>
              <w:pStyle w:val="ConsPlusNormal"/>
            </w:pPr>
            <w:r>
              <w:t>Мероприятие 4.11.</w:t>
            </w:r>
          </w:p>
          <w:p w:rsidR="00EC79D5" w:rsidRDefault="00EC79D5">
            <w:pPr>
              <w:pStyle w:val="ConsPlusNormal"/>
            </w:pPr>
            <w:r>
              <w:t>Предоставление субсидий на реализацию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всего</w:t>
            </w:r>
          </w:p>
          <w:p w:rsidR="00EC79D5" w:rsidRDefault="00EC79D5">
            <w:pPr>
              <w:pStyle w:val="ConsPlusNormal"/>
            </w:pPr>
            <w:r>
              <w:t>из них:</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150000,0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100000,0</w:t>
            </w:r>
          </w:p>
        </w:tc>
        <w:tc>
          <w:tcPr>
            <w:tcW w:w="1417" w:type="dxa"/>
            <w:tcBorders>
              <w:bottom w:val="nil"/>
            </w:tcBorders>
          </w:tcPr>
          <w:p w:rsidR="00EC79D5" w:rsidRDefault="00EC79D5">
            <w:pPr>
              <w:pStyle w:val="ConsPlusNormal"/>
              <w:jc w:val="center"/>
            </w:pPr>
            <w:r>
              <w:t>50000,0</w:t>
            </w:r>
          </w:p>
        </w:tc>
        <w:tc>
          <w:tcPr>
            <w:tcW w:w="1587" w:type="dxa"/>
            <w:tcBorders>
              <w:bottom w:val="nil"/>
            </w:tcBorders>
          </w:tcPr>
          <w:p w:rsidR="00EC79D5" w:rsidRDefault="00EC79D5">
            <w:pPr>
              <w:pStyle w:val="ConsPlusNormal"/>
              <w:jc w:val="center"/>
            </w:pPr>
            <w:r>
              <w:t>4.1.3.1 - 4.1.3.6</w:t>
            </w: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324 в ред. </w:t>
            </w:r>
            <w:hyperlink r:id="rId1195"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lastRenderedPageBreak/>
              <w:t>325.</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150000,0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100000,0</w:t>
            </w:r>
          </w:p>
        </w:tc>
        <w:tc>
          <w:tcPr>
            <w:tcW w:w="1417" w:type="dxa"/>
            <w:tcBorders>
              <w:bottom w:val="nil"/>
            </w:tcBorders>
          </w:tcPr>
          <w:p w:rsidR="00EC79D5" w:rsidRDefault="00EC79D5">
            <w:pPr>
              <w:pStyle w:val="ConsPlusNormal"/>
              <w:jc w:val="center"/>
            </w:pPr>
            <w:r>
              <w:t>50000,0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325 в ред. </w:t>
            </w:r>
            <w:hyperlink r:id="rId1196"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326.</w:t>
            </w:r>
          </w:p>
        </w:tc>
        <w:tc>
          <w:tcPr>
            <w:tcW w:w="4354" w:type="dxa"/>
            <w:tcBorders>
              <w:bottom w:val="nil"/>
            </w:tcBorders>
          </w:tcPr>
          <w:p w:rsidR="00EC79D5" w:rsidRDefault="00EC79D5">
            <w:pPr>
              <w:pStyle w:val="ConsPlusNormal"/>
            </w:pPr>
            <w:r>
              <w:t>в том числе субсидии местным бюджетам</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150000,0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100000,0</w:t>
            </w:r>
          </w:p>
        </w:tc>
        <w:tc>
          <w:tcPr>
            <w:tcW w:w="1417" w:type="dxa"/>
            <w:tcBorders>
              <w:bottom w:val="nil"/>
            </w:tcBorders>
          </w:tcPr>
          <w:p w:rsidR="00EC79D5" w:rsidRDefault="00EC79D5">
            <w:pPr>
              <w:pStyle w:val="ConsPlusNormal"/>
              <w:jc w:val="center"/>
            </w:pPr>
            <w:r>
              <w:t>50000,0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326 в ред. </w:t>
            </w:r>
            <w:hyperlink r:id="rId1197"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c>
          <w:tcPr>
            <w:tcW w:w="907" w:type="dxa"/>
          </w:tcPr>
          <w:p w:rsidR="00EC79D5" w:rsidRDefault="00EC79D5">
            <w:pPr>
              <w:pStyle w:val="ConsPlusNormal"/>
              <w:jc w:val="center"/>
            </w:pPr>
            <w:r>
              <w:t>327.</w:t>
            </w:r>
          </w:p>
        </w:tc>
        <w:tc>
          <w:tcPr>
            <w:tcW w:w="4354" w:type="dxa"/>
          </w:tcPr>
          <w:p w:rsidR="00EC79D5" w:rsidRDefault="00EC79D5">
            <w:pPr>
              <w:pStyle w:val="ConsPlusNormal"/>
            </w:pPr>
            <w:r>
              <w:t>местный бюджет</w:t>
            </w:r>
          </w:p>
        </w:tc>
        <w:tc>
          <w:tcPr>
            <w:tcW w:w="1644" w:type="dxa"/>
          </w:tcPr>
          <w:p w:rsidR="00EC79D5" w:rsidRDefault="00EC79D5">
            <w:pPr>
              <w:pStyle w:val="ConsPlusNormal"/>
            </w:pP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328.</w:t>
            </w:r>
          </w:p>
        </w:tc>
        <w:tc>
          <w:tcPr>
            <w:tcW w:w="4354" w:type="dxa"/>
          </w:tcPr>
          <w:p w:rsidR="00EC79D5" w:rsidRDefault="00EC79D5">
            <w:pPr>
              <w:pStyle w:val="ConsPlusNormal"/>
            </w:pPr>
            <w:r>
              <w:t>внебюджетные источники</w:t>
            </w:r>
          </w:p>
        </w:tc>
        <w:tc>
          <w:tcPr>
            <w:tcW w:w="1644" w:type="dxa"/>
          </w:tcPr>
          <w:p w:rsidR="00EC79D5" w:rsidRDefault="00EC79D5">
            <w:pPr>
              <w:pStyle w:val="ConsPlusNormal"/>
            </w:pP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329.</w:t>
            </w:r>
          </w:p>
        </w:tc>
        <w:tc>
          <w:tcPr>
            <w:tcW w:w="4354" w:type="dxa"/>
          </w:tcPr>
          <w:p w:rsidR="00EC79D5" w:rsidRDefault="00EC79D5">
            <w:pPr>
              <w:pStyle w:val="ConsPlusNormal"/>
            </w:pPr>
            <w:r>
              <w:t>Мероприятие 4.13. Обеспечение поддержки программ и (или) проектов, направленных на повышение энергетической эффективности и (или) использование возобновляемых источников энергии</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4.1.1.1, 4.1.1.9, 4.1.1.10</w:t>
            </w:r>
          </w:p>
        </w:tc>
      </w:tr>
      <w:tr w:rsidR="00EC79D5">
        <w:tc>
          <w:tcPr>
            <w:tcW w:w="907" w:type="dxa"/>
          </w:tcPr>
          <w:p w:rsidR="00EC79D5" w:rsidRDefault="00EC79D5">
            <w:pPr>
              <w:pStyle w:val="ConsPlusNormal"/>
              <w:jc w:val="center"/>
            </w:pPr>
            <w:r>
              <w:t>330.</w:t>
            </w:r>
          </w:p>
        </w:tc>
        <w:tc>
          <w:tcPr>
            <w:tcW w:w="4354" w:type="dxa"/>
          </w:tcPr>
          <w:p w:rsidR="00EC79D5" w:rsidRDefault="00EC79D5">
            <w:pPr>
              <w:pStyle w:val="ConsPlusNormal"/>
            </w:pPr>
            <w:r>
              <w:t>Мероприятие 4.14. Расширение использования в качестве источников энергии местных, вторичных энергетических ресурсов и (или) возобновляемых источников энергии, всего</w:t>
            </w:r>
          </w:p>
          <w:p w:rsidR="00EC79D5" w:rsidRDefault="00EC79D5">
            <w:pPr>
              <w:pStyle w:val="ConsPlusNormal"/>
            </w:pPr>
            <w:r>
              <w:t>из них:</w:t>
            </w:r>
          </w:p>
        </w:tc>
        <w:tc>
          <w:tcPr>
            <w:tcW w:w="1644" w:type="dxa"/>
          </w:tcPr>
          <w:p w:rsidR="00EC79D5" w:rsidRDefault="00EC79D5">
            <w:pPr>
              <w:pStyle w:val="ConsPlusNormal"/>
            </w:pP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jc w:val="center"/>
            </w:pPr>
            <w:r>
              <w:t>4.1.1.1, 4.1.1.9, 4.1.1.10</w:t>
            </w:r>
          </w:p>
        </w:tc>
      </w:tr>
      <w:tr w:rsidR="00EC79D5">
        <w:tc>
          <w:tcPr>
            <w:tcW w:w="907" w:type="dxa"/>
          </w:tcPr>
          <w:p w:rsidR="00EC79D5" w:rsidRDefault="00EC79D5">
            <w:pPr>
              <w:pStyle w:val="ConsPlusNormal"/>
              <w:jc w:val="center"/>
            </w:pPr>
            <w:r>
              <w:t>331.</w:t>
            </w:r>
          </w:p>
        </w:tc>
        <w:tc>
          <w:tcPr>
            <w:tcW w:w="4354" w:type="dxa"/>
          </w:tcPr>
          <w:p w:rsidR="00EC79D5" w:rsidRDefault="00EC79D5">
            <w:pPr>
              <w:pStyle w:val="ConsPlusNormal"/>
            </w:pPr>
            <w:r>
              <w:t>местный бюджет</w:t>
            </w:r>
          </w:p>
        </w:tc>
        <w:tc>
          <w:tcPr>
            <w:tcW w:w="1644" w:type="dxa"/>
          </w:tcPr>
          <w:p w:rsidR="00EC79D5" w:rsidRDefault="00EC79D5">
            <w:pPr>
              <w:pStyle w:val="ConsPlusNormal"/>
            </w:pP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332.</w:t>
            </w:r>
          </w:p>
        </w:tc>
        <w:tc>
          <w:tcPr>
            <w:tcW w:w="4354" w:type="dxa"/>
          </w:tcPr>
          <w:p w:rsidR="00EC79D5" w:rsidRDefault="00EC79D5">
            <w:pPr>
              <w:pStyle w:val="ConsPlusNormal"/>
            </w:pPr>
            <w:r>
              <w:t>внебюджетные источники</w:t>
            </w:r>
          </w:p>
        </w:tc>
        <w:tc>
          <w:tcPr>
            <w:tcW w:w="1644" w:type="dxa"/>
          </w:tcPr>
          <w:p w:rsidR="00EC79D5" w:rsidRDefault="00EC79D5">
            <w:pPr>
              <w:pStyle w:val="ConsPlusNormal"/>
            </w:pP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333.</w:t>
            </w:r>
          </w:p>
        </w:tc>
        <w:tc>
          <w:tcPr>
            <w:tcW w:w="4354" w:type="dxa"/>
          </w:tcPr>
          <w:p w:rsidR="00EC79D5" w:rsidRDefault="00EC79D5">
            <w:pPr>
              <w:pStyle w:val="ConsPlusNormal"/>
            </w:pPr>
            <w:r>
              <w:t xml:space="preserve">Мероприятие 4.15. Содействие организациям, осуществляющим регулируемые виды деятельности, в реализации мероприятий по энергосбережению и повышению </w:t>
            </w:r>
            <w:r>
              <w:lastRenderedPageBreak/>
              <w:t>энергетической эффективности в рамках инвестиционных (производственных) программ (приоритетный региональный проект "Обеспечение качества жилищно-коммунальных услуг в Свердловской области"), всего</w:t>
            </w:r>
          </w:p>
          <w:p w:rsidR="00EC79D5" w:rsidRDefault="00EC79D5">
            <w:pPr>
              <w:pStyle w:val="ConsPlusNormal"/>
            </w:pPr>
            <w:r>
              <w:t>из них</w:t>
            </w:r>
          </w:p>
        </w:tc>
        <w:tc>
          <w:tcPr>
            <w:tcW w:w="1644" w:type="dxa"/>
          </w:tcPr>
          <w:p w:rsidR="00EC79D5" w:rsidRDefault="00EC79D5">
            <w:pPr>
              <w:pStyle w:val="ConsPlusNormal"/>
            </w:pP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jc w:val="center"/>
            </w:pPr>
            <w:r>
              <w:t>4.1.1.1, 4.1.1.3, 4.1.2.6 - 4.1.2.10</w:t>
            </w:r>
          </w:p>
        </w:tc>
      </w:tr>
      <w:tr w:rsidR="00EC79D5">
        <w:tc>
          <w:tcPr>
            <w:tcW w:w="907" w:type="dxa"/>
          </w:tcPr>
          <w:p w:rsidR="00EC79D5" w:rsidRDefault="00EC79D5">
            <w:pPr>
              <w:pStyle w:val="ConsPlusNormal"/>
              <w:jc w:val="center"/>
            </w:pPr>
            <w:r>
              <w:t>334.</w:t>
            </w:r>
          </w:p>
        </w:tc>
        <w:tc>
          <w:tcPr>
            <w:tcW w:w="4354" w:type="dxa"/>
          </w:tcPr>
          <w:p w:rsidR="00EC79D5" w:rsidRDefault="00EC79D5">
            <w:pPr>
              <w:pStyle w:val="ConsPlusNormal"/>
            </w:pPr>
            <w:r>
              <w:t>внебюджетные источники</w:t>
            </w:r>
          </w:p>
        </w:tc>
        <w:tc>
          <w:tcPr>
            <w:tcW w:w="1644" w:type="dxa"/>
          </w:tcPr>
          <w:p w:rsidR="00EC79D5" w:rsidRDefault="00EC79D5">
            <w:pPr>
              <w:pStyle w:val="ConsPlusNormal"/>
            </w:pP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335.</w:t>
            </w:r>
          </w:p>
        </w:tc>
        <w:tc>
          <w:tcPr>
            <w:tcW w:w="4354" w:type="dxa"/>
          </w:tcPr>
          <w:p w:rsidR="00EC79D5" w:rsidRDefault="00EC79D5">
            <w:pPr>
              <w:pStyle w:val="ConsPlusNormal"/>
            </w:pPr>
            <w:r>
              <w:t>Мероприятие 4.17. Осуществление контроля за выполнением инвестиционных (производственных) программ организациями, осуществляющими регулируемые виды деятельности, в том числе за достижением этими организациями плановых значений показателей надежности и энергетической эффективности</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4.1.1.1, 4.1.1.3, 4.1.2.6 - 4.1.2.10</w:t>
            </w:r>
          </w:p>
        </w:tc>
      </w:tr>
      <w:tr w:rsidR="00EC79D5">
        <w:tc>
          <w:tcPr>
            <w:tcW w:w="907" w:type="dxa"/>
          </w:tcPr>
          <w:p w:rsidR="00EC79D5" w:rsidRDefault="00EC79D5">
            <w:pPr>
              <w:pStyle w:val="ConsPlusNormal"/>
              <w:jc w:val="center"/>
            </w:pPr>
            <w:r>
              <w:t>336.</w:t>
            </w:r>
          </w:p>
        </w:tc>
        <w:tc>
          <w:tcPr>
            <w:tcW w:w="4354" w:type="dxa"/>
          </w:tcPr>
          <w:p w:rsidR="00EC79D5" w:rsidRDefault="00EC79D5">
            <w:pPr>
              <w:pStyle w:val="ConsPlusNormal"/>
            </w:pPr>
            <w:r>
              <w:t>Мероприятие 4.18. Организация сбора, анализа и оценки схем теплоснабжения поселений, городских округов</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4.1.1.1, 4.1.1.3, 4.1.2.10</w:t>
            </w:r>
          </w:p>
        </w:tc>
      </w:tr>
      <w:tr w:rsidR="00EC79D5">
        <w:tc>
          <w:tcPr>
            <w:tcW w:w="907" w:type="dxa"/>
          </w:tcPr>
          <w:p w:rsidR="00EC79D5" w:rsidRDefault="00EC79D5">
            <w:pPr>
              <w:pStyle w:val="ConsPlusNormal"/>
              <w:jc w:val="center"/>
            </w:pPr>
            <w:r>
              <w:t>337.</w:t>
            </w:r>
          </w:p>
        </w:tc>
        <w:tc>
          <w:tcPr>
            <w:tcW w:w="4354" w:type="dxa"/>
          </w:tcPr>
          <w:p w:rsidR="00EC79D5" w:rsidRDefault="00EC79D5">
            <w:pPr>
              <w:pStyle w:val="ConsPlusNormal"/>
            </w:pPr>
            <w:r>
              <w:t>Мероприятие 4.19. Определение плановых значений показателей надежности и энергетической эффективности объектов коммунальной инфраструктуры муниципальных образований, расположенных на территории Свердловской области</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4.1.1.1, 4.1.2.10</w:t>
            </w:r>
          </w:p>
        </w:tc>
      </w:tr>
      <w:tr w:rsidR="00EC79D5">
        <w:tc>
          <w:tcPr>
            <w:tcW w:w="907" w:type="dxa"/>
          </w:tcPr>
          <w:p w:rsidR="00EC79D5" w:rsidRDefault="00EC79D5">
            <w:pPr>
              <w:pStyle w:val="ConsPlusNormal"/>
              <w:jc w:val="center"/>
            </w:pPr>
            <w:r>
              <w:t>338.</w:t>
            </w:r>
          </w:p>
        </w:tc>
        <w:tc>
          <w:tcPr>
            <w:tcW w:w="4354" w:type="dxa"/>
          </w:tcPr>
          <w:p w:rsidR="00EC79D5" w:rsidRDefault="00EC79D5">
            <w:pPr>
              <w:pStyle w:val="ConsPlusNormal"/>
            </w:pPr>
            <w:r>
              <w:t xml:space="preserve">Мероприятие 4.20. Определение системы мер по обеспечению надежности систем теплоснабжения поселений, городских </w:t>
            </w:r>
            <w:r>
              <w:lastRenderedPageBreak/>
              <w:t>округов Свердловской области</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4.1.1.1, 4.1.2.10</w:t>
            </w:r>
          </w:p>
        </w:tc>
      </w:tr>
      <w:tr w:rsidR="00EC79D5">
        <w:tc>
          <w:tcPr>
            <w:tcW w:w="907" w:type="dxa"/>
          </w:tcPr>
          <w:p w:rsidR="00EC79D5" w:rsidRDefault="00EC79D5">
            <w:pPr>
              <w:pStyle w:val="ConsPlusNormal"/>
              <w:jc w:val="center"/>
            </w:pPr>
            <w:r>
              <w:t>339.</w:t>
            </w:r>
          </w:p>
        </w:tc>
        <w:tc>
          <w:tcPr>
            <w:tcW w:w="4354" w:type="dxa"/>
          </w:tcPr>
          <w:p w:rsidR="00EC79D5" w:rsidRDefault="00EC79D5">
            <w:pPr>
              <w:pStyle w:val="ConsPlusNormal"/>
            </w:pPr>
            <w:r>
              <w:t>Мероприятие 4.21. Составление, оформление и анализ топливно-энергетического баланса Свердловской области</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4.1.1.1, 4.1.2.10</w:t>
            </w:r>
          </w:p>
        </w:tc>
      </w:tr>
      <w:tr w:rsidR="00EC79D5">
        <w:tc>
          <w:tcPr>
            <w:tcW w:w="907" w:type="dxa"/>
          </w:tcPr>
          <w:p w:rsidR="00EC79D5" w:rsidRDefault="00EC79D5">
            <w:pPr>
              <w:pStyle w:val="ConsPlusNormal"/>
              <w:jc w:val="center"/>
            </w:pPr>
            <w:r>
              <w:t>340.</w:t>
            </w:r>
          </w:p>
        </w:tc>
        <w:tc>
          <w:tcPr>
            <w:tcW w:w="4354" w:type="dxa"/>
          </w:tcPr>
          <w:p w:rsidR="00EC79D5" w:rsidRDefault="00EC79D5">
            <w:pPr>
              <w:pStyle w:val="ConsPlusNormal"/>
            </w:pPr>
            <w:r>
              <w:t>Мероприятие 4.22. Повышение энергетической эффективности инженерной инфраструктуры муниципальных образований, расположенных на территории Свердловской области (приоритетный региональный проект "Обеспечение качества жилищно-коммунальных услуг в Свердловской области"), всего</w:t>
            </w:r>
          </w:p>
          <w:p w:rsidR="00EC79D5" w:rsidRDefault="00EC79D5">
            <w:pPr>
              <w:pStyle w:val="ConsPlusNormal"/>
            </w:pPr>
            <w:r>
              <w:t>из них</w:t>
            </w:r>
          </w:p>
        </w:tc>
        <w:tc>
          <w:tcPr>
            <w:tcW w:w="1644" w:type="dxa"/>
          </w:tcPr>
          <w:p w:rsidR="00EC79D5" w:rsidRDefault="00EC79D5">
            <w:pPr>
              <w:pStyle w:val="ConsPlusNormal"/>
            </w:pPr>
          </w:p>
        </w:tc>
        <w:tc>
          <w:tcPr>
            <w:tcW w:w="1417" w:type="dxa"/>
          </w:tcPr>
          <w:p w:rsidR="00EC79D5" w:rsidRDefault="00EC79D5">
            <w:pPr>
              <w:pStyle w:val="ConsPlusNormal"/>
              <w:jc w:val="center"/>
            </w:pPr>
            <w:r>
              <w:t>4172105,3</w:t>
            </w:r>
          </w:p>
        </w:tc>
        <w:tc>
          <w:tcPr>
            <w:tcW w:w="1417" w:type="dxa"/>
          </w:tcPr>
          <w:p w:rsidR="00EC79D5" w:rsidRDefault="00EC79D5">
            <w:pPr>
              <w:pStyle w:val="ConsPlusNormal"/>
              <w:jc w:val="center"/>
            </w:pPr>
            <w:r>
              <w:t>997246,0</w:t>
            </w:r>
          </w:p>
        </w:tc>
        <w:tc>
          <w:tcPr>
            <w:tcW w:w="1417" w:type="dxa"/>
          </w:tcPr>
          <w:p w:rsidR="00EC79D5" w:rsidRDefault="00EC79D5">
            <w:pPr>
              <w:pStyle w:val="ConsPlusNormal"/>
              <w:jc w:val="center"/>
            </w:pPr>
            <w:r>
              <w:t>1027163,4</w:t>
            </w:r>
          </w:p>
        </w:tc>
        <w:tc>
          <w:tcPr>
            <w:tcW w:w="1417" w:type="dxa"/>
          </w:tcPr>
          <w:p w:rsidR="00EC79D5" w:rsidRDefault="00EC79D5">
            <w:pPr>
              <w:pStyle w:val="ConsPlusNormal"/>
              <w:jc w:val="center"/>
            </w:pPr>
            <w:r>
              <w:t>1057978,3</w:t>
            </w:r>
          </w:p>
        </w:tc>
        <w:tc>
          <w:tcPr>
            <w:tcW w:w="1417" w:type="dxa"/>
          </w:tcPr>
          <w:p w:rsidR="00EC79D5" w:rsidRDefault="00EC79D5">
            <w:pPr>
              <w:pStyle w:val="ConsPlusNormal"/>
              <w:jc w:val="center"/>
            </w:pPr>
            <w:r>
              <w:t>1089717,6</w:t>
            </w:r>
          </w:p>
        </w:tc>
        <w:tc>
          <w:tcPr>
            <w:tcW w:w="1587" w:type="dxa"/>
          </w:tcPr>
          <w:p w:rsidR="00EC79D5" w:rsidRDefault="00EC79D5">
            <w:pPr>
              <w:pStyle w:val="ConsPlusNormal"/>
              <w:jc w:val="center"/>
            </w:pPr>
            <w:r>
              <w:t>4.1.1.1, 4.1.1.3, 4.1.2.6 - 4.1.2.10</w:t>
            </w:r>
          </w:p>
        </w:tc>
      </w:tr>
      <w:tr w:rsidR="00EC79D5">
        <w:tc>
          <w:tcPr>
            <w:tcW w:w="907" w:type="dxa"/>
          </w:tcPr>
          <w:p w:rsidR="00EC79D5" w:rsidRDefault="00EC79D5">
            <w:pPr>
              <w:pStyle w:val="ConsPlusNormal"/>
              <w:jc w:val="center"/>
            </w:pPr>
            <w:r>
              <w:t>341.</w:t>
            </w:r>
          </w:p>
        </w:tc>
        <w:tc>
          <w:tcPr>
            <w:tcW w:w="4354" w:type="dxa"/>
          </w:tcPr>
          <w:p w:rsidR="00EC79D5" w:rsidRDefault="00EC79D5">
            <w:pPr>
              <w:pStyle w:val="ConsPlusNormal"/>
            </w:pPr>
            <w:r>
              <w:t>местный бюджет</w:t>
            </w:r>
          </w:p>
        </w:tc>
        <w:tc>
          <w:tcPr>
            <w:tcW w:w="1644" w:type="dxa"/>
          </w:tcPr>
          <w:p w:rsidR="00EC79D5" w:rsidRDefault="00EC79D5">
            <w:pPr>
              <w:pStyle w:val="ConsPlusNormal"/>
            </w:pPr>
          </w:p>
        </w:tc>
        <w:tc>
          <w:tcPr>
            <w:tcW w:w="1417" w:type="dxa"/>
          </w:tcPr>
          <w:p w:rsidR="00EC79D5" w:rsidRDefault="00EC79D5">
            <w:pPr>
              <w:pStyle w:val="ConsPlusNormal"/>
              <w:jc w:val="center"/>
            </w:pPr>
            <w:r>
              <w:t>4172105,3</w:t>
            </w:r>
          </w:p>
        </w:tc>
        <w:tc>
          <w:tcPr>
            <w:tcW w:w="1417" w:type="dxa"/>
          </w:tcPr>
          <w:p w:rsidR="00EC79D5" w:rsidRDefault="00EC79D5">
            <w:pPr>
              <w:pStyle w:val="ConsPlusNormal"/>
              <w:jc w:val="center"/>
            </w:pPr>
            <w:r>
              <w:t>997246,0</w:t>
            </w:r>
          </w:p>
        </w:tc>
        <w:tc>
          <w:tcPr>
            <w:tcW w:w="1417" w:type="dxa"/>
          </w:tcPr>
          <w:p w:rsidR="00EC79D5" w:rsidRDefault="00EC79D5">
            <w:pPr>
              <w:pStyle w:val="ConsPlusNormal"/>
              <w:jc w:val="center"/>
            </w:pPr>
            <w:r>
              <w:t>1027163,4</w:t>
            </w:r>
          </w:p>
        </w:tc>
        <w:tc>
          <w:tcPr>
            <w:tcW w:w="1417" w:type="dxa"/>
          </w:tcPr>
          <w:p w:rsidR="00EC79D5" w:rsidRDefault="00EC79D5">
            <w:pPr>
              <w:pStyle w:val="ConsPlusNormal"/>
              <w:jc w:val="center"/>
            </w:pPr>
            <w:r>
              <w:t>1057978,3</w:t>
            </w:r>
          </w:p>
        </w:tc>
        <w:tc>
          <w:tcPr>
            <w:tcW w:w="1417" w:type="dxa"/>
          </w:tcPr>
          <w:p w:rsidR="00EC79D5" w:rsidRDefault="00EC79D5">
            <w:pPr>
              <w:pStyle w:val="ConsPlusNormal"/>
              <w:jc w:val="center"/>
            </w:pPr>
            <w:r>
              <w:t>1089717,6</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342.</w:t>
            </w:r>
          </w:p>
        </w:tc>
        <w:tc>
          <w:tcPr>
            <w:tcW w:w="4354" w:type="dxa"/>
            <w:tcBorders>
              <w:bottom w:val="nil"/>
            </w:tcBorders>
          </w:tcPr>
          <w:p w:rsidR="00EC79D5" w:rsidRDefault="00EC79D5">
            <w:pPr>
              <w:pStyle w:val="ConsPlusNormal"/>
            </w:pPr>
            <w:r>
              <w:t>Мероприятие 4.23.</w:t>
            </w:r>
          </w:p>
          <w:p w:rsidR="00EC79D5" w:rsidRDefault="00EC79D5">
            <w:pPr>
              <w:pStyle w:val="ConsPlusNormal"/>
            </w:pPr>
            <w:r>
              <w:t>Предоставление субсидий на реализацию муниципальных программ по энергосбережению и повышению энергетической эффективности (приоритетный региональный проект "Обеспечение качества жилищно-коммунальных услуг в Свердловской области"), всего</w:t>
            </w:r>
          </w:p>
          <w:p w:rsidR="00EC79D5" w:rsidRDefault="00EC79D5">
            <w:pPr>
              <w:pStyle w:val="ConsPlusNormal"/>
            </w:pPr>
            <w:r>
              <w:t>из них:</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1093417,1</w:t>
            </w:r>
          </w:p>
        </w:tc>
        <w:tc>
          <w:tcPr>
            <w:tcW w:w="1417" w:type="dxa"/>
            <w:tcBorders>
              <w:bottom w:val="nil"/>
            </w:tcBorders>
          </w:tcPr>
          <w:p w:rsidR="00EC79D5" w:rsidRDefault="00EC79D5">
            <w:pPr>
              <w:pStyle w:val="ConsPlusNormal"/>
              <w:jc w:val="center"/>
            </w:pPr>
            <w:r>
              <w:t>253000,0</w:t>
            </w:r>
          </w:p>
        </w:tc>
        <w:tc>
          <w:tcPr>
            <w:tcW w:w="1417" w:type="dxa"/>
            <w:tcBorders>
              <w:bottom w:val="nil"/>
            </w:tcBorders>
          </w:tcPr>
          <w:p w:rsidR="00EC79D5" w:rsidRDefault="00EC79D5">
            <w:pPr>
              <w:pStyle w:val="ConsPlusNormal"/>
              <w:jc w:val="center"/>
            </w:pPr>
            <w:r>
              <w:t>236805,7</w:t>
            </w:r>
          </w:p>
        </w:tc>
        <w:tc>
          <w:tcPr>
            <w:tcW w:w="1417" w:type="dxa"/>
            <w:tcBorders>
              <w:bottom w:val="nil"/>
            </w:tcBorders>
          </w:tcPr>
          <w:p w:rsidR="00EC79D5" w:rsidRDefault="00EC79D5">
            <w:pPr>
              <w:pStyle w:val="ConsPlusNormal"/>
              <w:jc w:val="center"/>
            </w:pPr>
            <w:r>
              <w:t>236805,7</w:t>
            </w:r>
          </w:p>
        </w:tc>
        <w:tc>
          <w:tcPr>
            <w:tcW w:w="1417" w:type="dxa"/>
            <w:tcBorders>
              <w:bottom w:val="nil"/>
            </w:tcBorders>
          </w:tcPr>
          <w:p w:rsidR="00EC79D5" w:rsidRDefault="00EC79D5">
            <w:pPr>
              <w:pStyle w:val="ConsPlusNormal"/>
              <w:jc w:val="center"/>
            </w:pPr>
            <w:r>
              <w:t>366805,7</w:t>
            </w:r>
          </w:p>
        </w:tc>
        <w:tc>
          <w:tcPr>
            <w:tcW w:w="1587" w:type="dxa"/>
            <w:tcBorders>
              <w:bottom w:val="nil"/>
            </w:tcBorders>
          </w:tcPr>
          <w:p w:rsidR="00EC79D5" w:rsidRDefault="00EC79D5">
            <w:pPr>
              <w:pStyle w:val="ConsPlusNormal"/>
              <w:jc w:val="center"/>
            </w:pPr>
            <w:r>
              <w:t>2.1.1.1.1, 2.1.1.2, 4.1.1.1, 4.1.2.8 - 4.1.2.10</w:t>
            </w: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342 в ред. </w:t>
            </w:r>
            <w:hyperlink r:id="rId1198"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343.</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1046500,0</w:t>
            </w:r>
          </w:p>
        </w:tc>
        <w:tc>
          <w:tcPr>
            <w:tcW w:w="1417" w:type="dxa"/>
            <w:tcBorders>
              <w:bottom w:val="nil"/>
            </w:tcBorders>
          </w:tcPr>
          <w:p w:rsidR="00EC79D5" w:rsidRDefault="00EC79D5">
            <w:pPr>
              <w:pStyle w:val="ConsPlusNormal"/>
              <w:jc w:val="center"/>
            </w:pPr>
            <w:r>
              <w:t>241500,0</w:t>
            </w:r>
          </w:p>
        </w:tc>
        <w:tc>
          <w:tcPr>
            <w:tcW w:w="1417" w:type="dxa"/>
            <w:tcBorders>
              <w:bottom w:val="nil"/>
            </w:tcBorders>
          </w:tcPr>
          <w:p w:rsidR="00EC79D5" w:rsidRDefault="00EC79D5">
            <w:pPr>
              <w:pStyle w:val="ConsPlusNormal"/>
              <w:jc w:val="center"/>
            </w:pPr>
            <w:r>
              <w:t>225000,0</w:t>
            </w:r>
          </w:p>
        </w:tc>
        <w:tc>
          <w:tcPr>
            <w:tcW w:w="1417" w:type="dxa"/>
            <w:tcBorders>
              <w:bottom w:val="nil"/>
            </w:tcBorders>
          </w:tcPr>
          <w:p w:rsidR="00EC79D5" w:rsidRDefault="00EC79D5">
            <w:pPr>
              <w:pStyle w:val="ConsPlusNormal"/>
              <w:jc w:val="center"/>
            </w:pPr>
            <w:r>
              <w:t>225000,0</w:t>
            </w:r>
          </w:p>
        </w:tc>
        <w:tc>
          <w:tcPr>
            <w:tcW w:w="1417" w:type="dxa"/>
            <w:tcBorders>
              <w:bottom w:val="nil"/>
            </w:tcBorders>
          </w:tcPr>
          <w:p w:rsidR="00EC79D5" w:rsidRDefault="00EC79D5">
            <w:pPr>
              <w:pStyle w:val="ConsPlusNormal"/>
              <w:jc w:val="center"/>
            </w:pPr>
            <w:r>
              <w:t>355000,0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lastRenderedPageBreak/>
              <w:t xml:space="preserve">(п. 343 в ред. </w:t>
            </w:r>
            <w:hyperlink r:id="rId1199"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344.</w:t>
            </w:r>
          </w:p>
        </w:tc>
        <w:tc>
          <w:tcPr>
            <w:tcW w:w="4354" w:type="dxa"/>
            <w:tcBorders>
              <w:bottom w:val="nil"/>
            </w:tcBorders>
          </w:tcPr>
          <w:p w:rsidR="00EC79D5" w:rsidRDefault="00EC79D5">
            <w:pPr>
              <w:pStyle w:val="ConsPlusNormal"/>
            </w:pPr>
            <w:r>
              <w:t>в том числе субсидии местным бюджетам</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1046500,0</w:t>
            </w:r>
          </w:p>
        </w:tc>
        <w:tc>
          <w:tcPr>
            <w:tcW w:w="1417" w:type="dxa"/>
            <w:tcBorders>
              <w:bottom w:val="nil"/>
            </w:tcBorders>
          </w:tcPr>
          <w:p w:rsidR="00EC79D5" w:rsidRDefault="00EC79D5">
            <w:pPr>
              <w:pStyle w:val="ConsPlusNormal"/>
              <w:jc w:val="center"/>
            </w:pPr>
            <w:r>
              <w:t>241500,0</w:t>
            </w:r>
          </w:p>
        </w:tc>
        <w:tc>
          <w:tcPr>
            <w:tcW w:w="1417" w:type="dxa"/>
            <w:tcBorders>
              <w:bottom w:val="nil"/>
            </w:tcBorders>
          </w:tcPr>
          <w:p w:rsidR="00EC79D5" w:rsidRDefault="00EC79D5">
            <w:pPr>
              <w:pStyle w:val="ConsPlusNormal"/>
              <w:jc w:val="center"/>
            </w:pPr>
            <w:r>
              <w:t>225000,0</w:t>
            </w:r>
          </w:p>
        </w:tc>
        <w:tc>
          <w:tcPr>
            <w:tcW w:w="1417" w:type="dxa"/>
            <w:tcBorders>
              <w:bottom w:val="nil"/>
            </w:tcBorders>
          </w:tcPr>
          <w:p w:rsidR="00EC79D5" w:rsidRDefault="00EC79D5">
            <w:pPr>
              <w:pStyle w:val="ConsPlusNormal"/>
              <w:jc w:val="center"/>
            </w:pPr>
            <w:r>
              <w:t>225000,0</w:t>
            </w:r>
          </w:p>
        </w:tc>
        <w:tc>
          <w:tcPr>
            <w:tcW w:w="1417" w:type="dxa"/>
            <w:tcBorders>
              <w:bottom w:val="nil"/>
            </w:tcBorders>
          </w:tcPr>
          <w:p w:rsidR="00EC79D5" w:rsidRDefault="00EC79D5">
            <w:pPr>
              <w:pStyle w:val="ConsPlusNormal"/>
              <w:jc w:val="center"/>
            </w:pPr>
            <w:r>
              <w:t>355000,0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344 в ред. </w:t>
            </w:r>
            <w:hyperlink r:id="rId1200"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c>
          <w:tcPr>
            <w:tcW w:w="907" w:type="dxa"/>
          </w:tcPr>
          <w:p w:rsidR="00EC79D5" w:rsidRDefault="00EC79D5">
            <w:pPr>
              <w:pStyle w:val="ConsPlusNormal"/>
              <w:jc w:val="center"/>
            </w:pPr>
            <w:r>
              <w:t>345.</w:t>
            </w:r>
          </w:p>
        </w:tc>
        <w:tc>
          <w:tcPr>
            <w:tcW w:w="4354" w:type="dxa"/>
          </w:tcPr>
          <w:p w:rsidR="00EC79D5" w:rsidRDefault="00EC79D5">
            <w:pPr>
              <w:pStyle w:val="ConsPlusNormal"/>
            </w:pPr>
            <w:r>
              <w:t>местный бюджет</w:t>
            </w:r>
          </w:p>
        </w:tc>
        <w:tc>
          <w:tcPr>
            <w:tcW w:w="1644" w:type="dxa"/>
          </w:tcPr>
          <w:p w:rsidR="00EC79D5" w:rsidRDefault="00EC79D5">
            <w:pPr>
              <w:pStyle w:val="ConsPlusNormal"/>
            </w:pPr>
          </w:p>
        </w:tc>
        <w:tc>
          <w:tcPr>
            <w:tcW w:w="1417" w:type="dxa"/>
          </w:tcPr>
          <w:p w:rsidR="00EC79D5" w:rsidRDefault="00EC79D5">
            <w:pPr>
              <w:pStyle w:val="ConsPlusNormal"/>
              <w:jc w:val="center"/>
            </w:pPr>
            <w:r>
              <w:t>46917,1</w:t>
            </w:r>
          </w:p>
        </w:tc>
        <w:tc>
          <w:tcPr>
            <w:tcW w:w="1417" w:type="dxa"/>
          </w:tcPr>
          <w:p w:rsidR="00EC79D5" w:rsidRDefault="00EC79D5">
            <w:pPr>
              <w:pStyle w:val="ConsPlusNormal"/>
              <w:jc w:val="center"/>
            </w:pPr>
            <w:r>
              <w:t>11500,0</w:t>
            </w:r>
          </w:p>
        </w:tc>
        <w:tc>
          <w:tcPr>
            <w:tcW w:w="1417" w:type="dxa"/>
          </w:tcPr>
          <w:p w:rsidR="00EC79D5" w:rsidRDefault="00EC79D5">
            <w:pPr>
              <w:pStyle w:val="ConsPlusNormal"/>
              <w:jc w:val="center"/>
            </w:pPr>
            <w:r>
              <w:t>11805,7</w:t>
            </w:r>
          </w:p>
        </w:tc>
        <w:tc>
          <w:tcPr>
            <w:tcW w:w="1417" w:type="dxa"/>
          </w:tcPr>
          <w:p w:rsidR="00EC79D5" w:rsidRDefault="00EC79D5">
            <w:pPr>
              <w:pStyle w:val="ConsPlusNormal"/>
              <w:jc w:val="center"/>
            </w:pPr>
            <w:r>
              <w:t>11805,7</w:t>
            </w:r>
          </w:p>
        </w:tc>
        <w:tc>
          <w:tcPr>
            <w:tcW w:w="1417" w:type="dxa"/>
          </w:tcPr>
          <w:p w:rsidR="00EC79D5" w:rsidRDefault="00EC79D5">
            <w:pPr>
              <w:pStyle w:val="ConsPlusNormal"/>
              <w:jc w:val="center"/>
            </w:pPr>
            <w:r>
              <w:t>11805,7</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346.</w:t>
            </w:r>
          </w:p>
        </w:tc>
        <w:tc>
          <w:tcPr>
            <w:tcW w:w="4354" w:type="dxa"/>
          </w:tcPr>
          <w:p w:rsidR="00EC79D5" w:rsidRDefault="00EC79D5">
            <w:pPr>
              <w:pStyle w:val="ConsPlusNormal"/>
            </w:pPr>
            <w:r>
              <w:t>Мероприятие 4.24. Осуществление мониторинга показателей технико-экономического состояния коммунальной инфраструктуры муниципальных образований, расположенных на территории Свердловской области, в том числе показателей физического износа и энергетической эффективности ее объектов</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4.1.1.1, 4.1.1.3, 4.1.2.6 - 4.1.2.10</w:t>
            </w:r>
          </w:p>
        </w:tc>
      </w:tr>
      <w:tr w:rsidR="00EC79D5">
        <w:tc>
          <w:tcPr>
            <w:tcW w:w="907" w:type="dxa"/>
          </w:tcPr>
          <w:p w:rsidR="00EC79D5" w:rsidRDefault="00EC79D5">
            <w:pPr>
              <w:pStyle w:val="ConsPlusNormal"/>
              <w:jc w:val="center"/>
            </w:pPr>
            <w:r>
              <w:t>347.</w:t>
            </w:r>
          </w:p>
        </w:tc>
        <w:tc>
          <w:tcPr>
            <w:tcW w:w="4354" w:type="dxa"/>
          </w:tcPr>
          <w:p w:rsidR="00EC79D5" w:rsidRDefault="00EC79D5">
            <w:pPr>
              <w:pStyle w:val="ConsPlusNormal"/>
            </w:pPr>
            <w:r>
              <w:t>Мероприятие 4.25. Информационная поддержка и пропаганда энергосбережения и повышения энергетической эффективности на территории Свердловской области, всего</w:t>
            </w:r>
          </w:p>
          <w:p w:rsidR="00EC79D5" w:rsidRDefault="00EC79D5">
            <w:pPr>
              <w:pStyle w:val="ConsPlusNormal"/>
            </w:pPr>
            <w:r>
              <w:t>из них</w:t>
            </w:r>
          </w:p>
        </w:tc>
        <w:tc>
          <w:tcPr>
            <w:tcW w:w="1644" w:type="dxa"/>
          </w:tcPr>
          <w:p w:rsidR="00EC79D5" w:rsidRDefault="00EC79D5">
            <w:pPr>
              <w:pStyle w:val="ConsPlusNormal"/>
            </w:pP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jc w:val="center"/>
            </w:pPr>
            <w:r>
              <w:t>4.1.1.1, 4.1.1.3, 4.1.2.10, 4.1.3.5</w:t>
            </w:r>
          </w:p>
        </w:tc>
      </w:tr>
      <w:tr w:rsidR="00EC79D5">
        <w:tc>
          <w:tcPr>
            <w:tcW w:w="907" w:type="dxa"/>
          </w:tcPr>
          <w:p w:rsidR="00EC79D5" w:rsidRDefault="00EC79D5">
            <w:pPr>
              <w:pStyle w:val="ConsPlusNormal"/>
              <w:jc w:val="center"/>
            </w:pPr>
            <w:r>
              <w:t>348.</w:t>
            </w:r>
          </w:p>
        </w:tc>
        <w:tc>
          <w:tcPr>
            <w:tcW w:w="4354" w:type="dxa"/>
          </w:tcPr>
          <w:p w:rsidR="00EC79D5" w:rsidRDefault="00EC79D5">
            <w:pPr>
              <w:pStyle w:val="ConsPlusNormal"/>
            </w:pPr>
            <w:r>
              <w:t>областной бюджет</w:t>
            </w:r>
          </w:p>
        </w:tc>
        <w:tc>
          <w:tcPr>
            <w:tcW w:w="1644" w:type="dxa"/>
          </w:tcPr>
          <w:p w:rsidR="00EC79D5" w:rsidRDefault="00EC79D5">
            <w:pPr>
              <w:pStyle w:val="ConsPlusNormal"/>
            </w:pP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349.</w:t>
            </w:r>
          </w:p>
        </w:tc>
        <w:tc>
          <w:tcPr>
            <w:tcW w:w="4354" w:type="dxa"/>
            <w:tcBorders>
              <w:bottom w:val="nil"/>
            </w:tcBorders>
          </w:tcPr>
          <w:p w:rsidR="00EC79D5" w:rsidRDefault="00EC79D5">
            <w:pPr>
              <w:pStyle w:val="ConsPlusNormal"/>
            </w:pPr>
            <w:r>
              <w:t>Мероприятие 4.26.</w:t>
            </w:r>
          </w:p>
          <w:p w:rsidR="00EC79D5" w:rsidRDefault="00EC79D5">
            <w:pPr>
              <w:pStyle w:val="ConsPlusNormal"/>
            </w:pPr>
            <w:r>
              <w:t>Премирование победителей конкурса по отбору кандидатов на соискание премий Губернатора Свердловской области в сфере энергосбережения, всего</w:t>
            </w:r>
          </w:p>
          <w:p w:rsidR="00EC79D5" w:rsidRDefault="00EC79D5">
            <w:pPr>
              <w:pStyle w:val="ConsPlusNormal"/>
            </w:pPr>
            <w:r>
              <w:t>из них</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4000,0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2000,0</w:t>
            </w:r>
          </w:p>
        </w:tc>
        <w:tc>
          <w:tcPr>
            <w:tcW w:w="1417" w:type="dxa"/>
            <w:tcBorders>
              <w:bottom w:val="nil"/>
            </w:tcBorders>
          </w:tcPr>
          <w:p w:rsidR="00EC79D5" w:rsidRDefault="00EC79D5">
            <w:pPr>
              <w:pStyle w:val="ConsPlusNormal"/>
              <w:jc w:val="center"/>
            </w:pPr>
            <w:r>
              <w:t>2000,0</w:t>
            </w:r>
          </w:p>
        </w:tc>
        <w:tc>
          <w:tcPr>
            <w:tcW w:w="1587" w:type="dxa"/>
            <w:tcBorders>
              <w:bottom w:val="nil"/>
            </w:tcBorders>
          </w:tcPr>
          <w:p w:rsidR="00EC79D5" w:rsidRDefault="00EC79D5">
            <w:pPr>
              <w:pStyle w:val="ConsPlusNormal"/>
              <w:jc w:val="center"/>
            </w:pPr>
            <w:r>
              <w:t>4.1.1.1, 4.1.1.3, 4.1.2.10, 4.1.3.5</w:t>
            </w:r>
          </w:p>
        </w:tc>
      </w:tr>
      <w:tr w:rsidR="00EC79D5">
        <w:tblPrEx>
          <w:tblBorders>
            <w:insideH w:val="nil"/>
          </w:tblBorders>
        </w:tblPrEx>
        <w:tc>
          <w:tcPr>
            <w:tcW w:w="15577" w:type="dxa"/>
            <w:gridSpan w:val="9"/>
            <w:tcBorders>
              <w:top w:val="nil"/>
            </w:tcBorders>
          </w:tcPr>
          <w:p w:rsidR="00EC79D5" w:rsidRDefault="00EC79D5">
            <w:pPr>
              <w:pStyle w:val="ConsPlusNormal"/>
              <w:jc w:val="both"/>
            </w:pPr>
            <w:r>
              <w:lastRenderedPageBreak/>
              <w:t xml:space="preserve">(п. 349 в ред. </w:t>
            </w:r>
            <w:hyperlink r:id="rId1201"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350.</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4000,0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0,0</w:t>
            </w:r>
          </w:p>
        </w:tc>
        <w:tc>
          <w:tcPr>
            <w:tcW w:w="1417" w:type="dxa"/>
            <w:tcBorders>
              <w:bottom w:val="nil"/>
            </w:tcBorders>
          </w:tcPr>
          <w:p w:rsidR="00EC79D5" w:rsidRDefault="00EC79D5">
            <w:pPr>
              <w:pStyle w:val="ConsPlusNormal"/>
              <w:jc w:val="center"/>
            </w:pPr>
            <w:r>
              <w:t>2000,0</w:t>
            </w:r>
          </w:p>
        </w:tc>
        <w:tc>
          <w:tcPr>
            <w:tcW w:w="1417" w:type="dxa"/>
            <w:tcBorders>
              <w:bottom w:val="nil"/>
            </w:tcBorders>
          </w:tcPr>
          <w:p w:rsidR="00EC79D5" w:rsidRDefault="00EC79D5">
            <w:pPr>
              <w:pStyle w:val="ConsPlusNormal"/>
              <w:jc w:val="center"/>
            </w:pPr>
            <w:r>
              <w:t>2000,0</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350 в ред. </w:t>
            </w:r>
            <w:hyperlink r:id="rId1202"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c>
          <w:tcPr>
            <w:tcW w:w="907" w:type="dxa"/>
          </w:tcPr>
          <w:p w:rsidR="00EC79D5" w:rsidRDefault="00EC79D5">
            <w:pPr>
              <w:pStyle w:val="ConsPlusNormal"/>
              <w:jc w:val="center"/>
            </w:pPr>
            <w:r>
              <w:t>351.</w:t>
            </w:r>
          </w:p>
        </w:tc>
        <w:tc>
          <w:tcPr>
            <w:tcW w:w="4354" w:type="dxa"/>
          </w:tcPr>
          <w:p w:rsidR="00EC79D5" w:rsidRDefault="00EC79D5">
            <w:pPr>
              <w:pStyle w:val="ConsPlusNormal"/>
            </w:pPr>
            <w:r>
              <w:t>Мероприятие 4.27. Осуществление регионального государственного контроля за соблюдением требований законодательства об энергосбережении и повышении энергетической эффективности на территории Свердловской области</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4.1.1.1, 4.1.1.3, 4.1.2.10, 4.1.3.5, 4.1.3.6</w:t>
            </w:r>
          </w:p>
        </w:tc>
      </w:tr>
      <w:tr w:rsidR="00EC79D5">
        <w:tc>
          <w:tcPr>
            <w:tcW w:w="907" w:type="dxa"/>
          </w:tcPr>
          <w:p w:rsidR="00EC79D5" w:rsidRDefault="00EC79D5">
            <w:pPr>
              <w:pStyle w:val="ConsPlusNormal"/>
              <w:jc w:val="center"/>
            </w:pPr>
            <w:r>
              <w:t>352.</w:t>
            </w:r>
          </w:p>
        </w:tc>
        <w:tc>
          <w:tcPr>
            <w:tcW w:w="4354" w:type="dxa"/>
          </w:tcPr>
          <w:p w:rsidR="00EC79D5" w:rsidRDefault="00EC79D5">
            <w:pPr>
              <w:pStyle w:val="ConsPlusNormal"/>
            </w:pPr>
            <w:r>
              <w:t>Мероприятие 4.28. Обеспечение открытости информации об энергоэффективности государственных и муниципальных предприятий</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4.1.1.1, 4.1.1.3, 4.1.1.12, 4.1.2.10, 4.1.3.5, 4.1.3.6</w:t>
            </w:r>
          </w:p>
        </w:tc>
      </w:tr>
      <w:tr w:rsidR="00EC79D5">
        <w:tc>
          <w:tcPr>
            <w:tcW w:w="907" w:type="dxa"/>
          </w:tcPr>
          <w:p w:rsidR="00EC79D5" w:rsidRDefault="00EC79D5">
            <w:pPr>
              <w:pStyle w:val="ConsPlusNormal"/>
              <w:jc w:val="center"/>
            </w:pPr>
            <w:r>
              <w:t>353.</w:t>
            </w:r>
          </w:p>
        </w:tc>
        <w:tc>
          <w:tcPr>
            <w:tcW w:w="4354" w:type="dxa"/>
          </w:tcPr>
          <w:p w:rsidR="00EC79D5" w:rsidRDefault="00EC79D5">
            <w:pPr>
              <w:pStyle w:val="ConsPlusNormal"/>
            </w:pPr>
            <w:r>
              <w:t>Мероприятие 4.29. Оперативное управление подпрограммой 4 "Энергосбережение и повышение энергетической эффективности Свердловской области"</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4.1.1.1, 4.1.1.3, 4.1.2.10, 4.1.3.5, 4.1.3.6</w:t>
            </w:r>
          </w:p>
        </w:tc>
      </w:tr>
      <w:tr w:rsidR="00EC79D5">
        <w:tc>
          <w:tcPr>
            <w:tcW w:w="907" w:type="dxa"/>
          </w:tcPr>
          <w:p w:rsidR="00EC79D5" w:rsidRDefault="00EC79D5">
            <w:pPr>
              <w:pStyle w:val="ConsPlusNormal"/>
              <w:jc w:val="center"/>
            </w:pPr>
            <w:r>
              <w:t>354.</w:t>
            </w:r>
          </w:p>
        </w:tc>
        <w:tc>
          <w:tcPr>
            <w:tcW w:w="14670" w:type="dxa"/>
            <w:gridSpan w:val="8"/>
            <w:vAlign w:val="center"/>
          </w:tcPr>
          <w:p w:rsidR="00EC79D5" w:rsidRDefault="00EC79D5">
            <w:pPr>
              <w:pStyle w:val="ConsPlusNormal"/>
              <w:jc w:val="center"/>
              <w:outlineLvl w:val="3"/>
            </w:pPr>
            <w:r>
              <w:t>Подпрограмма 5 "Обеспечение реализации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w:t>
            </w:r>
          </w:p>
        </w:tc>
      </w:tr>
      <w:tr w:rsidR="00EC79D5">
        <w:tblPrEx>
          <w:tblBorders>
            <w:insideH w:val="nil"/>
          </w:tblBorders>
        </w:tblPrEx>
        <w:tc>
          <w:tcPr>
            <w:tcW w:w="907" w:type="dxa"/>
            <w:tcBorders>
              <w:bottom w:val="nil"/>
            </w:tcBorders>
          </w:tcPr>
          <w:p w:rsidR="00EC79D5" w:rsidRDefault="00EC79D5">
            <w:pPr>
              <w:pStyle w:val="ConsPlusNormal"/>
              <w:jc w:val="center"/>
            </w:pPr>
            <w:r>
              <w:t>355.</w:t>
            </w:r>
          </w:p>
        </w:tc>
        <w:tc>
          <w:tcPr>
            <w:tcW w:w="4354" w:type="dxa"/>
            <w:tcBorders>
              <w:bottom w:val="nil"/>
            </w:tcBorders>
          </w:tcPr>
          <w:p w:rsidR="00EC79D5" w:rsidRDefault="00EC79D5">
            <w:pPr>
              <w:pStyle w:val="ConsPlusNormal"/>
            </w:pPr>
            <w:r>
              <w:t>Всего по подпрограмме 5 "Обеспечение реализации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w:t>
            </w:r>
          </w:p>
          <w:p w:rsidR="00EC79D5" w:rsidRDefault="00EC79D5">
            <w:pPr>
              <w:pStyle w:val="ConsPlusNormal"/>
            </w:pPr>
            <w:r>
              <w:lastRenderedPageBreak/>
              <w:t>в том числе:</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642304,4</w:t>
            </w:r>
          </w:p>
        </w:tc>
        <w:tc>
          <w:tcPr>
            <w:tcW w:w="1417" w:type="dxa"/>
            <w:tcBorders>
              <w:bottom w:val="nil"/>
            </w:tcBorders>
          </w:tcPr>
          <w:p w:rsidR="00EC79D5" w:rsidRDefault="00EC79D5">
            <w:pPr>
              <w:pStyle w:val="ConsPlusNormal"/>
              <w:jc w:val="center"/>
            </w:pPr>
            <w:r>
              <w:t>155866,2</w:t>
            </w:r>
          </w:p>
        </w:tc>
        <w:tc>
          <w:tcPr>
            <w:tcW w:w="1417" w:type="dxa"/>
            <w:tcBorders>
              <w:bottom w:val="nil"/>
            </w:tcBorders>
          </w:tcPr>
          <w:p w:rsidR="00EC79D5" w:rsidRDefault="00EC79D5">
            <w:pPr>
              <w:pStyle w:val="ConsPlusNormal"/>
              <w:jc w:val="center"/>
            </w:pPr>
            <w:r>
              <w:t>158693,8</w:t>
            </w:r>
          </w:p>
        </w:tc>
        <w:tc>
          <w:tcPr>
            <w:tcW w:w="1417" w:type="dxa"/>
            <w:tcBorders>
              <w:bottom w:val="nil"/>
            </w:tcBorders>
          </w:tcPr>
          <w:p w:rsidR="00EC79D5" w:rsidRDefault="00EC79D5">
            <w:pPr>
              <w:pStyle w:val="ConsPlusNormal"/>
              <w:jc w:val="center"/>
            </w:pPr>
            <w:r>
              <w:t>166765,7</w:t>
            </w:r>
          </w:p>
        </w:tc>
        <w:tc>
          <w:tcPr>
            <w:tcW w:w="1417" w:type="dxa"/>
            <w:tcBorders>
              <w:bottom w:val="nil"/>
            </w:tcBorders>
          </w:tcPr>
          <w:p w:rsidR="00EC79D5" w:rsidRDefault="00EC79D5">
            <w:pPr>
              <w:pStyle w:val="ConsPlusNormal"/>
              <w:jc w:val="center"/>
            </w:pPr>
            <w:r>
              <w:t>160978,7</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355 в ред. </w:t>
            </w:r>
            <w:hyperlink r:id="rId1203"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356.</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642304,4</w:t>
            </w:r>
          </w:p>
        </w:tc>
        <w:tc>
          <w:tcPr>
            <w:tcW w:w="1417" w:type="dxa"/>
            <w:tcBorders>
              <w:bottom w:val="nil"/>
            </w:tcBorders>
          </w:tcPr>
          <w:p w:rsidR="00EC79D5" w:rsidRDefault="00EC79D5">
            <w:pPr>
              <w:pStyle w:val="ConsPlusNormal"/>
              <w:jc w:val="center"/>
            </w:pPr>
            <w:r>
              <w:t>155866,2</w:t>
            </w:r>
          </w:p>
        </w:tc>
        <w:tc>
          <w:tcPr>
            <w:tcW w:w="1417" w:type="dxa"/>
            <w:tcBorders>
              <w:bottom w:val="nil"/>
            </w:tcBorders>
          </w:tcPr>
          <w:p w:rsidR="00EC79D5" w:rsidRDefault="00EC79D5">
            <w:pPr>
              <w:pStyle w:val="ConsPlusNormal"/>
              <w:jc w:val="center"/>
            </w:pPr>
            <w:r>
              <w:t>158693,8</w:t>
            </w:r>
          </w:p>
        </w:tc>
        <w:tc>
          <w:tcPr>
            <w:tcW w:w="1417" w:type="dxa"/>
            <w:tcBorders>
              <w:bottom w:val="nil"/>
            </w:tcBorders>
          </w:tcPr>
          <w:p w:rsidR="00EC79D5" w:rsidRDefault="00EC79D5">
            <w:pPr>
              <w:pStyle w:val="ConsPlusNormal"/>
              <w:jc w:val="center"/>
            </w:pPr>
            <w:r>
              <w:t>166765,7</w:t>
            </w:r>
          </w:p>
        </w:tc>
        <w:tc>
          <w:tcPr>
            <w:tcW w:w="1417" w:type="dxa"/>
            <w:tcBorders>
              <w:bottom w:val="nil"/>
            </w:tcBorders>
          </w:tcPr>
          <w:p w:rsidR="00EC79D5" w:rsidRDefault="00EC79D5">
            <w:pPr>
              <w:pStyle w:val="ConsPlusNormal"/>
              <w:jc w:val="center"/>
            </w:pPr>
            <w:r>
              <w:t>160978,7</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356 в ред. </w:t>
            </w:r>
            <w:hyperlink r:id="rId1204"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c>
          <w:tcPr>
            <w:tcW w:w="907" w:type="dxa"/>
          </w:tcPr>
          <w:p w:rsidR="00EC79D5" w:rsidRDefault="00EC79D5">
            <w:pPr>
              <w:pStyle w:val="ConsPlusNormal"/>
              <w:jc w:val="center"/>
            </w:pPr>
            <w:r>
              <w:t>357.</w:t>
            </w:r>
          </w:p>
        </w:tc>
        <w:tc>
          <w:tcPr>
            <w:tcW w:w="4354" w:type="dxa"/>
          </w:tcPr>
          <w:p w:rsidR="00EC79D5" w:rsidRDefault="00EC79D5">
            <w:pPr>
              <w:pStyle w:val="ConsPlusNormal"/>
            </w:pPr>
            <w:r>
              <w:t>внебюджетные источники</w:t>
            </w:r>
          </w:p>
        </w:tc>
        <w:tc>
          <w:tcPr>
            <w:tcW w:w="1644" w:type="dxa"/>
          </w:tcPr>
          <w:p w:rsidR="00EC79D5" w:rsidRDefault="00EC79D5">
            <w:pPr>
              <w:pStyle w:val="ConsPlusNormal"/>
            </w:pP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358.</w:t>
            </w:r>
          </w:p>
        </w:tc>
        <w:tc>
          <w:tcPr>
            <w:tcW w:w="4354" w:type="dxa"/>
            <w:tcBorders>
              <w:bottom w:val="nil"/>
            </w:tcBorders>
          </w:tcPr>
          <w:p w:rsidR="00EC79D5" w:rsidRDefault="00EC79D5">
            <w:pPr>
              <w:pStyle w:val="ConsPlusNormal"/>
            </w:pPr>
            <w:r>
              <w:t>Всего по мероприятиям, не входящим в состав региональных проектов,</w:t>
            </w:r>
          </w:p>
          <w:p w:rsidR="00EC79D5" w:rsidRDefault="00EC79D5">
            <w:pPr>
              <w:pStyle w:val="ConsPlusNormal"/>
            </w:pPr>
            <w:r>
              <w:t>в том числе:</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642304,4</w:t>
            </w:r>
          </w:p>
        </w:tc>
        <w:tc>
          <w:tcPr>
            <w:tcW w:w="1417" w:type="dxa"/>
            <w:tcBorders>
              <w:bottom w:val="nil"/>
            </w:tcBorders>
          </w:tcPr>
          <w:p w:rsidR="00EC79D5" w:rsidRDefault="00EC79D5">
            <w:pPr>
              <w:pStyle w:val="ConsPlusNormal"/>
              <w:jc w:val="center"/>
            </w:pPr>
            <w:r>
              <w:t>155866,2</w:t>
            </w:r>
          </w:p>
        </w:tc>
        <w:tc>
          <w:tcPr>
            <w:tcW w:w="1417" w:type="dxa"/>
            <w:tcBorders>
              <w:bottom w:val="nil"/>
            </w:tcBorders>
          </w:tcPr>
          <w:p w:rsidR="00EC79D5" w:rsidRDefault="00EC79D5">
            <w:pPr>
              <w:pStyle w:val="ConsPlusNormal"/>
              <w:jc w:val="center"/>
            </w:pPr>
            <w:r>
              <w:t>158693,8</w:t>
            </w:r>
          </w:p>
        </w:tc>
        <w:tc>
          <w:tcPr>
            <w:tcW w:w="1417" w:type="dxa"/>
            <w:tcBorders>
              <w:bottom w:val="nil"/>
            </w:tcBorders>
          </w:tcPr>
          <w:p w:rsidR="00EC79D5" w:rsidRDefault="00EC79D5">
            <w:pPr>
              <w:pStyle w:val="ConsPlusNormal"/>
              <w:jc w:val="center"/>
            </w:pPr>
            <w:r>
              <w:t>166765,7</w:t>
            </w:r>
          </w:p>
        </w:tc>
        <w:tc>
          <w:tcPr>
            <w:tcW w:w="1417" w:type="dxa"/>
            <w:tcBorders>
              <w:bottom w:val="nil"/>
            </w:tcBorders>
          </w:tcPr>
          <w:p w:rsidR="00EC79D5" w:rsidRDefault="00EC79D5">
            <w:pPr>
              <w:pStyle w:val="ConsPlusNormal"/>
              <w:jc w:val="center"/>
            </w:pPr>
            <w:r>
              <w:t>160978,7</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358 в ред. </w:t>
            </w:r>
            <w:hyperlink r:id="rId1205"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359.</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642304,4</w:t>
            </w:r>
          </w:p>
        </w:tc>
        <w:tc>
          <w:tcPr>
            <w:tcW w:w="1417" w:type="dxa"/>
            <w:tcBorders>
              <w:bottom w:val="nil"/>
            </w:tcBorders>
          </w:tcPr>
          <w:p w:rsidR="00EC79D5" w:rsidRDefault="00EC79D5">
            <w:pPr>
              <w:pStyle w:val="ConsPlusNormal"/>
              <w:jc w:val="center"/>
            </w:pPr>
            <w:r>
              <w:t>155866,2</w:t>
            </w:r>
          </w:p>
        </w:tc>
        <w:tc>
          <w:tcPr>
            <w:tcW w:w="1417" w:type="dxa"/>
            <w:tcBorders>
              <w:bottom w:val="nil"/>
            </w:tcBorders>
          </w:tcPr>
          <w:p w:rsidR="00EC79D5" w:rsidRDefault="00EC79D5">
            <w:pPr>
              <w:pStyle w:val="ConsPlusNormal"/>
              <w:jc w:val="center"/>
            </w:pPr>
            <w:r>
              <w:t>158693,8</w:t>
            </w:r>
          </w:p>
        </w:tc>
        <w:tc>
          <w:tcPr>
            <w:tcW w:w="1417" w:type="dxa"/>
            <w:tcBorders>
              <w:bottom w:val="nil"/>
            </w:tcBorders>
          </w:tcPr>
          <w:p w:rsidR="00EC79D5" w:rsidRDefault="00EC79D5">
            <w:pPr>
              <w:pStyle w:val="ConsPlusNormal"/>
              <w:jc w:val="center"/>
            </w:pPr>
            <w:r>
              <w:t>166765,7</w:t>
            </w:r>
          </w:p>
        </w:tc>
        <w:tc>
          <w:tcPr>
            <w:tcW w:w="1417" w:type="dxa"/>
            <w:tcBorders>
              <w:bottom w:val="nil"/>
            </w:tcBorders>
          </w:tcPr>
          <w:p w:rsidR="00EC79D5" w:rsidRDefault="00EC79D5">
            <w:pPr>
              <w:pStyle w:val="ConsPlusNormal"/>
              <w:jc w:val="center"/>
            </w:pPr>
            <w:r>
              <w:t>160978,7</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359 в ред. </w:t>
            </w:r>
            <w:hyperlink r:id="rId1206"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c>
          <w:tcPr>
            <w:tcW w:w="907" w:type="dxa"/>
          </w:tcPr>
          <w:p w:rsidR="00EC79D5" w:rsidRDefault="00EC79D5">
            <w:pPr>
              <w:pStyle w:val="ConsPlusNormal"/>
              <w:jc w:val="center"/>
            </w:pPr>
            <w:r>
              <w:t>360.</w:t>
            </w:r>
          </w:p>
        </w:tc>
        <w:tc>
          <w:tcPr>
            <w:tcW w:w="4354" w:type="dxa"/>
          </w:tcPr>
          <w:p w:rsidR="00EC79D5" w:rsidRDefault="00EC79D5">
            <w:pPr>
              <w:pStyle w:val="ConsPlusNormal"/>
            </w:pPr>
            <w:r>
              <w:t>внебюджетные источники</w:t>
            </w:r>
          </w:p>
        </w:tc>
        <w:tc>
          <w:tcPr>
            <w:tcW w:w="1644" w:type="dxa"/>
          </w:tcPr>
          <w:p w:rsidR="00EC79D5" w:rsidRDefault="00EC79D5">
            <w:pPr>
              <w:pStyle w:val="ConsPlusNormal"/>
            </w:pP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pPr>
          </w:p>
        </w:tc>
      </w:tr>
      <w:tr w:rsidR="00EC79D5">
        <w:tblPrEx>
          <w:tblBorders>
            <w:insideH w:val="nil"/>
          </w:tblBorders>
        </w:tblPrEx>
        <w:tc>
          <w:tcPr>
            <w:tcW w:w="907" w:type="dxa"/>
            <w:tcBorders>
              <w:bottom w:val="nil"/>
            </w:tcBorders>
          </w:tcPr>
          <w:p w:rsidR="00EC79D5" w:rsidRDefault="00EC79D5">
            <w:pPr>
              <w:pStyle w:val="ConsPlusNormal"/>
              <w:jc w:val="center"/>
            </w:pPr>
            <w:r>
              <w:t>361.</w:t>
            </w:r>
          </w:p>
        </w:tc>
        <w:tc>
          <w:tcPr>
            <w:tcW w:w="4354" w:type="dxa"/>
            <w:tcBorders>
              <w:bottom w:val="nil"/>
            </w:tcBorders>
          </w:tcPr>
          <w:p w:rsidR="00EC79D5" w:rsidRDefault="00EC79D5">
            <w:pPr>
              <w:pStyle w:val="ConsPlusNormal"/>
            </w:pPr>
            <w:r>
              <w:t>Мероприятие 5.1.</w:t>
            </w:r>
          </w:p>
          <w:p w:rsidR="00EC79D5" w:rsidRDefault="00EC79D5">
            <w:pPr>
              <w:pStyle w:val="ConsPlusNormal"/>
            </w:pPr>
            <w:r>
              <w:t>Обеспечение деятельности государственного органа (центральный аппарат), всего</w:t>
            </w:r>
          </w:p>
          <w:p w:rsidR="00EC79D5" w:rsidRDefault="00EC79D5">
            <w:pPr>
              <w:pStyle w:val="ConsPlusNormal"/>
            </w:pPr>
            <w:r>
              <w:t>из них</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490077,8</w:t>
            </w:r>
          </w:p>
        </w:tc>
        <w:tc>
          <w:tcPr>
            <w:tcW w:w="1417" w:type="dxa"/>
            <w:tcBorders>
              <w:bottom w:val="nil"/>
            </w:tcBorders>
          </w:tcPr>
          <w:p w:rsidR="00EC79D5" w:rsidRDefault="00EC79D5">
            <w:pPr>
              <w:pStyle w:val="ConsPlusNormal"/>
              <w:jc w:val="center"/>
            </w:pPr>
            <w:r>
              <w:t>119449,0</w:t>
            </w:r>
          </w:p>
        </w:tc>
        <w:tc>
          <w:tcPr>
            <w:tcW w:w="1417" w:type="dxa"/>
            <w:tcBorders>
              <w:bottom w:val="nil"/>
            </w:tcBorders>
          </w:tcPr>
          <w:p w:rsidR="00EC79D5" w:rsidRDefault="00EC79D5">
            <w:pPr>
              <w:pStyle w:val="ConsPlusNormal"/>
              <w:jc w:val="center"/>
            </w:pPr>
            <w:r>
              <w:t>121814,5</w:t>
            </w:r>
          </w:p>
        </w:tc>
        <w:tc>
          <w:tcPr>
            <w:tcW w:w="1417" w:type="dxa"/>
            <w:tcBorders>
              <w:bottom w:val="nil"/>
            </w:tcBorders>
          </w:tcPr>
          <w:p w:rsidR="00EC79D5" w:rsidRDefault="00EC79D5">
            <w:pPr>
              <w:pStyle w:val="ConsPlusNormal"/>
              <w:jc w:val="center"/>
            </w:pPr>
            <w:r>
              <w:t>128068,8</w:t>
            </w:r>
          </w:p>
        </w:tc>
        <w:tc>
          <w:tcPr>
            <w:tcW w:w="1417" w:type="dxa"/>
            <w:tcBorders>
              <w:bottom w:val="nil"/>
            </w:tcBorders>
          </w:tcPr>
          <w:p w:rsidR="00EC79D5" w:rsidRDefault="00EC79D5">
            <w:pPr>
              <w:pStyle w:val="ConsPlusNormal"/>
              <w:jc w:val="center"/>
            </w:pPr>
            <w:r>
              <w:t>120745,5</w:t>
            </w:r>
          </w:p>
        </w:tc>
        <w:tc>
          <w:tcPr>
            <w:tcW w:w="1587" w:type="dxa"/>
            <w:tcBorders>
              <w:bottom w:val="nil"/>
            </w:tcBorders>
          </w:tcPr>
          <w:p w:rsidR="00EC79D5" w:rsidRDefault="00EC79D5">
            <w:pPr>
              <w:pStyle w:val="ConsPlusNormal"/>
              <w:jc w:val="center"/>
            </w:pPr>
            <w:r>
              <w:t>1.1.1.1 - 1.1.1.14, 1.1.2.1, 1.1.2.2, 2.1.1.1 - 2.1.1.4, 2.2.1.1 - 2.2.1.3, 2.2.2.1 - 2.2.2.8, 3.1.1.1 - 3.1.1.10, 3.1.2.1 - 3.1.2.8, 3.1.3.1, 3-</w:t>
            </w:r>
            <w:r>
              <w:lastRenderedPageBreak/>
              <w:t>1.1.1.1 - 3-1.1.1.17, 3-1.1.2.1 - 3-1.1.2.3, 3-1.1.3.1 - 3-1.1.3.6, 4.1.1.1 - 4.1.1.12, 4.1.2.1 - 4.1.2.12, 4.1.3.1 - 4.1.3.6, 5.1.1.1 - 5.1.1.9, 5.1.2.1 - 5.1.2.14</w:t>
            </w:r>
          </w:p>
        </w:tc>
      </w:tr>
      <w:tr w:rsidR="00EC79D5">
        <w:tblPrEx>
          <w:tblBorders>
            <w:insideH w:val="nil"/>
          </w:tblBorders>
        </w:tblPrEx>
        <w:tc>
          <w:tcPr>
            <w:tcW w:w="15577" w:type="dxa"/>
            <w:gridSpan w:val="9"/>
            <w:tcBorders>
              <w:top w:val="nil"/>
            </w:tcBorders>
          </w:tcPr>
          <w:p w:rsidR="00EC79D5" w:rsidRDefault="00EC79D5">
            <w:pPr>
              <w:pStyle w:val="ConsPlusNormal"/>
              <w:jc w:val="both"/>
            </w:pPr>
            <w:r>
              <w:lastRenderedPageBreak/>
              <w:t xml:space="preserve">(п. 361 в ред. </w:t>
            </w:r>
            <w:hyperlink r:id="rId1207"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362.</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490077,8</w:t>
            </w:r>
          </w:p>
        </w:tc>
        <w:tc>
          <w:tcPr>
            <w:tcW w:w="1417" w:type="dxa"/>
            <w:tcBorders>
              <w:bottom w:val="nil"/>
            </w:tcBorders>
          </w:tcPr>
          <w:p w:rsidR="00EC79D5" w:rsidRDefault="00EC79D5">
            <w:pPr>
              <w:pStyle w:val="ConsPlusNormal"/>
              <w:jc w:val="center"/>
            </w:pPr>
            <w:r>
              <w:t>119449,0</w:t>
            </w:r>
          </w:p>
        </w:tc>
        <w:tc>
          <w:tcPr>
            <w:tcW w:w="1417" w:type="dxa"/>
            <w:tcBorders>
              <w:bottom w:val="nil"/>
            </w:tcBorders>
          </w:tcPr>
          <w:p w:rsidR="00EC79D5" w:rsidRDefault="00EC79D5">
            <w:pPr>
              <w:pStyle w:val="ConsPlusNormal"/>
              <w:jc w:val="center"/>
            </w:pPr>
            <w:r>
              <w:t>121814,5</w:t>
            </w:r>
          </w:p>
        </w:tc>
        <w:tc>
          <w:tcPr>
            <w:tcW w:w="1417" w:type="dxa"/>
            <w:tcBorders>
              <w:bottom w:val="nil"/>
            </w:tcBorders>
          </w:tcPr>
          <w:p w:rsidR="00EC79D5" w:rsidRDefault="00EC79D5">
            <w:pPr>
              <w:pStyle w:val="ConsPlusNormal"/>
              <w:jc w:val="center"/>
            </w:pPr>
            <w:r>
              <w:t>128068,8</w:t>
            </w:r>
          </w:p>
        </w:tc>
        <w:tc>
          <w:tcPr>
            <w:tcW w:w="1417" w:type="dxa"/>
            <w:tcBorders>
              <w:bottom w:val="nil"/>
            </w:tcBorders>
          </w:tcPr>
          <w:p w:rsidR="00EC79D5" w:rsidRDefault="00EC79D5">
            <w:pPr>
              <w:pStyle w:val="ConsPlusNormal"/>
              <w:jc w:val="center"/>
            </w:pPr>
            <w:r>
              <w:t>120745,5</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362 в ред. </w:t>
            </w:r>
            <w:hyperlink r:id="rId1208"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t>363.</w:t>
            </w:r>
          </w:p>
        </w:tc>
        <w:tc>
          <w:tcPr>
            <w:tcW w:w="4354" w:type="dxa"/>
            <w:tcBorders>
              <w:bottom w:val="nil"/>
            </w:tcBorders>
          </w:tcPr>
          <w:p w:rsidR="00EC79D5" w:rsidRDefault="00EC79D5">
            <w:pPr>
              <w:pStyle w:val="ConsPlusNormal"/>
            </w:pPr>
            <w:r>
              <w:t>Мероприятие 5.2.</w:t>
            </w:r>
          </w:p>
          <w:p w:rsidR="00EC79D5" w:rsidRDefault="00EC79D5">
            <w:pPr>
              <w:pStyle w:val="ConsPlusNormal"/>
            </w:pPr>
            <w:r>
              <w:t>Оказание услуг (выполнение работ) государственными учреждениями (приоритетные региональные проекты "Обеспечение качества жилищно-коммунальных услуг в Свердловской области" и "Формирование комфортной городской среды на территории Свердловской области"), всего</w:t>
            </w:r>
          </w:p>
          <w:p w:rsidR="00EC79D5" w:rsidRDefault="00EC79D5">
            <w:pPr>
              <w:pStyle w:val="ConsPlusNormal"/>
            </w:pPr>
            <w:r>
              <w:t>из них:</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152226,6</w:t>
            </w:r>
          </w:p>
        </w:tc>
        <w:tc>
          <w:tcPr>
            <w:tcW w:w="1417" w:type="dxa"/>
            <w:tcBorders>
              <w:bottom w:val="nil"/>
            </w:tcBorders>
          </w:tcPr>
          <w:p w:rsidR="00EC79D5" w:rsidRDefault="00EC79D5">
            <w:pPr>
              <w:pStyle w:val="ConsPlusNormal"/>
              <w:jc w:val="center"/>
            </w:pPr>
            <w:r>
              <w:t>36417,2</w:t>
            </w:r>
          </w:p>
        </w:tc>
        <w:tc>
          <w:tcPr>
            <w:tcW w:w="1417" w:type="dxa"/>
            <w:tcBorders>
              <w:bottom w:val="nil"/>
            </w:tcBorders>
          </w:tcPr>
          <w:p w:rsidR="00EC79D5" w:rsidRDefault="00EC79D5">
            <w:pPr>
              <w:pStyle w:val="ConsPlusNormal"/>
              <w:jc w:val="center"/>
            </w:pPr>
            <w:r>
              <w:t>36879,3</w:t>
            </w:r>
          </w:p>
        </w:tc>
        <w:tc>
          <w:tcPr>
            <w:tcW w:w="1417" w:type="dxa"/>
            <w:tcBorders>
              <w:bottom w:val="nil"/>
            </w:tcBorders>
          </w:tcPr>
          <w:p w:rsidR="00EC79D5" w:rsidRDefault="00EC79D5">
            <w:pPr>
              <w:pStyle w:val="ConsPlusNormal"/>
              <w:jc w:val="center"/>
            </w:pPr>
            <w:r>
              <w:t>38696,9</w:t>
            </w:r>
          </w:p>
        </w:tc>
        <w:tc>
          <w:tcPr>
            <w:tcW w:w="1417" w:type="dxa"/>
            <w:tcBorders>
              <w:bottom w:val="nil"/>
            </w:tcBorders>
          </w:tcPr>
          <w:p w:rsidR="00EC79D5" w:rsidRDefault="00EC79D5">
            <w:pPr>
              <w:pStyle w:val="ConsPlusNormal"/>
              <w:jc w:val="center"/>
            </w:pPr>
            <w:r>
              <w:t>40233,2</w:t>
            </w:r>
          </w:p>
        </w:tc>
        <w:tc>
          <w:tcPr>
            <w:tcW w:w="1587" w:type="dxa"/>
            <w:tcBorders>
              <w:bottom w:val="nil"/>
            </w:tcBorders>
          </w:tcPr>
          <w:p w:rsidR="00EC79D5" w:rsidRDefault="00EC79D5">
            <w:pPr>
              <w:pStyle w:val="ConsPlusNormal"/>
              <w:jc w:val="center"/>
            </w:pPr>
            <w:r>
              <w:t>2.2.2.2, 5.1.1.1, 5.1.1.9, 5.1.2.4, 5.1.2.11, 5.1.2.14</w:t>
            </w: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363 в ред. </w:t>
            </w:r>
            <w:hyperlink r:id="rId1209"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907" w:type="dxa"/>
            <w:tcBorders>
              <w:bottom w:val="nil"/>
            </w:tcBorders>
          </w:tcPr>
          <w:p w:rsidR="00EC79D5" w:rsidRDefault="00EC79D5">
            <w:pPr>
              <w:pStyle w:val="ConsPlusNormal"/>
              <w:jc w:val="center"/>
            </w:pPr>
            <w:r>
              <w:lastRenderedPageBreak/>
              <w:t>364.</w:t>
            </w:r>
          </w:p>
        </w:tc>
        <w:tc>
          <w:tcPr>
            <w:tcW w:w="4354" w:type="dxa"/>
            <w:tcBorders>
              <w:bottom w:val="nil"/>
            </w:tcBorders>
          </w:tcPr>
          <w:p w:rsidR="00EC79D5" w:rsidRDefault="00EC79D5">
            <w:pPr>
              <w:pStyle w:val="ConsPlusNormal"/>
            </w:pPr>
            <w:r>
              <w:t>областной бюджет</w:t>
            </w:r>
          </w:p>
        </w:tc>
        <w:tc>
          <w:tcPr>
            <w:tcW w:w="1644" w:type="dxa"/>
            <w:tcBorders>
              <w:bottom w:val="nil"/>
            </w:tcBorders>
          </w:tcPr>
          <w:p w:rsidR="00EC79D5" w:rsidRDefault="00EC79D5">
            <w:pPr>
              <w:pStyle w:val="ConsPlusNormal"/>
            </w:pPr>
          </w:p>
        </w:tc>
        <w:tc>
          <w:tcPr>
            <w:tcW w:w="1417" w:type="dxa"/>
            <w:tcBorders>
              <w:bottom w:val="nil"/>
            </w:tcBorders>
          </w:tcPr>
          <w:p w:rsidR="00EC79D5" w:rsidRDefault="00EC79D5">
            <w:pPr>
              <w:pStyle w:val="ConsPlusNormal"/>
              <w:jc w:val="center"/>
            </w:pPr>
            <w:r>
              <w:t>152226,6</w:t>
            </w:r>
          </w:p>
        </w:tc>
        <w:tc>
          <w:tcPr>
            <w:tcW w:w="1417" w:type="dxa"/>
            <w:tcBorders>
              <w:bottom w:val="nil"/>
            </w:tcBorders>
          </w:tcPr>
          <w:p w:rsidR="00EC79D5" w:rsidRDefault="00EC79D5">
            <w:pPr>
              <w:pStyle w:val="ConsPlusNormal"/>
              <w:jc w:val="center"/>
            </w:pPr>
            <w:r>
              <w:t>36417,2</w:t>
            </w:r>
          </w:p>
        </w:tc>
        <w:tc>
          <w:tcPr>
            <w:tcW w:w="1417" w:type="dxa"/>
            <w:tcBorders>
              <w:bottom w:val="nil"/>
            </w:tcBorders>
          </w:tcPr>
          <w:p w:rsidR="00EC79D5" w:rsidRDefault="00EC79D5">
            <w:pPr>
              <w:pStyle w:val="ConsPlusNormal"/>
              <w:jc w:val="center"/>
            </w:pPr>
            <w:r>
              <w:t>36879,3</w:t>
            </w:r>
          </w:p>
        </w:tc>
        <w:tc>
          <w:tcPr>
            <w:tcW w:w="1417" w:type="dxa"/>
            <w:tcBorders>
              <w:bottom w:val="nil"/>
            </w:tcBorders>
          </w:tcPr>
          <w:p w:rsidR="00EC79D5" w:rsidRDefault="00EC79D5">
            <w:pPr>
              <w:pStyle w:val="ConsPlusNormal"/>
              <w:jc w:val="center"/>
            </w:pPr>
            <w:r>
              <w:t>38696,9</w:t>
            </w:r>
          </w:p>
        </w:tc>
        <w:tc>
          <w:tcPr>
            <w:tcW w:w="1417" w:type="dxa"/>
            <w:tcBorders>
              <w:bottom w:val="nil"/>
            </w:tcBorders>
          </w:tcPr>
          <w:p w:rsidR="00EC79D5" w:rsidRDefault="00EC79D5">
            <w:pPr>
              <w:pStyle w:val="ConsPlusNormal"/>
              <w:jc w:val="center"/>
            </w:pPr>
            <w:r>
              <w:t>40233,2</w:t>
            </w:r>
          </w:p>
        </w:tc>
        <w:tc>
          <w:tcPr>
            <w:tcW w:w="1587" w:type="dxa"/>
            <w:tcBorders>
              <w:bottom w:val="nil"/>
            </w:tcBorders>
          </w:tcPr>
          <w:p w:rsidR="00EC79D5" w:rsidRDefault="00EC79D5">
            <w:pPr>
              <w:pStyle w:val="ConsPlusNormal"/>
            </w:pPr>
          </w:p>
        </w:tc>
      </w:tr>
      <w:tr w:rsidR="00EC79D5">
        <w:tblPrEx>
          <w:tblBorders>
            <w:insideH w:val="nil"/>
          </w:tblBorders>
        </w:tblPrEx>
        <w:tc>
          <w:tcPr>
            <w:tcW w:w="15577" w:type="dxa"/>
            <w:gridSpan w:val="9"/>
            <w:tcBorders>
              <w:top w:val="nil"/>
            </w:tcBorders>
          </w:tcPr>
          <w:p w:rsidR="00EC79D5" w:rsidRDefault="00EC79D5">
            <w:pPr>
              <w:pStyle w:val="ConsPlusNormal"/>
              <w:jc w:val="both"/>
            </w:pPr>
            <w:r>
              <w:t xml:space="preserve">(п. 364 в ред. </w:t>
            </w:r>
            <w:hyperlink r:id="rId1210" w:history="1">
              <w:r>
                <w:rPr>
                  <w:color w:val="0000FF"/>
                </w:rPr>
                <w:t>Постановления</w:t>
              </w:r>
            </w:hyperlink>
            <w:r>
              <w:t xml:space="preserve"> Правительства Свердловской области от 18.03.2021</w:t>
            </w:r>
          </w:p>
          <w:p w:rsidR="00EC79D5" w:rsidRDefault="00EC79D5">
            <w:pPr>
              <w:pStyle w:val="ConsPlusNormal"/>
              <w:jc w:val="both"/>
            </w:pPr>
            <w:r>
              <w:t>N 129-ПП)</w:t>
            </w:r>
          </w:p>
        </w:tc>
      </w:tr>
      <w:tr w:rsidR="00EC79D5">
        <w:tc>
          <w:tcPr>
            <w:tcW w:w="907" w:type="dxa"/>
          </w:tcPr>
          <w:p w:rsidR="00EC79D5" w:rsidRDefault="00EC79D5">
            <w:pPr>
              <w:pStyle w:val="ConsPlusNormal"/>
              <w:jc w:val="center"/>
            </w:pPr>
            <w:r>
              <w:t>365.</w:t>
            </w:r>
          </w:p>
        </w:tc>
        <w:tc>
          <w:tcPr>
            <w:tcW w:w="4354" w:type="dxa"/>
          </w:tcPr>
          <w:p w:rsidR="00EC79D5" w:rsidRDefault="00EC79D5">
            <w:pPr>
              <w:pStyle w:val="ConsPlusNormal"/>
            </w:pPr>
            <w:r>
              <w:t>внебюджетные источники</w:t>
            </w:r>
          </w:p>
        </w:tc>
        <w:tc>
          <w:tcPr>
            <w:tcW w:w="1644" w:type="dxa"/>
          </w:tcPr>
          <w:p w:rsidR="00EC79D5" w:rsidRDefault="00EC79D5">
            <w:pPr>
              <w:pStyle w:val="ConsPlusNormal"/>
            </w:pP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t>366.</w:t>
            </w:r>
          </w:p>
        </w:tc>
        <w:tc>
          <w:tcPr>
            <w:tcW w:w="4354" w:type="dxa"/>
          </w:tcPr>
          <w:p w:rsidR="00EC79D5" w:rsidRDefault="00EC79D5">
            <w:pPr>
              <w:pStyle w:val="ConsPlusNormal"/>
            </w:pPr>
            <w:r>
              <w:t>Мероприятие 5.3. Контроль за исполнением и реализацией государственной программы "Развитие жилищно-коммунального хозяйства и повышение энергетической эффективности в Свердловской области до 2020 года"</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5.1.1.1</w:t>
            </w:r>
          </w:p>
        </w:tc>
      </w:tr>
      <w:tr w:rsidR="00EC79D5">
        <w:tc>
          <w:tcPr>
            <w:tcW w:w="907" w:type="dxa"/>
          </w:tcPr>
          <w:p w:rsidR="00EC79D5" w:rsidRDefault="00EC79D5">
            <w:pPr>
              <w:pStyle w:val="ConsPlusNormal"/>
              <w:jc w:val="center"/>
            </w:pPr>
            <w:r>
              <w:t>367.</w:t>
            </w:r>
          </w:p>
        </w:tc>
        <w:tc>
          <w:tcPr>
            <w:tcW w:w="4354" w:type="dxa"/>
          </w:tcPr>
          <w:p w:rsidR="00EC79D5" w:rsidRDefault="00EC79D5">
            <w:pPr>
              <w:pStyle w:val="ConsPlusNormal"/>
            </w:pPr>
            <w:r>
              <w:t>Мероприятие 5.4. Организация рассмотрения обращений граждан по вопросам, входящим в компетенцию Министерства энергетики и жилищно-коммунального хозяйства Свердловской области</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5.1.1.2</w:t>
            </w:r>
          </w:p>
        </w:tc>
      </w:tr>
      <w:tr w:rsidR="00EC79D5">
        <w:tc>
          <w:tcPr>
            <w:tcW w:w="907" w:type="dxa"/>
          </w:tcPr>
          <w:p w:rsidR="00EC79D5" w:rsidRDefault="00EC79D5">
            <w:pPr>
              <w:pStyle w:val="ConsPlusNormal"/>
              <w:jc w:val="center"/>
            </w:pPr>
            <w:r>
              <w:t>368.</w:t>
            </w:r>
          </w:p>
        </w:tc>
        <w:tc>
          <w:tcPr>
            <w:tcW w:w="4354" w:type="dxa"/>
          </w:tcPr>
          <w:p w:rsidR="00EC79D5" w:rsidRDefault="00EC79D5">
            <w:pPr>
              <w:pStyle w:val="ConsPlusNormal"/>
            </w:pPr>
            <w:r>
              <w:t>Мероприятие 5.5. Обеспечение организационной деятельности Министерства энергетики и жилищно-коммунального хозяйства Свердловской области по вопросам приема граждан в муниципальных образованиях, расположенных на территории Свердловской области</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5.1.1.3</w:t>
            </w:r>
          </w:p>
        </w:tc>
      </w:tr>
      <w:tr w:rsidR="00EC79D5">
        <w:tc>
          <w:tcPr>
            <w:tcW w:w="907" w:type="dxa"/>
          </w:tcPr>
          <w:p w:rsidR="00EC79D5" w:rsidRDefault="00EC79D5">
            <w:pPr>
              <w:pStyle w:val="ConsPlusNormal"/>
              <w:jc w:val="center"/>
            </w:pPr>
            <w:r>
              <w:t>369.</w:t>
            </w:r>
          </w:p>
        </w:tc>
        <w:tc>
          <w:tcPr>
            <w:tcW w:w="4354" w:type="dxa"/>
          </w:tcPr>
          <w:p w:rsidR="00EC79D5" w:rsidRDefault="00EC79D5">
            <w:pPr>
              <w:pStyle w:val="ConsPlusNormal"/>
            </w:pPr>
            <w:r>
              <w:t>Мероприятие 5.6. Организация работы по вопросам чрезвычайных ситуаций природного и техногенного характера</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2.2.2.1, 2.2.2.2</w:t>
            </w:r>
          </w:p>
        </w:tc>
      </w:tr>
      <w:tr w:rsidR="00EC79D5">
        <w:tc>
          <w:tcPr>
            <w:tcW w:w="907" w:type="dxa"/>
          </w:tcPr>
          <w:p w:rsidR="00EC79D5" w:rsidRDefault="00EC79D5">
            <w:pPr>
              <w:pStyle w:val="ConsPlusNormal"/>
              <w:jc w:val="center"/>
            </w:pPr>
            <w:r>
              <w:t>370.</w:t>
            </w:r>
          </w:p>
        </w:tc>
        <w:tc>
          <w:tcPr>
            <w:tcW w:w="4354" w:type="dxa"/>
          </w:tcPr>
          <w:p w:rsidR="00EC79D5" w:rsidRDefault="00EC79D5">
            <w:pPr>
              <w:pStyle w:val="ConsPlusNormal"/>
            </w:pPr>
            <w:r>
              <w:t xml:space="preserve">Мероприятие 5.7. Мониторинг потребления </w:t>
            </w:r>
            <w:r>
              <w:lastRenderedPageBreak/>
              <w:t>горюче-смазочных материалов на территории Свердловской области</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4.1.2.10</w:t>
            </w:r>
          </w:p>
        </w:tc>
      </w:tr>
      <w:tr w:rsidR="00EC79D5">
        <w:tc>
          <w:tcPr>
            <w:tcW w:w="907" w:type="dxa"/>
          </w:tcPr>
          <w:p w:rsidR="00EC79D5" w:rsidRDefault="00EC79D5">
            <w:pPr>
              <w:pStyle w:val="ConsPlusNormal"/>
              <w:jc w:val="center"/>
            </w:pPr>
            <w:r>
              <w:t>371.</w:t>
            </w:r>
          </w:p>
        </w:tc>
        <w:tc>
          <w:tcPr>
            <w:tcW w:w="4354" w:type="dxa"/>
          </w:tcPr>
          <w:p w:rsidR="00EC79D5" w:rsidRDefault="00EC79D5">
            <w:pPr>
              <w:pStyle w:val="ConsPlusNormal"/>
            </w:pPr>
            <w:r>
              <w:t>Мероприятие 5.8. Рассмотрение и согласование проектов генеральных планов и схем территориального планирования муниципальных образований, расположенных на территории Свердловской области</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5.1.2.5</w:t>
            </w:r>
          </w:p>
        </w:tc>
      </w:tr>
      <w:tr w:rsidR="00EC79D5">
        <w:tc>
          <w:tcPr>
            <w:tcW w:w="907" w:type="dxa"/>
          </w:tcPr>
          <w:p w:rsidR="00EC79D5" w:rsidRDefault="00EC79D5">
            <w:pPr>
              <w:pStyle w:val="ConsPlusNormal"/>
              <w:jc w:val="center"/>
            </w:pPr>
            <w:r>
              <w:t>372.</w:t>
            </w:r>
          </w:p>
        </w:tc>
        <w:tc>
          <w:tcPr>
            <w:tcW w:w="4354" w:type="dxa"/>
          </w:tcPr>
          <w:p w:rsidR="00EC79D5" w:rsidRDefault="00EC79D5">
            <w:pPr>
              <w:pStyle w:val="ConsPlusNormal"/>
            </w:pPr>
            <w:r>
              <w:t>Мероприятие 5.9. Рассмотрение инвестиционных проектов в сфере энергетики и жилищно-коммунального хозяйства Свердловской области</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5.1.2.4</w:t>
            </w:r>
          </w:p>
        </w:tc>
      </w:tr>
      <w:tr w:rsidR="00EC79D5">
        <w:tc>
          <w:tcPr>
            <w:tcW w:w="907" w:type="dxa"/>
          </w:tcPr>
          <w:p w:rsidR="00EC79D5" w:rsidRDefault="00EC79D5">
            <w:pPr>
              <w:pStyle w:val="ConsPlusNormal"/>
              <w:jc w:val="center"/>
            </w:pPr>
            <w:r>
              <w:t>373.</w:t>
            </w:r>
          </w:p>
        </w:tc>
        <w:tc>
          <w:tcPr>
            <w:tcW w:w="4354" w:type="dxa"/>
          </w:tcPr>
          <w:p w:rsidR="00EC79D5" w:rsidRDefault="00EC79D5">
            <w:pPr>
              <w:pStyle w:val="ConsPlusNormal"/>
            </w:pPr>
            <w:r>
              <w:t>Мероприятие 5.10. Организация работы по подготовке инфраструктуры, обеспечивающей функционирование стратегических объектов, связанных с подготовкой и проведением региональных и международных мероприятий</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5.1.2.6</w:t>
            </w:r>
          </w:p>
        </w:tc>
      </w:tr>
      <w:tr w:rsidR="00EC79D5">
        <w:tc>
          <w:tcPr>
            <w:tcW w:w="907" w:type="dxa"/>
          </w:tcPr>
          <w:p w:rsidR="00EC79D5" w:rsidRDefault="00EC79D5">
            <w:pPr>
              <w:pStyle w:val="ConsPlusNormal"/>
              <w:jc w:val="center"/>
            </w:pPr>
            <w:r>
              <w:t>374.</w:t>
            </w:r>
          </w:p>
        </w:tc>
        <w:tc>
          <w:tcPr>
            <w:tcW w:w="4354" w:type="dxa"/>
          </w:tcPr>
          <w:p w:rsidR="00EC79D5" w:rsidRDefault="00EC79D5">
            <w:pPr>
              <w:pStyle w:val="ConsPlusNormal"/>
            </w:pPr>
            <w:r>
              <w:t>Мероприятие 5.11. Обеспечение выполнения обязательств по государственному контракту по разработке, внедрению и оказанию доступа к региональной информационно-аналитической системе жилищно-коммунального хозяйства Свердловской области в объеме, утвержденном мировым соглашением, всего</w:t>
            </w:r>
          </w:p>
          <w:p w:rsidR="00EC79D5" w:rsidRDefault="00EC79D5">
            <w:pPr>
              <w:pStyle w:val="ConsPlusNormal"/>
            </w:pPr>
            <w:r>
              <w:t>из них</w:t>
            </w:r>
          </w:p>
        </w:tc>
        <w:tc>
          <w:tcPr>
            <w:tcW w:w="1644" w:type="dxa"/>
          </w:tcPr>
          <w:p w:rsidR="00EC79D5" w:rsidRDefault="00EC79D5">
            <w:pPr>
              <w:pStyle w:val="ConsPlusNormal"/>
            </w:pP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jc w:val="center"/>
            </w:pPr>
            <w:r>
              <w:t>5.1.1.1</w:t>
            </w:r>
          </w:p>
        </w:tc>
      </w:tr>
      <w:tr w:rsidR="00EC79D5">
        <w:tc>
          <w:tcPr>
            <w:tcW w:w="907" w:type="dxa"/>
          </w:tcPr>
          <w:p w:rsidR="00EC79D5" w:rsidRDefault="00EC79D5">
            <w:pPr>
              <w:pStyle w:val="ConsPlusNormal"/>
              <w:jc w:val="center"/>
            </w:pPr>
            <w:r>
              <w:t>375.</w:t>
            </w:r>
          </w:p>
        </w:tc>
        <w:tc>
          <w:tcPr>
            <w:tcW w:w="4354" w:type="dxa"/>
          </w:tcPr>
          <w:p w:rsidR="00EC79D5" w:rsidRDefault="00EC79D5">
            <w:pPr>
              <w:pStyle w:val="ConsPlusNormal"/>
            </w:pPr>
            <w:r>
              <w:t>областной бюджет</w:t>
            </w:r>
          </w:p>
        </w:tc>
        <w:tc>
          <w:tcPr>
            <w:tcW w:w="1644" w:type="dxa"/>
          </w:tcPr>
          <w:p w:rsidR="00EC79D5" w:rsidRDefault="00EC79D5">
            <w:pPr>
              <w:pStyle w:val="ConsPlusNormal"/>
            </w:pP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pPr>
          </w:p>
        </w:tc>
      </w:tr>
      <w:tr w:rsidR="00EC79D5">
        <w:tc>
          <w:tcPr>
            <w:tcW w:w="907" w:type="dxa"/>
          </w:tcPr>
          <w:p w:rsidR="00EC79D5" w:rsidRDefault="00EC79D5">
            <w:pPr>
              <w:pStyle w:val="ConsPlusNormal"/>
              <w:jc w:val="center"/>
            </w:pPr>
            <w:r>
              <w:lastRenderedPageBreak/>
              <w:t>376.</w:t>
            </w:r>
          </w:p>
        </w:tc>
        <w:tc>
          <w:tcPr>
            <w:tcW w:w="4354" w:type="dxa"/>
          </w:tcPr>
          <w:p w:rsidR="00EC79D5" w:rsidRDefault="00EC79D5">
            <w:pPr>
              <w:pStyle w:val="ConsPlusNormal"/>
            </w:pPr>
            <w:r>
              <w:t>Мероприятие 5.14. Организация представления сведений о доходах, расходах, об имуществе и обязательствах имущественного характера государственными гражданскими служащими Свердловской области, замещающими должности государственной гражданской службы в Министерстве энергетики и жилищно-коммунального хозяйства Свердловской области, обеспечение контроля своевременности представления указанных сведений</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5.1.1.5</w:t>
            </w:r>
          </w:p>
        </w:tc>
      </w:tr>
      <w:tr w:rsidR="00EC79D5">
        <w:tc>
          <w:tcPr>
            <w:tcW w:w="907" w:type="dxa"/>
          </w:tcPr>
          <w:p w:rsidR="00EC79D5" w:rsidRDefault="00EC79D5">
            <w:pPr>
              <w:pStyle w:val="ConsPlusNormal"/>
              <w:jc w:val="center"/>
            </w:pPr>
            <w:r>
              <w:t>377.</w:t>
            </w:r>
          </w:p>
        </w:tc>
        <w:tc>
          <w:tcPr>
            <w:tcW w:w="4354" w:type="dxa"/>
          </w:tcPr>
          <w:p w:rsidR="00EC79D5" w:rsidRDefault="00EC79D5">
            <w:pPr>
              <w:pStyle w:val="ConsPlusNormal"/>
            </w:pPr>
            <w:r>
              <w:t>Мероприятие 5.15. Мониторинг документов стратегического планирования</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5.1.2.1 - 5.1.2.3, 5.1.2.7 - 5.1.2.10</w:t>
            </w:r>
          </w:p>
        </w:tc>
      </w:tr>
      <w:tr w:rsidR="00EC79D5">
        <w:tc>
          <w:tcPr>
            <w:tcW w:w="907" w:type="dxa"/>
          </w:tcPr>
          <w:p w:rsidR="00EC79D5" w:rsidRDefault="00EC79D5">
            <w:pPr>
              <w:pStyle w:val="ConsPlusNormal"/>
              <w:jc w:val="center"/>
            </w:pPr>
            <w:r>
              <w:t>378.</w:t>
            </w:r>
          </w:p>
        </w:tc>
        <w:tc>
          <w:tcPr>
            <w:tcW w:w="4354" w:type="dxa"/>
          </w:tcPr>
          <w:p w:rsidR="00EC79D5" w:rsidRDefault="00EC79D5">
            <w:pPr>
              <w:pStyle w:val="ConsPlusNormal"/>
            </w:pPr>
            <w:r>
              <w:t>Мероприятие 5.17. Разработка и реализация комплексной программы "Вовлечение местных топливных ресурсов в топливный баланс Свердловской области"</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5.1.2.3</w:t>
            </w:r>
          </w:p>
        </w:tc>
      </w:tr>
      <w:tr w:rsidR="00EC79D5">
        <w:tc>
          <w:tcPr>
            <w:tcW w:w="907" w:type="dxa"/>
          </w:tcPr>
          <w:p w:rsidR="00EC79D5" w:rsidRDefault="00EC79D5">
            <w:pPr>
              <w:pStyle w:val="ConsPlusNormal"/>
              <w:jc w:val="center"/>
            </w:pPr>
            <w:r>
              <w:t>379.</w:t>
            </w:r>
          </w:p>
        </w:tc>
        <w:tc>
          <w:tcPr>
            <w:tcW w:w="4354" w:type="dxa"/>
          </w:tcPr>
          <w:p w:rsidR="00EC79D5" w:rsidRDefault="00EC79D5">
            <w:pPr>
              <w:pStyle w:val="ConsPlusNormal"/>
            </w:pPr>
            <w:r>
              <w:t>Мероприятие 5.18. Повышение прозрачности информации о деятельности организаций в сфере жилищно-коммунального хозяйства для потребителей, инвесторов и контролирующих органов</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5.1.2.12, 5.1.2.13</w:t>
            </w:r>
          </w:p>
        </w:tc>
      </w:tr>
      <w:tr w:rsidR="00EC79D5">
        <w:tc>
          <w:tcPr>
            <w:tcW w:w="907" w:type="dxa"/>
          </w:tcPr>
          <w:p w:rsidR="00EC79D5" w:rsidRDefault="00EC79D5">
            <w:pPr>
              <w:pStyle w:val="ConsPlusNormal"/>
              <w:jc w:val="center"/>
            </w:pPr>
            <w:r>
              <w:t>380.</w:t>
            </w:r>
          </w:p>
        </w:tc>
        <w:tc>
          <w:tcPr>
            <w:tcW w:w="4354" w:type="dxa"/>
          </w:tcPr>
          <w:p w:rsidR="00EC79D5" w:rsidRDefault="00EC79D5">
            <w:pPr>
              <w:pStyle w:val="ConsPlusNormal"/>
            </w:pPr>
            <w:r>
              <w:t>Мероприятие 5.19. Организация работы по согласованию муниципальных услуг в сфере жилищно-коммунального хозяйства с помощью автоматизированного рабочего места "Реестр государственных услуг"</w:t>
            </w:r>
          </w:p>
        </w:tc>
        <w:tc>
          <w:tcPr>
            <w:tcW w:w="1644" w:type="dxa"/>
          </w:tcPr>
          <w:p w:rsidR="00EC79D5" w:rsidRDefault="00EC79D5">
            <w:pPr>
              <w:pStyle w:val="ConsPlusNormal"/>
            </w:pP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417" w:type="dxa"/>
          </w:tcPr>
          <w:p w:rsidR="00EC79D5" w:rsidRDefault="00EC79D5">
            <w:pPr>
              <w:pStyle w:val="ConsPlusNormal"/>
              <w:jc w:val="center"/>
            </w:pPr>
            <w:r>
              <w:t>-</w:t>
            </w:r>
          </w:p>
        </w:tc>
        <w:tc>
          <w:tcPr>
            <w:tcW w:w="1587" w:type="dxa"/>
          </w:tcPr>
          <w:p w:rsidR="00EC79D5" w:rsidRDefault="00EC79D5">
            <w:pPr>
              <w:pStyle w:val="ConsPlusNormal"/>
              <w:jc w:val="center"/>
            </w:pPr>
            <w:r>
              <w:t>5.1.1.7</w:t>
            </w:r>
          </w:p>
        </w:tc>
      </w:tr>
      <w:tr w:rsidR="00EC79D5">
        <w:tc>
          <w:tcPr>
            <w:tcW w:w="907" w:type="dxa"/>
          </w:tcPr>
          <w:p w:rsidR="00EC79D5" w:rsidRDefault="00EC79D5">
            <w:pPr>
              <w:pStyle w:val="ConsPlusNormal"/>
              <w:jc w:val="center"/>
            </w:pPr>
            <w:r>
              <w:lastRenderedPageBreak/>
              <w:t>381.</w:t>
            </w:r>
          </w:p>
        </w:tc>
        <w:tc>
          <w:tcPr>
            <w:tcW w:w="4354" w:type="dxa"/>
          </w:tcPr>
          <w:p w:rsidR="00EC79D5" w:rsidRDefault="00EC79D5">
            <w:pPr>
              <w:pStyle w:val="ConsPlusNormal"/>
            </w:pPr>
            <w:r>
              <w:t>Мероприятие 5.20. Организация и проведение Всероссийского съезда по вопросам жилищно-коммунального хозяйства, всего</w:t>
            </w:r>
          </w:p>
          <w:p w:rsidR="00EC79D5" w:rsidRDefault="00EC79D5">
            <w:pPr>
              <w:pStyle w:val="ConsPlusNormal"/>
            </w:pPr>
            <w:r>
              <w:t>из них</w:t>
            </w:r>
          </w:p>
        </w:tc>
        <w:tc>
          <w:tcPr>
            <w:tcW w:w="1644" w:type="dxa"/>
          </w:tcPr>
          <w:p w:rsidR="00EC79D5" w:rsidRDefault="00EC79D5">
            <w:pPr>
              <w:pStyle w:val="ConsPlusNormal"/>
            </w:pP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jc w:val="center"/>
            </w:pPr>
            <w:r>
              <w:t>3.1.1.1</w:t>
            </w:r>
          </w:p>
        </w:tc>
      </w:tr>
      <w:tr w:rsidR="00EC79D5">
        <w:tc>
          <w:tcPr>
            <w:tcW w:w="907" w:type="dxa"/>
          </w:tcPr>
          <w:p w:rsidR="00EC79D5" w:rsidRDefault="00EC79D5">
            <w:pPr>
              <w:pStyle w:val="ConsPlusNormal"/>
              <w:jc w:val="center"/>
            </w:pPr>
            <w:r>
              <w:t>382.</w:t>
            </w:r>
          </w:p>
        </w:tc>
        <w:tc>
          <w:tcPr>
            <w:tcW w:w="4354" w:type="dxa"/>
          </w:tcPr>
          <w:p w:rsidR="00EC79D5" w:rsidRDefault="00EC79D5">
            <w:pPr>
              <w:pStyle w:val="ConsPlusNormal"/>
            </w:pPr>
            <w:r>
              <w:t>областной бюджет</w:t>
            </w:r>
          </w:p>
        </w:tc>
        <w:tc>
          <w:tcPr>
            <w:tcW w:w="1644" w:type="dxa"/>
          </w:tcPr>
          <w:p w:rsidR="00EC79D5" w:rsidRDefault="00EC79D5">
            <w:pPr>
              <w:pStyle w:val="ConsPlusNormal"/>
            </w:pP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417" w:type="dxa"/>
          </w:tcPr>
          <w:p w:rsidR="00EC79D5" w:rsidRDefault="00EC79D5">
            <w:pPr>
              <w:pStyle w:val="ConsPlusNormal"/>
              <w:jc w:val="center"/>
            </w:pPr>
            <w:r>
              <w:t>0,0</w:t>
            </w:r>
          </w:p>
        </w:tc>
        <w:tc>
          <w:tcPr>
            <w:tcW w:w="1587" w:type="dxa"/>
          </w:tcPr>
          <w:p w:rsidR="00EC79D5" w:rsidRDefault="00EC79D5">
            <w:pPr>
              <w:pStyle w:val="ConsPlusNormal"/>
            </w:pPr>
          </w:p>
        </w:tc>
      </w:tr>
    </w:tbl>
    <w:p w:rsidR="00EC79D5" w:rsidRDefault="00EC79D5">
      <w:pPr>
        <w:sectPr w:rsidR="00EC79D5">
          <w:pgSz w:w="16838" w:h="11905" w:orient="landscape"/>
          <w:pgMar w:top="1701" w:right="1134" w:bottom="850" w:left="1134" w:header="0" w:footer="0" w:gutter="0"/>
          <w:cols w:space="720"/>
        </w:sectPr>
      </w:pPr>
    </w:p>
    <w:p w:rsidR="00EC79D5" w:rsidRDefault="00EC79D5">
      <w:pPr>
        <w:pStyle w:val="ConsPlusNormal"/>
      </w:pPr>
    </w:p>
    <w:p w:rsidR="00EC79D5" w:rsidRDefault="00EC79D5">
      <w:pPr>
        <w:pStyle w:val="ConsPlusNormal"/>
        <w:ind w:firstLine="540"/>
        <w:jc w:val="both"/>
      </w:pPr>
      <w:r>
        <w:t>--------------------------------</w:t>
      </w:r>
    </w:p>
    <w:p w:rsidR="00EC79D5" w:rsidRDefault="00EC79D5">
      <w:pPr>
        <w:pStyle w:val="ConsPlusNormal"/>
        <w:spacing w:before="220"/>
        <w:ind w:firstLine="540"/>
        <w:jc w:val="both"/>
      </w:pPr>
      <w:bookmarkStart w:id="29" w:name="P14961"/>
      <w:bookmarkEnd w:id="29"/>
      <w:r>
        <w:t>&lt;*(к)&gt; - мероприятия, реализуемые по направлению "Капитальные вложения".</w:t>
      </w:r>
    </w:p>
    <w:p w:rsidR="00EC79D5" w:rsidRDefault="00EC79D5">
      <w:pPr>
        <w:pStyle w:val="ConsPlusNormal"/>
        <w:spacing w:before="220"/>
        <w:ind w:firstLine="540"/>
        <w:jc w:val="both"/>
      </w:pPr>
      <w:bookmarkStart w:id="30" w:name="P14962"/>
      <w:bookmarkEnd w:id="30"/>
      <w:r>
        <w:t xml:space="preserve">&lt;**&gt; </w:t>
      </w:r>
      <w:hyperlink w:anchor="P14976" w:history="1">
        <w:r>
          <w:rPr>
            <w:color w:val="0000FF"/>
          </w:rPr>
          <w:t>Информация</w:t>
        </w:r>
      </w:hyperlink>
      <w:r>
        <w:t xml:space="preserve"> о плановых объемах финансирования мероприятия представлена в приложении к плану мероприятий по выполнению государственной программы "Развитие жилищно-коммунального хозяйства и повышение энергетической эффективности в Свердловской области до 2024 года".</w:t>
      </w:r>
    </w:p>
    <w:p w:rsidR="00EC79D5" w:rsidRDefault="00EC79D5">
      <w:pPr>
        <w:pStyle w:val="ConsPlusNormal"/>
        <w:jc w:val="both"/>
      </w:pPr>
      <w:r>
        <w:t xml:space="preserve">(сноска &lt;**&gt; введена </w:t>
      </w:r>
      <w:hyperlink r:id="rId1211" w:history="1">
        <w:r>
          <w:rPr>
            <w:color w:val="0000FF"/>
          </w:rPr>
          <w:t>Постановлением</w:t>
        </w:r>
      </w:hyperlink>
      <w:r>
        <w:t xml:space="preserve"> Правительства Свердловской области от 18.03.2021 N 129-ПП)</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w:t>
      </w:r>
    </w:p>
    <w:p w:rsidR="00EC79D5" w:rsidRDefault="00EC79D5">
      <w:pPr>
        <w:pStyle w:val="ConsPlusNormal"/>
        <w:jc w:val="right"/>
      </w:pPr>
      <w:r>
        <w:t>к плану мероприятий по выполнению</w:t>
      </w:r>
    </w:p>
    <w:p w:rsidR="00EC79D5" w:rsidRDefault="00EC79D5">
      <w:pPr>
        <w:pStyle w:val="ConsPlusNormal"/>
        <w:jc w:val="right"/>
      </w:pPr>
      <w:r>
        <w:t>государственной программы "Развитие</w:t>
      </w:r>
    </w:p>
    <w:p w:rsidR="00EC79D5" w:rsidRDefault="00EC79D5">
      <w:pPr>
        <w:pStyle w:val="ConsPlusNormal"/>
        <w:jc w:val="right"/>
      </w:pPr>
      <w:r>
        <w:t>жилищно-коммунального хозяйства и</w:t>
      </w:r>
    </w:p>
    <w:p w:rsidR="00EC79D5" w:rsidRDefault="00EC79D5">
      <w:pPr>
        <w:pStyle w:val="ConsPlusNormal"/>
        <w:jc w:val="right"/>
      </w:pPr>
      <w:r>
        <w:t>повышение энергетической эффективности</w:t>
      </w:r>
    </w:p>
    <w:p w:rsidR="00EC79D5" w:rsidRDefault="00EC79D5">
      <w:pPr>
        <w:pStyle w:val="ConsPlusNormal"/>
        <w:jc w:val="right"/>
      </w:pPr>
      <w:r>
        <w:t>в Свердловской области до 2024 года"</w:t>
      </w:r>
    </w:p>
    <w:p w:rsidR="00EC79D5" w:rsidRDefault="00EC79D5">
      <w:pPr>
        <w:pStyle w:val="ConsPlusNormal"/>
      </w:pPr>
    </w:p>
    <w:p w:rsidR="00EC79D5" w:rsidRDefault="00EC79D5">
      <w:pPr>
        <w:pStyle w:val="ConsPlusTitle"/>
        <w:jc w:val="center"/>
      </w:pPr>
      <w:bookmarkStart w:id="31" w:name="P14976"/>
      <w:bookmarkEnd w:id="31"/>
      <w:r>
        <w:t>ИНФОРМАЦИЯ</w:t>
      </w:r>
    </w:p>
    <w:p w:rsidR="00EC79D5" w:rsidRDefault="00EC79D5">
      <w:pPr>
        <w:pStyle w:val="ConsPlusTitle"/>
        <w:jc w:val="center"/>
      </w:pPr>
      <w:r>
        <w:t>О ПЛАНОВЫХ ОБЪЕМАХ ФИНАНСИРОВАНИЯ МЕРОПРИЯТИЯ</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 xml:space="preserve">(введена </w:t>
            </w:r>
            <w:hyperlink r:id="rId1212" w:history="1">
              <w:r>
                <w:rPr>
                  <w:color w:val="0000FF"/>
                </w:rPr>
                <w:t>Постановлением</w:t>
              </w:r>
            </w:hyperlink>
            <w:r>
              <w:rPr>
                <w:color w:val="392C69"/>
              </w:rPr>
              <w:t xml:space="preserve"> Правительства Свердловской области</w:t>
            </w:r>
          </w:p>
          <w:p w:rsidR="00EC79D5" w:rsidRDefault="00EC79D5">
            <w:pPr>
              <w:pStyle w:val="ConsPlusNormal"/>
              <w:jc w:val="center"/>
            </w:pPr>
            <w:r>
              <w:rPr>
                <w:color w:val="392C69"/>
              </w:rPr>
              <w:t>от 18.03.2021 N 129-ПП)</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912"/>
        <w:gridCol w:w="1417"/>
        <w:gridCol w:w="794"/>
        <w:gridCol w:w="1304"/>
        <w:gridCol w:w="1304"/>
        <w:gridCol w:w="1304"/>
        <w:gridCol w:w="1304"/>
        <w:gridCol w:w="1304"/>
        <w:gridCol w:w="1304"/>
        <w:gridCol w:w="1304"/>
      </w:tblGrid>
      <w:tr w:rsidR="00EC79D5">
        <w:tc>
          <w:tcPr>
            <w:tcW w:w="964" w:type="dxa"/>
            <w:vMerge w:val="restart"/>
          </w:tcPr>
          <w:p w:rsidR="00EC79D5" w:rsidRDefault="00EC79D5">
            <w:pPr>
              <w:pStyle w:val="ConsPlusNormal"/>
              <w:jc w:val="center"/>
            </w:pPr>
            <w:r>
              <w:t>Номер строки</w:t>
            </w:r>
          </w:p>
        </w:tc>
        <w:tc>
          <w:tcPr>
            <w:tcW w:w="3912" w:type="dxa"/>
            <w:vMerge w:val="restart"/>
          </w:tcPr>
          <w:p w:rsidR="00EC79D5" w:rsidRDefault="00EC79D5">
            <w:pPr>
              <w:pStyle w:val="ConsPlusNormal"/>
              <w:jc w:val="center"/>
            </w:pPr>
            <w:r>
              <w:t>Наименование мероприятия/источник расходов на финансирование</w:t>
            </w:r>
          </w:p>
        </w:tc>
        <w:tc>
          <w:tcPr>
            <w:tcW w:w="11339" w:type="dxa"/>
            <w:gridSpan w:val="9"/>
          </w:tcPr>
          <w:p w:rsidR="00EC79D5" w:rsidRDefault="00EC79D5">
            <w:pPr>
              <w:pStyle w:val="ConsPlusNormal"/>
              <w:jc w:val="center"/>
            </w:pPr>
            <w:r>
              <w:t>Объем расходов на выполнение мероприятия за счет всех источников ресурсного обеспечения (тыс. рублей)</w:t>
            </w:r>
          </w:p>
        </w:tc>
      </w:tr>
      <w:tr w:rsidR="00EC79D5">
        <w:tc>
          <w:tcPr>
            <w:tcW w:w="964" w:type="dxa"/>
            <w:vMerge/>
          </w:tcPr>
          <w:p w:rsidR="00EC79D5" w:rsidRDefault="00EC79D5">
            <w:pPr>
              <w:spacing w:after="1" w:line="0" w:lineRule="atLeast"/>
            </w:pPr>
          </w:p>
        </w:tc>
        <w:tc>
          <w:tcPr>
            <w:tcW w:w="3912" w:type="dxa"/>
            <w:vMerge/>
          </w:tcPr>
          <w:p w:rsidR="00EC79D5" w:rsidRDefault="00EC79D5">
            <w:pPr>
              <w:spacing w:after="1" w:line="0" w:lineRule="atLeast"/>
            </w:pPr>
          </w:p>
        </w:tc>
        <w:tc>
          <w:tcPr>
            <w:tcW w:w="1417" w:type="dxa"/>
          </w:tcPr>
          <w:p w:rsidR="00EC79D5" w:rsidRDefault="00EC79D5">
            <w:pPr>
              <w:pStyle w:val="ConsPlusNormal"/>
              <w:jc w:val="center"/>
            </w:pPr>
            <w:r>
              <w:t>всего</w:t>
            </w:r>
          </w:p>
        </w:tc>
        <w:tc>
          <w:tcPr>
            <w:tcW w:w="794" w:type="dxa"/>
          </w:tcPr>
          <w:p w:rsidR="00EC79D5" w:rsidRDefault="00EC79D5">
            <w:pPr>
              <w:pStyle w:val="ConsPlusNormal"/>
              <w:jc w:val="center"/>
            </w:pPr>
            <w:r>
              <w:t>2025 год</w:t>
            </w:r>
          </w:p>
        </w:tc>
        <w:tc>
          <w:tcPr>
            <w:tcW w:w="1304" w:type="dxa"/>
          </w:tcPr>
          <w:p w:rsidR="00EC79D5" w:rsidRDefault="00EC79D5">
            <w:pPr>
              <w:pStyle w:val="ConsPlusNormal"/>
              <w:jc w:val="center"/>
            </w:pPr>
            <w:r>
              <w:t>2026 год</w:t>
            </w:r>
          </w:p>
        </w:tc>
        <w:tc>
          <w:tcPr>
            <w:tcW w:w="1304" w:type="dxa"/>
          </w:tcPr>
          <w:p w:rsidR="00EC79D5" w:rsidRDefault="00EC79D5">
            <w:pPr>
              <w:pStyle w:val="ConsPlusNormal"/>
              <w:jc w:val="center"/>
            </w:pPr>
            <w:r>
              <w:t>2027 год</w:t>
            </w:r>
          </w:p>
        </w:tc>
        <w:tc>
          <w:tcPr>
            <w:tcW w:w="1304" w:type="dxa"/>
          </w:tcPr>
          <w:p w:rsidR="00EC79D5" w:rsidRDefault="00EC79D5">
            <w:pPr>
              <w:pStyle w:val="ConsPlusNormal"/>
              <w:jc w:val="center"/>
            </w:pPr>
            <w:r>
              <w:t>2028 год</w:t>
            </w:r>
          </w:p>
        </w:tc>
        <w:tc>
          <w:tcPr>
            <w:tcW w:w="1304" w:type="dxa"/>
          </w:tcPr>
          <w:p w:rsidR="00EC79D5" w:rsidRDefault="00EC79D5">
            <w:pPr>
              <w:pStyle w:val="ConsPlusNormal"/>
              <w:jc w:val="center"/>
            </w:pPr>
            <w:r>
              <w:t>2029 год</w:t>
            </w:r>
          </w:p>
        </w:tc>
        <w:tc>
          <w:tcPr>
            <w:tcW w:w="1304" w:type="dxa"/>
          </w:tcPr>
          <w:p w:rsidR="00EC79D5" w:rsidRDefault="00EC79D5">
            <w:pPr>
              <w:pStyle w:val="ConsPlusNormal"/>
              <w:jc w:val="center"/>
            </w:pPr>
            <w:r>
              <w:t>2030 год</w:t>
            </w:r>
          </w:p>
        </w:tc>
        <w:tc>
          <w:tcPr>
            <w:tcW w:w="1304" w:type="dxa"/>
          </w:tcPr>
          <w:p w:rsidR="00EC79D5" w:rsidRDefault="00EC79D5">
            <w:pPr>
              <w:pStyle w:val="ConsPlusNormal"/>
              <w:jc w:val="center"/>
            </w:pPr>
            <w:r>
              <w:t>2031 год</w:t>
            </w:r>
          </w:p>
        </w:tc>
        <w:tc>
          <w:tcPr>
            <w:tcW w:w="1304" w:type="dxa"/>
          </w:tcPr>
          <w:p w:rsidR="00EC79D5" w:rsidRDefault="00EC79D5">
            <w:pPr>
              <w:pStyle w:val="ConsPlusNormal"/>
              <w:jc w:val="center"/>
            </w:pPr>
            <w:r>
              <w:t>2032 год</w:t>
            </w:r>
          </w:p>
        </w:tc>
      </w:tr>
      <w:tr w:rsidR="00EC79D5">
        <w:tc>
          <w:tcPr>
            <w:tcW w:w="964" w:type="dxa"/>
          </w:tcPr>
          <w:p w:rsidR="00EC79D5" w:rsidRDefault="00EC79D5">
            <w:pPr>
              <w:pStyle w:val="ConsPlusNormal"/>
              <w:jc w:val="center"/>
            </w:pPr>
            <w:r>
              <w:lastRenderedPageBreak/>
              <w:t>1.</w:t>
            </w:r>
          </w:p>
        </w:tc>
        <w:tc>
          <w:tcPr>
            <w:tcW w:w="3912" w:type="dxa"/>
          </w:tcPr>
          <w:p w:rsidR="00EC79D5" w:rsidRDefault="00EC79D5">
            <w:pPr>
              <w:pStyle w:val="ConsPlusNormal"/>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в соответствии с условиями и сроками, предусмотренными концессионными соглашениями, в отношении объектов, на которых осуществляются обработка, накопление, утилизация, обезвреживание, размещение твердых коммунальных отходов, концедентом по которым выступает Свердловская область (федеральный проект "Комплексная система обращения с твердыми коммунальными отходами"), всего из них</w:t>
            </w:r>
          </w:p>
        </w:tc>
        <w:tc>
          <w:tcPr>
            <w:tcW w:w="1417" w:type="dxa"/>
          </w:tcPr>
          <w:p w:rsidR="00EC79D5" w:rsidRDefault="00EC79D5">
            <w:pPr>
              <w:pStyle w:val="ConsPlusNormal"/>
              <w:jc w:val="center"/>
            </w:pPr>
            <w:r>
              <w:t>19239066,7</w:t>
            </w:r>
          </w:p>
        </w:tc>
        <w:tc>
          <w:tcPr>
            <w:tcW w:w="794" w:type="dxa"/>
          </w:tcPr>
          <w:p w:rsidR="00EC79D5" w:rsidRDefault="00EC79D5">
            <w:pPr>
              <w:pStyle w:val="ConsPlusNormal"/>
              <w:jc w:val="center"/>
            </w:pPr>
            <w:r>
              <w:t>0</w:t>
            </w:r>
          </w:p>
        </w:tc>
        <w:tc>
          <w:tcPr>
            <w:tcW w:w="1304" w:type="dxa"/>
          </w:tcPr>
          <w:p w:rsidR="00EC79D5" w:rsidRDefault="00EC79D5">
            <w:pPr>
              <w:pStyle w:val="ConsPlusNormal"/>
              <w:jc w:val="center"/>
            </w:pPr>
            <w:r>
              <w:t>2748438,1</w:t>
            </w:r>
          </w:p>
        </w:tc>
        <w:tc>
          <w:tcPr>
            <w:tcW w:w="1304" w:type="dxa"/>
          </w:tcPr>
          <w:p w:rsidR="00EC79D5" w:rsidRDefault="00EC79D5">
            <w:pPr>
              <w:pStyle w:val="ConsPlusNormal"/>
              <w:jc w:val="center"/>
            </w:pPr>
            <w:r>
              <w:t>2748438,1</w:t>
            </w:r>
          </w:p>
        </w:tc>
        <w:tc>
          <w:tcPr>
            <w:tcW w:w="1304" w:type="dxa"/>
          </w:tcPr>
          <w:p w:rsidR="00EC79D5" w:rsidRDefault="00EC79D5">
            <w:pPr>
              <w:pStyle w:val="ConsPlusNormal"/>
              <w:jc w:val="center"/>
            </w:pPr>
            <w:r>
              <w:t>2748438,1</w:t>
            </w:r>
          </w:p>
        </w:tc>
        <w:tc>
          <w:tcPr>
            <w:tcW w:w="1304" w:type="dxa"/>
          </w:tcPr>
          <w:p w:rsidR="00EC79D5" w:rsidRDefault="00EC79D5">
            <w:pPr>
              <w:pStyle w:val="ConsPlusNormal"/>
              <w:jc w:val="center"/>
            </w:pPr>
            <w:r>
              <w:t>2748438,1</w:t>
            </w:r>
          </w:p>
        </w:tc>
        <w:tc>
          <w:tcPr>
            <w:tcW w:w="1304" w:type="dxa"/>
          </w:tcPr>
          <w:p w:rsidR="00EC79D5" w:rsidRDefault="00EC79D5">
            <w:pPr>
              <w:pStyle w:val="ConsPlusNormal"/>
              <w:jc w:val="center"/>
            </w:pPr>
            <w:r>
              <w:t>2748438,1</w:t>
            </w:r>
          </w:p>
        </w:tc>
        <w:tc>
          <w:tcPr>
            <w:tcW w:w="1304" w:type="dxa"/>
          </w:tcPr>
          <w:p w:rsidR="00EC79D5" w:rsidRDefault="00EC79D5">
            <w:pPr>
              <w:pStyle w:val="ConsPlusNormal"/>
              <w:jc w:val="center"/>
            </w:pPr>
            <w:r>
              <w:t>2748438,1</w:t>
            </w:r>
          </w:p>
        </w:tc>
        <w:tc>
          <w:tcPr>
            <w:tcW w:w="1304" w:type="dxa"/>
          </w:tcPr>
          <w:p w:rsidR="00EC79D5" w:rsidRDefault="00EC79D5">
            <w:pPr>
              <w:pStyle w:val="ConsPlusNormal"/>
              <w:jc w:val="center"/>
            </w:pPr>
            <w:r>
              <w:t>2748438,1</w:t>
            </w:r>
          </w:p>
        </w:tc>
      </w:tr>
      <w:tr w:rsidR="00EC79D5">
        <w:tc>
          <w:tcPr>
            <w:tcW w:w="964" w:type="dxa"/>
          </w:tcPr>
          <w:p w:rsidR="00EC79D5" w:rsidRDefault="00EC79D5">
            <w:pPr>
              <w:pStyle w:val="ConsPlusNormal"/>
              <w:jc w:val="center"/>
            </w:pPr>
            <w:r>
              <w:t>2.</w:t>
            </w:r>
          </w:p>
        </w:tc>
        <w:tc>
          <w:tcPr>
            <w:tcW w:w="3912" w:type="dxa"/>
          </w:tcPr>
          <w:p w:rsidR="00EC79D5" w:rsidRDefault="00EC79D5">
            <w:pPr>
              <w:pStyle w:val="ConsPlusNormal"/>
            </w:pPr>
            <w:r>
              <w:t>областной бюджет</w:t>
            </w:r>
          </w:p>
        </w:tc>
        <w:tc>
          <w:tcPr>
            <w:tcW w:w="1417" w:type="dxa"/>
          </w:tcPr>
          <w:p w:rsidR="00EC79D5" w:rsidRDefault="00EC79D5">
            <w:pPr>
              <w:pStyle w:val="ConsPlusNormal"/>
              <w:jc w:val="center"/>
            </w:pPr>
            <w:r>
              <w:t>19239066,7</w:t>
            </w:r>
          </w:p>
        </w:tc>
        <w:tc>
          <w:tcPr>
            <w:tcW w:w="794" w:type="dxa"/>
          </w:tcPr>
          <w:p w:rsidR="00EC79D5" w:rsidRDefault="00EC79D5">
            <w:pPr>
              <w:pStyle w:val="ConsPlusNormal"/>
              <w:jc w:val="center"/>
            </w:pPr>
            <w:r>
              <w:t>0</w:t>
            </w:r>
          </w:p>
        </w:tc>
        <w:tc>
          <w:tcPr>
            <w:tcW w:w="1304" w:type="dxa"/>
          </w:tcPr>
          <w:p w:rsidR="00EC79D5" w:rsidRDefault="00EC79D5">
            <w:pPr>
              <w:pStyle w:val="ConsPlusNormal"/>
              <w:jc w:val="center"/>
            </w:pPr>
            <w:r>
              <w:t>2748438,1</w:t>
            </w:r>
          </w:p>
        </w:tc>
        <w:tc>
          <w:tcPr>
            <w:tcW w:w="1304" w:type="dxa"/>
          </w:tcPr>
          <w:p w:rsidR="00EC79D5" w:rsidRDefault="00EC79D5">
            <w:pPr>
              <w:pStyle w:val="ConsPlusNormal"/>
              <w:jc w:val="center"/>
            </w:pPr>
            <w:r>
              <w:t>2748438,1</w:t>
            </w:r>
          </w:p>
        </w:tc>
        <w:tc>
          <w:tcPr>
            <w:tcW w:w="1304" w:type="dxa"/>
          </w:tcPr>
          <w:p w:rsidR="00EC79D5" w:rsidRDefault="00EC79D5">
            <w:pPr>
              <w:pStyle w:val="ConsPlusNormal"/>
              <w:jc w:val="center"/>
            </w:pPr>
            <w:r>
              <w:t>2748438,1</w:t>
            </w:r>
          </w:p>
        </w:tc>
        <w:tc>
          <w:tcPr>
            <w:tcW w:w="1304" w:type="dxa"/>
          </w:tcPr>
          <w:p w:rsidR="00EC79D5" w:rsidRDefault="00EC79D5">
            <w:pPr>
              <w:pStyle w:val="ConsPlusNormal"/>
              <w:jc w:val="center"/>
            </w:pPr>
            <w:r>
              <w:t>2748438,1</w:t>
            </w:r>
          </w:p>
        </w:tc>
        <w:tc>
          <w:tcPr>
            <w:tcW w:w="1304" w:type="dxa"/>
          </w:tcPr>
          <w:p w:rsidR="00EC79D5" w:rsidRDefault="00EC79D5">
            <w:pPr>
              <w:pStyle w:val="ConsPlusNormal"/>
              <w:jc w:val="center"/>
            </w:pPr>
            <w:r>
              <w:t>2748438,1</w:t>
            </w:r>
          </w:p>
        </w:tc>
        <w:tc>
          <w:tcPr>
            <w:tcW w:w="1304" w:type="dxa"/>
          </w:tcPr>
          <w:p w:rsidR="00EC79D5" w:rsidRDefault="00EC79D5">
            <w:pPr>
              <w:pStyle w:val="ConsPlusNormal"/>
              <w:jc w:val="center"/>
            </w:pPr>
            <w:r>
              <w:t>2748438,1</w:t>
            </w:r>
          </w:p>
        </w:tc>
        <w:tc>
          <w:tcPr>
            <w:tcW w:w="1304" w:type="dxa"/>
          </w:tcPr>
          <w:p w:rsidR="00EC79D5" w:rsidRDefault="00EC79D5">
            <w:pPr>
              <w:pStyle w:val="ConsPlusNormal"/>
              <w:jc w:val="center"/>
            </w:pPr>
            <w:r>
              <w:t>2748438,1</w:t>
            </w:r>
          </w:p>
        </w:tc>
      </w:tr>
    </w:tbl>
    <w:p w:rsidR="00EC79D5" w:rsidRDefault="00EC79D5">
      <w:pPr>
        <w:sectPr w:rsidR="00EC79D5">
          <w:pgSz w:w="16838" w:h="11905" w:orient="landscape"/>
          <w:pgMar w:top="1701" w:right="1134" w:bottom="850" w:left="1134" w:header="0" w:footer="0" w:gutter="0"/>
          <w:cols w:space="720"/>
        </w:sectPr>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1"/>
      </w:pPr>
      <w:r>
        <w:t>Приложение N 2-1</w:t>
      </w:r>
    </w:p>
    <w:p w:rsidR="00EC79D5" w:rsidRDefault="00EC79D5">
      <w:pPr>
        <w:pStyle w:val="ConsPlusNormal"/>
        <w:jc w:val="right"/>
      </w:pPr>
      <w:r>
        <w:t>к государственной программе</w:t>
      </w:r>
    </w:p>
    <w:p w:rsidR="00EC79D5" w:rsidRDefault="00EC79D5">
      <w:pPr>
        <w:pStyle w:val="ConsPlusNormal"/>
        <w:jc w:val="right"/>
      </w:pPr>
      <w:r>
        <w:t>"Развитие жилищно-коммунального</w:t>
      </w:r>
    </w:p>
    <w:p w:rsidR="00EC79D5" w:rsidRDefault="00EC79D5">
      <w:pPr>
        <w:pStyle w:val="ConsPlusNormal"/>
        <w:jc w:val="right"/>
      </w:pPr>
      <w:r>
        <w:t>хозяйства и повышение</w:t>
      </w:r>
    </w:p>
    <w:p w:rsidR="00EC79D5" w:rsidRDefault="00EC79D5">
      <w:pPr>
        <w:pStyle w:val="ConsPlusNormal"/>
        <w:jc w:val="right"/>
      </w:pPr>
      <w:r>
        <w:t>энергетической эффективности</w:t>
      </w:r>
    </w:p>
    <w:p w:rsidR="00EC79D5" w:rsidRDefault="00EC79D5">
      <w:pPr>
        <w:pStyle w:val="ConsPlusNormal"/>
        <w:jc w:val="right"/>
      </w:pPr>
      <w:r>
        <w:t>в Свердловской области</w:t>
      </w:r>
    </w:p>
    <w:p w:rsidR="00EC79D5" w:rsidRDefault="00EC79D5">
      <w:pPr>
        <w:pStyle w:val="ConsPlusNormal"/>
        <w:jc w:val="right"/>
      </w:pPr>
      <w:r>
        <w:t>до 2024 года"</w:t>
      </w:r>
    </w:p>
    <w:p w:rsidR="00EC79D5" w:rsidRDefault="00EC79D5">
      <w:pPr>
        <w:pStyle w:val="ConsPlusNormal"/>
      </w:pPr>
    </w:p>
    <w:p w:rsidR="00EC79D5" w:rsidRDefault="00EC79D5">
      <w:pPr>
        <w:pStyle w:val="ConsPlusTitle"/>
        <w:jc w:val="center"/>
      </w:pPr>
      <w:bookmarkStart w:id="32" w:name="P15029"/>
      <w:bookmarkEnd w:id="32"/>
      <w:r>
        <w:t>ПЛАН</w:t>
      </w:r>
    </w:p>
    <w:p w:rsidR="00EC79D5" w:rsidRDefault="00EC79D5">
      <w:pPr>
        <w:pStyle w:val="ConsPlusTitle"/>
        <w:jc w:val="center"/>
      </w:pPr>
      <w:r>
        <w:t>ОРГАНИЗАЦИОННЫХ МЕРОПРИЯТИЙ ПО ВЫПОЛНЕНИЮ ГОСУДАРСТВЕННОЙ</w:t>
      </w:r>
    </w:p>
    <w:p w:rsidR="00EC79D5" w:rsidRDefault="00EC79D5">
      <w:pPr>
        <w:pStyle w:val="ConsPlusTitle"/>
        <w:jc w:val="center"/>
      </w:pPr>
      <w:r>
        <w:t>ПРОГРАММЫ "РАЗВИТИЕ ЖИЛИЩНО-КОММУНАЛЬНОГО ХОЗЯЙСТВА</w:t>
      </w:r>
    </w:p>
    <w:p w:rsidR="00EC79D5" w:rsidRDefault="00EC79D5">
      <w:pPr>
        <w:pStyle w:val="ConsPlusTitle"/>
        <w:jc w:val="center"/>
      </w:pPr>
      <w:r>
        <w:t>И ПОВЫШЕНИЕ ЭНЕРГЕТИЧЕСКОЙ ЭФФЕКТИВНОСТИ</w:t>
      </w:r>
    </w:p>
    <w:p w:rsidR="00EC79D5" w:rsidRDefault="00EC79D5">
      <w:pPr>
        <w:pStyle w:val="ConsPlusTitle"/>
        <w:jc w:val="center"/>
      </w:pPr>
      <w:r>
        <w:t>В СВЕРДЛОВСКОЙ ОБЛАСТИ ДО 2024 ГОДА"</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(в ред. Постановлений Правительства Свердловской области</w:t>
            </w:r>
          </w:p>
          <w:p w:rsidR="00EC79D5" w:rsidRDefault="00EC79D5">
            <w:pPr>
              <w:pStyle w:val="ConsPlusNormal"/>
              <w:jc w:val="center"/>
            </w:pPr>
            <w:r>
              <w:rPr>
                <w:color w:val="392C69"/>
              </w:rPr>
              <w:t xml:space="preserve">от 17.12.2015 </w:t>
            </w:r>
            <w:hyperlink r:id="rId1213" w:history="1">
              <w:r>
                <w:rPr>
                  <w:color w:val="0000FF"/>
                </w:rPr>
                <w:t>N 1113-ПП</w:t>
              </w:r>
            </w:hyperlink>
            <w:r>
              <w:rPr>
                <w:color w:val="392C69"/>
              </w:rPr>
              <w:t xml:space="preserve">, от 01.07.2016 </w:t>
            </w:r>
            <w:hyperlink r:id="rId1214" w:history="1">
              <w:r>
                <w:rPr>
                  <w:color w:val="0000FF"/>
                </w:rPr>
                <w:t>N 472-ПП</w:t>
              </w:r>
            </w:hyperlink>
            <w:r>
              <w:rPr>
                <w:color w:val="392C69"/>
              </w:rPr>
              <w:t xml:space="preserve">, от 22.12.2016 </w:t>
            </w:r>
            <w:hyperlink r:id="rId1215" w:history="1">
              <w:r>
                <w:rPr>
                  <w:color w:val="0000FF"/>
                </w:rPr>
                <w:t>N 896-ПП</w:t>
              </w:r>
            </w:hyperlink>
            <w:r>
              <w:rPr>
                <w:color w:val="392C69"/>
              </w:rPr>
              <w:t>,</w:t>
            </w:r>
          </w:p>
          <w:p w:rsidR="00EC79D5" w:rsidRDefault="00EC79D5">
            <w:pPr>
              <w:pStyle w:val="ConsPlusNormal"/>
              <w:jc w:val="center"/>
            </w:pPr>
            <w:r>
              <w:rPr>
                <w:color w:val="392C69"/>
              </w:rPr>
              <w:t xml:space="preserve">от 29.12.2016 </w:t>
            </w:r>
            <w:hyperlink r:id="rId1216" w:history="1">
              <w:r>
                <w:rPr>
                  <w:color w:val="0000FF"/>
                </w:rPr>
                <w:t>N 964-ПП</w:t>
              </w:r>
            </w:hyperlink>
            <w:r>
              <w:rPr>
                <w:color w:val="392C69"/>
              </w:rPr>
              <w:t xml:space="preserve">, от 30.03.2017 </w:t>
            </w:r>
            <w:hyperlink r:id="rId1217" w:history="1">
              <w:r>
                <w:rPr>
                  <w:color w:val="0000FF"/>
                </w:rPr>
                <w:t>N 200-ПП</w:t>
              </w:r>
            </w:hyperlink>
            <w:r>
              <w:rPr>
                <w:color w:val="392C69"/>
              </w:rPr>
              <w:t xml:space="preserve">, от 28.07.2017 </w:t>
            </w:r>
            <w:hyperlink r:id="rId1218" w:history="1">
              <w:r>
                <w:rPr>
                  <w:color w:val="0000FF"/>
                </w:rPr>
                <w:t>N 548-ПП</w:t>
              </w:r>
            </w:hyperlink>
            <w:r>
              <w:rPr>
                <w:color w:val="392C69"/>
              </w:rPr>
              <w:t>,</w:t>
            </w:r>
          </w:p>
          <w:p w:rsidR="00EC79D5" w:rsidRDefault="00EC79D5">
            <w:pPr>
              <w:pStyle w:val="ConsPlusNormal"/>
              <w:jc w:val="center"/>
            </w:pPr>
            <w:r>
              <w:rPr>
                <w:color w:val="392C69"/>
              </w:rPr>
              <w:t xml:space="preserve">от 04.07.2018 </w:t>
            </w:r>
            <w:hyperlink r:id="rId1219" w:history="1">
              <w:r>
                <w:rPr>
                  <w:color w:val="0000FF"/>
                </w:rPr>
                <w:t>N 437-ПП</w:t>
              </w:r>
            </w:hyperlink>
            <w:r>
              <w:rPr>
                <w:color w:val="392C69"/>
              </w:rPr>
              <w:t xml:space="preserve">, от 01.08.2019 </w:t>
            </w:r>
            <w:hyperlink r:id="rId1220" w:history="1">
              <w:r>
                <w:rPr>
                  <w:color w:val="0000FF"/>
                </w:rPr>
                <w:t>N 452-ПП</w:t>
              </w:r>
            </w:hyperlink>
            <w:r>
              <w:rPr>
                <w:color w:val="392C69"/>
              </w:rPr>
              <w:t xml:space="preserve">, от 19.12.2019 </w:t>
            </w:r>
            <w:hyperlink r:id="rId1221" w:history="1">
              <w:r>
                <w:rPr>
                  <w:color w:val="0000FF"/>
                </w:rPr>
                <w:t>N 952-ПП</w:t>
              </w:r>
            </w:hyperlink>
            <w:r>
              <w:rPr>
                <w:color w:val="392C69"/>
              </w:rPr>
              <w:t>,</w:t>
            </w:r>
          </w:p>
          <w:p w:rsidR="00EC79D5" w:rsidRDefault="00EC79D5">
            <w:pPr>
              <w:pStyle w:val="ConsPlusNormal"/>
              <w:jc w:val="center"/>
            </w:pPr>
            <w:r>
              <w:rPr>
                <w:color w:val="392C69"/>
              </w:rPr>
              <w:t xml:space="preserve">от 03.12.2020 </w:t>
            </w:r>
            <w:hyperlink r:id="rId1222" w:history="1">
              <w:r>
                <w:rPr>
                  <w:color w:val="0000FF"/>
                </w:rPr>
                <w:t>N 877-ПП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123"/>
        <w:gridCol w:w="2268"/>
      </w:tblGrid>
      <w:tr w:rsidR="00EC79D5">
        <w:tc>
          <w:tcPr>
            <w:tcW w:w="680" w:type="dxa"/>
          </w:tcPr>
          <w:p w:rsidR="00EC79D5" w:rsidRDefault="00EC79D5">
            <w:pPr>
              <w:pStyle w:val="ConsPlusNormal"/>
              <w:jc w:val="center"/>
            </w:pPr>
            <w:r>
              <w:t>N строки</w:t>
            </w:r>
          </w:p>
        </w:tc>
        <w:tc>
          <w:tcPr>
            <w:tcW w:w="6123" w:type="dxa"/>
          </w:tcPr>
          <w:p w:rsidR="00EC79D5" w:rsidRDefault="00EC79D5">
            <w:pPr>
              <w:pStyle w:val="ConsPlusNormal"/>
              <w:jc w:val="center"/>
            </w:pPr>
            <w:r>
              <w:t>Наименование мероприятия</w:t>
            </w:r>
          </w:p>
        </w:tc>
        <w:tc>
          <w:tcPr>
            <w:tcW w:w="2268" w:type="dxa"/>
          </w:tcPr>
          <w:p w:rsidR="00EC79D5" w:rsidRDefault="00EC79D5">
            <w:pPr>
              <w:pStyle w:val="ConsPlusNormal"/>
              <w:jc w:val="center"/>
            </w:pPr>
            <w:r>
              <w:t>Срок исполнения</w:t>
            </w:r>
          </w:p>
        </w:tc>
      </w:tr>
      <w:tr w:rsidR="00EC79D5">
        <w:tc>
          <w:tcPr>
            <w:tcW w:w="680" w:type="dxa"/>
          </w:tcPr>
          <w:p w:rsidR="00EC79D5" w:rsidRDefault="00EC79D5">
            <w:pPr>
              <w:pStyle w:val="ConsPlusNormal"/>
              <w:jc w:val="center"/>
            </w:pPr>
            <w:r>
              <w:t>1</w:t>
            </w:r>
          </w:p>
        </w:tc>
        <w:tc>
          <w:tcPr>
            <w:tcW w:w="6123" w:type="dxa"/>
          </w:tcPr>
          <w:p w:rsidR="00EC79D5" w:rsidRDefault="00EC79D5">
            <w:pPr>
              <w:pStyle w:val="ConsPlusNormal"/>
              <w:jc w:val="center"/>
            </w:pPr>
            <w:r>
              <w:t>2</w:t>
            </w:r>
          </w:p>
        </w:tc>
        <w:tc>
          <w:tcPr>
            <w:tcW w:w="2268" w:type="dxa"/>
          </w:tcPr>
          <w:p w:rsidR="00EC79D5" w:rsidRDefault="00EC79D5">
            <w:pPr>
              <w:pStyle w:val="ConsPlusNormal"/>
              <w:jc w:val="center"/>
            </w:pPr>
            <w:r>
              <w:t>3</w:t>
            </w:r>
          </w:p>
        </w:tc>
      </w:tr>
      <w:tr w:rsidR="00EC79D5">
        <w:tc>
          <w:tcPr>
            <w:tcW w:w="680" w:type="dxa"/>
          </w:tcPr>
          <w:p w:rsidR="00EC79D5" w:rsidRDefault="00EC79D5">
            <w:pPr>
              <w:pStyle w:val="ConsPlusNormal"/>
              <w:jc w:val="center"/>
            </w:pPr>
            <w:r>
              <w:t>1.</w:t>
            </w:r>
          </w:p>
        </w:tc>
        <w:tc>
          <w:tcPr>
            <w:tcW w:w="8391" w:type="dxa"/>
            <w:gridSpan w:val="2"/>
          </w:tcPr>
          <w:p w:rsidR="00EC79D5" w:rsidRDefault="00EC79D5">
            <w:pPr>
              <w:pStyle w:val="ConsPlusNormal"/>
              <w:jc w:val="center"/>
              <w:outlineLvl w:val="2"/>
            </w:pPr>
            <w:bookmarkStart w:id="33" w:name="P15048"/>
            <w:bookmarkEnd w:id="33"/>
            <w:r>
              <w:t>Подпрограмма 1. "Развитие жилищно-коммунального хозяйства Свердловской области"</w:t>
            </w:r>
          </w:p>
        </w:tc>
      </w:tr>
      <w:tr w:rsidR="00EC79D5">
        <w:tc>
          <w:tcPr>
            <w:tcW w:w="680" w:type="dxa"/>
          </w:tcPr>
          <w:p w:rsidR="00EC79D5" w:rsidRDefault="00EC79D5">
            <w:pPr>
              <w:pStyle w:val="ConsPlusNormal"/>
              <w:jc w:val="center"/>
            </w:pPr>
            <w:r>
              <w:t>2.</w:t>
            </w:r>
          </w:p>
        </w:tc>
        <w:tc>
          <w:tcPr>
            <w:tcW w:w="6123" w:type="dxa"/>
          </w:tcPr>
          <w:p w:rsidR="00EC79D5" w:rsidRDefault="00EC79D5">
            <w:pPr>
              <w:pStyle w:val="ConsPlusNormal"/>
            </w:pPr>
            <w:r>
              <w:t>Организация и проведение отбора заявок органов местного самоуправления муниципальных образований, расположенных на территории Свердловской области, на предоставление субсидии из областного бюджета местным бюджетам на строительство или реконструкцию систем и (или) объектов коммунальной инфраструктуры муниципальной собственности</w:t>
            </w:r>
          </w:p>
        </w:tc>
        <w:tc>
          <w:tcPr>
            <w:tcW w:w="2268" w:type="dxa"/>
          </w:tcPr>
          <w:p w:rsidR="00EC79D5" w:rsidRDefault="00EC79D5">
            <w:pPr>
              <w:pStyle w:val="ConsPlusNormal"/>
            </w:pPr>
            <w:r>
              <w:t>ежегодно, в срок до 01 сентября года, предшествующего планируемому</w:t>
            </w:r>
          </w:p>
        </w:tc>
      </w:tr>
      <w:tr w:rsidR="00EC79D5">
        <w:tc>
          <w:tcPr>
            <w:tcW w:w="680" w:type="dxa"/>
          </w:tcPr>
          <w:p w:rsidR="00EC79D5" w:rsidRDefault="00EC79D5">
            <w:pPr>
              <w:pStyle w:val="ConsPlusNormal"/>
              <w:jc w:val="center"/>
            </w:pPr>
            <w:r>
              <w:t>3.</w:t>
            </w:r>
          </w:p>
        </w:tc>
        <w:tc>
          <w:tcPr>
            <w:tcW w:w="6123" w:type="dxa"/>
          </w:tcPr>
          <w:p w:rsidR="00EC79D5" w:rsidRDefault="00EC79D5">
            <w:pPr>
              <w:pStyle w:val="ConsPlusNormal"/>
            </w:pPr>
            <w:r>
              <w:t>Организация и проведение отбора заявок юридических лиц (за исключением государственных (муниципальных) учреждений), индивидуальных предпринимателей, физических лиц на предоставление субсидий за счет средств областного бюджета на возмещение затрат на уплату процентов по кредитам, полученным на реализацию инвестиционных проектов по обеспечению инженерной инфраструктурой населенных пунктов</w:t>
            </w:r>
          </w:p>
        </w:tc>
        <w:tc>
          <w:tcPr>
            <w:tcW w:w="2268" w:type="dxa"/>
          </w:tcPr>
          <w:p w:rsidR="00EC79D5" w:rsidRDefault="00EC79D5">
            <w:pPr>
              <w:pStyle w:val="ConsPlusNormal"/>
            </w:pPr>
            <w:r>
              <w:t>ежегодно, в срок до 01 июня текущего финансового года</w:t>
            </w:r>
          </w:p>
        </w:tc>
      </w:tr>
      <w:tr w:rsidR="00EC79D5">
        <w:tblPrEx>
          <w:tblBorders>
            <w:insideH w:val="nil"/>
          </w:tblBorders>
        </w:tblPrEx>
        <w:tc>
          <w:tcPr>
            <w:tcW w:w="680" w:type="dxa"/>
            <w:tcBorders>
              <w:bottom w:val="nil"/>
            </w:tcBorders>
          </w:tcPr>
          <w:p w:rsidR="00EC79D5" w:rsidRDefault="00EC79D5">
            <w:pPr>
              <w:pStyle w:val="ConsPlusNormal"/>
              <w:jc w:val="center"/>
            </w:pPr>
            <w:r>
              <w:t>4.</w:t>
            </w:r>
          </w:p>
        </w:tc>
        <w:tc>
          <w:tcPr>
            <w:tcW w:w="6123" w:type="dxa"/>
            <w:tcBorders>
              <w:bottom w:val="nil"/>
            </w:tcBorders>
          </w:tcPr>
          <w:p w:rsidR="00EC79D5" w:rsidRDefault="00EC79D5">
            <w:pPr>
              <w:pStyle w:val="ConsPlusNormal"/>
            </w:pPr>
            <w:r>
              <w:t xml:space="preserve">Организация утверждения инвестиционных программ, </w:t>
            </w:r>
            <w:r>
              <w:lastRenderedPageBreak/>
              <w:t>реализуемых за счет тарифов, подлежащих государственному регулированию в части объектов теплоснабжения (включая производство, услуги по передаче тепловой энергии, подключение (технологическое присоединение) к системам теплоснабжения)</w:t>
            </w:r>
          </w:p>
        </w:tc>
        <w:tc>
          <w:tcPr>
            <w:tcW w:w="2268" w:type="dxa"/>
            <w:tcBorders>
              <w:bottom w:val="nil"/>
            </w:tcBorders>
          </w:tcPr>
          <w:p w:rsidR="00EC79D5" w:rsidRDefault="00EC79D5">
            <w:pPr>
              <w:pStyle w:val="ConsPlusNormal"/>
            </w:pPr>
            <w:r>
              <w:lastRenderedPageBreak/>
              <w:t xml:space="preserve">ежегодно, в срок до </w:t>
            </w:r>
            <w:r>
              <w:lastRenderedPageBreak/>
              <w:t>30 октября года, предшествующего периоду начала реализации инвестиционной программы</w:t>
            </w:r>
          </w:p>
        </w:tc>
      </w:tr>
      <w:tr w:rsidR="00EC79D5">
        <w:tblPrEx>
          <w:tblBorders>
            <w:insideH w:val="nil"/>
          </w:tblBorders>
        </w:tblPrEx>
        <w:tc>
          <w:tcPr>
            <w:tcW w:w="9071" w:type="dxa"/>
            <w:gridSpan w:val="3"/>
            <w:tcBorders>
              <w:top w:val="nil"/>
            </w:tcBorders>
          </w:tcPr>
          <w:p w:rsidR="00EC79D5" w:rsidRDefault="00EC79D5">
            <w:pPr>
              <w:pStyle w:val="ConsPlusNormal"/>
              <w:jc w:val="both"/>
            </w:pPr>
            <w:r>
              <w:lastRenderedPageBreak/>
              <w:t xml:space="preserve">(в ред. </w:t>
            </w:r>
            <w:hyperlink r:id="rId1223" w:history="1">
              <w:r>
                <w:rPr>
                  <w:color w:val="0000FF"/>
                </w:rPr>
                <w:t>Постановления</w:t>
              </w:r>
            </w:hyperlink>
            <w:r>
              <w:t xml:space="preserve"> Правительства Свердловской области от 04.07.2018 N 437-ПП)</w:t>
            </w:r>
          </w:p>
        </w:tc>
      </w:tr>
      <w:tr w:rsidR="00EC79D5">
        <w:tblPrEx>
          <w:tblBorders>
            <w:insideH w:val="nil"/>
          </w:tblBorders>
        </w:tblPrEx>
        <w:tc>
          <w:tcPr>
            <w:tcW w:w="680" w:type="dxa"/>
            <w:tcBorders>
              <w:bottom w:val="nil"/>
            </w:tcBorders>
          </w:tcPr>
          <w:p w:rsidR="00EC79D5" w:rsidRDefault="00EC79D5">
            <w:pPr>
              <w:pStyle w:val="ConsPlusNormal"/>
              <w:jc w:val="center"/>
            </w:pPr>
            <w:r>
              <w:t>5.</w:t>
            </w:r>
          </w:p>
        </w:tc>
        <w:tc>
          <w:tcPr>
            <w:tcW w:w="6123" w:type="dxa"/>
            <w:tcBorders>
              <w:bottom w:val="nil"/>
            </w:tcBorders>
          </w:tcPr>
          <w:p w:rsidR="00EC79D5" w:rsidRDefault="00EC79D5">
            <w:pPr>
              <w:pStyle w:val="ConsPlusNormal"/>
            </w:pPr>
            <w:r>
              <w:t>Организация утверждения инвестиционных программ, реализуемых за счет тарифов, подлежащих государственному регулированию в части объектов централизованных систем горячего водоснабжения, холодного водоснабжения и (или) водоотведения (включая услуги в сфере централизованных систем горячего водоснабжения, холодного водоснабжения и (или) водоотведения, подключение (технологическое присоединение) к централизованным системам горячего водоснабжения, холодного водоснабжения и (или) водоотведения)</w:t>
            </w:r>
          </w:p>
        </w:tc>
        <w:tc>
          <w:tcPr>
            <w:tcW w:w="2268" w:type="dxa"/>
            <w:tcBorders>
              <w:bottom w:val="nil"/>
            </w:tcBorders>
          </w:tcPr>
          <w:p w:rsidR="00EC79D5" w:rsidRDefault="00EC79D5">
            <w:pPr>
              <w:pStyle w:val="ConsPlusNormal"/>
            </w:pPr>
            <w:r>
              <w:t>не позднее 30 октября года, предшествующего началу реализации инвестиционной программы</w:t>
            </w:r>
          </w:p>
        </w:tc>
      </w:tr>
      <w:tr w:rsidR="00EC79D5">
        <w:tblPrEx>
          <w:tblBorders>
            <w:insideH w:val="nil"/>
          </w:tblBorders>
        </w:tblPrEx>
        <w:tc>
          <w:tcPr>
            <w:tcW w:w="9071" w:type="dxa"/>
            <w:gridSpan w:val="3"/>
            <w:tcBorders>
              <w:top w:val="nil"/>
            </w:tcBorders>
          </w:tcPr>
          <w:p w:rsidR="00EC79D5" w:rsidRDefault="00EC79D5">
            <w:pPr>
              <w:pStyle w:val="ConsPlusNormal"/>
              <w:jc w:val="both"/>
            </w:pPr>
            <w:r>
              <w:t xml:space="preserve">(в ред. </w:t>
            </w:r>
            <w:hyperlink r:id="rId1224" w:history="1">
              <w:r>
                <w:rPr>
                  <w:color w:val="0000FF"/>
                </w:rPr>
                <w:t>Постановления</w:t>
              </w:r>
            </w:hyperlink>
            <w:r>
              <w:t xml:space="preserve"> Правительства Свердловской области от 04.07.2018 N 437-ПП)</w:t>
            </w:r>
          </w:p>
        </w:tc>
      </w:tr>
      <w:tr w:rsidR="00EC79D5">
        <w:tc>
          <w:tcPr>
            <w:tcW w:w="680" w:type="dxa"/>
          </w:tcPr>
          <w:p w:rsidR="00EC79D5" w:rsidRDefault="00EC79D5">
            <w:pPr>
              <w:pStyle w:val="ConsPlusNormal"/>
              <w:jc w:val="center"/>
            </w:pPr>
            <w:r>
              <w:t>6.</w:t>
            </w:r>
          </w:p>
        </w:tc>
        <w:tc>
          <w:tcPr>
            <w:tcW w:w="6123" w:type="dxa"/>
          </w:tcPr>
          <w:p w:rsidR="00EC79D5" w:rsidRDefault="00EC79D5">
            <w:pPr>
              <w:pStyle w:val="ConsPlusNormal"/>
            </w:pPr>
            <w:r>
              <w:t>Содействие в привлечении инвестиций в жилищно-коммунальное хозяйство Свердловской области</w:t>
            </w:r>
          </w:p>
        </w:tc>
        <w:tc>
          <w:tcPr>
            <w:tcW w:w="2268" w:type="dxa"/>
          </w:tcPr>
          <w:p w:rsidR="00EC79D5" w:rsidRDefault="00EC79D5">
            <w:pPr>
              <w:pStyle w:val="ConsPlusNormal"/>
            </w:pPr>
            <w:r>
              <w:t>постоянно</w:t>
            </w:r>
          </w:p>
        </w:tc>
      </w:tr>
      <w:tr w:rsidR="00EC79D5">
        <w:tc>
          <w:tcPr>
            <w:tcW w:w="680" w:type="dxa"/>
          </w:tcPr>
          <w:p w:rsidR="00EC79D5" w:rsidRDefault="00EC79D5">
            <w:pPr>
              <w:pStyle w:val="ConsPlusNormal"/>
              <w:jc w:val="center"/>
            </w:pPr>
            <w:r>
              <w:t>7.</w:t>
            </w:r>
          </w:p>
        </w:tc>
        <w:tc>
          <w:tcPr>
            <w:tcW w:w="6123" w:type="dxa"/>
          </w:tcPr>
          <w:p w:rsidR="00EC79D5" w:rsidRDefault="00EC79D5">
            <w:pPr>
              <w:pStyle w:val="ConsPlusNormal"/>
            </w:pPr>
            <w:r>
              <w:t>Организация и проведение мониторинга реализации программ комплексного развития систем коммунальной инфраструктуры муниципальных образований, расположенных на территории Свердловской области</w:t>
            </w:r>
          </w:p>
        </w:tc>
        <w:tc>
          <w:tcPr>
            <w:tcW w:w="2268" w:type="dxa"/>
          </w:tcPr>
          <w:p w:rsidR="00EC79D5" w:rsidRDefault="00EC79D5">
            <w:pPr>
              <w:pStyle w:val="ConsPlusNormal"/>
            </w:pPr>
            <w:r>
              <w:t>постоянно</w:t>
            </w:r>
          </w:p>
        </w:tc>
      </w:tr>
      <w:tr w:rsidR="00EC79D5">
        <w:tblPrEx>
          <w:tblBorders>
            <w:insideH w:val="nil"/>
          </w:tblBorders>
        </w:tblPrEx>
        <w:tc>
          <w:tcPr>
            <w:tcW w:w="680" w:type="dxa"/>
            <w:tcBorders>
              <w:bottom w:val="nil"/>
            </w:tcBorders>
          </w:tcPr>
          <w:p w:rsidR="00EC79D5" w:rsidRDefault="00EC79D5">
            <w:pPr>
              <w:pStyle w:val="ConsPlusNormal"/>
              <w:jc w:val="center"/>
            </w:pPr>
            <w:r>
              <w:t>8.</w:t>
            </w:r>
          </w:p>
        </w:tc>
        <w:tc>
          <w:tcPr>
            <w:tcW w:w="8391" w:type="dxa"/>
            <w:gridSpan w:val="2"/>
            <w:tcBorders>
              <w:bottom w:val="nil"/>
            </w:tcBorders>
          </w:tcPr>
          <w:p w:rsidR="00EC79D5" w:rsidRDefault="00EC79D5">
            <w:pPr>
              <w:pStyle w:val="ConsPlusNormal"/>
              <w:jc w:val="both"/>
            </w:pPr>
            <w:r>
              <w:t xml:space="preserve">Утратил силу. - </w:t>
            </w:r>
            <w:hyperlink r:id="rId1225" w:history="1">
              <w:r>
                <w:rPr>
                  <w:color w:val="0000FF"/>
                </w:rPr>
                <w:t>Постановление</w:t>
              </w:r>
            </w:hyperlink>
            <w:r>
              <w:t xml:space="preserve"> Правительства Свердловской области от 01.08.2019 N 452-ПП</w:t>
            </w:r>
          </w:p>
        </w:tc>
      </w:tr>
      <w:tr w:rsidR="00EC79D5">
        <w:tc>
          <w:tcPr>
            <w:tcW w:w="680" w:type="dxa"/>
          </w:tcPr>
          <w:p w:rsidR="00EC79D5" w:rsidRDefault="00EC79D5">
            <w:pPr>
              <w:pStyle w:val="ConsPlusNormal"/>
              <w:jc w:val="center"/>
            </w:pPr>
            <w:r>
              <w:t>9.</w:t>
            </w:r>
          </w:p>
        </w:tc>
        <w:tc>
          <w:tcPr>
            <w:tcW w:w="6123" w:type="dxa"/>
          </w:tcPr>
          <w:p w:rsidR="00EC79D5" w:rsidRDefault="00EC79D5">
            <w:pPr>
              <w:pStyle w:val="ConsPlusNormal"/>
            </w:pPr>
            <w:r>
              <w:t>Формирование, актуализация и сопровождение перечня приоритетных инвестиционных проектов Свердловской области в сферах теплоснабжения, водоснабжения и водоотведения, обращения с твердыми бытовыми отходами</w:t>
            </w:r>
          </w:p>
        </w:tc>
        <w:tc>
          <w:tcPr>
            <w:tcW w:w="2268" w:type="dxa"/>
          </w:tcPr>
          <w:p w:rsidR="00EC79D5" w:rsidRDefault="00EC79D5">
            <w:pPr>
              <w:pStyle w:val="ConsPlusNormal"/>
            </w:pPr>
            <w:r>
              <w:t>формирование пула проектов - 2015 год, актуализация, сопровождение - постоянно</w:t>
            </w:r>
          </w:p>
        </w:tc>
      </w:tr>
      <w:tr w:rsidR="00EC79D5">
        <w:tc>
          <w:tcPr>
            <w:tcW w:w="680" w:type="dxa"/>
          </w:tcPr>
          <w:p w:rsidR="00EC79D5" w:rsidRDefault="00EC79D5">
            <w:pPr>
              <w:pStyle w:val="ConsPlusNormal"/>
              <w:jc w:val="center"/>
            </w:pPr>
            <w:r>
              <w:t>10.</w:t>
            </w:r>
          </w:p>
        </w:tc>
        <w:tc>
          <w:tcPr>
            <w:tcW w:w="6123" w:type="dxa"/>
          </w:tcPr>
          <w:p w:rsidR="00EC79D5" w:rsidRDefault="00EC79D5">
            <w:pPr>
              <w:pStyle w:val="ConsPlusNormal"/>
            </w:pPr>
            <w:r>
              <w:t>Разработка и реализация мер, направленных на снижение количества аварий и чрезвычайных ситуаций при производстве, транспортировке и распределении тепловой энергии, пара, горячей воды и питьевой воды</w:t>
            </w:r>
          </w:p>
        </w:tc>
        <w:tc>
          <w:tcPr>
            <w:tcW w:w="2268" w:type="dxa"/>
          </w:tcPr>
          <w:p w:rsidR="00EC79D5" w:rsidRDefault="00EC79D5">
            <w:pPr>
              <w:pStyle w:val="ConsPlusNormal"/>
            </w:pPr>
            <w:r>
              <w:t>ежегодно</w:t>
            </w:r>
          </w:p>
        </w:tc>
      </w:tr>
      <w:tr w:rsidR="00EC79D5">
        <w:tc>
          <w:tcPr>
            <w:tcW w:w="680" w:type="dxa"/>
          </w:tcPr>
          <w:p w:rsidR="00EC79D5" w:rsidRDefault="00EC79D5">
            <w:pPr>
              <w:pStyle w:val="ConsPlusNormal"/>
              <w:jc w:val="center"/>
            </w:pPr>
            <w:r>
              <w:t>11.</w:t>
            </w:r>
          </w:p>
        </w:tc>
        <w:tc>
          <w:tcPr>
            <w:tcW w:w="6123" w:type="dxa"/>
          </w:tcPr>
          <w:p w:rsidR="00EC79D5" w:rsidRDefault="00EC79D5">
            <w:pPr>
              <w:pStyle w:val="ConsPlusNormal"/>
            </w:pPr>
            <w:r>
              <w:t>Разработка и реализация комплексной региональной программы обращения с твердыми бытовыми отходами, включающей мероприятия, направленные на совершенствование системы управления отходами, обеспечивающие реализацию инвестиционных проектов в указанной сфере</w:t>
            </w:r>
          </w:p>
        </w:tc>
        <w:tc>
          <w:tcPr>
            <w:tcW w:w="2268" w:type="dxa"/>
          </w:tcPr>
          <w:p w:rsidR="00EC79D5" w:rsidRDefault="00EC79D5">
            <w:pPr>
              <w:pStyle w:val="ConsPlusNormal"/>
            </w:pPr>
            <w:r>
              <w:t>разработка - 2015 год, реализация - постоянно</w:t>
            </w:r>
          </w:p>
        </w:tc>
      </w:tr>
      <w:tr w:rsidR="00EC79D5">
        <w:tc>
          <w:tcPr>
            <w:tcW w:w="680" w:type="dxa"/>
          </w:tcPr>
          <w:p w:rsidR="00EC79D5" w:rsidRDefault="00EC79D5">
            <w:pPr>
              <w:pStyle w:val="ConsPlusNormal"/>
              <w:jc w:val="center"/>
            </w:pPr>
            <w:r>
              <w:t>12.</w:t>
            </w:r>
          </w:p>
        </w:tc>
        <w:tc>
          <w:tcPr>
            <w:tcW w:w="6123" w:type="dxa"/>
          </w:tcPr>
          <w:p w:rsidR="00EC79D5" w:rsidRDefault="00EC79D5">
            <w:pPr>
              <w:pStyle w:val="ConsPlusNormal"/>
            </w:pPr>
            <w:r>
              <w:t>Организация и выявление бесхозяйных объектов недвижимости и объектов жилищно-коммунального хозяйства</w:t>
            </w:r>
          </w:p>
        </w:tc>
        <w:tc>
          <w:tcPr>
            <w:tcW w:w="2268" w:type="dxa"/>
          </w:tcPr>
          <w:p w:rsidR="00EC79D5" w:rsidRDefault="00EC79D5">
            <w:pPr>
              <w:pStyle w:val="ConsPlusNormal"/>
            </w:pPr>
            <w:r>
              <w:t>постоянно</w:t>
            </w:r>
          </w:p>
        </w:tc>
      </w:tr>
      <w:tr w:rsidR="00EC79D5">
        <w:tc>
          <w:tcPr>
            <w:tcW w:w="680" w:type="dxa"/>
          </w:tcPr>
          <w:p w:rsidR="00EC79D5" w:rsidRDefault="00EC79D5">
            <w:pPr>
              <w:pStyle w:val="ConsPlusNormal"/>
              <w:jc w:val="center"/>
            </w:pPr>
            <w:r>
              <w:t>13.</w:t>
            </w:r>
          </w:p>
        </w:tc>
        <w:tc>
          <w:tcPr>
            <w:tcW w:w="6123" w:type="dxa"/>
          </w:tcPr>
          <w:p w:rsidR="00EC79D5" w:rsidRDefault="00EC79D5">
            <w:pPr>
              <w:pStyle w:val="ConsPlusNormal"/>
            </w:pPr>
            <w:r>
              <w:t xml:space="preserve">Организация внедрения современных форм управления </w:t>
            </w:r>
            <w:r>
              <w:lastRenderedPageBreak/>
              <w:t>объектами коммунальной инфраструктуры, находящимися в муниципальной собственности</w:t>
            </w:r>
          </w:p>
        </w:tc>
        <w:tc>
          <w:tcPr>
            <w:tcW w:w="2268" w:type="dxa"/>
          </w:tcPr>
          <w:p w:rsidR="00EC79D5" w:rsidRDefault="00EC79D5">
            <w:pPr>
              <w:pStyle w:val="ConsPlusNormal"/>
            </w:pPr>
            <w:r>
              <w:lastRenderedPageBreak/>
              <w:t>постоянно</w:t>
            </w:r>
          </w:p>
        </w:tc>
      </w:tr>
      <w:tr w:rsidR="00EC79D5">
        <w:tc>
          <w:tcPr>
            <w:tcW w:w="680" w:type="dxa"/>
          </w:tcPr>
          <w:p w:rsidR="00EC79D5" w:rsidRDefault="00EC79D5">
            <w:pPr>
              <w:pStyle w:val="ConsPlusNormal"/>
              <w:jc w:val="center"/>
            </w:pPr>
            <w:r>
              <w:t>14.</w:t>
            </w:r>
          </w:p>
        </w:tc>
        <w:tc>
          <w:tcPr>
            <w:tcW w:w="6123" w:type="dxa"/>
          </w:tcPr>
          <w:p w:rsidR="00EC79D5" w:rsidRDefault="00EC79D5">
            <w:pPr>
              <w:pStyle w:val="ConsPlusNormal"/>
            </w:pPr>
            <w:r>
              <w:t>Анализ финансового состояния организаций, осуществляющих теплоснабжение, горячее водоснабжение, холодное водоснабжение и (или) водоотведение</w:t>
            </w:r>
          </w:p>
        </w:tc>
        <w:tc>
          <w:tcPr>
            <w:tcW w:w="2268" w:type="dxa"/>
          </w:tcPr>
          <w:p w:rsidR="00EC79D5" w:rsidRDefault="00EC79D5">
            <w:pPr>
              <w:pStyle w:val="ConsPlusNormal"/>
            </w:pPr>
            <w:r>
              <w:t>постоянно</w:t>
            </w:r>
          </w:p>
        </w:tc>
      </w:tr>
      <w:tr w:rsidR="00EC79D5">
        <w:tc>
          <w:tcPr>
            <w:tcW w:w="680" w:type="dxa"/>
          </w:tcPr>
          <w:p w:rsidR="00EC79D5" w:rsidRDefault="00EC79D5">
            <w:pPr>
              <w:pStyle w:val="ConsPlusNormal"/>
              <w:jc w:val="center"/>
            </w:pPr>
            <w:r>
              <w:t>15.</w:t>
            </w:r>
          </w:p>
        </w:tc>
        <w:tc>
          <w:tcPr>
            <w:tcW w:w="6123" w:type="dxa"/>
          </w:tcPr>
          <w:p w:rsidR="00EC79D5" w:rsidRDefault="00EC79D5">
            <w:pPr>
              <w:pStyle w:val="ConsPlusNormal"/>
            </w:pPr>
            <w:r>
              <w:t>Участие в реализации государственных программ Российской Федерации в сфере жилищно-коммунального хозяйства путем привлечения субсидий из федерального бюджета</w:t>
            </w:r>
          </w:p>
        </w:tc>
        <w:tc>
          <w:tcPr>
            <w:tcW w:w="2268" w:type="dxa"/>
          </w:tcPr>
          <w:p w:rsidR="00EC79D5" w:rsidRDefault="00EC79D5">
            <w:pPr>
              <w:pStyle w:val="ConsPlusNormal"/>
            </w:pPr>
            <w:r>
              <w:t>постоянно</w:t>
            </w:r>
          </w:p>
        </w:tc>
      </w:tr>
      <w:tr w:rsidR="00EC79D5">
        <w:tc>
          <w:tcPr>
            <w:tcW w:w="680" w:type="dxa"/>
          </w:tcPr>
          <w:p w:rsidR="00EC79D5" w:rsidRDefault="00EC79D5">
            <w:pPr>
              <w:pStyle w:val="ConsPlusNormal"/>
              <w:jc w:val="center"/>
            </w:pPr>
            <w:r>
              <w:t>16.</w:t>
            </w:r>
          </w:p>
        </w:tc>
        <w:tc>
          <w:tcPr>
            <w:tcW w:w="6123" w:type="dxa"/>
          </w:tcPr>
          <w:p w:rsidR="00EC79D5" w:rsidRDefault="00EC79D5">
            <w:pPr>
              <w:pStyle w:val="ConsPlusNormal"/>
            </w:pPr>
            <w:r>
              <w:t>Организация контроля за выполнением инвестиционных программ организаций, осуществляющих теплоснабжение (за исключением таких программ, которые утверждаются в соответствии с законодательством Российской Федерации об электроэнергетике), горячее водоснабжение, холодное водоснабжение и (или) водоотведение</w:t>
            </w:r>
          </w:p>
        </w:tc>
        <w:tc>
          <w:tcPr>
            <w:tcW w:w="2268" w:type="dxa"/>
          </w:tcPr>
          <w:p w:rsidR="00EC79D5" w:rsidRDefault="00EC79D5">
            <w:pPr>
              <w:pStyle w:val="ConsPlusNormal"/>
            </w:pPr>
            <w:r>
              <w:t>ежегодно, в соответствии с утверждаемым планом</w:t>
            </w:r>
          </w:p>
        </w:tc>
      </w:tr>
      <w:tr w:rsidR="00EC79D5">
        <w:tc>
          <w:tcPr>
            <w:tcW w:w="680" w:type="dxa"/>
          </w:tcPr>
          <w:p w:rsidR="00EC79D5" w:rsidRDefault="00EC79D5">
            <w:pPr>
              <w:pStyle w:val="ConsPlusNormal"/>
              <w:jc w:val="center"/>
            </w:pPr>
            <w:r>
              <w:t>17.</w:t>
            </w:r>
          </w:p>
        </w:tc>
        <w:tc>
          <w:tcPr>
            <w:tcW w:w="6123" w:type="dxa"/>
          </w:tcPr>
          <w:p w:rsidR="00EC79D5" w:rsidRDefault="00EC79D5">
            <w:pPr>
              <w:pStyle w:val="ConsPlusNormal"/>
            </w:pPr>
            <w:r>
              <w:t>Организация контроля за выполнением производственных программ организаций, осуществляющих горячее водоснабжение, холодное водоснабжение и (или) водоотведение</w:t>
            </w:r>
          </w:p>
        </w:tc>
        <w:tc>
          <w:tcPr>
            <w:tcW w:w="2268" w:type="dxa"/>
          </w:tcPr>
          <w:p w:rsidR="00EC79D5" w:rsidRDefault="00EC79D5">
            <w:pPr>
              <w:pStyle w:val="ConsPlusNormal"/>
            </w:pPr>
            <w:r>
              <w:t>ежегодно, в соответствии с утверждаемым планом</w:t>
            </w:r>
          </w:p>
        </w:tc>
      </w:tr>
      <w:tr w:rsidR="00EC79D5">
        <w:tblPrEx>
          <w:tblBorders>
            <w:insideH w:val="nil"/>
          </w:tblBorders>
        </w:tblPrEx>
        <w:tc>
          <w:tcPr>
            <w:tcW w:w="680" w:type="dxa"/>
            <w:tcBorders>
              <w:bottom w:val="nil"/>
            </w:tcBorders>
          </w:tcPr>
          <w:p w:rsidR="00EC79D5" w:rsidRDefault="00EC79D5">
            <w:pPr>
              <w:pStyle w:val="ConsPlusNormal"/>
              <w:jc w:val="center"/>
            </w:pPr>
            <w:r>
              <w:t>17-1.</w:t>
            </w:r>
          </w:p>
        </w:tc>
        <w:tc>
          <w:tcPr>
            <w:tcW w:w="8391" w:type="dxa"/>
            <w:gridSpan w:val="2"/>
            <w:tcBorders>
              <w:bottom w:val="nil"/>
            </w:tcBorders>
          </w:tcPr>
          <w:p w:rsidR="00EC79D5" w:rsidRDefault="00EC79D5">
            <w:pPr>
              <w:pStyle w:val="ConsPlusNormal"/>
              <w:jc w:val="center"/>
              <w:outlineLvl w:val="2"/>
            </w:pPr>
            <w:bookmarkStart w:id="34" w:name="P15099"/>
            <w:bookmarkEnd w:id="34"/>
            <w:r>
              <w:t>Подпрограмма 1-1. "Чистая вода"</w:t>
            </w:r>
          </w:p>
        </w:tc>
      </w:tr>
      <w:tr w:rsidR="00EC79D5">
        <w:tblPrEx>
          <w:tblBorders>
            <w:insideH w:val="nil"/>
          </w:tblBorders>
        </w:tblPrEx>
        <w:tc>
          <w:tcPr>
            <w:tcW w:w="9071" w:type="dxa"/>
            <w:gridSpan w:val="3"/>
            <w:tcBorders>
              <w:top w:val="nil"/>
            </w:tcBorders>
          </w:tcPr>
          <w:p w:rsidR="00EC79D5" w:rsidRDefault="00EC79D5">
            <w:pPr>
              <w:pStyle w:val="ConsPlusNormal"/>
              <w:jc w:val="both"/>
            </w:pPr>
            <w:r>
              <w:t xml:space="preserve">(п. 17-1 введен </w:t>
            </w:r>
            <w:hyperlink r:id="rId1226" w:history="1">
              <w:r>
                <w:rPr>
                  <w:color w:val="0000FF"/>
                </w:rPr>
                <w:t>Постановлением</w:t>
              </w:r>
            </w:hyperlink>
            <w:r>
              <w:t xml:space="preserve"> Правительства Свердловской области от 01.08.2019 N 452-ПП)</w:t>
            </w:r>
          </w:p>
        </w:tc>
      </w:tr>
      <w:tr w:rsidR="00EC79D5">
        <w:tblPrEx>
          <w:tblBorders>
            <w:insideH w:val="nil"/>
          </w:tblBorders>
        </w:tblPrEx>
        <w:tc>
          <w:tcPr>
            <w:tcW w:w="680" w:type="dxa"/>
            <w:tcBorders>
              <w:bottom w:val="nil"/>
            </w:tcBorders>
          </w:tcPr>
          <w:p w:rsidR="00EC79D5" w:rsidRDefault="00EC79D5">
            <w:pPr>
              <w:pStyle w:val="ConsPlusNormal"/>
              <w:jc w:val="center"/>
            </w:pPr>
            <w:r>
              <w:t>17-2.</w:t>
            </w:r>
          </w:p>
        </w:tc>
        <w:tc>
          <w:tcPr>
            <w:tcW w:w="6123" w:type="dxa"/>
            <w:tcBorders>
              <w:bottom w:val="nil"/>
            </w:tcBorders>
          </w:tcPr>
          <w:p w:rsidR="00EC79D5" w:rsidRDefault="00EC79D5">
            <w:pPr>
              <w:pStyle w:val="ConsPlusNormal"/>
            </w:pPr>
            <w:r>
              <w:t>Проведение отбора объектов по строительству и реконструкции (модернизации) объектов водоснабжения</w:t>
            </w:r>
          </w:p>
        </w:tc>
        <w:tc>
          <w:tcPr>
            <w:tcW w:w="2268" w:type="dxa"/>
            <w:tcBorders>
              <w:bottom w:val="nil"/>
            </w:tcBorders>
          </w:tcPr>
          <w:p w:rsidR="00EC79D5" w:rsidRDefault="00EC79D5">
            <w:pPr>
              <w:pStyle w:val="ConsPlusNormal"/>
            </w:pPr>
            <w:r>
              <w:t>ежегодно</w:t>
            </w:r>
          </w:p>
        </w:tc>
      </w:tr>
      <w:tr w:rsidR="00EC79D5">
        <w:tblPrEx>
          <w:tblBorders>
            <w:insideH w:val="nil"/>
          </w:tblBorders>
        </w:tblPrEx>
        <w:tc>
          <w:tcPr>
            <w:tcW w:w="9071" w:type="dxa"/>
            <w:gridSpan w:val="3"/>
            <w:tcBorders>
              <w:top w:val="nil"/>
            </w:tcBorders>
          </w:tcPr>
          <w:p w:rsidR="00EC79D5" w:rsidRDefault="00EC79D5">
            <w:pPr>
              <w:pStyle w:val="ConsPlusNormal"/>
              <w:jc w:val="both"/>
            </w:pPr>
            <w:r>
              <w:t xml:space="preserve">(п. 17-2 введен </w:t>
            </w:r>
            <w:hyperlink r:id="rId1227" w:history="1">
              <w:r>
                <w:rPr>
                  <w:color w:val="0000FF"/>
                </w:rPr>
                <w:t>Постановлением</w:t>
              </w:r>
            </w:hyperlink>
            <w:r>
              <w:t xml:space="preserve"> Правительства Свердловской области от 01.08.2019 N 452-ПП)</w:t>
            </w:r>
          </w:p>
        </w:tc>
      </w:tr>
      <w:tr w:rsidR="00EC79D5">
        <w:tblPrEx>
          <w:tblBorders>
            <w:insideH w:val="nil"/>
          </w:tblBorders>
        </w:tblPrEx>
        <w:tc>
          <w:tcPr>
            <w:tcW w:w="680" w:type="dxa"/>
            <w:tcBorders>
              <w:bottom w:val="nil"/>
            </w:tcBorders>
          </w:tcPr>
          <w:p w:rsidR="00EC79D5" w:rsidRDefault="00EC79D5">
            <w:pPr>
              <w:pStyle w:val="ConsPlusNormal"/>
              <w:jc w:val="center"/>
            </w:pPr>
            <w:r>
              <w:t>17-3.</w:t>
            </w:r>
          </w:p>
        </w:tc>
        <w:tc>
          <w:tcPr>
            <w:tcW w:w="6123" w:type="dxa"/>
            <w:tcBorders>
              <w:bottom w:val="nil"/>
            </w:tcBorders>
          </w:tcPr>
          <w:p w:rsidR="00EC79D5" w:rsidRDefault="00EC79D5">
            <w:pPr>
              <w:pStyle w:val="ConsPlusNormal"/>
            </w:pPr>
            <w:r>
              <w:t>Формирование и корректировка перечня объектов с учетом Справочника перспективных технологий водоподготовки и очистки воды с использованием технологий, разработанных организациями оборонно-промышленного комплекса, и учетом оценки риска здоровью населения</w:t>
            </w:r>
          </w:p>
        </w:tc>
        <w:tc>
          <w:tcPr>
            <w:tcW w:w="2268" w:type="dxa"/>
            <w:tcBorders>
              <w:bottom w:val="nil"/>
            </w:tcBorders>
          </w:tcPr>
          <w:p w:rsidR="00EC79D5" w:rsidRDefault="00EC79D5">
            <w:pPr>
              <w:pStyle w:val="ConsPlusNormal"/>
            </w:pPr>
            <w:r>
              <w:t>ежегодно</w:t>
            </w:r>
          </w:p>
        </w:tc>
      </w:tr>
      <w:tr w:rsidR="00EC79D5">
        <w:tblPrEx>
          <w:tblBorders>
            <w:insideH w:val="nil"/>
          </w:tblBorders>
        </w:tblPrEx>
        <w:tc>
          <w:tcPr>
            <w:tcW w:w="9071" w:type="dxa"/>
            <w:gridSpan w:val="3"/>
            <w:tcBorders>
              <w:top w:val="nil"/>
            </w:tcBorders>
          </w:tcPr>
          <w:p w:rsidR="00EC79D5" w:rsidRDefault="00EC79D5">
            <w:pPr>
              <w:pStyle w:val="ConsPlusNormal"/>
              <w:jc w:val="both"/>
            </w:pPr>
            <w:r>
              <w:t xml:space="preserve">(п. 17-3 введен </w:t>
            </w:r>
            <w:hyperlink r:id="rId1228" w:history="1">
              <w:r>
                <w:rPr>
                  <w:color w:val="0000FF"/>
                </w:rPr>
                <w:t>Постановлением</w:t>
              </w:r>
            </w:hyperlink>
            <w:r>
              <w:t xml:space="preserve"> Правительства Свердловской области от 01.08.2019 N 452-ПП)</w:t>
            </w:r>
          </w:p>
        </w:tc>
      </w:tr>
      <w:tr w:rsidR="00EC79D5">
        <w:tblPrEx>
          <w:tblBorders>
            <w:insideH w:val="nil"/>
          </w:tblBorders>
        </w:tblPrEx>
        <w:tc>
          <w:tcPr>
            <w:tcW w:w="680" w:type="dxa"/>
            <w:tcBorders>
              <w:bottom w:val="nil"/>
            </w:tcBorders>
          </w:tcPr>
          <w:p w:rsidR="00EC79D5" w:rsidRDefault="00EC79D5">
            <w:pPr>
              <w:pStyle w:val="ConsPlusNormal"/>
              <w:jc w:val="center"/>
            </w:pPr>
            <w:r>
              <w:t>17-4.</w:t>
            </w:r>
          </w:p>
        </w:tc>
        <w:tc>
          <w:tcPr>
            <w:tcW w:w="6123" w:type="dxa"/>
            <w:tcBorders>
              <w:bottom w:val="nil"/>
            </w:tcBorders>
          </w:tcPr>
          <w:p w:rsidR="00EC79D5" w:rsidRDefault="00EC79D5">
            <w:pPr>
              <w:pStyle w:val="ConsPlusNormal"/>
            </w:pPr>
            <w:r>
              <w:t>Участие в организации работы по внесению изменений в территориальные схемы водоснабжения и водоотведения органами местного самоуправления муниципальных образований, расположенных на территории Свердловской области, объектов строительства</w:t>
            </w:r>
          </w:p>
        </w:tc>
        <w:tc>
          <w:tcPr>
            <w:tcW w:w="2268" w:type="dxa"/>
            <w:tcBorders>
              <w:bottom w:val="nil"/>
            </w:tcBorders>
          </w:tcPr>
          <w:p w:rsidR="00EC79D5" w:rsidRDefault="00EC79D5">
            <w:pPr>
              <w:pStyle w:val="ConsPlusNormal"/>
            </w:pPr>
            <w:r>
              <w:t>в течение 6 месяцев с даты включения объекта в подпрограмму 1-1</w:t>
            </w:r>
          </w:p>
        </w:tc>
      </w:tr>
      <w:tr w:rsidR="00EC79D5">
        <w:tblPrEx>
          <w:tblBorders>
            <w:insideH w:val="nil"/>
          </w:tblBorders>
        </w:tblPrEx>
        <w:tc>
          <w:tcPr>
            <w:tcW w:w="9071" w:type="dxa"/>
            <w:gridSpan w:val="3"/>
            <w:tcBorders>
              <w:top w:val="nil"/>
            </w:tcBorders>
          </w:tcPr>
          <w:p w:rsidR="00EC79D5" w:rsidRDefault="00EC79D5">
            <w:pPr>
              <w:pStyle w:val="ConsPlusNormal"/>
              <w:jc w:val="both"/>
            </w:pPr>
            <w:r>
              <w:t xml:space="preserve">(п. 17-4 введен </w:t>
            </w:r>
            <w:hyperlink r:id="rId1229" w:history="1">
              <w:r>
                <w:rPr>
                  <w:color w:val="0000FF"/>
                </w:rPr>
                <w:t>Постановлением</w:t>
              </w:r>
            </w:hyperlink>
            <w:r>
              <w:t xml:space="preserve"> Правительства Свердловской области от 01.08.2019 N 452-ПП)</w:t>
            </w:r>
          </w:p>
        </w:tc>
      </w:tr>
      <w:tr w:rsidR="00EC79D5">
        <w:tc>
          <w:tcPr>
            <w:tcW w:w="680" w:type="dxa"/>
          </w:tcPr>
          <w:p w:rsidR="00EC79D5" w:rsidRDefault="00EC79D5">
            <w:pPr>
              <w:pStyle w:val="ConsPlusNormal"/>
              <w:jc w:val="center"/>
            </w:pPr>
            <w:r>
              <w:t>18.</w:t>
            </w:r>
          </w:p>
        </w:tc>
        <w:tc>
          <w:tcPr>
            <w:tcW w:w="8391" w:type="dxa"/>
            <w:gridSpan w:val="2"/>
          </w:tcPr>
          <w:p w:rsidR="00EC79D5" w:rsidRDefault="00EC79D5">
            <w:pPr>
              <w:pStyle w:val="ConsPlusNormal"/>
              <w:jc w:val="center"/>
              <w:outlineLvl w:val="2"/>
            </w:pPr>
            <w:bookmarkStart w:id="35" w:name="P15114"/>
            <w:bookmarkEnd w:id="35"/>
            <w:r>
              <w:t>Подпрограмма 2. "Развитие топливно-энергетического комплекса Свердловской области"</w:t>
            </w:r>
          </w:p>
        </w:tc>
      </w:tr>
      <w:tr w:rsidR="00EC79D5">
        <w:tc>
          <w:tcPr>
            <w:tcW w:w="680" w:type="dxa"/>
          </w:tcPr>
          <w:p w:rsidR="00EC79D5" w:rsidRDefault="00EC79D5">
            <w:pPr>
              <w:pStyle w:val="ConsPlusNormal"/>
              <w:jc w:val="center"/>
            </w:pPr>
            <w:r>
              <w:t>19.</w:t>
            </w:r>
          </w:p>
        </w:tc>
        <w:tc>
          <w:tcPr>
            <w:tcW w:w="6123" w:type="dxa"/>
          </w:tcPr>
          <w:p w:rsidR="00EC79D5" w:rsidRDefault="00EC79D5">
            <w:pPr>
              <w:pStyle w:val="ConsPlusNormal"/>
            </w:pPr>
            <w:r>
              <w:t>Содействие в привлечении инвестиций в топливно-энергетический комплекс Свердловской области</w:t>
            </w:r>
          </w:p>
        </w:tc>
        <w:tc>
          <w:tcPr>
            <w:tcW w:w="2268" w:type="dxa"/>
          </w:tcPr>
          <w:p w:rsidR="00EC79D5" w:rsidRDefault="00EC79D5">
            <w:pPr>
              <w:pStyle w:val="ConsPlusNormal"/>
            </w:pPr>
            <w:r>
              <w:t>постоянно</w:t>
            </w:r>
          </w:p>
        </w:tc>
      </w:tr>
      <w:tr w:rsidR="00EC79D5">
        <w:tblPrEx>
          <w:tblBorders>
            <w:insideH w:val="nil"/>
          </w:tblBorders>
        </w:tblPrEx>
        <w:tc>
          <w:tcPr>
            <w:tcW w:w="680" w:type="dxa"/>
            <w:tcBorders>
              <w:bottom w:val="nil"/>
            </w:tcBorders>
          </w:tcPr>
          <w:p w:rsidR="00EC79D5" w:rsidRDefault="00EC79D5">
            <w:pPr>
              <w:pStyle w:val="ConsPlusNormal"/>
              <w:jc w:val="center"/>
            </w:pPr>
            <w:r>
              <w:t>20.</w:t>
            </w:r>
          </w:p>
        </w:tc>
        <w:tc>
          <w:tcPr>
            <w:tcW w:w="6123" w:type="dxa"/>
            <w:tcBorders>
              <w:bottom w:val="nil"/>
            </w:tcBorders>
          </w:tcPr>
          <w:p w:rsidR="00EC79D5" w:rsidRDefault="00EC79D5">
            <w:pPr>
              <w:pStyle w:val="ConsPlusNormal"/>
            </w:pPr>
            <w:r>
              <w:t xml:space="preserve">Организация и проведение отборов заявок органов местного самоуправления муниципальных образований, </w:t>
            </w:r>
            <w:r>
              <w:lastRenderedPageBreak/>
              <w:t>расположенных на территории Свердловской области, на предоставление субсидий из областного бюджета местным бюджетам муниципальных образований на софинансирование проектов капитального строительства муниципального значения по развитию газификации</w:t>
            </w:r>
          </w:p>
        </w:tc>
        <w:tc>
          <w:tcPr>
            <w:tcW w:w="2268" w:type="dxa"/>
            <w:tcBorders>
              <w:bottom w:val="nil"/>
            </w:tcBorders>
          </w:tcPr>
          <w:p w:rsidR="00EC79D5" w:rsidRDefault="00EC79D5">
            <w:pPr>
              <w:pStyle w:val="ConsPlusNormal"/>
            </w:pPr>
            <w:r>
              <w:lastRenderedPageBreak/>
              <w:t xml:space="preserve">ежегодно, в соответствии с </w:t>
            </w:r>
            <w:hyperlink w:anchor="P41266" w:history="1">
              <w:r>
                <w:rPr>
                  <w:color w:val="0000FF"/>
                </w:rPr>
                <w:t>Порядком</w:t>
              </w:r>
            </w:hyperlink>
            <w:r>
              <w:t xml:space="preserve"> предоставления субсидий из областного бюджета местным бюджетам муниципальных образований, расположенных на территории Свердловской области, на реализацию проектов капитального строительства муниципального значения по развитию газификации</w:t>
            </w:r>
          </w:p>
        </w:tc>
      </w:tr>
      <w:tr w:rsidR="00EC79D5">
        <w:tblPrEx>
          <w:tblBorders>
            <w:insideH w:val="nil"/>
          </w:tblBorders>
        </w:tblPrEx>
        <w:tc>
          <w:tcPr>
            <w:tcW w:w="9071" w:type="dxa"/>
            <w:gridSpan w:val="3"/>
            <w:tcBorders>
              <w:top w:val="nil"/>
            </w:tcBorders>
          </w:tcPr>
          <w:p w:rsidR="00EC79D5" w:rsidRDefault="00EC79D5">
            <w:pPr>
              <w:pStyle w:val="ConsPlusNormal"/>
              <w:jc w:val="both"/>
            </w:pPr>
            <w:r>
              <w:lastRenderedPageBreak/>
              <w:t xml:space="preserve">(п. 20 в ред. </w:t>
            </w:r>
            <w:hyperlink r:id="rId1230" w:history="1">
              <w:r>
                <w:rPr>
                  <w:color w:val="0000FF"/>
                </w:rPr>
                <w:t>Постановления</w:t>
              </w:r>
            </w:hyperlink>
            <w:r>
              <w:t xml:space="preserve"> Правительства Свердловской области от 30.03.2017 N 200-ПП)</w:t>
            </w:r>
          </w:p>
        </w:tc>
      </w:tr>
      <w:tr w:rsidR="00EC79D5">
        <w:tblPrEx>
          <w:tblBorders>
            <w:insideH w:val="nil"/>
          </w:tblBorders>
        </w:tblPrEx>
        <w:tc>
          <w:tcPr>
            <w:tcW w:w="680" w:type="dxa"/>
            <w:tcBorders>
              <w:bottom w:val="nil"/>
            </w:tcBorders>
          </w:tcPr>
          <w:p w:rsidR="00EC79D5" w:rsidRDefault="00EC79D5">
            <w:pPr>
              <w:pStyle w:val="ConsPlusNormal"/>
              <w:jc w:val="center"/>
            </w:pPr>
            <w:r>
              <w:t>21.</w:t>
            </w:r>
          </w:p>
        </w:tc>
        <w:tc>
          <w:tcPr>
            <w:tcW w:w="6123" w:type="dxa"/>
            <w:tcBorders>
              <w:bottom w:val="nil"/>
            </w:tcBorders>
          </w:tcPr>
          <w:p w:rsidR="00EC79D5" w:rsidRDefault="00EC79D5">
            <w:pPr>
              <w:pStyle w:val="ConsPlusNormal"/>
            </w:pPr>
            <w:r>
              <w:t>Организация утверждения инвестиционных программ, реализуемых за счет тарифов, подлежащих государственному регулированию в части объектов электроснабжения (включая услуги по передаче электрической энергии, технологическое присоединение энергопринимающих устройств к электрическим сетям)</w:t>
            </w:r>
          </w:p>
        </w:tc>
        <w:tc>
          <w:tcPr>
            <w:tcW w:w="2268" w:type="dxa"/>
            <w:tcBorders>
              <w:bottom w:val="nil"/>
            </w:tcBorders>
          </w:tcPr>
          <w:p w:rsidR="00EC79D5" w:rsidRDefault="00EC79D5">
            <w:pPr>
              <w:pStyle w:val="ConsPlusNormal"/>
            </w:pPr>
            <w:r>
              <w:t>ежегодно, в срок до 1 ноября года, в котором в уполномоченный орган исполнительной власти Свердловской области направлено заявление на утверждение</w:t>
            </w:r>
          </w:p>
        </w:tc>
      </w:tr>
      <w:tr w:rsidR="00EC79D5">
        <w:tblPrEx>
          <w:tblBorders>
            <w:insideH w:val="nil"/>
          </w:tblBorders>
        </w:tblPrEx>
        <w:tc>
          <w:tcPr>
            <w:tcW w:w="9071" w:type="dxa"/>
            <w:gridSpan w:val="3"/>
            <w:tcBorders>
              <w:top w:val="nil"/>
            </w:tcBorders>
          </w:tcPr>
          <w:p w:rsidR="00EC79D5" w:rsidRDefault="00EC79D5">
            <w:pPr>
              <w:pStyle w:val="ConsPlusNormal"/>
              <w:jc w:val="both"/>
            </w:pPr>
            <w:r>
              <w:t xml:space="preserve">(в ред. </w:t>
            </w:r>
            <w:hyperlink r:id="rId1231" w:history="1">
              <w:r>
                <w:rPr>
                  <w:color w:val="0000FF"/>
                </w:rPr>
                <w:t>Постановления</w:t>
              </w:r>
            </w:hyperlink>
            <w:r>
              <w:t xml:space="preserve"> Правительства Свердловской области от 04.07.2018 N 437-ПП)</w:t>
            </w:r>
          </w:p>
        </w:tc>
      </w:tr>
      <w:tr w:rsidR="00EC79D5">
        <w:tblPrEx>
          <w:tblBorders>
            <w:insideH w:val="nil"/>
          </w:tblBorders>
        </w:tblPrEx>
        <w:tc>
          <w:tcPr>
            <w:tcW w:w="680" w:type="dxa"/>
            <w:tcBorders>
              <w:bottom w:val="nil"/>
            </w:tcBorders>
          </w:tcPr>
          <w:p w:rsidR="00EC79D5" w:rsidRDefault="00EC79D5">
            <w:pPr>
              <w:pStyle w:val="ConsPlusNormal"/>
              <w:jc w:val="center"/>
            </w:pPr>
            <w:r>
              <w:t>22.</w:t>
            </w:r>
          </w:p>
        </w:tc>
        <w:tc>
          <w:tcPr>
            <w:tcW w:w="6123" w:type="dxa"/>
            <w:tcBorders>
              <w:bottom w:val="nil"/>
            </w:tcBorders>
          </w:tcPr>
          <w:p w:rsidR="00EC79D5" w:rsidRDefault="00EC79D5">
            <w:pPr>
              <w:pStyle w:val="ConsPlusNormal"/>
            </w:pPr>
            <w:r>
              <w:t>Организация утверждения инвестиционных программ, реализуемых за счет тарифов, подлежащих государственному регулированию в части объектов газоснабжения (включая услуги по транспортировке газа по газораспределительным сетям в виде специальной надбавки к тарифам, подключение (технологическое присоединение) газоиспользующего оборудования к газораспределительным сетям)</w:t>
            </w:r>
          </w:p>
        </w:tc>
        <w:tc>
          <w:tcPr>
            <w:tcW w:w="2268" w:type="dxa"/>
            <w:tcBorders>
              <w:bottom w:val="nil"/>
            </w:tcBorders>
          </w:tcPr>
          <w:p w:rsidR="00EC79D5" w:rsidRDefault="00EC79D5">
            <w:pPr>
              <w:pStyle w:val="ConsPlusNormal"/>
            </w:pPr>
            <w:r>
              <w:t>ежегодно, в срок до 15 сентября года, предшествующего периоду реализации инвестиционных программ</w:t>
            </w:r>
          </w:p>
        </w:tc>
      </w:tr>
      <w:tr w:rsidR="00EC79D5">
        <w:tblPrEx>
          <w:tblBorders>
            <w:insideH w:val="nil"/>
          </w:tblBorders>
        </w:tblPrEx>
        <w:tc>
          <w:tcPr>
            <w:tcW w:w="9071" w:type="dxa"/>
            <w:gridSpan w:val="3"/>
            <w:tcBorders>
              <w:top w:val="nil"/>
            </w:tcBorders>
          </w:tcPr>
          <w:p w:rsidR="00EC79D5" w:rsidRDefault="00EC79D5">
            <w:pPr>
              <w:pStyle w:val="ConsPlusNormal"/>
              <w:jc w:val="both"/>
            </w:pPr>
            <w:r>
              <w:t xml:space="preserve">(в ред. </w:t>
            </w:r>
            <w:hyperlink r:id="rId1232" w:history="1">
              <w:r>
                <w:rPr>
                  <w:color w:val="0000FF"/>
                </w:rPr>
                <w:t>Постановления</w:t>
              </w:r>
            </w:hyperlink>
            <w:r>
              <w:t xml:space="preserve"> Правительства Свердловской области от 04.07.2018 N 437-ПП)</w:t>
            </w:r>
          </w:p>
        </w:tc>
      </w:tr>
      <w:tr w:rsidR="00EC79D5">
        <w:tc>
          <w:tcPr>
            <w:tcW w:w="680" w:type="dxa"/>
          </w:tcPr>
          <w:p w:rsidR="00EC79D5" w:rsidRDefault="00EC79D5">
            <w:pPr>
              <w:pStyle w:val="ConsPlusNormal"/>
              <w:jc w:val="center"/>
            </w:pPr>
            <w:r>
              <w:t>23.</w:t>
            </w:r>
          </w:p>
        </w:tc>
        <w:tc>
          <w:tcPr>
            <w:tcW w:w="6123" w:type="dxa"/>
          </w:tcPr>
          <w:p w:rsidR="00EC79D5" w:rsidRDefault="00EC79D5">
            <w:pPr>
              <w:pStyle w:val="ConsPlusNormal"/>
            </w:pPr>
            <w:r>
              <w:t>Разработка и реализация мер, направленных на снижение количества аварий и чрезвычайных ситуаций при производстве, транспортировке и распределении электрической и тепловой энергии, газа</w:t>
            </w:r>
          </w:p>
        </w:tc>
        <w:tc>
          <w:tcPr>
            <w:tcW w:w="2268" w:type="dxa"/>
          </w:tcPr>
          <w:p w:rsidR="00EC79D5" w:rsidRDefault="00EC79D5">
            <w:pPr>
              <w:pStyle w:val="ConsPlusNormal"/>
            </w:pPr>
            <w:r>
              <w:t>ежегодно</w:t>
            </w:r>
          </w:p>
        </w:tc>
      </w:tr>
      <w:tr w:rsidR="00EC79D5">
        <w:tc>
          <w:tcPr>
            <w:tcW w:w="680" w:type="dxa"/>
          </w:tcPr>
          <w:p w:rsidR="00EC79D5" w:rsidRDefault="00EC79D5">
            <w:pPr>
              <w:pStyle w:val="ConsPlusNormal"/>
              <w:jc w:val="center"/>
            </w:pPr>
            <w:r>
              <w:t>24.</w:t>
            </w:r>
          </w:p>
        </w:tc>
        <w:tc>
          <w:tcPr>
            <w:tcW w:w="6123" w:type="dxa"/>
          </w:tcPr>
          <w:p w:rsidR="00EC79D5" w:rsidRDefault="00EC79D5">
            <w:pPr>
              <w:pStyle w:val="ConsPlusNormal"/>
            </w:pPr>
            <w:r>
              <w:t>Организация работы по корректировке генеральной схемы развития газификации области и территорий муниципальных образований в Свердловской области</w:t>
            </w:r>
          </w:p>
        </w:tc>
        <w:tc>
          <w:tcPr>
            <w:tcW w:w="2268" w:type="dxa"/>
          </w:tcPr>
          <w:p w:rsidR="00EC79D5" w:rsidRDefault="00EC79D5">
            <w:pPr>
              <w:pStyle w:val="ConsPlusNormal"/>
            </w:pPr>
            <w:r>
              <w:t>по мере необходимости</w:t>
            </w:r>
          </w:p>
        </w:tc>
      </w:tr>
      <w:tr w:rsidR="00EC79D5">
        <w:tc>
          <w:tcPr>
            <w:tcW w:w="680" w:type="dxa"/>
          </w:tcPr>
          <w:p w:rsidR="00EC79D5" w:rsidRDefault="00EC79D5">
            <w:pPr>
              <w:pStyle w:val="ConsPlusNormal"/>
              <w:jc w:val="center"/>
            </w:pPr>
            <w:r>
              <w:t>25.</w:t>
            </w:r>
          </w:p>
        </w:tc>
        <w:tc>
          <w:tcPr>
            <w:tcW w:w="6123" w:type="dxa"/>
          </w:tcPr>
          <w:p w:rsidR="00EC79D5" w:rsidRDefault="00EC79D5">
            <w:pPr>
              <w:pStyle w:val="ConsPlusNormal"/>
            </w:pPr>
            <w:r>
              <w:t>Организация работы по корректировке схемы и программы развития электроэнергетики Свердловской области на среднесрочную перспективу</w:t>
            </w:r>
          </w:p>
        </w:tc>
        <w:tc>
          <w:tcPr>
            <w:tcW w:w="2268" w:type="dxa"/>
          </w:tcPr>
          <w:p w:rsidR="00EC79D5" w:rsidRDefault="00EC79D5">
            <w:pPr>
              <w:pStyle w:val="ConsPlusNormal"/>
            </w:pPr>
            <w:r>
              <w:t xml:space="preserve">ежегодно, в срок до 01 мая года, предшествующего периоду их </w:t>
            </w:r>
            <w:r>
              <w:lastRenderedPageBreak/>
              <w:t>реализации</w:t>
            </w:r>
          </w:p>
        </w:tc>
      </w:tr>
      <w:tr w:rsidR="00EC79D5">
        <w:tc>
          <w:tcPr>
            <w:tcW w:w="680" w:type="dxa"/>
          </w:tcPr>
          <w:p w:rsidR="00EC79D5" w:rsidRDefault="00EC79D5">
            <w:pPr>
              <w:pStyle w:val="ConsPlusNormal"/>
              <w:jc w:val="center"/>
            </w:pPr>
            <w:r>
              <w:lastRenderedPageBreak/>
              <w:t>26.</w:t>
            </w:r>
          </w:p>
        </w:tc>
        <w:tc>
          <w:tcPr>
            <w:tcW w:w="6123" w:type="dxa"/>
          </w:tcPr>
          <w:p w:rsidR="00EC79D5" w:rsidRDefault="00EC79D5">
            <w:pPr>
              <w:pStyle w:val="ConsPlusNormal"/>
            </w:pPr>
            <w:r>
              <w:t>Организация работы по выявлению и ликвидации бесхозяйных объектов недвижимости и объектов топливно-энергетического комплекса Свердловской области</w:t>
            </w:r>
          </w:p>
        </w:tc>
        <w:tc>
          <w:tcPr>
            <w:tcW w:w="2268" w:type="dxa"/>
          </w:tcPr>
          <w:p w:rsidR="00EC79D5" w:rsidRDefault="00EC79D5">
            <w:pPr>
              <w:pStyle w:val="ConsPlusNormal"/>
            </w:pPr>
            <w:r>
              <w:t>постоянно</w:t>
            </w:r>
          </w:p>
        </w:tc>
      </w:tr>
      <w:tr w:rsidR="00EC79D5">
        <w:tc>
          <w:tcPr>
            <w:tcW w:w="680" w:type="dxa"/>
          </w:tcPr>
          <w:p w:rsidR="00EC79D5" w:rsidRDefault="00EC79D5">
            <w:pPr>
              <w:pStyle w:val="ConsPlusNormal"/>
              <w:jc w:val="center"/>
            </w:pPr>
            <w:r>
              <w:t>27.</w:t>
            </w:r>
          </w:p>
        </w:tc>
        <w:tc>
          <w:tcPr>
            <w:tcW w:w="6123" w:type="dxa"/>
          </w:tcPr>
          <w:p w:rsidR="00EC79D5" w:rsidRDefault="00EC79D5">
            <w:pPr>
              <w:pStyle w:val="ConsPlusNormal"/>
            </w:pPr>
            <w:r>
              <w:t>Формирование перечня объектов топливно-энергетического комплекса, расположенных на территории Свердловской области, подлежащих категорированию</w:t>
            </w:r>
          </w:p>
        </w:tc>
        <w:tc>
          <w:tcPr>
            <w:tcW w:w="2268" w:type="dxa"/>
          </w:tcPr>
          <w:p w:rsidR="00EC79D5" w:rsidRDefault="00EC79D5">
            <w:pPr>
              <w:pStyle w:val="ConsPlusNormal"/>
            </w:pPr>
            <w:r>
              <w:t>ежегодно</w:t>
            </w:r>
          </w:p>
        </w:tc>
      </w:tr>
      <w:tr w:rsidR="00EC79D5">
        <w:tc>
          <w:tcPr>
            <w:tcW w:w="680" w:type="dxa"/>
          </w:tcPr>
          <w:p w:rsidR="00EC79D5" w:rsidRDefault="00EC79D5">
            <w:pPr>
              <w:pStyle w:val="ConsPlusNormal"/>
              <w:jc w:val="center"/>
            </w:pPr>
            <w:r>
              <w:t>28.</w:t>
            </w:r>
          </w:p>
        </w:tc>
        <w:tc>
          <w:tcPr>
            <w:tcW w:w="8391" w:type="dxa"/>
            <w:gridSpan w:val="2"/>
          </w:tcPr>
          <w:p w:rsidR="00EC79D5" w:rsidRDefault="00EC79D5">
            <w:pPr>
              <w:pStyle w:val="ConsPlusNormal"/>
              <w:jc w:val="center"/>
              <w:outlineLvl w:val="2"/>
            </w:pPr>
            <w:bookmarkStart w:id="36" w:name="P15146"/>
            <w:bookmarkEnd w:id="36"/>
            <w:r>
              <w:t>Подпрограмма 3. "Повышение благоустройства жилищного фонда Свердловской области и создание благоприятной среды проживания граждан"</w:t>
            </w:r>
          </w:p>
        </w:tc>
      </w:tr>
      <w:tr w:rsidR="00EC79D5">
        <w:tblPrEx>
          <w:tblBorders>
            <w:insideH w:val="nil"/>
          </w:tblBorders>
        </w:tblPrEx>
        <w:tc>
          <w:tcPr>
            <w:tcW w:w="680" w:type="dxa"/>
            <w:tcBorders>
              <w:bottom w:val="nil"/>
            </w:tcBorders>
          </w:tcPr>
          <w:p w:rsidR="00EC79D5" w:rsidRDefault="00EC79D5">
            <w:pPr>
              <w:pStyle w:val="ConsPlusNormal"/>
              <w:jc w:val="center"/>
            </w:pPr>
            <w:r>
              <w:t>29.</w:t>
            </w:r>
          </w:p>
        </w:tc>
        <w:tc>
          <w:tcPr>
            <w:tcW w:w="6123" w:type="dxa"/>
            <w:tcBorders>
              <w:bottom w:val="nil"/>
            </w:tcBorders>
          </w:tcPr>
          <w:p w:rsidR="00EC79D5" w:rsidRDefault="00EC79D5">
            <w:pPr>
              <w:pStyle w:val="ConsPlusNormal"/>
            </w:pPr>
            <w:r>
              <w:t>Актуализация Региональной адресной программы по переселению граждан из аварийного жилищного фонда</w:t>
            </w:r>
          </w:p>
        </w:tc>
        <w:tc>
          <w:tcPr>
            <w:tcW w:w="2268" w:type="dxa"/>
            <w:tcBorders>
              <w:bottom w:val="nil"/>
            </w:tcBorders>
          </w:tcPr>
          <w:p w:rsidR="00EC79D5" w:rsidRDefault="00EC79D5">
            <w:pPr>
              <w:pStyle w:val="ConsPlusNormal"/>
            </w:pPr>
            <w:r>
              <w:t>ежегодно до 2016 года, в 2016 году по согласованию с Министерством строительства и развития инфраструктуры Свердловской области</w:t>
            </w:r>
          </w:p>
        </w:tc>
      </w:tr>
      <w:tr w:rsidR="00EC79D5">
        <w:tblPrEx>
          <w:tblBorders>
            <w:insideH w:val="nil"/>
          </w:tblBorders>
        </w:tblPrEx>
        <w:tc>
          <w:tcPr>
            <w:tcW w:w="9071" w:type="dxa"/>
            <w:gridSpan w:val="3"/>
            <w:tcBorders>
              <w:top w:val="nil"/>
            </w:tcBorders>
          </w:tcPr>
          <w:p w:rsidR="00EC79D5" w:rsidRDefault="00EC79D5">
            <w:pPr>
              <w:pStyle w:val="ConsPlusNormal"/>
              <w:jc w:val="both"/>
            </w:pPr>
            <w:r>
              <w:t xml:space="preserve">(в ред. </w:t>
            </w:r>
            <w:hyperlink r:id="rId1233" w:history="1">
              <w:r>
                <w:rPr>
                  <w:color w:val="0000FF"/>
                </w:rPr>
                <w:t>Постановления</w:t>
              </w:r>
            </w:hyperlink>
            <w:r>
              <w:t xml:space="preserve"> Правительства Свердловской области от 01.07.2016 N 472-ПП)</w:t>
            </w:r>
          </w:p>
        </w:tc>
      </w:tr>
      <w:tr w:rsidR="00EC79D5">
        <w:tblPrEx>
          <w:tblBorders>
            <w:insideH w:val="nil"/>
          </w:tblBorders>
        </w:tblPrEx>
        <w:tc>
          <w:tcPr>
            <w:tcW w:w="680" w:type="dxa"/>
            <w:tcBorders>
              <w:bottom w:val="nil"/>
            </w:tcBorders>
          </w:tcPr>
          <w:p w:rsidR="00EC79D5" w:rsidRDefault="00EC79D5">
            <w:pPr>
              <w:pStyle w:val="ConsPlusNormal"/>
              <w:jc w:val="center"/>
            </w:pPr>
            <w:r>
              <w:t>30 - 31.</w:t>
            </w:r>
          </w:p>
        </w:tc>
        <w:tc>
          <w:tcPr>
            <w:tcW w:w="8391" w:type="dxa"/>
            <w:gridSpan w:val="2"/>
            <w:tcBorders>
              <w:bottom w:val="nil"/>
            </w:tcBorders>
          </w:tcPr>
          <w:p w:rsidR="00EC79D5" w:rsidRDefault="00EC79D5">
            <w:pPr>
              <w:pStyle w:val="ConsPlusNormal"/>
              <w:jc w:val="both"/>
            </w:pPr>
            <w:r>
              <w:t xml:space="preserve">Утратили силу. - </w:t>
            </w:r>
            <w:hyperlink r:id="rId1234" w:history="1">
              <w:r>
                <w:rPr>
                  <w:color w:val="0000FF"/>
                </w:rPr>
                <w:t>Постановление</w:t>
              </w:r>
            </w:hyperlink>
            <w:r>
              <w:t xml:space="preserve"> Правительства Свердловской области от 03.12.2020 N 877-ПП</w:t>
            </w:r>
          </w:p>
        </w:tc>
      </w:tr>
      <w:tr w:rsidR="00EC79D5">
        <w:tblPrEx>
          <w:tblBorders>
            <w:insideH w:val="nil"/>
          </w:tblBorders>
        </w:tblPrEx>
        <w:tc>
          <w:tcPr>
            <w:tcW w:w="680" w:type="dxa"/>
            <w:tcBorders>
              <w:bottom w:val="nil"/>
            </w:tcBorders>
          </w:tcPr>
          <w:p w:rsidR="00EC79D5" w:rsidRDefault="00EC79D5">
            <w:pPr>
              <w:pStyle w:val="ConsPlusNormal"/>
              <w:jc w:val="center"/>
            </w:pPr>
            <w:r>
              <w:t>32 - 33.</w:t>
            </w:r>
          </w:p>
        </w:tc>
        <w:tc>
          <w:tcPr>
            <w:tcW w:w="8391" w:type="dxa"/>
            <w:gridSpan w:val="2"/>
            <w:tcBorders>
              <w:bottom w:val="nil"/>
            </w:tcBorders>
          </w:tcPr>
          <w:p w:rsidR="00EC79D5" w:rsidRDefault="00EC79D5">
            <w:pPr>
              <w:pStyle w:val="ConsPlusNormal"/>
              <w:jc w:val="both"/>
            </w:pPr>
            <w:r>
              <w:t xml:space="preserve">Утратили силу. - </w:t>
            </w:r>
            <w:hyperlink r:id="rId1235" w:history="1">
              <w:r>
                <w:rPr>
                  <w:color w:val="0000FF"/>
                </w:rPr>
                <w:t>Постановление</w:t>
              </w:r>
            </w:hyperlink>
            <w:r>
              <w:t xml:space="preserve"> Правительства Свердловской области от 01.07.2016 N 472-ПП</w:t>
            </w:r>
          </w:p>
        </w:tc>
      </w:tr>
      <w:tr w:rsidR="00EC79D5">
        <w:tc>
          <w:tcPr>
            <w:tcW w:w="680" w:type="dxa"/>
          </w:tcPr>
          <w:p w:rsidR="00EC79D5" w:rsidRDefault="00EC79D5">
            <w:pPr>
              <w:pStyle w:val="ConsPlusNormal"/>
              <w:jc w:val="center"/>
            </w:pPr>
            <w:r>
              <w:t>34.</w:t>
            </w:r>
          </w:p>
        </w:tc>
        <w:tc>
          <w:tcPr>
            <w:tcW w:w="6123" w:type="dxa"/>
          </w:tcPr>
          <w:p w:rsidR="00EC79D5" w:rsidRDefault="00EC79D5">
            <w:pPr>
              <w:pStyle w:val="ConsPlusNormal"/>
            </w:pPr>
            <w:r>
              <w:t>Организация и проведение отбора заявок органов местного самоуправления муниципальных образований, расположенных на территории Свердловской области, на предоставление субсидии из областного бюджета местным бюджетам на выполнение мероприятий по благоустройству дворовых территорий</w:t>
            </w:r>
          </w:p>
        </w:tc>
        <w:tc>
          <w:tcPr>
            <w:tcW w:w="2268" w:type="dxa"/>
          </w:tcPr>
          <w:p w:rsidR="00EC79D5" w:rsidRDefault="00EC79D5">
            <w:pPr>
              <w:pStyle w:val="ConsPlusNormal"/>
            </w:pPr>
            <w:r>
              <w:t>ежегодно, в срок до 01 сентября года, предшествующего планируемому</w:t>
            </w:r>
          </w:p>
        </w:tc>
      </w:tr>
      <w:tr w:rsidR="00EC79D5">
        <w:tc>
          <w:tcPr>
            <w:tcW w:w="680" w:type="dxa"/>
          </w:tcPr>
          <w:p w:rsidR="00EC79D5" w:rsidRDefault="00EC79D5">
            <w:pPr>
              <w:pStyle w:val="ConsPlusNormal"/>
              <w:jc w:val="center"/>
            </w:pPr>
            <w:r>
              <w:t>35.</w:t>
            </w:r>
          </w:p>
        </w:tc>
        <w:tc>
          <w:tcPr>
            <w:tcW w:w="6123" w:type="dxa"/>
          </w:tcPr>
          <w:p w:rsidR="00EC79D5" w:rsidRDefault="00EC79D5">
            <w:pPr>
              <w:pStyle w:val="ConsPlusNormal"/>
            </w:pPr>
            <w:r>
              <w:t>Организация и проведение отбора заявок органов местного самоуправления муниципальных образований, расположенных на территории Свердловской области, на предоставление субвенций местным бюджетам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2268" w:type="dxa"/>
          </w:tcPr>
          <w:p w:rsidR="00EC79D5" w:rsidRDefault="00EC79D5">
            <w:pPr>
              <w:pStyle w:val="ConsPlusNormal"/>
            </w:pPr>
            <w:r>
              <w:t>ежегодно</w:t>
            </w:r>
          </w:p>
        </w:tc>
      </w:tr>
      <w:tr w:rsidR="00EC79D5">
        <w:tblPrEx>
          <w:tblBorders>
            <w:insideH w:val="nil"/>
          </w:tblBorders>
        </w:tblPrEx>
        <w:tc>
          <w:tcPr>
            <w:tcW w:w="680" w:type="dxa"/>
            <w:tcBorders>
              <w:bottom w:val="nil"/>
            </w:tcBorders>
          </w:tcPr>
          <w:p w:rsidR="00EC79D5" w:rsidRDefault="00EC79D5">
            <w:pPr>
              <w:pStyle w:val="ConsPlusNormal"/>
              <w:jc w:val="center"/>
            </w:pPr>
            <w:r>
              <w:t>36.</w:t>
            </w:r>
          </w:p>
        </w:tc>
        <w:tc>
          <w:tcPr>
            <w:tcW w:w="8391" w:type="dxa"/>
            <w:gridSpan w:val="2"/>
            <w:tcBorders>
              <w:bottom w:val="nil"/>
            </w:tcBorders>
          </w:tcPr>
          <w:p w:rsidR="00EC79D5" w:rsidRDefault="00EC79D5">
            <w:pPr>
              <w:pStyle w:val="ConsPlusNormal"/>
              <w:jc w:val="both"/>
            </w:pPr>
            <w:r>
              <w:t xml:space="preserve">Утратил силу. - </w:t>
            </w:r>
            <w:hyperlink r:id="rId1236" w:history="1">
              <w:r>
                <w:rPr>
                  <w:color w:val="0000FF"/>
                </w:rPr>
                <w:t>Постановление</w:t>
              </w:r>
            </w:hyperlink>
            <w:r>
              <w:t xml:space="preserve"> Правительства Свердловской области от 03.12.2020 N 877-ПП</w:t>
            </w:r>
          </w:p>
        </w:tc>
      </w:tr>
      <w:tr w:rsidR="00EC79D5">
        <w:tc>
          <w:tcPr>
            <w:tcW w:w="680" w:type="dxa"/>
          </w:tcPr>
          <w:p w:rsidR="00EC79D5" w:rsidRDefault="00EC79D5">
            <w:pPr>
              <w:pStyle w:val="ConsPlusNormal"/>
              <w:jc w:val="center"/>
            </w:pPr>
            <w:r>
              <w:t>37.</w:t>
            </w:r>
          </w:p>
        </w:tc>
        <w:tc>
          <w:tcPr>
            <w:tcW w:w="6123" w:type="dxa"/>
          </w:tcPr>
          <w:p w:rsidR="00EC79D5" w:rsidRDefault="00EC79D5">
            <w:pPr>
              <w:pStyle w:val="ConsPlusNormal"/>
            </w:pPr>
            <w:r>
              <w:t>Разработка и представление на утверждение Правительства Свердловской области проекта постановления Правительства Свердловской области об областном стандарте стоимости жилищно-коммунальных услуг на очередной год</w:t>
            </w:r>
          </w:p>
        </w:tc>
        <w:tc>
          <w:tcPr>
            <w:tcW w:w="2268" w:type="dxa"/>
          </w:tcPr>
          <w:p w:rsidR="00EC79D5" w:rsidRDefault="00EC79D5">
            <w:pPr>
              <w:pStyle w:val="ConsPlusNormal"/>
            </w:pPr>
            <w:r>
              <w:t>ежегодно, в срок до 01 ноября года, предшествующего планируемому</w:t>
            </w:r>
          </w:p>
        </w:tc>
      </w:tr>
      <w:tr w:rsidR="00EC79D5">
        <w:tblPrEx>
          <w:tblBorders>
            <w:insideH w:val="nil"/>
          </w:tblBorders>
        </w:tblPrEx>
        <w:tc>
          <w:tcPr>
            <w:tcW w:w="680" w:type="dxa"/>
            <w:tcBorders>
              <w:bottom w:val="nil"/>
            </w:tcBorders>
          </w:tcPr>
          <w:p w:rsidR="00EC79D5" w:rsidRDefault="00EC79D5">
            <w:pPr>
              <w:pStyle w:val="ConsPlusNormal"/>
              <w:jc w:val="center"/>
            </w:pPr>
            <w:r>
              <w:t xml:space="preserve">38 - </w:t>
            </w:r>
            <w:r>
              <w:lastRenderedPageBreak/>
              <w:t>39.</w:t>
            </w:r>
          </w:p>
        </w:tc>
        <w:tc>
          <w:tcPr>
            <w:tcW w:w="8391" w:type="dxa"/>
            <w:gridSpan w:val="2"/>
            <w:tcBorders>
              <w:bottom w:val="nil"/>
            </w:tcBorders>
          </w:tcPr>
          <w:p w:rsidR="00EC79D5" w:rsidRDefault="00EC79D5">
            <w:pPr>
              <w:pStyle w:val="ConsPlusNormal"/>
              <w:jc w:val="both"/>
            </w:pPr>
            <w:r>
              <w:lastRenderedPageBreak/>
              <w:t xml:space="preserve">Утратили силу. - </w:t>
            </w:r>
            <w:hyperlink r:id="rId1237" w:history="1">
              <w:r>
                <w:rPr>
                  <w:color w:val="0000FF"/>
                </w:rPr>
                <w:t>Постановление</w:t>
              </w:r>
            </w:hyperlink>
            <w:r>
              <w:t xml:space="preserve"> Правительства Свердловской области от 03.12.2020 N </w:t>
            </w:r>
            <w:r>
              <w:lastRenderedPageBreak/>
              <w:t>877-ПП</w:t>
            </w:r>
          </w:p>
        </w:tc>
      </w:tr>
      <w:tr w:rsidR="00EC79D5">
        <w:tblPrEx>
          <w:tblBorders>
            <w:insideH w:val="nil"/>
          </w:tblBorders>
        </w:tblPrEx>
        <w:tc>
          <w:tcPr>
            <w:tcW w:w="680" w:type="dxa"/>
            <w:tcBorders>
              <w:bottom w:val="nil"/>
            </w:tcBorders>
          </w:tcPr>
          <w:p w:rsidR="00EC79D5" w:rsidRDefault="00EC79D5">
            <w:pPr>
              <w:pStyle w:val="ConsPlusNormal"/>
              <w:jc w:val="center"/>
            </w:pPr>
            <w:r>
              <w:lastRenderedPageBreak/>
              <w:t>40.</w:t>
            </w:r>
          </w:p>
        </w:tc>
        <w:tc>
          <w:tcPr>
            <w:tcW w:w="6123" w:type="dxa"/>
            <w:tcBorders>
              <w:bottom w:val="nil"/>
            </w:tcBorders>
          </w:tcPr>
          <w:p w:rsidR="00EC79D5" w:rsidRDefault="00EC79D5">
            <w:pPr>
              <w:pStyle w:val="ConsPlusNormal"/>
            </w:pPr>
            <w:r>
              <w:t>Организация общественного контроля в системе жилищно-коммунального хозяйства</w:t>
            </w:r>
          </w:p>
        </w:tc>
        <w:tc>
          <w:tcPr>
            <w:tcW w:w="2268" w:type="dxa"/>
            <w:tcBorders>
              <w:bottom w:val="nil"/>
            </w:tcBorders>
          </w:tcPr>
          <w:p w:rsidR="00EC79D5" w:rsidRDefault="00EC79D5">
            <w:pPr>
              <w:pStyle w:val="ConsPlusNormal"/>
            </w:pPr>
            <w:r>
              <w:t>постоянно</w:t>
            </w:r>
          </w:p>
        </w:tc>
      </w:tr>
      <w:tr w:rsidR="00EC79D5">
        <w:tblPrEx>
          <w:tblBorders>
            <w:insideH w:val="nil"/>
          </w:tblBorders>
        </w:tblPrEx>
        <w:tc>
          <w:tcPr>
            <w:tcW w:w="9071" w:type="dxa"/>
            <w:gridSpan w:val="3"/>
            <w:tcBorders>
              <w:top w:val="nil"/>
            </w:tcBorders>
          </w:tcPr>
          <w:p w:rsidR="00EC79D5" w:rsidRDefault="00EC79D5">
            <w:pPr>
              <w:pStyle w:val="ConsPlusNormal"/>
              <w:jc w:val="both"/>
            </w:pPr>
            <w:r>
              <w:t xml:space="preserve">(п. 40 в ред. </w:t>
            </w:r>
            <w:hyperlink r:id="rId1238" w:history="1">
              <w:r>
                <w:rPr>
                  <w:color w:val="0000FF"/>
                </w:rPr>
                <w:t>Постановления</w:t>
              </w:r>
            </w:hyperlink>
            <w:r>
              <w:t xml:space="preserve"> Правительства Свердловской области от 17.12.2015 N 1113-ПП)</w:t>
            </w:r>
          </w:p>
        </w:tc>
      </w:tr>
      <w:tr w:rsidR="00EC79D5">
        <w:tblPrEx>
          <w:tblBorders>
            <w:insideH w:val="nil"/>
          </w:tblBorders>
        </w:tblPrEx>
        <w:tc>
          <w:tcPr>
            <w:tcW w:w="680" w:type="dxa"/>
            <w:tcBorders>
              <w:bottom w:val="nil"/>
            </w:tcBorders>
          </w:tcPr>
          <w:p w:rsidR="00EC79D5" w:rsidRDefault="00EC79D5">
            <w:pPr>
              <w:pStyle w:val="ConsPlusNormal"/>
              <w:jc w:val="center"/>
            </w:pPr>
            <w:r>
              <w:t>40-1.</w:t>
            </w:r>
          </w:p>
        </w:tc>
        <w:tc>
          <w:tcPr>
            <w:tcW w:w="6123" w:type="dxa"/>
            <w:tcBorders>
              <w:bottom w:val="nil"/>
            </w:tcBorders>
          </w:tcPr>
          <w:p w:rsidR="00EC79D5" w:rsidRDefault="00EC79D5">
            <w:pPr>
              <w:pStyle w:val="ConsPlusNormal"/>
            </w:pPr>
            <w:r>
              <w:t>Представление отчетов о реализации мероприятий по повышению доходного потенциала Свердловской области</w:t>
            </w:r>
          </w:p>
        </w:tc>
        <w:tc>
          <w:tcPr>
            <w:tcW w:w="2268" w:type="dxa"/>
            <w:tcBorders>
              <w:bottom w:val="nil"/>
            </w:tcBorders>
          </w:tcPr>
          <w:p w:rsidR="00EC79D5" w:rsidRDefault="00EC79D5">
            <w:pPr>
              <w:pStyle w:val="ConsPlusNormal"/>
            </w:pPr>
            <w:r>
              <w:t>ежеквартально, до 20 числа, следующего за отчетным периодом</w:t>
            </w:r>
          </w:p>
        </w:tc>
      </w:tr>
      <w:tr w:rsidR="00EC79D5">
        <w:tblPrEx>
          <w:tblBorders>
            <w:insideH w:val="nil"/>
          </w:tblBorders>
        </w:tblPrEx>
        <w:tc>
          <w:tcPr>
            <w:tcW w:w="9071" w:type="dxa"/>
            <w:gridSpan w:val="3"/>
            <w:tcBorders>
              <w:top w:val="nil"/>
            </w:tcBorders>
          </w:tcPr>
          <w:p w:rsidR="00EC79D5" w:rsidRDefault="00EC79D5">
            <w:pPr>
              <w:pStyle w:val="ConsPlusNormal"/>
              <w:jc w:val="both"/>
            </w:pPr>
            <w:r>
              <w:t xml:space="preserve">(п. 40-1 введен </w:t>
            </w:r>
            <w:hyperlink r:id="rId1239" w:history="1">
              <w:r>
                <w:rPr>
                  <w:color w:val="0000FF"/>
                </w:rPr>
                <w:t>Постановлением</w:t>
              </w:r>
            </w:hyperlink>
            <w:r>
              <w:t xml:space="preserve"> Правительства Свердловской области от 17.12.2015 N 1113-ПП)</w:t>
            </w:r>
          </w:p>
        </w:tc>
      </w:tr>
      <w:tr w:rsidR="00EC79D5">
        <w:tblPrEx>
          <w:tblBorders>
            <w:insideH w:val="nil"/>
          </w:tblBorders>
        </w:tblPrEx>
        <w:tc>
          <w:tcPr>
            <w:tcW w:w="680" w:type="dxa"/>
            <w:tcBorders>
              <w:bottom w:val="nil"/>
            </w:tcBorders>
          </w:tcPr>
          <w:p w:rsidR="00EC79D5" w:rsidRDefault="00EC79D5">
            <w:pPr>
              <w:pStyle w:val="ConsPlusNormal"/>
              <w:jc w:val="center"/>
            </w:pPr>
            <w:r>
              <w:t>40-2.</w:t>
            </w:r>
          </w:p>
        </w:tc>
        <w:tc>
          <w:tcPr>
            <w:tcW w:w="6123" w:type="dxa"/>
            <w:tcBorders>
              <w:bottom w:val="nil"/>
            </w:tcBorders>
          </w:tcPr>
          <w:p w:rsidR="00EC79D5" w:rsidRDefault="00EC79D5">
            <w:pPr>
              <w:pStyle w:val="ConsPlusNormal"/>
            </w:pPr>
            <w:r>
              <w:t xml:space="preserve">Предоставление сведений (сбор, анализ, свод) о структурных преобразованиях и организационных мероприятиях в сфере жилищно-коммунального хозяйства (форма федерального статистического наблюдения </w:t>
            </w:r>
            <w:hyperlink r:id="rId1240" w:history="1">
              <w:r>
                <w:rPr>
                  <w:color w:val="0000FF"/>
                </w:rPr>
                <w:t>N 22 ЖКХ реформа</w:t>
              </w:r>
            </w:hyperlink>
            <w:r>
              <w:t>)</w:t>
            </w:r>
          </w:p>
        </w:tc>
        <w:tc>
          <w:tcPr>
            <w:tcW w:w="2268" w:type="dxa"/>
            <w:tcBorders>
              <w:bottom w:val="nil"/>
            </w:tcBorders>
          </w:tcPr>
          <w:p w:rsidR="00EC79D5" w:rsidRDefault="00EC79D5">
            <w:pPr>
              <w:pStyle w:val="ConsPlusNormal"/>
            </w:pPr>
            <w:r>
              <w:t>2 раза в год</w:t>
            </w:r>
          </w:p>
        </w:tc>
      </w:tr>
      <w:tr w:rsidR="00EC79D5">
        <w:tblPrEx>
          <w:tblBorders>
            <w:insideH w:val="nil"/>
          </w:tblBorders>
        </w:tblPrEx>
        <w:tc>
          <w:tcPr>
            <w:tcW w:w="9071" w:type="dxa"/>
            <w:gridSpan w:val="3"/>
            <w:tcBorders>
              <w:top w:val="nil"/>
            </w:tcBorders>
          </w:tcPr>
          <w:p w:rsidR="00EC79D5" w:rsidRDefault="00EC79D5">
            <w:pPr>
              <w:pStyle w:val="ConsPlusNormal"/>
              <w:jc w:val="both"/>
            </w:pPr>
            <w:r>
              <w:t xml:space="preserve">(п. 40-2 введен </w:t>
            </w:r>
            <w:hyperlink r:id="rId1241" w:history="1">
              <w:r>
                <w:rPr>
                  <w:color w:val="0000FF"/>
                </w:rPr>
                <w:t>Постановлением</w:t>
              </w:r>
            </w:hyperlink>
            <w:r>
              <w:t xml:space="preserve"> Правительства Свердловской области от 17.12.2015 N 1113-ПП)</w:t>
            </w:r>
          </w:p>
        </w:tc>
      </w:tr>
      <w:tr w:rsidR="00EC79D5">
        <w:tblPrEx>
          <w:tblBorders>
            <w:insideH w:val="nil"/>
          </w:tblBorders>
        </w:tblPrEx>
        <w:tc>
          <w:tcPr>
            <w:tcW w:w="680" w:type="dxa"/>
            <w:tcBorders>
              <w:bottom w:val="nil"/>
            </w:tcBorders>
          </w:tcPr>
          <w:p w:rsidR="00EC79D5" w:rsidRDefault="00EC79D5">
            <w:pPr>
              <w:pStyle w:val="ConsPlusNormal"/>
              <w:jc w:val="center"/>
            </w:pPr>
            <w:r>
              <w:t>40-3.</w:t>
            </w:r>
          </w:p>
        </w:tc>
        <w:tc>
          <w:tcPr>
            <w:tcW w:w="6123" w:type="dxa"/>
            <w:tcBorders>
              <w:bottom w:val="nil"/>
            </w:tcBorders>
          </w:tcPr>
          <w:p w:rsidR="00EC79D5" w:rsidRDefault="00EC79D5">
            <w:pPr>
              <w:pStyle w:val="ConsPlusNormal"/>
            </w:pPr>
            <w:r>
              <w:t xml:space="preserve">Ведение реестра многоквартирных домов, подлежащих исключению из Региональной </w:t>
            </w:r>
            <w:hyperlink r:id="rId1242" w:history="1">
              <w:r>
                <w:rPr>
                  <w:color w:val="0000FF"/>
                </w:rPr>
                <w:t>программы</w:t>
              </w:r>
            </w:hyperlink>
            <w:r>
              <w:t xml:space="preserve"> по проведению капитального ремонта общего имущества в многоквартирных домах Свердловской области</w:t>
            </w:r>
          </w:p>
        </w:tc>
        <w:tc>
          <w:tcPr>
            <w:tcW w:w="2268" w:type="dxa"/>
            <w:tcBorders>
              <w:bottom w:val="nil"/>
            </w:tcBorders>
          </w:tcPr>
          <w:p w:rsidR="00EC79D5" w:rsidRDefault="00EC79D5">
            <w:pPr>
              <w:pStyle w:val="ConsPlusNormal"/>
            </w:pPr>
            <w:r>
              <w:t>постоянно</w:t>
            </w:r>
          </w:p>
        </w:tc>
      </w:tr>
      <w:tr w:rsidR="00EC79D5">
        <w:tblPrEx>
          <w:tblBorders>
            <w:insideH w:val="nil"/>
          </w:tblBorders>
        </w:tblPrEx>
        <w:tc>
          <w:tcPr>
            <w:tcW w:w="9071" w:type="dxa"/>
            <w:gridSpan w:val="3"/>
            <w:tcBorders>
              <w:top w:val="nil"/>
            </w:tcBorders>
          </w:tcPr>
          <w:p w:rsidR="00EC79D5" w:rsidRDefault="00EC79D5">
            <w:pPr>
              <w:pStyle w:val="ConsPlusNormal"/>
              <w:jc w:val="both"/>
            </w:pPr>
            <w:r>
              <w:t xml:space="preserve">(п. 40-3 введен </w:t>
            </w:r>
            <w:hyperlink r:id="rId1243" w:history="1">
              <w:r>
                <w:rPr>
                  <w:color w:val="0000FF"/>
                </w:rPr>
                <w:t>Постановлением</w:t>
              </w:r>
            </w:hyperlink>
            <w:r>
              <w:t xml:space="preserve"> Правительства Свердловской области от 17.12.2015 N 1113-ПП)</w:t>
            </w:r>
          </w:p>
        </w:tc>
      </w:tr>
      <w:tr w:rsidR="00EC79D5">
        <w:tblPrEx>
          <w:tblBorders>
            <w:insideH w:val="nil"/>
          </w:tblBorders>
        </w:tblPrEx>
        <w:tc>
          <w:tcPr>
            <w:tcW w:w="680" w:type="dxa"/>
            <w:tcBorders>
              <w:bottom w:val="nil"/>
            </w:tcBorders>
          </w:tcPr>
          <w:p w:rsidR="00EC79D5" w:rsidRDefault="00EC79D5">
            <w:pPr>
              <w:pStyle w:val="ConsPlusNormal"/>
              <w:jc w:val="center"/>
            </w:pPr>
            <w:r>
              <w:t>40-4 - 40-10.</w:t>
            </w:r>
          </w:p>
        </w:tc>
        <w:tc>
          <w:tcPr>
            <w:tcW w:w="8391" w:type="dxa"/>
            <w:gridSpan w:val="2"/>
            <w:tcBorders>
              <w:bottom w:val="nil"/>
            </w:tcBorders>
          </w:tcPr>
          <w:p w:rsidR="00EC79D5" w:rsidRDefault="00EC79D5">
            <w:pPr>
              <w:pStyle w:val="ConsPlusNormal"/>
              <w:jc w:val="both"/>
            </w:pPr>
            <w:r>
              <w:t xml:space="preserve">Утратили силу. - </w:t>
            </w:r>
            <w:hyperlink r:id="rId1244" w:history="1">
              <w:r>
                <w:rPr>
                  <w:color w:val="0000FF"/>
                </w:rPr>
                <w:t>Постановление</w:t>
              </w:r>
            </w:hyperlink>
            <w:r>
              <w:t xml:space="preserve"> Правительства Свердловской области от 03.12.2020 N 877-ПП</w:t>
            </w:r>
          </w:p>
        </w:tc>
      </w:tr>
      <w:tr w:rsidR="00EC79D5">
        <w:tblPrEx>
          <w:tblBorders>
            <w:insideH w:val="nil"/>
          </w:tblBorders>
        </w:tblPrEx>
        <w:tc>
          <w:tcPr>
            <w:tcW w:w="680" w:type="dxa"/>
            <w:tcBorders>
              <w:bottom w:val="nil"/>
            </w:tcBorders>
            <w:vAlign w:val="center"/>
          </w:tcPr>
          <w:p w:rsidR="00EC79D5" w:rsidRDefault="00EC79D5">
            <w:pPr>
              <w:pStyle w:val="ConsPlusNormal"/>
              <w:jc w:val="center"/>
            </w:pPr>
            <w:r>
              <w:t>40-11.</w:t>
            </w:r>
          </w:p>
        </w:tc>
        <w:tc>
          <w:tcPr>
            <w:tcW w:w="8391" w:type="dxa"/>
            <w:gridSpan w:val="2"/>
            <w:tcBorders>
              <w:bottom w:val="nil"/>
            </w:tcBorders>
            <w:vAlign w:val="center"/>
          </w:tcPr>
          <w:p w:rsidR="00EC79D5" w:rsidRDefault="00EC79D5">
            <w:pPr>
              <w:pStyle w:val="ConsPlusNormal"/>
              <w:jc w:val="center"/>
              <w:outlineLvl w:val="2"/>
            </w:pPr>
            <w:r>
              <w:t>Подпрограмма 3-1. "Чистая среда"</w:t>
            </w:r>
          </w:p>
        </w:tc>
      </w:tr>
      <w:tr w:rsidR="00EC79D5">
        <w:tblPrEx>
          <w:tblBorders>
            <w:insideH w:val="nil"/>
          </w:tblBorders>
        </w:tblPrEx>
        <w:tc>
          <w:tcPr>
            <w:tcW w:w="9071" w:type="dxa"/>
            <w:gridSpan w:val="3"/>
            <w:tcBorders>
              <w:top w:val="nil"/>
            </w:tcBorders>
          </w:tcPr>
          <w:p w:rsidR="00EC79D5" w:rsidRDefault="00EC79D5">
            <w:pPr>
              <w:pStyle w:val="ConsPlusNormal"/>
              <w:jc w:val="both"/>
            </w:pPr>
            <w:r>
              <w:t xml:space="preserve">(п. 40-11 введен </w:t>
            </w:r>
            <w:hyperlink r:id="rId1245" w:history="1">
              <w:r>
                <w:rPr>
                  <w:color w:val="0000FF"/>
                </w:rPr>
                <w:t>Постановлением</w:t>
              </w:r>
            </w:hyperlink>
            <w:r>
              <w:t xml:space="preserve"> Правительства Свердловской области от 29.12.2016 N 964-ПП)</w:t>
            </w:r>
          </w:p>
        </w:tc>
      </w:tr>
      <w:tr w:rsidR="00EC79D5">
        <w:tblPrEx>
          <w:tblBorders>
            <w:insideH w:val="nil"/>
          </w:tblBorders>
        </w:tblPrEx>
        <w:tc>
          <w:tcPr>
            <w:tcW w:w="680" w:type="dxa"/>
            <w:tcBorders>
              <w:bottom w:val="nil"/>
            </w:tcBorders>
          </w:tcPr>
          <w:p w:rsidR="00EC79D5" w:rsidRDefault="00EC79D5">
            <w:pPr>
              <w:pStyle w:val="ConsPlusNormal"/>
              <w:jc w:val="center"/>
            </w:pPr>
            <w:r>
              <w:t>40-12.</w:t>
            </w:r>
          </w:p>
        </w:tc>
        <w:tc>
          <w:tcPr>
            <w:tcW w:w="6123" w:type="dxa"/>
            <w:tcBorders>
              <w:bottom w:val="nil"/>
            </w:tcBorders>
          </w:tcPr>
          <w:p w:rsidR="00EC79D5" w:rsidRDefault="00EC79D5">
            <w:pPr>
              <w:pStyle w:val="ConsPlusNormal"/>
            </w:pPr>
            <w:r>
              <w:t>Организация и проведение отбора заявок органов местного самоуправления муниципальных образований, расположенных на территории Свердловской области, на предоставление субсидии из областного бюджета местным бюджетам на реализацию мероприятий, связанных с обработкой, утилизацией, обезвреживанием, захоронением твердых коммунальных отходов</w:t>
            </w:r>
          </w:p>
        </w:tc>
        <w:tc>
          <w:tcPr>
            <w:tcW w:w="2268" w:type="dxa"/>
            <w:tcBorders>
              <w:bottom w:val="nil"/>
            </w:tcBorders>
          </w:tcPr>
          <w:p w:rsidR="00EC79D5" w:rsidRDefault="00EC79D5">
            <w:pPr>
              <w:pStyle w:val="ConsPlusNormal"/>
            </w:pPr>
            <w:r>
              <w:t>ежегодно, в срок до 01 сентября года, предшествующего планируемому</w:t>
            </w:r>
          </w:p>
        </w:tc>
      </w:tr>
      <w:tr w:rsidR="00EC79D5">
        <w:tblPrEx>
          <w:tblBorders>
            <w:insideH w:val="nil"/>
          </w:tblBorders>
        </w:tblPrEx>
        <w:tc>
          <w:tcPr>
            <w:tcW w:w="9071" w:type="dxa"/>
            <w:gridSpan w:val="3"/>
            <w:tcBorders>
              <w:top w:val="nil"/>
            </w:tcBorders>
          </w:tcPr>
          <w:p w:rsidR="00EC79D5" w:rsidRDefault="00EC79D5">
            <w:pPr>
              <w:pStyle w:val="ConsPlusNormal"/>
              <w:jc w:val="both"/>
            </w:pPr>
            <w:r>
              <w:t xml:space="preserve">(п. 40-12 введен </w:t>
            </w:r>
            <w:hyperlink r:id="rId1246" w:history="1">
              <w:r>
                <w:rPr>
                  <w:color w:val="0000FF"/>
                </w:rPr>
                <w:t>Постановлением</w:t>
              </w:r>
            </w:hyperlink>
            <w:r>
              <w:t xml:space="preserve"> Правительства Свердловской области от 29.12.2016 N 964-ПП)</w:t>
            </w:r>
          </w:p>
        </w:tc>
      </w:tr>
      <w:tr w:rsidR="00EC79D5">
        <w:tblPrEx>
          <w:tblBorders>
            <w:insideH w:val="nil"/>
          </w:tblBorders>
        </w:tblPrEx>
        <w:tc>
          <w:tcPr>
            <w:tcW w:w="680" w:type="dxa"/>
            <w:tcBorders>
              <w:bottom w:val="nil"/>
            </w:tcBorders>
          </w:tcPr>
          <w:p w:rsidR="00EC79D5" w:rsidRDefault="00EC79D5">
            <w:pPr>
              <w:pStyle w:val="ConsPlusNormal"/>
              <w:jc w:val="center"/>
            </w:pPr>
            <w:r>
              <w:t>40-13.</w:t>
            </w:r>
          </w:p>
        </w:tc>
        <w:tc>
          <w:tcPr>
            <w:tcW w:w="6123" w:type="dxa"/>
            <w:tcBorders>
              <w:bottom w:val="nil"/>
            </w:tcBorders>
          </w:tcPr>
          <w:p w:rsidR="00EC79D5" w:rsidRDefault="00EC79D5">
            <w:pPr>
              <w:pStyle w:val="ConsPlusNormal"/>
            </w:pPr>
            <w:r>
              <w:t xml:space="preserve">Организация и проведение отбора заявок юридических лиц (за исключением государственных (муниципальных) учреждений), индивидуальных предпринимателей, физических лиц на предоставление субсидий за счет средств областного бюджета на возмещение затрат на уплату процентов по кредитам, </w:t>
            </w:r>
            <w:r>
              <w:lastRenderedPageBreak/>
              <w:t>полученным на реализацию инвестиционных проектов по созданию (реконструкции) объектов по обработке, утилизации, обезвреживанию и размещению твердых коммунальных отходов</w:t>
            </w:r>
          </w:p>
        </w:tc>
        <w:tc>
          <w:tcPr>
            <w:tcW w:w="2268" w:type="dxa"/>
            <w:tcBorders>
              <w:bottom w:val="nil"/>
            </w:tcBorders>
          </w:tcPr>
          <w:p w:rsidR="00EC79D5" w:rsidRDefault="00EC79D5">
            <w:pPr>
              <w:pStyle w:val="ConsPlusNormal"/>
            </w:pPr>
            <w:r>
              <w:lastRenderedPageBreak/>
              <w:t>ежегодно, в срок до 01 июня текущего финансового года</w:t>
            </w:r>
          </w:p>
        </w:tc>
      </w:tr>
      <w:tr w:rsidR="00EC79D5">
        <w:tblPrEx>
          <w:tblBorders>
            <w:insideH w:val="nil"/>
          </w:tblBorders>
        </w:tblPrEx>
        <w:tc>
          <w:tcPr>
            <w:tcW w:w="9071" w:type="dxa"/>
            <w:gridSpan w:val="3"/>
            <w:tcBorders>
              <w:top w:val="nil"/>
            </w:tcBorders>
          </w:tcPr>
          <w:p w:rsidR="00EC79D5" w:rsidRDefault="00EC79D5">
            <w:pPr>
              <w:pStyle w:val="ConsPlusNormal"/>
              <w:jc w:val="both"/>
            </w:pPr>
            <w:r>
              <w:t xml:space="preserve">(п. 40-13 введен </w:t>
            </w:r>
            <w:hyperlink r:id="rId1247" w:history="1">
              <w:r>
                <w:rPr>
                  <w:color w:val="0000FF"/>
                </w:rPr>
                <w:t>Постановлением</w:t>
              </w:r>
            </w:hyperlink>
            <w:r>
              <w:t xml:space="preserve"> Правительства Свердловской области от 29.12.2016 N 964-ПП)</w:t>
            </w:r>
          </w:p>
        </w:tc>
      </w:tr>
      <w:tr w:rsidR="00EC79D5">
        <w:tblPrEx>
          <w:tblBorders>
            <w:insideH w:val="nil"/>
          </w:tblBorders>
        </w:tblPrEx>
        <w:tc>
          <w:tcPr>
            <w:tcW w:w="680" w:type="dxa"/>
            <w:tcBorders>
              <w:bottom w:val="nil"/>
            </w:tcBorders>
          </w:tcPr>
          <w:p w:rsidR="00EC79D5" w:rsidRDefault="00EC79D5">
            <w:pPr>
              <w:pStyle w:val="ConsPlusNormal"/>
              <w:jc w:val="center"/>
            </w:pPr>
            <w:r>
              <w:t>40-14.</w:t>
            </w:r>
          </w:p>
        </w:tc>
        <w:tc>
          <w:tcPr>
            <w:tcW w:w="6123" w:type="dxa"/>
            <w:tcBorders>
              <w:bottom w:val="nil"/>
            </w:tcBorders>
          </w:tcPr>
          <w:p w:rsidR="00EC79D5" w:rsidRDefault="00EC79D5">
            <w:pPr>
              <w:pStyle w:val="ConsPlusNormal"/>
            </w:pPr>
            <w:r>
              <w:t>Организация и проведение отбора заявок юридических лиц на предоставление субсидий за счет средств областного бюджета на возмещение юридическим лицам части затрат на создание и (или) модернизацию производства товаров (работ, услуг) в сфере обращения с твердыми коммунальными отходами</w:t>
            </w:r>
          </w:p>
        </w:tc>
        <w:tc>
          <w:tcPr>
            <w:tcW w:w="2268" w:type="dxa"/>
            <w:tcBorders>
              <w:bottom w:val="nil"/>
            </w:tcBorders>
          </w:tcPr>
          <w:p w:rsidR="00EC79D5" w:rsidRDefault="00EC79D5">
            <w:pPr>
              <w:pStyle w:val="ConsPlusNormal"/>
            </w:pPr>
            <w:r>
              <w:t>ежегодно, в срок до 01 июня текущего финансового года</w:t>
            </w:r>
          </w:p>
        </w:tc>
      </w:tr>
      <w:tr w:rsidR="00EC79D5">
        <w:tblPrEx>
          <w:tblBorders>
            <w:insideH w:val="nil"/>
          </w:tblBorders>
        </w:tblPrEx>
        <w:tc>
          <w:tcPr>
            <w:tcW w:w="9071" w:type="dxa"/>
            <w:gridSpan w:val="3"/>
            <w:tcBorders>
              <w:top w:val="nil"/>
            </w:tcBorders>
          </w:tcPr>
          <w:p w:rsidR="00EC79D5" w:rsidRDefault="00EC79D5">
            <w:pPr>
              <w:pStyle w:val="ConsPlusNormal"/>
              <w:jc w:val="both"/>
            </w:pPr>
            <w:r>
              <w:t xml:space="preserve">(п. 40-14 введен </w:t>
            </w:r>
            <w:hyperlink r:id="rId1248" w:history="1">
              <w:r>
                <w:rPr>
                  <w:color w:val="0000FF"/>
                </w:rPr>
                <w:t>Постановлением</w:t>
              </w:r>
            </w:hyperlink>
            <w:r>
              <w:t xml:space="preserve"> Правительства Свердловской области от 29.12.2016 N 964-ПП)</w:t>
            </w:r>
          </w:p>
        </w:tc>
      </w:tr>
      <w:tr w:rsidR="00EC79D5">
        <w:tblPrEx>
          <w:tblBorders>
            <w:insideH w:val="nil"/>
          </w:tblBorders>
        </w:tblPrEx>
        <w:tc>
          <w:tcPr>
            <w:tcW w:w="680" w:type="dxa"/>
            <w:tcBorders>
              <w:bottom w:val="nil"/>
            </w:tcBorders>
          </w:tcPr>
          <w:p w:rsidR="00EC79D5" w:rsidRDefault="00EC79D5">
            <w:pPr>
              <w:pStyle w:val="ConsPlusNormal"/>
              <w:jc w:val="center"/>
            </w:pPr>
            <w:r>
              <w:t>40-15.</w:t>
            </w:r>
          </w:p>
        </w:tc>
        <w:tc>
          <w:tcPr>
            <w:tcW w:w="8391" w:type="dxa"/>
            <w:gridSpan w:val="2"/>
            <w:tcBorders>
              <w:bottom w:val="nil"/>
            </w:tcBorders>
          </w:tcPr>
          <w:p w:rsidR="00EC79D5" w:rsidRDefault="00EC79D5">
            <w:pPr>
              <w:pStyle w:val="ConsPlusNormal"/>
              <w:jc w:val="both"/>
            </w:pPr>
            <w:r>
              <w:t xml:space="preserve">Утратил силу. - </w:t>
            </w:r>
            <w:hyperlink r:id="rId1249" w:history="1">
              <w:r>
                <w:rPr>
                  <w:color w:val="0000FF"/>
                </w:rPr>
                <w:t>Постановление</w:t>
              </w:r>
            </w:hyperlink>
            <w:r>
              <w:t xml:space="preserve"> Правительства Свердловской области от 28.07.2017 N 548-ПП</w:t>
            </w:r>
          </w:p>
        </w:tc>
      </w:tr>
      <w:tr w:rsidR="00EC79D5">
        <w:tblPrEx>
          <w:tblBorders>
            <w:insideH w:val="nil"/>
          </w:tblBorders>
        </w:tblPrEx>
        <w:tc>
          <w:tcPr>
            <w:tcW w:w="680" w:type="dxa"/>
            <w:tcBorders>
              <w:bottom w:val="nil"/>
            </w:tcBorders>
          </w:tcPr>
          <w:p w:rsidR="00EC79D5" w:rsidRDefault="00EC79D5">
            <w:pPr>
              <w:pStyle w:val="ConsPlusNormal"/>
              <w:jc w:val="center"/>
            </w:pPr>
            <w:r>
              <w:t>40-16.</w:t>
            </w:r>
          </w:p>
        </w:tc>
        <w:tc>
          <w:tcPr>
            <w:tcW w:w="6123" w:type="dxa"/>
            <w:tcBorders>
              <w:bottom w:val="nil"/>
            </w:tcBorders>
          </w:tcPr>
          <w:p w:rsidR="00EC79D5" w:rsidRDefault="00EC79D5">
            <w:pPr>
              <w:pStyle w:val="ConsPlusNormal"/>
            </w:pPr>
            <w:r>
              <w:t>Утверждение инвестиционных программ в области обращения с твердыми коммунальными отходами, региональных операторов, операторов, осуществляющих регулируемые виды деятельности в области обращения с твердыми коммунальными отходами</w:t>
            </w:r>
          </w:p>
        </w:tc>
        <w:tc>
          <w:tcPr>
            <w:tcW w:w="2268" w:type="dxa"/>
            <w:tcBorders>
              <w:bottom w:val="nil"/>
            </w:tcBorders>
          </w:tcPr>
          <w:p w:rsidR="00EC79D5" w:rsidRDefault="00EC79D5">
            <w:pPr>
              <w:pStyle w:val="ConsPlusNormal"/>
            </w:pPr>
            <w:r>
              <w:t>ежегодно, в срок до 30 октября года, предшествующего периоду реализации</w:t>
            </w:r>
          </w:p>
        </w:tc>
      </w:tr>
      <w:tr w:rsidR="00EC79D5">
        <w:tblPrEx>
          <w:tblBorders>
            <w:insideH w:val="nil"/>
          </w:tblBorders>
        </w:tblPrEx>
        <w:tc>
          <w:tcPr>
            <w:tcW w:w="9071" w:type="dxa"/>
            <w:gridSpan w:val="3"/>
            <w:tcBorders>
              <w:top w:val="nil"/>
            </w:tcBorders>
          </w:tcPr>
          <w:p w:rsidR="00EC79D5" w:rsidRDefault="00EC79D5">
            <w:pPr>
              <w:pStyle w:val="ConsPlusNormal"/>
              <w:jc w:val="both"/>
            </w:pPr>
            <w:r>
              <w:t xml:space="preserve">(п. 40-16 введен </w:t>
            </w:r>
            <w:hyperlink r:id="rId1250" w:history="1">
              <w:r>
                <w:rPr>
                  <w:color w:val="0000FF"/>
                </w:rPr>
                <w:t>Постановлением</w:t>
              </w:r>
            </w:hyperlink>
            <w:r>
              <w:t xml:space="preserve"> Правительства Свердловской области от 29.12.2016 N 964-ПП; в ред. </w:t>
            </w:r>
            <w:hyperlink r:id="rId1251" w:history="1">
              <w:r>
                <w:rPr>
                  <w:color w:val="0000FF"/>
                </w:rPr>
                <w:t>Постановления</w:t>
              </w:r>
            </w:hyperlink>
            <w:r>
              <w:t xml:space="preserve"> Правительства Свердловской области от 28.07.2017 N 548-ПП)</w:t>
            </w:r>
          </w:p>
        </w:tc>
      </w:tr>
      <w:tr w:rsidR="00EC79D5">
        <w:tblPrEx>
          <w:tblBorders>
            <w:insideH w:val="nil"/>
          </w:tblBorders>
        </w:tblPrEx>
        <w:tc>
          <w:tcPr>
            <w:tcW w:w="680" w:type="dxa"/>
            <w:tcBorders>
              <w:bottom w:val="nil"/>
            </w:tcBorders>
          </w:tcPr>
          <w:p w:rsidR="00EC79D5" w:rsidRDefault="00EC79D5">
            <w:pPr>
              <w:pStyle w:val="ConsPlusNormal"/>
              <w:jc w:val="center"/>
            </w:pPr>
            <w:r>
              <w:t>40-17.</w:t>
            </w:r>
          </w:p>
        </w:tc>
        <w:tc>
          <w:tcPr>
            <w:tcW w:w="6123" w:type="dxa"/>
            <w:tcBorders>
              <w:bottom w:val="nil"/>
            </w:tcBorders>
          </w:tcPr>
          <w:p w:rsidR="00EC79D5" w:rsidRDefault="00EC79D5">
            <w:pPr>
              <w:pStyle w:val="ConsPlusNormal"/>
            </w:pPr>
            <w:r>
              <w:t>Участие в разработке и реализации Региональной программы в области обращения с отходами, в том числе с твердыми коммунальными отходами, Свердловской области, в части твердых коммунальных отходов</w:t>
            </w:r>
          </w:p>
        </w:tc>
        <w:tc>
          <w:tcPr>
            <w:tcW w:w="2268" w:type="dxa"/>
            <w:tcBorders>
              <w:bottom w:val="nil"/>
            </w:tcBorders>
          </w:tcPr>
          <w:p w:rsidR="00EC79D5" w:rsidRDefault="00EC79D5">
            <w:pPr>
              <w:pStyle w:val="ConsPlusNormal"/>
            </w:pPr>
            <w:r>
              <w:t>разработка раздела Региональной программы в части обращения с твердыми коммунальными отходами - 2017 год, реализация - постоянно, ежегодно</w:t>
            </w:r>
          </w:p>
        </w:tc>
      </w:tr>
      <w:tr w:rsidR="00EC79D5">
        <w:tblPrEx>
          <w:tblBorders>
            <w:insideH w:val="nil"/>
          </w:tblBorders>
        </w:tblPrEx>
        <w:tc>
          <w:tcPr>
            <w:tcW w:w="9071" w:type="dxa"/>
            <w:gridSpan w:val="3"/>
            <w:tcBorders>
              <w:top w:val="nil"/>
            </w:tcBorders>
          </w:tcPr>
          <w:p w:rsidR="00EC79D5" w:rsidRDefault="00EC79D5">
            <w:pPr>
              <w:pStyle w:val="ConsPlusNormal"/>
              <w:jc w:val="both"/>
            </w:pPr>
            <w:r>
              <w:t xml:space="preserve">(п. 40-17 введен </w:t>
            </w:r>
            <w:hyperlink r:id="rId1252" w:history="1">
              <w:r>
                <w:rPr>
                  <w:color w:val="0000FF"/>
                </w:rPr>
                <w:t>Постановлением</w:t>
              </w:r>
            </w:hyperlink>
            <w:r>
              <w:t xml:space="preserve"> Правительства Свердловской области от 29.12.2016 N 964-ПП)</w:t>
            </w:r>
          </w:p>
        </w:tc>
      </w:tr>
      <w:tr w:rsidR="00EC79D5">
        <w:tblPrEx>
          <w:tblBorders>
            <w:insideH w:val="nil"/>
          </w:tblBorders>
        </w:tblPrEx>
        <w:tc>
          <w:tcPr>
            <w:tcW w:w="680" w:type="dxa"/>
            <w:tcBorders>
              <w:bottom w:val="nil"/>
            </w:tcBorders>
          </w:tcPr>
          <w:p w:rsidR="00EC79D5" w:rsidRDefault="00EC79D5">
            <w:pPr>
              <w:pStyle w:val="ConsPlusNormal"/>
              <w:jc w:val="center"/>
            </w:pPr>
            <w:r>
              <w:t>40-18.</w:t>
            </w:r>
          </w:p>
        </w:tc>
        <w:tc>
          <w:tcPr>
            <w:tcW w:w="6123" w:type="dxa"/>
            <w:tcBorders>
              <w:bottom w:val="nil"/>
            </w:tcBorders>
          </w:tcPr>
          <w:p w:rsidR="00EC79D5" w:rsidRDefault="00EC79D5">
            <w:pPr>
              <w:pStyle w:val="ConsPlusNormal"/>
            </w:pPr>
            <w:r>
              <w:t>Участие в реализации государственных программ Российской Федерации в области обращения с отходами производства и потребления в части обращения с твердыми коммунальными отходами</w:t>
            </w:r>
          </w:p>
        </w:tc>
        <w:tc>
          <w:tcPr>
            <w:tcW w:w="2268" w:type="dxa"/>
            <w:tcBorders>
              <w:bottom w:val="nil"/>
            </w:tcBorders>
          </w:tcPr>
          <w:p w:rsidR="00EC79D5" w:rsidRDefault="00EC79D5">
            <w:pPr>
              <w:pStyle w:val="ConsPlusNormal"/>
            </w:pPr>
            <w:r>
              <w:t>по мере утверждения соответствующих государственных программ и условий направления заявок субъектами Российской Федерации</w:t>
            </w:r>
          </w:p>
        </w:tc>
      </w:tr>
      <w:tr w:rsidR="00EC79D5">
        <w:tblPrEx>
          <w:tblBorders>
            <w:insideH w:val="nil"/>
          </w:tblBorders>
        </w:tblPrEx>
        <w:tc>
          <w:tcPr>
            <w:tcW w:w="9071" w:type="dxa"/>
            <w:gridSpan w:val="3"/>
            <w:tcBorders>
              <w:top w:val="nil"/>
            </w:tcBorders>
          </w:tcPr>
          <w:p w:rsidR="00EC79D5" w:rsidRDefault="00EC79D5">
            <w:pPr>
              <w:pStyle w:val="ConsPlusNormal"/>
              <w:jc w:val="both"/>
            </w:pPr>
            <w:r>
              <w:t xml:space="preserve">(п. 40-18 введен </w:t>
            </w:r>
            <w:hyperlink r:id="rId1253" w:history="1">
              <w:r>
                <w:rPr>
                  <w:color w:val="0000FF"/>
                </w:rPr>
                <w:t>Постановлением</w:t>
              </w:r>
            </w:hyperlink>
            <w:r>
              <w:t xml:space="preserve"> Правительства Свердловской области от 29.12.2016 N 964-ПП)</w:t>
            </w:r>
          </w:p>
        </w:tc>
      </w:tr>
      <w:tr w:rsidR="00EC79D5">
        <w:tblPrEx>
          <w:tblBorders>
            <w:insideH w:val="nil"/>
          </w:tblBorders>
        </w:tblPrEx>
        <w:tc>
          <w:tcPr>
            <w:tcW w:w="680" w:type="dxa"/>
            <w:tcBorders>
              <w:bottom w:val="nil"/>
            </w:tcBorders>
          </w:tcPr>
          <w:p w:rsidR="00EC79D5" w:rsidRDefault="00EC79D5">
            <w:pPr>
              <w:pStyle w:val="ConsPlusNormal"/>
              <w:jc w:val="center"/>
            </w:pPr>
            <w:r>
              <w:t>40-19.</w:t>
            </w:r>
          </w:p>
        </w:tc>
        <w:tc>
          <w:tcPr>
            <w:tcW w:w="6123" w:type="dxa"/>
            <w:tcBorders>
              <w:bottom w:val="nil"/>
            </w:tcBorders>
          </w:tcPr>
          <w:p w:rsidR="00EC79D5" w:rsidRDefault="00EC79D5">
            <w:pPr>
              <w:pStyle w:val="ConsPlusNormal"/>
            </w:pPr>
            <w:r>
              <w:t xml:space="preserve">Организация контроля за выполнением мероприятий инвестиционных программ в области обращения с твердыми </w:t>
            </w:r>
            <w:r>
              <w:lastRenderedPageBreak/>
              <w:t>коммунальными отходами, региональных операторов, операторов, осуществляющих регулируемые виды деятельности в области обращения с твердыми коммунальными отходами</w:t>
            </w:r>
          </w:p>
        </w:tc>
        <w:tc>
          <w:tcPr>
            <w:tcW w:w="2268" w:type="dxa"/>
            <w:tcBorders>
              <w:bottom w:val="nil"/>
            </w:tcBorders>
          </w:tcPr>
          <w:p w:rsidR="00EC79D5" w:rsidRDefault="00EC79D5">
            <w:pPr>
              <w:pStyle w:val="ConsPlusNormal"/>
            </w:pPr>
            <w:r>
              <w:lastRenderedPageBreak/>
              <w:t xml:space="preserve">ежегодно, в соответствии с </w:t>
            </w:r>
            <w:r>
              <w:lastRenderedPageBreak/>
              <w:t>утверждаемым планом</w:t>
            </w:r>
          </w:p>
        </w:tc>
      </w:tr>
      <w:tr w:rsidR="00EC79D5">
        <w:tblPrEx>
          <w:tblBorders>
            <w:insideH w:val="nil"/>
          </w:tblBorders>
        </w:tblPrEx>
        <w:tc>
          <w:tcPr>
            <w:tcW w:w="9071" w:type="dxa"/>
            <w:gridSpan w:val="3"/>
            <w:tcBorders>
              <w:top w:val="nil"/>
            </w:tcBorders>
          </w:tcPr>
          <w:p w:rsidR="00EC79D5" w:rsidRDefault="00EC79D5">
            <w:pPr>
              <w:pStyle w:val="ConsPlusNormal"/>
              <w:jc w:val="both"/>
            </w:pPr>
            <w:r>
              <w:lastRenderedPageBreak/>
              <w:t xml:space="preserve">(п. 40-19 введен </w:t>
            </w:r>
            <w:hyperlink r:id="rId1254" w:history="1">
              <w:r>
                <w:rPr>
                  <w:color w:val="0000FF"/>
                </w:rPr>
                <w:t>Постановлением</w:t>
              </w:r>
            </w:hyperlink>
            <w:r>
              <w:t xml:space="preserve"> Правительства Свердловской области от 29.12.2016 N 964-ПП)</w:t>
            </w:r>
          </w:p>
        </w:tc>
      </w:tr>
      <w:tr w:rsidR="00EC79D5">
        <w:tc>
          <w:tcPr>
            <w:tcW w:w="680" w:type="dxa"/>
          </w:tcPr>
          <w:p w:rsidR="00EC79D5" w:rsidRDefault="00EC79D5">
            <w:pPr>
              <w:pStyle w:val="ConsPlusNormal"/>
              <w:jc w:val="center"/>
            </w:pPr>
            <w:r>
              <w:t>41.</w:t>
            </w:r>
          </w:p>
        </w:tc>
        <w:tc>
          <w:tcPr>
            <w:tcW w:w="8391" w:type="dxa"/>
            <w:gridSpan w:val="2"/>
          </w:tcPr>
          <w:p w:rsidR="00EC79D5" w:rsidRDefault="00EC79D5">
            <w:pPr>
              <w:pStyle w:val="ConsPlusNormal"/>
              <w:jc w:val="center"/>
              <w:outlineLvl w:val="2"/>
            </w:pPr>
            <w:bookmarkStart w:id="37" w:name="P15220"/>
            <w:bookmarkEnd w:id="37"/>
            <w:r>
              <w:t>Подпрограмма 4. "Энергосбережение и повышение энергетической эффективности Свердловской области"</w:t>
            </w:r>
          </w:p>
        </w:tc>
      </w:tr>
      <w:tr w:rsidR="00EC79D5">
        <w:tc>
          <w:tcPr>
            <w:tcW w:w="680" w:type="dxa"/>
          </w:tcPr>
          <w:p w:rsidR="00EC79D5" w:rsidRDefault="00EC79D5">
            <w:pPr>
              <w:pStyle w:val="ConsPlusNormal"/>
              <w:jc w:val="center"/>
            </w:pPr>
            <w:r>
              <w:t>42.</w:t>
            </w:r>
          </w:p>
        </w:tc>
        <w:tc>
          <w:tcPr>
            <w:tcW w:w="6123" w:type="dxa"/>
          </w:tcPr>
          <w:p w:rsidR="00EC79D5" w:rsidRDefault="00EC79D5">
            <w:pPr>
              <w:pStyle w:val="ConsPlusNormal"/>
            </w:pPr>
            <w:r>
              <w:t>Организация закупок для обеспечения нужд Свердловской области в соответствии с законодательством Российской Федерации или иными нормативными правовыми актами о контрактной системе в сфере закупок</w:t>
            </w:r>
          </w:p>
        </w:tc>
        <w:tc>
          <w:tcPr>
            <w:tcW w:w="2268" w:type="dxa"/>
          </w:tcPr>
          <w:p w:rsidR="00EC79D5" w:rsidRDefault="00EC79D5">
            <w:pPr>
              <w:pStyle w:val="ConsPlusNormal"/>
            </w:pPr>
            <w:r>
              <w:t>ежегодно, в соответствии с планом-графиком закупок</w:t>
            </w:r>
          </w:p>
        </w:tc>
      </w:tr>
      <w:tr w:rsidR="00EC79D5">
        <w:tc>
          <w:tcPr>
            <w:tcW w:w="680" w:type="dxa"/>
          </w:tcPr>
          <w:p w:rsidR="00EC79D5" w:rsidRDefault="00EC79D5">
            <w:pPr>
              <w:pStyle w:val="ConsPlusNormal"/>
              <w:jc w:val="center"/>
            </w:pPr>
            <w:r>
              <w:t>43.</w:t>
            </w:r>
          </w:p>
        </w:tc>
        <w:tc>
          <w:tcPr>
            <w:tcW w:w="6123" w:type="dxa"/>
          </w:tcPr>
          <w:p w:rsidR="00EC79D5" w:rsidRDefault="00EC79D5">
            <w:pPr>
              <w:pStyle w:val="ConsPlusNormal"/>
            </w:pPr>
            <w:r>
              <w:t>Организация и проведение отбора заявок органов местного самоуправления муниципальных образований, расположенных на территории Свердловской области, на предоставление субсидии из областного бюджета местным бюджетам на реализацию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2268" w:type="dxa"/>
          </w:tcPr>
          <w:p w:rsidR="00EC79D5" w:rsidRDefault="00EC79D5">
            <w:pPr>
              <w:pStyle w:val="ConsPlusNormal"/>
            </w:pPr>
            <w:r>
              <w:t>ежегодно, в срок до 01 июня текущего года</w:t>
            </w:r>
          </w:p>
        </w:tc>
      </w:tr>
      <w:tr w:rsidR="00EC79D5">
        <w:tc>
          <w:tcPr>
            <w:tcW w:w="680" w:type="dxa"/>
          </w:tcPr>
          <w:p w:rsidR="00EC79D5" w:rsidRDefault="00EC79D5">
            <w:pPr>
              <w:pStyle w:val="ConsPlusNormal"/>
              <w:jc w:val="center"/>
            </w:pPr>
            <w:r>
              <w:t>44.</w:t>
            </w:r>
          </w:p>
        </w:tc>
        <w:tc>
          <w:tcPr>
            <w:tcW w:w="6123" w:type="dxa"/>
          </w:tcPr>
          <w:p w:rsidR="00EC79D5" w:rsidRDefault="00EC79D5">
            <w:pPr>
              <w:pStyle w:val="ConsPlusNormal"/>
            </w:pPr>
            <w:r>
              <w:t>Организация и проведение отбора заявок органов местного самоуправления муниципальных образований, расположенных на территории Свердловской области, на предоставление субсидии из областного бюджета местным бюджетам на реализацию муниципальных программ по энергосбережению и повышению энергетической эффективности</w:t>
            </w:r>
          </w:p>
        </w:tc>
        <w:tc>
          <w:tcPr>
            <w:tcW w:w="2268" w:type="dxa"/>
          </w:tcPr>
          <w:p w:rsidR="00EC79D5" w:rsidRDefault="00EC79D5">
            <w:pPr>
              <w:pStyle w:val="ConsPlusNormal"/>
            </w:pPr>
            <w:r>
              <w:t>ежегодно, в срок до 01 сентября года, предшествующего планируемому</w:t>
            </w:r>
          </w:p>
        </w:tc>
      </w:tr>
      <w:tr w:rsidR="00EC79D5">
        <w:tc>
          <w:tcPr>
            <w:tcW w:w="680" w:type="dxa"/>
          </w:tcPr>
          <w:p w:rsidR="00EC79D5" w:rsidRDefault="00EC79D5">
            <w:pPr>
              <w:pStyle w:val="ConsPlusNormal"/>
              <w:jc w:val="center"/>
            </w:pPr>
            <w:r>
              <w:t>45.</w:t>
            </w:r>
          </w:p>
        </w:tc>
        <w:tc>
          <w:tcPr>
            <w:tcW w:w="6123" w:type="dxa"/>
          </w:tcPr>
          <w:p w:rsidR="00EC79D5" w:rsidRDefault="00EC79D5">
            <w:pPr>
              <w:pStyle w:val="ConsPlusNormal"/>
            </w:pPr>
            <w:r>
              <w:t>Организация и проведение отбора заявок юридических лиц (за исключением государственных (муниципальных) учреждений), индивидуальных предпринимателей, физических лиц на предоставление субсидий за счет средств областного бюджета на возмещение юридическим лицам части затрат на уплату процентов по кредитам и займам, полученным в российских кредитных организациях, и (или) лизинговых платежей на реализацию мероприятий по энергосбережению и повышению энергетической эффективности</w:t>
            </w:r>
          </w:p>
        </w:tc>
        <w:tc>
          <w:tcPr>
            <w:tcW w:w="2268" w:type="dxa"/>
          </w:tcPr>
          <w:p w:rsidR="00EC79D5" w:rsidRDefault="00EC79D5">
            <w:pPr>
              <w:pStyle w:val="ConsPlusNormal"/>
            </w:pPr>
            <w:r>
              <w:t>ежегодно, в срок до 01 июня текущего финансового года</w:t>
            </w:r>
          </w:p>
        </w:tc>
      </w:tr>
      <w:tr w:rsidR="00EC79D5">
        <w:tc>
          <w:tcPr>
            <w:tcW w:w="680" w:type="dxa"/>
          </w:tcPr>
          <w:p w:rsidR="00EC79D5" w:rsidRDefault="00EC79D5">
            <w:pPr>
              <w:pStyle w:val="ConsPlusNormal"/>
              <w:jc w:val="center"/>
            </w:pPr>
            <w:r>
              <w:t>46.</w:t>
            </w:r>
          </w:p>
        </w:tc>
        <w:tc>
          <w:tcPr>
            <w:tcW w:w="6123" w:type="dxa"/>
          </w:tcPr>
          <w:p w:rsidR="00EC79D5" w:rsidRDefault="00EC79D5">
            <w:pPr>
              <w:pStyle w:val="ConsPlusNormal"/>
            </w:pPr>
            <w:r>
              <w:t>Организация и финансирование работ по оснащению жилых домов в жилищном фонде Свердловской области и муниципальном жилищном фонде приборами учета воды, природного газа, тепловой и электрической энергии, в том числе многоквартирных домов коллективными общедомовыми приборами учета воды, тепловой и электрической энергии, индивидуальными и общими (для коммунальных квартир) приборами учета воды, природного газа, тепловой и электрической энергии</w:t>
            </w:r>
          </w:p>
        </w:tc>
        <w:tc>
          <w:tcPr>
            <w:tcW w:w="2268" w:type="dxa"/>
          </w:tcPr>
          <w:p w:rsidR="00EC79D5" w:rsidRDefault="00EC79D5">
            <w:pPr>
              <w:pStyle w:val="ConsPlusNormal"/>
            </w:pPr>
            <w:r>
              <w:t>постоянно, в соответствии с установленными сроками</w:t>
            </w:r>
          </w:p>
        </w:tc>
      </w:tr>
      <w:tr w:rsidR="00EC79D5">
        <w:tc>
          <w:tcPr>
            <w:tcW w:w="680" w:type="dxa"/>
          </w:tcPr>
          <w:p w:rsidR="00EC79D5" w:rsidRDefault="00EC79D5">
            <w:pPr>
              <w:pStyle w:val="ConsPlusNormal"/>
              <w:jc w:val="center"/>
            </w:pPr>
            <w:r>
              <w:t>47.</w:t>
            </w:r>
          </w:p>
        </w:tc>
        <w:tc>
          <w:tcPr>
            <w:tcW w:w="6123" w:type="dxa"/>
          </w:tcPr>
          <w:p w:rsidR="00EC79D5" w:rsidRDefault="00EC79D5">
            <w:pPr>
              <w:pStyle w:val="ConsPlusNormal"/>
            </w:pPr>
            <w:r>
              <w:t xml:space="preserve">Разработка и организация утверждения минимального перечня работ по капитальному ремонту объектов бюджетной </w:t>
            </w:r>
            <w:r>
              <w:lastRenderedPageBreak/>
              <w:t>сферы Свердловской области, обеспечивающих повышение энергетической эффективности, и порядка его реализации</w:t>
            </w:r>
          </w:p>
        </w:tc>
        <w:tc>
          <w:tcPr>
            <w:tcW w:w="2268" w:type="dxa"/>
          </w:tcPr>
          <w:p w:rsidR="00EC79D5" w:rsidRDefault="00EC79D5">
            <w:pPr>
              <w:pStyle w:val="ConsPlusNormal"/>
            </w:pPr>
            <w:r>
              <w:lastRenderedPageBreak/>
              <w:t>март 2015 года</w:t>
            </w:r>
          </w:p>
        </w:tc>
      </w:tr>
      <w:tr w:rsidR="00EC79D5">
        <w:tc>
          <w:tcPr>
            <w:tcW w:w="680" w:type="dxa"/>
          </w:tcPr>
          <w:p w:rsidR="00EC79D5" w:rsidRDefault="00EC79D5">
            <w:pPr>
              <w:pStyle w:val="ConsPlusNormal"/>
              <w:jc w:val="center"/>
            </w:pPr>
            <w:r>
              <w:t>48.</w:t>
            </w:r>
          </w:p>
        </w:tc>
        <w:tc>
          <w:tcPr>
            <w:tcW w:w="6123" w:type="dxa"/>
          </w:tcPr>
          <w:p w:rsidR="00EC79D5" w:rsidRDefault="00EC79D5">
            <w:pPr>
              <w:pStyle w:val="ConsPlusNormal"/>
            </w:pPr>
            <w:r>
              <w:t>Обеспечение реализации минимального перечня работ по капитальному ремонту объектов бюджетной сферы Свердловской области, обеспечивающих повышение энергетической эффективности</w:t>
            </w:r>
          </w:p>
        </w:tc>
        <w:tc>
          <w:tcPr>
            <w:tcW w:w="2268" w:type="dxa"/>
          </w:tcPr>
          <w:p w:rsidR="00EC79D5" w:rsidRDefault="00EC79D5">
            <w:pPr>
              <w:pStyle w:val="ConsPlusNormal"/>
            </w:pPr>
            <w:r>
              <w:t>постоянно, в соответствии со сроками проведения капитального ремонта объектов бюджетной сферы</w:t>
            </w:r>
          </w:p>
        </w:tc>
      </w:tr>
      <w:tr w:rsidR="00EC79D5">
        <w:tc>
          <w:tcPr>
            <w:tcW w:w="680" w:type="dxa"/>
          </w:tcPr>
          <w:p w:rsidR="00EC79D5" w:rsidRDefault="00EC79D5">
            <w:pPr>
              <w:pStyle w:val="ConsPlusNormal"/>
              <w:jc w:val="center"/>
            </w:pPr>
            <w:r>
              <w:t>49.</w:t>
            </w:r>
          </w:p>
        </w:tc>
        <w:tc>
          <w:tcPr>
            <w:tcW w:w="6123" w:type="dxa"/>
          </w:tcPr>
          <w:p w:rsidR="00EC79D5" w:rsidRDefault="00EC79D5">
            <w:pPr>
              <w:pStyle w:val="ConsPlusNormal"/>
            </w:pPr>
            <w:r>
              <w:t>Формирование, актуализация и сопровождение пула приоритетных инвестиционных проектов Свердловской области в сфере энергосбережения и повышения энергетической эффективности</w:t>
            </w:r>
          </w:p>
        </w:tc>
        <w:tc>
          <w:tcPr>
            <w:tcW w:w="2268" w:type="dxa"/>
          </w:tcPr>
          <w:p w:rsidR="00EC79D5" w:rsidRDefault="00EC79D5">
            <w:pPr>
              <w:pStyle w:val="ConsPlusNormal"/>
            </w:pPr>
            <w:r>
              <w:t>формирование пула проектов - 2015 год, актуализация, сопровождение - постоянно</w:t>
            </w:r>
          </w:p>
        </w:tc>
      </w:tr>
      <w:tr w:rsidR="00EC79D5">
        <w:tc>
          <w:tcPr>
            <w:tcW w:w="680" w:type="dxa"/>
          </w:tcPr>
          <w:p w:rsidR="00EC79D5" w:rsidRDefault="00EC79D5">
            <w:pPr>
              <w:pStyle w:val="ConsPlusNormal"/>
              <w:jc w:val="center"/>
            </w:pPr>
            <w:r>
              <w:t>50.</w:t>
            </w:r>
          </w:p>
        </w:tc>
        <w:tc>
          <w:tcPr>
            <w:tcW w:w="6123" w:type="dxa"/>
          </w:tcPr>
          <w:p w:rsidR="00EC79D5" w:rsidRDefault="00EC79D5">
            <w:pPr>
              <w:pStyle w:val="ConsPlusNormal"/>
            </w:pPr>
            <w:r>
              <w:t>Мониторинг реализации муниципальных программ по энергосбережению и повышению энергетической эффективности</w:t>
            </w:r>
          </w:p>
        </w:tc>
        <w:tc>
          <w:tcPr>
            <w:tcW w:w="2268" w:type="dxa"/>
          </w:tcPr>
          <w:p w:rsidR="00EC79D5" w:rsidRDefault="00EC79D5">
            <w:pPr>
              <w:pStyle w:val="ConsPlusNormal"/>
            </w:pPr>
            <w:r>
              <w:t>постоянно</w:t>
            </w:r>
          </w:p>
        </w:tc>
      </w:tr>
      <w:tr w:rsidR="00EC79D5">
        <w:tc>
          <w:tcPr>
            <w:tcW w:w="680" w:type="dxa"/>
          </w:tcPr>
          <w:p w:rsidR="00EC79D5" w:rsidRDefault="00EC79D5">
            <w:pPr>
              <w:pStyle w:val="ConsPlusNormal"/>
              <w:jc w:val="center"/>
            </w:pPr>
            <w:r>
              <w:t>51.</w:t>
            </w:r>
          </w:p>
        </w:tc>
        <w:tc>
          <w:tcPr>
            <w:tcW w:w="6123" w:type="dxa"/>
          </w:tcPr>
          <w:p w:rsidR="00EC79D5" w:rsidRDefault="00EC79D5">
            <w:pPr>
              <w:pStyle w:val="ConsPlusNormal"/>
            </w:pPr>
            <w:r>
              <w:t>Актуализация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2268" w:type="dxa"/>
          </w:tcPr>
          <w:p w:rsidR="00EC79D5" w:rsidRDefault="00EC79D5">
            <w:pPr>
              <w:pStyle w:val="ConsPlusNormal"/>
            </w:pPr>
            <w:r>
              <w:t>по мере надобности</w:t>
            </w:r>
          </w:p>
        </w:tc>
      </w:tr>
      <w:tr w:rsidR="00EC79D5">
        <w:tc>
          <w:tcPr>
            <w:tcW w:w="680" w:type="dxa"/>
          </w:tcPr>
          <w:p w:rsidR="00EC79D5" w:rsidRDefault="00EC79D5">
            <w:pPr>
              <w:pStyle w:val="ConsPlusNormal"/>
              <w:jc w:val="center"/>
            </w:pPr>
            <w:r>
              <w:t>52.</w:t>
            </w:r>
          </w:p>
        </w:tc>
        <w:tc>
          <w:tcPr>
            <w:tcW w:w="6123" w:type="dxa"/>
          </w:tcPr>
          <w:p w:rsidR="00EC79D5" w:rsidRDefault="00EC79D5">
            <w:pPr>
              <w:pStyle w:val="ConsPlusNormal"/>
            </w:pPr>
            <w:r>
              <w:t>Информационное обеспечение на территории Свердловской области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w:t>
            </w:r>
          </w:p>
        </w:tc>
        <w:tc>
          <w:tcPr>
            <w:tcW w:w="2268" w:type="dxa"/>
          </w:tcPr>
          <w:p w:rsidR="00EC79D5" w:rsidRDefault="00EC79D5">
            <w:pPr>
              <w:pStyle w:val="ConsPlusNormal"/>
            </w:pPr>
            <w:r>
              <w:t>постоянно</w:t>
            </w:r>
          </w:p>
        </w:tc>
      </w:tr>
      <w:tr w:rsidR="00EC79D5">
        <w:tc>
          <w:tcPr>
            <w:tcW w:w="680" w:type="dxa"/>
          </w:tcPr>
          <w:p w:rsidR="00EC79D5" w:rsidRDefault="00EC79D5">
            <w:pPr>
              <w:pStyle w:val="ConsPlusNormal"/>
              <w:jc w:val="center"/>
            </w:pPr>
            <w:r>
              <w:t>53.</w:t>
            </w:r>
          </w:p>
        </w:tc>
        <w:tc>
          <w:tcPr>
            <w:tcW w:w="6123" w:type="dxa"/>
          </w:tcPr>
          <w:p w:rsidR="00EC79D5" w:rsidRDefault="00EC79D5">
            <w:pPr>
              <w:pStyle w:val="ConsPlusNormal"/>
            </w:pPr>
            <w:r>
              <w:t>Организация и проведение в отношении государственных учреждений, государственных унитарных предприятий контроля выполнения мероприятий по энергосбережению и повышению энергетической эффективности</w:t>
            </w:r>
          </w:p>
        </w:tc>
        <w:tc>
          <w:tcPr>
            <w:tcW w:w="2268" w:type="dxa"/>
          </w:tcPr>
          <w:p w:rsidR="00EC79D5" w:rsidRDefault="00EC79D5">
            <w:pPr>
              <w:pStyle w:val="ConsPlusNormal"/>
            </w:pPr>
            <w:r>
              <w:t>ежегодно, в соответствии с утверждаемым планом</w:t>
            </w:r>
          </w:p>
        </w:tc>
      </w:tr>
      <w:tr w:rsidR="00EC79D5">
        <w:tc>
          <w:tcPr>
            <w:tcW w:w="680" w:type="dxa"/>
          </w:tcPr>
          <w:p w:rsidR="00EC79D5" w:rsidRDefault="00EC79D5">
            <w:pPr>
              <w:pStyle w:val="ConsPlusNormal"/>
              <w:jc w:val="center"/>
            </w:pPr>
            <w:r>
              <w:t>54.</w:t>
            </w:r>
          </w:p>
        </w:tc>
        <w:tc>
          <w:tcPr>
            <w:tcW w:w="6123" w:type="dxa"/>
          </w:tcPr>
          <w:p w:rsidR="00EC79D5" w:rsidRDefault="00EC79D5">
            <w:pPr>
              <w:pStyle w:val="ConsPlusNormal"/>
            </w:pPr>
            <w:r>
              <w:t>Формирование рейтинга энергетической эффективности муниципальных образований, расположенных на территории Свердловской области, за отчетный период</w:t>
            </w:r>
          </w:p>
        </w:tc>
        <w:tc>
          <w:tcPr>
            <w:tcW w:w="2268" w:type="dxa"/>
          </w:tcPr>
          <w:p w:rsidR="00EC79D5" w:rsidRDefault="00EC79D5">
            <w:pPr>
              <w:pStyle w:val="ConsPlusNormal"/>
            </w:pPr>
            <w:r>
              <w:t>ежегодно, в срок до 01 октября года, следующего за отчетным периодом</w:t>
            </w:r>
          </w:p>
        </w:tc>
      </w:tr>
      <w:tr w:rsidR="00EC79D5">
        <w:tc>
          <w:tcPr>
            <w:tcW w:w="680" w:type="dxa"/>
          </w:tcPr>
          <w:p w:rsidR="00EC79D5" w:rsidRDefault="00EC79D5">
            <w:pPr>
              <w:pStyle w:val="ConsPlusNormal"/>
              <w:jc w:val="center"/>
            </w:pPr>
            <w:r>
              <w:t>55.</w:t>
            </w:r>
          </w:p>
        </w:tc>
        <w:tc>
          <w:tcPr>
            <w:tcW w:w="6123" w:type="dxa"/>
          </w:tcPr>
          <w:p w:rsidR="00EC79D5" w:rsidRDefault="00EC79D5">
            <w:pPr>
              <w:pStyle w:val="ConsPlusNormal"/>
            </w:pPr>
            <w:r>
              <w:t>Содействие организациям Свердловской области в привлечении инвестиций на реализацию мероприятий по энергосбережению и повышению энергетической эффективности</w:t>
            </w:r>
          </w:p>
        </w:tc>
        <w:tc>
          <w:tcPr>
            <w:tcW w:w="2268" w:type="dxa"/>
          </w:tcPr>
          <w:p w:rsidR="00EC79D5" w:rsidRDefault="00EC79D5">
            <w:pPr>
              <w:pStyle w:val="ConsPlusNormal"/>
            </w:pPr>
            <w:r>
              <w:t>постоянно</w:t>
            </w:r>
          </w:p>
        </w:tc>
      </w:tr>
      <w:tr w:rsidR="00EC79D5">
        <w:tc>
          <w:tcPr>
            <w:tcW w:w="680" w:type="dxa"/>
          </w:tcPr>
          <w:p w:rsidR="00EC79D5" w:rsidRDefault="00EC79D5">
            <w:pPr>
              <w:pStyle w:val="ConsPlusNormal"/>
              <w:jc w:val="center"/>
            </w:pPr>
            <w:r>
              <w:t>56.</w:t>
            </w:r>
          </w:p>
        </w:tc>
        <w:tc>
          <w:tcPr>
            <w:tcW w:w="6123" w:type="dxa"/>
          </w:tcPr>
          <w:p w:rsidR="00EC79D5" w:rsidRDefault="00EC79D5">
            <w:pPr>
              <w:pStyle w:val="ConsPlusNormal"/>
            </w:pPr>
            <w:r>
              <w:t>Участие в государственных программах Российской Федерации в сфере энергосбережения и повышения энергетической эффективности путем привлечения субсидий из федерального бюджета на реализацию региональной программы (подпрограммы) в области энергосбережения и повышения энергетической эффективности</w:t>
            </w:r>
          </w:p>
        </w:tc>
        <w:tc>
          <w:tcPr>
            <w:tcW w:w="2268" w:type="dxa"/>
          </w:tcPr>
          <w:p w:rsidR="00EC79D5" w:rsidRDefault="00EC79D5">
            <w:pPr>
              <w:pStyle w:val="ConsPlusNormal"/>
            </w:pPr>
            <w:r>
              <w:t>постоянно</w:t>
            </w:r>
          </w:p>
        </w:tc>
      </w:tr>
      <w:tr w:rsidR="00EC79D5">
        <w:tc>
          <w:tcPr>
            <w:tcW w:w="680" w:type="dxa"/>
          </w:tcPr>
          <w:p w:rsidR="00EC79D5" w:rsidRDefault="00EC79D5">
            <w:pPr>
              <w:pStyle w:val="ConsPlusNormal"/>
              <w:jc w:val="center"/>
            </w:pPr>
            <w:r>
              <w:t>57.</w:t>
            </w:r>
          </w:p>
        </w:tc>
        <w:tc>
          <w:tcPr>
            <w:tcW w:w="6123" w:type="dxa"/>
          </w:tcPr>
          <w:p w:rsidR="00EC79D5" w:rsidRDefault="00EC79D5">
            <w:pPr>
              <w:pStyle w:val="ConsPlusNormal"/>
            </w:pPr>
            <w:r>
              <w:t xml:space="preserve">Организация и проведение отбора кандидатов на соискание премий Губернатора Свердловской области в сфере </w:t>
            </w:r>
            <w:r>
              <w:lastRenderedPageBreak/>
              <w:t>энергосбережения</w:t>
            </w:r>
          </w:p>
        </w:tc>
        <w:tc>
          <w:tcPr>
            <w:tcW w:w="2268" w:type="dxa"/>
          </w:tcPr>
          <w:p w:rsidR="00EC79D5" w:rsidRDefault="00EC79D5">
            <w:pPr>
              <w:pStyle w:val="ConsPlusNormal"/>
            </w:pPr>
            <w:r>
              <w:lastRenderedPageBreak/>
              <w:t>ежегодно</w:t>
            </w:r>
          </w:p>
        </w:tc>
      </w:tr>
      <w:tr w:rsidR="00EC79D5">
        <w:tblPrEx>
          <w:tblBorders>
            <w:insideH w:val="nil"/>
          </w:tblBorders>
        </w:tblPrEx>
        <w:tc>
          <w:tcPr>
            <w:tcW w:w="680" w:type="dxa"/>
            <w:tcBorders>
              <w:bottom w:val="nil"/>
            </w:tcBorders>
          </w:tcPr>
          <w:p w:rsidR="00EC79D5" w:rsidRDefault="00EC79D5">
            <w:pPr>
              <w:pStyle w:val="ConsPlusNormal"/>
              <w:jc w:val="center"/>
            </w:pPr>
            <w:r>
              <w:t>58.</w:t>
            </w:r>
          </w:p>
        </w:tc>
        <w:tc>
          <w:tcPr>
            <w:tcW w:w="8391" w:type="dxa"/>
            <w:gridSpan w:val="2"/>
            <w:tcBorders>
              <w:bottom w:val="nil"/>
            </w:tcBorders>
          </w:tcPr>
          <w:p w:rsidR="00EC79D5" w:rsidRDefault="00EC79D5">
            <w:pPr>
              <w:pStyle w:val="ConsPlusNormal"/>
              <w:jc w:val="center"/>
              <w:outlineLvl w:val="2"/>
            </w:pPr>
            <w:bookmarkStart w:id="38" w:name="P15270"/>
            <w:bookmarkEnd w:id="38"/>
            <w:r>
              <w:t>Подпрограмма 5. "Обеспечение реализации государственной программы "Развитие жилищно-коммунального хозяйства и повышение энергетической эффективности в Свердловской области до 2024 года"</w:t>
            </w:r>
          </w:p>
        </w:tc>
      </w:tr>
      <w:tr w:rsidR="00EC79D5">
        <w:tblPrEx>
          <w:tblBorders>
            <w:insideH w:val="nil"/>
          </w:tblBorders>
        </w:tblPrEx>
        <w:tc>
          <w:tcPr>
            <w:tcW w:w="9071" w:type="dxa"/>
            <w:gridSpan w:val="3"/>
            <w:tcBorders>
              <w:top w:val="nil"/>
            </w:tcBorders>
          </w:tcPr>
          <w:p w:rsidR="00EC79D5" w:rsidRDefault="00EC79D5">
            <w:pPr>
              <w:pStyle w:val="ConsPlusNormal"/>
              <w:jc w:val="both"/>
            </w:pPr>
            <w:r>
              <w:t xml:space="preserve">(в ред. </w:t>
            </w:r>
            <w:hyperlink r:id="rId1255" w:history="1">
              <w:r>
                <w:rPr>
                  <w:color w:val="0000FF"/>
                </w:rPr>
                <w:t>Постановления</w:t>
              </w:r>
            </w:hyperlink>
            <w:r>
              <w:t xml:space="preserve"> Правительства Свердловской области от 29.12.2016 N 964-ПП)</w:t>
            </w:r>
          </w:p>
        </w:tc>
      </w:tr>
      <w:tr w:rsidR="00EC79D5">
        <w:tc>
          <w:tcPr>
            <w:tcW w:w="680" w:type="dxa"/>
          </w:tcPr>
          <w:p w:rsidR="00EC79D5" w:rsidRDefault="00EC79D5">
            <w:pPr>
              <w:pStyle w:val="ConsPlusNormal"/>
              <w:jc w:val="center"/>
            </w:pPr>
            <w:r>
              <w:t>59.</w:t>
            </w:r>
          </w:p>
        </w:tc>
        <w:tc>
          <w:tcPr>
            <w:tcW w:w="6123" w:type="dxa"/>
          </w:tcPr>
          <w:p w:rsidR="00EC79D5" w:rsidRDefault="00EC79D5">
            <w:pPr>
              <w:pStyle w:val="ConsPlusNormal"/>
            </w:pPr>
            <w:r>
              <w:t>Формирование приоритетных направлений софинансирования расходных обязательств муниципальных образований в Свердловской области на очередной финансовый год и плановый период</w:t>
            </w:r>
          </w:p>
        </w:tc>
        <w:tc>
          <w:tcPr>
            <w:tcW w:w="2268" w:type="dxa"/>
          </w:tcPr>
          <w:p w:rsidR="00EC79D5" w:rsidRDefault="00EC79D5">
            <w:pPr>
              <w:pStyle w:val="ConsPlusNormal"/>
            </w:pPr>
            <w:r>
              <w:t>ежегодно, в сроки, установленные нормативным правовым актом Свердловской области об утверждении плана мероприятий по составлению проекта областного бюджета на очередной финансовый год и плановый период</w:t>
            </w:r>
          </w:p>
        </w:tc>
      </w:tr>
      <w:tr w:rsidR="00EC79D5">
        <w:tc>
          <w:tcPr>
            <w:tcW w:w="680" w:type="dxa"/>
          </w:tcPr>
          <w:p w:rsidR="00EC79D5" w:rsidRDefault="00EC79D5">
            <w:pPr>
              <w:pStyle w:val="ConsPlusNormal"/>
              <w:jc w:val="center"/>
            </w:pPr>
            <w:r>
              <w:t>60.</w:t>
            </w:r>
          </w:p>
        </w:tc>
        <w:tc>
          <w:tcPr>
            <w:tcW w:w="6123" w:type="dxa"/>
          </w:tcPr>
          <w:p w:rsidR="00EC79D5" w:rsidRDefault="00EC79D5">
            <w:pPr>
              <w:pStyle w:val="ConsPlusNormal"/>
            </w:pPr>
            <w:r>
              <w:t>Представление в Министерство финансов Свердловской области обоснования бюджетных ассигнований на очередной финансовый год и плановый период</w:t>
            </w:r>
          </w:p>
        </w:tc>
        <w:tc>
          <w:tcPr>
            <w:tcW w:w="2268" w:type="dxa"/>
          </w:tcPr>
          <w:p w:rsidR="00EC79D5" w:rsidRDefault="00EC79D5">
            <w:pPr>
              <w:pStyle w:val="ConsPlusNormal"/>
            </w:pPr>
            <w:r>
              <w:t>ежегодно, в сроки, установленные нормативным правовым актом Свердловской области об утверждении плана мероприятий по составлению проекта областного бюджета на очередной финансовый год и плановый период</w:t>
            </w:r>
          </w:p>
        </w:tc>
      </w:tr>
      <w:tr w:rsidR="00EC79D5">
        <w:tc>
          <w:tcPr>
            <w:tcW w:w="680" w:type="dxa"/>
          </w:tcPr>
          <w:p w:rsidR="00EC79D5" w:rsidRDefault="00EC79D5">
            <w:pPr>
              <w:pStyle w:val="ConsPlusNormal"/>
              <w:jc w:val="center"/>
            </w:pPr>
            <w:r>
              <w:t>61.</w:t>
            </w:r>
          </w:p>
        </w:tc>
        <w:tc>
          <w:tcPr>
            <w:tcW w:w="6123" w:type="dxa"/>
          </w:tcPr>
          <w:p w:rsidR="00EC79D5" w:rsidRDefault="00EC79D5">
            <w:pPr>
              <w:pStyle w:val="ConsPlusNormal"/>
            </w:pPr>
            <w:r>
              <w:t>Представление в Министерство экономики Свердловской области расчета расходов областного бюджета на реализацию поручений, содержащихся в Указах Президента Российской Федерации от 07 мая 2012 года</w:t>
            </w:r>
          </w:p>
        </w:tc>
        <w:tc>
          <w:tcPr>
            <w:tcW w:w="2268" w:type="dxa"/>
          </w:tcPr>
          <w:p w:rsidR="00EC79D5" w:rsidRDefault="00EC79D5">
            <w:pPr>
              <w:pStyle w:val="ConsPlusNormal"/>
            </w:pPr>
            <w:r>
              <w:t>ежегодно, в сроки, установленные нормативным правовым актом Свердловской области об утверждении плана мероприятий по составлению проекта областного бюджета на очередной финансовый год и плановый период</w:t>
            </w:r>
          </w:p>
        </w:tc>
      </w:tr>
      <w:tr w:rsidR="00EC79D5">
        <w:tblPrEx>
          <w:tblBorders>
            <w:insideH w:val="nil"/>
          </w:tblBorders>
        </w:tblPrEx>
        <w:tc>
          <w:tcPr>
            <w:tcW w:w="680" w:type="dxa"/>
            <w:tcBorders>
              <w:bottom w:val="nil"/>
            </w:tcBorders>
          </w:tcPr>
          <w:p w:rsidR="00EC79D5" w:rsidRDefault="00EC79D5">
            <w:pPr>
              <w:pStyle w:val="ConsPlusNormal"/>
              <w:jc w:val="center"/>
            </w:pPr>
            <w:r>
              <w:t>62.</w:t>
            </w:r>
          </w:p>
        </w:tc>
        <w:tc>
          <w:tcPr>
            <w:tcW w:w="6123" w:type="dxa"/>
            <w:tcBorders>
              <w:bottom w:val="nil"/>
            </w:tcBorders>
          </w:tcPr>
          <w:p w:rsidR="00EC79D5" w:rsidRDefault="00EC79D5">
            <w:pPr>
              <w:pStyle w:val="ConsPlusNormal"/>
            </w:pPr>
            <w:r>
              <w:t>Представление в Правительство Свердловской области проекта постановления о внесении изменений в государственную программу Свердловской области "Развитие жилищно-коммунального хозяйства и повышение энергетической эффективности в Свердловской области до 2024 года"</w:t>
            </w:r>
          </w:p>
        </w:tc>
        <w:tc>
          <w:tcPr>
            <w:tcW w:w="2268" w:type="dxa"/>
            <w:tcBorders>
              <w:bottom w:val="nil"/>
            </w:tcBorders>
          </w:tcPr>
          <w:p w:rsidR="00EC79D5" w:rsidRDefault="00EC79D5">
            <w:pPr>
              <w:pStyle w:val="ConsPlusNormal"/>
            </w:pPr>
            <w:r>
              <w:t xml:space="preserve">ежегодно, в сроки, установленные нормативным правовым актом Свердловской области об утверждении плана мероприятий по </w:t>
            </w:r>
            <w:r>
              <w:lastRenderedPageBreak/>
              <w:t>составлению проекта областного бюджета на очередной финансовый год и плановый период</w:t>
            </w:r>
          </w:p>
        </w:tc>
      </w:tr>
      <w:tr w:rsidR="00EC79D5">
        <w:tblPrEx>
          <w:tblBorders>
            <w:insideH w:val="nil"/>
          </w:tblBorders>
        </w:tblPrEx>
        <w:tc>
          <w:tcPr>
            <w:tcW w:w="9071" w:type="dxa"/>
            <w:gridSpan w:val="3"/>
            <w:tcBorders>
              <w:top w:val="nil"/>
            </w:tcBorders>
          </w:tcPr>
          <w:p w:rsidR="00EC79D5" w:rsidRDefault="00EC79D5">
            <w:pPr>
              <w:pStyle w:val="ConsPlusNormal"/>
              <w:jc w:val="both"/>
            </w:pPr>
            <w:r>
              <w:lastRenderedPageBreak/>
              <w:t xml:space="preserve">(в ред. </w:t>
            </w:r>
            <w:hyperlink r:id="rId1256" w:history="1">
              <w:r>
                <w:rPr>
                  <w:color w:val="0000FF"/>
                </w:rPr>
                <w:t>Постановления</w:t>
              </w:r>
            </w:hyperlink>
            <w:r>
              <w:t xml:space="preserve"> Правительства Свердловской области от 29.12.2016 N 964-ПП)</w:t>
            </w:r>
          </w:p>
        </w:tc>
      </w:tr>
      <w:tr w:rsidR="00EC79D5">
        <w:tblPrEx>
          <w:tblBorders>
            <w:insideH w:val="nil"/>
          </w:tblBorders>
        </w:tblPrEx>
        <w:tc>
          <w:tcPr>
            <w:tcW w:w="680" w:type="dxa"/>
            <w:tcBorders>
              <w:bottom w:val="nil"/>
            </w:tcBorders>
          </w:tcPr>
          <w:p w:rsidR="00EC79D5" w:rsidRDefault="00EC79D5">
            <w:pPr>
              <w:pStyle w:val="ConsPlusNormal"/>
              <w:jc w:val="center"/>
            </w:pPr>
            <w:r>
              <w:t>63.</w:t>
            </w:r>
          </w:p>
        </w:tc>
        <w:tc>
          <w:tcPr>
            <w:tcW w:w="6123" w:type="dxa"/>
            <w:tcBorders>
              <w:bottom w:val="nil"/>
            </w:tcBorders>
          </w:tcPr>
          <w:p w:rsidR="00EC79D5" w:rsidRDefault="00EC79D5">
            <w:pPr>
              <w:pStyle w:val="ConsPlusNormal"/>
            </w:pPr>
            <w:r>
              <w:t>Утверждение государственному бюджетному учреждению Свердловской области "Институт развития жилищно-коммунального хозяйства и энергосбережения им. Н.И. Данилова" государственного задания на оказание государственных услуг (выполнение работ) на очередной финансовый год и плановый период</w:t>
            </w:r>
          </w:p>
        </w:tc>
        <w:tc>
          <w:tcPr>
            <w:tcW w:w="2268" w:type="dxa"/>
            <w:tcBorders>
              <w:bottom w:val="nil"/>
            </w:tcBorders>
          </w:tcPr>
          <w:p w:rsidR="00EC79D5" w:rsidRDefault="00EC79D5">
            <w:pPr>
              <w:pStyle w:val="ConsPlusNormal"/>
            </w:pPr>
            <w:r>
              <w:t>ежегодно, в срок не позднее 30 дней со дня официального опубликования закона Свердловской области об областном бюджете</w:t>
            </w:r>
          </w:p>
        </w:tc>
      </w:tr>
      <w:tr w:rsidR="00EC79D5">
        <w:tblPrEx>
          <w:tblBorders>
            <w:insideH w:val="nil"/>
          </w:tblBorders>
        </w:tblPrEx>
        <w:tc>
          <w:tcPr>
            <w:tcW w:w="9071" w:type="dxa"/>
            <w:gridSpan w:val="3"/>
            <w:tcBorders>
              <w:top w:val="nil"/>
            </w:tcBorders>
          </w:tcPr>
          <w:p w:rsidR="00EC79D5" w:rsidRDefault="00EC79D5">
            <w:pPr>
              <w:pStyle w:val="ConsPlusNormal"/>
              <w:jc w:val="both"/>
            </w:pPr>
            <w:r>
              <w:t xml:space="preserve">(в ред. Постановлений Правительства Свердловской области от 22.12.2016 </w:t>
            </w:r>
            <w:hyperlink r:id="rId1257" w:history="1">
              <w:r>
                <w:rPr>
                  <w:color w:val="0000FF"/>
                </w:rPr>
                <w:t>N 896-ПП</w:t>
              </w:r>
            </w:hyperlink>
            <w:r>
              <w:t xml:space="preserve">, от 19.12.2019 </w:t>
            </w:r>
            <w:hyperlink r:id="rId1258" w:history="1">
              <w:r>
                <w:rPr>
                  <w:color w:val="0000FF"/>
                </w:rPr>
                <w:t>N 952-ПП</w:t>
              </w:r>
            </w:hyperlink>
            <w:r>
              <w:t>)</w:t>
            </w:r>
          </w:p>
        </w:tc>
      </w:tr>
      <w:tr w:rsidR="00EC79D5">
        <w:tc>
          <w:tcPr>
            <w:tcW w:w="680" w:type="dxa"/>
          </w:tcPr>
          <w:p w:rsidR="00EC79D5" w:rsidRDefault="00EC79D5">
            <w:pPr>
              <w:pStyle w:val="ConsPlusNormal"/>
              <w:jc w:val="center"/>
            </w:pPr>
            <w:r>
              <w:t>64.</w:t>
            </w:r>
          </w:p>
        </w:tc>
        <w:tc>
          <w:tcPr>
            <w:tcW w:w="6123" w:type="dxa"/>
          </w:tcPr>
          <w:p w:rsidR="00EC79D5" w:rsidRDefault="00EC79D5">
            <w:pPr>
              <w:pStyle w:val="ConsPlusNormal"/>
            </w:pPr>
            <w:r>
              <w:t>Обеспечение деятельности общественных советов по вопросам жилищно-коммунального хозяйства</w:t>
            </w:r>
          </w:p>
        </w:tc>
        <w:tc>
          <w:tcPr>
            <w:tcW w:w="2268" w:type="dxa"/>
          </w:tcPr>
          <w:p w:rsidR="00EC79D5" w:rsidRDefault="00EC79D5">
            <w:pPr>
              <w:pStyle w:val="ConsPlusNormal"/>
            </w:pPr>
            <w:r>
              <w:t>постоянно</w:t>
            </w:r>
          </w:p>
        </w:tc>
      </w:tr>
      <w:tr w:rsidR="00EC79D5">
        <w:tc>
          <w:tcPr>
            <w:tcW w:w="680" w:type="dxa"/>
          </w:tcPr>
          <w:p w:rsidR="00EC79D5" w:rsidRDefault="00EC79D5">
            <w:pPr>
              <w:pStyle w:val="ConsPlusNormal"/>
              <w:jc w:val="center"/>
            </w:pPr>
            <w:r>
              <w:t>65.</w:t>
            </w:r>
          </w:p>
        </w:tc>
        <w:tc>
          <w:tcPr>
            <w:tcW w:w="6123" w:type="dxa"/>
          </w:tcPr>
          <w:p w:rsidR="00EC79D5" w:rsidRDefault="00EC79D5">
            <w:pPr>
              <w:pStyle w:val="ConsPlusNormal"/>
            </w:pPr>
            <w:r>
              <w:t xml:space="preserve">Реализация мероприятий во исполнение Федерального </w:t>
            </w:r>
            <w:hyperlink r:id="rId1259" w:history="1">
              <w:r>
                <w:rPr>
                  <w:color w:val="0000FF"/>
                </w:rPr>
                <w:t>закона</w:t>
              </w:r>
            </w:hyperlink>
            <w:r>
              <w:t xml:space="preserve"> от 21 июля 2014 года N 209-ФЗ "О государственной информационной системе жилищно-коммунального хозяйства"</w:t>
            </w:r>
          </w:p>
        </w:tc>
        <w:tc>
          <w:tcPr>
            <w:tcW w:w="2268" w:type="dxa"/>
          </w:tcPr>
          <w:p w:rsidR="00EC79D5" w:rsidRDefault="00EC79D5">
            <w:pPr>
              <w:pStyle w:val="ConsPlusNormal"/>
            </w:pPr>
            <w:r>
              <w:t>постоянно</w:t>
            </w:r>
          </w:p>
        </w:tc>
      </w:tr>
      <w:tr w:rsidR="00EC79D5">
        <w:tblPrEx>
          <w:tblBorders>
            <w:insideH w:val="nil"/>
          </w:tblBorders>
        </w:tblPrEx>
        <w:tc>
          <w:tcPr>
            <w:tcW w:w="680" w:type="dxa"/>
            <w:tcBorders>
              <w:bottom w:val="nil"/>
            </w:tcBorders>
          </w:tcPr>
          <w:p w:rsidR="00EC79D5" w:rsidRDefault="00EC79D5">
            <w:pPr>
              <w:pStyle w:val="ConsPlusNormal"/>
              <w:jc w:val="center"/>
            </w:pPr>
            <w:r>
              <w:t>66.</w:t>
            </w:r>
          </w:p>
        </w:tc>
        <w:tc>
          <w:tcPr>
            <w:tcW w:w="6123" w:type="dxa"/>
            <w:tcBorders>
              <w:bottom w:val="nil"/>
            </w:tcBorders>
          </w:tcPr>
          <w:p w:rsidR="00EC79D5" w:rsidRDefault="00EC79D5">
            <w:pPr>
              <w:pStyle w:val="ConsPlusNormal"/>
            </w:pPr>
            <w:r>
              <w:t>Оперативное управление государственной программой "Развитие жилищно-коммунального хозяйства и повышение энергетической эффективности в Свердловской области до 2024 года"</w:t>
            </w:r>
          </w:p>
        </w:tc>
        <w:tc>
          <w:tcPr>
            <w:tcW w:w="2268" w:type="dxa"/>
            <w:tcBorders>
              <w:bottom w:val="nil"/>
            </w:tcBorders>
          </w:tcPr>
          <w:p w:rsidR="00EC79D5" w:rsidRDefault="00EC79D5">
            <w:pPr>
              <w:pStyle w:val="ConsPlusNormal"/>
            </w:pPr>
            <w:r>
              <w:t>постоянно</w:t>
            </w:r>
          </w:p>
        </w:tc>
      </w:tr>
      <w:tr w:rsidR="00EC79D5">
        <w:tblPrEx>
          <w:tblBorders>
            <w:insideH w:val="nil"/>
          </w:tblBorders>
        </w:tblPrEx>
        <w:tc>
          <w:tcPr>
            <w:tcW w:w="9071" w:type="dxa"/>
            <w:gridSpan w:val="3"/>
            <w:tcBorders>
              <w:top w:val="nil"/>
            </w:tcBorders>
          </w:tcPr>
          <w:p w:rsidR="00EC79D5" w:rsidRDefault="00EC79D5">
            <w:pPr>
              <w:pStyle w:val="ConsPlusNormal"/>
              <w:jc w:val="both"/>
            </w:pPr>
            <w:r>
              <w:t xml:space="preserve">(в ред. </w:t>
            </w:r>
            <w:hyperlink r:id="rId1260" w:history="1">
              <w:r>
                <w:rPr>
                  <w:color w:val="0000FF"/>
                </w:rPr>
                <w:t>Постановления</w:t>
              </w:r>
            </w:hyperlink>
            <w:r>
              <w:t xml:space="preserve"> Правительства Свердловской области от 29.12.2016 N 964-ПП)</w:t>
            </w:r>
          </w:p>
        </w:tc>
      </w:tr>
    </w:tbl>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1"/>
      </w:pPr>
      <w:r>
        <w:t>Приложение N 3</w:t>
      </w:r>
    </w:p>
    <w:p w:rsidR="00EC79D5" w:rsidRDefault="00EC79D5">
      <w:pPr>
        <w:pStyle w:val="ConsPlusNormal"/>
        <w:jc w:val="right"/>
      </w:pPr>
      <w:r>
        <w:t>к государственной программе</w:t>
      </w:r>
    </w:p>
    <w:p w:rsidR="00EC79D5" w:rsidRDefault="00EC79D5">
      <w:pPr>
        <w:pStyle w:val="ConsPlusNormal"/>
        <w:jc w:val="right"/>
      </w:pPr>
      <w:r>
        <w:t>"Развитие жилищно-коммунального</w:t>
      </w:r>
    </w:p>
    <w:p w:rsidR="00EC79D5" w:rsidRDefault="00EC79D5">
      <w:pPr>
        <w:pStyle w:val="ConsPlusNormal"/>
        <w:jc w:val="right"/>
      </w:pPr>
      <w:r>
        <w:t>хозяйства и повышение</w:t>
      </w:r>
    </w:p>
    <w:p w:rsidR="00EC79D5" w:rsidRDefault="00EC79D5">
      <w:pPr>
        <w:pStyle w:val="ConsPlusNormal"/>
        <w:jc w:val="right"/>
      </w:pPr>
      <w:r>
        <w:t>энергетической эффективности</w:t>
      </w:r>
    </w:p>
    <w:p w:rsidR="00EC79D5" w:rsidRDefault="00EC79D5">
      <w:pPr>
        <w:pStyle w:val="ConsPlusNormal"/>
        <w:jc w:val="right"/>
      </w:pPr>
      <w:r>
        <w:t>в Свердловской области</w:t>
      </w:r>
    </w:p>
    <w:p w:rsidR="00EC79D5" w:rsidRDefault="00EC79D5">
      <w:pPr>
        <w:pStyle w:val="ConsPlusNormal"/>
        <w:jc w:val="right"/>
      </w:pPr>
      <w:r>
        <w:t>до 2024 года"</w:t>
      </w:r>
    </w:p>
    <w:p w:rsidR="00EC79D5" w:rsidRDefault="00EC79D5">
      <w:pPr>
        <w:pStyle w:val="ConsPlusNormal"/>
      </w:pPr>
    </w:p>
    <w:p w:rsidR="00EC79D5" w:rsidRDefault="00EC79D5">
      <w:pPr>
        <w:pStyle w:val="ConsPlusTitle"/>
        <w:jc w:val="center"/>
      </w:pPr>
      <w:bookmarkStart w:id="39" w:name="P15312"/>
      <w:bookmarkEnd w:id="39"/>
      <w:r>
        <w:t>ПЕРЕЧЕНЬ</w:t>
      </w:r>
    </w:p>
    <w:p w:rsidR="00EC79D5" w:rsidRDefault="00EC79D5">
      <w:pPr>
        <w:pStyle w:val="ConsPlusTitle"/>
        <w:jc w:val="center"/>
      </w:pPr>
      <w:r>
        <w:t>ОБЪЕКТОВ КАПИТАЛЬНОГО СТРОИТЕЛЬСТВА (РЕКОНСТРУКЦИИ)</w:t>
      </w:r>
    </w:p>
    <w:p w:rsidR="00EC79D5" w:rsidRDefault="00EC79D5">
      <w:pPr>
        <w:pStyle w:val="ConsPlusTitle"/>
        <w:jc w:val="center"/>
      </w:pPr>
      <w:r>
        <w:t>ДЛЯ БЮДЖЕТНЫХ ИНВЕСТИЦИЙ ГОСУДАРСТВЕННОЙ ПРОГРАММЫ</w:t>
      </w:r>
    </w:p>
    <w:p w:rsidR="00EC79D5" w:rsidRDefault="00EC79D5">
      <w:pPr>
        <w:pStyle w:val="ConsPlusTitle"/>
        <w:jc w:val="center"/>
      </w:pPr>
      <w:r>
        <w:t>"РАЗВИТИЕ ЖИЛИЩНО-КОММУНАЛЬНОГО ХОЗЯЙСТВА</w:t>
      </w:r>
    </w:p>
    <w:p w:rsidR="00EC79D5" w:rsidRDefault="00EC79D5">
      <w:pPr>
        <w:pStyle w:val="ConsPlusTitle"/>
        <w:jc w:val="center"/>
      </w:pPr>
      <w:r>
        <w:t>И ПОВЫШЕНИЕ ЭНЕРГЕТИЧЕСКОЙ ЭФФЕКТИВНОСТИ</w:t>
      </w:r>
    </w:p>
    <w:p w:rsidR="00EC79D5" w:rsidRDefault="00EC79D5">
      <w:pPr>
        <w:pStyle w:val="ConsPlusTitle"/>
        <w:jc w:val="center"/>
      </w:pPr>
      <w:r>
        <w:t>В СВЕРДЛОВСКОЙ ОБЛАСТИ ДО 2024 ГОДА"</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lastRenderedPageBreak/>
              <w:t>(в ред. Постановлений Правительства Свердловской области</w:t>
            </w:r>
          </w:p>
          <w:p w:rsidR="00EC79D5" w:rsidRDefault="00EC79D5">
            <w:pPr>
              <w:pStyle w:val="ConsPlusNormal"/>
              <w:jc w:val="center"/>
            </w:pPr>
            <w:r>
              <w:rPr>
                <w:color w:val="392C69"/>
              </w:rPr>
              <w:t xml:space="preserve">от 30.03.2017 </w:t>
            </w:r>
            <w:hyperlink r:id="rId1261" w:history="1">
              <w:r>
                <w:rPr>
                  <w:color w:val="0000FF"/>
                </w:rPr>
                <w:t>N 200-ПП</w:t>
              </w:r>
            </w:hyperlink>
            <w:r>
              <w:rPr>
                <w:color w:val="392C69"/>
              </w:rPr>
              <w:t xml:space="preserve">, от 31.05.2017 </w:t>
            </w:r>
            <w:hyperlink r:id="rId1262" w:history="1">
              <w:r>
                <w:rPr>
                  <w:color w:val="0000FF"/>
                </w:rPr>
                <w:t>N 371-ПП</w:t>
              </w:r>
            </w:hyperlink>
            <w:r>
              <w:rPr>
                <w:color w:val="392C69"/>
              </w:rPr>
              <w:t xml:space="preserve">, от 28.07.2017 </w:t>
            </w:r>
            <w:hyperlink r:id="rId1263" w:history="1">
              <w:r>
                <w:rPr>
                  <w:color w:val="0000FF"/>
                </w:rPr>
                <w:t>N 548-ПП</w:t>
              </w:r>
            </w:hyperlink>
            <w:r>
              <w:rPr>
                <w:color w:val="392C69"/>
              </w:rPr>
              <w:t>,</w:t>
            </w:r>
          </w:p>
          <w:p w:rsidR="00EC79D5" w:rsidRDefault="00EC79D5">
            <w:pPr>
              <w:pStyle w:val="ConsPlusNormal"/>
              <w:jc w:val="center"/>
            </w:pPr>
            <w:r>
              <w:rPr>
                <w:color w:val="392C69"/>
              </w:rPr>
              <w:t xml:space="preserve">от 30.11.2017 </w:t>
            </w:r>
            <w:hyperlink r:id="rId1264" w:history="1">
              <w:r>
                <w:rPr>
                  <w:color w:val="0000FF"/>
                </w:rPr>
                <w:t>N 892-ПП</w:t>
              </w:r>
            </w:hyperlink>
            <w:r>
              <w:rPr>
                <w:color w:val="392C69"/>
              </w:rPr>
              <w:t xml:space="preserve">, от 14.12.2017 </w:t>
            </w:r>
            <w:hyperlink r:id="rId1265" w:history="1">
              <w:r>
                <w:rPr>
                  <w:color w:val="0000FF"/>
                </w:rPr>
                <w:t>N 946-ПП</w:t>
              </w:r>
            </w:hyperlink>
            <w:r>
              <w:rPr>
                <w:color w:val="392C69"/>
              </w:rPr>
              <w:t xml:space="preserve">, от 29.03.2018 </w:t>
            </w:r>
            <w:hyperlink r:id="rId1266" w:history="1">
              <w:r>
                <w:rPr>
                  <w:color w:val="0000FF"/>
                </w:rPr>
                <w:t>N 168-ПП</w:t>
              </w:r>
            </w:hyperlink>
            <w:r>
              <w:rPr>
                <w:color w:val="392C69"/>
              </w:rPr>
              <w:t>,</w:t>
            </w:r>
          </w:p>
          <w:p w:rsidR="00EC79D5" w:rsidRDefault="00EC79D5">
            <w:pPr>
              <w:pStyle w:val="ConsPlusNormal"/>
              <w:jc w:val="center"/>
            </w:pPr>
            <w:r>
              <w:rPr>
                <w:color w:val="392C69"/>
              </w:rPr>
              <w:t xml:space="preserve">от 04.10.2018 </w:t>
            </w:r>
            <w:hyperlink r:id="rId1267" w:history="1">
              <w:r>
                <w:rPr>
                  <w:color w:val="0000FF"/>
                </w:rPr>
                <w:t>N 659-ПП</w:t>
              </w:r>
            </w:hyperlink>
            <w:r>
              <w:rPr>
                <w:color w:val="392C69"/>
              </w:rPr>
              <w:t xml:space="preserve">, от 17.10.2018 </w:t>
            </w:r>
            <w:hyperlink r:id="rId1268" w:history="1">
              <w:r>
                <w:rPr>
                  <w:color w:val="0000FF"/>
                </w:rPr>
                <w:t>N 705-ПП</w:t>
              </w:r>
            </w:hyperlink>
            <w:r>
              <w:rPr>
                <w:color w:val="392C69"/>
              </w:rPr>
              <w:t xml:space="preserve">, от 20.12.2018 </w:t>
            </w:r>
            <w:hyperlink r:id="rId1269" w:history="1">
              <w:r>
                <w:rPr>
                  <w:color w:val="0000FF"/>
                </w:rPr>
                <w:t>N 920-ПП</w:t>
              </w:r>
            </w:hyperlink>
            <w:r>
              <w:rPr>
                <w:color w:val="392C69"/>
              </w:rPr>
              <w:t>,</w:t>
            </w:r>
          </w:p>
          <w:p w:rsidR="00EC79D5" w:rsidRDefault="00EC79D5">
            <w:pPr>
              <w:pStyle w:val="ConsPlusNormal"/>
              <w:jc w:val="center"/>
            </w:pPr>
            <w:r>
              <w:rPr>
                <w:color w:val="392C69"/>
              </w:rPr>
              <w:t xml:space="preserve">от 26.12.2018 </w:t>
            </w:r>
            <w:hyperlink r:id="rId1270" w:history="1">
              <w:r>
                <w:rPr>
                  <w:color w:val="0000FF"/>
                </w:rPr>
                <w:t>N 964-ПП</w:t>
              </w:r>
            </w:hyperlink>
            <w:r>
              <w:rPr>
                <w:color w:val="392C69"/>
              </w:rPr>
              <w:t xml:space="preserve">, от 05.02.2019 </w:t>
            </w:r>
            <w:hyperlink r:id="rId1271" w:history="1">
              <w:r>
                <w:rPr>
                  <w:color w:val="0000FF"/>
                </w:rPr>
                <w:t>N 78-ПП</w:t>
              </w:r>
            </w:hyperlink>
            <w:r>
              <w:rPr>
                <w:color w:val="392C69"/>
              </w:rPr>
              <w:t xml:space="preserve">, от 18.04.2019 </w:t>
            </w:r>
            <w:hyperlink r:id="rId1272" w:history="1">
              <w:r>
                <w:rPr>
                  <w:color w:val="0000FF"/>
                </w:rPr>
                <w:t>N 245-ПП</w:t>
              </w:r>
            </w:hyperlink>
            <w:r>
              <w:rPr>
                <w:color w:val="392C69"/>
              </w:rPr>
              <w:t>,</w:t>
            </w:r>
          </w:p>
          <w:p w:rsidR="00EC79D5" w:rsidRDefault="00EC79D5">
            <w:pPr>
              <w:pStyle w:val="ConsPlusNormal"/>
              <w:jc w:val="center"/>
            </w:pPr>
            <w:r>
              <w:rPr>
                <w:color w:val="392C69"/>
              </w:rPr>
              <w:t xml:space="preserve">от 01.08.2019 </w:t>
            </w:r>
            <w:hyperlink r:id="rId1273" w:history="1">
              <w:r>
                <w:rPr>
                  <w:color w:val="0000FF"/>
                </w:rPr>
                <w:t>N 452-ПП</w:t>
              </w:r>
            </w:hyperlink>
            <w:r>
              <w:rPr>
                <w:color w:val="392C69"/>
              </w:rPr>
              <w:t xml:space="preserve">, от 27.09.2019 </w:t>
            </w:r>
            <w:hyperlink r:id="rId1274" w:history="1">
              <w:r>
                <w:rPr>
                  <w:color w:val="0000FF"/>
                </w:rPr>
                <w:t>N 630-ПП</w:t>
              </w:r>
            </w:hyperlink>
            <w:r>
              <w:rPr>
                <w:color w:val="392C69"/>
              </w:rPr>
              <w:t xml:space="preserve">, от 19.12.2019 </w:t>
            </w:r>
            <w:hyperlink r:id="rId1275" w:history="1">
              <w:r>
                <w:rPr>
                  <w:color w:val="0000FF"/>
                </w:rPr>
                <w:t>N 952-ПП</w:t>
              </w:r>
            </w:hyperlink>
            <w:r>
              <w:rPr>
                <w:color w:val="392C69"/>
              </w:rPr>
              <w:t>,</w:t>
            </w:r>
          </w:p>
          <w:p w:rsidR="00EC79D5" w:rsidRDefault="00EC79D5">
            <w:pPr>
              <w:pStyle w:val="ConsPlusNormal"/>
              <w:jc w:val="center"/>
            </w:pPr>
            <w:r>
              <w:rPr>
                <w:color w:val="392C69"/>
              </w:rPr>
              <w:t xml:space="preserve">от 02.04.2020 </w:t>
            </w:r>
            <w:hyperlink r:id="rId1276" w:history="1">
              <w:r>
                <w:rPr>
                  <w:color w:val="0000FF"/>
                </w:rPr>
                <w:t>N 195-ПП</w:t>
              </w:r>
            </w:hyperlink>
            <w:r>
              <w:rPr>
                <w:color w:val="392C69"/>
              </w:rPr>
              <w:t xml:space="preserve">, от 30.04.2020 </w:t>
            </w:r>
            <w:hyperlink r:id="rId1277" w:history="1">
              <w:r>
                <w:rPr>
                  <w:color w:val="0000FF"/>
                </w:rPr>
                <w:t>N 280-ПП</w:t>
              </w:r>
            </w:hyperlink>
            <w:r>
              <w:rPr>
                <w:color w:val="392C69"/>
              </w:rPr>
              <w:t xml:space="preserve">, от 18.06.2020 </w:t>
            </w:r>
            <w:hyperlink r:id="rId1278" w:history="1">
              <w:r>
                <w:rPr>
                  <w:color w:val="0000FF"/>
                </w:rPr>
                <w:t>N 406-ПП</w:t>
              </w:r>
            </w:hyperlink>
            <w:r>
              <w:rPr>
                <w:color w:val="392C69"/>
              </w:rPr>
              <w:t>,</w:t>
            </w:r>
          </w:p>
          <w:p w:rsidR="00EC79D5" w:rsidRDefault="00EC79D5">
            <w:pPr>
              <w:pStyle w:val="ConsPlusNormal"/>
              <w:jc w:val="center"/>
            </w:pPr>
            <w:r>
              <w:rPr>
                <w:color w:val="392C69"/>
              </w:rPr>
              <w:t xml:space="preserve">от 30.07.2020 </w:t>
            </w:r>
            <w:hyperlink r:id="rId1279" w:history="1">
              <w:r>
                <w:rPr>
                  <w:color w:val="0000FF"/>
                </w:rPr>
                <w:t>N 511-ПП</w:t>
              </w:r>
            </w:hyperlink>
            <w:r>
              <w:rPr>
                <w:color w:val="392C69"/>
              </w:rPr>
              <w:t xml:space="preserve">, от 03.09.2020 </w:t>
            </w:r>
            <w:hyperlink r:id="rId1280" w:history="1">
              <w:r>
                <w:rPr>
                  <w:color w:val="0000FF"/>
                </w:rPr>
                <w:t>N 606-ПП</w:t>
              </w:r>
            </w:hyperlink>
            <w:r>
              <w:rPr>
                <w:color w:val="392C69"/>
              </w:rPr>
              <w:t xml:space="preserve">, от 17.12.2020 </w:t>
            </w:r>
            <w:hyperlink r:id="rId1281" w:history="1">
              <w:r>
                <w:rPr>
                  <w:color w:val="0000FF"/>
                </w:rPr>
                <w:t>N 935-ПП</w:t>
              </w:r>
            </w:hyperlink>
            <w:r>
              <w:rPr>
                <w:color w:val="392C69"/>
              </w:rPr>
              <w:t>,</w:t>
            </w:r>
          </w:p>
          <w:p w:rsidR="00EC79D5" w:rsidRDefault="00EC79D5">
            <w:pPr>
              <w:pStyle w:val="ConsPlusNormal"/>
              <w:jc w:val="center"/>
            </w:pPr>
            <w:r>
              <w:rPr>
                <w:color w:val="392C69"/>
              </w:rPr>
              <w:t xml:space="preserve">от 24.12.2020 </w:t>
            </w:r>
            <w:hyperlink r:id="rId1282" w:history="1">
              <w:r>
                <w:rPr>
                  <w:color w:val="0000FF"/>
                </w:rPr>
                <w:t>N 967-ПП</w:t>
              </w:r>
            </w:hyperlink>
            <w:r>
              <w:rPr>
                <w:color w:val="392C69"/>
              </w:rPr>
              <w:t xml:space="preserve">, от 18.03.2021 </w:t>
            </w:r>
            <w:hyperlink r:id="rId1283" w:history="1">
              <w:r>
                <w:rPr>
                  <w:color w:val="0000FF"/>
                </w:rPr>
                <w:t>N 129-ПП</w:t>
              </w:r>
            </w:hyperlink>
            <w:r>
              <w:rPr>
                <w:color w:val="392C69"/>
              </w:rPr>
              <w:t xml:space="preserve">, от 23.04.2021 </w:t>
            </w:r>
            <w:hyperlink r:id="rId1284" w:history="1">
              <w:r>
                <w:rPr>
                  <w:color w:val="0000FF"/>
                </w:rPr>
                <w:t>N 238-ПП</w:t>
              </w:r>
            </w:hyperlink>
            <w:r>
              <w:rPr>
                <w:color w:val="392C69"/>
              </w:rPr>
              <w:t>,</w:t>
            </w:r>
          </w:p>
          <w:p w:rsidR="00EC79D5" w:rsidRDefault="00EC79D5">
            <w:pPr>
              <w:pStyle w:val="ConsPlusNormal"/>
              <w:jc w:val="center"/>
            </w:pPr>
            <w:r>
              <w:rPr>
                <w:color w:val="392C69"/>
              </w:rPr>
              <w:t xml:space="preserve">от 13.05.2021 </w:t>
            </w:r>
            <w:hyperlink r:id="rId1285" w:history="1">
              <w:r>
                <w:rPr>
                  <w:color w:val="0000FF"/>
                </w:rPr>
                <w:t>N 272-ПП</w:t>
              </w:r>
            </w:hyperlink>
            <w:r>
              <w:rPr>
                <w:color w:val="392C69"/>
              </w:rPr>
              <w:t xml:space="preserve">, от 01.07.2021 </w:t>
            </w:r>
            <w:hyperlink r:id="rId1286" w:history="1">
              <w:r>
                <w:rPr>
                  <w:color w:val="0000FF"/>
                </w:rPr>
                <w:t>N 376-ПП</w:t>
              </w:r>
            </w:hyperlink>
            <w:r>
              <w:rPr>
                <w:color w:val="392C69"/>
              </w:rPr>
              <w:t xml:space="preserve">, от 16.09.2021 </w:t>
            </w:r>
            <w:hyperlink r:id="rId1287" w:history="1">
              <w:r>
                <w:rPr>
                  <w:color w:val="0000FF"/>
                </w:rPr>
                <w:t>N 587-ПП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p w:rsidR="00EC79D5" w:rsidRDefault="00EC79D5">
      <w:pPr>
        <w:sectPr w:rsidR="00EC79D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2948"/>
        <w:gridCol w:w="2209"/>
        <w:gridCol w:w="1804"/>
        <w:gridCol w:w="2014"/>
        <w:gridCol w:w="1924"/>
        <w:gridCol w:w="829"/>
        <w:gridCol w:w="1459"/>
        <w:gridCol w:w="1361"/>
        <w:gridCol w:w="1191"/>
        <w:gridCol w:w="1191"/>
        <w:gridCol w:w="1304"/>
        <w:gridCol w:w="1191"/>
        <w:gridCol w:w="1134"/>
        <w:gridCol w:w="1191"/>
        <w:gridCol w:w="1191"/>
        <w:gridCol w:w="1191"/>
        <w:gridCol w:w="1247"/>
        <w:gridCol w:w="1134"/>
        <w:gridCol w:w="1247"/>
      </w:tblGrid>
      <w:tr w:rsidR="00EC79D5">
        <w:tc>
          <w:tcPr>
            <w:tcW w:w="1247" w:type="dxa"/>
            <w:vMerge w:val="restart"/>
          </w:tcPr>
          <w:p w:rsidR="00EC79D5" w:rsidRDefault="00EC79D5">
            <w:pPr>
              <w:pStyle w:val="ConsPlusNormal"/>
              <w:jc w:val="center"/>
            </w:pPr>
            <w:r>
              <w:lastRenderedPageBreak/>
              <w:t>Номер строки</w:t>
            </w:r>
          </w:p>
        </w:tc>
        <w:tc>
          <w:tcPr>
            <w:tcW w:w="2948" w:type="dxa"/>
            <w:vMerge w:val="restart"/>
          </w:tcPr>
          <w:p w:rsidR="00EC79D5" w:rsidRDefault="00EC79D5">
            <w:pPr>
              <w:pStyle w:val="ConsPlusNormal"/>
              <w:jc w:val="center"/>
            </w:pPr>
            <w:r>
              <w:t>Наименование объекта капитального строительства (реконструкции)/источники расходов на финансирование объектов капитального строительства (реконструкции)</w:t>
            </w:r>
          </w:p>
        </w:tc>
        <w:tc>
          <w:tcPr>
            <w:tcW w:w="2209" w:type="dxa"/>
            <w:vMerge w:val="restart"/>
          </w:tcPr>
          <w:p w:rsidR="00EC79D5" w:rsidRDefault="00EC79D5">
            <w:pPr>
              <w:pStyle w:val="ConsPlusNormal"/>
              <w:jc w:val="center"/>
            </w:pPr>
            <w:r>
              <w:t>Адрес объекта капитального строительства (реконструкции)</w:t>
            </w:r>
          </w:p>
        </w:tc>
        <w:tc>
          <w:tcPr>
            <w:tcW w:w="1804" w:type="dxa"/>
            <w:vMerge w:val="restart"/>
          </w:tcPr>
          <w:p w:rsidR="00EC79D5" w:rsidRDefault="00EC79D5">
            <w:pPr>
              <w:pStyle w:val="ConsPlusNormal"/>
              <w:jc w:val="center"/>
            </w:pPr>
            <w:r>
              <w:t>Форма собственности</w:t>
            </w:r>
          </w:p>
        </w:tc>
        <w:tc>
          <w:tcPr>
            <w:tcW w:w="3938" w:type="dxa"/>
            <w:gridSpan w:val="2"/>
          </w:tcPr>
          <w:p w:rsidR="00EC79D5" w:rsidRDefault="00EC79D5">
            <w:pPr>
              <w:pStyle w:val="ConsPlusNormal"/>
              <w:jc w:val="center"/>
            </w:pPr>
            <w:r>
              <w:t>Сметная стоимость объекта (тыс. рублей)</w:t>
            </w:r>
          </w:p>
        </w:tc>
        <w:tc>
          <w:tcPr>
            <w:tcW w:w="2288" w:type="dxa"/>
            <w:gridSpan w:val="2"/>
          </w:tcPr>
          <w:p w:rsidR="00EC79D5" w:rsidRDefault="00EC79D5">
            <w:pPr>
              <w:pStyle w:val="ConsPlusNormal"/>
              <w:jc w:val="center"/>
            </w:pPr>
            <w:r>
              <w:t>Сроки строительства (проектно-сметных работ, экспертизы проектно-сметной документации)</w:t>
            </w:r>
          </w:p>
        </w:tc>
        <w:tc>
          <w:tcPr>
            <w:tcW w:w="14573" w:type="dxa"/>
            <w:gridSpan w:val="12"/>
          </w:tcPr>
          <w:p w:rsidR="00EC79D5" w:rsidRDefault="00EC79D5">
            <w:pPr>
              <w:pStyle w:val="ConsPlusNormal"/>
              <w:jc w:val="center"/>
            </w:pPr>
            <w:r>
              <w:t>Объемы финансирования</w:t>
            </w:r>
          </w:p>
          <w:p w:rsidR="00EC79D5" w:rsidRDefault="00EC79D5">
            <w:pPr>
              <w:pStyle w:val="ConsPlusNormal"/>
              <w:jc w:val="center"/>
            </w:pPr>
            <w:r>
              <w:t>(тыс. рублей)</w:t>
            </w:r>
          </w:p>
        </w:tc>
      </w:tr>
      <w:tr w:rsidR="00EC79D5">
        <w:tc>
          <w:tcPr>
            <w:tcW w:w="1247" w:type="dxa"/>
            <w:vMerge/>
          </w:tcPr>
          <w:p w:rsidR="00EC79D5" w:rsidRDefault="00EC79D5">
            <w:pPr>
              <w:spacing w:after="1" w:line="0" w:lineRule="atLeast"/>
            </w:pPr>
          </w:p>
        </w:tc>
        <w:tc>
          <w:tcPr>
            <w:tcW w:w="2948" w:type="dxa"/>
            <w:vMerge/>
          </w:tcPr>
          <w:p w:rsidR="00EC79D5" w:rsidRDefault="00EC79D5">
            <w:pPr>
              <w:spacing w:after="1" w:line="0" w:lineRule="atLeast"/>
            </w:pPr>
          </w:p>
        </w:tc>
        <w:tc>
          <w:tcPr>
            <w:tcW w:w="2209" w:type="dxa"/>
            <w:vMerge/>
          </w:tcPr>
          <w:p w:rsidR="00EC79D5" w:rsidRDefault="00EC79D5">
            <w:pPr>
              <w:spacing w:after="1" w:line="0" w:lineRule="atLeast"/>
            </w:pPr>
          </w:p>
        </w:tc>
        <w:tc>
          <w:tcPr>
            <w:tcW w:w="1804" w:type="dxa"/>
            <w:vMerge/>
          </w:tcPr>
          <w:p w:rsidR="00EC79D5" w:rsidRDefault="00EC79D5">
            <w:pPr>
              <w:spacing w:after="1" w:line="0" w:lineRule="atLeast"/>
            </w:pPr>
          </w:p>
        </w:tc>
        <w:tc>
          <w:tcPr>
            <w:tcW w:w="2014" w:type="dxa"/>
          </w:tcPr>
          <w:p w:rsidR="00EC79D5" w:rsidRDefault="00EC79D5">
            <w:pPr>
              <w:pStyle w:val="ConsPlusNormal"/>
              <w:jc w:val="center"/>
            </w:pPr>
            <w:r>
              <w:t>в текущих ценах (на момент составления проектно-сметной документации)</w:t>
            </w:r>
          </w:p>
        </w:tc>
        <w:tc>
          <w:tcPr>
            <w:tcW w:w="1924" w:type="dxa"/>
          </w:tcPr>
          <w:p w:rsidR="00EC79D5" w:rsidRDefault="00EC79D5">
            <w:pPr>
              <w:pStyle w:val="ConsPlusNormal"/>
              <w:jc w:val="center"/>
            </w:pPr>
            <w:r>
              <w:t>в ценах соответствующих лет реализации проекта</w:t>
            </w:r>
          </w:p>
        </w:tc>
        <w:tc>
          <w:tcPr>
            <w:tcW w:w="829" w:type="dxa"/>
          </w:tcPr>
          <w:p w:rsidR="00EC79D5" w:rsidRDefault="00EC79D5">
            <w:pPr>
              <w:pStyle w:val="ConsPlusNormal"/>
              <w:jc w:val="center"/>
            </w:pPr>
            <w:r>
              <w:t>начало (год)</w:t>
            </w:r>
          </w:p>
        </w:tc>
        <w:tc>
          <w:tcPr>
            <w:tcW w:w="1459" w:type="dxa"/>
          </w:tcPr>
          <w:p w:rsidR="00EC79D5" w:rsidRDefault="00EC79D5">
            <w:pPr>
              <w:pStyle w:val="ConsPlusNormal"/>
              <w:jc w:val="center"/>
            </w:pPr>
            <w:r>
              <w:t>ввод (завершение) (год)</w:t>
            </w:r>
          </w:p>
        </w:tc>
        <w:tc>
          <w:tcPr>
            <w:tcW w:w="1361" w:type="dxa"/>
          </w:tcPr>
          <w:p w:rsidR="00EC79D5" w:rsidRDefault="00EC79D5">
            <w:pPr>
              <w:pStyle w:val="ConsPlusNormal"/>
              <w:jc w:val="center"/>
            </w:pPr>
            <w:r>
              <w:t>всего</w:t>
            </w:r>
          </w:p>
        </w:tc>
        <w:tc>
          <w:tcPr>
            <w:tcW w:w="1191" w:type="dxa"/>
          </w:tcPr>
          <w:p w:rsidR="00EC79D5" w:rsidRDefault="00EC79D5">
            <w:pPr>
              <w:pStyle w:val="ConsPlusNormal"/>
              <w:jc w:val="center"/>
            </w:pPr>
            <w:r>
              <w:t>2014 год</w:t>
            </w:r>
          </w:p>
        </w:tc>
        <w:tc>
          <w:tcPr>
            <w:tcW w:w="1191" w:type="dxa"/>
          </w:tcPr>
          <w:p w:rsidR="00EC79D5" w:rsidRDefault="00EC79D5">
            <w:pPr>
              <w:pStyle w:val="ConsPlusNormal"/>
              <w:jc w:val="center"/>
            </w:pPr>
            <w:r>
              <w:t>2015 год</w:t>
            </w:r>
          </w:p>
        </w:tc>
        <w:tc>
          <w:tcPr>
            <w:tcW w:w="1304" w:type="dxa"/>
          </w:tcPr>
          <w:p w:rsidR="00EC79D5" w:rsidRDefault="00EC79D5">
            <w:pPr>
              <w:pStyle w:val="ConsPlusNormal"/>
              <w:jc w:val="center"/>
            </w:pPr>
            <w:r>
              <w:t>2016 год</w:t>
            </w:r>
          </w:p>
        </w:tc>
        <w:tc>
          <w:tcPr>
            <w:tcW w:w="1191" w:type="dxa"/>
          </w:tcPr>
          <w:p w:rsidR="00EC79D5" w:rsidRDefault="00EC79D5">
            <w:pPr>
              <w:pStyle w:val="ConsPlusNormal"/>
              <w:jc w:val="center"/>
            </w:pPr>
            <w:r>
              <w:t>2017 год</w:t>
            </w:r>
          </w:p>
        </w:tc>
        <w:tc>
          <w:tcPr>
            <w:tcW w:w="1134" w:type="dxa"/>
          </w:tcPr>
          <w:p w:rsidR="00EC79D5" w:rsidRDefault="00EC79D5">
            <w:pPr>
              <w:pStyle w:val="ConsPlusNormal"/>
              <w:jc w:val="center"/>
            </w:pPr>
            <w:r>
              <w:t>2018 год</w:t>
            </w:r>
          </w:p>
        </w:tc>
        <w:tc>
          <w:tcPr>
            <w:tcW w:w="1191" w:type="dxa"/>
          </w:tcPr>
          <w:p w:rsidR="00EC79D5" w:rsidRDefault="00EC79D5">
            <w:pPr>
              <w:pStyle w:val="ConsPlusNormal"/>
              <w:jc w:val="center"/>
            </w:pPr>
            <w:r>
              <w:t>2019 год</w:t>
            </w:r>
          </w:p>
        </w:tc>
        <w:tc>
          <w:tcPr>
            <w:tcW w:w="1191" w:type="dxa"/>
          </w:tcPr>
          <w:p w:rsidR="00EC79D5" w:rsidRDefault="00EC79D5">
            <w:pPr>
              <w:pStyle w:val="ConsPlusNormal"/>
              <w:jc w:val="center"/>
            </w:pPr>
            <w:r>
              <w:t>2020 год</w:t>
            </w:r>
          </w:p>
        </w:tc>
        <w:tc>
          <w:tcPr>
            <w:tcW w:w="1191" w:type="dxa"/>
          </w:tcPr>
          <w:p w:rsidR="00EC79D5" w:rsidRDefault="00EC79D5">
            <w:pPr>
              <w:pStyle w:val="ConsPlusNormal"/>
              <w:jc w:val="center"/>
            </w:pPr>
            <w:r>
              <w:t>2021 год</w:t>
            </w:r>
          </w:p>
        </w:tc>
        <w:tc>
          <w:tcPr>
            <w:tcW w:w="1247" w:type="dxa"/>
          </w:tcPr>
          <w:p w:rsidR="00EC79D5" w:rsidRDefault="00EC79D5">
            <w:pPr>
              <w:pStyle w:val="ConsPlusNormal"/>
              <w:jc w:val="center"/>
            </w:pPr>
            <w:r>
              <w:t>2022 год</w:t>
            </w:r>
          </w:p>
        </w:tc>
        <w:tc>
          <w:tcPr>
            <w:tcW w:w="1134" w:type="dxa"/>
          </w:tcPr>
          <w:p w:rsidR="00EC79D5" w:rsidRDefault="00EC79D5">
            <w:pPr>
              <w:pStyle w:val="ConsPlusNormal"/>
              <w:jc w:val="center"/>
            </w:pPr>
            <w:r>
              <w:t>2023 год</w:t>
            </w:r>
          </w:p>
        </w:tc>
        <w:tc>
          <w:tcPr>
            <w:tcW w:w="1247" w:type="dxa"/>
          </w:tcPr>
          <w:p w:rsidR="00EC79D5" w:rsidRDefault="00EC79D5">
            <w:pPr>
              <w:pStyle w:val="ConsPlusNormal"/>
              <w:jc w:val="center"/>
            </w:pPr>
            <w:r>
              <w:t>2024 год</w:t>
            </w:r>
          </w:p>
        </w:tc>
      </w:tr>
      <w:tr w:rsidR="00EC79D5">
        <w:tc>
          <w:tcPr>
            <w:tcW w:w="1247" w:type="dxa"/>
          </w:tcPr>
          <w:p w:rsidR="00EC79D5" w:rsidRDefault="00EC79D5">
            <w:pPr>
              <w:pStyle w:val="ConsPlusNormal"/>
              <w:jc w:val="center"/>
            </w:pPr>
            <w:r>
              <w:t>1</w:t>
            </w:r>
          </w:p>
        </w:tc>
        <w:tc>
          <w:tcPr>
            <w:tcW w:w="2948" w:type="dxa"/>
          </w:tcPr>
          <w:p w:rsidR="00EC79D5" w:rsidRDefault="00EC79D5">
            <w:pPr>
              <w:pStyle w:val="ConsPlusNormal"/>
              <w:jc w:val="center"/>
            </w:pPr>
            <w:r>
              <w:t>2</w:t>
            </w:r>
          </w:p>
        </w:tc>
        <w:tc>
          <w:tcPr>
            <w:tcW w:w="2209" w:type="dxa"/>
          </w:tcPr>
          <w:p w:rsidR="00EC79D5" w:rsidRDefault="00EC79D5">
            <w:pPr>
              <w:pStyle w:val="ConsPlusNormal"/>
              <w:jc w:val="center"/>
            </w:pPr>
            <w:r>
              <w:t>3</w:t>
            </w:r>
          </w:p>
        </w:tc>
        <w:tc>
          <w:tcPr>
            <w:tcW w:w="1804" w:type="dxa"/>
          </w:tcPr>
          <w:p w:rsidR="00EC79D5" w:rsidRDefault="00EC79D5">
            <w:pPr>
              <w:pStyle w:val="ConsPlusNormal"/>
              <w:jc w:val="center"/>
            </w:pPr>
            <w:r>
              <w:t>4</w:t>
            </w:r>
          </w:p>
        </w:tc>
        <w:tc>
          <w:tcPr>
            <w:tcW w:w="2014" w:type="dxa"/>
          </w:tcPr>
          <w:p w:rsidR="00EC79D5" w:rsidRDefault="00EC79D5">
            <w:pPr>
              <w:pStyle w:val="ConsPlusNormal"/>
              <w:jc w:val="center"/>
            </w:pPr>
            <w:r>
              <w:t>5</w:t>
            </w:r>
          </w:p>
        </w:tc>
        <w:tc>
          <w:tcPr>
            <w:tcW w:w="1924" w:type="dxa"/>
          </w:tcPr>
          <w:p w:rsidR="00EC79D5" w:rsidRDefault="00EC79D5">
            <w:pPr>
              <w:pStyle w:val="ConsPlusNormal"/>
              <w:jc w:val="center"/>
            </w:pPr>
            <w:r>
              <w:t>6</w:t>
            </w:r>
          </w:p>
        </w:tc>
        <w:tc>
          <w:tcPr>
            <w:tcW w:w="829" w:type="dxa"/>
          </w:tcPr>
          <w:p w:rsidR="00EC79D5" w:rsidRDefault="00EC79D5">
            <w:pPr>
              <w:pStyle w:val="ConsPlusNormal"/>
              <w:jc w:val="center"/>
            </w:pPr>
            <w:r>
              <w:t>7</w:t>
            </w:r>
          </w:p>
        </w:tc>
        <w:tc>
          <w:tcPr>
            <w:tcW w:w="1459" w:type="dxa"/>
          </w:tcPr>
          <w:p w:rsidR="00EC79D5" w:rsidRDefault="00EC79D5">
            <w:pPr>
              <w:pStyle w:val="ConsPlusNormal"/>
              <w:jc w:val="center"/>
            </w:pPr>
            <w:r>
              <w:t>8</w:t>
            </w:r>
          </w:p>
        </w:tc>
        <w:tc>
          <w:tcPr>
            <w:tcW w:w="1361" w:type="dxa"/>
          </w:tcPr>
          <w:p w:rsidR="00EC79D5" w:rsidRDefault="00EC79D5">
            <w:pPr>
              <w:pStyle w:val="ConsPlusNormal"/>
              <w:jc w:val="center"/>
            </w:pPr>
            <w:r>
              <w:t>9</w:t>
            </w:r>
          </w:p>
        </w:tc>
        <w:tc>
          <w:tcPr>
            <w:tcW w:w="1191" w:type="dxa"/>
          </w:tcPr>
          <w:p w:rsidR="00EC79D5" w:rsidRDefault="00EC79D5">
            <w:pPr>
              <w:pStyle w:val="ConsPlusNormal"/>
              <w:jc w:val="center"/>
            </w:pPr>
            <w:r>
              <w:t>10</w:t>
            </w:r>
          </w:p>
        </w:tc>
        <w:tc>
          <w:tcPr>
            <w:tcW w:w="1191" w:type="dxa"/>
          </w:tcPr>
          <w:p w:rsidR="00EC79D5" w:rsidRDefault="00EC79D5">
            <w:pPr>
              <w:pStyle w:val="ConsPlusNormal"/>
              <w:jc w:val="center"/>
            </w:pPr>
            <w:r>
              <w:t>11</w:t>
            </w:r>
          </w:p>
        </w:tc>
        <w:tc>
          <w:tcPr>
            <w:tcW w:w="1304" w:type="dxa"/>
          </w:tcPr>
          <w:p w:rsidR="00EC79D5" w:rsidRDefault="00EC79D5">
            <w:pPr>
              <w:pStyle w:val="ConsPlusNormal"/>
              <w:jc w:val="center"/>
            </w:pPr>
            <w:r>
              <w:t>12</w:t>
            </w:r>
          </w:p>
        </w:tc>
        <w:tc>
          <w:tcPr>
            <w:tcW w:w="1191" w:type="dxa"/>
          </w:tcPr>
          <w:p w:rsidR="00EC79D5" w:rsidRDefault="00EC79D5">
            <w:pPr>
              <w:pStyle w:val="ConsPlusNormal"/>
              <w:jc w:val="center"/>
            </w:pPr>
            <w:r>
              <w:t>13</w:t>
            </w:r>
          </w:p>
        </w:tc>
        <w:tc>
          <w:tcPr>
            <w:tcW w:w="1134" w:type="dxa"/>
          </w:tcPr>
          <w:p w:rsidR="00EC79D5" w:rsidRDefault="00EC79D5">
            <w:pPr>
              <w:pStyle w:val="ConsPlusNormal"/>
              <w:jc w:val="center"/>
            </w:pPr>
            <w:r>
              <w:t>14</w:t>
            </w:r>
          </w:p>
        </w:tc>
        <w:tc>
          <w:tcPr>
            <w:tcW w:w="1191" w:type="dxa"/>
          </w:tcPr>
          <w:p w:rsidR="00EC79D5" w:rsidRDefault="00EC79D5">
            <w:pPr>
              <w:pStyle w:val="ConsPlusNormal"/>
              <w:jc w:val="center"/>
            </w:pPr>
            <w:r>
              <w:t>15</w:t>
            </w:r>
          </w:p>
        </w:tc>
        <w:tc>
          <w:tcPr>
            <w:tcW w:w="1191" w:type="dxa"/>
          </w:tcPr>
          <w:p w:rsidR="00EC79D5" w:rsidRDefault="00EC79D5">
            <w:pPr>
              <w:pStyle w:val="ConsPlusNormal"/>
              <w:jc w:val="center"/>
            </w:pPr>
            <w:r>
              <w:t>16</w:t>
            </w:r>
          </w:p>
        </w:tc>
        <w:tc>
          <w:tcPr>
            <w:tcW w:w="1191" w:type="dxa"/>
          </w:tcPr>
          <w:p w:rsidR="00EC79D5" w:rsidRDefault="00EC79D5">
            <w:pPr>
              <w:pStyle w:val="ConsPlusNormal"/>
              <w:jc w:val="center"/>
            </w:pPr>
            <w:r>
              <w:t>17</w:t>
            </w:r>
          </w:p>
        </w:tc>
        <w:tc>
          <w:tcPr>
            <w:tcW w:w="1247" w:type="dxa"/>
          </w:tcPr>
          <w:p w:rsidR="00EC79D5" w:rsidRDefault="00EC79D5">
            <w:pPr>
              <w:pStyle w:val="ConsPlusNormal"/>
              <w:jc w:val="center"/>
            </w:pPr>
            <w:r>
              <w:t>18</w:t>
            </w:r>
          </w:p>
        </w:tc>
        <w:tc>
          <w:tcPr>
            <w:tcW w:w="1134" w:type="dxa"/>
          </w:tcPr>
          <w:p w:rsidR="00EC79D5" w:rsidRDefault="00EC79D5">
            <w:pPr>
              <w:pStyle w:val="ConsPlusNormal"/>
              <w:jc w:val="center"/>
            </w:pPr>
            <w:r>
              <w:t>19</w:t>
            </w:r>
          </w:p>
        </w:tc>
        <w:tc>
          <w:tcPr>
            <w:tcW w:w="1247" w:type="dxa"/>
          </w:tcPr>
          <w:p w:rsidR="00EC79D5" w:rsidRDefault="00EC79D5">
            <w:pPr>
              <w:pStyle w:val="ConsPlusNormal"/>
              <w:jc w:val="center"/>
            </w:pPr>
            <w:r>
              <w:t>20</w:t>
            </w:r>
          </w:p>
        </w:tc>
      </w:tr>
      <w:tr w:rsidR="00EC79D5">
        <w:tc>
          <w:tcPr>
            <w:tcW w:w="1247" w:type="dxa"/>
          </w:tcPr>
          <w:p w:rsidR="00EC79D5" w:rsidRDefault="00EC79D5">
            <w:pPr>
              <w:pStyle w:val="ConsPlusNormal"/>
              <w:jc w:val="center"/>
            </w:pPr>
            <w:r>
              <w:t>1.</w:t>
            </w:r>
          </w:p>
        </w:tc>
        <w:tc>
          <w:tcPr>
            <w:tcW w:w="27760" w:type="dxa"/>
            <w:gridSpan w:val="19"/>
          </w:tcPr>
          <w:p w:rsidR="00EC79D5" w:rsidRDefault="00EC79D5">
            <w:pPr>
              <w:pStyle w:val="ConsPlusNormal"/>
              <w:jc w:val="center"/>
              <w:outlineLvl w:val="2"/>
            </w:pPr>
            <w:r>
              <w:t>ПОДПРОГРАММА 1. "РАЗВИТИЕ ЖИЛИЩНО-КОММУНАЛЬНОГО ХОЗЯЙСТВА СВЕРДЛОВСКОЙ ОБЛАСТИ"</w:t>
            </w:r>
          </w:p>
        </w:tc>
      </w:tr>
      <w:tr w:rsidR="00EC79D5">
        <w:tc>
          <w:tcPr>
            <w:tcW w:w="1247" w:type="dxa"/>
          </w:tcPr>
          <w:p w:rsidR="00EC79D5" w:rsidRDefault="00EC79D5">
            <w:pPr>
              <w:pStyle w:val="ConsPlusNormal"/>
              <w:jc w:val="center"/>
            </w:pPr>
            <w:r>
              <w:t>2.</w:t>
            </w:r>
          </w:p>
        </w:tc>
        <w:tc>
          <w:tcPr>
            <w:tcW w:w="2948" w:type="dxa"/>
          </w:tcPr>
          <w:p w:rsidR="00EC79D5" w:rsidRDefault="00EC79D5">
            <w:pPr>
              <w:pStyle w:val="ConsPlusNormal"/>
            </w:pPr>
            <w:r>
              <w:t>Блочно-модульная газовая котельная мощностью 8 МВт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3.</w:t>
            </w:r>
          </w:p>
        </w:tc>
        <w:tc>
          <w:tcPr>
            <w:tcW w:w="2948" w:type="dxa"/>
          </w:tcPr>
          <w:p w:rsidR="00EC79D5" w:rsidRDefault="00EC79D5">
            <w:pPr>
              <w:pStyle w:val="ConsPlusNormal"/>
            </w:pPr>
            <w:r>
              <w:t>ВСЕГО по объекту "Блочно-модульная газовая котельная мощностью 8 МВт",</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г. Алапаевск, пересечение улиц Ленина - Толмачева, район Центральной городской больницы</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50033,6</w:t>
            </w:r>
          </w:p>
        </w:tc>
        <w:tc>
          <w:tcPr>
            <w:tcW w:w="1924" w:type="dxa"/>
          </w:tcPr>
          <w:p w:rsidR="00EC79D5" w:rsidRDefault="00EC79D5">
            <w:pPr>
              <w:pStyle w:val="ConsPlusNormal"/>
              <w:jc w:val="center"/>
            </w:pPr>
            <w:r>
              <w:t>38832,1</w:t>
            </w:r>
          </w:p>
        </w:tc>
        <w:tc>
          <w:tcPr>
            <w:tcW w:w="829" w:type="dxa"/>
          </w:tcPr>
          <w:p w:rsidR="00EC79D5" w:rsidRDefault="00EC79D5">
            <w:pPr>
              <w:pStyle w:val="ConsPlusNormal"/>
              <w:jc w:val="center"/>
            </w:pPr>
            <w:r>
              <w:t>2014</w:t>
            </w:r>
          </w:p>
        </w:tc>
        <w:tc>
          <w:tcPr>
            <w:tcW w:w="1459" w:type="dxa"/>
          </w:tcPr>
          <w:p w:rsidR="00EC79D5" w:rsidRDefault="00EC79D5">
            <w:pPr>
              <w:pStyle w:val="ConsPlusNormal"/>
              <w:jc w:val="center"/>
            </w:pPr>
            <w:r>
              <w:t>2014</w:t>
            </w:r>
          </w:p>
        </w:tc>
        <w:tc>
          <w:tcPr>
            <w:tcW w:w="1361" w:type="dxa"/>
          </w:tcPr>
          <w:p w:rsidR="00EC79D5" w:rsidRDefault="00EC79D5">
            <w:pPr>
              <w:pStyle w:val="ConsPlusNormal"/>
              <w:jc w:val="center"/>
            </w:pPr>
            <w:r>
              <w:t>38832,1</w:t>
            </w:r>
          </w:p>
        </w:tc>
        <w:tc>
          <w:tcPr>
            <w:tcW w:w="1191" w:type="dxa"/>
          </w:tcPr>
          <w:p w:rsidR="00EC79D5" w:rsidRDefault="00EC79D5">
            <w:pPr>
              <w:pStyle w:val="ConsPlusNormal"/>
              <w:jc w:val="center"/>
            </w:pPr>
            <w:r>
              <w:t>38832,1</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34812,8</w:t>
            </w:r>
          </w:p>
        </w:tc>
        <w:tc>
          <w:tcPr>
            <w:tcW w:w="1191" w:type="dxa"/>
          </w:tcPr>
          <w:p w:rsidR="00EC79D5" w:rsidRDefault="00EC79D5">
            <w:pPr>
              <w:pStyle w:val="ConsPlusNormal"/>
              <w:jc w:val="center"/>
            </w:pPr>
            <w:r>
              <w:t>34812,8</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5.</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4019,3</w:t>
            </w:r>
          </w:p>
        </w:tc>
        <w:tc>
          <w:tcPr>
            <w:tcW w:w="1191" w:type="dxa"/>
          </w:tcPr>
          <w:p w:rsidR="00EC79D5" w:rsidRDefault="00EC79D5">
            <w:pPr>
              <w:pStyle w:val="ConsPlusNormal"/>
              <w:jc w:val="center"/>
            </w:pPr>
            <w:r>
              <w:t>4019,3</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6.</w:t>
            </w:r>
          </w:p>
        </w:tc>
        <w:tc>
          <w:tcPr>
            <w:tcW w:w="2948" w:type="dxa"/>
          </w:tcPr>
          <w:p w:rsidR="00EC79D5" w:rsidRDefault="00EC79D5">
            <w:pPr>
              <w:pStyle w:val="ConsPlusNormal"/>
            </w:pPr>
            <w:r>
              <w:t xml:space="preserve">Строительство очистных сооружений биологической очистки хозяйственно-бытовых сточных вод в пос. Курорт Самоцвет </w:t>
            </w:r>
            <w:r>
              <w:lastRenderedPageBreak/>
              <w:t>Алапаевского района (200 кубических метров в сутки)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7.</w:t>
            </w:r>
          </w:p>
        </w:tc>
        <w:tc>
          <w:tcPr>
            <w:tcW w:w="2948" w:type="dxa"/>
          </w:tcPr>
          <w:p w:rsidR="00EC79D5" w:rsidRDefault="00EC79D5">
            <w:pPr>
              <w:pStyle w:val="ConsPlusNormal"/>
            </w:pPr>
            <w:r>
              <w:t>ВСЕГО по объекту "Строительство очистных сооружений биологической очистки хозяйственно-бытовых сточных вод в пос. Курорт-Самоцвет Алапаевского района (200 кубических метров в сутки)",</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Алапаевский район, пос. Курорт-Самоцвет, ул. Центральная, 7а</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49877,4</w:t>
            </w:r>
          </w:p>
        </w:tc>
        <w:tc>
          <w:tcPr>
            <w:tcW w:w="1924" w:type="dxa"/>
          </w:tcPr>
          <w:p w:rsidR="00EC79D5" w:rsidRDefault="00EC79D5">
            <w:pPr>
              <w:pStyle w:val="ConsPlusNormal"/>
              <w:jc w:val="center"/>
            </w:pPr>
            <w:r>
              <w:t>45402,1</w:t>
            </w:r>
          </w:p>
        </w:tc>
        <w:tc>
          <w:tcPr>
            <w:tcW w:w="829" w:type="dxa"/>
          </w:tcPr>
          <w:p w:rsidR="00EC79D5" w:rsidRDefault="00EC79D5">
            <w:pPr>
              <w:pStyle w:val="ConsPlusNormal"/>
              <w:jc w:val="center"/>
            </w:pPr>
            <w:r>
              <w:t>2015</w:t>
            </w:r>
          </w:p>
        </w:tc>
        <w:tc>
          <w:tcPr>
            <w:tcW w:w="1459" w:type="dxa"/>
          </w:tcPr>
          <w:p w:rsidR="00EC79D5" w:rsidRDefault="00EC79D5">
            <w:pPr>
              <w:pStyle w:val="ConsPlusNormal"/>
              <w:jc w:val="center"/>
            </w:pPr>
            <w:r>
              <w:t>2015</w:t>
            </w:r>
          </w:p>
        </w:tc>
        <w:tc>
          <w:tcPr>
            <w:tcW w:w="1361" w:type="dxa"/>
          </w:tcPr>
          <w:p w:rsidR="00EC79D5" w:rsidRDefault="00EC79D5">
            <w:pPr>
              <w:pStyle w:val="ConsPlusNormal"/>
              <w:jc w:val="center"/>
            </w:pPr>
            <w:r>
              <w:t>45402,1</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45402,1</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8.</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44040,1</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44040,1</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9.</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1362,0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1362,0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10.</w:t>
            </w:r>
          </w:p>
        </w:tc>
        <w:tc>
          <w:tcPr>
            <w:tcW w:w="2948" w:type="dxa"/>
          </w:tcPr>
          <w:p w:rsidR="00EC79D5" w:rsidRDefault="00EC79D5">
            <w:pPr>
              <w:pStyle w:val="ConsPlusNormal"/>
            </w:pPr>
            <w:r>
              <w:t>Рекультивация свалки твердых бытовых (коммунальных) отходов в рабочем поселке Верхняя Синячиха Алапаевского района</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11.</w:t>
            </w:r>
          </w:p>
        </w:tc>
        <w:tc>
          <w:tcPr>
            <w:tcW w:w="2948" w:type="dxa"/>
          </w:tcPr>
          <w:p w:rsidR="00EC79D5" w:rsidRDefault="00EC79D5">
            <w:pPr>
              <w:pStyle w:val="ConsPlusNormal"/>
            </w:pPr>
            <w:r>
              <w:t>ВСЕГО по объекту "Рекультивация свалки твердых бытовых (коммунальных) отходов в рабочем поселке Верхняя Синячиха Алапаевского района",</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Алапаевский район, р.п. Верхняя Синячиха</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17370,4</w:t>
            </w:r>
          </w:p>
        </w:tc>
        <w:tc>
          <w:tcPr>
            <w:tcW w:w="1924" w:type="dxa"/>
          </w:tcPr>
          <w:p w:rsidR="00EC79D5" w:rsidRDefault="00EC79D5">
            <w:pPr>
              <w:pStyle w:val="ConsPlusNormal"/>
              <w:jc w:val="center"/>
            </w:pPr>
            <w:r>
              <w:t>17370,4</w:t>
            </w:r>
          </w:p>
        </w:tc>
        <w:tc>
          <w:tcPr>
            <w:tcW w:w="829" w:type="dxa"/>
          </w:tcPr>
          <w:p w:rsidR="00EC79D5" w:rsidRDefault="00EC79D5">
            <w:pPr>
              <w:pStyle w:val="ConsPlusNormal"/>
              <w:jc w:val="center"/>
            </w:pPr>
            <w:r>
              <w:t>2013</w:t>
            </w:r>
          </w:p>
        </w:tc>
        <w:tc>
          <w:tcPr>
            <w:tcW w:w="1459" w:type="dxa"/>
          </w:tcPr>
          <w:p w:rsidR="00EC79D5" w:rsidRDefault="00EC79D5">
            <w:pPr>
              <w:pStyle w:val="ConsPlusNormal"/>
              <w:jc w:val="center"/>
            </w:pPr>
            <w:r>
              <w:t>2014</w:t>
            </w:r>
          </w:p>
        </w:tc>
        <w:tc>
          <w:tcPr>
            <w:tcW w:w="1361" w:type="dxa"/>
          </w:tcPr>
          <w:p w:rsidR="00EC79D5" w:rsidRDefault="00EC79D5">
            <w:pPr>
              <w:pStyle w:val="ConsPlusNormal"/>
              <w:jc w:val="center"/>
            </w:pPr>
            <w:r>
              <w:t>3628,9</w:t>
            </w:r>
          </w:p>
        </w:tc>
        <w:tc>
          <w:tcPr>
            <w:tcW w:w="1191" w:type="dxa"/>
          </w:tcPr>
          <w:p w:rsidR="00EC79D5" w:rsidRDefault="00EC79D5">
            <w:pPr>
              <w:pStyle w:val="ConsPlusNormal"/>
              <w:jc w:val="center"/>
            </w:pPr>
            <w:r>
              <w:t>3628,9</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12.</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3478,9</w:t>
            </w:r>
          </w:p>
        </w:tc>
        <w:tc>
          <w:tcPr>
            <w:tcW w:w="1191" w:type="dxa"/>
          </w:tcPr>
          <w:p w:rsidR="00EC79D5" w:rsidRDefault="00EC79D5">
            <w:pPr>
              <w:pStyle w:val="ConsPlusNormal"/>
              <w:jc w:val="center"/>
            </w:pPr>
            <w:r>
              <w:t>3478,9</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lastRenderedPageBreak/>
              <w:t>13.</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150,0</w:t>
            </w:r>
          </w:p>
        </w:tc>
        <w:tc>
          <w:tcPr>
            <w:tcW w:w="1191" w:type="dxa"/>
          </w:tcPr>
          <w:p w:rsidR="00EC79D5" w:rsidRDefault="00EC79D5">
            <w:pPr>
              <w:pStyle w:val="ConsPlusNormal"/>
              <w:jc w:val="center"/>
            </w:pPr>
            <w:r>
              <w:t>150,0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14.</w:t>
            </w:r>
          </w:p>
        </w:tc>
        <w:tc>
          <w:tcPr>
            <w:tcW w:w="2948" w:type="dxa"/>
          </w:tcPr>
          <w:p w:rsidR="00EC79D5" w:rsidRDefault="00EC79D5">
            <w:pPr>
              <w:pStyle w:val="ConsPlusNormal"/>
            </w:pPr>
            <w:r>
              <w:t>Рекультивация полигона твердых бытовых отходов в городе Арамили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15.</w:t>
            </w:r>
          </w:p>
        </w:tc>
        <w:tc>
          <w:tcPr>
            <w:tcW w:w="2948" w:type="dxa"/>
          </w:tcPr>
          <w:p w:rsidR="00EC79D5" w:rsidRDefault="00EC79D5">
            <w:pPr>
              <w:pStyle w:val="ConsPlusNormal"/>
            </w:pPr>
            <w:r>
              <w:t>ВСЕГО по объекту "Рекультивация полигона твердых бытовых отходов в городе Арамили",</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г. Арамиль</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27000,0</w:t>
            </w:r>
          </w:p>
        </w:tc>
        <w:tc>
          <w:tcPr>
            <w:tcW w:w="1924" w:type="dxa"/>
          </w:tcPr>
          <w:p w:rsidR="00EC79D5" w:rsidRDefault="00EC79D5">
            <w:pPr>
              <w:pStyle w:val="ConsPlusNormal"/>
              <w:jc w:val="center"/>
            </w:pPr>
            <w:r>
              <w:t>27000,0</w:t>
            </w:r>
          </w:p>
        </w:tc>
        <w:tc>
          <w:tcPr>
            <w:tcW w:w="829" w:type="dxa"/>
          </w:tcPr>
          <w:p w:rsidR="00EC79D5" w:rsidRDefault="00EC79D5">
            <w:pPr>
              <w:pStyle w:val="ConsPlusNormal"/>
              <w:jc w:val="center"/>
            </w:pPr>
            <w:r>
              <w:t>2013</w:t>
            </w:r>
          </w:p>
        </w:tc>
        <w:tc>
          <w:tcPr>
            <w:tcW w:w="1459" w:type="dxa"/>
          </w:tcPr>
          <w:p w:rsidR="00EC79D5" w:rsidRDefault="00EC79D5">
            <w:pPr>
              <w:pStyle w:val="ConsPlusNormal"/>
              <w:jc w:val="center"/>
            </w:pPr>
            <w:r>
              <w:t>2014</w:t>
            </w:r>
          </w:p>
        </w:tc>
        <w:tc>
          <w:tcPr>
            <w:tcW w:w="1361" w:type="dxa"/>
          </w:tcPr>
          <w:p w:rsidR="00EC79D5" w:rsidRDefault="00EC79D5">
            <w:pPr>
              <w:pStyle w:val="ConsPlusNormal"/>
              <w:jc w:val="center"/>
            </w:pPr>
            <w:r>
              <w:t>17914,3</w:t>
            </w:r>
          </w:p>
        </w:tc>
        <w:tc>
          <w:tcPr>
            <w:tcW w:w="1191" w:type="dxa"/>
          </w:tcPr>
          <w:p w:rsidR="00EC79D5" w:rsidRDefault="00EC79D5">
            <w:pPr>
              <w:pStyle w:val="ConsPlusNormal"/>
              <w:jc w:val="center"/>
            </w:pPr>
            <w:r>
              <w:t>17914,3</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16.</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12540,0</w:t>
            </w:r>
          </w:p>
        </w:tc>
        <w:tc>
          <w:tcPr>
            <w:tcW w:w="1191" w:type="dxa"/>
          </w:tcPr>
          <w:p w:rsidR="00EC79D5" w:rsidRDefault="00EC79D5">
            <w:pPr>
              <w:pStyle w:val="ConsPlusNormal"/>
              <w:jc w:val="center"/>
            </w:pPr>
            <w:r>
              <w:t>12540,0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17.</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5374,3</w:t>
            </w:r>
          </w:p>
        </w:tc>
        <w:tc>
          <w:tcPr>
            <w:tcW w:w="1191" w:type="dxa"/>
          </w:tcPr>
          <w:p w:rsidR="00EC79D5" w:rsidRDefault="00EC79D5">
            <w:pPr>
              <w:pStyle w:val="ConsPlusNormal"/>
              <w:jc w:val="center"/>
            </w:pPr>
            <w:r>
              <w:t>5374,3</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18.</w:t>
            </w:r>
          </w:p>
        </w:tc>
        <w:tc>
          <w:tcPr>
            <w:tcW w:w="2948" w:type="dxa"/>
          </w:tcPr>
          <w:p w:rsidR="00EC79D5" w:rsidRDefault="00EC79D5">
            <w:pPr>
              <w:pStyle w:val="ConsPlusNormal"/>
            </w:pPr>
            <w:r>
              <w:t>Монтаж установок очистки воды с применением диоксида хлора (техническое перевооружение очистных сооружений бытовых сточных вод с использованием комбинированного дезинфектанта диоксид хлора и хлора)</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19.</w:t>
            </w:r>
          </w:p>
        </w:tc>
        <w:tc>
          <w:tcPr>
            <w:tcW w:w="2948" w:type="dxa"/>
          </w:tcPr>
          <w:p w:rsidR="00EC79D5" w:rsidRDefault="00EC79D5">
            <w:pPr>
              <w:pStyle w:val="ConsPlusNormal"/>
            </w:pPr>
            <w:r>
              <w:t xml:space="preserve">ВСЕГО по объекту "Монтаж установок очистки воды с применением диоксида хлора (техническое перевооружение очистных сооружений бытовых сточных вод с использованием </w:t>
            </w:r>
            <w:r>
              <w:lastRenderedPageBreak/>
              <w:t>комбинированного дезинфектанта диоксид хлора и хлора)",</w:t>
            </w:r>
          </w:p>
          <w:p w:rsidR="00EC79D5" w:rsidRDefault="00EC79D5">
            <w:pPr>
              <w:pStyle w:val="ConsPlusNormal"/>
            </w:pPr>
            <w:r>
              <w:t>в том числе</w:t>
            </w:r>
          </w:p>
        </w:tc>
        <w:tc>
          <w:tcPr>
            <w:tcW w:w="2209" w:type="dxa"/>
          </w:tcPr>
          <w:p w:rsidR="00EC79D5" w:rsidRDefault="00EC79D5">
            <w:pPr>
              <w:pStyle w:val="ConsPlusNormal"/>
            </w:pPr>
            <w:r>
              <w:lastRenderedPageBreak/>
              <w:t>Свердловская область, г. Асбест, район поселка Шамейского, очистные сооружения бытовых сточных вод</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16535,0</w:t>
            </w:r>
          </w:p>
        </w:tc>
        <w:tc>
          <w:tcPr>
            <w:tcW w:w="1924" w:type="dxa"/>
          </w:tcPr>
          <w:p w:rsidR="00EC79D5" w:rsidRDefault="00EC79D5">
            <w:pPr>
              <w:pStyle w:val="ConsPlusNormal"/>
              <w:jc w:val="center"/>
            </w:pPr>
            <w:r>
              <w:t>16535,0</w:t>
            </w:r>
          </w:p>
        </w:tc>
        <w:tc>
          <w:tcPr>
            <w:tcW w:w="829" w:type="dxa"/>
          </w:tcPr>
          <w:p w:rsidR="00EC79D5" w:rsidRDefault="00EC79D5">
            <w:pPr>
              <w:pStyle w:val="ConsPlusNormal"/>
              <w:jc w:val="center"/>
            </w:pPr>
            <w:r>
              <w:t>2013</w:t>
            </w:r>
          </w:p>
        </w:tc>
        <w:tc>
          <w:tcPr>
            <w:tcW w:w="1459" w:type="dxa"/>
          </w:tcPr>
          <w:p w:rsidR="00EC79D5" w:rsidRDefault="00EC79D5">
            <w:pPr>
              <w:pStyle w:val="ConsPlusNormal"/>
              <w:jc w:val="center"/>
            </w:pPr>
            <w:r>
              <w:t>2014</w:t>
            </w:r>
          </w:p>
        </w:tc>
        <w:tc>
          <w:tcPr>
            <w:tcW w:w="1361" w:type="dxa"/>
          </w:tcPr>
          <w:p w:rsidR="00EC79D5" w:rsidRDefault="00EC79D5">
            <w:pPr>
              <w:pStyle w:val="ConsPlusNormal"/>
              <w:jc w:val="center"/>
            </w:pPr>
            <w:r>
              <w:t>3245,2</w:t>
            </w:r>
          </w:p>
        </w:tc>
        <w:tc>
          <w:tcPr>
            <w:tcW w:w="1191" w:type="dxa"/>
          </w:tcPr>
          <w:p w:rsidR="00EC79D5" w:rsidRDefault="00EC79D5">
            <w:pPr>
              <w:pStyle w:val="ConsPlusNormal"/>
              <w:jc w:val="center"/>
            </w:pPr>
            <w:r>
              <w:t>3245,2</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20.</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588,6</w:t>
            </w:r>
          </w:p>
        </w:tc>
        <w:tc>
          <w:tcPr>
            <w:tcW w:w="1191" w:type="dxa"/>
          </w:tcPr>
          <w:p w:rsidR="00EC79D5" w:rsidRDefault="00EC79D5">
            <w:pPr>
              <w:pStyle w:val="ConsPlusNormal"/>
              <w:jc w:val="center"/>
            </w:pPr>
            <w:r>
              <w:t>588,6</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21.</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2656,6</w:t>
            </w:r>
          </w:p>
        </w:tc>
        <w:tc>
          <w:tcPr>
            <w:tcW w:w="1191" w:type="dxa"/>
          </w:tcPr>
          <w:p w:rsidR="00EC79D5" w:rsidRDefault="00EC79D5">
            <w:pPr>
              <w:pStyle w:val="ConsPlusNormal"/>
              <w:jc w:val="center"/>
            </w:pPr>
            <w:r>
              <w:t>2656,6</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22.</w:t>
            </w:r>
          </w:p>
        </w:tc>
        <w:tc>
          <w:tcPr>
            <w:tcW w:w="2948" w:type="dxa"/>
          </w:tcPr>
          <w:p w:rsidR="00EC79D5" w:rsidRDefault="00EC79D5">
            <w:pPr>
              <w:pStyle w:val="ConsPlusNormal"/>
            </w:pPr>
            <w:r>
              <w:t>Строительство полигона твердых бытовых отходов города Асбеста (устройство технологической карты)</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23.</w:t>
            </w:r>
          </w:p>
        </w:tc>
        <w:tc>
          <w:tcPr>
            <w:tcW w:w="2948" w:type="dxa"/>
          </w:tcPr>
          <w:p w:rsidR="00EC79D5" w:rsidRDefault="00EC79D5">
            <w:pPr>
              <w:pStyle w:val="ConsPlusNormal"/>
            </w:pPr>
            <w:r>
              <w:t>ВСЕГО по объекту "Строительство полигона твердых бытовых отходов города Асбеста (устройство технологической карты)",</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г. Асбест</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21870,4</w:t>
            </w:r>
          </w:p>
        </w:tc>
        <w:tc>
          <w:tcPr>
            <w:tcW w:w="1924" w:type="dxa"/>
          </w:tcPr>
          <w:p w:rsidR="00EC79D5" w:rsidRDefault="00EC79D5">
            <w:pPr>
              <w:pStyle w:val="ConsPlusNormal"/>
              <w:jc w:val="center"/>
            </w:pPr>
            <w:r>
              <w:t>21870,4</w:t>
            </w:r>
          </w:p>
        </w:tc>
        <w:tc>
          <w:tcPr>
            <w:tcW w:w="829" w:type="dxa"/>
          </w:tcPr>
          <w:p w:rsidR="00EC79D5" w:rsidRDefault="00EC79D5">
            <w:pPr>
              <w:pStyle w:val="ConsPlusNormal"/>
              <w:jc w:val="center"/>
            </w:pPr>
            <w:r>
              <w:t>2013</w:t>
            </w:r>
          </w:p>
        </w:tc>
        <w:tc>
          <w:tcPr>
            <w:tcW w:w="1459" w:type="dxa"/>
          </w:tcPr>
          <w:p w:rsidR="00EC79D5" w:rsidRDefault="00EC79D5">
            <w:pPr>
              <w:pStyle w:val="ConsPlusNormal"/>
              <w:jc w:val="center"/>
            </w:pPr>
            <w:r>
              <w:t>2014</w:t>
            </w:r>
          </w:p>
        </w:tc>
        <w:tc>
          <w:tcPr>
            <w:tcW w:w="1361" w:type="dxa"/>
          </w:tcPr>
          <w:p w:rsidR="00EC79D5" w:rsidRDefault="00EC79D5">
            <w:pPr>
              <w:pStyle w:val="ConsPlusNormal"/>
              <w:jc w:val="center"/>
            </w:pPr>
            <w:r>
              <w:t>4870,4</w:t>
            </w:r>
          </w:p>
        </w:tc>
        <w:tc>
          <w:tcPr>
            <w:tcW w:w="1191" w:type="dxa"/>
          </w:tcPr>
          <w:p w:rsidR="00EC79D5" w:rsidRDefault="00EC79D5">
            <w:pPr>
              <w:pStyle w:val="ConsPlusNormal"/>
              <w:jc w:val="center"/>
            </w:pPr>
            <w:r>
              <w:t>4870,4</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24.</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2435,2</w:t>
            </w:r>
          </w:p>
        </w:tc>
        <w:tc>
          <w:tcPr>
            <w:tcW w:w="1191" w:type="dxa"/>
          </w:tcPr>
          <w:p w:rsidR="00EC79D5" w:rsidRDefault="00EC79D5">
            <w:pPr>
              <w:pStyle w:val="ConsPlusNormal"/>
              <w:jc w:val="center"/>
            </w:pPr>
            <w:r>
              <w:t>2435,2</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25.</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2435,2</w:t>
            </w:r>
          </w:p>
        </w:tc>
        <w:tc>
          <w:tcPr>
            <w:tcW w:w="1191" w:type="dxa"/>
          </w:tcPr>
          <w:p w:rsidR="00EC79D5" w:rsidRDefault="00EC79D5">
            <w:pPr>
              <w:pStyle w:val="ConsPlusNormal"/>
              <w:jc w:val="center"/>
            </w:pPr>
            <w:r>
              <w:t>2435,2</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26.</w:t>
            </w:r>
          </w:p>
        </w:tc>
        <w:tc>
          <w:tcPr>
            <w:tcW w:w="2948" w:type="dxa"/>
          </w:tcPr>
          <w:p w:rsidR="00EC79D5" w:rsidRDefault="00EC79D5">
            <w:pPr>
              <w:pStyle w:val="ConsPlusNormal"/>
            </w:pPr>
            <w:r>
              <w:t>Блочно-модульная газовая котельная мощностью 20 МВт с сетями инженерного обеспечения</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27.</w:t>
            </w:r>
          </w:p>
        </w:tc>
        <w:tc>
          <w:tcPr>
            <w:tcW w:w="2948" w:type="dxa"/>
          </w:tcPr>
          <w:p w:rsidR="00EC79D5" w:rsidRDefault="00EC79D5">
            <w:pPr>
              <w:pStyle w:val="ConsPlusNormal"/>
            </w:pPr>
            <w:r>
              <w:t>ВСЕГО по объекту "Блочно-модульная газовая котельная мощностью 20 МВт с сетями инженерного обеспечения",</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р.п. Верх-Нейвинский, ул. Карла Маркса, 12</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101902,8</w:t>
            </w:r>
          </w:p>
        </w:tc>
        <w:tc>
          <w:tcPr>
            <w:tcW w:w="1924" w:type="dxa"/>
          </w:tcPr>
          <w:p w:rsidR="00EC79D5" w:rsidRDefault="00EC79D5">
            <w:pPr>
              <w:pStyle w:val="ConsPlusNormal"/>
              <w:jc w:val="center"/>
            </w:pPr>
            <w:r>
              <w:t>84098,9</w:t>
            </w:r>
          </w:p>
        </w:tc>
        <w:tc>
          <w:tcPr>
            <w:tcW w:w="829" w:type="dxa"/>
          </w:tcPr>
          <w:p w:rsidR="00EC79D5" w:rsidRDefault="00EC79D5">
            <w:pPr>
              <w:pStyle w:val="ConsPlusNormal"/>
              <w:jc w:val="center"/>
            </w:pPr>
            <w:r>
              <w:t>2014</w:t>
            </w:r>
          </w:p>
        </w:tc>
        <w:tc>
          <w:tcPr>
            <w:tcW w:w="1459" w:type="dxa"/>
          </w:tcPr>
          <w:p w:rsidR="00EC79D5" w:rsidRDefault="00EC79D5">
            <w:pPr>
              <w:pStyle w:val="ConsPlusNormal"/>
              <w:jc w:val="center"/>
            </w:pPr>
            <w:r>
              <w:t>2015</w:t>
            </w:r>
          </w:p>
        </w:tc>
        <w:tc>
          <w:tcPr>
            <w:tcW w:w="1361" w:type="dxa"/>
          </w:tcPr>
          <w:p w:rsidR="00EC79D5" w:rsidRDefault="00EC79D5">
            <w:pPr>
              <w:pStyle w:val="ConsPlusNormal"/>
              <w:jc w:val="center"/>
            </w:pPr>
            <w:r>
              <w:t>84098,9</w:t>
            </w:r>
          </w:p>
        </w:tc>
        <w:tc>
          <w:tcPr>
            <w:tcW w:w="1191" w:type="dxa"/>
          </w:tcPr>
          <w:p w:rsidR="00EC79D5" w:rsidRDefault="00EC79D5">
            <w:pPr>
              <w:pStyle w:val="ConsPlusNormal"/>
              <w:jc w:val="center"/>
            </w:pPr>
            <w:r>
              <w:t>43535,0</w:t>
            </w:r>
          </w:p>
        </w:tc>
        <w:tc>
          <w:tcPr>
            <w:tcW w:w="1191" w:type="dxa"/>
          </w:tcPr>
          <w:p w:rsidR="00EC79D5" w:rsidRDefault="00EC79D5">
            <w:pPr>
              <w:pStyle w:val="ConsPlusNormal"/>
              <w:jc w:val="center"/>
            </w:pPr>
            <w:r>
              <w:t>40563,9</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lastRenderedPageBreak/>
              <w:t>28.</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78395,8</w:t>
            </w:r>
          </w:p>
        </w:tc>
        <w:tc>
          <w:tcPr>
            <w:tcW w:w="1191" w:type="dxa"/>
          </w:tcPr>
          <w:p w:rsidR="00EC79D5" w:rsidRDefault="00EC79D5">
            <w:pPr>
              <w:pStyle w:val="ConsPlusNormal"/>
              <w:jc w:val="center"/>
            </w:pPr>
            <w:r>
              <w:t>39860,0</w:t>
            </w:r>
          </w:p>
        </w:tc>
        <w:tc>
          <w:tcPr>
            <w:tcW w:w="1191" w:type="dxa"/>
          </w:tcPr>
          <w:p w:rsidR="00EC79D5" w:rsidRDefault="00EC79D5">
            <w:pPr>
              <w:pStyle w:val="ConsPlusNormal"/>
              <w:jc w:val="center"/>
            </w:pPr>
            <w:r>
              <w:t>38535,8</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29.</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5703,1</w:t>
            </w:r>
          </w:p>
        </w:tc>
        <w:tc>
          <w:tcPr>
            <w:tcW w:w="1191" w:type="dxa"/>
          </w:tcPr>
          <w:p w:rsidR="00EC79D5" w:rsidRDefault="00EC79D5">
            <w:pPr>
              <w:pStyle w:val="ConsPlusNormal"/>
              <w:jc w:val="center"/>
            </w:pPr>
            <w:r>
              <w:t>3675,0</w:t>
            </w:r>
          </w:p>
        </w:tc>
        <w:tc>
          <w:tcPr>
            <w:tcW w:w="1191" w:type="dxa"/>
          </w:tcPr>
          <w:p w:rsidR="00EC79D5" w:rsidRDefault="00EC79D5">
            <w:pPr>
              <w:pStyle w:val="ConsPlusNormal"/>
              <w:jc w:val="center"/>
            </w:pPr>
            <w:r>
              <w:t>2028,1</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30.</w:t>
            </w:r>
          </w:p>
        </w:tc>
        <w:tc>
          <w:tcPr>
            <w:tcW w:w="2948" w:type="dxa"/>
          </w:tcPr>
          <w:p w:rsidR="00EC79D5" w:rsidRDefault="00EC79D5">
            <w:pPr>
              <w:pStyle w:val="ConsPlusNormal"/>
            </w:pPr>
            <w:r>
              <w:t>Расширение канализационных очистных сооружений (КОС) городского округа Верхняя Пышма. Очистные сооружения хозяйственно-бытовых стоков производительностью 40000 м3/сут. (первая очередь)</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blPrEx>
          <w:tblBorders>
            <w:insideH w:val="nil"/>
          </w:tblBorders>
        </w:tblPrEx>
        <w:tc>
          <w:tcPr>
            <w:tcW w:w="1247" w:type="dxa"/>
            <w:tcBorders>
              <w:bottom w:val="nil"/>
            </w:tcBorders>
          </w:tcPr>
          <w:p w:rsidR="00EC79D5" w:rsidRDefault="00EC79D5">
            <w:pPr>
              <w:pStyle w:val="ConsPlusNormal"/>
              <w:jc w:val="center"/>
            </w:pPr>
            <w:r>
              <w:t>31.</w:t>
            </w:r>
          </w:p>
        </w:tc>
        <w:tc>
          <w:tcPr>
            <w:tcW w:w="2948" w:type="dxa"/>
            <w:tcBorders>
              <w:bottom w:val="nil"/>
            </w:tcBorders>
          </w:tcPr>
          <w:p w:rsidR="00EC79D5" w:rsidRDefault="00EC79D5">
            <w:pPr>
              <w:pStyle w:val="ConsPlusNormal"/>
            </w:pPr>
            <w:r>
              <w:t>ВСЕГО по объекту "Расширение канализационных очистных сооружений (КОС) городского округа Верхняя Пышма. Очистные сооружения хозяйственно-бытовых стоков производительностью 40000 м3/сут. (первая очередь)",</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Верхняя Пышма</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645789,7</w:t>
            </w:r>
          </w:p>
        </w:tc>
        <w:tc>
          <w:tcPr>
            <w:tcW w:w="1924" w:type="dxa"/>
            <w:tcBorders>
              <w:bottom w:val="nil"/>
            </w:tcBorders>
          </w:tcPr>
          <w:p w:rsidR="00EC79D5" w:rsidRDefault="00EC79D5">
            <w:pPr>
              <w:pStyle w:val="ConsPlusNormal"/>
              <w:jc w:val="center"/>
            </w:pPr>
            <w:r>
              <w:t>645789,7</w:t>
            </w:r>
          </w:p>
        </w:tc>
        <w:tc>
          <w:tcPr>
            <w:tcW w:w="829" w:type="dxa"/>
            <w:tcBorders>
              <w:bottom w:val="nil"/>
            </w:tcBorders>
          </w:tcPr>
          <w:p w:rsidR="00EC79D5" w:rsidRDefault="00EC79D5">
            <w:pPr>
              <w:pStyle w:val="ConsPlusNormal"/>
              <w:jc w:val="center"/>
            </w:pPr>
            <w:r>
              <w:t>2015</w:t>
            </w:r>
          </w:p>
        </w:tc>
        <w:tc>
          <w:tcPr>
            <w:tcW w:w="1459" w:type="dxa"/>
            <w:tcBorders>
              <w:bottom w:val="nil"/>
            </w:tcBorders>
          </w:tcPr>
          <w:p w:rsidR="00EC79D5" w:rsidRDefault="00EC79D5">
            <w:pPr>
              <w:pStyle w:val="ConsPlusNormal"/>
              <w:jc w:val="center"/>
            </w:pPr>
            <w:r>
              <w:t>2018</w:t>
            </w:r>
          </w:p>
        </w:tc>
        <w:tc>
          <w:tcPr>
            <w:tcW w:w="1361" w:type="dxa"/>
            <w:tcBorders>
              <w:bottom w:val="nil"/>
            </w:tcBorders>
          </w:tcPr>
          <w:p w:rsidR="00EC79D5" w:rsidRDefault="00EC79D5">
            <w:pPr>
              <w:pStyle w:val="ConsPlusNormal"/>
              <w:jc w:val="center"/>
            </w:pPr>
            <w:r>
              <w:t>588327,5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250000,0</w:t>
            </w:r>
          </w:p>
        </w:tc>
        <w:tc>
          <w:tcPr>
            <w:tcW w:w="1304" w:type="dxa"/>
            <w:tcBorders>
              <w:bottom w:val="nil"/>
            </w:tcBorders>
          </w:tcPr>
          <w:p w:rsidR="00EC79D5" w:rsidRDefault="00EC79D5">
            <w:pPr>
              <w:pStyle w:val="ConsPlusNormal"/>
              <w:jc w:val="center"/>
            </w:pPr>
            <w:r>
              <w:t>198895,8</w:t>
            </w:r>
          </w:p>
        </w:tc>
        <w:tc>
          <w:tcPr>
            <w:tcW w:w="1191" w:type="dxa"/>
            <w:tcBorders>
              <w:bottom w:val="nil"/>
            </w:tcBorders>
          </w:tcPr>
          <w:p w:rsidR="00EC79D5" w:rsidRDefault="00EC79D5">
            <w:pPr>
              <w:pStyle w:val="ConsPlusNormal"/>
              <w:jc w:val="center"/>
            </w:pPr>
            <w:r>
              <w:t>139431,7</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31 в ред. </w:t>
            </w:r>
            <w:hyperlink r:id="rId1288" w:history="1">
              <w:r>
                <w:rPr>
                  <w:color w:val="0000FF"/>
                </w:rPr>
                <w:t>Постановления</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32.</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312050,1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121000,0</w:t>
            </w:r>
          </w:p>
        </w:tc>
        <w:tc>
          <w:tcPr>
            <w:tcW w:w="1304" w:type="dxa"/>
            <w:tcBorders>
              <w:bottom w:val="nil"/>
            </w:tcBorders>
          </w:tcPr>
          <w:p w:rsidR="00EC79D5" w:rsidRDefault="00EC79D5">
            <w:pPr>
              <w:pStyle w:val="ConsPlusNormal"/>
              <w:jc w:val="center"/>
            </w:pPr>
            <w:r>
              <w:t>93447,9</w:t>
            </w:r>
          </w:p>
        </w:tc>
        <w:tc>
          <w:tcPr>
            <w:tcW w:w="1191" w:type="dxa"/>
            <w:tcBorders>
              <w:bottom w:val="nil"/>
            </w:tcBorders>
          </w:tcPr>
          <w:p w:rsidR="00EC79D5" w:rsidRDefault="00EC79D5">
            <w:pPr>
              <w:pStyle w:val="ConsPlusNormal"/>
              <w:jc w:val="center"/>
            </w:pPr>
            <w:r>
              <w:t>97602,2</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32 в ред. </w:t>
            </w:r>
            <w:hyperlink r:id="rId1289" w:history="1">
              <w:r>
                <w:rPr>
                  <w:color w:val="0000FF"/>
                </w:rPr>
                <w:t>Постановления</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33.</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256277,4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121000,0</w:t>
            </w:r>
          </w:p>
        </w:tc>
        <w:tc>
          <w:tcPr>
            <w:tcW w:w="1304" w:type="dxa"/>
            <w:tcBorders>
              <w:bottom w:val="nil"/>
            </w:tcBorders>
          </w:tcPr>
          <w:p w:rsidR="00EC79D5" w:rsidRDefault="00EC79D5">
            <w:pPr>
              <w:pStyle w:val="ConsPlusNormal"/>
              <w:jc w:val="center"/>
            </w:pPr>
            <w:r>
              <w:t>93447,9</w:t>
            </w:r>
          </w:p>
        </w:tc>
        <w:tc>
          <w:tcPr>
            <w:tcW w:w="1191" w:type="dxa"/>
            <w:tcBorders>
              <w:bottom w:val="nil"/>
            </w:tcBorders>
          </w:tcPr>
          <w:p w:rsidR="00EC79D5" w:rsidRDefault="00EC79D5">
            <w:pPr>
              <w:pStyle w:val="ConsPlusNormal"/>
              <w:jc w:val="center"/>
            </w:pPr>
            <w:r>
              <w:t>41829,5</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33 в ред. </w:t>
            </w:r>
            <w:hyperlink r:id="rId1290" w:history="1">
              <w:r>
                <w:rPr>
                  <w:color w:val="0000FF"/>
                </w:rPr>
                <w:t>Постановления</w:t>
              </w:r>
            </w:hyperlink>
            <w:r>
              <w:t xml:space="preserve"> Правительства Свердловской области от 31.05.2017</w:t>
            </w:r>
          </w:p>
          <w:p w:rsidR="00EC79D5" w:rsidRDefault="00EC79D5">
            <w:pPr>
              <w:pStyle w:val="ConsPlusNormal"/>
              <w:jc w:val="both"/>
            </w:pPr>
            <w:r>
              <w:lastRenderedPageBreak/>
              <w:t>N 371-ПП)</w:t>
            </w:r>
          </w:p>
        </w:tc>
      </w:tr>
      <w:tr w:rsidR="00EC79D5">
        <w:tc>
          <w:tcPr>
            <w:tcW w:w="1247" w:type="dxa"/>
          </w:tcPr>
          <w:p w:rsidR="00EC79D5" w:rsidRDefault="00EC79D5">
            <w:pPr>
              <w:pStyle w:val="ConsPlusNormal"/>
              <w:jc w:val="center"/>
            </w:pPr>
            <w:r>
              <w:lastRenderedPageBreak/>
              <w:t>34.</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20000,0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8000,0</w:t>
            </w:r>
          </w:p>
        </w:tc>
        <w:tc>
          <w:tcPr>
            <w:tcW w:w="1304" w:type="dxa"/>
          </w:tcPr>
          <w:p w:rsidR="00EC79D5" w:rsidRDefault="00EC79D5">
            <w:pPr>
              <w:pStyle w:val="ConsPlusNormal"/>
              <w:jc w:val="center"/>
            </w:pPr>
            <w:r>
              <w:t>12000,0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35.</w:t>
            </w:r>
          </w:p>
        </w:tc>
        <w:tc>
          <w:tcPr>
            <w:tcW w:w="2948" w:type="dxa"/>
          </w:tcPr>
          <w:p w:rsidR="00EC79D5" w:rsidRDefault="00EC79D5">
            <w:pPr>
              <w:pStyle w:val="ConsPlusNormal"/>
            </w:pPr>
            <w:r>
              <w:t>Реконструкция газопроводов обвязки парового котла ДЕ-16-14ГМ газомазутной котельной южной части города Волчанска</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36.</w:t>
            </w:r>
          </w:p>
        </w:tc>
        <w:tc>
          <w:tcPr>
            <w:tcW w:w="2948" w:type="dxa"/>
          </w:tcPr>
          <w:p w:rsidR="00EC79D5" w:rsidRDefault="00EC79D5">
            <w:pPr>
              <w:pStyle w:val="ConsPlusNormal"/>
            </w:pPr>
            <w:r>
              <w:t>ВСЕГО по объекту "Реконструкция газопроводов обвязки парового котла ДЕ-16-14ГМ газомазутной котельной южной части города Волчанска",</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г. Волчанск, ул. Физкультурников, 19</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3138,8</w:t>
            </w:r>
          </w:p>
        </w:tc>
        <w:tc>
          <w:tcPr>
            <w:tcW w:w="1924" w:type="dxa"/>
          </w:tcPr>
          <w:p w:rsidR="00EC79D5" w:rsidRDefault="00EC79D5">
            <w:pPr>
              <w:pStyle w:val="ConsPlusNormal"/>
              <w:jc w:val="center"/>
            </w:pPr>
            <w:r>
              <w:t>3138,8</w:t>
            </w:r>
          </w:p>
        </w:tc>
        <w:tc>
          <w:tcPr>
            <w:tcW w:w="829" w:type="dxa"/>
          </w:tcPr>
          <w:p w:rsidR="00EC79D5" w:rsidRDefault="00EC79D5">
            <w:pPr>
              <w:pStyle w:val="ConsPlusNormal"/>
              <w:jc w:val="center"/>
            </w:pPr>
            <w:r>
              <w:t>2014</w:t>
            </w:r>
          </w:p>
        </w:tc>
        <w:tc>
          <w:tcPr>
            <w:tcW w:w="1459" w:type="dxa"/>
          </w:tcPr>
          <w:p w:rsidR="00EC79D5" w:rsidRDefault="00EC79D5">
            <w:pPr>
              <w:pStyle w:val="ConsPlusNormal"/>
              <w:jc w:val="center"/>
            </w:pPr>
            <w:r>
              <w:t>2014</w:t>
            </w:r>
          </w:p>
        </w:tc>
        <w:tc>
          <w:tcPr>
            <w:tcW w:w="1361" w:type="dxa"/>
          </w:tcPr>
          <w:p w:rsidR="00EC79D5" w:rsidRDefault="00EC79D5">
            <w:pPr>
              <w:pStyle w:val="ConsPlusNormal"/>
              <w:jc w:val="center"/>
            </w:pPr>
            <w:r>
              <w:t>3138,8</w:t>
            </w:r>
          </w:p>
        </w:tc>
        <w:tc>
          <w:tcPr>
            <w:tcW w:w="1191" w:type="dxa"/>
          </w:tcPr>
          <w:p w:rsidR="00EC79D5" w:rsidRDefault="00EC79D5">
            <w:pPr>
              <w:pStyle w:val="ConsPlusNormal"/>
              <w:jc w:val="center"/>
            </w:pPr>
            <w:r>
              <w:t>3138,8</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37.</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2981,9</w:t>
            </w:r>
          </w:p>
        </w:tc>
        <w:tc>
          <w:tcPr>
            <w:tcW w:w="1191" w:type="dxa"/>
          </w:tcPr>
          <w:p w:rsidR="00EC79D5" w:rsidRDefault="00EC79D5">
            <w:pPr>
              <w:pStyle w:val="ConsPlusNormal"/>
              <w:jc w:val="center"/>
            </w:pPr>
            <w:r>
              <w:t>2981,9</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38.</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156,9</w:t>
            </w:r>
          </w:p>
        </w:tc>
        <w:tc>
          <w:tcPr>
            <w:tcW w:w="1191" w:type="dxa"/>
          </w:tcPr>
          <w:p w:rsidR="00EC79D5" w:rsidRDefault="00EC79D5">
            <w:pPr>
              <w:pStyle w:val="ConsPlusNormal"/>
              <w:jc w:val="center"/>
            </w:pPr>
            <w:r>
              <w:t>156,9</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39.</w:t>
            </w:r>
          </w:p>
        </w:tc>
        <w:tc>
          <w:tcPr>
            <w:tcW w:w="2948" w:type="dxa"/>
          </w:tcPr>
          <w:p w:rsidR="00EC79D5" w:rsidRDefault="00EC79D5">
            <w:pPr>
              <w:pStyle w:val="ConsPlusNormal"/>
            </w:pPr>
            <w:r>
              <w:t>Очистные сооружения поселка Горноуральский Свердловской области производительностью 1500 кубических метров в сутки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40.</w:t>
            </w:r>
          </w:p>
        </w:tc>
        <w:tc>
          <w:tcPr>
            <w:tcW w:w="2948" w:type="dxa"/>
          </w:tcPr>
          <w:p w:rsidR="00EC79D5" w:rsidRDefault="00EC79D5">
            <w:pPr>
              <w:pStyle w:val="ConsPlusNormal"/>
            </w:pPr>
            <w:r>
              <w:t>ВСЕГО по объекту "Очистные сооружения поселка Горноуральский Свердловской области производительностью 1500 кубических метров в сутки",</w:t>
            </w:r>
          </w:p>
          <w:p w:rsidR="00EC79D5" w:rsidRDefault="00EC79D5">
            <w:pPr>
              <w:pStyle w:val="ConsPlusNormal"/>
            </w:pPr>
            <w:r>
              <w:lastRenderedPageBreak/>
              <w:t>в том числе</w:t>
            </w:r>
          </w:p>
        </w:tc>
        <w:tc>
          <w:tcPr>
            <w:tcW w:w="2209" w:type="dxa"/>
          </w:tcPr>
          <w:p w:rsidR="00EC79D5" w:rsidRDefault="00EC79D5">
            <w:pPr>
              <w:pStyle w:val="ConsPlusNormal"/>
            </w:pPr>
            <w:r>
              <w:lastRenderedPageBreak/>
              <w:t>Свердловская область, Пригородный район, п.г.т. Горноуральский</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96838,5</w:t>
            </w:r>
          </w:p>
        </w:tc>
        <w:tc>
          <w:tcPr>
            <w:tcW w:w="1924" w:type="dxa"/>
          </w:tcPr>
          <w:p w:rsidR="00EC79D5" w:rsidRDefault="00EC79D5">
            <w:pPr>
              <w:pStyle w:val="ConsPlusNormal"/>
              <w:jc w:val="center"/>
            </w:pPr>
            <w:r>
              <w:t>94348,2</w:t>
            </w:r>
          </w:p>
        </w:tc>
        <w:tc>
          <w:tcPr>
            <w:tcW w:w="829" w:type="dxa"/>
          </w:tcPr>
          <w:p w:rsidR="00EC79D5" w:rsidRDefault="00EC79D5">
            <w:pPr>
              <w:pStyle w:val="ConsPlusNormal"/>
              <w:jc w:val="center"/>
            </w:pPr>
            <w:r>
              <w:t>2013</w:t>
            </w:r>
          </w:p>
        </w:tc>
        <w:tc>
          <w:tcPr>
            <w:tcW w:w="1459" w:type="dxa"/>
          </w:tcPr>
          <w:p w:rsidR="00EC79D5" w:rsidRDefault="00EC79D5">
            <w:pPr>
              <w:pStyle w:val="ConsPlusNormal"/>
              <w:jc w:val="center"/>
            </w:pPr>
            <w:r>
              <w:t>2014</w:t>
            </w:r>
          </w:p>
        </w:tc>
        <w:tc>
          <w:tcPr>
            <w:tcW w:w="1361" w:type="dxa"/>
          </w:tcPr>
          <w:p w:rsidR="00EC79D5" w:rsidRDefault="00EC79D5">
            <w:pPr>
              <w:pStyle w:val="ConsPlusNormal"/>
              <w:jc w:val="center"/>
            </w:pPr>
            <w:r>
              <w:t>35431,8</w:t>
            </w:r>
          </w:p>
        </w:tc>
        <w:tc>
          <w:tcPr>
            <w:tcW w:w="1191" w:type="dxa"/>
          </w:tcPr>
          <w:p w:rsidR="00EC79D5" w:rsidRDefault="00EC79D5">
            <w:pPr>
              <w:pStyle w:val="ConsPlusNormal"/>
              <w:jc w:val="center"/>
            </w:pPr>
            <w:r>
              <w:t>35431,8</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41.</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34300,2</w:t>
            </w:r>
          </w:p>
        </w:tc>
        <w:tc>
          <w:tcPr>
            <w:tcW w:w="1191" w:type="dxa"/>
          </w:tcPr>
          <w:p w:rsidR="00EC79D5" w:rsidRDefault="00EC79D5">
            <w:pPr>
              <w:pStyle w:val="ConsPlusNormal"/>
              <w:jc w:val="center"/>
            </w:pPr>
            <w:r>
              <w:t>34300,2</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42.</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1131,6</w:t>
            </w:r>
          </w:p>
        </w:tc>
        <w:tc>
          <w:tcPr>
            <w:tcW w:w="1191" w:type="dxa"/>
          </w:tcPr>
          <w:p w:rsidR="00EC79D5" w:rsidRDefault="00EC79D5">
            <w:pPr>
              <w:pStyle w:val="ConsPlusNormal"/>
              <w:jc w:val="center"/>
            </w:pPr>
            <w:r>
              <w:t>1131,6</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43.</w:t>
            </w:r>
          </w:p>
        </w:tc>
        <w:tc>
          <w:tcPr>
            <w:tcW w:w="2948" w:type="dxa"/>
          </w:tcPr>
          <w:p w:rsidR="00EC79D5" w:rsidRDefault="00EC79D5">
            <w:pPr>
              <w:pStyle w:val="ConsPlusNormal"/>
            </w:pPr>
            <w:r>
              <w:t>Строительство блочной газовой котельной 0,4 МВт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44.</w:t>
            </w:r>
          </w:p>
        </w:tc>
        <w:tc>
          <w:tcPr>
            <w:tcW w:w="2948" w:type="dxa"/>
          </w:tcPr>
          <w:p w:rsidR="00EC79D5" w:rsidRDefault="00EC79D5">
            <w:pPr>
              <w:pStyle w:val="ConsPlusNormal"/>
            </w:pPr>
            <w:r>
              <w:t>ВСЕГО по объекту "Строительство блочной газовой котельной",</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г. Ирбит, пер. Садовый, 10а</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12036,8</w:t>
            </w:r>
          </w:p>
        </w:tc>
        <w:tc>
          <w:tcPr>
            <w:tcW w:w="1924" w:type="dxa"/>
          </w:tcPr>
          <w:p w:rsidR="00EC79D5" w:rsidRDefault="00EC79D5">
            <w:pPr>
              <w:pStyle w:val="ConsPlusNormal"/>
              <w:jc w:val="center"/>
            </w:pPr>
            <w:r>
              <w:t>9979,3</w:t>
            </w:r>
          </w:p>
        </w:tc>
        <w:tc>
          <w:tcPr>
            <w:tcW w:w="829" w:type="dxa"/>
          </w:tcPr>
          <w:p w:rsidR="00EC79D5" w:rsidRDefault="00EC79D5">
            <w:pPr>
              <w:pStyle w:val="ConsPlusNormal"/>
              <w:jc w:val="center"/>
            </w:pPr>
            <w:r>
              <w:t>2015</w:t>
            </w:r>
          </w:p>
        </w:tc>
        <w:tc>
          <w:tcPr>
            <w:tcW w:w="1459" w:type="dxa"/>
          </w:tcPr>
          <w:p w:rsidR="00EC79D5" w:rsidRDefault="00EC79D5">
            <w:pPr>
              <w:pStyle w:val="ConsPlusNormal"/>
              <w:jc w:val="center"/>
            </w:pPr>
            <w:r>
              <w:t>2015</w:t>
            </w:r>
          </w:p>
        </w:tc>
        <w:tc>
          <w:tcPr>
            <w:tcW w:w="1361" w:type="dxa"/>
          </w:tcPr>
          <w:p w:rsidR="00EC79D5" w:rsidRDefault="00EC79D5">
            <w:pPr>
              <w:pStyle w:val="ConsPlusNormal"/>
              <w:jc w:val="center"/>
            </w:pPr>
            <w:r>
              <w:t>9979,3</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9979,3</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45.</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9680,0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9680,0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46.</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299,3</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299,3</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47.</w:t>
            </w:r>
          </w:p>
        </w:tc>
        <w:tc>
          <w:tcPr>
            <w:tcW w:w="2948" w:type="dxa"/>
          </w:tcPr>
          <w:p w:rsidR="00EC79D5" w:rsidRDefault="00EC79D5">
            <w:pPr>
              <w:pStyle w:val="ConsPlusNormal"/>
            </w:pPr>
            <w:r>
              <w:t>Блочно-модульная газовая котельная мощностью 12 МВт в поселке Левиха Свердловской области с сетями инженерного обеспечения</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48.</w:t>
            </w:r>
          </w:p>
        </w:tc>
        <w:tc>
          <w:tcPr>
            <w:tcW w:w="2948" w:type="dxa"/>
          </w:tcPr>
          <w:p w:rsidR="00EC79D5" w:rsidRDefault="00EC79D5">
            <w:pPr>
              <w:pStyle w:val="ConsPlusNormal"/>
            </w:pPr>
            <w:r>
              <w:t>ВСЕГО по объекту "Блочно-модульная газовая котельная мощностью 12 МВт в поселке Левиха Свердловской области с сетями инженерного обеспечения",</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Кировградский район, пос. Левиха</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53678,6</w:t>
            </w:r>
          </w:p>
        </w:tc>
        <w:tc>
          <w:tcPr>
            <w:tcW w:w="1924" w:type="dxa"/>
          </w:tcPr>
          <w:p w:rsidR="00EC79D5" w:rsidRDefault="00EC79D5">
            <w:pPr>
              <w:pStyle w:val="ConsPlusNormal"/>
              <w:jc w:val="center"/>
            </w:pPr>
            <w:r>
              <w:t>53678,6</w:t>
            </w:r>
          </w:p>
        </w:tc>
        <w:tc>
          <w:tcPr>
            <w:tcW w:w="829" w:type="dxa"/>
          </w:tcPr>
          <w:p w:rsidR="00EC79D5" w:rsidRDefault="00EC79D5">
            <w:pPr>
              <w:pStyle w:val="ConsPlusNormal"/>
              <w:jc w:val="center"/>
            </w:pPr>
            <w:r>
              <w:t>2013</w:t>
            </w:r>
          </w:p>
        </w:tc>
        <w:tc>
          <w:tcPr>
            <w:tcW w:w="1459" w:type="dxa"/>
          </w:tcPr>
          <w:p w:rsidR="00EC79D5" w:rsidRDefault="00EC79D5">
            <w:pPr>
              <w:pStyle w:val="ConsPlusNormal"/>
              <w:jc w:val="center"/>
            </w:pPr>
            <w:r>
              <w:t>2014</w:t>
            </w:r>
          </w:p>
        </w:tc>
        <w:tc>
          <w:tcPr>
            <w:tcW w:w="1361" w:type="dxa"/>
          </w:tcPr>
          <w:p w:rsidR="00EC79D5" w:rsidRDefault="00EC79D5">
            <w:pPr>
              <w:pStyle w:val="ConsPlusNormal"/>
              <w:jc w:val="center"/>
            </w:pPr>
            <w:r>
              <w:t>17142,0</w:t>
            </w:r>
          </w:p>
        </w:tc>
        <w:tc>
          <w:tcPr>
            <w:tcW w:w="1191" w:type="dxa"/>
          </w:tcPr>
          <w:p w:rsidR="00EC79D5" w:rsidRDefault="00EC79D5">
            <w:pPr>
              <w:pStyle w:val="ConsPlusNormal"/>
              <w:jc w:val="center"/>
            </w:pPr>
            <w:r>
              <w:t>17142,0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49.</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15427,8</w:t>
            </w:r>
          </w:p>
        </w:tc>
        <w:tc>
          <w:tcPr>
            <w:tcW w:w="1191" w:type="dxa"/>
          </w:tcPr>
          <w:p w:rsidR="00EC79D5" w:rsidRDefault="00EC79D5">
            <w:pPr>
              <w:pStyle w:val="ConsPlusNormal"/>
              <w:jc w:val="center"/>
            </w:pPr>
            <w:r>
              <w:t>15427,8</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50.</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1714,2</w:t>
            </w:r>
          </w:p>
        </w:tc>
        <w:tc>
          <w:tcPr>
            <w:tcW w:w="1191" w:type="dxa"/>
          </w:tcPr>
          <w:p w:rsidR="00EC79D5" w:rsidRDefault="00EC79D5">
            <w:pPr>
              <w:pStyle w:val="ConsPlusNormal"/>
              <w:jc w:val="center"/>
            </w:pPr>
            <w:r>
              <w:t>1714,2</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lastRenderedPageBreak/>
              <w:t>51.</w:t>
            </w:r>
          </w:p>
        </w:tc>
        <w:tc>
          <w:tcPr>
            <w:tcW w:w="2948" w:type="dxa"/>
          </w:tcPr>
          <w:p w:rsidR="00EC79D5" w:rsidRDefault="00EC79D5">
            <w:pPr>
              <w:pStyle w:val="ConsPlusNormal"/>
            </w:pPr>
            <w:r>
              <w:t>Установка частотно-регулируемого электропривода насосов на водозаборных сооружениях в селах Сарсы и Криулино, поселках Саране и Натальинске, деревнях Приданниково, Кошаево, Средний Бугалыш, Чувашкино, Средний Баяк, Сызги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52.</w:t>
            </w:r>
          </w:p>
        </w:tc>
        <w:tc>
          <w:tcPr>
            <w:tcW w:w="2948" w:type="dxa"/>
          </w:tcPr>
          <w:p w:rsidR="00EC79D5" w:rsidRDefault="00EC79D5">
            <w:pPr>
              <w:pStyle w:val="ConsPlusNormal"/>
            </w:pPr>
            <w:r>
              <w:t>ВСЕГО по объекту "Установка частотно-регулируемого электропривода насосов на водозаборных сооружениях в селах Сарсы и Криулино, поселках Саране и Натальинске, деревнях Приданниково, Кошаево, Средний Бугалыш, Чувашкино, Средний Баяк, Сызги",</w:t>
            </w:r>
          </w:p>
          <w:p w:rsidR="00EC79D5" w:rsidRDefault="00EC79D5">
            <w:pPr>
              <w:pStyle w:val="ConsPlusNormal"/>
            </w:pPr>
            <w:r>
              <w:t>в том числе</w:t>
            </w:r>
          </w:p>
        </w:tc>
        <w:tc>
          <w:tcPr>
            <w:tcW w:w="2209" w:type="dxa"/>
          </w:tcPr>
          <w:p w:rsidR="00EC79D5" w:rsidRDefault="00EC79D5">
            <w:pPr>
              <w:pStyle w:val="ConsPlusNormal"/>
            </w:pPr>
            <w:r>
              <w:t>Красноуфимский район, с. Сарсы, с. Криулино, пос. Сарана, пос. Натальинск, д. Приданниково, д. Кошаево, д. Средний Бугалыш, д. Чувашково, д. Средний Баяк, д. Сызги</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1977,8</w:t>
            </w:r>
          </w:p>
        </w:tc>
        <w:tc>
          <w:tcPr>
            <w:tcW w:w="1924" w:type="dxa"/>
          </w:tcPr>
          <w:p w:rsidR="00EC79D5" w:rsidRDefault="00EC79D5">
            <w:pPr>
              <w:pStyle w:val="ConsPlusNormal"/>
              <w:jc w:val="center"/>
            </w:pPr>
            <w:r>
              <w:t>1977,8</w:t>
            </w:r>
          </w:p>
        </w:tc>
        <w:tc>
          <w:tcPr>
            <w:tcW w:w="829" w:type="dxa"/>
          </w:tcPr>
          <w:p w:rsidR="00EC79D5" w:rsidRDefault="00EC79D5">
            <w:pPr>
              <w:pStyle w:val="ConsPlusNormal"/>
              <w:jc w:val="center"/>
            </w:pPr>
            <w:r>
              <w:t>2014</w:t>
            </w:r>
          </w:p>
        </w:tc>
        <w:tc>
          <w:tcPr>
            <w:tcW w:w="1459" w:type="dxa"/>
          </w:tcPr>
          <w:p w:rsidR="00EC79D5" w:rsidRDefault="00EC79D5">
            <w:pPr>
              <w:pStyle w:val="ConsPlusNormal"/>
              <w:jc w:val="center"/>
            </w:pPr>
            <w:r>
              <w:t>2014</w:t>
            </w:r>
          </w:p>
        </w:tc>
        <w:tc>
          <w:tcPr>
            <w:tcW w:w="1361" w:type="dxa"/>
          </w:tcPr>
          <w:p w:rsidR="00EC79D5" w:rsidRDefault="00EC79D5">
            <w:pPr>
              <w:pStyle w:val="ConsPlusNormal"/>
              <w:jc w:val="center"/>
            </w:pPr>
            <w:r>
              <w:t>1977,8</w:t>
            </w:r>
          </w:p>
        </w:tc>
        <w:tc>
          <w:tcPr>
            <w:tcW w:w="1191" w:type="dxa"/>
          </w:tcPr>
          <w:p w:rsidR="00EC79D5" w:rsidRDefault="00EC79D5">
            <w:pPr>
              <w:pStyle w:val="ConsPlusNormal"/>
              <w:jc w:val="center"/>
            </w:pPr>
            <w:r>
              <w:t>1977,8</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53.</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1842,6</w:t>
            </w:r>
          </w:p>
        </w:tc>
        <w:tc>
          <w:tcPr>
            <w:tcW w:w="1191" w:type="dxa"/>
          </w:tcPr>
          <w:p w:rsidR="00EC79D5" w:rsidRDefault="00EC79D5">
            <w:pPr>
              <w:pStyle w:val="ConsPlusNormal"/>
              <w:jc w:val="center"/>
            </w:pPr>
            <w:r>
              <w:t>1842,6</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54.</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135,2</w:t>
            </w:r>
          </w:p>
        </w:tc>
        <w:tc>
          <w:tcPr>
            <w:tcW w:w="1191" w:type="dxa"/>
          </w:tcPr>
          <w:p w:rsidR="00EC79D5" w:rsidRDefault="00EC79D5">
            <w:pPr>
              <w:pStyle w:val="ConsPlusNormal"/>
              <w:jc w:val="center"/>
            </w:pPr>
            <w:r>
              <w:t>135,2</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55.</w:t>
            </w:r>
          </w:p>
        </w:tc>
        <w:tc>
          <w:tcPr>
            <w:tcW w:w="2948" w:type="dxa"/>
          </w:tcPr>
          <w:p w:rsidR="00EC79D5" w:rsidRDefault="00EC79D5">
            <w:pPr>
              <w:pStyle w:val="ConsPlusNormal"/>
            </w:pPr>
            <w:r>
              <w:t>Модернизация водопроводных сетей и сооружений в поселке Баранчинском (протяженность 8,18 км)</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lastRenderedPageBreak/>
              <w:t>56.</w:t>
            </w:r>
          </w:p>
        </w:tc>
        <w:tc>
          <w:tcPr>
            <w:tcW w:w="2948" w:type="dxa"/>
          </w:tcPr>
          <w:p w:rsidR="00EC79D5" w:rsidRDefault="00EC79D5">
            <w:pPr>
              <w:pStyle w:val="ConsPlusNormal"/>
            </w:pPr>
            <w:r>
              <w:t>ВСЕГО по объекту "Модернизация водопроводных сетей и сооружений в поселке Баранчинском (протяженность 8,18 км)",</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Кушвинский район, пос. Баранчинский</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104565,9</w:t>
            </w:r>
          </w:p>
        </w:tc>
        <w:tc>
          <w:tcPr>
            <w:tcW w:w="1924" w:type="dxa"/>
          </w:tcPr>
          <w:p w:rsidR="00EC79D5" w:rsidRDefault="00EC79D5">
            <w:pPr>
              <w:pStyle w:val="ConsPlusNormal"/>
              <w:jc w:val="center"/>
            </w:pPr>
            <w:r>
              <w:t>80019,5</w:t>
            </w:r>
          </w:p>
        </w:tc>
        <w:tc>
          <w:tcPr>
            <w:tcW w:w="829" w:type="dxa"/>
          </w:tcPr>
          <w:p w:rsidR="00EC79D5" w:rsidRDefault="00EC79D5">
            <w:pPr>
              <w:pStyle w:val="ConsPlusNormal"/>
              <w:jc w:val="center"/>
            </w:pPr>
            <w:r>
              <w:t>2014</w:t>
            </w:r>
          </w:p>
        </w:tc>
        <w:tc>
          <w:tcPr>
            <w:tcW w:w="1459" w:type="dxa"/>
          </w:tcPr>
          <w:p w:rsidR="00EC79D5" w:rsidRDefault="00EC79D5">
            <w:pPr>
              <w:pStyle w:val="ConsPlusNormal"/>
              <w:jc w:val="center"/>
            </w:pPr>
            <w:r>
              <w:t>2014</w:t>
            </w:r>
          </w:p>
        </w:tc>
        <w:tc>
          <w:tcPr>
            <w:tcW w:w="1361" w:type="dxa"/>
          </w:tcPr>
          <w:p w:rsidR="00EC79D5" w:rsidRDefault="00EC79D5">
            <w:pPr>
              <w:pStyle w:val="ConsPlusNormal"/>
              <w:jc w:val="center"/>
            </w:pPr>
            <w:r>
              <w:t>80019,5</w:t>
            </w:r>
          </w:p>
        </w:tc>
        <w:tc>
          <w:tcPr>
            <w:tcW w:w="1191" w:type="dxa"/>
          </w:tcPr>
          <w:p w:rsidR="00EC79D5" w:rsidRDefault="00EC79D5">
            <w:pPr>
              <w:pStyle w:val="ConsPlusNormal"/>
              <w:jc w:val="center"/>
            </w:pPr>
            <w:r>
              <w:t>80019,5</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57.</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70144,3</w:t>
            </w:r>
          </w:p>
        </w:tc>
        <w:tc>
          <w:tcPr>
            <w:tcW w:w="1191" w:type="dxa"/>
          </w:tcPr>
          <w:p w:rsidR="00EC79D5" w:rsidRDefault="00EC79D5">
            <w:pPr>
              <w:pStyle w:val="ConsPlusNormal"/>
              <w:jc w:val="center"/>
            </w:pPr>
            <w:r>
              <w:t>70144,3</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58.</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9875,2</w:t>
            </w:r>
          </w:p>
        </w:tc>
        <w:tc>
          <w:tcPr>
            <w:tcW w:w="1191" w:type="dxa"/>
          </w:tcPr>
          <w:p w:rsidR="00EC79D5" w:rsidRDefault="00EC79D5">
            <w:pPr>
              <w:pStyle w:val="ConsPlusNormal"/>
              <w:jc w:val="center"/>
            </w:pPr>
            <w:r>
              <w:t>9875,2</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59.</w:t>
            </w:r>
          </w:p>
        </w:tc>
        <w:tc>
          <w:tcPr>
            <w:tcW w:w="2948" w:type="dxa"/>
          </w:tcPr>
          <w:p w:rsidR="00EC79D5" w:rsidRDefault="00EC79D5">
            <w:pPr>
              <w:pStyle w:val="ConsPlusNormal"/>
            </w:pPr>
            <w:r>
              <w:t>Трасса водопровода от Северопесчанского месторождения подземных вод до г. Краснотурьинск Свердловской области (15,7 км, 20000 кубических метров в сутки)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blPrEx>
          <w:tblBorders>
            <w:insideH w:val="nil"/>
          </w:tblBorders>
        </w:tblPrEx>
        <w:tc>
          <w:tcPr>
            <w:tcW w:w="1247" w:type="dxa"/>
            <w:tcBorders>
              <w:bottom w:val="nil"/>
            </w:tcBorders>
          </w:tcPr>
          <w:p w:rsidR="00EC79D5" w:rsidRDefault="00EC79D5">
            <w:pPr>
              <w:pStyle w:val="ConsPlusNormal"/>
              <w:jc w:val="center"/>
            </w:pPr>
            <w:r>
              <w:t>60.</w:t>
            </w:r>
          </w:p>
        </w:tc>
        <w:tc>
          <w:tcPr>
            <w:tcW w:w="2948" w:type="dxa"/>
            <w:tcBorders>
              <w:bottom w:val="nil"/>
            </w:tcBorders>
          </w:tcPr>
          <w:p w:rsidR="00EC79D5" w:rsidRDefault="00EC79D5">
            <w:pPr>
              <w:pStyle w:val="ConsPlusNormal"/>
            </w:pPr>
            <w:r>
              <w:t>Всего по объекту "Трасса водопровода от Северопесчанского месторождения подземных вод до г. Краснотурьинск Свердловской области" (15,7 км, 20000 кубических метров в сутки)</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Краснотурьинск</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1202628,9</w:t>
            </w:r>
          </w:p>
        </w:tc>
        <w:tc>
          <w:tcPr>
            <w:tcW w:w="1924" w:type="dxa"/>
            <w:tcBorders>
              <w:bottom w:val="nil"/>
            </w:tcBorders>
          </w:tcPr>
          <w:p w:rsidR="00EC79D5" w:rsidRDefault="00EC79D5">
            <w:pPr>
              <w:pStyle w:val="ConsPlusNormal"/>
              <w:jc w:val="center"/>
            </w:pPr>
            <w:r>
              <w:t>1099905,7</w:t>
            </w:r>
          </w:p>
        </w:tc>
        <w:tc>
          <w:tcPr>
            <w:tcW w:w="829" w:type="dxa"/>
            <w:tcBorders>
              <w:bottom w:val="nil"/>
            </w:tcBorders>
          </w:tcPr>
          <w:p w:rsidR="00EC79D5" w:rsidRDefault="00EC79D5">
            <w:pPr>
              <w:pStyle w:val="ConsPlusNormal"/>
              <w:jc w:val="center"/>
            </w:pPr>
            <w:r>
              <w:t>2015</w:t>
            </w:r>
          </w:p>
        </w:tc>
        <w:tc>
          <w:tcPr>
            <w:tcW w:w="1459" w:type="dxa"/>
            <w:tcBorders>
              <w:bottom w:val="nil"/>
            </w:tcBorders>
          </w:tcPr>
          <w:p w:rsidR="00EC79D5" w:rsidRDefault="00EC79D5">
            <w:pPr>
              <w:pStyle w:val="ConsPlusNormal"/>
              <w:jc w:val="center"/>
            </w:pPr>
            <w:r>
              <w:t>2020</w:t>
            </w:r>
          </w:p>
        </w:tc>
        <w:tc>
          <w:tcPr>
            <w:tcW w:w="1361" w:type="dxa"/>
            <w:tcBorders>
              <w:bottom w:val="nil"/>
            </w:tcBorders>
          </w:tcPr>
          <w:p w:rsidR="00EC79D5" w:rsidRDefault="00EC79D5">
            <w:pPr>
              <w:pStyle w:val="ConsPlusNormal"/>
              <w:jc w:val="center"/>
            </w:pPr>
            <w:r>
              <w:t>1312430,50</w:t>
            </w:r>
          </w:p>
        </w:tc>
        <w:tc>
          <w:tcPr>
            <w:tcW w:w="1191" w:type="dxa"/>
            <w:tcBorders>
              <w:bottom w:val="nil"/>
            </w:tcBorders>
          </w:tcPr>
          <w:p w:rsidR="00EC79D5" w:rsidRDefault="00EC79D5">
            <w:pPr>
              <w:pStyle w:val="ConsPlusNormal"/>
              <w:jc w:val="center"/>
            </w:pPr>
            <w:r>
              <w:t>241707,1</w:t>
            </w:r>
          </w:p>
        </w:tc>
        <w:tc>
          <w:tcPr>
            <w:tcW w:w="1191" w:type="dxa"/>
            <w:tcBorders>
              <w:bottom w:val="nil"/>
            </w:tcBorders>
          </w:tcPr>
          <w:p w:rsidR="00EC79D5" w:rsidRDefault="00EC79D5">
            <w:pPr>
              <w:pStyle w:val="ConsPlusNormal"/>
              <w:jc w:val="center"/>
            </w:pPr>
            <w:r>
              <w:t>241707,1</w:t>
            </w:r>
          </w:p>
        </w:tc>
        <w:tc>
          <w:tcPr>
            <w:tcW w:w="1304" w:type="dxa"/>
            <w:tcBorders>
              <w:bottom w:val="nil"/>
            </w:tcBorders>
          </w:tcPr>
          <w:p w:rsidR="00EC79D5" w:rsidRDefault="00EC79D5">
            <w:pPr>
              <w:pStyle w:val="ConsPlusNormal"/>
              <w:jc w:val="center"/>
            </w:pPr>
            <w:r>
              <w:t>241949,6</w:t>
            </w:r>
          </w:p>
        </w:tc>
        <w:tc>
          <w:tcPr>
            <w:tcW w:w="1191" w:type="dxa"/>
            <w:tcBorders>
              <w:bottom w:val="nil"/>
            </w:tcBorders>
          </w:tcPr>
          <w:p w:rsidR="00EC79D5" w:rsidRDefault="00EC79D5">
            <w:pPr>
              <w:pStyle w:val="ConsPlusNormal"/>
              <w:jc w:val="center"/>
            </w:pPr>
            <w:r>
              <w:t>260207,7</w:t>
            </w:r>
          </w:p>
        </w:tc>
        <w:tc>
          <w:tcPr>
            <w:tcW w:w="1134" w:type="dxa"/>
            <w:tcBorders>
              <w:bottom w:val="nil"/>
            </w:tcBorders>
          </w:tcPr>
          <w:p w:rsidR="00EC79D5" w:rsidRDefault="00EC79D5">
            <w:pPr>
              <w:pStyle w:val="ConsPlusNormal"/>
              <w:jc w:val="center"/>
            </w:pPr>
            <w:r>
              <w:t>268185,7</w:t>
            </w:r>
          </w:p>
        </w:tc>
        <w:tc>
          <w:tcPr>
            <w:tcW w:w="1191" w:type="dxa"/>
            <w:tcBorders>
              <w:bottom w:val="nil"/>
            </w:tcBorders>
          </w:tcPr>
          <w:p w:rsidR="00EC79D5" w:rsidRDefault="00EC79D5">
            <w:pPr>
              <w:pStyle w:val="ConsPlusNormal"/>
              <w:jc w:val="center"/>
            </w:pPr>
            <w:r>
              <w:t>58673,3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60 в ред. </w:t>
            </w:r>
            <w:hyperlink r:id="rId1291" w:history="1">
              <w:r>
                <w:rPr>
                  <w:color w:val="0000FF"/>
                </w:rPr>
                <w:t>Постановления</w:t>
              </w:r>
            </w:hyperlink>
            <w:r>
              <w:t xml:space="preserve"> Правительства Свердловской области от 02.04.2020</w:t>
            </w:r>
          </w:p>
          <w:p w:rsidR="00EC79D5" w:rsidRDefault="00EC79D5">
            <w:pPr>
              <w:pStyle w:val="ConsPlusNormal"/>
              <w:jc w:val="both"/>
            </w:pPr>
            <w:r>
              <w:t>N 195-ПП)</w:t>
            </w:r>
          </w:p>
        </w:tc>
      </w:tr>
      <w:tr w:rsidR="00EC79D5">
        <w:tblPrEx>
          <w:tblBorders>
            <w:insideH w:val="nil"/>
          </w:tblBorders>
        </w:tblPrEx>
        <w:tc>
          <w:tcPr>
            <w:tcW w:w="1247" w:type="dxa"/>
            <w:tcBorders>
              <w:bottom w:val="nil"/>
            </w:tcBorders>
          </w:tcPr>
          <w:p w:rsidR="00EC79D5" w:rsidRDefault="00EC79D5">
            <w:pPr>
              <w:pStyle w:val="ConsPlusNormal"/>
              <w:jc w:val="center"/>
            </w:pPr>
            <w:r>
              <w:t>61.</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982477,50</w:t>
            </w:r>
          </w:p>
        </w:tc>
        <w:tc>
          <w:tcPr>
            <w:tcW w:w="1191" w:type="dxa"/>
            <w:tcBorders>
              <w:bottom w:val="nil"/>
            </w:tcBorders>
          </w:tcPr>
          <w:p w:rsidR="00EC79D5" w:rsidRDefault="00EC79D5">
            <w:pPr>
              <w:pStyle w:val="ConsPlusNormal"/>
              <w:jc w:val="center"/>
            </w:pPr>
            <w:r>
              <w:t>169195,0</w:t>
            </w:r>
          </w:p>
        </w:tc>
        <w:tc>
          <w:tcPr>
            <w:tcW w:w="1191" w:type="dxa"/>
            <w:tcBorders>
              <w:bottom w:val="nil"/>
            </w:tcBorders>
          </w:tcPr>
          <w:p w:rsidR="00EC79D5" w:rsidRDefault="00EC79D5">
            <w:pPr>
              <w:pStyle w:val="ConsPlusNormal"/>
              <w:jc w:val="center"/>
            </w:pPr>
            <w:r>
              <w:t>169195,0</w:t>
            </w:r>
          </w:p>
        </w:tc>
        <w:tc>
          <w:tcPr>
            <w:tcW w:w="1304" w:type="dxa"/>
            <w:tcBorders>
              <w:bottom w:val="nil"/>
            </w:tcBorders>
          </w:tcPr>
          <w:p w:rsidR="00EC79D5" w:rsidRDefault="00EC79D5">
            <w:pPr>
              <w:pStyle w:val="ConsPlusNormal"/>
              <w:jc w:val="center"/>
            </w:pPr>
            <w:r>
              <w:t>169364,7</w:t>
            </w:r>
          </w:p>
        </w:tc>
        <w:tc>
          <w:tcPr>
            <w:tcW w:w="1191" w:type="dxa"/>
            <w:tcBorders>
              <w:bottom w:val="nil"/>
            </w:tcBorders>
          </w:tcPr>
          <w:p w:rsidR="00EC79D5" w:rsidRDefault="00EC79D5">
            <w:pPr>
              <w:pStyle w:val="ConsPlusNormal"/>
              <w:jc w:val="center"/>
            </w:pPr>
            <w:r>
              <w:t>234186,9</w:t>
            </w:r>
          </w:p>
        </w:tc>
        <w:tc>
          <w:tcPr>
            <w:tcW w:w="1134" w:type="dxa"/>
            <w:tcBorders>
              <w:bottom w:val="nil"/>
            </w:tcBorders>
          </w:tcPr>
          <w:p w:rsidR="00EC79D5" w:rsidRDefault="00EC79D5">
            <w:pPr>
              <w:pStyle w:val="ConsPlusNormal"/>
              <w:jc w:val="center"/>
            </w:pPr>
            <w:r>
              <w:t>187730,0</w:t>
            </w:r>
          </w:p>
        </w:tc>
        <w:tc>
          <w:tcPr>
            <w:tcW w:w="1191" w:type="dxa"/>
            <w:tcBorders>
              <w:bottom w:val="nil"/>
            </w:tcBorders>
          </w:tcPr>
          <w:p w:rsidR="00EC79D5" w:rsidRDefault="00EC79D5">
            <w:pPr>
              <w:pStyle w:val="ConsPlusNormal"/>
              <w:jc w:val="center"/>
            </w:pPr>
            <w:r>
              <w:t>52805,9</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lastRenderedPageBreak/>
              <w:t xml:space="preserve">(п. 61 в ред. </w:t>
            </w:r>
            <w:hyperlink r:id="rId1292"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62.</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329953,00</w:t>
            </w:r>
          </w:p>
        </w:tc>
        <w:tc>
          <w:tcPr>
            <w:tcW w:w="1191" w:type="dxa"/>
            <w:tcBorders>
              <w:bottom w:val="nil"/>
            </w:tcBorders>
          </w:tcPr>
          <w:p w:rsidR="00EC79D5" w:rsidRDefault="00EC79D5">
            <w:pPr>
              <w:pStyle w:val="ConsPlusNormal"/>
              <w:jc w:val="center"/>
            </w:pPr>
            <w:r>
              <w:t>72512,1</w:t>
            </w:r>
          </w:p>
        </w:tc>
        <w:tc>
          <w:tcPr>
            <w:tcW w:w="1191" w:type="dxa"/>
            <w:tcBorders>
              <w:bottom w:val="nil"/>
            </w:tcBorders>
          </w:tcPr>
          <w:p w:rsidR="00EC79D5" w:rsidRDefault="00EC79D5">
            <w:pPr>
              <w:pStyle w:val="ConsPlusNormal"/>
              <w:jc w:val="center"/>
            </w:pPr>
            <w:r>
              <w:t>72512,1</w:t>
            </w:r>
          </w:p>
        </w:tc>
        <w:tc>
          <w:tcPr>
            <w:tcW w:w="1304" w:type="dxa"/>
            <w:tcBorders>
              <w:bottom w:val="nil"/>
            </w:tcBorders>
          </w:tcPr>
          <w:p w:rsidR="00EC79D5" w:rsidRDefault="00EC79D5">
            <w:pPr>
              <w:pStyle w:val="ConsPlusNormal"/>
              <w:jc w:val="center"/>
            </w:pPr>
            <w:r>
              <w:t>72584,9</w:t>
            </w:r>
          </w:p>
        </w:tc>
        <w:tc>
          <w:tcPr>
            <w:tcW w:w="1191" w:type="dxa"/>
            <w:tcBorders>
              <w:bottom w:val="nil"/>
            </w:tcBorders>
          </w:tcPr>
          <w:p w:rsidR="00EC79D5" w:rsidRDefault="00EC79D5">
            <w:pPr>
              <w:pStyle w:val="ConsPlusNormal"/>
              <w:jc w:val="center"/>
            </w:pPr>
            <w:r>
              <w:t>26020,8</w:t>
            </w:r>
          </w:p>
        </w:tc>
        <w:tc>
          <w:tcPr>
            <w:tcW w:w="1134" w:type="dxa"/>
            <w:tcBorders>
              <w:bottom w:val="nil"/>
            </w:tcBorders>
          </w:tcPr>
          <w:p w:rsidR="00EC79D5" w:rsidRDefault="00EC79D5">
            <w:pPr>
              <w:pStyle w:val="ConsPlusNormal"/>
              <w:jc w:val="center"/>
            </w:pPr>
            <w:r>
              <w:t>80455,7</w:t>
            </w:r>
          </w:p>
        </w:tc>
        <w:tc>
          <w:tcPr>
            <w:tcW w:w="1191" w:type="dxa"/>
            <w:tcBorders>
              <w:bottom w:val="nil"/>
            </w:tcBorders>
          </w:tcPr>
          <w:p w:rsidR="00EC79D5" w:rsidRDefault="00EC79D5">
            <w:pPr>
              <w:pStyle w:val="ConsPlusNormal"/>
              <w:jc w:val="center"/>
            </w:pPr>
            <w:r>
              <w:t>5867,4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62 в ред. </w:t>
            </w:r>
            <w:hyperlink r:id="rId1293"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c>
          <w:tcPr>
            <w:tcW w:w="1247" w:type="dxa"/>
          </w:tcPr>
          <w:p w:rsidR="00EC79D5" w:rsidRDefault="00EC79D5">
            <w:pPr>
              <w:pStyle w:val="ConsPlusNormal"/>
              <w:jc w:val="center"/>
            </w:pPr>
            <w:r>
              <w:t>63.</w:t>
            </w:r>
          </w:p>
        </w:tc>
        <w:tc>
          <w:tcPr>
            <w:tcW w:w="2948" w:type="dxa"/>
          </w:tcPr>
          <w:p w:rsidR="00EC79D5" w:rsidRDefault="00EC79D5">
            <w:pPr>
              <w:pStyle w:val="ConsPlusNormal"/>
            </w:pPr>
            <w:r>
              <w:t>Строительство очистных сооружений в пос. Сарана муниципального образования Красноуфимский округ Свердловской области (150 кубических метров в сутки)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64.</w:t>
            </w:r>
          </w:p>
        </w:tc>
        <w:tc>
          <w:tcPr>
            <w:tcW w:w="2948" w:type="dxa"/>
          </w:tcPr>
          <w:p w:rsidR="00EC79D5" w:rsidRDefault="00EC79D5">
            <w:pPr>
              <w:pStyle w:val="ConsPlusNormal"/>
            </w:pPr>
            <w:r>
              <w:t>ВСЕГО по объекту "Строительство очистных сооружений в пос. Сарана муниципального образования Красноуфимский округ Свердловской области (150 кубических метров в сутки)",</w:t>
            </w:r>
          </w:p>
          <w:p w:rsidR="00EC79D5" w:rsidRDefault="00EC79D5">
            <w:pPr>
              <w:pStyle w:val="ConsPlusNormal"/>
            </w:pPr>
            <w:r>
              <w:t>в том числе</w:t>
            </w:r>
          </w:p>
        </w:tc>
        <w:tc>
          <w:tcPr>
            <w:tcW w:w="2209" w:type="dxa"/>
          </w:tcPr>
          <w:p w:rsidR="00EC79D5" w:rsidRDefault="00EC79D5">
            <w:pPr>
              <w:pStyle w:val="ConsPlusNormal"/>
            </w:pPr>
            <w:r>
              <w:t>Муниципальное образование Красноуфимский район, пос. Сарана</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65603,9</w:t>
            </w:r>
          </w:p>
        </w:tc>
        <w:tc>
          <w:tcPr>
            <w:tcW w:w="1924" w:type="dxa"/>
          </w:tcPr>
          <w:p w:rsidR="00EC79D5" w:rsidRDefault="00EC79D5">
            <w:pPr>
              <w:pStyle w:val="ConsPlusNormal"/>
              <w:jc w:val="center"/>
            </w:pPr>
            <w:r>
              <w:t>61443,3</w:t>
            </w:r>
          </w:p>
        </w:tc>
        <w:tc>
          <w:tcPr>
            <w:tcW w:w="829" w:type="dxa"/>
          </w:tcPr>
          <w:p w:rsidR="00EC79D5" w:rsidRDefault="00EC79D5">
            <w:pPr>
              <w:pStyle w:val="ConsPlusNormal"/>
              <w:jc w:val="center"/>
            </w:pPr>
            <w:r>
              <w:t>2015</w:t>
            </w:r>
          </w:p>
        </w:tc>
        <w:tc>
          <w:tcPr>
            <w:tcW w:w="1459" w:type="dxa"/>
          </w:tcPr>
          <w:p w:rsidR="00EC79D5" w:rsidRDefault="00EC79D5">
            <w:pPr>
              <w:pStyle w:val="ConsPlusNormal"/>
              <w:jc w:val="center"/>
            </w:pPr>
            <w:r>
              <w:t>2015</w:t>
            </w:r>
          </w:p>
        </w:tc>
        <w:tc>
          <w:tcPr>
            <w:tcW w:w="1361" w:type="dxa"/>
          </w:tcPr>
          <w:p w:rsidR="00EC79D5" w:rsidRDefault="00EC79D5">
            <w:pPr>
              <w:pStyle w:val="ConsPlusNormal"/>
              <w:jc w:val="center"/>
            </w:pPr>
            <w:r>
              <w:t>61443,3</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61443,3</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65.</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59600,0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59600,0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66.</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1843,3</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1843,3</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67.</w:t>
            </w:r>
          </w:p>
        </w:tc>
        <w:tc>
          <w:tcPr>
            <w:tcW w:w="2948" w:type="dxa"/>
          </w:tcPr>
          <w:p w:rsidR="00EC79D5" w:rsidRDefault="00EC79D5">
            <w:pPr>
              <w:pStyle w:val="ConsPlusNormal"/>
            </w:pPr>
            <w:r>
              <w:t xml:space="preserve">Магистральные сети системы водоснабжения города Лесного - 1 пусковой комплекс - разгрузочный водовод от насосной станции </w:t>
            </w:r>
            <w:r>
              <w:lastRenderedPageBreak/>
              <w:t>2 подъема 35 квартала до резервуаров на горе Липовая (6,7 км)</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68.</w:t>
            </w:r>
          </w:p>
        </w:tc>
        <w:tc>
          <w:tcPr>
            <w:tcW w:w="2948" w:type="dxa"/>
          </w:tcPr>
          <w:p w:rsidR="00EC79D5" w:rsidRDefault="00EC79D5">
            <w:pPr>
              <w:pStyle w:val="ConsPlusNormal"/>
            </w:pPr>
            <w:r>
              <w:t>ВСЕГО по объекту "Магистральные сети системы водоснабжения города Лесного - 1 пусковой комплекс - разгрузочный водовод от насосной станции 2 подъема 35 квартала до резервуаров на горе Липовая (6,7 км)",</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г. Лесной</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122376,4</w:t>
            </w:r>
          </w:p>
        </w:tc>
        <w:tc>
          <w:tcPr>
            <w:tcW w:w="1924" w:type="dxa"/>
          </w:tcPr>
          <w:p w:rsidR="00EC79D5" w:rsidRDefault="00EC79D5">
            <w:pPr>
              <w:pStyle w:val="ConsPlusNormal"/>
              <w:jc w:val="center"/>
            </w:pPr>
            <w:r>
              <w:t>122376,4</w:t>
            </w:r>
          </w:p>
        </w:tc>
        <w:tc>
          <w:tcPr>
            <w:tcW w:w="829" w:type="dxa"/>
          </w:tcPr>
          <w:p w:rsidR="00EC79D5" w:rsidRDefault="00EC79D5">
            <w:pPr>
              <w:pStyle w:val="ConsPlusNormal"/>
              <w:jc w:val="center"/>
            </w:pPr>
            <w:r>
              <w:t>2013</w:t>
            </w:r>
          </w:p>
        </w:tc>
        <w:tc>
          <w:tcPr>
            <w:tcW w:w="1459" w:type="dxa"/>
          </w:tcPr>
          <w:p w:rsidR="00EC79D5" w:rsidRDefault="00EC79D5">
            <w:pPr>
              <w:pStyle w:val="ConsPlusNormal"/>
              <w:jc w:val="center"/>
            </w:pPr>
            <w:r>
              <w:t>2014</w:t>
            </w:r>
          </w:p>
        </w:tc>
        <w:tc>
          <w:tcPr>
            <w:tcW w:w="1361" w:type="dxa"/>
          </w:tcPr>
          <w:p w:rsidR="00EC79D5" w:rsidRDefault="00EC79D5">
            <w:pPr>
              <w:pStyle w:val="ConsPlusNormal"/>
              <w:jc w:val="center"/>
            </w:pPr>
            <w:r>
              <w:t>30554,0</w:t>
            </w:r>
          </w:p>
        </w:tc>
        <w:tc>
          <w:tcPr>
            <w:tcW w:w="1191" w:type="dxa"/>
          </w:tcPr>
          <w:p w:rsidR="00EC79D5" w:rsidRDefault="00EC79D5">
            <w:pPr>
              <w:pStyle w:val="ConsPlusNormal"/>
              <w:jc w:val="center"/>
            </w:pPr>
            <w:r>
              <w:t>30554,0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69.</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10008,7</w:t>
            </w:r>
          </w:p>
        </w:tc>
        <w:tc>
          <w:tcPr>
            <w:tcW w:w="1191" w:type="dxa"/>
          </w:tcPr>
          <w:p w:rsidR="00EC79D5" w:rsidRDefault="00EC79D5">
            <w:pPr>
              <w:pStyle w:val="ConsPlusNormal"/>
              <w:jc w:val="center"/>
            </w:pPr>
            <w:r>
              <w:t>10008,7</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70.</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20545,3</w:t>
            </w:r>
          </w:p>
        </w:tc>
        <w:tc>
          <w:tcPr>
            <w:tcW w:w="1191" w:type="dxa"/>
          </w:tcPr>
          <w:p w:rsidR="00EC79D5" w:rsidRDefault="00EC79D5">
            <w:pPr>
              <w:pStyle w:val="ConsPlusNormal"/>
              <w:jc w:val="center"/>
            </w:pPr>
            <w:r>
              <w:t>20545,3</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71.</w:t>
            </w:r>
          </w:p>
        </w:tc>
        <w:tc>
          <w:tcPr>
            <w:tcW w:w="2948" w:type="dxa"/>
          </w:tcPr>
          <w:p w:rsidR="00EC79D5" w:rsidRDefault="00EC79D5">
            <w:pPr>
              <w:pStyle w:val="ConsPlusNormal"/>
            </w:pPr>
            <w:r>
              <w:t>Техническое перевооружение котельной "Романовская" с заменой котла ПТВМ-30М на котел Eurohrm 23/150 (мощность 23 МВт)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72.</w:t>
            </w:r>
          </w:p>
        </w:tc>
        <w:tc>
          <w:tcPr>
            <w:tcW w:w="2948" w:type="dxa"/>
          </w:tcPr>
          <w:p w:rsidR="00EC79D5" w:rsidRDefault="00EC79D5">
            <w:pPr>
              <w:pStyle w:val="ConsPlusNormal"/>
            </w:pPr>
            <w:r>
              <w:t>ВСЕГО по объекту "Техническое перевооружение котельной "Романовская" с заменой котла ПТВМ-30М на котел Eurohrm 23/150 (мощность 23 МВт)",</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г. Невьянск, ул. Попова, 20</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23885,8</w:t>
            </w:r>
          </w:p>
        </w:tc>
        <w:tc>
          <w:tcPr>
            <w:tcW w:w="1924" w:type="dxa"/>
          </w:tcPr>
          <w:p w:rsidR="00EC79D5" w:rsidRDefault="00EC79D5">
            <w:pPr>
              <w:pStyle w:val="ConsPlusNormal"/>
              <w:jc w:val="center"/>
            </w:pPr>
            <w:r>
              <w:t>20193,4</w:t>
            </w:r>
          </w:p>
        </w:tc>
        <w:tc>
          <w:tcPr>
            <w:tcW w:w="829" w:type="dxa"/>
          </w:tcPr>
          <w:p w:rsidR="00EC79D5" w:rsidRDefault="00EC79D5">
            <w:pPr>
              <w:pStyle w:val="ConsPlusNormal"/>
              <w:jc w:val="center"/>
            </w:pPr>
            <w:r>
              <w:t>2013</w:t>
            </w:r>
          </w:p>
        </w:tc>
        <w:tc>
          <w:tcPr>
            <w:tcW w:w="1459" w:type="dxa"/>
          </w:tcPr>
          <w:p w:rsidR="00EC79D5" w:rsidRDefault="00EC79D5">
            <w:pPr>
              <w:pStyle w:val="ConsPlusNormal"/>
              <w:jc w:val="center"/>
            </w:pPr>
            <w:r>
              <w:t>2014</w:t>
            </w:r>
          </w:p>
        </w:tc>
        <w:tc>
          <w:tcPr>
            <w:tcW w:w="1361" w:type="dxa"/>
          </w:tcPr>
          <w:p w:rsidR="00EC79D5" w:rsidRDefault="00EC79D5">
            <w:pPr>
              <w:pStyle w:val="ConsPlusNormal"/>
              <w:jc w:val="center"/>
            </w:pPr>
            <w:r>
              <w:t>3280,2</w:t>
            </w:r>
          </w:p>
        </w:tc>
        <w:tc>
          <w:tcPr>
            <w:tcW w:w="1191" w:type="dxa"/>
          </w:tcPr>
          <w:p w:rsidR="00EC79D5" w:rsidRDefault="00EC79D5">
            <w:pPr>
              <w:pStyle w:val="ConsPlusNormal"/>
              <w:jc w:val="center"/>
            </w:pPr>
            <w:r>
              <w:t>3280,2</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lastRenderedPageBreak/>
              <w:t>73.</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2309,4</w:t>
            </w:r>
          </w:p>
        </w:tc>
        <w:tc>
          <w:tcPr>
            <w:tcW w:w="1191" w:type="dxa"/>
          </w:tcPr>
          <w:p w:rsidR="00EC79D5" w:rsidRDefault="00EC79D5">
            <w:pPr>
              <w:pStyle w:val="ConsPlusNormal"/>
              <w:jc w:val="center"/>
            </w:pPr>
            <w:r>
              <w:t>2309,4</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74.</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970,8</w:t>
            </w:r>
          </w:p>
        </w:tc>
        <w:tc>
          <w:tcPr>
            <w:tcW w:w="1191" w:type="dxa"/>
          </w:tcPr>
          <w:p w:rsidR="00EC79D5" w:rsidRDefault="00EC79D5">
            <w:pPr>
              <w:pStyle w:val="ConsPlusNormal"/>
              <w:jc w:val="center"/>
            </w:pPr>
            <w:r>
              <w:t>970,8</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75.</w:t>
            </w:r>
          </w:p>
        </w:tc>
        <w:tc>
          <w:tcPr>
            <w:tcW w:w="2948" w:type="dxa"/>
          </w:tcPr>
          <w:p w:rsidR="00EC79D5" w:rsidRDefault="00EC79D5">
            <w:pPr>
              <w:pStyle w:val="ConsPlusNormal"/>
            </w:pPr>
            <w:r>
              <w:t>"Инженерная и транспортная инфраструктура II очереди жилого района "Александровский" в Тагилстроевском районе города Нижний Тагил (I этап)" (в части инженерной инфраструктуры)</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blPrEx>
          <w:tblBorders>
            <w:insideH w:val="nil"/>
          </w:tblBorders>
        </w:tblPrEx>
        <w:tc>
          <w:tcPr>
            <w:tcW w:w="1247" w:type="dxa"/>
            <w:tcBorders>
              <w:bottom w:val="nil"/>
            </w:tcBorders>
          </w:tcPr>
          <w:p w:rsidR="00EC79D5" w:rsidRDefault="00EC79D5">
            <w:pPr>
              <w:pStyle w:val="ConsPlusNormal"/>
              <w:jc w:val="center"/>
            </w:pPr>
            <w:r>
              <w:t>76.</w:t>
            </w:r>
          </w:p>
        </w:tc>
        <w:tc>
          <w:tcPr>
            <w:tcW w:w="2948" w:type="dxa"/>
            <w:tcBorders>
              <w:bottom w:val="nil"/>
            </w:tcBorders>
          </w:tcPr>
          <w:p w:rsidR="00EC79D5" w:rsidRDefault="00EC79D5">
            <w:pPr>
              <w:pStyle w:val="ConsPlusNormal"/>
            </w:pPr>
            <w:r>
              <w:t>ВСЕГО по объекту "Инженерная и транспортная инфраструктура II очереди жилого района "Александровский" в Тагилстроевском районе города Нижний Тагил (I этап)" (в части инженерной инфраструктуры),</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Нижний Тагил</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177026,7</w:t>
            </w:r>
          </w:p>
        </w:tc>
        <w:tc>
          <w:tcPr>
            <w:tcW w:w="1924" w:type="dxa"/>
            <w:tcBorders>
              <w:bottom w:val="nil"/>
            </w:tcBorders>
          </w:tcPr>
          <w:p w:rsidR="00EC79D5" w:rsidRDefault="00EC79D5">
            <w:pPr>
              <w:pStyle w:val="ConsPlusNormal"/>
              <w:jc w:val="center"/>
            </w:pPr>
            <w:r>
              <w:t>177026,7</w:t>
            </w:r>
          </w:p>
        </w:tc>
        <w:tc>
          <w:tcPr>
            <w:tcW w:w="829" w:type="dxa"/>
            <w:tcBorders>
              <w:bottom w:val="nil"/>
            </w:tcBorders>
          </w:tcPr>
          <w:p w:rsidR="00EC79D5" w:rsidRDefault="00EC79D5">
            <w:pPr>
              <w:pStyle w:val="ConsPlusNormal"/>
              <w:jc w:val="center"/>
            </w:pPr>
            <w:r>
              <w:t>2014</w:t>
            </w:r>
          </w:p>
        </w:tc>
        <w:tc>
          <w:tcPr>
            <w:tcW w:w="1459" w:type="dxa"/>
            <w:tcBorders>
              <w:bottom w:val="nil"/>
            </w:tcBorders>
          </w:tcPr>
          <w:p w:rsidR="00EC79D5" w:rsidRDefault="00EC79D5">
            <w:pPr>
              <w:pStyle w:val="ConsPlusNormal"/>
              <w:jc w:val="center"/>
            </w:pPr>
            <w:r>
              <w:t>2014</w:t>
            </w:r>
          </w:p>
        </w:tc>
        <w:tc>
          <w:tcPr>
            <w:tcW w:w="1361" w:type="dxa"/>
            <w:tcBorders>
              <w:bottom w:val="nil"/>
            </w:tcBorders>
          </w:tcPr>
          <w:p w:rsidR="00EC79D5" w:rsidRDefault="00EC79D5">
            <w:pPr>
              <w:pStyle w:val="ConsPlusNormal"/>
              <w:jc w:val="center"/>
            </w:pPr>
            <w:r>
              <w:t>177026,8</w:t>
            </w:r>
          </w:p>
        </w:tc>
        <w:tc>
          <w:tcPr>
            <w:tcW w:w="1191" w:type="dxa"/>
            <w:tcBorders>
              <w:bottom w:val="nil"/>
            </w:tcBorders>
          </w:tcPr>
          <w:p w:rsidR="00EC79D5" w:rsidRDefault="00EC79D5">
            <w:pPr>
              <w:pStyle w:val="ConsPlusNormal"/>
              <w:jc w:val="center"/>
            </w:pPr>
            <w:r>
              <w:t>177026,8</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76 в ред. </w:t>
            </w:r>
            <w:hyperlink r:id="rId1294" w:history="1">
              <w:r>
                <w:rPr>
                  <w:color w:val="0000FF"/>
                </w:rPr>
                <w:t>Постановления</w:t>
              </w:r>
            </w:hyperlink>
            <w:r>
              <w:t xml:space="preserve"> Правительства Свердловской области от 28.07.2017</w:t>
            </w:r>
          </w:p>
          <w:p w:rsidR="00EC79D5" w:rsidRDefault="00EC79D5">
            <w:pPr>
              <w:pStyle w:val="ConsPlusNormal"/>
              <w:jc w:val="both"/>
            </w:pPr>
            <w:r>
              <w:t>N 548-ПП)</w:t>
            </w:r>
          </w:p>
        </w:tc>
      </w:tr>
      <w:tr w:rsidR="00EC79D5">
        <w:tblPrEx>
          <w:tblBorders>
            <w:insideH w:val="nil"/>
          </w:tblBorders>
        </w:tblPrEx>
        <w:tc>
          <w:tcPr>
            <w:tcW w:w="1247" w:type="dxa"/>
            <w:tcBorders>
              <w:bottom w:val="nil"/>
            </w:tcBorders>
          </w:tcPr>
          <w:p w:rsidR="00EC79D5" w:rsidRDefault="00EC79D5">
            <w:pPr>
              <w:pStyle w:val="ConsPlusNormal"/>
              <w:jc w:val="center"/>
            </w:pPr>
            <w:r>
              <w:t>77.</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88513,4</w:t>
            </w:r>
          </w:p>
        </w:tc>
        <w:tc>
          <w:tcPr>
            <w:tcW w:w="1191" w:type="dxa"/>
            <w:tcBorders>
              <w:bottom w:val="nil"/>
            </w:tcBorders>
          </w:tcPr>
          <w:p w:rsidR="00EC79D5" w:rsidRDefault="00EC79D5">
            <w:pPr>
              <w:pStyle w:val="ConsPlusNormal"/>
              <w:jc w:val="center"/>
            </w:pPr>
            <w:r>
              <w:t>88513,4</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77 в ред. </w:t>
            </w:r>
            <w:hyperlink r:id="rId1295" w:history="1">
              <w:r>
                <w:rPr>
                  <w:color w:val="0000FF"/>
                </w:rPr>
                <w:t>Постановления</w:t>
              </w:r>
            </w:hyperlink>
            <w:r>
              <w:t xml:space="preserve"> Правительства Свердловской области от 28.07.2017</w:t>
            </w:r>
          </w:p>
          <w:p w:rsidR="00EC79D5" w:rsidRDefault="00EC79D5">
            <w:pPr>
              <w:pStyle w:val="ConsPlusNormal"/>
              <w:jc w:val="both"/>
            </w:pPr>
            <w:r>
              <w:t>N 548-ПП)</w:t>
            </w:r>
          </w:p>
        </w:tc>
      </w:tr>
      <w:tr w:rsidR="00EC79D5">
        <w:tblPrEx>
          <w:tblBorders>
            <w:insideH w:val="nil"/>
          </w:tblBorders>
        </w:tblPrEx>
        <w:tc>
          <w:tcPr>
            <w:tcW w:w="1247" w:type="dxa"/>
            <w:tcBorders>
              <w:bottom w:val="nil"/>
            </w:tcBorders>
          </w:tcPr>
          <w:p w:rsidR="00EC79D5" w:rsidRDefault="00EC79D5">
            <w:pPr>
              <w:pStyle w:val="ConsPlusNormal"/>
              <w:jc w:val="center"/>
            </w:pPr>
            <w:r>
              <w:t>78.</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88513,4</w:t>
            </w:r>
          </w:p>
        </w:tc>
        <w:tc>
          <w:tcPr>
            <w:tcW w:w="1191" w:type="dxa"/>
            <w:tcBorders>
              <w:bottom w:val="nil"/>
            </w:tcBorders>
          </w:tcPr>
          <w:p w:rsidR="00EC79D5" w:rsidRDefault="00EC79D5">
            <w:pPr>
              <w:pStyle w:val="ConsPlusNormal"/>
              <w:jc w:val="center"/>
            </w:pPr>
            <w:r>
              <w:t>88513,4</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78 в ред. </w:t>
            </w:r>
            <w:hyperlink r:id="rId1296" w:history="1">
              <w:r>
                <w:rPr>
                  <w:color w:val="0000FF"/>
                </w:rPr>
                <w:t>Постановления</w:t>
              </w:r>
            </w:hyperlink>
            <w:r>
              <w:t xml:space="preserve"> Правительства Свердловской области от 28.07.2017</w:t>
            </w:r>
          </w:p>
          <w:p w:rsidR="00EC79D5" w:rsidRDefault="00EC79D5">
            <w:pPr>
              <w:pStyle w:val="ConsPlusNormal"/>
              <w:jc w:val="both"/>
            </w:pPr>
            <w:r>
              <w:lastRenderedPageBreak/>
              <w:t>N 548-ПП)</w:t>
            </w:r>
          </w:p>
        </w:tc>
      </w:tr>
      <w:tr w:rsidR="00EC79D5">
        <w:tc>
          <w:tcPr>
            <w:tcW w:w="1247" w:type="dxa"/>
          </w:tcPr>
          <w:p w:rsidR="00EC79D5" w:rsidRDefault="00EC79D5">
            <w:pPr>
              <w:pStyle w:val="ConsPlusNormal"/>
              <w:jc w:val="center"/>
            </w:pPr>
            <w:r>
              <w:lastRenderedPageBreak/>
              <w:t>79.</w:t>
            </w:r>
          </w:p>
        </w:tc>
        <w:tc>
          <w:tcPr>
            <w:tcW w:w="2948" w:type="dxa"/>
          </w:tcPr>
          <w:p w:rsidR="00EC79D5" w:rsidRDefault="00EC79D5">
            <w:pPr>
              <w:pStyle w:val="ConsPlusNormal"/>
            </w:pPr>
            <w:r>
              <w:t>Реконструкция и модернизация очистных сооружений хозпитьевого водоснабжения производительностью 45000 кубических метров в сутки в городе Ревде</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blPrEx>
          <w:tblBorders>
            <w:insideH w:val="nil"/>
          </w:tblBorders>
        </w:tblPrEx>
        <w:tc>
          <w:tcPr>
            <w:tcW w:w="1247" w:type="dxa"/>
            <w:tcBorders>
              <w:bottom w:val="nil"/>
            </w:tcBorders>
          </w:tcPr>
          <w:p w:rsidR="00EC79D5" w:rsidRDefault="00EC79D5">
            <w:pPr>
              <w:pStyle w:val="ConsPlusNormal"/>
              <w:jc w:val="center"/>
            </w:pPr>
            <w:r>
              <w:t>80.</w:t>
            </w:r>
          </w:p>
        </w:tc>
        <w:tc>
          <w:tcPr>
            <w:tcW w:w="2948" w:type="dxa"/>
            <w:tcBorders>
              <w:bottom w:val="nil"/>
            </w:tcBorders>
          </w:tcPr>
          <w:p w:rsidR="00EC79D5" w:rsidRDefault="00EC79D5">
            <w:pPr>
              <w:pStyle w:val="ConsPlusNormal"/>
            </w:pPr>
            <w:r>
              <w:t>ВСЕГО по объекту "Реконструкция и модернизация очистных сооружений хозпитьевого водоснабжения производительностью 45000 кубических метров в сутки в городе Ревде"</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Ревда, Петровские дачи, ул. Южная, 33</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1662921,6</w:t>
            </w:r>
          </w:p>
        </w:tc>
        <w:tc>
          <w:tcPr>
            <w:tcW w:w="1924" w:type="dxa"/>
            <w:tcBorders>
              <w:bottom w:val="nil"/>
            </w:tcBorders>
          </w:tcPr>
          <w:p w:rsidR="00EC79D5" w:rsidRDefault="00EC79D5">
            <w:pPr>
              <w:pStyle w:val="ConsPlusNormal"/>
              <w:jc w:val="center"/>
            </w:pPr>
            <w:r>
              <w:t>1662921,6</w:t>
            </w:r>
          </w:p>
        </w:tc>
        <w:tc>
          <w:tcPr>
            <w:tcW w:w="829" w:type="dxa"/>
            <w:tcBorders>
              <w:bottom w:val="nil"/>
            </w:tcBorders>
          </w:tcPr>
          <w:p w:rsidR="00EC79D5" w:rsidRDefault="00EC79D5">
            <w:pPr>
              <w:pStyle w:val="ConsPlusNormal"/>
              <w:jc w:val="center"/>
            </w:pPr>
            <w:r>
              <w:t>2012</w:t>
            </w:r>
          </w:p>
        </w:tc>
        <w:tc>
          <w:tcPr>
            <w:tcW w:w="1459" w:type="dxa"/>
            <w:tcBorders>
              <w:bottom w:val="nil"/>
            </w:tcBorders>
          </w:tcPr>
          <w:p w:rsidR="00EC79D5" w:rsidRDefault="00EC79D5">
            <w:pPr>
              <w:pStyle w:val="ConsPlusNormal"/>
              <w:jc w:val="center"/>
            </w:pPr>
            <w:r>
              <w:t>2020</w:t>
            </w:r>
          </w:p>
        </w:tc>
        <w:tc>
          <w:tcPr>
            <w:tcW w:w="1361" w:type="dxa"/>
            <w:tcBorders>
              <w:bottom w:val="nil"/>
            </w:tcBorders>
          </w:tcPr>
          <w:p w:rsidR="00EC79D5" w:rsidRDefault="00EC79D5">
            <w:pPr>
              <w:pStyle w:val="ConsPlusNormal"/>
              <w:jc w:val="center"/>
            </w:pPr>
            <w:r>
              <w:t>1630595,8</w:t>
            </w:r>
          </w:p>
        </w:tc>
        <w:tc>
          <w:tcPr>
            <w:tcW w:w="1191" w:type="dxa"/>
            <w:tcBorders>
              <w:bottom w:val="nil"/>
            </w:tcBorders>
          </w:tcPr>
          <w:p w:rsidR="00EC79D5" w:rsidRDefault="00EC79D5">
            <w:pPr>
              <w:pStyle w:val="ConsPlusNormal"/>
              <w:jc w:val="center"/>
            </w:pPr>
            <w:r>
              <w:t>155816,5</w:t>
            </w:r>
          </w:p>
        </w:tc>
        <w:tc>
          <w:tcPr>
            <w:tcW w:w="1191" w:type="dxa"/>
            <w:tcBorders>
              <w:bottom w:val="nil"/>
            </w:tcBorders>
          </w:tcPr>
          <w:p w:rsidR="00EC79D5" w:rsidRDefault="00EC79D5">
            <w:pPr>
              <w:pStyle w:val="ConsPlusNormal"/>
              <w:jc w:val="center"/>
            </w:pPr>
            <w:r>
              <w:t>330615,4</w:t>
            </w:r>
          </w:p>
        </w:tc>
        <w:tc>
          <w:tcPr>
            <w:tcW w:w="1304" w:type="dxa"/>
            <w:tcBorders>
              <w:bottom w:val="nil"/>
            </w:tcBorders>
          </w:tcPr>
          <w:p w:rsidR="00EC79D5" w:rsidRDefault="00EC79D5">
            <w:pPr>
              <w:pStyle w:val="ConsPlusNormal"/>
              <w:jc w:val="center"/>
            </w:pPr>
            <w:r>
              <w:t>192800,0</w:t>
            </w:r>
          </w:p>
        </w:tc>
        <w:tc>
          <w:tcPr>
            <w:tcW w:w="1191" w:type="dxa"/>
            <w:tcBorders>
              <w:bottom w:val="nil"/>
            </w:tcBorders>
          </w:tcPr>
          <w:p w:rsidR="00EC79D5" w:rsidRDefault="00EC79D5">
            <w:pPr>
              <w:pStyle w:val="ConsPlusNormal"/>
              <w:jc w:val="center"/>
            </w:pPr>
            <w:r>
              <w:t>150932,7</w:t>
            </w:r>
          </w:p>
        </w:tc>
        <w:tc>
          <w:tcPr>
            <w:tcW w:w="1134" w:type="dxa"/>
            <w:tcBorders>
              <w:bottom w:val="nil"/>
            </w:tcBorders>
          </w:tcPr>
          <w:p w:rsidR="00EC79D5" w:rsidRDefault="00EC79D5">
            <w:pPr>
              <w:pStyle w:val="ConsPlusNormal"/>
              <w:jc w:val="center"/>
            </w:pPr>
            <w:r>
              <w:t>334100,0</w:t>
            </w:r>
          </w:p>
        </w:tc>
        <w:tc>
          <w:tcPr>
            <w:tcW w:w="1191" w:type="dxa"/>
            <w:tcBorders>
              <w:bottom w:val="nil"/>
            </w:tcBorders>
          </w:tcPr>
          <w:p w:rsidR="00EC79D5" w:rsidRDefault="00EC79D5">
            <w:pPr>
              <w:pStyle w:val="ConsPlusNormal"/>
              <w:jc w:val="center"/>
            </w:pPr>
            <w:r>
              <w:t>466331,2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80 в ред. </w:t>
            </w:r>
            <w:hyperlink r:id="rId1297" w:history="1">
              <w:r>
                <w:rPr>
                  <w:color w:val="0000FF"/>
                </w:rPr>
                <w:t>Постановления</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81.</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373360,2</w:t>
            </w:r>
          </w:p>
        </w:tc>
        <w:tc>
          <w:tcPr>
            <w:tcW w:w="1191" w:type="dxa"/>
            <w:tcBorders>
              <w:bottom w:val="nil"/>
            </w:tcBorders>
          </w:tcPr>
          <w:p w:rsidR="00EC79D5" w:rsidRDefault="00EC79D5">
            <w:pPr>
              <w:pStyle w:val="ConsPlusNormal"/>
              <w:jc w:val="center"/>
            </w:pPr>
            <w:r>
              <w:t>7937,3</w:t>
            </w:r>
          </w:p>
        </w:tc>
        <w:tc>
          <w:tcPr>
            <w:tcW w:w="1191" w:type="dxa"/>
            <w:tcBorders>
              <w:bottom w:val="nil"/>
            </w:tcBorders>
          </w:tcPr>
          <w:p w:rsidR="00EC79D5" w:rsidRDefault="00EC79D5">
            <w:pPr>
              <w:pStyle w:val="ConsPlusNormal"/>
              <w:jc w:val="center"/>
            </w:pPr>
            <w:r>
              <w:t>37922,9</w:t>
            </w:r>
          </w:p>
        </w:tc>
        <w:tc>
          <w:tcPr>
            <w:tcW w:w="1304" w:type="dxa"/>
            <w:tcBorders>
              <w:bottom w:val="nil"/>
            </w:tcBorders>
          </w:tcPr>
          <w:p w:rsidR="00EC79D5" w:rsidRDefault="00EC79D5">
            <w:pPr>
              <w:pStyle w:val="ConsPlusNormal"/>
              <w:jc w:val="center"/>
            </w:pPr>
            <w:r>
              <w:t>35000,0</w:t>
            </w:r>
          </w:p>
        </w:tc>
        <w:tc>
          <w:tcPr>
            <w:tcW w:w="1191" w:type="dxa"/>
            <w:tcBorders>
              <w:bottom w:val="nil"/>
            </w:tcBorders>
          </w:tcPr>
          <w:p w:rsidR="00EC79D5" w:rsidRDefault="00EC79D5">
            <w:pPr>
              <w:pStyle w:val="ConsPlusNormal"/>
              <w:jc w:val="center"/>
            </w:pPr>
            <w:r>
              <w:t>70000,0</w:t>
            </w:r>
          </w:p>
        </w:tc>
        <w:tc>
          <w:tcPr>
            <w:tcW w:w="1134" w:type="dxa"/>
            <w:tcBorders>
              <w:bottom w:val="nil"/>
            </w:tcBorders>
          </w:tcPr>
          <w:p w:rsidR="00EC79D5" w:rsidRDefault="00EC79D5">
            <w:pPr>
              <w:pStyle w:val="ConsPlusNormal"/>
              <w:jc w:val="center"/>
            </w:pPr>
            <w:r>
              <w:t>142500,0</w:t>
            </w:r>
          </w:p>
        </w:tc>
        <w:tc>
          <w:tcPr>
            <w:tcW w:w="1191" w:type="dxa"/>
            <w:tcBorders>
              <w:bottom w:val="nil"/>
            </w:tcBorders>
          </w:tcPr>
          <w:p w:rsidR="00EC79D5" w:rsidRDefault="00EC79D5">
            <w:pPr>
              <w:pStyle w:val="ConsPlusNormal"/>
              <w:jc w:val="center"/>
            </w:pPr>
            <w:r>
              <w:t>80000,0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81 в ред. </w:t>
            </w:r>
            <w:hyperlink r:id="rId1298" w:history="1">
              <w:r>
                <w:rPr>
                  <w:color w:val="0000FF"/>
                </w:rPr>
                <w:t>Постановления</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82.</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729244,1</w:t>
            </w:r>
          </w:p>
        </w:tc>
        <w:tc>
          <w:tcPr>
            <w:tcW w:w="1191" w:type="dxa"/>
            <w:tcBorders>
              <w:bottom w:val="nil"/>
            </w:tcBorders>
          </w:tcPr>
          <w:p w:rsidR="00EC79D5" w:rsidRDefault="00EC79D5">
            <w:pPr>
              <w:pStyle w:val="ConsPlusNormal"/>
              <w:jc w:val="center"/>
            </w:pPr>
            <w:r>
              <w:t>18390,0</w:t>
            </w:r>
          </w:p>
        </w:tc>
        <w:tc>
          <w:tcPr>
            <w:tcW w:w="1191" w:type="dxa"/>
            <w:tcBorders>
              <w:bottom w:val="nil"/>
            </w:tcBorders>
          </w:tcPr>
          <w:p w:rsidR="00EC79D5" w:rsidRDefault="00EC79D5">
            <w:pPr>
              <w:pStyle w:val="ConsPlusNormal"/>
              <w:jc w:val="center"/>
            </w:pPr>
            <w:r>
              <w:t>37922,9</w:t>
            </w:r>
          </w:p>
        </w:tc>
        <w:tc>
          <w:tcPr>
            <w:tcW w:w="1304" w:type="dxa"/>
            <w:tcBorders>
              <w:bottom w:val="nil"/>
            </w:tcBorders>
          </w:tcPr>
          <w:p w:rsidR="00EC79D5" w:rsidRDefault="00EC79D5">
            <w:pPr>
              <w:pStyle w:val="ConsPlusNormal"/>
              <w:jc w:val="center"/>
            </w:pPr>
            <w:r>
              <w:t>35000,0</w:t>
            </w:r>
          </w:p>
        </w:tc>
        <w:tc>
          <w:tcPr>
            <w:tcW w:w="1191" w:type="dxa"/>
            <w:tcBorders>
              <w:bottom w:val="nil"/>
            </w:tcBorders>
          </w:tcPr>
          <w:p w:rsidR="00EC79D5" w:rsidRDefault="00EC79D5">
            <w:pPr>
              <w:pStyle w:val="ConsPlusNormal"/>
              <w:jc w:val="center"/>
            </w:pPr>
            <w:r>
              <w:t>70000,0</w:t>
            </w:r>
          </w:p>
        </w:tc>
        <w:tc>
          <w:tcPr>
            <w:tcW w:w="1134" w:type="dxa"/>
            <w:tcBorders>
              <w:bottom w:val="nil"/>
            </w:tcBorders>
          </w:tcPr>
          <w:p w:rsidR="00EC79D5" w:rsidRDefault="00EC79D5">
            <w:pPr>
              <w:pStyle w:val="ConsPlusNormal"/>
              <w:jc w:val="center"/>
            </w:pPr>
            <w:r>
              <w:t>181600,0</w:t>
            </w:r>
          </w:p>
        </w:tc>
        <w:tc>
          <w:tcPr>
            <w:tcW w:w="1191" w:type="dxa"/>
            <w:tcBorders>
              <w:bottom w:val="nil"/>
            </w:tcBorders>
          </w:tcPr>
          <w:p w:rsidR="00EC79D5" w:rsidRDefault="00EC79D5">
            <w:pPr>
              <w:pStyle w:val="ConsPlusNormal"/>
              <w:jc w:val="center"/>
            </w:pPr>
            <w:r>
              <w:t>386331,2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82 в ред. </w:t>
            </w:r>
            <w:hyperlink r:id="rId1299" w:history="1">
              <w:r>
                <w:rPr>
                  <w:color w:val="0000FF"/>
                </w:rPr>
                <w:t>Постановления</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83.</w:t>
            </w:r>
          </w:p>
        </w:tc>
        <w:tc>
          <w:tcPr>
            <w:tcW w:w="2948" w:type="dxa"/>
            <w:tcBorders>
              <w:bottom w:val="nil"/>
            </w:tcBorders>
          </w:tcPr>
          <w:p w:rsidR="00EC79D5" w:rsidRDefault="00EC79D5">
            <w:pPr>
              <w:pStyle w:val="ConsPlusNormal"/>
            </w:pPr>
            <w:r>
              <w:t>внебюджетные средства</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527991,5</w:t>
            </w:r>
          </w:p>
        </w:tc>
        <w:tc>
          <w:tcPr>
            <w:tcW w:w="1191" w:type="dxa"/>
            <w:tcBorders>
              <w:bottom w:val="nil"/>
            </w:tcBorders>
          </w:tcPr>
          <w:p w:rsidR="00EC79D5" w:rsidRDefault="00EC79D5">
            <w:pPr>
              <w:pStyle w:val="ConsPlusNormal"/>
              <w:jc w:val="center"/>
            </w:pPr>
            <w:r>
              <w:t>129489,2</w:t>
            </w:r>
          </w:p>
        </w:tc>
        <w:tc>
          <w:tcPr>
            <w:tcW w:w="1191" w:type="dxa"/>
            <w:tcBorders>
              <w:bottom w:val="nil"/>
            </w:tcBorders>
          </w:tcPr>
          <w:p w:rsidR="00EC79D5" w:rsidRDefault="00EC79D5">
            <w:pPr>
              <w:pStyle w:val="ConsPlusNormal"/>
              <w:jc w:val="center"/>
            </w:pPr>
            <w:r>
              <w:t>254769,6</w:t>
            </w:r>
          </w:p>
        </w:tc>
        <w:tc>
          <w:tcPr>
            <w:tcW w:w="1304" w:type="dxa"/>
            <w:tcBorders>
              <w:bottom w:val="nil"/>
            </w:tcBorders>
          </w:tcPr>
          <w:p w:rsidR="00EC79D5" w:rsidRDefault="00EC79D5">
            <w:pPr>
              <w:pStyle w:val="ConsPlusNormal"/>
              <w:jc w:val="center"/>
            </w:pPr>
            <w:r>
              <w:t>122800,0</w:t>
            </w:r>
          </w:p>
        </w:tc>
        <w:tc>
          <w:tcPr>
            <w:tcW w:w="1191" w:type="dxa"/>
            <w:tcBorders>
              <w:bottom w:val="nil"/>
            </w:tcBorders>
          </w:tcPr>
          <w:p w:rsidR="00EC79D5" w:rsidRDefault="00EC79D5">
            <w:pPr>
              <w:pStyle w:val="ConsPlusNormal"/>
              <w:jc w:val="center"/>
            </w:pPr>
            <w:r>
              <w:t>10932,7</w:t>
            </w:r>
          </w:p>
        </w:tc>
        <w:tc>
          <w:tcPr>
            <w:tcW w:w="1134" w:type="dxa"/>
            <w:tcBorders>
              <w:bottom w:val="nil"/>
            </w:tcBorders>
          </w:tcPr>
          <w:p w:rsidR="00EC79D5" w:rsidRDefault="00EC79D5">
            <w:pPr>
              <w:pStyle w:val="ConsPlusNormal"/>
              <w:jc w:val="center"/>
            </w:pPr>
            <w:r>
              <w:t>10000,0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83 в ред. </w:t>
            </w:r>
            <w:hyperlink r:id="rId1300" w:history="1">
              <w:r>
                <w:rPr>
                  <w:color w:val="0000FF"/>
                </w:rPr>
                <w:t>Постановления</w:t>
              </w:r>
            </w:hyperlink>
            <w:r>
              <w:t xml:space="preserve"> Правительства Свердловской области от 05.02.2019</w:t>
            </w:r>
          </w:p>
          <w:p w:rsidR="00EC79D5" w:rsidRDefault="00EC79D5">
            <w:pPr>
              <w:pStyle w:val="ConsPlusNormal"/>
              <w:jc w:val="both"/>
            </w:pPr>
            <w:r>
              <w:lastRenderedPageBreak/>
              <w:t>N 78-ПП)</w:t>
            </w:r>
          </w:p>
        </w:tc>
      </w:tr>
      <w:tr w:rsidR="00EC79D5">
        <w:tc>
          <w:tcPr>
            <w:tcW w:w="1247" w:type="dxa"/>
          </w:tcPr>
          <w:p w:rsidR="00EC79D5" w:rsidRDefault="00EC79D5">
            <w:pPr>
              <w:pStyle w:val="ConsPlusNormal"/>
              <w:jc w:val="center"/>
            </w:pPr>
            <w:r>
              <w:lastRenderedPageBreak/>
              <w:t>84.</w:t>
            </w:r>
          </w:p>
        </w:tc>
        <w:tc>
          <w:tcPr>
            <w:tcW w:w="2948" w:type="dxa"/>
          </w:tcPr>
          <w:p w:rsidR="00EC79D5" w:rsidRDefault="00EC79D5">
            <w:pPr>
              <w:pStyle w:val="ConsPlusNormal"/>
            </w:pPr>
            <w:r>
              <w:t>Реконструкция очистных сооружений бытовой канализации г. Серова. Биологическая очистка (35200 кубических метров в сутки)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blPrEx>
          <w:tblBorders>
            <w:insideH w:val="nil"/>
          </w:tblBorders>
        </w:tblPrEx>
        <w:tc>
          <w:tcPr>
            <w:tcW w:w="1247" w:type="dxa"/>
            <w:tcBorders>
              <w:bottom w:val="nil"/>
            </w:tcBorders>
          </w:tcPr>
          <w:p w:rsidR="00EC79D5" w:rsidRDefault="00EC79D5">
            <w:pPr>
              <w:pStyle w:val="ConsPlusNormal"/>
              <w:jc w:val="center"/>
            </w:pPr>
            <w:r>
              <w:t>85.</w:t>
            </w:r>
          </w:p>
        </w:tc>
        <w:tc>
          <w:tcPr>
            <w:tcW w:w="2948" w:type="dxa"/>
            <w:tcBorders>
              <w:bottom w:val="nil"/>
            </w:tcBorders>
          </w:tcPr>
          <w:p w:rsidR="00EC79D5" w:rsidRDefault="00EC79D5">
            <w:pPr>
              <w:pStyle w:val="ConsPlusNormal"/>
            </w:pPr>
            <w:r>
              <w:t xml:space="preserve">ВСЕГО по объекту "Реконструкция очистных сооружений бытовой канализации города Серова. Биологическая очистка (35200 кубических метров в сутки)" </w:t>
            </w:r>
            <w:hyperlink w:anchor="P40018" w:history="1">
              <w:r>
                <w:rPr>
                  <w:color w:val="0000FF"/>
                </w:rPr>
                <w:t>&lt;1&gt;</w:t>
              </w:r>
            </w:hyperlink>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Серов, левый берег реки Каквы</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379671,2</w:t>
            </w:r>
          </w:p>
        </w:tc>
        <w:tc>
          <w:tcPr>
            <w:tcW w:w="1924" w:type="dxa"/>
            <w:tcBorders>
              <w:bottom w:val="nil"/>
            </w:tcBorders>
          </w:tcPr>
          <w:p w:rsidR="00EC79D5" w:rsidRDefault="00EC79D5">
            <w:pPr>
              <w:pStyle w:val="ConsPlusNormal"/>
              <w:jc w:val="center"/>
            </w:pPr>
            <w:r>
              <w:t>396848,6</w:t>
            </w:r>
          </w:p>
        </w:tc>
        <w:tc>
          <w:tcPr>
            <w:tcW w:w="829" w:type="dxa"/>
            <w:tcBorders>
              <w:bottom w:val="nil"/>
            </w:tcBorders>
          </w:tcPr>
          <w:p w:rsidR="00EC79D5" w:rsidRDefault="00EC79D5">
            <w:pPr>
              <w:pStyle w:val="ConsPlusNormal"/>
              <w:jc w:val="center"/>
            </w:pPr>
            <w:r>
              <w:t>2013</w:t>
            </w:r>
          </w:p>
        </w:tc>
        <w:tc>
          <w:tcPr>
            <w:tcW w:w="1459" w:type="dxa"/>
            <w:tcBorders>
              <w:bottom w:val="nil"/>
            </w:tcBorders>
          </w:tcPr>
          <w:p w:rsidR="00EC79D5" w:rsidRDefault="00EC79D5">
            <w:pPr>
              <w:pStyle w:val="ConsPlusNormal"/>
              <w:jc w:val="center"/>
            </w:pPr>
            <w:r>
              <w:t>2018</w:t>
            </w:r>
          </w:p>
        </w:tc>
        <w:tc>
          <w:tcPr>
            <w:tcW w:w="1361" w:type="dxa"/>
            <w:tcBorders>
              <w:bottom w:val="nil"/>
            </w:tcBorders>
          </w:tcPr>
          <w:p w:rsidR="00EC79D5" w:rsidRDefault="00EC79D5">
            <w:pPr>
              <w:pStyle w:val="ConsPlusNormal"/>
              <w:jc w:val="center"/>
            </w:pPr>
            <w:r>
              <w:t>340001,8</w:t>
            </w:r>
          </w:p>
        </w:tc>
        <w:tc>
          <w:tcPr>
            <w:tcW w:w="1191" w:type="dxa"/>
            <w:tcBorders>
              <w:bottom w:val="nil"/>
            </w:tcBorders>
          </w:tcPr>
          <w:p w:rsidR="00EC79D5" w:rsidRDefault="00EC79D5">
            <w:pPr>
              <w:pStyle w:val="ConsPlusNormal"/>
              <w:jc w:val="center"/>
            </w:pPr>
            <w:r>
              <w:t>56948,0</w:t>
            </w:r>
          </w:p>
        </w:tc>
        <w:tc>
          <w:tcPr>
            <w:tcW w:w="1191" w:type="dxa"/>
            <w:tcBorders>
              <w:bottom w:val="nil"/>
            </w:tcBorders>
          </w:tcPr>
          <w:p w:rsidR="00EC79D5" w:rsidRDefault="00EC79D5">
            <w:pPr>
              <w:pStyle w:val="ConsPlusNormal"/>
              <w:jc w:val="center"/>
            </w:pPr>
            <w:r>
              <w:t>73060,6</w:t>
            </w:r>
          </w:p>
        </w:tc>
        <w:tc>
          <w:tcPr>
            <w:tcW w:w="1304" w:type="dxa"/>
            <w:tcBorders>
              <w:bottom w:val="nil"/>
            </w:tcBorders>
          </w:tcPr>
          <w:p w:rsidR="00EC79D5" w:rsidRDefault="00EC79D5">
            <w:pPr>
              <w:pStyle w:val="ConsPlusNormal"/>
              <w:jc w:val="center"/>
            </w:pPr>
            <w:r>
              <w:t>71949,6</w:t>
            </w:r>
          </w:p>
        </w:tc>
        <w:tc>
          <w:tcPr>
            <w:tcW w:w="1191" w:type="dxa"/>
            <w:tcBorders>
              <w:bottom w:val="nil"/>
            </w:tcBorders>
          </w:tcPr>
          <w:p w:rsidR="00EC79D5" w:rsidRDefault="00EC79D5">
            <w:pPr>
              <w:pStyle w:val="ConsPlusNormal"/>
              <w:jc w:val="center"/>
            </w:pPr>
            <w:r>
              <w:t>115881,1</w:t>
            </w:r>
          </w:p>
        </w:tc>
        <w:tc>
          <w:tcPr>
            <w:tcW w:w="1134" w:type="dxa"/>
            <w:tcBorders>
              <w:bottom w:val="nil"/>
            </w:tcBorders>
          </w:tcPr>
          <w:p w:rsidR="00EC79D5" w:rsidRDefault="00EC79D5">
            <w:pPr>
              <w:pStyle w:val="ConsPlusNormal"/>
              <w:jc w:val="center"/>
            </w:pPr>
            <w:r>
              <w:t>22162,5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85 в ред. </w:t>
            </w:r>
            <w:hyperlink r:id="rId1301" w:history="1">
              <w:r>
                <w:rPr>
                  <w:color w:val="0000FF"/>
                </w:rPr>
                <w:t>Постановления</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86.</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252573,2</w:t>
            </w:r>
          </w:p>
        </w:tc>
        <w:tc>
          <w:tcPr>
            <w:tcW w:w="1191" w:type="dxa"/>
            <w:tcBorders>
              <w:bottom w:val="nil"/>
            </w:tcBorders>
          </w:tcPr>
          <w:p w:rsidR="00EC79D5" w:rsidRDefault="00EC79D5">
            <w:pPr>
              <w:pStyle w:val="ConsPlusNormal"/>
              <w:jc w:val="center"/>
            </w:pPr>
            <w:r>
              <w:t>50003,0</w:t>
            </w:r>
          </w:p>
        </w:tc>
        <w:tc>
          <w:tcPr>
            <w:tcW w:w="1191" w:type="dxa"/>
            <w:tcBorders>
              <w:bottom w:val="nil"/>
            </w:tcBorders>
          </w:tcPr>
          <w:p w:rsidR="00EC79D5" w:rsidRDefault="00EC79D5">
            <w:pPr>
              <w:pStyle w:val="ConsPlusNormal"/>
              <w:jc w:val="center"/>
            </w:pPr>
            <w:r>
              <w:t>51142,4</w:t>
            </w:r>
          </w:p>
        </w:tc>
        <w:tc>
          <w:tcPr>
            <w:tcW w:w="1304" w:type="dxa"/>
            <w:tcBorders>
              <w:bottom w:val="nil"/>
            </w:tcBorders>
          </w:tcPr>
          <w:p w:rsidR="00EC79D5" w:rsidRDefault="00EC79D5">
            <w:pPr>
              <w:pStyle w:val="ConsPlusNormal"/>
              <w:jc w:val="center"/>
            </w:pPr>
            <w:r>
              <w:t>50364,7</w:t>
            </w:r>
          </w:p>
        </w:tc>
        <w:tc>
          <w:tcPr>
            <w:tcW w:w="1191" w:type="dxa"/>
            <w:tcBorders>
              <w:bottom w:val="nil"/>
            </w:tcBorders>
          </w:tcPr>
          <w:p w:rsidR="00EC79D5" w:rsidRDefault="00EC79D5">
            <w:pPr>
              <w:pStyle w:val="ConsPlusNormal"/>
              <w:jc w:val="center"/>
            </w:pPr>
            <w:r>
              <w:t>81116,8</w:t>
            </w:r>
          </w:p>
        </w:tc>
        <w:tc>
          <w:tcPr>
            <w:tcW w:w="1134" w:type="dxa"/>
            <w:tcBorders>
              <w:bottom w:val="nil"/>
            </w:tcBorders>
          </w:tcPr>
          <w:p w:rsidR="00EC79D5" w:rsidRDefault="00EC79D5">
            <w:pPr>
              <w:pStyle w:val="ConsPlusNormal"/>
              <w:jc w:val="center"/>
            </w:pPr>
            <w:r>
              <w:t>19946,3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86 в ред. </w:t>
            </w:r>
            <w:hyperlink r:id="rId1302"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87.</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87428,6</w:t>
            </w:r>
          </w:p>
        </w:tc>
        <w:tc>
          <w:tcPr>
            <w:tcW w:w="1191" w:type="dxa"/>
            <w:tcBorders>
              <w:bottom w:val="nil"/>
            </w:tcBorders>
          </w:tcPr>
          <w:p w:rsidR="00EC79D5" w:rsidRDefault="00EC79D5">
            <w:pPr>
              <w:pStyle w:val="ConsPlusNormal"/>
              <w:jc w:val="center"/>
            </w:pPr>
            <w:r>
              <w:t>6945,0</w:t>
            </w:r>
          </w:p>
        </w:tc>
        <w:tc>
          <w:tcPr>
            <w:tcW w:w="1191" w:type="dxa"/>
            <w:tcBorders>
              <w:bottom w:val="nil"/>
            </w:tcBorders>
          </w:tcPr>
          <w:p w:rsidR="00EC79D5" w:rsidRDefault="00EC79D5">
            <w:pPr>
              <w:pStyle w:val="ConsPlusNormal"/>
              <w:jc w:val="center"/>
            </w:pPr>
            <w:r>
              <w:t>21918,2</w:t>
            </w:r>
          </w:p>
        </w:tc>
        <w:tc>
          <w:tcPr>
            <w:tcW w:w="1304" w:type="dxa"/>
            <w:tcBorders>
              <w:bottom w:val="nil"/>
            </w:tcBorders>
          </w:tcPr>
          <w:p w:rsidR="00EC79D5" w:rsidRDefault="00EC79D5">
            <w:pPr>
              <w:pStyle w:val="ConsPlusNormal"/>
              <w:jc w:val="center"/>
            </w:pPr>
            <w:r>
              <w:t>21584,9</w:t>
            </w:r>
          </w:p>
        </w:tc>
        <w:tc>
          <w:tcPr>
            <w:tcW w:w="1191" w:type="dxa"/>
            <w:tcBorders>
              <w:bottom w:val="nil"/>
            </w:tcBorders>
          </w:tcPr>
          <w:p w:rsidR="00EC79D5" w:rsidRDefault="00EC79D5">
            <w:pPr>
              <w:pStyle w:val="ConsPlusNormal"/>
              <w:jc w:val="center"/>
            </w:pPr>
            <w:r>
              <w:t>34764,3</w:t>
            </w:r>
          </w:p>
        </w:tc>
        <w:tc>
          <w:tcPr>
            <w:tcW w:w="1134" w:type="dxa"/>
            <w:tcBorders>
              <w:bottom w:val="nil"/>
            </w:tcBorders>
          </w:tcPr>
          <w:p w:rsidR="00EC79D5" w:rsidRDefault="00EC79D5">
            <w:pPr>
              <w:pStyle w:val="ConsPlusNormal"/>
              <w:jc w:val="center"/>
            </w:pPr>
            <w:r>
              <w:t>2216,2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87 в ред. </w:t>
            </w:r>
            <w:hyperlink r:id="rId1303"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t>N 168-ПП)</w:t>
            </w:r>
          </w:p>
        </w:tc>
      </w:tr>
      <w:tr w:rsidR="00EC79D5">
        <w:tc>
          <w:tcPr>
            <w:tcW w:w="1247" w:type="dxa"/>
          </w:tcPr>
          <w:p w:rsidR="00EC79D5" w:rsidRDefault="00EC79D5">
            <w:pPr>
              <w:pStyle w:val="ConsPlusNormal"/>
              <w:jc w:val="center"/>
            </w:pPr>
            <w:r>
              <w:t>88.</w:t>
            </w:r>
          </w:p>
        </w:tc>
        <w:tc>
          <w:tcPr>
            <w:tcW w:w="2948" w:type="dxa"/>
          </w:tcPr>
          <w:p w:rsidR="00EC79D5" w:rsidRDefault="00EC79D5">
            <w:pPr>
              <w:pStyle w:val="ConsPlusNormal"/>
            </w:pPr>
            <w:r>
              <w:t>Реконструкция водовода Камышлов - Сухой Лог</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89.</w:t>
            </w:r>
          </w:p>
        </w:tc>
        <w:tc>
          <w:tcPr>
            <w:tcW w:w="2948" w:type="dxa"/>
          </w:tcPr>
          <w:p w:rsidR="00EC79D5" w:rsidRDefault="00EC79D5">
            <w:pPr>
              <w:pStyle w:val="ConsPlusNormal"/>
            </w:pPr>
            <w:r>
              <w:t xml:space="preserve">ВСЕГО по объекту "Реконструкция водовода </w:t>
            </w:r>
            <w:r>
              <w:lastRenderedPageBreak/>
              <w:t>Камышлов - Сухой Лог",</w:t>
            </w:r>
          </w:p>
          <w:p w:rsidR="00EC79D5" w:rsidRDefault="00EC79D5">
            <w:pPr>
              <w:pStyle w:val="ConsPlusNormal"/>
            </w:pPr>
            <w:r>
              <w:t>в том числе</w:t>
            </w:r>
          </w:p>
        </w:tc>
        <w:tc>
          <w:tcPr>
            <w:tcW w:w="2209" w:type="dxa"/>
          </w:tcPr>
          <w:p w:rsidR="00EC79D5" w:rsidRDefault="00EC79D5">
            <w:pPr>
              <w:pStyle w:val="ConsPlusNormal"/>
            </w:pPr>
            <w:r>
              <w:lastRenderedPageBreak/>
              <w:t>Свердловская область, г. Сухой Лог</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211130,5</w:t>
            </w:r>
          </w:p>
        </w:tc>
        <w:tc>
          <w:tcPr>
            <w:tcW w:w="1924" w:type="dxa"/>
          </w:tcPr>
          <w:p w:rsidR="00EC79D5" w:rsidRDefault="00EC79D5">
            <w:pPr>
              <w:pStyle w:val="ConsPlusNormal"/>
              <w:jc w:val="center"/>
            </w:pPr>
            <w:r>
              <w:t>150850,7</w:t>
            </w:r>
          </w:p>
        </w:tc>
        <w:tc>
          <w:tcPr>
            <w:tcW w:w="829" w:type="dxa"/>
          </w:tcPr>
          <w:p w:rsidR="00EC79D5" w:rsidRDefault="00EC79D5">
            <w:pPr>
              <w:pStyle w:val="ConsPlusNormal"/>
              <w:jc w:val="center"/>
            </w:pPr>
            <w:r>
              <w:t>2014</w:t>
            </w:r>
          </w:p>
        </w:tc>
        <w:tc>
          <w:tcPr>
            <w:tcW w:w="1459" w:type="dxa"/>
          </w:tcPr>
          <w:p w:rsidR="00EC79D5" w:rsidRDefault="00EC79D5">
            <w:pPr>
              <w:pStyle w:val="ConsPlusNormal"/>
              <w:jc w:val="center"/>
            </w:pPr>
            <w:r>
              <w:t>2015</w:t>
            </w:r>
          </w:p>
        </w:tc>
        <w:tc>
          <w:tcPr>
            <w:tcW w:w="1361" w:type="dxa"/>
          </w:tcPr>
          <w:p w:rsidR="00EC79D5" w:rsidRDefault="00EC79D5">
            <w:pPr>
              <w:pStyle w:val="ConsPlusNormal"/>
              <w:jc w:val="center"/>
            </w:pPr>
            <w:r>
              <w:t>150850,7</w:t>
            </w:r>
          </w:p>
        </w:tc>
        <w:tc>
          <w:tcPr>
            <w:tcW w:w="1191" w:type="dxa"/>
          </w:tcPr>
          <w:p w:rsidR="00EC79D5" w:rsidRDefault="00EC79D5">
            <w:pPr>
              <w:pStyle w:val="ConsPlusNormal"/>
              <w:jc w:val="center"/>
            </w:pPr>
            <w:r>
              <w:t>87177,9</w:t>
            </w:r>
          </w:p>
        </w:tc>
        <w:tc>
          <w:tcPr>
            <w:tcW w:w="1191" w:type="dxa"/>
          </w:tcPr>
          <w:p w:rsidR="00EC79D5" w:rsidRDefault="00EC79D5">
            <w:pPr>
              <w:pStyle w:val="ConsPlusNormal"/>
              <w:jc w:val="center"/>
            </w:pPr>
            <w:r>
              <w:t>63672,8</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90.</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135765,8</w:t>
            </w:r>
          </w:p>
        </w:tc>
        <w:tc>
          <w:tcPr>
            <w:tcW w:w="1191" w:type="dxa"/>
          </w:tcPr>
          <w:p w:rsidR="00EC79D5" w:rsidRDefault="00EC79D5">
            <w:pPr>
              <w:pStyle w:val="ConsPlusNormal"/>
              <w:jc w:val="center"/>
            </w:pPr>
            <w:r>
              <w:t>78460,2</w:t>
            </w:r>
          </w:p>
        </w:tc>
        <w:tc>
          <w:tcPr>
            <w:tcW w:w="1191" w:type="dxa"/>
          </w:tcPr>
          <w:p w:rsidR="00EC79D5" w:rsidRDefault="00EC79D5">
            <w:pPr>
              <w:pStyle w:val="ConsPlusNormal"/>
              <w:jc w:val="center"/>
            </w:pPr>
            <w:r>
              <w:t>57305,6</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91.</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15084,9</w:t>
            </w:r>
          </w:p>
        </w:tc>
        <w:tc>
          <w:tcPr>
            <w:tcW w:w="1191" w:type="dxa"/>
          </w:tcPr>
          <w:p w:rsidR="00EC79D5" w:rsidRDefault="00EC79D5">
            <w:pPr>
              <w:pStyle w:val="ConsPlusNormal"/>
              <w:jc w:val="center"/>
            </w:pPr>
            <w:r>
              <w:t>8717,7</w:t>
            </w:r>
          </w:p>
        </w:tc>
        <w:tc>
          <w:tcPr>
            <w:tcW w:w="1191" w:type="dxa"/>
          </w:tcPr>
          <w:p w:rsidR="00EC79D5" w:rsidRDefault="00EC79D5">
            <w:pPr>
              <w:pStyle w:val="ConsPlusNormal"/>
              <w:jc w:val="center"/>
            </w:pPr>
            <w:r>
              <w:t>6367,2</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92.</w:t>
            </w:r>
          </w:p>
        </w:tc>
        <w:tc>
          <w:tcPr>
            <w:tcW w:w="2948" w:type="dxa"/>
          </w:tcPr>
          <w:p w:rsidR="00EC79D5" w:rsidRDefault="00EC79D5">
            <w:pPr>
              <w:pStyle w:val="ConsPlusNormal"/>
            </w:pPr>
            <w:r>
              <w:t>Реконструкция канализационных очистных сооружений пос. Тугулым Свердловской области (производительность 700 м3/сут.)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blPrEx>
          <w:tblBorders>
            <w:insideH w:val="nil"/>
          </w:tblBorders>
        </w:tblPrEx>
        <w:tc>
          <w:tcPr>
            <w:tcW w:w="1247" w:type="dxa"/>
            <w:tcBorders>
              <w:bottom w:val="nil"/>
            </w:tcBorders>
          </w:tcPr>
          <w:p w:rsidR="00EC79D5" w:rsidRDefault="00EC79D5">
            <w:pPr>
              <w:pStyle w:val="ConsPlusNormal"/>
              <w:jc w:val="center"/>
            </w:pPr>
            <w:r>
              <w:t>93.</w:t>
            </w:r>
          </w:p>
        </w:tc>
        <w:tc>
          <w:tcPr>
            <w:tcW w:w="2948" w:type="dxa"/>
            <w:tcBorders>
              <w:bottom w:val="nil"/>
            </w:tcBorders>
          </w:tcPr>
          <w:p w:rsidR="00EC79D5" w:rsidRDefault="00EC79D5">
            <w:pPr>
              <w:pStyle w:val="ConsPlusNormal"/>
            </w:pPr>
            <w:r>
              <w:t xml:space="preserve">ВСЕГО по объекту "Реконструкция канализационных очистных сооружений пос. Тугулым Свердловской области (производительность 700 м3/сут.)" </w:t>
            </w:r>
            <w:hyperlink w:anchor="P40018" w:history="1">
              <w:r>
                <w:rPr>
                  <w:color w:val="0000FF"/>
                </w:rPr>
                <w:t>&lt;1&gt;</w:t>
              </w:r>
            </w:hyperlink>
          </w:p>
          <w:p w:rsidR="00EC79D5" w:rsidRDefault="00EC79D5">
            <w:pPr>
              <w:pStyle w:val="ConsPlusNormal"/>
            </w:pPr>
            <w:r>
              <w:t>в том числе:</w:t>
            </w:r>
          </w:p>
        </w:tc>
        <w:tc>
          <w:tcPr>
            <w:tcW w:w="2209" w:type="dxa"/>
            <w:tcBorders>
              <w:bottom w:val="nil"/>
            </w:tcBorders>
          </w:tcPr>
          <w:p w:rsidR="00EC79D5" w:rsidRDefault="00EC79D5">
            <w:pPr>
              <w:pStyle w:val="ConsPlusNormal"/>
            </w:pPr>
            <w:r>
              <w:t>пос. Тугулым Свердловской области</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151252,8</w:t>
            </w:r>
          </w:p>
        </w:tc>
        <w:tc>
          <w:tcPr>
            <w:tcW w:w="1924" w:type="dxa"/>
            <w:tcBorders>
              <w:bottom w:val="nil"/>
            </w:tcBorders>
          </w:tcPr>
          <w:p w:rsidR="00EC79D5" w:rsidRDefault="00EC79D5">
            <w:pPr>
              <w:pStyle w:val="ConsPlusNormal"/>
              <w:jc w:val="center"/>
            </w:pPr>
            <w:r>
              <w:t>151252,8</w:t>
            </w:r>
          </w:p>
        </w:tc>
        <w:tc>
          <w:tcPr>
            <w:tcW w:w="829" w:type="dxa"/>
            <w:tcBorders>
              <w:bottom w:val="nil"/>
            </w:tcBorders>
          </w:tcPr>
          <w:p w:rsidR="00EC79D5" w:rsidRDefault="00EC79D5">
            <w:pPr>
              <w:pStyle w:val="ConsPlusNormal"/>
              <w:jc w:val="center"/>
            </w:pPr>
            <w:r>
              <w:t>2011</w:t>
            </w:r>
          </w:p>
        </w:tc>
        <w:tc>
          <w:tcPr>
            <w:tcW w:w="1459" w:type="dxa"/>
            <w:tcBorders>
              <w:bottom w:val="nil"/>
            </w:tcBorders>
          </w:tcPr>
          <w:p w:rsidR="00EC79D5" w:rsidRDefault="00EC79D5">
            <w:pPr>
              <w:pStyle w:val="ConsPlusNormal"/>
              <w:jc w:val="center"/>
            </w:pPr>
            <w:r>
              <w:t>2016</w:t>
            </w:r>
          </w:p>
        </w:tc>
        <w:tc>
          <w:tcPr>
            <w:tcW w:w="1361" w:type="dxa"/>
            <w:tcBorders>
              <w:bottom w:val="nil"/>
            </w:tcBorders>
          </w:tcPr>
          <w:p w:rsidR="00EC79D5" w:rsidRDefault="00EC79D5">
            <w:pPr>
              <w:pStyle w:val="ConsPlusNormal"/>
              <w:jc w:val="center"/>
            </w:pPr>
            <w:r>
              <w:t>84248,4</w:t>
            </w:r>
          </w:p>
        </w:tc>
        <w:tc>
          <w:tcPr>
            <w:tcW w:w="1191" w:type="dxa"/>
            <w:tcBorders>
              <w:bottom w:val="nil"/>
            </w:tcBorders>
          </w:tcPr>
          <w:p w:rsidR="00EC79D5" w:rsidRDefault="00EC79D5">
            <w:pPr>
              <w:pStyle w:val="ConsPlusNormal"/>
              <w:jc w:val="center"/>
            </w:pPr>
            <w:r>
              <w:t>38047,9</w:t>
            </w:r>
          </w:p>
        </w:tc>
        <w:tc>
          <w:tcPr>
            <w:tcW w:w="1191" w:type="dxa"/>
            <w:tcBorders>
              <w:bottom w:val="nil"/>
            </w:tcBorders>
          </w:tcPr>
          <w:p w:rsidR="00EC79D5" w:rsidRDefault="00EC79D5">
            <w:pPr>
              <w:pStyle w:val="ConsPlusNormal"/>
              <w:jc w:val="center"/>
            </w:pPr>
            <w:r>
              <w:t>34440,4</w:t>
            </w:r>
          </w:p>
        </w:tc>
        <w:tc>
          <w:tcPr>
            <w:tcW w:w="1304" w:type="dxa"/>
            <w:tcBorders>
              <w:bottom w:val="nil"/>
            </w:tcBorders>
          </w:tcPr>
          <w:p w:rsidR="00EC79D5" w:rsidRDefault="00EC79D5">
            <w:pPr>
              <w:pStyle w:val="ConsPlusNormal"/>
              <w:jc w:val="center"/>
            </w:pPr>
            <w:r>
              <w:t>11760,1</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93 в ред. </w:t>
            </w:r>
            <w:hyperlink r:id="rId1304" w:history="1">
              <w:r>
                <w:rPr>
                  <w:color w:val="0000FF"/>
                </w:rPr>
                <w:t>Постановления</w:t>
              </w:r>
            </w:hyperlink>
            <w:r>
              <w:t xml:space="preserve"> Правительства Свердловской области от 05.02.2019</w:t>
            </w:r>
          </w:p>
          <w:p w:rsidR="00EC79D5" w:rsidRDefault="00EC79D5">
            <w:pPr>
              <w:pStyle w:val="ConsPlusNormal"/>
              <w:jc w:val="both"/>
            </w:pPr>
            <w:r>
              <w:t>N 78-ПП)</w:t>
            </w:r>
          </w:p>
        </w:tc>
      </w:tr>
      <w:tr w:rsidR="00EC79D5">
        <w:tc>
          <w:tcPr>
            <w:tcW w:w="1247" w:type="dxa"/>
          </w:tcPr>
          <w:p w:rsidR="00EC79D5" w:rsidRDefault="00EC79D5">
            <w:pPr>
              <w:pStyle w:val="ConsPlusNormal"/>
              <w:jc w:val="center"/>
            </w:pPr>
            <w:r>
              <w:t>94.</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81720,3</w:t>
            </w:r>
          </w:p>
        </w:tc>
        <w:tc>
          <w:tcPr>
            <w:tcW w:w="1191" w:type="dxa"/>
          </w:tcPr>
          <w:p w:rsidR="00EC79D5" w:rsidRDefault="00EC79D5">
            <w:pPr>
              <w:pStyle w:val="ConsPlusNormal"/>
              <w:jc w:val="center"/>
            </w:pPr>
            <w:r>
              <w:t>36906,5</w:t>
            </w:r>
          </w:p>
        </w:tc>
        <w:tc>
          <w:tcPr>
            <w:tcW w:w="1191" w:type="dxa"/>
          </w:tcPr>
          <w:p w:rsidR="00EC79D5" w:rsidRDefault="00EC79D5">
            <w:pPr>
              <w:pStyle w:val="ConsPlusNormal"/>
              <w:jc w:val="center"/>
            </w:pPr>
            <w:r>
              <w:t>33406,5</w:t>
            </w:r>
          </w:p>
        </w:tc>
        <w:tc>
          <w:tcPr>
            <w:tcW w:w="1304" w:type="dxa"/>
          </w:tcPr>
          <w:p w:rsidR="00EC79D5" w:rsidRDefault="00EC79D5">
            <w:pPr>
              <w:pStyle w:val="ConsPlusNormal"/>
              <w:jc w:val="center"/>
            </w:pPr>
            <w:r>
              <w:t>11407,3</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95.</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2528,1</w:t>
            </w:r>
          </w:p>
        </w:tc>
        <w:tc>
          <w:tcPr>
            <w:tcW w:w="1191" w:type="dxa"/>
          </w:tcPr>
          <w:p w:rsidR="00EC79D5" w:rsidRDefault="00EC79D5">
            <w:pPr>
              <w:pStyle w:val="ConsPlusNormal"/>
              <w:jc w:val="center"/>
            </w:pPr>
            <w:r>
              <w:t>1141,4</w:t>
            </w:r>
          </w:p>
        </w:tc>
        <w:tc>
          <w:tcPr>
            <w:tcW w:w="1191" w:type="dxa"/>
          </w:tcPr>
          <w:p w:rsidR="00EC79D5" w:rsidRDefault="00EC79D5">
            <w:pPr>
              <w:pStyle w:val="ConsPlusNormal"/>
              <w:jc w:val="center"/>
            </w:pPr>
            <w:r>
              <w:t>1033,9</w:t>
            </w:r>
          </w:p>
        </w:tc>
        <w:tc>
          <w:tcPr>
            <w:tcW w:w="1304" w:type="dxa"/>
          </w:tcPr>
          <w:p w:rsidR="00EC79D5" w:rsidRDefault="00EC79D5">
            <w:pPr>
              <w:pStyle w:val="ConsPlusNormal"/>
              <w:jc w:val="center"/>
            </w:pPr>
            <w:r>
              <w:t>352,8</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96.</w:t>
            </w:r>
          </w:p>
        </w:tc>
        <w:tc>
          <w:tcPr>
            <w:tcW w:w="2948" w:type="dxa"/>
          </w:tcPr>
          <w:p w:rsidR="00EC79D5" w:rsidRDefault="00EC79D5">
            <w:pPr>
              <w:pStyle w:val="ConsPlusNormal"/>
            </w:pPr>
            <w:r>
              <w:t>Строительство сети водопровода в городе Туринске (2,6 км)</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97.</w:t>
            </w:r>
          </w:p>
        </w:tc>
        <w:tc>
          <w:tcPr>
            <w:tcW w:w="2948" w:type="dxa"/>
          </w:tcPr>
          <w:p w:rsidR="00EC79D5" w:rsidRDefault="00EC79D5">
            <w:pPr>
              <w:pStyle w:val="ConsPlusNormal"/>
            </w:pPr>
            <w:r>
              <w:t xml:space="preserve">ВСЕГО по объекту </w:t>
            </w:r>
            <w:r>
              <w:lastRenderedPageBreak/>
              <w:t>"Строительство сети водопровода в городе Туринске (2,6 км)",</w:t>
            </w:r>
          </w:p>
          <w:p w:rsidR="00EC79D5" w:rsidRDefault="00EC79D5">
            <w:pPr>
              <w:pStyle w:val="ConsPlusNormal"/>
            </w:pPr>
            <w:r>
              <w:t>в том числе</w:t>
            </w:r>
          </w:p>
        </w:tc>
        <w:tc>
          <w:tcPr>
            <w:tcW w:w="2209" w:type="dxa"/>
          </w:tcPr>
          <w:p w:rsidR="00EC79D5" w:rsidRDefault="00EC79D5">
            <w:pPr>
              <w:pStyle w:val="ConsPlusNormal"/>
            </w:pPr>
            <w:r>
              <w:lastRenderedPageBreak/>
              <w:t xml:space="preserve">Свердловская </w:t>
            </w:r>
            <w:r>
              <w:lastRenderedPageBreak/>
              <w:t>область, г. Туринск</w:t>
            </w:r>
          </w:p>
        </w:tc>
        <w:tc>
          <w:tcPr>
            <w:tcW w:w="1804" w:type="dxa"/>
          </w:tcPr>
          <w:p w:rsidR="00EC79D5" w:rsidRDefault="00EC79D5">
            <w:pPr>
              <w:pStyle w:val="ConsPlusNormal"/>
              <w:jc w:val="center"/>
            </w:pPr>
            <w:r>
              <w:lastRenderedPageBreak/>
              <w:t>муниципальная</w:t>
            </w:r>
          </w:p>
        </w:tc>
        <w:tc>
          <w:tcPr>
            <w:tcW w:w="2014" w:type="dxa"/>
          </w:tcPr>
          <w:p w:rsidR="00EC79D5" w:rsidRDefault="00EC79D5">
            <w:pPr>
              <w:pStyle w:val="ConsPlusNormal"/>
              <w:jc w:val="center"/>
            </w:pPr>
            <w:r>
              <w:t>20332,9</w:t>
            </w:r>
          </w:p>
        </w:tc>
        <w:tc>
          <w:tcPr>
            <w:tcW w:w="1924" w:type="dxa"/>
          </w:tcPr>
          <w:p w:rsidR="00EC79D5" w:rsidRDefault="00EC79D5">
            <w:pPr>
              <w:pStyle w:val="ConsPlusNormal"/>
              <w:jc w:val="center"/>
            </w:pPr>
            <w:r>
              <w:t>17433,2</w:t>
            </w:r>
          </w:p>
        </w:tc>
        <w:tc>
          <w:tcPr>
            <w:tcW w:w="829" w:type="dxa"/>
          </w:tcPr>
          <w:p w:rsidR="00EC79D5" w:rsidRDefault="00EC79D5">
            <w:pPr>
              <w:pStyle w:val="ConsPlusNormal"/>
              <w:jc w:val="center"/>
            </w:pPr>
            <w:r>
              <w:t>2015</w:t>
            </w:r>
          </w:p>
        </w:tc>
        <w:tc>
          <w:tcPr>
            <w:tcW w:w="1459" w:type="dxa"/>
          </w:tcPr>
          <w:p w:rsidR="00EC79D5" w:rsidRDefault="00EC79D5">
            <w:pPr>
              <w:pStyle w:val="ConsPlusNormal"/>
              <w:jc w:val="center"/>
            </w:pPr>
            <w:r>
              <w:t>2015</w:t>
            </w:r>
          </w:p>
        </w:tc>
        <w:tc>
          <w:tcPr>
            <w:tcW w:w="1361" w:type="dxa"/>
          </w:tcPr>
          <w:p w:rsidR="00EC79D5" w:rsidRDefault="00EC79D5">
            <w:pPr>
              <w:pStyle w:val="ConsPlusNormal"/>
              <w:jc w:val="center"/>
            </w:pPr>
            <w:r>
              <w:t>17433,2</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17433,2</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98.</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16561,6</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16561,6</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99.</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871,6</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871,6</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100.</w:t>
            </w:r>
          </w:p>
        </w:tc>
        <w:tc>
          <w:tcPr>
            <w:tcW w:w="2948" w:type="dxa"/>
          </w:tcPr>
          <w:p w:rsidR="00EC79D5" w:rsidRDefault="00EC79D5">
            <w:pPr>
              <w:pStyle w:val="ConsPlusNormal"/>
            </w:pPr>
            <w:r>
              <w:t>Строительство сети водоотведения в городе Туринске от пер. Железнодорожников до ул. Путейцев (1,28 км)</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101.</w:t>
            </w:r>
          </w:p>
        </w:tc>
        <w:tc>
          <w:tcPr>
            <w:tcW w:w="2948" w:type="dxa"/>
          </w:tcPr>
          <w:p w:rsidR="00EC79D5" w:rsidRDefault="00EC79D5">
            <w:pPr>
              <w:pStyle w:val="ConsPlusNormal"/>
            </w:pPr>
            <w:r>
              <w:t>ВСЕГО по объекту "Строительство сети водоотведения в городе Туринске от переулка Железнодорожников до улицы Путейцев (1,28 км)",</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г. Туринск</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8618,6</w:t>
            </w:r>
          </w:p>
        </w:tc>
        <w:tc>
          <w:tcPr>
            <w:tcW w:w="1924" w:type="dxa"/>
          </w:tcPr>
          <w:p w:rsidR="00EC79D5" w:rsidRDefault="00EC79D5">
            <w:pPr>
              <w:pStyle w:val="ConsPlusNormal"/>
              <w:jc w:val="center"/>
            </w:pPr>
            <w:r>
              <w:t>7808,7</w:t>
            </w:r>
          </w:p>
        </w:tc>
        <w:tc>
          <w:tcPr>
            <w:tcW w:w="829" w:type="dxa"/>
          </w:tcPr>
          <w:p w:rsidR="00EC79D5" w:rsidRDefault="00EC79D5">
            <w:pPr>
              <w:pStyle w:val="ConsPlusNormal"/>
              <w:jc w:val="center"/>
            </w:pPr>
            <w:r>
              <w:t>2015</w:t>
            </w:r>
          </w:p>
        </w:tc>
        <w:tc>
          <w:tcPr>
            <w:tcW w:w="1459" w:type="dxa"/>
          </w:tcPr>
          <w:p w:rsidR="00EC79D5" w:rsidRDefault="00EC79D5">
            <w:pPr>
              <w:pStyle w:val="ConsPlusNormal"/>
              <w:jc w:val="center"/>
            </w:pPr>
            <w:r>
              <w:t>2015</w:t>
            </w:r>
          </w:p>
        </w:tc>
        <w:tc>
          <w:tcPr>
            <w:tcW w:w="1361" w:type="dxa"/>
          </w:tcPr>
          <w:p w:rsidR="00EC79D5" w:rsidRDefault="00EC79D5">
            <w:pPr>
              <w:pStyle w:val="ConsPlusNormal"/>
              <w:jc w:val="center"/>
            </w:pPr>
            <w:r>
              <w:t>7808,7</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7808,7</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102.</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7418,3</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7418,3</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103.</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390,4</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390,4</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104.</w:t>
            </w:r>
          </w:p>
        </w:tc>
        <w:tc>
          <w:tcPr>
            <w:tcW w:w="2948" w:type="dxa"/>
          </w:tcPr>
          <w:p w:rsidR="00EC79D5" w:rsidRDefault="00EC79D5">
            <w:pPr>
              <w:pStyle w:val="ConsPlusNormal"/>
            </w:pPr>
            <w:r>
              <w:t>Строительство тепловой сети Ду 150 от котельной "НГЧ" до многоквартирного жилого дома по улице Свердлова, 14а в рабочем поселке Шаля</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105.</w:t>
            </w:r>
          </w:p>
        </w:tc>
        <w:tc>
          <w:tcPr>
            <w:tcW w:w="2948" w:type="dxa"/>
          </w:tcPr>
          <w:p w:rsidR="00EC79D5" w:rsidRDefault="00EC79D5">
            <w:pPr>
              <w:pStyle w:val="ConsPlusNormal"/>
            </w:pPr>
            <w:r>
              <w:t xml:space="preserve">ВСЕГО по объекту "Строительство тепловой </w:t>
            </w:r>
            <w:r>
              <w:lastRenderedPageBreak/>
              <w:t>сети Ду 150 от котельной "НГЧ" до многоквартирного жилого дома по улице Свердлова, 14а в рабочем поселке Шаля",</w:t>
            </w:r>
          </w:p>
          <w:p w:rsidR="00EC79D5" w:rsidRDefault="00EC79D5">
            <w:pPr>
              <w:pStyle w:val="ConsPlusNormal"/>
            </w:pPr>
            <w:r>
              <w:t>в том числе</w:t>
            </w:r>
          </w:p>
        </w:tc>
        <w:tc>
          <w:tcPr>
            <w:tcW w:w="2209" w:type="dxa"/>
          </w:tcPr>
          <w:p w:rsidR="00EC79D5" w:rsidRDefault="00EC79D5">
            <w:pPr>
              <w:pStyle w:val="ConsPlusNormal"/>
            </w:pPr>
            <w:r>
              <w:lastRenderedPageBreak/>
              <w:t xml:space="preserve">Свердловская область, Шалинский </w:t>
            </w:r>
            <w:r>
              <w:lastRenderedPageBreak/>
              <w:t>район, р.п. Шаля</w:t>
            </w:r>
          </w:p>
        </w:tc>
        <w:tc>
          <w:tcPr>
            <w:tcW w:w="1804" w:type="dxa"/>
          </w:tcPr>
          <w:p w:rsidR="00EC79D5" w:rsidRDefault="00EC79D5">
            <w:pPr>
              <w:pStyle w:val="ConsPlusNormal"/>
              <w:jc w:val="center"/>
            </w:pPr>
            <w:r>
              <w:lastRenderedPageBreak/>
              <w:t>муниципальная</w:t>
            </w:r>
          </w:p>
        </w:tc>
        <w:tc>
          <w:tcPr>
            <w:tcW w:w="2014" w:type="dxa"/>
          </w:tcPr>
          <w:p w:rsidR="00EC79D5" w:rsidRDefault="00EC79D5">
            <w:pPr>
              <w:pStyle w:val="ConsPlusNormal"/>
              <w:jc w:val="center"/>
            </w:pPr>
            <w:r>
              <w:t>8026,7</w:t>
            </w:r>
          </w:p>
        </w:tc>
        <w:tc>
          <w:tcPr>
            <w:tcW w:w="1924" w:type="dxa"/>
          </w:tcPr>
          <w:p w:rsidR="00EC79D5" w:rsidRDefault="00EC79D5">
            <w:pPr>
              <w:pStyle w:val="ConsPlusNormal"/>
              <w:jc w:val="center"/>
            </w:pPr>
            <w:r>
              <w:t>8026,7</w:t>
            </w:r>
          </w:p>
        </w:tc>
        <w:tc>
          <w:tcPr>
            <w:tcW w:w="829" w:type="dxa"/>
          </w:tcPr>
          <w:p w:rsidR="00EC79D5" w:rsidRDefault="00EC79D5">
            <w:pPr>
              <w:pStyle w:val="ConsPlusNormal"/>
              <w:jc w:val="center"/>
            </w:pPr>
            <w:r>
              <w:t>2013</w:t>
            </w:r>
          </w:p>
        </w:tc>
        <w:tc>
          <w:tcPr>
            <w:tcW w:w="1459" w:type="dxa"/>
          </w:tcPr>
          <w:p w:rsidR="00EC79D5" w:rsidRDefault="00EC79D5">
            <w:pPr>
              <w:pStyle w:val="ConsPlusNormal"/>
              <w:jc w:val="center"/>
            </w:pPr>
            <w:r>
              <w:t>2014</w:t>
            </w:r>
          </w:p>
        </w:tc>
        <w:tc>
          <w:tcPr>
            <w:tcW w:w="1361" w:type="dxa"/>
          </w:tcPr>
          <w:p w:rsidR="00EC79D5" w:rsidRDefault="00EC79D5">
            <w:pPr>
              <w:pStyle w:val="ConsPlusNormal"/>
              <w:jc w:val="center"/>
            </w:pPr>
            <w:r>
              <w:t>3572,4</w:t>
            </w:r>
          </w:p>
        </w:tc>
        <w:tc>
          <w:tcPr>
            <w:tcW w:w="1191" w:type="dxa"/>
          </w:tcPr>
          <w:p w:rsidR="00EC79D5" w:rsidRDefault="00EC79D5">
            <w:pPr>
              <w:pStyle w:val="ConsPlusNormal"/>
              <w:jc w:val="center"/>
            </w:pPr>
            <w:r>
              <w:t>3572,4</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106.</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3435,6</w:t>
            </w:r>
          </w:p>
        </w:tc>
        <w:tc>
          <w:tcPr>
            <w:tcW w:w="1191" w:type="dxa"/>
          </w:tcPr>
          <w:p w:rsidR="00EC79D5" w:rsidRDefault="00EC79D5">
            <w:pPr>
              <w:pStyle w:val="ConsPlusNormal"/>
              <w:jc w:val="center"/>
            </w:pPr>
            <w:r>
              <w:t>3435,6</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107.</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136,8</w:t>
            </w:r>
          </w:p>
        </w:tc>
        <w:tc>
          <w:tcPr>
            <w:tcW w:w="1191" w:type="dxa"/>
          </w:tcPr>
          <w:p w:rsidR="00EC79D5" w:rsidRDefault="00EC79D5">
            <w:pPr>
              <w:pStyle w:val="ConsPlusNormal"/>
              <w:jc w:val="center"/>
            </w:pPr>
            <w:r>
              <w:t>136,8</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108.</w:t>
            </w:r>
          </w:p>
        </w:tc>
        <w:tc>
          <w:tcPr>
            <w:tcW w:w="2948" w:type="dxa"/>
          </w:tcPr>
          <w:p w:rsidR="00EC79D5" w:rsidRDefault="00EC79D5">
            <w:pPr>
              <w:pStyle w:val="ConsPlusNormal"/>
            </w:pPr>
            <w:r>
              <w:t>Строительство тепловой сети по ул. Калинина, 52а до многоквартирного жилого дома по ул. Энгельса, 29 в р.п. Шаля (0,842 км)</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109.</w:t>
            </w:r>
          </w:p>
        </w:tc>
        <w:tc>
          <w:tcPr>
            <w:tcW w:w="2948" w:type="dxa"/>
          </w:tcPr>
          <w:p w:rsidR="00EC79D5" w:rsidRDefault="00EC79D5">
            <w:pPr>
              <w:pStyle w:val="ConsPlusNormal"/>
            </w:pPr>
            <w:r>
              <w:t>ВСЕГО по объекту "Строительство тепловой сети по ул. Калинина, 52а до многоквартирного жилого дома по ул. Энгельса, 29 в р.п. Шаля (0,842 км)",</w:t>
            </w:r>
          </w:p>
          <w:p w:rsidR="00EC79D5" w:rsidRDefault="00EC79D5">
            <w:pPr>
              <w:pStyle w:val="ConsPlusNormal"/>
            </w:pPr>
            <w:r>
              <w:t>в том числе</w:t>
            </w:r>
          </w:p>
        </w:tc>
        <w:tc>
          <w:tcPr>
            <w:tcW w:w="2209" w:type="dxa"/>
          </w:tcPr>
          <w:p w:rsidR="00EC79D5" w:rsidRDefault="00EC79D5">
            <w:pPr>
              <w:pStyle w:val="ConsPlusNormal"/>
            </w:pPr>
            <w:r>
              <w:t>р.п. Шаля</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13834,0</w:t>
            </w:r>
          </w:p>
        </w:tc>
        <w:tc>
          <w:tcPr>
            <w:tcW w:w="1924" w:type="dxa"/>
          </w:tcPr>
          <w:p w:rsidR="00EC79D5" w:rsidRDefault="00EC79D5">
            <w:pPr>
              <w:pStyle w:val="ConsPlusNormal"/>
              <w:jc w:val="center"/>
            </w:pPr>
            <w:r>
              <w:t>9339,6</w:t>
            </w:r>
          </w:p>
        </w:tc>
        <w:tc>
          <w:tcPr>
            <w:tcW w:w="829" w:type="dxa"/>
          </w:tcPr>
          <w:p w:rsidR="00EC79D5" w:rsidRDefault="00EC79D5">
            <w:pPr>
              <w:pStyle w:val="ConsPlusNormal"/>
              <w:jc w:val="center"/>
            </w:pPr>
            <w:r>
              <w:t>2015</w:t>
            </w:r>
          </w:p>
        </w:tc>
        <w:tc>
          <w:tcPr>
            <w:tcW w:w="1459" w:type="dxa"/>
          </w:tcPr>
          <w:p w:rsidR="00EC79D5" w:rsidRDefault="00EC79D5">
            <w:pPr>
              <w:pStyle w:val="ConsPlusNormal"/>
              <w:jc w:val="center"/>
            </w:pPr>
            <w:r>
              <w:t>2015</w:t>
            </w:r>
          </w:p>
        </w:tc>
        <w:tc>
          <w:tcPr>
            <w:tcW w:w="1361" w:type="dxa"/>
          </w:tcPr>
          <w:p w:rsidR="00EC79D5" w:rsidRDefault="00EC79D5">
            <w:pPr>
              <w:pStyle w:val="ConsPlusNormal"/>
              <w:jc w:val="center"/>
            </w:pPr>
            <w:r>
              <w:t>9339,6</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9339,6</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110.</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9059,4</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9059,4</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111.</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280,2</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280,2</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112.</w:t>
            </w:r>
          </w:p>
        </w:tc>
        <w:tc>
          <w:tcPr>
            <w:tcW w:w="2948" w:type="dxa"/>
          </w:tcPr>
          <w:p w:rsidR="00EC79D5" w:rsidRDefault="00EC79D5">
            <w:pPr>
              <w:pStyle w:val="ConsPlusNormal"/>
            </w:pPr>
            <w:r>
              <w:t xml:space="preserve">Строительство и реконструкция объектов инженерной инфраструктуры жилищно-коммунального хозяйства в поселке городского типа Махнёво </w:t>
            </w:r>
            <w:r>
              <w:lastRenderedPageBreak/>
              <w:t>Свердловской области. Очистные сооружения производительностью 370 м3/сут.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113.</w:t>
            </w:r>
          </w:p>
        </w:tc>
        <w:tc>
          <w:tcPr>
            <w:tcW w:w="2948" w:type="dxa"/>
          </w:tcPr>
          <w:p w:rsidR="00EC79D5" w:rsidRDefault="00EC79D5">
            <w:pPr>
              <w:pStyle w:val="ConsPlusNormal"/>
            </w:pPr>
            <w:r>
              <w:t>ВСЕГО по объекту "Строительство и реконструкция объектов инженерной инфраструктуры жилищно-коммунального хозяйства в поселке городского типа Махнёво Свердловской области. Очистные сооружения производительностью 370 м3/сут.",</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Алапаевский район, п.г.т. Махнёво</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66112,0</w:t>
            </w:r>
          </w:p>
        </w:tc>
        <w:tc>
          <w:tcPr>
            <w:tcW w:w="1924" w:type="dxa"/>
          </w:tcPr>
          <w:p w:rsidR="00EC79D5" w:rsidRDefault="00EC79D5">
            <w:pPr>
              <w:pStyle w:val="ConsPlusNormal"/>
              <w:jc w:val="center"/>
            </w:pPr>
            <w:r>
              <w:t>66101,4</w:t>
            </w:r>
          </w:p>
        </w:tc>
        <w:tc>
          <w:tcPr>
            <w:tcW w:w="829" w:type="dxa"/>
          </w:tcPr>
          <w:p w:rsidR="00EC79D5" w:rsidRDefault="00EC79D5">
            <w:pPr>
              <w:pStyle w:val="ConsPlusNormal"/>
              <w:jc w:val="center"/>
            </w:pPr>
            <w:r>
              <w:t>2014</w:t>
            </w:r>
          </w:p>
        </w:tc>
        <w:tc>
          <w:tcPr>
            <w:tcW w:w="1459" w:type="dxa"/>
          </w:tcPr>
          <w:p w:rsidR="00EC79D5" w:rsidRDefault="00EC79D5">
            <w:pPr>
              <w:pStyle w:val="ConsPlusNormal"/>
              <w:jc w:val="center"/>
            </w:pPr>
            <w:r>
              <w:t>2014</w:t>
            </w:r>
          </w:p>
        </w:tc>
        <w:tc>
          <w:tcPr>
            <w:tcW w:w="1361" w:type="dxa"/>
          </w:tcPr>
          <w:p w:rsidR="00EC79D5" w:rsidRDefault="00EC79D5">
            <w:pPr>
              <w:pStyle w:val="ConsPlusNormal"/>
              <w:jc w:val="center"/>
            </w:pPr>
            <w:r>
              <w:t>66101,4</w:t>
            </w:r>
          </w:p>
        </w:tc>
        <w:tc>
          <w:tcPr>
            <w:tcW w:w="1191" w:type="dxa"/>
          </w:tcPr>
          <w:p w:rsidR="00EC79D5" w:rsidRDefault="00EC79D5">
            <w:pPr>
              <w:pStyle w:val="ConsPlusNormal"/>
              <w:jc w:val="center"/>
            </w:pPr>
            <w:r>
              <w:t>66101,4</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114.</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64118,0</w:t>
            </w:r>
          </w:p>
        </w:tc>
        <w:tc>
          <w:tcPr>
            <w:tcW w:w="1191" w:type="dxa"/>
          </w:tcPr>
          <w:p w:rsidR="00EC79D5" w:rsidRDefault="00EC79D5">
            <w:pPr>
              <w:pStyle w:val="ConsPlusNormal"/>
              <w:jc w:val="center"/>
            </w:pPr>
            <w:r>
              <w:t>64118,0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115.</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1983,4</w:t>
            </w:r>
          </w:p>
        </w:tc>
        <w:tc>
          <w:tcPr>
            <w:tcW w:w="1191" w:type="dxa"/>
          </w:tcPr>
          <w:p w:rsidR="00EC79D5" w:rsidRDefault="00EC79D5">
            <w:pPr>
              <w:pStyle w:val="ConsPlusNormal"/>
              <w:jc w:val="center"/>
            </w:pPr>
            <w:r>
              <w:t>1983,4</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116.</w:t>
            </w:r>
          </w:p>
        </w:tc>
        <w:tc>
          <w:tcPr>
            <w:tcW w:w="2948" w:type="dxa"/>
          </w:tcPr>
          <w:p w:rsidR="00EC79D5" w:rsidRDefault="00EC79D5">
            <w:pPr>
              <w:pStyle w:val="ConsPlusNormal"/>
            </w:pPr>
            <w:r>
              <w:t>Сладковское сельское поселение. Поставка и монтаж локальной установки водоподготовки на водонапорной башне "Рожновского" в селе Сладковском</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117.</w:t>
            </w:r>
          </w:p>
        </w:tc>
        <w:tc>
          <w:tcPr>
            <w:tcW w:w="2948" w:type="dxa"/>
          </w:tcPr>
          <w:p w:rsidR="00EC79D5" w:rsidRDefault="00EC79D5">
            <w:pPr>
              <w:pStyle w:val="ConsPlusNormal"/>
            </w:pPr>
            <w:r>
              <w:t xml:space="preserve">ВСЕГО по объекту "Сладковское сельское поселение. Поставка и монтаж локальной установки водоподготовки на </w:t>
            </w:r>
            <w:r>
              <w:lastRenderedPageBreak/>
              <w:t>водонапорной башне "Рожновского" в селе Сладковском",</w:t>
            </w:r>
          </w:p>
          <w:p w:rsidR="00EC79D5" w:rsidRDefault="00EC79D5">
            <w:pPr>
              <w:pStyle w:val="ConsPlusNormal"/>
            </w:pPr>
            <w:r>
              <w:t>в том числе</w:t>
            </w:r>
          </w:p>
        </w:tc>
        <w:tc>
          <w:tcPr>
            <w:tcW w:w="2209" w:type="dxa"/>
          </w:tcPr>
          <w:p w:rsidR="00EC79D5" w:rsidRDefault="00EC79D5">
            <w:pPr>
              <w:pStyle w:val="ConsPlusNormal"/>
            </w:pPr>
            <w:r>
              <w:lastRenderedPageBreak/>
              <w:t>Свердловская область, Слободо-Туринский район, с. Сладковское, ул. Октябрьская, 15а</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2066,4</w:t>
            </w:r>
          </w:p>
        </w:tc>
        <w:tc>
          <w:tcPr>
            <w:tcW w:w="1924" w:type="dxa"/>
          </w:tcPr>
          <w:p w:rsidR="00EC79D5" w:rsidRDefault="00EC79D5">
            <w:pPr>
              <w:pStyle w:val="ConsPlusNormal"/>
              <w:jc w:val="center"/>
            </w:pPr>
            <w:r>
              <w:t>2066,4</w:t>
            </w:r>
          </w:p>
        </w:tc>
        <w:tc>
          <w:tcPr>
            <w:tcW w:w="829" w:type="dxa"/>
          </w:tcPr>
          <w:p w:rsidR="00EC79D5" w:rsidRDefault="00EC79D5">
            <w:pPr>
              <w:pStyle w:val="ConsPlusNormal"/>
              <w:jc w:val="center"/>
            </w:pPr>
            <w:r>
              <w:t>2014</w:t>
            </w:r>
          </w:p>
        </w:tc>
        <w:tc>
          <w:tcPr>
            <w:tcW w:w="1459" w:type="dxa"/>
          </w:tcPr>
          <w:p w:rsidR="00EC79D5" w:rsidRDefault="00EC79D5">
            <w:pPr>
              <w:pStyle w:val="ConsPlusNormal"/>
              <w:jc w:val="center"/>
            </w:pPr>
            <w:r>
              <w:t>2014</w:t>
            </w:r>
          </w:p>
        </w:tc>
        <w:tc>
          <w:tcPr>
            <w:tcW w:w="1361" w:type="dxa"/>
          </w:tcPr>
          <w:p w:rsidR="00EC79D5" w:rsidRDefault="00EC79D5">
            <w:pPr>
              <w:pStyle w:val="ConsPlusNormal"/>
              <w:jc w:val="center"/>
            </w:pPr>
            <w:r>
              <w:t>2066,4</w:t>
            </w:r>
          </w:p>
        </w:tc>
        <w:tc>
          <w:tcPr>
            <w:tcW w:w="1191" w:type="dxa"/>
          </w:tcPr>
          <w:p w:rsidR="00EC79D5" w:rsidRDefault="00EC79D5">
            <w:pPr>
              <w:pStyle w:val="ConsPlusNormal"/>
              <w:jc w:val="center"/>
            </w:pPr>
            <w:r>
              <w:t>2066,4</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118.</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1991,6</w:t>
            </w:r>
          </w:p>
        </w:tc>
        <w:tc>
          <w:tcPr>
            <w:tcW w:w="1191" w:type="dxa"/>
          </w:tcPr>
          <w:p w:rsidR="00EC79D5" w:rsidRDefault="00EC79D5">
            <w:pPr>
              <w:pStyle w:val="ConsPlusNormal"/>
              <w:jc w:val="center"/>
            </w:pPr>
            <w:r>
              <w:t>1991,6</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119.</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74,8</w:t>
            </w:r>
          </w:p>
        </w:tc>
        <w:tc>
          <w:tcPr>
            <w:tcW w:w="1191" w:type="dxa"/>
          </w:tcPr>
          <w:p w:rsidR="00EC79D5" w:rsidRDefault="00EC79D5">
            <w:pPr>
              <w:pStyle w:val="ConsPlusNormal"/>
              <w:jc w:val="center"/>
            </w:pPr>
            <w:r>
              <w:t>74,8</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120.</w:t>
            </w:r>
          </w:p>
        </w:tc>
        <w:tc>
          <w:tcPr>
            <w:tcW w:w="2948" w:type="dxa"/>
          </w:tcPr>
          <w:p w:rsidR="00EC79D5" w:rsidRDefault="00EC79D5">
            <w:pPr>
              <w:pStyle w:val="ConsPlusNormal"/>
            </w:pPr>
            <w:r>
              <w:t>Модернизация водовода по ул. Репина от ул. Отрадная до водовода Ду600 (по ул. Ленинградской), Ду1000 протяженностью 0,9 км, г. Екатеринбург</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blPrEx>
          <w:tblBorders>
            <w:insideH w:val="nil"/>
          </w:tblBorders>
        </w:tblPrEx>
        <w:tc>
          <w:tcPr>
            <w:tcW w:w="1247" w:type="dxa"/>
            <w:tcBorders>
              <w:bottom w:val="nil"/>
            </w:tcBorders>
          </w:tcPr>
          <w:p w:rsidR="00EC79D5" w:rsidRDefault="00EC79D5">
            <w:pPr>
              <w:pStyle w:val="ConsPlusNormal"/>
              <w:jc w:val="center"/>
            </w:pPr>
            <w:r>
              <w:t>121.</w:t>
            </w:r>
          </w:p>
        </w:tc>
        <w:tc>
          <w:tcPr>
            <w:tcW w:w="2948" w:type="dxa"/>
            <w:tcBorders>
              <w:bottom w:val="nil"/>
            </w:tcBorders>
          </w:tcPr>
          <w:p w:rsidR="00EC79D5" w:rsidRDefault="00EC79D5">
            <w:pPr>
              <w:pStyle w:val="ConsPlusNormal"/>
            </w:pPr>
            <w:r>
              <w:t xml:space="preserve">ВСЕГО по объекту "Модернизация водовода по ул. Репина от ул. Отрадная до водовода Ду600 (по ул. Ленинградской), Ду1000 протяженностью 0,9 км, г. Екатеринбург" </w:t>
            </w:r>
            <w:hyperlink w:anchor="P40020" w:history="1">
              <w:r>
                <w:rPr>
                  <w:color w:val="0000FF"/>
                </w:rPr>
                <w:t>&lt;2&gt;</w:t>
              </w:r>
            </w:hyperlink>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Екатеринбург, от ул. Отрадная по ул. Репина до ул. Ленинградской</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95494,5</w:t>
            </w:r>
          </w:p>
        </w:tc>
        <w:tc>
          <w:tcPr>
            <w:tcW w:w="1924" w:type="dxa"/>
            <w:tcBorders>
              <w:bottom w:val="nil"/>
            </w:tcBorders>
          </w:tcPr>
          <w:p w:rsidR="00EC79D5" w:rsidRDefault="00EC79D5">
            <w:pPr>
              <w:pStyle w:val="ConsPlusNormal"/>
              <w:jc w:val="center"/>
            </w:pPr>
            <w:r>
              <w:t>95494,5</w:t>
            </w:r>
          </w:p>
        </w:tc>
        <w:tc>
          <w:tcPr>
            <w:tcW w:w="829" w:type="dxa"/>
            <w:tcBorders>
              <w:bottom w:val="nil"/>
            </w:tcBorders>
          </w:tcPr>
          <w:p w:rsidR="00EC79D5" w:rsidRDefault="00EC79D5">
            <w:pPr>
              <w:pStyle w:val="ConsPlusNormal"/>
              <w:jc w:val="center"/>
            </w:pPr>
            <w:r>
              <w:t>2015</w:t>
            </w:r>
          </w:p>
        </w:tc>
        <w:tc>
          <w:tcPr>
            <w:tcW w:w="1459" w:type="dxa"/>
            <w:tcBorders>
              <w:bottom w:val="nil"/>
            </w:tcBorders>
          </w:tcPr>
          <w:p w:rsidR="00EC79D5" w:rsidRDefault="00EC79D5">
            <w:pPr>
              <w:pStyle w:val="ConsPlusNormal"/>
              <w:jc w:val="center"/>
            </w:pPr>
            <w:r>
              <w:t>2016</w:t>
            </w:r>
          </w:p>
        </w:tc>
        <w:tc>
          <w:tcPr>
            <w:tcW w:w="1361" w:type="dxa"/>
            <w:tcBorders>
              <w:bottom w:val="nil"/>
            </w:tcBorders>
          </w:tcPr>
          <w:p w:rsidR="00EC79D5" w:rsidRDefault="00EC79D5">
            <w:pPr>
              <w:pStyle w:val="ConsPlusNormal"/>
              <w:jc w:val="center"/>
            </w:pPr>
            <w:r>
              <w:t>98313,5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48200,0</w:t>
            </w:r>
          </w:p>
        </w:tc>
        <w:tc>
          <w:tcPr>
            <w:tcW w:w="1304" w:type="dxa"/>
            <w:tcBorders>
              <w:bottom w:val="nil"/>
            </w:tcBorders>
          </w:tcPr>
          <w:p w:rsidR="00EC79D5" w:rsidRDefault="00EC79D5">
            <w:pPr>
              <w:pStyle w:val="ConsPlusNormal"/>
              <w:jc w:val="center"/>
            </w:pPr>
            <w:r>
              <w:t>50113,5</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121 в ред. </w:t>
            </w:r>
            <w:hyperlink r:id="rId1305" w:history="1">
              <w:r>
                <w:rPr>
                  <w:color w:val="0000FF"/>
                </w:rPr>
                <w:t>Постановления</w:t>
              </w:r>
            </w:hyperlink>
            <w:r>
              <w:t xml:space="preserve"> Правительства Свердловской области от 05.02.2019</w:t>
            </w:r>
          </w:p>
          <w:p w:rsidR="00EC79D5" w:rsidRDefault="00EC79D5">
            <w:pPr>
              <w:pStyle w:val="ConsPlusNormal"/>
              <w:jc w:val="both"/>
            </w:pPr>
            <w:r>
              <w:t>N 78-ПП)</w:t>
            </w:r>
          </w:p>
        </w:tc>
      </w:tr>
      <w:tr w:rsidR="00EC79D5">
        <w:tc>
          <w:tcPr>
            <w:tcW w:w="1247" w:type="dxa"/>
          </w:tcPr>
          <w:p w:rsidR="00EC79D5" w:rsidRDefault="00EC79D5">
            <w:pPr>
              <w:pStyle w:val="ConsPlusNormal"/>
              <w:jc w:val="center"/>
            </w:pPr>
            <w:r>
              <w:t>122.</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33301,0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14900,0</w:t>
            </w:r>
          </w:p>
        </w:tc>
        <w:tc>
          <w:tcPr>
            <w:tcW w:w="1304" w:type="dxa"/>
          </w:tcPr>
          <w:p w:rsidR="00EC79D5" w:rsidRDefault="00EC79D5">
            <w:pPr>
              <w:pStyle w:val="ConsPlusNormal"/>
              <w:jc w:val="center"/>
            </w:pPr>
            <w:r>
              <w:t>18401,0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123.</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30981,2</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16650,0</w:t>
            </w:r>
          </w:p>
        </w:tc>
        <w:tc>
          <w:tcPr>
            <w:tcW w:w="1304" w:type="dxa"/>
          </w:tcPr>
          <w:p w:rsidR="00EC79D5" w:rsidRDefault="00EC79D5">
            <w:pPr>
              <w:pStyle w:val="ConsPlusNormal"/>
              <w:jc w:val="center"/>
            </w:pPr>
            <w:r>
              <w:t>14331,2</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124.</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34031,3</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16650,0</w:t>
            </w:r>
          </w:p>
        </w:tc>
        <w:tc>
          <w:tcPr>
            <w:tcW w:w="1304" w:type="dxa"/>
          </w:tcPr>
          <w:p w:rsidR="00EC79D5" w:rsidRDefault="00EC79D5">
            <w:pPr>
              <w:pStyle w:val="ConsPlusNormal"/>
              <w:jc w:val="center"/>
            </w:pPr>
            <w:r>
              <w:t>17381,3</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125.</w:t>
            </w:r>
          </w:p>
        </w:tc>
        <w:tc>
          <w:tcPr>
            <w:tcW w:w="2948" w:type="dxa"/>
          </w:tcPr>
          <w:p w:rsidR="00EC79D5" w:rsidRDefault="00EC79D5">
            <w:pPr>
              <w:pStyle w:val="ConsPlusNormal"/>
            </w:pPr>
            <w:r>
              <w:t xml:space="preserve">Наружные сети холодного </w:t>
            </w:r>
            <w:r>
              <w:lastRenderedPageBreak/>
              <w:t>водоснабжения по ул. Октябрьская - Пушкина - Луговая п. Бисерть (протяженность 1,15 км)</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126.</w:t>
            </w:r>
          </w:p>
        </w:tc>
        <w:tc>
          <w:tcPr>
            <w:tcW w:w="2948" w:type="dxa"/>
          </w:tcPr>
          <w:p w:rsidR="00EC79D5" w:rsidRDefault="00EC79D5">
            <w:pPr>
              <w:pStyle w:val="ConsPlusNormal"/>
            </w:pPr>
            <w:r>
              <w:t>ВСЕГО по объекту "Наружные сети холодного водоснабжения по ул. Октябрьская - Пушкина - Луговая п. Бисерть (протяженность 1,15 км)",</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р.п. Бисерть</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5425,3</w:t>
            </w:r>
          </w:p>
        </w:tc>
        <w:tc>
          <w:tcPr>
            <w:tcW w:w="1924" w:type="dxa"/>
          </w:tcPr>
          <w:p w:rsidR="00EC79D5" w:rsidRDefault="00EC79D5">
            <w:pPr>
              <w:pStyle w:val="ConsPlusNormal"/>
              <w:jc w:val="center"/>
            </w:pPr>
            <w:r>
              <w:t>4676,5</w:t>
            </w:r>
          </w:p>
        </w:tc>
        <w:tc>
          <w:tcPr>
            <w:tcW w:w="829" w:type="dxa"/>
          </w:tcPr>
          <w:p w:rsidR="00EC79D5" w:rsidRDefault="00EC79D5">
            <w:pPr>
              <w:pStyle w:val="ConsPlusNormal"/>
              <w:jc w:val="center"/>
            </w:pPr>
            <w:r>
              <w:t>2016</w:t>
            </w:r>
          </w:p>
        </w:tc>
        <w:tc>
          <w:tcPr>
            <w:tcW w:w="1459" w:type="dxa"/>
          </w:tcPr>
          <w:p w:rsidR="00EC79D5" w:rsidRDefault="00EC79D5">
            <w:pPr>
              <w:pStyle w:val="ConsPlusNormal"/>
              <w:jc w:val="center"/>
            </w:pPr>
            <w:r>
              <w:t>2016</w:t>
            </w:r>
          </w:p>
        </w:tc>
        <w:tc>
          <w:tcPr>
            <w:tcW w:w="1361" w:type="dxa"/>
          </w:tcPr>
          <w:p w:rsidR="00EC79D5" w:rsidRDefault="00EC79D5">
            <w:pPr>
              <w:pStyle w:val="ConsPlusNormal"/>
              <w:jc w:val="center"/>
            </w:pPr>
            <w:r>
              <w:t>4558,8</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4558,8</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127.</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4422,1</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4422,1</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128.</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136,7</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136,7</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129.</w:t>
            </w:r>
          </w:p>
        </w:tc>
        <w:tc>
          <w:tcPr>
            <w:tcW w:w="2948" w:type="dxa"/>
          </w:tcPr>
          <w:p w:rsidR="00EC79D5" w:rsidRDefault="00EC79D5">
            <w:pPr>
              <w:pStyle w:val="ConsPlusNormal"/>
            </w:pPr>
            <w:r>
              <w:t>Строительство системы водоснабжения в районе улиц Рабочая, Садовая, Прокофьева (г. Кушва) (1,75 км)</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130.</w:t>
            </w:r>
          </w:p>
        </w:tc>
        <w:tc>
          <w:tcPr>
            <w:tcW w:w="2948" w:type="dxa"/>
          </w:tcPr>
          <w:p w:rsidR="00EC79D5" w:rsidRDefault="00EC79D5">
            <w:pPr>
              <w:pStyle w:val="ConsPlusNormal"/>
            </w:pPr>
            <w:r>
              <w:t>ВСЕГО по объекту "Строительство системы водоснабжения в районе улиц Рабочая, Садовая, Прокофьева (г. Кушва) (1,75 км)",</w:t>
            </w:r>
          </w:p>
          <w:p w:rsidR="00EC79D5" w:rsidRDefault="00EC79D5">
            <w:pPr>
              <w:pStyle w:val="ConsPlusNormal"/>
            </w:pPr>
            <w:r>
              <w:t>в том числе</w:t>
            </w:r>
          </w:p>
        </w:tc>
        <w:tc>
          <w:tcPr>
            <w:tcW w:w="2209" w:type="dxa"/>
          </w:tcPr>
          <w:p w:rsidR="00EC79D5" w:rsidRDefault="00EC79D5">
            <w:pPr>
              <w:pStyle w:val="ConsPlusNormal"/>
            </w:pPr>
            <w:r>
              <w:t>г. Кушва</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6726,6</w:t>
            </w:r>
          </w:p>
        </w:tc>
        <w:tc>
          <w:tcPr>
            <w:tcW w:w="1924" w:type="dxa"/>
          </w:tcPr>
          <w:p w:rsidR="00EC79D5" w:rsidRDefault="00EC79D5">
            <w:pPr>
              <w:pStyle w:val="ConsPlusNormal"/>
              <w:jc w:val="center"/>
            </w:pPr>
            <w:r>
              <w:t>5529,6</w:t>
            </w:r>
          </w:p>
        </w:tc>
        <w:tc>
          <w:tcPr>
            <w:tcW w:w="829" w:type="dxa"/>
          </w:tcPr>
          <w:p w:rsidR="00EC79D5" w:rsidRDefault="00EC79D5">
            <w:pPr>
              <w:pStyle w:val="ConsPlusNormal"/>
              <w:jc w:val="center"/>
            </w:pPr>
            <w:r>
              <w:t>2016</w:t>
            </w:r>
          </w:p>
        </w:tc>
        <w:tc>
          <w:tcPr>
            <w:tcW w:w="1459" w:type="dxa"/>
          </w:tcPr>
          <w:p w:rsidR="00EC79D5" w:rsidRDefault="00EC79D5">
            <w:pPr>
              <w:pStyle w:val="ConsPlusNormal"/>
              <w:jc w:val="center"/>
            </w:pPr>
            <w:r>
              <w:t>2016</w:t>
            </w:r>
          </w:p>
        </w:tc>
        <w:tc>
          <w:tcPr>
            <w:tcW w:w="1361" w:type="dxa"/>
          </w:tcPr>
          <w:p w:rsidR="00EC79D5" w:rsidRDefault="00EC79D5">
            <w:pPr>
              <w:pStyle w:val="ConsPlusNormal"/>
              <w:jc w:val="center"/>
            </w:pPr>
            <w:r>
              <w:t>5197,2</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5197,2</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131.</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4937,4</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4937,4</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132.</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259,8</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259,8</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lastRenderedPageBreak/>
              <w:t>133.</w:t>
            </w:r>
          </w:p>
        </w:tc>
        <w:tc>
          <w:tcPr>
            <w:tcW w:w="2948" w:type="dxa"/>
          </w:tcPr>
          <w:p w:rsidR="00EC79D5" w:rsidRDefault="00EC79D5">
            <w:pPr>
              <w:pStyle w:val="ConsPlusNormal"/>
            </w:pPr>
            <w:r>
              <w:t>Строительство и реконструкция тепловых сетей в г. Туринске на участке от котельной N 7 до котельной по ул. Кирова (протяженность 0,587 км)</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134.</w:t>
            </w:r>
          </w:p>
        </w:tc>
        <w:tc>
          <w:tcPr>
            <w:tcW w:w="2948" w:type="dxa"/>
          </w:tcPr>
          <w:p w:rsidR="00EC79D5" w:rsidRDefault="00EC79D5">
            <w:pPr>
              <w:pStyle w:val="ConsPlusNormal"/>
            </w:pPr>
            <w:r>
              <w:t>ВСЕГО по объекту "Строительство и реконструкция тепловых сетей в г. Туринске на участке от котельной N 7 до котельной по ул. Кирова (протяженность 0,587 км)",</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г. Туринск</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12939,0</w:t>
            </w:r>
          </w:p>
        </w:tc>
        <w:tc>
          <w:tcPr>
            <w:tcW w:w="1924" w:type="dxa"/>
          </w:tcPr>
          <w:p w:rsidR="00EC79D5" w:rsidRDefault="00EC79D5">
            <w:pPr>
              <w:pStyle w:val="ConsPlusNormal"/>
              <w:jc w:val="center"/>
            </w:pPr>
            <w:r>
              <w:t>12139,7</w:t>
            </w:r>
          </w:p>
        </w:tc>
        <w:tc>
          <w:tcPr>
            <w:tcW w:w="829" w:type="dxa"/>
          </w:tcPr>
          <w:p w:rsidR="00EC79D5" w:rsidRDefault="00EC79D5">
            <w:pPr>
              <w:pStyle w:val="ConsPlusNormal"/>
              <w:jc w:val="center"/>
            </w:pPr>
            <w:r>
              <w:t>2016</w:t>
            </w:r>
          </w:p>
        </w:tc>
        <w:tc>
          <w:tcPr>
            <w:tcW w:w="1459" w:type="dxa"/>
          </w:tcPr>
          <w:p w:rsidR="00EC79D5" w:rsidRDefault="00EC79D5">
            <w:pPr>
              <w:pStyle w:val="ConsPlusNormal"/>
              <w:jc w:val="center"/>
            </w:pPr>
            <w:r>
              <w:t>2016</w:t>
            </w:r>
          </w:p>
        </w:tc>
        <w:tc>
          <w:tcPr>
            <w:tcW w:w="1361" w:type="dxa"/>
          </w:tcPr>
          <w:p w:rsidR="00EC79D5" w:rsidRDefault="00EC79D5">
            <w:pPr>
              <w:pStyle w:val="ConsPlusNormal"/>
              <w:jc w:val="center"/>
            </w:pPr>
            <w:r>
              <w:t>12139,7</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12139,7</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135.</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11342,6</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11342,6</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136.</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797,1</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797,1</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137.</w:t>
            </w:r>
          </w:p>
        </w:tc>
        <w:tc>
          <w:tcPr>
            <w:tcW w:w="2948" w:type="dxa"/>
          </w:tcPr>
          <w:p w:rsidR="00EC79D5" w:rsidRDefault="00EC79D5">
            <w:pPr>
              <w:pStyle w:val="ConsPlusNormal"/>
            </w:pPr>
            <w:r>
              <w:t>Инженерная и транспортная инфраструктура жилого района Муринские пруды в Тагилстроевском административном районе города Нижний Тагил (инженерная инфраструктура)</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blPrEx>
          <w:tblBorders>
            <w:insideH w:val="nil"/>
          </w:tblBorders>
        </w:tblPrEx>
        <w:tc>
          <w:tcPr>
            <w:tcW w:w="1247" w:type="dxa"/>
            <w:tcBorders>
              <w:bottom w:val="nil"/>
            </w:tcBorders>
          </w:tcPr>
          <w:p w:rsidR="00EC79D5" w:rsidRDefault="00EC79D5">
            <w:pPr>
              <w:pStyle w:val="ConsPlusNormal"/>
              <w:jc w:val="center"/>
            </w:pPr>
            <w:r>
              <w:t>138.</w:t>
            </w:r>
          </w:p>
        </w:tc>
        <w:tc>
          <w:tcPr>
            <w:tcW w:w="2948" w:type="dxa"/>
            <w:tcBorders>
              <w:bottom w:val="nil"/>
            </w:tcBorders>
          </w:tcPr>
          <w:p w:rsidR="00EC79D5" w:rsidRDefault="00EC79D5">
            <w:pPr>
              <w:pStyle w:val="ConsPlusNormal"/>
            </w:pPr>
            <w:r>
              <w:t xml:space="preserve">ВСЕГО по объекту "Инженерная и транспортная инфраструктура жилого района Муринские пруды в Тагилстроевском административном районе </w:t>
            </w:r>
            <w:r>
              <w:lastRenderedPageBreak/>
              <w:t>города Нижний Тагил (инженерная инфраструктура)",</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lastRenderedPageBreak/>
              <w:t>Свердловская область, г. Нижний Тагил, Тагилстроевский район</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441673,2</w:t>
            </w:r>
          </w:p>
        </w:tc>
        <w:tc>
          <w:tcPr>
            <w:tcW w:w="1924" w:type="dxa"/>
            <w:tcBorders>
              <w:bottom w:val="nil"/>
            </w:tcBorders>
          </w:tcPr>
          <w:p w:rsidR="00EC79D5" w:rsidRDefault="00EC79D5">
            <w:pPr>
              <w:pStyle w:val="ConsPlusNormal"/>
              <w:jc w:val="center"/>
            </w:pPr>
            <w:r>
              <w:t>441673,2</w:t>
            </w:r>
          </w:p>
        </w:tc>
        <w:tc>
          <w:tcPr>
            <w:tcW w:w="829" w:type="dxa"/>
            <w:tcBorders>
              <w:bottom w:val="nil"/>
            </w:tcBorders>
          </w:tcPr>
          <w:p w:rsidR="00EC79D5" w:rsidRDefault="00EC79D5">
            <w:pPr>
              <w:pStyle w:val="ConsPlusNormal"/>
              <w:jc w:val="center"/>
            </w:pPr>
            <w:r>
              <w:t>2015</w:t>
            </w:r>
          </w:p>
        </w:tc>
        <w:tc>
          <w:tcPr>
            <w:tcW w:w="1459" w:type="dxa"/>
            <w:tcBorders>
              <w:bottom w:val="nil"/>
            </w:tcBorders>
          </w:tcPr>
          <w:p w:rsidR="00EC79D5" w:rsidRDefault="00EC79D5">
            <w:pPr>
              <w:pStyle w:val="ConsPlusNormal"/>
              <w:jc w:val="center"/>
            </w:pPr>
            <w:r>
              <w:t>2017</w:t>
            </w:r>
          </w:p>
        </w:tc>
        <w:tc>
          <w:tcPr>
            <w:tcW w:w="1361" w:type="dxa"/>
            <w:tcBorders>
              <w:bottom w:val="nil"/>
            </w:tcBorders>
          </w:tcPr>
          <w:p w:rsidR="00EC79D5" w:rsidRDefault="00EC79D5">
            <w:pPr>
              <w:pStyle w:val="ConsPlusNormal"/>
              <w:jc w:val="center"/>
            </w:pPr>
            <w:r>
              <w:t>367750,0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188078,8</w:t>
            </w:r>
          </w:p>
        </w:tc>
        <w:tc>
          <w:tcPr>
            <w:tcW w:w="1191" w:type="dxa"/>
            <w:tcBorders>
              <w:bottom w:val="nil"/>
            </w:tcBorders>
          </w:tcPr>
          <w:p w:rsidR="00EC79D5" w:rsidRDefault="00EC79D5">
            <w:pPr>
              <w:pStyle w:val="ConsPlusNormal"/>
              <w:jc w:val="center"/>
            </w:pPr>
            <w:r>
              <w:t>179671,2</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138 в ред. </w:t>
            </w:r>
            <w:hyperlink r:id="rId1306" w:history="1">
              <w:r>
                <w:rPr>
                  <w:color w:val="0000FF"/>
                </w:rPr>
                <w:t>Постановления</w:t>
              </w:r>
            </w:hyperlink>
            <w:r>
              <w:t xml:space="preserve"> Правительства Свердловской области от 28.07.2017</w:t>
            </w:r>
          </w:p>
          <w:p w:rsidR="00EC79D5" w:rsidRDefault="00EC79D5">
            <w:pPr>
              <w:pStyle w:val="ConsPlusNormal"/>
              <w:jc w:val="both"/>
            </w:pPr>
            <w:r>
              <w:t>N 548-ПП)</w:t>
            </w:r>
          </w:p>
        </w:tc>
      </w:tr>
      <w:tr w:rsidR="00EC79D5">
        <w:tblPrEx>
          <w:tblBorders>
            <w:insideH w:val="nil"/>
          </w:tblBorders>
        </w:tblPrEx>
        <w:tc>
          <w:tcPr>
            <w:tcW w:w="1247" w:type="dxa"/>
            <w:tcBorders>
              <w:bottom w:val="nil"/>
            </w:tcBorders>
          </w:tcPr>
          <w:p w:rsidR="00EC79D5" w:rsidRDefault="00EC79D5">
            <w:pPr>
              <w:pStyle w:val="ConsPlusNormal"/>
              <w:jc w:val="center"/>
            </w:pPr>
            <w:r>
              <w:t>139.</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255743,4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94039,4</w:t>
            </w:r>
          </w:p>
        </w:tc>
        <w:tc>
          <w:tcPr>
            <w:tcW w:w="1191" w:type="dxa"/>
            <w:tcBorders>
              <w:bottom w:val="nil"/>
            </w:tcBorders>
          </w:tcPr>
          <w:p w:rsidR="00EC79D5" w:rsidRDefault="00EC79D5">
            <w:pPr>
              <w:pStyle w:val="ConsPlusNormal"/>
              <w:jc w:val="center"/>
            </w:pPr>
            <w:r>
              <w:t>161704,0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139 в ред. </w:t>
            </w:r>
            <w:hyperlink r:id="rId1307" w:history="1">
              <w:r>
                <w:rPr>
                  <w:color w:val="0000FF"/>
                </w:rPr>
                <w:t>Постановления</w:t>
              </w:r>
            </w:hyperlink>
            <w:r>
              <w:t xml:space="preserve"> Правительства Свердловской области от 28.07.2017</w:t>
            </w:r>
          </w:p>
          <w:p w:rsidR="00EC79D5" w:rsidRDefault="00EC79D5">
            <w:pPr>
              <w:pStyle w:val="ConsPlusNormal"/>
              <w:jc w:val="both"/>
            </w:pPr>
            <w:r>
              <w:t>N 548-ПП)</w:t>
            </w:r>
          </w:p>
        </w:tc>
      </w:tr>
      <w:tr w:rsidR="00EC79D5">
        <w:tblPrEx>
          <w:tblBorders>
            <w:insideH w:val="nil"/>
          </w:tblBorders>
        </w:tblPrEx>
        <w:tc>
          <w:tcPr>
            <w:tcW w:w="1247" w:type="dxa"/>
            <w:tcBorders>
              <w:bottom w:val="nil"/>
            </w:tcBorders>
          </w:tcPr>
          <w:p w:rsidR="00EC79D5" w:rsidRDefault="00EC79D5">
            <w:pPr>
              <w:pStyle w:val="ConsPlusNormal"/>
              <w:jc w:val="center"/>
            </w:pPr>
            <w:r>
              <w:t>140.</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112006,6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94039,4</w:t>
            </w:r>
          </w:p>
        </w:tc>
        <w:tc>
          <w:tcPr>
            <w:tcW w:w="1191" w:type="dxa"/>
            <w:tcBorders>
              <w:bottom w:val="nil"/>
            </w:tcBorders>
          </w:tcPr>
          <w:p w:rsidR="00EC79D5" w:rsidRDefault="00EC79D5">
            <w:pPr>
              <w:pStyle w:val="ConsPlusNormal"/>
              <w:jc w:val="center"/>
            </w:pPr>
            <w:r>
              <w:t>17967,2</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140 в ред. </w:t>
            </w:r>
            <w:hyperlink r:id="rId1308" w:history="1">
              <w:r>
                <w:rPr>
                  <w:color w:val="0000FF"/>
                </w:rPr>
                <w:t>Постановления</w:t>
              </w:r>
            </w:hyperlink>
            <w:r>
              <w:t xml:space="preserve"> Правительства Свердловской области от 28.07.2017</w:t>
            </w:r>
          </w:p>
          <w:p w:rsidR="00EC79D5" w:rsidRDefault="00EC79D5">
            <w:pPr>
              <w:pStyle w:val="ConsPlusNormal"/>
              <w:jc w:val="both"/>
            </w:pPr>
            <w:r>
              <w:t>N 548-ПП)</w:t>
            </w:r>
          </w:p>
        </w:tc>
      </w:tr>
      <w:tr w:rsidR="00EC79D5">
        <w:tc>
          <w:tcPr>
            <w:tcW w:w="1247" w:type="dxa"/>
          </w:tcPr>
          <w:p w:rsidR="00EC79D5" w:rsidRDefault="00EC79D5">
            <w:pPr>
              <w:pStyle w:val="ConsPlusNormal"/>
              <w:jc w:val="center"/>
            </w:pPr>
            <w:r>
              <w:t>141.</w:t>
            </w:r>
          </w:p>
        </w:tc>
        <w:tc>
          <w:tcPr>
            <w:tcW w:w="2948" w:type="dxa"/>
          </w:tcPr>
          <w:p w:rsidR="00EC79D5" w:rsidRDefault="00EC79D5">
            <w:pPr>
              <w:pStyle w:val="ConsPlusNormal"/>
            </w:pPr>
            <w:r>
              <w:t>Сооружения биологической очистки бытовых сточных вод производительностью 7000 куб. м/сут. ГО Красноуральск Свердловской области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blPrEx>
          <w:tblBorders>
            <w:insideH w:val="nil"/>
          </w:tblBorders>
        </w:tblPrEx>
        <w:tc>
          <w:tcPr>
            <w:tcW w:w="1247" w:type="dxa"/>
            <w:tcBorders>
              <w:bottom w:val="nil"/>
            </w:tcBorders>
          </w:tcPr>
          <w:p w:rsidR="00EC79D5" w:rsidRDefault="00EC79D5">
            <w:pPr>
              <w:pStyle w:val="ConsPlusNormal"/>
              <w:jc w:val="center"/>
            </w:pPr>
            <w:r>
              <w:t>142.</w:t>
            </w:r>
          </w:p>
        </w:tc>
        <w:tc>
          <w:tcPr>
            <w:tcW w:w="2948" w:type="dxa"/>
            <w:tcBorders>
              <w:bottom w:val="nil"/>
            </w:tcBorders>
          </w:tcPr>
          <w:p w:rsidR="00EC79D5" w:rsidRDefault="00EC79D5">
            <w:pPr>
              <w:pStyle w:val="ConsPlusNormal"/>
            </w:pPr>
            <w:r>
              <w:t>ВСЕГО по объекту "Сооружения биологической очистки бытовых сточных вод производительностью 7000 куб. м/сут. ГО Красноуральск Свердловской области"</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Красноуральск</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549312,3</w:t>
            </w:r>
          </w:p>
        </w:tc>
        <w:tc>
          <w:tcPr>
            <w:tcW w:w="1924" w:type="dxa"/>
            <w:tcBorders>
              <w:bottom w:val="nil"/>
            </w:tcBorders>
          </w:tcPr>
          <w:p w:rsidR="00EC79D5" w:rsidRDefault="00EC79D5">
            <w:pPr>
              <w:pStyle w:val="ConsPlusNormal"/>
              <w:jc w:val="center"/>
            </w:pPr>
            <w:r>
              <w:t>565450,6</w:t>
            </w:r>
          </w:p>
        </w:tc>
        <w:tc>
          <w:tcPr>
            <w:tcW w:w="829" w:type="dxa"/>
            <w:tcBorders>
              <w:bottom w:val="nil"/>
            </w:tcBorders>
          </w:tcPr>
          <w:p w:rsidR="00EC79D5" w:rsidRDefault="00EC79D5">
            <w:pPr>
              <w:pStyle w:val="ConsPlusNormal"/>
              <w:jc w:val="center"/>
            </w:pPr>
            <w:r>
              <w:t>2017</w:t>
            </w:r>
          </w:p>
        </w:tc>
        <w:tc>
          <w:tcPr>
            <w:tcW w:w="1459" w:type="dxa"/>
            <w:tcBorders>
              <w:bottom w:val="nil"/>
            </w:tcBorders>
          </w:tcPr>
          <w:p w:rsidR="00EC79D5" w:rsidRDefault="00EC79D5">
            <w:pPr>
              <w:pStyle w:val="ConsPlusNormal"/>
              <w:jc w:val="center"/>
            </w:pPr>
            <w:r>
              <w:t>2021</w:t>
            </w:r>
          </w:p>
        </w:tc>
        <w:tc>
          <w:tcPr>
            <w:tcW w:w="1361" w:type="dxa"/>
            <w:tcBorders>
              <w:bottom w:val="nil"/>
            </w:tcBorders>
          </w:tcPr>
          <w:p w:rsidR="00EC79D5" w:rsidRDefault="00EC79D5">
            <w:pPr>
              <w:pStyle w:val="ConsPlusNormal"/>
              <w:jc w:val="center"/>
            </w:pPr>
            <w:r>
              <w:t>565450,6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58837,9</w:t>
            </w:r>
          </w:p>
        </w:tc>
        <w:tc>
          <w:tcPr>
            <w:tcW w:w="1134" w:type="dxa"/>
            <w:tcBorders>
              <w:bottom w:val="nil"/>
            </w:tcBorders>
          </w:tcPr>
          <w:p w:rsidR="00EC79D5" w:rsidRDefault="00EC79D5">
            <w:pPr>
              <w:pStyle w:val="ConsPlusNormal"/>
              <w:jc w:val="center"/>
            </w:pPr>
            <w:r>
              <w:t>155584,2</w:t>
            </w:r>
          </w:p>
        </w:tc>
        <w:tc>
          <w:tcPr>
            <w:tcW w:w="1191" w:type="dxa"/>
            <w:tcBorders>
              <w:bottom w:val="nil"/>
            </w:tcBorders>
          </w:tcPr>
          <w:p w:rsidR="00EC79D5" w:rsidRDefault="00EC79D5">
            <w:pPr>
              <w:pStyle w:val="ConsPlusNormal"/>
              <w:jc w:val="center"/>
            </w:pPr>
            <w:r>
              <w:t>128571,4</w:t>
            </w:r>
          </w:p>
        </w:tc>
        <w:tc>
          <w:tcPr>
            <w:tcW w:w="1191" w:type="dxa"/>
            <w:tcBorders>
              <w:bottom w:val="nil"/>
            </w:tcBorders>
          </w:tcPr>
          <w:p w:rsidR="00EC79D5" w:rsidRDefault="00EC79D5">
            <w:pPr>
              <w:pStyle w:val="ConsPlusNormal"/>
              <w:jc w:val="center"/>
            </w:pPr>
            <w:r>
              <w:t>222457,1</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142 в ред. </w:t>
            </w:r>
            <w:hyperlink r:id="rId1309" w:history="1">
              <w:r>
                <w:rPr>
                  <w:color w:val="0000FF"/>
                </w:rPr>
                <w:t>Постановления</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143.</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434841,9</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52954,1</w:t>
            </w:r>
          </w:p>
        </w:tc>
        <w:tc>
          <w:tcPr>
            <w:tcW w:w="1134" w:type="dxa"/>
            <w:tcBorders>
              <w:bottom w:val="nil"/>
            </w:tcBorders>
          </w:tcPr>
          <w:p w:rsidR="00EC79D5" w:rsidRDefault="00EC79D5">
            <w:pPr>
              <w:pStyle w:val="ConsPlusNormal"/>
              <w:jc w:val="center"/>
            </w:pPr>
            <w:r>
              <w:t>136167,8</w:t>
            </w:r>
          </w:p>
        </w:tc>
        <w:tc>
          <w:tcPr>
            <w:tcW w:w="1191" w:type="dxa"/>
            <w:tcBorders>
              <w:bottom w:val="nil"/>
            </w:tcBorders>
          </w:tcPr>
          <w:p w:rsidR="00EC79D5" w:rsidRDefault="00EC79D5">
            <w:pPr>
              <w:pStyle w:val="ConsPlusNormal"/>
              <w:jc w:val="center"/>
            </w:pPr>
            <w:r>
              <w:t>90000,0</w:t>
            </w:r>
          </w:p>
        </w:tc>
        <w:tc>
          <w:tcPr>
            <w:tcW w:w="1191" w:type="dxa"/>
            <w:tcBorders>
              <w:bottom w:val="nil"/>
            </w:tcBorders>
          </w:tcPr>
          <w:p w:rsidR="00EC79D5" w:rsidRDefault="00EC79D5">
            <w:pPr>
              <w:pStyle w:val="ConsPlusNormal"/>
              <w:jc w:val="center"/>
            </w:pPr>
            <w:r>
              <w:t>155720,0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lastRenderedPageBreak/>
              <w:t xml:space="preserve">(п. 143 в ред. </w:t>
            </w:r>
            <w:hyperlink r:id="rId1310" w:history="1">
              <w:r>
                <w:rPr>
                  <w:color w:val="0000FF"/>
                </w:rPr>
                <w:t>Постановления</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144.</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130608,7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5883,8</w:t>
            </w:r>
          </w:p>
        </w:tc>
        <w:tc>
          <w:tcPr>
            <w:tcW w:w="1134" w:type="dxa"/>
            <w:tcBorders>
              <w:bottom w:val="nil"/>
            </w:tcBorders>
          </w:tcPr>
          <w:p w:rsidR="00EC79D5" w:rsidRDefault="00EC79D5">
            <w:pPr>
              <w:pStyle w:val="ConsPlusNormal"/>
              <w:jc w:val="center"/>
            </w:pPr>
            <w:r>
              <w:t>19416,4</w:t>
            </w:r>
          </w:p>
        </w:tc>
        <w:tc>
          <w:tcPr>
            <w:tcW w:w="1191" w:type="dxa"/>
            <w:tcBorders>
              <w:bottom w:val="nil"/>
            </w:tcBorders>
          </w:tcPr>
          <w:p w:rsidR="00EC79D5" w:rsidRDefault="00EC79D5">
            <w:pPr>
              <w:pStyle w:val="ConsPlusNormal"/>
              <w:jc w:val="center"/>
            </w:pPr>
            <w:r>
              <w:t>38571,4</w:t>
            </w:r>
          </w:p>
        </w:tc>
        <w:tc>
          <w:tcPr>
            <w:tcW w:w="1191" w:type="dxa"/>
            <w:tcBorders>
              <w:bottom w:val="nil"/>
            </w:tcBorders>
          </w:tcPr>
          <w:p w:rsidR="00EC79D5" w:rsidRDefault="00EC79D5">
            <w:pPr>
              <w:pStyle w:val="ConsPlusNormal"/>
              <w:jc w:val="center"/>
            </w:pPr>
            <w:r>
              <w:t>66737,1</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144 в ред. </w:t>
            </w:r>
            <w:hyperlink r:id="rId1311" w:history="1">
              <w:r>
                <w:rPr>
                  <w:color w:val="0000FF"/>
                </w:rPr>
                <w:t>Постановления</w:t>
              </w:r>
            </w:hyperlink>
            <w:r>
              <w:t xml:space="preserve"> Правительства Свердловской области от 05.02.2019</w:t>
            </w:r>
          </w:p>
          <w:p w:rsidR="00EC79D5" w:rsidRDefault="00EC79D5">
            <w:pPr>
              <w:pStyle w:val="ConsPlusNormal"/>
              <w:jc w:val="both"/>
            </w:pPr>
            <w:r>
              <w:t>N 78-ПП)</w:t>
            </w:r>
          </w:p>
        </w:tc>
      </w:tr>
      <w:tr w:rsidR="00EC79D5">
        <w:tc>
          <w:tcPr>
            <w:tcW w:w="1247" w:type="dxa"/>
          </w:tcPr>
          <w:p w:rsidR="00EC79D5" w:rsidRDefault="00EC79D5">
            <w:pPr>
              <w:pStyle w:val="ConsPlusNormal"/>
              <w:jc w:val="center"/>
            </w:pPr>
            <w:r>
              <w:t>145.</w:t>
            </w:r>
          </w:p>
        </w:tc>
        <w:tc>
          <w:tcPr>
            <w:tcW w:w="2948" w:type="dxa"/>
          </w:tcPr>
          <w:p w:rsidR="00EC79D5" w:rsidRDefault="00EC79D5">
            <w:pPr>
              <w:pStyle w:val="ConsPlusNormal"/>
            </w:pPr>
            <w:r>
              <w:t>Реконструкция водовода Камышлов - Сухой Лог (третий этап)</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blPrEx>
          <w:tblBorders>
            <w:insideH w:val="nil"/>
          </w:tblBorders>
        </w:tblPrEx>
        <w:tc>
          <w:tcPr>
            <w:tcW w:w="1247" w:type="dxa"/>
            <w:tcBorders>
              <w:bottom w:val="nil"/>
            </w:tcBorders>
          </w:tcPr>
          <w:p w:rsidR="00EC79D5" w:rsidRDefault="00EC79D5">
            <w:pPr>
              <w:pStyle w:val="ConsPlusNormal"/>
              <w:jc w:val="center"/>
            </w:pPr>
            <w:r>
              <w:t>146.</w:t>
            </w:r>
          </w:p>
        </w:tc>
        <w:tc>
          <w:tcPr>
            <w:tcW w:w="2948" w:type="dxa"/>
            <w:tcBorders>
              <w:bottom w:val="nil"/>
            </w:tcBorders>
          </w:tcPr>
          <w:p w:rsidR="00EC79D5" w:rsidRDefault="00EC79D5">
            <w:pPr>
              <w:pStyle w:val="ConsPlusNormal"/>
            </w:pPr>
            <w:r>
              <w:t>ВСЕГО по объекту "Реконструкция водовода Камышлов - Сухой Лог (третий этап)",</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Сухой Лог</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95149,2</w:t>
            </w:r>
          </w:p>
        </w:tc>
        <w:tc>
          <w:tcPr>
            <w:tcW w:w="1924" w:type="dxa"/>
            <w:tcBorders>
              <w:bottom w:val="nil"/>
            </w:tcBorders>
          </w:tcPr>
          <w:p w:rsidR="00EC79D5" w:rsidRDefault="00EC79D5">
            <w:pPr>
              <w:pStyle w:val="ConsPlusNormal"/>
              <w:jc w:val="center"/>
            </w:pPr>
            <w:r>
              <w:t>80049,0</w:t>
            </w:r>
          </w:p>
        </w:tc>
        <w:tc>
          <w:tcPr>
            <w:tcW w:w="829" w:type="dxa"/>
            <w:tcBorders>
              <w:bottom w:val="nil"/>
            </w:tcBorders>
          </w:tcPr>
          <w:p w:rsidR="00EC79D5" w:rsidRDefault="00EC79D5">
            <w:pPr>
              <w:pStyle w:val="ConsPlusNormal"/>
              <w:jc w:val="center"/>
            </w:pPr>
            <w:r>
              <w:t>2017</w:t>
            </w:r>
          </w:p>
        </w:tc>
        <w:tc>
          <w:tcPr>
            <w:tcW w:w="1459" w:type="dxa"/>
            <w:tcBorders>
              <w:bottom w:val="nil"/>
            </w:tcBorders>
          </w:tcPr>
          <w:p w:rsidR="00EC79D5" w:rsidRDefault="00EC79D5">
            <w:pPr>
              <w:pStyle w:val="ConsPlusNormal"/>
              <w:jc w:val="center"/>
            </w:pPr>
            <w:r>
              <w:t>2018</w:t>
            </w:r>
          </w:p>
        </w:tc>
        <w:tc>
          <w:tcPr>
            <w:tcW w:w="1361" w:type="dxa"/>
            <w:tcBorders>
              <w:bottom w:val="nil"/>
            </w:tcBorders>
          </w:tcPr>
          <w:p w:rsidR="00EC79D5" w:rsidRDefault="00EC79D5">
            <w:pPr>
              <w:pStyle w:val="ConsPlusNormal"/>
              <w:jc w:val="center"/>
            </w:pPr>
            <w:r>
              <w:t>80049,0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46666,7</w:t>
            </w:r>
          </w:p>
        </w:tc>
        <w:tc>
          <w:tcPr>
            <w:tcW w:w="1134" w:type="dxa"/>
            <w:tcBorders>
              <w:bottom w:val="nil"/>
            </w:tcBorders>
          </w:tcPr>
          <w:p w:rsidR="00EC79D5" w:rsidRDefault="00EC79D5">
            <w:pPr>
              <w:pStyle w:val="ConsPlusNormal"/>
              <w:jc w:val="center"/>
            </w:pPr>
            <w:r>
              <w:t>33382,3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146 в ред. </w:t>
            </w:r>
            <w:hyperlink r:id="rId1312"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147.</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72044,1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42000,0</w:t>
            </w:r>
          </w:p>
        </w:tc>
        <w:tc>
          <w:tcPr>
            <w:tcW w:w="1134" w:type="dxa"/>
            <w:tcBorders>
              <w:bottom w:val="nil"/>
            </w:tcBorders>
          </w:tcPr>
          <w:p w:rsidR="00EC79D5" w:rsidRDefault="00EC79D5">
            <w:pPr>
              <w:pStyle w:val="ConsPlusNormal"/>
              <w:jc w:val="center"/>
            </w:pPr>
            <w:r>
              <w:t>30044,1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147 в ред. </w:t>
            </w:r>
            <w:hyperlink r:id="rId1313"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148.</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8004,9</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4666,7</w:t>
            </w:r>
          </w:p>
        </w:tc>
        <w:tc>
          <w:tcPr>
            <w:tcW w:w="1134" w:type="dxa"/>
            <w:tcBorders>
              <w:bottom w:val="nil"/>
            </w:tcBorders>
          </w:tcPr>
          <w:p w:rsidR="00EC79D5" w:rsidRDefault="00EC79D5">
            <w:pPr>
              <w:pStyle w:val="ConsPlusNormal"/>
              <w:jc w:val="center"/>
            </w:pPr>
            <w:r>
              <w:t>3338,2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 в ред. </w:t>
            </w:r>
            <w:hyperlink r:id="rId1314"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148-1.</w:t>
            </w:r>
          </w:p>
        </w:tc>
        <w:tc>
          <w:tcPr>
            <w:tcW w:w="2948" w:type="dxa"/>
            <w:tcBorders>
              <w:bottom w:val="nil"/>
            </w:tcBorders>
          </w:tcPr>
          <w:p w:rsidR="00EC79D5" w:rsidRDefault="00EC79D5">
            <w:pPr>
              <w:pStyle w:val="ConsPlusNormal"/>
            </w:pPr>
            <w:r>
              <w:t>Реконструкция водовода питьевой воды от НС 2 подъема до НС 3 подъема участка водоснабжение</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lastRenderedPageBreak/>
              <w:t xml:space="preserve">(п. 148-1 введен </w:t>
            </w:r>
            <w:hyperlink r:id="rId1315"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148-2.</w:t>
            </w:r>
          </w:p>
        </w:tc>
        <w:tc>
          <w:tcPr>
            <w:tcW w:w="2948" w:type="dxa"/>
            <w:tcBorders>
              <w:bottom w:val="nil"/>
            </w:tcBorders>
          </w:tcPr>
          <w:p w:rsidR="00EC79D5" w:rsidRDefault="00EC79D5">
            <w:pPr>
              <w:pStyle w:val="ConsPlusNormal"/>
            </w:pPr>
            <w:r>
              <w:t>Всего по объекту "Реконструкция водовода питьевой воды от НС 2 подъема до НС 3 подъема участка водоснабжения"</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Волчанск</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40903,7</w:t>
            </w:r>
          </w:p>
        </w:tc>
        <w:tc>
          <w:tcPr>
            <w:tcW w:w="1924" w:type="dxa"/>
            <w:tcBorders>
              <w:bottom w:val="nil"/>
            </w:tcBorders>
          </w:tcPr>
          <w:p w:rsidR="00EC79D5" w:rsidRDefault="00EC79D5">
            <w:pPr>
              <w:pStyle w:val="ConsPlusNormal"/>
              <w:jc w:val="center"/>
            </w:pPr>
            <w:r>
              <w:t>40903,7</w:t>
            </w:r>
          </w:p>
        </w:tc>
        <w:tc>
          <w:tcPr>
            <w:tcW w:w="829" w:type="dxa"/>
            <w:tcBorders>
              <w:bottom w:val="nil"/>
            </w:tcBorders>
          </w:tcPr>
          <w:p w:rsidR="00EC79D5" w:rsidRDefault="00EC79D5">
            <w:pPr>
              <w:pStyle w:val="ConsPlusNormal"/>
              <w:jc w:val="center"/>
            </w:pPr>
            <w:r>
              <w:t>2017</w:t>
            </w:r>
          </w:p>
        </w:tc>
        <w:tc>
          <w:tcPr>
            <w:tcW w:w="1459" w:type="dxa"/>
            <w:tcBorders>
              <w:bottom w:val="nil"/>
            </w:tcBorders>
          </w:tcPr>
          <w:p w:rsidR="00EC79D5" w:rsidRDefault="00EC79D5">
            <w:pPr>
              <w:pStyle w:val="ConsPlusNormal"/>
              <w:jc w:val="center"/>
            </w:pPr>
            <w:r>
              <w:t>2018</w:t>
            </w:r>
          </w:p>
        </w:tc>
        <w:tc>
          <w:tcPr>
            <w:tcW w:w="1361" w:type="dxa"/>
            <w:tcBorders>
              <w:bottom w:val="nil"/>
            </w:tcBorders>
          </w:tcPr>
          <w:p w:rsidR="00EC79D5" w:rsidRDefault="00EC79D5">
            <w:pPr>
              <w:pStyle w:val="ConsPlusNormal"/>
              <w:jc w:val="center"/>
            </w:pPr>
            <w:r>
              <w:t>35062,7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20696,9</w:t>
            </w:r>
          </w:p>
        </w:tc>
        <w:tc>
          <w:tcPr>
            <w:tcW w:w="1134" w:type="dxa"/>
            <w:tcBorders>
              <w:bottom w:val="nil"/>
            </w:tcBorders>
          </w:tcPr>
          <w:p w:rsidR="00EC79D5" w:rsidRDefault="00EC79D5">
            <w:pPr>
              <w:pStyle w:val="ConsPlusNormal"/>
              <w:jc w:val="center"/>
            </w:pPr>
            <w:r>
              <w:t>14365,8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148-2 в ред. </w:t>
            </w:r>
            <w:hyperlink r:id="rId1316" w:history="1">
              <w:r>
                <w:rPr>
                  <w:color w:val="0000FF"/>
                </w:rPr>
                <w:t>Постановления</w:t>
              </w:r>
            </w:hyperlink>
            <w:r>
              <w:t xml:space="preserve"> Правительства Свердловской области от 17.10.2018</w:t>
            </w:r>
          </w:p>
          <w:p w:rsidR="00EC79D5" w:rsidRDefault="00EC79D5">
            <w:pPr>
              <w:pStyle w:val="ConsPlusNormal"/>
              <w:jc w:val="both"/>
            </w:pPr>
            <w:r>
              <w:t>N 705-ПП)</w:t>
            </w:r>
          </w:p>
        </w:tc>
      </w:tr>
      <w:tr w:rsidR="00EC79D5">
        <w:tblPrEx>
          <w:tblBorders>
            <w:insideH w:val="nil"/>
          </w:tblBorders>
        </w:tblPrEx>
        <w:tc>
          <w:tcPr>
            <w:tcW w:w="1247" w:type="dxa"/>
            <w:tcBorders>
              <w:bottom w:val="nil"/>
            </w:tcBorders>
          </w:tcPr>
          <w:p w:rsidR="00EC79D5" w:rsidRDefault="00EC79D5">
            <w:pPr>
              <w:pStyle w:val="ConsPlusNormal"/>
              <w:jc w:val="center"/>
            </w:pPr>
            <w:r>
              <w:t>148-3.</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34010,7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20075,9</w:t>
            </w:r>
          </w:p>
        </w:tc>
        <w:tc>
          <w:tcPr>
            <w:tcW w:w="1134" w:type="dxa"/>
            <w:tcBorders>
              <w:bottom w:val="nil"/>
            </w:tcBorders>
          </w:tcPr>
          <w:p w:rsidR="00EC79D5" w:rsidRDefault="00EC79D5">
            <w:pPr>
              <w:pStyle w:val="ConsPlusNormal"/>
              <w:jc w:val="center"/>
            </w:pPr>
            <w:r>
              <w:t>13934,8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148-3 в ред. </w:t>
            </w:r>
            <w:hyperlink r:id="rId1317" w:history="1">
              <w:r>
                <w:rPr>
                  <w:color w:val="0000FF"/>
                </w:rPr>
                <w:t>Постановления</w:t>
              </w:r>
            </w:hyperlink>
            <w:r>
              <w:t xml:space="preserve"> Правительства Свердловской области от 17.10.2018</w:t>
            </w:r>
          </w:p>
          <w:p w:rsidR="00EC79D5" w:rsidRDefault="00EC79D5">
            <w:pPr>
              <w:pStyle w:val="ConsPlusNormal"/>
              <w:jc w:val="both"/>
            </w:pPr>
            <w:r>
              <w:t>N 705-ПП)</w:t>
            </w:r>
          </w:p>
        </w:tc>
      </w:tr>
      <w:tr w:rsidR="00EC79D5">
        <w:tblPrEx>
          <w:tblBorders>
            <w:insideH w:val="nil"/>
          </w:tblBorders>
        </w:tblPrEx>
        <w:tc>
          <w:tcPr>
            <w:tcW w:w="1247" w:type="dxa"/>
            <w:tcBorders>
              <w:bottom w:val="nil"/>
            </w:tcBorders>
          </w:tcPr>
          <w:p w:rsidR="00EC79D5" w:rsidRDefault="00EC79D5">
            <w:pPr>
              <w:pStyle w:val="ConsPlusNormal"/>
              <w:jc w:val="center"/>
            </w:pPr>
            <w:r>
              <w:t>148-4.</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1052,0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621,0</w:t>
            </w:r>
          </w:p>
        </w:tc>
        <w:tc>
          <w:tcPr>
            <w:tcW w:w="1134" w:type="dxa"/>
            <w:tcBorders>
              <w:bottom w:val="nil"/>
            </w:tcBorders>
          </w:tcPr>
          <w:p w:rsidR="00EC79D5" w:rsidRDefault="00EC79D5">
            <w:pPr>
              <w:pStyle w:val="ConsPlusNormal"/>
              <w:jc w:val="center"/>
            </w:pPr>
            <w:r>
              <w:t>431,0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148-4 в ред. </w:t>
            </w:r>
            <w:hyperlink r:id="rId1318" w:history="1">
              <w:r>
                <w:rPr>
                  <w:color w:val="0000FF"/>
                </w:rPr>
                <w:t>Постановления</w:t>
              </w:r>
            </w:hyperlink>
            <w:r>
              <w:t xml:space="preserve"> Правительства Свердловской области от 17.10.2018</w:t>
            </w:r>
          </w:p>
          <w:p w:rsidR="00EC79D5" w:rsidRDefault="00EC79D5">
            <w:pPr>
              <w:pStyle w:val="ConsPlusNormal"/>
              <w:jc w:val="both"/>
            </w:pPr>
            <w:r>
              <w:t>N 705-ПП)</w:t>
            </w:r>
          </w:p>
        </w:tc>
      </w:tr>
      <w:tr w:rsidR="00EC79D5">
        <w:tblPrEx>
          <w:tblBorders>
            <w:insideH w:val="nil"/>
          </w:tblBorders>
        </w:tblPrEx>
        <w:tc>
          <w:tcPr>
            <w:tcW w:w="1247" w:type="dxa"/>
            <w:tcBorders>
              <w:bottom w:val="nil"/>
            </w:tcBorders>
          </w:tcPr>
          <w:p w:rsidR="00EC79D5" w:rsidRDefault="00EC79D5">
            <w:pPr>
              <w:pStyle w:val="ConsPlusNormal"/>
              <w:jc w:val="center"/>
            </w:pPr>
            <w:r>
              <w:t>148-5.</w:t>
            </w:r>
          </w:p>
        </w:tc>
        <w:tc>
          <w:tcPr>
            <w:tcW w:w="2948" w:type="dxa"/>
            <w:tcBorders>
              <w:bottom w:val="nil"/>
            </w:tcBorders>
          </w:tcPr>
          <w:p w:rsidR="00EC79D5" w:rsidRDefault="00EC79D5">
            <w:pPr>
              <w:pStyle w:val="ConsPlusNormal"/>
            </w:pPr>
            <w:r>
              <w:t>Строительство станции водоподготовки и станции третьего подъема с инженерными сетями в г. Кировграде</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148-5 введен </w:t>
            </w:r>
            <w:hyperlink r:id="rId1319" w:history="1">
              <w:r>
                <w:rPr>
                  <w:color w:val="0000FF"/>
                </w:rPr>
                <w:t>Постановлением</w:t>
              </w:r>
            </w:hyperlink>
            <w:r>
              <w:t xml:space="preserve"> Правительства Свердловской области от 30.11.2017</w:t>
            </w:r>
          </w:p>
          <w:p w:rsidR="00EC79D5" w:rsidRDefault="00EC79D5">
            <w:pPr>
              <w:pStyle w:val="ConsPlusNormal"/>
              <w:jc w:val="both"/>
            </w:pPr>
            <w:r>
              <w:t>N 892-ПП)</w:t>
            </w:r>
          </w:p>
        </w:tc>
      </w:tr>
      <w:tr w:rsidR="00EC79D5">
        <w:tblPrEx>
          <w:tblBorders>
            <w:insideH w:val="nil"/>
          </w:tblBorders>
        </w:tblPrEx>
        <w:tc>
          <w:tcPr>
            <w:tcW w:w="1247" w:type="dxa"/>
            <w:tcBorders>
              <w:bottom w:val="nil"/>
            </w:tcBorders>
          </w:tcPr>
          <w:p w:rsidR="00EC79D5" w:rsidRDefault="00EC79D5">
            <w:pPr>
              <w:pStyle w:val="ConsPlusNormal"/>
              <w:jc w:val="center"/>
            </w:pPr>
            <w:r>
              <w:t>148-6.</w:t>
            </w:r>
          </w:p>
        </w:tc>
        <w:tc>
          <w:tcPr>
            <w:tcW w:w="2948" w:type="dxa"/>
            <w:tcBorders>
              <w:bottom w:val="nil"/>
            </w:tcBorders>
          </w:tcPr>
          <w:p w:rsidR="00EC79D5" w:rsidRDefault="00EC79D5">
            <w:pPr>
              <w:pStyle w:val="ConsPlusNormal"/>
            </w:pPr>
            <w:r>
              <w:t xml:space="preserve">Всего по объекту "Строительство станции водоподготовки и станции третьего подъема с </w:t>
            </w:r>
            <w:r>
              <w:lastRenderedPageBreak/>
              <w:t>инженерными сетями в г. Кировград"</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lastRenderedPageBreak/>
              <w:t xml:space="preserve">Свердловская область, г. Кировград, пос. Ежовский, ул. Ежовский рудник, 1 </w:t>
            </w:r>
            <w:r>
              <w:lastRenderedPageBreak/>
              <w:t>В/1; г. Кировград, ул. 40 лет Октября, 30А</w:t>
            </w:r>
          </w:p>
        </w:tc>
        <w:tc>
          <w:tcPr>
            <w:tcW w:w="1804" w:type="dxa"/>
            <w:tcBorders>
              <w:bottom w:val="nil"/>
            </w:tcBorders>
          </w:tcPr>
          <w:p w:rsidR="00EC79D5" w:rsidRDefault="00EC79D5">
            <w:pPr>
              <w:pStyle w:val="ConsPlusNormal"/>
              <w:jc w:val="center"/>
            </w:pPr>
            <w:r>
              <w:lastRenderedPageBreak/>
              <w:t>муниципальная</w:t>
            </w:r>
          </w:p>
        </w:tc>
        <w:tc>
          <w:tcPr>
            <w:tcW w:w="2014" w:type="dxa"/>
            <w:tcBorders>
              <w:bottom w:val="nil"/>
            </w:tcBorders>
          </w:tcPr>
          <w:p w:rsidR="00EC79D5" w:rsidRDefault="00EC79D5">
            <w:pPr>
              <w:pStyle w:val="ConsPlusNormal"/>
              <w:jc w:val="center"/>
            </w:pPr>
            <w:r>
              <w:t>391133,4</w:t>
            </w:r>
          </w:p>
        </w:tc>
        <w:tc>
          <w:tcPr>
            <w:tcW w:w="1924" w:type="dxa"/>
            <w:tcBorders>
              <w:bottom w:val="nil"/>
            </w:tcBorders>
          </w:tcPr>
          <w:p w:rsidR="00EC79D5" w:rsidRDefault="00EC79D5">
            <w:pPr>
              <w:pStyle w:val="ConsPlusNormal"/>
              <w:jc w:val="center"/>
            </w:pPr>
            <w:r>
              <w:t>405514,2</w:t>
            </w:r>
          </w:p>
        </w:tc>
        <w:tc>
          <w:tcPr>
            <w:tcW w:w="829" w:type="dxa"/>
            <w:tcBorders>
              <w:bottom w:val="nil"/>
            </w:tcBorders>
          </w:tcPr>
          <w:p w:rsidR="00EC79D5" w:rsidRDefault="00EC79D5">
            <w:pPr>
              <w:pStyle w:val="ConsPlusNormal"/>
              <w:jc w:val="center"/>
            </w:pPr>
            <w:r>
              <w:t>2017</w:t>
            </w:r>
          </w:p>
        </w:tc>
        <w:tc>
          <w:tcPr>
            <w:tcW w:w="1459" w:type="dxa"/>
            <w:tcBorders>
              <w:bottom w:val="nil"/>
            </w:tcBorders>
          </w:tcPr>
          <w:p w:rsidR="00EC79D5" w:rsidRDefault="00EC79D5">
            <w:pPr>
              <w:pStyle w:val="ConsPlusNormal"/>
              <w:jc w:val="center"/>
            </w:pPr>
            <w:r>
              <w:t>2020</w:t>
            </w:r>
          </w:p>
        </w:tc>
        <w:tc>
          <w:tcPr>
            <w:tcW w:w="1361" w:type="dxa"/>
            <w:tcBorders>
              <w:bottom w:val="nil"/>
            </w:tcBorders>
          </w:tcPr>
          <w:p w:rsidR="00EC79D5" w:rsidRDefault="00EC79D5">
            <w:pPr>
              <w:pStyle w:val="ConsPlusNormal"/>
              <w:jc w:val="center"/>
            </w:pPr>
            <w:r>
              <w:t>405514,2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11000,0</w:t>
            </w:r>
          </w:p>
        </w:tc>
        <w:tc>
          <w:tcPr>
            <w:tcW w:w="1134" w:type="dxa"/>
            <w:tcBorders>
              <w:bottom w:val="nil"/>
            </w:tcBorders>
          </w:tcPr>
          <w:p w:rsidR="00EC79D5" w:rsidRDefault="00EC79D5">
            <w:pPr>
              <w:pStyle w:val="ConsPlusNormal"/>
              <w:jc w:val="center"/>
            </w:pPr>
            <w:r>
              <w:t>177165,0</w:t>
            </w:r>
          </w:p>
        </w:tc>
        <w:tc>
          <w:tcPr>
            <w:tcW w:w="1191" w:type="dxa"/>
            <w:tcBorders>
              <w:bottom w:val="nil"/>
            </w:tcBorders>
          </w:tcPr>
          <w:p w:rsidR="00EC79D5" w:rsidRDefault="00EC79D5">
            <w:pPr>
              <w:pStyle w:val="ConsPlusNormal"/>
              <w:jc w:val="center"/>
            </w:pPr>
            <w:r>
              <w:t>206104,1</w:t>
            </w:r>
          </w:p>
        </w:tc>
        <w:tc>
          <w:tcPr>
            <w:tcW w:w="1191" w:type="dxa"/>
            <w:tcBorders>
              <w:bottom w:val="nil"/>
            </w:tcBorders>
          </w:tcPr>
          <w:p w:rsidR="00EC79D5" w:rsidRDefault="00EC79D5">
            <w:pPr>
              <w:pStyle w:val="ConsPlusNormal"/>
              <w:jc w:val="center"/>
            </w:pPr>
            <w:r>
              <w:t>11245,1</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148-6 в ред. </w:t>
            </w:r>
            <w:hyperlink r:id="rId1320"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148-7.</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353578,0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10000,0</w:t>
            </w:r>
          </w:p>
        </w:tc>
        <w:tc>
          <w:tcPr>
            <w:tcW w:w="1134" w:type="dxa"/>
            <w:tcBorders>
              <w:bottom w:val="nil"/>
            </w:tcBorders>
          </w:tcPr>
          <w:p w:rsidR="00EC79D5" w:rsidRDefault="00EC79D5">
            <w:pPr>
              <w:pStyle w:val="ConsPlusNormal"/>
              <w:jc w:val="center"/>
            </w:pPr>
            <w:r>
              <w:t>158085,2</w:t>
            </w:r>
          </w:p>
        </w:tc>
        <w:tc>
          <w:tcPr>
            <w:tcW w:w="1191" w:type="dxa"/>
            <w:tcBorders>
              <w:bottom w:val="nil"/>
            </w:tcBorders>
          </w:tcPr>
          <w:p w:rsidR="00EC79D5" w:rsidRDefault="00EC79D5">
            <w:pPr>
              <w:pStyle w:val="ConsPlusNormal"/>
              <w:jc w:val="center"/>
            </w:pPr>
            <w:r>
              <w:t>185492,8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148-7 в ред. </w:t>
            </w:r>
            <w:hyperlink r:id="rId1321"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148-8.</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51936,2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1000,0</w:t>
            </w:r>
          </w:p>
        </w:tc>
        <w:tc>
          <w:tcPr>
            <w:tcW w:w="1134" w:type="dxa"/>
            <w:tcBorders>
              <w:bottom w:val="nil"/>
            </w:tcBorders>
          </w:tcPr>
          <w:p w:rsidR="00EC79D5" w:rsidRDefault="00EC79D5">
            <w:pPr>
              <w:pStyle w:val="ConsPlusNormal"/>
              <w:jc w:val="center"/>
            </w:pPr>
            <w:r>
              <w:t>19079,8</w:t>
            </w:r>
          </w:p>
        </w:tc>
        <w:tc>
          <w:tcPr>
            <w:tcW w:w="1191" w:type="dxa"/>
            <w:tcBorders>
              <w:bottom w:val="nil"/>
            </w:tcBorders>
          </w:tcPr>
          <w:p w:rsidR="00EC79D5" w:rsidRDefault="00EC79D5">
            <w:pPr>
              <w:pStyle w:val="ConsPlusNormal"/>
              <w:jc w:val="center"/>
            </w:pPr>
            <w:r>
              <w:t>20611,3</w:t>
            </w:r>
          </w:p>
        </w:tc>
        <w:tc>
          <w:tcPr>
            <w:tcW w:w="1191" w:type="dxa"/>
            <w:tcBorders>
              <w:bottom w:val="nil"/>
            </w:tcBorders>
          </w:tcPr>
          <w:p w:rsidR="00EC79D5" w:rsidRDefault="00EC79D5">
            <w:pPr>
              <w:pStyle w:val="ConsPlusNormal"/>
              <w:jc w:val="center"/>
            </w:pPr>
            <w:r>
              <w:t>11245,1</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148-8 в ред. </w:t>
            </w:r>
            <w:hyperlink r:id="rId1322"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148-9.</w:t>
            </w:r>
          </w:p>
        </w:tc>
        <w:tc>
          <w:tcPr>
            <w:tcW w:w="2948" w:type="dxa"/>
            <w:tcBorders>
              <w:bottom w:val="nil"/>
            </w:tcBorders>
          </w:tcPr>
          <w:p w:rsidR="00EC79D5" w:rsidRDefault="00EC79D5">
            <w:pPr>
              <w:pStyle w:val="ConsPlusNormal"/>
            </w:pPr>
            <w:r>
              <w:t>Строительство очистных сооружений хозяйственно-бытовых сточных вод производительностью 2100 м куб./сутки в р.п. Пышма Свердловской области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148-9 введен </w:t>
            </w:r>
            <w:hyperlink r:id="rId1323" w:history="1">
              <w:r>
                <w:rPr>
                  <w:color w:val="0000FF"/>
                </w:rPr>
                <w:t>Постановлением</w:t>
              </w:r>
            </w:hyperlink>
            <w:r>
              <w:t xml:space="preserve"> Правительства Свердловской области от 30.11.2017</w:t>
            </w:r>
          </w:p>
          <w:p w:rsidR="00EC79D5" w:rsidRDefault="00EC79D5">
            <w:pPr>
              <w:pStyle w:val="ConsPlusNormal"/>
              <w:jc w:val="both"/>
            </w:pPr>
            <w:r>
              <w:t>N 892-ПП)</w:t>
            </w:r>
          </w:p>
        </w:tc>
      </w:tr>
      <w:tr w:rsidR="00EC79D5">
        <w:tblPrEx>
          <w:tblBorders>
            <w:insideH w:val="nil"/>
          </w:tblBorders>
        </w:tblPrEx>
        <w:tc>
          <w:tcPr>
            <w:tcW w:w="1247" w:type="dxa"/>
            <w:tcBorders>
              <w:bottom w:val="nil"/>
            </w:tcBorders>
          </w:tcPr>
          <w:p w:rsidR="00EC79D5" w:rsidRDefault="00EC79D5">
            <w:pPr>
              <w:pStyle w:val="ConsPlusNormal"/>
              <w:jc w:val="center"/>
            </w:pPr>
            <w:r>
              <w:t>148-10.</w:t>
            </w:r>
          </w:p>
        </w:tc>
        <w:tc>
          <w:tcPr>
            <w:tcW w:w="2948" w:type="dxa"/>
            <w:tcBorders>
              <w:bottom w:val="nil"/>
            </w:tcBorders>
          </w:tcPr>
          <w:p w:rsidR="00EC79D5" w:rsidRDefault="00EC79D5">
            <w:pPr>
              <w:pStyle w:val="ConsPlusNormal"/>
            </w:pPr>
            <w:r>
              <w:t xml:space="preserve">ВСЕГО по объекту "Строительство очистных сооружений хозяйственно-бытовых сточных вод производительностью 2100 м куб./сутки в р.п. Пышма Свердловской области" </w:t>
            </w:r>
            <w:hyperlink w:anchor="P40018" w:history="1">
              <w:r>
                <w:rPr>
                  <w:color w:val="0000FF"/>
                </w:rPr>
                <w:t>&lt;1&gt;</w:t>
              </w:r>
            </w:hyperlink>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р.п. Пышма, пер. Больничный, 15А</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199825,4</w:t>
            </w:r>
          </w:p>
        </w:tc>
        <w:tc>
          <w:tcPr>
            <w:tcW w:w="1924" w:type="dxa"/>
            <w:tcBorders>
              <w:bottom w:val="nil"/>
            </w:tcBorders>
          </w:tcPr>
          <w:p w:rsidR="00EC79D5" w:rsidRDefault="00EC79D5">
            <w:pPr>
              <w:pStyle w:val="ConsPlusNormal"/>
              <w:jc w:val="center"/>
            </w:pPr>
            <w:r>
              <w:t>191269,6</w:t>
            </w:r>
          </w:p>
        </w:tc>
        <w:tc>
          <w:tcPr>
            <w:tcW w:w="829" w:type="dxa"/>
            <w:tcBorders>
              <w:bottom w:val="nil"/>
            </w:tcBorders>
          </w:tcPr>
          <w:p w:rsidR="00EC79D5" w:rsidRDefault="00EC79D5">
            <w:pPr>
              <w:pStyle w:val="ConsPlusNormal"/>
              <w:jc w:val="center"/>
            </w:pPr>
            <w:r>
              <w:t>2017</w:t>
            </w:r>
          </w:p>
        </w:tc>
        <w:tc>
          <w:tcPr>
            <w:tcW w:w="1459" w:type="dxa"/>
            <w:tcBorders>
              <w:bottom w:val="nil"/>
            </w:tcBorders>
          </w:tcPr>
          <w:p w:rsidR="00EC79D5" w:rsidRDefault="00EC79D5">
            <w:pPr>
              <w:pStyle w:val="ConsPlusNormal"/>
              <w:jc w:val="center"/>
            </w:pPr>
            <w:r>
              <w:t>2018</w:t>
            </w:r>
          </w:p>
        </w:tc>
        <w:tc>
          <w:tcPr>
            <w:tcW w:w="1361" w:type="dxa"/>
            <w:tcBorders>
              <w:bottom w:val="nil"/>
            </w:tcBorders>
          </w:tcPr>
          <w:p w:rsidR="00EC79D5" w:rsidRDefault="00EC79D5">
            <w:pPr>
              <w:pStyle w:val="ConsPlusNormal"/>
              <w:jc w:val="center"/>
            </w:pPr>
            <w:r>
              <w:t>191269,6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98119,2</w:t>
            </w:r>
          </w:p>
        </w:tc>
        <w:tc>
          <w:tcPr>
            <w:tcW w:w="1134" w:type="dxa"/>
            <w:tcBorders>
              <w:bottom w:val="nil"/>
            </w:tcBorders>
          </w:tcPr>
          <w:p w:rsidR="00EC79D5" w:rsidRDefault="00EC79D5">
            <w:pPr>
              <w:pStyle w:val="ConsPlusNormal"/>
              <w:jc w:val="center"/>
            </w:pPr>
            <w:r>
              <w:t>93150,4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lastRenderedPageBreak/>
              <w:t xml:space="preserve">(п. 148-10 в ред. </w:t>
            </w:r>
            <w:hyperlink r:id="rId1324" w:history="1">
              <w:r>
                <w:rPr>
                  <w:color w:val="0000FF"/>
                </w:rPr>
                <w:t>Постановления</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148-11.</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185531,6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95175,7</w:t>
            </w:r>
          </w:p>
        </w:tc>
        <w:tc>
          <w:tcPr>
            <w:tcW w:w="1134" w:type="dxa"/>
            <w:tcBorders>
              <w:bottom w:val="nil"/>
            </w:tcBorders>
          </w:tcPr>
          <w:p w:rsidR="00EC79D5" w:rsidRDefault="00EC79D5">
            <w:pPr>
              <w:pStyle w:val="ConsPlusNormal"/>
              <w:jc w:val="center"/>
            </w:pPr>
            <w:r>
              <w:t>90355,9</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148-11 в ред. </w:t>
            </w:r>
            <w:hyperlink r:id="rId1325"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148-12.</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5738,0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2943,5</w:t>
            </w:r>
          </w:p>
        </w:tc>
        <w:tc>
          <w:tcPr>
            <w:tcW w:w="1134" w:type="dxa"/>
            <w:tcBorders>
              <w:bottom w:val="nil"/>
            </w:tcBorders>
          </w:tcPr>
          <w:p w:rsidR="00EC79D5" w:rsidRDefault="00EC79D5">
            <w:pPr>
              <w:pStyle w:val="ConsPlusNormal"/>
              <w:jc w:val="center"/>
            </w:pPr>
            <w:r>
              <w:t>2794,5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148-12 в ред. </w:t>
            </w:r>
            <w:hyperlink r:id="rId1326"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148-13.</w:t>
            </w:r>
          </w:p>
        </w:tc>
        <w:tc>
          <w:tcPr>
            <w:tcW w:w="2948" w:type="dxa"/>
            <w:tcBorders>
              <w:bottom w:val="nil"/>
            </w:tcBorders>
          </w:tcPr>
          <w:p w:rsidR="00EC79D5" w:rsidRDefault="00EC79D5">
            <w:pPr>
              <w:pStyle w:val="ConsPlusNormal"/>
            </w:pPr>
            <w:r>
              <w:t>Строительство блочно-модульных котельных мощностью 4 МВт и 11 МВт с подводящими инженерными сетями для систем централизованного теплоснабжения</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148-13 введен </w:t>
            </w:r>
            <w:hyperlink r:id="rId1327"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148-14.</w:t>
            </w:r>
          </w:p>
        </w:tc>
        <w:tc>
          <w:tcPr>
            <w:tcW w:w="2948" w:type="dxa"/>
            <w:tcBorders>
              <w:bottom w:val="nil"/>
            </w:tcBorders>
          </w:tcPr>
          <w:p w:rsidR="00EC79D5" w:rsidRDefault="00EC79D5">
            <w:pPr>
              <w:pStyle w:val="ConsPlusNormal"/>
            </w:pPr>
            <w:r>
              <w:t>ВСЕГО по объекту "Строительство блочно-модульных котельных мощностью 4 МВт и 11 МВт с подводящими инженерными сетями для систем централизованного теплоснабжения",</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Краснотурьинск, пос. Рудничный, ул. Соломенникова, ул. Чкалова</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71704,0</w:t>
            </w:r>
          </w:p>
        </w:tc>
        <w:tc>
          <w:tcPr>
            <w:tcW w:w="1924" w:type="dxa"/>
            <w:tcBorders>
              <w:bottom w:val="nil"/>
            </w:tcBorders>
          </w:tcPr>
          <w:p w:rsidR="00EC79D5" w:rsidRDefault="00EC79D5">
            <w:pPr>
              <w:pStyle w:val="ConsPlusNormal"/>
              <w:jc w:val="center"/>
            </w:pPr>
            <w:r>
              <w:t>47073,7</w:t>
            </w:r>
          </w:p>
        </w:tc>
        <w:tc>
          <w:tcPr>
            <w:tcW w:w="829" w:type="dxa"/>
            <w:tcBorders>
              <w:bottom w:val="nil"/>
            </w:tcBorders>
          </w:tcPr>
          <w:p w:rsidR="00EC79D5" w:rsidRDefault="00EC79D5">
            <w:pPr>
              <w:pStyle w:val="ConsPlusNormal"/>
              <w:jc w:val="center"/>
            </w:pPr>
            <w:r>
              <w:t>2017</w:t>
            </w:r>
          </w:p>
        </w:tc>
        <w:tc>
          <w:tcPr>
            <w:tcW w:w="1459" w:type="dxa"/>
            <w:tcBorders>
              <w:bottom w:val="nil"/>
            </w:tcBorders>
          </w:tcPr>
          <w:p w:rsidR="00EC79D5" w:rsidRDefault="00EC79D5">
            <w:pPr>
              <w:pStyle w:val="ConsPlusNormal"/>
              <w:jc w:val="center"/>
            </w:pPr>
            <w:r>
              <w:t>2018</w:t>
            </w:r>
          </w:p>
        </w:tc>
        <w:tc>
          <w:tcPr>
            <w:tcW w:w="1361" w:type="dxa"/>
            <w:tcBorders>
              <w:bottom w:val="nil"/>
            </w:tcBorders>
          </w:tcPr>
          <w:p w:rsidR="00EC79D5" w:rsidRDefault="00EC79D5">
            <w:pPr>
              <w:pStyle w:val="ConsPlusNormal"/>
              <w:jc w:val="center"/>
            </w:pPr>
            <w:r>
              <w:t>47073,6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47073,6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148-14 введен </w:t>
            </w:r>
            <w:hyperlink r:id="rId1328"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lastRenderedPageBreak/>
              <w:t>N 168-ПП)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148-15.</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32951,6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32951,6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148-15 введен </w:t>
            </w:r>
            <w:hyperlink r:id="rId1329"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148-16.</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14122,0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14122,0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148-16 введен </w:t>
            </w:r>
            <w:hyperlink r:id="rId1330"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148-17.</w:t>
            </w:r>
          </w:p>
        </w:tc>
        <w:tc>
          <w:tcPr>
            <w:tcW w:w="2948" w:type="dxa"/>
            <w:tcBorders>
              <w:bottom w:val="nil"/>
            </w:tcBorders>
          </w:tcPr>
          <w:p w:rsidR="00EC79D5" w:rsidRDefault="00EC79D5">
            <w:pPr>
              <w:pStyle w:val="ConsPlusNormal"/>
            </w:pPr>
            <w:r>
              <w:t>Реконструкция очистных сооружений города Среднеуральска</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148-17 введен </w:t>
            </w:r>
            <w:hyperlink r:id="rId1331"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148-18.</w:t>
            </w:r>
          </w:p>
        </w:tc>
        <w:tc>
          <w:tcPr>
            <w:tcW w:w="2948" w:type="dxa"/>
            <w:tcBorders>
              <w:bottom w:val="nil"/>
            </w:tcBorders>
          </w:tcPr>
          <w:p w:rsidR="00EC79D5" w:rsidRDefault="00EC79D5">
            <w:pPr>
              <w:pStyle w:val="ConsPlusNormal"/>
            </w:pPr>
            <w:r>
              <w:t>Всего по объекту "Реконструкция очистных сооружений города Среднеуральска"</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Среднеуральск, ул. Восточная, 16а</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1786061,9</w:t>
            </w:r>
          </w:p>
        </w:tc>
        <w:tc>
          <w:tcPr>
            <w:tcW w:w="1924" w:type="dxa"/>
            <w:tcBorders>
              <w:bottom w:val="nil"/>
            </w:tcBorders>
          </w:tcPr>
          <w:p w:rsidR="00EC79D5" w:rsidRDefault="00EC79D5">
            <w:pPr>
              <w:pStyle w:val="ConsPlusNormal"/>
              <w:jc w:val="center"/>
            </w:pPr>
            <w:r>
              <w:t>1730712,1</w:t>
            </w:r>
          </w:p>
        </w:tc>
        <w:tc>
          <w:tcPr>
            <w:tcW w:w="829" w:type="dxa"/>
            <w:tcBorders>
              <w:bottom w:val="nil"/>
            </w:tcBorders>
          </w:tcPr>
          <w:p w:rsidR="00EC79D5" w:rsidRDefault="00EC79D5">
            <w:pPr>
              <w:pStyle w:val="ConsPlusNormal"/>
              <w:jc w:val="center"/>
            </w:pPr>
            <w:r>
              <w:t>2018</w:t>
            </w:r>
          </w:p>
        </w:tc>
        <w:tc>
          <w:tcPr>
            <w:tcW w:w="1459" w:type="dxa"/>
            <w:tcBorders>
              <w:bottom w:val="nil"/>
            </w:tcBorders>
          </w:tcPr>
          <w:p w:rsidR="00EC79D5" w:rsidRDefault="00EC79D5">
            <w:pPr>
              <w:pStyle w:val="ConsPlusNormal"/>
              <w:jc w:val="center"/>
            </w:pPr>
            <w:r>
              <w:t>2024</w:t>
            </w:r>
          </w:p>
        </w:tc>
        <w:tc>
          <w:tcPr>
            <w:tcW w:w="1361" w:type="dxa"/>
            <w:tcBorders>
              <w:bottom w:val="nil"/>
            </w:tcBorders>
          </w:tcPr>
          <w:p w:rsidR="00EC79D5" w:rsidRDefault="00EC79D5">
            <w:pPr>
              <w:pStyle w:val="ConsPlusNormal"/>
              <w:jc w:val="center"/>
            </w:pPr>
            <w:r>
              <w:t>1372425,8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40000,0</w:t>
            </w:r>
          </w:p>
        </w:tc>
        <w:tc>
          <w:tcPr>
            <w:tcW w:w="1191" w:type="dxa"/>
            <w:tcBorders>
              <w:bottom w:val="nil"/>
            </w:tcBorders>
          </w:tcPr>
          <w:p w:rsidR="00EC79D5" w:rsidRDefault="00EC79D5">
            <w:pPr>
              <w:pStyle w:val="ConsPlusNormal"/>
              <w:jc w:val="center"/>
            </w:pPr>
            <w:r>
              <w:t>110915,5</w:t>
            </w:r>
          </w:p>
        </w:tc>
        <w:tc>
          <w:tcPr>
            <w:tcW w:w="1191" w:type="dxa"/>
            <w:tcBorders>
              <w:bottom w:val="nil"/>
            </w:tcBorders>
          </w:tcPr>
          <w:p w:rsidR="00EC79D5" w:rsidRDefault="00EC79D5">
            <w:pPr>
              <w:pStyle w:val="ConsPlusNormal"/>
              <w:jc w:val="center"/>
            </w:pPr>
            <w:r>
              <w:t>95693,9</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222222,2</w:t>
            </w:r>
          </w:p>
        </w:tc>
        <w:tc>
          <w:tcPr>
            <w:tcW w:w="1134" w:type="dxa"/>
            <w:tcBorders>
              <w:bottom w:val="nil"/>
            </w:tcBorders>
          </w:tcPr>
          <w:p w:rsidR="00EC79D5" w:rsidRDefault="00EC79D5">
            <w:pPr>
              <w:pStyle w:val="ConsPlusNormal"/>
              <w:jc w:val="center"/>
            </w:pPr>
            <w:r>
              <w:t>316768,7</w:t>
            </w:r>
          </w:p>
        </w:tc>
        <w:tc>
          <w:tcPr>
            <w:tcW w:w="1247" w:type="dxa"/>
            <w:tcBorders>
              <w:bottom w:val="nil"/>
            </w:tcBorders>
          </w:tcPr>
          <w:p w:rsidR="00EC79D5" w:rsidRDefault="00EC79D5">
            <w:pPr>
              <w:pStyle w:val="ConsPlusNormal"/>
              <w:jc w:val="center"/>
            </w:pPr>
            <w:r>
              <w:t>586825,5</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148-18 в ред. </w:t>
            </w:r>
            <w:hyperlink r:id="rId1332"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1247" w:type="dxa"/>
            <w:tcBorders>
              <w:bottom w:val="nil"/>
            </w:tcBorders>
          </w:tcPr>
          <w:p w:rsidR="00EC79D5" w:rsidRDefault="00EC79D5">
            <w:pPr>
              <w:pStyle w:val="ConsPlusNormal"/>
              <w:jc w:val="center"/>
            </w:pPr>
            <w:r>
              <w:t>148-19.</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1177000,1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77640,8</w:t>
            </w:r>
          </w:p>
        </w:tc>
        <w:tc>
          <w:tcPr>
            <w:tcW w:w="1191" w:type="dxa"/>
            <w:tcBorders>
              <w:bottom w:val="nil"/>
            </w:tcBorders>
          </w:tcPr>
          <w:p w:rsidR="00EC79D5" w:rsidRDefault="00EC79D5">
            <w:pPr>
              <w:pStyle w:val="ConsPlusNormal"/>
              <w:jc w:val="center"/>
            </w:pPr>
            <w:r>
              <w:t>86124,5</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200000,0</w:t>
            </w:r>
          </w:p>
        </w:tc>
        <w:tc>
          <w:tcPr>
            <w:tcW w:w="1134" w:type="dxa"/>
            <w:tcBorders>
              <w:bottom w:val="nil"/>
            </w:tcBorders>
          </w:tcPr>
          <w:p w:rsidR="00EC79D5" w:rsidRDefault="00EC79D5">
            <w:pPr>
              <w:pStyle w:val="ConsPlusNormal"/>
              <w:jc w:val="center"/>
            </w:pPr>
            <w:r>
              <w:t>285091,9</w:t>
            </w:r>
          </w:p>
        </w:tc>
        <w:tc>
          <w:tcPr>
            <w:tcW w:w="1247" w:type="dxa"/>
            <w:tcBorders>
              <w:bottom w:val="nil"/>
            </w:tcBorders>
          </w:tcPr>
          <w:p w:rsidR="00EC79D5" w:rsidRDefault="00EC79D5">
            <w:pPr>
              <w:pStyle w:val="ConsPlusNormal"/>
              <w:jc w:val="center"/>
            </w:pPr>
            <w:r>
              <w:t>528142,9</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148-19 в ред. </w:t>
            </w:r>
            <w:hyperlink r:id="rId1333"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1247" w:type="dxa"/>
            <w:tcBorders>
              <w:bottom w:val="nil"/>
            </w:tcBorders>
          </w:tcPr>
          <w:p w:rsidR="00EC79D5" w:rsidRDefault="00EC79D5">
            <w:pPr>
              <w:pStyle w:val="ConsPlusNormal"/>
              <w:jc w:val="center"/>
            </w:pPr>
            <w:r>
              <w:t>148-20.</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195425,7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40000,0</w:t>
            </w:r>
          </w:p>
        </w:tc>
        <w:tc>
          <w:tcPr>
            <w:tcW w:w="1191" w:type="dxa"/>
            <w:tcBorders>
              <w:bottom w:val="nil"/>
            </w:tcBorders>
          </w:tcPr>
          <w:p w:rsidR="00EC79D5" w:rsidRDefault="00EC79D5">
            <w:pPr>
              <w:pStyle w:val="ConsPlusNormal"/>
              <w:jc w:val="center"/>
            </w:pPr>
            <w:r>
              <w:t>33274,7</w:t>
            </w:r>
          </w:p>
        </w:tc>
        <w:tc>
          <w:tcPr>
            <w:tcW w:w="1191" w:type="dxa"/>
            <w:tcBorders>
              <w:bottom w:val="nil"/>
            </w:tcBorders>
          </w:tcPr>
          <w:p w:rsidR="00EC79D5" w:rsidRDefault="00EC79D5">
            <w:pPr>
              <w:pStyle w:val="ConsPlusNormal"/>
              <w:jc w:val="center"/>
            </w:pPr>
            <w:r>
              <w:t>9569,4</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22222,2</w:t>
            </w:r>
          </w:p>
        </w:tc>
        <w:tc>
          <w:tcPr>
            <w:tcW w:w="1134" w:type="dxa"/>
            <w:tcBorders>
              <w:bottom w:val="nil"/>
            </w:tcBorders>
          </w:tcPr>
          <w:p w:rsidR="00EC79D5" w:rsidRDefault="00EC79D5">
            <w:pPr>
              <w:pStyle w:val="ConsPlusNormal"/>
              <w:jc w:val="center"/>
            </w:pPr>
            <w:r>
              <w:t>31676,8</w:t>
            </w:r>
          </w:p>
        </w:tc>
        <w:tc>
          <w:tcPr>
            <w:tcW w:w="1247" w:type="dxa"/>
            <w:tcBorders>
              <w:bottom w:val="nil"/>
            </w:tcBorders>
          </w:tcPr>
          <w:p w:rsidR="00EC79D5" w:rsidRDefault="00EC79D5">
            <w:pPr>
              <w:pStyle w:val="ConsPlusNormal"/>
              <w:jc w:val="center"/>
            </w:pPr>
            <w:r>
              <w:t>58682,6</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148-20 в ред. </w:t>
            </w:r>
            <w:hyperlink r:id="rId1334"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lastRenderedPageBreak/>
              <w:t>N 587-ПП)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148-21.</w:t>
            </w:r>
          </w:p>
        </w:tc>
        <w:tc>
          <w:tcPr>
            <w:tcW w:w="2948" w:type="dxa"/>
            <w:tcBorders>
              <w:bottom w:val="nil"/>
            </w:tcBorders>
          </w:tcPr>
          <w:p w:rsidR="00EC79D5" w:rsidRDefault="00EC79D5">
            <w:pPr>
              <w:pStyle w:val="ConsPlusNormal"/>
            </w:pPr>
            <w:r>
              <w:t>Строительство системы водоснабжения с. Байкалово Свердловской области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148-21 введен </w:t>
            </w:r>
            <w:hyperlink r:id="rId1335"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148-22.</w:t>
            </w:r>
          </w:p>
        </w:tc>
        <w:tc>
          <w:tcPr>
            <w:tcW w:w="2948" w:type="dxa"/>
            <w:tcBorders>
              <w:bottom w:val="nil"/>
            </w:tcBorders>
          </w:tcPr>
          <w:p w:rsidR="00EC79D5" w:rsidRDefault="00EC79D5">
            <w:pPr>
              <w:pStyle w:val="ConsPlusNormal"/>
            </w:pPr>
            <w:r>
              <w:t>Всего по объекту "Строительство системы водоснабжения с. Байкалово Свердловской области"</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Байкаловский муниципальный район, с. Байкалово</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136937,3</w:t>
            </w:r>
          </w:p>
        </w:tc>
        <w:tc>
          <w:tcPr>
            <w:tcW w:w="1924" w:type="dxa"/>
            <w:tcBorders>
              <w:bottom w:val="nil"/>
            </w:tcBorders>
          </w:tcPr>
          <w:p w:rsidR="00EC79D5" w:rsidRDefault="00EC79D5">
            <w:pPr>
              <w:pStyle w:val="ConsPlusNormal"/>
              <w:jc w:val="center"/>
            </w:pPr>
            <w:r>
              <w:t>120943,3</w:t>
            </w:r>
          </w:p>
        </w:tc>
        <w:tc>
          <w:tcPr>
            <w:tcW w:w="829" w:type="dxa"/>
            <w:tcBorders>
              <w:bottom w:val="nil"/>
            </w:tcBorders>
          </w:tcPr>
          <w:p w:rsidR="00EC79D5" w:rsidRDefault="00EC79D5">
            <w:pPr>
              <w:pStyle w:val="ConsPlusNormal"/>
              <w:jc w:val="center"/>
            </w:pPr>
            <w:r>
              <w:t>2018</w:t>
            </w:r>
          </w:p>
        </w:tc>
        <w:tc>
          <w:tcPr>
            <w:tcW w:w="1459" w:type="dxa"/>
            <w:tcBorders>
              <w:bottom w:val="nil"/>
            </w:tcBorders>
          </w:tcPr>
          <w:p w:rsidR="00EC79D5" w:rsidRDefault="00EC79D5">
            <w:pPr>
              <w:pStyle w:val="ConsPlusNormal"/>
              <w:jc w:val="center"/>
            </w:pPr>
            <w:r>
              <w:t>2020</w:t>
            </w:r>
          </w:p>
        </w:tc>
        <w:tc>
          <w:tcPr>
            <w:tcW w:w="1361" w:type="dxa"/>
            <w:tcBorders>
              <w:bottom w:val="nil"/>
            </w:tcBorders>
          </w:tcPr>
          <w:p w:rsidR="00EC79D5" w:rsidRDefault="00EC79D5">
            <w:pPr>
              <w:pStyle w:val="ConsPlusNormal"/>
              <w:jc w:val="center"/>
            </w:pPr>
            <w:r>
              <w:t>63021,8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63021,8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148-22 в ред. </w:t>
            </w:r>
            <w:hyperlink r:id="rId1336"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148-23.</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61131,2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61131,2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148-23 в ред. </w:t>
            </w:r>
            <w:hyperlink r:id="rId1337"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148-24.</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1890,6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1890,6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148-24 в ред. </w:t>
            </w:r>
            <w:hyperlink r:id="rId1338"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148-25.</w:t>
            </w:r>
          </w:p>
        </w:tc>
        <w:tc>
          <w:tcPr>
            <w:tcW w:w="2948" w:type="dxa"/>
            <w:tcBorders>
              <w:bottom w:val="nil"/>
            </w:tcBorders>
          </w:tcPr>
          <w:p w:rsidR="00EC79D5" w:rsidRDefault="00EC79D5">
            <w:pPr>
              <w:pStyle w:val="ConsPlusNormal"/>
            </w:pPr>
            <w:r>
              <w:t>Очистные сооружения в муниципальном образовании р.п. Атиг Свердловской области. Очистные сооружения производительностью 370 м</w:t>
            </w:r>
            <w:r>
              <w:rPr>
                <w:vertAlign w:val="superscript"/>
              </w:rPr>
              <w:t>3</w:t>
            </w:r>
            <w:r>
              <w:t>/сут.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lastRenderedPageBreak/>
              <w:t xml:space="preserve">(п. 148-25 введен </w:t>
            </w:r>
            <w:hyperlink r:id="rId1339"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148-26.</w:t>
            </w:r>
          </w:p>
        </w:tc>
        <w:tc>
          <w:tcPr>
            <w:tcW w:w="2948" w:type="dxa"/>
            <w:tcBorders>
              <w:bottom w:val="nil"/>
            </w:tcBorders>
          </w:tcPr>
          <w:p w:rsidR="00EC79D5" w:rsidRDefault="00EC79D5">
            <w:pPr>
              <w:pStyle w:val="ConsPlusNormal"/>
            </w:pPr>
            <w:r>
              <w:t>ВСЕГО по объекту "Очистные сооружения в муниципальном образовании р.п. Атиг Свердловской области. Очистные сооружения производительностью 370 м3/сут."</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Нижнесергинский муниципальный район, р.п. Атиг, ул. Карла Маркса</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62372,30</w:t>
            </w:r>
          </w:p>
        </w:tc>
        <w:tc>
          <w:tcPr>
            <w:tcW w:w="1924" w:type="dxa"/>
            <w:tcBorders>
              <w:bottom w:val="nil"/>
            </w:tcBorders>
          </w:tcPr>
          <w:p w:rsidR="00EC79D5" w:rsidRDefault="00EC79D5">
            <w:pPr>
              <w:pStyle w:val="ConsPlusNormal"/>
              <w:jc w:val="center"/>
            </w:pPr>
            <w:r>
              <w:t>80831,8</w:t>
            </w:r>
          </w:p>
        </w:tc>
        <w:tc>
          <w:tcPr>
            <w:tcW w:w="829" w:type="dxa"/>
            <w:tcBorders>
              <w:bottom w:val="nil"/>
            </w:tcBorders>
          </w:tcPr>
          <w:p w:rsidR="00EC79D5" w:rsidRDefault="00EC79D5">
            <w:pPr>
              <w:pStyle w:val="ConsPlusNormal"/>
              <w:jc w:val="center"/>
            </w:pPr>
            <w:r>
              <w:t>2018</w:t>
            </w:r>
          </w:p>
        </w:tc>
        <w:tc>
          <w:tcPr>
            <w:tcW w:w="1459" w:type="dxa"/>
            <w:tcBorders>
              <w:bottom w:val="nil"/>
            </w:tcBorders>
          </w:tcPr>
          <w:p w:rsidR="00EC79D5" w:rsidRDefault="00EC79D5">
            <w:pPr>
              <w:pStyle w:val="ConsPlusNormal"/>
              <w:jc w:val="center"/>
            </w:pPr>
            <w:r>
              <w:t>2020</w:t>
            </w:r>
          </w:p>
        </w:tc>
        <w:tc>
          <w:tcPr>
            <w:tcW w:w="1361" w:type="dxa"/>
            <w:tcBorders>
              <w:bottom w:val="nil"/>
            </w:tcBorders>
          </w:tcPr>
          <w:p w:rsidR="00EC79D5" w:rsidRDefault="00EC79D5">
            <w:pPr>
              <w:pStyle w:val="ConsPlusNormal"/>
              <w:jc w:val="center"/>
            </w:pPr>
            <w:r>
              <w:t>80831,8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40990,0</w:t>
            </w:r>
          </w:p>
        </w:tc>
        <w:tc>
          <w:tcPr>
            <w:tcW w:w="1191" w:type="dxa"/>
            <w:tcBorders>
              <w:bottom w:val="nil"/>
            </w:tcBorders>
          </w:tcPr>
          <w:p w:rsidR="00EC79D5" w:rsidRDefault="00EC79D5">
            <w:pPr>
              <w:pStyle w:val="ConsPlusNormal"/>
              <w:jc w:val="center"/>
            </w:pPr>
            <w:r>
              <w:t>39841,8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148-26 в ред. </w:t>
            </w:r>
            <w:hyperlink r:id="rId1340" w:history="1">
              <w:r>
                <w:rPr>
                  <w:color w:val="0000FF"/>
                </w:rPr>
                <w:t>Постановления</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148-27.</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78406,9</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39760,3</w:t>
            </w:r>
          </w:p>
        </w:tc>
        <w:tc>
          <w:tcPr>
            <w:tcW w:w="1191" w:type="dxa"/>
            <w:tcBorders>
              <w:bottom w:val="nil"/>
            </w:tcBorders>
          </w:tcPr>
          <w:p w:rsidR="00EC79D5" w:rsidRDefault="00EC79D5">
            <w:pPr>
              <w:pStyle w:val="ConsPlusNormal"/>
              <w:jc w:val="center"/>
            </w:pPr>
            <w:r>
              <w:t>38646,6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148-27 в ред. </w:t>
            </w:r>
            <w:hyperlink r:id="rId1341" w:history="1">
              <w:r>
                <w:rPr>
                  <w:color w:val="0000FF"/>
                </w:rPr>
                <w:t>Постановления</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148-28.</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2424,9</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1229,7</w:t>
            </w:r>
          </w:p>
        </w:tc>
        <w:tc>
          <w:tcPr>
            <w:tcW w:w="1191" w:type="dxa"/>
            <w:tcBorders>
              <w:bottom w:val="nil"/>
            </w:tcBorders>
          </w:tcPr>
          <w:p w:rsidR="00EC79D5" w:rsidRDefault="00EC79D5">
            <w:pPr>
              <w:pStyle w:val="ConsPlusNormal"/>
              <w:jc w:val="center"/>
            </w:pPr>
            <w:r>
              <w:t>1195,2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148-28 в ред. </w:t>
            </w:r>
            <w:hyperlink r:id="rId1342" w:history="1">
              <w:r>
                <w:rPr>
                  <w:color w:val="0000FF"/>
                </w:rPr>
                <w:t>Постановления</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148-29.</w:t>
            </w:r>
          </w:p>
        </w:tc>
        <w:tc>
          <w:tcPr>
            <w:tcW w:w="2948" w:type="dxa"/>
            <w:tcBorders>
              <w:bottom w:val="nil"/>
            </w:tcBorders>
          </w:tcPr>
          <w:p w:rsidR="00EC79D5" w:rsidRDefault="00EC79D5">
            <w:pPr>
              <w:pStyle w:val="ConsPlusNormal"/>
            </w:pPr>
            <w:r>
              <w:t>Строительство объектов водоснабжения п. Большой Исток Сысертского городского округа</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148-29 введен </w:t>
            </w:r>
            <w:hyperlink r:id="rId1343" w:history="1">
              <w:r>
                <w:rPr>
                  <w:color w:val="0000FF"/>
                </w:rPr>
                <w:t>Постановлением</w:t>
              </w:r>
            </w:hyperlink>
            <w:r>
              <w:t xml:space="preserve"> Правительства Свердловской области от 17.10.2018</w:t>
            </w:r>
          </w:p>
          <w:p w:rsidR="00EC79D5" w:rsidRDefault="00EC79D5">
            <w:pPr>
              <w:pStyle w:val="ConsPlusNormal"/>
              <w:jc w:val="both"/>
            </w:pPr>
            <w:r>
              <w:t>N 705-ПП)</w:t>
            </w:r>
          </w:p>
        </w:tc>
      </w:tr>
      <w:tr w:rsidR="00EC79D5">
        <w:tblPrEx>
          <w:tblBorders>
            <w:insideH w:val="nil"/>
          </w:tblBorders>
        </w:tblPrEx>
        <w:tc>
          <w:tcPr>
            <w:tcW w:w="1247" w:type="dxa"/>
            <w:tcBorders>
              <w:bottom w:val="nil"/>
            </w:tcBorders>
          </w:tcPr>
          <w:p w:rsidR="00EC79D5" w:rsidRDefault="00EC79D5">
            <w:pPr>
              <w:pStyle w:val="ConsPlusNormal"/>
              <w:jc w:val="center"/>
            </w:pPr>
            <w:r>
              <w:t>148-30.</w:t>
            </w:r>
          </w:p>
        </w:tc>
        <w:tc>
          <w:tcPr>
            <w:tcW w:w="2948" w:type="dxa"/>
            <w:tcBorders>
              <w:bottom w:val="nil"/>
            </w:tcBorders>
          </w:tcPr>
          <w:p w:rsidR="00EC79D5" w:rsidRDefault="00EC79D5">
            <w:pPr>
              <w:pStyle w:val="ConsPlusNormal"/>
            </w:pPr>
            <w:r>
              <w:t xml:space="preserve">Всего по объекту "Строительство объектов </w:t>
            </w:r>
            <w:r>
              <w:lastRenderedPageBreak/>
              <w:t>водоснабжения п. Большой Исток Сысертского городского округа"</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lastRenderedPageBreak/>
              <w:t xml:space="preserve">Свердловская область, п. Большой </w:t>
            </w:r>
            <w:r>
              <w:lastRenderedPageBreak/>
              <w:t>Исток</w:t>
            </w:r>
          </w:p>
        </w:tc>
        <w:tc>
          <w:tcPr>
            <w:tcW w:w="1804" w:type="dxa"/>
            <w:tcBorders>
              <w:bottom w:val="nil"/>
            </w:tcBorders>
          </w:tcPr>
          <w:p w:rsidR="00EC79D5" w:rsidRDefault="00EC79D5">
            <w:pPr>
              <w:pStyle w:val="ConsPlusNormal"/>
              <w:jc w:val="center"/>
            </w:pPr>
            <w:r>
              <w:lastRenderedPageBreak/>
              <w:t>муниципальная</w:t>
            </w:r>
          </w:p>
        </w:tc>
        <w:tc>
          <w:tcPr>
            <w:tcW w:w="2014" w:type="dxa"/>
            <w:tcBorders>
              <w:bottom w:val="nil"/>
            </w:tcBorders>
          </w:tcPr>
          <w:p w:rsidR="00EC79D5" w:rsidRDefault="00EC79D5">
            <w:pPr>
              <w:pStyle w:val="ConsPlusNormal"/>
              <w:jc w:val="center"/>
            </w:pPr>
            <w:r>
              <w:t>32857,2</w:t>
            </w:r>
          </w:p>
        </w:tc>
        <w:tc>
          <w:tcPr>
            <w:tcW w:w="1924" w:type="dxa"/>
            <w:tcBorders>
              <w:bottom w:val="nil"/>
            </w:tcBorders>
          </w:tcPr>
          <w:p w:rsidR="00EC79D5" w:rsidRDefault="00EC79D5">
            <w:pPr>
              <w:pStyle w:val="ConsPlusNormal"/>
              <w:jc w:val="center"/>
            </w:pPr>
            <w:r>
              <w:t>32857,2</w:t>
            </w:r>
          </w:p>
        </w:tc>
        <w:tc>
          <w:tcPr>
            <w:tcW w:w="829" w:type="dxa"/>
            <w:tcBorders>
              <w:bottom w:val="nil"/>
            </w:tcBorders>
          </w:tcPr>
          <w:p w:rsidR="00EC79D5" w:rsidRDefault="00EC79D5">
            <w:pPr>
              <w:pStyle w:val="ConsPlusNormal"/>
              <w:jc w:val="center"/>
            </w:pPr>
            <w:r>
              <w:t>2018</w:t>
            </w:r>
          </w:p>
        </w:tc>
        <w:tc>
          <w:tcPr>
            <w:tcW w:w="1459" w:type="dxa"/>
            <w:tcBorders>
              <w:bottom w:val="nil"/>
            </w:tcBorders>
          </w:tcPr>
          <w:p w:rsidR="00EC79D5" w:rsidRDefault="00EC79D5">
            <w:pPr>
              <w:pStyle w:val="ConsPlusNormal"/>
              <w:jc w:val="center"/>
            </w:pPr>
            <w:r>
              <w:t>2018</w:t>
            </w:r>
          </w:p>
        </w:tc>
        <w:tc>
          <w:tcPr>
            <w:tcW w:w="1361" w:type="dxa"/>
            <w:tcBorders>
              <w:bottom w:val="nil"/>
            </w:tcBorders>
          </w:tcPr>
          <w:p w:rsidR="00EC79D5" w:rsidRDefault="00EC79D5">
            <w:pPr>
              <w:pStyle w:val="ConsPlusNormal"/>
              <w:jc w:val="center"/>
            </w:pPr>
            <w:r>
              <w:t>32857,2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32857,2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148-30 введен </w:t>
            </w:r>
            <w:hyperlink r:id="rId1344" w:history="1">
              <w:r>
                <w:rPr>
                  <w:color w:val="0000FF"/>
                </w:rPr>
                <w:t>Постановлением</w:t>
              </w:r>
            </w:hyperlink>
            <w:r>
              <w:t xml:space="preserve"> Правительства Свердловской области от 17.10.2018</w:t>
            </w:r>
          </w:p>
          <w:p w:rsidR="00EC79D5" w:rsidRDefault="00EC79D5">
            <w:pPr>
              <w:pStyle w:val="ConsPlusNormal"/>
              <w:jc w:val="both"/>
            </w:pPr>
            <w:r>
              <w:t>N 705-ПП)</w:t>
            </w:r>
          </w:p>
        </w:tc>
      </w:tr>
      <w:tr w:rsidR="00EC79D5">
        <w:tblPrEx>
          <w:tblBorders>
            <w:insideH w:val="nil"/>
          </w:tblBorders>
        </w:tblPrEx>
        <w:tc>
          <w:tcPr>
            <w:tcW w:w="1247" w:type="dxa"/>
            <w:tcBorders>
              <w:bottom w:val="nil"/>
            </w:tcBorders>
          </w:tcPr>
          <w:p w:rsidR="00EC79D5" w:rsidRDefault="00EC79D5">
            <w:pPr>
              <w:pStyle w:val="ConsPlusNormal"/>
              <w:jc w:val="center"/>
            </w:pPr>
            <w:r>
              <w:t>148-31.</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23000,0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23000,0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148-31 введен </w:t>
            </w:r>
            <w:hyperlink r:id="rId1345" w:history="1">
              <w:r>
                <w:rPr>
                  <w:color w:val="0000FF"/>
                </w:rPr>
                <w:t>Постановлением</w:t>
              </w:r>
            </w:hyperlink>
            <w:r>
              <w:t xml:space="preserve"> Правительства Свердловской области от 17.10.2018</w:t>
            </w:r>
          </w:p>
          <w:p w:rsidR="00EC79D5" w:rsidRDefault="00EC79D5">
            <w:pPr>
              <w:pStyle w:val="ConsPlusNormal"/>
              <w:jc w:val="both"/>
            </w:pPr>
            <w:r>
              <w:t>N 705-ПП)</w:t>
            </w:r>
          </w:p>
        </w:tc>
      </w:tr>
      <w:tr w:rsidR="00EC79D5">
        <w:tblPrEx>
          <w:tblBorders>
            <w:insideH w:val="nil"/>
          </w:tblBorders>
        </w:tblPrEx>
        <w:tc>
          <w:tcPr>
            <w:tcW w:w="1247" w:type="dxa"/>
            <w:tcBorders>
              <w:bottom w:val="nil"/>
            </w:tcBorders>
          </w:tcPr>
          <w:p w:rsidR="00EC79D5" w:rsidRDefault="00EC79D5">
            <w:pPr>
              <w:pStyle w:val="ConsPlusNormal"/>
              <w:jc w:val="center"/>
            </w:pPr>
            <w:r>
              <w:t>148-32.</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9857,2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9857,2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148-32 введен </w:t>
            </w:r>
            <w:hyperlink r:id="rId1346" w:history="1">
              <w:r>
                <w:rPr>
                  <w:color w:val="0000FF"/>
                </w:rPr>
                <w:t>Постановлением</w:t>
              </w:r>
            </w:hyperlink>
            <w:r>
              <w:t xml:space="preserve"> Правительства Свердловской области от 17.10.2018</w:t>
            </w:r>
          </w:p>
          <w:p w:rsidR="00EC79D5" w:rsidRDefault="00EC79D5">
            <w:pPr>
              <w:pStyle w:val="ConsPlusNormal"/>
              <w:jc w:val="both"/>
            </w:pPr>
            <w:r>
              <w:t>N 705-ПП)</w:t>
            </w:r>
          </w:p>
        </w:tc>
      </w:tr>
      <w:tr w:rsidR="00EC79D5">
        <w:tblPrEx>
          <w:tblBorders>
            <w:insideH w:val="nil"/>
          </w:tblBorders>
        </w:tblPrEx>
        <w:tc>
          <w:tcPr>
            <w:tcW w:w="1247" w:type="dxa"/>
            <w:tcBorders>
              <w:bottom w:val="nil"/>
            </w:tcBorders>
          </w:tcPr>
          <w:p w:rsidR="00EC79D5" w:rsidRDefault="00EC79D5">
            <w:pPr>
              <w:pStyle w:val="ConsPlusNormal"/>
              <w:jc w:val="center"/>
            </w:pPr>
            <w:r>
              <w:t>148-33.</w:t>
            </w:r>
          </w:p>
        </w:tc>
        <w:tc>
          <w:tcPr>
            <w:tcW w:w="2948" w:type="dxa"/>
            <w:tcBorders>
              <w:bottom w:val="nil"/>
            </w:tcBorders>
          </w:tcPr>
          <w:p w:rsidR="00EC79D5" w:rsidRDefault="00EC79D5">
            <w:pPr>
              <w:pStyle w:val="ConsPlusNormal"/>
            </w:pPr>
            <w:r>
              <w:t>Свердловская обл., с. Покровское Артемовского района, ул. М. Горького. Блочная газовая котельная мощностью 1 МВт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148-33 введен </w:t>
            </w:r>
            <w:hyperlink r:id="rId1347"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148-34.</w:t>
            </w:r>
          </w:p>
        </w:tc>
        <w:tc>
          <w:tcPr>
            <w:tcW w:w="2948" w:type="dxa"/>
            <w:tcBorders>
              <w:bottom w:val="nil"/>
            </w:tcBorders>
          </w:tcPr>
          <w:p w:rsidR="00EC79D5" w:rsidRDefault="00EC79D5">
            <w:pPr>
              <w:pStyle w:val="ConsPlusNormal"/>
            </w:pPr>
            <w:r>
              <w:t>Всего по объекту "Свердловская обл., с. Покровское Артемовского района, ул. М. Горького. Блочная газовая котельная мощностью 1 МВт"</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 Покровское Артемовского района, ул. М. Горького</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13144,0</w:t>
            </w:r>
          </w:p>
        </w:tc>
        <w:tc>
          <w:tcPr>
            <w:tcW w:w="1924" w:type="dxa"/>
            <w:tcBorders>
              <w:bottom w:val="nil"/>
            </w:tcBorders>
          </w:tcPr>
          <w:p w:rsidR="00EC79D5" w:rsidRDefault="00EC79D5">
            <w:pPr>
              <w:pStyle w:val="ConsPlusNormal"/>
              <w:jc w:val="center"/>
            </w:pPr>
            <w:r>
              <w:t>13221,6</w:t>
            </w:r>
          </w:p>
        </w:tc>
        <w:tc>
          <w:tcPr>
            <w:tcW w:w="829" w:type="dxa"/>
            <w:tcBorders>
              <w:bottom w:val="nil"/>
            </w:tcBorders>
          </w:tcPr>
          <w:p w:rsidR="00EC79D5" w:rsidRDefault="00EC79D5">
            <w:pPr>
              <w:pStyle w:val="ConsPlusNormal"/>
              <w:jc w:val="center"/>
            </w:pPr>
            <w:r>
              <w:t>2019</w:t>
            </w:r>
          </w:p>
        </w:tc>
        <w:tc>
          <w:tcPr>
            <w:tcW w:w="1459" w:type="dxa"/>
            <w:tcBorders>
              <w:bottom w:val="nil"/>
            </w:tcBorders>
          </w:tcPr>
          <w:p w:rsidR="00EC79D5" w:rsidRDefault="00EC79D5">
            <w:pPr>
              <w:pStyle w:val="ConsPlusNormal"/>
              <w:jc w:val="center"/>
            </w:pPr>
            <w:r>
              <w:t>2020</w:t>
            </w:r>
          </w:p>
        </w:tc>
        <w:tc>
          <w:tcPr>
            <w:tcW w:w="1361" w:type="dxa"/>
            <w:tcBorders>
              <w:bottom w:val="nil"/>
            </w:tcBorders>
          </w:tcPr>
          <w:p w:rsidR="00EC79D5" w:rsidRDefault="00EC79D5">
            <w:pPr>
              <w:pStyle w:val="ConsPlusNormal"/>
              <w:jc w:val="center"/>
            </w:pPr>
            <w:r>
              <w:t>13221,6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13221,6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148-34 в ред. </w:t>
            </w:r>
            <w:hyperlink r:id="rId1348"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lastRenderedPageBreak/>
              <w:t>N 952-ПП)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148-35.</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12718,2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12718,2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148-35 в ред. </w:t>
            </w:r>
            <w:hyperlink r:id="rId1349"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148-36.</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503,4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503,4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148-36 в ред. </w:t>
            </w:r>
            <w:hyperlink r:id="rId1350"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148-37.</w:t>
            </w:r>
          </w:p>
        </w:tc>
        <w:tc>
          <w:tcPr>
            <w:tcW w:w="2948" w:type="dxa"/>
            <w:tcBorders>
              <w:bottom w:val="nil"/>
            </w:tcBorders>
          </w:tcPr>
          <w:p w:rsidR="00EC79D5" w:rsidRDefault="00EC79D5">
            <w:pPr>
              <w:pStyle w:val="ConsPlusNormal"/>
            </w:pPr>
            <w:r>
              <w:t>Реконструкция газовой котельной N 8 по адресу: р.п. Арти, ул. Первомайская, 16а</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148-37 введен </w:t>
            </w:r>
            <w:hyperlink r:id="rId1351"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148-38.</w:t>
            </w:r>
          </w:p>
        </w:tc>
        <w:tc>
          <w:tcPr>
            <w:tcW w:w="2948" w:type="dxa"/>
            <w:tcBorders>
              <w:bottom w:val="nil"/>
            </w:tcBorders>
          </w:tcPr>
          <w:p w:rsidR="00EC79D5" w:rsidRDefault="00EC79D5">
            <w:pPr>
              <w:pStyle w:val="ConsPlusNormal"/>
            </w:pPr>
            <w:r>
              <w:t>Всего по объекту "Реконструкция газовой котельной N 8 по адресу: р.п. Арти, ул. Первомайская, 16а"</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п.г.т. Арти, ул. Первомайская, 16а</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30499,5</w:t>
            </w:r>
          </w:p>
        </w:tc>
        <w:tc>
          <w:tcPr>
            <w:tcW w:w="1924" w:type="dxa"/>
            <w:tcBorders>
              <w:bottom w:val="nil"/>
            </w:tcBorders>
          </w:tcPr>
          <w:p w:rsidR="00EC79D5" w:rsidRDefault="00EC79D5">
            <w:pPr>
              <w:pStyle w:val="ConsPlusNormal"/>
              <w:jc w:val="center"/>
            </w:pPr>
            <w:r>
              <w:t>29015,4</w:t>
            </w:r>
          </w:p>
        </w:tc>
        <w:tc>
          <w:tcPr>
            <w:tcW w:w="829" w:type="dxa"/>
            <w:tcBorders>
              <w:bottom w:val="nil"/>
            </w:tcBorders>
          </w:tcPr>
          <w:p w:rsidR="00EC79D5" w:rsidRDefault="00EC79D5">
            <w:pPr>
              <w:pStyle w:val="ConsPlusNormal"/>
              <w:jc w:val="center"/>
            </w:pPr>
            <w:r>
              <w:t>2019</w:t>
            </w:r>
          </w:p>
        </w:tc>
        <w:tc>
          <w:tcPr>
            <w:tcW w:w="1459" w:type="dxa"/>
            <w:tcBorders>
              <w:bottom w:val="nil"/>
            </w:tcBorders>
          </w:tcPr>
          <w:p w:rsidR="00EC79D5" w:rsidRDefault="00EC79D5">
            <w:pPr>
              <w:pStyle w:val="ConsPlusNormal"/>
              <w:jc w:val="center"/>
            </w:pPr>
            <w:r>
              <w:t>2020</w:t>
            </w:r>
          </w:p>
        </w:tc>
        <w:tc>
          <w:tcPr>
            <w:tcW w:w="1361" w:type="dxa"/>
            <w:tcBorders>
              <w:bottom w:val="nil"/>
            </w:tcBorders>
          </w:tcPr>
          <w:p w:rsidR="00EC79D5" w:rsidRDefault="00EC79D5">
            <w:pPr>
              <w:pStyle w:val="ConsPlusNormal"/>
              <w:jc w:val="center"/>
            </w:pPr>
            <w:r>
              <w:t>29015,4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29015,4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148-38 в ред. </w:t>
            </w:r>
            <w:hyperlink r:id="rId1352"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148-39.</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28145,0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28145,0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148-39 в ред. </w:t>
            </w:r>
            <w:hyperlink r:id="rId1353"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148-40.</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870,4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870,4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148-40 в ред. </w:t>
            </w:r>
            <w:hyperlink r:id="rId1354"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lastRenderedPageBreak/>
              <w:t>N 952-ПП)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148-41.</w:t>
            </w:r>
          </w:p>
        </w:tc>
        <w:tc>
          <w:tcPr>
            <w:tcW w:w="2948" w:type="dxa"/>
            <w:tcBorders>
              <w:bottom w:val="nil"/>
            </w:tcBorders>
          </w:tcPr>
          <w:p w:rsidR="00EC79D5" w:rsidRDefault="00EC79D5">
            <w:pPr>
              <w:pStyle w:val="ConsPlusNormal"/>
            </w:pPr>
            <w:r>
              <w:t>Сооружения биологической очистки хозяйственно-бытовых сточных вод производительностью 700 м3/сут., р.п. Бисерть Свердловская область</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148-41 введен </w:t>
            </w:r>
            <w:hyperlink r:id="rId1355"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148-42.</w:t>
            </w:r>
          </w:p>
        </w:tc>
        <w:tc>
          <w:tcPr>
            <w:tcW w:w="2948" w:type="dxa"/>
            <w:tcBorders>
              <w:bottom w:val="nil"/>
            </w:tcBorders>
          </w:tcPr>
          <w:p w:rsidR="00EC79D5" w:rsidRDefault="00EC79D5">
            <w:pPr>
              <w:pStyle w:val="ConsPlusNormal"/>
            </w:pPr>
            <w:r>
              <w:t>Всего по объекту "Сооружения биологической очистки хозяйственно-бытовых сточных вод производительностью 700 м</w:t>
            </w:r>
            <w:r>
              <w:rPr>
                <w:vertAlign w:val="superscript"/>
              </w:rPr>
              <w:t>3</w:t>
            </w:r>
            <w:r>
              <w:t>/сут., р.п. Бисерть Свердловская область"</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п.г.т. Бисерть</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187100,2</w:t>
            </w:r>
          </w:p>
        </w:tc>
        <w:tc>
          <w:tcPr>
            <w:tcW w:w="1924" w:type="dxa"/>
            <w:tcBorders>
              <w:bottom w:val="nil"/>
            </w:tcBorders>
          </w:tcPr>
          <w:p w:rsidR="00EC79D5" w:rsidRDefault="00EC79D5">
            <w:pPr>
              <w:pStyle w:val="ConsPlusNormal"/>
              <w:jc w:val="center"/>
            </w:pPr>
            <w:r>
              <w:t>172542,8</w:t>
            </w:r>
          </w:p>
        </w:tc>
        <w:tc>
          <w:tcPr>
            <w:tcW w:w="829" w:type="dxa"/>
            <w:tcBorders>
              <w:bottom w:val="nil"/>
            </w:tcBorders>
          </w:tcPr>
          <w:p w:rsidR="00EC79D5" w:rsidRDefault="00EC79D5">
            <w:pPr>
              <w:pStyle w:val="ConsPlusNormal"/>
              <w:jc w:val="center"/>
            </w:pPr>
            <w:r>
              <w:t>2019</w:t>
            </w:r>
          </w:p>
        </w:tc>
        <w:tc>
          <w:tcPr>
            <w:tcW w:w="1459" w:type="dxa"/>
            <w:tcBorders>
              <w:bottom w:val="nil"/>
            </w:tcBorders>
          </w:tcPr>
          <w:p w:rsidR="00EC79D5" w:rsidRDefault="00EC79D5">
            <w:pPr>
              <w:pStyle w:val="ConsPlusNormal"/>
              <w:jc w:val="center"/>
            </w:pPr>
            <w:r>
              <w:t>2021</w:t>
            </w:r>
          </w:p>
        </w:tc>
        <w:tc>
          <w:tcPr>
            <w:tcW w:w="1361" w:type="dxa"/>
            <w:tcBorders>
              <w:bottom w:val="nil"/>
            </w:tcBorders>
          </w:tcPr>
          <w:p w:rsidR="00EC79D5" w:rsidRDefault="00EC79D5">
            <w:pPr>
              <w:pStyle w:val="ConsPlusNormal"/>
              <w:jc w:val="center"/>
            </w:pPr>
            <w:r>
              <w:t>172542,8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90579,9</w:t>
            </w:r>
          </w:p>
        </w:tc>
        <w:tc>
          <w:tcPr>
            <w:tcW w:w="1191" w:type="dxa"/>
            <w:tcBorders>
              <w:bottom w:val="nil"/>
            </w:tcBorders>
          </w:tcPr>
          <w:p w:rsidR="00EC79D5" w:rsidRDefault="00EC79D5">
            <w:pPr>
              <w:pStyle w:val="ConsPlusNormal"/>
              <w:jc w:val="center"/>
            </w:pPr>
            <w:r>
              <w:t>81962,9</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148-42 в ред. </w:t>
            </w:r>
            <w:hyperlink r:id="rId1356"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1247" w:type="dxa"/>
            <w:tcBorders>
              <w:bottom w:val="nil"/>
            </w:tcBorders>
          </w:tcPr>
          <w:p w:rsidR="00EC79D5" w:rsidRDefault="00EC79D5">
            <w:pPr>
              <w:pStyle w:val="ConsPlusNormal"/>
              <w:jc w:val="center"/>
            </w:pPr>
            <w:r>
              <w:t>148-43.</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167356,8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87852,8</w:t>
            </w:r>
          </w:p>
        </w:tc>
        <w:tc>
          <w:tcPr>
            <w:tcW w:w="1191" w:type="dxa"/>
            <w:tcBorders>
              <w:bottom w:val="nil"/>
            </w:tcBorders>
          </w:tcPr>
          <w:p w:rsidR="00EC79D5" w:rsidRDefault="00EC79D5">
            <w:pPr>
              <w:pStyle w:val="ConsPlusNormal"/>
              <w:jc w:val="center"/>
            </w:pPr>
            <w:r>
              <w:t>79504,0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148-43 в ред. </w:t>
            </w:r>
            <w:hyperlink r:id="rId1357"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1247" w:type="dxa"/>
            <w:tcBorders>
              <w:bottom w:val="nil"/>
            </w:tcBorders>
          </w:tcPr>
          <w:p w:rsidR="00EC79D5" w:rsidRDefault="00EC79D5">
            <w:pPr>
              <w:pStyle w:val="ConsPlusNormal"/>
              <w:jc w:val="center"/>
            </w:pPr>
            <w:r>
              <w:t>148-44.</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5186,0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2727,1</w:t>
            </w:r>
          </w:p>
        </w:tc>
        <w:tc>
          <w:tcPr>
            <w:tcW w:w="1191" w:type="dxa"/>
            <w:tcBorders>
              <w:bottom w:val="nil"/>
            </w:tcBorders>
          </w:tcPr>
          <w:p w:rsidR="00EC79D5" w:rsidRDefault="00EC79D5">
            <w:pPr>
              <w:pStyle w:val="ConsPlusNormal"/>
              <w:jc w:val="center"/>
            </w:pPr>
            <w:r>
              <w:t>2458,9</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148-44 в ред. </w:t>
            </w:r>
            <w:hyperlink r:id="rId1358"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1247" w:type="dxa"/>
            <w:tcBorders>
              <w:bottom w:val="nil"/>
            </w:tcBorders>
          </w:tcPr>
          <w:p w:rsidR="00EC79D5" w:rsidRDefault="00EC79D5">
            <w:pPr>
              <w:pStyle w:val="ConsPlusNormal"/>
              <w:jc w:val="center"/>
            </w:pPr>
            <w:r>
              <w:t>148-45.</w:t>
            </w:r>
          </w:p>
        </w:tc>
        <w:tc>
          <w:tcPr>
            <w:tcW w:w="2948" w:type="dxa"/>
            <w:tcBorders>
              <w:bottom w:val="nil"/>
            </w:tcBorders>
          </w:tcPr>
          <w:p w:rsidR="00EC79D5" w:rsidRDefault="00EC79D5">
            <w:pPr>
              <w:pStyle w:val="ConsPlusNormal"/>
            </w:pPr>
            <w:r>
              <w:t xml:space="preserve">Блочно-модульная котельная с подводящими </w:t>
            </w:r>
            <w:r>
              <w:lastRenderedPageBreak/>
              <w:t>инженерными сетями в селе Гарашкинское Богдановичского района Свердловской области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148-45 введен </w:t>
            </w:r>
            <w:hyperlink r:id="rId1359"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148-46.</w:t>
            </w:r>
          </w:p>
        </w:tc>
        <w:tc>
          <w:tcPr>
            <w:tcW w:w="2948" w:type="dxa"/>
            <w:tcBorders>
              <w:bottom w:val="nil"/>
            </w:tcBorders>
          </w:tcPr>
          <w:p w:rsidR="00EC79D5" w:rsidRDefault="00EC79D5">
            <w:pPr>
              <w:pStyle w:val="ConsPlusNormal"/>
            </w:pPr>
            <w:r>
              <w:t>Всего по объекту "Блочно-модульная котельная с подводящими инженерными сетями в селе Гарашкинское Богдановичского района Свердловской области"</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Богдановичский район, с. Гарашкинское</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24971,4</w:t>
            </w:r>
          </w:p>
        </w:tc>
        <w:tc>
          <w:tcPr>
            <w:tcW w:w="1924" w:type="dxa"/>
            <w:tcBorders>
              <w:bottom w:val="nil"/>
            </w:tcBorders>
          </w:tcPr>
          <w:p w:rsidR="00EC79D5" w:rsidRDefault="00EC79D5">
            <w:pPr>
              <w:pStyle w:val="ConsPlusNormal"/>
              <w:jc w:val="center"/>
            </w:pPr>
            <w:r>
              <w:t>21360,8</w:t>
            </w:r>
          </w:p>
        </w:tc>
        <w:tc>
          <w:tcPr>
            <w:tcW w:w="829" w:type="dxa"/>
            <w:tcBorders>
              <w:bottom w:val="nil"/>
            </w:tcBorders>
          </w:tcPr>
          <w:p w:rsidR="00EC79D5" w:rsidRDefault="00EC79D5">
            <w:pPr>
              <w:pStyle w:val="ConsPlusNormal"/>
              <w:jc w:val="center"/>
            </w:pPr>
            <w:r>
              <w:t>2019</w:t>
            </w:r>
          </w:p>
        </w:tc>
        <w:tc>
          <w:tcPr>
            <w:tcW w:w="1459" w:type="dxa"/>
            <w:tcBorders>
              <w:bottom w:val="nil"/>
            </w:tcBorders>
          </w:tcPr>
          <w:p w:rsidR="00EC79D5" w:rsidRDefault="00EC79D5">
            <w:pPr>
              <w:pStyle w:val="ConsPlusNormal"/>
              <w:jc w:val="center"/>
            </w:pPr>
            <w:r>
              <w:t>2020</w:t>
            </w:r>
          </w:p>
        </w:tc>
        <w:tc>
          <w:tcPr>
            <w:tcW w:w="1361" w:type="dxa"/>
            <w:tcBorders>
              <w:bottom w:val="nil"/>
            </w:tcBorders>
          </w:tcPr>
          <w:p w:rsidR="00EC79D5" w:rsidRDefault="00EC79D5">
            <w:pPr>
              <w:pStyle w:val="ConsPlusNormal"/>
              <w:jc w:val="center"/>
            </w:pPr>
            <w:r>
              <w:t>21360,8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21360,8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148-46 в ред. </w:t>
            </w:r>
            <w:hyperlink r:id="rId1360"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148-47.</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19224,8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19224,8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148-47 в ред. </w:t>
            </w:r>
            <w:hyperlink r:id="rId1361"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148-48.</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2136,0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2136,0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148-48 в ред. </w:t>
            </w:r>
            <w:hyperlink r:id="rId1362"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148-49.</w:t>
            </w:r>
          </w:p>
        </w:tc>
        <w:tc>
          <w:tcPr>
            <w:tcW w:w="2948" w:type="dxa"/>
            <w:tcBorders>
              <w:bottom w:val="nil"/>
            </w:tcBorders>
          </w:tcPr>
          <w:p w:rsidR="00EC79D5" w:rsidRDefault="00EC79D5">
            <w:pPr>
              <w:pStyle w:val="ConsPlusNormal"/>
            </w:pPr>
            <w:r>
              <w:t>Строительство резервуаров МУП "Водоканал" городского округа Верхняя Пышма в количестве 3 штук</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148-49 введен </w:t>
            </w:r>
            <w:hyperlink r:id="rId1363"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148-50.</w:t>
            </w:r>
          </w:p>
        </w:tc>
        <w:tc>
          <w:tcPr>
            <w:tcW w:w="2948" w:type="dxa"/>
            <w:tcBorders>
              <w:bottom w:val="nil"/>
            </w:tcBorders>
          </w:tcPr>
          <w:p w:rsidR="00EC79D5" w:rsidRDefault="00EC79D5">
            <w:pPr>
              <w:pStyle w:val="ConsPlusNormal"/>
            </w:pPr>
            <w:r>
              <w:t>Всего по объекту "Строительство резервуаров МУП "Водоканал" городского округа Верхняя Пышма в количестве 3 штук"</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Верхняя Пышма</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103541,4</w:t>
            </w:r>
          </w:p>
        </w:tc>
        <w:tc>
          <w:tcPr>
            <w:tcW w:w="1924" w:type="dxa"/>
            <w:tcBorders>
              <w:bottom w:val="nil"/>
            </w:tcBorders>
          </w:tcPr>
          <w:p w:rsidR="00EC79D5" w:rsidRDefault="00EC79D5">
            <w:pPr>
              <w:pStyle w:val="ConsPlusNormal"/>
              <w:jc w:val="center"/>
            </w:pPr>
            <w:r>
              <w:t>100972,6</w:t>
            </w:r>
          </w:p>
        </w:tc>
        <w:tc>
          <w:tcPr>
            <w:tcW w:w="829" w:type="dxa"/>
            <w:tcBorders>
              <w:bottom w:val="nil"/>
            </w:tcBorders>
          </w:tcPr>
          <w:p w:rsidR="00EC79D5" w:rsidRDefault="00EC79D5">
            <w:pPr>
              <w:pStyle w:val="ConsPlusNormal"/>
              <w:jc w:val="center"/>
            </w:pPr>
            <w:r>
              <w:t>2019</w:t>
            </w:r>
          </w:p>
        </w:tc>
        <w:tc>
          <w:tcPr>
            <w:tcW w:w="1459" w:type="dxa"/>
            <w:tcBorders>
              <w:bottom w:val="nil"/>
            </w:tcBorders>
          </w:tcPr>
          <w:p w:rsidR="00EC79D5" w:rsidRDefault="00EC79D5">
            <w:pPr>
              <w:pStyle w:val="ConsPlusNormal"/>
              <w:jc w:val="center"/>
            </w:pPr>
            <w:r>
              <w:t>2021</w:t>
            </w:r>
          </w:p>
        </w:tc>
        <w:tc>
          <w:tcPr>
            <w:tcW w:w="1361" w:type="dxa"/>
            <w:tcBorders>
              <w:bottom w:val="nil"/>
            </w:tcBorders>
          </w:tcPr>
          <w:p w:rsidR="00EC79D5" w:rsidRDefault="00EC79D5">
            <w:pPr>
              <w:pStyle w:val="ConsPlusNormal"/>
              <w:jc w:val="center"/>
            </w:pPr>
            <w:r>
              <w:t>100972,6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49706,8</w:t>
            </w:r>
          </w:p>
        </w:tc>
        <w:tc>
          <w:tcPr>
            <w:tcW w:w="1191" w:type="dxa"/>
            <w:tcBorders>
              <w:bottom w:val="nil"/>
            </w:tcBorders>
          </w:tcPr>
          <w:p w:rsidR="00EC79D5" w:rsidRDefault="00EC79D5">
            <w:pPr>
              <w:pStyle w:val="ConsPlusNormal"/>
              <w:jc w:val="center"/>
            </w:pPr>
            <w:r>
              <w:t>51265,8</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148-50 в ред. </w:t>
            </w:r>
            <w:hyperlink r:id="rId1364"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148-51.</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80933,9</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34794,7</w:t>
            </w:r>
          </w:p>
        </w:tc>
        <w:tc>
          <w:tcPr>
            <w:tcW w:w="1191" w:type="dxa"/>
            <w:tcBorders>
              <w:bottom w:val="nil"/>
            </w:tcBorders>
          </w:tcPr>
          <w:p w:rsidR="00EC79D5" w:rsidRDefault="00EC79D5">
            <w:pPr>
              <w:pStyle w:val="ConsPlusNormal"/>
              <w:jc w:val="center"/>
            </w:pPr>
            <w:r>
              <w:t>46139,2</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148-51 в ред. </w:t>
            </w:r>
            <w:hyperlink r:id="rId1365"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148-52.</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20038,7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14912,1</w:t>
            </w:r>
          </w:p>
        </w:tc>
        <w:tc>
          <w:tcPr>
            <w:tcW w:w="1191" w:type="dxa"/>
            <w:tcBorders>
              <w:bottom w:val="nil"/>
            </w:tcBorders>
          </w:tcPr>
          <w:p w:rsidR="00EC79D5" w:rsidRDefault="00EC79D5">
            <w:pPr>
              <w:pStyle w:val="ConsPlusNormal"/>
              <w:jc w:val="center"/>
            </w:pPr>
            <w:r>
              <w:t>5126,6</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148-52 в ред. </w:t>
            </w:r>
            <w:hyperlink r:id="rId1366"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148-53.</w:t>
            </w:r>
          </w:p>
        </w:tc>
        <w:tc>
          <w:tcPr>
            <w:tcW w:w="2948" w:type="dxa"/>
            <w:tcBorders>
              <w:bottom w:val="nil"/>
            </w:tcBorders>
          </w:tcPr>
          <w:p w:rsidR="00EC79D5" w:rsidRDefault="00EC79D5">
            <w:pPr>
              <w:pStyle w:val="ConsPlusNormal"/>
            </w:pPr>
            <w:r>
              <w:t>Строительство станции биологической очистки хозяйственно-бытовых сточных вод</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148-53 в ред. </w:t>
            </w:r>
            <w:hyperlink r:id="rId1367" w:history="1">
              <w:r>
                <w:rPr>
                  <w:color w:val="0000FF"/>
                </w:rPr>
                <w:t>Постановления</w:t>
              </w:r>
            </w:hyperlink>
            <w:r>
              <w:t xml:space="preserve"> Правительства Свердловской области от 30.07.2020</w:t>
            </w:r>
          </w:p>
          <w:p w:rsidR="00EC79D5" w:rsidRDefault="00EC79D5">
            <w:pPr>
              <w:pStyle w:val="ConsPlusNormal"/>
              <w:jc w:val="both"/>
            </w:pPr>
            <w:r>
              <w:t>N 511-ПП)</w:t>
            </w:r>
          </w:p>
        </w:tc>
      </w:tr>
      <w:tr w:rsidR="00EC79D5">
        <w:tblPrEx>
          <w:tblBorders>
            <w:insideH w:val="nil"/>
          </w:tblBorders>
        </w:tblPrEx>
        <w:tc>
          <w:tcPr>
            <w:tcW w:w="1247" w:type="dxa"/>
            <w:tcBorders>
              <w:bottom w:val="nil"/>
            </w:tcBorders>
          </w:tcPr>
          <w:p w:rsidR="00EC79D5" w:rsidRDefault="00EC79D5">
            <w:pPr>
              <w:pStyle w:val="ConsPlusNormal"/>
              <w:jc w:val="center"/>
            </w:pPr>
            <w:r>
              <w:t>148-54.</w:t>
            </w:r>
          </w:p>
        </w:tc>
        <w:tc>
          <w:tcPr>
            <w:tcW w:w="2948" w:type="dxa"/>
            <w:tcBorders>
              <w:bottom w:val="nil"/>
            </w:tcBorders>
          </w:tcPr>
          <w:p w:rsidR="00EC79D5" w:rsidRDefault="00EC79D5">
            <w:pPr>
              <w:pStyle w:val="ConsPlusNormal"/>
            </w:pPr>
            <w:r>
              <w:t>Всего по объекту "Строительство станции биологической очистки хозяйственно-бытовых сточных вод"</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Волчанск</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218500,2</w:t>
            </w:r>
          </w:p>
        </w:tc>
        <w:tc>
          <w:tcPr>
            <w:tcW w:w="1924" w:type="dxa"/>
            <w:tcBorders>
              <w:bottom w:val="nil"/>
            </w:tcBorders>
          </w:tcPr>
          <w:p w:rsidR="00EC79D5" w:rsidRDefault="00EC79D5">
            <w:pPr>
              <w:pStyle w:val="ConsPlusNormal"/>
              <w:jc w:val="center"/>
            </w:pPr>
            <w:r>
              <w:t>211249,7</w:t>
            </w:r>
          </w:p>
        </w:tc>
        <w:tc>
          <w:tcPr>
            <w:tcW w:w="829" w:type="dxa"/>
            <w:tcBorders>
              <w:bottom w:val="nil"/>
            </w:tcBorders>
          </w:tcPr>
          <w:p w:rsidR="00EC79D5" w:rsidRDefault="00EC79D5">
            <w:pPr>
              <w:pStyle w:val="ConsPlusNormal"/>
              <w:jc w:val="center"/>
            </w:pPr>
            <w:r>
              <w:t>2019</w:t>
            </w:r>
          </w:p>
        </w:tc>
        <w:tc>
          <w:tcPr>
            <w:tcW w:w="1459" w:type="dxa"/>
            <w:tcBorders>
              <w:bottom w:val="nil"/>
            </w:tcBorders>
          </w:tcPr>
          <w:p w:rsidR="00EC79D5" w:rsidRDefault="00EC79D5">
            <w:pPr>
              <w:pStyle w:val="ConsPlusNormal"/>
              <w:jc w:val="center"/>
            </w:pPr>
            <w:r>
              <w:t>2021</w:t>
            </w:r>
          </w:p>
        </w:tc>
        <w:tc>
          <w:tcPr>
            <w:tcW w:w="1361" w:type="dxa"/>
            <w:tcBorders>
              <w:bottom w:val="nil"/>
            </w:tcBorders>
          </w:tcPr>
          <w:p w:rsidR="00EC79D5" w:rsidRDefault="00EC79D5">
            <w:pPr>
              <w:pStyle w:val="ConsPlusNormal"/>
              <w:jc w:val="center"/>
            </w:pPr>
            <w:r>
              <w:t>211249,7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108300,0</w:t>
            </w:r>
          </w:p>
        </w:tc>
        <w:tc>
          <w:tcPr>
            <w:tcW w:w="1191" w:type="dxa"/>
            <w:tcBorders>
              <w:bottom w:val="nil"/>
            </w:tcBorders>
          </w:tcPr>
          <w:p w:rsidR="00EC79D5" w:rsidRDefault="00EC79D5">
            <w:pPr>
              <w:pStyle w:val="ConsPlusNormal"/>
              <w:jc w:val="center"/>
            </w:pPr>
            <w:r>
              <w:t>102949,7</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148-54 в ред. </w:t>
            </w:r>
            <w:hyperlink r:id="rId1368" w:history="1">
              <w:r>
                <w:rPr>
                  <w:color w:val="0000FF"/>
                </w:rPr>
                <w:t>Постановления</w:t>
              </w:r>
            </w:hyperlink>
            <w:r>
              <w:t xml:space="preserve"> Правительства Свердловской области от 30.07.2020</w:t>
            </w:r>
          </w:p>
          <w:p w:rsidR="00EC79D5" w:rsidRDefault="00EC79D5">
            <w:pPr>
              <w:pStyle w:val="ConsPlusNormal"/>
              <w:jc w:val="both"/>
            </w:pPr>
            <w:r>
              <w:lastRenderedPageBreak/>
              <w:t>N 511-ПП)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148-55.</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204912,2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105051,0</w:t>
            </w:r>
          </w:p>
        </w:tc>
        <w:tc>
          <w:tcPr>
            <w:tcW w:w="1191" w:type="dxa"/>
            <w:tcBorders>
              <w:bottom w:val="nil"/>
            </w:tcBorders>
          </w:tcPr>
          <w:p w:rsidR="00EC79D5" w:rsidRDefault="00EC79D5">
            <w:pPr>
              <w:pStyle w:val="ConsPlusNormal"/>
              <w:jc w:val="center"/>
            </w:pPr>
            <w:r>
              <w:t>99861,2</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148-55 в ред. </w:t>
            </w:r>
            <w:hyperlink r:id="rId1369" w:history="1">
              <w:r>
                <w:rPr>
                  <w:color w:val="0000FF"/>
                </w:rPr>
                <w:t>Постановления</w:t>
              </w:r>
            </w:hyperlink>
            <w:r>
              <w:t xml:space="preserve"> Правительства Свердловской области от 30.07.2020</w:t>
            </w:r>
          </w:p>
          <w:p w:rsidR="00EC79D5" w:rsidRDefault="00EC79D5">
            <w:pPr>
              <w:pStyle w:val="ConsPlusNormal"/>
              <w:jc w:val="both"/>
            </w:pPr>
            <w:r>
              <w:t>N 511-ПП)</w:t>
            </w:r>
          </w:p>
        </w:tc>
      </w:tr>
      <w:tr w:rsidR="00EC79D5">
        <w:tblPrEx>
          <w:tblBorders>
            <w:insideH w:val="nil"/>
          </w:tblBorders>
        </w:tblPrEx>
        <w:tc>
          <w:tcPr>
            <w:tcW w:w="1247" w:type="dxa"/>
            <w:tcBorders>
              <w:bottom w:val="nil"/>
            </w:tcBorders>
          </w:tcPr>
          <w:p w:rsidR="00EC79D5" w:rsidRDefault="00EC79D5">
            <w:pPr>
              <w:pStyle w:val="ConsPlusNormal"/>
              <w:jc w:val="center"/>
            </w:pPr>
            <w:r>
              <w:t>148-56.</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6337,5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3249,0</w:t>
            </w:r>
          </w:p>
        </w:tc>
        <w:tc>
          <w:tcPr>
            <w:tcW w:w="1191" w:type="dxa"/>
            <w:tcBorders>
              <w:bottom w:val="nil"/>
            </w:tcBorders>
          </w:tcPr>
          <w:p w:rsidR="00EC79D5" w:rsidRDefault="00EC79D5">
            <w:pPr>
              <w:pStyle w:val="ConsPlusNormal"/>
              <w:jc w:val="center"/>
            </w:pPr>
            <w:r>
              <w:t>3088,5</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148-56 в ред. </w:t>
            </w:r>
            <w:hyperlink r:id="rId1370" w:history="1">
              <w:r>
                <w:rPr>
                  <w:color w:val="0000FF"/>
                </w:rPr>
                <w:t>Постановления</w:t>
              </w:r>
            </w:hyperlink>
            <w:r>
              <w:t xml:space="preserve"> Правительства Свердловской области от 30.07.2020</w:t>
            </w:r>
          </w:p>
          <w:p w:rsidR="00EC79D5" w:rsidRDefault="00EC79D5">
            <w:pPr>
              <w:pStyle w:val="ConsPlusNormal"/>
              <w:jc w:val="both"/>
            </w:pPr>
            <w:r>
              <w:t>N 511-ПП)</w:t>
            </w:r>
          </w:p>
        </w:tc>
      </w:tr>
      <w:tr w:rsidR="00EC79D5">
        <w:tblPrEx>
          <w:tblBorders>
            <w:insideH w:val="nil"/>
          </w:tblBorders>
        </w:tblPrEx>
        <w:tc>
          <w:tcPr>
            <w:tcW w:w="1247" w:type="dxa"/>
            <w:tcBorders>
              <w:bottom w:val="nil"/>
            </w:tcBorders>
          </w:tcPr>
          <w:p w:rsidR="00EC79D5" w:rsidRDefault="00EC79D5">
            <w:pPr>
              <w:pStyle w:val="ConsPlusNormal"/>
              <w:jc w:val="center"/>
            </w:pPr>
            <w:r>
              <w:t>148-57.</w:t>
            </w:r>
          </w:p>
        </w:tc>
        <w:tc>
          <w:tcPr>
            <w:tcW w:w="2948" w:type="dxa"/>
            <w:tcBorders>
              <w:bottom w:val="nil"/>
            </w:tcBorders>
          </w:tcPr>
          <w:p w:rsidR="00EC79D5" w:rsidRDefault="00EC79D5">
            <w:pPr>
              <w:pStyle w:val="ConsPlusNormal"/>
            </w:pPr>
            <w:r>
              <w:t>Сеть водоснабжения диаметром 630 мм по улице Расточной, от улицы Соликамской до жилого дома N 24 по улице Расточной</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148-57 введен </w:t>
            </w:r>
            <w:hyperlink r:id="rId1371"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148-58.</w:t>
            </w:r>
          </w:p>
        </w:tc>
        <w:tc>
          <w:tcPr>
            <w:tcW w:w="2948" w:type="dxa"/>
            <w:tcBorders>
              <w:bottom w:val="nil"/>
            </w:tcBorders>
          </w:tcPr>
          <w:p w:rsidR="00EC79D5" w:rsidRDefault="00EC79D5">
            <w:pPr>
              <w:pStyle w:val="ConsPlusNormal"/>
            </w:pPr>
            <w:r>
              <w:t>Всего по объекту "Сеть водоснабжения диаметром 630 мм по улице Расточной, от улицы Соликамской до жилого дома N 24 по улице Расточной"</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Екатеринбург, ул. Расточная</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45204,3</w:t>
            </w:r>
          </w:p>
        </w:tc>
        <w:tc>
          <w:tcPr>
            <w:tcW w:w="1924" w:type="dxa"/>
            <w:tcBorders>
              <w:bottom w:val="nil"/>
            </w:tcBorders>
          </w:tcPr>
          <w:p w:rsidR="00EC79D5" w:rsidRDefault="00EC79D5">
            <w:pPr>
              <w:pStyle w:val="ConsPlusNormal"/>
              <w:jc w:val="center"/>
            </w:pPr>
            <w:r>
              <w:t>43739,5</w:t>
            </w:r>
          </w:p>
        </w:tc>
        <w:tc>
          <w:tcPr>
            <w:tcW w:w="829" w:type="dxa"/>
            <w:tcBorders>
              <w:bottom w:val="nil"/>
            </w:tcBorders>
          </w:tcPr>
          <w:p w:rsidR="00EC79D5" w:rsidRDefault="00EC79D5">
            <w:pPr>
              <w:pStyle w:val="ConsPlusNormal"/>
              <w:jc w:val="center"/>
            </w:pPr>
            <w:r>
              <w:t>2019</w:t>
            </w:r>
          </w:p>
        </w:tc>
        <w:tc>
          <w:tcPr>
            <w:tcW w:w="1459" w:type="dxa"/>
            <w:tcBorders>
              <w:bottom w:val="nil"/>
            </w:tcBorders>
          </w:tcPr>
          <w:p w:rsidR="00EC79D5" w:rsidRDefault="00EC79D5">
            <w:pPr>
              <w:pStyle w:val="ConsPlusNormal"/>
              <w:jc w:val="center"/>
            </w:pPr>
            <w:r>
              <w:t>2020</w:t>
            </w:r>
          </w:p>
        </w:tc>
        <w:tc>
          <w:tcPr>
            <w:tcW w:w="1361" w:type="dxa"/>
            <w:tcBorders>
              <w:bottom w:val="nil"/>
            </w:tcBorders>
          </w:tcPr>
          <w:p w:rsidR="00EC79D5" w:rsidRDefault="00EC79D5">
            <w:pPr>
              <w:pStyle w:val="ConsPlusNormal"/>
              <w:jc w:val="center"/>
            </w:pPr>
            <w:r>
              <w:t>43739,5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43739,5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148-58 в ред. </w:t>
            </w:r>
            <w:hyperlink r:id="rId1372"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148-59.</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21722,5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21722,5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148-59 в ред. </w:t>
            </w:r>
            <w:hyperlink r:id="rId1373"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148-60.</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22017,0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22017,0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148-60 в ред. </w:t>
            </w:r>
            <w:hyperlink r:id="rId1374"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148-61.</w:t>
            </w:r>
          </w:p>
        </w:tc>
        <w:tc>
          <w:tcPr>
            <w:tcW w:w="2948" w:type="dxa"/>
            <w:tcBorders>
              <w:bottom w:val="nil"/>
            </w:tcBorders>
          </w:tcPr>
          <w:p w:rsidR="00EC79D5" w:rsidRDefault="00EC79D5">
            <w:pPr>
              <w:pStyle w:val="ConsPlusNormal"/>
            </w:pPr>
            <w:r>
              <w:t>Сеть водоснабжения диаметром 630 мм по Сиреневому бульвару, от ул. Сыромолотова до ул. Новгородцевой</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148-61 введен </w:t>
            </w:r>
            <w:hyperlink r:id="rId1375"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148-62.</w:t>
            </w:r>
          </w:p>
        </w:tc>
        <w:tc>
          <w:tcPr>
            <w:tcW w:w="2948" w:type="dxa"/>
            <w:tcBorders>
              <w:bottom w:val="nil"/>
            </w:tcBorders>
          </w:tcPr>
          <w:p w:rsidR="00EC79D5" w:rsidRDefault="00EC79D5">
            <w:pPr>
              <w:pStyle w:val="ConsPlusNormal"/>
            </w:pPr>
            <w:r>
              <w:t>Всего по объекту "Сеть водоснабжения диаметром 630 мм по Сиреневому бульвару, от ул. Сыромолотова до ул. Новгородцевой"</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Екатеринбург, Сиреневый бульвар</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27733,7</w:t>
            </w:r>
          </w:p>
        </w:tc>
        <w:tc>
          <w:tcPr>
            <w:tcW w:w="1924" w:type="dxa"/>
            <w:tcBorders>
              <w:bottom w:val="nil"/>
            </w:tcBorders>
          </w:tcPr>
          <w:p w:rsidR="00EC79D5" w:rsidRDefault="00EC79D5">
            <w:pPr>
              <w:pStyle w:val="ConsPlusNormal"/>
              <w:jc w:val="center"/>
            </w:pPr>
            <w:r>
              <w:t>25494,7</w:t>
            </w:r>
          </w:p>
        </w:tc>
        <w:tc>
          <w:tcPr>
            <w:tcW w:w="829" w:type="dxa"/>
            <w:tcBorders>
              <w:bottom w:val="nil"/>
            </w:tcBorders>
          </w:tcPr>
          <w:p w:rsidR="00EC79D5" w:rsidRDefault="00EC79D5">
            <w:pPr>
              <w:pStyle w:val="ConsPlusNormal"/>
              <w:jc w:val="center"/>
            </w:pPr>
            <w:r>
              <w:t>2019</w:t>
            </w:r>
          </w:p>
        </w:tc>
        <w:tc>
          <w:tcPr>
            <w:tcW w:w="1459" w:type="dxa"/>
            <w:tcBorders>
              <w:bottom w:val="nil"/>
            </w:tcBorders>
          </w:tcPr>
          <w:p w:rsidR="00EC79D5" w:rsidRDefault="00EC79D5">
            <w:pPr>
              <w:pStyle w:val="ConsPlusNormal"/>
              <w:jc w:val="center"/>
            </w:pPr>
            <w:r>
              <w:t>2020</w:t>
            </w:r>
          </w:p>
        </w:tc>
        <w:tc>
          <w:tcPr>
            <w:tcW w:w="1361" w:type="dxa"/>
            <w:tcBorders>
              <w:bottom w:val="nil"/>
            </w:tcBorders>
          </w:tcPr>
          <w:p w:rsidR="00EC79D5" w:rsidRDefault="00EC79D5">
            <w:pPr>
              <w:pStyle w:val="ConsPlusNormal"/>
              <w:jc w:val="center"/>
            </w:pPr>
            <w:r>
              <w:t>25494,7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25494,7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148-62 в ред. </w:t>
            </w:r>
            <w:hyperlink r:id="rId1376"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148-63.</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12747,4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12747,4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148-63 в ред. </w:t>
            </w:r>
            <w:hyperlink r:id="rId1377"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148-64.</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12747,3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12747,3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148-64 в ред. </w:t>
            </w:r>
            <w:hyperlink r:id="rId1378"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148-65.</w:t>
            </w:r>
          </w:p>
        </w:tc>
        <w:tc>
          <w:tcPr>
            <w:tcW w:w="2948" w:type="dxa"/>
            <w:tcBorders>
              <w:bottom w:val="nil"/>
            </w:tcBorders>
          </w:tcPr>
          <w:p w:rsidR="00EC79D5" w:rsidRDefault="00EC79D5">
            <w:pPr>
              <w:pStyle w:val="ConsPlusNormal"/>
            </w:pPr>
            <w:r>
              <w:t xml:space="preserve">Сооружения биологической </w:t>
            </w:r>
            <w:r>
              <w:lastRenderedPageBreak/>
              <w:t>очистки хозбытовых сточных вод производительностью 6000 м3/сут. ГО Нижняя Салда Свердловской области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148-65 введен </w:t>
            </w:r>
            <w:hyperlink r:id="rId1379"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148-66.</w:t>
            </w:r>
          </w:p>
        </w:tc>
        <w:tc>
          <w:tcPr>
            <w:tcW w:w="2948" w:type="dxa"/>
            <w:tcBorders>
              <w:bottom w:val="nil"/>
            </w:tcBorders>
          </w:tcPr>
          <w:p w:rsidR="00EC79D5" w:rsidRDefault="00EC79D5">
            <w:pPr>
              <w:pStyle w:val="ConsPlusNormal"/>
            </w:pPr>
            <w:r>
              <w:t>Всего по объекту "Сооружения биологической очистки хозбытовых сточных вод производительностью 6000 м3/сут. ГО Нижняя Салда Свердловской области"</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Нижняя Салда</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496122,3</w:t>
            </w:r>
          </w:p>
        </w:tc>
        <w:tc>
          <w:tcPr>
            <w:tcW w:w="1924" w:type="dxa"/>
            <w:tcBorders>
              <w:bottom w:val="nil"/>
            </w:tcBorders>
          </w:tcPr>
          <w:p w:rsidR="00EC79D5" w:rsidRDefault="00EC79D5">
            <w:pPr>
              <w:pStyle w:val="ConsPlusNormal"/>
              <w:jc w:val="center"/>
            </w:pPr>
            <w:r>
              <w:t>486225,9</w:t>
            </w:r>
          </w:p>
        </w:tc>
        <w:tc>
          <w:tcPr>
            <w:tcW w:w="829" w:type="dxa"/>
            <w:tcBorders>
              <w:bottom w:val="nil"/>
            </w:tcBorders>
          </w:tcPr>
          <w:p w:rsidR="00EC79D5" w:rsidRDefault="00EC79D5">
            <w:pPr>
              <w:pStyle w:val="ConsPlusNormal"/>
              <w:jc w:val="center"/>
            </w:pPr>
            <w:r>
              <w:t>2019</w:t>
            </w:r>
          </w:p>
        </w:tc>
        <w:tc>
          <w:tcPr>
            <w:tcW w:w="1459" w:type="dxa"/>
            <w:tcBorders>
              <w:bottom w:val="nil"/>
            </w:tcBorders>
          </w:tcPr>
          <w:p w:rsidR="00EC79D5" w:rsidRDefault="00EC79D5">
            <w:pPr>
              <w:pStyle w:val="ConsPlusNormal"/>
              <w:jc w:val="center"/>
            </w:pPr>
            <w:r>
              <w:t>2024</w:t>
            </w:r>
          </w:p>
        </w:tc>
        <w:tc>
          <w:tcPr>
            <w:tcW w:w="1361" w:type="dxa"/>
            <w:tcBorders>
              <w:bottom w:val="nil"/>
            </w:tcBorders>
          </w:tcPr>
          <w:p w:rsidR="00EC79D5" w:rsidRDefault="00EC79D5">
            <w:pPr>
              <w:pStyle w:val="ConsPlusNormal"/>
              <w:jc w:val="center"/>
            </w:pPr>
            <w:r>
              <w:t>708486,3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40000,0</w:t>
            </w:r>
          </w:p>
        </w:tc>
        <w:tc>
          <w:tcPr>
            <w:tcW w:w="1191" w:type="dxa"/>
            <w:tcBorders>
              <w:bottom w:val="nil"/>
            </w:tcBorders>
          </w:tcPr>
          <w:p w:rsidR="00EC79D5" w:rsidRDefault="00EC79D5">
            <w:pPr>
              <w:pStyle w:val="ConsPlusNormal"/>
              <w:jc w:val="center"/>
            </w:pPr>
            <w:r>
              <w:t>159023,4</w:t>
            </w:r>
          </w:p>
        </w:tc>
        <w:tc>
          <w:tcPr>
            <w:tcW w:w="1191" w:type="dxa"/>
            <w:tcBorders>
              <w:bottom w:val="nil"/>
            </w:tcBorders>
          </w:tcPr>
          <w:p w:rsidR="00EC79D5" w:rsidRDefault="00EC79D5">
            <w:pPr>
              <w:pStyle w:val="ConsPlusNormal"/>
              <w:jc w:val="center"/>
            </w:pPr>
            <w:r>
              <w:t>282357,5</w:t>
            </w:r>
          </w:p>
        </w:tc>
        <w:tc>
          <w:tcPr>
            <w:tcW w:w="1247" w:type="dxa"/>
            <w:tcBorders>
              <w:bottom w:val="nil"/>
            </w:tcBorders>
          </w:tcPr>
          <w:p w:rsidR="00EC79D5" w:rsidRDefault="00EC79D5">
            <w:pPr>
              <w:pStyle w:val="ConsPlusNormal"/>
              <w:jc w:val="center"/>
            </w:pPr>
            <w:r>
              <w:t>113406,4</w:t>
            </w:r>
          </w:p>
        </w:tc>
        <w:tc>
          <w:tcPr>
            <w:tcW w:w="1134" w:type="dxa"/>
            <w:tcBorders>
              <w:bottom w:val="nil"/>
            </w:tcBorders>
          </w:tcPr>
          <w:p w:rsidR="00EC79D5" w:rsidRDefault="00EC79D5">
            <w:pPr>
              <w:pStyle w:val="ConsPlusNormal"/>
              <w:jc w:val="center"/>
            </w:pPr>
            <w:r>
              <w:t>113395,4</w:t>
            </w:r>
          </w:p>
        </w:tc>
        <w:tc>
          <w:tcPr>
            <w:tcW w:w="1247" w:type="dxa"/>
            <w:tcBorders>
              <w:bottom w:val="nil"/>
            </w:tcBorders>
          </w:tcPr>
          <w:p w:rsidR="00EC79D5" w:rsidRDefault="00EC79D5">
            <w:pPr>
              <w:pStyle w:val="ConsPlusNormal"/>
              <w:jc w:val="center"/>
            </w:pPr>
            <w:r>
              <w:t>303,6</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148-66 в ред. </w:t>
            </w:r>
            <w:hyperlink r:id="rId1380"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1247" w:type="dxa"/>
            <w:tcBorders>
              <w:bottom w:val="nil"/>
            </w:tcBorders>
          </w:tcPr>
          <w:p w:rsidR="00EC79D5" w:rsidRDefault="00EC79D5">
            <w:pPr>
              <w:pStyle w:val="ConsPlusNormal"/>
              <w:jc w:val="center"/>
            </w:pPr>
            <w:r>
              <w:t>148-67.</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639841,2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36000,0</w:t>
            </w:r>
          </w:p>
        </w:tc>
        <w:tc>
          <w:tcPr>
            <w:tcW w:w="1191" w:type="dxa"/>
            <w:tcBorders>
              <w:bottom w:val="nil"/>
            </w:tcBorders>
          </w:tcPr>
          <w:p w:rsidR="00EC79D5" w:rsidRDefault="00EC79D5">
            <w:pPr>
              <w:pStyle w:val="ConsPlusNormal"/>
              <w:jc w:val="center"/>
            </w:pPr>
            <w:r>
              <w:t>143121,0</w:t>
            </w:r>
          </w:p>
        </w:tc>
        <w:tc>
          <w:tcPr>
            <w:tcW w:w="1191" w:type="dxa"/>
            <w:tcBorders>
              <w:bottom w:val="nil"/>
            </w:tcBorders>
          </w:tcPr>
          <w:p w:rsidR="00EC79D5" w:rsidRDefault="00EC79D5">
            <w:pPr>
              <w:pStyle w:val="ConsPlusNormal"/>
              <w:jc w:val="center"/>
            </w:pPr>
            <w:r>
              <w:t>256310,1</w:t>
            </w:r>
          </w:p>
        </w:tc>
        <w:tc>
          <w:tcPr>
            <w:tcW w:w="1247" w:type="dxa"/>
            <w:tcBorders>
              <w:bottom w:val="nil"/>
            </w:tcBorders>
          </w:tcPr>
          <w:p w:rsidR="00EC79D5" w:rsidRDefault="00EC79D5">
            <w:pPr>
              <w:pStyle w:val="ConsPlusNormal"/>
              <w:jc w:val="center"/>
            </w:pPr>
            <w:r>
              <w:t>102065,8</w:t>
            </w:r>
          </w:p>
        </w:tc>
        <w:tc>
          <w:tcPr>
            <w:tcW w:w="1134" w:type="dxa"/>
            <w:tcBorders>
              <w:bottom w:val="nil"/>
            </w:tcBorders>
          </w:tcPr>
          <w:p w:rsidR="00EC79D5" w:rsidRDefault="00EC79D5">
            <w:pPr>
              <w:pStyle w:val="ConsPlusNormal"/>
              <w:jc w:val="center"/>
            </w:pPr>
            <w:r>
              <w:t>102055,9</w:t>
            </w:r>
          </w:p>
        </w:tc>
        <w:tc>
          <w:tcPr>
            <w:tcW w:w="1247" w:type="dxa"/>
            <w:tcBorders>
              <w:bottom w:val="nil"/>
            </w:tcBorders>
          </w:tcPr>
          <w:p w:rsidR="00EC79D5" w:rsidRDefault="00EC79D5">
            <w:pPr>
              <w:pStyle w:val="ConsPlusNormal"/>
              <w:jc w:val="center"/>
            </w:pPr>
            <w:r>
              <w:t>288,4</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148-67 в ред. </w:t>
            </w:r>
            <w:hyperlink r:id="rId1381"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1247" w:type="dxa"/>
            <w:tcBorders>
              <w:bottom w:val="nil"/>
            </w:tcBorders>
          </w:tcPr>
          <w:p w:rsidR="00EC79D5" w:rsidRDefault="00EC79D5">
            <w:pPr>
              <w:pStyle w:val="ConsPlusNormal"/>
              <w:jc w:val="center"/>
            </w:pPr>
            <w:r>
              <w:t>148-68.</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68645,1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4000,0</w:t>
            </w:r>
          </w:p>
        </w:tc>
        <w:tc>
          <w:tcPr>
            <w:tcW w:w="1191" w:type="dxa"/>
            <w:tcBorders>
              <w:bottom w:val="nil"/>
            </w:tcBorders>
          </w:tcPr>
          <w:p w:rsidR="00EC79D5" w:rsidRDefault="00EC79D5">
            <w:pPr>
              <w:pStyle w:val="ConsPlusNormal"/>
              <w:jc w:val="center"/>
            </w:pPr>
            <w:r>
              <w:t>15902,4</w:t>
            </w:r>
          </w:p>
        </w:tc>
        <w:tc>
          <w:tcPr>
            <w:tcW w:w="1191" w:type="dxa"/>
            <w:tcBorders>
              <w:bottom w:val="nil"/>
            </w:tcBorders>
          </w:tcPr>
          <w:p w:rsidR="00EC79D5" w:rsidRDefault="00EC79D5">
            <w:pPr>
              <w:pStyle w:val="ConsPlusNormal"/>
              <w:jc w:val="center"/>
            </w:pPr>
            <w:r>
              <w:t>26047,4</w:t>
            </w:r>
          </w:p>
        </w:tc>
        <w:tc>
          <w:tcPr>
            <w:tcW w:w="1247" w:type="dxa"/>
            <w:tcBorders>
              <w:bottom w:val="nil"/>
            </w:tcBorders>
          </w:tcPr>
          <w:p w:rsidR="00EC79D5" w:rsidRDefault="00EC79D5">
            <w:pPr>
              <w:pStyle w:val="ConsPlusNormal"/>
              <w:jc w:val="center"/>
            </w:pPr>
            <w:r>
              <w:t>11340,6</w:t>
            </w:r>
          </w:p>
        </w:tc>
        <w:tc>
          <w:tcPr>
            <w:tcW w:w="1134" w:type="dxa"/>
            <w:tcBorders>
              <w:bottom w:val="nil"/>
            </w:tcBorders>
          </w:tcPr>
          <w:p w:rsidR="00EC79D5" w:rsidRDefault="00EC79D5">
            <w:pPr>
              <w:pStyle w:val="ConsPlusNormal"/>
              <w:jc w:val="center"/>
            </w:pPr>
            <w:r>
              <w:t>11339,5</w:t>
            </w:r>
          </w:p>
        </w:tc>
        <w:tc>
          <w:tcPr>
            <w:tcW w:w="1247" w:type="dxa"/>
            <w:tcBorders>
              <w:bottom w:val="nil"/>
            </w:tcBorders>
          </w:tcPr>
          <w:p w:rsidR="00EC79D5" w:rsidRDefault="00EC79D5">
            <w:pPr>
              <w:pStyle w:val="ConsPlusNormal"/>
              <w:jc w:val="center"/>
            </w:pPr>
            <w:r>
              <w:t>15,2</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148-68 в ред. </w:t>
            </w:r>
            <w:hyperlink r:id="rId1382"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1247" w:type="dxa"/>
            <w:tcBorders>
              <w:bottom w:val="nil"/>
            </w:tcBorders>
          </w:tcPr>
          <w:p w:rsidR="00EC79D5" w:rsidRDefault="00EC79D5">
            <w:pPr>
              <w:pStyle w:val="ConsPlusNormal"/>
              <w:jc w:val="center"/>
            </w:pPr>
            <w:r>
              <w:t>148-69.</w:t>
            </w:r>
          </w:p>
        </w:tc>
        <w:tc>
          <w:tcPr>
            <w:tcW w:w="2948" w:type="dxa"/>
            <w:tcBorders>
              <w:bottom w:val="nil"/>
            </w:tcBorders>
          </w:tcPr>
          <w:p w:rsidR="00EC79D5" w:rsidRDefault="00EC79D5">
            <w:pPr>
              <w:pStyle w:val="ConsPlusNormal"/>
            </w:pPr>
            <w:r>
              <w:t xml:space="preserve">Система водоотведения п. Ребристый Невьянского городского округа со строительством очистных сооружений </w:t>
            </w:r>
            <w:r>
              <w:lastRenderedPageBreak/>
              <w:t>производительностью 150 м куб./сут.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148-69 введен </w:t>
            </w:r>
            <w:hyperlink r:id="rId1383"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148-70.</w:t>
            </w:r>
          </w:p>
        </w:tc>
        <w:tc>
          <w:tcPr>
            <w:tcW w:w="2948" w:type="dxa"/>
            <w:tcBorders>
              <w:bottom w:val="nil"/>
            </w:tcBorders>
          </w:tcPr>
          <w:p w:rsidR="00EC79D5" w:rsidRDefault="00EC79D5">
            <w:pPr>
              <w:pStyle w:val="ConsPlusNormal"/>
            </w:pPr>
            <w:r>
              <w:t>Всего по объекту "Система водоотведения п. Ребристый Невьянского городского округа со строительством очистных сооружений производительностью 150 м куб./сут."</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Невьянский район, пос. Ребристый</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59296,3</w:t>
            </w:r>
          </w:p>
        </w:tc>
        <w:tc>
          <w:tcPr>
            <w:tcW w:w="1924" w:type="dxa"/>
            <w:tcBorders>
              <w:bottom w:val="nil"/>
            </w:tcBorders>
          </w:tcPr>
          <w:p w:rsidR="00EC79D5" w:rsidRDefault="00EC79D5">
            <w:pPr>
              <w:pStyle w:val="ConsPlusNormal"/>
              <w:jc w:val="center"/>
            </w:pPr>
            <w:r>
              <w:t>71764,3</w:t>
            </w:r>
          </w:p>
        </w:tc>
        <w:tc>
          <w:tcPr>
            <w:tcW w:w="829" w:type="dxa"/>
            <w:tcBorders>
              <w:bottom w:val="nil"/>
            </w:tcBorders>
          </w:tcPr>
          <w:p w:rsidR="00EC79D5" w:rsidRDefault="00EC79D5">
            <w:pPr>
              <w:pStyle w:val="ConsPlusNormal"/>
              <w:jc w:val="center"/>
            </w:pPr>
            <w:r>
              <w:t>2019</w:t>
            </w:r>
          </w:p>
        </w:tc>
        <w:tc>
          <w:tcPr>
            <w:tcW w:w="1459" w:type="dxa"/>
            <w:tcBorders>
              <w:bottom w:val="nil"/>
            </w:tcBorders>
          </w:tcPr>
          <w:p w:rsidR="00EC79D5" w:rsidRDefault="00EC79D5">
            <w:pPr>
              <w:pStyle w:val="ConsPlusNormal"/>
              <w:jc w:val="center"/>
            </w:pPr>
            <w:r>
              <w:t>2021</w:t>
            </w:r>
          </w:p>
        </w:tc>
        <w:tc>
          <w:tcPr>
            <w:tcW w:w="1361" w:type="dxa"/>
            <w:tcBorders>
              <w:bottom w:val="nil"/>
            </w:tcBorders>
          </w:tcPr>
          <w:p w:rsidR="00EC79D5" w:rsidRDefault="00EC79D5">
            <w:pPr>
              <w:pStyle w:val="ConsPlusNormal"/>
              <w:jc w:val="center"/>
            </w:pPr>
            <w:r>
              <w:t>31221,5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31221,5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148-70 в ред. </w:t>
            </w:r>
            <w:hyperlink r:id="rId1384" w:history="1">
              <w:r>
                <w:rPr>
                  <w:color w:val="0000FF"/>
                </w:rPr>
                <w:t>Постановления</w:t>
              </w:r>
            </w:hyperlink>
            <w:r>
              <w:t xml:space="preserve"> Правительства Свердловской области от 30.07.2020</w:t>
            </w:r>
          </w:p>
          <w:p w:rsidR="00EC79D5" w:rsidRDefault="00EC79D5">
            <w:pPr>
              <w:pStyle w:val="ConsPlusNormal"/>
              <w:jc w:val="both"/>
            </w:pPr>
            <w:r>
              <w:t>N 511-ПП)</w:t>
            </w:r>
          </w:p>
        </w:tc>
      </w:tr>
      <w:tr w:rsidR="00EC79D5">
        <w:tblPrEx>
          <w:tblBorders>
            <w:insideH w:val="nil"/>
          </w:tblBorders>
        </w:tblPrEx>
        <w:tc>
          <w:tcPr>
            <w:tcW w:w="1247" w:type="dxa"/>
            <w:tcBorders>
              <w:bottom w:val="nil"/>
            </w:tcBorders>
          </w:tcPr>
          <w:p w:rsidR="00EC79D5" w:rsidRDefault="00EC79D5">
            <w:pPr>
              <w:pStyle w:val="ConsPlusNormal"/>
              <w:jc w:val="center"/>
            </w:pPr>
            <w:r>
              <w:t>148-71.</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29660,4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29660,4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148-71 в ред. </w:t>
            </w:r>
            <w:hyperlink r:id="rId1385" w:history="1">
              <w:r>
                <w:rPr>
                  <w:color w:val="0000FF"/>
                </w:rPr>
                <w:t>Постановления</w:t>
              </w:r>
            </w:hyperlink>
            <w:r>
              <w:t xml:space="preserve"> Правительства Свердловской области от 30.07.2020</w:t>
            </w:r>
          </w:p>
          <w:p w:rsidR="00EC79D5" w:rsidRDefault="00EC79D5">
            <w:pPr>
              <w:pStyle w:val="ConsPlusNormal"/>
              <w:jc w:val="both"/>
            </w:pPr>
            <w:r>
              <w:t>N 511-ПП)</w:t>
            </w:r>
          </w:p>
        </w:tc>
      </w:tr>
      <w:tr w:rsidR="00EC79D5">
        <w:tblPrEx>
          <w:tblBorders>
            <w:insideH w:val="nil"/>
          </w:tblBorders>
        </w:tblPrEx>
        <w:tc>
          <w:tcPr>
            <w:tcW w:w="1247" w:type="dxa"/>
            <w:tcBorders>
              <w:bottom w:val="nil"/>
            </w:tcBorders>
          </w:tcPr>
          <w:p w:rsidR="00EC79D5" w:rsidRDefault="00EC79D5">
            <w:pPr>
              <w:pStyle w:val="ConsPlusNormal"/>
              <w:jc w:val="center"/>
            </w:pPr>
            <w:r>
              <w:t>148-72.</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1561,1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1561,1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148-72 в ред. </w:t>
            </w:r>
            <w:hyperlink r:id="rId1386" w:history="1">
              <w:r>
                <w:rPr>
                  <w:color w:val="0000FF"/>
                </w:rPr>
                <w:t>Постановления</w:t>
              </w:r>
            </w:hyperlink>
            <w:r>
              <w:t xml:space="preserve"> Правительства Свердловской области от 30.07.2020</w:t>
            </w:r>
          </w:p>
          <w:p w:rsidR="00EC79D5" w:rsidRDefault="00EC79D5">
            <w:pPr>
              <w:pStyle w:val="ConsPlusNormal"/>
              <w:jc w:val="both"/>
            </w:pPr>
            <w:r>
              <w:t>N 511-ПП)</w:t>
            </w:r>
          </w:p>
        </w:tc>
      </w:tr>
      <w:tr w:rsidR="00EC79D5">
        <w:tblPrEx>
          <w:tblBorders>
            <w:insideH w:val="nil"/>
          </w:tblBorders>
        </w:tblPrEx>
        <w:tc>
          <w:tcPr>
            <w:tcW w:w="1247" w:type="dxa"/>
            <w:tcBorders>
              <w:bottom w:val="nil"/>
            </w:tcBorders>
          </w:tcPr>
          <w:p w:rsidR="00EC79D5" w:rsidRDefault="00EC79D5">
            <w:pPr>
              <w:pStyle w:val="ConsPlusNormal"/>
              <w:jc w:val="center"/>
            </w:pPr>
            <w:r>
              <w:t>148-73.</w:t>
            </w:r>
          </w:p>
        </w:tc>
        <w:tc>
          <w:tcPr>
            <w:tcW w:w="2948" w:type="dxa"/>
            <w:tcBorders>
              <w:bottom w:val="nil"/>
            </w:tcBorders>
          </w:tcPr>
          <w:p w:rsidR="00EC79D5" w:rsidRDefault="00EC79D5">
            <w:pPr>
              <w:pStyle w:val="ConsPlusNormal"/>
            </w:pPr>
            <w:r>
              <w:t>Реконструкция магистральных участков муниципальных тепловых сетей от котельной N 1 г. Сухой Лог</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148-73 введен </w:t>
            </w:r>
            <w:hyperlink r:id="rId1387"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148-74.</w:t>
            </w:r>
          </w:p>
        </w:tc>
        <w:tc>
          <w:tcPr>
            <w:tcW w:w="2948" w:type="dxa"/>
            <w:tcBorders>
              <w:bottom w:val="nil"/>
            </w:tcBorders>
          </w:tcPr>
          <w:p w:rsidR="00EC79D5" w:rsidRDefault="00EC79D5">
            <w:pPr>
              <w:pStyle w:val="ConsPlusNormal"/>
            </w:pPr>
            <w:r>
              <w:t>Всего по объекту "Реконструкция магистральных участков муниципальных тепловых сетей от котельной N 1 г. Сухой Лог"</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Сухой Лог</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182241,5</w:t>
            </w:r>
          </w:p>
        </w:tc>
        <w:tc>
          <w:tcPr>
            <w:tcW w:w="1924" w:type="dxa"/>
            <w:tcBorders>
              <w:bottom w:val="nil"/>
            </w:tcBorders>
          </w:tcPr>
          <w:p w:rsidR="00EC79D5" w:rsidRDefault="00EC79D5">
            <w:pPr>
              <w:pStyle w:val="ConsPlusNormal"/>
              <w:jc w:val="center"/>
            </w:pPr>
            <w:r>
              <w:t>177934,1</w:t>
            </w:r>
          </w:p>
        </w:tc>
        <w:tc>
          <w:tcPr>
            <w:tcW w:w="829" w:type="dxa"/>
            <w:tcBorders>
              <w:bottom w:val="nil"/>
            </w:tcBorders>
          </w:tcPr>
          <w:p w:rsidR="00EC79D5" w:rsidRDefault="00EC79D5">
            <w:pPr>
              <w:pStyle w:val="ConsPlusNormal"/>
              <w:jc w:val="center"/>
            </w:pPr>
            <w:r>
              <w:t>2019</w:t>
            </w:r>
          </w:p>
        </w:tc>
        <w:tc>
          <w:tcPr>
            <w:tcW w:w="1459" w:type="dxa"/>
            <w:tcBorders>
              <w:bottom w:val="nil"/>
            </w:tcBorders>
          </w:tcPr>
          <w:p w:rsidR="00EC79D5" w:rsidRDefault="00EC79D5">
            <w:pPr>
              <w:pStyle w:val="ConsPlusNormal"/>
              <w:jc w:val="center"/>
            </w:pPr>
            <w:r>
              <w:t>2020</w:t>
            </w:r>
          </w:p>
        </w:tc>
        <w:tc>
          <w:tcPr>
            <w:tcW w:w="1361" w:type="dxa"/>
            <w:tcBorders>
              <w:bottom w:val="nil"/>
            </w:tcBorders>
          </w:tcPr>
          <w:p w:rsidR="00EC79D5" w:rsidRDefault="00EC79D5">
            <w:pPr>
              <w:pStyle w:val="ConsPlusNormal"/>
              <w:jc w:val="center"/>
            </w:pPr>
            <w:r>
              <w:t>177934,1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90697,0</w:t>
            </w:r>
          </w:p>
        </w:tc>
        <w:tc>
          <w:tcPr>
            <w:tcW w:w="1191" w:type="dxa"/>
            <w:tcBorders>
              <w:bottom w:val="nil"/>
            </w:tcBorders>
          </w:tcPr>
          <w:p w:rsidR="00EC79D5" w:rsidRDefault="00EC79D5">
            <w:pPr>
              <w:pStyle w:val="ConsPlusNormal"/>
              <w:jc w:val="center"/>
            </w:pPr>
            <w:r>
              <w:t>87237,1</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148-74 в ред. </w:t>
            </w:r>
            <w:hyperlink r:id="rId1388"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148-75.</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160140,7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81622,8</w:t>
            </w:r>
          </w:p>
        </w:tc>
        <w:tc>
          <w:tcPr>
            <w:tcW w:w="1191" w:type="dxa"/>
            <w:tcBorders>
              <w:bottom w:val="nil"/>
            </w:tcBorders>
          </w:tcPr>
          <w:p w:rsidR="00EC79D5" w:rsidRDefault="00EC79D5">
            <w:pPr>
              <w:pStyle w:val="ConsPlusNormal"/>
              <w:jc w:val="center"/>
            </w:pPr>
            <w:r>
              <w:t>78517,9</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148-75 в ред. </w:t>
            </w:r>
            <w:hyperlink r:id="rId1389"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148-76.</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17793,4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9074,2</w:t>
            </w:r>
          </w:p>
        </w:tc>
        <w:tc>
          <w:tcPr>
            <w:tcW w:w="1191" w:type="dxa"/>
            <w:tcBorders>
              <w:bottom w:val="nil"/>
            </w:tcBorders>
          </w:tcPr>
          <w:p w:rsidR="00EC79D5" w:rsidRDefault="00EC79D5">
            <w:pPr>
              <w:pStyle w:val="ConsPlusNormal"/>
              <w:jc w:val="center"/>
            </w:pPr>
            <w:r>
              <w:t>8719,2</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148-76 в ред. </w:t>
            </w:r>
            <w:hyperlink r:id="rId1390"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148-77.</w:t>
            </w:r>
          </w:p>
        </w:tc>
        <w:tc>
          <w:tcPr>
            <w:tcW w:w="2948" w:type="dxa"/>
            <w:tcBorders>
              <w:bottom w:val="nil"/>
            </w:tcBorders>
          </w:tcPr>
          <w:p w:rsidR="00EC79D5" w:rsidRDefault="00EC79D5">
            <w:pPr>
              <w:pStyle w:val="ConsPlusNormal"/>
            </w:pPr>
            <w:r>
              <w:t>Система хозяйственно-питьевого водоснабжения в с. Таборы Таборинского района Свердловской области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148-77 введен </w:t>
            </w:r>
            <w:hyperlink r:id="rId1391"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148-78.</w:t>
            </w:r>
          </w:p>
        </w:tc>
        <w:tc>
          <w:tcPr>
            <w:tcW w:w="2948" w:type="dxa"/>
            <w:tcBorders>
              <w:bottom w:val="nil"/>
            </w:tcBorders>
          </w:tcPr>
          <w:p w:rsidR="00EC79D5" w:rsidRDefault="00EC79D5">
            <w:pPr>
              <w:pStyle w:val="ConsPlusNormal"/>
            </w:pPr>
            <w:r>
              <w:t>Всего по объекту "Система хозяйственно-питьевого водоснабжения в с. Таборы Таборинского района Свердловской области"</w:t>
            </w:r>
          </w:p>
          <w:p w:rsidR="00EC79D5" w:rsidRDefault="00EC79D5">
            <w:pPr>
              <w:pStyle w:val="ConsPlusNormal"/>
            </w:pPr>
            <w:r>
              <w:lastRenderedPageBreak/>
              <w:t>в том числе:</w:t>
            </w:r>
          </w:p>
        </w:tc>
        <w:tc>
          <w:tcPr>
            <w:tcW w:w="2209" w:type="dxa"/>
            <w:tcBorders>
              <w:bottom w:val="nil"/>
            </w:tcBorders>
          </w:tcPr>
          <w:p w:rsidR="00EC79D5" w:rsidRDefault="00EC79D5">
            <w:pPr>
              <w:pStyle w:val="ConsPlusNormal"/>
            </w:pPr>
            <w:r>
              <w:lastRenderedPageBreak/>
              <w:t>Свердловская область, Таборинский район, с. Таборы</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56689,2</w:t>
            </w:r>
          </w:p>
        </w:tc>
        <w:tc>
          <w:tcPr>
            <w:tcW w:w="1924" w:type="dxa"/>
            <w:tcBorders>
              <w:bottom w:val="nil"/>
            </w:tcBorders>
          </w:tcPr>
          <w:p w:rsidR="00EC79D5" w:rsidRDefault="00EC79D5">
            <w:pPr>
              <w:pStyle w:val="ConsPlusNormal"/>
              <w:jc w:val="center"/>
            </w:pPr>
            <w:r>
              <w:t>62483,6</w:t>
            </w:r>
          </w:p>
        </w:tc>
        <w:tc>
          <w:tcPr>
            <w:tcW w:w="829" w:type="dxa"/>
            <w:tcBorders>
              <w:bottom w:val="nil"/>
            </w:tcBorders>
          </w:tcPr>
          <w:p w:rsidR="00EC79D5" w:rsidRDefault="00EC79D5">
            <w:pPr>
              <w:pStyle w:val="ConsPlusNormal"/>
              <w:jc w:val="center"/>
            </w:pPr>
            <w:r>
              <w:t>2019</w:t>
            </w:r>
          </w:p>
        </w:tc>
        <w:tc>
          <w:tcPr>
            <w:tcW w:w="1459" w:type="dxa"/>
            <w:tcBorders>
              <w:bottom w:val="nil"/>
            </w:tcBorders>
          </w:tcPr>
          <w:p w:rsidR="00EC79D5" w:rsidRDefault="00EC79D5">
            <w:pPr>
              <w:pStyle w:val="ConsPlusNormal"/>
              <w:jc w:val="center"/>
            </w:pPr>
            <w:r>
              <w:t>2021</w:t>
            </w:r>
          </w:p>
        </w:tc>
        <w:tc>
          <w:tcPr>
            <w:tcW w:w="1361" w:type="dxa"/>
            <w:tcBorders>
              <w:bottom w:val="nil"/>
            </w:tcBorders>
          </w:tcPr>
          <w:p w:rsidR="00EC79D5" w:rsidRDefault="00EC79D5">
            <w:pPr>
              <w:pStyle w:val="ConsPlusNormal"/>
              <w:jc w:val="center"/>
            </w:pPr>
            <w:r>
              <w:t>62606,5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27454,6</w:t>
            </w:r>
          </w:p>
        </w:tc>
        <w:tc>
          <w:tcPr>
            <w:tcW w:w="1191" w:type="dxa"/>
            <w:tcBorders>
              <w:bottom w:val="nil"/>
            </w:tcBorders>
          </w:tcPr>
          <w:p w:rsidR="00EC79D5" w:rsidRDefault="00EC79D5">
            <w:pPr>
              <w:pStyle w:val="ConsPlusNormal"/>
              <w:jc w:val="center"/>
            </w:pPr>
            <w:r>
              <w:t>35151,9</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148-78 в ред. </w:t>
            </w:r>
            <w:hyperlink r:id="rId1392" w:history="1">
              <w:r>
                <w:rPr>
                  <w:color w:val="0000FF"/>
                </w:rPr>
                <w:t>Постановления</w:t>
              </w:r>
            </w:hyperlink>
            <w:r>
              <w:t xml:space="preserve"> Правительства Свердловской области от 30.07.2020</w:t>
            </w:r>
          </w:p>
          <w:p w:rsidR="00EC79D5" w:rsidRDefault="00EC79D5">
            <w:pPr>
              <w:pStyle w:val="ConsPlusNormal"/>
              <w:jc w:val="both"/>
            </w:pPr>
            <w:r>
              <w:t>N 511-ПП)</w:t>
            </w:r>
          </w:p>
        </w:tc>
      </w:tr>
      <w:tr w:rsidR="00EC79D5">
        <w:tblPrEx>
          <w:tblBorders>
            <w:insideH w:val="nil"/>
          </w:tblBorders>
        </w:tblPrEx>
        <w:tc>
          <w:tcPr>
            <w:tcW w:w="1247" w:type="dxa"/>
            <w:tcBorders>
              <w:bottom w:val="nil"/>
            </w:tcBorders>
          </w:tcPr>
          <w:p w:rsidR="00EC79D5" w:rsidRDefault="00EC79D5">
            <w:pPr>
              <w:pStyle w:val="ConsPlusNormal"/>
              <w:jc w:val="center"/>
            </w:pPr>
            <w:r>
              <w:t>148-79.</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60728,3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26630,9</w:t>
            </w:r>
          </w:p>
        </w:tc>
        <w:tc>
          <w:tcPr>
            <w:tcW w:w="1191" w:type="dxa"/>
            <w:tcBorders>
              <w:bottom w:val="nil"/>
            </w:tcBorders>
          </w:tcPr>
          <w:p w:rsidR="00EC79D5" w:rsidRDefault="00EC79D5">
            <w:pPr>
              <w:pStyle w:val="ConsPlusNormal"/>
              <w:jc w:val="center"/>
            </w:pPr>
            <w:r>
              <w:t>34097,4</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148-79 в ред. </w:t>
            </w:r>
            <w:hyperlink r:id="rId1393" w:history="1">
              <w:r>
                <w:rPr>
                  <w:color w:val="0000FF"/>
                </w:rPr>
                <w:t>Постановления</w:t>
              </w:r>
            </w:hyperlink>
            <w:r>
              <w:t xml:space="preserve"> Правительства Свердловской области от 30.07.2020</w:t>
            </w:r>
          </w:p>
          <w:p w:rsidR="00EC79D5" w:rsidRDefault="00EC79D5">
            <w:pPr>
              <w:pStyle w:val="ConsPlusNormal"/>
              <w:jc w:val="both"/>
            </w:pPr>
            <w:r>
              <w:t>N 511-ПП)</w:t>
            </w:r>
          </w:p>
        </w:tc>
      </w:tr>
      <w:tr w:rsidR="00EC79D5">
        <w:tblPrEx>
          <w:tblBorders>
            <w:insideH w:val="nil"/>
          </w:tblBorders>
        </w:tblPrEx>
        <w:tc>
          <w:tcPr>
            <w:tcW w:w="1247" w:type="dxa"/>
            <w:tcBorders>
              <w:bottom w:val="nil"/>
            </w:tcBorders>
          </w:tcPr>
          <w:p w:rsidR="00EC79D5" w:rsidRDefault="00EC79D5">
            <w:pPr>
              <w:pStyle w:val="ConsPlusNormal"/>
              <w:jc w:val="center"/>
            </w:pPr>
            <w:r>
              <w:t>148-80.</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1878,2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823,7</w:t>
            </w:r>
          </w:p>
        </w:tc>
        <w:tc>
          <w:tcPr>
            <w:tcW w:w="1191" w:type="dxa"/>
            <w:tcBorders>
              <w:bottom w:val="nil"/>
            </w:tcBorders>
          </w:tcPr>
          <w:p w:rsidR="00EC79D5" w:rsidRDefault="00EC79D5">
            <w:pPr>
              <w:pStyle w:val="ConsPlusNormal"/>
              <w:jc w:val="center"/>
            </w:pPr>
            <w:r>
              <w:t>1054,5</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148-80 в ред. </w:t>
            </w:r>
            <w:hyperlink r:id="rId1394" w:history="1">
              <w:r>
                <w:rPr>
                  <w:color w:val="0000FF"/>
                </w:rPr>
                <w:t>Постановления</w:t>
              </w:r>
            </w:hyperlink>
            <w:r>
              <w:t xml:space="preserve"> Правительства Свердловской области от 30.07.2020</w:t>
            </w:r>
          </w:p>
          <w:p w:rsidR="00EC79D5" w:rsidRDefault="00EC79D5">
            <w:pPr>
              <w:pStyle w:val="ConsPlusNormal"/>
              <w:jc w:val="both"/>
            </w:pPr>
            <w:r>
              <w:t>N 511-ПП)</w:t>
            </w:r>
          </w:p>
        </w:tc>
      </w:tr>
      <w:tr w:rsidR="00EC79D5">
        <w:tblPrEx>
          <w:tblBorders>
            <w:insideH w:val="nil"/>
          </w:tblBorders>
        </w:tblPrEx>
        <w:tc>
          <w:tcPr>
            <w:tcW w:w="1247" w:type="dxa"/>
            <w:tcBorders>
              <w:bottom w:val="nil"/>
            </w:tcBorders>
          </w:tcPr>
          <w:p w:rsidR="00EC79D5" w:rsidRDefault="00EC79D5">
            <w:pPr>
              <w:pStyle w:val="ConsPlusNormal"/>
              <w:jc w:val="center"/>
            </w:pPr>
            <w:r>
              <w:t>148-81.</w:t>
            </w:r>
          </w:p>
        </w:tc>
        <w:tc>
          <w:tcPr>
            <w:tcW w:w="2948" w:type="dxa"/>
            <w:tcBorders>
              <w:bottom w:val="nil"/>
            </w:tcBorders>
          </w:tcPr>
          <w:p w:rsidR="00EC79D5" w:rsidRDefault="00EC79D5">
            <w:pPr>
              <w:pStyle w:val="ConsPlusNormal"/>
            </w:pPr>
            <w:r>
              <w:t>Строительство участка магистральной сети водопровода от угла улиц Н. Островского, Красина до существующей сети водопровода по ул. Лермонтова в микрорайоне "Рабочий городок" в городе Алапаевске</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148-81 введен </w:t>
            </w:r>
            <w:hyperlink r:id="rId1395" w:history="1">
              <w:r>
                <w:rPr>
                  <w:color w:val="0000FF"/>
                </w:rPr>
                <w:t>Постановлением</w:t>
              </w:r>
            </w:hyperlink>
            <w:r>
              <w:t xml:space="preserve"> Правительства Свердловской области от 18.04.2019</w:t>
            </w:r>
          </w:p>
          <w:p w:rsidR="00EC79D5" w:rsidRDefault="00EC79D5">
            <w:pPr>
              <w:pStyle w:val="ConsPlusNormal"/>
              <w:jc w:val="both"/>
            </w:pPr>
            <w:r>
              <w:t>N 245-ПП)</w:t>
            </w:r>
          </w:p>
        </w:tc>
      </w:tr>
      <w:tr w:rsidR="00EC79D5">
        <w:tblPrEx>
          <w:tblBorders>
            <w:insideH w:val="nil"/>
          </w:tblBorders>
        </w:tblPrEx>
        <w:tc>
          <w:tcPr>
            <w:tcW w:w="1247" w:type="dxa"/>
            <w:tcBorders>
              <w:bottom w:val="nil"/>
            </w:tcBorders>
          </w:tcPr>
          <w:p w:rsidR="00EC79D5" w:rsidRDefault="00EC79D5">
            <w:pPr>
              <w:pStyle w:val="ConsPlusNormal"/>
              <w:jc w:val="center"/>
            </w:pPr>
            <w:r>
              <w:t>148-82.</w:t>
            </w:r>
          </w:p>
        </w:tc>
        <w:tc>
          <w:tcPr>
            <w:tcW w:w="2948" w:type="dxa"/>
            <w:tcBorders>
              <w:bottom w:val="nil"/>
            </w:tcBorders>
          </w:tcPr>
          <w:p w:rsidR="00EC79D5" w:rsidRDefault="00EC79D5">
            <w:pPr>
              <w:pStyle w:val="ConsPlusNormal"/>
            </w:pPr>
            <w:r>
              <w:t xml:space="preserve">ВСЕГО по объекту "Строительство участка магистральной сети водопровода от угла улиц Н. Островского, Красина до существующей сети водопровода по ул. </w:t>
            </w:r>
            <w:r>
              <w:lastRenderedPageBreak/>
              <w:t>Лермонтова в микрорайоне "Рабочий городок" в городе Алапаевске"</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lastRenderedPageBreak/>
              <w:t>Свердловская область, г. Алапаевск, мкр. "Рабочий городок", ул. Красина - ул. Радищева</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13964,7</w:t>
            </w:r>
          </w:p>
        </w:tc>
        <w:tc>
          <w:tcPr>
            <w:tcW w:w="1924" w:type="dxa"/>
            <w:tcBorders>
              <w:bottom w:val="nil"/>
            </w:tcBorders>
          </w:tcPr>
          <w:p w:rsidR="00EC79D5" w:rsidRDefault="00EC79D5">
            <w:pPr>
              <w:pStyle w:val="ConsPlusNormal"/>
              <w:jc w:val="center"/>
            </w:pPr>
            <w:r>
              <w:t>15289,2</w:t>
            </w:r>
          </w:p>
        </w:tc>
        <w:tc>
          <w:tcPr>
            <w:tcW w:w="829" w:type="dxa"/>
            <w:tcBorders>
              <w:bottom w:val="nil"/>
            </w:tcBorders>
          </w:tcPr>
          <w:p w:rsidR="00EC79D5" w:rsidRDefault="00EC79D5">
            <w:pPr>
              <w:pStyle w:val="ConsPlusNormal"/>
              <w:jc w:val="center"/>
            </w:pPr>
            <w:r>
              <w:t>2019</w:t>
            </w:r>
          </w:p>
        </w:tc>
        <w:tc>
          <w:tcPr>
            <w:tcW w:w="1459" w:type="dxa"/>
            <w:tcBorders>
              <w:bottom w:val="nil"/>
            </w:tcBorders>
          </w:tcPr>
          <w:p w:rsidR="00EC79D5" w:rsidRDefault="00EC79D5">
            <w:pPr>
              <w:pStyle w:val="ConsPlusNormal"/>
              <w:jc w:val="center"/>
            </w:pPr>
            <w:r>
              <w:t>2019</w:t>
            </w:r>
          </w:p>
        </w:tc>
        <w:tc>
          <w:tcPr>
            <w:tcW w:w="1361" w:type="dxa"/>
            <w:tcBorders>
              <w:bottom w:val="nil"/>
            </w:tcBorders>
          </w:tcPr>
          <w:p w:rsidR="00EC79D5" w:rsidRDefault="00EC79D5">
            <w:pPr>
              <w:pStyle w:val="ConsPlusNormal"/>
              <w:jc w:val="center"/>
            </w:pPr>
            <w:r>
              <w:t>15289,2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15289,2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148-82 введен </w:t>
            </w:r>
            <w:hyperlink r:id="rId1396" w:history="1">
              <w:r>
                <w:rPr>
                  <w:color w:val="0000FF"/>
                </w:rPr>
                <w:t>Постановлением</w:t>
              </w:r>
            </w:hyperlink>
            <w:r>
              <w:t xml:space="preserve"> Правительства Свердловской области от 18.04.2019</w:t>
            </w:r>
          </w:p>
          <w:p w:rsidR="00EC79D5" w:rsidRDefault="00EC79D5">
            <w:pPr>
              <w:pStyle w:val="ConsPlusNormal"/>
              <w:jc w:val="both"/>
            </w:pPr>
            <w:r>
              <w:t>N 245-ПП)</w:t>
            </w:r>
          </w:p>
        </w:tc>
      </w:tr>
      <w:tr w:rsidR="00EC79D5">
        <w:tblPrEx>
          <w:tblBorders>
            <w:insideH w:val="nil"/>
          </w:tblBorders>
        </w:tblPrEx>
        <w:tc>
          <w:tcPr>
            <w:tcW w:w="1247" w:type="dxa"/>
            <w:tcBorders>
              <w:bottom w:val="nil"/>
            </w:tcBorders>
          </w:tcPr>
          <w:p w:rsidR="00EC79D5" w:rsidRDefault="00EC79D5">
            <w:pPr>
              <w:pStyle w:val="ConsPlusNormal"/>
              <w:jc w:val="center"/>
            </w:pPr>
            <w:r>
              <w:t>148-83.</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14809,2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14809,2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148-83 введен </w:t>
            </w:r>
            <w:hyperlink r:id="rId1397" w:history="1">
              <w:r>
                <w:rPr>
                  <w:color w:val="0000FF"/>
                </w:rPr>
                <w:t>Постановлением</w:t>
              </w:r>
            </w:hyperlink>
            <w:r>
              <w:t xml:space="preserve"> Правительства Свердловской области от 18.04.2019</w:t>
            </w:r>
          </w:p>
          <w:p w:rsidR="00EC79D5" w:rsidRDefault="00EC79D5">
            <w:pPr>
              <w:pStyle w:val="ConsPlusNormal"/>
              <w:jc w:val="both"/>
            </w:pPr>
            <w:r>
              <w:t>N 245-ПП)</w:t>
            </w:r>
          </w:p>
        </w:tc>
      </w:tr>
      <w:tr w:rsidR="00EC79D5">
        <w:tblPrEx>
          <w:tblBorders>
            <w:insideH w:val="nil"/>
          </w:tblBorders>
        </w:tblPrEx>
        <w:tc>
          <w:tcPr>
            <w:tcW w:w="1247" w:type="dxa"/>
            <w:tcBorders>
              <w:bottom w:val="nil"/>
            </w:tcBorders>
          </w:tcPr>
          <w:p w:rsidR="00EC79D5" w:rsidRDefault="00EC79D5">
            <w:pPr>
              <w:pStyle w:val="ConsPlusNormal"/>
              <w:jc w:val="center"/>
            </w:pPr>
            <w:r>
              <w:t>148-84.</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480,0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480,0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148-84 введен </w:t>
            </w:r>
            <w:hyperlink r:id="rId1398" w:history="1">
              <w:r>
                <w:rPr>
                  <w:color w:val="0000FF"/>
                </w:rPr>
                <w:t>Постановлением</w:t>
              </w:r>
            </w:hyperlink>
            <w:r>
              <w:t xml:space="preserve"> Правительства Свердловской области от 18.04.2019</w:t>
            </w:r>
          </w:p>
          <w:p w:rsidR="00EC79D5" w:rsidRDefault="00EC79D5">
            <w:pPr>
              <w:pStyle w:val="ConsPlusNormal"/>
              <w:jc w:val="both"/>
            </w:pPr>
            <w:r>
              <w:t>N 245-ПП)</w:t>
            </w:r>
          </w:p>
        </w:tc>
      </w:tr>
      <w:tr w:rsidR="00EC79D5">
        <w:tblPrEx>
          <w:tblBorders>
            <w:insideH w:val="nil"/>
          </w:tblBorders>
        </w:tblPrEx>
        <w:tc>
          <w:tcPr>
            <w:tcW w:w="1247" w:type="dxa"/>
            <w:tcBorders>
              <w:bottom w:val="nil"/>
            </w:tcBorders>
          </w:tcPr>
          <w:p w:rsidR="00EC79D5" w:rsidRDefault="00EC79D5">
            <w:pPr>
              <w:pStyle w:val="ConsPlusNormal"/>
              <w:jc w:val="center"/>
            </w:pPr>
            <w:r>
              <w:t>148-85.</w:t>
            </w:r>
          </w:p>
        </w:tc>
        <w:tc>
          <w:tcPr>
            <w:tcW w:w="2948" w:type="dxa"/>
            <w:tcBorders>
              <w:bottom w:val="nil"/>
            </w:tcBorders>
          </w:tcPr>
          <w:p w:rsidR="00EC79D5" w:rsidRDefault="00EC79D5">
            <w:pPr>
              <w:pStyle w:val="ConsPlusNormal"/>
            </w:pPr>
            <w:r>
              <w:t>Реконструкция системы теплоснабжения п. Белокаменный</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148-85 введен </w:t>
            </w:r>
            <w:hyperlink r:id="rId1399" w:history="1">
              <w:r>
                <w:rPr>
                  <w:color w:val="0000FF"/>
                </w:rPr>
                <w:t>Постановлением</w:t>
              </w:r>
            </w:hyperlink>
            <w:r>
              <w:t xml:space="preserve"> Правительства Свердловской области от 18.04.2019</w:t>
            </w:r>
          </w:p>
          <w:p w:rsidR="00EC79D5" w:rsidRDefault="00EC79D5">
            <w:pPr>
              <w:pStyle w:val="ConsPlusNormal"/>
              <w:jc w:val="both"/>
            </w:pPr>
            <w:r>
              <w:t>N 245-ПП)</w:t>
            </w:r>
          </w:p>
        </w:tc>
      </w:tr>
      <w:tr w:rsidR="00EC79D5">
        <w:tblPrEx>
          <w:tblBorders>
            <w:insideH w:val="nil"/>
          </w:tblBorders>
        </w:tblPrEx>
        <w:tc>
          <w:tcPr>
            <w:tcW w:w="1247" w:type="dxa"/>
            <w:tcBorders>
              <w:bottom w:val="nil"/>
            </w:tcBorders>
          </w:tcPr>
          <w:p w:rsidR="00EC79D5" w:rsidRDefault="00EC79D5">
            <w:pPr>
              <w:pStyle w:val="ConsPlusNormal"/>
              <w:jc w:val="center"/>
            </w:pPr>
            <w:r>
              <w:t>148-86.</w:t>
            </w:r>
          </w:p>
        </w:tc>
        <w:tc>
          <w:tcPr>
            <w:tcW w:w="2948" w:type="dxa"/>
            <w:tcBorders>
              <w:bottom w:val="nil"/>
            </w:tcBorders>
          </w:tcPr>
          <w:p w:rsidR="00EC79D5" w:rsidRDefault="00EC79D5">
            <w:pPr>
              <w:pStyle w:val="ConsPlusNormal"/>
            </w:pPr>
            <w:r>
              <w:t>Всего по объекту "Реконструкция системы теплоснабжения п. Белокаменный"</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Асбест, пос. Белокаменный, ул. Советская, 35</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64865,2</w:t>
            </w:r>
          </w:p>
        </w:tc>
        <w:tc>
          <w:tcPr>
            <w:tcW w:w="1924" w:type="dxa"/>
            <w:tcBorders>
              <w:bottom w:val="nil"/>
            </w:tcBorders>
          </w:tcPr>
          <w:p w:rsidR="00EC79D5" w:rsidRDefault="00EC79D5">
            <w:pPr>
              <w:pStyle w:val="ConsPlusNormal"/>
              <w:jc w:val="center"/>
            </w:pPr>
            <w:r>
              <w:t>62228,6</w:t>
            </w:r>
          </w:p>
        </w:tc>
        <w:tc>
          <w:tcPr>
            <w:tcW w:w="829" w:type="dxa"/>
            <w:tcBorders>
              <w:bottom w:val="nil"/>
            </w:tcBorders>
          </w:tcPr>
          <w:p w:rsidR="00EC79D5" w:rsidRDefault="00EC79D5">
            <w:pPr>
              <w:pStyle w:val="ConsPlusNormal"/>
              <w:jc w:val="center"/>
            </w:pPr>
            <w:r>
              <w:t>2019</w:t>
            </w:r>
          </w:p>
        </w:tc>
        <w:tc>
          <w:tcPr>
            <w:tcW w:w="1459" w:type="dxa"/>
            <w:tcBorders>
              <w:bottom w:val="nil"/>
            </w:tcBorders>
          </w:tcPr>
          <w:p w:rsidR="00EC79D5" w:rsidRDefault="00EC79D5">
            <w:pPr>
              <w:pStyle w:val="ConsPlusNormal"/>
              <w:jc w:val="center"/>
            </w:pPr>
            <w:r>
              <w:t>2020</w:t>
            </w:r>
          </w:p>
        </w:tc>
        <w:tc>
          <w:tcPr>
            <w:tcW w:w="1361" w:type="dxa"/>
            <w:tcBorders>
              <w:bottom w:val="nil"/>
            </w:tcBorders>
          </w:tcPr>
          <w:p w:rsidR="00EC79D5" w:rsidRDefault="00EC79D5">
            <w:pPr>
              <w:pStyle w:val="ConsPlusNormal"/>
              <w:jc w:val="center"/>
            </w:pPr>
            <w:r>
              <w:t>62228,6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30798,9</w:t>
            </w:r>
          </w:p>
        </w:tc>
        <w:tc>
          <w:tcPr>
            <w:tcW w:w="1191" w:type="dxa"/>
            <w:tcBorders>
              <w:bottom w:val="nil"/>
            </w:tcBorders>
          </w:tcPr>
          <w:p w:rsidR="00EC79D5" w:rsidRDefault="00EC79D5">
            <w:pPr>
              <w:pStyle w:val="ConsPlusNormal"/>
              <w:jc w:val="center"/>
            </w:pPr>
            <w:r>
              <w:t>31429,7</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148-86 в ред. </w:t>
            </w:r>
            <w:hyperlink r:id="rId1400"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148-87.</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43546,4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21545,7</w:t>
            </w:r>
          </w:p>
        </w:tc>
        <w:tc>
          <w:tcPr>
            <w:tcW w:w="1191" w:type="dxa"/>
            <w:tcBorders>
              <w:bottom w:val="nil"/>
            </w:tcBorders>
          </w:tcPr>
          <w:p w:rsidR="00EC79D5" w:rsidRDefault="00EC79D5">
            <w:pPr>
              <w:pStyle w:val="ConsPlusNormal"/>
              <w:jc w:val="center"/>
            </w:pPr>
            <w:r>
              <w:t>22000,7</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lastRenderedPageBreak/>
              <w:t xml:space="preserve">(п. 148-87 в ред. </w:t>
            </w:r>
            <w:hyperlink r:id="rId1401" w:history="1">
              <w:r>
                <w:rPr>
                  <w:color w:val="0000FF"/>
                </w:rPr>
                <w:t>Постановления</w:t>
              </w:r>
            </w:hyperlink>
            <w:r>
              <w:t xml:space="preserve"> Правительства Свердловской области от 02.04.2020</w:t>
            </w:r>
          </w:p>
          <w:p w:rsidR="00EC79D5" w:rsidRDefault="00EC79D5">
            <w:pPr>
              <w:pStyle w:val="ConsPlusNormal"/>
              <w:jc w:val="both"/>
            </w:pPr>
            <w:r>
              <w:t>N 195-ПП)</w:t>
            </w:r>
          </w:p>
        </w:tc>
      </w:tr>
      <w:tr w:rsidR="00EC79D5">
        <w:tblPrEx>
          <w:tblBorders>
            <w:insideH w:val="nil"/>
          </w:tblBorders>
        </w:tblPrEx>
        <w:tc>
          <w:tcPr>
            <w:tcW w:w="1247" w:type="dxa"/>
            <w:tcBorders>
              <w:bottom w:val="nil"/>
            </w:tcBorders>
          </w:tcPr>
          <w:p w:rsidR="00EC79D5" w:rsidRDefault="00EC79D5">
            <w:pPr>
              <w:pStyle w:val="ConsPlusNormal"/>
              <w:jc w:val="center"/>
            </w:pPr>
            <w:r>
              <w:t>148-88.</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18682,2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9253,2</w:t>
            </w:r>
          </w:p>
        </w:tc>
        <w:tc>
          <w:tcPr>
            <w:tcW w:w="1191" w:type="dxa"/>
            <w:tcBorders>
              <w:bottom w:val="nil"/>
            </w:tcBorders>
          </w:tcPr>
          <w:p w:rsidR="00EC79D5" w:rsidRDefault="00EC79D5">
            <w:pPr>
              <w:pStyle w:val="ConsPlusNormal"/>
              <w:jc w:val="center"/>
            </w:pPr>
            <w:r>
              <w:t>9429,0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(в ред. Постановлений Правительства Свердловской области от 02.04.2020 </w:t>
            </w:r>
            <w:hyperlink r:id="rId1402" w:history="1">
              <w:r>
                <w:rPr>
                  <w:color w:val="0000FF"/>
                </w:rPr>
                <w:t>N 195-ПП</w:t>
              </w:r>
            </w:hyperlink>
            <w:r>
              <w:t>,</w:t>
            </w:r>
          </w:p>
          <w:p w:rsidR="00EC79D5" w:rsidRDefault="00EC79D5">
            <w:pPr>
              <w:pStyle w:val="ConsPlusNormal"/>
              <w:jc w:val="both"/>
            </w:pPr>
            <w:r>
              <w:t xml:space="preserve">от 18.06.2020 </w:t>
            </w:r>
            <w:hyperlink r:id="rId1403" w:history="1">
              <w:r>
                <w:rPr>
                  <w:color w:val="0000FF"/>
                </w:rPr>
                <w:t>N 406-ПП</w:t>
              </w:r>
            </w:hyperlink>
            <w:r>
              <w:t>)</w:t>
            </w:r>
          </w:p>
        </w:tc>
      </w:tr>
      <w:tr w:rsidR="00EC79D5">
        <w:tblPrEx>
          <w:tblBorders>
            <w:insideH w:val="nil"/>
          </w:tblBorders>
        </w:tblPrEx>
        <w:tc>
          <w:tcPr>
            <w:tcW w:w="1247" w:type="dxa"/>
            <w:tcBorders>
              <w:bottom w:val="nil"/>
            </w:tcBorders>
          </w:tcPr>
          <w:p w:rsidR="00EC79D5" w:rsidRDefault="00EC79D5">
            <w:pPr>
              <w:pStyle w:val="ConsPlusNormal"/>
              <w:jc w:val="center"/>
            </w:pPr>
            <w:r>
              <w:t>148-89.</w:t>
            </w:r>
          </w:p>
        </w:tc>
        <w:tc>
          <w:tcPr>
            <w:tcW w:w="2948" w:type="dxa"/>
            <w:tcBorders>
              <w:bottom w:val="nil"/>
            </w:tcBorders>
          </w:tcPr>
          <w:p w:rsidR="00EC79D5" w:rsidRDefault="00EC79D5">
            <w:pPr>
              <w:pStyle w:val="ConsPlusNormal"/>
            </w:pPr>
            <w:r>
              <w:t>Очистные сооружения хозяйственно-бытовых сточных вод производительностью 370 м</w:t>
            </w:r>
            <w:r>
              <w:rPr>
                <w:vertAlign w:val="superscript"/>
              </w:rPr>
              <w:t>3</w:t>
            </w:r>
            <w:r>
              <w:t>/сут. в п. Уфимский Ачитского района Свердловской области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148-89 введен </w:t>
            </w:r>
            <w:hyperlink r:id="rId1404" w:history="1">
              <w:r>
                <w:rPr>
                  <w:color w:val="0000FF"/>
                </w:rPr>
                <w:t>Постановлением</w:t>
              </w:r>
            </w:hyperlink>
            <w:r>
              <w:t xml:space="preserve"> Правительства Свердловской области от 18.04.2019</w:t>
            </w:r>
          </w:p>
          <w:p w:rsidR="00EC79D5" w:rsidRDefault="00EC79D5">
            <w:pPr>
              <w:pStyle w:val="ConsPlusNormal"/>
              <w:jc w:val="both"/>
            </w:pPr>
            <w:r>
              <w:t>N 245-ПП)</w:t>
            </w:r>
          </w:p>
        </w:tc>
      </w:tr>
      <w:tr w:rsidR="00EC79D5">
        <w:tblPrEx>
          <w:tblBorders>
            <w:insideH w:val="nil"/>
          </w:tblBorders>
        </w:tblPrEx>
        <w:tc>
          <w:tcPr>
            <w:tcW w:w="1247" w:type="dxa"/>
            <w:tcBorders>
              <w:bottom w:val="nil"/>
            </w:tcBorders>
          </w:tcPr>
          <w:p w:rsidR="00EC79D5" w:rsidRDefault="00EC79D5">
            <w:pPr>
              <w:pStyle w:val="ConsPlusNormal"/>
              <w:jc w:val="center"/>
            </w:pPr>
            <w:r>
              <w:t>148-90.</w:t>
            </w:r>
          </w:p>
        </w:tc>
        <w:tc>
          <w:tcPr>
            <w:tcW w:w="2948" w:type="dxa"/>
            <w:tcBorders>
              <w:bottom w:val="nil"/>
            </w:tcBorders>
          </w:tcPr>
          <w:p w:rsidR="00EC79D5" w:rsidRDefault="00EC79D5">
            <w:pPr>
              <w:pStyle w:val="ConsPlusNormal"/>
            </w:pPr>
            <w:r>
              <w:t>Всего по объекту "Очистные сооружения хозяйственно-бытовых сточных вод производительностью 370 м</w:t>
            </w:r>
            <w:r>
              <w:rPr>
                <w:vertAlign w:val="superscript"/>
              </w:rPr>
              <w:t>3</w:t>
            </w:r>
            <w:r>
              <w:t>/сут. в п. Уфимский Ачитского района Свердловской области"</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Ачитский район, пос. Уфимский, ул. Пионерская, д. 7а</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169570,2</w:t>
            </w:r>
          </w:p>
        </w:tc>
        <w:tc>
          <w:tcPr>
            <w:tcW w:w="1924" w:type="dxa"/>
            <w:tcBorders>
              <w:bottom w:val="nil"/>
            </w:tcBorders>
          </w:tcPr>
          <w:p w:rsidR="00EC79D5" w:rsidRDefault="00EC79D5">
            <w:pPr>
              <w:pStyle w:val="ConsPlusNormal"/>
              <w:jc w:val="center"/>
            </w:pPr>
            <w:r>
              <w:t>171245,4</w:t>
            </w:r>
          </w:p>
        </w:tc>
        <w:tc>
          <w:tcPr>
            <w:tcW w:w="829" w:type="dxa"/>
            <w:tcBorders>
              <w:bottom w:val="nil"/>
            </w:tcBorders>
          </w:tcPr>
          <w:p w:rsidR="00EC79D5" w:rsidRDefault="00EC79D5">
            <w:pPr>
              <w:pStyle w:val="ConsPlusNormal"/>
              <w:jc w:val="center"/>
            </w:pPr>
            <w:r>
              <w:t>2019</w:t>
            </w:r>
          </w:p>
        </w:tc>
        <w:tc>
          <w:tcPr>
            <w:tcW w:w="1459" w:type="dxa"/>
            <w:tcBorders>
              <w:bottom w:val="nil"/>
            </w:tcBorders>
          </w:tcPr>
          <w:p w:rsidR="00EC79D5" w:rsidRDefault="00EC79D5">
            <w:pPr>
              <w:pStyle w:val="ConsPlusNormal"/>
              <w:jc w:val="center"/>
            </w:pPr>
            <w:r>
              <w:t>2021</w:t>
            </w:r>
          </w:p>
        </w:tc>
        <w:tc>
          <w:tcPr>
            <w:tcW w:w="1361" w:type="dxa"/>
            <w:tcBorders>
              <w:bottom w:val="nil"/>
            </w:tcBorders>
          </w:tcPr>
          <w:p w:rsidR="00EC79D5" w:rsidRDefault="00EC79D5">
            <w:pPr>
              <w:pStyle w:val="ConsPlusNormal"/>
              <w:jc w:val="center"/>
            </w:pPr>
            <w:r>
              <w:t>171245,3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51546,4</w:t>
            </w:r>
          </w:p>
        </w:tc>
        <w:tc>
          <w:tcPr>
            <w:tcW w:w="1191" w:type="dxa"/>
            <w:tcBorders>
              <w:bottom w:val="nil"/>
            </w:tcBorders>
          </w:tcPr>
          <w:p w:rsidR="00EC79D5" w:rsidRDefault="00EC79D5">
            <w:pPr>
              <w:pStyle w:val="ConsPlusNormal"/>
              <w:jc w:val="center"/>
            </w:pPr>
            <w:r>
              <w:t>82474,2</w:t>
            </w:r>
          </w:p>
        </w:tc>
        <w:tc>
          <w:tcPr>
            <w:tcW w:w="1191" w:type="dxa"/>
            <w:tcBorders>
              <w:bottom w:val="nil"/>
            </w:tcBorders>
          </w:tcPr>
          <w:p w:rsidR="00EC79D5" w:rsidRDefault="00EC79D5">
            <w:pPr>
              <w:pStyle w:val="ConsPlusNormal"/>
              <w:jc w:val="center"/>
            </w:pPr>
            <w:r>
              <w:t>37224,7</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148-90 в ред. </w:t>
            </w:r>
            <w:hyperlink r:id="rId1405" w:history="1">
              <w:r>
                <w:rPr>
                  <w:color w:val="0000FF"/>
                </w:rPr>
                <w:t>Постановления</w:t>
              </w:r>
            </w:hyperlink>
            <w:r>
              <w:t xml:space="preserve"> Правительства Свердловской области от 23.04.2021</w:t>
            </w:r>
          </w:p>
          <w:p w:rsidR="00EC79D5" w:rsidRDefault="00EC79D5">
            <w:pPr>
              <w:pStyle w:val="ConsPlusNormal"/>
              <w:jc w:val="both"/>
            </w:pPr>
            <w:r>
              <w:t>N 238-ПП)</w:t>
            </w:r>
          </w:p>
        </w:tc>
      </w:tr>
      <w:tr w:rsidR="00EC79D5">
        <w:tblPrEx>
          <w:tblBorders>
            <w:insideH w:val="nil"/>
          </w:tblBorders>
        </w:tblPrEx>
        <w:tc>
          <w:tcPr>
            <w:tcW w:w="1247" w:type="dxa"/>
            <w:tcBorders>
              <w:bottom w:val="nil"/>
            </w:tcBorders>
          </w:tcPr>
          <w:p w:rsidR="00EC79D5" w:rsidRDefault="00EC79D5">
            <w:pPr>
              <w:pStyle w:val="ConsPlusNormal"/>
              <w:jc w:val="center"/>
            </w:pPr>
            <w:r>
              <w:t>148-91.</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166107,0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50000,0</w:t>
            </w:r>
          </w:p>
        </w:tc>
        <w:tc>
          <w:tcPr>
            <w:tcW w:w="1191" w:type="dxa"/>
            <w:tcBorders>
              <w:bottom w:val="nil"/>
            </w:tcBorders>
          </w:tcPr>
          <w:p w:rsidR="00EC79D5" w:rsidRDefault="00EC79D5">
            <w:pPr>
              <w:pStyle w:val="ConsPlusNormal"/>
              <w:jc w:val="center"/>
            </w:pPr>
            <w:r>
              <w:t>80000,0</w:t>
            </w:r>
          </w:p>
        </w:tc>
        <w:tc>
          <w:tcPr>
            <w:tcW w:w="1191" w:type="dxa"/>
            <w:tcBorders>
              <w:bottom w:val="nil"/>
            </w:tcBorders>
          </w:tcPr>
          <w:p w:rsidR="00EC79D5" w:rsidRDefault="00EC79D5">
            <w:pPr>
              <w:pStyle w:val="ConsPlusNormal"/>
              <w:jc w:val="center"/>
            </w:pPr>
            <w:r>
              <w:t>36107,0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148-91 в ред. </w:t>
            </w:r>
            <w:hyperlink r:id="rId1406" w:history="1">
              <w:r>
                <w:rPr>
                  <w:color w:val="0000FF"/>
                </w:rPr>
                <w:t>Постановления</w:t>
              </w:r>
            </w:hyperlink>
            <w:r>
              <w:t xml:space="preserve"> Правительства Свердловской области от 23.04.2021</w:t>
            </w:r>
          </w:p>
          <w:p w:rsidR="00EC79D5" w:rsidRDefault="00EC79D5">
            <w:pPr>
              <w:pStyle w:val="ConsPlusNormal"/>
              <w:jc w:val="both"/>
            </w:pPr>
            <w:r>
              <w:t>N 238-ПП)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148-92.</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5138,3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1546,4</w:t>
            </w:r>
          </w:p>
        </w:tc>
        <w:tc>
          <w:tcPr>
            <w:tcW w:w="1191" w:type="dxa"/>
            <w:tcBorders>
              <w:bottom w:val="nil"/>
            </w:tcBorders>
          </w:tcPr>
          <w:p w:rsidR="00EC79D5" w:rsidRDefault="00EC79D5">
            <w:pPr>
              <w:pStyle w:val="ConsPlusNormal"/>
              <w:jc w:val="center"/>
            </w:pPr>
            <w:r>
              <w:t>2474,2</w:t>
            </w:r>
          </w:p>
        </w:tc>
        <w:tc>
          <w:tcPr>
            <w:tcW w:w="1191" w:type="dxa"/>
            <w:tcBorders>
              <w:bottom w:val="nil"/>
            </w:tcBorders>
          </w:tcPr>
          <w:p w:rsidR="00EC79D5" w:rsidRDefault="00EC79D5">
            <w:pPr>
              <w:pStyle w:val="ConsPlusNormal"/>
              <w:jc w:val="center"/>
            </w:pPr>
            <w:r>
              <w:t>1117,7</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148-92 в ред. </w:t>
            </w:r>
            <w:hyperlink r:id="rId1407" w:history="1">
              <w:r>
                <w:rPr>
                  <w:color w:val="0000FF"/>
                </w:rPr>
                <w:t>Постановления</w:t>
              </w:r>
            </w:hyperlink>
            <w:r>
              <w:t xml:space="preserve"> Правительства Свердловской области от 23.04.2021</w:t>
            </w:r>
          </w:p>
          <w:p w:rsidR="00EC79D5" w:rsidRDefault="00EC79D5">
            <w:pPr>
              <w:pStyle w:val="ConsPlusNormal"/>
              <w:jc w:val="both"/>
            </w:pPr>
            <w:r>
              <w:t>N 238-ПП)</w:t>
            </w:r>
          </w:p>
        </w:tc>
      </w:tr>
      <w:tr w:rsidR="00EC79D5">
        <w:tblPrEx>
          <w:tblBorders>
            <w:insideH w:val="nil"/>
          </w:tblBorders>
        </w:tblPrEx>
        <w:tc>
          <w:tcPr>
            <w:tcW w:w="1247" w:type="dxa"/>
            <w:tcBorders>
              <w:bottom w:val="nil"/>
            </w:tcBorders>
          </w:tcPr>
          <w:p w:rsidR="00EC79D5" w:rsidRDefault="00EC79D5">
            <w:pPr>
              <w:pStyle w:val="ConsPlusNormal"/>
              <w:jc w:val="center"/>
            </w:pPr>
            <w:r>
              <w:t>148-93.</w:t>
            </w:r>
          </w:p>
        </w:tc>
        <w:tc>
          <w:tcPr>
            <w:tcW w:w="2948" w:type="dxa"/>
            <w:tcBorders>
              <w:bottom w:val="nil"/>
            </w:tcBorders>
          </w:tcPr>
          <w:p w:rsidR="00EC79D5" w:rsidRDefault="00EC79D5">
            <w:pPr>
              <w:pStyle w:val="ConsPlusNormal"/>
            </w:pPr>
            <w:r>
              <w:t>Станция биологической очистки хозбытовых сточных вод централизованной системы водоотведения ГО Верхняя Тура Свердловской области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148-93 введен </w:t>
            </w:r>
            <w:hyperlink r:id="rId1408" w:history="1">
              <w:r>
                <w:rPr>
                  <w:color w:val="0000FF"/>
                </w:rPr>
                <w:t>Постановлением</w:t>
              </w:r>
            </w:hyperlink>
            <w:r>
              <w:t xml:space="preserve"> Правительства Свердловской области от 18.04.2019</w:t>
            </w:r>
          </w:p>
          <w:p w:rsidR="00EC79D5" w:rsidRDefault="00EC79D5">
            <w:pPr>
              <w:pStyle w:val="ConsPlusNormal"/>
              <w:jc w:val="both"/>
            </w:pPr>
            <w:r>
              <w:t>N 245-ПП)</w:t>
            </w:r>
          </w:p>
        </w:tc>
      </w:tr>
      <w:tr w:rsidR="00EC79D5">
        <w:tblPrEx>
          <w:tblBorders>
            <w:insideH w:val="nil"/>
          </w:tblBorders>
        </w:tblPrEx>
        <w:tc>
          <w:tcPr>
            <w:tcW w:w="1247" w:type="dxa"/>
            <w:tcBorders>
              <w:bottom w:val="nil"/>
            </w:tcBorders>
          </w:tcPr>
          <w:p w:rsidR="00EC79D5" w:rsidRDefault="00EC79D5">
            <w:pPr>
              <w:pStyle w:val="ConsPlusNormal"/>
              <w:jc w:val="center"/>
            </w:pPr>
            <w:r>
              <w:t>148-94.</w:t>
            </w:r>
          </w:p>
        </w:tc>
        <w:tc>
          <w:tcPr>
            <w:tcW w:w="2948" w:type="dxa"/>
            <w:tcBorders>
              <w:bottom w:val="nil"/>
            </w:tcBorders>
          </w:tcPr>
          <w:p w:rsidR="00EC79D5" w:rsidRDefault="00EC79D5">
            <w:pPr>
              <w:pStyle w:val="ConsPlusNormal"/>
            </w:pPr>
            <w:r>
              <w:t>Всего по объекту "Станция биологической очистки хозбытовых сточных вод централизованной системы водоотведения ГО Верхняя Тура Свердловской области"</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Городской округ Верхняя Тура, г. Верхняя Тура, ул. Первомайская</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198789,5</w:t>
            </w:r>
          </w:p>
        </w:tc>
        <w:tc>
          <w:tcPr>
            <w:tcW w:w="1924" w:type="dxa"/>
            <w:tcBorders>
              <w:bottom w:val="nil"/>
            </w:tcBorders>
          </w:tcPr>
          <w:p w:rsidR="00EC79D5" w:rsidRDefault="00EC79D5">
            <w:pPr>
              <w:pStyle w:val="ConsPlusNormal"/>
              <w:jc w:val="center"/>
            </w:pPr>
            <w:r>
              <w:t>209649,3</w:t>
            </w:r>
          </w:p>
        </w:tc>
        <w:tc>
          <w:tcPr>
            <w:tcW w:w="829" w:type="dxa"/>
            <w:tcBorders>
              <w:bottom w:val="nil"/>
            </w:tcBorders>
          </w:tcPr>
          <w:p w:rsidR="00EC79D5" w:rsidRDefault="00EC79D5">
            <w:pPr>
              <w:pStyle w:val="ConsPlusNormal"/>
              <w:jc w:val="center"/>
            </w:pPr>
            <w:r>
              <w:t>2019</w:t>
            </w:r>
          </w:p>
        </w:tc>
        <w:tc>
          <w:tcPr>
            <w:tcW w:w="1459" w:type="dxa"/>
            <w:tcBorders>
              <w:bottom w:val="nil"/>
            </w:tcBorders>
          </w:tcPr>
          <w:p w:rsidR="00EC79D5" w:rsidRDefault="00EC79D5">
            <w:pPr>
              <w:pStyle w:val="ConsPlusNormal"/>
              <w:jc w:val="center"/>
            </w:pPr>
            <w:r>
              <w:t>2021</w:t>
            </w:r>
          </w:p>
        </w:tc>
        <w:tc>
          <w:tcPr>
            <w:tcW w:w="1361" w:type="dxa"/>
            <w:tcBorders>
              <w:bottom w:val="nil"/>
            </w:tcBorders>
          </w:tcPr>
          <w:p w:rsidR="00EC79D5" w:rsidRDefault="00EC79D5">
            <w:pPr>
              <w:pStyle w:val="ConsPlusNormal"/>
              <w:jc w:val="center"/>
            </w:pPr>
            <w:r>
              <w:t>209649,3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110374,8</w:t>
            </w:r>
          </w:p>
        </w:tc>
        <w:tc>
          <w:tcPr>
            <w:tcW w:w="1191" w:type="dxa"/>
            <w:tcBorders>
              <w:bottom w:val="nil"/>
            </w:tcBorders>
          </w:tcPr>
          <w:p w:rsidR="00EC79D5" w:rsidRDefault="00EC79D5">
            <w:pPr>
              <w:pStyle w:val="ConsPlusNormal"/>
              <w:jc w:val="center"/>
            </w:pPr>
            <w:r>
              <w:t>99274,5</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148-94 в ред. </w:t>
            </w:r>
            <w:hyperlink r:id="rId1409" w:history="1">
              <w:r>
                <w:rPr>
                  <w:color w:val="0000FF"/>
                </w:rPr>
                <w:t>Постановления</w:t>
              </w:r>
            </w:hyperlink>
            <w:r>
              <w:t xml:space="preserve"> Правительства Свердловской области от 23.04.2021</w:t>
            </w:r>
          </w:p>
          <w:p w:rsidR="00EC79D5" w:rsidRDefault="00EC79D5">
            <w:pPr>
              <w:pStyle w:val="ConsPlusNormal"/>
              <w:jc w:val="both"/>
            </w:pPr>
            <w:r>
              <w:t>N 238-ПП)</w:t>
            </w:r>
          </w:p>
        </w:tc>
      </w:tr>
      <w:tr w:rsidR="00EC79D5">
        <w:tblPrEx>
          <w:tblBorders>
            <w:insideH w:val="nil"/>
          </w:tblBorders>
        </w:tblPrEx>
        <w:tc>
          <w:tcPr>
            <w:tcW w:w="1247" w:type="dxa"/>
            <w:tcBorders>
              <w:bottom w:val="nil"/>
            </w:tcBorders>
          </w:tcPr>
          <w:p w:rsidR="00EC79D5" w:rsidRDefault="00EC79D5">
            <w:pPr>
              <w:pStyle w:val="ConsPlusNormal"/>
              <w:jc w:val="center"/>
            </w:pPr>
            <w:r>
              <w:t>148-95.</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203338,5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107042,2</w:t>
            </w:r>
          </w:p>
        </w:tc>
        <w:tc>
          <w:tcPr>
            <w:tcW w:w="1191" w:type="dxa"/>
            <w:tcBorders>
              <w:bottom w:val="nil"/>
            </w:tcBorders>
          </w:tcPr>
          <w:p w:rsidR="00EC79D5" w:rsidRDefault="00EC79D5">
            <w:pPr>
              <w:pStyle w:val="ConsPlusNormal"/>
              <w:jc w:val="center"/>
            </w:pPr>
            <w:r>
              <w:t>96296,3</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148-95 в ред. </w:t>
            </w:r>
            <w:hyperlink r:id="rId1410"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148-96.</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6310,8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3332,6</w:t>
            </w:r>
          </w:p>
        </w:tc>
        <w:tc>
          <w:tcPr>
            <w:tcW w:w="1191" w:type="dxa"/>
            <w:tcBorders>
              <w:bottom w:val="nil"/>
            </w:tcBorders>
          </w:tcPr>
          <w:p w:rsidR="00EC79D5" w:rsidRDefault="00EC79D5">
            <w:pPr>
              <w:pStyle w:val="ConsPlusNormal"/>
              <w:jc w:val="center"/>
            </w:pPr>
            <w:r>
              <w:t>2978,2</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148-96 в ред. </w:t>
            </w:r>
            <w:hyperlink r:id="rId1411"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148-97.</w:t>
            </w:r>
          </w:p>
        </w:tc>
        <w:tc>
          <w:tcPr>
            <w:tcW w:w="2948" w:type="dxa"/>
            <w:tcBorders>
              <w:bottom w:val="nil"/>
            </w:tcBorders>
          </w:tcPr>
          <w:p w:rsidR="00EC79D5" w:rsidRDefault="00EC79D5">
            <w:pPr>
              <w:pStyle w:val="ConsPlusNormal"/>
            </w:pPr>
            <w:r>
              <w:t>Строительство водозаборных сооружений и сетей водоснабжения в г. Верхняя Тура</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148-97 введен </w:t>
            </w:r>
            <w:hyperlink r:id="rId1412" w:history="1">
              <w:r>
                <w:rPr>
                  <w:color w:val="0000FF"/>
                </w:rPr>
                <w:t>Постановлением</w:t>
              </w:r>
            </w:hyperlink>
            <w:r>
              <w:t xml:space="preserve"> Правительства Свердловской области от 18.04.2019</w:t>
            </w:r>
          </w:p>
          <w:p w:rsidR="00EC79D5" w:rsidRDefault="00EC79D5">
            <w:pPr>
              <w:pStyle w:val="ConsPlusNormal"/>
              <w:jc w:val="both"/>
            </w:pPr>
            <w:r>
              <w:t>N 245-ПП)</w:t>
            </w:r>
          </w:p>
        </w:tc>
      </w:tr>
      <w:tr w:rsidR="00EC79D5">
        <w:tblPrEx>
          <w:tblBorders>
            <w:insideH w:val="nil"/>
          </w:tblBorders>
        </w:tblPrEx>
        <w:tc>
          <w:tcPr>
            <w:tcW w:w="1247" w:type="dxa"/>
            <w:tcBorders>
              <w:bottom w:val="nil"/>
            </w:tcBorders>
          </w:tcPr>
          <w:p w:rsidR="00EC79D5" w:rsidRDefault="00EC79D5">
            <w:pPr>
              <w:pStyle w:val="ConsPlusNormal"/>
              <w:jc w:val="center"/>
            </w:pPr>
            <w:r>
              <w:t>148-98.</w:t>
            </w:r>
          </w:p>
        </w:tc>
        <w:tc>
          <w:tcPr>
            <w:tcW w:w="2948" w:type="dxa"/>
            <w:tcBorders>
              <w:bottom w:val="nil"/>
            </w:tcBorders>
          </w:tcPr>
          <w:p w:rsidR="00EC79D5" w:rsidRDefault="00EC79D5">
            <w:pPr>
              <w:pStyle w:val="ConsPlusNormal"/>
            </w:pPr>
            <w:r>
              <w:t>Всего по объекту "Строительство водозаборных сооружений и сетей водоснабжения в г. Верхняя Тура"</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Городской округ Верхняя Тура</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96003,01</w:t>
            </w:r>
          </w:p>
        </w:tc>
        <w:tc>
          <w:tcPr>
            <w:tcW w:w="1924" w:type="dxa"/>
            <w:tcBorders>
              <w:bottom w:val="nil"/>
            </w:tcBorders>
          </w:tcPr>
          <w:p w:rsidR="00EC79D5" w:rsidRDefault="00EC79D5">
            <w:pPr>
              <w:pStyle w:val="ConsPlusNormal"/>
              <w:jc w:val="center"/>
            </w:pPr>
            <w:r>
              <w:t>96110,9</w:t>
            </w:r>
          </w:p>
        </w:tc>
        <w:tc>
          <w:tcPr>
            <w:tcW w:w="829" w:type="dxa"/>
            <w:tcBorders>
              <w:bottom w:val="nil"/>
            </w:tcBorders>
          </w:tcPr>
          <w:p w:rsidR="00EC79D5" w:rsidRDefault="00EC79D5">
            <w:pPr>
              <w:pStyle w:val="ConsPlusNormal"/>
              <w:jc w:val="center"/>
            </w:pPr>
            <w:r>
              <w:t>2019</w:t>
            </w:r>
          </w:p>
        </w:tc>
        <w:tc>
          <w:tcPr>
            <w:tcW w:w="1459" w:type="dxa"/>
            <w:tcBorders>
              <w:bottom w:val="nil"/>
            </w:tcBorders>
          </w:tcPr>
          <w:p w:rsidR="00EC79D5" w:rsidRDefault="00EC79D5">
            <w:pPr>
              <w:pStyle w:val="ConsPlusNormal"/>
              <w:jc w:val="center"/>
            </w:pPr>
            <w:r>
              <w:t>2020</w:t>
            </w:r>
          </w:p>
        </w:tc>
        <w:tc>
          <w:tcPr>
            <w:tcW w:w="1361" w:type="dxa"/>
            <w:tcBorders>
              <w:bottom w:val="nil"/>
            </w:tcBorders>
          </w:tcPr>
          <w:p w:rsidR="00EC79D5" w:rsidRDefault="00EC79D5">
            <w:pPr>
              <w:pStyle w:val="ConsPlusNormal"/>
              <w:jc w:val="center"/>
            </w:pPr>
            <w:r>
              <w:t>95910,8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52355,5</w:t>
            </w:r>
          </w:p>
        </w:tc>
        <w:tc>
          <w:tcPr>
            <w:tcW w:w="1191" w:type="dxa"/>
            <w:tcBorders>
              <w:bottom w:val="nil"/>
            </w:tcBorders>
          </w:tcPr>
          <w:p w:rsidR="00EC79D5" w:rsidRDefault="00EC79D5">
            <w:pPr>
              <w:pStyle w:val="ConsPlusNormal"/>
              <w:jc w:val="center"/>
            </w:pPr>
            <w:r>
              <w:t>43555,3</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148-98 в ред. </w:t>
            </w:r>
            <w:hyperlink r:id="rId1413" w:history="1">
              <w:r>
                <w:rPr>
                  <w:color w:val="0000FF"/>
                </w:rPr>
                <w:t>Постановления</w:t>
              </w:r>
            </w:hyperlink>
            <w:r>
              <w:t xml:space="preserve"> Правительства Свердловской области от 18.06.2020</w:t>
            </w:r>
          </w:p>
          <w:p w:rsidR="00EC79D5" w:rsidRDefault="00EC79D5">
            <w:pPr>
              <w:pStyle w:val="ConsPlusNormal"/>
              <w:jc w:val="both"/>
            </w:pPr>
            <w:r>
              <w:t>N 406-ПП)</w:t>
            </w:r>
          </w:p>
        </w:tc>
      </w:tr>
      <w:tr w:rsidR="00EC79D5">
        <w:tblPrEx>
          <w:tblBorders>
            <w:insideH w:val="nil"/>
          </w:tblBorders>
        </w:tblPrEx>
        <w:tc>
          <w:tcPr>
            <w:tcW w:w="1247" w:type="dxa"/>
            <w:tcBorders>
              <w:bottom w:val="nil"/>
            </w:tcBorders>
          </w:tcPr>
          <w:p w:rsidR="00EC79D5" w:rsidRDefault="00EC79D5">
            <w:pPr>
              <w:pStyle w:val="ConsPlusNormal"/>
              <w:jc w:val="center"/>
            </w:pPr>
            <w:r>
              <w:t>148-98-1.</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vAlign w:val="bottom"/>
          </w:tcPr>
          <w:p w:rsidR="00EC79D5" w:rsidRDefault="00EC79D5">
            <w:pPr>
              <w:pStyle w:val="ConsPlusNormal"/>
              <w:jc w:val="center"/>
            </w:pPr>
            <w:r>
              <w:t>39291,0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39291,0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148-98-1 введен </w:t>
            </w:r>
            <w:hyperlink r:id="rId1414" w:history="1">
              <w:r>
                <w:rPr>
                  <w:color w:val="0000FF"/>
                </w:rPr>
                <w:t>Постановлением</w:t>
              </w:r>
            </w:hyperlink>
            <w:r>
              <w:t xml:space="preserve"> Правительства Свердловской области</w:t>
            </w:r>
          </w:p>
          <w:p w:rsidR="00EC79D5" w:rsidRDefault="00EC79D5">
            <w:pPr>
              <w:pStyle w:val="ConsPlusNormal"/>
              <w:jc w:val="both"/>
            </w:pPr>
            <w:r>
              <w:t>от 18.06.2020 N 406-ПП)</w:t>
            </w:r>
          </w:p>
        </w:tc>
      </w:tr>
      <w:tr w:rsidR="00EC79D5">
        <w:tblPrEx>
          <w:tblBorders>
            <w:insideH w:val="nil"/>
          </w:tblBorders>
        </w:tblPrEx>
        <w:tc>
          <w:tcPr>
            <w:tcW w:w="1247" w:type="dxa"/>
            <w:tcBorders>
              <w:bottom w:val="nil"/>
            </w:tcBorders>
          </w:tcPr>
          <w:p w:rsidR="00EC79D5" w:rsidRDefault="00EC79D5">
            <w:pPr>
              <w:pStyle w:val="ConsPlusNormal"/>
              <w:jc w:val="center"/>
            </w:pPr>
            <w:r>
              <w:t>148-99.</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vAlign w:val="bottom"/>
          </w:tcPr>
          <w:p w:rsidR="00EC79D5" w:rsidRDefault="00EC79D5">
            <w:pPr>
              <w:pStyle w:val="ConsPlusNormal"/>
              <w:jc w:val="center"/>
            </w:pPr>
            <w:r>
              <w:t>53742,5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50784,8</w:t>
            </w:r>
          </w:p>
        </w:tc>
        <w:tc>
          <w:tcPr>
            <w:tcW w:w="1191" w:type="dxa"/>
            <w:tcBorders>
              <w:bottom w:val="nil"/>
            </w:tcBorders>
          </w:tcPr>
          <w:p w:rsidR="00EC79D5" w:rsidRDefault="00EC79D5">
            <w:pPr>
              <w:pStyle w:val="ConsPlusNormal"/>
              <w:jc w:val="center"/>
            </w:pPr>
            <w:r>
              <w:t>2957,7</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148-99 в ред. </w:t>
            </w:r>
            <w:hyperlink r:id="rId1415" w:history="1">
              <w:r>
                <w:rPr>
                  <w:color w:val="0000FF"/>
                </w:rPr>
                <w:t>Постановления</w:t>
              </w:r>
            </w:hyperlink>
            <w:r>
              <w:t xml:space="preserve"> Правительства Свердловской области от 18.06.2020</w:t>
            </w:r>
          </w:p>
          <w:p w:rsidR="00EC79D5" w:rsidRDefault="00EC79D5">
            <w:pPr>
              <w:pStyle w:val="ConsPlusNormal"/>
              <w:jc w:val="both"/>
            </w:pPr>
            <w:r>
              <w:t>N 406-ПП)</w:t>
            </w:r>
          </w:p>
        </w:tc>
      </w:tr>
      <w:tr w:rsidR="00EC79D5">
        <w:tblPrEx>
          <w:tblBorders>
            <w:insideH w:val="nil"/>
          </w:tblBorders>
        </w:tblPrEx>
        <w:tc>
          <w:tcPr>
            <w:tcW w:w="1247" w:type="dxa"/>
            <w:tcBorders>
              <w:bottom w:val="nil"/>
            </w:tcBorders>
          </w:tcPr>
          <w:p w:rsidR="00EC79D5" w:rsidRDefault="00EC79D5">
            <w:pPr>
              <w:pStyle w:val="ConsPlusNormal"/>
              <w:jc w:val="center"/>
            </w:pPr>
            <w:r>
              <w:t>148-100.</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vAlign w:val="bottom"/>
          </w:tcPr>
          <w:p w:rsidR="00EC79D5" w:rsidRDefault="00EC79D5">
            <w:pPr>
              <w:pStyle w:val="ConsPlusNormal"/>
              <w:jc w:val="center"/>
            </w:pPr>
            <w:r>
              <w:t>2877,3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1570,7</w:t>
            </w:r>
          </w:p>
        </w:tc>
        <w:tc>
          <w:tcPr>
            <w:tcW w:w="1191" w:type="dxa"/>
            <w:tcBorders>
              <w:bottom w:val="nil"/>
            </w:tcBorders>
          </w:tcPr>
          <w:p w:rsidR="00EC79D5" w:rsidRDefault="00EC79D5">
            <w:pPr>
              <w:pStyle w:val="ConsPlusNormal"/>
              <w:jc w:val="center"/>
            </w:pPr>
            <w:r>
              <w:t>1306,6</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148-100 в ред. </w:t>
            </w:r>
            <w:hyperlink r:id="rId1416" w:history="1">
              <w:r>
                <w:rPr>
                  <w:color w:val="0000FF"/>
                </w:rPr>
                <w:t>Постановления</w:t>
              </w:r>
            </w:hyperlink>
            <w:r>
              <w:t xml:space="preserve"> Правительства Свердловской области от 18.06.2020</w:t>
            </w:r>
          </w:p>
          <w:p w:rsidR="00EC79D5" w:rsidRDefault="00EC79D5">
            <w:pPr>
              <w:pStyle w:val="ConsPlusNormal"/>
              <w:jc w:val="both"/>
            </w:pPr>
            <w:r>
              <w:t>N 406-ПП)</w:t>
            </w:r>
          </w:p>
        </w:tc>
      </w:tr>
      <w:tr w:rsidR="00EC79D5">
        <w:tblPrEx>
          <w:tblBorders>
            <w:insideH w:val="nil"/>
          </w:tblBorders>
        </w:tblPrEx>
        <w:tc>
          <w:tcPr>
            <w:tcW w:w="1247" w:type="dxa"/>
            <w:tcBorders>
              <w:bottom w:val="nil"/>
            </w:tcBorders>
          </w:tcPr>
          <w:p w:rsidR="00EC79D5" w:rsidRDefault="00EC79D5">
            <w:pPr>
              <w:pStyle w:val="ConsPlusNormal"/>
              <w:jc w:val="center"/>
            </w:pPr>
            <w:r>
              <w:t>148-101.</w:t>
            </w:r>
          </w:p>
        </w:tc>
        <w:tc>
          <w:tcPr>
            <w:tcW w:w="2948" w:type="dxa"/>
            <w:tcBorders>
              <w:bottom w:val="nil"/>
            </w:tcBorders>
          </w:tcPr>
          <w:p w:rsidR="00EC79D5" w:rsidRDefault="00EC79D5">
            <w:pPr>
              <w:pStyle w:val="ConsPlusNormal"/>
            </w:pPr>
            <w:r>
              <w:t xml:space="preserve">Модернизация системы водоснабжения г. Кировград. Насосные станции 1-го </w:t>
            </w:r>
            <w:r>
              <w:lastRenderedPageBreak/>
              <w:t>подъема</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148-101 введен </w:t>
            </w:r>
            <w:hyperlink r:id="rId1417" w:history="1">
              <w:r>
                <w:rPr>
                  <w:color w:val="0000FF"/>
                </w:rPr>
                <w:t>Постановлением</w:t>
              </w:r>
            </w:hyperlink>
            <w:r>
              <w:t xml:space="preserve"> Правительства Свердловской области от 18.04.2019</w:t>
            </w:r>
          </w:p>
          <w:p w:rsidR="00EC79D5" w:rsidRDefault="00EC79D5">
            <w:pPr>
              <w:pStyle w:val="ConsPlusNormal"/>
              <w:jc w:val="both"/>
            </w:pPr>
            <w:r>
              <w:t>N 245-ПП)</w:t>
            </w:r>
          </w:p>
        </w:tc>
      </w:tr>
      <w:tr w:rsidR="00EC79D5">
        <w:tblPrEx>
          <w:tblBorders>
            <w:insideH w:val="nil"/>
          </w:tblBorders>
        </w:tblPrEx>
        <w:tc>
          <w:tcPr>
            <w:tcW w:w="1247" w:type="dxa"/>
            <w:tcBorders>
              <w:bottom w:val="nil"/>
            </w:tcBorders>
          </w:tcPr>
          <w:p w:rsidR="00EC79D5" w:rsidRDefault="00EC79D5">
            <w:pPr>
              <w:pStyle w:val="ConsPlusNormal"/>
              <w:jc w:val="center"/>
            </w:pPr>
            <w:r>
              <w:t>148-102.</w:t>
            </w:r>
          </w:p>
        </w:tc>
        <w:tc>
          <w:tcPr>
            <w:tcW w:w="2948" w:type="dxa"/>
            <w:tcBorders>
              <w:bottom w:val="nil"/>
            </w:tcBorders>
          </w:tcPr>
          <w:p w:rsidR="00EC79D5" w:rsidRDefault="00EC79D5">
            <w:pPr>
              <w:pStyle w:val="ConsPlusNormal"/>
            </w:pPr>
            <w:r>
              <w:t>Всего по объекту "Модернизация системы водоснабжения г. Кировграда. Насосные станции 1-го подъема"</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Кировградский городской округ, г. Кировград</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77294,1</w:t>
            </w:r>
          </w:p>
        </w:tc>
        <w:tc>
          <w:tcPr>
            <w:tcW w:w="1924" w:type="dxa"/>
            <w:tcBorders>
              <w:bottom w:val="nil"/>
            </w:tcBorders>
          </w:tcPr>
          <w:p w:rsidR="00EC79D5" w:rsidRDefault="00EC79D5">
            <w:pPr>
              <w:pStyle w:val="ConsPlusNormal"/>
              <w:jc w:val="center"/>
            </w:pPr>
            <w:r>
              <w:t>70273,4</w:t>
            </w:r>
          </w:p>
        </w:tc>
        <w:tc>
          <w:tcPr>
            <w:tcW w:w="829" w:type="dxa"/>
            <w:tcBorders>
              <w:bottom w:val="nil"/>
            </w:tcBorders>
          </w:tcPr>
          <w:p w:rsidR="00EC79D5" w:rsidRDefault="00EC79D5">
            <w:pPr>
              <w:pStyle w:val="ConsPlusNormal"/>
              <w:jc w:val="center"/>
            </w:pPr>
            <w:r>
              <w:t>2019</w:t>
            </w:r>
          </w:p>
        </w:tc>
        <w:tc>
          <w:tcPr>
            <w:tcW w:w="1459" w:type="dxa"/>
            <w:tcBorders>
              <w:bottom w:val="nil"/>
            </w:tcBorders>
          </w:tcPr>
          <w:p w:rsidR="00EC79D5" w:rsidRDefault="00EC79D5">
            <w:pPr>
              <w:pStyle w:val="ConsPlusNormal"/>
              <w:jc w:val="center"/>
            </w:pPr>
            <w:r>
              <w:t>2020</w:t>
            </w:r>
          </w:p>
        </w:tc>
        <w:tc>
          <w:tcPr>
            <w:tcW w:w="1361" w:type="dxa"/>
            <w:tcBorders>
              <w:bottom w:val="nil"/>
            </w:tcBorders>
          </w:tcPr>
          <w:p w:rsidR="00EC79D5" w:rsidRDefault="00EC79D5">
            <w:pPr>
              <w:pStyle w:val="ConsPlusNormal"/>
              <w:jc w:val="center"/>
            </w:pPr>
            <w:r>
              <w:t>70273,4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70273,4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148-102 в ред. </w:t>
            </w:r>
            <w:hyperlink r:id="rId1418" w:history="1">
              <w:r>
                <w:rPr>
                  <w:color w:val="0000FF"/>
                </w:rPr>
                <w:t>Постановления</w:t>
              </w:r>
            </w:hyperlink>
            <w:r>
              <w:t xml:space="preserve"> Правительства Свердловской области от 27.09.2019</w:t>
            </w:r>
          </w:p>
          <w:p w:rsidR="00EC79D5" w:rsidRDefault="00EC79D5">
            <w:pPr>
              <w:pStyle w:val="ConsPlusNormal"/>
              <w:jc w:val="both"/>
            </w:pPr>
            <w:r>
              <w:t>N 630-ПП)</w:t>
            </w:r>
          </w:p>
        </w:tc>
      </w:tr>
      <w:tr w:rsidR="00EC79D5">
        <w:tblPrEx>
          <w:tblBorders>
            <w:insideH w:val="nil"/>
          </w:tblBorders>
        </w:tblPrEx>
        <w:tc>
          <w:tcPr>
            <w:tcW w:w="1247" w:type="dxa"/>
            <w:tcBorders>
              <w:bottom w:val="nil"/>
            </w:tcBorders>
          </w:tcPr>
          <w:p w:rsidR="00EC79D5" w:rsidRDefault="00EC79D5">
            <w:pPr>
              <w:pStyle w:val="ConsPlusNormal"/>
              <w:jc w:val="center"/>
            </w:pPr>
            <w:r>
              <w:t>148-102-1.</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58818,8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58818,8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148-102-1 в ред. </w:t>
            </w:r>
            <w:hyperlink r:id="rId1419"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148-103.</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4427,3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4427,3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148-103 в ред. </w:t>
            </w:r>
            <w:hyperlink r:id="rId1420"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148-104.</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7027,3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7027,3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148-104 введен </w:t>
            </w:r>
            <w:hyperlink r:id="rId1421" w:history="1">
              <w:r>
                <w:rPr>
                  <w:color w:val="0000FF"/>
                </w:rPr>
                <w:t>Постановлением</w:t>
              </w:r>
            </w:hyperlink>
            <w:r>
              <w:t xml:space="preserve"> Правительства Свердловской области от 18.04.2019</w:t>
            </w:r>
          </w:p>
          <w:p w:rsidR="00EC79D5" w:rsidRDefault="00EC79D5">
            <w:pPr>
              <w:pStyle w:val="ConsPlusNormal"/>
              <w:jc w:val="both"/>
            </w:pPr>
            <w:r>
              <w:t>N 245-ПП)</w:t>
            </w:r>
          </w:p>
        </w:tc>
      </w:tr>
      <w:tr w:rsidR="00EC79D5">
        <w:tblPrEx>
          <w:tblBorders>
            <w:insideH w:val="nil"/>
          </w:tblBorders>
        </w:tblPrEx>
        <w:tc>
          <w:tcPr>
            <w:tcW w:w="1247" w:type="dxa"/>
            <w:tcBorders>
              <w:bottom w:val="nil"/>
            </w:tcBorders>
          </w:tcPr>
          <w:p w:rsidR="00EC79D5" w:rsidRDefault="00EC79D5">
            <w:pPr>
              <w:pStyle w:val="ConsPlusNormal"/>
              <w:jc w:val="center"/>
            </w:pPr>
            <w:r>
              <w:t>148-105.</w:t>
            </w:r>
          </w:p>
        </w:tc>
        <w:tc>
          <w:tcPr>
            <w:tcW w:w="2948" w:type="dxa"/>
            <w:tcBorders>
              <w:bottom w:val="nil"/>
            </w:tcBorders>
          </w:tcPr>
          <w:p w:rsidR="00EC79D5" w:rsidRDefault="00EC79D5">
            <w:pPr>
              <w:pStyle w:val="ConsPlusNormal"/>
            </w:pPr>
            <w:r>
              <w:t>Система водоснабжения г. Кушва от Половинкинского участка подземных вод</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148-105 введен </w:t>
            </w:r>
            <w:hyperlink r:id="rId1422" w:history="1">
              <w:r>
                <w:rPr>
                  <w:color w:val="0000FF"/>
                </w:rPr>
                <w:t>Постановлением</w:t>
              </w:r>
            </w:hyperlink>
            <w:r>
              <w:t xml:space="preserve"> Правительства Свердловской области от 18.04.2019</w:t>
            </w:r>
          </w:p>
          <w:p w:rsidR="00EC79D5" w:rsidRDefault="00EC79D5">
            <w:pPr>
              <w:pStyle w:val="ConsPlusNormal"/>
              <w:jc w:val="both"/>
            </w:pPr>
            <w:r>
              <w:t>N 245-ПП)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148-106.</w:t>
            </w:r>
          </w:p>
        </w:tc>
        <w:tc>
          <w:tcPr>
            <w:tcW w:w="2948" w:type="dxa"/>
            <w:tcBorders>
              <w:bottom w:val="nil"/>
            </w:tcBorders>
          </w:tcPr>
          <w:p w:rsidR="00EC79D5" w:rsidRDefault="00EC79D5">
            <w:pPr>
              <w:pStyle w:val="ConsPlusNormal"/>
            </w:pPr>
            <w:r>
              <w:t>Всего по объекту "Система водоснабжения г. Кушва от Половинкинского участка подземных вод"</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Кушва</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609599,8</w:t>
            </w:r>
          </w:p>
        </w:tc>
        <w:tc>
          <w:tcPr>
            <w:tcW w:w="1924" w:type="dxa"/>
            <w:tcBorders>
              <w:bottom w:val="nil"/>
            </w:tcBorders>
          </w:tcPr>
          <w:p w:rsidR="00EC79D5" w:rsidRDefault="00EC79D5">
            <w:pPr>
              <w:pStyle w:val="ConsPlusNormal"/>
              <w:jc w:val="center"/>
            </w:pPr>
            <w:r>
              <w:t>707153,1</w:t>
            </w:r>
          </w:p>
        </w:tc>
        <w:tc>
          <w:tcPr>
            <w:tcW w:w="829" w:type="dxa"/>
            <w:tcBorders>
              <w:bottom w:val="nil"/>
            </w:tcBorders>
          </w:tcPr>
          <w:p w:rsidR="00EC79D5" w:rsidRDefault="00EC79D5">
            <w:pPr>
              <w:pStyle w:val="ConsPlusNormal"/>
              <w:jc w:val="center"/>
            </w:pPr>
            <w:r>
              <w:t>2019</w:t>
            </w:r>
          </w:p>
        </w:tc>
        <w:tc>
          <w:tcPr>
            <w:tcW w:w="1459" w:type="dxa"/>
            <w:tcBorders>
              <w:bottom w:val="nil"/>
            </w:tcBorders>
          </w:tcPr>
          <w:p w:rsidR="00EC79D5" w:rsidRDefault="00EC79D5">
            <w:pPr>
              <w:pStyle w:val="ConsPlusNormal"/>
              <w:jc w:val="center"/>
            </w:pPr>
            <w:r>
              <w:t>2022</w:t>
            </w:r>
          </w:p>
        </w:tc>
        <w:tc>
          <w:tcPr>
            <w:tcW w:w="1361" w:type="dxa"/>
            <w:tcBorders>
              <w:bottom w:val="nil"/>
            </w:tcBorders>
          </w:tcPr>
          <w:p w:rsidR="00EC79D5" w:rsidRDefault="00EC79D5">
            <w:pPr>
              <w:pStyle w:val="ConsPlusNormal"/>
              <w:jc w:val="center"/>
            </w:pPr>
            <w:r>
              <w:t>676448,9</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40222,7</w:t>
            </w:r>
          </w:p>
        </w:tc>
        <w:tc>
          <w:tcPr>
            <w:tcW w:w="1191" w:type="dxa"/>
            <w:tcBorders>
              <w:bottom w:val="nil"/>
            </w:tcBorders>
          </w:tcPr>
          <w:p w:rsidR="00EC79D5" w:rsidRDefault="00EC79D5">
            <w:pPr>
              <w:pStyle w:val="ConsPlusNormal"/>
              <w:jc w:val="center"/>
            </w:pPr>
            <w:r>
              <w:t>182082,9</w:t>
            </w:r>
          </w:p>
        </w:tc>
        <w:tc>
          <w:tcPr>
            <w:tcW w:w="1191" w:type="dxa"/>
            <w:tcBorders>
              <w:bottom w:val="nil"/>
            </w:tcBorders>
          </w:tcPr>
          <w:p w:rsidR="00EC79D5" w:rsidRDefault="00EC79D5">
            <w:pPr>
              <w:pStyle w:val="ConsPlusNormal"/>
              <w:jc w:val="center"/>
            </w:pPr>
            <w:r>
              <w:t>436058,5</w:t>
            </w:r>
          </w:p>
        </w:tc>
        <w:tc>
          <w:tcPr>
            <w:tcW w:w="1247" w:type="dxa"/>
            <w:tcBorders>
              <w:bottom w:val="nil"/>
            </w:tcBorders>
          </w:tcPr>
          <w:p w:rsidR="00EC79D5" w:rsidRDefault="00EC79D5">
            <w:pPr>
              <w:pStyle w:val="ConsPlusNormal"/>
              <w:jc w:val="center"/>
            </w:pPr>
            <w:r>
              <w:t>18084,8</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148-106 в ред. </w:t>
            </w:r>
            <w:hyperlink r:id="rId1423" w:history="1">
              <w:r>
                <w:rPr>
                  <w:color w:val="0000FF"/>
                </w:rPr>
                <w:t>Постановления</w:t>
              </w:r>
            </w:hyperlink>
            <w:r>
              <w:t xml:space="preserve"> Правительства Свердловской области от 18.06.2020</w:t>
            </w:r>
          </w:p>
          <w:p w:rsidR="00EC79D5" w:rsidRDefault="00EC79D5">
            <w:pPr>
              <w:pStyle w:val="ConsPlusNormal"/>
              <w:jc w:val="both"/>
            </w:pPr>
            <w:r>
              <w:t>N 406-ПП)</w:t>
            </w:r>
          </w:p>
        </w:tc>
      </w:tr>
      <w:tr w:rsidR="00EC79D5">
        <w:tblPrEx>
          <w:tblBorders>
            <w:insideH w:val="nil"/>
          </w:tblBorders>
        </w:tblPrEx>
        <w:tc>
          <w:tcPr>
            <w:tcW w:w="1247" w:type="dxa"/>
            <w:tcBorders>
              <w:bottom w:val="nil"/>
            </w:tcBorders>
          </w:tcPr>
          <w:p w:rsidR="00EC79D5" w:rsidRDefault="00EC79D5">
            <w:pPr>
              <w:pStyle w:val="ConsPlusNormal"/>
              <w:jc w:val="center"/>
            </w:pPr>
            <w:r>
              <w:t>148-106-1.</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562106,2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160870,5</w:t>
            </w:r>
          </w:p>
        </w:tc>
        <w:tc>
          <w:tcPr>
            <w:tcW w:w="1191" w:type="dxa"/>
            <w:tcBorders>
              <w:bottom w:val="nil"/>
            </w:tcBorders>
          </w:tcPr>
          <w:p w:rsidR="00EC79D5" w:rsidRDefault="00EC79D5">
            <w:pPr>
              <w:pStyle w:val="ConsPlusNormal"/>
              <w:jc w:val="center"/>
            </w:pPr>
            <w:r>
              <w:t>385257,7</w:t>
            </w:r>
          </w:p>
        </w:tc>
        <w:tc>
          <w:tcPr>
            <w:tcW w:w="1247" w:type="dxa"/>
            <w:tcBorders>
              <w:bottom w:val="nil"/>
            </w:tcBorders>
          </w:tcPr>
          <w:p w:rsidR="00EC79D5" w:rsidRDefault="00EC79D5">
            <w:pPr>
              <w:pStyle w:val="ConsPlusNormal"/>
              <w:jc w:val="center"/>
            </w:pPr>
            <w:r>
              <w:t>15978,0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148-106-1 введен </w:t>
            </w:r>
            <w:hyperlink r:id="rId1424" w:history="1">
              <w:r>
                <w:rPr>
                  <w:color w:val="0000FF"/>
                </w:rPr>
                <w:t>Постановлением</w:t>
              </w:r>
            </w:hyperlink>
            <w:r>
              <w:t xml:space="preserve"> Правительства Свердловской области</w:t>
            </w:r>
          </w:p>
          <w:p w:rsidR="00EC79D5" w:rsidRDefault="00EC79D5">
            <w:pPr>
              <w:pStyle w:val="ConsPlusNormal"/>
              <w:jc w:val="both"/>
            </w:pPr>
            <w:r>
              <w:t>от 18.06.2020 N 406-ПП)</w:t>
            </w:r>
          </w:p>
        </w:tc>
      </w:tr>
      <w:tr w:rsidR="00EC79D5">
        <w:tblPrEx>
          <w:tblBorders>
            <w:insideH w:val="nil"/>
          </w:tblBorders>
        </w:tblPrEx>
        <w:tc>
          <w:tcPr>
            <w:tcW w:w="1247" w:type="dxa"/>
            <w:tcBorders>
              <w:bottom w:val="nil"/>
            </w:tcBorders>
          </w:tcPr>
          <w:p w:rsidR="00EC79D5" w:rsidRDefault="00EC79D5">
            <w:pPr>
              <w:pStyle w:val="ConsPlusNormal"/>
              <w:jc w:val="center"/>
            </w:pPr>
            <w:r>
              <w:t>148-107.</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80519,7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38211,6</w:t>
            </w:r>
          </w:p>
        </w:tc>
        <w:tc>
          <w:tcPr>
            <w:tcW w:w="1191" w:type="dxa"/>
            <w:tcBorders>
              <w:bottom w:val="nil"/>
            </w:tcBorders>
          </w:tcPr>
          <w:p w:rsidR="00EC79D5" w:rsidRDefault="00EC79D5">
            <w:pPr>
              <w:pStyle w:val="ConsPlusNormal"/>
              <w:jc w:val="center"/>
            </w:pPr>
            <w:r>
              <w:t>12108,2</w:t>
            </w:r>
          </w:p>
        </w:tc>
        <w:tc>
          <w:tcPr>
            <w:tcW w:w="1191" w:type="dxa"/>
            <w:tcBorders>
              <w:bottom w:val="nil"/>
            </w:tcBorders>
          </w:tcPr>
          <w:p w:rsidR="00EC79D5" w:rsidRDefault="00EC79D5">
            <w:pPr>
              <w:pStyle w:val="ConsPlusNormal"/>
              <w:jc w:val="center"/>
            </w:pPr>
            <w:r>
              <w:t>28997,9</w:t>
            </w:r>
          </w:p>
        </w:tc>
        <w:tc>
          <w:tcPr>
            <w:tcW w:w="1247" w:type="dxa"/>
            <w:tcBorders>
              <w:bottom w:val="nil"/>
            </w:tcBorders>
          </w:tcPr>
          <w:p w:rsidR="00EC79D5" w:rsidRDefault="00EC79D5">
            <w:pPr>
              <w:pStyle w:val="ConsPlusNormal"/>
              <w:jc w:val="center"/>
            </w:pPr>
            <w:r>
              <w:t>1202,0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148-107 в ред. </w:t>
            </w:r>
            <w:hyperlink r:id="rId1425" w:history="1">
              <w:r>
                <w:rPr>
                  <w:color w:val="0000FF"/>
                </w:rPr>
                <w:t>Постановления</w:t>
              </w:r>
            </w:hyperlink>
            <w:r>
              <w:t xml:space="preserve"> Правительства Свердловской области от 18.06.2020</w:t>
            </w:r>
          </w:p>
          <w:p w:rsidR="00EC79D5" w:rsidRDefault="00EC79D5">
            <w:pPr>
              <w:pStyle w:val="ConsPlusNormal"/>
              <w:jc w:val="both"/>
            </w:pPr>
            <w:r>
              <w:t>N 406-ПП)</w:t>
            </w:r>
          </w:p>
        </w:tc>
      </w:tr>
      <w:tr w:rsidR="00EC79D5">
        <w:tblPrEx>
          <w:tblBorders>
            <w:insideH w:val="nil"/>
          </w:tblBorders>
        </w:tblPrEx>
        <w:tc>
          <w:tcPr>
            <w:tcW w:w="1247" w:type="dxa"/>
            <w:tcBorders>
              <w:bottom w:val="nil"/>
            </w:tcBorders>
          </w:tcPr>
          <w:p w:rsidR="00EC79D5" w:rsidRDefault="00EC79D5">
            <w:pPr>
              <w:pStyle w:val="ConsPlusNormal"/>
              <w:jc w:val="center"/>
            </w:pPr>
            <w:r>
              <w:t>148-108.</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33823,0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2011,1</w:t>
            </w:r>
          </w:p>
        </w:tc>
        <w:tc>
          <w:tcPr>
            <w:tcW w:w="1191" w:type="dxa"/>
            <w:tcBorders>
              <w:bottom w:val="nil"/>
            </w:tcBorders>
          </w:tcPr>
          <w:p w:rsidR="00EC79D5" w:rsidRDefault="00EC79D5">
            <w:pPr>
              <w:pStyle w:val="ConsPlusNormal"/>
              <w:jc w:val="center"/>
            </w:pPr>
            <w:r>
              <w:t>9104,2</w:t>
            </w:r>
          </w:p>
        </w:tc>
        <w:tc>
          <w:tcPr>
            <w:tcW w:w="1191" w:type="dxa"/>
            <w:tcBorders>
              <w:bottom w:val="nil"/>
            </w:tcBorders>
          </w:tcPr>
          <w:p w:rsidR="00EC79D5" w:rsidRDefault="00EC79D5">
            <w:pPr>
              <w:pStyle w:val="ConsPlusNormal"/>
              <w:jc w:val="center"/>
            </w:pPr>
            <w:r>
              <w:t>21802,9</w:t>
            </w:r>
          </w:p>
        </w:tc>
        <w:tc>
          <w:tcPr>
            <w:tcW w:w="1247" w:type="dxa"/>
            <w:tcBorders>
              <w:bottom w:val="nil"/>
            </w:tcBorders>
          </w:tcPr>
          <w:p w:rsidR="00EC79D5" w:rsidRDefault="00EC79D5">
            <w:pPr>
              <w:pStyle w:val="ConsPlusNormal"/>
              <w:jc w:val="center"/>
            </w:pPr>
            <w:r>
              <w:t>904,8</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148-108 в ред. </w:t>
            </w:r>
            <w:hyperlink r:id="rId1426" w:history="1">
              <w:r>
                <w:rPr>
                  <w:color w:val="0000FF"/>
                </w:rPr>
                <w:t>Постановления</w:t>
              </w:r>
            </w:hyperlink>
            <w:r>
              <w:t xml:space="preserve"> Правительства Свердловской области от 18.06.2020</w:t>
            </w:r>
          </w:p>
          <w:p w:rsidR="00EC79D5" w:rsidRDefault="00EC79D5">
            <w:pPr>
              <w:pStyle w:val="ConsPlusNormal"/>
              <w:jc w:val="both"/>
            </w:pPr>
            <w:r>
              <w:t>N 406-ПП)</w:t>
            </w:r>
          </w:p>
        </w:tc>
      </w:tr>
      <w:tr w:rsidR="00EC79D5">
        <w:tblPrEx>
          <w:tblBorders>
            <w:insideH w:val="nil"/>
          </w:tblBorders>
        </w:tblPrEx>
        <w:tc>
          <w:tcPr>
            <w:tcW w:w="1247" w:type="dxa"/>
            <w:tcBorders>
              <w:bottom w:val="nil"/>
            </w:tcBorders>
          </w:tcPr>
          <w:p w:rsidR="00EC79D5" w:rsidRDefault="00EC79D5">
            <w:pPr>
              <w:pStyle w:val="ConsPlusNormal"/>
              <w:jc w:val="center"/>
            </w:pPr>
            <w:r>
              <w:t>148-109.</w:t>
            </w:r>
          </w:p>
        </w:tc>
        <w:tc>
          <w:tcPr>
            <w:tcW w:w="2948" w:type="dxa"/>
            <w:tcBorders>
              <w:bottom w:val="nil"/>
            </w:tcBorders>
          </w:tcPr>
          <w:p w:rsidR="00EC79D5" w:rsidRDefault="00EC79D5">
            <w:pPr>
              <w:pStyle w:val="ConsPlusNormal"/>
            </w:pPr>
            <w:r>
              <w:t>Система наружного водоотведения от многоквартирных домов, г. Невьянск</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148-109 введен </w:t>
            </w:r>
            <w:hyperlink r:id="rId1427" w:history="1">
              <w:r>
                <w:rPr>
                  <w:color w:val="0000FF"/>
                </w:rPr>
                <w:t>Постановлением</w:t>
              </w:r>
            </w:hyperlink>
            <w:r>
              <w:t xml:space="preserve"> Правительства Свердловской области от 18.04.2019</w:t>
            </w:r>
          </w:p>
          <w:p w:rsidR="00EC79D5" w:rsidRDefault="00EC79D5">
            <w:pPr>
              <w:pStyle w:val="ConsPlusNormal"/>
              <w:jc w:val="both"/>
            </w:pPr>
            <w:r>
              <w:t>N 245-ПП)</w:t>
            </w:r>
          </w:p>
        </w:tc>
      </w:tr>
      <w:tr w:rsidR="00EC79D5">
        <w:tblPrEx>
          <w:tblBorders>
            <w:insideH w:val="nil"/>
          </w:tblBorders>
        </w:tblPrEx>
        <w:tc>
          <w:tcPr>
            <w:tcW w:w="1247" w:type="dxa"/>
            <w:tcBorders>
              <w:bottom w:val="nil"/>
            </w:tcBorders>
          </w:tcPr>
          <w:p w:rsidR="00EC79D5" w:rsidRDefault="00EC79D5">
            <w:pPr>
              <w:pStyle w:val="ConsPlusNormal"/>
              <w:jc w:val="center"/>
            </w:pPr>
            <w:r>
              <w:t>148-110.</w:t>
            </w:r>
          </w:p>
        </w:tc>
        <w:tc>
          <w:tcPr>
            <w:tcW w:w="2948" w:type="dxa"/>
            <w:tcBorders>
              <w:bottom w:val="nil"/>
            </w:tcBorders>
          </w:tcPr>
          <w:p w:rsidR="00EC79D5" w:rsidRDefault="00EC79D5">
            <w:pPr>
              <w:pStyle w:val="ConsPlusNormal"/>
            </w:pPr>
            <w:r>
              <w:t>Всего по объекту "Система наружного водоотведения от многоквартирных домов, г. Невьянск"</w:t>
            </w:r>
          </w:p>
          <w:p w:rsidR="00EC79D5" w:rsidRDefault="00EC79D5">
            <w:pPr>
              <w:pStyle w:val="ConsPlusNormal"/>
            </w:pPr>
            <w:r>
              <w:lastRenderedPageBreak/>
              <w:t>в том числе:</w:t>
            </w:r>
          </w:p>
        </w:tc>
        <w:tc>
          <w:tcPr>
            <w:tcW w:w="2209" w:type="dxa"/>
            <w:tcBorders>
              <w:bottom w:val="nil"/>
            </w:tcBorders>
          </w:tcPr>
          <w:p w:rsidR="00EC79D5" w:rsidRDefault="00EC79D5">
            <w:pPr>
              <w:pStyle w:val="ConsPlusNormal"/>
            </w:pPr>
            <w:r>
              <w:lastRenderedPageBreak/>
              <w:t xml:space="preserve">Свердловская область, г. Невьянск, квартал улиц Серова - Гастелло - Осипенко - </w:t>
            </w:r>
            <w:r>
              <w:lastRenderedPageBreak/>
              <w:t>Чкалова</w:t>
            </w:r>
          </w:p>
        </w:tc>
        <w:tc>
          <w:tcPr>
            <w:tcW w:w="1804" w:type="dxa"/>
            <w:tcBorders>
              <w:bottom w:val="nil"/>
            </w:tcBorders>
          </w:tcPr>
          <w:p w:rsidR="00EC79D5" w:rsidRDefault="00EC79D5">
            <w:pPr>
              <w:pStyle w:val="ConsPlusNormal"/>
              <w:jc w:val="center"/>
            </w:pPr>
            <w:r>
              <w:lastRenderedPageBreak/>
              <w:t>муниципальная</w:t>
            </w:r>
          </w:p>
        </w:tc>
        <w:tc>
          <w:tcPr>
            <w:tcW w:w="2014" w:type="dxa"/>
            <w:tcBorders>
              <w:bottom w:val="nil"/>
            </w:tcBorders>
          </w:tcPr>
          <w:p w:rsidR="00EC79D5" w:rsidRDefault="00EC79D5">
            <w:pPr>
              <w:pStyle w:val="ConsPlusNormal"/>
              <w:jc w:val="center"/>
            </w:pPr>
            <w:r>
              <w:t>20852,9</w:t>
            </w:r>
          </w:p>
        </w:tc>
        <w:tc>
          <w:tcPr>
            <w:tcW w:w="1924" w:type="dxa"/>
            <w:tcBorders>
              <w:bottom w:val="nil"/>
            </w:tcBorders>
          </w:tcPr>
          <w:p w:rsidR="00EC79D5" w:rsidRDefault="00EC79D5">
            <w:pPr>
              <w:pStyle w:val="ConsPlusNormal"/>
              <w:jc w:val="center"/>
            </w:pPr>
            <w:r>
              <w:t>20416,6</w:t>
            </w:r>
          </w:p>
        </w:tc>
        <w:tc>
          <w:tcPr>
            <w:tcW w:w="829" w:type="dxa"/>
            <w:tcBorders>
              <w:bottom w:val="nil"/>
            </w:tcBorders>
          </w:tcPr>
          <w:p w:rsidR="00EC79D5" w:rsidRDefault="00EC79D5">
            <w:pPr>
              <w:pStyle w:val="ConsPlusNormal"/>
              <w:jc w:val="center"/>
            </w:pPr>
            <w:r>
              <w:t>2019</w:t>
            </w:r>
          </w:p>
        </w:tc>
        <w:tc>
          <w:tcPr>
            <w:tcW w:w="1459" w:type="dxa"/>
            <w:tcBorders>
              <w:bottom w:val="nil"/>
            </w:tcBorders>
          </w:tcPr>
          <w:p w:rsidR="00EC79D5" w:rsidRDefault="00EC79D5">
            <w:pPr>
              <w:pStyle w:val="ConsPlusNormal"/>
              <w:jc w:val="center"/>
            </w:pPr>
            <w:r>
              <w:t>2019</w:t>
            </w:r>
          </w:p>
        </w:tc>
        <w:tc>
          <w:tcPr>
            <w:tcW w:w="1361" w:type="dxa"/>
            <w:tcBorders>
              <w:bottom w:val="nil"/>
            </w:tcBorders>
          </w:tcPr>
          <w:p w:rsidR="00EC79D5" w:rsidRDefault="00EC79D5">
            <w:pPr>
              <w:pStyle w:val="ConsPlusNormal"/>
              <w:jc w:val="center"/>
            </w:pPr>
            <w:r>
              <w:t>20416,6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20416,6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148-110 в ред. </w:t>
            </w:r>
            <w:hyperlink r:id="rId1428"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148-111.</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19374,0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19374,0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148-111 в ред. </w:t>
            </w:r>
            <w:hyperlink r:id="rId1429"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148-112.</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1042,6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1042,6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148-112 в ред. </w:t>
            </w:r>
            <w:hyperlink r:id="rId1430"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148-113.</w:t>
            </w:r>
          </w:p>
        </w:tc>
        <w:tc>
          <w:tcPr>
            <w:tcW w:w="2948" w:type="dxa"/>
            <w:tcBorders>
              <w:bottom w:val="nil"/>
            </w:tcBorders>
          </w:tcPr>
          <w:p w:rsidR="00EC79D5" w:rsidRDefault="00EC79D5">
            <w:pPr>
              <w:pStyle w:val="ConsPlusNormal"/>
            </w:pPr>
            <w:r>
              <w:t>Блочно-модульная водогрейная котельная на твердом топливе мощностью 0,9 МВт, село Чукреевское Туринского района Свердловской области (ул. Трактористов, 2б)</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148-113 введен </w:t>
            </w:r>
            <w:hyperlink r:id="rId1431" w:history="1">
              <w:r>
                <w:rPr>
                  <w:color w:val="0000FF"/>
                </w:rPr>
                <w:t>Постановлением</w:t>
              </w:r>
            </w:hyperlink>
            <w:r>
              <w:t xml:space="preserve"> Правительства Свердловской области от 18.04.2019</w:t>
            </w:r>
          </w:p>
          <w:p w:rsidR="00EC79D5" w:rsidRDefault="00EC79D5">
            <w:pPr>
              <w:pStyle w:val="ConsPlusNormal"/>
              <w:jc w:val="both"/>
            </w:pPr>
            <w:r>
              <w:t>N 245-ПП)</w:t>
            </w:r>
          </w:p>
        </w:tc>
      </w:tr>
      <w:tr w:rsidR="00EC79D5">
        <w:tblPrEx>
          <w:tblBorders>
            <w:insideH w:val="nil"/>
          </w:tblBorders>
        </w:tblPrEx>
        <w:tc>
          <w:tcPr>
            <w:tcW w:w="1247" w:type="dxa"/>
            <w:tcBorders>
              <w:bottom w:val="nil"/>
            </w:tcBorders>
          </w:tcPr>
          <w:p w:rsidR="00EC79D5" w:rsidRDefault="00EC79D5">
            <w:pPr>
              <w:pStyle w:val="ConsPlusNormal"/>
              <w:jc w:val="center"/>
            </w:pPr>
            <w:r>
              <w:t>148-114.</w:t>
            </w:r>
          </w:p>
        </w:tc>
        <w:tc>
          <w:tcPr>
            <w:tcW w:w="2948" w:type="dxa"/>
            <w:tcBorders>
              <w:bottom w:val="nil"/>
            </w:tcBorders>
          </w:tcPr>
          <w:p w:rsidR="00EC79D5" w:rsidRDefault="00EC79D5">
            <w:pPr>
              <w:pStyle w:val="ConsPlusNormal"/>
            </w:pPr>
            <w:r>
              <w:t>Всего по объекту "Блочно-модульная водогрейная котельная на твердом топливе мощностью 0,9 МВт, село Чукреевское Туринского района Свердловской области (ул. Трактористов, 2б)"</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Туринский район, с. Чукреевское, ул. Трактористов, 2б</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32337,5</w:t>
            </w:r>
          </w:p>
        </w:tc>
        <w:tc>
          <w:tcPr>
            <w:tcW w:w="1924" w:type="dxa"/>
            <w:tcBorders>
              <w:bottom w:val="nil"/>
            </w:tcBorders>
          </w:tcPr>
          <w:p w:rsidR="00EC79D5" w:rsidRDefault="00EC79D5">
            <w:pPr>
              <w:pStyle w:val="ConsPlusNormal"/>
              <w:jc w:val="center"/>
            </w:pPr>
            <w:r>
              <w:t>31041,4</w:t>
            </w:r>
          </w:p>
        </w:tc>
        <w:tc>
          <w:tcPr>
            <w:tcW w:w="829" w:type="dxa"/>
            <w:tcBorders>
              <w:bottom w:val="nil"/>
            </w:tcBorders>
          </w:tcPr>
          <w:p w:rsidR="00EC79D5" w:rsidRDefault="00EC79D5">
            <w:pPr>
              <w:pStyle w:val="ConsPlusNormal"/>
              <w:jc w:val="center"/>
            </w:pPr>
            <w:r>
              <w:t>2019</w:t>
            </w:r>
          </w:p>
        </w:tc>
        <w:tc>
          <w:tcPr>
            <w:tcW w:w="1459" w:type="dxa"/>
            <w:tcBorders>
              <w:bottom w:val="nil"/>
            </w:tcBorders>
          </w:tcPr>
          <w:p w:rsidR="00EC79D5" w:rsidRDefault="00EC79D5">
            <w:pPr>
              <w:pStyle w:val="ConsPlusNormal"/>
              <w:jc w:val="center"/>
            </w:pPr>
            <w:r>
              <w:t>2020</w:t>
            </w:r>
          </w:p>
        </w:tc>
        <w:tc>
          <w:tcPr>
            <w:tcW w:w="1361" w:type="dxa"/>
            <w:tcBorders>
              <w:bottom w:val="nil"/>
            </w:tcBorders>
          </w:tcPr>
          <w:p w:rsidR="00EC79D5" w:rsidRDefault="00EC79D5">
            <w:pPr>
              <w:pStyle w:val="ConsPlusNormal"/>
              <w:jc w:val="center"/>
            </w:pPr>
            <w:r>
              <w:t>31041,4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31041,4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lastRenderedPageBreak/>
              <w:t xml:space="preserve">(п. 148-114 в ред. </w:t>
            </w:r>
            <w:hyperlink r:id="rId1432"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148-115.</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29228,7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29228,7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148-115 в ред. </w:t>
            </w:r>
            <w:hyperlink r:id="rId1433"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148-116.</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1812,7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1812,7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148-116 в ред. </w:t>
            </w:r>
            <w:hyperlink r:id="rId1434"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148-117.</w:t>
            </w:r>
          </w:p>
        </w:tc>
        <w:tc>
          <w:tcPr>
            <w:tcW w:w="2948" w:type="dxa"/>
            <w:tcBorders>
              <w:bottom w:val="nil"/>
            </w:tcBorders>
          </w:tcPr>
          <w:p w:rsidR="00EC79D5" w:rsidRDefault="00EC79D5">
            <w:pPr>
              <w:pStyle w:val="ConsPlusNormal"/>
            </w:pPr>
            <w:r>
              <w:t>Модернизация насосно-фильтровальной станции с целью увеличения пропускной способности до 36 тыс. м</w:t>
            </w:r>
            <w:r>
              <w:rPr>
                <w:vertAlign w:val="superscript"/>
              </w:rPr>
              <w:t>3</w:t>
            </w:r>
            <w:r>
              <w:t>/сутки. Модернизация станции подготовки питьевой воды из Верхне-Шайтанского водохранилища г. Первоуральск</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148-117 введен </w:t>
            </w:r>
            <w:hyperlink r:id="rId1435" w:history="1">
              <w:r>
                <w:rPr>
                  <w:color w:val="0000FF"/>
                </w:rPr>
                <w:t>Постановлением</w:t>
              </w:r>
            </w:hyperlink>
            <w:r>
              <w:t xml:space="preserve"> Правительства Свердловской области от 18.04.2019</w:t>
            </w:r>
          </w:p>
          <w:p w:rsidR="00EC79D5" w:rsidRDefault="00EC79D5">
            <w:pPr>
              <w:pStyle w:val="ConsPlusNormal"/>
              <w:jc w:val="both"/>
            </w:pPr>
            <w:r>
              <w:t>N 245-ПП)</w:t>
            </w:r>
          </w:p>
        </w:tc>
      </w:tr>
      <w:tr w:rsidR="00EC79D5">
        <w:tblPrEx>
          <w:tblBorders>
            <w:insideH w:val="nil"/>
          </w:tblBorders>
        </w:tblPrEx>
        <w:tc>
          <w:tcPr>
            <w:tcW w:w="1247" w:type="dxa"/>
            <w:tcBorders>
              <w:bottom w:val="nil"/>
            </w:tcBorders>
          </w:tcPr>
          <w:p w:rsidR="00EC79D5" w:rsidRDefault="00EC79D5">
            <w:pPr>
              <w:pStyle w:val="ConsPlusNormal"/>
              <w:jc w:val="center"/>
            </w:pPr>
            <w:r>
              <w:t>148-118.</w:t>
            </w:r>
          </w:p>
        </w:tc>
        <w:tc>
          <w:tcPr>
            <w:tcW w:w="2948" w:type="dxa"/>
            <w:tcBorders>
              <w:bottom w:val="nil"/>
            </w:tcBorders>
          </w:tcPr>
          <w:p w:rsidR="00EC79D5" w:rsidRDefault="00EC79D5">
            <w:pPr>
              <w:pStyle w:val="ConsPlusNormal"/>
            </w:pPr>
            <w:r>
              <w:t>Всего по объекту "Модернизация насосно-фильтровальной станции с целью увеличения пропускной способности до 36 тыс. м</w:t>
            </w:r>
            <w:r>
              <w:rPr>
                <w:vertAlign w:val="superscript"/>
              </w:rPr>
              <w:t>3</w:t>
            </w:r>
            <w:r>
              <w:t xml:space="preserve">/сутки. Модернизация станции подготовки питьевой воды из </w:t>
            </w:r>
            <w:r>
              <w:lastRenderedPageBreak/>
              <w:t>Верхне-Шайтанского водохранилища г. Первоуральск",</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lastRenderedPageBreak/>
              <w:t>Свердловская область, г. Первоуральск, ул. III Интернационала, 207-н</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630418,50</w:t>
            </w:r>
          </w:p>
        </w:tc>
        <w:tc>
          <w:tcPr>
            <w:tcW w:w="1924" w:type="dxa"/>
            <w:tcBorders>
              <w:bottom w:val="nil"/>
            </w:tcBorders>
          </w:tcPr>
          <w:p w:rsidR="00EC79D5" w:rsidRDefault="00EC79D5">
            <w:pPr>
              <w:pStyle w:val="ConsPlusNormal"/>
              <w:jc w:val="center"/>
            </w:pPr>
            <w:r>
              <w:t>511793,47</w:t>
            </w:r>
          </w:p>
        </w:tc>
        <w:tc>
          <w:tcPr>
            <w:tcW w:w="829" w:type="dxa"/>
            <w:tcBorders>
              <w:bottom w:val="nil"/>
            </w:tcBorders>
          </w:tcPr>
          <w:p w:rsidR="00EC79D5" w:rsidRDefault="00EC79D5">
            <w:pPr>
              <w:pStyle w:val="ConsPlusNormal"/>
              <w:jc w:val="center"/>
            </w:pPr>
            <w:r>
              <w:t>2018</w:t>
            </w:r>
          </w:p>
        </w:tc>
        <w:tc>
          <w:tcPr>
            <w:tcW w:w="1459" w:type="dxa"/>
            <w:tcBorders>
              <w:bottom w:val="nil"/>
            </w:tcBorders>
          </w:tcPr>
          <w:p w:rsidR="00EC79D5" w:rsidRDefault="00EC79D5">
            <w:pPr>
              <w:pStyle w:val="ConsPlusNormal"/>
              <w:jc w:val="center"/>
            </w:pPr>
            <w:r>
              <w:t>2022</w:t>
            </w:r>
          </w:p>
        </w:tc>
        <w:tc>
          <w:tcPr>
            <w:tcW w:w="1361" w:type="dxa"/>
            <w:tcBorders>
              <w:bottom w:val="nil"/>
            </w:tcBorders>
          </w:tcPr>
          <w:p w:rsidR="00EC79D5" w:rsidRDefault="00EC79D5">
            <w:pPr>
              <w:pStyle w:val="ConsPlusNormal"/>
              <w:jc w:val="center"/>
            </w:pPr>
            <w:r>
              <w:t>390071,3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183300,0</w:t>
            </w:r>
          </w:p>
        </w:tc>
        <w:tc>
          <w:tcPr>
            <w:tcW w:w="1191" w:type="dxa"/>
            <w:tcBorders>
              <w:bottom w:val="nil"/>
            </w:tcBorders>
          </w:tcPr>
          <w:p w:rsidR="00EC79D5" w:rsidRDefault="00EC79D5">
            <w:pPr>
              <w:pStyle w:val="ConsPlusNormal"/>
              <w:jc w:val="center"/>
            </w:pPr>
            <w:r>
              <w:t>100000,0</w:t>
            </w:r>
          </w:p>
        </w:tc>
        <w:tc>
          <w:tcPr>
            <w:tcW w:w="1191" w:type="dxa"/>
            <w:tcBorders>
              <w:bottom w:val="nil"/>
            </w:tcBorders>
          </w:tcPr>
          <w:p w:rsidR="00EC79D5" w:rsidRDefault="00EC79D5">
            <w:pPr>
              <w:pStyle w:val="ConsPlusNormal"/>
              <w:jc w:val="center"/>
            </w:pPr>
            <w:r>
              <w:t>106771,3</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48-118 в ред. </w:t>
            </w:r>
            <w:hyperlink r:id="rId1436" w:history="1">
              <w:r>
                <w:rPr>
                  <w:color w:val="0000FF"/>
                </w:rPr>
                <w:t>Постановления</w:t>
              </w:r>
            </w:hyperlink>
            <w:r>
              <w:t xml:space="preserve"> Правительства Свердловской области от 01.07.2021</w:t>
            </w:r>
          </w:p>
          <w:p w:rsidR="00EC79D5" w:rsidRDefault="00EC79D5">
            <w:pPr>
              <w:pStyle w:val="ConsPlusNormal"/>
              <w:jc w:val="both"/>
            </w:pPr>
            <w:r>
              <w:t>N 376-ПП)</w:t>
            </w:r>
          </w:p>
        </w:tc>
      </w:tr>
      <w:tr w:rsidR="00EC79D5">
        <w:tblPrEx>
          <w:tblBorders>
            <w:insideH w:val="nil"/>
          </w:tblBorders>
        </w:tblPrEx>
        <w:tc>
          <w:tcPr>
            <w:tcW w:w="1247" w:type="dxa"/>
            <w:tcBorders>
              <w:bottom w:val="nil"/>
            </w:tcBorders>
          </w:tcPr>
          <w:p w:rsidR="00EC79D5" w:rsidRDefault="00EC79D5">
            <w:pPr>
              <w:pStyle w:val="ConsPlusNormal"/>
              <w:jc w:val="center"/>
            </w:pPr>
            <w:r>
              <w:t>148-119.</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253908,9</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128300,0</w:t>
            </w:r>
          </w:p>
        </w:tc>
        <w:tc>
          <w:tcPr>
            <w:tcW w:w="1191" w:type="dxa"/>
            <w:tcBorders>
              <w:bottom w:val="nil"/>
            </w:tcBorders>
          </w:tcPr>
          <w:p w:rsidR="00EC79D5" w:rsidRDefault="00EC79D5">
            <w:pPr>
              <w:pStyle w:val="ConsPlusNormal"/>
              <w:jc w:val="center"/>
            </w:pPr>
            <w:r>
              <w:t>70000,0</w:t>
            </w:r>
          </w:p>
        </w:tc>
        <w:tc>
          <w:tcPr>
            <w:tcW w:w="1191" w:type="dxa"/>
            <w:tcBorders>
              <w:bottom w:val="nil"/>
            </w:tcBorders>
          </w:tcPr>
          <w:p w:rsidR="00EC79D5" w:rsidRDefault="00EC79D5">
            <w:pPr>
              <w:pStyle w:val="ConsPlusNormal"/>
              <w:jc w:val="center"/>
            </w:pPr>
            <w:r>
              <w:t>55608,9</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48-118 в ред. </w:t>
            </w:r>
            <w:hyperlink r:id="rId1437" w:history="1">
              <w:r>
                <w:rPr>
                  <w:color w:val="0000FF"/>
                </w:rPr>
                <w:t>Постановления</w:t>
              </w:r>
            </w:hyperlink>
            <w:r>
              <w:t xml:space="preserve"> Правительства Свердловской области от 01.07.2021</w:t>
            </w:r>
          </w:p>
          <w:p w:rsidR="00EC79D5" w:rsidRDefault="00EC79D5">
            <w:pPr>
              <w:pStyle w:val="ConsPlusNormal"/>
              <w:jc w:val="both"/>
            </w:pPr>
            <w:r>
              <w:t>N 376-ПП)</w:t>
            </w:r>
          </w:p>
        </w:tc>
      </w:tr>
      <w:tr w:rsidR="00EC79D5">
        <w:tblPrEx>
          <w:tblBorders>
            <w:insideH w:val="nil"/>
          </w:tblBorders>
        </w:tblPrEx>
        <w:tc>
          <w:tcPr>
            <w:tcW w:w="1247" w:type="dxa"/>
            <w:tcBorders>
              <w:bottom w:val="nil"/>
            </w:tcBorders>
          </w:tcPr>
          <w:p w:rsidR="00EC79D5" w:rsidRDefault="00EC79D5">
            <w:pPr>
              <w:pStyle w:val="ConsPlusNormal"/>
              <w:jc w:val="center"/>
            </w:pPr>
            <w:r>
              <w:t>148-120.</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121000,0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55000,0</w:t>
            </w:r>
          </w:p>
        </w:tc>
        <w:tc>
          <w:tcPr>
            <w:tcW w:w="1191" w:type="dxa"/>
            <w:tcBorders>
              <w:bottom w:val="nil"/>
            </w:tcBorders>
          </w:tcPr>
          <w:p w:rsidR="00EC79D5" w:rsidRDefault="00EC79D5">
            <w:pPr>
              <w:pStyle w:val="ConsPlusNormal"/>
              <w:jc w:val="center"/>
            </w:pPr>
            <w:r>
              <w:t>30000,0</w:t>
            </w:r>
          </w:p>
        </w:tc>
        <w:tc>
          <w:tcPr>
            <w:tcW w:w="1191" w:type="dxa"/>
            <w:tcBorders>
              <w:bottom w:val="nil"/>
            </w:tcBorders>
          </w:tcPr>
          <w:p w:rsidR="00EC79D5" w:rsidRDefault="00EC79D5">
            <w:pPr>
              <w:pStyle w:val="ConsPlusNormal"/>
              <w:jc w:val="center"/>
            </w:pPr>
            <w:r>
              <w:t>36000,0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48-118 в ред. </w:t>
            </w:r>
            <w:hyperlink r:id="rId1438" w:history="1">
              <w:r>
                <w:rPr>
                  <w:color w:val="0000FF"/>
                </w:rPr>
                <w:t>Постановления</w:t>
              </w:r>
            </w:hyperlink>
            <w:r>
              <w:t xml:space="preserve"> Правительства Свердловской области от 01.07.2021</w:t>
            </w:r>
          </w:p>
          <w:p w:rsidR="00EC79D5" w:rsidRDefault="00EC79D5">
            <w:pPr>
              <w:pStyle w:val="ConsPlusNormal"/>
              <w:jc w:val="both"/>
            </w:pPr>
            <w:r>
              <w:t>N 376-ПП)</w:t>
            </w:r>
          </w:p>
        </w:tc>
      </w:tr>
      <w:tr w:rsidR="00EC79D5">
        <w:tblPrEx>
          <w:tblBorders>
            <w:insideH w:val="nil"/>
          </w:tblBorders>
        </w:tblPrEx>
        <w:tc>
          <w:tcPr>
            <w:tcW w:w="1247" w:type="dxa"/>
            <w:tcBorders>
              <w:bottom w:val="nil"/>
            </w:tcBorders>
          </w:tcPr>
          <w:p w:rsidR="00EC79D5" w:rsidRDefault="00EC79D5">
            <w:pPr>
              <w:pStyle w:val="ConsPlusNormal"/>
              <w:jc w:val="center"/>
            </w:pPr>
            <w:r>
              <w:t>148-121.</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15162,4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15162,4</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48-118 в ред. </w:t>
            </w:r>
            <w:hyperlink r:id="rId1439" w:history="1">
              <w:r>
                <w:rPr>
                  <w:color w:val="0000FF"/>
                </w:rPr>
                <w:t>Постановления</w:t>
              </w:r>
            </w:hyperlink>
            <w:r>
              <w:t xml:space="preserve"> Правительства Свердловской области от 01.07.2021</w:t>
            </w:r>
          </w:p>
          <w:p w:rsidR="00EC79D5" w:rsidRDefault="00EC79D5">
            <w:pPr>
              <w:pStyle w:val="ConsPlusNormal"/>
              <w:jc w:val="both"/>
            </w:pPr>
            <w:r>
              <w:t>N 376-ПП)</w:t>
            </w:r>
          </w:p>
        </w:tc>
      </w:tr>
      <w:tr w:rsidR="00EC79D5">
        <w:tblPrEx>
          <w:tblBorders>
            <w:insideH w:val="nil"/>
          </w:tblBorders>
        </w:tblPrEx>
        <w:tc>
          <w:tcPr>
            <w:tcW w:w="1247" w:type="dxa"/>
            <w:tcBorders>
              <w:bottom w:val="nil"/>
            </w:tcBorders>
          </w:tcPr>
          <w:p w:rsidR="00EC79D5" w:rsidRDefault="00EC79D5">
            <w:pPr>
              <w:pStyle w:val="ConsPlusNormal"/>
              <w:jc w:val="center"/>
            </w:pPr>
            <w:r>
              <w:t>148-122.</w:t>
            </w:r>
          </w:p>
        </w:tc>
        <w:tc>
          <w:tcPr>
            <w:tcW w:w="2948" w:type="dxa"/>
            <w:tcBorders>
              <w:bottom w:val="nil"/>
            </w:tcBorders>
          </w:tcPr>
          <w:p w:rsidR="00EC79D5" w:rsidRDefault="00EC79D5">
            <w:pPr>
              <w:pStyle w:val="ConsPlusNormal"/>
            </w:pPr>
            <w:r>
              <w:t>Строительство второго подающего водовода от водозаборных сооружений на Нижне-Сысертском водохранилище (1 этап)</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148-122 введен </w:t>
            </w:r>
            <w:hyperlink r:id="rId1440" w:history="1">
              <w:r>
                <w:rPr>
                  <w:color w:val="0000FF"/>
                </w:rPr>
                <w:t>Постановлением</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148-123.</w:t>
            </w:r>
          </w:p>
        </w:tc>
        <w:tc>
          <w:tcPr>
            <w:tcW w:w="2948" w:type="dxa"/>
            <w:tcBorders>
              <w:bottom w:val="nil"/>
            </w:tcBorders>
          </w:tcPr>
          <w:p w:rsidR="00EC79D5" w:rsidRDefault="00EC79D5">
            <w:pPr>
              <w:pStyle w:val="ConsPlusNormal"/>
            </w:pPr>
            <w:r>
              <w:t xml:space="preserve">Всего по объекту "Строительство второго подающего водовода от водозаборных сооружений </w:t>
            </w:r>
            <w:r>
              <w:lastRenderedPageBreak/>
              <w:t>на Нижне-Сысертском водохранилище (1 этап)"</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lastRenderedPageBreak/>
              <w:t>Свердловская область, Каменский городской округ</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854889,42</w:t>
            </w:r>
          </w:p>
        </w:tc>
        <w:tc>
          <w:tcPr>
            <w:tcW w:w="1924" w:type="dxa"/>
            <w:tcBorders>
              <w:bottom w:val="nil"/>
            </w:tcBorders>
          </w:tcPr>
          <w:p w:rsidR="00EC79D5" w:rsidRDefault="00EC79D5">
            <w:pPr>
              <w:pStyle w:val="ConsPlusNormal"/>
              <w:jc w:val="center"/>
            </w:pPr>
            <w:r>
              <w:t>695575,6</w:t>
            </w:r>
          </w:p>
        </w:tc>
        <w:tc>
          <w:tcPr>
            <w:tcW w:w="829" w:type="dxa"/>
            <w:tcBorders>
              <w:bottom w:val="nil"/>
            </w:tcBorders>
          </w:tcPr>
          <w:p w:rsidR="00EC79D5" w:rsidRDefault="00EC79D5">
            <w:pPr>
              <w:pStyle w:val="ConsPlusNormal"/>
              <w:jc w:val="center"/>
            </w:pPr>
            <w:r>
              <w:t>2019</w:t>
            </w:r>
          </w:p>
        </w:tc>
        <w:tc>
          <w:tcPr>
            <w:tcW w:w="1459" w:type="dxa"/>
            <w:tcBorders>
              <w:bottom w:val="nil"/>
            </w:tcBorders>
          </w:tcPr>
          <w:p w:rsidR="00EC79D5" w:rsidRDefault="00EC79D5">
            <w:pPr>
              <w:pStyle w:val="ConsPlusNormal"/>
              <w:jc w:val="center"/>
            </w:pPr>
            <w:r>
              <w:t>2021</w:t>
            </w:r>
          </w:p>
        </w:tc>
        <w:tc>
          <w:tcPr>
            <w:tcW w:w="1361" w:type="dxa"/>
            <w:tcBorders>
              <w:bottom w:val="nil"/>
            </w:tcBorders>
          </w:tcPr>
          <w:p w:rsidR="00EC79D5" w:rsidRDefault="00EC79D5">
            <w:pPr>
              <w:pStyle w:val="ConsPlusNormal"/>
              <w:jc w:val="center"/>
            </w:pPr>
            <w:r>
              <w:t>695575,6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185731,0</w:t>
            </w:r>
          </w:p>
        </w:tc>
        <w:tc>
          <w:tcPr>
            <w:tcW w:w="1191" w:type="dxa"/>
            <w:tcBorders>
              <w:bottom w:val="nil"/>
            </w:tcBorders>
          </w:tcPr>
          <w:p w:rsidR="00EC79D5" w:rsidRDefault="00EC79D5">
            <w:pPr>
              <w:pStyle w:val="ConsPlusNormal"/>
              <w:jc w:val="center"/>
            </w:pPr>
            <w:r>
              <w:t>509844,6</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148-123 в ред. </w:t>
            </w:r>
            <w:hyperlink r:id="rId1441"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148-124.</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449756,7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92865,5</w:t>
            </w:r>
          </w:p>
        </w:tc>
        <w:tc>
          <w:tcPr>
            <w:tcW w:w="1191" w:type="dxa"/>
            <w:tcBorders>
              <w:bottom w:val="nil"/>
            </w:tcBorders>
          </w:tcPr>
          <w:p w:rsidR="00EC79D5" w:rsidRDefault="00EC79D5">
            <w:pPr>
              <w:pStyle w:val="ConsPlusNormal"/>
              <w:jc w:val="center"/>
            </w:pPr>
            <w:r>
              <w:t>356891,2</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148-124 в ред. </w:t>
            </w:r>
            <w:hyperlink r:id="rId1442"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148-125.</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245818,9</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92865,5</w:t>
            </w:r>
          </w:p>
        </w:tc>
        <w:tc>
          <w:tcPr>
            <w:tcW w:w="1191" w:type="dxa"/>
            <w:tcBorders>
              <w:bottom w:val="nil"/>
            </w:tcBorders>
          </w:tcPr>
          <w:p w:rsidR="00EC79D5" w:rsidRDefault="00EC79D5">
            <w:pPr>
              <w:pStyle w:val="ConsPlusNormal"/>
              <w:jc w:val="center"/>
            </w:pPr>
            <w:r>
              <w:t>152953,4</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148-125 в ред. </w:t>
            </w:r>
            <w:hyperlink r:id="rId1443"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148-126 - 148-137.</w:t>
            </w:r>
          </w:p>
        </w:tc>
        <w:tc>
          <w:tcPr>
            <w:tcW w:w="27760" w:type="dxa"/>
            <w:gridSpan w:val="19"/>
            <w:tcBorders>
              <w:bottom w:val="nil"/>
            </w:tcBorders>
          </w:tcPr>
          <w:p w:rsidR="00EC79D5" w:rsidRDefault="00EC79D5">
            <w:pPr>
              <w:pStyle w:val="ConsPlusNormal"/>
              <w:jc w:val="both"/>
            </w:pPr>
            <w:r>
              <w:t xml:space="preserve">Утратили силу. - </w:t>
            </w:r>
            <w:hyperlink r:id="rId1444" w:history="1">
              <w:r>
                <w:rPr>
                  <w:color w:val="0000FF"/>
                </w:rPr>
                <w:t>Постановление</w:t>
              </w:r>
            </w:hyperlink>
            <w:r>
              <w:t xml:space="preserve"> Правительства Свердловской области от 27.09.2019 N 630-ПП</w:t>
            </w:r>
          </w:p>
        </w:tc>
      </w:tr>
      <w:tr w:rsidR="00EC79D5">
        <w:tblPrEx>
          <w:tblBorders>
            <w:insideH w:val="nil"/>
          </w:tblBorders>
        </w:tblPrEx>
        <w:tc>
          <w:tcPr>
            <w:tcW w:w="1247" w:type="dxa"/>
            <w:tcBorders>
              <w:bottom w:val="nil"/>
            </w:tcBorders>
          </w:tcPr>
          <w:p w:rsidR="00EC79D5" w:rsidRDefault="00EC79D5">
            <w:pPr>
              <w:pStyle w:val="ConsPlusNormal"/>
              <w:jc w:val="center"/>
            </w:pPr>
            <w:r>
              <w:t>148-126 - 148-129.</w:t>
            </w:r>
          </w:p>
        </w:tc>
        <w:tc>
          <w:tcPr>
            <w:tcW w:w="27760" w:type="dxa"/>
            <w:gridSpan w:val="19"/>
            <w:tcBorders>
              <w:bottom w:val="nil"/>
            </w:tcBorders>
          </w:tcPr>
          <w:p w:rsidR="00EC79D5" w:rsidRDefault="00EC79D5">
            <w:pPr>
              <w:pStyle w:val="ConsPlusNormal"/>
              <w:jc w:val="both"/>
            </w:pPr>
            <w:r>
              <w:t xml:space="preserve">Утратили силу. - </w:t>
            </w:r>
            <w:hyperlink r:id="rId1445" w:history="1">
              <w:r>
                <w:rPr>
                  <w:color w:val="0000FF"/>
                </w:rPr>
                <w:t>Постановление</w:t>
              </w:r>
            </w:hyperlink>
            <w:r>
              <w:t xml:space="preserve"> Правительства Свердловской области от 23.04.2021 N 238-ПП</w:t>
            </w:r>
          </w:p>
        </w:tc>
      </w:tr>
      <w:tr w:rsidR="00EC79D5">
        <w:tblPrEx>
          <w:tblBorders>
            <w:insideH w:val="nil"/>
          </w:tblBorders>
        </w:tblPrEx>
        <w:tc>
          <w:tcPr>
            <w:tcW w:w="1247" w:type="dxa"/>
            <w:tcBorders>
              <w:bottom w:val="nil"/>
            </w:tcBorders>
          </w:tcPr>
          <w:p w:rsidR="00EC79D5" w:rsidRDefault="00EC79D5">
            <w:pPr>
              <w:pStyle w:val="ConsPlusNormal"/>
              <w:jc w:val="center"/>
            </w:pPr>
            <w:r>
              <w:t>148-130.</w:t>
            </w:r>
          </w:p>
        </w:tc>
        <w:tc>
          <w:tcPr>
            <w:tcW w:w="2948" w:type="dxa"/>
            <w:tcBorders>
              <w:bottom w:val="nil"/>
            </w:tcBorders>
          </w:tcPr>
          <w:p w:rsidR="00EC79D5" w:rsidRDefault="00EC79D5">
            <w:pPr>
              <w:pStyle w:val="ConsPlusNormal"/>
            </w:pPr>
            <w:r>
              <w:t>Строительство канализационной насосной станции и напорной сети канализации для перекачки хозяйственно-бытовых сточных вод в г. Туринске Свердловской области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148-130 введен </w:t>
            </w:r>
            <w:hyperlink r:id="rId1446" w:history="1">
              <w:r>
                <w:rPr>
                  <w:color w:val="0000FF"/>
                </w:rPr>
                <w:t>Постановлением</w:t>
              </w:r>
            </w:hyperlink>
            <w:r>
              <w:t xml:space="preserve"> Правительства Свердловской области от 02.04.2020</w:t>
            </w:r>
          </w:p>
          <w:p w:rsidR="00EC79D5" w:rsidRDefault="00EC79D5">
            <w:pPr>
              <w:pStyle w:val="ConsPlusNormal"/>
              <w:jc w:val="both"/>
            </w:pPr>
            <w:r>
              <w:t>N 195-ПП)</w:t>
            </w:r>
          </w:p>
        </w:tc>
      </w:tr>
      <w:tr w:rsidR="00EC79D5">
        <w:tblPrEx>
          <w:tblBorders>
            <w:insideH w:val="nil"/>
          </w:tblBorders>
        </w:tblPrEx>
        <w:tc>
          <w:tcPr>
            <w:tcW w:w="1247" w:type="dxa"/>
            <w:tcBorders>
              <w:bottom w:val="nil"/>
            </w:tcBorders>
          </w:tcPr>
          <w:p w:rsidR="00EC79D5" w:rsidRDefault="00EC79D5">
            <w:pPr>
              <w:pStyle w:val="ConsPlusNormal"/>
              <w:jc w:val="center"/>
            </w:pPr>
            <w:r>
              <w:t>148-131.</w:t>
            </w:r>
          </w:p>
        </w:tc>
        <w:tc>
          <w:tcPr>
            <w:tcW w:w="2948" w:type="dxa"/>
            <w:tcBorders>
              <w:bottom w:val="nil"/>
            </w:tcBorders>
          </w:tcPr>
          <w:p w:rsidR="00EC79D5" w:rsidRDefault="00EC79D5">
            <w:pPr>
              <w:pStyle w:val="ConsPlusNormal"/>
            </w:pPr>
            <w:r>
              <w:t xml:space="preserve">Всего по объекту "Строительство </w:t>
            </w:r>
            <w:r>
              <w:lastRenderedPageBreak/>
              <w:t>канализационной насосной станции и напорной сети канализации для перекачки хозяйственно-бытовых сточных вод в г. Туринске Свердловской области"</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lastRenderedPageBreak/>
              <w:t xml:space="preserve">Свердловская область, Туринский </w:t>
            </w:r>
            <w:r>
              <w:lastRenderedPageBreak/>
              <w:t>городской округ, г. Туринск</w:t>
            </w:r>
          </w:p>
        </w:tc>
        <w:tc>
          <w:tcPr>
            <w:tcW w:w="1804" w:type="dxa"/>
            <w:tcBorders>
              <w:bottom w:val="nil"/>
            </w:tcBorders>
          </w:tcPr>
          <w:p w:rsidR="00EC79D5" w:rsidRDefault="00EC79D5">
            <w:pPr>
              <w:pStyle w:val="ConsPlusNormal"/>
              <w:jc w:val="center"/>
            </w:pPr>
            <w:r>
              <w:lastRenderedPageBreak/>
              <w:t>муниципальная</w:t>
            </w:r>
          </w:p>
        </w:tc>
        <w:tc>
          <w:tcPr>
            <w:tcW w:w="2014" w:type="dxa"/>
            <w:tcBorders>
              <w:bottom w:val="nil"/>
            </w:tcBorders>
          </w:tcPr>
          <w:p w:rsidR="00EC79D5" w:rsidRDefault="00EC79D5">
            <w:pPr>
              <w:pStyle w:val="ConsPlusNormal"/>
              <w:jc w:val="center"/>
            </w:pPr>
            <w:r>
              <w:t>41894,20</w:t>
            </w:r>
          </w:p>
        </w:tc>
        <w:tc>
          <w:tcPr>
            <w:tcW w:w="1924" w:type="dxa"/>
            <w:tcBorders>
              <w:bottom w:val="nil"/>
            </w:tcBorders>
          </w:tcPr>
          <w:p w:rsidR="00EC79D5" w:rsidRDefault="00EC79D5">
            <w:pPr>
              <w:pStyle w:val="ConsPlusNormal"/>
              <w:jc w:val="center"/>
            </w:pPr>
            <w:r>
              <w:t>38685,9</w:t>
            </w:r>
          </w:p>
        </w:tc>
        <w:tc>
          <w:tcPr>
            <w:tcW w:w="829" w:type="dxa"/>
            <w:tcBorders>
              <w:bottom w:val="nil"/>
            </w:tcBorders>
          </w:tcPr>
          <w:p w:rsidR="00EC79D5" w:rsidRDefault="00EC79D5">
            <w:pPr>
              <w:pStyle w:val="ConsPlusNormal"/>
              <w:jc w:val="center"/>
            </w:pPr>
            <w:r>
              <w:t>2021</w:t>
            </w:r>
          </w:p>
        </w:tc>
        <w:tc>
          <w:tcPr>
            <w:tcW w:w="1459" w:type="dxa"/>
            <w:tcBorders>
              <w:bottom w:val="nil"/>
            </w:tcBorders>
          </w:tcPr>
          <w:p w:rsidR="00EC79D5" w:rsidRDefault="00EC79D5">
            <w:pPr>
              <w:pStyle w:val="ConsPlusNormal"/>
              <w:jc w:val="center"/>
            </w:pPr>
            <w:r>
              <w:t>2022</w:t>
            </w:r>
          </w:p>
        </w:tc>
        <w:tc>
          <w:tcPr>
            <w:tcW w:w="1361" w:type="dxa"/>
            <w:tcBorders>
              <w:bottom w:val="nil"/>
            </w:tcBorders>
          </w:tcPr>
          <w:p w:rsidR="00EC79D5" w:rsidRDefault="00EC79D5">
            <w:pPr>
              <w:pStyle w:val="ConsPlusNormal"/>
              <w:jc w:val="center"/>
            </w:pPr>
            <w:r>
              <w:t>38685,9</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38685,9</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148-131 в ред. </w:t>
            </w:r>
            <w:hyperlink r:id="rId1447"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1247" w:type="dxa"/>
            <w:tcBorders>
              <w:bottom w:val="nil"/>
            </w:tcBorders>
          </w:tcPr>
          <w:p w:rsidR="00EC79D5" w:rsidRDefault="00EC79D5">
            <w:pPr>
              <w:pStyle w:val="ConsPlusNormal"/>
              <w:jc w:val="center"/>
            </w:pPr>
            <w:r>
              <w:t>148-132.</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36751,6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36751,6</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148-132 в ред. </w:t>
            </w:r>
            <w:hyperlink r:id="rId1448"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1247" w:type="dxa"/>
            <w:tcBorders>
              <w:bottom w:val="nil"/>
            </w:tcBorders>
          </w:tcPr>
          <w:p w:rsidR="00EC79D5" w:rsidRDefault="00EC79D5">
            <w:pPr>
              <w:pStyle w:val="ConsPlusNormal"/>
              <w:jc w:val="center"/>
            </w:pPr>
            <w:r>
              <w:t>148-133.</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1934,3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1934,3</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148-133 в ред. </w:t>
            </w:r>
            <w:hyperlink r:id="rId1449"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1247" w:type="dxa"/>
            <w:tcBorders>
              <w:bottom w:val="nil"/>
            </w:tcBorders>
          </w:tcPr>
          <w:p w:rsidR="00EC79D5" w:rsidRDefault="00EC79D5">
            <w:pPr>
              <w:pStyle w:val="ConsPlusNormal"/>
              <w:jc w:val="center"/>
            </w:pPr>
            <w:r>
              <w:t>148-134.</w:t>
            </w:r>
          </w:p>
        </w:tc>
        <w:tc>
          <w:tcPr>
            <w:tcW w:w="2948" w:type="dxa"/>
            <w:tcBorders>
              <w:bottom w:val="nil"/>
            </w:tcBorders>
          </w:tcPr>
          <w:p w:rsidR="00EC79D5" w:rsidRDefault="00EC79D5">
            <w:pPr>
              <w:pStyle w:val="ConsPlusNormal"/>
            </w:pPr>
            <w:r>
              <w:t>Очистные сооружения хозяйственно-бытовых стоков производительностью 600 м куб./сутки. Слободо-Туринский муниципальный район Свердловской области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148-134 в ред. </w:t>
            </w:r>
            <w:hyperlink r:id="rId1450" w:history="1">
              <w:r>
                <w:rPr>
                  <w:color w:val="0000FF"/>
                </w:rPr>
                <w:t>Постановления</w:t>
              </w:r>
            </w:hyperlink>
            <w:r>
              <w:t xml:space="preserve"> Правительства Свердловской области от 30.07.2020</w:t>
            </w:r>
          </w:p>
          <w:p w:rsidR="00EC79D5" w:rsidRDefault="00EC79D5">
            <w:pPr>
              <w:pStyle w:val="ConsPlusNormal"/>
              <w:jc w:val="both"/>
            </w:pPr>
            <w:r>
              <w:t>N 511-ПП)</w:t>
            </w:r>
          </w:p>
        </w:tc>
      </w:tr>
      <w:tr w:rsidR="00EC79D5">
        <w:tblPrEx>
          <w:tblBorders>
            <w:insideH w:val="nil"/>
          </w:tblBorders>
        </w:tblPrEx>
        <w:tc>
          <w:tcPr>
            <w:tcW w:w="1247" w:type="dxa"/>
            <w:tcBorders>
              <w:bottom w:val="nil"/>
            </w:tcBorders>
          </w:tcPr>
          <w:p w:rsidR="00EC79D5" w:rsidRDefault="00EC79D5">
            <w:pPr>
              <w:pStyle w:val="ConsPlusNormal"/>
              <w:jc w:val="center"/>
            </w:pPr>
            <w:r>
              <w:t>148-135.</w:t>
            </w:r>
          </w:p>
        </w:tc>
        <w:tc>
          <w:tcPr>
            <w:tcW w:w="2948" w:type="dxa"/>
            <w:tcBorders>
              <w:bottom w:val="nil"/>
            </w:tcBorders>
          </w:tcPr>
          <w:p w:rsidR="00EC79D5" w:rsidRDefault="00EC79D5">
            <w:pPr>
              <w:pStyle w:val="ConsPlusNormal"/>
            </w:pPr>
            <w:r>
              <w:t xml:space="preserve">Всего по объекту "Очистные сооружения хозяйственно-бытовых стоков производительностью 600 м </w:t>
            </w:r>
            <w:r>
              <w:lastRenderedPageBreak/>
              <w:t>куб./сутки. Слободо-Туринский муниципальный район Свердловской области"</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lastRenderedPageBreak/>
              <w:t xml:space="preserve">Свердловская область, Слободо-Туринский муниципальный </w:t>
            </w:r>
            <w:r>
              <w:lastRenderedPageBreak/>
              <w:t>район, с. Туринская Слобода, в 1300 м на юго-запад от реки Туры</w:t>
            </w:r>
          </w:p>
        </w:tc>
        <w:tc>
          <w:tcPr>
            <w:tcW w:w="1804" w:type="dxa"/>
            <w:tcBorders>
              <w:bottom w:val="nil"/>
            </w:tcBorders>
          </w:tcPr>
          <w:p w:rsidR="00EC79D5" w:rsidRDefault="00EC79D5">
            <w:pPr>
              <w:pStyle w:val="ConsPlusNormal"/>
              <w:jc w:val="center"/>
            </w:pPr>
            <w:r>
              <w:lastRenderedPageBreak/>
              <w:t>муниципальная</w:t>
            </w:r>
          </w:p>
        </w:tc>
        <w:tc>
          <w:tcPr>
            <w:tcW w:w="2014" w:type="dxa"/>
            <w:tcBorders>
              <w:bottom w:val="nil"/>
            </w:tcBorders>
          </w:tcPr>
          <w:p w:rsidR="00EC79D5" w:rsidRDefault="00EC79D5">
            <w:pPr>
              <w:pStyle w:val="ConsPlusNormal"/>
              <w:jc w:val="center"/>
            </w:pPr>
            <w:r>
              <w:t>129754,34</w:t>
            </w:r>
          </w:p>
        </w:tc>
        <w:tc>
          <w:tcPr>
            <w:tcW w:w="1924" w:type="dxa"/>
            <w:tcBorders>
              <w:bottom w:val="nil"/>
            </w:tcBorders>
          </w:tcPr>
          <w:p w:rsidR="00EC79D5" w:rsidRDefault="00EC79D5">
            <w:pPr>
              <w:pStyle w:val="ConsPlusNormal"/>
              <w:jc w:val="center"/>
            </w:pPr>
            <w:r>
              <w:t>184100,0</w:t>
            </w:r>
          </w:p>
        </w:tc>
        <w:tc>
          <w:tcPr>
            <w:tcW w:w="829" w:type="dxa"/>
            <w:tcBorders>
              <w:bottom w:val="nil"/>
            </w:tcBorders>
          </w:tcPr>
          <w:p w:rsidR="00EC79D5" w:rsidRDefault="00EC79D5">
            <w:pPr>
              <w:pStyle w:val="ConsPlusNormal"/>
              <w:jc w:val="center"/>
            </w:pPr>
            <w:r>
              <w:t>2020</w:t>
            </w:r>
          </w:p>
        </w:tc>
        <w:tc>
          <w:tcPr>
            <w:tcW w:w="1459" w:type="dxa"/>
            <w:tcBorders>
              <w:bottom w:val="nil"/>
            </w:tcBorders>
          </w:tcPr>
          <w:p w:rsidR="00EC79D5" w:rsidRDefault="00EC79D5">
            <w:pPr>
              <w:pStyle w:val="ConsPlusNormal"/>
              <w:jc w:val="center"/>
            </w:pPr>
            <w:r>
              <w:t>2021</w:t>
            </w:r>
          </w:p>
        </w:tc>
        <w:tc>
          <w:tcPr>
            <w:tcW w:w="1361" w:type="dxa"/>
            <w:tcBorders>
              <w:bottom w:val="nil"/>
            </w:tcBorders>
          </w:tcPr>
          <w:p w:rsidR="00EC79D5" w:rsidRDefault="00EC79D5">
            <w:pPr>
              <w:pStyle w:val="ConsPlusNormal"/>
              <w:jc w:val="center"/>
            </w:pPr>
            <w:r>
              <w:t>184100,0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38600,0</w:t>
            </w:r>
          </w:p>
        </w:tc>
        <w:tc>
          <w:tcPr>
            <w:tcW w:w="1191" w:type="dxa"/>
            <w:tcBorders>
              <w:bottom w:val="nil"/>
            </w:tcBorders>
          </w:tcPr>
          <w:p w:rsidR="00EC79D5" w:rsidRDefault="00EC79D5">
            <w:pPr>
              <w:pStyle w:val="ConsPlusNormal"/>
              <w:jc w:val="center"/>
            </w:pPr>
            <w:r>
              <w:t>145500,0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148-135 в ред. </w:t>
            </w:r>
            <w:hyperlink r:id="rId1451" w:history="1">
              <w:r>
                <w:rPr>
                  <w:color w:val="0000FF"/>
                </w:rPr>
                <w:t>Постановления</w:t>
              </w:r>
            </w:hyperlink>
            <w:r>
              <w:t xml:space="preserve"> Правительства Свердловской области от 23.04.2021</w:t>
            </w:r>
          </w:p>
          <w:p w:rsidR="00EC79D5" w:rsidRDefault="00EC79D5">
            <w:pPr>
              <w:pStyle w:val="ConsPlusNormal"/>
              <w:jc w:val="both"/>
            </w:pPr>
            <w:r>
              <w:t>N 238-ПП)</w:t>
            </w:r>
          </w:p>
        </w:tc>
      </w:tr>
      <w:tr w:rsidR="00EC79D5">
        <w:tblPrEx>
          <w:tblBorders>
            <w:insideH w:val="nil"/>
          </w:tblBorders>
        </w:tblPrEx>
        <w:tc>
          <w:tcPr>
            <w:tcW w:w="1247" w:type="dxa"/>
            <w:tcBorders>
              <w:bottom w:val="nil"/>
            </w:tcBorders>
          </w:tcPr>
          <w:p w:rsidR="00EC79D5" w:rsidRDefault="00EC79D5">
            <w:pPr>
              <w:pStyle w:val="ConsPlusNormal"/>
              <w:jc w:val="center"/>
            </w:pPr>
            <w:r>
              <w:t>148-136.</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168392,0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37442,0</w:t>
            </w:r>
          </w:p>
        </w:tc>
        <w:tc>
          <w:tcPr>
            <w:tcW w:w="1191" w:type="dxa"/>
            <w:tcBorders>
              <w:bottom w:val="nil"/>
            </w:tcBorders>
          </w:tcPr>
          <w:p w:rsidR="00EC79D5" w:rsidRDefault="00EC79D5">
            <w:pPr>
              <w:pStyle w:val="ConsPlusNormal"/>
              <w:jc w:val="center"/>
            </w:pPr>
            <w:r>
              <w:t>130950,0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148-136 в ред. </w:t>
            </w:r>
            <w:hyperlink r:id="rId1452" w:history="1">
              <w:r>
                <w:rPr>
                  <w:color w:val="0000FF"/>
                </w:rPr>
                <w:t>Постановления</w:t>
              </w:r>
            </w:hyperlink>
            <w:r>
              <w:t xml:space="preserve"> Правительства Свердловской области от 23.04.2021</w:t>
            </w:r>
          </w:p>
          <w:p w:rsidR="00EC79D5" w:rsidRDefault="00EC79D5">
            <w:pPr>
              <w:pStyle w:val="ConsPlusNormal"/>
              <w:jc w:val="both"/>
            </w:pPr>
            <w:r>
              <w:t>N 238-ПП)</w:t>
            </w:r>
          </w:p>
        </w:tc>
      </w:tr>
      <w:tr w:rsidR="00EC79D5">
        <w:tblPrEx>
          <w:tblBorders>
            <w:insideH w:val="nil"/>
          </w:tblBorders>
        </w:tblPrEx>
        <w:tc>
          <w:tcPr>
            <w:tcW w:w="1247" w:type="dxa"/>
            <w:tcBorders>
              <w:bottom w:val="nil"/>
            </w:tcBorders>
          </w:tcPr>
          <w:p w:rsidR="00EC79D5" w:rsidRDefault="00EC79D5">
            <w:pPr>
              <w:pStyle w:val="ConsPlusNormal"/>
              <w:jc w:val="center"/>
            </w:pPr>
            <w:r>
              <w:t>148-137.</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15708,0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1158,0</w:t>
            </w:r>
          </w:p>
        </w:tc>
        <w:tc>
          <w:tcPr>
            <w:tcW w:w="1191" w:type="dxa"/>
            <w:tcBorders>
              <w:bottom w:val="nil"/>
            </w:tcBorders>
          </w:tcPr>
          <w:p w:rsidR="00EC79D5" w:rsidRDefault="00EC79D5">
            <w:pPr>
              <w:pStyle w:val="ConsPlusNormal"/>
              <w:jc w:val="center"/>
            </w:pPr>
            <w:r>
              <w:t>14550,0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148-137 в ред. </w:t>
            </w:r>
            <w:hyperlink r:id="rId1453" w:history="1">
              <w:r>
                <w:rPr>
                  <w:color w:val="0000FF"/>
                </w:rPr>
                <w:t>Постановления</w:t>
              </w:r>
            </w:hyperlink>
            <w:r>
              <w:t xml:space="preserve"> Правительства Свердловской области от 23.04.2021</w:t>
            </w:r>
          </w:p>
          <w:p w:rsidR="00EC79D5" w:rsidRDefault="00EC79D5">
            <w:pPr>
              <w:pStyle w:val="ConsPlusNormal"/>
              <w:jc w:val="both"/>
            </w:pPr>
            <w:r>
              <w:t>N 238-ПП)</w:t>
            </w:r>
          </w:p>
        </w:tc>
      </w:tr>
      <w:tr w:rsidR="00EC79D5">
        <w:tblPrEx>
          <w:tblBorders>
            <w:insideH w:val="nil"/>
          </w:tblBorders>
        </w:tblPrEx>
        <w:tc>
          <w:tcPr>
            <w:tcW w:w="1247" w:type="dxa"/>
            <w:tcBorders>
              <w:bottom w:val="nil"/>
            </w:tcBorders>
          </w:tcPr>
          <w:p w:rsidR="00EC79D5" w:rsidRDefault="00EC79D5">
            <w:pPr>
              <w:pStyle w:val="ConsPlusNormal"/>
              <w:jc w:val="center"/>
            </w:pPr>
            <w:r>
              <w:t>148-138.</w:t>
            </w:r>
          </w:p>
        </w:tc>
        <w:tc>
          <w:tcPr>
            <w:tcW w:w="2948" w:type="dxa"/>
            <w:tcBorders>
              <w:bottom w:val="nil"/>
            </w:tcBorders>
          </w:tcPr>
          <w:p w:rsidR="00EC79D5" w:rsidRDefault="00EC79D5">
            <w:pPr>
              <w:pStyle w:val="ConsPlusNormal"/>
            </w:pPr>
            <w:r>
              <w:t>Реконструкция очистных сооружений канализации МУП БВКХ "Водоканал" г. Березовский. Корректировка</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148-138 введен </w:t>
            </w:r>
            <w:hyperlink r:id="rId1454" w:history="1">
              <w:r>
                <w:rPr>
                  <w:color w:val="0000FF"/>
                </w:rPr>
                <w:t>Постановлением</w:t>
              </w:r>
            </w:hyperlink>
            <w:r>
              <w:t xml:space="preserve"> Правительства Свердловской области от 23.04.2021</w:t>
            </w:r>
          </w:p>
          <w:p w:rsidR="00EC79D5" w:rsidRDefault="00EC79D5">
            <w:pPr>
              <w:pStyle w:val="ConsPlusNormal"/>
              <w:jc w:val="both"/>
            </w:pPr>
            <w:r>
              <w:t>N 238-ПП)</w:t>
            </w:r>
          </w:p>
        </w:tc>
      </w:tr>
      <w:tr w:rsidR="00EC79D5">
        <w:tblPrEx>
          <w:tblBorders>
            <w:insideH w:val="nil"/>
          </w:tblBorders>
        </w:tblPrEx>
        <w:tc>
          <w:tcPr>
            <w:tcW w:w="1247" w:type="dxa"/>
            <w:tcBorders>
              <w:bottom w:val="nil"/>
            </w:tcBorders>
          </w:tcPr>
          <w:p w:rsidR="00EC79D5" w:rsidRDefault="00EC79D5">
            <w:pPr>
              <w:pStyle w:val="ConsPlusNormal"/>
              <w:jc w:val="center"/>
            </w:pPr>
            <w:r>
              <w:t>148-139.</w:t>
            </w:r>
          </w:p>
        </w:tc>
        <w:tc>
          <w:tcPr>
            <w:tcW w:w="2948" w:type="dxa"/>
            <w:tcBorders>
              <w:bottom w:val="nil"/>
            </w:tcBorders>
          </w:tcPr>
          <w:p w:rsidR="00EC79D5" w:rsidRDefault="00EC79D5">
            <w:pPr>
              <w:pStyle w:val="ConsPlusNormal"/>
            </w:pPr>
            <w:r>
              <w:t>Всего по объекту "Реконструкция очистных сооружений канализации МУП БВКХ "Водоканал" г. Березовский. Корректировка"</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Березовский, ул. Октябрьская, 104</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1320940,90</w:t>
            </w:r>
          </w:p>
        </w:tc>
        <w:tc>
          <w:tcPr>
            <w:tcW w:w="1924" w:type="dxa"/>
            <w:tcBorders>
              <w:bottom w:val="nil"/>
            </w:tcBorders>
          </w:tcPr>
          <w:p w:rsidR="00EC79D5" w:rsidRDefault="00EC79D5">
            <w:pPr>
              <w:pStyle w:val="ConsPlusNormal"/>
              <w:jc w:val="center"/>
            </w:pPr>
            <w:r>
              <w:t>1358241,2</w:t>
            </w:r>
          </w:p>
        </w:tc>
        <w:tc>
          <w:tcPr>
            <w:tcW w:w="829" w:type="dxa"/>
            <w:tcBorders>
              <w:bottom w:val="nil"/>
            </w:tcBorders>
          </w:tcPr>
          <w:p w:rsidR="00EC79D5" w:rsidRDefault="00EC79D5">
            <w:pPr>
              <w:pStyle w:val="ConsPlusNormal"/>
              <w:jc w:val="center"/>
            </w:pPr>
            <w:r>
              <w:t>2021</w:t>
            </w:r>
          </w:p>
        </w:tc>
        <w:tc>
          <w:tcPr>
            <w:tcW w:w="1459" w:type="dxa"/>
            <w:tcBorders>
              <w:bottom w:val="nil"/>
            </w:tcBorders>
          </w:tcPr>
          <w:p w:rsidR="00EC79D5" w:rsidRDefault="00EC79D5">
            <w:pPr>
              <w:pStyle w:val="ConsPlusNormal"/>
              <w:jc w:val="center"/>
            </w:pPr>
            <w:r>
              <w:t>2024</w:t>
            </w:r>
          </w:p>
        </w:tc>
        <w:tc>
          <w:tcPr>
            <w:tcW w:w="1361" w:type="dxa"/>
            <w:tcBorders>
              <w:bottom w:val="nil"/>
            </w:tcBorders>
          </w:tcPr>
          <w:p w:rsidR="00EC79D5" w:rsidRDefault="00EC79D5">
            <w:pPr>
              <w:pStyle w:val="ConsPlusNormal"/>
              <w:jc w:val="center"/>
            </w:pPr>
            <w:r>
              <w:t>1358241,2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114344,0</w:t>
            </w:r>
          </w:p>
        </w:tc>
        <w:tc>
          <w:tcPr>
            <w:tcW w:w="1247" w:type="dxa"/>
            <w:tcBorders>
              <w:bottom w:val="nil"/>
            </w:tcBorders>
          </w:tcPr>
          <w:p w:rsidR="00EC79D5" w:rsidRDefault="00EC79D5">
            <w:pPr>
              <w:pStyle w:val="ConsPlusNormal"/>
              <w:jc w:val="center"/>
            </w:pPr>
            <w:r>
              <w:t>173760,0</w:t>
            </w:r>
          </w:p>
        </w:tc>
        <w:tc>
          <w:tcPr>
            <w:tcW w:w="1134" w:type="dxa"/>
            <w:tcBorders>
              <w:bottom w:val="nil"/>
            </w:tcBorders>
          </w:tcPr>
          <w:p w:rsidR="00EC79D5" w:rsidRDefault="00EC79D5">
            <w:pPr>
              <w:pStyle w:val="ConsPlusNormal"/>
              <w:jc w:val="center"/>
            </w:pPr>
            <w:r>
              <w:t>311320,0</w:t>
            </w:r>
          </w:p>
        </w:tc>
        <w:tc>
          <w:tcPr>
            <w:tcW w:w="1247" w:type="dxa"/>
            <w:tcBorders>
              <w:bottom w:val="nil"/>
            </w:tcBorders>
          </w:tcPr>
          <w:p w:rsidR="00EC79D5" w:rsidRDefault="00EC79D5">
            <w:pPr>
              <w:pStyle w:val="ConsPlusNormal"/>
              <w:jc w:val="center"/>
            </w:pPr>
            <w:r>
              <w:t>758817,2</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148-139 в ред. </w:t>
            </w:r>
            <w:hyperlink r:id="rId1455"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148-140.</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945138,9</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78966,9</w:t>
            </w:r>
          </w:p>
        </w:tc>
        <w:tc>
          <w:tcPr>
            <w:tcW w:w="1247" w:type="dxa"/>
            <w:tcBorders>
              <w:bottom w:val="nil"/>
            </w:tcBorders>
          </w:tcPr>
          <w:p w:rsidR="00EC79D5" w:rsidRDefault="00EC79D5">
            <w:pPr>
              <w:pStyle w:val="ConsPlusNormal"/>
              <w:jc w:val="center"/>
            </w:pPr>
            <w:r>
              <w:t>120000,0</w:t>
            </w:r>
          </w:p>
        </w:tc>
        <w:tc>
          <w:tcPr>
            <w:tcW w:w="1134" w:type="dxa"/>
            <w:tcBorders>
              <w:bottom w:val="nil"/>
            </w:tcBorders>
          </w:tcPr>
          <w:p w:rsidR="00EC79D5" w:rsidRDefault="00EC79D5">
            <w:pPr>
              <w:pStyle w:val="ConsPlusNormal"/>
              <w:jc w:val="center"/>
            </w:pPr>
            <w:r>
              <w:t>215000,0</w:t>
            </w:r>
          </w:p>
        </w:tc>
        <w:tc>
          <w:tcPr>
            <w:tcW w:w="1247" w:type="dxa"/>
            <w:tcBorders>
              <w:bottom w:val="nil"/>
            </w:tcBorders>
          </w:tcPr>
          <w:p w:rsidR="00EC79D5" w:rsidRDefault="00EC79D5">
            <w:pPr>
              <w:pStyle w:val="ConsPlusNormal"/>
              <w:jc w:val="center"/>
            </w:pPr>
            <w:r>
              <w:t>531172,0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148-140 в ред. </w:t>
            </w:r>
            <w:hyperlink r:id="rId1456"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1247" w:type="dxa"/>
            <w:tcBorders>
              <w:bottom w:val="nil"/>
            </w:tcBorders>
          </w:tcPr>
          <w:p w:rsidR="00EC79D5" w:rsidRDefault="00EC79D5">
            <w:pPr>
              <w:pStyle w:val="ConsPlusNormal"/>
              <w:jc w:val="center"/>
            </w:pPr>
            <w:r>
              <w:t>148-141.</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413102,3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35377,1</w:t>
            </w:r>
          </w:p>
        </w:tc>
        <w:tc>
          <w:tcPr>
            <w:tcW w:w="1247" w:type="dxa"/>
            <w:tcBorders>
              <w:bottom w:val="nil"/>
            </w:tcBorders>
          </w:tcPr>
          <w:p w:rsidR="00EC79D5" w:rsidRDefault="00EC79D5">
            <w:pPr>
              <w:pStyle w:val="ConsPlusNormal"/>
              <w:jc w:val="center"/>
            </w:pPr>
            <w:r>
              <w:t>53760,0</w:t>
            </w:r>
          </w:p>
        </w:tc>
        <w:tc>
          <w:tcPr>
            <w:tcW w:w="1134" w:type="dxa"/>
            <w:tcBorders>
              <w:bottom w:val="nil"/>
            </w:tcBorders>
          </w:tcPr>
          <w:p w:rsidR="00EC79D5" w:rsidRDefault="00EC79D5">
            <w:pPr>
              <w:pStyle w:val="ConsPlusNormal"/>
              <w:jc w:val="center"/>
            </w:pPr>
            <w:r>
              <w:t>96320,0</w:t>
            </w:r>
          </w:p>
        </w:tc>
        <w:tc>
          <w:tcPr>
            <w:tcW w:w="1247" w:type="dxa"/>
            <w:tcBorders>
              <w:bottom w:val="nil"/>
            </w:tcBorders>
          </w:tcPr>
          <w:p w:rsidR="00EC79D5" w:rsidRDefault="00EC79D5">
            <w:pPr>
              <w:pStyle w:val="ConsPlusNormal"/>
              <w:jc w:val="center"/>
            </w:pPr>
            <w:r>
              <w:t>227645,2</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148-141 в ред. </w:t>
            </w:r>
            <w:hyperlink r:id="rId1457"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1247" w:type="dxa"/>
            <w:tcBorders>
              <w:bottom w:val="nil"/>
            </w:tcBorders>
          </w:tcPr>
          <w:p w:rsidR="00EC79D5" w:rsidRDefault="00EC79D5">
            <w:pPr>
              <w:pStyle w:val="ConsPlusNormal"/>
              <w:jc w:val="center"/>
            </w:pPr>
            <w:r>
              <w:t>148-142.</w:t>
            </w:r>
          </w:p>
        </w:tc>
        <w:tc>
          <w:tcPr>
            <w:tcW w:w="2948" w:type="dxa"/>
            <w:tcBorders>
              <w:bottom w:val="nil"/>
            </w:tcBorders>
          </w:tcPr>
          <w:p w:rsidR="00EC79D5" w:rsidRDefault="00EC79D5">
            <w:pPr>
              <w:pStyle w:val="ConsPlusNormal"/>
            </w:pPr>
            <w:r>
              <w:t>Строительство отдельно стоящей газовой котельной мощностью 1,2 МВт для жилого массива д. д. NN 8, 9, 10, 11, 13 по адресу: Свердловская область, ул. Октябрьская, с. Покровское, Горноуральский городской округ</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148-142 введен </w:t>
            </w:r>
            <w:hyperlink r:id="rId1458" w:history="1">
              <w:r>
                <w:rPr>
                  <w:color w:val="0000FF"/>
                </w:rPr>
                <w:t>Постановлением</w:t>
              </w:r>
            </w:hyperlink>
            <w:r>
              <w:t xml:space="preserve"> Правительства Свердловской области от 23.04.2021</w:t>
            </w:r>
          </w:p>
          <w:p w:rsidR="00EC79D5" w:rsidRDefault="00EC79D5">
            <w:pPr>
              <w:pStyle w:val="ConsPlusNormal"/>
              <w:jc w:val="both"/>
            </w:pPr>
            <w:r>
              <w:t>N 238-ПП)</w:t>
            </w:r>
          </w:p>
        </w:tc>
      </w:tr>
      <w:tr w:rsidR="00EC79D5">
        <w:tblPrEx>
          <w:tblBorders>
            <w:insideH w:val="nil"/>
          </w:tblBorders>
        </w:tblPrEx>
        <w:tc>
          <w:tcPr>
            <w:tcW w:w="1247" w:type="dxa"/>
            <w:tcBorders>
              <w:bottom w:val="nil"/>
            </w:tcBorders>
          </w:tcPr>
          <w:p w:rsidR="00EC79D5" w:rsidRDefault="00EC79D5">
            <w:pPr>
              <w:pStyle w:val="ConsPlusNormal"/>
              <w:jc w:val="center"/>
            </w:pPr>
            <w:r>
              <w:t>148-143.</w:t>
            </w:r>
          </w:p>
        </w:tc>
        <w:tc>
          <w:tcPr>
            <w:tcW w:w="2948" w:type="dxa"/>
            <w:tcBorders>
              <w:bottom w:val="nil"/>
            </w:tcBorders>
          </w:tcPr>
          <w:p w:rsidR="00EC79D5" w:rsidRDefault="00EC79D5">
            <w:pPr>
              <w:pStyle w:val="ConsPlusNormal"/>
            </w:pPr>
            <w:r>
              <w:t>Всего по объекту "Строительство отдельно стоящей газовой котельной мощностью 1,2 МВт для жилого массива д. д. NN 8, 9, 10, 11, 13 по адресу: Свердловская область, ул. Октябрьская, с. Покровское, Горноуральский городской округ"</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Горноуральский городской округ, с. Покровское</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36457,60</w:t>
            </w:r>
          </w:p>
        </w:tc>
        <w:tc>
          <w:tcPr>
            <w:tcW w:w="1924" w:type="dxa"/>
            <w:tcBorders>
              <w:bottom w:val="nil"/>
            </w:tcBorders>
          </w:tcPr>
          <w:p w:rsidR="00EC79D5" w:rsidRDefault="00EC79D5">
            <w:pPr>
              <w:pStyle w:val="ConsPlusNormal"/>
              <w:jc w:val="center"/>
            </w:pPr>
            <w:r>
              <w:t>32236,2</w:t>
            </w:r>
          </w:p>
        </w:tc>
        <w:tc>
          <w:tcPr>
            <w:tcW w:w="829" w:type="dxa"/>
            <w:tcBorders>
              <w:bottom w:val="nil"/>
            </w:tcBorders>
          </w:tcPr>
          <w:p w:rsidR="00EC79D5" w:rsidRDefault="00EC79D5">
            <w:pPr>
              <w:pStyle w:val="ConsPlusNormal"/>
              <w:jc w:val="center"/>
            </w:pPr>
            <w:r>
              <w:t>2021</w:t>
            </w:r>
          </w:p>
        </w:tc>
        <w:tc>
          <w:tcPr>
            <w:tcW w:w="1459" w:type="dxa"/>
            <w:tcBorders>
              <w:bottom w:val="nil"/>
            </w:tcBorders>
          </w:tcPr>
          <w:p w:rsidR="00EC79D5" w:rsidRDefault="00EC79D5">
            <w:pPr>
              <w:pStyle w:val="ConsPlusNormal"/>
              <w:jc w:val="center"/>
            </w:pPr>
            <w:r>
              <w:t>2022</w:t>
            </w:r>
          </w:p>
        </w:tc>
        <w:tc>
          <w:tcPr>
            <w:tcW w:w="1361" w:type="dxa"/>
            <w:tcBorders>
              <w:bottom w:val="nil"/>
            </w:tcBorders>
          </w:tcPr>
          <w:p w:rsidR="00EC79D5" w:rsidRDefault="00EC79D5">
            <w:pPr>
              <w:pStyle w:val="ConsPlusNormal"/>
              <w:jc w:val="center"/>
            </w:pPr>
            <w:r>
              <w:t>32236,2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22222,3</w:t>
            </w:r>
          </w:p>
        </w:tc>
        <w:tc>
          <w:tcPr>
            <w:tcW w:w="1247" w:type="dxa"/>
            <w:tcBorders>
              <w:bottom w:val="nil"/>
            </w:tcBorders>
          </w:tcPr>
          <w:p w:rsidR="00EC79D5" w:rsidRDefault="00EC79D5">
            <w:pPr>
              <w:pStyle w:val="ConsPlusNormal"/>
              <w:jc w:val="center"/>
            </w:pPr>
            <w:r>
              <w:t>10013,9</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lastRenderedPageBreak/>
              <w:t xml:space="preserve">(п. 148-143 в ред. </w:t>
            </w:r>
            <w:hyperlink r:id="rId1459"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1247" w:type="dxa"/>
            <w:tcBorders>
              <w:bottom w:val="nil"/>
            </w:tcBorders>
          </w:tcPr>
          <w:p w:rsidR="00EC79D5" w:rsidRDefault="00EC79D5">
            <w:pPr>
              <w:pStyle w:val="ConsPlusNormal"/>
              <w:jc w:val="center"/>
            </w:pPr>
            <w:r>
              <w:t>148-144.</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29012,5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20000,0</w:t>
            </w:r>
          </w:p>
        </w:tc>
        <w:tc>
          <w:tcPr>
            <w:tcW w:w="1247" w:type="dxa"/>
            <w:tcBorders>
              <w:bottom w:val="nil"/>
            </w:tcBorders>
          </w:tcPr>
          <w:p w:rsidR="00EC79D5" w:rsidRDefault="00EC79D5">
            <w:pPr>
              <w:pStyle w:val="ConsPlusNormal"/>
              <w:jc w:val="center"/>
            </w:pPr>
            <w:r>
              <w:t>9012,5</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148-144 в ред. </w:t>
            </w:r>
            <w:hyperlink r:id="rId1460"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1247" w:type="dxa"/>
            <w:tcBorders>
              <w:bottom w:val="nil"/>
            </w:tcBorders>
          </w:tcPr>
          <w:p w:rsidR="00EC79D5" w:rsidRDefault="00EC79D5">
            <w:pPr>
              <w:pStyle w:val="ConsPlusNormal"/>
              <w:jc w:val="center"/>
            </w:pPr>
            <w:r>
              <w:t>148-145.</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3223,7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2222,3</w:t>
            </w:r>
          </w:p>
        </w:tc>
        <w:tc>
          <w:tcPr>
            <w:tcW w:w="1247" w:type="dxa"/>
            <w:tcBorders>
              <w:bottom w:val="nil"/>
            </w:tcBorders>
          </w:tcPr>
          <w:p w:rsidR="00EC79D5" w:rsidRDefault="00EC79D5">
            <w:pPr>
              <w:pStyle w:val="ConsPlusNormal"/>
              <w:jc w:val="center"/>
            </w:pPr>
            <w:r>
              <w:t>1001,4</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148-145 в ред. </w:t>
            </w:r>
            <w:hyperlink r:id="rId1461"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1247" w:type="dxa"/>
            <w:tcBorders>
              <w:bottom w:val="nil"/>
            </w:tcBorders>
          </w:tcPr>
          <w:p w:rsidR="00EC79D5" w:rsidRDefault="00EC79D5">
            <w:pPr>
              <w:pStyle w:val="ConsPlusNormal"/>
              <w:jc w:val="center"/>
            </w:pPr>
            <w:r>
              <w:t>148-146.</w:t>
            </w:r>
          </w:p>
        </w:tc>
        <w:tc>
          <w:tcPr>
            <w:tcW w:w="2948" w:type="dxa"/>
            <w:tcBorders>
              <w:bottom w:val="nil"/>
            </w:tcBorders>
          </w:tcPr>
          <w:p w:rsidR="00EC79D5" w:rsidRDefault="00EC79D5">
            <w:pPr>
              <w:pStyle w:val="ConsPlusNormal"/>
            </w:pPr>
            <w:r>
              <w:t>Строительство очистных сооружений хозяйственно-бытовых сточных вод производительностью 10000 куб. м в сутки города Ирбита Свердловской области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148-146 введен </w:t>
            </w:r>
            <w:hyperlink r:id="rId1462" w:history="1">
              <w:r>
                <w:rPr>
                  <w:color w:val="0000FF"/>
                </w:rPr>
                <w:t>Постановлением</w:t>
              </w:r>
            </w:hyperlink>
            <w:r>
              <w:t xml:space="preserve"> Правительства Свердловской области от 23.04.2021</w:t>
            </w:r>
          </w:p>
          <w:p w:rsidR="00EC79D5" w:rsidRDefault="00EC79D5">
            <w:pPr>
              <w:pStyle w:val="ConsPlusNormal"/>
              <w:jc w:val="both"/>
            </w:pPr>
            <w:r>
              <w:t>N 238-ПП)</w:t>
            </w:r>
          </w:p>
        </w:tc>
      </w:tr>
      <w:tr w:rsidR="00EC79D5">
        <w:tblPrEx>
          <w:tblBorders>
            <w:insideH w:val="nil"/>
          </w:tblBorders>
        </w:tblPrEx>
        <w:tc>
          <w:tcPr>
            <w:tcW w:w="1247" w:type="dxa"/>
            <w:tcBorders>
              <w:bottom w:val="nil"/>
            </w:tcBorders>
          </w:tcPr>
          <w:p w:rsidR="00EC79D5" w:rsidRDefault="00EC79D5">
            <w:pPr>
              <w:pStyle w:val="ConsPlusNormal"/>
              <w:jc w:val="center"/>
            </w:pPr>
            <w:r>
              <w:t>148-147.</w:t>
            </w:r>
          </w:p>
        </w:tc>
        <w:tc>
          <w:tcPr>
            <w:tcW w:w="2948" w:type="dxa"/>
            <w:tcBorders>
              <w:bottom w:val="nil"/>
            </w:tcBorders>
          </w:tcPr>
          <w:p w:rsidR="00EC79D5" w:rsidRDefault="00EC79D5">
            <w:pPr>
              <w:pStyle w:val="ConsPlusNormal"/>
            </w:pPr>
            <w:r>
              <w:t>Всего по объекту "Строительство очистных сооружений хозяйственно-бытовых сточных вод производительностью 10000 куб. м в сутки города Ирбита Свердловской области"</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Ирбитский район</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759770,90</w:t>
            </w:r>
          </w:p>
        </w:tc>
        <w:tc>
          <w:tcPr>
            <w:tcW w:w="1924" w:type="dxa"/>
            <w:tcBorders>
              <w:bottom w:val="nil"/>
            </w:tcBorders>
          </w:tcPr>
          <w:p w:rsidR="00EC79D5" w:rsidRDefault="00EC79D5">
            <w:pPr>
              <w:pStyle w:val="ConsPlusNormal"/>
              <w:jc w:val="center"/>
            </w:pPr>
            <w:r>
              <w:t>854122,7</w:t>
            </w:r>
          </w:p>
        </w:tc>
        <w:tc>
          <w:tcPr>
            <w:tcW w:w="829" w:type="dxa"/>
            <w:tcBorders>
              <w:bottom w:val="nil"/>
            </w:tcBorders>
          </w:tcPr>
          <w:p w:rsidR="00EC79D5" w:rsidRDefault="00EC79D5">
            <w:pPr>
              <w:pStyle w:val="ConsPlusNormal"/>
              <w:jc w:val="center"/>
            </w:pPr>
            <w:r>
              <w:t>2021</w:t>
            </w:r>
          </w:p>
        </w:tc>
        <w:tc>
          <w:tcPr>
            <w:tcW w:w="1459" w:type="dxa"/>
            <w:tcBorders>
              <w:bottom w:val="nil"/>
            </w:tcBorders>
          </w:tcPr>
          <w:p w:rsidR="00EC79D5" w:rsidRDefault="00EC79D5">
            <w:pPr>
              <w:pStyle w:val="ConsPlusNormal"/>
              <w:jc w:val="center"/>
            </w:pPr>
            <w:r>
              <w:t>2024</w:t>
            </w:r>
          </w:p>
        </w:tc>
        <w:tc>
          <w:tcPr>
            <w:tcW w:w="1361" w:type="dxa"/>
            <w:tcBorders>
              <w:bottom w:val="nil"/>
            </w:tcBorders>
          </w:tcPr>
          <w:p w:rsidR="00EC79D5" w:rsidRDefault="00EC79D5">
            <w:pPr>
              <w:pStyle w:val="ConsPlusNormal"/>
              <w:jc w:val="center"/>
            </w:pPr>
            <w:r>
              <w:t>854122,7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54905,7</w:t>
            </w:r>
          </w:p>
        </w:tc>
        <w:tc>
          <w:tcPr>
            <w:tcW w:w="1247" w:type="dxa"/>
            <w:tcBorders>
              <w:bottom w:val="nil"/>
            </w:tcBorders>
          </w:tcPr>
          <w:p w:rsidR="00EC79D5" w:rsidRDefault="00EC79D5">
            <w:pPr>
              <w:pStyle w:val="ConsPlusNormal"/>
              <w:jc w:val="center"/>
            </w:pPr>
            <w:r>
              <w:t>126315,8</w:t>
            </w:r>
          </w:p>
        </w:tc>
        <w:tc>
          <w:tcPr>
            <w:tcW w:w="1134" w:type="dxa"/>
            <w:tcBorders>
              <w:bottom w:val="nil"/>
            </w:tcBorders>
          </w:tcPr>
          <w:p w:rsidR="00EC79D5" w:rsidRDefault="00EC79D5">
            <w:pPr>
              <w:pStyle w:val="ConsPlusNormal"/>
              <w:jc w:val="center"/>
            </w:pPr>
            <w:r>
              <w:t>672901,2</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148-147 в ред. </w:t>
            </w:r>
            <w:hyperlink r:id="rId1463"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1247" w:type="dxa"/>
            <w:tcBorders>
              <w:bottom w:val="nil"/>
            </w:tcBorders>
          </w:tcPr>
          <w:p w:rsidR="00EC79D5" w:rsidRDefault="00EC79D5">
            <w:pPr>
              <w:pStyle w:val="ConsPlusNormal"/>
              <w:jc w:val="center"/>
            </w:pPr>
            <w:r>
              <w:t>148-148.</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387160,4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52160,4</w:t>
            </w:r>
          </w:p>
        </w:tc>
        <w:tc>
          <w:tcPr>
            <w:tcW w:w="1247" w:type="dxa"/>
            <w:tcBorders>
              <w:bottom w:val="nil"/>
            </w:tcBorders>
          </w:tcPr>
          <w:p w:rsidR="00EC79D5" w:rsidRDefault="00EC79D5">
            <w:pPr>
              <w:pStyle w:val="ConsPlusNormal"/>
              <w:jc w:val="center"/>
            </w:pPr>
            <w:r>
              <w:t>120000,0</w:t>
            </w:r>
          </w:p>
        </w:tc>
        <w:tc>
          <w:tcPr>
            <w:tcW w:w="1134" w:type="dxa"/>
            <w:tcBorders>
              <w:bottom w:val="nil"/>
            </w:tcBorders>
          </w:tcPr>
          <w:p w:rsidR="00EC79D5" w:rsidRDefault="00EC79D5">
            <w:pPr>
              <w:pStyle w:val="ConsPlusNormal"/>
              <w:jc w:val="center"/>
            </w:pPr>
            <w:r>
              <w:t>215000,0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lastRenderedPageBreak/>
              <w:t xml:space="preserve">(п. 148-148 в ред. </w:t>
            </w:r>
            <w:hyperlink r:id="rId1464"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1247" w:type="dxa"/>
            <w:tcBorders>
              <w:bottom w:val="nil"/>
            </w:tcBorders>
          </w:tcPr>
          <w:p w:rsidR="00EC79D5" w:rsidRDefault="00EC79D5">
            <w:pPr>
              <w:pStyle w:val="ConsPlusNormal"/>
              <w:jc w:val="center"/>
            </w:pPr>
            <w:r>
              <w:t>148-149.</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466962,3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2745,3</w:t>
            </w:r>
          </w:p>
        </w:tc>
        <w:tc>
          <w:tcPr>
            <w:tcW w:w="1247" w:type="dxa"/>
            <w:tcBorders>
              <w:bottom w:val="nil"/>
            </w:tcBorders>
          </w:tcPr>
          <w:p w:rsidR="00EC79D5" w:rsidRDefault="00EC79D5">
            <w:pPr>
              <w:pStyle w:val="ConsPlusNormal"/>
              <w:jc w:val="center"/>
            </w:pPr>
            <w:r>
              <w:t>6315,8</w:t>
            </w:r>
          </w:p>
        </w:tc>
        <w:tc>
          <w:tcPr>
            <w:tcW w:w="1134" w:type="dxa"/>
            <w:tcBorders>
              <w:bottom w:val="nil"/>
            </w:tcBorders>
          </w:tcPr>
          <w:p w:rsidR="00EC79D5" w:rsidRDefault="00EC79D5">
            <w:pPr>
              <w:pStyle w:val="ConsPlusNormal"/>
              <w:jc w:val="center"/>
            </w:pPr>
            <w:r>
              <w:t>457901,2</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148-149 в ред. </w:t>
            </w:r>
            <w:hyperlink r:id="rId1465"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1247" w:type="dxa"/>
            <w:tcBorders>
              <w:bottom w:val="nil"/>
            </w:tcBorders>
          </w:tcPr>
          <w:p w:rsidR="00EC79D5" w:rsidRDefault="00EC79D5">
            <w:pPr>
              <w:pStyle w:val="ConsPlusNormal"/>
              <w:jc w:val="center"/>
            </w:pPr>
            <w:r>
              <w:t>148-150.</w:t>
            </w:r>
          </w:p>
        </w:tc>
        <w:tc>
          <w:tcPr>
            <w:tcW w:w="2948" w:type="dxa"/>
            <w:tcBorders>
              <w:bottom w:val="nil"/>
            </w:tcBorders>
          </w:tcPr>
          <w:p w:rsidR="00EC79D5" w:rsidRDefault="00EC79D5">
            <w:pPr>
              <w:pStyle w:val="ConsPlusNormal"/>
            </w:pPr>
            <w:r>
              <w:t>Строительство блочно-модульной газовой котельной в селе Нижнеиргинское. Муниципального образования Красноуфимский округ Свердловской области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148-150 введен </w:t>
            </w:r>
            <w:hyperlink r:id="rId1466" w:history="1">
              <w:r>
                <w:rPr>
                  <w:color w:val="0000FF"/>
                </w:rPr>
                <w:t>Постановлением</w:t>
              </w:r>
            </w:hyperlink>
            <w:r>
              <w:t xml:space="preserve"> Правительства Свердловской области от 23.04.2021</w:t>
            </w:r>
          </w:p>
          <w:p w:rsidR="00EC79D5" w:rsidRDefault="00EC79D5">
            <w:pPr>
              <w:pStyle w:val="ConsPlusNormal"/>
              <w:jc w:val="both"/>
            </w:pPr>
            <w:r>
              <w:t>N 238-ПП)</w:t>
            </w:r>
          </w:p>
        </w:tc>
      </w:tr>
      <w:tr w:rsidR="00EC79D5">
        <w:tblPrEx>
          <w:tblBorders>
            <w:insideH w:val="nil"/>
          </w:tblBorders>
        </w:tblPrEx>
        <w:tc>
          <w:tcPr>
            <w:tcW w:w="1247" w:type="dxa"/>
            <w:tcBorders>
              <w:bottom w:val="nil"/>
            </w:tcBorders>
          </w:tcPr>
          <w:p w:rsidR="00EC79D5" w:rsidRDefault="00EC79D5">
            <w:pPr>
              <w:pStyle w:val="ConsPlusNormal"/>
              <w:jc w:val="center"/>
            </w:pPr>
            <w:r>
              <w:t>148-151.</w:t>
            </w:r>
          </w:p>
        </w:tc>
        <w:tc>
          <w:tcPr>
            <w:tcW w:w="2948" w:type="dxa"/>
            <w:tcBorders>
              <w:bottom w:val="nil"/>
            </w:tcBorders>
          </w:tcPr>
          <w:p w:rsidR="00EC79D5" w:rsidRDefault="00EC79D5">
            <w:pPr>
              <w:pStyle w:val="ConsPlusNormal"/>
            </w:pPr>
            <w:r>
              <w:t>Всего по объекту "Строительство блочно-модульной газовой котельной в селе Нижнеиргинское Муниципального образования Красноуфимский округ Свердловской области"</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Красноуфимский район, с. Нижнеиргинское, пер. Россихина, 3</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25569,30</w:t>
            </w:r>
          </w:p>
        </w:tc>
        <w:tc>
          <w:tcPr>
            <w:tcW w:w="1924" w:type="dxa"/>
            <w:tcBorders>
              <w:bottom w:val="nil"/>
            </w:tcBorders>
          </w:tcPr>
          <w:p w:rsidR="00EC79D5" w:rsidRDefault="00EC79D5">
            <w:pPr>
              <w:pStyle w:val="ConsPlusNormal"/>
              <w:jc w:val="center"/>
            </w:pPr>
            <w:r>
              <w:t>26153,3</w:t>
            </w:r>
          </w:p>
        </w:tc>
        <w:tc>
          <w:tcPr>
            <w:tcW w:w="829" w:type="dxa"/>
            <w:tcBorders>
              <w:bottom w:val="nil"/>
            </w:tcBorders>
          </w:tcPr>
          <w:p w:rsidR="00EC79D5" w:rsidRDefault="00EC79D5">
            <w:pPr>
              <w:pStyle w:val="ConsPlusNormal"/>
              <w:jc w:val="center"/>
            </w:pPr>
            <w:r>
              <w:t>2021</w:t>
            </w:r>
          </w:p>
        </w:tc>
        <w:tc>
          <w:tcPr>
            <w:tcW w:w="1459" w:type="dxa"/>
            <w:tcBorders>
              <w:bottom w:val="nil"/>
            </w:tcBorders>
          </w:tcPr>
          <w:p w:rsidR="00EC79D5" w:rsidRDefault="00EC79D5">
            <w:pPr>
              <w:pStyle w:val="ConsPlusNormal"/>
              <w:jc w:val="center"/>
            </w:pPr>
            <w:r>
              <w:t>2022</w:t>
            </w:r>
          </w:p>
        </w:tc>
        <w:tc>
          <w:tcPr>
            <w:tcW w:w="1361" w:type="dxa"/>
            <w:tcBorders>
              <w:bottom w:val="nil"/>
            </w:tcBorders>
          </w:tcPr>
          <w:p w:rsidR="00EC79D5" w:rsidRDefault="00EC79D5">
            <w:pPr>
              <w:pStyle w:val="ConsPlusNormal"/>
              <w:jc w:val="center"/>
            </w:pPr>
            <w:r>
              <w:t>26153,3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20618,6</w:t>
            </w:r>
          </w:p>
        </w:tc>
        <w:tc>
          <w:tcPr>
            <w:tcW w:w="1247" w:type="dxa"/>
            <w:tcBorders>
              <w:bottom w:val="nil"/>
            </w:tcBorders>
          </w:tcPr>
          <w:p w:rsidR="00EC79D5" w:rsidRDefault="00EC79D5">
            <w:pPr>
              <w:pStyle w:val="ConsPlusNormal"/>
              <w:jc w:val="center"/>
            </w:pPr>
            <w:r>
              <w:t>5534,7</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148-151 в ред. </w:t>
            </w:r>
            <w:hyperlink r:id="rId1467"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1247" w:type="dxa"/>
            <w:tcBorders>
              <w:bottom w:val="nil"/>
            </w:tcBorders>
          </w:tcPr>
          <w:p w:rsidR="00EC79D5" w:rsidRDefault="00EC79D5">
            <w:pPr>
              <w:pStyle w:val="ConsPlusNormal"/>
              <w:jc w:val="center"/>
            </w:pPr>
            <w:r>
              <w:t>148-152.</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25368,3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20000,0</w:t>
            </w:r>
          </w:p>
        </w:tc>
        <w:tc>
          <w:tcPr>
            <w:tcW w:w="1247" w:type="dxa"/>
            <w:tcBorders>
              <w:bottom w:val="nil"/>
            </w:tcBorders>
          </w:tcPr>
          <w:p w:rsidR="00EC79D5" w:rsidRDefault="00EC79D5">
            <w:pPr>
              <w:pStyle w:val="ConsPlusNormal"/>
              <w:jc w:val="center"/>
            </w:pPr>
            <w:r>
              <w:t>5368,3</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lastRenderedPageBreak/>
              <w:t xml:space="preserve">(п. 148-152 в ред. </w:t>
            </w:r>
            <w:hyperlink r:id="rId1468"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1247" w:type="dxa"/>
            <w:tcBorders>
              <w:bottom w:val="nil"/>
            </w:tcBorders>
          </w:tcPr>
          <w:p w:rsidR="00EC79D5" w:rsidRDefault="00EC79D5">
            <w:pPr>
              <w:pStyle w:val="ConsPlusNormal"/>
              <w:jc w:val="center"/>
            </w:pPr>
            <w:r>
              <w:t>148-153.</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785,0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618,6</w:t>
            </w:r>
          </w:p>
        </w:tc>
        <w:tc>
          <w:tcPr>
            <w:tcW w:w="1247" w:type="dxa"/>
            <w:tcBorders>
              <w:bottom w:val="nil"/>
            </w:tcBorders>
          </w:tcPr>
          <w:p w:rsidR="00EC79D5" w:rsidRDefault="00EC79D5">
            <w:pPr>
              <w:pStyle w:val="ConsPlusNormal"/>
              <w:jc w:val="center"/>
            </w:pPr>
            <w:r>
              <w:t>166,4</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148-153 в ред. </w:t>
            </w:r>
            <w:hyperlink r:id="rId1469"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1247" w:type="dxa"/>
            <w:tcBorders>
              <w:bottom w:val="nil"/>
            </w:tcBorders>
          </w:tcPr>
          <w:p w:rsidR="00EC79D5" w:rsidRDefault="00EC79D5">
            <w:pPr>
              <w:pStyle w:val="ConsPlusNormal"/>
              <w:jc w:val="center"/>
            </w:pPr>
            <w:r>
              <w:t>148-154.</w:t>
            </w:r>
          </w:p>
        </w:tc>
        <w:tc>
          <w:tcPr>
            <w:tcW w:w="2948" w:type="dxa"/>
            <w:tcBorders>
              <w:bottom w:val="nil"/>
            </w:tcBorders>
          </w:tcPr>
          <w:p w:rsidR="00EC79D5" w:rsidRDefault="00EC79D5">
            <w:pPr>
              <w:pStyle w:val="ConsPlusNormal"/>
            </w:pPr>
            <w:r>
              <w:t>Блочно-модульная котельная в пгт. Верхняя Синячиха Алапаевского района Свердловской области, с подводящим газопроводом давлением 0,6 МПа</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148-154 введен </w:t>
            </w:r>
            <w:hyperlink r:id="rId1470" w:history="1">
              <w:r>
                <w:rPr>
                  <w:color w:val="0000FF"/>
                </w:rPr>
                <w:t>Постановлением</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1247" w:type="dxa"/>
            <w:tcBorders>
              <w:bottom w:val="nil"/>
            </w:tcBorders>
          </w:tcPr>
          <w:p w:rsidR="00EC79D5" w:rsidRDefault="00EC79D5">
            <w:pPr>
              <w:pStyle w:val="ConsPlusNormal"/>
              <w:jc w:val="center"/>
            </w:pPr>
            <w:r>
              <w:t>148-155.</w:t>
            </w:r>
          </w:p>
        </w:tc>
        <w:tc>
          <w:tcPr>
            <w:tcW w:w="2948" w:type="dxa"/>
            <w:tcBorders>
              <w:bottom w:val="nil"/>
            </w:tcBorders>
          </w:tcPr>
          <w:p w:rsidR="00EC79D5" w:rsidRDefault="00EC79D5">
            <w:pPr>
              <w:pStyle w:val="ConsPlusNormal"/>
            </w:pPr>
            <w:r>
              <w:t>Всего по объекту "Блочно-модульная котельная в пгт. Верхняя Синячиха Алапаевского района Свердловской области, с подводящим газопроводом давлением 0,6 МПа"</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Алапаевский район, п.г.т. Верхняя Синячиха, в 200 метрах по направлению на север от ориентира - нежилого здания по адресу: п.г.т. Верхняя Синячиха, ул. Октябрьская, 58</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206477,7</w:t>
            </w:r>
          </w:p>
        </w:tc>
        <w:tc>
          <w:tcPr>
            <w:tcW w:w="1924" w:type="dxa"/>
            <w:tcBorders>
              <w:bottom w:val="nil"/>
            </w:tcBorders>
          </w:tcPr>
          <w:p w:rsidR="00EC79D5" w:rsidRDefault="00EC79D5">
            <w:pPr>
              <w:pStyle w:val="ConsPlusNormal"/>
              <w:jc w:val="center"/>
            </w:pPr>
            <w:r>
              <w:t>233014,5</w:t>
            </w:r>
          </w:p>
        </w:tc>
        <w:tc>
          <w:tcPr>
            <w:tcW w:w="829" w:type="dxa"/>
            <w:tcBorders>
              <w:bottom w:val="nil"/>
            </w:tcBorders>
          </w:tcPr>
          <w:p w:rsidR="00EC79D5" w:rsidRDefault="00EC79D5">
            <w:pPr>
              <w:pStyle w:val="ConsPlusNormal"/>
              <w:jc w:val="center"/>
            </w:pPr>
            <w:r>
              <w:t>2021</w:t>
            </w:r>
          </w:p>
        </w:tc>
        <w:tc>
          <w:tcPr>
            <w:tcW w:w="1459" w:type="dxa"/>
            <w:tcBorders>
              <w:bottom w:val="nil"/>
            </w:tcBorders>
          </w:tcPr>
          <w:p w:rsidR="00EC79D5" w:rsidRDefault="00EC79D5">
            <w:pPr>
              <w:pStyle w:val="ConsPlusNormal"/>
              <w:jc w:val="center"/>
            </w:pPr>
            <w:r>
              <w:t>2022</w:t>
            </w:r>
          </w:p>
        </w:tc>
        <w:tc>
          <w:tcPr>
            <w:tcW w:w="1361" w:type="dxa"/>
            <w:tcBorders>
              <w:bottom w:val="nil"/>
            </w:tcBorders>
          </w:tcPr>
          <w:p w:rsidR="00EC79D5" w:rsidRDefault="00EC79D5">
            <w:pPr>
              <w:pStyle w:val="ConsPlusNormal"/>
              <w:jc w:val="center"/>
            </w:pPr>
            <w:r>
              <w:t>233014,5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11444,2</w:t>
            </w:r>
          </w:p>
        </w:tc>
        <w:tc>
          <w:tcPr>
            <w:tcW w:w="1247" w:type="dxa"/>
            <w:tcBorders>
              <w:bottom w:val="nil"/>
            </w:tcBorders>
          </w:tcPr>
          <w:p w:rsidR="00EC79D5" w:rsidRDefault="00EC79D5">
            <w:pPr>
              <w:pStyle w:val="ConsPlusNormal"/>
              <w:jc w:val="center"/>
            </w:pPr>
            <w:r>
              <w:t>221570,3</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148-155 введен </w:t>
            </w:r>
            <w:hyperlink r:id="rId1471" w:history="1">
              <w:r>
                <w:rPr>
                  <w:color w:val="0000FF"/>
                </w:rPr>
                <w:t>Постановлением</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1247" w:type="dxa"/>
            <w:tcBorders>
              <w:bottom w:val="nil"/>
            </w:tcBorders>
          </w:tcPr>
          <w:p w:rsidR="00EC79D5" w:rsidRDefault="00EC79D5">
            <w:pPr>
              <w:pStyle w:val="ConsPlusNormal"/>
              <w:jc w:val="center"/>
            </w:pPr>
            <w:r>
              <w:t>148-156.</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221363,8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10872,0</w:t>
            </w:r>
          </w:p>
        </w:tc>
        <w:tc>
          <w:tcPr>
            <w:tcW w:w="1247" w:type="dxa"/>
            <w:tcBorders>
              <w:bottom w:val="nil"/>
            </w:tcBorders>
          </w:tcPr>
          <w:p w:rsidR="00EC79D5" w:rsidRDefault="00EC79D5">
            <w:pPr>
              <w:pStyle w:val="ConsPlusNormal"/>
              <w:jc w:val="center"/>
            </w:pPr>
            <w:r>
              <w:t>210491,8</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lastRenderedPageBreak/>
              <w:t xml:space="preserve">(п. 148-156 введен </w:t>
            </w:r>
            <w:hyperlink r:id="rId1472" w:history="1">
              <w:r>
                <w:rPr>
                  <w:color w:val="0000FF"/>
                </w:rPr>
                <w:t>Постановлением</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1247" w:type="dxa"/>
            <w:tcBorders>
              <w:bottom w:val="nil"/>
            </w:tcBorders>
          </w:tcPr>
          <w:p w:rsidR="00EC79D5" w:rsidRDefault="00EC79D5">
            <w:pPr>
              <w:pStyle w:val="ConsPlusNormal"/>
              <w:jc w:val="center"/>
            </w:pPr>
            <w:r>
              <w:t>148-157.</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11650,7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572,2</w:t>
            </w:r>
          </w:p>
        </w:tc>
        <w:tc>
          <w:tcPr>
            <w:tcW w:w="1247" w:type="dxa"/>
            <w:tcBorders>
              <w:bottom w:val="nil"/>
            </w:tcBorders>
          </w:tcPr>
          <w:p w:rsidR="00EC79D5" w:rsidRDefault="00EC79D5">
            <w:pPr>
              <w:pStyle w:val="ConsPlusNormal"/>
              <w:jc w:val="center"/>
            </w:pPr>
            <w:r>
              <w:t>11078,5</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148-157 введен </w:t>
            </w:r>
            <w:hyperlink r:id="rId1473" w:history="1">
              <w:r>
                <w:rPr>
                  <w:color w:val="0000FF"/>
                </w:rPr>
                <w:t>Постановлением</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1247" w:type="dxa"/>
            <w:tcBorders>
              <w:bottom w:val="nil"/>
            </w:tcBorders>
          </w:tcPr>
          <w:p w:rsidR="00EC79D5" w:rsidRDefault="00EC79D5">
            <w:pPr>
              <w:pStyle w:val="ConsPlusNormal"/>
              <w:jc w:val="center"/>
            </w:pPr>
            <w:r>
              <w:t>148-158.</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148-158 введен </w:t>
            </w:r>
            <w:hyperlink r:id="rId1474" w:history="1">
              <w:r>
                <w:rPr>
                  <w:color w:val="0000FF"/>
                </w:rPr>
                <w:t>Постановлением</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1247" w:type="dxa"/>
            <w:tcBorders>
              <w:bottom w:val="nil"/>
            </w:tcBorders>
          </w:tcPr>
          <w:p w:rsidR="00EC79D5" w:rsidRDefault="00EC79D5">
            <w:pPr>
              <w:pStyle w:val="ConsPlusNormal"/>
              <w:jc w:val="center"/>
            </w:pPr>
            <w:r>
              <w:t>148-159.</w:t>
            </w:r>
          </w:p>
        </w:tc>
        <w:tc>
          <w:tcPr>
            <w:tcW w:w="2948" w:type="dxa"/>
            <w:tcBorders>
              <w:bottom w:val="nil"/>
            </w:tcBorders>
          </w:tcPr>
          <w:p w:rsidR="00EC79D5" w:rsidRDefault="00EC79D5">
            <w:pPr>
              <w:pStyle w:val="ConsPlusNormal"/>
            </w:pPr>
            <w:r>
              <w:t>Реконструкция и модернизация очистных сооружений хозяйственно-бытовой канализации ГО Ревда Свердловской области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148-159 введен </w:t>
            </w:r>
            <w:hyperlink r:id="rId1475" w:history="1">
              <w:r>
                <w:rPr>
                  <w:color w:val="0000FF"/>
                </w:rPr>
                <w:t>Постановлением</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1247" w:type="dxa"/>
            <w:tcBorders>
              <w:bottom w:val="nil"/>
            </w:tcBorders>
          </w:tcPr>
          <w:p w:rsidR="00EC79D5" w:rsidRDefault="00EC79D5">
            <w:pPr>
              <w:pStyle w:val="ConsPlusNormal"/>
              <w:jc w:val="center"/>
            </w:pPr>
            <w:r>
              <w:t>148-160.</w:t>
            </w:r>
          </w:p>
        </w:tc>
        <w:tc>
          <w:tcPr>
            <w:tcW w:w="2948" w:type="dxa"/>
            <w:tcBorders>
              <w:bottom w:val="nil"/>
            </w:tcBorders>
          </w:tcPr>
          <w:p w:rsidR="00EC79D5" w:rsidRDefault="00EC79D5">
            <w:pPr>
              <w:pStyle w:val="ConsPlusNormal"/>
            </w:pPr>
            <w:r>
              <w:t>Всего по объекту "Реконструкция и модернизация очистных сооружений хозяйственно-бытовой канализации ГО Ревда Свердловской области"</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Ревда</w:t>
            </w: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jc w:val="center"/>
            </w:pPr>
            <w:r>
              <w:t>963028,48</w:t>
            </w:r>
          </w:p>
        </w:tc>
        <w:tc>
          <w:tcPr>
            <w:tcW w:w="1924" w:type="dxa"/>
            <w:tcBorders>
              <w:bottom w:val="nil"/>
            </w:tcBorders>
          </w:tcPr>
          <w:p w:rsidR="00EC79D5" w:rsidRDefault="00EC79D5">
            <w:pPr>
              <w:pStyle w:val="ConsPlusNormal"/>
              <w:jc w:val="center"/>
            </w:pPr>
            <w:r>
              <w:t>1105331,29</w:t>
            </w:r>
          </w:p>
        </w:tc>
        <w:tc>
          <w:tcPr>
            <w:tcW w:w="829" w:type="dxa"/>
            <w:tcBorders>
              <w:bottom w:val="nil"/>
            </w:tcBorders>
          </w:tcPr>
          <w:p w:rsidR="00EC79D5" w:rsidRDefault="00EC79D5">
            <w:pPr>
              <w:pStyle w:val="ConsPlusNormal"/>
              <w:jc w:val="center"/>
            </w:pPr>
            <w:r>
              <w:t>2020</w:t>
            </w:r>
          </w:p>
        </w:tc>
        <w:tc>
          <w:tcPr>
            <w:tcW w:w="1459" w:type="dxa"/>
            <w:tcBorders>
              <w:bottom w:val="nil"/>
            </w:tcBorders>
          </w:tcPr>
          <w:p w:rsidR="00EC79D5" w:rsidRDefault="00EC79D5">
            <w:pPr>
              <w:pStyle w:val="ConsPlusNormal"/>
              <w:jc w:val="center"/>
            </w:pPr>
            <w:r>
              <w:t>2022</w:t>
            </w:r>
          </w:p>
        </w:tc>
        <w:tc>
          <w:tcPr>
            <w:tcW w:w="1361" w:type="dxa"/>
            <w:tcBorders>
              <w:bottom w:val="nil"/>
            </w:tcBorders>
          </w:tcPr>
          <w:p w:rsidR="00EC79D5" w:rsidRDefault="00EC79D5">
            <w:pPr>
              <w:pStyle w:val="ConsPlusNormal"/>
              <w:jc w:val="center"/>
            </w:pPr>
            <w:r>
              <w:t>750272,0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8000,2</w:t>
            </w:r>
          </w:p>
        </w:tc>
        <w:tc>
          <w:tcPr>
            <w:tcW w:w="1191" w:type="dxa"/>
            <w:tcBorders>
              <w:bottom w:val="nil"/>
            </w:tcBorders>
          </w:tcPr>
          <w:p w:rsidR="00EC79D5" w:rsidRDefault="00EC79D5">
            <w:pPr>
              <w:pStyle w:val="ConsPlusNormal"/>
              <w:jc w:val="center"/>
            </w:pPr>
            <w:r>
              <w:t>371135,9</w:t>
            </w:r>
          </w:p>
        </w:tc>
        <w:tc>
          <w:tcPr>
            <w:tcW w:w="1247" w:type="dxa"/>
            <w:tcBorders>
              <w:bottom w:val="nil"/>
            </w:tcBorders>
          </w:tcPr>
          <w:p w:rsidR="00EC79D5" w:rsidRDefault="00EC79D5">
            <w:pPr>
              <w:pStyle w:val="ConsPlusNormal"/>
              <w:jc w:val="center"/>
            </w:pPr>
            <w:r>
              <w:t>371135,9</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148-160 введен </w:t>
            </w:r>
            <w:hyperlink r:id="rId1476" w:history="1">
              <w:r>
                <w:rPr>
                  <w:color w:val="0000FF"/>
                </w:rPr>
                <w:t>Постановлением</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1247" w:type="dxa"/>
            <w:tcBorders>
              <w:bottom w:val="nil"/>
            </w:tcBorders>
          </w:tcPr>
          <w:p w:rsidR="00EC79D5" w:rsidRDefault="00EC79D5">
            <w:pPr>
              <w:pStyle w:val="ConsPlusNormal"/>
              <w:jc w:val="center"/>
            </w:pPr>
            <w:r>
              <w:t>148-161.</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300000,1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3198,9</w:t>
            </w:r>
          </w:p>
        </w:tc>
        <w:tc>
          <w:tcPr>
            <w:tcW w:w="1191" w:type="dxa"/>
            <w:tcBorders>
              <w:bottom w:val="nil"/>
            </w:tcBorders>
          </w:tcPr>
          <w:p w:rsidR="00EC79D5" w:rsidRDefault="00EC79D5">
            <w:pPr>
              <w:pStyle w:val="ConsPlusNormal"/>
              <w:jc w:val="center"/>
            </w:pPr>
            <w:r>
              <w:t>148400,6</w:t>
            </w:r>
          </w:p>
        </w:tc>
        <w:tc>
          <w:tcPr>
            <w:tcW w:w="1247" w:type="dxa"/>
            <w:tcBorders>
              <w:bottom w:val="nil"/>
            </w:tcBorders>
          </w:tcPr>
          <w:p w:rsidR="00EC79D5" w:rsidRDefault="00EC79D5">
            <w:pPr>
              <w:pStyle w:val="ConsPlusNormal"/>
              <w:jc w:val="center"/>
            </w:pPr>
            <w:r>
              <w:t>148400,6</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lastRenderedPageBreak/>
              <w:t xml:space="preserve">(п. 148-161 введен </w:t>
            </w:r>
            <w:hyperlink r:id="rId1477" w:history="1">
              <w:r>
                <w:rPr>
                  <w:color w:val="0000FF"/>
                </w:rPr>
                <w:t>Постановлением</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1247" w:type="dxa"/>
            <w:tcBorders>
              <w:bottom w:val="nil"/>
            </w:tcBorders>
          </w:tcPr>
          <w:p w:rsidR="00EC79D5" w:rsidRDefault="00EC79D5">
            <w:pPr>
              <w:pStyle w:val="ConsPlusNormal"/>
              <w:jc w:val="center"/>
            </w:pPr>
            <w:r>
              <w:t>148-162.</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405244,5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4321,1</w:t>
            </w:r>
          </w:p>
        </w:tc>
        <w:tc>
          <w:tcPr>
            <w:tcW w:w="1191" w:type="dxa"/>
            <w:tcBorders>
              <w:bottom w:val="nil"/>
            </w:tcBorders>
          </w:tcPr>
          <w:p w:rsidR="00EC79D5" w:rsidRDefault="00EC79D5">
            <w:pPr>
              <w:pStyle w:val="ConsPlusNormal"/>
              <w:jc w:val="center"/>
            </w:pPr>
            <w:r>
              <w:t>200461,7</w:t>
            </w:r>
          </w:p>
        </w:tc>
        <w:tc>
          <w:tcPr>
            <w:tcW w:w="1247" w:type="dxa"/>
            <w:tcBorders>
              <w:bottom w:val="nil"/>
            </w:tcBorders>
          </w:tcPr>
          <w:p w:rsidR="00EC79D5" w:rsidRDefault="00EC79D5">
            <w:pPr>
              <w:pStyle w:val="ConsPlusNormal"/>
              <w:jc w:val="center"/>
            </w:pPr>
            <w:r>
              <w:t>200461,7</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148-162 введен </w:t>
            </w:r>
            <w:hyperlink r:id="rId1478" w:history="1">
              <w:r>
                <w:rPr>
                  <w:color w:val="0000FF"/>
                </w:rPr>
                <w:t>Постановлением</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1247" w:type="dxa"/>
            <w:tcBorders>
              <w:bottom w:val="nil"/>
            </w:tcBorders>
          </w:tcPr>
          <w:p w:rsidR="00EC79D5" w:rsidRDefault="00EC79D5">
            <w:pPr>
              <w:pStyle w:val="ConsPlusNormal"/>
              <w:jc w:val="center"/>
            </w:pPr>
            <w:r>
              <w:t>148-163.</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45027,4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480,2</w:t>
            </w:r>
          </w:p>
        </w:tc>
        <w:tc>
          <w:tcPr>
            <w:tcW w:w="1191" w:type="dxa"/>
            <w:tcBorders>
              <w:bottom w:val="nil"/>
            </w:tcBorders>
          </w:tcPr>
          <w:p w:rsidR="00EC79D5" w:rsidRDefault="00EC79D5">
            <w:pPr>
              <w:pStyle w:val="ConsPlusNormal"/>
              <w:jc w:val="center"/>
            </w:pPr>
            <w:r>
              <w:t>22273,6</w:t>
            </w:r>
          </w:p>
        </w:tc>
        <w:tc>
          <w:tcPr>
            <w:tcW w:w="1247" w:type="dxa"/>
            <w:tcBorders>
              <w:bottom w:val="nil"/>
            </w:tcBorders>
          </w:tcPr>
          <w:p w:rsidR="00EC79D5" w:rsidRDefault="00EC79D5">
            <w:pPr>
              <w:pStyle w:val="ConsPlusNormal"/>
              <w:jc w:val="center"/>
            </w:pPr>
            <w:r>
              <w:t>22273,6</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148-163 введен </w:t>
            </w:r>
            <w:hyperlink r:id="rId1479" w:history="1">
              <w:r>
                <w:rPr>
                  <w:color w:val="0000FF"/>
                </w:rPr>
                <w:t>Постановлением</w:t>
              </w:r>
            </w:hyperlink>
            <w:r>
              <w:t xml:space="preserve"> Правительства Свердловской области от 16.09.2021</w:t>
            </w:r>
          </w:p>
          <w:p w:rsidR="00EC79D5" w:rsidRDefault="00EC79D5">
            <w:pPr>
              <w:pStyle w:val="ConsPlusNormal"/>
              <w:jc w:val="both"/>
            </w:pPr>
            <w:r>
              <w:t>N 587-ПП)</w:t>
            </w:r>
          </w:p>
        </w:tc>
      </w:tr>
      <w:tr w:rsidR="00EC79D5">
        <w:tc>
          <w:tcPr>
            <w:tcW w:w="1247" w:type="dxa"/>
          </w:tcPr>
          <w:p w:rsidR="00EC79D5" w:rsidRDefault="00EC79D5">
            <w:pPr>
              <w:pStyle w:val="ConsPlusNormal"/>
              <w:jc w:val="center"/>
            </w:pPr>
            <w:r>
              <w:t>149.</w:t>
            </w:r>
          </w:p>
        </w:tc>
        <w:tc>
          <w:tcPr>
            <w:tcW w:w="27760" w:type="dxa"/>
            <w:gridSpan w:val="19"/>
          </w:tcPr>
          <w:p w:rsidR="00EC79D5" w:rsidRDefault="00EC79D5">
            <w:pPr>
              <w:pStyle w:val="ConsPlusNormal"/>
              <w:jc w:val="center"/>
              <w:outlineLvl w:val="2"/>
            </w:pPr>
            <w:r>
              <w:t>ПОДПРОГРАММА 2. "РАЗВИТИЕ ТОПЛИВНО-ЭНЕРГЕТИЧЕСКОГО КОМПЛЕКСА СВЕРДЛОВСКОЙ ОБЛАСТИ"</w:t>
            </w:r>
          </w:p>
        </w:tc>
      </w:tr>
      <w:tr w:rsidR="00EC79D5">
        <w:tc>
          <w:tcPr>
            <w:tcW w:w="1247" w:type="dxa"/>
          </w:tcPr>
          <w:p w:rsidR="00EC79D5" w:rsidRDefault="00EC79D5">
            <w:pPr>
              <w:pStyle w:val="ConsPlusNormal"/>
              <w:jc w:val="center"/>
            </w:pPr>
            <w:r>
              <w:t>150.</w:t>
            </w:r>
          </w:p>
        </w:tc>
        <w:tc>
          <w:tcPr>
            <w:tcW w:w="2948" w:type="dxa"/>
          </w:tcPr>
          <w:p w:rsidR="00EC79D5" w:rsidRDefault="00EC79D5">
            <w:pPr>
              <w:pStyle w:val="ConsPlusNormal"/>
            </w:pPr>
            <w:r>
              <w:t>Газоснабжение жилых домов потребительского кооператива "Уют", город Артемовский</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151.</w:t>
            </w:r>
          </w:p>
        </w:tc>
        <w:tc>
          <w:tcPr>
            <w:tcW w:w="2948" w:type="dxa"/>
          </w:tcPr>
          <w:p w:rsidR="00EC79D5" w:rsidRDefault="00EC79D5">
            <w:pPr>
              <w:pStyle w:val="ConsPlusNormal"/>
            </w:pPr>
            <w:r>
              <w:t>ВСЕГО по объекту "Газоснабжение жилых домов потребительского кооператива "Уют", город Артемовский",</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г. Артемовский</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12031,0</w:t>
            </w:r>
          </w:p>
        </w:tc>
        <w:tc>
          <w:tcPr>
            <w:tcW w:w="1924" w:type="dxa"/>
          </w:tcPr>
          <w:p w:rsidR="00EC79D5" w:rsidRDefault="00EC79D5">
            <w:pPr>
              <w:pStyle w:val="ConsPlusNormal"/>
              <w:jc w:val="center"/>
            </w:pPr>
            <w:r>
              <w:t>7663,2</w:t>
            </w:r>
          </w:p>
        </w:tc>
        <w:tc>
          <w:tcPr>
            <w:tcW w:w="829" w:type="dxa"/>
          </w:tcPr>
          <w:p w:rsidR="00EC79D5" w:rsidRDefault="00EC79D5">
            <w:pPr>
              <w:pStyle w:val="ConsPlusNormal"/>
              <w:jc w:val="center"/>
            </w:pPr>
            <w:r>
              <w:t>2014</w:t>
            </w:r>
          </w:p>
        </w:tc>
        <w:tc>
          <w:tcPr>
            <w:tcW w:w="1459" w:type="dxa"/>
          </w:tcPr>
          <w:p w:rsidR="00EC79D5" w:rsidRDefault="00EC79D5">
            <w:pPr>
              <w:pStyle w:val="ConsPlusNormal"/>
              <w:jc w:val="center"/>
            </w:pPr>
            <w:r>
              <w:t>2014</w:t>
            </w:r>
          </w:p>
        </w:tc>
        <w:tc>
          <w:tcPr>
            <w:tcW w:w="1361" w:type="dxa"/>
          </w:tcPr>
          <w:p w:rsidR="00EC79D5" w:rsidRDefault="00EC79D5">
            <w:pPr>
              <w:pStyle w:val="ConsPlusNormal"/>
              <w:jc w:val="center"/>
            </w:pPr>
            <w:r>
              <w:t>7663,2</w:t>
            </w:r>
          </w:p>
        </w:tc>
        <w:tc>
          <w:tcPr>
            <w:tcW w:w="1191" w:type="dxa"/>
          </w:tcPr>
          <w:p w:rsidR="00EC79D5" w:rsidRDefault="00EC79D5">
            <w:pPr>
              <w:pStyle w:val="ConsPlusNormal"/>
              <w:jc w:val="center"/>
            </w:pPr>
            <w:r>
              <w:t>7663,2</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152.</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153.</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7252,9</w:t>
            </w:r>
          </w:p>
        </w:tc>
        <w:tc>
          <w:tcPr>
            <w:tcW w:w="1191" w:type="dxa"/>
          </w:tcPr>
          <w:p w:rsidR="00EC79D5" w:rsidRDefault="00EC79D5">
            <w:pPr>
              <w:pStyle w:val="ConsPlusNormal"/>
              <w:jc w:val="center"/>
            </w:pPr>
            <w:r>
              <w:t>7252,9</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154.</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410,3</w:t>
            </w:r>
          </w:p>
        </w:tc>
        <w:tc>
          <w:tcPr>
            <w:tcW w:w="1191" w:type="dxa"/>
          </w:tcPr>
          <w:p w:rsidR="00EC79D5" w:rsidRDefault="00EC79D5">
            <w:pPr>
              <w:pStyle w:val="ConsPlusNormal"/>
              <w:jc w:val="center"/>
            </w:pPr>
            <w:r>
              <w:t>410,3</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155.</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156.</w:t>
            </w:r>
          </w:p>
        </w:tc>
        <w:tc>
          <w:tcPr>
            <w:tcW w:w="2948" w:type="dxa"/>
          </w:tcPr>
          <w:p w:rsidR="00EC79D5" w:rsidRDefault="00EC79D5">
            <w:pPr>
              <w:pStyle w:val="ConsPlusNormal"/>
            </w:pPr>
            <w:r>
              <w:t xml:space="preserve">Наружные внутригородские </w:t>
            </w:r>
            <w:r>
              <w:lastRenderedPageBreak/>
              <w:t>сети газоснабжения частного сектора кварталов N 137, 138, 139, 146, 147, 161, 163, 164, 165, 174, 175, 176, 177, 178, 179, 180 города Карпинска</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157.</w:t>
            </w:r>
          </w:p>
        </w:tc>
        <w:tc>
          <w:tcPr>
            <w:tcW w:w="2948" w:type="dxa"/>
          </w:tcPr>
          <w:p w:rsidR="00EC79D5" w:rsidRDefault="00EC79D5">
            <w:pPr>
              <w:pStyle w:val="ConsPlusNormal"/>
            </w:pPr>
            <w:r>
              <w:t>ВСЕГО по объекту "Наружные внутригородские сети газоснабжения частного сектора кварталов N 137, 138, 139, 146, 147, 161, 163, 164, 165, 174, 175, 176, 177, 178, 179, 180 города Карпинска",</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г. Карпинск</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32794,4</w:t>
            </w:r>
          </w:p>
        </w:tc>
        <w:tc>
          <w:tcPr>
            <w:tcW w:w="1924" w:type="dxa"/>
          </w:tcPr>
          <w:p w:rsidR="00EC79D5" w:rsidRDefault="00EC79D5">
            <w:pPr>
              <w:pStyle w:val="ConsPlusNormal"/>
              <w:jc w:val="center"/>
            </w:pPr>
            <w:r>
              <w:t>24886,9</w:t>
            </w:r>
          </w:p>
        </w:tc>
        <w:tc>
          <w:tcPr>
            <w:tcW w:w="829" w:type="dxa"/>
          </w:tcPr>
          <w:p w:rsidR="00EC79D5" w:rsidRDefault="00EC79D5">
            <w:pPr>
              <w:pStyle w:val="ConsPlusNormal"/>
              <w:jc w:val="center"/>
            </w:pPr>
            <w:r>
              <w:t>2014</w:t>
            </w:r>
          </w:p>
        </w:tc>
        <w:tc>
          <w:tcPr>
            <w:tcW w:w="1459" w:type="dxa"/>
          </w:tcPr>
          <w:p w:rsidR="00EC79D5" w:rsidRDefault="00EC79D5">
            <w:pPr>
              <w:pStyle w:val="ConsPlusNormal"/>
              <w:jc w:val="center"/>
            </w:pPr>
            <w:r>
              <w:t>2014</w:t>
            </w:r>
          </w:p>
        </w:tc>
        <w:tc>
          <w:tcPr>
            <w:tcW w:w="1361" w:type="dxa"/>
          </w:tcPr>
          <w:p w:rsidR="00EC79D5" w:rsidRDefault="00EC79D5">
            <w:pPr>
              <w:pStyle w:val="ConsPlusNormal"/>
              <w:jc w:val="center"/>
            </w:pPr>
            <w:r>
              <w:t>24886,9</w:t>
            </w:r>
          </w:p>
        </w:tc>
        <w:tc>
          <w:tcPr>
            <w:tcW w:w="1191" w:type="dxa"/>
          </w:tcPr>
          <w:p w:rsidR="00EC79D5" w:rsidRDefault="00EC79D5">
            <w:pPr>
              <w:pStyle w:val="ConsPlusNormal"/>
              <w:jc w:val="center"/>
            </w:pPr>
            <w:r>
              <w:t>24886,9</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158.</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159.</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21530,5</w:t>
            </w:r>
          </w:p>
        </w:tc>
        <w:tc>
          <w:tcPr>
            <w:tcW w:w="1191" w:type="dxa"/>
          </w:tcPr>
          <w:p w:rsidR="00EC79D5" w:rsidRDefault="00EC79D5">
            <w:pPr>
              <w:pStyle w:val="ConsPlusNormal"/>
              <w:jc w:val="center"/>
            </w:pPr>
            <w:r>
              <w:t>21530,5</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160.</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3356,4</w:t>
            </w:r>
          </w:p>
        </w:tc>
        <w:tc>
          <w:tcPr>
            <w:tcW w:w="1191" w:type="dxa"/>
          </w:tcPr>
          <w:p w:rsidR="00EC79D5" w:rsidRDefault="00EC79D5">
            <w:pPr>
              <w:pStyle w:val="ConsPlusNormal"/>
              <w:jc w:val="center"/>
            </w:pPr>
            <w:r>
              <w:t>3356,4</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161.</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162.</w:t>
            </w:r>
          </w:p>
        </w:tc>
        <w:tc>
          <w:tcPr>
            <w:tcW w:w="2948" w:type="dxa"/>
          </w:tcPr>
          <w:p w:rsidR="00EC79D5" w:rsidRDefault="00EC79D5">
            <w:pPr>
              <w:pStyle w:val="ConsPlusNormal"/>
            </w:pPr>
            <w:r>
              <w:t>Газификация малоэтажной застройки МКР-8 (I пусковой комплекс), город Лесной</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163.</w:t>
            </w:r>
          </w:p>
        </w:tc>
        <w:tc>
          <w:tcPr>
            <w:tcW w:w="2948" w:type="dxa"/>
          </w:tcPr>
          <w:p w:rsidR="00EC79D5" w:rsidRDefault="00EC79D5">
            <w:pPr>
              <w:pStyle w:val="ConsPlusNormal"/>
            </w:pPr>
            <w:r>
              <w:t>ВСЕГО по объекту "Газификация малоэтажной застройки МКР-8 (I пусковой комплекс), город Лесной",</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г. Лесной</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60484,2</w:t>
            </w:r>
          </w:p>
        </w:tc>
        <w:tc>
          <w:tcPr>
            <w:tcW w:w="1924" w:type="dxa"/>
          </w:tcPr>
          <w:p w:rsidR="00EC79D5" w:rsidRDefault="00EC79D5">
            <w:pPr>
              <w:pStyle w:val="ConsPlusNormal"/>
              <w:jc w:val="center"/>
            </w:pPr>
            <w:r>
              <w:t>48495,7</w:t>
            </w:r>
          </w:p>
        </w:tc>
        <w:tc>
          <w:tcPr>
            <w:tcW w:w="829" w:type="dxa"/>
          </w:tcPr>
          <w:p w:rsidR="00EC79D5" w:rsidRDefault="00EC79D5">
            <w:pPr>
              <w:pStyle w:val="ConsPlusNormal"/>
              <w:jc w:val="center"/>
            </w:pPr>
            <w:r>
              <w:t>2013</w:t>
            </w:r>
          </w:p>
        </w:tc>
        <w:tc>
          <w:tcPr>
            <w:tcW w:w="1459" w:type="dxa"/>
          </w:tcPr>
          <w:p w:rsidR="00EC79D5" w:rsidRDefault="00EC79D5">
            <w:pPr>
              <w:pStyle w:val="ConsPlusNormal"/>
              <w:jc w:val="center"/>
            </w:pPr>
            <w:r>
              <w:t>2015</w:t>
            </w:r>
          </w:p>
        </w:tc>
        <w:tc>
          <w:tcPr>
            <w:tcW w:w="1361" w:type="dxa"/>
          </w:tcPr>
          <w:p w:rsidR="00EC79D5" w:rsidRDefault="00EC79D5">
            <w:pPr>
              <w:pStyle w:val="ConsPlusNormal"/>
              <w:jc w:val="center"/>
            </w:pPr>
            <w:r>
              <w:t>35695,7</w:t>
            </w:r>
          </w:p>
        </w:tc>
        <w:tc>
          <w:tcPr>
            <w:tcW w:w="1191" w:type="dxa"/>
          </w:tcPr>
          <w:p w:rsidR="00EC79D5" w:rsidRDefault="00EC79D5">
            <w:pPr>
              <w:pStyle w:val="ConsPlusNormal"/>
              <w:jc w:val="center"/>
            </w:pPr>
            <w:r>
              <w:t>25750,4</w:t>
            </w:r>
          </w:p>
        </w:tc>
        <w:tc>
          <w:tcPr>
            <w:tcW w:w="1191" w:type="dxa"/>
          </w:tcPr>
          <w:p w:rsidR="00EC79D5" w:rsidRDefault="00EC79D5">
            <w:pPr>
              <w:pStyle w:val="ConsPlusNormal"/>
              <w:jc w:val="center"/>
            </w:pPr>
            <w:r>
              <w:t>9945,3</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164.</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lastRenderedPageBreak/>
              <w:t>165.</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16750,4</w:t>
            </w:r>
          </w:p>
        </w:tc>
        <w:tc>
          <w:tcPr>
            <w:tcW w:w="1191" w:type="dxa"/>
          </w:tcPr>
          <w:p w:rsidR="00EC79D5" w:rsidRDefault="00EC79D5">
            <w:pPr>
              <w:pStyle w:val="ConsPlusNormal"/>
              <w:jc w:val="center"/>
            </w:pPr>
            <w:r>
              <w:t>16750,4</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166.</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18945,3</w:t>
            </w:r>
          </w:p>
        </w:tc>
        <w:tc>
          <w:tcPr>
            <w:tcW w:w="1191" w:type="dxa"/>
          </w:tcPr>
          <w:p w:rsidR="00EC79D5" w:rsidRDefault="00EC79D5">
            <w:pPr>
              <w:pStyle w:val="ConsPlusNormal"/>
              <w:jc w:val="center"/>
            </w:pPr>
            <w:r>
              <w:t>9000,0</w:t>
            </w:r>
          </w:p>
        </w:tc>
        <w:tc>
          <w:tcPr>
            <w:tcW w:w="1191" w:type="dxa"/>
          </w:tcPr>
          <w:p w:rsidR="00EC79D5" w:rsidRDefault="00EC79D5">
            <w:pPr>
              <w:pStyle w:val="ConsPlusNormal"/>
              <w:jc w:val="center"/>
            </w:pPr>
            <w:r>
              <w:t>9945,3</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167.</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168.</w:t>
            </w:r>
          </w:p>
        </w:tc>
        <w:tc>
          <w:tcPr>
            <w:tcW w:w="2948" w:type="dxa"/>
          </w:tcPr>
          <w:p w:rsidR="00EC79D5" w:rsidRDefault="00EC79D5">
            <w:pPr>
              <w:pStyle w:val="ConsPlusNormal"/>
            </w:pPr>
            <w:r>
              <w:t>Газоснабжение жилых домов частного сектора жилого района "Нижняя Черемшанка" город Нижний Тагил</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169.</w:t>
            </w:r>
          </w:p>
        </w:tc>
        <w:tc>
          <w:tcPr>
            <w:tcW w:w="2948" w:type="dxa"/>
          </w:tcPr>
          <w:p w:rsidR="00EC79D5" w:rsidRDefault="00EC79D5">
            <w:pPr>
              <w:pStyle w:val="ConsPlusNormal"/>
            </w:pPr>
            <w:r>
              <w:t>ВСЕГО по объекту "Газоснабжение жилых домов частного сектора жилого района "Нижняя Черемшанка" город Нижний Тагил",</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г. Нижний Тагил</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40172,3</w:t>
            </w:r>
          </w:p>
        </w:tc>
        <w:tc>
          <w:tcPr>
            <w:tcW w:w="1924" w:type="dxa"/>
          </w:tcPr>
          <w:p w:rsidR="00EC79D5" w:rsidRDefault="00EC79D5">
            <w:pPr>
              <w:pStyle w:val="ConsPlusNormal"/>
              <w:jc w:val="center"/>
            </w:pPr>
            <w:r>
              <w:t>30656,2</w:t>
            </w:r>
          </w:p>
        </w:tc>
        <w:tc>
          <w:tcPr>
            <w:tcW w:w="829" w:type="dxa"/>
          </w:tcPr>
          <w:p w:rsidR="00EC79D5" w:rsidRDefault="00EC79D5">
            <w:pPr>
              <w:pStyle w:val="ConsPlusNormal"/>
              <w:jc w:val="center"/>
            </w:pPr>
            <w:r>
              <w:t>2014</w:t>
            </w:r>
          </w:p>
        </w:tc>
        <w:tc>
          <w:tcPr>
            <w:tcW w:w="1459" w:type="dxa"/>
          </w:tcPr>
          <w:p w:rsidR="00EC79D5" w:rsidRDefault="00EC79D5">
            <w:pPr>
              <w:pStyle w:val="ConsPlusNormal"/>
              <w:jc w:val="center"/>
            </w:pPr>
            <w:r>
              <w:t>2014</w:t>
            </w:r>
          </w:p>
        </w:tc>
        <w:tc>
          <w:tcPr>
            <w:tcW w:w="1361" w:type="dxa"/>
          </w:tcPr>
          <w:p w:rsidR="00EC79D5" w:rsidRDefault="00EC79D5">
            <w:pPr>
              <w:pStyle w:val="ConsPlusNormal"/>
              <w:jc w:val="center"/>
            </w:pPr>
            <w:r>
              <w:t>30656,2</w:t>
            </w:r>
          </w:p>
        </w:tc>
        <w:tc>
          <w:tcPr>
            <w:tcW w:w="1191" w:type="dxa"/>
          </w:tcPr>
          <w:p w:rsidR="00EC79D5" w:rsidRDefault="00EC79D5">
            <w:pPr>
              <w:pStyle w:val="ConsPlusNormal"/>
              <w:jc w:val="center"/>
            </w:pPr>
            <w:r>
              <w:t>30656,2</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170.</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171.</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10345,8</w:t>
            </w:r>
          </w:p>
        </w:tc>
        <w:tc>
          <w:tcPr>
            <w:tcW w:w="1191" w:type="dxa"/>
          </w:tcPr>
          <w:p w:rsidR="00EC79D5" w:rsidRDefault="00EC79D5">
            <w:pPr>
              <w:pStyle w:val="ConsPlusNormal"/>
              <w:jc w:val="center"/>
            </w:pPr>
            <w:r>
              <w:t>10345,8</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172.</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20310,4</w:t>
            </w:r>
          </w:p>
        </w:tc>
        <w:tc>
          <w:tcPr>
            <w:tcW w:w="1191" w:type="dxa"/>
          </w:tcPr>
          <w:p w:rsidR="00EC79D5" w:rsidRDefault="00EC79D5">
            <w:pPr>
              <w:pStyle w:val="ConsPlusNormal"/>
              <w:jc w:val="center"/>
            </w:pPr>
            <w:r>
              <w:t>20310,4</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173.</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174.</w:t>
            </w:r>
          </w:p>
        </w:tc>
        <w:tc>
          <w:tcPr>
            <w:tcW w:w="2948" w:type="dxa"/>
          </w:tcPr>
          <w:p w:rsidR="00EC79D5" w:rsidRDefault="00EC79D5">
            <w:pPr>
              <w:pStyle w:val="ConsPlusNormal"/>
            </w:pPr>
            <w:r>
              <w:t>Газоснабжение жилых домов частного сектора микрорайона "Старая Гальянка", город Нижний Тагил (II - VII, IX - XI этапы)</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175.</w:t>
            </w:r>
          </w:p>
        </w:tc>
        <w:tc>
          <w:tcPr>
            <w:tcW w:w="2948" w:type="dxa"/>
          </w:tcPr>
          <w:p w:rsidR="00EC79D5" w:rsidRDefault="00EC79D5">
            <w:pPr>
              <w:pStyle w:val="ConsPlusNormal"/>
            </w:pPr>
            <w:r>
              <w:t xml:space="preserve">ВСЕГО по объекту "Газоснабжение жилых </w:t>
            </w:r>
            <w:r>
              <w:lastRenderedPageBreak/>
              <w:t>домов частного сектора микрорайона "Старая Гальянка", город Нижний Тагил (II - VII, IX - XI этапы)",</w:t>
            </w:r>
          </w:p>
          <w:p w:rsidR="00EC79D5" w:rsidRDefault="00EC79D5">
            <w:pPr>
              <w:pStyle w:val="ConsPlusNormal"/>
            </w:pPr>
            <w:r>
              <w:t>в том числе</w:t>
            </w:r>
          </w:p>
        </w:tc>
        <w:tc>
          <w:tcPr>
            <w:tcW w:w="2209" w:type="dxa"/>
          </w:tcPr>
          <w:p w:rsidR="00EC79D5" w:rsidRDefault="00EC79D5">
            <w:pPr>
              <w:pStyle w:val="ConsPlusNormal"/>
            </w:pPr>
            <w:r>
              <w:lastRenderedPageBreak/>
              <w:t xml:space="preserve">Свердловская область, г. Нижний </w:t>
            </w:r>
            <w:r>
              <w:lastRenderedPageBreak/>
              <w:t>Тагил</w:t>
            </w:r>
          </w:p>
        </w:tc>
        <w:tc>
          <w:tcPr>
            <w:tcW w:w="1804" w:type="dxa"/>
          </w:tcPr>
          <w:p w:rsidR="00EC79D5" w:rsidRDefault="00EC79D5">
            <w:pPr>
              <w:pStyle w:val="ConsPlusNormal"/>
              <w:jc w:val="center"/>
            </w:pPr>
            <w:r>
              <w:lastRenderedPageBreak/>
              <w:t>муниципальная</w:t>
            </w:r>
          </w:p>
        </w:tc>
        <w:tc>
          <w:tcPr>
            <w:tcW w:w="2014" w:type="dxa"/>
          </w:tcPr>
          <w:p w:rsidR="00EC79D5" w:rsidRDefault="00EC79D5">
            <w:pPr>
              <w:pStyle w:val="ConsPlusNormal"/>
              <w:jc w:val="center"/>
            </w:pPr>
            <w:r>
              <w:t>113447,9</w:t>
            </w:r>
          </w:p>
        </w:tc>
        <w:tc>
          <w:tcPr>
            <w:tcW w:w="1924" w:type="dxa"/>
          </w:tcPr>
          <w:p w:rsidR="00EC79D5" w:rsidRDefault="00EC79D5">
            <w:pPr>
              <w:pStyle w:val="ConsPlusNormal"/>
              <w:jc w:val="center"/>
            </w:pPr>
            <w:r>
              <w:t>106632,7</w:t>
            </w:r>
          </w:p>
        </w:tc>
        <w:tc>
          <w:tcPr>
            <w:tcW w:w="829" w:type="dxa"/>
          </w:tcPr>
          <w:p w:rsidR="00EC79D5" w:rsidRDefault="00EC79D5">
            <w:pPr>
              <w:pStyle w:val="ConsPlusNormal"/>
              <w:jc w:val="center"/>
            </w:pPr>
            <w:r>
              <w:t>2014</w:t>
            </w:r>
          </w:p>
        </w:tc>
        <w:tc>
          <w:tcPr>
            <w:tcW w:w="1459" w:type="dxa"/>
          </w:tcPr>
          <w:p w:rsidR="00EC79D5" w:rsidRDefault="00EC79D5">
            <w:pPr>
              <w:pStyle w:val="ConsPlusNormal"/>
              <w:jc w:val="center"/>
            </w:pPr>
            <w:r>
              <w:t>2015</w:t>
            </w:r>
          </w:p>
        </w:tc>
        <w:tc>
          <w:tcPr>
            <w:tcW w:w="1361" w:type="dxa"/>
          </w:tcPr>
          <w:p w:rsidR="00EC79D5" w:rsidRDefault="00EC79D5">
            <w:pPr>
              <w:pStyle w:val="ConsPlusNormal"/>
              <w:jc w:val="center"/>
            </w:pPr>
            <w:r>
              <w:t>105700,0</w:t>
            </w:r>
          </w:p>
        </w:tc>
        <w:tc>
          <w:tcPr>
            <w:tcW w:w="1191" w:type="dxa"/>
          </w:tcPr>
          <w:p w:rsidR="00EC79D5" w:rsidRDefault="00EC79D5">
            <w:pPr>
              <w:pStyle w:val="ConsPlusNormal"/>
              <w:jc w:val="center"/>
            </w:pPr>
            <w:r>
              <w:t>21972,8</w:t>
            </w:r>
          </w:p>
        </w:tc>
        <w:tc>
          <w:tcPr>
            <w:tcW w:w="1191" w:type="dxa"/>
          </w:tcPr>
          <w:p w:rsidR="00EC79D5" w:rsidRDefault="00EC79D5">
            <w:pPr>
              <w:pStyle w:val="ConsPlusNormal"/>
              <w:jc w:val="center"/>
            </w:pPr>
            <w:r>
              <w:t>83727,2</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176.</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177.</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48882,0</w:t>
            </w:r>
          </w:p>
        </w:tc>
        <w:tc>
          <w:tcPr>
            <w:tcW w:w="1191" w:type="dxa"/>
          </w:tcPr>
          <w:p w:rsidR="00EC79D5" w:rsidRDefault="00EC79D5">
            <w:pPr>
              <w:pStyle w:val="ConsPlusNormal"/>
              <w:jc w:val="center"/>
            </w:pPr>
            <w:r>
              <w:t>10986,4</w:t>
            </w:r>
          </w:p>
        </w:tc>
        <w:tc>
          <w:tcPr>
            <w:tcW w:w="1191" w:type="dxa"/>
          </w:tcPr>
          <w:p w:rsidR="00EC79D5" w:rsidRDefault="00EC79D5">
            <w:pPr>
              <w:pStyle w:val="ConsPlusNormal"/>
              <w:jc w:val="center"/>
            </w:pPr>
            <w:r>
              <w:t>37895,6</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178.</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56818,0</w:t>
            </w:r>
          </w:p>
        </w:tc>
        <w:tc>
          <w:tcPr>
            <w:tcW w:w="1191" w:type="dxa"/>
          </w:tcPr>
          <w:p w:rsidR="00EC79D5" w:rsidRDefault="00EC79D5">
            <w:pPr>
              <w:pStyle w:val="ConsPlusNormal"/>
              <w:jc w:val="center"/>
            </w:pPr>
            <w:r>
              <w:t>10986,4</w:t>
            </w:r>
          </w:p>
        </w:tc>
        <w:tc>
          <w:tcPr>
            <w:tcW w:w="1191" w:type="dxa"/>
          </w:tcPr>
          <w:p w:rsidR="00EC79D5" w:rsidRDefault="00EC79D5">
            <w:pPr>
              <w:pStyle w:val="ConsPlusNormal"/>
              <w:jc w:val="center"/>
            </w:pPr>
            <w:r>
              <w:t>45831,6</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179.</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180.</w:t>
            </w:r>
          </w:p>
        </w:tc>
        <w:tc>
          <w:tcPr>
            <w:tcW w:w="2948" w:type="dxa"/>
          </w:tcPr>
          <w:p w:rsidR="00EC79D5" w:rsidRDefault="00EC79D5">
            <w:pPr>
              <w:pStyle w:val="ConsPlusNormal"/>
            </w:pPr>
            <w:r>
              <w:t>Техническое перевооружение системы газоснабжения жилых домов квартала 50 города Новоуральска</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181.</w:t>
            </w:r>
          </w:p>
        </w:tc>
        <w:tc>
          <w:tcPr>
            <w:tcW w:w="2948" w:type="dxa"/>
          </w:tcPr>
          <w:p w:rsidR="00EC79D5" w:rsidRDefault="00EC79D5">
            <w:pPr>
              <w:pStyle w:val="ConsPlusNormal"/>
            </w:pPr>
            <w:r>
              <w:t>ВСЕГО по объекту "Техническое перевооружение системы газоснабжения жилых домов квартала 50 города Новоуральска",</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г. Новоуральск</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16649,1</w:t>
            </w:r>
          </w:p>
        </w:tc>
        <w:tc>
          <w:tcPr>
            <w:tcW w:w="1924" w:type="dxa"/>
          </w:tcPr>
          <w:p w:rsidR="00EC79D5" w:rsidRDefault="00EC79D5">
            <w:pPr>
              <w:pStyle w:val="ConsPlusNormal"/>
              <w:jc w:val="center"/>
            </w:pPr>
            <w:r>
              <w:t>17258,9</w:t>
            </w:r>
          </w:p>
        </w:tc>
        <w:tc>
          <w:tcPr>
            <w:tcW w:w="829" w:type="dxa"/>
          </w:tcPr>
          <w:p w:rsidR="00EC79D5" w:rsidRDefault="00EC79D5">
            <w:pPr>
              <w:pStyle w:val="ConsPlusNormal"/>
              <w:jc w:val="center"/>
            </w:pPr>
            <w:r>
              <w:t>2014</w:t>
            </w:r>
          </w:p>
        </w:tc>
        <w:tc>
          <w:tcPr>
            <w:tcW w:w="1459" w:type="dxa"/>
          </w:tcPr>
          <w:p w:rsidR="00EC79D5" w:rsidRDefault="00EC79D5">
            <w:pPr>
              <w:pStyle w:val="ConsPlusNormal"/>
              <w:jc w:val="center"/>
            </w:pPr>
            <w:r>
              <w:t>2014</w:t>
            </w:r>
          </w:p>
        </w:tc>
        <w:tc>
          <w:tcPr>
            <w:tcW w:w="1361" w:type="dxa"/>
          </w:tcPr>
          <w:p w:rsidR="00EC79D5" w:rsidRDefault="00EC79D5">
            <w:pPr>
              <w:pStyle w:val="ConsPlusNormal"/>
              <w:jc w:val="center"/>
            </w:pPr>
            <w:r>
              <w:t>17258,9</w:t>
            </w:r>
          </w:p>
        </w:tc>
        <w:tc>
          <w:tcPr>
            <w:tcW w:w="1191" w:type="dxa"/>
          </w:tcPr>
          <w:p w:rsidR="00EC79D5" w:rsidRDefault="00EC79D5">
            <w:pPr>
              <w:pStyle w:val="ConsPlusNormal"/>
              <w:jc w:val="center"/>
            </w:pPr>
            <w:r>
              <w:t>17258,9</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182.</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183.</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14622,5</w:t>
            </w:r>
          </w:p>
        </w:tc>
        <w:tc>
          <w:tcPr>
            <w:tcW w:w="1191" w:type="dxa"/>
          </w:tcPr>
          <w:p w:rsidR="00EC79D5" w:rsidRDefault="00EC79D5">
            <w:pPr>
              <w:pStyle w:val="ConsPlusNormal"/>
              <w:jc w:val="center"/>
            </w:pPr>
            <w:r>
              <w:t>14622,5</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184.</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2636,4</w:t>
            </w:r>
          </w:p>
        </w:tc>
        <w:tc>
          <w:tcPr>
            <w:tcW w:w="1191" w:type="dxa"/>
          </w:tcPr>
          <w:p w:rsidR="00EC79D5" w:rsidRDefault="00EC79D5">
            <w:pPr>
              <w:pStyle w:val="ConsPlusNormal"/>
              <w:jc w:val="center"/>
            </w:pPr>
            <w:r>
              <w:t>2636,4</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185.</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lastRenderedPageBreak/>
              <w:t>186.</w:t>
            </w:r>
          </w:p>
        </w:tc>
        <w:tc>
          <w:tcPr>
            <w:tcW w:w="2948" w:type="dxa"/>
          </w:tcPr>
          <w:p w:rsidR="00EC79D5" w:rsidRDefault="00EC79D5">
            <w:pPr>
              <w:pStyle w:val="ConsPlusNormal"/>
            </w:pPr>
            <w:r>
              <w:t>Распределительный газопровод для газоснабжения частных жилых домов микрорайона Кочнево, город Реж</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187.</w:t>
            </w:r>
          </w:p>
        </w:tc>
        <w:tc>
          <w:tcPr>
            <w:tcW w:w="2948" w:type="dxa"/>
          </w:tcPr>
          <w:p w:rsidR="00EC79D5" w:rsidRDefault="00EC79D5">
            <w:pPr>
              <w:pStyle w:val="ConsPlusNormal"/>
            </w:pPr>
            <w:r>
              <w:t>ВСЕГО по объекту "Распределительный газопровод для газоснабжения частных жилых домов микрорайона Кочнево, город Реж",</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г. Реж</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57323,1</w:t>
            </w:r>
          </w:p>
        </w:tc>
        <w:tc>
          <w:tcPr>
            <w:tcW w:w="1924" w:type="dxa"/>
          </w:tcPr>
          <w:p w:rsidR="00EC79D5" w:rsidRDefault="00EC79D5">
            <w:pPr>
              <w:pStyle w:val="ConsPlusNormal"/>
              <w:jc w:val="center"/>
            </w:pPr>
            <w:r>
              <w:t>70572,4</w:t>
            </w:r>
          </w:p>
        </w:tc>
        <w:tc>
          <w:tcPr>
            <w:tcW w:w="829" w:type="dxa"/>
          </w:tcPr>
          <w:p w:rsidR="00EC79D5" w:rsidRDefault="00EC79D5">
            <w:pPr>
              <w:pStyle w:val="ConsPlusNormal"/>
              <w:jc w:val="center"/>
            </w:pPr>
            <w:r>
              <w:t>2011</w:t>
            </w:r>
          </w:p>
        </w:tc>
        <w:tc>
          <w:tcPr>
            <w:tcW w:w="1459" w:type="dxa"/>
          </w:tcPr>
          <w:p w:rsidR="00EC79D5" w:rsidRDefault="00EC79D5">
            <w:pPr>
              <w:pStyle w:val="ConsPlusNormal"/>
              <w:jc w:val="center"/>
            </w:pPr>
            <w:r>
              <w:t>2015</w:t>
            </w:r>
          </w:p>
        </w:tc>
        <w:tc>
          <w:tcPr>
            <w:tcW w:w="1361" w:type="dxa"/>
          </w:tcPr>
          <w:p w:rsidR="00EC79D5" w:rsidRDefault="00EC79D5">
            <w:pPr>
              <w:pStyle w:val="ConsPlusNormal"/>
              <w:jc w:val="center"/>
            </w:pPr>
            <w:r>
              <w:t>46685,8</w:t>
            </w:r>
          </w:p>
        </w:tc>
        <w:tc>
          <w:tcPr>
            <w:tcW w:w="1191" w:type="dxa"/>
          </w:tcPr>
          <w:p w:rsidR="00EC79D5" w:rsidRDefault="00EC79D5">
            <w:pPr>
              <w:pStyle w:val="ConsPlusNormal"/>
              <w:jc w:val="center"/>
            </w:pPr>
            <w:r>
              <w:t>22110,0</w:t>
            </w:r>
          </w:p>
        </w:tc>
        <w:tc>
          <w:tcPr>
            <w:tcW w:w="1191" w:type="dxa"/>
          </w:tcPr>
          <w:p w:rsidR="00EC79D5" w:rsidRDefault="00EC79D5">
            <w:pPr>
              <w:pStyle w:val="ConsPlusNormal"/>
              <w:jc w:val="center"/>
            </w:pPr>
            <w:r>
              <w:t>24575,8</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188.</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189.</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43574,3</w:t>
            </w:r>
          </w:p>
        </w:tc>
        <w:tc>
          <w:tcPr>
            <w:tcW w:w="1191" w:type="dxa"/>
          </w:tcPr>
          <w:p w:rsidR="00EC79D5" w:rsidRDefault="00EC79D5">
            <w:pPr>
              <w:pStyle w:val="ConsPlusNormal"/>
              <w:jc w:val="center"/>
            </w:pPr>
            <w:r>
              <w:t>20406,0</w:t>
            </w:r>
          </w:p>
        </w:tc>
        <w:tc>
          <w:tcPr>
            <w:tcW w:w="1191" w:type="dxa"/>
          </w:tcPr>
          <w:p w:rsidR="00EC79D5" w:rsidRDefault="00EC79D5">
            <w:pPr>
              <w:pStyle w:val="ConsPlusNormal"/>
              <w:jc w:val="center"/>
            </w:pPr>
            <w:r>
              <w:t>23168,3</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190.</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3111,5</w:t>
            </w:r>
          </w:p>
        </w:tc>
        <w:tc>
          <w:tcPr>
            <w:tcW w:w="1191" w:type="dxa"/>
          </w:tcPr>
          <w:p w:rsidR="00EC79D5" w:rsidRDefault="00EC79D5">
            <w:pPr>
              <w:pStyle w:val="ConsPlusNormal"/>
              <w:jc w:val="center"/>
            </w:pPr>
            <w:r>
              <w:t>1704,0</w:t>
            </w:r>
          </w:p>
        </w:tc>
        <w:tc>
          <w:tcPr>
            <w:tcW w:w="1191" w:type="dxa"/>
          </w:tcPr>
          <w:p w:rsidR="00EC79D5" w:rsidRDefault="00EC79D5">
            <w:pPr>
              <w:pStyle w:val="ConsPlusNormal"/>
              <w:jc w:val="center"/>
            </w:pPr>
            <w:r>
              <w:t>1407,5</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191.</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192.</w:t>
            </w:r>
          </w:p>
        </w:tc>
        <w:tc>
          <w:tcPr>
            <w:tcW w:w="2948" w:type="dxa"/>
          </w:tcPr>
          <w:p w:rsidR="00EC79D5" w:rsidRDefault="00EC79D5">
            <w:pPr>
              <w:pStyle w:val="ConsPlusNormal"/>
            </w:pPr>
            <w:r>
              <w:t>Газопровод высокого давления в южной части города Серова (1-я Овощная, 2-я Молочная, Правобережье реки Каква и поселка Новое Медянкино)</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193.</w:t>
            </w:r>
          </w:p>
        </w:tc>
        <w:tc>
          <w:tcPr>
            <w:tcW w:w="2948" w:type="dxa"/>
          </w:tcPr>
          <w:p w:rsidR="00EC79D5" w:rsidRDefault="00EC79D5">
            <w:pPr>
              <w:pStyle w:val="ConsPlusNormal"/>
            </w:pPr>
            <w:r>
              <w:t xml:space="preserve">ВСЕГО по объекту "Газопровод высокого давления в южной части города Серова (1-я Овощная, 2-я Молочная, Правобережье реки Каква и поселка Новое </w:t>
            </w:r>
            <w:r>
              <w:lastRenderedPageBreak/>
              <w:t>Медянкино)",</w:t>
            </w:r>
          </w:p>
          <w:p w:rsidR="00EC79D5" w:rsidRDefault="00EC79D5">
            <w:pPr>
              <w:pStyle w:val="ConsPlusNormal"/>
            </w:pPr>
            <w:r>
              <w:t>в том числе</w:t>
            </w:r>
          </w:p>
        </w:tc>
        <w:tc>
          <w:tcPr>
            <w:tcW w:w="2209" w:type="dxa"/>
          </w:tcPr>
          <w:p w:rsidR="00EC79D5" w:rsidRDefault="00EC79D5">
            <w:pPr>
              <w:pStyle w:val="ConsPlusNormal"/>
            </w:pPr>
            <w:r>
              <w:lastRenderedPageBreak/>
              <w:t>Свердловская область, г. Серов</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99165,1</w:t>
            </w:r>
          </w:p>
        </w:tc>
        <w:tc>
          <w:tcPr>
            <w:tcW w:w="1924" w:type="dxa"/>
          </w:tcPr>
          <w:p w:rsidR="00EC79D5" w:rsidRDefault="00EC79D5">
            <w:pPr>
              <w:pStyle w:val="ConsPlusNormal"/>
              <w:jc w:val="center"/>
            </w:pPr>
            <w:r>
              <w:t>112681,8</w:t>
            </w:r>
          </w:p>
        </w:tc>
        <w:tc>
          <w:tcPr>
            <w:tcW w:w="829" w:type="dxa"/>
          </w:tcPr>
          <w:p w:rsidR="00EC79D5" w:rsidRDefault="00EC79D5">
            <w:pPr>
              <w:pStyle w:val="ConsPlusNormal"/>
              <w:jc w:val="center"/>
            </w:pPr>
            <w:r>
              <w:t>2013</w:t>
            </w:r>
          </w:p>
        </w:tc>
        <w:tc>
          <w:tcPr>
            <w:tcW w:w="1459" w:type="dxa"/>
          </w:tcPr>
          <w:p w:rsidR="00EC79D5" w:rsidRDefault="00EC79D5">
            <w:pPr>
              <w:pStyle w:val="ConsPlusNormal"/>
              <w:jc w:val="center"/>
            </w:pPr>
            <w:r>
              <w:t>2014</w:t>
            </w:r>
          </w:p>
        </w:tc>
        <w:tc>
          <w:tcPr>
            <w:tcW w:w="1361" w:type="dxa"/>
          </w:tcPr>
          <w:p w:rsidR="00EC79D5" w:rsidRDefault="00EC79D5">
            <w:pPr>
              <w:pStyle w:val="ConsPlusNormal"/>
              <w:jc w:val="center"/>
            </w:pPr>
            <w:r>
              <w:t>85059,0</w:t>
            </w:r>
          </w:p>
        </w:tc>
        <w:tc>
          <w:tcPr>
            <w:tcW w:w="1191" w:type="dxa"/>
          </w:tcPr>
          <w:p w:rsidR="00EC79D5" w:rsidRDefault="00EC79D5">
            <w:pPr>
              <w:pStyle w:val="ConsPlusNormal"/>
              <w:jc w:val="center"/>
            </w:pPr>
            <w:r>
              <w:t>85059,0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194.</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195.</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75221,6</w:t>
            </w:r>
          </w:p>
        </w:tc>
        <w:tc>
          <w:tcPr>
            <w:tcW w:w="1191" w:type="dxa"/>
          </w:tcPr>
          <w:p w:rsidR="00EC79D5" w:rsidRDefault="00EC79D5">
            <w:pPr>
              <w:pStyle w:val="ConsPlusNormal"/>
              <w:jc w:val="center"/>
            </w:pPr>
            <w:r>
              <w:t>75221,6</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196.</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9837,4</w:t>
            </w:r>
          </w:p>
        </w:tc>
        <w:tc>
          <w:tcPr>
            <w:tcW w:w="1191" w:type="dxa"/>
          </w:tcPr>
          <w:p w:rsidR="00EC79D5" w:rsidRDefault="00EC79D5">
            <w:pPr>
              <w:pStyle w:val="ConsPlusNormal"/>
              <w:jc w:val="center"/>
            </w:pPr>
            <w:r>
              <w:t>9837,4</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197.</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198.</w:t>
            </w:r>
          </w:p>
        </w:tc>
        <w:tc>
          <w:tcPr>
            <w:tcW w:w="2948" w:type="dxa"/>
          </w:tcPr>
          <w:p w:rsidR="00EC79D5" w:rsidRDefault="00EC79D5">
            <w:pPr>
              <w:pStyle w:val="ConsPlusNormal"/>
            </w:pPr>
            <w:r>
              <w:t>Расширение системы газопроводов для газоснабжения жилищно-бытового кооператива "Уфимка" в городе Михайловске</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199.</w:t>
            </w:r>
          </w:p>
        </w:tc>
        <w:tc>
          <w:tcPr>
            <w:tcW w:w="2948" w:type="dxa"/>
          </w:tcPr>
          <w:p w:rsidR="00EC79D5" w:rsidRDefault="00EC79D5">
            <w:pPr>
              <w:pStyle w:val="ConsPlusNormal"/>
            </w:pPr>
            <w:r>
              <w:t>ВСЕГО по объекту "Расширение системы газопроводов для газоснабжения жилищно-бытового кооператива "Уфимка" в городе Михайловске",</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г. Михайловск</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43335,3</w:t>
            </w:r>
          </w:p>
        </w:tc>
        <w:tc>
          <w:tcPr>
            <w:tcW w:w="1924" w:type="dxa"/>
          </w:tcPr>
          <w:p w:rsidR="00EC79D5" w:rsidRDefault="00EC79D5">
            <w:pPr>
              <w:pStyle w:val="ConsPlusNormal"/>
              <w:jc w:val="center"/>
            </w:pPr>
            <w:r>
              <w:t>46286,6</w:t>
            </w:r>
          </w:p>
        </w:tc>
        <w:tc>
          <w:tcPr>
            <w:tcW w:w="829" w:type="dxa"/>
          </w:tcPr>
          <w:p w:rsidR="00EC79D5" w:rsidRDefault="00EC79D5">
            <w:pPr>
              <w:pStyle w:val="ConsPlusNormal"/>
              <w:jc w:val="center"/>
            </w:pPr>
            <w:r>
              <w:t>2013</w:t>
            </w:r>
          </w:p>
        </w:tc>
        <w:tc>
          <w:tcPr>
            <w:tcW w:w="1459" w:type="dxa"/>
          </w:tcPr>
          <w:p w:rsidR="00EC79D5" w:rsidRDefault="00EC79D5">
            <w:pPr>
              <w:pStyle w:val="ConsPlusNormal"/>
              <w:jc w:val="center"/>
            </w:pPr>
            <w:r>
              <w:t>2014</w:t>
            </w:r>
          </w:p>
        </w:tc>
        <w:tc>
          <w:tcPr>
            <w:tcW w:w="1361" w:type="dxa"/>
          </w:tcPr>
          <w:p w:rsidR="00EC79D5" w:rsidRDefault="00EC79D5">
            <w:pPr>
              <w:pStyle w:val="ConsPlusNormal"/>
              <w:jc w:val="center"/>
            </w:pPr>
            <w:r>
              <w:t>30099,8</w:t>
            </w:r>
          </w:p>
        </w:tc>
        <w:tc>
          <w:tcPr>
            <w:tcW w:w="1191" w:type="dxa"/>
          </w:tcPr>
          <w:p w:rsidR="00EC79D5" w:rsidRDefault="00EC79D5">
            <w:pPr>
              <w:pStyle w:val="ConsPlusNormal"/>
              <w:jc w:val="center"/>
            </w:pPr>
            <w:r>
              <w:t>30099,8</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200.</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201.</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29599,8</w:t>
            </w:r>
          </w:p>
        </w:tc>
        <w:tc>
          <w:tcPr>
            <w:tcW w:w="1191" w:type="dxa"/>
          </w:tcPr>
          <w:p w:rsidR="00EC79D5" w:rsidRDefault="00EC79D5">
            <w:pPr>
              <w:pStyle w:val="ConsPlusNormal"/>
              <w:jc w:val="center"/>
            </w:pPr>
            <w:r>
              <w:t>29599,8</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202.</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500,0</w:t>
            </w:r>
          </w:p>
        </w:tc>
        <w:tc>
          <w:tcPr>
            <w:tcW w:w="1191" w:type="dxa"/>
          </w:tcPr>
          <w:p w:rsidR="00EC79D5" w:rsidRDefault="00EC79D5">
            <w:pPr>
              <w:pStyle w:val="ConsPlusNormal"/>
              <w:jc w:val="center"/>
            </w:pPr>
            <w:r>
              <w:t>500,0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203.</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204.</w:t>
            </w:r>
          </w:p>
        </w:tc>
        <w:tc>
          <w:tcPr>
            <w:tcW w:w="2948" w:type="dxa"/>
          </w:tcPr>
          <w:p w:rsidR="00EC79D5" w:rsidRDefault="00EC79D5">
            <w:pPr>
              <w:pStyle w:val="ConsPlusNormal"/>
            </w:pPr>
            <w:r>
              <w:t xml:space="preserve">Газоснабжение жилых домов </w:t>
            </w:r>
            <w:r>
              <w:lastRenderedPageBreak/>
              <w:t>потребительского газового кооператива "Искра" в городе Нижние Серги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205.</w:t>
            </w:r>
          </w:p>
        </w:tc>
        <w:tc>
          <w:tcPr>
            <w:tcW w:w="2948" w:type="dxa"/>
          </w:tcPr>
          <w:p w:rsidR="00EC79D5" w:rsidRDefault="00EC79D5">
            <w:pPr>
              <w:pStyle w:val="ConsPlusNormal"/>
            </w:pPr>
            <w:r>
              <w:t>ВСЕГО по объекту "Газоснабжение жилых домов потребительского газового кооператива "Искра" в городе Нижние Серги",</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г. Нижние Серги</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13507,3</w:t>
            </w:r>
          </w:p>
        </w:tc>
        <w:tc>
          <w:tcPr>
            <w:tcW w:w="1924" w:type="dxa"/>
          </w:tcPr>
          <w:p w:rsidR="00EC79D5" w:rsidRDefault="00EC79D5">
            <w:pPr>
              <w:pStyle w:val="ConsPlusNormal"/>
              <w:jc w:val="center"/>
            </w:pPr>
            <w:r>
              <w:t>14234,4</w:t>
            </w:r>
          </w:p>
        </w:tc>
        <w:tc>
          <w:tcPr>
            <w:tcW w:w="829" w:type="dxa"/>
          </w:tcPr>
          <w:p w:rsidR="00EC79D5" w:rsidRDefault="00EC79D5">
            <w:pPr>
              <w:pStyle w:val="ConsPlusNormal"/>
              <w:jc w:val="center"/>
            </w:pPr>
            <w:r>
              <w:t>2014</w:t>
            </w:r>
          </w:p>
        </w:tc>
        <w:tc>
          <w:tcPr>
            <w:tcW w:w="1459" w:type="dxa"/>
          </w:tcPr>
          <w:p w:rsidR="00EC79D5" w:rsidRDefault="00EC79D5">
            <w:pPr>
              <w:pStyle w:val="ConsPlusNormal"/>
              <w:jc w:val="center"/>
            </w:pPr>
            <w:r>
              <w:t>2014</w:t>
            </w:r>
          </w:p>
        </w:tc>
        <w:tc>
          <w:tcPr>
            <w:tcW w:w="1361" w:type="dxa"/>
          </w:tcPr>
          <w:p w:rsidR="00EC79D5" w:rsidRDefault="00EC79D5">
            <w:pPr>
              <w:pStyle w:val="ConsPlusNormal"/>
              <w:jc w:val="center"/>
            </w:pPr>
            <w:r>
              <w:t>14234,4</w:t>
            </w:r>
          </w:p>
        </w:tc>
        <w:tc>
          <w:tcPr>
            <w:tcW w:w="1191" w:type="dxa"/>
          </w:tcPr>
          <w:p w:rsidR="00EC79D5" w:rsidRDefault="00EC79D5">
            <w:pPr>
              <w:pStyle w:val="ConsPlusNormal"/>
              <w:jc w:val="center"/>
            </w:pPr>
            <w:r>
              <w:t>14234,4</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206.</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207.</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13234,4</w:t>
            </w:r>
          </w:p>
        </w:tc>
        <w:tc>
          <w:tcPr>
            <w:tcW w:w="1191" w:type="dxa"/>
          </w:tcPr>
          <w:p w:rsidR="00EC79D5" w:rsidRDefault="00EC79D5">
            <w:pPr>
              <w:pStyle w:val="ConsPlusNormal"/>
              <w:jc w:val="center"/>
            </w:pPr>
            <w:r>
              <w:t>13234,4</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208.</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1000,0</w:t>
            </w:r>
          </w:p>
        </w:tc>
        <w:tc>
          <w:tcPr>
            <w:tcW w:w="1191" w:type="dxa"/>
          </w:tcPr>
          <w:p w:rsidR="00EC79D5" w:rsidRDefault="00EC79D5">
            <w:pPr>
              <w:pStyle w:val="ConsPlusNormal"/>
              <w:jc w:val="center"/>
            </w:pPr>
            <w:r>
              <w:t>1000,0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209.</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210.</w:t>
            </w:r>
          </w:p>
        </w:tc>
        <w:tc>
          <w:tcPr>
            <w:tcW w:w="2948" w:type="dxa"/>
          </w:tcPr>
          <w:p w:rsidR="00EC79D5" w:rsidRDefault="00EC79D5">
            <w:pPr>
              <w:pStyle w:val="ConsPlusNormal"/>
            </w:pPr>
            <w:r>
              <w:t>Газоснабжение жилых домов по улице Мелиораторов в рабочем поселке Пионерский Ирбитского района Свердловской области с установкой газорегуляторного пункта шкафного типа</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211.</w:t>
            </w:r>
          </w:p>
        </w:tc>
        <w:tc>
          <w:tcPr>
            <w:tcW w:w="2948" w:type="dxa"/>
          </w:tcPr>
          <w:p w:rsidR="00EC79D5" w:rsidRDefault="00EC79D5">
            <w:pPr>
              <w:pStyle w:val="ConsPlusNormal"/>
            </w:pPr>
            <w:r>
              <w:t xml:space="preserve">ВСЕГО по объекту "Газоснабжение жилых домов по улице Мелиораторов в рабочем поселке Пионерский Ирбитского района </w:t>
            </w:r>
            <w:r>
              <w:lastRenderedPageBreak/>
              <w:t>Свердловской области с установкой газорегуляторного пункта шкафного типа",</w:t>
            </w:r>
          </w:p>
          <w:p w:rsidR="00EC79D5" w:rsidRDefault="00EC79D5">
            <w:pPr>
              <w:pStyle w:val="ConsPlusNormal"/>
            </w:pPr>
            <w:r>
              <w:t>в том числе</w:t>
            </w:r>
          </w:p>
        </w:tc>
        <w:tc>
          <w:tcPr>
            <w:tcW w:w="2209" w:type="dxa"/>
          </w:tcPr>
          <w:p w:rsidR="00EC79D5" w:rsidRDefault="00EC79D5">
            <w:pPr>
              <w:pStyle w:val="ConsPlusNormal"/>
            </w:pPr>
            <w:r>
              <w:lastRenderedPageBreak/>
              <w:t>Свердловская область, р.п. Пионерский</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1720,4</w:t>
            </w:r>
          </w:p>
        </w:tc>
        <w:tc>
          <w:tcPr>
            <w:tcW w:w="1924" w:type="dxa"/>
          </w:tcPr>
          <w:p w:rsidR="00EC79D5" w:rsidRDefault="00EC79D5">
            <w:pPr>
              <w:pStyle w:val="ConsPlusNormal"/>
              <w:jc w:val="center"/>
            </w:pPr>
            <w:r>
              <w:t>1711,9</w:t>
            </w:r>
          </w:p>
        </w:tc>
        <w:tc>
          <w:tcPr>
            <w:tcW w:w="829" w:type="dxa"/>
          </w:tcPr>
          <w:p w:rsidR="00EC79D5" w:rsidRDefault="00EC79D5">
            <w:pPr>
              <w:pStyle w:val="ConsPlusNormal"/>
              <w:jc w:val="center"/>
            </w:pPr>
            <w:r>
              <w:t>2015.</w:t>
            </w:r>
          </w:p>
        </w:tc>
        <w:tc>
          <w:tcPr>
            <w:tcW w:w="1459" w:type="dxa"/>
          </w:tcPr>
          <w:p w:rsidR="00EC79D5" w:rsidRDefault="00EC79D5">
            <w:pPr>
              <w:pStyle w:val="ConsPlusNormal"/>
              <w:jc w:val="center"/>
            </w:pPr>
            <w:r>
              <w:t>2015</w:t>
            </w:r>
          </w:p>
        </w:tc>
        <w:tc>
          <w:tcPr>
            <w:tcW w:w="1361" w:type="dxa"/>
          </w:tcPr>
          <w:p w:rsidR="00EC79D5" w:rsidRDefault="00EC79D5">
            <w:pPr>
              <w:pStyle w:val="ConsPlusNormal"/>
              <w:jc w:val="center"/>
            </w:pPr>
            <w:r>
              <w:t>1711,9</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1711,9</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212.</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213.</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1660,0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1660,0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214.</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51,9</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51,9</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215.</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216.</w:t>
            </w:r>
          </w:p>
        </w:tc>
        <w:tc>
          <w:tcPr>
            <w:tcW w:w="2948" w:type="dxa"/>
          </w:tcPr>
          <w:p w:rsidR="00EC79D5" w:rsidRDefault="00EC79D5">
            <w:pPr>
              <w:pStyle w:val="ConsPlusNormal"/>
            </w:pPr>
            <w:r>
              <w:t>Газификация малоэтажной застройки МКР-8 (II пусковой комплекс)</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217.</w:t>
            </w:r>
          </w:p>
        </w:tc>
        <w:tc>
          <w:tcPr>
            <w:tcW w:w="2948" w:type="dxa"/>
          </w:tcPr>
          <w:p w:rsidR="00EC79D5" w:rsidRDefault="00EC79D5">
            <w:pPr>
              <w:pStyle w:val="ConsPlusNormal"/>
            </w:pPr>
            <w:r>
              <w:t>ВСЕГО по объекту "Газификация малоэтажной застройки МКР-8 (11 пусковой комплекс)",</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г. Лесной</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13782,9</w:t>
            </w:r>
          </w:p>
        </w:tc>
        <w:tc>
          <w:tcPr>
            <w:tcW w:w="1924" w:type="dxa"/>
          </w:tcPr>
          <w:p w:rsidR="00EC79D5" w:rsidRDefault="00EC79D5">
            <w:pPr>
              <w:pStyle w:val="ConsPlusNormal"/>
              <w:jc w:val="center"/>
            </w:pPr>
            <w:r>
              <w:t>10918,0</w:t>
            </w:r>
          </w:p>
        </w:tc>
        <w:tc>
          <w:tcPr>
            <w:tcW w:w="829" w:type="dxa"/>
          </w:tcPr>
          <w:p w:rsidR="00EC79D5" w:rsidRDefault="00EC79D5">
            <w:pPr>
              <w:pStyle w:val="ConsPlusNormal"/>
              <w:jc w:val="center"/>
            </w:pPr>
            <w:r>
              <w:t>2015</w:t>
            </w:r>
          </w:p>
        </w:tc>
        <w:tc>
          <w:tcPr>
            <w:tcW w:w="1459" w:type="dxa"/>
          </w:tcPr>
          <w:p w:rsidR="00EC79D5" w:rsidRDefault="00EC79D5">
            <w:pPr>
              <w:pStyle w:val="ConsPlusNormal"/>
              <w:jc w:val="center"/>
            </w:pPr>
            <w:r>
              <w:t>2015</w:t>
            </w:r>
          </w:p>
        </w:tc>
        <w:tc>
          <w:tcPr>
            <w:tcW w:w="1361" w:type="dxa"/>
          </w:tcPr>
          <w:p w:rsidR="00EC79D5" w:rsidRDefault="00EC79D5">
            <w:pPr>
              <w:pStyle w:val="ConsPlusNormal"/>
              <w:jc w:val="center"/>
            </w:pPr>
            <w:r>
              <w:t>10918,0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10918,0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218.</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219.</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9437,9</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9437,9</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220.</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1480,1</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1480,1</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221.</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222.</w:t>
            </w:r>
          </w:p>
        </w:tc>
        <w:tc>
          <w:tcPr>
            <w:tcW w:w="2948" w:type="dxa"/>
          </w:tcPr>
          <w:p w:rsidR="00EC79D5" w:rsidRDefault="00EC79D5">
            <w:pPr>
              <w:pStyle w:val="ConsPlusNormal"/>
            </w:pPr>
            <w:r>
              <w:t>Газификация микрорайона Правый берег Каквы в городе Серове</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lastRenderedPageBreak/>
              <w:t>223.</w:t>
            </w:r>
          </w:p>
        </w:tc>
        <w:tc>
          <w:tcPr>
            <w:tcW w:w="2948" w:type="dxa"/>
          </w:tcPr>
          <w:p w:rsidR="00EC79D5" w:rsidRDefault="00EC79D5">
            <w:pPr>
              <w:pStyle w:val="ConsPlusNormal"/>
            </w:pPr>
            <w:r>
              <w:t>ВСЕГО по объекту "Газификация микрорайона Правый берег Каквы в городе Серове",</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г. Серов</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30487,3</w:t>
            </w:r>
          </w:p>
        </w:tc>
        <w:tc>
          <w:tcPr>
            <w:tcW w:w="1924" w:type="dxa"/>
          </w:tcPr>
          <w:p w:rsidR="00EC79D5" w:rsidRDefault="00EC79D5">
            <w:pPr>
              <w:pStyle w:val="ConsPlusNormal"/>
              <w:jc w:val="center"/>
            </w:pPr>
            <w:r>
              <w:t>28007,0</w:t>
            </w:r>
          </w:p>
        </w:tc>
        <w:tc>
          <w:tcPr>
            <w:tcW w:w="829" w:type="dxa"/>
          </w:tcPr>
          <w:p w:rsidR="00EC79D5" w:rsidRDefault="00EC79D5">
            <w:pPr>
              <w:pStyle w:val="ConsPlusNormal"/>
              <w:jc w:val="center"/>
            </w:pPr>
            <w:r>
              <w:t>2015</w:t>
            </w:r>
          </w:p>
        </w:tc>
        <w:tc>
          <w:tcPr>
            <w:tcW w:w="1459" w:type="dxa"/>
          </w:tcPr>
          <w:p w:rsidR="00EC79D5" w:rsidRDefault="00EC79D5">
            <w:pPr>
              <w:pStyle w:val="ConsPlusNormal"/>
              <w:jc w:val="center"/>
            </w:pPr>
            <w:r>
              <w:t>2015</w:t>
            </w:r>
          </w:p>
        </w:tc>
        <w:tc>
          <w:tcPr>
            <w:tcW w:w="1361" w:type="dxa"/>
          </w:tcPr>
          <w:p w:rsidR="00EC79D5" w:rsidRDefault="00EC79D5">
            <w:pPr>
              <w:pStyle w:val="ConsPlusNormal"/>
              <w:jc w:val="center"/>
            </w:pPr>
            <w:r>
              <w:t>28007,0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28007,0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224.</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225.</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18245,0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18245,0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226.</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9762,0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9762,0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227.</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228.</w:t>
            </w:r>
          </w:p>
        </w:tc>
        <w:tc>
          <w:tcPr>
            <w:tcW w:w="2948" w:type="dxa"/>
          </w:tcPr>
          <w:p w:rsidR="00EC79D5" w:rsidRDefault="00EC79D5">
            <w:pPr>
              <w:pStyle w:val="ConsPlusNormal"/>
            </w:pPr>
            <w:r>
              <w:t>Система газоснабжения товарищества собственников жилья "Сосновское", улица Сосновая, город Среднеуральск</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229.</w:t>
            </w:r>
          </w:p>
        </w:tc>
        <w:tc>
          <w:tcPr>
            <w:tcW w:w="2948" w:type="dxa"/>
          </w:tcPr>
          <w:p w:rsidR="00EC79D5" w:rsidRDefault="00EC79D5">
            <w:pPr>
              <w:pStyle w:val="ConsPlusNormal"/>
            </w:pPr>
            <w:r>
              <w:t>ВСЕГО по объекту "Система газоснабжения товарищества собственников жилья "Сосновское", улица Сосновая, город Среднеуральск",</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г. Среднеуральск</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5008,6</w:t>
            </w:r>
          </w:p>
        </w:tc>
        <w:tc>
          <w:tcPr>
            <w:tcW w:w="1924" w:type="dxa"/>
          </w:tcPr>
          <w:p w:rsidR="00EC79D5" w:rsidRDefault="00EC79D5">
            <w:pPr>
              <w:pStyle w:val="ConsPlusNormal"/>
              <w:jc w:val="center"/>
            </w:pPr>
            <w:r>
              <w:t>5328,3</w:t>
            </w:r>
          </w:p>
        </w:tc>
        <w:tc>
          <w:tcPr>
            <w:tcW w:w="829" w:type="dxa"/>
          </w:tcPr>
          <w:p w:rsidR="00EC79D5" w:rsidRDefault="00EC79D5">
            <w:pPr>
              <w:pStyle w:val="ConsPlusNormal"/>
              <w:jc w:val="center"/>
            </w:pPr>
            <w:r>
              <w:t>2015</w:t>
            </w:r>
          </w:p>
        </w:tc>
        <w:tc>
          <w:tcPr>
            <w:tcW w:w="1459" w:type="dxa"/>
          </w:tcPr>
          <w:p w:rsidR="00EC79D5" w:rsidRDefault="00EC79D5">
            <w:pPr>
              <w:pStyle w:val="ConsPlusNormal"/>
              <w:jc w:val="center"/>
            </w:pPr>
            <w:r>
              <w:t>2015</w:t>
            </w:r>
          </w:p>
        </w:tc>
        <w:tc>
          <w:tcPr>
            <w:tcW w:w="1361" w:type="dxa"/>
          </w:tcPr>
          <w:p w:rsidR="00EC79D5" w:rsidRDefault="00EC79D5">
            <w:pPr>
              <w:pStyle w:val="ConsPlusNormal"/>
              <w:jc w:val="center"/>
            </w:pPr>
            <w:r>
              <w:t>5328,3</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5328,3</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230.</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231.</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2664,1</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2664,1</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232.</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2664,2</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2664,2</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233.</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lastRenderedPageBreak/>
              <w:t>234.</w:t>
            </w:r>
          </w:p>
        </w:tc>
        <w:tc>
          <w:tcPr>
            <w:tcW w:w="2948" w:type="dxa"/>
          </w:tcPr>
          <w:p w:rsidR="00EC79D5" w:rsidRDefault="00EC79D5">
            <w:pPr>
              <w:pStyle w:val="ConsPlusNormal"/>
            </w:pPr>
            <w:r>
              <w:t>Газоснабжение потребительского газового жилищно-бытового кооператива "Уфимка" в городе Михайловске. Газопровод высокого давления</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235.</w:t>
            </w:r>
          </w:p>
        </w:tc>
        <w:tc>
          <w:tcPr>
            <w:tcW w:w="2948" w:type="dxa"/>
          </w:tcPr>
          <w:p w:rsidR="00EC79D5" w:rsidRDefault="00EC79D5">
            <w:pPr>
              <w:pStyle w:val="ConsPlusNormal"/>
            </w:pPr>
            <w:r>
              <w:t>ВСЕГО по объекту "Газоснабжение потребительского газового жилищно-бытового кооператива "Уфимка" в городе Михайловске. Газопровод высокого давления",</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г. Михайловск</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4068,1</w:t>
            </w:r>
          </w:p>
        </w:tc>
        <w:tc>
          <w:tcPr>
            <w:tcW w:w="1924" w:type="dxa"/>
          </w:tcPr>
          <w:p w:rsidR="00EC79D5" w:rsidRDefault="00EC79D5">
            <w:pPr>
              <w:pStyle w:val="ConsPlusNormal"/>
              <w:jc w:val="center"/>
            </w:pPr>
            <w:r>
              <w:t>3088,2</w:t>
            </w:r>
          </w:p>
        </w:tc>
        <w:tc>
          <w:tcPr>
            <w:tcW w:w="829" w:type="dxa"/>
          </w:tcPr>
          <w:p w:rsidR="00EC79D5" w:rsidRDefault="00EC79D5">
            <w:pPr>
              <w:pStyle w:val="ConsPlusNormal"/>
              <w:jc w:val="center"/>
            </w:pPr>
            <w:r>
              <w:t>2015</w:t>
            </w:r>
          </w:p>
        </w:tc>
        <w:tc>
          <w:tcPr>
            <w:tcW w:w="1459" w:type="dxa"/>
          </w:tcPr>
          <w:p w:rsidR="00EC79D5" w:rsidRDefault="00EC79D5">
            <w:pPr>
              <w:pStyle w:val="ConsPlusNormal"/>
              <w:jc w:val="center"/>
            </w:pPr>
            <w:r>
              <w:t>2015</w:t>
            </w:r>
          </w:p>
        </w:tc>
        <w:tc>
          <w:tcPr>
            <w:tcW w:w="1361" w:type="dxa"/>
          </w:tcPr>
          <w:p w:rsidR="00EC79D5" w:rsidRDefault="00EC79D5">
            <w:pPr>
              <w:pStyle w:val="ConsPlusNormal"/>
              <w:jc w:val="center"/>
            </w:pPr>
            <w:r>
              <w:t>3088,2</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3088,2</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236.</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237.</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2856,2</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2856,2</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238.</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232,0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232,0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239.</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240.</w:t>
            </w:r>
          </w:p>
        </w:tc>
        <w:tc>
          <w:tcPr>
            <w:tcW w:w="2948" w:type="dxa"/>
          </w:tcPr>
          <w:p w:rsidR="00EC79D5" w:rsidRDefault="00EC79D5">
            <w:pPr>
              <w:pStyle w:val="ConsPlusNormal"/>
            </w:pPr>
            <w:r>
              <w:t>Сети газопроводов низкого давления от газорегуляторного пункта 5 в рабочем поселке Пышма Свердловской области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241.</w:t>
            </w:r>
          </w:p>
        </w:tc>
        <w:tc>
          <w:tcPr>
            <w:tcW w:w="2948" w:type="dxa"/>
          </w:tcPr>
          <w:p w:rsidR="00EC79D5" w:rsidRDefault="00EC79D5">
            <w:pPr>
              <w:pStyle w:val="ConsPlusNormal"/>
            </w:pPr>
            <w:r>
              <w:t xml:space="preserve">ВСЕГО по объекту "Сети газопроводов низкого давления от </w:t>
            </w:r>
            <w:r>
              <w:lastRenderedPageBreak/>
              <w:t>газорегуляторного пункта 5 в рабочем поселке Пышма Свердловской области",</w:t>
            </w:r>
          </w:p>
          <w:p w:rsidR="00EC79D5" w:rsidRDefault="00EC79D5">
            <w:pPr>
              <w:pStyle w:val="ConsPlusNormal"/>
            </w:pPr>
            <w:r>
              <w:t>в том числе:</w:t>
            </w:r>
          </w:p>
        </w:tc>
        <w:tc>
          <w:tcPr>
            <w:tcW w:w="2209" w:type="dxa"/>
          </w:tcPr>
          <w:p w:rsidR="00EC79D5" w:rsidRDefault="00EC79D5">
            <w:pPr>
              <w:pStyle w:val="ConsPlusNormal"/>
            </w:pPr>
            <w:r>
              <w:lastRenderedPageBreak/>
              <w:t>Свердловская область, р.п. Пышма</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15737,3</w:t>
            </w:r>
          </w:p>
        </w:tc>
        <w:tc>
          <w:tcPr>
            <w:tcW w:w="1924" w:type="dxa"/>
          </w:tcPr>
          <w:p w:rsidR="00EC79D5" w:rsidRDefault="00EC79D5">
            <w:pPr>
              <w:pStyle w:val="ConsPlusNormal"/>
              <w:jc w:val="center"/>
            </w:pPr>
            <w:r>
              <w:t>18394,8</w:t>
            </w:r>
          </w:p>
        </w:tc>
        <w:tc>
          <w:tcPr>
            <w:tcW w:w="829" w:type="dxa"/>
          </w:tcPr>
          <w:p w:rsidR="00EC79D5" w:rsidRDefault="00EC79D5">
            <w:pPr>
              <w:pStyle w:val="ConsPlusNormal"/>
              <w:jc w:val="center"/>
            </w:pPr>
            <w:r>
              <w:t>2016</w:t>
            </w:r>
          </w:p>
        </w:tc>
        <w:tc>
          <w:tcPr>
            <w:tcW w:w="1459" w:type="dxa"/>
          </w:tcPr>
          <w:p w:rsidR="00EC79D5" w:rsidRDefault="00EC79D5">
            <w:pPr>
              <w:pStyle w:val="ConsPlusNormal"/>
              <w:jc w:val="center"/>
            </w:pPr>
            <w:r>
              <w:t>2016</w:t>
            </w:r>
          </w:p>
        </w:tc>
        <w:tc>
          <w:tcPr>
            <w:tcW w:w="1361" w:type="dxa"/>
          </w:tcPr>
          <w:p w:rsidR="00EC79D5" w:rsidRDefault="00EC79D5">
            <w:pPr>
              <w:pStyle w:val="ConsPlusNormal"/>
              <w:jc w:val="center"/>
            </w:pPr>
            <w:r>
              <w:t>28622,6</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10227,8</w:t>
            </w:r>
          </w:p>
        </w:tc>
        <w:tc>
          <w:tcPr>
            <w:tcW w:w="1304" w:type="dxa"/>
          </w:tcPr>
          <w:p w:rsidR="00EC79D5" w:rsidRDefault="00EC79D5">
            <w:pPr>
              <w:pStyle w:val="ConsPlusNormal"/>
              <w:jc w:val="center"/>
            </w:pPr>
            <w:r>
              <w:t>18394,8</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242.</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blPrEx>
          <w:tblBorders>
            <w:insideH w:val="nil"/>
          </w:tblBorders>
        </w:tblPrEx>
        <w:tc>
          <w:tcPr>
            <w:tcW w:w="1247" w:type="dxa"/>
            <w:tcBorders>
              <w:bottom w:val="nil"/>
            </w:tcBorders>
          </w:tcPr>
          <w:p w:rsidR="00EC79D5" w:rsidRDefault="00EC79D5">
            <w:pPr>
              <w:pStyle w:val="ConsPlusNormal"/>
              <w:jc w:val="center"/>
            </w:pPr>
            <w:r>
              <w:t>243.</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27492,6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9662,8</w:t>
            </w:r>
          </w:p>
        </w:tc>
        <w:tc>
          <w:tcPr>
            <w:tcW w:w="1304" w:type="dxa"/>
            <w:tcBorders>
              <w:bottom w:val="nil"/>
            </w:tcBorders>
          </w:tcPr>
          <w:p w:rsidR="00EC79D5" w:rsidRDefault="00EC79D5">
            <w:pPr>
              <w:pStyle w:val="ConsPlusNormal"/>
              <w:jc w:val="center"/>
            </w:pPr>
            <w:r>
              <w:t xml:space="preserve">17829,8 </w:t>
            </w:r>
            <w:hyperlink w:anchor="P40022" w:history="1">
              <w:r>
                <w:rPr>
                  <w:color w:val="0000FF"/>
                </w:rPr>
                <w:t>&lt;3&gt;</w:t>
              </w:r>
            </w:hyperlink>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243 в ред. </w:t>
            </w:r>
            <w:hyperlink r:id="rId1480" w:history="1">
              <w:r>
                <w:rPr>
                  <w:color w:val="0000FF"/>
                </w:rPr>
                <w:t>Постановления</w:t>
              </w:r>
            </w:hyperlink>
            <w:r>
              <w:t xml:space="preserve"> Правительства Свердловской области от 05.02.2019</w:t>
            </w:r>
          </w:p>
          <w:p w:rsidR="00EC79D5" w:rsidRDefault="00EC79D5">
            <w:pPr>
              <w:pStyle w:val="ConsPlusNormal"/>
              <w:jc w:val="both"/>
            </w:pPr>
            <w:r>
              <w:t>N 78-ПП)</w:t>
            </w:r>
          </w:p>
        </w:tc>
      </w:tr>
      <w:tr w:rsidR="00EC79D5">
        <w:tc>
          <w:tcPr>
            <w:tcW w:w="1247" w:type="dxa"/>
          </w:tcPr>
          <w:p w:rsidR="00EC79D5" w:rsidRDefault="00EC79D5">
            <w:pPr>
              <w:pStyle w:val="ConsPlusNormal"/>
              <w:jc w:val="center"/>
            </w:pPr>
            <w:r>
              <w:t>244.</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1130,0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565,0</w:t>
            </w:r>
          </w:p>
        </w:tc>
        <w:tc>
          <w:tcPr>
            <w:tcW w:w="1304" w:type="dxa"/>
          </w:tcPr>
          <w:p w:rsidR="00EC79D5" w:rsidRDefault="00EC79D5">
            <w:pPr>
              <w:pStyle w:val="ConsPlusNormal"/>
              <w:jc w:val="center"/>
            </w:pPr>
            <w:r>
              <w:t>565,0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245.</w:t>
            </w:r>
          </w:p>
        </w:tc>
        <w:tc>
          <w:tcPr>
            <w:tcW w:w="2948" w:type="dxa"/>
          </w:tcPr>
          <w:p w:rsidR="00EC79D5" w:rsidRDefault="00EC79D5">
            <w:pPr>
              <w:pStyle w:val="ConsPlusNormal"/>
            </w:pPr>
            <w:r>
              <w:t>внебюджетные средства</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246.</w:t>
            </w:r>
          </w:p>
        </w:tc>
        <w:tc>
          <w:tcPr>
            <w:tcW w:w="2948" w:type="dxa"/>
          </w:tcPr>
          <w:p w:rsidR="00EC79D5" w:rsidRDefault="00EC79D5">
            <w:pPr>
              <w:pStyle w:val="ConsPlusNormal"/>
            </w:pPr>
            <w:r>
              <w:t>Газопровод низкого давления от ГРПШ N 1 по улицам Кирова, Пионеров, Малышева, Ленина, Гагарина, Свердлова, 1 Мая, Береговая в п. Староуткинск Свердловской области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247.</w:t>
            </w:r>
          </w:p>
        </w:tc>
        <w:tc>
          <w:tcPr>
            <w:tcW w:w="2948" w:type="dxa"/>
          </w:tcPr>
          <w:p w:rsidR="00EC79D5" w:rsidRDefault="00EC79D5">
            <w:pPr>
              <w:pStyle w:val="ConsPlusNormal"/>
            </w:pPr>
            <w:r>
              <w:t>ВСЕГО по объекту "Газопровод низкого давления от ГРПШ N 1 по улицам Кирова, Пионеров, Малышева, Ленина, Гагарина, Свердлова, 1 Мая, Береговая в п. Староуткинск Свердловской области",</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р.п. Староуткинск</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25647,9</w:t>
            </w:r>
          </w:p>
        </w:tc>
        <w:tc>
          <w:tcPr>
            <w:tcW w:w="1924" w:type="dxa"/>
          </w:tcPr>
          <w:p w:rsidR="00EC79D5" w:rsidRDefault="00EC79D5">
            <w:pPr>
              <w:pStyle w:val="ConsPlusNormal"/>
              <w:jc w:val="center"/>
            </w:pPr>
            <w:r>
              <w:t>24258,2</w:t>
            </w:r>
          </w:p>
        </w:tc>
        <w:tc>
          <w:tcPr>
            <w:tcW w:w="829" w:type="dxa"/>
          </w:tcPr>
          <w:p w:rsidR="00EC79D5" w:rsidRDefault="00EC79D5">
            <w:pPr>
              <w:pStyle w:val="ConsPlusNormal"/>
              <w:jc w:val="center"/>
            </w:pPr>
            <w:r>
              <w:t>2016</w:t>
            </w:r>
          </w:p>
        </w:tc>
        <w:tc>
          <w:tcPr>
            <w:tcW w:w="1459" w:type="dxa"/>
          </w:tcPr>
          <w:p w:rsidR="00EC79D5" w:rsidRDefault="00EC79D5">
            <w:pPr>
              <w:pStyle w:val="ConsPlusNormal"/>
              <w:jc w:val="center"/>
            </w:pPr>
            <w:r>
              <w:t>2016</w:t>
            </w:r>
          </w:p>
        </w:tc>
        <w:tc>
          <w:tcPr>
            <w:tcW w:w="1361" w:type="dxa"/>
          </w:tcPr>
          <w:p w:rsidR="00EC79D5" w:rsidRDefault="00EC79D5">
            <w:pPr>
              <w:pStyle w:val="ConsPlusNormal"/>
              <w:jc w:val="center"/>
            </w:pPr>
            <w:r>
              <w:t>24258,2</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24258,2</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248.</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lastRenderedPageBreak/>
              <w:t>249.</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23488,7</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23488,7</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250.</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769,5</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769,5</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251.</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252.</w:t>
            </w:r>
          </w:p>
        </w:tc>
        <w:tc>
          <w:tcPr>
            <w:tcW w:w="2948" w:type="dxa"/>
          </w:tcPr>
          <w:p w:rsidR="00EC79D5" w:rsidRDefault="00EC79D5">
            <w:pPr>
              <w:pStyle w:val="ConsPlusNormal"/>
            </w:pPr>
            <w:r>
              <w:t>Газораспределительная сеть СПК "Прометей", расположенная: ул. Полевая, ул. Школьная, ул. Союзов и ул. Осипенко, п. Верхняя Синячиха, Алапаевский район, Свердловская область, II очередь строительства</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253.</w:t>
            </w:r>
          </w:p>
        </w:tc>
        <w:tc>
          <w:tcPr>
            <w:tcW w:w="2948" w:type="dxa"/>
          </w:tcPr>
          <w:p w:rsidR="00EC79D5" w:rsidRDefault="00EC79D5">
            <w:pPr>
              <w:pStyle w:val="ConsPlusNormal"/>
            </w:pPr>
            <w:r>
              <w:t>ВСЕГО по объекту "Газораспределительная сеть СПК "Прометей", расположенная: ул. Полевая, ул. Школьная, ул. Союзов и ул. Осипенко, п. Верхняя Синячиха, Алапаевский район, Свердловская область, II очередь строительства",</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р.п. Верхняя Синячиха</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4302,0</w:t>
            </w:r>
          </w:p>
        </w:tc>
        <w:tc>
          <w:tcPr>
            <w:tcW w:w="1924" w:type="dxa"/>
          </w:tcPr>
          <w:p w:rsidR="00EC79D5" w:rsidRDefault="00EC79D5">
            <w:pPr>
              <w:pStyle w:val="ConsPlusNormal"/>
              <w:jc w:val="center"/>
            </w:pPr>
            <w:r>
              <w:t>4120,9</w:t>
            </w:r>
          </w:p>
        </w:tc>
        <w:tc>
          <w:tcPr>
            <w:tcW w:w="829" w:type="dxa"/>
          </w:tcPr>
          <w:p w:rsidR="00EC79D5" w:rsidRDefault="00EC79D5">
            <w:pPr>
              <w:pStyle w:val="ConsPlusNormal"/>
              <w:jc w:val="center"/>
            </w:pPr>
            <w:r>
              <w:t>2016</w:t>
            </w:r>
          </w:p>
        </w:tc>
        <w:tc>
          <w:tcPr>
            <w:tcW w:w="1459" w:type="dxa"/>
          </w:tcPr>
          <w:p w:rsidR="00EC79D5" w:rsidRDefault="00EC79D5">
            <w:pPr>
              <w:pStyle w:val="ConsPlusNormal"/>
              <w:jc w:val="center"/>
            </w:pPr>
            <w:r>
              <w:t>2016</w:t>
            </w:r>
          </w:p>
        </w:tc>
        <w:tc>
          <w:tcPr>
            <w:tcW w:w="1361" w:type="dxa"/>
          </w:tcPr>
          <w:p w:rsidR="00EC79D5" w:rsidRDefault="00EC79D5">
            <w:pPr>
              <w:pStyle w:val="ConsPlusNormal"/>
              <w:jc w:val="center"/>
            </w:pPr>
            <w:r>
              <w:t>4120,9</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4120,9</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254.</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255.</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3970,9</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3970,9</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256.</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150,0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150,0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257.</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lastRenderedPageBreak/>
              <w:t>258.</w:t>
            </w:r>
          </w:p>
        </w:tc>
        <w:tc>
          <w:tcPr>
            <w:tcW w:w="2948" w:type="dxa"/>
          </w:tcPr>
          <w:p w:rsidR="00EC79D5" w:rsidRDefault="00EC79D5">
            <w:pPr>
              <w:pStyle w:val="ConsPlusNormal"/>
            </w:pPr>
            <w:r>
              <w:t>Газораспределительная сеть СПК "Хуторок", расположенная: ул. Осипенко, ул. Плишкина, ул. Розы Люксембург, ул. Красина, ул. Красной Гвардии, ул. Школьная и ул. Ленина, п. Верхняя Синячиха, Алапаевский район, Свердловская область</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259.</w:t>
            </w:r>
          </w:p>
        </w:tc>
        <w:tc>
          <w:tcPr>
            <w:tcW w:w="2948" w:type="dxa"/>
          </w:tcPr>
          <w:p w:rsidR="00EC79D5" w:rsidRDefault="00EC79D5">
            <w:pPr>
              <w:pStyle w:val="ConsPlusNormal"/>
            </w:pPr>
            <w:r>
              <w:t>ВСЕГО по объекту "Газораспределительная сеть СПК "Хуторок", расположенная: ул. Осипенко, ул. Плишкина, ул. Розы Люксембург, ул. Красина, ул. Красной Гвардии, ул. Школьная и ул. Ленина, п. Верхняя Синячиха, Алапаевский район, Свердловская область",</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р.п. Верхняя Синячиха</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16667,4</w:t>
            </w:r>
          </w:p>
        </w:tc>
        <w:tc>
          <w:tcPr>
            <w:tcW w:w="1924" w:type="dxa"/>
          </w:tcPr>
          <w:p w:rsidR="00EC79D5" w:rsidRDefault="00EC79D5">
            <w:pPr>
              <w:pStyle w:val="ConsPlusNormal"/>
              <w:jc w:val="center"/>
            </w:pPr>
            <w:r>
              <w:t>14515,7</w:t>
            </w:r>
          </w:p>
        </w:tc>
        <w:tc>
          <w:tcPr>
            <w:tcW w:w="829" w:type="dxa"/>
          </w:tcPr>
          <w:p w:rsidR="00EC79D5" w:rsidRDefault="00EC79D5">
            <w:pPr>
              <w:pStyle w:val="ConsPlusNormal"/>
              <w:jc w:val="center"/>
            </w:pPr>
            <w:r>
              <w:t>2016</w:t>
            </w:r>
          </w:p>
        </w:tc>
        <w:tc>
          <w:tcPr>
            <w:tcW w:w="1459" w:type="dxa"/>
          </w:tcPr>
          <w:p w:rsidR="00EC79D5" w:rsidRDefault="00EC79D5">
            <w:pPr>
              <w:pStyle w:val="ConsPlusNormal"/>
              <w:jc w:val="center"/>
            </w:pPr>
            <w:r>
              <w:t>2016</w:t>
            </w:r>
          </w:p>
        </w:tc>
        <w:tc>
          <w:tcPr>
            <w:tcW w:w="1361" w:type="dxa"/>
          </w:tcPr>
          <w:p w:rsidR="00EC79D5" w:rsidRDefault="00EC79D5">
            <w:pPr>
              <w:pStyle w:val="ConsPlusNormal"/>
              <w:jc w:val="center"/>
            </w:pPr>
            <w:r>
              <w:t>14515,7</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14515,7</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260.</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261.</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13965,7</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13965,7</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262.</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550,0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550,0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263.</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264.</w:t>
            </w:r>
          </w:p>
        </w:tc>
        <w:tc>
          <w:tcPr>
            <w:tcW w:w="2948" w:type="dxa"/>
          </w:tcPr>
          <w:p w:rsidR="00EC79D5" w:rsidRDefault="00EC79D5">
            <w:pPr>
              <w:pStyle w:val="ConsPlusNormal"/>
            </w:pPr>
            <w:r>
              <w:t xml:space="preserve">Газораспределительная сеть СПК "Уют", расположенная: ул. Вокзальная, ул. Кирова, </w:t>
            </w:r>
            <w:r>
              <w:lastRenderedPageBreak/>
              <w:t>ул. Гоголя, ул. Горького, ул. Бажова, ул. Калинина, ул. Карла Маркса, ул. Ольховая, ул. Набережная, ул. Сосновая, ул. Береговая и ул. Рудакова, п. Верхняя Синячиха, Алапаевский район, Свердловская область</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blPrEx>
          <w:tblBorders>
            <w:insideH w:val="nil"/>
          </w:tblBorders>
        </w:tblPrEx>
        <w:tc>
          <w:tcPr>
            <w:tcW w:w="1247" w:type="dxa"/>
            <w:tcBorders>
              <w:bottom w:val="nil"/>
            </w:tcBorders>
          </w:tcPr>
          <w:p w:rsidR="00EC79D5" w:rsidRDefault="00EC79D5">
            <w:pPr>
              <w:pStyle w:val="ConsPlusNormal"/>
              <w:jc w:val="center"/>
            </w:pPr>
            <w:r>
              <w:t>265.</w:t>
            </w:r>
          </w:p>
        </w:tc>
        <w:tc>
          <w:tcPr>
            <w:tcW w:w="2948" w:type="dxa"/>
            <w:tcBorders>
              <w:bottom w:val="nil"/>
            </w:tcBorders>
          </w:tcPr>
          <w:p w:rsidR="00EC79D5" w:rsidRDefault="00EC79D5">
            <w:pPr>
              <w:pStyle w:val="ConsPlusNormal"/>
            </w:pPr>
            <w:r>
              <w:t>ВСЕГО по объекту "Газораспределительная сеть СПК "Уют", расположенная: ул. Вокзальная, ул. Кирова, ул. Гоголя, ул. Горького, ул. Бажова, ул. Калинина, ул. К. Маркса, ул. Ольховая, ул. Набережная, ул. Сосновая, ул. Береговая и ул. Рудакова, п. Верхняя Синячиха, Алапаевский район, Свердловская область"</w:t>
            </w:r>
          </w:p>
        </w:tc>
        <w:tc>
          <w:tcPr>
            <w:tcW w:w="2209" w:type="dxa"/>
            <w:tcBorders>
              <w:bottom w:val="nil"/>
            </w:tcBorders>
          </w:tcPr>
          <w:p w:rsidR="00EC79D5" w:rsidRDefault="00EC79D5">
            <w:pPr>
              <w:pStyle w:val="ConsPlusNormal"/>
            </w:pPr>
            <w:r>
              <w:t>Свердловская область, р.п. Верхняя Синячиха</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32158,0</w:t>
            </w:r>
          </w:p>
        </w:tc>
        <w:tc>
          <w:tcPr>
            <w:tcW w:w="1924" w:type="dxa"/>
            <w:tcBorders>
              <w:bottom w:val="nil"/>
            </w:tcBorders>
          </w:tcPr>
          <w:p w:rsidR="00EC79D5" w:rsidRDefault="00EC79D5">
            <w:pPr>
              <w:pStyle w:val="ConsPlusNormal"/>
              <w:jc w:val="center"/>
            </w:pPr>
            <w:r>
              <w:t>28138,3</w:t>
            </w:r>
          </w:p>
        </w:tc>
        <w:tc>
          <w:tcPr>
            <w:tcW w:w="829" w:type="dxa"/>
            <w:tcBorders>
              <w:bottom w:val="nil"/>
            </w:tcBorders>
          </w:tcPr>
          <w:p w:rsidR="00EC79D5" w:rsidRDefault="00EC79D5">
            <w:pPr>
              <w:pStyle w:val="ConsPlusNormal"/>
              <w:jc w:val="center"/>
            </w:pPr>
            <w:r>
              <w:t>2016</w:t>
            </w:r>
          </w:p>
        </w:tc>
        <w:tc>
          <w:tcPr>
            <w:tcW w:w="1459" w:type="dxa"/>
            <w:tcBorders>
              <w:bottom w:val="nil"/>
            </w:tcBorders>
          </w:tcPr>
          <w:p w:rsidR="00EC79D5" w:rsidRDefault="00EC79D5">
            <w:pPr>
              <w:pStyle w:val="ConsPlusNormal"/>
              <w:jc w:val="center"/>
            </w:pPr>
            <w:r>
              <w:t>2017</w:t>
            </w:r>
          </w:p>
        </w:tc>
        <w:tc>
          <w:tcPr>
            <w:tcW w:w="1361" w:type="dxa"/>
            <w:tcBorders>
              <w:bottom w:val="nil"/>
            </w:tcBorders>
          </w:tcPr>
          <w:p w:rsidR="00EC79D5" w:rsidRDefault="00EC79D5">
            <w:pPr>
              <w:pStyle w:val="ConsPlusNormal"/>
              <w:jc w:val="center"/>
            </w:pPr>
            <w:r>
              <w:t>28138,3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12061,9</w:t>
            </w:r>
          </w:p>
        </w:tc>
        <w:tc>
          <w:tcPr>
            <w:tcW w:w="1191" w:type="dxa"/>
            <w:tcBorders>
              <w:bottom w:val="nil"/>
            </w:tcBorders>
          </w:tcPr>
          <w:p w:rsidR="00EC79D5" w:rsidRDefault="00EC79D5">
            <w:pPr>
              <w:pStyle w:val="ConsPlusNormal"/>
              <w:jc w:val="center"/>
            </w:pPr>
            <w:r>
              <w:t>16076,4</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265 в ред. </w:t>
            </w:r>
            <w:hyperlink r:id="rId1481" w:history="1">
              <w:r>
                <w:rPr>
                  <w:color w:val="0000FF"/>
                </w:rPr>
                <w:t>Постановления</w:t>
              </w:r>
            </w:hyperlink>
            <w:r>
              <w:t xml:space="preserve"> Правительства Свердловской области от 31.05.2017</w:t>
            </w:r>
          </w:p>
          <w:p w:rsidR="00EC79D5" w:rsidRDefault="00EC79D5">
            <w:pPr>
              <w:pStyle w:val="ConsPlusNormal"/>
              <w:jc w:val="both"/>
            </w:pPr>
            <w:r>
              <w:t>N 371-ПП)</w:t>
            </w:r>
          </w:p>
        </w:tc>
      </w:tr>
      <w:tr w:rsidR="00EC79D5">
        <w:tc>
          <w:tcPr>
            <w:tcW w:w="1247" w:type="dxa"/>
          </w:tcPr>
          <w:p w:rsidR="00EC79D5" w:rsidRDefault="00EC79D5">
            <w:pPr>
              <w:pStyle w:val="ConsPlusNormal"/>
              <w:jc w:val="center"/>
            </w:pPr>
            <w:r>
              <w:t>266.</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blPrEx>
          <w:tblBorders>
            <w:insideH w:val="nil"/>
          </w:tblBorders>
        </w:tblPrEx>
        <w:tc>
          <w:tcPr>
            <w:tcW w:w="1247" w:type="dxa"/>
            <w:tcBorders>
              <w:bottom w:val="nil"/>
            </w:tcBorders>
          </w:tcPr>
          <w:p w:rsidR="00EC79D5" w:rsidRDefault="00EC79D5">
            <w:pPr>
              <w:pStyle w:val="ConsPlusNormal"/>
              <w:jc w:val="center"/>
            </w:pPr>
            <w:r>
              <w:t>267.</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27026,3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11700,0</w:t>
            </w:r>
          </w:p>
        </w:tc>
        <w:tc>
          <w:tcPr>
            <w:tcW w:w="1191" w:type="dxa"/>
            <w:tcBorders>
              <w:bottom w:val="nil"/>
            </w:tcBorders>
          </w:tcPr>
          <w:p w:rsidR="00EC79D5" w:rsidRDefault="00EC79D5">
            <w:pPr>
              <w:pStyle w:val="ConsPlusNormal"/>
              <w:jc w:val="center"/>
            </w:pPr>
            <w:r>
              <w:t>15326,3</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267 в ред. </w:t>
            </w:r>
            <w:hyperlink r:id="rId1482" w:history="1">
              <w:r>
                <w:rPr>
                  <w:color w:val="0000FF"/>
                </w:rPr>
                <w:t>Постановления</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268.</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1112,0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361,9</w:t>
            </w:r>
          </w:p>
        </w:tc>
        <w:tc>
          <w:tcPr>
            <w:tcW w:w="1191" w:type="dxa"/>
            <w:tcBorders>
              <w:bottom w:val="nil"/>
            </w:tcBorders>
          </w:tcPr>
          <w:p w:rsidR="00EC79D5" w:rsidRDefault="00EC79D5">
            <w:pPr>
              <w:pStyle w:val="ConsPlusNormal"/>
              <w:jc w:val="center"/>
            </w:pPr>
            <w:r>
              <w:t>750,1</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268 в ред. </w:t>
            </w:r>
            <w:hyperlink r:id="rId1483" w:history="1">
              <w:r>
                <w:rPr>
                  <w:color w:val="0000FF"/>
                </w:rPr>
                <w:t>Постановления</w:t>
              </w:r>
            </w:hyperlink>
            <w:r>
              <w:t xml:space="preserve"> Правительства Свердловской области от 31.05.2017</w:t>
            </w:r>
          </w:p>
          <w:p w:rsidR="00EC79D5" w:rsidRDefault="00EC79D5">
            <w:pPr>
              <w:pStyle w:val="ConsPlusNormal"/>
              <w:jc w:val="both"/>
            </w:pPr>
            <w:r>
              <w:lastRenderedPageBreak/>
              <w:t>N 371-ПП)</w:t>
            </w:r>
          </w:p>
        </w:tc>
      </w:tr>
      <w:tr w:rsidR="00EC79D5">
        <w:tc>
          <w:tcPr>
            <w:tcW w:w="1247" w:type="dxa"/>
          </w:tcPr>
          <w:p w:rsidR="00EC79D5" w:rsidRDefault="00EC79D5">
            <w:pPr>
              <w:pStyle w:val="ConsPlusNormal"/>
              <w:jc w:val="center"/>
            </w:pPr>
            <w:r>
              <w:lastRenderedPageBreak/>
              <w:t>269.</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270.</w:t>
            </w:r>
          </w:p>
        </w:tc>
        <w:tc>
          <w:tcPr>
            <w:tcW w:w="2948" w:type="dxa"/>
          </w:tcPr>
          <w:p w:rsidR="00EC79D5" w:rsidRDefault="00EC79D5">
            <w:pPr>
              <w:pStyle w:val="ConsPlusNormal"/>
            </w:pPr>
            <w:r>
              <w:t>Газоснабжение жилых домов ПК "Пролетарский", г. Артемовский Свердловской области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271.</w:t>
            </w:r>
          </w:p>
        </w:tc>
        <w:tc>
          <w:tcPr>
            <w:tcW w:w="2948" w:type="dxa"/>
          </w:tcPr>
          <w:p w:rsidR="00EC79D5" w:rsidRDefault="00EC79D5">
            <w:pPr>
              <w:pStyle w:val="ConsPlusNormal"/>
            </w:pPr>
            <w:r>
              <w:t>ВСЕГО по объекту "Газоснабжение жилых домов ПК "Пролетарский", г. Артемовский Свердловской области",</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г. Артемовский</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3968,0</w:t>
            </w:r>
          </w:p>
        </w:tc>
        <w:tc>
          <w:tcPr>
            <w:tcW w:w="1924" w:type="dxa"/>
          </w:tcPr>
          <w:p w:rsidR="00EC79D5" w:rsidRDefault="00EC79D5">
            <w:pPr>
              <w:pStyle w:val="ConsPlusNormal"/>
              <w:jc w:val="center"/>
            </w:pPr>
            <w:r>
              <w:t>3378,0</w:t>
            </w:r>
          </w:p>
        </w:tc>
        <w:tc>
          <w:tcPr>
            <w:tcW w:w="829" w:type="dxa"/>
          </w:tcPr>
          <w:p w:rsidR="00EC79D5" w:rsidRDefault="00EC79D5">
            <w:pPr>
              <w:pStyle w:val="ConsPlusNormal"/>
              <w:jc w:val="center"/>
            </w:pPr>
            <w:r>
              <w:t>2016</w:t>
            </w:r>
          </w:p>
        </w:tc>
        <w:tc>
          <w:tcPr>
            <w:tcW w:w="1459" w:type="dxa"/>
          </w:tcPr>
          <w:p w:rsidR="00EC79D5" w:rsidRDefault="00EC79D5">
            <w:pPr>
              <w:pStyle w:val="ConsPlusNormal"/>
              <w:jc w:val="center"/>
            </w:pPr>
            <w:r>
              <w:t>2016</w:t>
            </w:r>
          </w:p>
        </w:tc>
        <w:tc>
          <w:tcPr>
            <w:tcW w:w="1361" w:type="dxa"/>
          </w:tcPr>
          <w:p w:rsidR="00EC79D5" w:rsidRDefault="00EC79D5">
            <w:pPr>
              <w:pStyle w:val="ConsPlusNormal"/>
              <w:jc w:val="center"/>
            </w:pPr>
            <w:r>
              <w:t>3378,0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3378,0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272.</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273.</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3132,7</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3132,7</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274.</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245,3</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245,3</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275.</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276.</w:t>
            </w:r>
          </w:p>
        </w:tc>
        <w:tc>
          <w:tcPr>
            <w:tcW w:w="2948" w:type="dxa"/>
          </w:tcPr>
          <w:p w:rsidR="00EC79D5" w:rsidRDefault="00EC79D5">
            <w:pPr>
              <w:pStyle w:val="ConsPlusNormal"/>
            </w:pPr>
            <w:r>
              <w:t>Газоснабжение жилых домов ПК "Западный", г. Артемовский Свердловской области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277.</w:t>
            </w:r>
          </w:p>
        </w:tc>
        <w:tc>
          <w:tcPr>
            <w:tcW w:w="2948" w:type="dxa"/>
          </w:tcPr>
          <w:p w:rsidR="00EC79D5" w:rsidRDefault="00EC79D5">
            <w:pPr>
              <w:pStyle w:val="ConsPlusNormal"/>
            </w:pPr>
            <w:r>
              <w:t>ВСЕГО по объекту "Газоснабжение жилых домов ПК "Западный", г. Артемовский Свердловской области",</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г. Артемовский</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6136,6</w:t>
            </w:r>
          </w:p>
        </w:tc>
        <w:tc>
          <w:tcPr>
            <w:tcW w:w="1924" w:type="dxa"/>
          </w:tcPr>
          <w:p w:rsidR="00EC79D5" w:rsidRDefault="00EC79D5">
            <w:pPr>
              <w:pStyle w:val="ConsPlusNormal"/>
              <w:jc w:val="center"/>
            </w:pPr>
            <w:r>
              <w:t>6696,8</w:t>
            </w:r>
          </w:p>
        </w:tc>
        <w:tc>
          <w:tcPr>
            <w:tcW w:w="829" w:type="dxa"/>
          </w:tcPr>
          <w:p w:rsidR="00EC79D5" w:rsidRDefault="00EC79D5">
            <w:pPr>
              <w:pStyle w:val="ConsPlusNormal"/>
              <w:jc w:val="center"/>
            </w:pPr>
            <w:r>
              <w:t>2016</w:t>
            </w:r>
          </w:p>
        </w:tc>
        <w:tc>
          <w:tcPr>
            <w:tcW w:w="1459" w:type="dxa"/>
          </w:tcPr>
          <w:p w:rsidR="00EC79D5" w:rsidRDefault="00EC79D5">
            <w:pPr>
              <w:pStyle w:val="ConsPlusNormal"/>
              <w:jc w:val="center"/>
            </w:pPr>
            <w:r>
              <w:t>2016</w:t>
            </w:r>
          </w:p>
        </w:tc>
        <w:tc>
          <w:tcPr>
            <w:tcW w:w="1361" w:type="dxa"/>
          </w:tcPr>
          <w:p w:rsidR="00EC79D5" w:rsidRDefault="00EC79D5">
            <w:pPr>
              <w:pStyle w:val="ConsPlusNormal"/>
              <w:jc w:val="center"/>
            </w:pPr>
            <w:r>
              <w:t>6696,8</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6696,8</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lastRenderedPageBreak/>
              <w:t>278.</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279.</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6315,6</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6315,6</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280.</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381,2</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381,2</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281.</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282.</w:t>
            </w:r>
          </w:p>
        </w:tc>
        <w:tc>
          <w:tcPr>
            <w:tcW w:w="2948" w:type="dxa"/>
          </w:tcPr>
          <w:p w:rsidR="00EC79D5" w:rsidRDefault="00EC79D5">
            <w:pPr>
              <w:pStyle w:val="ConsPlusNormal"/>
            </w:pPr>
            <w:r>
              <w:t>Газоснабжение жилых домов ПК "Ручейный", г. Артемовский Свердловской области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283.</w:t>
            </w:r>
          </w:p>
        </w:tc>
        <w:tc>
          <w:tcPr>
            <w:tcW w:w="2948" w:type="dxa"/>
          </w:tcPr>
          <w:p w:rsidR="00EC79D5" w:rsidRDefault="00EC79D5">
            <w:pPr>
              <w:pStyle w:val="ConsPlusNormal"/>
            </w:pPr>
            <w:r>
              <w:t>ВСЕГО по объекту "Газоснабжение жилых домов ПК "Ручейный", г. Артемовский Свердловской области",</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г. Артемовский</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4923,7</w:t>
            </w:r>
          </w:p>
        </w:tc>
        <w:tc>
          <w:tcPr>
            <w:tcW w:w="1924" w:type="dxa"/>
          </w:tcPr>
          <w:p w:rsidR="00EC79D5" w:rsidRDefault="00EC79D5">
            <w:pPr>
              <w:pStyle w:val="ConsPlusNormal"/>
              <w:jc w:val="center"/>
            </w:pPr>
            <w:r>
              <w:t>5350,9</w:t>
            </w:r>
          </w:p>
        </w:tc>
        <w:tc>
          <w:tcPr>
            <w:tcW w:w="829" w:type="dxa"/>
          </w:tcPr>
          <w:p w:rsidR="00EC79D5" w:rsidRDefault="00EC79D5">
            <w:pPr>
              <w:pStyle w:val="ConsPlusNormal"/>
              <w:jc w:val="center"/>
            </w:pPr>
            <w:r>
              <w:t>2016</w:t>
            </w:r>
          </w:p>
        </w:tc>
        <w:tc>
          <w:tcPr>
            <w:tcW w:w="1459" w:type="dxa"/>
          </w:tcPr>
          <w:p w:rsidR="00EC79D5" w:rsidRDefault="00EC79D5">
            <w:pPr>
              <w:pStyle w:val="ConsPlusNormal"/>
              <w:jc w:val="center"/>
            </w:pPr>
            <w:r>
              <w:t>2016</w:t>
            </w:r>
          </w:p>
        </w:tc>
        <w:tc>
          <w:tcPr>
            <w:tcW w:w="1361" w:type="dxa"/>
          </w:tcPr>
          <w:p w:rsidR="00EC79D5" w:rsidRDefault="00EC79D5">
            <w:pPr>
              <w:pStyle w:val="ConsPlusNormal"/>
              <w:jc w:val="center"/>
            </w:pPr>
            <w:r>
              <w:t>5350,9</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5350,9</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284.</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285.</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5025,6</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5025,6</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286.</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325,3</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325,3</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287.</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288.</w:t>
            </w:r>
          </w:p>
        </w:tc>
        <w:tc>
          <w:tcPr>
            <w:tcW w:w="2948" w:type="dxa"/>
          </w:tcPr>
          <w:p w:rsidR="00EC79D5" w:rsidRDefault="00EC79D5">
            <w:pPr>
              <w:pStyle w:val="ConsPlusNormal"/>
            </w:pPr>
            <w:r>
              <w:t>Газоснабжение жилых домов ПК "Вымпел", г. Артемовский, Свердловская область</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blPrEx>
          <w:tblBorders>
            <w:insideH w:val="nil"/>
          </w:tblBorders>
        </w:tblPrEx>
        <w:tc>
          <w:tcPr>
            <w:tcW w:w="1247" w:type="dxa"/>
            <w:tcBorders>
              <w:bottom w:val="nil"/>
            </w:tcBorders>
          </w:tcPr>
          <w:p w:rsidR="00EC79D5" w:rsidRDefault="00EC79D5">
            <w:pPr>
              <w:pStyle w:val="ConsPlusNormal"/>
              <w:jc w:val="center"/>
            </w:pPr>
            <w:r>
              <w:t>289.</w:t>
            </w:r>
          </w:p>
        </w:tc>
        <w:tc>
          <w:tcPr>
            <w:tcW w:w="2948" w:type="dxa"/>
            <w:tcBorders>
              <w:bottom w:val="nil"/>
            </w:tcBorders>
          </w:tcPr>
          <w:p w:rsidR="00EC79D5" w:rsidRDefault="00EC79D5">
            <w:pPr>
              <w:pStyle w:val="ConsPlusNormal"/>
            </w:pPr>
            <w:r>
              <w:t xml:space="preserve">ВСЕГО по объекту "Газоснабжение жилых домов ПК "Вымпел" г. Артемовский, Свердловская </w:t>
            </w:r>
            <w:r>
              <w:lastRenderedPageBreak/>
              <w:t>область",</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lastRenderedPageBreak/>
              <w:t>Свердловская область, г. Артемовский</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17441,0</w:t>
            </w:r>
          </w:p>
        </w:tc>
        <w:tc>
          <w:tcPr>
            <w:tcW w:w="1924" w:type="dxa"/>
            <w:tcBorders>
              <w:bottom w:val="nil"/>
            </w:tcBorders>
          </w:tcPr>
          <w:p w:rsidR="00EC79D5" w:rsidRDefault="00EC79D5">
            <w:pPr>
              <w:pStyle w:val="ConsPlusNormal"/>
              <w:jc w:val="center"/>
            </w:pPr>
            <w:r>
              <w:t>18800,2</w:t>
            </w:r>
          </w:p>
        </w:tc>
        <w:tc>
          <w:tcPr>
            <w:tcW w:w="829" w:type="dxa"/>
            <w:tcBorders>
              <w:bottom w:val="nil"/>
            </w:tcBorders>
          </w:tcPr>
          <w:p w:rsidR="00EC79D5" w:rsidRDefault="00EC79D5">
            <w:pPr>
              <w:pStyle w:val="ConsPlusNormal"/>
              <w:jc w:val="center"/>
            </w:pPr>
            <w:r>
              <w:t>2016</w:t>
            </w:r>
          </w:p>
        </w:tc>
        <w:tc>
          <w:tcPr>
            <w:tcW w:w="1459" w:type="dxa"/>
            <w:tcBorders>
              <w:bottom w:val="nil"/>
            </w:tcBorders>
          </w:tcPr>
          <w:p w:rsidR="00EC79D5" w:rsidRDefault="00EC79D5">
            <w:pPr>
              <w:pStyle w:val="ConsPlusNormal"/>
              <w:jc w:val="center"/>
            </w:pPr>
            <w:r>
              <w:t>2017</w:t>
            </w:r>
          </w:p>
        </w:tc>
        <w:tc>
          <w:tcPr>
            <w:tcW w:w="1361" w:type="dxa"/>
            <w:tcBorders>
              <w:bottom w:val="nil"/>
            </w:tcBorders>
          </w:tcPr>
          <w:p w:rsidR="00EC79D5" w:rsidRDefault="00EC79D5">
            <w:pPr>
              <w:pStyle w:val="ConsPlusNormal"/>
              <w:jc w:val="center"/>
            </w:pPr>
            <w:r>
              <w:t>18800,2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6185,6</w:t>
            </w:r>
          </w:p>
        </w:tc>
        <w:tc>
          <w:tcPr>
            <w:tcW w:w="1191" w:type="dxa"/>
            <w:tcBorders>
              <w:bottom w:val="nil"/>
            </w:tcBorders>
          </w:tcPr>
          <w:p w:rsidR="00EC79D5" w:rsidRDefault="00EC79D5">
            <w:pPr>
              <w:pStyle w:val="ConsPlusNormal"/>
              <w:jc w:val="center"/>
            </w:pPr>
            <w:r>
              <w:t>12614,6</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289 в ред. </w:t>
            </w:r>
            <w:hyperlink r:id="rId1484" w:history="1">
              <w:r>
                <w:rPr>
                  <w:color w:val="0000FF"/>
                </w:rPr>
                <w:t>Постановления</w:t>
              </w:r>
            </w:hyperlink>
            <w:r>
              <w:t xml:space="preserve"> Правительства Свердловской области от 31.05.2017</w:t>
            </w:r>
          </w:p>
          <w:p w:rsidR="00EC79D5" w:rsidRDefault="00EC79D5">
            <w:pPr>
              <w:pStyle w:val="ConsPlusNormal"/>
              <w:jc w:val="both"/>
            </w:pPr>
            <w:r>
              <w:t>N 371-ПП)</w:t>
            </w:r>
          </w:p>
        </w:tc>
      </w:tr>
      <w:tr w:rsidR="00EC79D5">
        <w:tc>
          <w:tcPr>
            <w:tcW w:w="1247" w:type="dxa"/>
          </w:tcPr>
          <w:p w:rsidR="00EC79D5" w:rsidRDefault="00EC79D5">
            <w:pPr>
              <w:pStyle w:val="ConsPlusNormal"/>
              <w:jc w:val="center"/>
            </w:pPr>
            <w:r>
              <w:t>290.</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blPrEx>
          <w:tblBorders>
            <w:insideH w:val="nil"/>
          </w:tblBorders>
        </w:tblPrEx>
        <w:tc>
          <w:tcPr>
            <w:tcW w:w="1247" w:type="dxa"/>
            <w:tcBorders>
              <w:bottom w:val="nil"/>
            </w:tcBorders>
          </w:tcPr>
          <w:p w:rsidR="00EC79D5" w:rsidRDefault="00EC79D5">
            <w:pPr>
              <w:pStyle w:val="ConsPlusNormal"/>
              <w:jc w:val="center"/>
            </w:pPr>
            <w:r>
              <w:t>291.</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17757,2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6000,0</w:t>
            </w:r>
          </w:p>
        </w:tc>
        <w:tc>
          <w:tcPr>
            <w:tcW w:w="1191" w:type="dxa"/>
            <w:tcBorders>
              <w:bottom w:val="nil"/>
            </w:tcBorders>
          </w:tcPr>
          <w:p w:rsidR="00EC79D5" w:rsidRDefault="00EC79D5">
            <w:pPr>
              <w:pStyle w:val="ConsPlusNormal"/>
              <w:jc w:val="center"/>
            </w:pPr>
            <w:r>
              <w:t>11757,2</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291 в ред. </w:t>
            </w:r>
            <w:hyperlink r:id="rId1485" w:history="1">
              <w:r>
                <w:rPr>
                  <w:color w:val="0000FF"/>
                </w:rPr>
                <w:t>Постановления</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292.</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1043,0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185,6</w:t>
            </w:r>
          </w:p>
        </w:tc>
        <w:tc>
          <w:tcPr>
            <w:tcW w:w="1191" w:type="dxa"/>
            <w:tcBorders>
              <w:bottom w:val="nil"/>
            </w:tcBorders>
          </w:tcPr>
          <w:p w:rsidR="00EC79D5" w:rsidRDefault="00EC79D5">
            <w:pPr>
              <w:pStyle w:val="ConsPlusNormal"/>
              <w:jc w:val="center"/>
            </w:pPr>
            <w:r>
              <w:t>857,4</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292 в ред. </w:t>
            </w:r>
            <w:hyperlink r:id="rId1486" w:history="1">
              <w:r>
                <w:rPr>
                  <w:color w:val="0000FF"/>
                </w:rPr>
                <w:t>Постановления</w:t>
              </w:r>
            </w:hyperlink>
            <w:r>
              <w:t xml:space="preserve"> Правительства Свердловской области от 31.05.2017</w:t>
            </w:r>
          </w:p>
          <w:p w:rsidR="00EC79D5" w:rsidRDefault="00EC79D5">
            <w:pPr>
              <w:pStyle w:val="ConsPlusNormal"/>
              <w:jc w:val="both"/>
            </w:pPr>
            <w:r>
              <w:t>N 371-ПП)</w:t>
            </w:r>
          </w:p>
        </w:tc>
      </w:tr>
      <w:tr w:rsidR="00EC79D5">
        <w:tc>
          <w:tcPr>
            <w:tcW w:w="1247" w:type="dxa"/>
          </w:tcPr>
          <w:p w:rsidR="00EC79D5" w:rsidRDefault="00EC79D5">
            <w:pPr>
              <w:pStyle w:val="ConsPlusNormal"/>
              <w:jc w:val="center"/>
            </w:pPr>
            <w:r>
              <w:t>293.</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294.</w:t>
            </w:r>
          </w:p>
        </w:tc>
        <w:tc>
          <w:tcPr>
            <w:tcW w:w="2948" w:type="dxa"/>
          </w:tcPr>
          <w:p w:rsidR="00EC79D5" w:rsidRDefault="00EC79D5">
            <w:pPr>
              <w:pStyle w:val="ConsPlusNormal"/>
            </w:pPr>
            <w:r>
              <w:t>Газоснабжение жилых домов ПК "Шмидта" г. Артемовский</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blPrEx>
          <w:tblBorders>
            <w:insideH w:val="nil"/>
          </w:tblBorders>
        </w:tblPrEx>
        <w:tc>
          <w:tcPr>
            <w:tcW w:w="1247" w:type="dxa"/>
            <w:tcBorders>
              <w:bottom w:val="nil"/>
            </w:tcBorders>
          </w:tcPr>
          <w:p w:rsidR="00EC79D5" w:rsidRDefault="00EC79D5">
            <w:pPr>
              <w:pStyle w:val="ConsPlusNormal"/>
              <w:jc w:val="center"/>
            </w:pPr>
            <w:r>
              <w:t>295.</w:t>
            </w:r>
          </w:p>
        </w:tc>
        <w:tc>
          <w:tcPr>
            <w:tcW w:w="2948" w:type="dxa"/>
            <w:tcBorders>
              <w:bottom w:val="nil"/>
            </w:tcBorders>
          </w:tcPr>
          <w:p w:rsidR="00EC79D5" w:rsidRDefault="00EC79D5">
            <w:pPr>
              <w:pStyle w:val="ConsPlusNormal"/>
            </w:pPr>
            <w:r>
              <w:t>Всего по объекту "Газоснабжение жилых домов ПК "Шмидта" г. Артемовский",</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Артемовский</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8605,0</w:t>
            </w:r>
          </w:p>
        </w:tc>
        <w:tc>
          <w:tcPr>
            <w:tcW w:w="1924" w:type="dxa"/>
            <w:tcBorders>
              <w:bottom w:val="nil"/>
            </w:tcBorders>
          </w:tcPr>
          <w:p w:rsidR="00EC79D5" w:rsidRDefault="00EC79D5">
            <w:pPr>
              <w:pStyle w:val="ConsPlusNormal"/>
              <w:jc w:val="center"/>
            </w:pPr>
            <w:r>
              <w:t>9052,5</w:t>
            </w:r>
          </w:p>
        </w:tc>
        <w:tc>
          <w:tcPr>
            <w:tcW w:w="829" w:type="dxa"/>
            <w:tcBorders>
              <w:bottom w:val="nil"/>
            </w:tcBorders>
          </w:tcPr>
          <w:p w:rsidR="00EC79D5" w:rsidRDefault="00EC79D5">
            <w:pPr>
              <w:pStyle w:val="ConsPlusNormal"/>
              <w:jc w:val="center"/>
            </w:pPr>
            <w:r>
              <w:t>2016</w:t>
            </w:r>
          </w:p>
        </w:tc>
        <w:tc>
          <w:tcPr>
            <w:tcW w:w="1459" w:type="dxa"/>
            <w:tcBorders>
              <w:bottom w:val="nil"/>
            </w:tcBorders>
          </w:tcPr>
          <w:p w:rsidR="00EC79D5" w:rsidRDefault="00EC79D5">
            <w:pPr>
              <w:pStyle w:val="ConsPlusNormal"/>
              <w:jc w:val="center"/>
            </w:pPr>
            <w:r>
              <w:t>2017</w:t>
            </w:r>
          </w:p>
        </w:tc>
        <w:tc>
          <w:tcPr>
            <w:tcW w:w="1361" w:type="dxa"/>
            <w:tcBorders>
              <w:bottom w:val="nil"/>
            </w:tcBorders>
          </w:tcPr>
          <w:p w:rsidR="00EC79D5" w:rsidRDefault="00EC79D5">
            <w:pPr>
              <w:pStyle w:val="ConsPlusNormal"/>
              <w:jc w:val="center"/>
            </w:pPr>
            <w:r>
              <w:t>9052,5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4123,8</w:t>
            </w:r>
          </w:p>
        </w:tc>
        <w:tc>
          <w:tcPr>
            <w:tcW w:w="1191" w:type="dxa"/>
            <w:tcBorders>
              <w:bottom w:val="nil"/>
            </w:tcBorders>
          </w:tcPr>
          <w:p w:rsidR="00EC79D5" w:rsidRDefault="00EC79D5">
            <w:pPr>
              <w:pStyle w:val="ConsPlusNormal"/>
              <w:jc w:val="center"/>
            </w:pPr>
            <w:r>
              <w:t>4928,7</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295 в ред. </w:t>
            </w:r>
            <w:hyperlink r:id="rId1487" w:history="1">
              <w:r>
                <w:rPr>
                  <w:color w:val="0000FF"/>
                </w:rPr>
                <w:t>Постановления</w:t>
              </w:r>
            </w:hyperlink>
            <w:r>
              <w:t xml:space="preserve"> Правительства Свердловской области от 31.05.2017</w:t>
            </w:r>
          </w:p>
          <w:p w:rsidR="00EC79D5" w:rsidRDefault="00EC79D5">
            <w:pPr>
              <w:pStyle w:val="ConsPlusNormal"/>
              <w:jc w:val="both"/>
            </w:pPr>
            <w:r>
              <w:t>N 371-ПП)</w:t>
            </w:r>
          </w:p>
        </w:tc>
      </w:tr>
      <w:tr w:rsidR="00EC79D5">
        <w:tc>
          <w:tcPr>
            <w:tcW w:w="1247" w:type="dxa"/>
          </w:tcPr>
          <w:p w:rsidR="00EC79D5" w:rsidRDefault="00EC79D5">
            <w:pPr>
              <w:pStyle w:val="ConsPlusNormal"/>
              <w:jc w:val="center"/>
            </w:pPr>
            <w:r>
              <w:t>296.</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blPrEx>
          <w:tblBorders>
            <w:insideH w:val="nil"/>
          </w:tblBorders>
        </w:tblPrEx>
        <w:tc>
          <w:tcPr>
            <w:tcW w:w="1247" w:type="dxa"/>
            <w:tcBorders>
              <w:bottom w:val="nil"/>
            </w:tcBorders>
          </w:tcPr>
          <w:p w:rsidR="00EC79D5" w:rsidRDefault="00EC79D5">
            <w:pPr>
              <w:pStyle w:val="ConsPlusNormal"/>
              <w:jc w:val="center"/>
            </w:pPr>
            <w:r>
              <w:t>297.</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8560,4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4000,0</w:t>
            </w:r>
          </w:p>
        </w:tc>
        <w:tc>
          <w:tcPr>
            <w:tcW w:w="1191" w:type="dxa"/>
            <w:tcBorders>
              <w:bottom w:val="nil"/>
            </w:tcBorders>
          </w:tcPr>
          <w:p w:rsidR="00EC79D5" w:rsidRDefault="00EC79D5">
            <w:pPr>
              <w:pStyle w:val="ConsPlusNormal"/>
              <w:jc w:val="center"/>
            </w:pPr>
            <w:r>
              <w:t>4560,4</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lastRenderedPageBreak/>
              <w:t xml:space="preserve">(п. 297 в ред. </w:t>
            </w:r>
            <w:hyperlink r:id="rId1488" w:history="1">
              <w:r>
                <w:rPr>
                  <w:color w:val="0000FF"/>
                </w:rPr>
                <w:t>Постановления</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298.</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492,1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123,8</w:t>
            </w:r>
          </w:p>
        </w:tc>
        <w:tc>
          <w:tcPr>
            <w:tcW w:w="1191" w:type="dxa"/>
            <w:tcBorders>
              <w:bottom w:val="nil"/>
            </w:tcBorders>
          </w:tcPr>
          <w:p w:rsidR="00EC79D5" w:rsidRDefault="00EC79D5">
            <w:pPr>
              <w:pStyle w:val="ConsPlusNormal"/>
              <w:jc w:val="center"/>
            </w:pPr>
            <w:r>
              <w:t>368,3</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298 в ред. </w:t>
            </w:r>
            <w:hyperlink r:id="rId1489" w:history="1">
              <w:r>
                <w:rPr>
                  <w:color w:val="0000FF"/>
                </w:rPr>
                <w:t>Постановления</w:t>
              </w:r>
            </w:hyperlink>
            <w:r>
              <w:t xml:space="preserve"> Правительства Свердловской области от 31.05.2017</w:t>
            </w:r>
          </w:p>
          <w:p w:rsidR="00EC79D5" w:rsidRDefault="00EC79D5">
            <w:pPr>
              <w:pStyle w:val="ConsPlusNormal"/>
              <w:jc w:val="both"/>
            </w:pPr>
            <w:r>
              <w:t>N 371-ПП)</w:t>
            </w:r>
          </w:p>
        </w:tc>
      </w:tr>
      <w:tr w:rsidR="00EC79D5">
        <w:tc>
          <w:tcPr>
            <w:tcW w:w="1247" w:type="dxa"/>
          </w:tcPr>
          <w:p w:rsidR="00EC79D5" w:rsidRDefault="00EC79D5">
            <w:pPr>
              <w:pStyle w:val="ConsPlusNormal"/>
              <w:jc w:val="center"/>
            </w:pPr>
            <w:r>
              <w:t>299.</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300.</w:t>
            </w:r>
          </w:p>
        </w:tc>
        <w:tc>
          <w:tcPr>
            <w:tcW w:w="2948" w:type="dxa"/>
          </w:tcPr>
          <w:p w:rsidR="00EC79D5" w:rsidRDefault="00EC79D5">
            <w:pPr>
              <w:pStyle w:val="ConsPlusNormal"/>
            </w:pPr>
            <w:r>
              <w:t>Газификация жилых домов по ул. Елисеева, Королева, Ленина, Советская, Р. Люксембург, Береговая, переулок Новый, переулок Красноармейский, ул. Фрунзе, ул. Мира, пгт. Арти Свердловской области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301.</w:t>
            </w:r>
          </w:p>
        </w:tc>
        <w:tc>
          <w:tcPr>
            <w:tcW w:w="2948" w:type="dxa"/>
          </w:tcPr>
          <w:p w:rsidR="00EC79D5" w:rsidRDefault="00EC79D5">
            <w:pPr>
              <w:pStyle w:val="ConsPlusNormal"/>
            </w:pPr>
            <w:r>
              <w:t>ВСЕГО по объекту "Газификация жилых домов по ул. Елисеева, Королева, Ленина, Советская, Р. Люксембург, Береговая, переулок Новый, переулок Красноармейский, ул. Фрунзе, ул. Мира в пгт. Арти Свердловской области",</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р.п. Арти</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19890,3</w:t>
            </w:r>
          </w:p>
        </w:tc>
        <w:tc>
          <w:tcPr>
            <w:tcW w:w="1924" w:type="dxa"/>
          </w:tcPr>
          <w:p w:rsidR="00EC79D5" w:rsidRDefault="00EC79D5">
            <w:pPr>
              <w:pStyle w:val="ConsPlusNormal"/>
              <w:jc w:val="center"/>
            </w:pPr>
            <w:r>
              <w:t>22784,9</w:t>
            </w:r>
          </w:p>
        </w:tc>
        <w:tc>
          <w:tcPr>
            <w:tcW w:w="829" w:type="dxa"/>
          </w:tcPr>
          <w:p w:rsidR="00EC79D5" w:rsidRDefault="00EC79D5">
            <w:pPr>
              <w:pStyle w:val="ConsPlusNormal"/>
              <w:jc w:val="center"/>
            </w:pPr>
            <w:r>
              <w:t>2016</w:t>
            </w:r>
          </w:p>
        </w:tc>
        <w:tc>
          <w:tcPr>
            <w:tcW w:w="1459" w:type="dxa"/>
          </w:tcPr>
          <w:p w:rsidR="00EC79D5" w:rsidRDefault="00EC79D5">
            <w:pPr>
              <w:pStyle w:val="ConsPlusNormal"/>
              <w:jc w:val="center"/>
            </w:pPr>
            <w:r>
              <w:t>2016</w:t>
            </w:r>
          </w:p>
        </w:tc>
        <w:tc>
          <w:tcPr>
            <w:tcW w:w="1361" w:type="dxa"/>
          </w:tcPr>
          <w:p w:rsidR="00EC79D5" w:rsidRDefault="00EC79D5">
            <w:pPr>
              <w:pStyle w:val="ConsPlusNormal"/>
              <w:jc w:val="center"/>
            </w:pPr>
            <w:r>
              <w:t>22645,1</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22645,1</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302.</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303.</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21948,0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21948,0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304.</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697,1</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697,1</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lastRenderedPageBreak/>
              <w:t>305.</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306.</w:t>
            </w:r>
          </w:p>
        </w:tc>
        <w:tc>
          <w:tcPr>
            <w:tcW w:w="2948" w:type="dxa"/>
          </w:tcPr>
          <w:p w:rsidR="00EC79D5" w:rsidRDefault="00EC79D5">
            <w:pPr>
              <w:pStyle w:val="ConsPlusNormal"/>
            </w:pPr>
            <w:r>
              <w:t>Газоснабжение жилых домов Ачитский район, пос. Ачит по ул. Юбилейная, ул. 8 Марта, пер. Первомайский</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307.</w:t>
            </w:r>
          </w:p>
        </w:tc>
        <w:tc>
          <w:tcPr>
            <w:tcW w:w="2948" w:type="dxa"/>
          </w:tcPr>
          <w:p w:rsidR="00EC79D5" w:rsidRDefault="00EC79D5">
            <w:pPr>
              <w:pStyle w:val="ConsPlusNormal"/>
            </w:pPr>
            <w:r>
              <w:t>Всего по объекту "Газоснабжение жилых домов Ачитский район, пос. Ачит по ул. Юбилейная, ул. 8 Марта, пер. Первомайский",</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р.п. Ачит</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4509,7</w:t>
            </w:r>
          </w:p>
        </w:tc>
        <w:tc>
          <w:tcPr>
            <w:tcW w:w="1924" w:type="dxa"/>
          </w:tcPr>
          <w:p w:rsidR="00EC79D5" w:rsidRDefault="00EC79D5">
            <w:pPr>
              <w:pStyle w:val="ConsPlusNormal"/>
              <w:jc w:val="center"/>
            </w:pPr>
            <w:r>
              <w:t>3053,8</w:t>
            </w:r>
          </w:p>
        </w:tc>
        <w:tc>
          <w:tcPr>
            <w:tcW w:w="829" w:type="dxa"/>
          </w:tcPr>
          <w:p w:rsidR="00EC79D5" w:rsidRDefault="00EC79D5">
            <w:pPr>
              <w:pStyle w:val="ConsPlusNormal"/>
              <w:jc w:val="center"/>
            </w:pPr>
            <w:r>
              <w:t>2016</w:t>
            </w:r>
          </w:p>
        </w:tc>
        <w:tc>
          <w:tcPr>
            <w:tcW w:w="1459" w:type="dxa"/>
          </w:tcPr>
          <w:p w:rsidR="00EC79D5" w:rsidRDefault="00EC79D5">
            <w:pPr>
              <w:pStyle w:val="ConsPlusNormal"/>
              <w:jc w:val="center"/>
            </w:pPr>
            <w:r>
              <w:t>2016</w:t>
            </w:r>
          </w:p>
        </w:tc>
        <w:tc>
          <w:tcPr>
            <w:tcW w:w="1361" w:type="dxa"/>
          </w:tcPr>
          <w:p w:rsidR="00EC79D5" w:rsidRDefault="00EC79D5">
            <w:pPr>
              <w:pStyle w:val="ConsPlusNormal"/>
              <w:jc w:val="center"/>
            </w:pPr>
            <w:r>
              <w:t>2955,3</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2955,3</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308.</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309.</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2729,8</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2729,8</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310.</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225,5</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225,5</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311.</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312.</w:t>
            </w:r>
          </w:p>
        </w:tc>
        <w:tc>
          <w:tcPr>
            <w:tcW w:w="2948" w:type="dxa"/>
          </w:tcPr>
          <w:p w:rsidR="00EC79D5" w:rsidRDefault="00EC79D5">
            <w:pPr>
              <w:pStyle w:val="ConsPlusNormal"/>
            </w:pPr>
            <w:r>
              <w:t>Расширение сети газоснабжения от ГРПШ-6 в п. Бисерть. III этап</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313.</w:t>
            </w:r>
          </w:p>
        </w:tc>
        <w:tc>
          <w:tcPr>
            <w:tcW w:w="2948" w:type="dxa"/>
          </w:tcPr>
          <w:p w:rsidR="00EC79D5" w:rsidRDefault="00EC79D5">
            <w:pPr>
              <w:pStyle w:val="ConsPlusNormal"/>
            </w:pPr>
            <w:r>
              <w:t>ВСЕГО по объекту "Расширение сети газоснабжения от ГРПШ-6 в п. Бисерть. III этап",</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р.п. Бисерть</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14190,8</w:t>
            </w:r>
          </w:p>
        </w:tc>
        <w:tc>
          <w:tcPr>
            <w:tcW w:w="1924" w:type="dxa"/>
          </w:tcPr>
          <w:p w:rsidR="00EC79D5" w:rsidRDefault="00EC79D5">
            <w:pPr>
              <w:pStyle w:val="ConsPlusNormal"/>
              <w:jc w:val="center"/>
            </w:pPr>
            <w:r>
              <w:t>11664,1</w:t>
            </w:r>
          </w:p>
        </w:tc>
        <w:tc>
          <w:tcPr>
            <w:tcW w:w="829" w:type="dxa"/>
          </w:tcPr>
          <w:p w:rsidR="00EC79D5" w:rsidRDefault="00EC79D5">
            <w:pPr>
              <w:pStyle w:val="ConsPlusNormal"/>
              <w:jc w:val="center"/>
            </w:pPr>
            <w:r>
              <w:t>2016</w:t>
            </w:r>
          </w:p>
        </w:tc>
        <w:tc>
          <w:tcPr>
            <w:tcW w:w="1459" w:type="dxa"/>
          </w:tcPr>
          <w:p w:rsidR="00EC79D5" w:rsidRDefault="00EC79D5">
            <w:pPr>
              <w:pStyle w:val="ConsPlusNormal"/>
              <w:jc w:val="center"/>
            </w:pPr>
            <w:r>
              <w:t>2016</w:t>
            </w:r>
          </w:p>
        </w:tc>
        <w:tc>
          <w:tcPr>
            <w:tcW w:w="1361" w:type="dxa"/>
          </w:tcPr>
          <w:p w:rsidR="00EC79D5" w:rsidRDefault="00EC79D5">
            <w:pPr>
              <w:pStyle w:val="ConsPlusNormal"/>
              <w:jc w:val="center"/>
            </w:pPr>
            <w:r>
              <w:t>11664,1</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11664,1</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314.</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315.</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11208,9</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11208,9</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lastRenderedPageBreak/>
              <w:t>316.</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455,2</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455,2</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317.</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318.</w:t>
            </w:r>
          </w:p>
        </w:tc>
        <w:tc>
          <w:tcPr>
            <w:tcW w:w="2948" w:type="dxa"/>
          </w:tcPr>
          <w:p w:rsidR="00EC79D5" w:rsidRDefault="00EC79D5">
            <w:pPr>
              <w:pStyle w:val="ConsPlusNormal"/>
            </w:pPr>
            <w:r>
              <w:t>Газоснабжение юго-восточной части Центрального жилого района (Кордон) в г. Ивдель Свердловской области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319.</w:t>
            </w:r>
          </w:p>
        </w:tc>
        <w:tc>
          <w:tcPr>
            <w:tcW w:w="2948" w:type="dxa"/>
          </w:tcPr>
          <w:p w:rsidR="00EC79D5" w:rsidRDefault="00EC79D5">
            <w:pPr>
              <w:pStyle w:val="ConsPlusNormal"/>
            </w:pPr>
            <w:r>
              <w:t>ВСЕГО по объекту "Газоснабжение юго-восточной части Центрального жилого района (Кордон) в г. Ивдель Свердловской области",</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г. Ивдель</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7302,6</w:t>
            </w:r>
          </w:p>
        </w:tc>
        <w:tc>
          <w:tcPr>
            <w:tcW w:w="1924" w:type="dxa"/>
          </w:tcPr>
          <w:p w:rsidR="00EC79D5" w:rsidRDefault="00EC79D5">
            <w:pPr>
              <w:pStyle w:val="ConsPlusNormal"/>
              <w:jc w:val="center"/>
            </w:pPr>
            <w:r>
              <w:t>6773,9</w:t>
            </w:r>
          </w:p>
        </w:tc>
        <w:tc>
          <w:tcPr>
            <w:tcW w:w="829" w:type="dxa"/>
          </w:tcPr>
          <w:p w:rsidR="00EC79D5" w:rsidRDefault="00EC79D5">
            <w:pPr>
              <w:pStyle w:val="ConsPlusNormal"/>
              <w:jc w:val="center"/>
            </w:pPr>
            <w:r>
              <w:t>2016</w:t>
            </w:r>
          </w:p>
        </w:tc>
        <w:tc>
          <w:tcPr>
            <w:tcW w:w="1459" w:type="dxa"/>
          </w:tcPr>
          <w:p w:rsidR="00EC79D5" w:rsidRDefault="00EC79D5">
            <w:pPr>
              <w:pStyle w:val="ConsPlusNormal"/>
              <w:jc w:val="center"/>
            </w:pPr>
            <w:r>
              <w:t>2016</w:t>
            </w:r>
          </w:p>
        </w:tc>
        <w:tc>
          <w:tcPr>
            <w:tcW w:w="1361" w:type="dxa"/>
          </w:tcPr>
          <w:p w:rsidR="00EC79D5" w:rsidRDefault="00EC79D5">
            <w:pPr>
              <w:pStyle w:val="ConsPlusNormal"/>
              <w:jc w:val="center"/>
            </w:pPr>
            <w:r>
              <w:t>6773,9</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6773,9</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320.</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321.</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6043,6</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6043,6</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322.</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730,3</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730,3</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323.</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324.</w:t>
            </w:r>
          </w:p>
        </w:tc>
        <w:tc>
          <w:tcPr>
            <w:tcW w:w="2948" w:type="dxa"/>
          </w:tcPr>
          <w:p w:rsidR="00EC79D5" w:rsidRDefault="00EC79D5">
            <w:pPr>
              <w:pStyle w:val="ConsPlusNormal"/>
            </w:pPr>
            <w:r>
              <w:t>Газоснабжение жилых домов в кварталах N 174, 179, 184, 189, 193, 196, 201 в г. Ирбит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325.</w:t>
            </w:r>
          </w:p>
        </w:tc>
        <w:tc>
          <w:tcPr>
            <w:tcW w:w="2948" w:type="dxa"/>
          </w:tcPr>
          <w:p w:rsidR="00EC79D5" w:rsidRDefault="00EC79D5">
            <w:pPr>
              <w:pStyle w:val="ConsPlusNormal"/>
            </w:pPr>
            <w:r>
              <w:t>ВСЕГО по объекту "Газоснабжение жилых домов в кварталах N 174, 179, 184, 189, 193, 196, 201 в г. Ирбит",</w:t>
            </w:r>
          </w:p>
          <w:p w:rsidR="00EC79D5" w:rsidRDefault="00EC79D5">
            <w:pPr>
              <w:pStyle w:val="ConsPlusNormal"/>
            </w:pPr>
            <w:r>
              <w:lastRenderedPageBreak/>
              <w:t>в том числе</w:t>
            </w:r>
          </w:p>
        </w:tc>
        <w:tc>
          <w:tcPr>
            <w:tcW w:w="2209" w:type="dxa"/>
          </w:tcPr>
          <w:p w:rsidR="00EC79D5" w:rsidRDefault="00EC79D5">
            <w:pPr>
              <w:pStyle w:val="ConsPlusNormal"/>
            </w:pPr>
            <w:r>
              <w:lastRenderedPageBreak/>
              <w:t>Свердловская область, г. Ирбит</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7643,4</w:t>
            </w:r>
          </w:p>
        </w:tc>
        <w:tc>
          <w:tcPr>
            <w:tcW w:w="1924" w:type="dxa"/>
          </w:tcPr>
          <w:p w:rsidR="00EC79D5" w:rsidRDefault="00EC79D5">
            <w:pPr>
              <w:pStyle w:val="ConsPlusNormal"/>
              <w:jc w:val="center"/>
            </w:pPr>
            <w:r>
              <w:t>7137,4</w:t>
            </w:r>
          </w:p>
        </w:tc>
        <w:tc>
          <w:tcPr>
            <w:tcW w:w="829" w:type="dxa"/>
          </w:tcPr>
          <w:p w:rsidR="00EC79D5" w:rsidRDefault="00EC79D5">
            <w:pPr>
              <w:pStyle w:val="ConsPlusNormal"/>
              <w:jc w:val="center"/>
            </w:pPr>
            <w:r>
              <w:t>2016</w:t>
            </w:r>
          </w:p>
        </w:tc>
        <w:tc>
          <w:tcPr>
            <w:tcW w:w="1459" w:type="dxa"/>
          </w:tcPr>
          <w:p w:rsidR="00EC79D5" w:rsidRDefault="00EC79D5">
            <w:pPr>
              <w:pStyle w:val="ConsPlusNormal"/>
              <w:jc w:val="center"/>
            </w:pPr>
            <w:r>
              <w:t>2016</w:t>
            </w:r>
          </w:p>
        </w:tc>
        <w:tc>
          <w:tcPr>
            <w:tcW w:w="1361" w:type="dxa"/>
          </w:tcPr>
          <w:p w:rsidR="00EC79D5" w:rsidRDefault="00EC79D5">
            <w:pPr>
              <w:pStyle w:val="ConsPlusNormal"/>
              <w:jc w:val="center"/>
            </w:pPr>
            <w:r>
              <w:t>7137,4</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7137,4</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326.</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327.</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6662,4</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6662,4</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328.</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475,0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475,0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329.</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330.</w:t>
            </w:r>
          </w:p>
        </w:tc>
        <w:tc>
          <w:tcPr>
            <w:tcW w:w="2948" w:type="dxa"/>
          </w:tcPr>
          <w:p w:rsidR="00EC79D5" w:rsidRDefault="00EC79D5">
            <w:pPr>
              <w:pStyle w:val="ConsPlusNormal"/>
            </w:pPr>
            <w:r>
              <w:t>Газоснабжение жилых домов по ул. Мира, Строителей, Ожиганова, Мелиораторов, Молодежная в пос. Пионерский Ирбитского района Свердловской области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331.</w:t>
            </w:r>
          </w:p>
        </w:tc>
        <w:tc>
          <w:tcPr>
            <w:tcW w:w="2948" w:type="dxa"/>
          </w:tcPr>
          <w:p w:rsidR="00EC79D5" w:rsidRDefault="00EC79D5">
            <w:pPr>
              <w:pStyle w:val="ConsPlusNormal"/>
            </w:pPr>
            <w:r>
              <w:t>Всего по объекту "Газоснабжение жилых домов по ул. Мира, Строителей, Ожиганова, Мелиораторов, Молодежная в пос. Пионерский Ирбитского района Свердловской области",</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р.п. Пионерский</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5984,0</w:t>
            </w:r>
          </w:p>
        </w:tc>
        <w:tc>
          <w:tcPr>
            <w:tcW w:w="1924" w:type="dxa"/>
          </w:tcPr>
          <w:p w:rsidR="00EC79D5" w:rsidRDefault="00EC79D5">
            <w:pPr>
              <w:pStyle w:val="ConsPlusNormal"/>
              <w:jc w:val="center"/>
            </w:pPr>
            <w:r>
              <w:t>5482,5</w:t>
            </w:r>
          </w:p>
        </w:tc>
        <w:tc>
          <w:tcPr>
            <w:tcW w:w="829" w:type="dxa"/>
          </w:tcPr>
          <w:p w:rsidR="00EC79D5" w:rsidRDefault="00EC79D5">
            <w:pPr>
              <w:pStyle w:val="ConsPlusNormal"/>
              <w:jc w:val="center"/>
            </w:pPr>
            <w:r>
              <w:t>2016</w:t>
            </w:r>
          </w:p>
        </w:tc>
        <w:tc>
          <w:tcPr>
            <w:tcW w:w="1459" w:type="dxa"/>
          </w:tcPr>
          <w:p w:rsidR="00EC79D5" w:rsidRDefault="00EC79D5">
            <w:pPr>
              <w:pStyle w:val="ConsPlusNormal"/>
              <w:jc w:val="center"/>
            </w:pPr>
            <w:r>
              <w:t>2016</w:t>
            </w:r>
          </w:p>
        </w:tc>
        <w:tc>
          <w:tcPr>
            <w:tcW w:w="1361" w:type="dxa"/>
          </w:tcPr>
          <w:p w:rsidR="00EC79D5" w:rsidRDefault="00EC79D5">
            <w:pPr>
              <w:pStyle w:val="ConsPlusNormal"/>
              <w:jc w:val="center"/>
            </w:pPr>
            <w:r>
              <w:t>5482,5</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5482,5</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332.</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333.</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5275,8</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5275,8</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334.</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206,7</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206,7</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335.</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lastRenderedPageBreak/>
              <w:t>336.</w:t>
            </w:r>
          </w:p>
        </w:tc>
        <w:tc>
          <w:tcPr>
            <w:tcW w:w="2948" w:type="dxa"/>
          </w:tcPr>
          <w:p w:rsidR="00EC79D5" w:rsidRDefault="00EC79D5">
            <w:pPr>
              <w:pStyle w:val="ConsPlusNormal"/>
            </w:pPr>
            <w:r>
              <w:t>Газоснабжение жилых домов по улицам Молодежная, Раздольная, Майская, Полевая, пер. Зеленый, пер. Радужный в п. Пионерский Ирбитского района Свердловской области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337.</w:t>
            </w:r>
          </w:p>
        </w:tc>
        <w:tc>
          <w:tcPr>
            <w:tcW w:w="2948" w:type="dxa"/>
          </w:tcPr>
          <w:p w:rsidR="00EC79D5" w:rsidRDefault="00EC79D5">
            <w:pPr>
              <w:pStyle w:val="ConsPlusNormal"/>
            </w:pPr>
            <w:r>
              <w:t>Всего по объекту "Газоснабжение жилых домов по улицам Молодежная, Раздольная, Майская, Полевая, пер. Зеленый, пер. Радужный в п. Пионерский Ирбитского района Свердловской области",</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р.п. Пионерский</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4114,9</w:t>
            </w:r>
          </w:p>
        </w:tc>
        <w:tc>
          <w:tcPr>
            <w:tcW w:w="1924" w:type="dxa"/>
          </w:tcPr>
          <w:p w:rsidR="00EC79D5" w:rsidRDefault="00EC79D5">
            <w:pPr>
              <w:pStyle w:val="ConsPlusNormal"/>
              <w:jc w:val="center"/>
            </w:pPr>
            <w:r>
              <w:t>3684,3</w:t>
            </w:r>
          </w:p>
        </w:tc>
        <w:tc>
          <w:tcPr>
            <w:tcW w:w="829" w:type="dxa"/>
          </w:tcPr>
          <w:p w:rsidR="00EC79D5" w:rsidRDefault="00EC79D5">
            <w:pPr>
              <w:pStyle w:val="ConsPlusNormal"/>
              <w:jc w:val="center"/>
            </w:pPr>
            <w:r>
              <w:t>2016</w:t>
            </w:r>
          </w:p>
        </w:tc>
        <w:tc>
          <w:tcPr>
            <w:tcW w:w="1459" w:type="dxa"/>
          </w:tcPr>
          <w:p w:rsidR="00EC79D5" w:rsidRDefault="00EC79D5">
            <w:pPr>
              <w:pStyle w:val="ConsPlusNormal"/>
              <w:jc w:val="center"/>
            </w:pPr>
            <w:r>
              <w:t>2016</w:t>
            </w:r>
          </w:p>
        </w:tc>
        <w:tc>
          <w:tcPr>
            <w:tcW w:w="1361" w:type="dxa"/>
          </w:tcPr>
          <w:p w:rsidR="00EC79D5" w:rsidRDefault="00EC79D5">
            <w:pPr>
              <w:pStyle w:val="ConsPlusNormal"/>
              <w:jc w:val="center"/>
            </w:pPr>
            <w:r>
              <w:t>3684,3</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3684,3</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338.</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339.</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3535,2</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3535,2</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340.</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149,1</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149,1</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341.</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342.</w:t>
            </w:r>
          </w:p>
        </w:tc>
        <w:tc>
          <w:tcPr>
            <w:tcW w:w="2948" w:type="dxa"/>
          </w:tcPr>
          <w:p w:rsidR="00EC79D5" w:rsidRDefault="00EC79D5">
            <w:pPr>
              <w:pStyle w:val="ConsPlusNormal"/>
            </w:pPr>
            <w:r>
              <w:t xml:space="preserve">Расширение существующих сетей, газопровод среднего и распределительный газопровод низкого давления, газоснабжение жилых домов п. Октябрьский в городском округе Красноуральск Свердловской </w:t>
            </w:r>
            <w:r>
              <w:lastRenderedPageBreak/>
              <w:t>области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343.</w:t>
            </w:r>
          </w:p>
        </w:tc>
        <w:tc>
          <w:tcPr>
            <w:tcW w:w="2948" w:type="dxa"/>
          </w:tcPr>
          <w:p w:rsidR="00EC79D5" w:rsidRDefault="00EC79D5">
            <w:pPr>
              <w:pStyle w:val="ConsPlusNormal"/>
            </w:pPr>
            <w:r>
              <w:t>ВСЕГО по объекту "Расширение существующих сетей, газопровод среднего и распределительный газопровод низкого давления, газоснабжение жилых домов п. Октябрьский в городском округе Красноуральск Свердловской области",</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г. Красноуральск</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25102,6</w:t>
            </w:r>
          </w:p>
        </w:tc>
        <w:tc>
          <w:tcPr>
            <w:tcW w:w="1924" w:type="dxa"/>
          </w:tcPr>
          <w:p w:rsidR="00EC79D5" w:rsidRDefault="00EC79D5">
            <w:pPr>
              <w:pStyle w:val="ConsPlusNormal"/>
              <w:jc w:val="center"/>
            </w:pPr>
            <w:r>
              <w:t>28045,3</w:t>
            </w:r>
          </w:p>
        </w:tc>
        <w:tc>
          <w:tcPr>
            <w:tcW w:w="829" w:type="dxa"/>
          </w:tcPr>
          <w:p w:rsidR="00EC79D5" w:rsidRDefault="00EC79D5">
            <w:pPr>
              <w:pStyle w:val="ConsPlusNormal"/>
              <w:jc w:val="center"/>
            </w:pPr>
            <w:r>
              <w:t>2016</w:t>
            </w:r>
          </w:p>
        </w:tc>
        <w:tc>
          <w:tcPr>
            <w:tcW w:w="1459" w:type="dxa"/>
          </w:tcPr>
          <w:p w:rsidR="00EC79D5" w:rsidRDefault="00EC79D5">
            <w:pPr>
              <w:pStyle w:val="ConsPlusNormal"/>
              <w:jc w:val="center"/>
            </w:pPr>
            <w:r>
              <w:t>2016</w:t>
            </w:r>
          </w:p>
        </w:tc>
        <w:tc>
          <w:tcPr>
            <w:tcW w:w="1361" w:type="dxa"/>
          </w:tcPr>
          <w:p w:rsidR="00EC79D5" w:rsidRDefault="00EC79D5">
            <w:pPr>
              <w:pStyle w:val="ConsPlusNormal"/>
              <w:jc w:val="center"/>
            </w:pPr>
            <w:r>
              <w:t>28045,3</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28045,3</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344.</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345.</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24843,4</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24843,4</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346.</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3201,9</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3201,9</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347.</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348.</w:t>
            </w:r>
          </w:p>
        </w:tc>
        <w:tc>
          <w:tcPr>
            <w:tcW w:w="2948" w:type="dxa"/>
          </w:tcPr>
          <w:p w:rsidR="00EC79D5" w:rsidRDefault="00EC79D5">
            <w:pPr>
              <w:pStyle w:val="ConsPlusNormal"/>
            </w:pPr>
            <w:r>
              <w:t>"Газоснабжение жилых домов частного сектора в г. Красноуфимске". 1. Участок N VI Жилой район "Учхоз" (ул. Буткинская, ул. Азина, ул. Мостовая, ул. Зауфимская, ул. Варгина, пер. Буткинский). 2. Участок N XII "Жилые дома N 26 - 89 по ул. Азина"</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349.</w:t>
            </w:r>
          </w:p>
        </w:tc>
        <w:tc>
          <w:tcPr>
            <w:tcW w:w="2948" w:type="dxa"/>
          </w:tcPr>
          <w:p w:rsidR="00EC79D5" w:rsidRDefault="00EC79D5">
            <w:pPr>
              <w:pStyle w:val="ConsPlusNormal"/>
            </w:pPr>
            <w:r>
              <w:t xml:space="preserve">ВСЕГО по объекту "Газоснабжение жилых домов частного сектора в г. </w:t>
            </w:r>
            <w:r>
              <w:lastRenderedPageBreak/>
              <w:t>Красноуфимске"</w:t>
            </w:r>
          </w:p>
          <w:p w:rsidR="00EC79D5" w:rsidRDefault="00EC79D5">
            <w:pPr>
              <w:pStyle w:val="ConsPlusNormal"/>
            </w:pPr>
            <w:r>
              <w:t>1. Участок N VI Жилой район "Учхоз" (ул. Буткинская, ул. Азина, ул. Мостовая, ул. Зауфимская, ул. Варгина, пер. Буткинский).</w:t>
            </w:r>
          </w:p>
          <w:p w:rsidR="00EC79D5" w:rsidRDefault="00EC79D5">
            <w:pPr>
              <w:pStyle w:val="ConsPlusNormal"/>
            </w:pPr>
            <w:r>
              <w:t>2. Участок N XII "Жилые дома N 26 - 89 по ул. Азина",</w:t>
            </w:r>
          </w:p>
          <w:p w:rsidR="00EC79D5" w:rsidRDefault="00EC79D5">
            <w:pPr>
              <w:pStyle w:val="ConsPlusNormal"/>
            </w:pPr>
            <w:r>
              <w:t>в том числе</w:t>
            </w:r>
          </w:p>
        </w:tc>
        <w:tc>
          <w:tcPr>
            <w:tcW w:w="2209" w:type="dxa"/>
          </w:tcPr>
          <w:p w:rsidR="00EC79D5" w:rsidRDefault="00EC79D5">
            <w:pPr>
              <w:pStyle w:val="ConsPlusNormal"/>
            </w:pPr>
            <w:r>
              <w:lastRenderedPageBreak/>
              <w:t>Свердловская область, г. Красноуфимск</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9830,0</w:t>
            </w:r>
          </w:p>
        </w:tc>
        <w:tc>
          <w:tcPr>
            <w:tcW w:w="1924" w:type="dxa"/>
          </w:tcPr>
          <w:p w:rsidR="00EC79D5" w:rsidRDefault="00EC79D5">
            <w:pPr>
              <w:pStyle w:val="ConsPlusNormal"/>
              <w:jc w:val="center"/>
            </w:pPr>
            <w:r>
              <w:t>6909,8</w:t>
            </w:r>
          </w:p>
        </w:tc>
        <w:tc>
          <w:tcPr>
            <w:tcW w:w="829" w:type="dxa"/>
          </w:tcPr>
          <w:p w:rsidR="00EC79D5" w:rsidRDefault="00EC79D5">
            <w:pPr>
              <w:pStyle w:val="ConsPlusNormal"/>
              <w:jc w:val="center"/>
            </w:pPr>
            <w:r>
              <w:t>2016</w:t>
            </w:r>
          </w:p>
        </w:tc>
        <w:tc>
          <w:tcPr>
            <w:tcW w:w="1459" w:type="dxa"/>
          </w:tcPr>
          <w:p w:rsidR="00EC79D5" w:rsidRDefault="00EC79D5">
            <w:pPr>
              <w:pStyle w:val="ConsPlusNormal"/>
              <w:jc w:val="center"/>
            </w:pPr>
            <w:r>
              <w:t>2016</w:t>
            </w:r>
          </w:p>
        </w:tc>
        <w:tc>
          <w:tcPr>
            <w:tcW w:w="1361" w:type="dxa"/>
          </w:tcPr>
          <w:p w:rsidR="00EC79D5" w:rsidRDefault="00EC79D5">
            <w:pPr>
              <w:pStyle w:val="ConsPlusNormal"/>
              <w:jc w:val="center"/>
            </w:pPr>
            <w:r>
              <w:t>6909,8</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6909,8</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350.</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351.</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5845,5</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5845,5</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352.</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1064,3</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1064,3</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353.</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354.</w:t>
            </w:r>
          </w:p>
        </w:tc>
        <w:tc>
          <w:tcPr>
            <w:tcW w:w="2948" w:type="dxa"/>
          </w:tcPr>
          <w:p w:rsidR="00EC79D5" w:rsidRDefault="00EC79D5">
            <w:pPr>
              <w:pStyle w:val="ConsPlusNormal"/>
            </w:pPr>
            <w:r>
              <w:t>Строительство распределительного газопровода высокого давления с установкой ГРПШ-1 и низкого давления подключения (присоединения) объектов к газораспределительной сети (жилые дома) ул. Есенина, ул. Пушкина, ул. Ломоносова, пер. Есенина, город Красноуфимск, Свердловской области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355.</w:t>
            </w:r>
          </w:p>
        </w:tc>
        <w:tc>
          <w:tcPr>
            <w:tcW w:w="2948" w:type="dxa"/>
          </w:tcPr>
          <w:p w:rsidR="00EC79D5" w:rsidRDefault="00EC79D5">
            <w:pPr>
              <w:pStyle w:val="ConsPlusNormal"/>
            </w:pPr>
            <w:r>
              <w:t xml:space="preserve">ВСЕГО по объекту "Строительство распределительного </w:t>
            </w:r>
            <w:r>
              <w:lastRenderedPageBreak/>
              <w:t>газопровода высокого давления с установкой ГРПШ-1 и низкого давления подключения (присоединения) объектов к газораспределительной сети (жилые дома) ул. Есенина, Пушкина, Ломоносова, пер. Есенина, город Красноуфимск, Свердловской области",</w:t>
            </w:r>
          </w:p>
          <w:p w:rsidR="00EC79D5" w:rsidRDefault="00EC79D5">
            <w:pPr>
              <w:pStyle w:val="ConsPlusNormal"/>
            </w:pPr>
            <w:r>
              <w:t>в том числе</w:t>
            </w:r>
          </w:p>
        </w:tc>
        <w:tc>
          <w:tcPr>
            <w:tcW w:w="2209" w:type="dxa"/>
          </w:tcPr>
          <w:p w:rsidR="00EC79D5" w:rsidRDefault="00EC79D5">
            <w:pPr>
              <w:pStyle w:val="ConsPlusNormal"/>
            </w:pPr>
            <w:r>
              <w:lastRenderedPageBreak/>
              <w:t>Свердловская область, г. Красноуфимск</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3731,9</w:t>
            </w:r>
          </w:p>
        </w:tc>
        <w:tc>
          <w:tcPr>
            <w:tcW w:w="1924" w:type="dxa"/>
          </w:tcPr>
          <w:p w:rsidR="00EC79D5" w:rsidRDefault="00EC79D5">
            <w:pPr>
              <w:pStyle w:val="ConsPlusNormal"/>
              <w:jc w:val="center"/>
            </w:pPr>
            <w:r>
              <w:t>3654,5</w:t>
            </w:r>
          </w:p>
        </w:tc>
        <w:tc>
          <w:tcPr>
            <w:tcW w:w="829" w:type="dxa"/>
          </w:tcPr>
          <w:p w:rsidR="00EC79D5" w:rsidRDefault="00EC79D5">
            <w:pPr>
              <w:pStyle w:val="ConsPlusNormal"/>
              <w:jc w:val="center"/>
            </w:pPr>
            <w:r>
              <w:t>2016</w:t>
            </w:r>
          </w:p>
        </w:tc>
        <w:tc>
          <w:tcPr>
            <w:tcW w:w="1459" w:type="dxa"/>
          </w:tcPr>
          <w:p w:rsidR="00EC79D5" w:rsidRDefault="00EC79D5">
            <w:pPr>
              <w:pStyle w:val="ConsPlusNormal"/>
              <w:jc w:val="center"/>
            </w:pPr>
            <w:r>
              <w:t>2016</w:t>
            </w:r>
          </w:p>
        </w:tc>
        <w:tc>
          <w:tcPr>
            <w:tcW w:w="1361" w:type="dxa"/>
          </w:tcPr>
          <w:p w:rsidR="00EC79D5" w:rsidRDefault="00EC79D5">
            <w:pPr>
              <w:pStyle w:val="ConsPlusNormal"/>
              <w:jc w:val="center"/>
            </w:pPr>
            <w:r>
              <w:t>3594,1</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3594,1</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356.</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357.</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3173,8</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3173,8</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358.</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420,3</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420,3</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359.</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360.</w:t>
            </w:r>
          </w:p>
        </w:tc>
        <w:tc>
          <w:tcPr>
            <w:tcW w:w="2948" w:type="dxa"/>
          </w:tcPr>
          <w:p w:rsidR="00EC79D5" w:rsidRDefault="00EC79D5">
            <w:pPr>
              <w:pStyle w:val="ConsPlusNormal"/>
            </w:pPr>
            <w:r>
              <w:t>Газоснабжение жилых домов по ул. Цветочная, Белогорская, Ермака, пер. Ермака в г. Красноуфимске Свердловской области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361.</w:t>
            </w:r>
          </w:p>
        </w:tc>
        <w:tc>
          <w:tcPr>
            <w:tcW w:w="2948" w:type="dxa"/>
          </w:tcPr>
          <w:p w:rsidR="00EC79D5" w:rsidRDefault="00EC79D5">
            <w:pPr>
              <w:pStyle w:val="ConsPlusNormal"/>
            </w:pPr>
            <w:r>
              <w:t>ВСЕГО по объекту "Газоснабжение жилых домов по ул. Цветочная, Белогорская, Ермака, пер. Ермака в г. Красноуфимске Свердловской области",</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г. Красноуфимск</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3912,4</w:t>
            </w:r>
          </w:p>
        </w:tc>
        <w:tc>
          <w:tcPr>
            <w:tcW w:w="1924" w:type="dxa"/>
          </w:tcPr>
          <w:p w:rsidR="00EC79D5" w:rsidRDefault="00EC79D5">
            <w:pPr>
              <w:pStyle w:val="ConsPlusNormal"/>
              <w:jc w:val="center"/>
            </w:pPr>
            <w:r>
              <w:t>2800,6</w:t>
            </w:r>
          </w:p>
        </w:tc>
        <w:tc>
          <w:tcPr>
            <w:tcW w:w="829" w:type="dxa"/>
          </w:tcPr>
          <w:p w:rsidR="00EC79D5" w:rsidRDefault="00EC79D5">
            <w:pPr>
              <w:pStyle w:val="ConsPlusNormal"/>
              <w:jc w:val="center"/>
            </w:pPr>
            <w:r>
              <w:t>2016</w:t>
            </w:r>
          </w:p>
        </w:tc>
        <w:tc>
          <w:tcPr>
            <w:tcW w:w="1459" w:type="dxa"/>
          </w:tcPr>
          <w:p w:rsidR="00EC79D5" w:rsidRDefault="00EC79D5">
            <w:pPr>
              <w:pStyle w:val="ConsPlusNormal"/>
              <w:jc w:val="center"/>
            </w:pPr>
            <w:r>
              <w:t>2016</w:t>
            </w:r>
          </w:p>
        </w:tc>
        <w:tc>
          <w:tcPr>
            <w:tcW w:w="1361" w:type="dxa"/>
          </w:tcPr>
          <w:p w:rsidR="00EC79D5" w:rsidRDefault="00EC79D5">
            <w:pPr>
              <w:pStyle w:val="ConsPlusNormal"/>
              <w:jc w:val="center"/>
            </w:pPr>
            <w:r>
              <w:t>2800,6</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2800,6</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lastRenderedPageBreak/>
              <w:t>362.</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363.</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2355,4</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2355,4</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364.</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445,2</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445,2</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365.</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366.</w:t>
            </w:r>
          </w:p>
        </w:tc>
        <w:tc>
          <w:tcPr>
            <w:tcW w:w="2948" w:type="dxa"/>
          </w:tcPr>
          <w:p w:rsidR="00EC79D5" w:rsidRDefault="00EC79D5">
            <w:pPr>
              <w:pStyle w:val="ConsPlusNormal"/>
            </w:pPr>
            <w:r>
              <w:t>Газопровод для газоснабжения частных жилых домов в восточной части г. Невьянска Свердловской области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367.</w:t>
            </w:r>
          </w:p>
        </w:tc>
        <w:tc>
          <w:tcPr>
            <w:tcW w:w="2948" w:type="dxa"/>
          </w:tcPr>
          <w:p w:rsidR="00EC79D5" w:rsidRDefault="00EC79D5">
            <w:pPr>
              <w:pStyle w:val="ConsPlusNormal"/>
            </w:pPr>
            <w:r>
              <w:t>Всего по объекту "Газопровод для газоснабжения частных жилых домов в восточной части г. Невьянска Свердловской области",</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г. Невьянск</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19568,3</w:t>
            </w:r>
          </w:p>
        </w:tc>
        <w:tc>
          <w:tcPr>
            <w:tcW w:w="1924" w:type="dxa"/>
          </w:tcPr>
          <w:p w:rsidR="00EC79D5" w:rsidRDefault="00EC79D5">
            <w:pPr>
              <w:pStyle w:val="ConsPlusNormal"/>
              <w:jc w:val="center"/>
            </w:pPr>
            <w:r>
              <w:t>19257,2</w:t>
            </w:r>
          </w:p>
        </w:tc>
        <w:tc>
          <w:tcPr>
            <w:tcW w:w="829" w:type="dxa"/>
          </w:tcPr>
          <w:p w:rsidR="00EC79D5" w:rsidRDefault="00EC79D5">
            <w:pPr>
              <w:pStyle w:val="ConsPlusNormal"/>
              <w:jc w:val="center"/>
            </w:pPr>
            <w:r>
              <w:t>2016</w:t>
            </w:r>
          </w:p>
        </w:tc>
        <w:tc>
          <w:tcPr>
            <w:tcW w:w="1459" w:type="dxa"/>
          </w:tcPr>
          <w:p w:rsidR="00EC79D5" w:rsidRDefault="00EC79D5">
            <w:pPr>
              <w:pStyle w:val="ConsPlusNormal"/>
              <w:jc w:val="center"/>
            </w:pPr>
            <w:r>
              <w:t>2016</w:t>
            </w:r>
          </w:p>
        </w:tc>
        <w:tc>
          <w:tcPr>
            <w:tcW w:w="1361" w:type="dxa"/>
          </w:tcPr>
          <w:p w:rsidR="00EC79D5" w:rsidRDefault="00EC79D5">
            <w:pPr>
              <w:pStyle w:val="ConsPlusNormal"/>
              <w:jc w:val="center"/>
            </w:pPr>
            <w:r>
              <w:t>19257,2</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19257,2</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368.</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369.</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17300,3</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17300,3</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370.</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1956,9</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1956,9</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371.</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372.</w:t>
            </w:r>
          </w:p>
        </w:tc>
        <w:tc>
          <w:tcPr>
            <w:tcW w:w="2948" w:type="dxa"/>
          </w:tcPr>
          <w:p w:rsidR="00EC79D5" w:rsidRDefault="00EC79D5">
            <w:pPr>
              <w:pStyle w:val="ConsPlusNormal"/>
            </w:pPr>
            <w:r>
              <w:t>Газопровод высокого и низкого давления с установкой ГРПБ-7, ГРПБ-15, ГРПБ-16, ГРПБ-17, ГРПБ-18 в г. Новая Ляля</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373.</w:t>
            </w:r>
          </w:p>
        </w:tc>
        <w:tc>
          <w:tcPr>
            <w:tcW w:w="2948" w:type="dxa"/>
            <w:tcBorders>
              <w:bottom w:val="nil"/>
            </w:tcBorders>
          </w:tcPr>
          <w:p w:rsidR="00EC79D5" w:rsidRDefault="00EC79D5">
            <w:pPr>
              <w:pStyle w:val="ConsPlusNormal"/>
            </w:pPr>
            <w:r>
              <w:t>Всего по объекту "Газопровод высокого и низкого давления с установкой ГРПБ-7, ГРПБ-15, ГРПБ-16, ГРПБ-17, ГРПБ-18 в г. Новая Ляля",</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Новая Ляля</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28892,6</w:t>
            </w:r>
          </w:p>
        </w:tc>
        <w:tc>
          <w:tcPr>
            <w:tcW w:w="1924" w:type="dxa"/>
            <w:tcBorders>
              <w:bottom w:val="nil"/>
            </w:tcBorders>
          </w:tcPr>
          <w:p w:rsidR="00EC79D5" w:rsidRDefault="00EC79D5">
            <w:pPr>
              <w:pStyle w:val="ConsPlusNormal"/>
              <w:jc w:val="center"/>
            </w:pPr>
            <w:r>
              <w:t>26147,8</w:t>
            </w:r>
          </w:p>
        </w:tc>
        <w:tc>
          <w:tcPr>
            <w:tcW w:w="829" w:type="dxa"/>
            <w:tcBorders>
              <w:bottom w:val="nil"/>
            </w:tcBorders>
          </w:tcPr>
          <w:p w:rsidR="00EC79D5" w:rsidRDefault="00EC79D5">
            <w:pPr>
              <w:pStyle w:val="ConsPlusNormal"/>
              <w:jc w:val="center"/>
            </w:pPr>
            <w:r>
              <w:t>2016</w:t>
            </w:r>
          </w:p>
        </w:tc>
        <w:tc>
          <w:tcPr>
            <w:tcW w:w="1459" w:type="dxa"/>
            <w:tcBorders>
              <w:bottom w:val="nil"/>
            </w:tcBorders>
          </w:tcPr>
          <w:p w:rsidR="00EC79D5" w:rsidRDefault="00EC79D5">
            <w:pPr>
              <w:pStyle w:val="ConsPlusNormal"/>
              <w:jc w:val="center"/>
            </w:pPr>
            <w:r>
              <w:t>2017</w:t>
            </w:r>
          </w:p>
        </w:tc>
        <w:tc>
          <w:tcPr>
            <w:tcW w:w="1361" w:type="dxa"/>
            <w:tcBorders>
              <w:bottom w:val="nil"/>
            </w:tcBorders>
          </w:tcPr>
          <w:p w:rsidR="00EC79D5" w:rsidRDefault="00EC79D5">
            <w:pPr>
              <w:pStyle w:val="ConsPlusNormal"/>
              <w:jc w:val="center"/>
            </w:pPr>
            <w:r>
              <w:t>25672,7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15464,0</w:t>
            </w:r>
          </w:p>
        </w:tc>
        <w:tc>
          <w:tcPr>
            <w:tcW w:w="1191" w:type="dxa"/>
            <w:tcBorders>
              <w:bottom w:val="nil"/>
            </w:tcBorders>
          </w:tcPr>
          <w:p w:rsidR="00EC79D5" w:rsidRDefault="00EC79D5">
            <w:pPr>
              <w:pStyle w:val="ConsPlusNormal"/>
              <w:jc w:val="center"/>
            </w:pPr>
            <w:r>
              <w:t>10208,7</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373 в ред. </w:t>
            </w:r>
            <w:hyperlink r:id="rId1490" w:history="1">
              <w:r>
                <w:rPr>
                  <w:color w:val="0000FF"/>
                </w:rPr>
                <w:t>Постановления</w:t>
              </w:r>
            </w:hyperlink>
            <w:r>
              <w:t xml:space="preserve"> Правительства Свердловской области от 14.12.2017</w:t>
            </w:r>
          </w:p>
          <w:p w:rsidR="00EC79D5" w:rsidRDefault="00EC79D5">
            <w:pPr>
              <w:pStyle w:val="ConsPlusNormal"/>
              <w:jc w:val="both"/>
            </w:pPr>
            <w:r>
              <w:t>N 946-ПП)</w:t>
            </w:r>
          </w:p>
        </w:tc>
      </w:tr>
      <w:tr w:rsidR="00EC79D5">
        <w:tc>
          <w:tcPr>
            <w:tcW w:w="1247" w:type="dxa"/>
          </w:tcPr>
          <w:p w:rsidR="00EC79D5" w:rsidRDefault="00EC79D5">
            <w:pPr>
              <w:pStyle w:val="ConsPlusNormal"/>
              <w:jc w:val="center"/>
            </w:pPr>
            <w:r>
              <w:t>374.</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blPrEx>
          <w:tblBorders>
            <w:insideH w:val="nil"/>
          </w:tblBorders>
        </w:tblPrEx>
        <w:tc>
          <w:tcPr>
            <w:tcW w:w="1247" w:type="dxa"/>
            <w:tcBorders>
              <w:bottom w:val="nil"/>
            </w:tcBorders>
          </w:tcPr>
          <w:p w:rsidR="00EC79D5" w:rsidRDefault="00EC79D5">
            <w:pPr>
              <w:pStyle w:val="ConsPlusNormal"/>
              <w:jc w:val="center"/>
            </w:pPr>
            <w:r>
              <w:t>375.</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24874,0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15000,0</w:t>
            </w:r>
          </w:p>
        </w:tc>
        <w:tc>
          <w:tcPr>
            <w:tcW w:w="1191" w:type="dxa"/>
            <w:tcBorders>
              <w:bottom w:val="nil"/>
            </w:tcBorders>
          </w:tcPr>
          <w:p w:rsidR="00EC79D5" w:rsidRDefault="00EC79D5">
            <w:pPr>
              <w:pStyle w:val="ConsPlusNormal"/>
              <w:jc w:val="center"/>
            </w:pPr>
            <w:r>
              <w:t>9874,0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375 в ред. </w:t>
            </w:r>
            <w:hyperlink r:id="rId1491" w:history="1">
              <w:r>
                <w:rPr>
                  <w:color w:val="0000FF"/>
                </w:rPr>
                <w:t>Постановления</w:t>
              </w:r>
            </w:hyperlink>
            <w:r>
              <w:t xml:space="preserve"> Правительства Свердловской области от 14.12.2017</w:t>
            </w:r>
          </w:p>
          <w:p w:rsidR="00EC79D5" w:rsidRDefault="00EC79D5">
            <w:pPr>
              <w:pStyle w:val="ConsPlusNormal"/>
              <w:jc w:val="both"/>
            </w:pPr>
            <w:r>
              <w:t>N 946-ПП)</w:t>
            </w:r>
          </w:p>
        </w:tc>
      </w:tr>
      <w:tr w:rsidR="00EC79D5">
        <w:tblPrEx>
          <w:tblBorders>
            <w:insideH w:val="nil"/>
          </w:tblBorders>
        </w:tblPrEx>
        <w:tc>
          <w:tcPr>
            <w:tcW w:w="1247" w:type="dxa"/>
            <w:tcBorders>
              <w:bottom w:val="nil"/>
            </w:tcBorders>
          </w:tcPr>
          <w:p w:rsidR="00EC79D5" w:rsidRDefault="00EC79D5">
            <w:pPr>
              <w:pStyle w:val="ConsPlusNormal"/>
              <w:jc w:val="center"/>
            </w:pPr>
            <w:r>
              <w:t>376.</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798,7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464,0</w:t>
            </w:r>
          </w:p>
        </w:tc>
        <w:tc>
          <w:tcPr>
            <w:tcW w:w="1191" w:type="dxa"/>
            <w:tcBorders>
              <w:bottom w:val="nil"/>
            </w:tcBorders>
          </w:tcPr>
          <w:p w:rsidR="00EC79D5" w:rsidRDefault="00EC79D5">
            <w:pPr>
              <w:pStyle w:val="ConsPlusNormal"/>
              <w:jc w:val="center"/>
            </w:pPr>
            <w:r>
              <w:t>334,7</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376 в ред. </w:t>
            </w:r>
            <w:hyperlink r:id="rId1492" w:history="1">
              <w:r>
                <w:rPr>
                  <w:color w:val="0000FF"/>
                </w:rPr>
                <w:t>Постановления</w:t>
              </w:r>
            </w:hyperlink>
            <w:r>
              <w:t xml:space="preserve"> Правительства Свердловской области от 31.05.2017</w:t>
            </w:r>
          </w:p>
          <w:p w:rsidR="00EC79D5" w:rsidRDefault="00EC79D5">
            <w:pPr>
              <w:pStyle w:val="ConsPlusNormal"/>
              <w:jc w:val="both"/>
            </w:pPr>
            <w:r>
              <w:t>N 371-ПП)</w:t>
            </w:r>
          </w:p>
        </w:tc>
      </w:tr>
      <w:tr w:rsidR="00EC79D5">
        <w:tc>
          <w:tcPr>
            <w:tcW w:w="1247" w:type="dxa"/>
          </w:tcPr>
          <w:p w:rsidR="00EC79D5" w:rsidRDefault="00EC79D5">
            <w:pPr>
              <w:pStyle w:val="ConsPlusNormal"/>
              <w:jc w:val="center"/>
            </w:pPr>
            <w:r>
              <w:t>377.</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378.</w:t>
            </w:r>
          </w:p>
        </w:tc>
        <w:tc>
          <w:tcPr>
            <w:tcW w:w="2948" w:type="dxa"/>
          </w:tcPr>
          <w:p w:rsidR="00EC79D5" w:rsidRDefault="00EC79D5">
            <w:pPr>
              <w:pStyle w:val="ConsPlusNormal"/>
            </w:pPr>
            <w:r>
              <w:t>Сети газопроводов низкого давления от ГРП-2 в р.п. Пышма Свердловской области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379.</w:t>
            </w:r>
          </w:p>
        </w:tc>
        <w:tc>
          <w:tcPr>
            <w:tcW w:w="2948" w:type="dxa"/>
          </w:tcPr>
          <w:p w:rsidR="00EC79D5" w:rsidRDefault="00EC79D5">
            <w:pPr>
              <w:pStyle w:val="ConsPlusNormal"/>
            </w:pPr>
            <w:r>
              <w:t>Всего по объекту "Сети газопроводов низкого давления от ГРП-2 в р.п. Пышма Свердловской области",</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р.п. Пышма</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9247,5</w:t>
            </w:r>
          </w:p>
        </w:tc>
        <w:tc>
          <w:tcPr>
            <w:tcW w:w="1924" w:type="dxa"/>
          </w:tcPr>
          <w:p w:rsidR="00EC79D5" w:rsidRDefault="00EC79D5">
            <w:pPr>
              <w:pStyle w:val="ConsPlusNormal"/>
              <w:jc w:val="center"/>
            </w:pPr>
            <w:r>
              <w:t>9197,7</w:t>
            </w:r>
          </w:p>
        </w:tc>
        <w:tc>
          <w:tcPr>
            <w:tcW w:w="829" w:type="dxa"/>
          </w:tcPr>
          <w:p w:rsidR="00EC79D5" w:rsidRDefault="00EC79D5">
            <w:pPr>
              <w:pStyle w:val="ConsPlusNormal"/>
              <w:jc w:val="center"/>
            </w:pPr>
            <w:r>
              <w:t>2016</w:t>
            </w:r>
          </w:p>
        </w:tc>
        <w:tc>
          <w:tcPr>
            <w:tcW w:w="1459" w:type="dxa"/>
          </w:tcPr>
          <w:p w:rsidR="00EC79D5" w:rsidRDefault="00EC79D5">
            <w:pPr>
              <w:pStyle w:val="ConsPlusNormal"/>
              <w:jc w:val="center"/>
            </w:pPr>
            <w:r>
              <w:t>2016</w:t>
            </w:r>
          </w:p>
        </w:tc>
        <w:tc>
          <w:tcPr>
            <w:tcW w:w="1361" w:type="dxa"/>
          </w:tcPr>
          <w:p w:rsidR="00EC79D5" w:rsidRDefault="00EC79D5">
            <w:pPr>
              <w:pStyle w:val="ConsPlusNormal"/>
              <w:jc w:val="center"/>
            </w:pPr>
            <w:r>
              <w:t>9197,7</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9197,7</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lastRenderedPageBreak/>
              <w:t>380.</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381.</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8905,1</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8905,1</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382.</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292,6</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292,6</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383.</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384.</w:t>
            </w:r>
          </w:p>
        </w:tc>
        <w:tc>
          <w:tcPr>
            <w:tcW w:w="2948" w:type="dxa"/>
          </w:tcPr>
          <w:p w:rsidR="00EC79D5" w:rsidRDefault="00EC79D5">
            <w:pPr>
              <w:pStyle w:val="ConsPlusNormal"/>
            </w:pPr>
            <w:r>
              <w:t>Распределительный газопровод для газоснабжения частных жилых домов микрорайона Гавань г. Реж Свердловской области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blPrEx>
          <w:tblBorders>
            <w:insideH w:val="nil"/>
          </w:tblBorders>
        </w:tblPrEx>
        <w:tc>
          <w:tcPr>
            <w:tcW w:w="1247" w:type="dxa"/>
            <w:tcBorders>
              <w:bottom w:val="nil"/>
            </w:tcBorders>
          </w:tcPr>
          <w:p w:rsidR="00EC79D5" w:rsidRDefault="00EC79D5">
            <w:pPr>
              <w:pStyle w:val="ConsPlusNormal"/>
              <w:jc w:val="center"/>
            </w:pPr>
            <w:r>
              <w:t>385.</w:t>
            </w:r>
          </w:p>
        </w:tc>
        <w:tc>
          <w:tcPr>
            <w:tcW w:w="2948" w:type="dxa"/>
            <w:tcBorders>
              <w:bottom w:val="nil"/>
            </w:tcBorders>
          </w:tcPr>
          <w:p w:rsidR="00EC79D5" w:rsidRDefault="00EC79D5">
            <w:pPr>
              <w:pStyle w:val="ConsPlusNormal"/>
            </w:pPr>
            <w:r>
              <w:t>ВСЕГО по объекту "Распределительный газопровод для газоснабжения частных жилых домов микрорайона Гавань г. Реж Свердловской области",</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Реж</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72087,9</w:t>
            </w:r>
          </w:p>
        </w:tc>
        <w:tc>
          <w:tcPr>
            <w:tcW w:w="1924" w:type="dxa"/>
            <w:tcBorders>
              <w:bottom w:val="nil"/>
            </w:tcBorders>
          </w:tcPr>
          <w:p w:rsidR="00EC79D5" w:rsidRDefault="00EC79D5">
            <w:pPr>
              <w:pStyle w:val="ConsPlusNormal"/>
              <w:jc w:val="center"/>
            </w:pPr>
            <w:r>
              <w:t>64025,5</w:t>
            </w:r>
          </w:p>
        </w:tc>
        <w:tc>
          <w:tcPr>
            <w:tcW w:w="829" w:type="dxa"/>
            <w:tcBorders>
              <w:bottom w:val="nil"/>
            </w:tcBorders>
          </w:tcPr>
          <w:p w:rsidR="00EC79D5" w:rsidRDefault="00EC79D5">
            <w:pPr>
              <w:pStyle w:val="ConsPlusNormal"/>
              <w:jc w:val="center"/>
            </w:pPr>
            <w:r>
              <w:t>2016</w:t>
            </w:r>
          </w:p>
        </w:tc>
        <w:tc>
          <w:tcPr>
            <w:tcW w:w="1459" w:type="dxa"/>
            <w:tcBorders>
              <w:bottom w:val="nil"/>
            </w:tcBorders>
          </w:tcPr>
          <w:p w:rsidR="00EC79D5" w:rsidRDefault="00EC79D5">
            <w:pPr>
              <w:pStyle w:val="ConsPlusNormal"/>
              <w:jc w:val="center"/>
            </w:pPr>
            <w:r>
              <w:t>2018</w:t>
            </w:r>
          </w:p>
        </w:tc>
        <w:tc>
          <w:tcPr>
            <w:tcW w:w="1361" w:type="dxa"/>
            <w:tcBorders>
              <w:bottom w:val="nil"/>
            </w:tcBorders>
          </w:tcPr>
          <w:p w:rsidR="00EC79D5" w:rsidRDefault="00EC79D5">
            <w:pPr>
              <w:pStyle w:val="ConsPlusNormal"/>
              <w:jc w:val="center"/>
            </w:pPr>
            <w:r>
              <w:t>64025,5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20640,6</w:t>
            </w:r>
          </w:p>
        </w:tc>
        <w:tc>
          <w:tcPr>
            <w:tcW w:w="1191" w:type="dxa"/>
            <w:tcBorders>
              <w:bottom w:val="nil"/>
            </w:tcBorders>
          </w:tcPr>
          <w:p w:rsidR="00EC79D5" w:rsidRDefault="00EC79D5">
            <w:pPr>
              <w:pStyle w:val="ConsPlusNormal"/>
              <w:jc w:val="center"/>
            </w:pPr>
            <w:r>
              <w:t>30060,0</w:t>
            </w:r>
          </w:p>
        </w:tc>
        <w:tc>
          <w:tcPr>
            <w:tcW w:w="1134" w:type="dxa"/>
            <w:tcBorders>
              <w:bottom w:val="nil"/>
            </w:tcBorders>
          </w:tcPr>
          <w:p w:rsidR="00EC79D5" w:rsidRDefault="00EC79D5">
            <w:pPr>
              <w:pStyle w:val="ConsPlusNormal"/>
              <w:jc w:val="center"/>
            </w:pPr>
            <w:r>
              <w:t>13324,9</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385 в ред. </w:t>
            </w:r>
            <w:hyperlink r:id="rId1493"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t>N 168-ПП)</w:t>
            </w:r>
          </w:p>
        </w:tc>
      </w:tr>
      <w:tr w:rsidR="00EC79D5">
        <w:tc>
          <w:tcPr>
            <w:tcW w:w="1247" w:type="dxa"/>
          </w:tcPr>
          <w:p w:rsidR="00EC79D5" w:rsidRDefault="00EC79D5">
            <w:pPr>
              <w:pStyle w:val="ConsPlusNormal"/>
              <w:jc w:val="center"/>
            </w:pPr>
            <w:r>
              <w:t>386.</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blPrEx>
          <w:tblBorders>
            <w:insideH w:val="nil"/>
          </w:tblBorders>
        </w:tblPrEx>
        <w:tc>
          <w:tcPr>
            <w:tcW w:w="1247" w:type="dxa"/>
            <w:tcBorders>
              <w:bottom w:val="nil"/>
            </w:tcBorders>
          </w:tcPr>
          <w:p w:rsidR="00EC79D5" w:rsidRDefault="00EC79D5">
            <w:pPr>
              <w:pStyle w:val="ConsPlusNormal"/>
              <w:jc w:val="center"/>
            </w:pPr>
            <w:r>
              <w:t>387.</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24874,0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20021,3</w:t>
            </w:r>
          </w:p>
        </w:tc>
        <w:tc>
          <w:tcPr>
            <w:tcW w:w="1191" w:type="dxa"/>
            <w:tcBorders>
              <w:bottom w:val="nil"/>
            </w:tcBorders>
          </w:tcPr>
          <w:p w:rsidR="00EC79D5" w:rsidRDefault="00EC79D5">
            <w:pPr>
              <w:pStyle w:val="ConsPlusNormal"/>
              <w:jc w:val="center"/>
            </w:pPr>
            <w:r>
              <w:t>29158,2</w:t>
            </w:r>
          </w:p>
        </w:tc>
        <w:tc>
          <w:tcPr>
            <w:tcW w:w="1134" w:type="dxa"/>
            <w:tcBorders>
              <w:bottom w:val="nil"/>
            </w:tcBorders>
          </w:tcPr>
          <w:p w:rsidR="00EC79D5" w:rsidRDefault="00EC79D5">
            <w:pPr>
              <w:pStyle w:val="ConsPlusNormal"/>
              <w:jc w:val="center"/>
            </w:pPr>
            <w:r>
              <w:t>12658,6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387 в ред. </w:t>
            </w:r>
            <w:hyperlink r:id="rId1494"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388.</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2187,4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619,3</w:t>
            </w:r>
          </w:p>
        </w:tc>
        <w:tc>
          <w:tcPr>
            <w:tcW w:w="1191" w:type="dxa"/>
            <w:tcBorders>
              <w:bottom w:val="nil"/>
            </w:tcBorders>
          </w:tcPr>
          <w:p w:rsidR="00EC79D5" w:rsidRDefault="00EC79D5">
            <w:pPr>
              <w:pStyle w:val="ConsPlusNormal"/>
              <w:jc w:val="center"/>
            </w:pPr>
            <w:r>
              <w:t>901,8</w:t>
            </w:r>
          </w:p>
        </w:tc>
        <w:tc>
          <w:tcPr>
            <w:tcW w:w="1134" w:type="dxa"/>
            <w:tcBorders>
              <w:bottom w:val="nil"/>
            </w:tcBorders>
          </w:tcPr>
          <w:p w:rsidR="00EC79D5" w:rsidRDefault="00EC79D5">
            <w:pPr>
              <w:pStyle w:val="ConsPlusNormal"/>
              <w:jc w:val="center"/>
            </w:pPr>
            <w:r>
              <w:t>666,3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lastRenderedPageBreak/>
              <w:t xml:space="preserve">(п. 388 в ред. </w:t>
            </w:r>
            <w:hyperlink r:id="rId1495"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t>N 168-ПП)</w:t>
            </w:r>
          </w:p>
        </w:tc>
      </w:tr>
      <w:tr w:rsidR="00EC79D5">
        <w:tc>
          <w:tcPr>
            <w:tcW w:w="1247" w:type="dxa"/>
          </w:tcPr>
          <w:p w:rsidR="00EC79D5" w:rsidRDefault="00EC79D5">
            <w:pPr>
              <w:pStyle w:val="ConsPlusNormal"/>
              <w:jc w:val="center"/>
            </w:pPr>
            <w:r>
              <w:t>389.</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390.</w:t>
            </w:r>
          </w:p>
        </w:tc>
        <w:tc>
          <w:tcPr>
            <w:tcW w:w="2948" w:type="dxa"/>
          </w:tcPr>
          <w:p w:rsidR="00EC79D5" w:rsidRDefault="00EC79D5">
            <w:pPr>
              <w:pStyle w:val="ConsPlusNormal"/>
            </w:pPr>
            <w:r>
              <w:t>Газификация поселка Новое Медянкино в г. Серове</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blPrEx>
          <w:tblBorders>
            <w:insideH w:val="nil"/>
          </w:tblBorders>
        </w:tblPrEx>
        <w:tc>
          <w:tcPr>
            <w:tcW w:w="1247" w:type="dxa"/>
            <w:tcBorders>
              <w:bottom w:val="nil"/>
            </w:tcBorders>
          </w:tcPr>
          <w:p w:rsidR="00EC79D5" w:rsidRDefault="00EC79D5">
            <w:pPr>
              <w:pStyle w:val="ConsPlusNormal"/>
              <w:jc w:val="center"/>
            </w:pPr>
            <w:r>
              <w:t>391.</w:t>
            </w:r>
          </w:p>
        </w:tc>
        <w:tc>
          <w:tcPr>
            <w:tcW w:w="2948" w:type="dxa"/>
            <w:tcBorders>
              <w:bottom w:val="nil"/>
            </w:tcBorders>
          </w:tcPr>
          <w:p w:rsidR="00EC79D5" w:rsidRDefault="00EC79D5">
            <w:pPr>
              <w:pStyle w:val="ConsPlusNormal"/>
            </w:pPr>
            <w:r>
              <w:t>Всего по объекту "Газификация поселка Новое Медянкино в г. Серове",</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Серов</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43347,1</w:t>
            </w:r>
          </w:p>
        </w:tc>
        <w:tc>
          <w:tcPr>
            <w:tcW w:w="1924" w:type="dxa"/>
            <w:tcBorders>
              <w:bottom w:val="nil"/>
            </w:tcBorders>
          </w:tcPr>
          <w:p w:rsidR="00EC79D5" w:rsidRDefault="00EC79D5">
            <w:pPr>
              <w:pStyle w:val="ConsPlusNormal"/>
              <w:jc w:val="center"/>
            </w:pPr>
            <w:r>
              <w:t>43337,2</w:t>
            </w:r>
          </w:p>
        </w:tc>
        <w:tc>
          <w:tcPr>
            <w:tcW w:w="829" w:type="dxa"/>
            <w:tcBorders>
              <w:bottom w:val="nil"/>
            </w:tcBorders>
          </w:tcPr>
          <w:p w:rsidR="00EC79D5" w:rsidRDefault="00EC79D5">
            <w:pPr>
              <w:pStyle w:val="ConsPlusNormal"/>
              <w:jc w:val="center"/>
            </w:pPr>
            <w:r>
              <w:t>2016</w:t>
            </w:r>
          </w:p>
        </w:tc>
        <w:tc>
          <w:tcPr>
            <w:tcW w:w="1459" w:type="dxa"/>
            <w:tcBorders>
              <w:bottom w:val="nil"/>
            </w:tcBorders>
          </w:tcPr>
          <w:p w:rsidR="00EC79D5" w:rsidRDefault="00EC79D5">
            <w:pPr>
              <w:pStyle w:val="ConsPlusNormal"/>
              <w:jc w:val="center"/>
            </w:pPr>
            <w:r>
              <w:t>2017</w:t>
            </w:r>
          </w:p>
        </w:tc>
        <w:tc>
          <w:tcPr>
            <w:tcW w:w="1361" w:type="dxa"/>
            <w:tcBorders>
              <w:bottom w:val="nil"/>
            </w:tcBorders>
          </w:tcPr>
          <w:p w:rsidR="00EC79D5" w:rsidRDefault="00EC79D5">
            <w:pPr>
              <w:pStyle w:val="ConsPlusNormal"/>
              <w:jc w:val="center"/>
            </w:pPr>
            <w:r>
              <w:t>43337,2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14285,8</w:t>
            </w:r>
          </w:p>
        </w:tc>
        <w:tc>
          <w:tcPr>
            <w:tcW w:w="1191" w:type="dxa"/>
            <w:tcBorders>
              <w:bottom w:val="nil"/>
            </w:tcBorders>
          </w:tcPr>
          <w:p w:rsidR="00EC79D5" w:rsidRDefault="00EC79D5">
            <w:pPr>
              <w:pStyle w:val="ConsPlusNormal"/>
              <w:jc w:val="center"/>
            </w:pPr>
            <w:r>
              <w:t>29051,4</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391 в ред. </w:t>
            </w:r>
            <w:hyperlink r:id="rId1496" w:history="1">
              <w:r>
                <w:rPr>
                  <w:color w:val="0000FF"/>
                </w:rPr>
                <w:t>Постановления</w:t>
              </w:r>
            </w:hyperlink>
            <w:r>
              <w:t xml:space="preserve"> Правительства Свердловской области от 31.05.2017</w:t>
            </w:r>
          </w:p>
          <w:p w:rsidR="00EC79D5" w:rsidRDefault="00EC79D5">
            <w:pPr>
              <w:pStyle w:val="ConsPlusNormal"/>
              <w:jc w:val="both"/>
            </w:pPr>
            <w:r>
              <w:t>N 371-ПП)</w:t>
            </w:r>
          </w:p>
        </w:tc>
      </w:tr>
      <w:tr w:rsidR="00EC79D5">
        <w:tc>
          <w:tcPr>
            <w:tcW w:w="1247" w:type="dxa"/>
          </w:tcPr>
          <w:p w:rsidR="00EC79D5" w:rsidRDefault="00EC79D5">
            <w:pPr>
              <w:pStyle w:val="ConsPlusNormal"/>
              <w:jc w:val="center"/>
            </w:pPr>
            <w:r>
              <w:t>392.</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blPrEx>
          <w:tblBorders>
            <w:insideH w:val="nil"/>
          </w:tblBorders>
        </w:tblPrEx>
        <w:tc>
          <w:tcPr>
            <w:tcW w:w="1247" w:type="dxa"/>
            <w:tcBorders>
              <w:bottom w:val="nil"/>
            </w:tcBorders>
          </w:tcPr>
          <w:p w:rsidR="00EC79D5" w:rsidRDefault="00EC79D5">
            <w:pPr>
              <w:pStyle w:val="ConsPlusNormal"/>
              <w:jc w:val="center"/>
            </w:pPr>
            <w:r>
              <w:t>393.</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30151,7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10000,0</w:t>
            </w:r>
          </w:p>
        </w:tc>
        <w:tc>
          <w:tcPr>
            <w:tcW w:w="1191" w:type="dxa"/>
            <w:tcBorders>
              <w:bottom w:val="nil"/>
            </w:tcBorders>
          </w:tcPr>
          <w:p w:rsidR="00EC79D5" w:rsidRDefault="00EC79D5">
            <w:pPr>
              <w:pStyle w:val="ConsPlusNormal"/>
              <w:jc w:val="center"/>
            </w:pPr>
            <w:r>
              <w:t>20151,7</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393 в ред. </w:t>
            </w:r>
            <w:hyperlink r:id="rId1497" w:history="1">
              <w:r>
                <w:rPr>
                  <w:color w:val="0000FF"/>
                </w:rPr>
                <w:t>Постановления</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394.</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13185,5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4285,8</w:t>
            </w:r>
          </w:p>
        </w:tc>
        <w:tc>
          <w:tcPr>
            <w:tcW w:w="1191" w:type="dxa"/>
            <w:tcBorders>
              <w:bottom w:val="nil"/>
            </w:tcBorders>
          </w:tcPr>
          <w:p w:rsidR="00EC79D5" w:rsidRDefault="00EC79D5">
            <w:pPr>
              <w:pStyle w:val="ConsPlusNormal"/>
              <w:jc w:val="center"/>
            </w:pPr>
            <w:r>
              <w:t>8899,7</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394 в ред. </w:t>
            </w:r>
            <w:hyperlink r:id="rId1498" w:history="1">
              <w:r>
                <w:rPr>
                  <w:color w:val="0000FF"/>
                </w:rPr>
                <w:t>Постановления</w:t>
              </w:r>
            </w:hyperlink>
            <w:r>
              <w:t xml:space="preserve"> Правительства Свердловской области от 31.05.2017</w:t>
            </w:r>
          </w:p>
          <w:p w:rsidR="00EC79D5" w:rsidRDefault="00EC79D5">
            <w:pPr>
              <w:pStyle w:val="ConsPlusNormal"/>
              <w:jc w:val="both"/>
            </w:pPr>
            <w:r>
              <w:t>N 371-ПП)</w:t>
            </w:r>
          </w:p>
        </w:tc>
      </w:tr>
      <w:tr w:rsidR="00EC79D5">
        <w:tc>
          <w:tcPr>
            <w:tcW w:w="1247" w:type="dxa"/>
          </w:tcPr>
          <w:p w:rsidR="00EC79D5" w:rsidRDefault="00EC79D5">
            <w:pPr>
              <w:pStyle w:val="ConsPlusNormal"/>
              <w:jc w:val="center"/>
            </w:pPr>
            <w:r>
              <w:t>395.</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396.</w:t>
            </w:r>
          </w:p>
        </w:tc>
        <w:tc>
          <w:tcPr>
            <w:tcW w:w="2948" w:type="dxa"/>
          </w:tcPr>
          <w:p w:rsidR="00EC79D5" w:rsidRDefault="00EC79D5">
            <w:pPr>
              <w:pStyle w:val="ConsPlusNormal"/>
            </w:pPr>
            <w:r>
              <w:t xml:space="preserve">Газопроводы высокого и низкого давления, ГРП-4 для газоснабжения жилых домов по ул. Красноармейская, Васильева, Володарского, Дзержинского, Кирова, </w:t>
            </w:r>
            <w:r>
              <w:lastRenderedPageBreak/>
              <w:t>Докучаева, Октябрьская, Исламова, пер. Речной Талицкого городского округа</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blPrEx>
          <w:tblBorders>
            <w:insideH w:val="nil"/>
          </w:tblBorders>
        </w:tblPrEx>
        <w:tc>
          <w:tcPr>
            <w:tcW w:w="1247" w:type="dxa"/>
            <w:tcBorders>
              <w:bottom w:val="nil"/>
            </w:tcBorders>
          </w:tcPr>
          <w:p w:rsidR="00EC79D5" w:rsidRDefault="00EC79D5">
            <w:pPr>
              <w:pStyle w:val="ConsPlusNormal"/>
              <w:jc w:val="center"/>
            </w:pPr>
            <w:r>
              <w:t>397.</w:t>
            </w:r>
          </w:p>
        </w:tc>
        <w:tc>
          <w:tcPr>
            <w:tcW w:w="2948" w:type="dxa"/>
            <w:tcBorders>
              <w:bottom w:val="nil"/>
            </w:tcBorders>
          </w:tcPr>
          <w:p w:rsidR="00EC79D5" w:rsidRDefault="00EC79D5">
            <w:pPr>
              <w:pStyle w:val="ConsPlusNormal"/>
            </w:pPr>
            <w:r>
              <w:t>ВСЕГО по объекту "Газопроводы высокого и низкого давления, ГРП-4 для газоснабжения жилых домов по ул. Красноармейская, Васильева, Володарского, Дзержинского, Кирова, Докучаева, Октябрьская, Исламова, пер. Речной Талицкого городского округа",</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Талица</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39538,9</w:t>
            </w:r>
          </w:p>
        </w:tc>
        <w:tc>
          <w:tcPr>
            <w:tcW w:w="1924" w:type="dxa"/>
            <w:tcBorders>
              <w:bottom w:val="nil"/>
            </w:tcBorders>
          </w:tcPr>
          <w:p w:rsidR="00EC79D5" w:rsidRDefault="00EC79D5">
            <w:pPr>
              <w:pStyle w:val="ConsPlusNormal"/>
              <w:jc w:val="center"/>
            </w:pPr>
            <w:r>
              <w:t>32967,1</w:t>
            </w:r>
          </w:p>
        </w:tc>
        <w:tc>
          <w:tcPr>
            <w:tcW w:w="829" w:type="dxa"/>
            <w:tcBorders>
              <w:bottom w:val="nil"/>
            </w:tcBorders>
          </w:tcPr>
          <w:p w:rsidR="00EC79D5" w:rsidRDefault="00EC79D5">
            <w:pPr>
              <w:pStyle w:val="ConsPlusNormal"/>
              <w:jc w:val="center"/>
            </w:pPr>
            <w:r>
              <w:t>2016</w:t>
            </w:r>
          </w:p>
        </w:tc>
        <w:tc>
          <w:tcPr>
            <w:tcW w:w="1459" w:type="dxa"/>
            <w:tcBorders>
              <w:bottom w:val="nil"/>
            </w:tcBorders>
          </w:tcPr>
          <w:p w:rsidR="00EC79D5" w:rsidRDefault="00EC79D5">
            <w:pPr>
              <w:pStyle w:val="ConsPlusNormal"/>
              <w:jc w:val="center"/>
            </w:pPr>
            <w:r>
              <w:t>2017</w:t>
            </w:r>
          </w:p>
        </w:tc>
        <w:tc>
          <w:tcPr>
            <w:tcW w:w="1361" w:type="dxa"/>
            <w:tcBorders>
              <w:bottom w:val="nil"/>
            </w:tcBorders>
          </w:tcPr>
          <w:p w:rsidR="00EC79D5" w:rsidRDefault="00EC79D5">
            <w:pPr>
              <w:pStyle w:val="ConsPlusNormal"/>
              <w:jc w:val="center"/>
            </w:pPr>
            <w:r>
              <w:t>32695,4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25096,3</w:t>
            </w:r>
          </w:p>
        </w:tc>
        <w:tc>
          <w:tcPr>
            <w:tcW w:w="1191" w:type="dxa"/>
            <w:tcBorders>
              <w:bottom w:val="nil"/>
            </w:tcBorders>
          </w:tcPr>
          <w:p w:rsidR="00EC79D5" w:rsidRDefault="00EC79D5">
            <w:pPr>
              <w:pStyle w:val="ConsPlusNormal"/>
              <w:jc w:val="center"/>
            </w:pPr>
            <w:r>
              <w:t>7599,1</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397 в ред. </w:t>
            </w:r>
            <w:hyperlink r:id="rId1499" w:history="1">
              <w:r>
                <w:rPr>
                  <w:color w:val="0000FF"/>
                </w:rPr>
                <w:t>Постановления</w:t>
              </w:r>
            </w:hyperlink>
            <w:r>
              <w:t xml:space="preserve"> Правительства Свердловской области от 31.05.2017</w:t>
            </w:r>
          </w:p>
          <w:p w:rsidR="00EC79D5" w:rsidRDefault="00EC79D5">
            <w:pPr>
              <w:pStyle w:val="ConsPlusNormal"/>
              <w:jc w:val="both"/>
            </w:pPr>
            <w:r>
              <w:t>N 371-ПП)</w:t>
            </w:r>
          </w:p>
        </w:tc>
      </w:tr>
      <w:tr w:rsidR="00EC79D5">
        <w:tc>
          <w:tcPr>
            <w:tcW w:w="1247" w:type="dxa"/>
          </w:tcPr>
          <w:p w:rsidR="00EC79D5" w:rsidRDefault="00EC79D5">
            <w:pPr>
              <w:pStyle w:val="ConsPlusNormal"/>
              <w:jc w:val="center"/>
            </w:pPr>
            <w:r>
              <w:t>398.</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blPrEx>
          <w:tblBorders>
            <w:insideH w:val="nil"/>
          </w:tblBorders>
        </w:tblPrEx>
        <w:tc>
          <w:tcPr>
            <w:tcW w:w="1247" w:type="dxa"/>
            <w:tcBorders>
              <w:bottom w:val="nil"/>
            </w:tcBorders>
          </w:tcPr>
          <w:p w:rsidR="00EC79D5" w:rsidRDefault="00EC79D5">
            <w:pPr>
              <w:pStyle w:val="ConsPlusNormal"/>
              <w:jc w:val="center"/>
            </w:pPr>
            <w:r>
              <w:t>399.</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31509,2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24343,4</w:t>
            </w:r>
          </w:p>
        </w:tc>
        <w:tc>
          <w:tcPr>
            <w:tcW w:w="1191" w:type="dxa"/>
            <w:tcBorders>
              <w:bottom w:val="nil"/>
            </w:tcBorders>
          </w:tcPr>
          <w:p w:rsidR="00EC79D5" w:rsidRDefault="00EC79D5">
            <w:pPr>
              <w:pStyle w:val="ConsPlusNormal"/>
              <w:jc w:val="center"/>
            </w:pPr>
            <w:r>
              <w:t>7165,8</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399 в ред. </w:t>
            </w:r>
            <w:hyperlink r:id="rId1500" w:history="1">
              <w:r>
                <w:rPr>
                  <w:color w:val="0000FF"/>
                </w:rPr>
                <w:t>Постановления</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400.</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1186,2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752,9</w:t>
            </w:r>
          </w:p>
        </w:tc>
        <w:tc>
          <w:tcPr>
            <w:tcW w:w="1191" w:type="dxa"/>
            <w:tcBorders>
              <w:bottom w:val="nil"/>
            </w:tcBorders>
          </w:tcPr>
          <w:p w:rsidR="00EC79D5" w:rsidRDefault="00EC79D5">
            <w:pPr>
              <w:pStyle w:val="ConsPlusNormal"/>
              <w:jc w:val="center"/>
            </w:pPr>
            <w:r>
              <w:t>433,3</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400 в ред. </w:t>
            </w:r>
            <w:hyperlink r:id="rId1501" w:history="1">
              <w:r>
                <w:rPr>
                  <w:color w:val="0000FF"/>
                </w:rPr>
                <w:t>Постановления</w:t>
              </w:r>
            </w:hyperlink>
            <w:r>
              <w:t xml:space="preserve"> Правительства Свердловской области от 31.05.2017</w:t>
            </w:r>
          </w:p>
          <w:p w:rsidR="00EC79D5" w:rsidRDefault="00EC79D5">
            <w:pPr>
              <w:pStyle w:val="ConsPlusNormal"/>
              <w:jc w:val="both"/>
            </w:pPr>
            <w:r>
              <w:t>N 371-ПП)</w:t>
            </w:r>
          </w:p>
        </w:tc>
      </w:tr>
      <w:tr w:rsidR="00EC79D5">
        <w:tc>
          <w:tcPr>
            <w:tcW w:w="1247" w:type="dxa"/>
          </w:tcPr>
          <w:p w:rsidR="00EC79D5" w:rsidRDefault="00EC79D5">
            <w:pPr>
              <w:pStyle w:val="ConsPlusNormal"/>
              <w:jc w:val="center"/>
            </w:pPr>
            <w:r>
              <w:t>401.</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402.</w:t>
            </w:r>
          </w:p>
        </w:tc>
        <w:tc>
          <w:tcPr>
            <w:tcW w:w="2948" w:type="dxa"/>
          </w:tcPr>
          <w:p w:rsidR="00EC79D5" w:rsidRDefault="00EC79D5">
            <w:pPr>
              <w:pStyle w:val="ConsPlusNormal"/>
            </w:pPr>
            <w:r>
              <w:t xml:space="preserve">Газоснабжение жилых домов по ул. Ленина, Мичурина в г. </w:t>
            </w:r>
            <w:r>
              <w:lastRenderedPageBreak/>
              <w:t>Талица</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403.</w:t>
            </w:r>
          </w:p>
        </w:tc>
        <w:tc>
          <w:tcPr>
            <w:tcW w:w="2948" w:type="dxa"/>
          </w:tcPr>
          <w:p w:rsidR="00EC79D5" w:rsidRDefault="00EC79D5">
            <w:pPr>
              <w:pStyle w:val="ConsPlusNormal"/>
            </w:pPr>
            <w:r>
              <w:t>ВСЕГО по объекту "Газоснабжение жилых домов по ул. Ленина, Мичурина в г. Талица",</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г. Талица</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1824,9</w:t>
            </w:r>
          </w:p>
        </w:tc>
        <w:tc>
          <w:tcPr>
            <w:tcW w:w="1924" w:type="dxa"/>
          </w:tcPr>
          <w:p w:rsidR="00EC79D5" w:rsidRDefault="00EC79D5">
            <w:pPr>
              <w:pStyle w:val="ConsPlusNormal"/>
              <w:jc w:val="center"/>
            </w:pPr>
            <w:r>
              <w:t>1611,5</w:t>
            </w:r>
          </w:p>
        </w:tc>
        <w:tc>
          <w:tcPr>
            <w:tcW w:w="829" w:type="dxa"/>
          </w:tcPr>
          <w:p w:rsidR="00EC79D5" w:rsidRDefault="00EC79D5">
            <w:pPr>
              <w:pStyle w:val="ConsPlusNormal"/>
              <w:jc w:val="center"/>
            </w:pPr>
            <w:r>
              <w:t>2016</w:t>
            </w:r>
          </w:p>
        </w:tc>
        <w:tc>
          <w:tcPr>
            <w:tcW w:w="1459" w:type="dxa"/>
          </w:tcPr>
          <w:p w:rsidR="00EC79D5" w:rsidRDefault="00EC79D5">
            <w:pPr>
              <w:pStyle w:val="ConsPlusNormal"/>
              <w:jc w:val="center"/>
            </w:pPr>
            <w:r>
              <w:t>2016</w:t>
            </w:r>
          </w:p>
        </w:tc>
        <w:tc>
          <w:tcPr>
            <w:tcW w:w="1361" w:type="dxa"/>
          </w:tcPr>
          <w:p w:rsidR="00EC79D5" w:rsidRDefault="00EC79D5">
            <w:pPr>
              <w:pStyle w:val="ConsPlusNormal"/>
              <w:jc w:val="center"/>
            </w:pPr>
            <w:r>
              <w:t>1570,9</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1570,9</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404.</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405.</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1516,1</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1516,1</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406.</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54,8</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54,8</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407.</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408.</w:t>
            </w:r>
          </w:p>
        </w:tc>
        <w:tc>
          <w:tcPr>
            <w:tcW w:w="2948" w:type="dxa"/>
          </w:tcPr>
          <w:p w:rsidR="00EC79D5" w:rsidRDefault="00EC79D5">
            <w:pPr>
              <w:pStyle w:val="ConsPlusNormal"/>
            </w:pPr>
            <w:r>
              <w:t>Газоснабжение жилых домов по улицам Дзержинского, Лесников, М. Коркина, Песчаная, Загородная, пер. Лесников в г. Туринске</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409.</w:t>
            </w:r>
          </w:p>
        </w:tc>
        <w:tc>
          <w:tcPr>
            <w:tcW w:w="2948" w:type="dxa"/>
          </w:tcPr>
          <w:p w:rsidR="00EC79D5" w:rsidRDefault="00EC79D5">
            <w:pPr>
              <w:pStyle w:val="ConsPlusNormal"/>
            </w:pPr>
            <w:r>
              <w:t>ВСЕГО по объекту "Газоснабжение жилых домов по улицам Дзержинского, Лесников, М. Коркина, Песчаная, Загородная, пер. Лесников в г. Туринске",</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г. Туринск</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7183,6</w:t>
            </w:r>
          </w:p>
        </w:tc>
        <w:tc>
          <w:tcPr>
            <w:tcW w:w="1924" w:type="dxa"/>
          </w:tcPr>
          <w:p w:rsidR="00EC79D5" w:rsidRDefault="00EC79D5">
            <w:pPr>
              <w:pStyle w:val="ConsPlusNormal"/>
              <w:jc w:val="center"/>
            </w:pPr>
            <w:r>
              <w:t>8095,3</w:t>
            </w:r>
          </w:p>
        </w:tc>
        <w:tc>
          <w:tcPr>
            <w:tcW w:w="829" w:type="dxa"/>
          </w:tcPr>
          <w:p w:rsidR="00EC79D5" w:rsidRDefault="00EC79D5">
            <w:pPr>
              <w:pStyle w:val="ConsPlusNormal"/>
              <w:jc w:val="center"/>
            </w:pPr>
            <w:r>
              <w:t>2016</w:t>
            </w:r>
          </w:p>
        </w:tc>
        <w:tc>
          <w:tcPr>
            <w:tcW w:w="1459" w:type="dxa"/>
          </w:tcPr>
          <w:p w:rsidR="00EC79D5" w:rsidRDefault="00EC79D5">
            <w:pPr>
              <w:pStyle w:val="ConsPlusNormal"/>
              <w:jc w:val="center"/>
            </w:pPr>
            <w:r>
              <w:t>2016</w:t>
            </w:r>
          </w:p>
        </w:tc>
        <w:tc>
          <w:tcPr>
            <w:tcW w:w="1361" w:type="dxa"/>
          </w:tcPr>
          <w:p w:rsidR="00EC79D5" w:rsidRDefault="00EC79D5">
            <w:pPr>
              <w:pStyle w:val="ConsPlusNormal"/>
              <w:jc w:val="center"/>
            </w:pPr>
            <w:r>
              <w:t>8095,3</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8095,3</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410.</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411.</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6968,1</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6968,1</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412.</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1127,2</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1127,2</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lastRenderedPageBreak/>
              <w:t>413.</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414.</w:t>
            </w:r>
          </w:p>
        </w:tc>
        <w:tc>
          <w:tcPr>
            <w:tcW w:w="2948" w:type="dxa"/>
          </w:tcPr>
          <w:p w:rsidR="00EC79D5" w:rsidRDefault="00EC79D5">
            <w:pPr>
              <w:pStyle w:val="ConsPlusNormal"/>
            </w:pPr>
            <w:r>
              <w:t>Газоснабжение жилых домов по улицам Крылова, Некрасова, Лесников, Западная, пер. Звездный, 8 Марта, Строителей, Малый, Некрасова в г. Туринске</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415.</w:t>
            </w:r>
          </w:p>
        </w:tc>
        <w:tc>
          <w:tcPr>
            <w:tcW w:w="2948" w:type="dxa"/>
          </w:tcPr>
          <w:p w:rsidR="00EC79D5" w:rsidRDefault="00EC79D5">
            <w:pPr>
              <w:pStyle w:val="ConsPlusNormal"/>
            </w:pPr>
            <w:r>
              <w:t>ВСЕГО по объекту "Газоснабжение жилых домов по улицам Крылова, Некрасова, Лесников, Западная, пер. Звездный, 8 Марта, Строителей, Малый, Некрасова в г. Туринске",</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г. Туринск</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6769,6</w:t>
            </w:r>
          </w:p>
        </w:tc>
        <w:tc>
          <w:tcPr>
            <w:tcW w:w="1924" w:type="dxa"/>
          </w:tcPr>
          <w:p w:rsidR="00EC79D5" w:rsidRDefault="00EC79D5">
            <w:pPr>
              <w:pStyle w:val="ConsPlusNormal"/>
              <w:jc w:val="center"/>
            </w:pPr>
            <w:r>
              <w:t>7388,7</w:t>
            </w:r>
          </w:p>
        </w:tc>
        <w:tc>
          <w:tcPr>
            <w:tcW w:w="829" w:type="dxa"/>
          </w:tcPr>
          <w:p w:rsidR="00EC79D5" w:rsidRDefault="00EC79D5">
            <w:pPr>
              <w:pStyle w:val="ConsPlusNormal"/>
              <w:jc w:val="center"/>
            </w:pPr>
            <w:r>
              <w:t>2016</w:t>
            </w:r>
          </w:p>
        </w:tc>
        <w:tc>
          <w:tcPr>
            <w:tcW w:w="1459" w:type="dxa"/>
          </w:tcPr>
          <w:p w:rsidR="00EC79D5" w:rsidRDefault="00EC79D5">
            <w:pPr>
              <w:pStyle w:val="ConsPlusNormal"/>
              <w:jc w:val="center"/>
            </w:pPr>
            <w:r>
              <w:t>2016</w:t>
            </w:r>
          </w:p>
        </w:tc>
        <w:tc>
          <w:tcPr>
            <w:tcW w:w="1361" w:type="dxa"/>
          </w:tcPr>
          <w:p w:rsidR="00EC79D5" w:rsidRDefault="00EC79D5">
            <w:pPr>
              <w:pStyle w:val="ConsPlusNormal"/>
              <w:jc w:val="center"/>
            </w:pPr>
            <w:r>
              <w:t>7388,7</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7388,7</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416.</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417.</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6566,5</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6566,5</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418.</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822,2</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822,2</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419.</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420.</w:t>
            </w:r>
          </w:p>
        </w:tc>
        <w:tc>
          <w:tcPr>
            <w:tcW w:w="2948" w:type="dxa"/>
          </w:tcPr>
          <w:p w:rsidR="00EC79D5" w:rsidRDefault="00EC79D5">
            <w:pPr>
              <w:pStyle w:val="ConsPlusNormal"/>
            </w:pPr>
            <w:r>
              <w:t>Газопровод низкого давления от ГРПШ-2 в р.п. Верхние Серги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421.</w:t>
            </w:r>
          </w:p>
        </w:tc>
        <w:tc>
          <w:tcPr>
            <w:tcW w:w="2948" w:type="dxa"/>
          </w:tcPr>
          <w:p w:rsidR="00EC79D5" w:rsidRDefault="00EC79D5">
            <w:pPr>
              <w:pStyle w:val="ConsPlusNormal"/>
            </w:pPr>
            <w:r>
              <w:t>ВСЕГО по объекту "Газопровод низкого давления от ГРПШ-2 в р.п. Верхние Серги",</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р.п. Верхние Серги</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29675,3</w:t>
            </w:r>
          </w:p>
        </w:tc>
        <w:tc>
          <w:tcPr>
            <w:tcW w:w="1924" w:type="dxa"/>
          </w:tcPr>
          <w:p w:rsidR="00EC79D5" w:rsidRDefault="00EC79D5">
            <w:pPr>
              <w:pStyle w:val="ConsPlusNormal"/>
              <w:jc w:val="center"/>
            </w:pPr>
            <w:r>
              <w:t>32294,2</w:t>
            </w:r>
          </w:p>
        </w:tc>
        <w:tc>
          <w:tcPr>
            <w:tcW w:w="829" w:type="dxa"/>
          </w:tcPr>
          <w:p w:rsidR="00EC79D5" w:rsidRDefault="00EC79D5">
            <w:pPr>
              <w:pStyle w:val="ConsPlusNormal"/>
              <w:jc w:val="center"/>
            </w:pPr>
            <w:r>
              <w:t>2016</w:t>
            </w:r>
          </w:p>
        </w:tc>
        <w:tc>
          <w:tcPr>
            <w:tcW w:w="1459" w:type="dxa"/>
          </w:tcPr>
          <w:p w:rsidR="00EC79D5" w:rsidRDefault="00EC79D5">
            <w:pPr>
              <w:pStyle w:val="ConsPlusNormal"/>
              <w:jc w:val="center"/>
            </w:pPr>
            <w:r>
              <w:t>2016</w:t>
            </w:r>
          </w:p>
        </w:tc>
        <w:tc>
          <w:tcPr>
            <w:tcW w:w="1361" w:type="dxa"/>
          </w:tcPr>
          <w:p w:rsidR="00EC79D5" w:rsidRDefault="00EC79D5">
            <w:pPr>
              <w:pStyle w:val="ConsPlusNormal"/>
              <w:jc w:val="center"/>
            </w:pPr>
            <w:r>
              <w:t>32294,2</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32294,2</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lastRenderedPageBreak/>
              <w:t>422.</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423.</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31325,4</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31325,4</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424.</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968,8</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968,8</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425.</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426.</w:t>
            </w:r>
          </w:p>
        </w:tc>
        <w:tc>
          <w:tcPr>
            <w:tcW w:w="2948" w:type="dxa"/>
          </w:tcPr>
          <w:p w:rsidR="00EC79D5" w:rsidRDefault="00EC79D5">
            <w:pPr>
              <w:pStyle w:val="ConsPlusNormal"/>
            </w:pPr>
            <w:r>
              <w:t>Газопровод низкого давления от ГРПШ-3 по ул. Ленина в р.п. Верхние Серги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427.</w:t>
            </w:r>
          </w:p>
        </w:tc>
        <w:tc>
          <w:tcPr>
            <w:tcW w:w="2948" w:type="dxa"/>
          </w:tcPr>
          <w:p w:rsidR="00EC79D5" w:rsidRDefault="00EC79D5">
            <w:pPr>
              <w:pStyle w:val="ConsPlusNormal"/>
            </w:pPr>
            <w:r>
              <w:t>ВСЕГО по объекту "Газопровод низкого давления от ГРПШ-3 по ул. Ленина в р.п. Верхние Серги",</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р.п. Верхние Серги</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3097,6</w:t>
            </w:r>
          </w:p>
        </w:tc>
        <w:tc>
          <w:tcPr>
            <w:tcW w:w="1924" w:type="dxa"/>
          </w:tcPr>
          <w:p w:rsidR="00EC79D5" w:rsidRDefault="00EC79D5">
            <w:pPr>
              <w:pStyle w:val="ConsPlusNormal"/>
              <w:jc w:val="center"/>
            </w:pPr>
            <w:r>
              <w:t>3097,6</w:t>
            </w:r>
          </w:p>
        </w:tc>
        <w:tc>
          <w:tcPr>
            <w:tcW w:w="829" w:type="dxa"/>
          </w:tcPr>
          <w:p w:rsidR="00EC79D5" w:rsidRDefault="00EC79D5">
            <w:pPr>
              <w:pStyle w:val="ConsPlusNormal"/>
              <w:jc w:val="center"/>
            </w:pPr>
            <w:r>
              <w:t>2016</w:t>
            </w:r>
          </w:p>
        </w:tc>
        <w:tc>
          <w:tcPr>
            <w:tcW w:w="1459" w:type="dxa"/>
          </w:tcPr>
          <w:p w:rsidR="00EC79D5" w:rsidRDefault="00EC79D5">
            <w:pPr>
              <w:pStyle w:val="ConsPlusNormal"/>
              <w:jc w:val="center"/>
            </w:pPr>
            <w:r>
              <w:t>2016</w:t>
            </w:r>
          </w:p>
        </w:tc>
        <w:tc>
          <w:tcPr>
            <w:tcW w:w="1361" w:type="dxa"/>
          </w:tcPr>
          <w:p w:rsidR="00EC79D5" w:rsidRDefault="00EC79D5">
            <w:pPr>
              <w:pStyle w:val="ConsPlusNormal"/>
              <w:jc w:val="center"/>
            </w:pPr>
            <w:r>
              <w:t>3097,6</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3097,6</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428.</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429.</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3004,7</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3004,7</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430.</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92,9</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92,9</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431.</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432.</w:t>
            </w:r>
          </w:p>
        </w:tc>
        <w:tc>
          <w:tcPr>
            <w:tcW w:w="2948" w:type="dxa"/>
          </w:tcPr>
          <w:p w:rsidR="00EC79D5" w:rsidRDefault="00EC79D5">
            <w:pPr>
              <w:pStyle w:val="ConsPlusNormal"/>
            </w:pPr>
            <w:r>
              <w:t>Расширение сети газопроводов для газоснабжения жилых домов ПКГЖБ "Юго-Западный" в г. Михайловске 1 этап. Газопроводы низкого давления от ШРП-4</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433.</w:t>
            </w:r>
          </w:p>
        </w:tc>
        <w:tc>
          <w:tcPr>
            <w:tcW w:w="2948" w:type="dxa"/>
          </w:tcPr>
          <w:p w:rsidR="00EC79D5" w:rsidRDefault="00EC79D5">
            <w:pPr>
              <w:pStyle w:val="ConsPlusNormal"/>
            </w:pPr>
            <w:r>
              <w:t xml:space="preserve">ВСЕГО по объекту "Расширение сети </w:t>
            </w:r>
            <w:r>
              <w:lastRenderedPageBreak/>
              <w:t>газопроводов для газоснабжения жилых домов ПКГЖБ "Юго-Западный" в г. Михайловске 1 этап. Газопроводы низкого давления от ШРП-4",</w:t>
            </w:r>
          </w:p>
          <w:p w:rsidR="00EC79D5" w:rsidRDefault="00EC79D5">
            <w:pPr>
              <w:pStyle w:val="ConsPlusNormal"/>
            </w:pPr>
            <w:r>
              <w:t>в том числе</w:t>
            </w:r>
          </w:p>
        </w:tc>
        <w:tc>
          <w:tcPr>
            <w:tcW w:w="2209" w:type="dxa"/>
          </w:tcPr>
          <w:p w:rsidR="00EC79D5" w:rsidRDefault="00EC79D5">
            <w:pPr>
              <w:pStyle w:val="ConsPlusNormal"/>
            </w:pPr>
            <w:r>
              <w:lastRenderedPageBreak/>
              <w:t xml:space="preserve">Свердловская область, г. </w:t>
            </w:r>
            <w:r>
              <w:lastRenderedPageBreak/>
              <w:t>Михайловск</w:t>
            </w:r>
          </w:p>
        </w:tc>
        <w:tc>
          <w:tcPr>
            <w:tcW w:w="1804" w:type="dxa"/>
          </w:tcPr>
          <w:p w:rsidR="00EC79D5" w:rsidRDefault="00EC79D5">
            <w:pPr>
              <w:pStyle w:val="ConsPlusNormal"/>
              <w:jc w:val="center"/>
            </w:pPr>
            <w:r>
              <w:lastRenderedPageBreak/>
              <w:t>муниципальная</w:t>
            </w:r>
          </w:p>
        </w:tc>
        <w:tc>
          <w:tcPr>
            <w:tcW w:w="2014" w:type="dxa"/>
          </w:tcPr>
          <w:p w:rsidR="00EC79D5" w:rsidRDefault="00EC79D5">
            <w:pPr>
              <w:pStyle w:val="ConsPlusNormal"/>
              <w:jc w:val="center"/>
            </w:pPr>
            <w:r>
              <w:t>19174,0</w:t>
            </w:r>
          </w:p>
        </w:tc>
        <w:tc>
          <w:tcPr>
            <w:tcW w:w="1924" w:type="dxa"/>
          </w:tcPr>
          <w:p w:rsidR="00EC79D5" w:rsidRDefault="00EC79D5">
            <w:pPr>
              <w:pStyle w:val="ConsPlusNormal"/>
              <w:jc w:val="center"/>
            </w:pPr>
            <w:r>
              <w:t>18812,8</w:t>
            </w:r>
          </w:p>
        </w:tc>
        <w:tc>
          <w:tcPr>
            <w:tcW w:w="829" w:type="dxa"/>
          </w:tcPr>
          <w:p w:rsidR="00EC79D5" w:rsidRDefault="00EC79D5">
            <w:pPr>
              <w:pStyle w:val="ConsPlusNormal"/>
              <w:jc w:val="center"/>
            </w:pPr>
            <w:r>
              <w:t>2016</w:t>
            </w:r>
          </w:p>
        </w:tc>
        <w:tc>
          <w:tcPr>
            <w:tcW w:w="1459" w:type="dxa"/>
          </w:tcPr>
          <w:p w:rsidR="00EC79D5" w:rsidRDefault="00EC79D5">
            <w:pPr>
              <w:pStyle w:val="ConsPlusNormal"/>
              <w:jc w:val="center"/>
            </w:pPr>
            <w:r>
              <w:t>2016</w:t>
            </w:r>
          </w:p>
        </w:tc>
        <w:tc>
          <w:tcPr>
            <w:tcW w:w="1361" w:type="dxa"/>
          </w:tcPr>
          <w:p w:rsidR="00EC79D5" w:rsidRDefault="00EC79D5">
            <w:pPr>
              <w:pStyle w:val="ConsPlusNormal"/>
              <w:jc w:val="center"/>
            </w:pPr>
            <w:r>
              <w:t>18812,8</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18812,8</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434.</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435.</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17662,4</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17662,4</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436.</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1150,4</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1150,4</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437.</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438.</w:t>
            </w:r>
          </w:p>
        </w:tc>
        <w:tc>
          <w:tcPr>
            <w:tcW w:w="2948" w:type="dxa"/>
          </w:tcPr>
          <w:p w:rsidR="00EC79D5" w:rsidRDefault="00EC79D5">
            <w:pPr>
              <w:pStyle w:val="ConsPlusNormal"/>
            </w:pPr>
            <w:r>
              <w:t>Газоснабжение жилого сектора по ул. Жукова, г. Нижние Серги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439.</w:t>
            </w:r>
          </w:p>
        </w:tc>
        <w:tc>
          <w:tcPr>
            <w:tcW w:w="2948" w:type="dxa"/>
          </w:tcPr>
          <w:p w:rsidR="00EC79D5" w:rsidRDefault="00EC79D5">
            <w:pPr>
              <w:pStyle w:val="ConsPlusNormal"/>
            </w:pPr>
            <w:r>
              <w:t>ВСЕГО по объекту "Газоснабжение жилого сектора по ул. Жукова, г. Нижние Серги",</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г. Нижние Серги</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6670,2</w:t>
            </w:r>
          </w:p>
        </w:tc>
        <w:tc>
          <w:tcPr>
            <w:tcW w:w="1924" w:type="dxa"/>
          </w:tcPr>
          <w:p w:rsidR="00EC79D5" w:rsidRDefault="00EC79D5">
            <w:pPr>
              <w:pStyle w:val="ConsPlusNormal"/>
              <w:jc w:val="center"/>
            </w:pPr>
            <w:r>
              <w:t>7629,3</w:t>
            </w:r>
          </w:p>
        </w:tc>
        <w:tc>
          <w:tcPr>
            <w:tcW w:w="829" w:type="dxa"/>
          </w:tcPr>
          <w:p w:rsidR="00EC79D5" w:rsidRDefault="00EC79D5">
            <w:pPr>
              <w:pStyle w:val="ConsPlusNormal"/>
              <w:jc w:val="center"/>
            </w:pPr>
            <w:r>
              <w:t>2016</w:t>
            </w:r>
          </w:p>
        </w:tc>
        <w:tc>
          <w:tcPr>
            <w:tcW w:w="1459" w:type="dxa"/>
          </w:tcPr>
          <w:p w:rsidR="00EC79D5" w:rsidRDefault="00EC79D5">
            <w:pPr>
              <w:pStyle w:val="ConsPlusNormal"/>
              <w:jc w:val="center"/>
            </w:pPr>
            <w:r>
              <w:t>2016</w:t>
            </w:r>
          </w:p>
        </w:tc>
        <w:tc>
          <w:tcPr>
            <w:tcW w:w="1361" w:type="dxa"/>
          </w:tcPr>
          <w:p w:rsidR="00EC79D5" w:rsidRDefault="00EC79D5">
            <w:pPr>
              <w:pStyle w:val="ConsPlusNormal"/>
              <w:jc w:val="center"/>
            </w:pPr>
            <w:r>
              <w:t>7629,3</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7629,3</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440.</w:t>
            </w:r>
          </w:p>
        </w:tc>
        <w:tc>
          <w:tcPr>
            <w:tcW w:w="2948" w:type="dxa"/>
          </w:tcPr>
          <w:p w:rsidR="00EC79D5" w:rsidRDefault="00EC79D5">
            <w:pPr>
              <w:pStyle w:val="ConsPlusNormal"/>
            </w:pPr>
            <w:r>
              <w:t>федеральный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441.</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7214,3</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7214,3</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442.</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415,0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415,0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443.</w:t>
            </w:r>
          </w:p>
        </w:tc>
        <w:tc>
          <w:tcPr>
            <w:tcW w:w="2948" w:type="dxa"/>
          </w:tcPr>
          <w:p w:rsidR="00EC79D5" w:rsidRDefault="00EC79D5">
            <w:pPr>
              <w:pStyle w:val="ConsPlusNormal"/>
            </w:pPr>
            <w:r>
              <w:t>внебюджетные источники</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blPrEx>
          <w:tblBorders>
            <w:insideH w:val="nil"/>
          </w:tblBorders>
        </w:tblPrEx>
        <w:tc>
          <w:tcPr>
            <w:tcW w:w="1247" w:type="dxa"/>
            <w:tcBorders>
              <w:bottom w:val="nil"/>
            </w:tcBorders>
          </w:tcPr>
          <w:p w:rsidR="00EC79D5" w:rsidRDefault="00EC79D5">
            <w:pPr>
              <w:pStyle w:val="ConsPlusNormal"/>
              <w:jc w:val="center"/>
            </w:pPr>
            <w:r>
              <w:t>443-1.</w:t>
            </w:r>
          </w:p>
        </w:tc>
        <w:tc>
          <w:tcPr>
            <w:tcW w:w="2948" w:type="dxa"/>
            <w:tcBorders>
              <w:bottom w:val="nil"/>
            </w:tcBorders>
          </w:tcPr>
          <w:p w:rsidR="00EC79D5" w:rsidRDefault="00EC79D5">
            <w:pPr>
              <w:pStyle w:val="ConsPlusNormal"/>
            </w:pPr>
            <w:r>
              <w:t xml:space="preserve">Газоснабжение жилых домов ПК Достоевский, г. </w:t>
            </w:r>
            <w:r>
              <w:lastRenderedPageBreak/>
              <w:t>Артемовский</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 введен </w:t>
            </w:r>
            <w:hyperlink r:id="rId1502"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443-2.</w:t>
            </w:r>
          </w:p>
        </w:tc>
        <w:tc>
          <w:tcPr>
            <w:tcW w:w="2948" w:type="dxa"/>
            <w:tcBorders>
              <w:bottom w:val="nil"/>
            </w:tcBorders>
          </w:tcPr>
          <w:p w:rsidR="00EC79D5" w:rsidRDefault="00EC79D5">
            <w:pPr>
              <w:pStyle w:val="ConsPlusNormal"/>
            </w:pPr>
            <w:r>
              <w:t>ВСЕГО по объекту "Газоснабжение жилых домов ПК Достоевский, г. Артемовский",</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Артемовский</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1351,6</w:t>
            </w:r>
          </w:p>
        </w:tc>
        <w:tc>
          <w:tcPr>
            <w:tcW w:w="1924" w:type="dxa"/>
            <w:tcBorders>
              <w:bottom w:val="nil"/>
            </w:tcBorders>
          </w:tcPr>
          <w:p w:rsidR="00EC79D5" w:rsidRDefault="00EC79D5">
            <w:pPr>
              <w:pStyle w:val="ConsPlusNormal"/>
              <w:jc w:val="center"/>
            </w:pPr>
            <w:r>
              <w:t>1106,3</w:t>
            </w:r>
          </w:p>
        </w:tc>
        <w:tc>
          <w:tcPr>
            <w:tcW w:w="829" w:type="dxa"/>
            <w:tcBorders>
              <w:bottom w:val="nil"/>
            </w:tcBorders>
          </w:tcPr>
          <w:p w:rsidR="00EC79D5" w:rsidRDefault="00EC79D5">
            <w:pPr>
              <w:pStyle w:val="ConsPlusNormal"/>
              <w:jc w:val="center"/>
            </w:pPr>
            <w:r>
              <w:t>2017</w:t>
            </w:r>
          </w:p>
        </w:tc>
        <w:tc>
          <w:tcPr>
            <w:tcW w:w="1459" w:type="dxa"/>
            <w:tcBorders>
              <w:bottom w:val="nil"/>
            </w:tcBorders>
          </w:tcPr>
          <w:p w:rsidR="00EC79D5" w:rsidRDefault="00EC79D5">
            <w:pPr>
              <w:pStyle w:val="ConsPlusNormal"/>
              <w:jc w:val="center"/>
            </w:pPr>
            <w:r>
              <w:t>2017</w:t>
            </w:r>
          </w:p>
        </w:tc>
        <w:tc>
          <w:tcPr>
            <w:tcW w:w="1361" w:type="dxa"/>
            <w:tcBorders>
              <w:bottom w:val="nil"/>
            </w:tcBorders>
          </w:tcPr>
          <w:p w:rsidR="00EC79D5" w:rsidRDefault="00EC79D5">
            <w:pPr>
              <w:pStyle w:val="ConsPlusNormal"/>
              <w:jc w:val="center"/>
            </w:pPr>
            <w:r>
              <w:t>1106,3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1106,3</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 в ред. </w:t>
            </w:r>
            <w:hyperlink r:id="rId1503" w:history="1">
              <w:r>
                <w:rPr>
                  <w:color w:val="0000FF"/>
                </w:rPr>
                <w:t>Постановления</w:t>
              </w:r>
            </w:hyperlink>
            <w:r>
              <w:t xml:space="preserve"> Правительства Свердловской области от 14.12.2017</w:t>
            </w:r>
          </w:p>
          <w:p w:rsidR="00EC79D5" w:rsidRDefault="00EC79D5">
            <w:pPr>
              <w:pStyle w:val="ConsPlusNormal"/>
              <w:jc w:val="both"/>
            </w:pPr>
            <w:r>
              <w:t>N 946-ПП)</w:t>
            </w:r>
          </w:p>
        </w:tc>
      </w:tr>
      <w:tr w:rsidR="00EC79D5">
        <w:tblPrEx>
          <w:tblBorders>
            <w:insideH w:val="nil"/>
          </w:tblBorders>
        </w:tblPrEx>
        <w:tc>
          <w:tcPr>
            <w:tcW w:w="1247" w:type="dxa"/>
            <w:tcBorders>
              <w:bottom w:val="nil"/>
            </w:tcBorders>
          </w:tcPr>
          <w:p w:rsidR="00EC79D5" w:rsidRDefault="00EC79D5">
            <w:pPr>
              <w:pStyle w:val="ConsPlusNormal"/>
              <w:jc w:val="center"/>
            </w:pPr>
            <w:r>
              <w:t>443-3.</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 введен </w:t>
            </w:r>
            <w:hyperlink r:id="rId1504"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443-4.</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1050,5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1050,5</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 в ред. </w:t>
            </w:r>
            <w:hyperlink r:id="rId1505" w:history="1">
              <w:r>
                <w:rPr>
                  <w:color w:val="0000FF"/>
                </w:rPr>
                <w:t>Постановления</w:t>
              </w:r>
            </w:hyperlink>
            <w:r>
              <w:t xml:space="preserve"> Правительства Свердловской области от 14.12.2017</w:t>
            </w:r>
          </w:p>
          <w:p w:rsidR="00EC79D5" w:rsidRDefault="00EC79D5">
            <w:pPr>
              <w:pStyle w:val="ConsPlusNormal"/>
              <w:jc w:val="both"/>
            </w:pPr>
            <w:r>
              <w:t>N 946-ПП)</w:t>
            </w:r>
          </w:p>
        </w:tc>
      </w:tr>
      <w:tr w:rsidR="00EC79D5">
        <w:tblPrEx>
          <w:tblBorders>
            <w:insideH w:val="nil"/>
          </w:tblBorders>
        </w:tblPrEx>
        <w:tc>
          <w:tcPr>
            <w:tcW w:w="1247" w:type="dxa"/>
            <w:tcBorders>
              <w:bottom w:val="nil"/>
            </w:tcBorders>
          </w:tcPr>
          <w:p w:rsidR="00EC79D5" w:rsidRDefault="00EC79D5">
            <w:pPr>
              <w:pStyle w:val="ConsPlusNormal"/>
              <w:jc w:val="center"/>
            </w:pPr>
            <w:r>
              <w:t>443-5.</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55,8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55,8</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 введен </w:t>
            </w:r>
            <w:hyperlink r:id="rId1506"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443-6.</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443-6 введен </w:t>
            </w:r>
            <w:hyperlink r:id="rId1507"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443-7.</w:t>
            </w:r>
          </w:p>
        </w:tc>
        <w:tc>
          <w:tcPr>
            <w:tcW w:w="2948" w:type="dxa"/>
            <w:tcBorders>
              <w:bottom w:val="nil"/>
            </w:tcBorders>
          </w:tcPr>
          <w:p w:rsidR="00EC79D5" w:rsidRDefault="00EC79D5">
            <w:pPr>
              <w:pStyle w:val="ConsPlusNormal"/>
            </w:pPr>
            <w:r>
              <w:t>Газоснабжение жилых домов ПК "Калина", г. Артемовский</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lastRenderedPageBreak/>
              <w:t xml:space="preserve">(п. 443-7 введен </w:t>
            </w:r>
            <w:hyperlink r:id="rId1508"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443-8</w:t>
            </w:r>
          </w:p>
        </w:tc>
        <w:tc>
          <w:tcPr>
            <w:tcW w:w="2948" w:type="dxa"/>
            <w:tcBorders>
              <w:bottom w:val="nil"/>
            </w:tcBorders>
          </w:tcPr>
          <w:p w:rsidR="00EC79D5" w:rsidRDefault="00EC79D5">
            <w:pPr>
              <w:pStyle w:val="ConsPlusNormal"/>
            </w:pPr>
            <w:r>
              <w:t>ВСЕГО по объекту "Газоснабжение жилых домов ПК "Калина", г. Артемовский",</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Артемовский</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19211,6</w:t>
            </w:r>
          </w:p>
        </w:tc>
        <w:tc>
          <w:tcPr>
            <w:tcW w:w="1924" w:type="dxa"/>
            <w:tcBorders>
              <w:bottom w:val="nil"/>
            </w:tcBorders>
          </w:tcPr>
          <w:p w:rsidR="00EC79D5" w:rsidRDefault="00EC79D5">
            <w:pPr>
              <w:pStyle w:val="ConsPlusNormal"/>
              <w:jc w:val="center"/>
            </w:pPr>
            <w:r>
              <w:t>20032,6</w:t>
            </w:r>
          </w:p>
        </w:tc>
        <w:tc>
          <w:tcPr>
            <w:tcW w:w="829" w:type="dxa"/>
            <w:tcBorders>
              <w:bottom w:val="nil"/>
            </w:tcBorders>
          </w:tcPr>
          <w:p w:rsidR="00EC79D5" w:rsidRDefault="00EC79D5">
            <w:pPr>
              <w:pStyle w:val="ConsPlusNormal"/>
              <w:jc w:val="center"/>
            </w:pPr>
            <w:r>
              <w:t>2017</w:t>
            </w:r>
          </w:p>
        </w:tc>
        <w:tc>
          <w:tcPr>
            <w:tcW w:w="1459" w:type="dxa"/>
            <w:tcBorders>
              <w:bottom w:val="nil"/>
            </w:tcBorders>
          </w:tcPr>
          <w:p w:rsidR="00EC79D5" w:rsidRDefault="00EC79D5">
            <w:pPr>
              <w:pStyle w:val="ConsPlusNormal"/>
              <w:jc w:val="center"/>
            </w:pPr>
            <w:r>
              <w:t>2018</w:t>
            </w:r>
          </w:p>
        </w:tc>
        <w:tc>
          <w:tcPr>
            <w:tcW w:w="1361" w:type="dxa"/>
            <w:tcBorders>
              <w:bottom w:val="nil"/>
            </w:tcBorders>
          </w:tcPr>
          <w:p w:rsidR="00EC79D5" w:rsidRDefault="00EC79D5">
            <w:pPr>
              <w:pStyle w:val="ConsPlusNormal"/>
              <w:jc w:val="center"/>
            </w:pPr>
            <w:r>
              <w:t>20032,6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10310,0</w:t>
            </w:r>
          </w:p>
        </w:tc>
        <w:tc>
          <w:tcPr>
            <w:tcW w:w="1134" w:type="dxa"/>
            <w:tcBorders>
              <w:bottom w:val="nil"/>
            </w:tcBorders>
          </w:tcPr>
          <w:p w:rsidR="00EC79D5" w:rsidRDefault="00EC79D5">
            <w:pPr>
              <w:pStyle w:val="ConsPlusNormal"/>
              <w:jc w:val="center"/>
            </w:pPr>
            <w:r>
              <w:t>9722,6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443-8 в ред. </w:t>
            </w:r>
            <w:hyperlink r:id="rId1509"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443-9.</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443-9 введен </w:t>
            </w:r>
            <w:hyperlink r:id="rId1510"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443-10.</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19006,0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10000,0</w:t>
            </w:r>
          </w:p>
        </w:tc>
        <w:tc>
          <w:tcPr>
            <w:tcW w:w="1134" w:type="dxa"/>
            <w:tcBorders>
              <w:bottom w:val="nil"/>
            </w:tcBorders>
          </w:tcPr>
          <w:p w:rsidR="00EC79D5" w:rsidRDefault="00EC79D5">
            <w:pPr>
              <w:pStyle w:val="ConsPlusNormal"/>
              <w:jc w:val="center"/>
            </w:pPr>
            <w:r>
              <w:t>9006,0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443-10 в ред. </w:t>
            </w:r>
            <w:hyperlink r:id="rId1511"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443-11.</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1026,6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310,0</w:t>
            </w:r>
          </w:p>
        </w:tc>
        <w:tc>
          <w:tcPr>
            <w:tcW w:w="1134" w:type="dxa"/>
            <w:tcBorders>
              <w:bottom w:val="nil"/>
            </w:tcBorders>
          </w:tcPr>
          <w:p w:rsidR="00EC79D5" w:rsidRDefault="00EC79D5">
            <w:pPr>
              <w:pStyle w:val="ConsPlusNormal"/>
              <w:jc w:val="center"/>
            </w:pPr>
            <w:r>
              <w:t>716,6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443-11 в ред. </w:t>
            </w:r>
            <w:hyperlink r:id="rId1512"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443-12.</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443-12 введен </w:t>
            </w:r>
            <w:hyperlink r:id="rId1513"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443-13.</w:t>
            </w:r>
          </w:p>
        </w:tc>
        <w:tc>
          <w:tcPr>
            <w:tcW w:w="2948" w:type="dxa"/>
            <w:tcBorders>
              <w:bottom w:val="nil"/>
            </w:tcBorders>
          </w:tcPr>
          <w:p w:rsidR="00EC79D5" w:rsidRDefault="00EC79D5">
            <w:pPr>
              <w:pStyle w:val="ConsPlusNormal"/>
            </w:pPr>
            <w:r>
              <w:t>Газоснабжение ПК по газификации "Станционный", в г. Артемовский, Свердловской области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lastRenderedPageBreak/>
              <w:t xml:space="preserve">(п. 443-13 введен </w:t>
            </w:r>
            <w:hyperlink r:id="rId1514"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443-14.</w:t>
            </w:r>
          </w:p>
        </w:tc>
        <w:tc>
          <w:tcPr>
            <w:tcW w:w="2948" w:type="dxa"/>
            <w:tcBorders>
              <w:bottom w:val="nil"/>
            </w:tcBorders>
          </w:tcPr>
          <w:p w:rsidR="00EC79D5" w:rsidRDefault="00EC79D5">
            <w:pPr>
              <w:pStyle w:val="ConsPlusNormal"/>
            </w:pPr>
            <w:r>
              <w:t>ВСЕГО по объекту "Газоснабжение ПК по газификации "Станционный" в г. Артемовский Свердловской области",</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Артемовский</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23860,0</w:t>
            </w:r>
          </w:p>
        </w:tc>
        <w:tc>
          <w:tcPr>
            <w:tcW w:w="1924" w:type="dxa"/>
            <w:tcBorders>
              <w:bottom w:val="nil"/>
            </w:tcBorders>
          </w:tcPr>
          <w:p w:rsidR="00EC79D5" w:rsidRDefault="00EC79D5">
            <w:pPr>
              <w:pStyle w:val="ConsPlusNormal"/>
              <w:jc w:val="center"/>
            </w:pPr>
            <w:r>
              <w:t>24236,1</w:t>
            </w:r>
          </w:p>
        </w:tc>
        <w:tc>
          <w:tcPr>
            <w:tcW w:w="829" w:type="dxa"/>
            <w:tcBorders>
              <w:bottom w:val="nil"/>
            </w:tcBorders>
          </w:tcPr>
          <w:p w:rsidR="00EC79D5" w:rsidRDefault="00EC79D5">
            <w:pPr>
              <w:pStyle w:val="ConsPlusNormal"/>
              <w:jc w:val="center"/>
            </w:pPr>
            <w:r>
              <w:t>2017</w:t>
            </w:r>
          </w:p>
        </w:tc>
        <w:tc>
          <w:tcPr>
            <w:tcW w:w="1459" w:type="dxa"/>
            <w:tcBorders>
              <w:bottom w:val="nil"/>
            </w:tcBorders>
          </w:tcPr>
          <w:p w:rsidR="00EC79D5" w:rsidRDefault="00EC79D5">
            <w:pPr>
              <w:pStyle w:val="ConsPlusNormal"/>
              <w:jc w:val="center"/>
            </w:pPr>
            <w:r>
              <w:t>2018</w:t>
            </w:r>
          </w:p>
        </w:tc>
        <w:tc>
          <w:tcPr>
            <w:tcW w:w="1361" w:type="dxa"/>
            <w:tcBorders>
              <w:bottom w:val="nil"/>
            </w:tcBorders>
          </w:tcPr>
          <w:p w:rsidR="00EC79D5" w:rsidRDefault="00EC79D5">
            <w:pPr>
              <w:pStyle w:val="ConsPlusNormal"/>
              <w:jc w:val="center"/>
            </w:pPr>
            <w:r>
              <w:t>24236,1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11342,0</w:t>
            </w:r>
          </w:p>
        </w:tc>
        <w:tc>
          <w:tcPr>
            <w:tcW w:w="1134" w:type="dxa"/>
            <w:tcBorders>
              <w:bottom w:val="nil"/>
            </w:tcBorders>
          </w:tcPr>
          <w:p w:rsidR="00EC79D5" w:rsidRDefault="00EC79D5">
            <w:pPr>
              <w:pStyle w:val="ConsPlusNormal"/>
              <w:jc w:val="center"/>
            </w:pPr>
            <w:r>
              <w:t>12894,1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443-14 в ред. </w:t>
            </w:r>
            <w:hyperlink r:id="rId1515"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443-15.</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443-15 введен </w:t>
            </w:r>
            <w:hyperlink r:id="rId1516"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443-16.</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22886,5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11000,0</w:t>
            </w:r>
          </w:p>
        </w:tc>
        <w:tc>
          <w:tcPr>
            <w:tcW w:w="1134" w:type="dxa"/>
            <w:tcBorders>
              <w:bottom w:val="nil"/>
            </w:tcBorders>
          </w:tcPr>
          <w:p w:rsidR="00EC79D5" w:rsidRDefault="00EC79D5">
            <w:pPr>
              <w:pStyle w:val="ConsPlusNormal"/>
              <w:jc w:val="center"/>
            </w:pPr>
            <w:r>
              <w:t>11886,5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443-16 в ред. </w:t>
            </w:r>
            <w:hyperlink r:id="rId1517"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443-17.</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1349,6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342,0</w:t>
            </w:r>
          </w:p>
        </w:tc>
        <w:tc>
          <w:tcPr>
            <w:tcW w:w="1134" w:type="dxa"/>
            <w:tcBorders>
              <w:bottom w:val="nil"/>
            </w:tcBorders>
          </w:tcPr>
          <w:p w:rsidR="00EC79D5" w:rsidRDefault="00EC79D5">
            <w:pPr>
              <w:pStyle w:val="ConsPlusNormal"/>
              <w:jc w:val="center"/>
            </w:pPr>
            <w:r>
              <w:t>1007,6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443-17 в ред. </w:t>
            </w:r>
            <w:hyperlink r:id="rId1518"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443-18.</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443-18 введен </w:t>
            </w:r>
            <w:hyperlink r:id="rId1519"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443-19.</w:t>
            </w:r>
          </w:p>
        </w:tc>
        <w:tc>
          <w:tcPr>
            <w:tcW w:w="2948" w:type="dxa"/>
            <w:tcBorders>
              <w:bottom w:val="nil"/>
            </w:tcBorders>
          </w:tcPr>
          <w:p w:rsidR="00EC79D5" w:rsidRDefault="00EC79D5">
            <w:pPr>
              <w:pStyle w:val="ConsPlusNormal"/>
            </w:pPr>
            <w:r>
              <w:t xml:space="preserve">Распределительный газопровод для газоснабжения жилого </w:t>
            </w:r>
            <w:r>
              <w:lastRenderedPageBreak/>
              <w:t>района "Заречный" в г. Верхотурье Свердловской области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443-19 введен </w:t>
            </w:r>
            <w:hyperlink r:id="rId1520"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443 - 20.</w:t>
            </w:r>
          </w:p>
        </w:tc>
        <w:tc>
          <w:tcPr>
            <w:tcW w:w="2948" w:type="dxa"/>
            <w:tcBorders>
              <w:bottom w:val="nil"/>
            </w:tcBorders>
          </w:tcPr>
          <w:p w:rsidR="00EC79D5" w:rsidRDefault="00EC79D5">
            <w:pPr>
              <w:pStyle w:val="ConsPlusNormal"/>
            </w:pPr>
            <w:r>
              <w:t>ВСЕГО по объекту "Распределительный газопровод для газоснабжения жилого района "Заречный" в г. Верхотурье Свердловской области",</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Верхотурье</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30782,7</w:t>
            </w:r>
          </w:p>
        </w:tc>
        <w:tc>
          <w:tcPr>
            <w:tcW w:w="1924" w:type="dxa"/>
            <w:tcBorders>
              <w:bottom w:val="nil"/>
            </w:tcBorders>
          </w:tcPr>
          <w:p w:rsidR="00EC79D5" w:rsidRDefault="00EC79D5">
            <w:pPr>
              <w:pStyle w:val="ConsPlusNormal"/>
              <w:jc w:val="center"/>
            </w:pPr>
            <w:r>
              <w:t>27547,0</w:t>
            </w:r>
          </w:p>
        </w:tc>
        <w:tc>
          <w:tcPr>
            <w:tcW w:w="829" w:type="dxa"/>
            <w:tcBorders>
              <w:bottom w:val="nil"/>
            </w:tcBorders>
          </w:tcPr>
          <w:p w:rsidR="00EC79D5" w:rsidRDefault="00EC79D5">
            <w:pPr>
              <w:pStyle w:val="ConsPlusNormal"/>
              <w:jc w:val="center"/>
            </w:pPr>
            <w:r>
              <w:t>2017</w:t>
            </w:r>
          </w:p>
        </w:tc>
        <w:tc>
          <w:tcPr>
            <w:tcW w:w="1459" w:type="dxa"/>
            <w:tcBorders>
              <w:bottom w:val="nil"/>
            </w:tcBorders>
          </w:tcPr>
          <w:p w:rsidR="00EC79D5" w:rsidRDefault="00EC79D5">
            <w:pPr>
              <w:pStyle w:val="ConsPlusNormal"/>
              <w:jc w:val="center"/>
            </w:pPr>
            <w:r>
              <w:t>2018</w:t>
            </w:r>
          </w:p>
        </w:tc>
        <w:tc>
          <w:tcPr>
            <w:tcW w:w="1361" w:type="dxa"/>
            <w:tcBorders>
              <w:bottom w:val="nil"/>
            </w:tcBorders>
          </w:tcPr>
          <w:p w:rsidR="00EC79D5" w:rsidRDefault="00EC79D5">
            <w:pPr>
              <w:pStyle w:val="ConsPlusNormal"/>
              <w:jc w:val="center"/>
            </w:pPr>
            <w:r>
              <w:t>27547,0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11342,0</w:t>
            </w:r>
          </w:p>
        </w:tc>
        <w:tc>
          <w:tcPr>
            <w:tcW w:w="1134" w:type="dxa"/>
            <w:tcBorders>
              <w:bottom w:val="nil"/>
            </w:tcBorders>
          </w:tcPr>
          <w:p w:rsidR="00EC79D5" w:rsidRDefault="00EC79D5">
            <w:pPr>
              <w:pStyle w:val="ConsPlusNormal"/>
              <w:jc w:val="center"/>
            </w:pPr>
            <w:r>
              <w:t>16205,0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443-20 в ред. </w:t>
            </w:r>
            <w:hyperlink r:id="rId1521"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443-21.</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443-21 введен </w:t>
            </w:r>
            <w:hyperlink r:id="rId1522"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443-22.</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26394,7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11000,0</w:t>
            </w:r>
          </w:p>
        </w:tc>
        <w:tc>
          <w:tcPr>
            <w:tcW w:w="1134" w:type="dxa"/>
            <w:tcBorders>
              <w:bottom w:val="nil"/>
            </w:tcBorders>
          </w:tcPr>
          <w:p w:rsidR="00EC79D5" w:rsidRDefault="00EC79D5">
            <w:pPr>
              <w:pStyle w:val="ConsPlusNormal"/>
              <w:jc w:val="center"/>
            </w:pPr>
            <w:r>
              <w:t>15394,7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443-22 в ред. </w:t>
            </w:r>
            <w:hyperlink r:id="rId1523"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443-23.</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1152,3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342,0</w:t>
            </w:r>
          </w:p>
        </w:tc>
        <w:tc>
          <w:tcPr>
            <w:tcW w:w="1134" w:type="dxa"/>
            <w:tcBorders>
              <w:bottom w:val="nil"/>
            </w:tcBorders>
          </w:tcPr>
          <w:p w:rsidR="00EC79D5" w:rsidRDefault="00EC79D5">
            <w:pPr>
              <w:pStyle w:val="ConsPlusNormal"/>
              <w:jc w:val="center"/>
            </w:pPr>
            <w:r>
              <w:t>810,3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443-23 в ред. </w:t>
            </w:r>
            <w:hyperlink r:id="rId1524"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443-24.</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lastRenderedPageBreak/>
              <w:t xml:space="preserve">(п. 443-24 введен </w:t>
            </w:r>
            <w:hyperlink r:id="rId1525"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443-25.</w:t>
            </w:r>
          </w:p>
        </w:tc>
        <w:tc>
          <w:tcPr>
            <w:tcW w:w="2948" w:type="dxa"/>
            <w:tcBorders>
              <w:bottom w:val="nil"/>
            </w:tcBorders>
          </w:tcPr>
          <w:p w:rsidR="00EC79D5" w:rsidRDefault="00EC79D5">
            <w:pPr>
              <w:pStyle w:val="ConsPlusNormal"/>
            </w:pPr>
            <w:r>
              <w:t>Газоснабжение Юго-восточной части центрального жилого района (Кордон) в г. Ивдель Свердловской области (газопровод низкого и среднего давления)</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443-25 введен </w:t>
            </w:r>
            <w:hyperlink r:id="rId1526"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443-26.</w:t>
            </w:r>
          </w:p>
        </w:tc>
        <w:tc>
          <w:tcPr>
            <w:tcW w:w="2948" w:type="dxa"/>
            <w:tcBorders>
              <w:bottom w:val="nil"/>
            </w:tcBorders>
          </w:tcPr>
          <w:p w:rsidR="00EC79D5" w:rsidRDefault="00EC79D5">
            <w:pPr>
              <w:pStyle w:val="ConsPlusNormal"/>
            </w:pPr>
            <w:r>
              <w:t>ВСЕГО по объекту "Газоснабжение Юго-восточной части центрального жилого района (Кордон) в г. Ивдель Свердловской области (газопровод низкого и среднего давления)",</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Ивдель</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32974,3</w:t>
            </w:r>
          </w:p>
        </w:tc>
        <w:tc>
          <w:tcPr>
            <w:tcW w:w="1924" w:type="dxa"/>
            <w:tcBorders>
              <w:bottom w:val="nil"/>
            </w:tcBorders>
          </w:tcPr>
          <w:p w:rsidR="00EC79D5" w:rsidRDefault="00EC79D5">
            <w:pPr>
              <w:pStyle w:val="ConsPlusNormal"/>
              <w:jc w:val="center"/>
            </w:pPr>
            <w:r>
              <w:t>27586,6</w:t>
            </w:r>
          </w:p>
        </w:tc>
        <w:tc>
          <w:tcPr>
            <w:tcW w:w="829" w:type="dxa"/>
            <w:tcBorders>
              <w:bottom w:val="nil"/>
            </w:tcBorders>
          </w:tcPr>
          <w:p w:rsidR="00EC79D5" w:rsidRDefault="00EC79D5">
            <w:pPr>
              <w:pStyle w:val="ConsPlusNormal"/>
              <w:jc w:val="center"/>
            </w:pPr>
            <w:r>
              <w:t>2017</w:t>
            </w:r>
          </w:p>
        </w:tc>
        <w:tc>
          <w:tcPr>
            <w:tcW w:w="1459" w:type="dxa"/>
            <w:tcBorders>
              <w:bottom w:val="nil"/>
            </w:tcBorders>
          </w:tcPr>
          <w:p w:rsidR="00EC79D5" w:rsidRDefault="00EC79D5">
            <w:pPr>
              <w:pStyle w:val="ConsPlusNormal"/>
              <w:jc w:val="center"/>
            </w:pPr>
            <w:r>
              <w:t>2018</w:t>
            </w:r>
          </w:p>
        </w:tc>
        <w:tc>
          <w:tcPr>
            <w:tcW w:w="1361" w:type="dxa"/>
            <w:tcBorders>
              <w:bottom w:val="nil"/>
            </w:tcBorders>
          </w:tcPr>
          <w:p w:rsidR="00EC79D5" w:rsidRDefault="00EC79D5">
            <w:pPr>
              <w:pStyle w:val="ConsPlusNormal"/>
              <w:jc w:val="center"/>
            </w:pPr>
            <w:r>
              <w:t>27586,6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16670,0</w:t>
            </w:r>
          </w:p>
        </w:tc>
        <w:tc>
          <w:tcPr>
            <w:tcW w:w="1134" w:type="dxa"/>
            <w:tcBorders>
              <w:bottom w:val="nil"/>
            </w:tcBorders>
          </w:tcPr>
          <w:p w:rsidR="00EC79D5" w:rsidRDefault="00EC79D5">
            <w:pPr>
              <w:pStyle w:val="ConsPlusNormal"/>
              <w:jc w:val="center"/>
            </w:pPr>
            <w:r>
              <w:t>10916,6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443-26 в ред. </w:t>
            </w:r>
            <w:hyperlink r:id="rId1527"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443-27.</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443-27 введен </w:t>
            </w:r>
            <w:hyperlink r:id="rId1528"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443-28.</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18596,6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15000,0</w:t>
            </w:r>
          </w:p>
        </w:tc>
        <w:tc>
          <w:tcPr>
            <w:tcW w:w="1134" w:type="dxa"/>
            <w:tcBorders>
              <w:bottom w:val="nil"/>
            </w:tcBorders>
          </w:tcPr>
          <w:p w:rsidR="00EC79D5" w:rsidRDefault="00EC79D5">
            <w:pPr>
              <w:pStyle w:val="ConsPlusNormal"/>
              <w:jc w:val="center"/>
            </w:pPr>
            <w:r>
              <w:t>3596,6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443-28 в ред. </w:t>
            </w:r>
            <w:hyperlink r:id="rId1529"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lastRenderedPageBreak/>
              <w:t>N 168-ПП)</w:t>
            </w:r>
          </w:p>
        </w:tc>
      </w:tr>
      <w:tr w:rsidR="00EC79D5">
        <w:tc>
          <w:tcPr>
            <w:tcW w:w="1247" w:type="dxa"/>
          </w:tcPr>
          <w:p w:rsidR="00EC79D5" w:rsidRDefault="00EC79D5">
            <w:pPr>
              <w:pStyle w:val="ConsPlusNormal"/>
              <w:jc w:val="center"/>
            </w:pPr>
            <w:r>
              <w:lastRenderedPageBreak/>
              <w:t>443-29.</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8990,0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1670,0</w:t>
            </w:r>
          </w:p>
        </w:tc>
        <w:tc>
          <w:tcPr>
            <w:tcW w:w="1134" w:type="dxa"/>
          </w:tcPr>
          <w:p w:rsidR="00EC79D5" w:rsidRDefault="00EC79D5">
            <w:pPr>
              <w:pStyle w:val="ConsPlusNormal"/>
              <w:jc w:val="center"/>
            </w:pPr>
            <w:r>
              <w:t>7320,0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29007" w:type="dxa"/>
            <w:gridSpan w:val="20"/>
          </w:tcPr>
          <w:p w:rsidR="00EC79D5" w:rsidRDefault="00EC79D5">
            <w:pPr>
              <w:pStyle w:val="ConsPlusNormal"/>
              <w:jc w:val="both"/>
            </w:pPr>
            <w:r>
              <w:t xml:space="preserve">(п. 443-29 в ред. </w:t>
            </w:r>
            <w:hyperlink r:id="rId1530"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443-30.</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443-30 введен </w:t>
            </w:r>
            <w:hyperlink r:id="rId1531"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443-31.</w:t>
            </w:r>
          </w:p>
        </w:tc>
        <w:tc>
          <w:tcPr>
            <w:tcW w:w="2948" w:type="dxa"/>
            <w:tcBorders>
              <w:bottom w:val="nil"/>
            </w:tcBorders>
          </w:tcPr>
          <w:p w:rsidR="00EC79D5" w:rsidRDefault="00EC79D5">
            <w:pPr>
              <w:pStyle w:val="ConsPlusNormal"/>
            </w:pPr>
            <w:r>
              <w:t>Газопровод низкого давления от ГРПШ-1 в р.п. Верхние Серги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443-31 введен </w:t>
            </w:r>
            <w:hyperlink r:id="rId1532"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443-32.</w:t>
            </w:r>
          </w:p>
        </w:tc>
        <w:tc>
          <w:tcPr>
            <w:tcW w:w="2948" w:type="dxa"/>
            <w:tcBorders>
              <w:bottom w:val="nil"/>
            </w:tcBorders>
          </w:tcPr>
          <w:p w:rsidR="00EC79D5" w:rsidRDefault="00EC79D5">
            <w:pPr>
              <w:pStyle w:val="ConsPlusNormal"/>
            </w:pPr>
            <w:r>
              <w:t>ВСЕГО по объекту "Газопровод низкого давления от ГРПШ-1 в р.п. Верхние Серги",</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Нижнесергинский район, р.п. Верхние Серги</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15387,0</w:t>
            </w:r>
          </w:p>
        </w:tc>
        <w:tc>
          <w:tcPr>
            <w:tcW w:w="1924" w:type="dxa"/>
            <w:tcBorders>
              <w:bottom w:val="nil"/>
            </w:tcBorders>
          </w:tcPr>
          <w:p w:rsidR="00EC79D5" w:rsidRDefault="00EC79D5">
            <w:pPr>
              <w:pStyle w:val="ConsPlusNormal"/>
              <w:jc w:val="center"/>
            </w:pPr>
            <w:r>
              <w:t>13448,2</w:t>
            </w:r>
          </w:p>
        </w:tc>
        <w:tc>
          <w:tcPr>
            <w:tcW w:w="829" w:type="dxa"/>
            <w:tcBorders>
              <w:bottom w:val="nil"/>
            </w:tcBorders>
          </w:tcPr>
          <w:p w:rsidR="00EC79D5" w:rsidRDefault="00EC79D5">
            <w:pPr>
              <w:pStyle w:val="ConsPlusNormal"/>
              <w:jc w:val="center"/>
            </w:pPr>
            <w:r>
              <w:t>2017</w:t>
            </w:r>
          </w:p>
        </w:tc>
        <w:tc>
          <w:tcPr>
            <w:tcW w:w="1459" w:type="dxa"/>
            <w:tcBorders>
              <w:bottom w:val="nil"/>
            </w:tcBorders>
          </w:tcPr>
          <w:p w:rsidR="00EC79D5" w:rsidRDefault="00EC79D5">
            <w:pPr>
              <w:pStyle w:val="ConsPlusNormal"/>
              <w:jc w:val="center"/>
            </w:pPr>
            <w:r>
              <w:t>2018</w:t>
            </w:r>
          </w:p>
        </w:tc>
        <w:tc>
          <w:tcPr>
            <w:tcW w:w="1361" w:type="dxa"/>
            <w:tcBorders>
              <w:bottom w:val="nil"/>
            </w:tcBorders>
          </w:tcPr>
          <w:p w:rsidR="00EC79D5" w:rsidRDefault="00EC79D5">
            <w:pPr>
              <w:pStyle w:val="ConsPlusNormal"/>
              <w:jc w:val="center"/>
            </w:pPr>
            <w:r>
              <w:t>13448,2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7237,5</w:t>
            </w:r>
          </w:p>
        </w:tc>
        <w:tc>
          <w:tcPr>
            <w:tcW w:w="1134" w:type="dxa"/>
            <w:tcBorders>
              <w:bottom w:val="nil"/>
            </w:tcBorders>
          </w:tcPr>
          <w:p w:rsidR="00EC79D5" w:rsidRDefault="00EC79D5">
            <w:pPr>
              <w:pStyle w:val="ConsPlusNormal"/>
              <w:jc w:val="center"/>
            </w:pPr>
            <w:r>
              <w:t>6210,7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443-32 в ред. </w:t>
            </w:r>
            <w:hyperlink r:id="rId1533"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443-33.</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443-33 введен </w:t>
            </w:r>
            <w:hyperlink r:id="rId1534"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443-34.</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13006,2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6845,5</w:t>
            </w:r>
          </w:p>
        </w:tc>
        <w:tc>
          <w:tcPr>
            <w:tcW w:w="1134" w:type="dxa"/>
            <w:tcBorders>
              <w:bottom w:val="nil"/>
            </w:tcBorders>
          </w:tcPr>
          <w:p w:rsidR="00EC79D5" w:rsidRDefault="00EC79D5">
            <w:pPr>
              <w:pStyle w:val="ConsPlusNormal"/>
              <w:jc w:val="center"/>
            </w:pPr>
            <w:r>
              <w:t>6160,7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443-34 в ред. </w:t>
            </w:r>
            <w:hyperlink r:id="rId1535"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lastRenderedPageBreak/>
              <w:t>N 168-ПП)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443-35.</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442,0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392,0</w:t>
            </w:r>
          </w:p>
        </w:tc>
        <w:tc>
          <w:tcPr>
            <w:tcW w:w="1134" w:type="dxa"/>
            <w:tcBorders>
              <w:bottom w:val="nil"/>
            </w:tcBorders>
          </w:tcPr>
          <w:p w:rsidR="00EC79D5" w:rsidRDefault="00EC79D5">
            <w:pPr>
              <w:pStyle w:val="ConsPlusNormal"/>
              <w:jc w:val="center"/>
            </w:pPr>
            <w:r>
              <w:t>50,0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443-35 в ред. </w:t>
            </w:r>
            <w:hyperlink r:id="rId1536"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443-36.</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443-36 введен </w:t>
            </w:r>
            <w:hyperlink r:id="rId1537"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443-37.</w:t>
            </w:r>
          </w:p>
        </w:tc>
        <w:tc>
          <w:tcPr>
            <w:tcW w:w="2948" w:type="dxa"/>
            <w:tcBorders>
              <w:bottom w:val="nil"/>
            </w:tcBorders>
          </w:tcPr>
          <w:p w:rsidR="00EC79D5" w:rsidRDefault="00EC79D5">
            <w:pPr>
              <w:pStyle w:val="ConsPlusNormal"/>
            </w:pPr>
            <w:r>
              <w:t>Расширение сети газопроводов для газоснабжения жилых домов ПКГЖБ "Юго-Западный" в г. Михайловске (2 этап - газопроводы высокого и низкого давления от ШРП-6)</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443-37 введен </w:t>
            </w:r>
            <w:hyperlink r:id="rId1538"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443-38.</w:t>
            </w:r>
          </w:p>
        </w:tc>
        <w:tc>
          <w:tcPr>
            <w:tcW w:w="2948" w:type="dxa"/>
            <w:tcBorders>
              <w:bottom w:val="nil"/>
            </w:tcBorders>
          </w:tcPr>
          <w:p w:rsidR="00EC79D5" w:rsidRDefault="00EC79D5">
            <w:pPr>
              <w:pStyle w:val="ConsPlusNormal"/>
            </w:pPr>
            <w:r>
              <w:t>ВСЕГО по объекту "Расширение сети газопроводов для газоснабжения жилых домов ПКГЖБ "Юго-Западный" в г. Михайловске (2 этап - газопроводы высокого и низкого давления от ШРП-6)",</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Нижнесергинский район, г. Михайловск</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13595,6</w:t>
            </w:r>
          </w:p>
        </w:tc>
        <w:tc>
          <w:tcPr>
            <w:tcW w:w="1924" w:type="dxa"/>
            <w:tcBorders>
              <w:bottom w:val="nil"/>
            </w:tcBorders>
          </w:tcPr>
          <w:p w:rsidR="00EC79D5" w:rsidRDefault="00EC79D5">
            <w:pPr>
              <w:pStyle w:val="ConsPlusNormal"/>
              <w:jc w:val="center"/>
            </w:pPr>
            <w:r>
              <w:t>14068,6</w:t>
            </w:r>
          </w:p>
        </w:tc>
        <w:tc>
          <w:tcPr>
            <w:tcW w:w="829" w:type="dxa"/>
            <w:tcBorders>
              <w:bottom w:val="nil"/>
            </w:tcBorders>
          </w:tcPr>
          <w:p w:rsidR="00EC79D5" w:rsidRDefault="00EC79D5">
            <w:pPr>
              <w:pStyle w:val="ConsPlusNormal"/>
              <w:jc w:val="center"/>
            </w:pPr>
            <w:r>
              <w:t>2017</w:t>
            </w:r>
          </w:p>
        </w:tc>
        <w:tc>
          <w:tcPr>
            <w:tcW w:w="1459" w:type="dxa"/>
            <w:tcBorders>
              <w:bottom w:val="nil"/>
            </w:tcBorders>
          </w:tcPr>
          <w:p w:rsidR="00EC79D5" w:rsidRDefault="00EC79D5">
            <w:pPr>
              <w:pStyle w:val="ConsPlusNormal"/>
              <w:jc w:val="center"/>
            </w:pPr>
            <w:r>
              <w:t>2017</w:t>
            </w:r>
          </w:p>
        </w:tc>
        <w:tc>
          <w:tcPr>
            <w:tcW w:w="1361" w:type="dxa"/>
            <w:tcBorders>
              <w:bottom w:val="nil"/>
            </w:tcBorders>
          </w:tcPr>
          <w:p w:rsidR="00EC79D5" w:rsidRDefault="00EC79D5">
            <w:pPr>
              <w:pStyle w:val="ConsPlusNormal"/>
              <w:jc w:val="center"/>
            </w:pPr>
            <w:r>
              <w:t>14068,6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14068,6</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443-38 в ред. </w:t>
            </w:r>
            <w:hyperlink r:id="rId1539" w:history="1">
              <w:r>
                <w:rPr>
                  <w:color w:val="0000FF"/>
                </w:rPr>
                <w:t>Постановления</w:t>
              </w:r>
            </w:hyperlink>
            <w:r>
              <w:t xml:space="preserve"> Правительства Свердловской области от 14.12.2017</w:t>
            </w:r>
          </w:p>
          <w:p w:rsidR="00EC79D5" w:rsidRDefault="00EC79D5">
            <w:pPr>
              <w:pStyle w:val="ConsPlusNormal"/>
              <w:jc w:val="both"/>
            </w:pPr>
            <w:r>
              <w:t>N 946-ПП)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443-39.</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443-39 введен </w:t>
            </w:r>
            <w:hyperlink r:id="rId1540"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443-40.</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12899,7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12899,7</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443-40 в ред. </w:t>
            </w:r>
            <w:hyperlink r:id="rId1541" w:history="1">
              <w:r>
                <w:rPr>
                  <w:color w:val="0000FF"/>
                </w:rPr>
                <w:t>Постановления</w:t>
              </w:r>
            </w:hyperlink>
            <w:r>
              <w:t xml:space="preserve"> Правительства Свердловской области от 14.12.2017</w:t>
            </w:r>
          </w:p>
          <w:p w:rsidR="00EC79D5" w:rsidRDefault="00EC79D5">
            <w:pPr>
              <w:pStyle w:val="ConsPlusNormal"/>
              <w:jc w:val="both"/>
            </w:pPr>
            <w:r>
              <w:t>N 946-ПП)</w:t>
            </w:r>
          </w:p>
        </w:tc>
      </w:tr>
      <w:tr w:rsidR="00EC79D5">
        <w:tblPrEx>
          <w:tblBorders>
            <w:insideH w:val="nil"/>
          </w:tblBorders>
        </w:tblPrEx>
        <w:tc>
          <w:tcPr>
            <w:tcW w:w="1247" w:type="dxa"/>
            <w:tcBorders>
              <w:bottom w:val="nil"/>
            </w:tcBorders>
          </w:tcPr>
          <w:p w:rsidR="00EC79D5" w:rsidRDefault="00EC79D5">
            <w:pPr>
              <w:pStyle w:val="ConsPlusNormal"/>
              <w:jc w:val="center"/>
            </w:pPr>
            <w:r>
              <w:t>443-41.</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1168,9</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1168,9</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443-41 введен </w:t>
            </w:r>
            <w:hyperlink r:id="rId1542"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443-42.</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443-42 введен </w:t>
            </w:r>
            <w:hyperlink r:id="rId1543"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443-43.</w:t>
            </w:r>
          </w:p>
        </w:tc>
        <w:tc>
          <w:tcPr>
            <w:tcW w:w="2948" w:type="dxa"/>
            <w:tcBorders>
              <w:bottom w:val="nil"/>
            </w:tcBorders>
          </w:tcPr>
          <w:p w:rsidR="00EC79D5" w:rsidRDefault="00EC79D5">
            <w:pPr>
              <w:pStyle w:val="ConsPlusNormal"/>
            </w:pPr>
            <w:r>
              <w:t>Газоснабжение жилых домов ПГК "Гора Кабацкая" г. Нижние Серги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443-43 введен </w:t>
            </w:r>
            <w:hyperlink r:id="rId1544"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443-44.</w:t>
            </w:r>
          </w:p>
        </w:tc>
        <w:tc>
          <w:tcPr>
            <w:tcW w:w="2948" w:type="dxa"/>
            <w:tcBorders>
              <w:bottom w:val="nil"/>
            </w:tcBorders>
          </w:tcPr>
          <w:p w:rsidR="00EC79D5" w:rsidRDefault="00EC79D5">
            <w:pPr>
              <w:pStyle w:val="ConsPlusNormal"/>
            </w:pPr>
            <w:r>
              <w:t>ВСЕГО по объекту "Газоснабжение жилых домов ПГК "Гора Кабацкая" г. Нижние Серги",</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Нижнесергинский район, г. Нижние Серги</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7907,5</w:t>
            </w:r>
          </w:p>
        </w:tc>
        <w:tc>
          <w:tcPr>
            <w:tcW w:w="1924" w:type="dxa"/>
            <w:tcBorders>
              <w:bottom w:val="nil"/>
            </w:tcBorders>
          </w:tcPr>
          <w:p w:rsidR="00EC79D5" w:rsidRDefault="00EC79D5">
            <w:pPr>
              <w:pStyle w:val="ConsPlusNormal"/>
              <w:jc w:val="center"/>
            </w:pPr>
            <w:r>
              <w:t>6970,3</w:t>
            </w:r>
          </w:p>
        </w:tc>
        <w:tc>
          <w:tcPr>
            <w:tcW w:w="829" w:type="dxa"/>
            <w:tcBorders>
              <w:bottom w:val="nil"/>
            </w:tcBorders>
          </w:tcPr>
          <w:p w:rsidR="00EC79D5" w:rsidRDefault="00EC79D5">
            <w:pPr>
              <w:pStyle w:val="ConsPlusNormal"/>
              <w:jc w:val="center"/>
            </w:pPr>
            <w:r>
              <w:t>2017</w:t>
            </w:r>
          </w:p>
        </w:tc>
        <w:tc>
          <w:tcPr>
            <w:tcW w:w="1459" w:type="dxa"/>
            <w:tcBorders>
              <w:bottom w:val="nil"/>
            </w:tcBorders>
          </w:tcPr>
          <w:p w:rsidR="00EC79D5" w:rsidRDefault="00EC79D5">
            <w:pPr>
              <w:pStyle w:val="ConsPlusNormal"/>
              <w:jc w:val="center"/>
            </w:pPr>
            <w:r>
              <w:t>2017</w:t>
            </w:r>
          </w:p>
        </w:tc>
        <w:tc>
          <w:tcPr>
            <w:tcW w:w="1361" w:type="dxa"/>
            <w:tcBorders>
              <w:bottom w:val="nil"/>
            </w:tcBorders>
          </w:tcPr>
          <w:p w:rsidR="00EC79D5" w:rsidRDefault="00EC79D5">
            <w:pPr>
              <w:pStyle w:val="ConsPlusNormal"/>
              <w:jc w:val="center"/>
            </w:pPr>
            <w:r>
              <w:t>6970,3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6970,3</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443-44 в ред. </w:t>
            </w:r>
            <w:hyperlink r:id="rId1545" w:history="1">
              <w:r>
                <w:rPr>
                  <w:color w:val="0000FF"/>
                </w:rPr>
                <w:t>Постановления</w:t>
              </w:r>
            </w:hyperlink>
            <w:r>
              <w:t xml:space="preserve"> Правительства Свердловской области от 14.12.2017</w:t>
            </w:r>
          </w:p>
          <w:p w:rsidR="00EC79D5" w:rsidRDefault="00EC79D5">
            <w:pPr>
              <w:pStyle w:val="ConsPlusNormal"/>
              <w:jc w:val="both"/>
            </w:pPr>
            <w:r>
              <w:t>N 946-ПП)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443-45.</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443-45 введен </w:t>
            </w:r>
            <w:hyperlink r:id="rId1546"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443-46.</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6570,3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6570,3</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443-46 в ред. </w:t>
            </w:r>
            <w:hyperlink r:id="rId1547" w:history="1">
              <w:r>
                <w:rPr>
                  <w:color w:val="0000FF"/>
                </w:rPr>
                <w:t>Постановления</w:t>
              </w:r>
            </w:hyperlink>
            <w:r>
              <w:t xml:space="preserve"> Правительства Свердловской области от 14.12.2017</w:t>
            </w:r>
          </w:p>
          <w:p w:rsidR="00EC79D5" w:rsidRDefault="00EC79D5">
            <w:pPr>
              <w:pStyle w:val="ConsPlusNormal"/>
              <w:jc w:val="both"/>
            </w:pPr>
            <w:r>
              <w:t>N 946-ПП)</w:t>
            </w:r>
          </w:p>
        </w:tc>
      </w:tr>
      <w:tr w:rsidR="00EC79D5">
        <w:tblPrEx>
          <w:tblBorders>
            <w:insideH w:val="nil"/>
          </w:tblBorders>
        </w:tblPrEx>
        <w:tc>
          <w:tcPr>
            <w:tcW w:w="1247" w:type="dxa"/>
            <w:tcBorders>
              <w:bottom w:val="nil"/>
            </w:tcBorders>
          </w:tcPr>
          <w:p w:rsidR="00EC79D5" w:rsidRDefault="00EC79D5">
            <w:pPr>
              <w:pStyle w:val="ConsPlusNormal"/>
              <w:jc w:val="center"/>
            </w:pPr>
            <w:r>
              <w:t>443-47.</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400,0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400,0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443-47 введен </w:t>
            </w:r>
            <w:hyperlink r:id="rId1548"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443-48.</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443-48 введен </w:t>
            </w:r>
            <w:hyperlink r:id="rId1549"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443-49.</w:t>
            </w:r>
          </w:p>
        </w:tc>
        <w:tc>
          <w:tcPr>
            <w:tcW w:w="2948" w:type="dxa"/>
            <w:tcBorders>
              <w:bottom w:val="nil"/>
            </w:tcBorders>
          </w:tcPr>
          <w:p w:rsidR="00EC79D5" w:rsidRDefault="00EC79D5">
            <w:pPr>
              <w:pStyle w:val="ConsPlusNormal"/>
            </w:pPr>
            <w:r>
              <w:t>Газоснабжение жилых домов по ул. Советская, ул. Новая, ул. Мира, ул. Железнодорожная, ул. Колхозная, пер. Совхозный в п. Уфимский Ачитского района</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443-49 введен </w:t>
            </w:r>
            <w:hyperlink r:id="rId1550"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443-50.</w:t>
            </w:r>
          </w:p>
        </w:tc>
        <w:tc>
          <w:tcPr>
            <w:tcW w:w="2948" w:type="dxa"/>
            <w:tcBorders>
              <w:bottom w:val="nil"/>
            </w:tcBorders>
          </w:tcPr>
          <w:p w:rsidR="00EC79D5" w:rsidRDefault="00EC79D5">
            <w:pPr>
              <w:pStyle w:val="ConsPlusNormal"/>
            </w:pPr>
            <w:r>
              <w:t xml:space="preserve">ВСЕГО по объекту "Газоснабжение жилых домов по ул. Советская, ул. Новая, ул. Мира, ул. Железнодорожная, ул. </w:t>
            </w:r>
            <w:r>
              <w:lastRenderedPageBreak/>
              <w:t>Колхозная, пер. Совхозный в п. Уфимский Ачитского района",</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lastRenderedPageBreak/>
              <w:t>Свердловская область, Ачитский район, пос. Уфимский</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9954,4</w:t>
            </w:r>
          </w:p>
        </w:tc>
        <w:tc>
          <w:tcPr>
            <w:tcW w:w="1924" w:type="dxa"/>
            <w:tcBorders>
              <w:bottom w:val="nil"/>
            </w:tcBorders>
          </w:tcPr>
          <w:p w:rsidR="00EC79D5" w:rsidRDefault="00EC79D5">
            <w:pPr>
              <w:pStyle w:val="ConsPlusNormal"/>
              <w:jc w:val="center"/>
            </w:pPr>
            <w:r>
              <w:t>7270,6</w:t>
            </w:r>
          </w:p>
        </w:tc>
        <w:tc>
          <w:tcPr>
            <w:tcW w:w="829" w:type="dxa"/>
            <w:tcBorders>
              <w:bottom w:val="nil"/>
            </w:tcBorders>
          </w:tcPr>
          <w:p w:rsidR="00EC79D5" w:rsidRDefault="00EC79D5">
            <w:pPr>
              <w:pStyle w:val="ConsPlusNormal"/>
              <w:jc w:val="center"/>
            </w:pPr>
            <w:r>
              <w:t>2017</w:t>
            </w:r>
          </w:p>
        </w:tc>
        <w:tc>
          <w:tcPr>
            <w:tcW w:w="1459" w:type="dxa"/>
            <w:tcBorders>
              <w:bottom w:val="nil"/>
            </w:tcBorders>
          </w:tcPr>
          <w:p w:rsidR="00EC79D5" w:rsidRDefault="00EC79D5">
            <w:pPr>
              <w:pStyle w:val="ConsPlusNormal"/>
              <w:jc w:val="center"/>
            </w:pPr>
            <w:r>
              <w:t>2017</w:t>
            </w:r>
          </w:p>
        </w:tc>
        <w:tc>
          <w:tcPr>
            <w:tcW w:w="1361" w:type="dxa"/>
            <w:tcBorders>
              <w:bottom w:val="nil"/>
            </w:tcBorders>
          </w:tcPr>
          <w:p w:rsidR="00EC79D5" w:rsidRDefault="00EC79D5">
            <w:pPr>
              <w:pStyle w:val="ConsPlusNormal"/>
              <w:jc w:val="center"/>
            </w:pPr>
            <w:r>
              <w:t>7270,6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7270,6</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443-50 в ред. </w:t>
            </w:r>
            <w:hyperlink r:id="rId1551" w:history="1">
              <w:r>
                <w:rPr>
                  <w:color w:val="0000FF"/>
                </w:rPr>
                <w:t>Постановления</w:t>
              </w:r>
            </w:hyperlink>
            <w:r>
              <w:t xml:space="preserve"> Правительства Свердловской области от 14.12.2017</w:t>
            </w:r>
          </w:p>
          <w:p w:rsidR="00EC79D5" w:rsidRDefault="00EC79D5">
            <w:pPr>
              <w:pStyle w:val="ConsPlusNormal"/>
              <w:jc w:val="both"/>
            </w:pPr>
            <w:r>
              <w:t>N 946-ПП)</w:t>
            </w:r>
          </w:p>
        </w:tc>
      </w:tr>
      <w:tr w:rsidR="00EC79D5">
        <w:tblPrEx>
          <w:tblBorders>
            <w:insideH w:val="nil"/>
          </w:tblBorders>
        </w:tblPrEx>
        <w:tc>
          <w:tcPr>
            <w:tcW w:w="1247" w:type="dxa"/>
            <w:tcBorders>
              <w:bottom w:val="nil"/>
            </w:tcBorders>
          </w:tcPr>
          <w:p w:rsidR="00EC79D5" w:rsidRDefault="00EC79D5">
            <w:pPr>
              <w:pStyle w:val="ConsPlusNormal"/>
              <w:jc w:val="center"/>
            </w:pPr>
            <w:r>
              <w:t>443-51.</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443-51 введен </w:t>
            </w:r>
            <w:hyperlink r:id="rId1552"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443-52.</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6967,1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6967,1</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443-52 в ред. </w:t>
            </w:r>
            <w:hyperlink r:id="rId1553" w:history="1">
              <w:r>
                <w:rPr>
                  <w:color w:val="0000FF"/>
                </w:rPr>
                <w:t>Постановления</w:t>
              </w:r>
            </w:hyperlink>
            <w:r>
              <w:t xml:space="preserve"> Правительства Свердловской области от 14.12.2017</w:t>
            </w:r>
          </w:p>
          <w:p w:rsidR="00EC79D5" w:rsidRDefault="00EC79D5">
            <w:pPr>
              <w:pStyle w:val="ConsPlusNormal"/>
              <w:jc w:val="both"/>
            </w:pPr>
            <w:r>
              <w:t>N 946-ПП)</w:t>
            </w:r>
          </w:p>
        </w:tc>
      </w:tr>
      <w:tr w:rsidR="00EC79D5">
        <w:tblPrEx>
          <w:tblBorders>
            <w:insideH w:val="nil"/>
          </w:tblBorders>
        </w:tblPrEx>
        <w:tc>
          <w:tcPr>
            <w:tcW w:w="1247" w:type="dxa"/>
            <w:tcBorders>
              <w:bottom w:val="nil"/>
            </w:tcBorders>
          </w:tcPr>
          <w:p w:rsidR="00EC79D5" w:rsidRDefault="00EC79D5">
            <w:pPr>
              <w:pStyle w:val="ConsPlusNormal"/>
              <w:jc w:val="center"/>
            </w:pPr>
            <w:r>
              <w:t>443-53.</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303,5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303,5</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443-53 введен </w:t>
            </w:r>
            <w:hyperlink r:id="rId1554"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443-54.</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443-54 введен </w:t>
            </w:r>
            <w:hyperlink r:id="rId1555"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443-55.</w:t>
            </w:r>
          </w:p>
        </w:tc>
        <w:tc>
          <w:tcPr>
            <w:tcW w:w="2948" w:type="dxa"/>
            <w:tcBorders>
              <w:bottom w:val="nil"/>
            </w:tcBorders>
          </w:tcPr>
          <w:p w:rsidR="00EC79D5" w:rsidRDefault="00EC79D5">
            <w:pPr>
              <w:pStyle w:val="ConsPlusNormal"/>
            </w:pPr>
            <w:r>
              <w:t>Газоснабжение жилых домов частного сектора пос. Новоасбест Свердловской области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443-55 введен </w:t>
            </w:r>
            <w:hyperlink r:id="rId1556"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443-56.</w:t>
            </w:r>
          </w:p>
        </w:tc>
        <w:tc>
          <w:tcPr>
            <w:tcW w:w="2948" w:type="dxa"/>
            <w:tcBorders>
              <w:bottom w:val="nil"/>
            </w:tcBorders>
          </w:tcPr>
          <w:p w:rsidR="00EC79D5" w:rsidRDefault="00EC79D5">
            <w:pPr>
              <w:pStyle w:val="ConsPlusNormal"/>
            </w:pPr>
            <w:r>
              <w:t xml:space="preserve">ВСЕГО по объекту "Газоснабжение жилых домов частного сектора пос. Новоасбест Свердловской области" </w:t>
            </w:r>
            <w:hyperlink w:anchor="P40024" w:history="1">
              <w:r>
                <w:rPr>
                  <w:color w:val="0000FF"/>
                </w:rPr>
                <w:t>&lt;4&gt;</w:t>
              </w:r>
            </w:hyperlink>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Пригородный район, п. Новоасбест</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39918,6</w:t>
            </w:r>
          </w:p>
        </w:tc>
        <w:tc>
          <w:tcPr>
            <w:tcW w:w="1924" w:type="dxa"/>
            <w:tcBorders>
              <w:bottom w:val="nil"/>
            </w:tcBorders>
          </w:tcPr>
          <w:p w:rsidR="00EC79D5" w:rsidRDefault="00EC79D5">
            <w:pPr>
              <w:pStyle w:val="ConsPlusNormal"/>
              <w:jc w:val="center"/>
            </w:pPr>
            <w:r>
              <w:t>44994,0</w:t>
            </w:r>
          </w:p>
        </w:tc>
        <w:tc>
          <w:tcPr>
            <w:tcW w:w="829" w:type="dxa"/>
            <w:tcBorders>
              <w:bottom w:val="nil"/>
            </w:tcBorders>
          </w:tcPr>
          <w:p w:rsidR="00EC79D5" w:rsidRDefault="00EC79D5">
            <w:pPr>
              <w:pStyle w:val="ConsPlusNormal"/>
              <w:jc w:val="center"/>
            </w:pPr>
            <w:r>
              <w:t>2017</w:t>
            </w:r>
          </w:p>
        </w:tc>
        <w:tc>
          <w:tcPr>
            <w:tcW w:w="1459" w:type="dxa"/>
            <w:tcBorders>
              <w:bottom w:val="nil"/>
            </w:tcBorders>
          </w:tcPr>
          <w:p w:rsidR="00EC79D5" w:rsidRDefault="00EC79D5">
            <w:pPr>
              <w:pStyle w:val="ConsPlusNormal"/>
              <w:jc w:val="center"/>
            </w:pPr>
            <w:r>
              <w:t>2018</w:t>
            </w:r>
          </w:p>
        </w:tc>
        <w:tc>
          <w:tcPr>
            <w:tcW w:w="1361" w:type="dxa"/>
            <w:tcBorders>
              <w:bottom w:val="nil"/>
            </w:tcBorders>
          </w:tcPr>
          <w:p w:rsidR="00EC79D5" w:rsidRDefault="00EC79D5">
            <w:pPr>
              <w:pStyle w:val="ConsPlusNormal"/>
              <w:jc w:val="center"/>
            </w:pPr>
            <w:r>
              <w:t>54740,5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45560,8</w:t>
            </w:r>
          </w:p>
        </w:tc>
        <w:tc>
          <w:tcPr>
            <w:tcW w:w="1134" w:type="dxa"/>
            <w:tcBorders>
              <w:bottom w:val="nil"/>
            </w:tcBorders>
          </w:tcPr>
          <w:p w:rsidR="00EC79D5" w:rsidRDefault="00EC79D5">
            <w:pPr>
              <w:pStyle w:val="ConsPlusNormal"/>
              <w:jc w:val="center"/>
            </w:pPr>
            <w:r>
              <w:t>9179,7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443-56 в ред. </w:t>
            </w:r>
            <w:hyperlink r:id="rId1557" w:history="1">
              <w:r>
                <w:rPr>
                  <w:color w:val="0000FF"/>
                </w:rPr>
                <w:t>Постановления</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443-57.</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443-57 введен </w:t>
            </w:r>
            <w:hyperlink r:id="rId1558"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443-58.</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51804,9</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43181,1</w:t>
            </w:r>
          </w:p>
        </w:tc>
        <w:tc>
          <w:tcPr>
            <w:tcW w:w="1134" w:type="dxa"/>
            <w:tcBorders>
              <w:bottom w:val="nil"/>
            </w:tcBorders>
          </w:tcPr>
          <w:p w:rsidR="00EC79D5" w:rsidRDefault="00EC79D5">
            <w:pPr>
              <w:pStyle w:val="ConsPlusNormal"/>
              <w:jc w:val="center"/>
            </w:pPr>
            <w:r>
              <w:t>8623,8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443-58 в ред. </w:t>
            </w:r>
            <w:hyperlink r:id="rId1559"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443-59.</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2935,6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2379,7</w:t>
            </w:r>
          </w:p>
        </w:tc>
        <w:tc>
          <w:tcPr>
            <w:tcW w:w="1134" w:type="dxa"/>
            <w:tcBorders>
              <w:bottom w:val="nil"/>
            </w:tcBorders>
          </w:tcPr>
          <w:p w:rsidR="00EC79D5" w:rsidRDefault="00EC79D5">
            <w:pPr>
              <w:pStyle w:val="ConsPlusNormal"/>
              <w:jc w:val="center"/>
            </w:pPr>
            <w:r>
              <w:t>555,9</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443-59 в ред. </w:t>
            </w:r>
            <w:hyperlink r:id="rId1560"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443-60.</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443-60 введен </w:t>
            </w:r>
            <w:hyperlink r:id="rId1561"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443-61.</w:t>
            </w:r>
          </w:p>
        </w:tc>
        <w:tc>
          <w:tcPr>
            <w:tcW w:w="2948" w:type="dxa"/>
            <w:tcBorders>
              <w:bottom w:val="nil"/>
            </w:tcBorders>
          </w:tcPr>
          <w:p w:rsidR="00EC79D5" w:rsidRDefault="00EC79D5">
            <w:pPr>
              <w:pStyle w:val="ConsPlusNormal"/>
            </w:pPr>
            <w:r>
              <w:t>Газоснабжение жилых домов в с. Маминское Каменского ГО Свердловской области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443-61 введен </w:t>
            </w:r>
            <w:hyperlink r:id="rId1562"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443-62.</w:t>
            </w:r>
          </w:p>
        </w:tc>
        <w:tc>
          <w:tcPr>
            <w:tcW w:w="2948" w:type="dxa"/>
            <w:tcBorders>
              <w:bottom w:val="nil"/>
            </w:tcBorders>
          </w:tcPr>
          <w:p w:rsidR="00EC79D5" w:rsidRDefault="00EC79D5">
            <w:pPr>
              <w:pStyle w:val="ConsPlusNormal"/>
            </w:pPr>
            <w:r>
              <w:t>ВСЕГО по объекту "Газоснабжение жилых домов в с. Маминское Каменского ГО Свердловской области",</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Каменский район, с. Маминское</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32426,7</w:t>
            </w:r>
          </w:p>
        </w:tc>
        <w:tc>
          <w:tcPr>
            <w:tcW w:w="1924" w:type="dxa"/>
            <w:tcBorders>
              <w:bottom w:val="nil"/>
            </w:tcBorders>
          </w:tcPr>
          <w:p w:rsidR="00EC79D5" w:rsidRDefault="00EC79D5">
            <w:pPr>
              <w:pStyle w:val="ConsPlusNormal"/>
              <w:jc w:val="center"/>
            </w:pPr>
            <w:r>
              <w:t>22844,9</w:t>
            </w:r>
          </w:p>
        </w:tc>
        <w:tc>
          <w:tcPr>
            <w:tcW w:w="829" w:type="dxa"/>
            <w:tcBorders>
              <w:bottom w:val="nil"/>
            </w:tcBorders>
          </w:tcPr>
          <w:p w:rsidR="00EC79D5" w:rsidRDefault="00EC79D5">
            <w:pPr>
              <w:pStyle w:val="ConsPlusNormal"/>
              <w:jc w:val="center"/>
            </w:pPr>
            <w:r>
              <w:t>2017</w:t>
            </w:r>
          </w:p>
        </w:tc>
        <w:tc>
          <w:tcPr>
            <w:tcW w:w="1459" w:type="dxa"/>
            <w:tcBorders>
              <w:bottom w:val="nil"/>
            </w:tcBorders>
          </w:tcPr>
          <w:p w:rsidR="00EC79D5" w:rsidRDefault="00EC79D5">
            <w:pPr>
              <w:pStyle w:val="ConsPlusNormal"/>
              <w:jc w:val="center"/>
            </w:pPr>
            <w:r>
              <w:t>2018</w:t>
            </w:r>
          </w:p>
        </w:tc>
        <w:tc>
          <w:tcPr>
            <w:tcW w:w="1361" w:type="dxa"/>
            <w:tcBorders>
              <w:bottom w:val="nil"/>
            </w:tcBorders>
          </w:tcPr>
          <w:p w:rsidR="00EC79D5" w:rsidRDefault="00EC79D5">
            <w:pPr>
              <w:pStyle w:val="ConsPlusNormal"/>
              <w:jc w:val="center"/>
            </w:pPr>
            <w:r>
              <w:t>22844,9</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18560,0</w:t>
            </w:r>
          </w:p>
        </w:tc>
        <w:tc>
          <w:tcPr>
            <w:tcW w:w="1134" w:type="dxa"/>
            <w:tcBorders>
              <w:bottom w:val="nil"/>
            </w:tcBorders>
          </w:tcPr>
          <w:p w:rsidR="00EC79D5" w:rsidRDefault="00EC79D5">
            <w:pPr>
              <w:pStyle w:val="ConsPlusNormal"/>
              <w:jc w:val="center"/>
            </w:pPr>
            <w:r>
              <w:t>4284,9</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443-62 в ред. </w:t>
            </w:r>
            <w:hyperlink r:id="rId1563"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443-63.</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443-63 введен </w:t>
            </w:r>
            <w:hyperlink r:id="rId1564"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443-64.</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21983,2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18000,0</w:t>
            </w:r>
          </w:p>
        </w:tc>
        <w:tc>
          <w:tcPr>
            <w:tcW w:w="1134" w:type="dxa"/>
            <w:tcBorders>
              <w:bottom w:val="nil"/>
            </w:tcBorders>
          </w:tcPr>
          <w:p w:rsidR="00EC79D5" w:rsidRDefault="00EC79D5">
            <w:pPr>
              <w:pStyle w:val="ConsPlusNormal"/>
              <w:jc w:val="center"/>
            </w:pPr>
            <w:r>
              <w:t>3983,2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443-64 в ред. </w:t>
            </w:r>
            <w:hyperlink r:id="rId1565"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443-65.</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861,7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560,0</w:t>
            </w:r>
          </w:p>
        </w:tc>
        <w:tc>
          <w:tcPr>
            <w:tcW w:w="1134" w:type="dxa"/>
            <w:tcBorders>
              <w:bottom w:val="nil"/>
            </w:tcBorders>
          </w:tcPr>
          <w:p w:rsidR="00EC79D5" w:rsidRDefault="00EC79D5">
            <w:pPr>
              <w:pStyle w:val="ConsPlusNormal"/>
              <w:jc w:val="center"/>
            </w:pPr>
            <w:r>
              <w:t>301,7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443-65 в ред. </w:t>
            </w:r>
            <w:hyperlink r:id="rId1566"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443-66.</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443-66 введен </w:t>
            </w:r>
            <w:hyperlink r:id="rId1567"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443-67.</w:t>
            </w:r>
          </w:p>
        </w:tc>
        <w:tc>
          <w:tcPr>
            <w:tcW w:w="2948" w:type="dxa"/>
            <w:tcBorders>
              <w:bottom w:val="nil"/>
            </w:tcBorders>
          </w:tcPr>
          <w:p w:rsidR="00EC79D5" w:rsidRDefault="00EC79D5">
            <w:pPr>
              <w:pStyle w:val="ConsPlusNormal"/>
            </w:pPr>
            <w:r>
              <w:t>Газоснабжение жилых домов д. Нижнее Никитино ГО Красноуфимск</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443-67 введен </w:t>
            </w:r>
            <w:hyperlink r:id="rId1568"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443-68.</w:t>
            </w:r>
          </w:p>
        </w:tc>
        <w:tc>
          <w:tcPr>
            <w:tcW w:w="2948" w:type="dxa"/>
            <w:tcBorders>
              <w:bottom w:val="nil"/>
            </w:tcBorders>
          </w:tcPr>
          <w:p w:rsidR="00EC79D5" w:rsidRDefault="00EC79D5">
            <w:pPr>
              <w:pStyle w:val="ConsPlusNormal"/>
            </w:pPr>
            <w:r>
              <w:t>ВСЕГО по объекту "Газоснабжение жилых домов д. Нижнее Никитино ГО Красноуфимск",</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Красноуфимский район, д. Нижнее Никитино</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11988,4</w:t>
            </w:r>
          </w:p>
        </w:tc>
        <w:tc>
          <w:tcPr>
            <w:tcW w:w="1924" w:type="dxa"/>
            <w:tcBorders>
              <w:bottom w:val="nil"/>
            </w:tcBorders>
          </w:tcPr>
          <w:p w:rsidR="00EC79D5" w:rsidRDefault="00EC79D5">
            <w:pPr>
              <w:pStyle w:val="ConsPlusNormal"/>
              <w:jc w:val="center"/>
            </w:pPr>
            <w:r>
              <w:t>11389,9</w:t>
            </w:r>
          </w:p>
        </w:tc>
        <w:tc>
          <w:tcPr>
            <w:tcW w:w="829" w:type="dxa"/>
            <w:tcBorders>
              <w:bottom w:val="nil"/>
            </w:tcBorders>
          </w:tcPr>
          <w:p w:rsidR="00EC79D5" w:rsidRDefault="00EC79D5">
            <w:pPr>
              <w:pStyle w:val="ConsPlusNormal"/>
              <w:jc w:val="center"/>
            </w:pPr>
            <w:r>
              <w:t>2017</w:t>
            </w:r>
          </w:p>
        </w:tc>
        <w:tc>
          <w:tcPr>
            <w:tcW w:w="1459" w:type="dxa"/>
            <w:tcBorders>
              <w:bottom w:val="nil"/>
            </w:tcBorders>
          </w:tcPr>
          <w:p w:rsidR="00EC79D5" w:rsidRDefault="00EC79D5">
            <w:pPr>
              <w:pStyle w:val="ConsPlusNormal"/>
              <w:jc w:val="center"/>
            </w:pPr>
            <w:r>
              <w:t>2017</w:t>
            </w:r>
          </w:p>
        </w:tc>
        <w:tc>
          <w:tcPr>
            <w:tcW w:w="1361" w:type="dxa"/>
            <w:tcBorders>
              <w:bottom w:val="nil"/>
            </w:tcBorders>
          </w:tcPr>
          <w:p w:rsidR="00EC79D5" w:rsidRDefault="00EC79D5">
            <w:pPr>
              <w:pStyle w:val="ConsPlusNormal"/>
              <w:jc w:val="center"/>
            </w:pPr>
            <w:r>
              <w:t>11262,7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11262,7</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443-68 в ред. </w:t>
            </w:r>
            <w:hyperlink r:id="rId1569" w:history="1">
              <w:r>
                <w:rPr>
                  <w:color w:val="0000FF"/>
                </w:rPr>
                <w:t>Постановления</w:t>
              </w:r>
            </w:hyperlink>
            <w:r>
              <w:t xml:space="preserve"> Правительства Свердловской области от 14.12.2017</w:t>
            </w:r>
          </w:p>
          <w:p w:rsidR="00EC79D5" w:rsidRDefault="00EC79D5">
            <w:pPr>
              <w:pStyle w:val="ConsPlusNormal"/>
              <w:jc w:val="both"/>
            </w:pPr>
            <w:r>
              <w:t>N 946-ПП)</w:t>
            </w:r>
          </w:p>
        </w:tc>
      </w:tr>
      <w:tr w:rsidR="00EC79D5">
        <w:tblPrEx>
          <w:tblBorders>
            <w:insideH w:val="nil"/>
          </w:tblBorders>
        </w:tblPrEx>
        <w:tc>
          <w:tcPr>
            <w:tcW w:w="1247" w:type="dxa"/>
            <w:tcBorders>
              <w:bottom w:val="nil"/>
            </w:tcBorders>
          </w:tcPr>
          <w:p w:rsidR="00EC79D5" w:rsidRDefault="00EC79D5">
            <w:pPr>
              <w:pStyle w:val="ConsPlusNormal"/>
              <w:jc w:val="center"/>
            </w:pPr>
            <w:r>
              <w:t>443-69.</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443-69 введен </w:t>
            </w:r>
            <w:hyperlink r:id="rId1570"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443-70.</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10853,1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10853,1</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443-70 в ред. </w:t>
            </w:r>
            <w:hyperlink r:id="rId1571" w:history="1">
              <w:r>
                <w:rPr>
                  <w:color w:val="0000FF"/>
                </w:rPr>
                <w:t>Постановления</w:t>
              </w:r>
            </w:hyperlink>
            <w:r>
              <w:t xml:space="preserve"> Правительства Свердловской области от 14.12.2017</w:t>
            </w:r>
          </w:p>
          <w:p w:rsidR="00EC79D5" w:rsidRDefault="00EC79D5">
            <w:pPr>
              <w:pStyle w:val="ConsPlusNormal"/>
              <w:jc w:val="both"/>
            </w:pPr>
            <w:r>
              <w:t>N 946-ПП)</w:t>
            </w:r>
          </w:p>
        </w:tc>
      </w:tr>
      <w:tr w:rsidR="00EC79D5">
        <w:tblPrEx>
          <w:tblBorders>
            <w:insideH w:val="nil"/>
          </w:tblBorders>
        </w:tblPrEx>
        <w:tc>
          <w:tcPr>
            <w:tcW w:w="1247" w:type="dxa"/>
            <w:tcBorders>
              <w:bottom w:val="nil"/>
            </w:tcBorders>
          </w:tcPr>
          <w:p w:rsidR="00EC79D5" w:rsidRDefault="00EC79D5">
            <w:pPr>
              <w:pStyle w:val="ConsPlusNormal"/>
              <w:jc w:val="center"/>
            </w:pPr>
            <w:r>
              <w:t>443-71.</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409,6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409,6</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443-71 введен </w:t>
            </w:r>
            <w:hyperlink r:id="rId1572"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443-72.</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443-72 введен </w:t>
            </w:r>
            <w:hyperlink r:id="rId1573"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443-73.</w:t>
            </w:r>
          </w:p>
        </w:tc>
        <w:tc>
          <w:tcPr>
            <w:tcW w:w="2948" w:type="dxa"/>
            <w:tcBorders>
              <w:bottom w:val="nil"/>
            </w:tcBorders>
          </w:tcPr>
          <w:p w:rsidR="00EC79D5" w:rsidRDefault="00EC79D5">
            <w:pPr>
              <w:pStyle w:val="ConsPlusNormal"/>
            </w:pPr>
            <w:r>
              <w:t>Газопровод низкого давления по ул. Красноармейская, ул. Первая Ключевая, ул. Ленина, ул. Речная в р.п. Бисерть</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443-73 введен </w:t>
            </w:r>
            <w:hyperlink r:id="rId1574"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lastRenderedPageBreak/>
              <w:t>N 371-ПП)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443-74.</w:t>
            </w:r>
          </w:p>
        </w:tc>
        <w:tc>
          <w:tcPr>
            <w:tcW w:w="2948" w:type="dxa"/>
            <w:tcBorders>
              <w:bottom w:val="nil"/>
            </w:tcBorders>
          </w:tcPr>
          <w:p w:rsidR="00EC79D5" w:rsidRDefault="00EC79D5">
            <w:pPr>
              <w:pStyle w:val="ConsPlusNormal"/>
            </w:pPr>
            <w:r>
              <w:t>ВСЕГО по объекту "Газопровод низкого давления по ул. Красноармейская, ул. Первая Ключевая, ул. Ленина, ул. Речная в р.п. Бисерть"</w:t>
            </w:r>
          </w:p>
        </w:tc>
        <w:tc>
          <w:tcPr>
            <w:tcW w:w="2209" w:type="dxa"/>
            <w:tcBorders>
              <w:bottom w:val="nil"/>
            </w:tcBorders>
          </w:tcPr>
          <w:p w:rsidR="00EC79D5" w:rsidRDefault="00EC79D5">
            <w:pPr>
              <w:pStyle w:val="ConsPlusNormal"/>
            </w:pPr>
            <w:r>
              <w:t>Свердловская область, р.п. Бисерть</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15285,9</w:t>
            </w:r>
          </w:p>
        </w:tc>
        <w:tc>
          <w:tcPr>
            <w:tcW w:w="1924" w:type="dxa"/>
            <w:tcBorders>
              <w:bottom w:val="nil"/>
            </w:tcBorders>
          </w:tcPr>
          <w:p w:rsidR="00EC79D5" w:rsidRDefault="00EC79D5">
            <w:pPr>
              <w:pStyle w:val="ConsPlusNormal"/>
              <w:jc w:val="center"/>
            </w:pPr>
            <w:r>
              <w:t>13410,3</w:t>
            </w:r>
          </w:p>
        </w:tc>
        <w:tc>
          <w:tcPr>
            <w:tcW w:w="829" w:type="dxa"/>
            <w:tcBorders>
              <w:bottom w:val="nil"/>
            </w:tcBorders>
          </w:tcPr>
          <w:p w:rsidR="00EC79D5" w:rsidRDefault="00EC79D5">
            <w:pPr>
              <w:pStyle w:val="ConsPlusNormal"/>
              <w:jc w:val="center"/>
            </w:pPr>
            <w:r>
              <w:t>2017</w:t>
            </w:r>
          </w:p>
        </w:tc>
        <w:tc>
          <w:tcPr>
            <w:tcW w:w="1459" w:type="dxa"/>
            <w:tcBorders>
              <w:bottom w:val="nil"/>
            </w:tcBorders>
          </w:tcPr>
          <w:p w:rsidR="00EC79D5" w:rsidRDefault="00EC79D5">
            <w:pPr>
              <w:pStyle w:val="ConsPlusNormal"/>
              <w:jc w:val="center"/>
            </w:pPr>
            <w:r>
              <w:t>2017</w:t>
            </w:r>
          </w:p>
        </w:tc>
        <w:tc>
          <w:tcPr>
            <w:tcW w:w="1361" w:type="dxa"/>
            <w:tcBorders>
              <w:bottom w:val="nil"/>
            </w:tcBorders>
          </w:tcPr>
          <w:p w:rsidR="00EC79D5" w:rsidRDefault="00EC79D5">
            <w:pPr>
              <w:pStyle w:val="ConsPlusNormal"/>
              <w:jc w:val="center"/>
            </w:pPr>
            <w:r>
              <w:t>13410,3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13410,3</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443-74 в ред. </w:t>
            </w:r>
            <w:hyperlink r:id="rId1575" w:history="1">
              <w:r>
                <w:rPr>
                  <w:color w:val="0000FF"/>
                </w:rPr>
                <w:t>Постановления</w:t>
              </w:r>
            </w:hyperlink>
            <w:r>
              <w:t xml:space="preserve"> Правительства Свердловской области от 14.12.2017</w:t>
            </w:r>
          </w:p>
          <w:p w:rsidR="00EC79D5" w:rsidRDefault="00EC79D5">
            <w:pPr>
              <w:pStyle w:val="ConsPlusNormal"/>
              <w:jc w:val="both"/>
            </w:pPr>
            <w:r>
              <w:t>N 946-ПП)</w:t>
            </w:r>
          </w:p>
        </w:tc>
      </w:tr>
      <w:tr w:rsidR="00EC79D5">
        <w:tblPrEx>
          <w:tblBorders>
            <w:insideH w:val="nil"/>
          </w:tblBorders>
        </w:tblPrEx>
        <w:tc>
          <w:tcPr>
            <w:tcW w:w="1247" w:type="dxa"/>
            <w:tcBorders>
              <w:bottom w:val="nil"/>
            </w:tcBorders>
          </w:tcPr>
          <w:p w:rsidR="00EC79D5" w:rsidRDefault="00EC79D5">
            <w:pPr>
              <w:pStyle w:val="ConsPlusNormal"/>
              <w:jc w:val="center"/>
            </w:pPr>
            <w:r>
              <w:t>443-75.</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443-75 введен </w:t>
            </w:r>
            <w:hyperlink r:id="rId1576"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443-76.</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12992,3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12992,3</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443-76 в ред. </w:t>
            </w:r>
            <w:hyperlink r:id="rId1577" w:history="1">
              <w:r>
                <w:rPr>
                  <w:color w:val="0000FF"/>
                </w:rPr>
                <w:t>Постановления</w:t>
              </w:r>
            </w:hyperlink>
            <w:r>
              <w:t xml:space="preserve"> Правительства Свердловской области от 14.12.2017</w:t>
            </w:r>
          </w:p>
          <w:p w:rsidR="00EC79D5" w:rsidRDefault="00EC79D5">
            <w:pPr>
              <w:pStyle w:val="ConsPlusNormal"/>
              <w:jc w:val="both"/>
            </w:pPr>
            <w:r>
              <w:t>N 946-ПП)</w:t>
            </w:r>
          </w:p>
        </w:tc>
      </w:tr>
      <w:tr w:rsidR="00EC79D5">
        <w:tblPrEx>
          <w:tblBorders>
            <w:insideH w:val="nil"/>
          </w:tblBorders>
        </w:tblPrEx>
        <w:tc>
          <w:tcPr>
            <w:tcW w:w="1247" w:type="dxa"/>
            <w:tcBorders>
              <w:bottom w:val="nil"/>
            </w:tcBorders>
          </w:tcPr>
          <w:p w:rsidR="00EC79D5" w:rsidRDefault="00EC79D5">
            <w:pPr>
              <w:pStyle w:val="ConsPlusNormal"/>
              <w:jc w:val="center"/>
            </w:pPr>
            <w:r>
              <w:t>443-77.</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418,0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418,0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443-77 введен </w:t>
            </w:r>
            <w:hyperlink r:id="rId1578"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443-78.</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443-78 введен </w:t>
            </w:r>
            <w:hyperlink r:id="rId1579"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443-79.</w:t>
            </w:r>
          </w:p>
        </w:tc>
        <w:tc>
          <w:tcPr>
            <w:tcW w:w="2948" w:type="dxa"/>
            <w:tcBorders>
              <w:bottom w:val="nil"/>
            </w:tcBorders>
          </w:tcPr>
          <w:p w:rsidR="00EC79D5" w:rsidRDefault="00EC79D5">
            <w:pPr>
              <w:pStyle w:val="ConsPlusNormal"/>
            </w:pPr>
            <w:r>
              <w:t xml:space="preserve">Газопровод среднего давления от точки врезки на углу ул. Свободы и ул. Чапаева до микрорайона </w:t>
            </w:r>
            <w:r>
              <w:lastRenderedPageBreak/>
              <w:t>Северный с установкой ГРПб (1,35 км), г. Верхний Тагил Свердловской области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443-79 введен </w:t>
            </w:r>
            <w:hyperlink r:id="rId1580"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443-80.</w:t>
            </w:r>
          </w:p>
        </w:tc>
        <w:tc>
          <w:tcPr>
            <w:tcW w:w="2948" w:type="dxa"/>
            <w:tcBorders>
              <w:bottom w:val="nil"/>
            </w:tcBorders>
          </w:tcPr>
          <w:p w:rsidR="00EC79D5" w:rsidRDefault="00EC79D5">
            <w:pPr>
              <w:pStyle w:val="ConsPlusNormal"/>
            </w:pPr>
            <w:r>
              <w:t>ВСЕГО по объекту "Газопровод среднего давления от точки врезки на углу ул. Свободы и ул. Чапаева до микрорайона Северный с установкой ГРПб (1,35 км), г. Верхний Тагил Свердловской области"</w:t>
            </w:r>
          </w:p>
        </w:tc>
        <w:tc>
          <w:tcPr>
            <w:tcW w:w="2209" w:type="dxa"/>
            <w:tcBorders>
              <w:bottom w:val="nil"/>
            </w:tcBorders>
          </w:tcPr>
          <w:p w:rsidR="00EC79D5" w:rsidRDefault="00EC79D5">
            <w:pPr>
              <w:pStyle w:val="ConsPlusNormal"/>
            </w:pPr>
            <w:r>
              <w:t>Свердловская область, г. Верхний Тагил</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4421,2</w:t>
            </w:r>
          </w:p>
        </w:tc>
        <w:tc>
          <w:tcPr>
            <w:tcW w:w="1924" w:type="dxa"/>
            <w:tcBorders>
              <w:bottom w:val="nil"/>
            </w:tcBorders>
          </w:tcPr>
          <w:p w:rsidR="00EC79D5" w:rsidRDefault="00EC79D5">
            <w:pPr>
              <w:pStyle w:val="ConsPlusNormal"/>
              <w:jc w:val="center"/>
            </w:pPr>
            <w:r>
              <w:t>3474,6</w:t>
            </w:r>
          </w:p>
        </w:tc>
        <w:tc>
          <w:tcPr>
            <w:tcW w:w="829" w:type="dxa"/>
            <w:tcBorders>
              <w:bottom w:val="nil"/>
            </w:tcBorders>
          </w:tcPr>
          <w:p w:rsidR="00EC79D5" w:rsidRDefault="00EC79D5">
            <w:pPr>
              <w:pStyle w:val="ConsPlusNormal"/>
              <w:jc w:val="center"/>
            </w:pPr>
            <w:r>
              <w:t>2017</w:t>
            </w:r>
          </w:p>
        </w:tc>
        <w:tc>
          <w:tcPr>
            <w:tcW w:w="1459" w:type="dxa"/>
            <w:tcBorders>
              <w:bottom w:val="nil"/>
            </w:tcBorders>
          </w:tcPr>
          <w:p w:rsidR="00EC79D5" w:rsidRDefault="00EC79D5">
            <w:pPr>
              <w:pStyle w:val="ConsPlusNormal"/>
              <w:jc w:val="center"/>
            </w:pPr>
            <w:r>
              <w:t>2017</w:t>
            </w:r>
          </w:p>
        </w:tc>
        <w:tc>
          <w:tcPr>
            <w:tcW w:w="1361" w:type="dxa"/>
            <w:tcBorders>
              <w:bottom w:val="nil"/>
            </w:tcBorders>
          </w:tcPr>
          <w:p w:rsidR="00EC79D5" w:rsidRDefault="00EC79D5">
            <w:pPr>
              <w:pStyle w:val="ConsPlusNormal"/>
              <w:jc w:val="center"/>
            </w:pPr>
            <w:r>
              <w:t>3474,6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3474,6</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443-80 в ред. </w:t>
            </w:r>
            <w:hyperlink r:id="rId1581" w:history="1">
              <w:r>
                <w:rPr>
                  <w:color w:val="0000FF"/>
                </w:rPr>
                <w:t>Постановления</w:t>
              </w:r>
            </w:hyperlink>
            <w:r>
              <w:t xml:space="preserve"> Правительства Свердловской области от 14.12.2017</w:t>
            </w:r>
          </w:p>
          <w:p w:rsidR="00EC79D5" w:rsidRDefault="00EC79D5">
            <w:pPr>
              <w:pStyle w:val="ConsPlusNormal"/>
              <w:jc w:val="both"/>
            </w:pPr>
            <w:r>
              <w:t>N 946-ПП)</w:t>
            </w:r>
          </w:p>
        </w:tc>
      </w:tr>
      <w:tr w:rsidR="00EC79D5">
        <w:tblPrEx>
          <w:tblBorders>
            <w:insideH w:val="nil"/>
          </w:tblBorders>
        </w:tblPrEx>
        <w:tc>
          <w:tcPr>
            <w:tcW w:w="1247" w:type="dxa"/>
            <w:tcBorders>
              <w:bottom w:val="nil"/>
            </w:tcBorders>
          </w:tcPr>
          <w:p w:rsidR="00EC79D5" w:rsidRDefault="00EC79D5">
            <w:pPr>
              <w:pStyle w:val="ConsPlusNormal"/>
              <w:jc w:val="center"/>
            </w:pPr>
            <w:r>
              <w:t>443-81.</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443-81 введен </w:t>
            </w:r>
            <w:hyperlink r:id="rId1582"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443-82.</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2309,1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2309,1</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443-82 в ред. </w:t>
            </w:r>
            <w:hyperlink r:id="rId1583" w:history="1">
              <w:r>
                <w:rPr>
                  <w:color w:val="0000FF"/>
                </w:rPr>
                <w:t>Постановления</w:t>
              </w:r>
            </w:hyperlink>
            <w:r>
              <w:t xml:space="preserve"> Правительства Свердловской области от 14.12.2017</w:t>
            </w:r>
          </w:p>
          <w:p w:rsidR="00EC79D5" w:rsidRDefault="00EC79D5">
            <w:pPr>
              <w:pStyle w:val="ConsPlusNormal"/>
              <w:jc w:val="both"/>
            </w:pPr>
            <w:r>
              <w:t>N 946-ПП)</w:t>
            </w:r>
          </w:p>
        </w:tc>
      </w:tr>
      <w:tr w:rsidR="00EC79D5">
        <w:tblPrEx>
          <w:tblBorders>
            <w:insideH w:val="nil"/>
          </w:tblBorders>
        </w:tblPrEx>
        <w:tc>
          <w:tcPr>
            <w:tcW w:w="1247" w:type="dxa"/>
            <w:tcBorders>
              <w:bottom w:val="nil"/>
            </w:tcBorders>
          </w:tcPr>
          <w:p w:rsidR="00EC79D5" w:rsidRDefault="00EC79D5">
            <w:pPr>
              <w:pStyle w:val="ConsPlusNormal"/>
              <w:jc w:val="center"/>
            </w:pPr>
            <w:r>
              <w:t>443-83.</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1165,5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1165,5</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443-83 введен </w:t>
            </w:r>
            <w:hyperlink r:id="rId1584"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443-84.</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lastRenderedPageBreak/>
              <w:t xml:space="preserve">(п. 443-84 введен </w:t>
            </w:r>
            <w:hyperlink r:id="rId1585"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443-85.</w:t>
            </w:r>
          </w:p>
        </w:tc>
        <w:tc>
          <w:tcPr>
            <w:tcW w:w="2948" w:type="dxa"/>
            <w:tcBorders>
              <w:bottom w:val="nil"/>
            </w:tcBorders>
          </w:tcPr>
          <w:p w:rsidR="00EC79D5" w:rsidRDefault="00EC79D5">
            <w:pPr>
              <w:pStyle w:val="ConsPlusNormal"/>
            </w:pPr>
            <w:r>
              <w:t>Наружное газоснабжение жилых домов в квартале N 62 г. Карпинска Свердловской области (в границах улиц Луначарского, Лермонтова, Ленина, М. Горького)</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443-85 введен </w:t>
            </w:r>
            <w:hyperlink r:id="rId1586"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443-86.</w:t>
            </w:r>
          </w:p>
        </w:tc>
        <w:tc>
          <w:tcPr>
            <w:tcW w:w="2948" w:type="dxa"/>
            <w:tcBorders>
              <w:bottom w:val="nil"/>
            </w:tcBorders>
          </w:tcPr>
          <w:p w:rsidR="00EC79D5" w:rsidRDefault="00EC79D5">
            <w:pPr>
              <w:pStyle w:val="ConsPlusNormal"/>
            </w:pPr>
            <w:r>
              <w:t>ВСЕГО по объекту "Наружное газоснабжение жилых домов в квартале N 62 г. Карпинска Свердловской области (в границах улиц Луначарского, Лермонтова, Ленина, М. Горького)"</w:t>
            </w:r>
          </w:p>
        </w:tc>
        <w:tc>
          <w:tcPr>
            <w:tcW w:w="2209" w:type="dxa"/>
            <w:tcBorders>
              <w:bottom w:val="nil"/>
            </w:tcBorders>
          </w:tcPr>
          <w:p w:rsidR="00EC79D5" w:rsidRDefault="00EC79D5">
            <w:pPr>
              <w:pStyle w:val="ConsPlusNormal"/>
            </w:pPr>
            <w:r>
              <w:t>Свердловская область, г. Карпинск</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3381,4</w:t>
            </w:r>
          </w:p>
        </w:tc>
        <w:tc>
          <w:tcPr>
            <w:tcW w:w="1924" w:type="dxa"/>
            <w:tcBorders>
              <w:bottom w:val="nil"/>
            </w:tcBorders>
          </w:tcPr>
          <w:p w:rsidR="00EC79D5" w:rsidRDefault="00EC79D5">
            <w:pPr>
              <w:pStyle w:val="ConsPlusNormal"/>
              <w:jc w:val="center"/>
            </w:pPr>
            <w:r>
              <w:t>2754,5</w:t>
            </w:r>
          </w:p>
        </w:tc>
        <w:tc>
          <w:tcPr>
            <w:tcW w:w="829" w:type="dxa"/>
            <w:tcBorders>
              <w:bottom w:val="nil"/>
            </w:tcBorders>
          </w:tcPr>
          <w:p w:rsidR="00EC79D5" w:rsidRDefault="00EC79D5">
            <w:pPr>
              <w:pStyle w:val="ConsPlusNormal"/>
              <w:jc w:val="center"/>
            </w:pPr>
            <w:r>
              <w:t>2017</w:t>
            </w:r>
          </w:p>
        </w:tc>
        <w:tc>
          <w:tcPr>
            <w:tcW w:w="1459" w:type="dxa"/>
            <w:tcBorders>
              <w:bottom w:val="nil"/>
            </w:tcBorders>
          </w:tcPr>
          <w:p w:rsidR="00EC79D5" w:rsidRDefault="00EC79D5">
            <w:pPr>
              <w:pStyle w:val="ConsPlusNormal"/>
              <w:jc w:val="center"/>
            </w:pPr>
            <w:r>
              <w:t>2017</w:t>
            </w:r>
          </w:p>
        </w:tc>
        <w:tc>
          <w:tcPr>
            <w:tcW w:w="1361" w:type="dxa"/>
            <w:tcBorders>
              <w:bottom w:val="nil"/>
            </w:tcBorders>
          </w:tcPr>
          <w:p w:rsidR="00EC79D5" w:rsidRDefault="00EC79D5">
            <w:pPr>
              <w:pStyle w:val="ConsPlusNormal"/>
              <w:jc w:val="center"/>
            </w:pPr>
            <w:r>
              <w:t>2754,5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2754,5</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443-86 в ред. </w:t>
            </w:r>
            <w:hyperlink r:id="rId1587" w:history="1">
              <w:r>
                <w:rPr>
                  <w:color w:val="0000FF"/>
                </w:rPr>
                <w:t>Постановления</w:t>
              </w:r>
            </w:hyperlink>
            <w:r>
              <w:t xml:space="preserve"> Правительства Свердловской области от 14.12.2017</w:t>
            </w:r>
          </w:p>
          <w:p w:rsidR="00EC79D5" w:rsidRDefault="00EC79D5">
            <w:pPr>
              <w:pStyle w:val="ConsPlusNormal"/>
              <w:jc w:val="both"/>
            </w:pPr>
            <w:r>
              <w:t>N 946-ПП)</w:t>
            </w:r>
          </w:p>
        </w:tc>
      </w:tr>
      <w:tr w:rsidR="00EC79D5">
        <w:tblPrEx>
          <w:tblBorders>
            <w:insideH w:val="nil"/>
          </w:tblBorders>
        </w:tblPrEx>
        <w:tc>
          <w:tcPr>
            <w:tcW w:w="1247" w:type="dxa"/>
            <w:tcBorders>
              <w:bottom w:val="nil"/>
            </w:tcBorders>
          </w:tcPr>
          <w:p w:rsidR="00EC79D5" w:rsidRDefault="00EC79D5">
            <w:pPr>
              <w:pStyle w:val="ConsPlusNormal"/>
              <w:jc w:val="center"/>
            </w:pPr>
            <w:r>
              <w:t>443-87.</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443-87 введен </w:t>
            </w:r>
            <w:hyperlink r:id="rId1588"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443-88.</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2609,0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2609,0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443-88 в ред. </w:t>
            </w:r>
            <w:hyperlink r:id="rId1589" w:history="1">
              <w:r>
                <w:rPr>
                  <w:color w:val="0000FF"/>
                </w:rPr>
                <w:t>Постановления</w:t>
              </w:r>
            </w:hyperlink>
            <w:r>
              <w:t xml:space="preserve"> Правительства Свердловской области от 14.12.2017</w:t>
            </w:r>
          </w:p>
          <w:p w:rsidR="00EC79D5" w:rsidRDefault="00EC79D5">
            <w:pPr>
              <w:pStyle w:val="ConsPlusNormal"/>
              <w:jc w:val="both"/>
            </w:pPr>
            <w:r>
              <w:t>N 946-ПП)</w:t>
            </w:r>
          </w:p>
        </w:tc>
      </w:tr>
      <w:tr w:rsidR="00EC79D5">
        <w:tblPrEx>
          <w:tblBorders>
            <w:insideH w:val="nil"/>
          </w:tblBorders>
        </w:tblPrEx>
        <w:tc>
          <w:tcPr>
            <w:tcW w:w="1247" w:type="dxa"/>
            <w:tcBorders>
              <w:bottom w:val="nil"/>
            </w:tcBorders>
          </w:tcPr>
          <w:p w:rsidR="00EC79D5" w:rsidRDefault="00EC79D5">
            <w:pPr>
              <w:pStyle w:val="ConsPlusNormal"/>
              <w:jc w:val="center"/>
            </w:pPr>
            <w:r>
              <w:t>443-89.</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145,5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145,5</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lastRenderedPageBreak/>
              <w:t xml:space="preserve">(п. 443-89 введен </w:t>
            </w:r>
            <w:hyperlink r:id="rId1590"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443-90.</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443-90 введен </w:t>
            </w:r>
            <w:hyperlink r:id="rId1591"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443-91.</w:t>
            </w:r>
          </w:p>
        </w:tc>
        <w:tc>
          <w:tcPr>
            <w:tcW w:w="2948" w:type="dxa"/>
            <w:tcBorders>
              <w:bottom w:val="nil"/>
            </w:tcBorders>
          </w:tcPr>
          <w:p w:rsidR="00EC79D5" w:rsidRDefault="00EC79D5">
            <w:pPr>
              <w:pStyle w:val="ConsPlusNormal"/>
            </w:pPr>
            <w:r>
              <w:t>Газопровод высокого и низкого давления для газоснабжения жилых домов по ул. Вокзальная, ул. Вагонная, ул. Казанская, ул. Майская, пер. Майский в г. Красноуфимске</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443-91 введен </w:t>
            </w:r>
            <w:hyperlink r:id="rId1592"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443-92.</w:t>
            </w:r>
          </w:p>
        </w:tc>
        <w:tc>
          <w:tcPr>
            <w:tcW w:w="2948" w:type="dxa"/>
            <w:tcBorders>
              <w:bottom w:val="nil"/>
            </w:tcBorders>
          </w:tcPr>
          <w:p w:rsidR="00EC79D5" w:rsidRDefault="00EC79D5">
            <w:pPr>
              <w:pStyle w:val="ConsPlusNormal"/>
            </w:pPr>
            <w:r>
              <w:t xml:space="preserve">Всего по объекту "Газопровод высокого и низкого давления для газоснабжения жилых домов по ул. Вокзальная, ул. Вагонная, ул. Казанская, ул. Майская, пер. Майский в г. Красноуфимске" </w:t>
            </w:r>
            <w:hyperlink w:anchor="P40026" w:history="1">
              <w:r>
                <w:rPr>
                  <w:color w:val="0000FF"/>
                </w:rPr>
                <w:t>&lt;5&gt;</w:t>
              </w:r>
            </w:hyperlink>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Красноуфимск</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28482,9</w:t>
            </w:r>
          </w:p>
        </w:tc>
        <w:tc>
          <w:tcPr>
            <w:tcW w:w="1924" w:type="dxa"/>
            <w:tcBorders>
              <w:bottom w:val="nil"/>
            </w:tcBorders>
          </w:tcPr>
          <w:p w:rsidR="00EC79D5" w:rsidRDefault="00EC79D5">
            <w:pPr>
              <w:pStyle w:val="ConsPlusNormal"/>
              <w:jc w:val="center"/>
            </w:pPr>
            <w:r>
              <w:t>19851,1</w:t>
            </w:r>
          </w:p>
        </w:tc>
        <w:tc>
          <w:tcPr>
            <w:tcW w:w="829" w:type="dxa"/>
            <w:tcBorders>
              <w:bottom w:val="nil"/>
            </w:tcBorders>
          </w:tcPr>
          <w:p w:rsidR="00EC79D5" w:rsidRDefault="00EC79D5">
            <w:pPr>
              <w:pStyle w:val="ConsPlusNormal"/>
              <w:jc w:val="center"/>
            </w:pPr>
            <w:r>
              <w:t>2017</w:t>
            </w:r>
          </w:p>
        </w:tc>
        <w:tc>
          <w:tcPr>
            <w:tcW w:w="1459" w:type="dxa"/>
            <w:tcBorders>
              <w:bottom w:val="nil"/>
            </w:tcBorders>
          </w:tcPr>
          <w:p w:rsidR="00EC79D5" w:rsidRDefault="00EC79D5">
            <w:pPr>
              <w:pStyle w:val="ConsPlusNormal"/>
              <w:jc w:val="center"/>
            </w:pPr>
            <w:r>
              <w:t>2019</w:t>
            </w:r>
          </w:p>
        </w:tc>
        <w:tc>
          <w:tcPr>
            <w:tcW w:w="1361" w:type="dxa"/>
            <w:tcBorders>
              <w:bottom w:val="nil"/>
            </w:tcBorders>
          </w:tcPr>
          <w:p w:rsidR="00EC79D5" w:rsidRDefault="00EC79D5">
            <w:pPr>
              <w:pStyle w:val="ConsPlusNormal"/>
              <w:jc w:val="center"/>
            </w:pPr>
            <w:r>
              <w:t>28851,1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10000,0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18851,1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443-92 в ред. </w:t>
            </w:r>
            <w:hyperlink r:id="rId1593" w:history="1">
              <w:r>
                <w:rPr>
                  <w:color w:val="0000FF"/>
                </w:rPr>
                <w:t>Постановления</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443-93.</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443-93 введен </w:t>
            </w:r>
            <w:hyperlink r:id="rId1594"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lastRenderedPageBreak/>
              <w:t>N 371-ПП)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443-94.</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26540,0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9000,0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17540,0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443-94 в ред. </w:t>
            </w:r>
            <w:hyperlink r:id="rId1595" w:history="1">
              <w:r>
                <w:rPr>
                  <w:color w:val="0000FF"/>
                </w:rPr>
                <w:t>Постановления</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443-95.</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2311,1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1000,0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1311,1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443-95 в ред. </w:t>
            </w:r>
            <w:hyperlink r:id="rId1596" w:history="1">
              <w:r>
                <w:rPr>
                  <w:color w:val="0000FF"/>
                </w:rPr>
                <w:t>Постановления</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443-96.</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443-96 введен </w:t>
            </w:r>
            <w:hyperlink r:id="rId1597"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443-97.</w:t>
            </w:r>
          </w:p>
        </w:tc>
        <w:tc>
          <w:tcPr>
            <w:tcW w:w="2948" w:type="dxa"/>
            <w:tcBorders>
              <w:bottom w:val="nil"/>
            </w:tcBorders>
          </w:tcPr>
          <w:p w:rsidR="00EC79D5" w:rsidRDefault="00EC79D5">
            <w:pPr>
              <w:pStyle w:val="ConsPlusNormal"/>
            </w:pPr>
            <w:r>
              <w:t>Распределительные газопроводы для газоснабжения частных жилых домов кооператива "Атигский" в п. Атиг Нижнесергинского района Свердловской области (I очередь строительства)</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443-97 введен </w:t>
            </w:r>
            <w:hyperlink r:id="rId1598"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443-98.</w:t>
            </w:r>
          </w:p>
        </w:tc>
        <w:tc>
          <w:tcPr>
            <w:tcW w:w="2948" w:type="dxa"/>
            <w:tcBorders>
              <w:bottom w:val="nil"/>
            </w:tcBorders>
          </w:tcPr>
          <w:p w:rsidR="00EC79D5" w:rsidRDefault="00EC79D5">
            <w:pPr>
              <w:pStyle w:val="ConsPlusNormal"/>
            </w:pPr>
            <w:r>
              <w:t xml:space="preserve">Всего по объекту "Распределительные газопроводы для газоснабжения частных жилых домов кооператива "Атигский" в п. Атиг Нижнесергинского района </w:t>
            </w:r>
            <w:r>
              <w:lastRenderedPageBreak/>
              <w:t>Свердловской области (I очередь строительства)"</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lastRenderedPageBreak/>
              <w:t>Свердловская область, Нижнесергинский район, р.п. Атиг</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17025,9</w:t>
            </w:r>
          </w:p>
        </w:tc>
        <w:tc>
          <w:tcPr>
            <w:tcW w:w="1924" w:type="dxa"/>
            <w:tcBorders>
              <w:bottom w:val="nil"/>
            </w:tcBorders>
          </w:tcPr>
          <w:p w:rsidR="00EC79D5" w:rsidRDefault="00EC79D5">
            <w:pPr>
              <w:pStyle w:val="ConsPlusNormal"/>
              <w:jc w:val="center"/>
            </w:pPr>
            <w:r>
              <w:t>18335,5</w:t>
            </w:r>
          </w:p>
        </w:tc>
        <w:tc>
          <w:tcPr>
            <w:tcW w:w="829" w:type="dxa"/>
            <w:tcBorders>
              <w:bottom w:val="nil"/>
            </w:tcBorders>
          </w:tcPr>
          <w:p w:rsidR="00EC79D5" w:rsidRDefault="00EC79D5">
            <w:pPr>
              <w:pStyle w:val="ConsPlusNormal"/>
              <w:jc w:val="center"/>
            </w:pPr>
            <w:r>
              <w:t>2017</w:t>
            </w:r>
          </w:p>
        </w:tc>
        <w:tc>
          <w:tcPr>
            <w:tcW w:w="1459" w:type="dxa"/>
            <w:tcBorders>
              <w:bottom w:val="nil"/>
            </w:tcBorders>
          </w:tcPr>
          <w:p w:rsidR="00EC79D5" w:rsidRDefault="00EC79D5">
            <w:pPr>
              <w:pStyle w:val="ConsPlusNormal"/>
              <w:jc w:val="center"/>
            </w:pPr>
            <w:r>
              <w:t>2018</w:t>
            </w:r>
          </w:p>
        </w:tc>
        <w:tc>
          <w:tcPr>
            <w:tcW w:w="1361" w:type="dxa"/>
            <w:tcBorders>
              <w:bottom w:val="nil"/>
            </w:tcBorders>
          </w:tcPr>
          <w:p w:rsidR="00EC79D5" w:rsidRDefault="00EC79D5">
            <w:pPr>
              <w:pStyle w:val="ConsPlusNormal"/>
              <w:jc w:val="center"/>
            </w:pPr>
            <w:r>
              <w:t>18335,5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8100,0</w:t>
            </w:r>
          </w:p>
        </w:tc>
        <w:tc>
          <w:tcPr>
            <w:tcW w:w="1134" w:type="dxa"/>
            <w:tcBorders>
              <w:bottom w:val="nil"/>
            </w:tcBorders>
          </w:tcPr>
          <w:p w:rsidR="00EC79D5" w:rsidRDefault="00EC79D5">
            <w:pPr>
              <w:pStyle w:val="ConsPlusNormal"/>
              <w:jc w:val="center"/>
            </w:pPr>
            <w:r>
              <w:t>10235,5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443-98 в ред. </w:t>
            </w:r>
            <w:hyperlink r:id="rId1599" w:history="1">
              <w:r>
                <w:rPr>
                  <w:color w:val="0000FF"/>
                </w:rPr>
                <w:t>Постановления</w:t>
              </w:r>
            </w:hyperlink>
            <w:r>
              <w:t xml:space="preserve"> Правительства Свердловской области от 17.10.2018</w:t>
            </w:r>
          </w:p>
          <w:p w:rsidR="00EC79D5" w:rsidRDefault="00EC79D5">
            <w:pPr>
              <w:pStyle w:val="ConsPlusNormal"/>
              <w:jc w:val="both"/>
            </w:pPr>
            <w:r>
              <w:t>N 705-ПП)</w:t>
            </w:r>
          </w:p>
        </w:tc>
      </w:tr>
      <w:tr w:rsidR="00EC79D5">
        <w:tblPrEx>
          <w:tblBorders>
            <w:insideH w:val="nil"/>
          </w:tblBorders>
        </w:tblPrEx>
        <w:tc>
          <w:tcPr>
            <w:tcW w:w="1247" w:type="dxa"/>
            <w:tcBorders>
              <w:bottom w:val="nil"/>
            </w:tcBorders>
          </w:tcPr>
          <w:p w:rsidR="00EC79D5" w:rsidRDefault="00EC79D5">
            <w:pPr>
              <w:pStyle w:val="ConsPlusNormal"/>
              <w:jc w:val="center"/>
            </w:pPr>
            <w:r>
              <w:t>443-99.</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443-99 введен </w:t>
            </w:r>
            <w:hyperlink r:id="rId1600"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443-100.</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17435,5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7500,0</w:t>
            </w:r>
          </w:p>
        </w:tc>
        <w:tc>
          <w:tcPr>
            <w:tcW w:w="1134" w:type="dxa"/>
            <w:tcBorders>
              <w:bottom w:val="nil"/>
            </w:tcBorders>
          </w:tcPr>
          <w:p w:rsidR="00EC79D5" w:rsidRDefault="00EC79D5">
            <w:pPr>
              <w:pStyle w:val="ConsPlusNormal"/>
              <w:jc w:val="center"/>
            </w:pPr>
            <w:r>
              <w:t>9935,5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443-100 в ред. </w:t>
            </w:r>
            <w:hyperlink r:id="rId1601" w:history="1">
              <w:r>
                <w:rPr>
                  <w:color w:val="0000FF"/>
                </w:rPr>
                <w:t>Постановления</w:t>
              </w:r>
            </w:hyperlink>
            <w:r>
              <w:t xml:space="preserve"> Правительства Свердловской области от 17.10.2018</w:t>
            </w:r>
          </w:p>
          <w:p w:rsidR="00EC79D5" w:rsidRDefault="00EC79D5">
            <w:pPr>
              <w:pStyle w:val="ConsPlusNormal"/>
              <w:jc w:val="both"/>
            </w:pPr>
            <w:r>
              <w:t>N 705-ПП)</w:t>
            </w:r>
          </w:p>
        </w:tc>
      </w:tr>
      <w:tr w:rsidR="00EC79D5">
        <w:tblPrEx>
          <w:tblBorders>
            <w:insideH w:val="nil"/>
          </w:tblBorders>
        </w:tblPrEx>
        <w:tc>
          <w:tcPr>
            <w:tcW w:w="1247" w:type="dxa"/>
            <w:tcBorders>
              <w:bottom w:val="nil"/>
            </w:tcBorders>
          </w:tcPr>
          <w:p w:rsidR="00EC79D5" w:rsidRDefault="00EC79D5">
            <w:pPr>
              <w:pStyle w:val="ConsPlusNormal"/>
              <w:jc w:val="center"/>
            </w:pPr>
            <w:r>
              <w:t>443-101.</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900,0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600,0</w:t>
            </w:r>
          </w:p>
        </w:tc>
        <w:tc>
          <w:tcPr>
            <w:tcW w:w="1134" w:type="dxa"/>
            <w:tcBorders>
              <w:bottom w:val="nil"/>
            </w:tcBorders>
          </w:tcPr>
          <w:p w:rsidR="00EC79D5" w:rsidRDefault="00EC79D5">
            <w:pPr>
              <w:pStyle w:val="ConsPlusNormal"/>
              <w:jc w:val="center"/>
            </w:pPr>
            <w:r>
              <w:t>300,0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443-101 в ред. </w:t>
            </w:r>
            <w:hyperlink r:id="rId1602"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443-102.</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443-102 введен </w:t>
            </w:r>
            <w:hyperlink r:id="rId1603"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443-103.</w:t>
            </w:r>
          </w:p>
        </w:tc>
        <w:tc>
          <w:tcPr>
            <w:tcW w:w="2948" w:type="dxa"/>
            <w:tcBorders>
              <w:bottom w:val="nil"/>
            </w:tcBorders>
          </w:tcPr>
          <w:p w:rsidR="00EC79D5" w:rsidRDefault="00EC79D5">
            <w:pPr>
              <w:pStyle w:val="ConsPlusNormal"/>
            </w:pPr>
            <w:r>
              <w:t>Расширение сети газопроводов для газоснабжения жилых домов ПКГЖБ "Юго-Западный" в г. Михайловске (3 этап - газопроводы низкого давления от ШРП-8)</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443-103 введен </w:t>
            </w:r>
            <w:hyperlink r:id="rId1604"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lastRenderedPageBreak/>
              <w:t>N 371-ПП)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443-104.</w:t>
            </w:r>
          </w:p>
        </w:tc>
        <w:tc>
          <w:tcPr>
            <w:tcW w:w="2948" w:type="dxa"/>
            <w:tcBorders>
              <w:bottom w:val="nil"/>
            </w:tcBorders>
          </w:tcPr>
          <w:p w:rsidR="00EC79D5" w:rsidRDefault="00EC79D5">
            <w:pPr>
              <w:pStyle w:val="ConsPlusNormal"/>
            </w:pPr>
            <w:r>
              <w:t>ВСЕГО по объекту "Расширение сети газопроводов для газоснабжения жилых домов ПКГЖБ "Юго-Западный" в г. Михайловске (3 этап - газопроводы низкого давления от ШРП-8)",</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Нижнесергинский район, г. Михайловск</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16809,8</w:t>
            </w:r>
          </w:p>
        </w:tc>
        <w:tc>
          <w:tcPr>
            <w:tcW w:w="1924" w:type="dxa"/>
            <w:tcBorders>
              <w:bottom w:val="nil"/>
            </w:tcBorders>
          </w:tcPr>
          <w:p w:rsidR="00EC79D5" w:rsidRDefault="00EC79D5">
            <w:pPr>
              <w:pStyle w:val="ConsPlusNormal"/>
              <w:jc w:val="center"/>
            </w:pPr>
            <w:r>
              <w:t>16635,0</w:t>
            </w:r>
          </w:p>
        </w:tc>
        <w:tc>
          <w:tcPr>
            <w:tcW w:w="829" w:type="dxa"/>
            <w:tcBorders>
              <w:bottom w:val="nil"/>
            </w:tcBorders>
          </w:tcPr>
          <w:p w:rsidR="00EC79D5" w:rsidRDefault="00EC79D5">
            <w:pPr>
              <w:pStyle w:val="ConsPlusNormal"/>
              <w:jc w:val="center"/>
            </w:pPr>
            <w:r>
              <w:t>2017</w:t>
            </w:r>
          </w:p>
        </w:tc>
        <w:tc>
          <w:tcPr>
            <w:tcW w:w="1459" w:type="dxa"/>
            <w:tcBorders>
              <w:bottom w:val="nil"/>
            </w:tcBorders>
          </w:tcPr>
          <w:p w:rsidR="00EC79D5" w:rsidRDefault="00EC79D5">
            <w:pPr>
              <w:pStyle w:val="ConsPlusNormal"/>
              <w:jc w:val="center"/>
            </w:pPr>
            <w:r>
              <w:t>2018</w:t>
            </w:r>
          </w:p>
        </w:tc>
        <w:tc>
          <w:tcPr>
            <w:tcW w:w="1361" w:type="dxa"/>
            <w:tcBorders>
              <w:bottom w:val="nil"/>
            </w:tcBorders>
          </w:tcPr>
          <w:p w:rsidR="00EC79D5" w:rsidRDefault="00EC79D5">
            <w:pPr>
              <w:pStyle w:val="ConsPlusNormal"/>
              <w:jc w:val="center"/>
            </w:pPr>
            <w:r>
              <w:t>16603,9</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8150,0</w:t>
            </w:r>
          </w:p>
        </w:tc>
        <w:tc>
          <w:tcPr>
            <w:tcW w:w="1134" w:type="dxa"/>
            <w:tcBorders>
              <w:bottom w:val="nil"/>
            </w:tcBorders>
          </w:tcPr>
          <w:p w:rsidR="00EC79D5" w:rsidRDefault="00EC79D5">
            <w:pPr>
              <w:pStyle w:val="ConsPlusNormal"/>
              <w:jc w:val="center"/>
            </w:pPr>
            <w:r>
              <w:t>8453,9</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443-104 в ред. </w:t>
            </w:r>
            <w:hyperlink r:id="rId1605"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443-105.</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443-105 введен </w:t>
            </w:r>
            <w:hyperlink r:id="rId1606"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443-106.</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15353,9</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7000,0</w:t>
            </w:r>
          </w:p>
        </w:tc>
        <w:tc>
          <w:tcPr>
            <w:tcW w:w="1134" w:type="dxa"/>
            <w:tcBorders>
              <w:bottom w:val="nil"/>
            </w:tcBorders>
          </w:tcPr>
          <w:p w:rsidR="00EC79D5" w:rsidRDefault="00EC79D5">
            <w:pPr>
              <w:pStyle w:val="ConsPlusNormal"/>
              <w:jc w:val="center"/>
            </w:pPr>
            <w:r>
              <w:t>8353,9</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443-106 в ред. </w:t>
            </w:r>
            <w:hyperlink r:id="rId1607"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443-107.</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1250,0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1150,0</w:t>
            </w:r>
          </w:p>
        </w:tc>
        <w:tc>
          <w:tcPr>
            <w:tcW w:w="1134" w:type="dxa"/>
            <w:tcBorders>
              <w:bottom w:val="nil"/>
            </w:tcBorders>
          </w:tcPr>
          <w:p w:rsidR="00EC79D5" w:rsidRDefault="00EC79D5">
            <w:pPr>
              <w:pStyle w:val="ConsPlusNormal"/>
              <w:jc w:val="center"/>
            </w:pPr>
            <w:r>
              <w:t>100,0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443-107 в ред. </w:t>
            </w:r>
            <w:hyperlink r:id="rId1608"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443-108.</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443-108 введен </w:t>
            </w:r>
            <w:hyperlink r:id="rId1609"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443-109.</w:t>
            </w:r>
          </w:p>
        </w:tc>
        <w:tc>
          <w:tcPr>
            <w:tcW w:w="2948" w:type="dxa"/>
            <w:tcBorders>
              <w:bottom w:val="nil"/>
            </w:tcBorders>
          </w:tcPr>
          <w:p w:rsidR="00EC79D5" w:rsidRDefault="00EC79D5">
            <w:pPr>
              <w:pStyle w:val="ConsPlusNormal"/>
            </w:pPr>
            <w:r>
              <w:t xml:space="preserve">Газоснабжение жилых домов </w:t>
            </w:r>
            <w:r>
              <w:lastRenderedPageBreak/>
              <w:t>ПГК "Факел" г. Нижние Серги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443-109 введен </w:t>
            </w:r>
            <w:hyperlink r:id="rId1610"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443-110.</w:t>
            </w:r>
          </w:p>
        </w:tc>
        <w:tc>
          <w:tcPr>
            <w:tcW w:w="2948" w:type="dxa"/>
            <w:tcBorders>
              <w:bottom w:val="nil"/>
            </w:tcBorders>
          </w:tcPr>
          <w:p w:rsidR="00EC79D5" w:rsidRDefault="00EC79D5">
            <w:pPr>
              <w:pStyle w:val="ConsPlusNormal"/>
            </w:pPr>
            <w:r>
              <w:t>ВСЕГО по объекту "Газоснабжение жилых домов ПГК "Факел" г. Нижние Серги"</w:t>
            </w:r>
          </w:p>
        </w:tc>
        <w:tc>
          <w:tcPr>
            <w:tcW w:w="2209" w:type="dxa"/>
            <w:tcBorders>
              <w:bottom w:val="nil"/>
            </w:tcBorders>
          </w:tcPr>
          <w:p w:rsidR="00EC79D5" w:rsidRDefault="00EC79D5">
            <w:pPr>
              <w:pStyle w:val="ConsPlusNormal"/>
            </w:pPr>
            <w:r>
              <w:t>Свердловская область, Нижнесергинский район, г. Нижние Серги</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14408,0</w:t>
            </w:r>
          </w:p>
        </w:tc>
        <w:tc>
          <w:tcPr>
            <w:tcW w:w="1924" w:type="dxa"/>
            <w:tcBorders>
              <w:bottom w:val="nil"/>
            </w:tcBorders>
          </w:tcPr>
          <w:p w:rsidR="00EC79D5" w:rsidRDefault="00EC79D5">
            <w:pPr>
              <w:pStyle w:val="ConsPlusNormal"/>
              <w:jc w:val="center"/>
            </w:pPr>
            <w:r>
              <w:t>13348,6</w:t>
            </w:r>
          </w:p>
        </w:tc>
        <w:tc>
          <w:tcPr>
            <w:tcW w:w="829" w:type="dxa"/>
            <w:tcBorders>
              <w:bottom w:val="nil"/>
            </w:tcBorders>
          </w:tcPr>
          <w:p w:rsidR="00EC79D5" w:rsidRDefault="00EC79D5">
            <w:pPr>
              <w:pStyle w:val="ConsPlusNormal"/>
              <w:jc w:val="center"/>
            </w:pPr>
            <w:r>
              <w:t>2017</w:t>
            </w:r>
          </w:p>
        </w:tc>
        <w:tc>
          <w:tcPr>
            <w:tcW w:w="1459" w:type="dxa"/>
            <w:tcBorders>
              <w:bottom w:val="nil"/>
            </w:tcBorders>
          </w:tcPr>
          <w:p w:rsidR="00EC79D5" w:rsidRDefault="00EC79D5">
            <w:pPr>
              <w:pStyle w:val="ConsPlusNormal"/>
              <w:jc w:val="center"/>
            </w:pPr>
            <w:r>
              <w:t>2017</w:t>
            </w:r>
          </w:p>
        </w:tc>
        <w:tc>
          <w:tcPr>
            <w:tcW w:w="1361" w:type="dxa"/>
            <w:tcBorders>
              <w:bottom w:val="nil"/>
            </w:tcBorders>
          </w:tcPr>
          <w:p w:rsidR="00EC79D5" w:rsidRDefault="00EC79D5">
            <w:pPr>
              <w:pStyle w:val="ConsPlusNormal"/>
              <w:jc w:val="center"/>
            </w:pPr>
            <w:r>
              <w:t>13348,6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13348,6</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443-110 в ред. </w:t>
            </w:r>
            <w:hyperlink r:id="rId1611" w:history="1">
              <w:r>
                <w:rPr>
                  <w:color w:val="0000FF"/>
                </w:rPr>
                <w:t>Постановления</w:t>
              </w:r>
            </w:hyperlink>
            <w:r>
              <w:t xml:space="preserve"> Правительства Свердловской области от 14.12.2017</w:t>
            </w:r>
          </w:p>
          <w:p w:rsidR="00EC79D5" w:rsidRDefault="00EC79D5">
            <w:pPr>
              <w:pStyle w:val="ConsPlusNormal"/>
              <w:jc w:val="both"/>
            </w:pPr>
            <w:r>
              <w:t>N 946-ПП)</w:t>
            </w:r>
          </w:p>
        </w:tc>
      </w:tr>
      <w:tr w:rsidR="00EC79D5">
        <w:tblPrEx>
          <w:tblBorders>
            <w:insideH w:val="nil"/>
          </w:tblBorders>
        </w:tblPrEx>
        <w:tc>
          <w:tcPr>
            <w:tcW w:w="1247" w:type="dxa"/>
            <w:tcBorders>
              <w:bottom w:val="nil"/>
            </w:tcBorders>
          </w:tcPr>
          <w:p w:rsidR="00EC79D5" w:rsidRDefault="00EC79D5">
            <w:pPr>
              <w:pStyle w:val="ConsPlusNormal"/>
              <w:jc w:val="center"/>
            </w:pPr>
            <w:r>
              <w:t>443-111.</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443-111 введен </w:t>
            </w:r>
            <w:hyperlink r:id="rId1612"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443-112.</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12948,6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12948,6</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443-112 в ред. </w:t>
            </w:r>
            <w:hyperlink r:id="rId1613" w:history="1">
              <w:r>
                <w:rPr>
                  <w:color w:val="0000FF"/>
                </w:rPr>
                <w:t>Постановления</w:t>
              </w:r>
            </w:hyperlink>
            <w:r>
              <w:t xml:space="preserve"> Правительства Свердловской области от 14.12.2017</w:t>
            </w:r>
          </w:p>
          <w:p w:rsidR="00EC79D5" w:rsidRDefault="00EC79D5">
            <w:pPr>
              <w:pStyle w:val="ConsPlusNormal"/>
              <w:jc w:val="both"/>
            </w:pPr>
            <w:r>
              <w:t>N 946-ПП)</w:t>
            </w:r>
          </w:p>
        </w:tc>
      </w:tr>
      <w:tr w:rsidR="00EC79D5">
        <w:tblPrEx>
          <w:tblBorders>
            <w:insideH w:val="nil"/>
          </w:tblBorders>
        </w:tblPrEx>
        <w:tc>
          <w:tcPr>
            <w:tcW w:w="1247" w:type="dxa"/>
            <w:tcBorders>
              <w:bottom w:val="nil"/>
            </w:tcBorders>
          </w:tcPr>
          <w:p w:rsidR="00EC79D5" w:rsidRDefault="00EC79D5">
            <w:pPr>
              <w:pStyle w:val="ConsPlusNormal"/>
              <w:jc w:val="center"/>
            </w:pPr>
            <w:r>
              <w:t>443-113.</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400,0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400,0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443-113 введен </w:t>
            </w:r>
            <w:hyperlink r:id="rId1614"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443-114.</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443-114 введен </w:t>
            </w:r>
            <w:hyperlink r:id="rId1615"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443-115.</w:t>
            </w:r>
          </w:p>
        </w:tc>
        <w:tc>
          <w:tcPr>
            <w:tcW w:w="2948" w:type="dxa"/>
            <w:tcBorders>
              <w:bottom w:val="nil"/>
            </w:tcBorders>
          </w:tcPr>
          <w:p w:rsidR="00EC79D5" w:rsidRDefault="00EC79D5">
            <w:pPr>
              <w:pStyle w:val="ConsPlusNormal"/>
            </w:pPr>
            <w:r>
              <w:t>Газоснабжение жилых домов ПГК "Восток" г. Нижние Серги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lastRenderedPageBreak/>
              <w:t xml:space="preserve">(п. 443-115 введен </w:t>
            </w:r>
            <w:hyperlink r:id="rId1616"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443-116.</w:t>
            </w:r>
          </w:p>
        </w:tc>
        <w:tc>
          <w:tcPr>
            <w:tcW w:w="2948" w:type="dxa"/>
            <w:tcBorders>
              <w:bottom w:val="nil"/>
            </w:tcBorders>
          </w:tcPr>
          <w:p w:rsidR="00EC79D5" w:rsidRDefault="00EC79D5">
            <w:pPr>
              <w:pStyle w:val="ConsPlusNormal"/>
            </w:pPr>
            <w:r>
              <w:t>ВСЕГО по объекту "Газоснабжение жилых домов ПГК "Восток" г. Нижние Серги",</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Нижнесергинский район, г. Нижние Серги</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22214,6</w:t>
            </w:r>
          </w:p>
        </w:tc>
        <w:tc>
          <w:tcPr>
            <w:tcW w:w="1924" w:type="dxa"/>
            <w:tcBorders>
              <w:bottom w:val="nil"/>
            </w:tcBorders>
          </w:tcPr>
          <w:p w:rsidR="00EC79D5" w:rsidRDefault="00EC79D5">
            <w:pPr>
              <w:pStyle w:val="ConsPlusNormal"/>
              <w:jc w:val="center"/>
            </w:pPr>
            <w:r>
              <w:t>20950,5</w:t>
            </w:r>
          </w:p>
        </w:tc>
        <w:tc>
          <w:tcPr>
            <w:tcW w:w="829" w:type="dxa"/>
            <w:tcBorders>
              <w:bottom w:val="nil"/>
            </w:tcBorders>
          </w:tcPr>
          <w:p w:rsidR="00EC79D5" w:rsidRDefault="00EC79D5">
            <w:pPr>
              <w:pStyle w:val="ConsPlusNormal"/>
              <w:jc w:val="center"/>
            </w:pPr>
            <w:r>
              <w:t>2017</w:t>
            </w:r>
          </w:p>
        </w:tc>
        <w:tc>
          <w:tcPr>
            <w:tcW w:w="1459" w:type="dxa"/>
            <w:tcBorders>
              <w:bottom w:val="nil"/>
            </w:tcBorders>
          </w:tcPr>
          <w:p w:rsidR="00EC79D5" w:rsidRDefault="00EC79D5">
            <w:pPr>
              <w:pStyle w:val="ConsPlusNormal"/>
              <w:jc w:val="center"/>
            </w:pPr>
            <w:r>
              <w:t>2018</w:t>
            </w:r>
          </w:p>
        </w:tc>
        <w:tc>
          <w:tcPr>
            <w:tcW w:w="1361" w:type="dxa"/>
            <w:tcBorders>
              <w:bottom w:val="nil"/>
            </w:tcBorders>
          </w:tcPr>
          <w:p w:rsidR="00EC79D5" w:rsidRDefault="00EC79D5">
            <w:pPr>
              <w:pStyle w:val="ConsPlusNormal"/>
              <w:jc w:val="center"/>
            </w:pPr>
            <w:r>
              <w:t>20950,5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7900,0</w:t>
            </w:r>
          </w:p>
        </w:tc>
        <w:tc>
          <w:tcPr>
            <w:tcW w:w="1134" w:type="dxa"/>
            <w:tcBorders>
              <w:bottom w:val="nil"/>
            </w:tcBorders>
          </w:tcPr>
          <w:p w:rsidR="00EC79D5" w:rsidRDefault="00EC79D5">
            <w:pPr>
              <w:pStyle w:val="ConsPlusNormal"/>
              <w:jc w:val="center"/>
            </w:pPr>
            <w:r>
              <w:t>13050,5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443-116 в ред. </w:t>
            </w:r>
            <w:hyperlink r:id="rId1617"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443-117.</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443-117 введен </w:t>
            </w:r>
            <w:hyperlink r:id="rId1618"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443-118.</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20500,5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7500,0</w:t>
            </w:r>
          </w:p>
        </w:tc>
        <w:tc>
          <w:tcPr>
            <w:tcW w:w="1134" w:type="dxa"/>
            <w:tcBorders>
              <w:bottom w:val="nil"/>
            </w:tcBorders>
          </w:tcPr>
          <w:p w:rsidR="00EC79D5" w:rsidRDefault="00EC79D5">
            <w:pPr>
              <w:pStyle w:val="ConsPlusNormal"/>
              <w:jc w:val="center"/>
            </w:pPr>
            <w:r>
              <w:t>13000,5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443-118 в ред. </w:t>
            </w:r>
            <w:hyperlink r:id="rId1619"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443-119.</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450,0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400,0</w:t>
            </w:r>
          </w:p>
        </w:tc>
        <w:tc>
          <w:tcPr>
            <w:tcW w:w="1134" w:type="dxa"/>
            <w:tcBorders>
              <w:bottom w:val="nil"/>
            </w:tcBorders>
          </w:tcPr>
          <w:p w:rsidR="00EC79D5" w:rsidRDefault="00EC79D5">
            <w:pPr>
              <w:pStyle w:val="ConsPlusNormal"/>
              <w:jc w:val="center"/>
            </w:pPr>
            <w:r>
              <w:t>50,0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443-119 в ред. </w:t>
            </w:r>
            <w:hyperlink r:id="rId1620"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443-120.</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443-120 введен </w:t>
            </w:r>
            <w:hyperlink r:id="rId1621"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443-121.</w:t>
            </w:r>
          </w:p>
        </w:tc>
        <w:tc>
          <w:tcPr>
            <w:tcW w:w="2948" w:type="dxa"/>
            <w:tcBorders>
              <w:bottom w:val="nil"/>
            </w:tcBorders>
          </w:tcPr>
          <w:p w:rsidR="00EC79D5" w:rsidRDefault="00EC79D5">
            <w:pPr>
              <w:pStyle w:val="ConsPlusNormal"/>
            </w:pPr>
            <w:r>
              <w:t>Газоснабжение жилых домов от ГРПШ-3 г. Нижние Серги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443-121 введен </w:t>
            </w:r>
            <w:hyperlink r:id="rId1622"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lastRenderedPageBreak/>
              <w:t>N 371-ПП)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443-122.</w:t>
            </w:r>
          </w:p>
        </w:tc>
        <w:tc>
          <w:tcPr>
            <w:tcW w:w="2948" w:type="dxa"/>
            <w:tcBorders>
              <w:bottom w:val="nil"/>
            </w:tcBorders>
          </w:tcPr>
          <w:p w:rsidR="00EC79D5" w:rsidRDefault="00EC79D5">
            <w:pPr>
              <w:pStyle w:val="ConsPlusNormal"/>
            </w:pPr>
            <w:r>
              <w:t>ВСЕГО по объекту "Газоснабжение жилых домов от ГРПШ-3 г. Нижние Серги",</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Нижнесергинский район, г. Нижние Серги</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17628,7</w:t>
            </w:r>
          </w:p>
        </w:tc>
        <w:tc>
          <w:tcPr>
            <w:tcW w:w="1924" w:type="dxa"/>
            <w:tcBorders>
              <w:bottom w:val="nil"/>
            </w:tcBorders>
          </w:tcPr>
          <w:p w:rsidR="00EC79D5" w:rsidRDefault="00EC79D5">
            <w:pPr>
              <w:pStyle w:val="ConsPlusNormal"/>
              <w:jc w:val="center"/>
            </w:pPr>
            <w:r>
              <w:t>15478,1</w:t>
            </w:r>
          </w:p>
        </w:tc>
        <w:tc>
          <w:tcPr>
            <w:tcW w:w="829" w:type="dxa"/>
            <w:tcBorders>
              <w:bottom w:val="nil"/>
            </w:tcBorders>
          </w:tcPr>
          <w:p w:rsidR="00EC79D5" w:rsidRDefault="00EC79D5">
            <w:pPr>
              <w:pStyle w:val="ConsPlusNormal"/>
              <w:jc w:val="center"/>
            </w:pPr>
            <w:r>
              <w:t>2017</w:t>
            </w:r>
          </w:p>
        </w:tc>
        <w:tc>
          <w:tcPr>
            <w:tcW w:w="1459" w:type="dxa"/>
            <w:tcBorders>
              <w:bottom w:val="nil"/>
            </w:tcBorders>
          </w:tcPr>
          <w:p w:rsidR="00EC79D5" w:rsidRDefault="00EC79D5">
            <w:pPr>
              <w:pStyle w:val="ConsPlusNormal"/>
              <w:jc w:val="center"/>
            </w:pPr>
            <w:r>
              <w:t>2018</w:t>
            </w:r>
          </w:p>
        </w:tc>
        <w:tc>
          <w:tcPr>
            <w:tcW w:w="1361" w:type="dxa"/>
            <w:tcBorders>
              <w:bottom w:val="nil"/>
            </w:tcBorders>
          </w:tcPr>
          <w:p w:rsidR="00EC79D5" w:rsidRDefault="00EC79D5">
            <w:pPr>
              <w:pStyle w:val="ConsPlusNormal"/>
              <w:jc w:val="center"/>
            </w:pPr>
            <w:r>
              <w:t>15478,1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6880,1</w:t>
            </w:r>
          </w:p>
        </w:tc>
        <w:tc>
          <w:tcPr>
            <w:tcW w:w="1134" w:type="dxa"/>
            <w:tcBorders>
              <w:bottom w:val="nil"/>
            </w:tcBorders>
          </w:tcPr>
          <w:p w:rsidR="00EC79D5" w:rsidRDefault="00EC79D5">
            <w:pPr>
              <w:pStyle w:val="ConsPlusNormal"/>
              <w:jc w:val="center"/>
            </w:pPr>
            <w:r>
              <w:t>8598,0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443-122 в ред. </w:t>
            </w:r>
            <w:hyperlink r:id="rId1623"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443-123.</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443-123 введен </w:t>
            </w:r>
            <w:hyperlink r:id="rId1624"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443-124.</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15028,1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6480,1</w:t>
            </w:r>
          </w:p>
        </w:tc>
        <w:tc>
          <w:tcPr>
            <w:tcW w:w="1134" w:type="dxa"/>
            <w:tcBorders>
              <w:bottom w:val="nil"/>
            </w:tcBorders>
          </w:tcPr>
          <w:p w:rsidR="00EC79D5" w:rsidRDefault="00EC79D5">
            <w:pPr>
              <w:pStyle w:val="ConsPlusNormal"/>
              <w:jc w:val="center"/>
            </w:pPr>
            <w:r>
              <w:t>8548,0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443-124 в ред. </w:t>
            </w:r>
            <w:hyperlink r:id="rId1625"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443-125.</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450,0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400,0</w:t>
            </w:r>
          </w:p>
        </w:tc>
        <w:tc>
          <w:tcPr>
            <w:tcW w:w="1134" w:type="dxa"/>
            <w:tcBorders>
              <w:bottom w:val="nil"/>
            </w:tcBorders>
          </w:tcPr>
          <w:p w:rsidR="00EC79D5" w:rsidRDefault="00EC79D5">
            <w:pPr>
              <w:pStyle w:val="ConsPlusNormal"/>
              <w:jc w:val="center"/>
            </w:pPr>
            <w:r>
              <w:t>50,0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443-125 в ред. </w:t>
            </w:r>
            <w:hyperlink r:id="rId1626"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443-126.</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443-126 введен </w:t>
            </w:r>
            <w:hyperlink r:id="rId1627"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443-127.</w:t>
            </w:r>
          </w:p>
        </w:tc>
        <w:tc>
          <w:tcPr>
            <w:tcW w:w="2948" w:type="dxa"/>
            <w:tcBorders>
              <w:bottom w:val="nil"/>
            </w:tcBorders>
          </w:tcPr>
          <w:p w:rsidR="00EC79D5" w:rsidRDefault="00EC79D5">
            <w:pPr>
              <w:pStyle w:val="ConsPlusNormal"/>
            </w:pPr>
            <w:r>
              <w:t>Газоснабжение с. Покровское Артемовский район Свердловская область. Этап N 1</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lastRenderedPageBreak/>
              <w:t xml:space="preserve">(п. 443-127 введен </w:t>
            </w:r>
            <w:hyperlink r:id="rId1628"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443-128.</w:t>
            </w:r>
          </w:p>
        </w:tc>
        <w:tc>
          <w:tcPr>
            <w:tcW w:w="2948" w:type="dxa"/>
            <w:tcBorders>
              <w:bottom w:val="nil"/>
            </w:tcBorders>
          </w:tcPr>
          <w:p w:rsidR="00EC79D5" w:rsidRDefault="00EC79D5">
            <w:pPr>
              <w:pStyle w:val="ConsPlusNormal"/>
            </w:pPr>
            <w:r>
              <w:t>ВСЕГО по объекту "Газоснабжение с. Покровское Артемовский район Свердловская область. Этап N 1",</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Артемовский район, с. Покровское</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20427,0</w:t>
            </w:r>
          </w:p>
        </w:tc>
        <w:tc>
          <w:tcPr>
            <w:tcW w:w="1924" w:type="dxa"/>
            <w:tcBorders>
              <w:bottom w:val="nil"/>
            </w:tcBorders>
          </w:tcPr>
          <w:p w:rsidR="00EC79D5" w:rsidRDefault="00EC79D5">
            <w:pPr>
              <w:pStyle w:val="ConsPlusNormal"/>
              <w:jc w:val="center"/>
            </w:pPr>
            <w:r>
              <w:t>19546,7</w:t>
            </w:r>
          </w:p>
        </w:tc>
        <w:tc>
          <w:tcPr>
            <w:tcW w:w="829" w:type="dxa"/>
            <w:tcBorders>
              <w:bottom w:val="nil"/>
            </w:tcBorders>
          </w:tcPr>
          <w:p w:rsidR="00EC79D5" w:rsidRDefault="00EC79D5">
            <w:pPr>
              <w:pStyle w:val="ConsPlusNormal"/>
              <w:jc w:val="center"/>
            </w:pPr>
            <w:r>
              <w:t>2017</w:t>
            </w:r>
          </w:p>
        </w:tc>
        <w:tc>
          <w:tcPr>
            <w:tcW w:w="1459" w:type="dxa"/>
            <w:tcBorders>
              <w:bottom w:val="nil"/>
            </w:tcBorders>
          </w:tcPr>
          <w:p w:rsidR="00EC79D5" w:rsidRDefault="00EC79D5">
            <w:pPr>
              <w:pStyle w:val="ConsPlusNormal"/>
              <w:jc w:val="center"/>
            </w:pPr>
            <w:r>
              <w:t>2018</w:t>
            </w:r>
          </w:p>
        </w:tc>
        <w:tc>
          <w:tcPr>
            <w:tcW w:w="1361" w:type="dxa"/>
            <w:tcBorders>
              <w:bottom w:val="nil"/>
            </w:tcBorders>
          </w:tcPr>
          <w:p w:rsidR="00EC79D5" w:rsidRDefault="00EC79D5">
            <w:pPr>
              <w:pStyle w:val="ConsPlusNormal"/>
              <w:jc w:val="center"/>
            </w:pPr>
            <w:r>
              <w:t>19546,7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10310,0</w:t>
            </w:r>
          </w:p>
        </w:tc>
        <w:tc>
          <w:tcPr>
            <w:tcW w:w="1134" w:type="dxa"/>
            <w:tcBorders>
              <w:bottom w:val="nil"/>
            </w:tcBorders>
          </w:tcPr>
          <w:p w:rsidR="00EC79D5" w:rsidRDefault="00EC79D5">
            <w:pPr>
              <w:pStyle w:val="ConsPlusNormal"/>
              <w:jc w:val="center"/>
            </w:pPr>
            <w:r>
              <w:t>9236,7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443-128 в ред. </w:t>
            </w:r>
            <w:hyperlink r:id="rId1629"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443-129.</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443-129 введен </w:t>
            </w:r>
            <w:hyperlink r:id="rId1630"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443-130.</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18748,7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10000,0</w:t>
            </w:r>
          </w:p>
        </w:tc>
        <w:tc>
          <w:tcPr>
            <w:tcW w:w="1134" w:type="dxa"/>
            <w:tcBorders>
              <w:bottom w:val="nil"/>
            </w:tcBorders>
          </w:tcPr>
          <w:p w:rsidR="00EC79D5" w:rsidRDefault="00EC79D5">
            <w:pPr>
              <w:pStyle w:val="ConsPlusNormal"/>
              <w:jc w:val="center"/>
            </w:pPr>
            <w:r>
              <w:t>8748,7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443-130 в ред. </w:t>
            </w:r>
            <w:hyperlink r:id="rId1631"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443-131.</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798,0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310,0</w:t>
            </w:r>
          </w:p>
        </w:tc>
        <w:tc>
          <w:tcPr>
            <w:tcW w:w="1134" w:type="dxa"/>
            <w:tcBorders>
              <w:bottom w:val="nil"/>
            </w:tcBorders>
          </w:tcPr>
          <w:p w:rsidR="00EC79D5" w:rsidRDefault="00EC79D5">
            <w:pPr>
              <w:pStyle w:val="ConsPlusNormal"/>
              <w:jc w:val="center"/>
            </w:pPr>
            <w:r>
              <w:t>488,0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443-131 в ред. </w:t>
            </w:r>
            <w:hyperlink r:id="rId1632"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443-132.</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443-132 введен </w:t>
            </w:r>
            <w:hyperlink r:id="rId1633"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443-133.</w:t>
            </w:r>
          </w:p>
        </w:tc>
        <w:tc>
          <w:tcPr>
            <w:tcW w:w="2948" w:type="dxa"/>
            <w:tcBorders>
              <w:bottom w:val="nil"/>
            </w:tcBorders>
          </w:tcPr>
          <w:p w:rsidR="00EC79D5" w:rsidRDefault="00EC79D5">
            <w:pPr>
              <w:pStyle w:val="ConsPlusNormal"/>
            </w:pPr>
            <w:r>
              <w:t xml:space="preserve">Расширение сети наружных газопроводов, село Гарашкинское </w:t>
            </w:r>
            <w:r>
              <w:lastRenderedPageBreak/>
              <w:t>Богдановичского района Свердловской области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443-133 введен </w:t>
            </w:r>
            <w:hyperlink r:id="rId1634"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443-134.</w:t>
            </w:r>
          </w:p>
        </w:tc>
        <w:tc>
          <w:tcPr>
            <w:tcW w:w="2948" w:type="dxa"/>
            <w:tcBorders>
              <w:bottom w:val="nil"/>
            </w:tcBorders>
          </w:tcPr>
          <w:p w:rsidR="00EC79D5" w:rsidRDefault="00EC79D5">
            <w:pPr>
              <w:pStyle w:val="ConsPlusNormal"/>
            </w:pPr>
            <w:r>
              <w:t>ВСЕГО по объекту "Расширение сети наружных газопроводов, село Гарашкинское Богдановичского района Свердловской области",</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Богдановичский район, с. Гарашкинское</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33091,2</w:t>
            </w:r>
          </w:p>
        </w:tc>
        <w:tc>
          <w:tcPr>
            <w:tcW w:w="1924" w:type="dxa"/>
            <w:tcBorders>
              <w:bottom w:val="nil"/>
            </w:tcBorders>
          </w:tcPr>
          <w:p w:rsidR="00EC79D5" w:rsidRDefault="00EC79D5">
            <w:pPr>
              <w:pStyle w:val="ConsPlusNormal"/>
              <w:jc w:val="center"/>
            </w:pPr>
            <w:r>
              <w:t>21976,9</w:t>
            </w:r>
          </w:p>
        </w:tc>
        <w:tc>
          <w:tcPr>
            <w:tcW w:w="829" w:type="dxa"/>
            <w:tcBorders>
              <w:bottom w:val="nil"/>
            </w:tcBorders>
          </w:tcPr>
          <w:p w:rsidR="00EC79D5" w:rsidRDefault="00EC79D5">
            <w:pPr>
              <w:pStyle w:val="ConsPlusNormal"/>
              <w:jc w:val="center"/>
            </w:pPr>
            <w:r>
              <w:t>2017</w:t>
            </w:r>
          </w:p>
        </w:tc>
        <w:tc>
          <w:tcPr>
            <w:tcW w:w="1459" w:type="dxa"/>
            <w:tcBorders>
              <w:bottom w:val="nil"/>
            </w:tcBorders>
          </w:tcPr>
          <w:p w:rsidR="00EC79D5" w:rsidRDefault="00EC79D5">
            <w:pPr>
              <w:pStyle w:val="ConsPlusNormal"/>
              <w:jc w:val="center"/>
            </w:pPr>
            <w:r>
              <w:t>2018</w:t>
            </w:r>
          </w:p>
        </w:tc>
        <w:tc>
          <w:tcPr>
            <w:tcW w:w="1361" w:type="dxa"/>
            <w:tcBorders>
              <w:bottom w:val="nil"/>
            </w:tcBorders>
          </w:tcPr>
          <w:p w:rsidR="00EC79D5" w:rsidRDefault="00EC79D5">
            <w:pPr>
              <w:pStyle w:val="ConsPlusNormal"/>
              <w:jc w:val="center"/>
            </w:pPr>
            <w:r>
              <w:t>21976,8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11112,0</w:t>
            </w:r>
          </w:p>
        </w:tc>
        <w:tc>
          <w:tcPr>
            <w:tcW w:w="1134" w:type="dxa"/>
            <w:tcBorders>
              <w:bottom w:val="nil"/>
            </w:tcBorders>
          </w:tcPr>
          <w:p w:rsidR="00EC79D5" w:rsidRDefault="00EC79D5">
            <w:pPr>
              <w:pStyle w:val="ConsPlusNormal"/>
              <w:jc w:val="center"/>
            </w:pPr>
            <w:r>
              <w:t>10864,8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443-134 в ред. </w:t>
            </w:r>
            <w:hyperlink r:id="rId1635"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443-135.</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443-135 введен </w:t>
            </w:r>
            <w:hyperlink r:id="rId1636"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443-136.</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18881,5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10000,0</w:t>
            </w:r>
          </w:p>
        </w:tc>
        <w:tc>
          <w:tcPr>
            <w:tcW w:w="1134" w:type="dxa"/>
            <w:tcBorders>
              <w:bottom w:val="nil"/>
            </w:tcBorders>
          </w:tcPr>
          <w:p w:rsidR="00EC79D5" w:rsidRDefault="00EC79D5">
            <w:pPr>
              <w:pStyle w:val="ConsPlusNormal"/>
              <w:jc w:val="center"/>
            </w:pPr>
            <w:r>
              <w:t>8881,5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443-136 в ред. </w:t>
            </w:r>
            <w:hyperlink r:id="rId1637"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443-137.</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3095,3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1112,0</w:t>
            </w:r>
          </w:p>
        </w:tc>
        <w:tc>
          <w:tcPr>
            <w:tcW w:w="1134" w:type="dxa"/>
            <w:tcBorders>
              <w:bottom w:val="nil"/>
            </w:tcBorders>
          </w:tcPr>
          <w:p w:rsidR="00EC79D5" w:rsidRDefault="00EC79D5">
            <w:pPr>
              <w:pStyle w:val="ConsPlusNormal"/>
              <w:jc w:val="center"/>
            </w:pPr>
            <w:r>
              <w:t>1983,3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443-137 в ред. </w:t>
            </w:r>
            <w:hyperlink r:id="rId1638"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443-138.</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443-138 введен </w:t>
            </w:r>
            <w:hyperlink r:id="rId1639"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443-139.</w:t>
            </w:r>
          </w:p>
        </w:tc>
        <w:tc>
          <w:tcPr>
            <w:tcW w:w="2948" w:type="dxa"/>
            <w:tcBorders>
              <w:bottom w:val="nil"/>
            </w:tcBorders>
          </w:tcPr>
          <w:p w:rsidR="00EC79D5" w:rsidRDefault="00EC79D5">
            <w:pPr>
              <w:pStyle w:val="ConsPlusNormal"/>
            </w:pPr>
            <w:r>
              <w:t>Газоснабжение жилых домов с. Четкарино, д. Комарова, д. Родина Пышминского района Свердловской области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443-139 введен </w:t>
            </w:r>
            <w:hyperlink r:id="rId1640"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443-140.</w:t>
            </w:r>
          </w:p>
        </w:tc>
        <w:tc>
          <w:tcPr>
            <w:tcW w:w="2948" w:type="dxa"/>
            <w:tcBorders>
              <w:bottom w:val="nil"/>
            </w:tcBorders>
          </w:tcPr>
          <w:p w:rsidR="00EC79D5" w:rsidRDefault="00EC79D5">
            <w:pPr>
              <w:pStyle w:val="ConsPlusNormal"/>
            </w:pPr>
            <w:r>
              <w:t>ВСЕГО по объекту "Газоснабжение жилых домов с. Четкарино, д. Комарова, д. Родина Пышминского района Свердловской области",</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Пышминский район, с. Четкарино, д. Комарова, д. Родина</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18834,6</w:t>
            </w:r>
          </w:p>
        </w:tc>
        <w:tc>
          <w:tcPr>
            <w:tcW w:w="1924" w:type="dxa"/>
            <w:tcBorders>
              <w:bottom w:val="nil"/>
            </w:tcBorders>
          </w:tcPr>
          <w:p w:rsidR="00EC79D5" w:rsidRDefault="00EC79D5">
            <w:pPr>
              <w:pStyle w:val="ConsPlusNormal"/>
              <w:jc w:val="center"/>
            </w:pPr>
            <w:r>
              <w:t>17316,4</w:t>
            </w:r>
          </w:p>
        </w:tc>
        <w:tc>
          <w:tcPr>
            <w:tcW w:w="829" w:type="dxa"/>
            <w:tcBorders>
              <w:bottom w:val="nil"/>
            </w:tcBorders>
          </w:tcPr>
          <w:p w:rsidR="00EC79D5" w:rsidRDefault="00EC79D5">
            <w:pPr>
              <w:pStyle w:val="ConsPlusNormal"/>
              <w:jc w:val="center"/>
            </w:pPr>
            <w:r>
              <w:t>2017</w:t>
            </w:r>
          </w:p>
        </w:tc>
        <w:tc>
          <w:tcPr>
            <w:tcW w:w="1459" w:type="dxa"/>
            <w:tcBorders>
              <w:bottom w:val="nil"/>
            </w:tcBorders>
          </w:tcPr>
          <w:p w:rsidR="00EC79D5" w:rsidRDefault="00EC79D5">
            <w:pPr>
              <w:pStyle w:val="ConsPlusNormal"/>
              <w:jc w:val="center"/>
            </w:pPr>
            <w:r>
              <w:t>2018</w:t>
            </w:r>
          </w:p>
        </w:tc>
        <w:tc>
          <w:tcPr>
            <w:tcW w:w="1361" w:type="dxa"/>
            <w:tcBorders>
              <w:bottom w:val="nil"/>
            </w:tcBorders>
          </w:tcPr>
          <w:p w:rsidR="00EC79D5" w:rsidRDefault="00EC79D5">
            <w:pPr>
              <w:pStyle w:val="ConsPlusNormal"/>
              <w:jc w:val="center"/>
            </w:pPr>
            <w:r>
              <w:t>17316,4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10310,0</w:t>
            </w:r>
          </w:p>
        </w:tc>
        <w:tc>
          <w:tcPr>
            <w:tcW w:w="1134" w:type="dxa"/>
            <w:tcBorders>
              <w:bottom w:val="nil"/>
            </w:tcBorders>
          </w:tcPr>
          <w:p w:rsidR="00EC79D5" w:rsidRDefault="00EC79D5">
            <w:pPr>
              <w:pStyle w:val="ConsPlusNormal"/>
              <w:jc w:val="center"/>
            </w:pPr>
            <w:r>
              <w:t>7006,4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443-140 в ред. </w:t>
            </w:r>
            <w:hyperlink r:id="rId1641"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443-141.</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443-141 введен </w:t>
            </w:r>
            <w:hyperlink r:id="rId1642"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443-142.</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16786,4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10000,0</w:t>
            </w:r>
          </w:p>
        </w:tc>
        <w:tc>
          <w:tcPr>
            <w:tcW w:w="1134" w:type="dxa"/>
            <w:tcBorders>
              <w:bottom w:val="nil"/>
            </w:tcBorders>
          </w:tcPr>
          <w:p w:rsidR="00EC79D5" w:rsidRDefault="00EC79D5">
            <w:pPr>
              <w:pStyle w:val="ConsPlusNormal"/>
              <w:jc w:val="center"/>
            </w:pPr>
            <w:r>
              <w:t>6786,4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443-142 в ред. </w:t>
            </w:r>
            <w:hyperlink r:id="rId1643"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443-143.</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530,0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310,0</w:t>
            </w:r>
          </w:p>
        </w:tc>
        <w:tc>
          <w:tcPr>
            <w:tcW w:w="1134" w:type="dxa"/>
            <w:tcBorders>
              <w:bottom w:val="nil"/>
            </w:tcBorders>
          </w:tcPr>
          <w:p w:rsidR="00EC79D5" w:rsidRDefault="00EC79D5">
            <w:pPr>
              <w:pStyle w:val="ConsPlusNormal"/>
              <w:jc w:val="center"/>
            </w:pPr>
            <w:r>
              <w:t>220,0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443-143 в ред. </w:t>
            </w:r>
            <w:hyperlink r:id="rId1644" w:history="1">
              <w:r>
                <w:rPr>
                  <w:color w:val="0000FF"/>
                </w:rPr>
                <w:t>Постановления</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443-144.</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lastRenderedPageBreak/>
              <w:t xml:space="preserve">(п. 443-144 введен </w:t>
            </w:r>
            <w:hyperlink r:id="rId1645" w:history="1">
              <w:r>
                <w:rPr>
                  <w:color w:val="0000FF"/>
                </w:rPr>
                <w:t>Постановлением</w:t>
              </w:r>
            </w:hyperlink>
            <w:r>
              <w:t xml:space="preserve"> Правительства Свердловской области от 31.05.2017</w:t>
            </w:r>
          </w:p>
          <w:p w:rsidR="00EC79D5" w:rsidRDefault="00EC79D5">
            <w:pPr>
              <w:pStyle w:val="ConsPlusNormal"/>
              <w:jc w:val="both"/>
            </w:pPr>
            <w:r>
              <w:t>N 371-ПП)</w:t>
            </w:r>
          </w:p>
        </w:tc>
      </w:tr>
      <w:tr w:rsidR="00EC79D5">
        <w:tblPrEx>
          <w:tblBorders>
            <w:insideH w:val="nil"/>
          </w:tblBorders>
        </w:tblPrEx>
        <w:tc>
          <w:tcPr>
            <w:tcW w:w="1247" w:type="dxa"/>
            <w:tcBorders>
              <w:bottom w:val="nil"/>
            </w:tcBorders>
          </w:tcPr>
          <w:p w:rsidR="00EC79D5" w:rsidRDefault="00EC79D5">
            <w:pPr>
              <w:pStyle w:val="ConsPlusNormal"/>
              <w:jc w:val="center"/>
            </w:pPr>
            <w:r>
              <w:t>443-145.</w:t>
            </w:r>
          </w:p>
        </w:tc>
        <w:tc>
          <w:tcPr>
            <w:tcW w:w="2948" w:type="dxa"/>
            <w:tcBorders>
              <w:bottom w:val="nil"/>
            </w:tcBorders>
          </w:tcPr>
          <w:p w:rsidR="00EC79D5" w:rsidRDefault="00EC79D5">
            <w:pPr>
              <w:pStyle w:val="ConsPlusNormal"/>
            </w:pPr>
            <w:r>
              <w:t>Газоснабжение жилых домов ПК "Октябрьский" в г. Алапаевск Свердловской области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443-145 в ред. </w:t>
            </w:r>
            <w:hyperlink r:id="rId1646" w:history="1">
              <w:r>
                <w:rPr>
                  <w:color w:val="0000FF"/>
                </w:rPr>
                <w:t>Постановления</w:t>
              </w:r>
            </w:hyperlink>
            <w:r>
              <w:t xml:space="preserve"> Правительства Свердловской области от 17.10.2018</w:t>
            </w:r>
          </w:p>
          <w:p w:rsidR="00EC79D5" w:rsidRDefault="00EC79D5">
            <w:pPr>
              <w:pStyle w:val="ConsPlusNormal"/>
              <w:jc w:val="both"/>
            </w:pPr>
            <w:r>
              <w:t>N 705-ПП)</w:t>
            </w:r>
          </w:p>
        </w:tc>
      </w:tr>
      <w:tr w:rsidR="00EC79D5">
        <w:tblPrEx>
          <w:tblBorders>
            <w:insideH w:val="nil"/>
          </w:tblBorders>
        </w:tblPrEx>
        <w:tc>
          <w:tcPr>
            <w:tcW w:w="1247" w:type="dxa"/>
            <w:tcBorders>
              <w:bottom w:val="nil"/>
            </w:tcBorders>
          </w:tcPr>
          <w:p w:rsidR="00EC79D5" w:rsidRDefault="00EC79D5">
            <w:pPr>
              <w:pStyle w:val="ConsPlusNormal"/>
              <w:jc w:val="center"/>
            </w:pPr>
            <w:r>
              <w:t>443-146.</w:t>
            </w:r>
          </w:p>
        </w:tc>
        <w:tc>
          <w:tcPr>
            <w:tcW w:w="2948" w:type="dxa"/>
            <w:tcBorders>
              <w:bottom w:val="nil"/>
            </w:tcBorders>
          </w:tcPr>
          <w:p w:rsidR="00EC79D5" w:rsidRDefault="00EC79D5">
            <w:pPr>
              <w:pStyle w:val="ConsPlusNormal"/>
            </w:pPr>
            <w:r>
              <w:t>ВСЕГО по объекту "Газоснабжение жилых домов ПК "Октябрьский" в г. Алапаевске Свердловской области"</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Алапаевск</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47216,1</w:t>
            </w:r>
          </w:p>
        </w:tc>
        <w:tc>
          <w:tcPr>
            <w:tcW w:w="1924" w:type="dxa"/>
            <w:tcBorders>
              <w:bottom w:val="nil"/>
            </w:tcBorders>
          </w:tcPr>
          <w:p w:rsidR="00EC79D5" w:rsidRDefault="00EC79D5">
            <w:pPr>
              <w:pStyle w:val="ConsPlusNormal"/>
              <w:jc w:val="center"/>
            </w:pPr>
            <w:r>
              <w:t>32498,3</w:t>
            </w:r>
          </w:p>
        </w:tc>
        <w:tc>
          <w:tcPr>
            <w:tcW w:w="829" w:type="dxa"/>
            <w:tcBorders>
              <w:bottom w:val="nil"/>
            </w:tcBorders>
          </w:tcPr>
          <w:p w:rsidR="00EC79D5" w:rsidRDefault="00EC79D5">
            <w:pPr>
              <w:pStyle w:val="ConsPlusNormal"/>
              <w:jc w:val="center"/>
            </w:pPr>
            <w:r>
              <w:t>2018</w:t>
            </w:r>
          </w:p>
        </w:tc>
        <w:tc>
          <w:tcPr>
            <w:tcW w:w="1459" w:type="dxa"/>
            <w:tcBorders>
              <w:bottom w:val="nil"/>
            </w:tcBorders>
          </w:tcPr>
          <w:p w:rsidR="00EC79D5" w:rsidRDefault="00EC79D5">
            <w:pPr>
              <w:pStyle w:val="ConsPlusNormal"/>
              <w:jc w:val="center"/>
            </w:pPr>
            <w:r>
              <w:t>2019</w:t>
            </w:r>
          </w:p>
        </w:tc>
        <w:tc>
          <w:tcPr>
            <w:tcW w:w="1361" w:type="dxa"/>
            <w:tcBorders>
              <w:bottom w:val="nil"/>
            </w:tcBorders>
          </w:tcPr>
          <w:p w:rsidR="00EC79D5" w:rsidRDefault="00EC79D5">
            <w:pPr>
              <w:pStyle w:val="ConsPlusNormal"/>
              <w:jc w:val="center"/>
            </w:pPr>
            <w:r>
              <w:t>32498,3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20449,0</w:t>
            </w:r>
          </w:p>
        </w:tc>
        <w:tc>
          <w:tcPr>
            <w:tcW w:w="1191" w:type="dxa"/>
            <w:tcBorders>
              <w:bottom w:val="nil"/>
            </w:tcBorders>
          </w:tcPr>
          <w:p w:rsidR="00EC79D5" w:rsidRDefault="00EC79D5">
            <w:pPr>
              <w:pStyle w:val="ConsPlusNormal"/>
              <w:jc w:val="center"/>
            </w:pPr>
            <w:r>
              <w:t>12049,3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443-146 в ред. </w:t>
            </w:r>
            <w:hyperlink r:id="rId1647" w:history="1">
              <w:r>
                <w:rPr>
                  <w:color w:val="0000FF"/>
                </w:rPr>
                <w:t>Постановления</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443-147.</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443-147 введен </w:t>
            </w:r>
            <w:hyperlink r:id="rId1648"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443-148.</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29811,1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19426,0</w:t>
            </w:r>
          </w:p>
        </w:tc>
        <w:tc>
          <w:tcPr>
            <w:tcW w:w="1191" w:type="dxa"/>
            <w:tcBorders>
              <w:bottom w:val="nil"/>
            </w:tcBorders>
          </w:tcPr>
          <w:p w:rsidR="00EC79D5" w:rsidRDefault="00EC79D5">
            <w:pPr>
              <w:pStyle w:val="ConsPlusNormal"/>
              <w:jc w:val="center"/>
            </w:pPr>
            <w:r>
              <w:t>10385,1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443-148 в ред. </w:t>
            </w:r>
            <w:hyperlink r:id="rId1649" w:history="1">
              <w:r>
                <w:rPr>
                  <w:color w:val="0000FF"/>
                </w:rPr>
                <w:t>Постановления</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443-149.</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2687,2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1023,0</w:t>
            </w:r>
          </w:p>
        </w:tc>
        <w:tc>
          <w:tcPr>
            <w:tcW w:w="1191" w:type="dxa"/>
            <w:tcBorders>
              <w:bottom w:val="nil"/>
            </w:tcBorders>
          </w:tcPr>
          <w:p w:rsidR="00EC79D5" w:rsidRDefault="00EC79D5">
            <w:pPr>
              <w:pStyle w:val="ConsPlusNormal"/>
              <w:jc w:val="center"/>
            </w:pPr>
            <w:r>
              <w:t>1664,2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443-149 в ред. </w:t>
            </w:r>
            <w:hyperlink r:id="rId1650" w:history="1">
              <w:r>
                <w:rPr>
                  <w:color w:val="0000FF"/>
                </w:rPr>
                <w:t>Постановления</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443-150.</w:t>
            </w:r>
          </w:p>
        </w:tc>
        <w:tc>
          <w:tcPr>
            <w:tcW w:w="2948" w:type="dxa"/>
            <w:tcBorders>
              <w:bottom w:val="nil"/>
            </w:tcBorders>
          </w:tcPr>
          <w:p w:rsidR="00EC79D5" w:rsidRDefault="00EC79D5">
            <w:pPr>
              <w:pStyle w:val="ConsPlusNormal"/>
            </w:pPr>
            <w:r>
              <w:t>внебюджетные средства</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443-150 введен </w:t>
            </w:r>
            <w:hyperlink r:id="rId1651"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443-151.</w:t>
            </w:r>
          </w:p>
        </w:tc>
        <w:tc>
          <w:tcPr>
            <w:tcW w:w="2948" w:type="dxa"/>
            <w:tcBorders>
              <w:bottom w:val="nil"/>
            </w:tcBorders>
          </w:tcPr>
          <w:p w:rsidR="00EC79D5" w:rsidRDefault="00EC79D5">
            <w:pPr>
              <w:pStyle w:val="ConsPlusNormal"/>
            </w:pPr>
            <w:r>
              <w:t>Газораспределительная сеть СПК "Сибиряк", расположенная: ул. Гагарина, ул. Уральская, ул. Чечулина, ул. Заречная, ул. Лермонтова, ул. Серова и ул. М.-Сибиряка, р.п. Верхняя Синячиха, Алапаевский район, Свердловская область</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443-151 введен </w:t>
            </w:r>
            <w:hyperlink r:id="rId1652"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443-152.</w:t>
            </w:r>
          </w:p>
        </w:tc>
        <w:tc>
          <w:tcPr>
            <w:tcW w:w="2948" w:type="dxa"/>
            <w:tcBorders>
              <w:bottom w:val="nil"/>
            </w:tcBorders>
          </w:tcPr>
          <w:p w:rsidR="00EC79D5" w:rsidRDefault="00EC79D5">
            <w:pPr>
              <w:pStyle w:val="ConsPlusNormal"/>
            </w:pPr>
            <w:r>
              <w:t>ВСЕГО по объекту "Газораспределительная сеть СПК "Сибиряк", расположенная: ул. Гагарина, ул. Уральская, ул. Чечулина, ул. Заречная, ул. Лермонтова, ул. Серова, ул. М.-Сибиряка, р.п. Верхняя Синячиха, Алапаевский район, Свердловская область"</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п.г.т. Верхняя Синячиха</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39388,8</w:t>
            </w:r>
          </w:p>
        </w:tc>
        <w:tc>
          <w:tcPr>
            <w:tcW w:w="1924" w:type="dxa"/>
            <w:tcBorders>
              <w:bottom w:val="nil"/>
            </w:tcBorders>
          </w:tcPr>
          <w:p w:rsidR="00EC79D5" w:rsidRDefault="00EC79D5">
            <w:pPr>
              <w:pStyle w:val="ConsPlusNormal"/>
              <w:jc w:val="center"/>
            </w:pPr>
            <w:r>
              <w:t>27125,4</w:t>
            </w:r>
          </w:p>
        </w:tc>
        <w:tc>
          <w:tcPr>
            <w:tcW w:w="829" w:type="dxa"/>
            <w:tcBorders>
              <w:bottom w:val="nil"/>
            </w:tcBorders>
          </w:tcPr>
          <w:p w:rsidR="00EC79D5" w:rsidRDefault="00EC79D5">
            <w:pPr>
              <w:pStyle w:val="ConsPlusNormal"/>
              <w:jc w:val="center"/>
            </w:pPr>
            <w:r>
              <w:t>2018</w:t>
            </w:r>
          </w:p>
        </w:tc>
        <w:tc>
          <w:tcPr>
            <w:tcW w:w="1459" w:type="dxa"/>
            <w:tcBorders>
              <w:bottom w:val="nil"/>
            </w:tcBorders>
          </w:tcPr>
          <w:p w:rsidR="00EC79D5" w:rsidRDefault="00EC79D5">
            <w:pPr>
              <w:pStyle w:val="ConsPlusNormal"/>
              <w:jc w:val="center"/>
            </w:pPr>
            <w:r>
              <w:t>2019</w:t>
            </w:r>
          </w:p>
        </w:tc>
        <w:tc>
          <w:tcPr>
            <w:tcW w:w="1361" w:type="dxa"/>
            <w:tcBorders>
              <w:bottom w:val="nil"/>
            </w:tcBorders>
          </w:tcPr>
          <w:p w:rsidR="00EC79D5" w:rsidRDefault="00EC79D5">
            <w:pPr>
              <w:pStyle w:val="ConsPlusNormal"/>
              <w:jc w:val="center"/>
            </w:pPr>
            <w:r>
              <w:t>27125,4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15621,4</w:t>
            </w:r>
          </w:p>
        </w:tc>
        <w:tc>
          <w:tcPr>
            <w:tcW w:w="1191" w:type="dxa"/>
            <w:tcBorders>
              <w:bottom w:val="nil"/>
            </w:tcBorders>
          </w:tcPr>
          <w:p w:rsidR="00EC79D5" w:rsidRDefault="00EC79D5">
            <w:pPr>
              <w:pStyle w:val="ConsPlusNormal"/>
              <w:jc w:val="center"/>
            </w:pPr>
            <w:r>
              <w:t>11504,0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443-152 в ред. </w:t>
            </w:r>
            <w:hyperlink r:id="rId1653" w:history="1">
              <w:r>
                <w:rPr>
                  <w:color w:val="0000FF"/>
                </w:rPr>
                <w:t>Постановления</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443-153.</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lastRenderedPageBreak/>
              <w:t xml:space="preserve">(п. 443-153 введен </w:t>
            </w:r>
            <w:hyperlink r:id="rId1654"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443-154.</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25125,4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14821,4</w:t>
            </w:r>
          </w:p>
        </w:tc>
        <w:tc>
          <w:tcPr>
            <w:tcW w:w="1191" w:type="dxa"/>
            <w:tcBorders>
              <w:bottom w:val="nil"/>
            </w:tcBorders>
          </w:tcPr>
          <w:p w:rsidR="00EC79D5" w:rsidRDefault="00EC79D5">
            <w:pPr>
              <w:pStyle w:val="ConsPlusNormal"/>
              <w:jc w:val="center"/>
            </w:pPr>
            <w:r>
              <w:t>10304,0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443-154 в ред. </w:t>
            </w:r>
            <w:hyperlink r:id="rId1655" w:history="1">
              <w:r>
                <w:rPr>
                  <w:color w:val="0000FF"/>
                </w:rPr>
                <w:t>Постановления</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443-155.</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2000,0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800,0</w:t>
            </w:r>
          </w:p>
        </w:tc>
        <w:tc>
          <w:tcPr>
            <w:tcW w:w="1191" w:type="dxa"/>
            <w:tcBorders>
              <w:bottom w:val="nil"/>
            </w:tcBorders>
          </w:tcPr>
          <w:p w:rsidR="00EC79D5" w:rsidRDefault="00EC79D5">
            <w:pPr>
              <w:pStyle w:val="ConsPlusNormal"/>
              <w:jc w:val="center"/>
            </w:pPr>
            <w:r>
              <w:t>1200,0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443-155 в ред. </w:t>
            </w:r>
            <w:hyperlink r:id="rId1656" w:history="1">
              <w:r>
                <w:rPr>
                  <w:color w:val="0000FF"/>
                </w:rPr>
                <w:t>Постановления</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443-156.</w:t>
            </w:r>
          </w:p>
        </w:tc>
        <w:tc>
          <w:tcPr>
            <w:tcW w:w="2948" w:type="dxa"/>
            <w:tcBorders>
              <w:bottom w:val="nil"/>
            </w:tcBorders>
          </w:tcPr>
          <w:p w:rsidR="00EC79D5" w:rsidRDefault="00EC79D5">
            <w:pPr>
              <w:pStyle w:val="ConsPlusNormal"/>
            </w:pPr>
            <w:r>
              <w:t>внебюджетные средства</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443-156 введен </w:t>
            </w:r>
            <w:hyperlink r:id="rId1657"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443-157.</w:t>
            </w:r>
          </w:p>
        </w:tc>
        <w:tc>
          <w:tcPr>
            <w:tcW w:w="2948" w:type="dxa"/>
            <w:tcBorders>
              <w:bottom w:val="nil"/>
            </w:tcBorders>
          </w:tcPr>
          <w:p w:rsidR="00EC79D5" w:rsidRDefault="00EC79D5">
            <w:pPr>
              <w:pStyle w:val="ConsPlusNormal"/>
            </w:pPr>
            <w:r>
              <w:t>Газораспределительная сеть СПК "Пламя-газ", расположенная: ул. Союзов, ул. Осипенко, ул. Плишкина, ул. Заводская, ул. Розы Люксембург, ул. Красина, ул. Металлургов, ул. Ленина и ул. Красной Гвардии, п. Верхняя Синячиха, Алапаевский район, Свердловская область</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443-157 введен </w:t>
            </w:r>
            <w:hyperlink r:id="rId1658"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443-158.</w:t>
            </w:r>
          </w:p>
        </w:tc>
        <w:tc>
          <w:tcPr>
            <w:tcW w:w="2948" w:type="dxa"/>
            <w:tcBorders>
              <w:bottom w:val="nil"/>
            </w:tcBorders>
          </w:tcPr>
          <w:p w:rsidR="00EC79D5" w:rsidRDefault="00EC79D5">
            <w:pPr>
              <w:pStyle w:val="ConsPlusNormal"/>
            </w:pPr>
            <w:r>
              <w:t xml:space="preserve">Всего по объекту "Газораспределительная сеть СПК "Пламя-газ", </w:t>
            </w:r>
            <w:r>
              <w:lastRenderedPageBreak/>
              <w:t>расположенная: ул. Союзов, ул. Осипенко, ул. Плишкина, ул. Заводская, ул. Розы Люксембург, ул. Красина, ул. Металлургов, ул. Ленина и ул. Красной Гвардии, п. Верхняя Синячиха, Алапаевский район, Свердловская область"</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lastRenderedPageBreak/>
              <w:t>Свердловская область, р.п. Верхняя Синячиха</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5222,6</w:t>
            </w:r>
          </w:p>
        </w:tc>
        <w:tc>
          <w:tcPr>
            <w:tcW w:w="1924" w:type="dxa"/>
            <w:tcBorders>
              <w:bottom w:val="nil"/>
            </w:tcBorders>
          </w:tcPr>
          <w:p w:rsidR="00EC79D5" w:rsidRDefault="00EC79D5">
            <w:pPr>
              <w:pStyle w:val="ConsPlusNormal"/>
              <w:jc w:val="center"/>
            </w:pPr>
            <w:r>
              <w:t>3875,5</w:t>
            </w:r>
          </w:p>
        </w:tc>
        <w:tc>
          <w:tcPr>
            <w:tcW w:w="829" w:type="dxa"/>
            <w:tcBorders>
              <w:bottom w:val="nil"/>
            </w:tcBorders>
          </w:tcPr>
          <w:p w:rsidR="00EC79D5" w:rsidRDefault="00EC79D5">
            <w:pPr>
              <w:pStyle w:val="ConsPlusNormal"/>
              <w:jc w:val="center"/>
            </w:pPr>
            <w:r>
              <w:t>2018</w:t>
            </w:r>
          </w:p>
        </w:tc>
        <w:tc>
          <w:tcPr>
            <w:tcW w:w="1459" w:type="dxa"/>
            <w:tcBorders>
              <w:bottom w:val="nil"/>
            </w:tcBorders>
          </w:tcPr>
          <w:p w:rsidR="00EC79D5" w:rsidRDefault="00EC79D5">
            <w:pPr>
              <w:pStyle w:val="ConsPlusNormal"/>
              <w:jc w:val="center"/>
            </w:pPr>
            <w:r>
              <w:t>2018</w:t>
            </w:r>
          </w:p>
        </w:tc>
        <w:tc>
          <w:tcPr>
            <w:tcW w:w="1361" w:type="dxa"/>
            <w:tcBorders>
              <w:bottom w:val="nil"/>
            </w:tcBorders>
          </w:tcPr>
          <w:p w:rsidR="00EC79D5" w:rsidRDefault="00EC79D5">
            <w:pPr>
              <w:pStyle w:val="ConsPlusNormal"/>
              <w:jc w:val="center"/>
            </w:pPr>
            <w:r>
              <w:t>3875,5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3875,5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443-158 в ред. </w:t>
            </w:r>
            <w:hyperlink r:id="rId1659" w:history="1">
              <w:r>
                <w:rPr>
                  <w:color w:val="0000FF"/>
                </w:rPr>
                <w:t>Постановления</w:t>
              </w:r>
            </w:hyperlink>
            <w:r>
              <w:t xml:space="preserve"> Правительства Свердловской области от 17.10.2018</w:t>
            </w:r>
          </w:p>
          <w:p w:rsidR="00EC79D5" w:rsidRDefault="00EC79D5">
            <w:pPr>
              <w:pStyle w:val="ConsPlusNormal"/>
              <w:jc w:val="both"/>
            </w:pPr>
            <w:r>
              <w:t>N 705-ПП)</w:t>
            </w:r>
          </w:p>
        </w:tc>
      </w:tr>
      <w:tr w:rsidR="00EC79D5">
        <w:tblPrEx>
          <w:tblBorders>
            <w:insideH w:val="nil"/>
          </w:tblBorders>
        </w:tblPrEx>
        <w:tc>
          <w:tcPr>
            <w:tcW w:w="1247" w:type="dxa"/>
            <w:tcBorders>
              <w:bottom w:val="nil"/>
            </w:tcBorders>
          </w:tcPr>
          <w:p w:rsidR="00EC79D5" w:rsidRDefault="00EC79D5">
            <w:pPr>
              <w:pStyle w:val="ConsPlusNormal"/>
              <w:jc w:val="center"/>
            </w:pPr>
            <w:r>
              <w:t>443-159.</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443-159 введен </w:t>
            </w:r>
            <w:hyperlink r:id="rId1660"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443-160.</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3615,5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3615,5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443-160 в ред. </w:t>
            </w:r>
            <w:hyperlink r:id="rId1661" w:history="1">
              <w:r>
                <w:rPr>
                  <w:color w:val="0000FF"/>
                </w:rPr>
                <w:t>Постановления</w:t>
              </w:r>
            </w:hyperlink>
            <w:r>
              <w:t xml:space="preserve"> Правительства Свердловской области от 17.10.2018</w:t>
            </w:r>
          </w:p>
          <w:p w:rsidR="00EC79D5" w:rsidRDefault="00EC79D5">
            <w:pPr>
              <w:pStyle w:val="ConsPlusNormal"/>
              <w:jc w:val="both"/>
            </w:pPr>
            <w:r>
              <w:t>N 705-ПП)</w:t>
            </w:r>
          </w:p>
        </w:tc>
      </w:tr>
      <w:tr w:rsidR="00EC79D5">
        <w:tblPrEx>
          <w:tblBorders>
            <w:insideH w:val="nil"/>
          </w:tblBorders>
        </w:tblPrEx>
        <w:tc>
          <w:tcPr>
            <w:tcW w:w="1247" w:type="dxa"/>
            <w:tcBorders>
              <w:bottom w:val="nil"/>
            </w:tcBorders>
          </w:tcPr>
          <w:p w:rsidR="00EC79D5" w:rsidRDefault="00EC79D5">
            <w:pPr>
              <w:pStyle w:val="ConsPlusNormal"/>
              <w:jc w:val="center"/>
            </w:pPr>
            <w:r>
              <w:t>443-161.</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260,0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260,0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443-161 введен </w:t>
            </w:r>
            <w:hyperlink r:id="rId1662"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443-162.</w:t>
            </w:r>
          </w:p>
        </w:tc>
        <w:tc>
          <w:tcPr>
            <w:tcW w:w="2948" w:type="dxa"/>
            <w:tcBorders>
              <w:bottom w:val="nil"/>
            </w:tcBorders>
          </w:tcPr>
          <w:p w:rsidR="00EC79D5" w:rsidRDefault="00EC79D5">
            <w:pPr>
              <w:pStyle w:val="ConsPlusNormal"/>
            </w:pPr>
            <w:r>
              <w:t>внебюджетные средства</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443-162 введен </w:t>
            </w:r>
            <w:hyperlink r:id="rId1663"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443-163.</w:t>
            </w:r>
          </w:p>
        </w:tc>
        <w:tc>
          <w:tcPr>
            <w:tcW w:w="2948" w:type="dxa"/>
            <w:tcBorders>
              <w:bottom w:val="nil"/>
            </w:tcBorders>
          </w:tcPr>
          <w:p w:rsidR="00EC79D5" w:rsidRDefault="00EC79D5">
            <w:pPr>
              <w:pStyle w:val="ConsPlusNormal"/>
            </w:pPr>
            <w:r>
              <w:t xml:space="preserve">СПК "Огонек" Газораспределительная сеть </w:t>
            </w:r>
            <w:r>
              <w:lastRenderedPageBreak/>
              <w:t>СПК "Огонек", расположенная: ул. Советская, ул. Черепановская, ул. Пролетарская, ул. 1 Мая, ул. Красной Гвардии и ул. 3 Интернационала, п. Верхняя Синячиха, Алапаевский район, Свердловская область</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443-163 в ред. </w:t>
            </w:r>
            <w:hyperlink r:id="rId1664" w:history="1">
              <w:r>
                <w:rPr>
                  <w:color w:val="0000FF"/>
                </w:rPr>
                <w:t>Постановления</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443-164.</w:t>
            </w:r>
          </w:p>
        </w:tc>
        <w:tc>
          <w:tcPr>
            <w:tcW w:w="2948" w:type="dxa"/>
            <w:tcBorders>
              <w:bottom w:val="nil"/>
            </w:tcBorders>
          </w:tcPr>
          <w:p w:rsidR="00EC79D5" w:rsidRDefault="00EC79D5">
            <w:pPr>
              <w:pStyle w:val="ConsPlusNormal"/>
            </w:pPr>
            <w:r>
              <w:t>ВСЕГО по объекту "СПК "Огонек" Газораспределительная сеть СПК "Огонек", расположенная: ул. Советская, ул. Черепановская, ул. Пролетарская, ул. 1 Мая, ул. Красной Гвардии и ул. 3 Интернационала, п. Верхняя Синячиха, Алапаевский район, Свердловская область"</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п.г.т. Верхняя Синячиха</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18247,6</w:t>
            </w:r>
          </w:p>
        </w:tc>
        <w:tc>
          <w:tcPr>
            <w:tcW w:w="1924" w:type="dxa"/>
            <w:tcBorders>
              <w:bottom w:val="nil"/>
            </w:tcBorders>
          </w:tcPr>
          <w:p w:rsidR="00EC79D5" w:rsidRDefault="00EC79D5">
            <w:pPr>
              <w:pStyle w:val="ConsPlusNormal"/>
              <w:jc w:val="center"/>
            </w:pPr>
            <w:r>
              <w:t>13071,5</w:t>
            </w:r>
          </w:p>
        </w:tc>
        <w:tc>
          <w:tcPr>
            <w:tcW w:w="829" w:type="dxa"/>
            <w:tcBorders>
              <w:bottom w:val="nil"/>
            </w:tcBorders>
          </w:tcPr>
          <w:p w:rsidR="00EC79D5" w:rsidRDefault="00EC79D5">
            <w:pPr>
              <w:pStyle w:val="ConsPlusNormal"/>
              <w:jc w:val="center"/>
            </w:pPr>
            <w:r>
              <w:t>2018</w:t>
            </w:r>
          </w:p>
        </w:tc>
        <w:tc>
          <w:tcPr>
            <w:tcW w:w="1459" w:type="dxa"/>
            <w:tcBorders>
              <w:bottom w:val="nil"/>
            </w:tcBorders>
          </w:tcPr>
          <w:p w:rsidR="00EC79D5" w:rsidRDefault="00EC79D5">
            <w:pPr>
              <w:pStyle w:val="ConsPlusNormal"/>
              <w:jc w:val="center"/>
            </w:pPr>
            <w:r>
              <w:t>2019</w:t>
            </w:r>
          </w:p>
        </w:tc>
        <w:tc>
          <w:tcPr>
            <w:tcW w:w="1361" w:type="dxa"/>
            <w:tcBorders>
              <w:bottom w:val="nil"/>
            </w:tcBorders>
          </w:tcPr>
          <w:p w:rsidR="00EC79D5" w:rsidRDefault="00EC79D5">
            <w:pPr>
              <w:pStyle w:val="ConsPlusNormal"/>
              <w:jc w:val="center"/>
            </w:pPr>
            <w:r>
              <w:t>13071,5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8143,2</w:t>
            </w:r>
          </w:p>
        </w:tc>
        <w:tc>
          <w:tcPr>
            <w:tcW w:w="1191" w:type="dxa"/>
            <w:tcBorders>
              <w:bottom w:val="nil"/>
            </w:tcBorders>
          </w:tcPr>
          <w:p w:rsidR="00EC79D5" w:rsidRDefault="00EC79D5">
            <w:pPr>
              <w:pStyle w:val="ConsPlusNormal"/>
              <w:jc w:val="center"/>
            </w:pPr>
            <w:r>
              <w:t>4928,3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443-164 в ред. </w:t>
            </w:r>
            <w:hyperlink r:id="rId1665" w:history="1">
              <w:r>
                <w:rPr>
                  <w:color w:val="0000FF"/>
                </w:rPr>
                <w:t>Постановления</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443-165.</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443-165 введен </w:t>
            </w:r>
            <w:hyperlink r:id="rId1666"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443-166.</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12052,5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7735,2</w:t>
            </w:r>
          </w:p>
        </w:tc>
        <w:tc>
          <w:tcPr>
            <w:tcW w:w="1191" w:type="dxa"/>
            <w:tcBorders>
              <w:bottom w:val="nil"/>
            </w:tcBorders>
          </w:tcPr>
          <w:p w:rsidR="00EC79D5" w:rsidRDefault="00EC79D5">
            <w:pPr>
              <w:pStyle w:val="ConsPlusNormal"/>
              <w:jc w:val="center"/>
            </w:pPr>
            <w:r>
              <w:t>4317,3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443-166 в ред. </w:t>
            </w:r>
            <w:hyperlink r:id="rId1667" w:history="1">
              <w:r>
                <w:rPr>
                  <w:color w:val="0000FF"/>
                </w:rPr>
                <w:t>Постановления</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443-167.</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1019,0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408,0</w:t>
            </w:r>
          </w:p>
        </w:tc>
        <w:tc>
          <w:tcPr>
            <w:tcW w:w="1191" w:type="dxa"/>
            <w:tcBorders>
              <w:bottom w:val="nil"/>
            </w:tcBorders>
          </w:tcPr>
          <w:p w:rsidR="00EC79D5" w:rsidRDefault="00EC79D5">
            <w:pPr>
              <w:pStyle w:val="ConsPlusNormal"/>
              <w:jc w:val="center"/>
            </w:pPr>
            <w:r>
              <w:t>611,0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443-167 в ред. </w:t>
            </w:r>
            <w:hyperlink r:id="rId1668" w:history="1">
              <w:r>
                <w:rPr>
                  <w:color w:val="0000FF"/>
                </w:rPr>
                <w:t>Постановления</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443-168.</w:t>
            </w:r>
          </w:p>
        </w:tc>
        <w:tc>
          <w:tcPr>
            <w:tcW w:w="2948" w:type="dxa"/>
            <w:tcBorders>
              <w:bottom w:val="nil"/>
            </w:tcBorders>
          </w:tcPr>
          <w:p w:rsidR="00EC79D5" w:rsidRDefault="00EC79D5">
            <w:pPr>
              <w:pStyle w:val="ConsPlusNormal"/>
            </w:pPr>
            <w:r>
              <w:t>внебюджетные средства</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443-168 введен </w:t>
            </w:r>
            <w:hyperlink r:id="rId1669"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443-169.</w:t>
            </w:r>
          </w:p>
        </w:tc>
        <w:tc>
          <w:tcPr>
            <w:tcW w:w="2948" w:type="dxa"/>
            <w:tcBorders>
              <w:bottom w:val="nil"/>
            </w:tcBorders>
          </w:tcPr>
          <w:p w:rsidR="00EC79D5" w:rsidRDefault="00EC79D5">
            <w:pPr>
              <w:pStyle w:val="ConsPlusNormal"/>
            </w:pPr>
            <w:r>
              <w:t>Газораспределительная сеть СПК "Роза", расположенная: ул. Плишкина, ул. Ленина, ул. Р. Люксембург, ул. Красина, ул. Фрунзе, ул. Пушкина и ул. Ворошилова, п. Верхняя Синячиха, Алапаевский район, Свердловская область</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443-169 введен </w:t>
            </w:r>
            <w:hyperlink r:id="rId1670"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443-170.</w:t>
            </w:r>
          </w:p>
        </w:tc>
        <w:tc>
          <w:tcPr>
            <w:tcW w:w="2948" w:type="dxa"/>
            <w:tcBorders>
              <w:bottom w:val="nil"/>
            </w:tcBorders>
          </w:tcPr>
          <w:p w:rsidR="00EC79D5" w:rsidRDefault="00EC79D5">
            <w:pPr>
              <w:pStyle w:val="ConsPlusNormal"/>
            </w:pPr>
            <w:r>
              <w:t xml:space="preserve">ВСЕГО по объекту "Газораспределительная сеть СПК "Роза", расположенная: ул. Плишкина, ул. Ленина, ул. Р. Люксембург, ул. Красина, ул. Фрунзе, ул. Пушкина и ул. Ворошилова, п. Верхняя Синячиха, Алапаевский </w:t>
            </w:r>
            <w:r>
              <w:lastRenderedPageBreak/>
              <w:t>район, Свердловская область"</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lastRenderedPageBreak/>
              <w:t>Свердловская область, п.г.т. Верхняя Синячиха</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22002,2</w:t>
            </w:r>
          </w:p>
        </w:tc>
        <w:tc>
          <w:tcPr>
            <w:tcW w:w="1924" w:type="dxa"/>
            <w:tcBorders>
              <w:bottom w:val="nil"/>
            </w:tcBorders>
          </w:tcPr>
          <w:p w:rsidR="00EC79D5" w:rsidRDefault="00EC79D5">
            <w:pPr>
              <w:pStyle w:val="ConsPlusNormal"/>
              <w:jc w:val="center"/>
            </w:pPr>
            <w:r>
              <w:t>15053,7</w:t>
            </w:r>
          </w:p>
        </w:tc>
        <w:tc>
          <w:tcPr>
            <w:tcW w:w="829" w:type="dxa"/>
            <w:tcBorders>
              <w:bottom w:val="nil"/>
            </w:tcBorders>
          </w:tcPr>
          <w:p w:rsidR="00EC79D5" w:rsidRDefault="00EC79D5">
            <w:pPr>
              <w:pStyle w:val="ConsPlusNormal"/>
              <w:jc w:val="center"/>
            </w:pPr>
            <w:r>
              <w:t>2018</w:t>
            </w:r>
          </w:p>
        </w:tc>
        <w:tc>
          <w:tcPr>
            <w:tcW w:w="1459" w:type="dxa"/>
            <w:tcBorders>
              <w:bottom w:val="nil"/>
            </w:tcBorders>
          </w:tcPr>
          <w:p w:rsidR="00EC79D5" w:rsidRDefault="00EC79D5">
            <w:pPr>
              <w:pStyle w:val="ConsPlusNormal"/>
              <w:jc w:val="center"/>
            </w:pPr>
            <w:r>
              <w:t>2019</w:t>
            </w:r>
          </w:p>
        </w:tc>
        <w:tc>
          <w:tcPr>
            <w:tcW w:w="1361" w:type="dxa"/>
            <w:tcBorders>
              <w:bottom w:val="nil"/>
            </w:tcBorders>
          </w:tcPr>
          <w:p w:rsidR="00EC79D5" w:rsidRDefault="00EC79D5">
            <w:pPr>
              <w:pStyle w:val="ConsPlusNormal"/>
              <w:jc w:val="center"/>
            </w:pPr>
            <w:r>
              <w:t>15053,7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9429,6</w:t>
            </w:r>
          </w:p>
        </w:tc>
        <w:tc>
          <w:tcPr>
            <w:tcW w:w="1191" w:type="dxa"/>
            <w:tcBorders>
              <w:bottom w:val="nil"/>
            </w:tcBorders>
          </w:tcPr>
          <w:p w:rsidR="00EC79D5" w:rsidRDefault="00EC79D5">
            <w:pPr>
              <w:pStyle w:val="ConsPlusNormal"/>
              <w:jc w:val="center"/>
            </w:pPr>
            <w:r>
              <w:t>5624,1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443-170 в ред. </w:t>
            </w:r>
            <w:hyperlink r:id="rId1671" w:history="1">
              <w:r>
                <w:rPr>
                  <w:color w:val="0000FF"/>
                </w:rPr>
                <w:t>Постановления</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443-171.</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443-171 введен </w:t>
            </w:r>
            <w:hyperlink r:id="rId1672"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443-172.</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13853,7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8949,6</w:t>
            </w:r>
          </w:p>
        </w:tc>
        <w:tc>
          <w:tcPr>
            <w:tcW w:w="1191" w:type="dxa"/>
            <w:tcBorders>
              <w:bottom w:val="nil"/>
            </w:tcBorders>
          </w:tcPr>
          <w:p w:rsidR="00EC79D5" w:rsidRDefault="00EC79D5">
            <w:pPr>
              <w:pStyle w:val="ConsPlusNormal"/>
              <w:jc w:val="center"/>
            </w:pPr>
            <w:r>
              <w:t>4904,1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443-172 в ред. </w:t>
            </w:r>
            <w:hyperlink r:id="rId1673" w:history="1">
              <w:r>
                <w:rPr>
                  <w:color w:val="0000FF"/>
                </w:rPr>
                <w:t>Постановления</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443-173.</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1200,0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480,0</w:t>
            </w:r>
          </w:p>
        </w:tc>
        <w:tc>
          <w:tcPr>
            <w:tcW w:w="1191" w:type="dxa"/>
            <w:tcBorders>
              <w:bottom w:val="nil"/>
            </w:tcBorders>
          </w:tcPr>
          <w:p w:rsidR="00EC79D5" w:rsidRDefault="00EC79D5">
            <w:pPr>
              <w:pStyle w:val="ConsPlusNormal"/>
              <w:jc w:val="center"/>
            </w:pPr>
            <w:r>
              <w:t>720,0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443-173 в ред. </w:t>
            </w:r>
            <w:hyperlink r:id="rId1674" w:history="1">
              <w:r>
                <w:rPr>
                  <w:color w:val="0000FF"/>
                </w:rPr>
                <w:t>Постановления</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443-174.</w:t>
            </w:r>
          </w:p>
        </w:tc>
        <w:tc>
          <w:tcPr>
            <w:tcW w:w="2948" w:type="dxa"/>
            <w:tcBorders>
              <w:bottom w:val="nil"/>
            </w:tcBorders>
          </w:tcPr>
          <w:p w:rsidR="00EC79D5" w:rsidRDefault="00EC79D5">
            <w:pPr>
              <w:pStyle w:val="ConsPlusNormal"/>
            </w:pPr>
            <w:r>
              <w:t>внебюджетные средства</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443-174 введен </w:t>
            </w:r>
            <w:hyperlink r:id="rId1675"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443-175.</w:t>
            </w:r>
          </w:p>
        </w:tc>
        <w:tc>
          <w:tcPr>
            <w:tcW w:w="2948" w:type="dxa"/>
            <w:tcBorders>
              <w:bottom w:val="nil"/>
            </w:tcBorders>
          </w:tcPr>
          <w:p w:rsidR="00EC79D5" w:rsidRDefault="00EC79D5">
            <w:pPr>
              <w:pStyle w:val="ConsPlusNormal"/>
            </w:pPr>
            <w:r>
              <w:t>Газораспределительная сеть СПК "Факел", расположенная: ул. Осипенко, ул. Плишкина, ул. Р. Люксембург и ул. Красина, р.п. Верхняя Синячиха, Алапаевский район, Свердловская область. II очередь строительства</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lastRenderedPageBreak/>
              <w:t xml:space="preserve">(п. 443-175 введен </w:t>
            </w:r>
            <w:hyperlink r:id="rId1676"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443-176.</w:t>
            </w:r>
          </w:p>
        </w:tc>
        <w:tc>
          <w:tcPr>
            <w:tcW w:w="2948" w:type="dxa"/>
            <w:tcBorders>
              <w:bottom w:val="nil"/>
            </w:tcBorders>
          </w:tcPr>
          <w:p w:rsidR="00EC79D5" w:rsidRDefault="00EC79D5">
            <w:pPr>
              <w:pStyle w:val="ConsPlusNormal"/>
            </w:pPr>
            <w:r>
              <w:t>Всего по объекту "Газораспределительная сеть СПК "Факел", расположенная: ул. Осипенко, ул. Плишкина, ул. Р. Люксембург и ул. Красина, р.п. Верхняя Синячиха, Алапаевский район, Свердловская область. II очередь строительства"</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р.п. Верхняя Синячиха</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2064,4</w:t>
            </w:r>
          </w:p>
        </w:tc>
        <w:tc>
          <w:tcPr>
            <w:tcW w:w="1924" w:type="dxa"/>
            <w:tcBorders>
              <w:bottom w:val="nil"/>
            </w:tcBorders>
          </w:tcPr>
          <w:p w:rsidR="00EC79D5" w:rsidRDefault="00EC79D5">
            <w:pPr>
              <w:pStyle w:val="ConsPlusNormal"/>
              <w:jc w:val="center"/>
            </w:pPr>
            <w:r>
              <w:t>1542,7</w:t>
            </w:r>
          </w:p>
        </w:tc>
        <w:tc>
          <w:tcPr>
            <w:tcW w:w="829" w:type="dxa"/>
            <w:tcBorders>
              <w:bottom w:val="nil"/>
            </w:tcBorders>
          </w:tcPr>
          <w:p w:rsidR="00EC79D5" w:rsidRDefault="00EC79D5">
            <w:pPr>
              <w:pStyle w:val="ConsPlusNormal"/>
              <w:jc w:val="center"/>
            </w:pPr>
            <w:r>
              <w:t>2018</w:t>
            </w:r>
          </w:p>
        </w:tc>
        <w:tc>
          <w:tcPr>
            <w:tcW w:w="1459" w:type="dxa"/>
            <w:tcBorders>
              <w:bottom w:val="nil"/>
            </w:tcBorders>
          </w:tcPr>
          <w:p w:rsidR="00EC79D5" w:rsidRDefault="00EC79D5">
            <w:pPr>
              <w:pStyle w:val="ConsPlusNormal"/>
              <w:jc w:val="center"/>
            </w:pPr>
            <w:r>
              <w:t>2018</w:t>
            </w:r>
          </w:p>
        </w:tc>
        <w:tc>
          <w:tcPr>
            <w:tcW w:w="1361" w:type="dxa"/>
            <w:tcBorders>
              <w:bottom w:val="nil"/>
            </w:tcBorders>
          </w:tcPr>
          <w:p w:rsidR="00EC79D5" w:rsidRDefault="00EC79D5">
            <w:pPr>
              <w:pStyle w:val="ConsPlusNormal"/>
              <w:jc w:val="center"/>
            </w:pPr>
            <w:r>
              <w:t>1542,7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1542,7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443-176 в ред. </w:t>
            </w:r>
            <w:hyperlink r:id="rId1677" w:history="1">
              <w:r>
                <w:rPr>
                  <w:color w:val="0000FF"/>
                </w:rPr>
                <w:t>Постановления</w:t>
              </w:r>
            </w:hyperlink>
            <w:r>
              <w:t xml:space="preserve"> Правительства Свердловской области от 17.10.2018</w:t>
            </w:r>
          </w:p>
          <w:p w:rsidR="00EC79D5" w:rsidRDefault="00EC79D5">
            <w:pPr>
              <w:pStyle w:val="ConsPlusNormal"/>
              <w:jc w:val="both"/>
            </w:pPr>
            <w:r>
              <w:t>N 705-ПП)</w:t>
            </w:r>
          </w:p>
        </w:tc>
      </w:tr>
      <w:tr w:rsidR="00EC79D5">
        <w:tblPrEx>
          <w:tblBorders>
            <w:insideH w:val="nil"/>
          </w:tblBorders>
        </w:tblPrEx>
        <w:tc>
          <w:tcPr>
            <w:tcW w:w="1247" w:type="dxa"/>
            <w:tcBorders>
              <w:bottom w:val="nil"/>
            </w:tcBorders>
          </w:tcPr>
          <w:p w:rsidR="00EC79D5" w:rsidRDefault="00EC79D5">
            <w:pPr>
              <w:pStyle w:val="ConsPlusNormal"/>
              <w:jc w:val="center"/>
            </w:pPr>
            <w:r>
              <w:t>443-177.</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443-177 введен </w:t>
            </w:r>
            <w:hyperlink r:id="rId1678"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443-178.</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1442,7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1442,7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443-178 в ред. </w:t>
            </w:r>
            <w:hyperlink r:id="rId1679" w:history="1">
              <w:r>
                <w:rPr>
                  <w:color w:val="0000FF"/>
                </w:rPr>
                <w:t>Постановления</w:t>
              </w:r>
            </w:hyperlink>
            <w:r>
              <w:t xml:space="preserve"> Правительства Свердловской области от 17.10.2018</w:t>
            </w:r>
          </w:p>
          <w:p w:rsidR="00EC79D5" w:rsidRDefault="00EC79D5">
            <w:pPr>
              <w:pStyle w:val="ConsPlusNormal"/>
              <w:jc w:val="both"/>
            </w:pPr>
            <w:r>
              <w:t>N 705-ПП)</w:t>
            </w:r>
          </w:p>
        </w:tc>
      </w:tr>
      <w:tr w:rsidR="00EC79D5">
        <w:tblPrEx>
          <w:tblBorders>
            <w:insideH w:val="nil"/>
          </w:tblBorders>
        </w:tblPrEx>
        <w:tc>
          <w:tcPr>
            <w:tcW w:w="1247" w:type="dxa"/>
            <w:tcBorders>
              <w:bottom w:val="nil"/>
            </w:tcBorders>
          </w:tcPr>
          <w:p w:rsidR="00EC79D5" w:rsidRDefault="00EC79D5">
            <w:pPr>
              <w:pStyle w:val="ConsPlusNormal"/>
              <w:jc w:val="center"/>
            </w:pPr>
            <w:r>
              <w:t>443-179.</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100,0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100,0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443-179 введен </w:t>
            </w:r>
            <w:hyperlink r:id="rId1680"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443-180.</w:t>
            </w:r>
          </w:p>
        </w:tc>
        <w:tc>
          <w:tcPr>
            <w:tcW w:w="2948" w:type="dxa"/>
            <w:tcBorders>
              <w:bottom w:val="nil"/>
            </w:tcBorders>
          </w:tcPr>
          <w:p w:rsidR="00EC79D5" w:rsidRDefault="00EC79D5">
            <w:pPr>
              <w:pStyle w:val="ConsPlusNormal"/>
            </w:pPr>
            <w:r>
              <w:t>внебюджетные средства</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443-180 введен </w:t>
            </w:r>
            <w:hyperlink r:id="rId1681"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lastRenderedPageBreak/>
              <w:t>N 168-ПП)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443-181.</w:t>
            </w:r>
          </w:p>
        </w:tc>
        <w:tc>
          <w:tcPr>
            <w:tcW w:w="2948" w:type="dxa"/>
            <w:tcBorders>
              <w:bottom w:val="nil"/>
            </w:tcBorders>
          </w:tcPr>
          <w:p w:rsidR="00EC79D5" w:rsidRDefault="00EC79D5">
            <w:pPr>
              <w:pStyle w:val="ConsPlusNormal"/>
            </w:pPr>
            <w:r>
              <w:t>Газоснабжение жилых домов ПК "Заречный" г. Артемовский Свердловской области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443-181 введен </w:t>
            </w:r>
            <w:hyperlink r:id="rId1682"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443-182.</w:t>
            </w:r>
          </w:p>
        </w:tc>
        <w:tc>
          <w:tcPr>
            <w:tcW w:w="2948" w:type="dxa"/>
            <w:tcBorders>
              <w:bottom w:val="nil"/>
            </w:tcBorders>
          </w:tcPr>
          <w:p w:rsidR="00EC79D5" w:rsidRDefault="00EC79D5">
            <w:pPr>
              <w:pStyle w:val="ConsPlusNormal"/>
            </w:pPr>
            <w:r>
              <w:t>Всего по объекту "Газоснабжение жилых домов ПК "Заречный" г. Артемовский Свердловской области"</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Артемовский</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9022,1</w:t>
            </w:r>
          </w:p>
        </w:tc>
        <w:tc>
          <w:tcPr>
            <w:tcW w:w="1924" w:type="dxa"/>
            <w:tcBorders>
              <w:bottom w:val="nil"/>
            </w:tcBorders>
          </w:tcPr>
          <w:p w:rsidR="00EC79D5" w:rsidRDefault="00EC79D5">
            <w:pPr>
              <w:pStyle w:val="ConsPlusNormal"/>
              <w:jc w:val="center"/>
            </w:pPr>
            <w:r>
              <w:t>6914,9</w:t>
            </w:r>
          </w:p>
        </w:tc>
        <w:tc>
          <w:tcPr>
            <w:tcW w:w="829" w:type="dxa"/>
            <w:tcBorders>
              <w:bottom w:val="nil"/>
            </w:tcBorders>
          </w:tcPr>
          <w:p w:rsidR="00EC79D5" w:rsidRDefault="00EC79D5">
            <w:pPr>
              <w:pStyle w:val="ConsPlusNormal"/>
              <w:jc w:val="center"/>
            </w:pPr>
            <w:r>
              <w:t>2018</w:t>
            </w:r>
          </w:p>
        </w:tc>
        <w:tc>
          <w:tcPr>
            <w:tcW w:w="1459" w:type="dxa"/>
            <w:tcBorders>
              <w:bottom w:val="nil"/>
            </w:tcBorders>
          </w:tcPr>
          <w:p w:rsidR="00EC79D5" w:rsidRDefault="00EC79D5">
            <w:pPr>
              <w:pStyle w:val="ConsPlusNormal"/>
              <w:jc w:val="center"/>
            </w:pPr>
            <w:r>
              <w:t>2018</w:t>
            </w:r>
          </w:p>
        </w:tc>
        <w:tc>
          <w:tcPr>
            <w:tcW w:w="1361" w:type="dxa"/>
            <w:tcBorders>
              <w:bottom w:val="nil"/>
            </w:tcBorders>
          </w:tcPr>
          <w:p w:rsidR="00EC79D5" w:rsidRDefault="00EC79D5">
            <w:pPr>
              <w:pStyle w:val="ConsPlusNormal"/>
              <w:jc w:val="center"/>
            </w:pPr>
            <w:r>
              <w:t>6914,9</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6914,9</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443-182 в ред. </w:t>
            </w:r>
            <w:hyperlink r:id="rId1683" w:history="1">
              <w:r>
                <w:rPr>
                  <w:color w:val="0000FF"/>
                </w:rPr>
                <w:t>Постановления</w:t>
              </w:r>
            </w:hyperlink>
            <w:r>
              <w:t xml:space="preserve"> Правительства Свердловской области от 17.10.2018</w:t>
            </w:r>
          </w:p>
          <w:p w:rsidR="00EC79D5" w:rsidRDefault="00EC79D5">
            <w:pPr>
              <w:pStyle w:val="ConsPlusNormal"/>
              <w:jc w:val="both"/>
            </w:pPr>
            <w:r>
              <w:t>N 705-ПП)</w:t>
            </w:r>
          </w:p>
        </w:tc>
      </w:tr>
      <w:tr w:rsidR="00EC79D5">
        <w:tblPrEx>
          <w:tblBorders>
            <w:insideH w:val="nil"/>
          </w:tblBorders>
        </w:tblPrEx>
        <w:tc>
          <w:tcPr>
            <w:tcW w:w="1247" w:type="dxa"/>
            <w:tcBorders>
              <w:bottom w:val="nil"/>
            </w:tcBorders>
          </w:tcPr>
          <w:p w:rsidR="00EC79D5" w:rsidRDefault="00EC79D5">
            <w:pPr>
              <w:pStyle w:val="ConsPlusNormal"/>
              <w:jc w:val="center"/>
            </w:pPr>
            <w:r>
              <w:t>443-183.</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443-183 введен </w:t>
            </w:r>
            <w:hyperlink r:id="rId1684"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443-184.</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6592,9</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6592,9</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443-184 в ред. </w:t>
            </w:r>
            <w:hyperlink r:id="rId1685" w:history="1">
              <w:r>
                <w:rPr>
                  <w:color w:val="0000FF"/>
                </w:rPr>
                <w:t>Постановления</w:t>
              </w:r>
            </w:hyperlink>
            <w:r>
              <w:t xml:space="preserve"> Правительства Свердловской области от 17.10.2018</w:t>
            </w:r>
          </w:p>
          <w:p w:rsidR="00EC79D5" w:rsidRDefault="00EC79D5">
            <w:pPr>
              <w:pStyle w:val="ConsPlusNormal"/>
              <w:jc w:val="both"/>
            </w:pPr>
            <w:r>
              <w:t>N 705-ПП)</w:t>
            </w:r>
          </w:p>
        </w:tc>
      </w:tr>
      <w:tr w:rsidR="00EC79D5">
        <w:tblPrEx>
          <w:tblBorders>
            <w:insideH w:val="nil"/>
          </w:tblBorders>
        </w:tblPrEx>
        <w:tc>
          <w:tcPr>
            <w:tcW w:w="1247" w:type="dxa"/>
            <w:tcBorders>
              <w:bottom w:val="nil"/>
            </w:tcBorders>
          </w:tcPr>
          <w:p w:rsidR="00EC79D5" w:rsidRDefault="00EC79D5">
            <w:pPr>
              <w:pStyle w:val="ConsPlusNormal"/>
              <w:jc w:val="center"/>
            </w:pPr>
            <w:r>
              <w:t>443-185.</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322,0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322,0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443-185 введен </w:t>
            </w:r>
            <w:hyperlink r:id="rId1686"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443-186.</w:t>
            </w:r>
          </w:p>
        </w:tc>
        <w:tc>
          <w:tcPr>
            <w:tcW w:w="2948" w:type="dxa"/>
            <w:tcBorders>
              <w:bottom w:val="nil"/>
            </w:tcBorders>
          </w:tcPr>
          <w:p w:rsidR="00EC79D5" w:rsidRDefault="00EC79D5">
            <w:pPr>
              <w:pStyle w:val="ConsPlusNormal"/>
            </w:pPr>
            <w:r>
              <w:t>внебюджетные средства</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lastRenderedPageBreak/>
              <w:t xml:space="preserve">(п. 443-186 введен </w:t>
            </w:r>
            <w:hyperlink r:id="rId1687"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443-187.</w:t>
            </w:r>
          </w:p>
        </w:tc>
        <w:tc>
          <w:tcPr>
            <w:tcW w:w="2948" w:type="dxa"/>
            <w:tcBorders>
              <w:bottom w:val="nil"/>
            </w:tcBorders>
          </w:tcPr>
          <w:p w:rsidR="00EC79D5" w:rsidRDefault="00EC79D5">
            <w:pPr>
              <w:pStyle w:val="ConsPlusNormal"/>
            </w:pPr>
            <w:r>
              <w:t>Газоснабжение жилых домов ПК "Полярный" г. Артемовский</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443-187 введен </w:t>
            </w:r>
            <w:hyperlink r:id="rId1688"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443-188.</w:t>
            </w:r>
          </w:p>
        </w:tc>
        <w:tc>
          <w:tcPr>
            <w:tcW w:w="2948" w:type="dxa"/>
            <w:tcBorders>
              <w:bottom w:val="nil"/>
            </w:tcBorders>
          </w:tcPr>
          <w:p w:rsidR="00EC79D5" w:rsidRDefault="00EC79D5">
            <w:pPr>
              <w:pStyle w:val="ConsPlusNormal"/>
            </w:pPr>
            <w:r>
              <w:t>Всего по объекту "Газоснабжение жилых домов ПК "Полярный" г. Артемовский"</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Артемовский</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3741,6</w:t>
            </w:r>
          </w:p>
        </w:tc>
        <w:tc>
          <w:tcPr>
            <w:tcW w:w="1924" w:type="dxa"/>
            <w:tcBorders>
              <w:bottom w:val="nil"/>
            </w:tcBorders>
          </w:tcPr>
          <w:p w:rsidR="00EC79D5" w:rsidRDefault="00EC79D5">
            <w:pPr>
              <w:pStyle w:val="ConsPlusNormal"/>
              <w:jc w:val="center"/>
            </w:pPr>
            <w:r>
              <w:t>3344,0</w:t>
            </w:r>
          </w:p>
        </w:tc>
        <w:tc>
          <w:tcPr>
            <w:tcW w:w="829" w:type="dxa"/>
            <w:tcBorders>
              <w:bottom w:val="nil"/>
            </w:tcBorders>
          </w:tcPr>
          <w:p w:rsidR="00EC79D5" w:rsidRDefault="00EC79D5">
            <w:pPr>
              <w:pStyle w:val="ConsPlusNormal"/>
              <w:jc w:val="center"/>
            </w:pPr>
            <w:r>
              <w:t>2018</w:t>
            </w:r>
          </w:p>
        </w:tc>
        <w:tc>
          <w:tcPr>
            <w:tcW w:w="1459" w:type="dxa"/>
            <w:tcBorders>
              <w:bottom w:val="nil"/>
            </w:tcBorders>
          </w:tcPr>
          <w:p w:rsidR="00EC79D5" w:rsidRDefault="00EC79D5">
            <w:pPr>
              <w:pStyle w:val="ConsPlusNormal"/>
              <w:jc w:val="center"/>
            </w:pPr>
            <w:r>
              <w:t>2018</w:t>
            </w:r>
          </w:p>
        </w:tc>
        <w:tc>
          <w:tcPr>
            <w:tcW w:w="1361" w:type="dxa"/>
            <w:tcBorders>
              <w:bottom w:val="nil"/>
            </w:tcBorders>
          </w:tcPr>
          <w:p w:rsidR="00EC79D5" w:rsidRDefault="00EC79D5">
            <w:pPr>
              <w:pStyle w:val="ConsPlusNormal"/>
              <w:jc w:val="center"/>
            </w:pPr>
            <w:r>
              <w:t>3344,0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3344,0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443-188 в ред. </w:t>
            </w:r>
            <w:hyperlink r:id="rId1689" w:history="1">
              <w:r>
                <w:rPr>
                  <w:color w:val="0000FF"/>
                </w:rPr>
                <w:t>Постановления</w:t>
              </w:r>
            </w:hyperlink>
            <w:r>
              <w:t xml:space="preserve"> Правительства Свердловской области от 17.10.2018</w:t>
            </w:r>
          </w:p>
          <w:p w:rsidR="00EC79D5" w:rsidRDefault="00EC79D5">
            <w:pPr>
              <w:pStyle w:val="ConsPlusNormal"/>
              <w:jc w:val="both"/>
            </w:pPr>
            <w:r>
              <w:t>N 705-ПП)</w:t>
            </w:r>
          </w:p>
        </w:tc>
      </w:tr>
      <w:tr w:rsidR="00EC79D5">
        <w:tblPrEx>
          <w:tblBorders>
            <w:insideH w:val="nil"/>
          </w:tblBorders>
        </w:tblPrEx>
        <w:tc>
          <w:tcPr>
            <w:tcW w:w="1247" w:type="dxa"/>
            <w:tcBorders>
              <w:bottom w:val="nil"/>
            </w:tcBorders>
          </w:tcPr>
          <w:p w:rsidR="00EC79D5" w:rsidRDefault="00EC79D5">
            <w:pPr>
              <w:pStyle w:val="ConsPlusNormal"/>
              <w:jc w:val="center"/>
            </w:pPr>
            <w:r>
              <w:t>443-189.</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443-189 введен </w:t>
            </w:r>
            <w:hyperlink r:id="rId1690"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443-190.</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3224,7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3224,7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443-190 в ред. </w:t>
            </w:r>
            <w:hyperlink r:id="rId1691" w:history="1">
              <w:r>
                <w:rPr>
                  <w:color w:val="0000FF"/>
                </w:rPr>
                <w:t>Постановления</w:t>
              </w:r>
            </w:hyperlink>
            <w:r>
              <w:t xml:space="preserve"> Правительства Свердловской области от 17.10.2018</w:t>
            </w:r>
          </w:p>
          <w:p w:rsidR="00EC79D5" w:rsidRDefault="00EC79D5">
            <w:pPr>
              <w:pStyle w:val="ConsPlusNormal"/>
              <w:jc w:val="both"/>
            </w:pPr>
            <w:r>
              <w:t>N 705-ПП)</w:t>
            </w:r>
          </w:p>
        </w:tc>
      </w:tr>
      <w:tr w:rsidR="00EC79D5">
        <w:tblPrEx>
          <w:tblBorders>
            <w:insideH w:val="nil"/>
          </w:tblBorders>
        </w:tblPrEx>
        <w:tc>
          <w:tcPr>
            <w:tcW w:w="1247" w:type="dxa"/>
            <w:tcBorders>
              <w:bottom w:val="nil"/>
            </w:tcBorders>
          </w:tcPr>
          <w:p w:rsidR="00EC79D5" w:rsidRDefault="00EC79D5">
            <w:pPr>
              <w:pStyle w:val="ConsPlusNormal"/>
              <w:jc w:val="center"/>
            </w:pPr>
            <w:r>
              <w:t>443-191.</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119,3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119,3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443-191 введен </w:t>
            </w:r>
            <w:hyperlink r:id="rId1692"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443-192.</w:t>
            </w:r>
          </w:p>
        </w:tc>
        <w:tc>
          <w:tcPr>
            <w:tcW w:w="2948" w:type="dxa"/>
            <w:tcBorders>
              <w:bottom w:val="nil"/>
            </w:tcBorders>
          </w:tcPr>
          <w:p w:rsidR="00EC79D5" w:rsidRDefault="00EC79D5">
            <w:pPr>
              <w:pStyle w:val="ConsPlusNormal"/>
            </w:pPr>
            <w:r>
              <w:t>внебюджетные средства</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lastRenderedPageBreak/>
              <w:t xml:space="preserve">(п. 443-192 введен </w:t>
            </w:r>
            <w:hyperlink r:id="rId1693"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443-193.</w:t>
            </w:r>
          </w:p>
        </w:tc>
        <w:tc>
          <w:tcPr>
            <w:tcW w:w="2948" w:type="dxa"/>
            <w:tcBorders>
              <w:bottom w:val="nil"/>
            </w:tcBorders>
          </w:tcPr>
          <w:p w:rsidR="00EC79D5" w:rsidRDefault="00EC79D5">
            <w:pPr>
              <w:pStyle w:val="ConsPlusNormal"/>
            </w:pPr>
            <w:r>
              <w:t>Газоснабжение жилых домов ПК "Горняк" г. Артемовский</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443-193 введен </w:t>
            </w:r>
            <w:hyperlink r:id="rId1694"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443-194.</w:t>
            </w:r>
          </w:p>
        </w:tc>
        <w:tc>
          <w:tcPr>
            <w:tcW w:w="2948" w:type="dxa"/>
            <w:tcBorders>
              <w:bottom w:val="nil"/>
            </w:tcBorders>
          </w:tcPr>
          <w:p w:rsidR="00EC79D5" w:rsidRDefault="00EC79D5">
            <w:pPr>
              <w:pStyle w:val="ConsPlusNormal"/>
            </w:pPr>
            <w:r>
              <w:t>Всего по объекту "Газоснабжение жилых домов ПК "Горняк" г. Артемовский"</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Артемовский</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4876,5</w:t>
            </w:r>
          </w:p>
        </w:tc>
        <w:tc>
          <w:tcPr>
            <w:tcW w:w="1924" w:type="dxa"/>
            <w:tcBorders>
              <w:bottom w:val="nil"/>
            </w:tcBorders>
          </w:tcPr>
          <w:p w:rsidR="00EC79D5" w:rsidRDefault="00EC79D5">
            <w:pPr>
              <w:pStyle w:val="ConsPlusNormal"/>
              <w:jc w:val="center"/>
            </w:pPr>
            <w:r>
              <w:t>3671,7</w:t>
            </w:r>
          </w:p>
        </w:tc>
        <w:tc>
          <w:tcPr>
            <w:tcW w:w="829" w:type="dxa"/>
            <w:tcBorders>
              <w:bottom w:val="nil"/>
            </w:tcBorders>
          </w:tcPr>
          <w:p w:rsidR="00EC79D5" w:rsidRDefault="00EC79D5">
            <w:pPr>
              <w:pStyle w:val="ConsPlusNormal"/>
              <w:jc w:val="center"/>
            </w:pPr>
            <w:r>
              <w:t>2018</w:t>
            </w:r>
          </w:p>
        </w:tc>
        <w:tc>
          <w:tcPr>
            <w:tcW w:w="1459" w:type="dxa"/>
            <w:tcBorders>
              <w:bottom w:val="nil"/>
            </w:tcBorders>
          </w:tcPr>
          <w:p w:rsidR="00EC79D5" w:rsidRDefault="00EC79D5">
            <w:pPr>
              <w:pStyle w:val="ConsPlusNormal"/>
              <w:jc w:val="center"/>
            </w:pPr>
            <w:r>
              <w:t>2018</w:t>
            </w:r>
          </w:p>
        </w:tc>
        <w:tc>
          <w:tcPr>
            <w:tcW w:w="1361" w:type="dxa"/>
            <w:tcBorders>
              <w:bottom w:val="nil"/>
            </w:tcBorders>
          </w:tcPr>
          <w:p w:rsidR="00EC79D5" w:rsidRDefault="00EC79D5">
            <w:pPr>
              <w:pStyle w:val="ConsPlusNormal"/>
              <w:jc w:val="center"/>
            </w:pPr>
            <w:r>
              <w:t>3671,7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3671,7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443-194 в ред. </w:t>
            </w:r>
            <w:hyperlink r:id="rId1695" w:history="1">
              <w:r>
                <w:rPr>
                  <w:color w:val="0000FF"/>
                </w:rPr>
                <w:t>Постановления</w:t>
              </w:r>
            </w:hyperlink>
            <w:r>
              <w:t xml:space="preserve"> Правительства Свердловской области от 17.10.2018</w:t>
            </w:r>
          </w:p>
          <w:p w:rsidR="00EC79D5" w:rsidRDefault="00EC79D5">
            <w:pPr>
              <w:pStyle w:val="ConsPlusNormal"/>
              <w:jc w:val="both"/>
            </w:pPr>
            <w:r>
              <w:t>N 705-ПП)</w:t>
            </w:r>
          </w:p>
        </w:tc>
      </w:tr>
      <w:tr w:rsidR="00EC79D5">
        <w:tblPrEx>
          <w:tblBorders>
            <w:insideH w:val="nil"/>
          </w:tblBorders>
        </w:tblPrEx>
        <w:tc>
          <w:tcPr>
            <w:tcW w:w="1247" w:type="dxa"/>
            <w:tcBorders>
              <w:bottom w:val="nil"/>
            </w:tcBorders>
          </w:tcPr>
          <w:p w:rsidR="00EC79D5" w:rsidRDefault="00EC79D5">
            <w:pPr>
              <w:pStyle w:val="ConsPlusNormal"/>
              <w:jc w:val="center"/>
            </w:pPr>
            <w:r>
              <w:t>443-195.</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443-195 введен </w:t>
            </w:r>
            <w:hyperlink r:id="rId1696"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443-196.</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3519,4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3519,4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443-196 в ред. </w:t>
            </w:r>
            <w:hyperlink r:id="rId1697" w:history="1">
              <w:r>
                <w:rPr>
                  <w:color w:val="0000FF"/>
                </w:rPr>
                <w:t>Постановления</w:t>
              </w:r>
            </w:hyperlink>
            <w:r>
              <w:t xml:space="preserve"> Правительства Свердловской области от 17.10.2018</w:t>
            </w:r>
          </w:p>
          <w:p w:rsidR="00EC79D5" w:rsidRDefault="00EC79D5">
            <w:pPr>
              <w:pStyle w:val="ConsPlusNormal"/>
              <w:jc w:val="both"/>
            </w:pPr>
            <w:r>
              <w:t>N 705-ПП)</w:t>
            </w:r>
          </w:p>
        </w:tc>
      </w:tr>
      <w:tr w:rsidR="00EC79D5">
        <w:tblPrEx>
          <w:tblBorders>
            <w:insideH w:val="nil"/>
          </w:tblBorders>
        </w:tblPrEx>
        <w:tc>
          <w:tcPr>
            <w:tcW w:w="1247" w:type="dxa"/>
            <w:tcBorders>
              <w:bottom w:val="nil"/>
            </w:tcBorders>
          </w:tcPr>
          <w:p w:rsidR="00EC79D5" w:rsidRDefault="00EC79D5">
            <w:pPr>
              <w:pStyle w:val="ConsPlusNormal"/>
              <w:jc w:val="center"/>
            </w:pPr>
            <w:r>
              <w:t>443-197.</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152,3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152,3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443-197 введен </w:t>
            </w:r>
            <w:hyperlink r:id="rId1698"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443-198.</w:t>
            </w:r>
          </w:p>
        </w:tc>
        <w:tc>
          <w:tcPr>
            <w:tcW w:w="2948" w:type="dxa"/>
            <w:tcBorders>
              <w:bottom w:val="nil"/>
            </w:tcBorders>
          </w:tcPr>
          <w:p w:rsidR="00EC79D5" w:rsidRDefault="00EC79D5">
            <w:pPr>
              <w:pStyle w:val="ConsPlusNormal"/>
            </w:pPr>
            <w:r>
              <w:t>внебюджетные средства</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443-198 введен </w:t>
            </w:r>
            <w:hyperlink r:id="rId1699"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lastRenderedPageBreak/>
              <w:t>N 168-ПП)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443-199.</w:t>
            </w:r>
          </w:p>
        </w:tc>
        <w:tc>
          <w:tcPr>
            <w:tcW w:w="2948" w:type="dxa"/>
            <w:tcBorders>
              <w:bottom w:val="nil"/>
            </w:tcBorders>
          </w:tcPr>
          <w:p w:rsidR="00EC79D5" w:rsidRDefault="00EC79D5">
            <w:pPr>
              <w:pStyle w:val="ConsPlusNormal"/>
            </w:pPr>
            <w:r>
              <w:t>Газоснабжение с. Покровское Артемовский район Свердловская область. Этап N 3</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443-199 введен </w:t>
            </w:r>
            <w:hyperlink r:id="rId1700"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443-200.</w:t>
            </w:r>
          </w:p>
        </w:tc>
        <w:tc>
          <w:tcPr>
            <w:tcW w:w="2948" w:type="dxa"/>
            <w:tcBorders>
              <w:bottom w:val="nil"/>
            </w:tcBorders>
          </w:tcPr>
          <w:p w:rsidR="00EC79D5" w:rsidRDefault="00EC79D5">
            <w:pPr>
              <w:pStyle w:val="ConsPlusNormal"/>
            </w:pPr>
            <w:r>
              <w:t>Всего по объекту "Газоснабжение с. Покровское Артемовский район Свердловская область. Этап N 3"</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Артемовский район, с. Покровское</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8084,3</w:t>
            </w:r>
          </w:p>
        </w:tc>
        <w:tc>
          <w:tcPr>
            <w:tcW w:w="1924" w:type="dxa"/>
            <w:tcBorders>
              <w:bottom w:val="nil"/>
            </w:tcBorders>
          </w:tcPr>
          <w:p w:rsidR="00EC79D5" w:rsidRDefault="00EC79D5">
            <w:pPr>
              <w:pStyle w:val="ConsPlusNormal"/>
              <w:jc w:val="center"/>
            </w:pPr>
            <w:r>
              <w:t>6886,5</w:t>
            </w:r>
          </w:p>
        </w:tc>
        <w:tc>
          <w:tcPr>
            <w:tcW w:w="829" w:type="dxa"/>
            <w:tcBorders>
              <w:bottom w:val="nil"/>
            </w:tcBorders>
          </w:tcPr>
          <w:p w:rsidR="00EC79D5" w:rsidRDefault="00EC79D5">
            <w:pPr>
              <w:pStyle w:val="ConsPlusNormal"/>
              <w:jc w:val="center"/>
            </w:pPr>
            <w:r>
              <w:t>2018</w:t>
            </w:r>
          </w:p>
        </w:tc>
        <w:tc>
          <w:tcPr>
            <w:tcW w:w="1459" w:type="dxa"/>
            <w:tcBorders>
              <w:bottom w:val="nil"/>
            </w:tcBorders>
          </w:tcPr>
          <w:p w:rsidR="00EC79D5" w:rsidRDefault="00EC79D5">
            <w:pPr>
              <w:pStyle w:val="ConsPlusNormal"/>
              <w:jc w:val="center"/>
            </w:pPr>
            <w:r>
              <w:t>2018</w:t>
            </w:r>
          </w:p>
        </w:tc>
        <w:tc>
          <w:tcPr>
            <w:tcW w:w="1361" w:type="dxa"/>
            <w:tcBorders>
              <w:bottom w:val="nil"/>
            </w:tcBorders>
          </w:tcPr>
          <w:p w:rsidR="00EC79D5" w:rsidRDefault="00EC79D5">
            <w:pPr>
              <w:pStyle w:val="ConsPlusNormal"/>
              <w:jc w:val="center"/>
            </w:pPr>
            <w:r>
              <w:t>6886,5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6886,5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443-200 в ред. </w:t>
            </w:r>
            <w:hyperlink r:id="rId1701" w:history="1">
              <w:r>
                <w:rPr>
                  <w:color w:val="0000FF"/>
                </w:rPr>
                <w:t>Постановления</w:t>
              </w:r>
            </w:hyperlink>
            <w:r>
              <w:t xml:space="preserve"> Правительства Свердловской области от 17.10.2018</w:t>
            </w:r>
          </w:p>
          <w:p w:rsidR="00EC79D5" w:rsidRDefault="00EC79D5">
            <w:pPr>
              <w:pStyle w:val="ConsPlusNormal"/>
              <w:jc w:val="both"/>
            </w:pPr>
            <w:r>
              <w:t>N 705-ПП)</w:t>
            </w:r>
          </w:p>
        </w:tc>
      </w:tr>
      <w:tr w:rsidR="00EC79D5">
        <w:tblPrEx>
          <w:tblBorders>
            <w:insideH w:val="nil"/>
          </w:tblBorders>
        </w:tblPrEx>
        <w:tc>
          <w:tcPr>
            <w:tcW w:w="1247" w:type="dxa"/>
            <w:tcBorders>
              <w:bottom w:val="nil"/>
            </w:tcBorders>
          </w:tcPr>
          <w:p w:rsidR="00EC79D5" w:rsidRDefault="00EC79D5">
            <w:pPr>
              <w:pStyle w:val="ConsPlusNormal"/>
              <w:jc w:val="center"/>
            </w:pPr>
            <w:r>
              <w:t>443-201.</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443-201 введен </w:t>
            </w:r>
            <w:hyperlink r:id="rId1702"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443-202.</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6602,8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6602,8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443-202 в ред. </w:t>
            </w:r>
            <w:hyperlink r:id="rId1703" w:history="1">
              <w:r>
                <w:rPr>
                  <w:color w:val="0000FF"/>
                </w:rPr>
                <w:t>Постановления</w:t>
              </w:r>
            </w:hyperlink>
            <w:r>
              <w:t xml:space="preserve"> Правительства Свердловской области от 17.10.2018</w:t>
            </w:r>
          </w:p>
          <w:p w:rsidR="00EC79D5" w:rsidRDefault="00EC79D5">
            <w:pPr>
              <w:pStyle w:val="ConsPlusNormal"/>
              <w:jc w:val="both"/>
            </w:pPr>
            <w:r>
              <w:t>N 705-ПП)</w:t>
            </w:r>
          </w:p>
        </w:tc>
      </w:tr>
      <w:tr w:rsidR="00EC79D5">
        <w:tblPrEx>
          <w:tblBorders>
            <w:insideH w:val="nil"/>
          </w:tblBorders>
        </w:tblPrEx>
        <w:tc>
          <w:tcPr>
            <w:tcW w:w="1247" w:type="dxa"/>
            <w:tcBorders>
              <w:bottom w:val="nil"/>
            </w:tcBorders>
          </w:tcPr>
          <w:p w:rsidR="00EC79D5" w:rsidRDefault="00EC79D5">
            <w:pPr>
              <w:pStyle w:val="ConsPlusNormal"/>
              <w:jc w:val="center"/>
            </w:pPr>
            <w:r>
              <w:t>443-203.</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283,7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283,7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443-203 введен </w:t>
            </w:r>
            <w:hyperlink r:id="rId1704"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443-204.</w:t>
            </w:r>
          </w:p>
        </w:tc>
        <w:tc>
          <w:tcPr>
            <w:tcW w:w="2948" w:type="dxa"/>
            <w:tcBorders>
              <w:bottom w:val="nil"/>
            </w:tcBorders>
          </w:tcPr>
          <w:p w:rsidR="00EC79D5" w:rsidRDefault="00EC79D5">
            <w:pPr>
              <w:pStyle w:val="ConsPlusNormal"/>
            </w:pPr>
            <w:r>
              <w:t>внебюджетные средства</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lastRenderedPageBreak/>
              <w:t xml:space="preserve">(п. 443-204 введен </w:t>
            </w:r>
            <w:hyperlink r:id="rId1705"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443-205.</w:t>
            </w:r>
          </w:p>
        </w:tc>
        <w:tc>
          <w:tcPr>
            <w:tcW w:w="2948" w:type="dxa"/>
            <w:tcBorders>
              <w:bottom w:val="nil"/>
            </w:tcBorders>
          </w:tcPr>
          <w:p w:rsidR="00EC79D5" w:rsidRDefault="00EC79D5">
            <w:pPr>
              <w:pStyle w:val="ConsPlusNormal"/>
            </w:pPr>
            <w:r>
              <w:t>Газоснабжение с. Покровское Артемовский район Свердловская область. Этап N 5</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443-205 введен </w:t>
            </w:r>
            <w:hyperlink r:id="rId1706"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443-206.</w:t>
            </w:r>
          </w:p>
        </w:tc>
        <w:tc>
          <w:tcPr>
            <w:tcW w:w="2948" w:type="dxa"/>
            <w:tcBorders>
              <w:bottom w:val="nil"/>
            </w:tcBorders>
          </w:tcPr>
          <w:p w:rsidR="00EC79D5" w:rsidRDefault="00EC79D5">
            <w:pPr>
              <w:pStyle w:val="ConsPlusNormal"/>
            </w:pPr>
            <w:r>
              <w:t>Всего по объекту "Газоснабжение с. Покровское Артемовский район Свердловская область. Этап N 5"</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Артемовский район, с. Покровское</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21323,3</w:t>
            </w:r>
          </w:p>
        </w:tc>
        <w:tc>
          <w:tcPr>
            <w:tcW w:w="1924" w:type="dxa"/>
            <w:tcBorders>
              <w:bottom w:val="nil"/>
            </w:tcBorders>
          </w:tcPr>
          <w:p w:rsidR="00EC79D5" w:rsidRDefault="00EC79D5">
            <w:pPr>
              <w:pStyle w:val="ConsPlusNormal"/>
              <w:jc w:val="center"/>
            </w:pPr>
            <w:r>
              <w:t>18322,8</w:t>
            </w:r>
          </w:p>
        </w:tc>
        <w:tc>
          <w:tcPr>
            <w:tcW w:w="829" w:type="dxa"/>
            <w:tcBorders>
              <w:bottom w:val="nil"/>
            </w:tcBorders>
          </w:tcPr>
          <w:p w:rsidR="00EC79D5" w:rsidRDefault="00EC79D5">
            <w:pPr>
              <w:pStyle w:val="ConsPlusNormal"/>
              <w:jc w:val="center"/>
            </w:pPr>
            <w:r>
              <w:t>2018</w:t>
            </w:r>
          </w:p>
        </w:tc>
        <w:tc>
          <w:tcPr>
            <w:tcW w:w="1459" w:type="dxa"/>
            <w:tcBorders>
              <w:bottom w:val="nil"/>
            </w:tcBorders>
          </w:tcPr>
          <w:p w:rsidR="00EC79D5" w:rsidRDefault="00EC79D5">
            <w:pPr>
              <w:pStyle w:val="ConsPlusNormal"/>
              <w:jc w:val="center"/>
            </w:pPr>
            <w:r>
              <w:t>2018</w:t>
            </w:r>
          </w:p>
        </w:tc>
        <w:tc>
          <w:tcPr>
            <w:tcW w:w="1361" w:type="dxa"/>
            <w:tcBorders>
              <w:bottom w:val="nil"/>
            </w:tcBorders>
          </w:tcPr>
          <w:p w:rsidR="00EC79D5" w:rsidRDefault="00EC79D5">
            <w:pPr>
              <w:pStyle w:val="ConsPlusNormal"/>
              <w:jc w:val="center"/>
            </w:pPr>
            <w:r>
              <w:t>18322,8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18322,8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443-206 в ред. </w:t>
            </w:r>
            <w:hyperlink r:id="rId1707" w:history="1">
              <w:r>
                <w:rPr>
                  <w:color w:val="0000FF"/>
                </w:rPr>
                <w:t>Постановления</w:t>
              </w:r>
            </w:hyperlink>
            <w:r>
              <w:t xml:space="preserve"> Правительства Свердловской области от 17.10.2018</w:t>
            </w:r>
          </w:p>
          <w:p w:rsidR="00EC79D5" w:rsidRDefault="00EC79D5">
            <w:pPr>
              <w:pStyle w:val="ConsPlusNormal"/>
              <w:jc w:val="both"/>
            </w:pPr>
            <w:r>
              <w:t>N 705-ПП)</w:t>
            </w:r>
          </w:p>
        </w:tc>
      </w:tr>
      <w:tr w:rsidR="00EC79D5">
        <w:tblPrEx>
          <w:tblBorders>
            <w:insideH w:val="nil"/>
          </w:tblBorders>
        </w:tblPrEx>
        <w:tc>
          <w:tcPr>
            <w:tcW w:w="1247" w:type="dxa"/>
            <w:tcBorders>
              <w:bottom w:val="nil"/>
            </w:tcBorders>
          </w:tcPr>
          <w:p w:rsidR="00EC79D5" w:rsidRDefault="00EC79D5">
            <w:pPr>
              <w:pStyle w:val="ConsPlusNormal"/>
              <w:jc w:val="center"/>
            </w:pPr>
            <w:r>
              <w:t>443-207.</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443-207 введен </w:t>
            </w:r>
            <w:hyperlink r:id="rId1708"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443-208.</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17529,3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17529,3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443-208 в ред. </w:t>
            </w:r>
            <w:hyperlink r:id="rId1709" w:history="1">
              <w:r>
                <w:rPr>
                  <w:color w:val="0000FF"/>
                </w:rPr>
                <w:t>Постановления</w:t>
              </w:r>
            </w:hyperlink>
            <w:r>
              <w:t xml:space="preserve"> Правительства Свердловской области от 17.10.2018</w:t>
            </w:r>
          </w:p>
          <w:p w:rsidR="00EC79D5" w:rsidRDefault="00EC79D5">
            <w:pPr>
              <w:pStyle w:val="ConsPlusNormal"/>
              <w:jc w:val="both"/>
            </w:pPr>
            <w:r>
              <w:t>N 705-ПП)</w:t>
            </w:r>
          </w:p>
        </w:tc>
      </w:tr>
      <w:tr w:rsidR="00EC79D5">
        <w:tblPrEx>
          <w:tblBorders>
            <w:insideH w:val="nil"/>
          </w:tblBorders>
        </w:tblPrEx>
        <w:tc>
          <w:tcPr>
            <w:tcW w:w="1247" w:type="dxa"/>
            <w:tcBorders>
              <w:bottom w:val="nil"/>
            </w:tcBorders>
          </w:tcPr>
          <w:p w:rsidR="00EC79D5" w:rsidRDefault="00EC79D5">
            <w:pPr>
              <w:pStyle w:val="ConsPlusNormal"/>
              <w:jc w:val="center"/>
            </w:pPr>
            <w:r>
              <w:t>443-209.</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793,5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793,5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443-209 введен </w:t>
            </w:r>
            <w:hyperlink r:id="rId1710"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443-210.</w:t>
            </w:r>
          </w:p>
        </w:tc>
        <w:tc>
          <w:tcPr>
            <w:tcW w:w="2948" w:type="dxa"/>
            <w:tcBorders>
              <w:bottom w:val="nil"/>
            </w:tcBorders>
          </w:tcPr>
          <w:p w:rsidR="00EC79D5" w:rsidRDefault="00EC79D5">
            <w:pPr>
              <w:pStyle w:val="ConsPlusNormal"/>
            </w:pPr>
            <w:r>
              <w:t>внебюджетные средства</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443-210 введен </w:t>
            </w:r>
            <w:hyperlink r:id="rId1711"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443-211.</w:t>
            </w:r>
          </w:p>
        </w:tc>
        <w:tc>
          <w:tcPr>
            <w:tcW w:w="2948" w:type="dxa"/>
            <w:tcBorders>
              <w:bottom w:val="nil"/>
            </w:tcBorders>
          </w:tcPr>
          <w:p w:rsidR="00EC79D5" w:rsidRDefault="00EC79D5">
            <w:pPr>
              <w:pStyle w:val="ConsPlusNormal"/>
            </w:pPr>
            <w:r>
              <w:t>Газоснабжение с. Покровское Артемовский район Свердловская область. Этап N 6</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443-211 введен </w:t>
            </w:r>
            <w:hyperlink r:id="rId1712"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443-212.</w:t>
            </w:r>
          </w:p>
        </w:tc>
        <w:tc>
          <w:tcPr>
            <w:tcW w:w="2948" w:type="dxa"/>
            <w:tcBorders>
              <w:bottom w:val="nil"/>
            </w:tcBorders>
          </w:tcPr>
          <w:p w:rsidR="00EC79D5" w:rsidRDefault="00EC79D5">
            <w:pPr>
              <w:pStyle w:val="ConsPlusNormal"/>
            </w:pPr>
            <w:r>
              <w:t>Всего по объекту "Газоснабжение с. Покровское Артемовский район Свердловская область. Этап N 6"</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Артемовский район, с. Покровское</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20540,5</w:t>
            </w:r>
          </w:p>
        </w:tc>
        <w:tc>
          <w:tcPr>
            <w:tcW w:w="1924" w:type="dxa"/>
            <w:tcBorders>
              <w:bottom w:val="nil"/>
            </w:tcBorders>
          </w:tcPr>
          <w:p w:rsidR="00EC79D5" w:rsidRDefault="00EC79D5">
            <w:pPr>
              <w:pStyle w:val="ConsPlusNormal"/>
              <w:jc w:val="center"/>
            </w:pPr>
            <w:r>
              <w:t>18055,8</w:t>
            </w:r>
          </w:p>
        </w:tc>
        <w:tc>
          <w:tcPr>
            <w:tcW w:w="829" w:type="dxa"/>
            <w:tcBorders>
              <w:bottom w:val="nil"/>
            </w:tcBorders>
          </w:tcPr>
          <w:p w:rsidR="00EC79D5" w:rsidRDefault="00EC79D5">
            <w:pPr>
              <w:pStyle w:val="ConsPlusNormal"/>
              <w:jc w:val="center"/>
            </w:pPr>
            <w:r>
              <w:t>2018</w:t>
            </w:r>
          </w:p>
        </w:tc>
        <w:tc>
          <w:tcPr>
            <w:tcW w:w="1459" w:type="dxa"/>
            <w:tcBorders>
              <w:bottom w:val="nil"/>
            </w:tcBorders>
          </w:tcPr>
          <w:p w:rsidR="00EC79D5" w:rsidRDefault="00EC79D5">
            <w:pPr>
              <w:pStyle w:val="ConsPlusNormal"/>
              <w:jc w:val="center"/>
            </w:pPr>
            <w:r>
              <w:t>2018</w:t>
            </w:r>
          </w:p>
        </w:tc>
        <w:tc>
          <w:tcPr>
            <w:tcW w:w="1361" w:type="dxa"/>
            <w:tcBorders>
              <w:bottom w:val="nil"/>
            </w:tcBorders>
          </w:tcPr>
          <w:p w:rsidR="00EC79D5" w:rsidRDefault="00EC79D5">
            <w:pPr>
              <w:pStyle w:val="ConsPlusNormal"/>
              <w:jc w:val="center"/>
            </w:pPr>
            <w:r>
              <w:t>18055,8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18055,8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443-212 в ред. </w:t>
            </w:r>
            <w:hyperlink r:id="rId1713" w:history="1">
              <w:r>
                <w:rPr>
                  <w:color w:val="0000FF"/>
                </w:rPr>
                <w:t>Постановления</w:t>
              </w:r>
            </w:hyperlink>
            <w:r>
              <w:t xml:space="preserve"> Правительства Свердловской области от 17.10.2018</w:t>
            </w:r>
          </w:p>
          <w:p w:rsidR="00EC79D5" w:rsidRDefault="00EC79D5">
            <w:pPr>
              <w:pStyle w:val="ConsPlusNormal"/>
              <w:jc w:val="both"/>
            </w:pPr>
            <w:r>
              <w:t>N 705-ПП)</w:t>
            </w:r>
          </w:p>
        </w:tc>
      </w:tr>
      <w:tr w:rsidR="00EC79D5">
        <w:tblPrEx>
          <w:tblBorders>
            <w:insideH w:val="nil"/>
          </w:tblBorders>
        </w:tblPrEx>
        <w:tc>
          <w:tcPr>
            <w:tcW w:w="1247" w:type="dxa"/>
            <w:tcBorders>
              <w:bottom w:val="nil"/>
            </w:tcBorders>
          </w:tcPr>
          <w:p w:rsidR="00EC79D5" w:rsidRDefault="00EC79D5">
            <w:pPr>
              <w:pStyle w:val="ConsPlusNormal"/>
              <w:jc w:val="center"/>
            </w:pPr>
            <w:r>
              <w:t>443-213.</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443-213 введен </w:t>
            </w:r>
            <w:hyperlink r:id="rId1714"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443-214.</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17291,4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17291,4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443-214 в ред. </w:t>
            </w:r>
            <w:hyperlink r:id="rId1715" w:history="1">
              <w:r>
                <w:rPr>
                  <w:color w:val="0000FF"/>
                </w:rPr>
                <w:t>Постановления</w:t>
              </w:r>
            </w:hyperlink>
            <w:r>
              <w:t xml:space="preserve"> Правительства Свердловской области от 17.10.2018</w:t>
            </w:r>
          </w:p>
          <w:p w:rsidR="00EC79D5" w:rsidRDefault="00EC79D5">
            <w:pPr>
              <w:pStyle w:val="ConsPlusNormal"/>
              <w:jc w:val="both"/>
            </w:pPr>
            <w:r>
              <w:t>N 705-ПП)</w:t>
            </w:r>
          </w:p>
        </w:tc>
      </w:tr>
      <w:tr w:rsidR="00EC79D5">
        <w:tblPrEx>
          <w:tblBorders>
            <w:insideH w:val="nil"/>
          </w:tblBorders>
        </w:tblPrEx>
        <w:tc>
          <w:tcPr>
            <w:tcW w:w="1247" w:type="dxa"/>
            <w:tcBorders>
              <w:bottom w:val="nil"/>
            </w:tcBorders>
          </w:tcPr>
          <w:p w:rsidR="00EC79D5" w:rsidRDefault="00EC79D5">
            <w:pPr>
              <w:pStyle w:val="ConsPlusNormal"/>
              <w:jc w:val="center"/>
            </w:pPr>
            <w:r>
              <w:t>443-215.</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764,4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764,4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443-215 введен </w:t>
            </w:r>
            <w:hyperlink r:id="rId1716"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lastRenderedPageBreak/>
              <w:t>N 168-ПП)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443-216.</w:t>
            </w:r>
          </w:p>
        </w:tc>
        <w:tc>
          <w:tcPr>
            <w:tcW w:w="2948" w:type="dxa"/>
            <w:tcBorders>
              <w:bottom w:val="nil"/>
            </w:tcBorders>
          </w:tcPr>
          <w:p w:rsidR="00EC79D5" w:rsidRDefault="00EC79D5">
            <w:pPr>
              <w:pStyle w:val="ConsPlusNormal"/>
            </w:pPr>
            <w:r>
              <w:t>внебюджетные средства</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443-216 введен </w:t>
            </w:r>
            <w:hyperlink r:id="rId1717"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443-217.</w:t>
            </w:r>
          </w:p>
        </w:tc>
        <w:tc>
          <w:tcPr>
            <w:tcW w:w="2948" w:type="dxa"/>
            <w:tcBorders>
              <w:bottom w:val="nil"/>
            </w:tcBorders>
          </w:tcPr>
          <w:p w:rsidR="00EC79D5" w:rsidRDefault="00EC79D5">
            <w:pPr>
              <w:pStyle w:val="ConsPlusNormal"/>
            </w:pPr>
            <w:r>
              <w:t>Газопровод высокого давления в районе "Бурлаки" в с. Покровское, Артемовского района, Свердловской области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443-217 введен </w:t>
            </w:r>
            <w:hyperlink r:id="rId1718"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443-218.</w:t>
            </w:r>
          </w:p>
        </w:tc>
        <w:tc>
          <w:tcPr>
            <w:tcW w:w="2948" w:type="dxa"/>
            <w:tcBorders>
              <w:bottom w:val="nil"/>
            </w:tcBorders>
          </w:tcPr>
          <w:p w:rsidR="00EC79D5" w:rsidRDefault="00EC79D5">
            <w:pPr>
              <w:pStyle w:val="ConsPlusNormal"/>
            </w:pPr>
            <w:r>
              <w:t>Всего по объекту "Газопровод высокого давления в районе "Бурлаки" в с. Покровское, Артемовского района, Свердловской области"</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Артемовский район, с. Покровское</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7252,2</w:t>
            </w:r>
          </w:p>
        </w:tc>
        <w:tc>
          <w:tcPr>
            <w:tcW w:w="1924" w:type="dxa"/>
            <w:tcBorders>
              <w:bottom w:val="nil"/>
            </w:tcBorders>
          </w:tcPr>
          <w:p w:rsidR="00EC79D5" w:rsidRDefault="00EC79D5">
            <w:pPr>
              <w:pStyle w:val="ConsPlusNormal"/>
              <w:jc w:val="center"/>
            </w:pPr>
            <w:r>
              <w:t>4603,4</w:t>
            </w:r>
          </w:p>
        </w:tc>
        <w:tc>
          <w:tcPr>
            <w:tcW w:w="829" w:type="dxa"/>
            <w:tcBorders>
              <w:bottom w:val="nil"/>
            </w:tcBorders>
          </w:tcPr>
          <w:p w:rsidR="00EC79D5" w:rsidRDefault="00EC79D5">
            <w:pPr>
              <w:pStyle w:val="ConsPlusNormal"/>
              <w:jc w:val="center"/>
            </w:pPr>
            <w:r>
              <w:t>2018</w:t>
            </w:r>
          </w:p>
        </w:tc>
        <w:tc>
          <w:tcPr>
            <w:tcW w:w="1459" w:type="dxa"/>
            <w:tcBorders>
              <w:bottom w:val="nil"/>
            </w:tcBorders>
          </w:tcPr>
          <w:p w:rsidR="00EC79D5" w:rsidRDefault="00EC79D5">
            <w:pPr>
              <w:pStyle w:val="ConsPlusNormal"/>
              <w:jc w:val="center"/>
            </w:pPr>
            <w:r>
              <w:t>2018</w:t>
            </w:r>
          </w:p>
        </w:tc>
        <w:tc>
          <w:tcPr>
            <w:tcW w:w="1361" w:type="dxa"/>
            <w:tcBorders>
              <w:bottom w:val="nil"/>
            </w:tcBorders>
          </w:tcPr>
          <w:p w:rsidR="00EC79D5" w:rsidRDefault="00EC79D5">
            <w:pPr>
              <w:pStyle w:val="ConsPlusNormal"/>
              <w:jc w:val="center"/>
            </w:pPr>
            <w:r>
              <w:t>4603,4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4603,4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443-218 в ред. </w:t>
            </w:r>
            <w:hyperlink r:id="rId1719" w:history="1">
              <w:r>
                <w:rPr>
                  <w:color w:val="0000FF"/>
                </w:rPr>
                <w:t>Постановления</w:t>
              </w:r>
            </w:hyperlink>
            <w:r>
              <w:t xml:space="preserve"> Правительства Свердловской области от 17.10.2018</w:t>
            </w:r>
          </w:p>
          <w:p w:rsidR="00EC79D5" w:rsidRDefault="00EC79D5">
            <w:pPr>
              <w:pStyle w:val="ConsPlusNormal"/>
              <w:jc w:val="both"/>
            </w:pPr>
            <w:r>
              <w:t>N 705-ПП)</w:t>
            </w:r>
          </w:p>
        </w:tc>
      </w:tr>
      <w:tr w:rsidR="00EC79D5">
        <w:tblPrEx>
          <w:tblBorders>
            <w:insideH w:val="nil"/>
          </w:tblBorders>
        </w:tblPrEx>
        <w:tc>
          <w:tcPr>
            <w:tcW w:w="1247" w:type="dxa"/>
            <w:tcBorders>
              <w:bottom w:val="nil"/>
            </w:tcBorders>
          </w:tcPr>
          <w:p w:rsidR="00EC79D5" w:rsidRDefault="00EC79D5">
            <w:pPr>
              <w:pStyle w:val="ConsPlusNormal"/>
              <w:jc w:val="center"/>
            </w:pPr>
            <w:r>
              <w:t>443-219.</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443-219 введен </w:t>
            </w:r>
            <w:hyperlink r:id="rId1720"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443-220.</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4370,3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4370,3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443-220 в ред. </w:t>
            </w:r>
            <w:hyperlink r:id="rId1721" w:history="1">
              <w:r>
                <w:rPr>
                  <w:color w:val="0000FF"/>
                </w:rPr>
                <w:t>Постановления</w:t>
              </w:r>
            </w:hyperlink>
            <w:r>
              <w:t xml:space="preserve"> Правительства Свердловской области от 17.10.2018</w:t>
            </w:r>
          </w:p>
          <w:p w:rsidR="00EC79D5" w:rsidRDefault="00EC79D5">
            <w:pPr>
              <w:pStyle w:val="ConsPlusNormal"/>
              <w:jc w:val="both"/>
            </w:pPr>
            <w:r>
              <w:t>N 705-ПП)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443-221.</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233,1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233,1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443-221 введен </w:t>
            </w:r>
            <w:hyperlink r:id="rId1722"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443-222.</w:t>
            </w:r>
          </w:p>
        </w:tc>
        <w:tc>
          <w:tcPr>
            <w:tcW w:w="2948" w:type="dxa"/>
            <w:tcBorders>
              <w:bottom w:val="nil"/>
            </w:tcBorders>
          </w:tcPr>
          <w:p w:rsidR="00EC79D5" w:rsidRDefault="00EC79D5">
            <w:pPr>
              <w:pStyle w:val="ConsPlusNormal"/>
            </w:pPr>
            <w:r>
              <w:t>внебюджетные средства</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443-222 введен </w:t>
            </w:r>
            <w:hyperlink r:id="rId1723"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443-223.</w:t>
            </w:r>
          </w:p>
        </w:tc>
        <w:tc>
          <w:tcPr>
            <w:tcW w:w="2948" w:type="dxa"/>
            <w:tcBorders>
              <w:bottom w:val="nil"/>
            </w:tcBorders>
          </w:tcPr>
          <w:p w:rsidR="00EC79D5" w:rsidRDefault="00EC79D5">
            <w:pPr>
              <w:pStyle w:val="ConsPlusNormal"/>
            </w:pPr>
            <w:r>
              <w:t>Система газоснабжения многоквартирных жилых домов (МКД) в г. Ирбит Свердловской области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443-223 введен </w:t>
            </w:r>
            <w:hyperlink r:id="rId1724"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443-224.</w:t>
            </w:r>
          </w:p>
        </w:tc>
        <w:tc>
          <w:tcPr>
            <w:tcW w:w="2948" w:type="dxa"/>
            <w:tcBorders>
              <w:bottom w:val="nil"/>
            </w:tcBorders>
          </w:tcPr>
          <w:p w:rsidR="00EC79D5" w:rsidRDefault="00EC79D5">
            <w:pPr>
              <w:pStyle w:val="ConsPlusNormal"/>
            </w:pPr>
            <w:r>
              <w:t>Всего по объекту "Система газоснабжения многоквартирных жилых домов (МКД) в г. Ирбит Свердловской области"</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Ирбит</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44791,2</w:t>
            </w:r>
          </w:p>
        </w:tc>
        <w:tc>
          <w:tcPr>
            <w:tcW w:w="1924" w:type="dxa"/>
            <w:tcBorders>
              <w:bottom w:val="nil"/>
            </w:tcBorders>
          </w:tcPr>
          <w:p w:rsidR="00EC79D5" w:rsidRDefault="00EC79D5">
            <w:pPr>
              <w:pStyle w:val="ConsPlusNormal"/>
              <w:jc w:val="center"/>
            </w:pPr>
            <w:r>
              <w:t>27566,6</w:t>
            </w:r>
          </w:p>
        </w:tc>
        <w:tc>
          <w:tcPr>
            <w:tcW w:w="829" w:type="dxa"/>
            <w:tcBorders>
              <w:bottom w:val="nil"/>
            </w:tcBorders>
          </w:tcPr>
          <w:p w:rsidR="00EC79D5" w:rsidRDefault="00EC79D5">
            <w:pPr>
              <w:pStyle w:val="ConsPlusNormal"/>
              <w:jc w:val="center"/>
            </w:pPr>
            <w:r>
              <w:t>2018</w:t>
            </w:r>
          </w:p>
        </w:tc>
        <w:tc>
          <w:tcPr>
            <w:tcW w:w="1459" w:type="dxa"/>
            <w:tcBorders>
              <w:bottom w:val="nil"/>
            </w:tcBorders>
          </w:tcPr>
          <w:p w:rsidR="00EC79D5" w:rsidRDefault="00EC79D5">
            <w:pPr>
              <w:pStyle w:val="ConsPlusNormal"/>
              <w:jc w:val="center"/>
            </w:pPr>
            <w:r>
              <w:t>2019</w:t>
            </w:r>
          </w:p>
        </w:tc>
        <w:tc>
          <w:tcPr>
            <w:tcW w:w="1361" w:type="dxa"/>
            <w:tcBorders>
              <w:bottom w:val="nil"/>
            </w:tcBorders>
          </w:tcPr>
          <w:p w:rsidR="00EC79D5" w:rsidRDefault="00EC79D5">
            <w:pPr>
              <w:pStyle w:val="ConsPlusNormal"/>
              <w:jc w:val="center"/>
            </w:pPr>
            <w:r>
              <w:t>27566,6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27566,6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443-224 в ред. </w:t>
            </w:r>
            <w:hyperlink r:id="rId1725" w:history="1">
              <w:r>
                <w:rPr>
                  <w:color w:val="0000FF"/>
                </w:rPr>
                <w:t>Постановления</w:t>
              </w:r>
            </w:hyperlink>
            <w:r>
              <w:t xml:space="preserve"> Правительства Свердловской области от 17.10.2018</w:t>
            </w:r>
          </w:p>
          <w:p w:rsidR="00EC79D5" w:rsidRDefault="00EC79D5">
            <w:pPr>
              <w:pStyle w:val="ConsPlusNormal"/>
              <w:jc w:val="both"/>
            </w:pPr>
            <w:r>
              <w:t>N 705-ПП)</w:t>
            </w:r>
          </w:p>
        </w:tc>
      </w:tr>
      <w:tr w:rsidR="00EC79D5">
        <w:tblPrEx>
          <w:tblBorders>
            <w:insideH w:val="nil"/>
          </w:tblBorders>
        </w:tblPrEx>
        <w:tc>
          <w:tcPr>
            <w:tcW w:w="1247" w:type="dxa"/>
            <w:tcBorders>
              <w:bottom w:val="nil"/>
            </w:tcBorders>
          </w:tcPr>
          <w:p w:rsidR="00EC79D5" w:rsidRDefault="00EC79D5">
            <w:pPr>
              <w:pStyle w:val="ConsPlusNormal"/>
              <w:jc w:val="center"/>
            </w:pPr>
            <w:r>
              <w:t>443-225.</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443-225 введен </w:t>
            </w:r>
            <w:hyperlink r:id="rId1726"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443-226.</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25775,5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25775,5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443-226 в ред. </w:t>
            </w:r>
            <w:hyperlink r:id="rId1727" w:history="1">
              <w:r>
                <w:rPr>
                  <w:color w:val="0000FF"/>
                </w:rPr>
                <w:t>Постановления</w:t>
              </w:r>
            </w:hyperlink>
            <w:r>
              <w:t xml:space="preserve"> Правительства Свердловской области от 17.10.2018</w:t>
            </w:r>
          </w:p>
          <w:p w:rsidR="00EC79D5" w:rsidRDefault="00EC79D5">
            <w:pPr>
              <w:pStyle w:val="ConsPlusNormal"/>
              <w:jc w:val="both"/>
            </w:pPr>
            <w:r>
              <w:lastRenderedPageBreak/>
              <w:t>N 705-ПП)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443-227.</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1791,1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1791,1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443-227 в ред. </w:t>
            </w:r>
            <w:hyperlink r:id="rId1728" w:history="1">
              <w:r>
                <w:rPr>
                  <w:color w:val="0000FF"/>
                </w:rPr>
                <w:t>Постановления</w:t>
              </w:r>
            </w:hyperlink>
            <w:r>
              <w:t xml:space="preserve"> Правительства Свердловской области от 17.10.2018</w:t>
            </w:r>
          </w:p>
          <w:p w:rsidR="00EC79D5" w:rsidRDefault="00EC79D5">
            <w:pPr>
              <w:pStyle w:val="ConsPlusNormal"/>
              <w:jc w:val="both"/>
            </w:pPr>
            <w:r>
              <w:t>N 705-ПП)</w:t>
            </w:r>
          </w:p>
        </w:tc>
      </w:tr>
      <w:tr w:rsidR="00EC79D5">
        <w:tblPrEx>
          <w:tblBorders>
            <w:insideH w:val="nil"/>
          </w:tblBorders>
        </w:tblPrEx>
        <w:tc>
          <w:tcPr>
            <w:tcW w:w="1247" w:type="dxa"/>
            <w:tcBorders>
              <w:bottom w:val="nil"/>
            </w:tcBorders>
          </w:tcPr>
          <w:p w:rsidR="00EC79D5" w:rsidRDefault="00EC79D5">
            <w:pPr>
              <w:pStyle w:val="ConsPlusNormal"/>
              <w:jc w:val="center"/>
            </w:pPr>
            <w:r>
              <w:t>443-228.</w:t>
            </w:r>
          </w:p>
        </w:tc>
        <w:tc>
          <w:tcPr>
            <w:tcW w:w="2948" w:type="dxa"/>
            <w:tcBorders>
              <w:bottom w:val="nil"/>
            </w:tcBorders>
          </w:tcPr>
          <w:p w:rsidR="00EC79D5" w:rsidRDefault="00EC79D5">
            <w:pPr>
              <w:pStyle w:val="ConsPlusNormal"/>
            </w:pPr>
            <w:r>
              <w:t>внебюджетные средства</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443-228 введен </w:t>
            </w:r>
            <w:hyperlink r:id="rId1729"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443-229.</w:t>
            </w:r>
          </w:p>
        </w:tc>
        <w:tc>
          <w:tcPr>
            <w:tcW w:w="2948" w:type="dxa"/>
            <w:tcBorders>
              <w:bottom w:val="nil"/>
            </w:tcBorders>
          </w:tcPr>
          <w:p w:rsidR="00EC79D5" w:rsidRDefault="00EC79D5">
            <w:pPr>
              <w:pStyle w:val="ConsPlusNormal"/>
            </w:pPr>
            <w:r>
              <w:t>Строительство наружного газопровода в мкр. "Северный" по улицам: Кирова, Карла Маркса, Советская, Фрунзе, Чехова, Мальгина, Азеева, 50 лет Октября, Елизарьевых, Калинина и в мкр. "Комсомольский" по улицам: Локаторная, Лесопарковая, Хомутова, Шестовских, Серкова, Усадебная, Юбилейная, Сосновая, Отрадная, Бирюкова, пер. Светлый г. Ирбита Свердловской области, в том числе:</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443-229 введен </w:t>
            </w:r>
            <w:hyperlink r:id="rId1730"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443-230.</w:t>
            </w:r>
          </w:p>
        </w:tc>
        <w:tc>
          <w:tcPr>
            <w:tcW w:w="2948" w:type="dxa"/>
            <w:tcBorders>
              <w:bottom w:val="nil"/>
            </w:tcBorders>
          </w:tcPr>
          <w:p w:rsidR="00EC79D5" w:rsidRDefault="00EC79D5">
            <w:pPr>
              <w:pStyle w:val="ConsPlusNormal"/>
            </w:pPr>
            <w:r>
              <w:t xml:space="preserve">Всего по объекту "Строительство наружного </w:t>
            </w:r>
            <w:r>
              <w:lastRenderedPageBreak/>
              <w:t>газопровода в мкр. "Северный" по улицам: Кирова, Карла Маркса, Советская, Фрунзе, Чехова, Мальгина, Азеева, 50 лет Октября, Елизарьевых, Калинина и в мкр. "Комсомольский" по улицам: Локаторная, Лесопарковая, Хомутова, Шестовских, Серкова, Усадебная, Юбилейная, Сосновая, Отрадная, Бирюкова, пер. Светлый г. Ирбита Свердловской области"</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lastRenderedPageBreak/>
              <w:t>Свердловская область, г. Ирбит</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26900,0</w:t>
            </w:r>
          </w:p>
        </w:tc>
        <w:tc>
          <w:tcPr>
            <w:tcW w:w="1924" w:type="dxa"/>
            <w:tcBorders>
              <w:bottom w:val="nil"/>
            </w:tcBorders>
          </w:tcPr>
          <w:p w:rsidR="00EC79D5" w:rsidRDefault="00EC79D5">
            <w:pPr>
              <w:pStyle w:val="ConsPlusNormal"/>
              <w:jc w:val="center"/>
            </w:pPr>
            <w:r>
              <w:t>24666,3</w:t>
            </w:r>
          </w:p>
        </w:tc>
        <w:tc>
          <w:tcPr>
            <w:tcW w:w="829" w:type="dxa"/>
            <w:tcBorders>
              <w:bottom w:val="nil"/>
            </w:tcBorders>
          </w:tcPr>
          <w:p w:rsidR="00EC79D5" w:rsidRDefault="00EC79D5">
            <w:pPr>
              <w:pStyle w:val="ConsPlusNormal"/>
              <w:jc w:val="center"/>
            </w:pPr>
            <w:r>
              <w:t>2018</w:t>
            </w:r>
          </w:p>
        </w:tc>
        <w:tc>
          <w:tcPr>
            <w:tcW w:w="1459" w:type="dxa"/>
            <w:tcBorders>
              <w:bottom w:val="nil"/>
            </w:tcBorders>
          </w:tcPr>
          <w:p w:rsidR="00EC79D5" w:rsidRDefault="00EC79D5">
            <w:pPr>
              <w:pStyle w:val="ConsPlusNormal"/>
              <w:jc w:val="center"/>
            </w:pPr>
            <w:r>
              <w:t>2019</w:t>
            </w:r>
          </w:p>
        </w:tc>
        <w:tc>
          <w:tcPr>
            <w:tcW w:w="1361" w:type="dxa"/>
            <w:tcBorders>
              <w:bottom w:val="nil"/>
            </w:tcBorders>
          </w:tcPr>
          <w:p w:rsidR="00EC79D5" w:rsidRDefault="00EC79D5">
            <w:pPr>
              <w:pStyle w:val="ConsPlusNormal"/>
              <w:jc w:val="center"/>
            </w:pPr>
            <w:r>
              <w:t>24666,3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24666,3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443-230 в ред. </w:t>
            </w:r>
            <w:hyperlink r:id="rId1731" w:history="1">
              <w:r>
                <w:rPr>
                  <w:color w:val="0000FF"/>
                </w:rPr>
                <w:t>Постановления</w:t>
              </w:r>
            </w:hyperlink>
            <w:r>
              <w:t xml:space="preserve"> Правительства Свердловской области от 17.10.2018</w:t>
            </w:r>
          </w:p>
          <w:p w:rsidR="00EC79D5" w:rsidRDefault="00EC79D5">
            <w:pPr>
              <w:pStyle w:val="ConsPlusNormal"/>
              <w:jc w:val="both"/>
            </w:pPr>
            <w:r>
              <w:t>N 705-ПП)</w:t>
            </w:r>
          </w:p>
        </w:tc>
      </w:tr>
      <w:tr w:rsidR="00EC79D5">
        <w:tblPrEx>
          <w:tblBorders>
            <w:insideH w:val="nil"/>
          </w:tblBorders>
        </w:tblPrEx>
        <w:tc>
          <w:tcPr>
            <w:tcW w:w="1247" w:type="dxa"/>
            <w:tcBorders>
              <w:bottom w:val="nil"/>
            </w:tcBorders>
          </w:tcPr>
          <w:p w:rsidR="00EC79D5" w:rsidRDefault="00EC79D5">
            <w:pPr>
              <w:pStyle w:val="ConsPlusNormal"/>
              <w:jc w:val="center"/>
            </w:pPr>
            <w:r>
              <w:t>443-231.</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443-231 введен </w:t>
            </w:r>
            <w:hyperlink r:id="rId1732"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443-232.</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23050,5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23050,5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443-232 в ред. </w:t>
            </w:r>
            <w:hyperlink r:id="rId1733" w:history="1">
              <w:r>
                <w:rPr>
                  <w:color w:val="0000FF"/>
                </w:rPr>
                <w:t>Постановления</w:t>
              </w:r>
            </w:hyperlink>
            <w:r>
              <w:t xml:space="preserve"> Правительства Свердловской области от 17.10.2018</w:t>
            </w:r>
          </w:p>
          <w:p w:rsidR="00EC79D5" w:rsidRDefault="00EC79D5">
            <w:pPr>
              <w:pStyle w:val="ConsPlusNormal"/>
              <w:jc w:val="both"/>
            </w:pPr>
            <w:r>
              <w:t>N 705-ПП)</w:t>
            </w:r>
          </w:p>
        </w:tc>
      </w:tr>
      <w:tr w:rsidR="00EC79D5">
        <w:tblPrEx>
          <w:tblBorders>
            <w:insideH w:val="nil"/>
          </w:tblBorders>
        </w:tblPrEx>
        <w:tc>
          <w:tcPr>
            <w:tcW w:w="1247" w:type="dxa"/>
            <w:tcBorders>
              <w:bottom w:val="nil"/>
            </w:tcBorders>
          </w:tcPr>
          <w:p w:rsidR="00EC79D5" w:rsidRDefault="00EC79D5">
            <w:pPr>
              <w:pStyle w:val="ConsPlusNormal"/>
              <w:jc w:val="center"/>
            </w:pPr>
            <w:r>
              <w:t>443-233.</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1615,8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1615,8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443-233 в ред. </w:t>
            </w:r>
            <w:hyperlink r:id="rId1734" w:history="1">
              <w:r>
                <w:rPr>
                  <w:color w:val="0000FF"/>
                </w:rPr>
                <w:t>Постановления</w:t>
              </w:r>
            </w:hyperlink>
            <w:r>
              <w:t xml:space="preserve"> Правительства Свердловской области от 17.10.2018</w:t>
            </w:r>
          </w:p>
          <w:p w:rsidR="00EC79D5" w:rsidRDefault="00EC79D5">
            <w:pPr>
              <w:pStyle w:val="ConsPlusNormal"/>
              <w:jc w:val="both"/>
            </w:pPr>
            <w:r>
              <w:t>N 705-ПП)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443-234.</w:t>
            </w:r>
          </w:p>
        </w:tc>
        <w:tc>
          <w:tcPr>
            <w:tcW w:w="2948" w:type="dxa"/>
            <w:tcBorders>
              <w:bottom w:val="nil"/>
            </w:tcBorders>
          </w:tcPr>
          <w:p w:rsidR="00EC79D5" w:rsidRDefault="00EC79D5">
            <w:pPr>
              <w:pStyle w:val="ConsPlusNormal"/>
            </w:pPr>
            <w:r>
              <w:t>внебюджетные средства</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443-234 введен </w:t>
            </w:r>
            <w:hyperlink r:id="rId1735"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443-235 - 443-240.</w:t>
            </w:r>
          </w:p>
        </w:tc>
        <w:tc>
          <w:tcPr>
            <w:tcW w:w="27760" w:type="dxa"/>
            <w:gridSpan w:val="19"/>
            <w:tcBorders>
              <w:bottom w:val="nil"/>
            </w:tcBorders>
          </w:tcPr>
          <w:p w:rsidR="00EC79D5" w:rsidRDefault="00EC79D5">
            <w:pPr>
              <w:pStyle w:val="ConsPlusNormal"/>
              <w:jc w:val="both"/>
            </w:pPr>
            <w:r>
              <w:t xml:space="preserve">Утратили силу. - </w:t>
            </w:r>
            <w:hyperlink r:id="rId1736" w:history="1">
              <w:r>
                <w:rPr>
                  <w:color w:val="0000FF"/>
                </w:rPr>
                <w:t>Постановление</w:t>
              </w:r>
            </w:hyperlink>
            <w:r>
              <w:t xml:space="preserve"> Правительства Свердловской области от 17.10.2018 N 705-ПП</w:t>
            </w:r>
          </w:p>
        </w:tc>
      </w:tr>
      <w:tr w:rsidR="00EC79D5">
        <w:tblPrEx>
          <w:tblBorders>
            <w:insideH w:val="nil"/>
          </w:tblBorders>
        </w:tblPrEx>
        <w:tc>
          <w:tcPr>
            <w:tcW w:w="1247" w:type="dxa"/>
            <w:tcBorders>
              <w:bottom w:val="nil"/>
            </w:tcBorders>
          </w:tcPr>
          <w:p w:rsidR="00EC79D5" w:rsidRDefault="00EC79D5">
            <w:pPr>
              <w:pStyle w:val="ConsPlusNormal"/>
              <w:jc w:val="center"/>
            </w:pPr>
            <w:r>
              <w:t>443-241.</w:t>
            </w:r>
          </w:p>
        </w:tc>
        <w:tc>
          <w:tcPr>
            <w:tcW w:w="2948" w:type="dxa"/>
            <w:tcBorders>
              <w:bottom w:val="nil"/>
            </w:tcBorders>
          </w:tcPr>
          <w:p w:rsidR="00EC79D5" w:rsidRDefault="00EC79D5">
            <w:pPr>
              <w:pStyle w:val="ConsPlusNormal"/>
            </w:pPr>
            <w:r>
              <w:t>Газоснабжение жилых домов по ул. Уфимская NN 40 - 58, NN 41 - 63 в г. Красноуфимске</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443-241 введен </w:t>
            </w:r>
            <w:hyperlink r:id="rId1737"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443-242.</w:t>
            </w:r>
          </w:p>
        </w:tc>
        <w:tc>
          <w:tcPr>
            <w:tcW w:w="2948" w:type="dxa"/>
            <w:tcBorders>
              <w:bottom w:val="nil"/>
            </w:tcBorders>
          </w:tcPr>
          <w:p w:rsidR="00EC79D5" w:rsidRDefault="00EC79D5">
            <w:pPr>
              <w:pStyle w:val="ConsPlusNormal"/>
            </w:pPr>
            <w:r>
              <w:t>Всего по объекту "Газоснабжение жилых домов по ул. Уфимская NN 40 - 58, NN 41 - 63 в г. Красноуфимске"</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Красноуфимск</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1497,8</w:t>
            </w:r>
          </w:p>
        </w:tc>
        <w:tc>
          <w:tcPr>
            <w:tcW w:w="1924" w:type="dxa"/>
            <w:tcBorders>
              <w:bottom w:val="nil"/>
            </w:tcBorders>
          </w:tcPr>
          <w:p w:rsidR="00EC79D5" w:rsidRDefault="00EC79D5">
            <w:pPr>
              <w:pStyle w:val="ConsPlusNormal"/>
              <w:jc w:val="center"/>
            </w:pPr>
            <w:r>
              <w:t>1250,2</w:t>
            </w:r>
          </w:p>
        </w:tc>
        <w:tc>
          <w:tcPr>
            <w:tcW w:w="829" w:type="dxa"/>
            <w:tcBorders>
              <w:bottom w:val="nil"/>
            </w:tcBorders>
          </w:tcPr>
          <w:p w:rsidR="00EC79D5" w:rsidRDefault="00EC79D5">
            <w:pPr>
              <w:pStyle w:val="ConsPlusNormal"/>
              <w:jc w:val="center"/>
            </w:pPr>
            <w:r>
              <w:t>2018</w:t>
            </w:r>
          </w:p>
        </w:tc>
        <w:tc>
          <w:tcPr>
            <w:tcW w:w="1459" w:type="dxa"/>
            <w:tcBorders>
              <w:bottom w:val="nil"/>
            </w:tcBorders>
          </w:tcPr>
          <w:p w:rsidR="00EC79D5" w:rsidRDefault="00EC79D5">
            <w:pPr>
              <w:pStyle w:val="ConsPlusNormal"/>
              <w:jc w:val="center"/>
            </w:pPr>
            <w:r>
              <w:t>2018</w:t>
            </w:r>
          </w:p>
        </w:tc>
        <w:tc>
          <w:tcPr>
            <w:tcW w:w="1361" w:type="dxa"/>
            <w:tcBorders>
              <w:bottom w:val="nil"/>
            </w:tcBorders>
          </w:tcPr>
          <w:p w:rsidR="00EC79D5" w:rsidRDefault="00EC79D5">
            <w:pPr>
              <w:pStyle w:val="ConsPlusNormal"/>
              <w:jc w:val="center"/>
            </w:pPr>
            <w:r>
              <w:t>1250,2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1250,2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443-242 в ред. </w:t>
            </w:r>
            <w:hyperlink r:id="rId1738" w:history="1">
              <w:r>
                <w:rPr>
                  <w:color w:val="0000FF"/>
                </w:rPr>
                <w:t>Постановления</w:t>
              </w:r>
            </w:hyperlink>
            <w:r>
              <w:t xml:space="preserve"> Правительства Свердловской области от 17.10.2018</w:t>
            </w:r>
          </w:p>
          <w:p w:rsidR="00EC79D5" w:rsidRDefault="00EC79D5">
            <w:pPr>
              <w:pStyle w:val="ConsPlusNormal"/>
              <w:jc w:val="both"/>
            </w:pPr>
            <w:r>
              <w:t>N 705-ПП)</w:t>
            </w:r>
          </w:p>
        </w:tc>
      </w:tr>
      <w:tr w:rsidR="00EC79D5">
        <w:tblPrEx>
          <w:tblBorders>
            <w:insideH w:val="nil"/>
          </w:tblBorders>
        </w:tblPrEx>
        <w:tc>
          <w:tcPr>
            <w:tcW w:w="1247" w:type="dxa"/>
            <w:tcBorders>
              <w:bottom w:val="nil"/>
            </w:tcBorders>
          </w:tcPr>
          <w:p w:rsidR="00EC79D5" w:rsidRDefault="00EC79D5">
            <w:pPr>
              <w:pStyle w:val="ConsPlusNormal"/>
              <w:jc w:val="center"/>
            </w:pPr>
            <w:r>
              <w:t>443-243.</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443-243 введен </w:t>
            </w:r>
            <w:hyperlink r:id="rId1739"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443-244.</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1120,0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1120,0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443-244 в ред. </w:t>
            </w:r>
            <w:hyperlink r:id="rId1740" w:history="1">
              <w:r>
                <w:rPr>
                  <w:color w:val="0000FF"/>
                </w:rPr>
                <w:t>Постановления</w:t>
              </w:r>
            </w:hyperlink>
            <w:r>
              <w:t xml:space="preserve"> Правительства Свердловской области от 17.10.2018</w:t>
            </w:r>
          </w:p>
          <w:p w:rsidR="00EC79D5" w:rsidRDefault="00EC79D5">
            <w:pPr>
              <w:pStyle w:val="ConsPlusNormal"/>
              <w:jc w:val="both"/>
            </w:pPr>
            <w:r>
              <w:t>N 705-ПП)</w:t>
            </w:r>
          </w:p>
        </w:tc>
      </w:tr>
      <w:tr w:rsidR="00EC79D5">
        <w:tblPrEx>
          <w:tblBorders>
            <w:insideH w:val="nil"/>
          </w:tblBorders>
        </w:tblPrEx>
        <w:tc>
          <w:tcPr>
            <w:tcW w:w="1247" w:type="dxa"/>
            <w:tcBorders>
              <w:bottom w:val="nil"/>
            </w:tcBorders>
          </w:tcPr>
          <w:p w:rsidR="00EC79D5" w:rsidRDefault="00EC79D5">
            <w:pPr>
              <w:pStyle w:val="ConsPlusNormal"/>
              <w:jc w:val="center"/>
            </w:pPr>
            <w:r>
              <w:t>443-245.</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130,2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130,2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lastRenderedPageBreak/>
              <w:t xml:space="preserve">(п. 443-245 введен </w:t>
            </w:r>
            <w:hyperlink r:id="rId1741"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443-246.</w:t>
            </w:r>
          </w:p>
        </w:tc>
        <w:tc>
          <w:tcPr>
            <w:tcW w:w="2948" w:type="dxa"/>
            <w:tcBorders>
              <w:bottom w:val="nil"/>
            </w:tcBorders>
          </w:tcPr>
          <w:p w:rsidR="00EC79D5" w:rsidRDefault="00EC79D5">
            <w:pPr>
              <w:pStyle w:val="ConsPlusNormal"/>
            </w:pPr>
            <w:r>
              <w:t>внебюджетные средства</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443-246 введен </w:t>
            </w:r>
            <w:hyperlink r:id="rId1742"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443-247.</w:t>
            </w:r>
          </w:p>
        </w:tc>
        <w:tc>
          <w:tcPr>
            <w:tcW w:w="2948" w:type="dxa"/>
            <w:tcBorders>
              <w:bottom w:val="nil"/>
            </w:tcBorders>
          </w:tcPr>
          <w:p w:rsidR="00EC79D5" w:rsidRDefault="00EC79D5">
            <w:pPr>
              <w:pStyle w:val="ConsPlusNormal"/>
            </w:pPr>
            <w:r>
              <w:t>Строительство газопровода низкого давления по ул. Малая, ул. Последняя, ул. Новаторов, ул. Песчаная в г. Серове</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443-247 введен </w:t>
            </w:r>
            <w:hyperlink r:id="rId1743"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443-248.</w:t>
            </w:r>
          </w:p>
        </w:tc>
        <w:tc>
          <w:tcPr>
            <w:tcW w:w="2948" w:type="dxa"/>
            <w:tcBorders>
              <w:bottom w:val="nil"/>
            </w:tcBorders>
          </w:tcPr>
          <w:p w:rsidR="00EC79D5" w:rsidRDefault="00EC79D5">
            <w:pPr>
              <w:pStyle w:val="ConsPlusNormal"/>
            </w:pPr>
            <w:r>
              <w:t>Всего по объекту "Строительство газопровода низкого давления по ул. Малая, ул. Последняя, ул. Новаторов, ул. Песчаная в г. Серове"</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Серов</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6499,5</w:t>
            </w:r>
          </w:p>
        </w:tc>
        <w:tc>
          <w:tcPr>
            <w:tcW w:w="1924" w:type="dxa"/>
            <w:tcBorders>
              <w:bottom w:val="nil"/>
            </w:tcBorders>
          </w:tcPr>
          <w:p w:rsidR="00EC79D5" w:rsidRDefault="00EC79D5">
            <w:pPr>
              <w:pStyle w:val="ConsPlusNormal"/>
              <w:jc w:val="center"/>
            </w:pPr>
            <w:r>
              <w:t>5410,4</w:t>
            </w:r>
          </w:p>
        </w:tc>
        <w:tc>
          <w:tcPr>
            <w:tcW w:w="829" w:type="dxa"/>
            <w:tcBorders>
              <w:bottom w:val="nil"/>
            </w:tcBorders>
          </w:tcPr>
          <w:p w:rsidR="00EC79D5" w:rsidRDefault="00EC79D5">
            <w:pPr>
              <w:pStyle w:val="ConsPlusNormal"/>
              <w:jc w:val="center"/>
            </w:pPr>
            <w:r>
              <w:t>2018</w:t>
            </w:r>
          </w:p>
        </w:tc>
        <w:tc>
          <w:tcPr>
            <w:tcW w:w="1459" w:type="dxa"/>
            <w:tcBorders>
              <w:bottom w:val="nil"/>
            </w:tcBorders>
          </w:tcPr>
          <w:p w:rsidR="00EC79D5" w:rsidRDefault="00EC79D5">
            <w:pPr>
              <w:pStyle w:val="ConsPlusNormal"/>
              <w:jc w:val="center"/>
            </w:pPr>
            <w:r>
              <w:t>2018</w:t>
            </w:r>
          </w:p>
        </w:tc>
        <w:tc>
          <w:tcPr>
            <w:tcW w:w="1361" w:type="dxa"/>
            <w:tcBorders>
              <w:bottom w:val="nil"/>
            </w:tcBorders>
          </w:tcPr>
          <w:p w:rsidR="00EC79D5" w:rsidRDefault="00EC79D5">
            <w:pPr>
              <w:pStyle w:val="ConsPlusNormal"/>
              <w:jc w:val="center"/>
            </w:pPr>
            <w:r>
              <w:t>5410,4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5410,4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443-248 в ред. </w:t>
            </w:r>
            <w:hyperlink r:id="rId1744" w:history="1">
              <w:r>
                <w:rPr>
                  <w:color w:val="0000FF"/>
                </w:rPr>
                <w:t>Постановления</w:t>
              </w:r>
            </w:hyperlink>
            <w:r>
              <w:t xml:space="preserve"> Правительства Свердловской области от 17.10.2018</w:t>
            </w:r>
          </w:p>
          <w:p w:rsidR="00EC79D5" w:rsidRDefault="00EC79D5">
            <w:pPr>
              <w:pStyle w:val="ConsPlusNormal"/>
              <w:jc w:val="both"/>
            </w:pPr>
            <w:r>
              <w:t>N 705-ПП)</w:t>
            </w:r>
          </w:p>
        </w:tc>
      </w:tr>
      <w:tr w:rsidR="00EC79D5">
        <w:tblPrEx>
          <w:tblBorders>
            <w:insideH w:val="nil"/>
          </w:tblBorders>
        </w:tblPrEx>
        <w:tc>
          <w:tcPr>
            <w:tcW w:w="1247" w:type="dxa"/>
            <w:tcBorders>
              <w:bottom w:val="nil"/>
            </w:tcBorders>
          </w:tcPr>
          <w:p w:rsidR="00EC79D5" w:rsidRDefault="00EC79D5">
            <w:pPr>
              <w:pStyle w:val="ConsPlusNormal"/>
              <w:jc w:val="center"/>
            </w:pPr>
            <w:r>
              <w:t>443-249.</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443-249 введен </w:t>
            </w:r>
            <w:hyperlink r:id="rId1745"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443-250.</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4787,0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4787,0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443-250 в ред. </w:t>
            </w:r>
            <w:hyperlink r:id="rId1746" w:history="1">
              <w:r>
                <w:rPr>
                  <w:color w:val="0000FF"/>
                </w:rPr>
                <w:t>Постановления</w:t>
              </w:r>
            </w:hyperlink>
            <w:r>
              <w:t xml:space="preserve"> Правительства Свердловской области от 17.10.2018</w:t>
            </w:r>
          </w:p>
          <w:p w:rsidR="00EC79D5" w:rsidRDefault="00EC79D5">
            <w:pPr>
              <w:pStyle w:val="ConsPlusNormal"/>
              <w:jc w:val="both"/>
            </w:pPr>
            <w:r>
              <w:lastRenderedPageBreak/>
              <w:t>N 705-ПП)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443-251.</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623,4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623,4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443-251 введен </w:t>
            </w:r>
            <w:hyperlink r:id="rId1747"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443-252.</w:t>
            </w:r>
          </w:p>
        </w:tc>
        <w:tc>
          <w:tcPr>
            <w:tcW w:w="2948" w:type="dxa"/>
            <w:tcBorders>
              <w:bottom w:val="nil"/>
            </w:tcBorders>
          </w:tcPr>
          <w:p w:rsidR="00EC79D5" w:rsidRDefault="00EC79D5">
            <w:pPr>
              <w:pStyle w:val="ConsPlusNormal"/>
            </w:pPr>
            <w:r>
              <w:t>внебюджетные средства</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443-252 введен </w:t>
            </w:r>
            <w:hyperlink r:id="rId1748"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443-253.</w:t>
            </w:r>
          </w:p>
        </w:tc>
        <w:tc>
          <w:tcPr>
            <w:tcW w:w="2948" w:type="dxa"/>
            <w:tcBorders>
              <w:bottom w:val="nil"/>
            </w:tcBorders>
          </w:tcPr>
          <w:p w:rsidR="00EC79D5" w:rsidRDefault="00EC79D5">
            <w:pPr>
              <w:pStyle w:val="ConsPlusNormal"/>
            </w:pPr>
            <w:r>
              <w:t>Газопровод среднего и низкого давления с установкой ГРПШ-8 в р.п. Верхние Серги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443-253 введен </w:t>
            </w:r>
            <w:hyperlink r:id="rId1749"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443-254.</w:t>
            </w:r>
          </w:p>
        </w:tc>
        <w:tc>
          <w:tcPr>
            <w:tcW w:w="2948" w:type="dxa"/>
            <w:tcBorders>
              <w:bottom w:val="nil"/>
            </w:tcBorders>
          </w:tcPr>
          <w:p w:rsidR="00EC79D5" w:rsidRDefault="00EC79D5">
            <w:pPr>
              <w:pStyle w:val="ConsPlusNormal"/>
            </w:pPr>
            <w:r>
              <w:t>Всего по объекту "Газопровод среднего и низкого давления с установкой ГРПШ-8 в р.п. Верхние Серги"</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Нижнесергинский район, р.п. Верхние Серги</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25416,5</w:t>
            </w:r>
          </w:p>
        </w:tc>
        <w:tc>
          <w:tcPr>
            <w:tcW w:w="1924" w:type="dxa"/>
            <w:tcBorders>
              <w:bottom w:val="nil"/>
            </w:tcBorders>
          </w:tcPr>
          <w:p w:rsidR="00EC79D5" w:rsidRDefault="00EC79D5">
            <w:pPr>
              <w:pStyle w:val="ConsPlusNormal"/>
              <w:jc w:val="center"/>
            </w:pPr>
            <w:r>
              <w:t>17430,3</w:t>
            </w:r>
          </w:p>
        </w:tc>
        <w:tc>
          <w:tcPr>
            <w:tcW w:w="829" w:type="dxa"/>
            <w:tcBorders>
              <w:bottom w:val="nil"/>
            </w:tcBorders>
          </w:tcPr>
          <w:p w:rsidR="00EC79D5" w:rsidRDefault="00EC79D5">
            <w:pPr>
              <w:pStyle w:val="ConsPlusNormal"/>
              <w:jc w:val="center"/>
            </w:pPr>
            <w:r>
              <w:t>2018</w:t>
            </w:r>
          </w:p>
        </w:tc>
        <w:tc>
          <w:tcPr>
            <w:tcW w:w="1459" w:type="dxa"/>
            <w:tcBorders>
              <w:bottom w:val="nil"/>
            </w:tcBorders>
          </w:tcPr>
          <w:p w:rsidR="00EC79D5" w:rsidRDefault="00EC79D5">
            <w:pPr>
              <w:pStyle w:val="ConsPlusNormal"/>
              <w:jc w:val="center"/>
            </w:pPr>
            <w:r>
              <w:t>2018</w:t>
            </w:r>
          </w:p>
        </w:tc>
        <w:tc>
          <w:tcPr>
            <w:tcW w:w="1361" w:type="dxa"/>
            <w:tcBorders>
              <w:bottom w:val="nil"/>
            </w:tcBorders>
          </w:tcPr>
          <w:p w:rsidR="00EC79D5" w:rsidRDefault="00EC79D5">
            <w:pPr>
              <w:pStyle w:val="ConsPlusNormal"/>
              <w:jc w:val="center"/>
            </w:pPr>
            <w:r>
              <w:t>17430,3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17430,3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443-254 в ред. </w:t>
            </w:r>
            <w:hyperlink r:id="rId1750" w:history="1">
              <w:r>
                <w:rPr>
                  <w:color w:val="0000FF"/>
                </w:rPr>
                <w:t>Постановления</w:t>
              </w:r>
            </w:hyperlink>
            <w:r>
              <w:t xml:space="preserve"> Правительства Свердловской области от 17.10.2018</w:t>
            </w:r>
          </w:p>
          <w:p w:rsidR="00EC79D5" w:rsidRDefault="00EC79D5">
            <w:pPr>
              <w:pStyle w:val="ConsPlusNormal"/>
              <w:jc w:val="both"/>
            </w:pPr>
            <w:r>
              <w:t>N 705-ПП)</w:t>
            </w:r>
          </w:p>
        </w:tc>
      </w:tr>
      <w:tr w:rsidR="00EC79D5">
        <w:tblPrEx>
          <w:tblBorders>
            <w:insideH w:val="nil"/>
          </w:tblBorders>
        </w:tblPrEx>
        <w:tc>
          <w:tcPr>
            <w:tcW w:w="1247" w:type="dxa"/>
            <w:tcBorders>
              <w:bottom w:val="nil"/>
            </w:tcBorders>
          </w:tcPr>
          <w:p w:rsidR="00EC79D5" w:rsidRDefault="00EC79D5">
            <w:pPr>
              <w:pStyle w:val="ConsPlusNormal"/>
              <w:jc w:val="center"/>
            </w:pPr>
            <w:r>
              <w:t>443-255.</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443-255 введен </w:t>
            </w:r>
            <w:hyperlink r:id="rId1751"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443-256.</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16774,3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16774,3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lastRenderedPageBreak/>
              <w:t xml:space="preserve">(п. 443-256 в ред. </w:t>
            </w:r>
            <w:hyperlink r:id="rId1752" w:history="1">
              <w:r>
                <w:rPr>
                  <w:color w:val="0000FF"/>
                </w:rPr>
                <w:t>Постановления</w:t>
              </w:r>
            </w:hyperlink>
            <w:r>
              <w:t xml:space="preserve"> Правительства Свердловской области от 17.10.2018</w:t>
            </w:r>
          </w:p>
          <w:p w:rsidR="00EC79D5" w:rsidRDefault="00EC79D5">
            <w:pPr>
              <w:pStyle w:val="ConsPlusNormal"/>
              <w:jc w:val="both"/>
            </w:pPr>
            <w:r>
              <w:t>N 705-ПП)</w:t>
            </w:r>
          </w:p>
        </w:tc>
      </w:tr>
      <w:tr w:rsidR="00EC79D5">
        <w:tblPrEx>
          <w:tblBorders>
            <w:insideH w:val="nil"/>
          </w:tblBorders>
        </w:tblPrEx>
        <w:tc>
          <w:tcPr>
            <w:tcW w:w="1247" w:type="dxa"/>
            <w:tcBorders>
              <w:bottom w:val="nil"/>
            </w:tcBorders>
          </w:tcPr>
          <w:p w:rsidR="00EC79D5" w:rsidRDefault="00EC79D5">
            <w:pPr>
              <w:pStyle w:val="ConsPlusNormal"/>
              <w:jc w:val="center"/>
            </w:pPr>
            <w:r>
              <w:t>443-257.</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656,0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656,0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443-257 введен </w:t>
            </w:r>
            <w:hyperlink r:id="rId1753"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443-258.</w:t>
            </w:r>
          </w:p>
        </w:tc>
        <w:tc>
          <w:tcPr>
            <w:tcW w:w="2948" w:type="dxa"/>
            <w:tcBorders>
              <w:bottom w:val="nil"/>
            </w:tcBorders>
          </w:tcPr>
          <w:p w:rsidR="00EC79D5" w:rsidRDefault="00EC79D5">
            <w:pPr>
              <w:pStyle w:val="ConsPlusNormal"/>
            </w:pPr>
            <w:r>
              <w:t>внебюджетные средства</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443-258 введен </w:t>
            </w:r>
            <w:hyperlink r:id="rId1754"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443-259.</w:t>
            </w:r>
          </w:p>
        </w:tc>
        <w:tc>
          <w:tcPr>
            <w:tcW w:w="2948" w:type="dxa"/>
            <w:tcBorders>
              <w:bottom w:val="nil"/>
            </w:tcBorders>
          </w:tcPr>
          <w:p w:rsidR="00EC79D5" w:rsidRDefault="00EC79D5">
            <w:pPr>
              <w:pStyle w:val="ConsPlusNormal"/>
            </w:pPr>
            <w:r>
              <w:t>Газоснабжение жилых домов ПГК "Искра" г. Нижние Серги. III часть</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443-259 введен </w:t>
            </w:r>
            <w:hyperlink r:id="rId1755"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443-260.</w:t>
            </w:r>
          </w:p>
        </w:tc>
        <w:tc>
          <w:tcPr>
            <w:tcW w:w="2948" w:type="dxa"/>
            <w:tcBorders>
              <w:bottom w:val="nil"/>
            </w:tcBorders>
          </w:tcPr>
          <w:p w:rsidR="00EC79D5" w:rsidRDefault="00EC79D5">
            <w:pPr>
              <w:pStyle w:val="ConsPlusNormal"/>
            </w:pPr>
            <w:r>
              <w:t>Всего по объекту "Газоснабжение жилых домов ПГК "Искра" г. Нижние Серги. III часть"</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Нижнесергинский район, г. Нижние Серги</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14406,8</w:t>
            </w:r>
          </w:p>
        </w:tc>
        <w:tc>
          <w:tcPr>
            <w:tcW w:w="1924" w:type="dxa"/>
            <w:tcBorders>
              <w:bottom w:val="nil"/>
            </w:tcBorders>
          </w:tcPr>
          <w:p w:rsidR="00EC79D5" w:rsidRDefault="00EC79D5">
            <w:pPr>
              <w:pStyle w:val="ConsPlusNormal"/>
              <w:jc w:val="center"/>
            </w:pPr>
            <w:r>
              <w:t>12849,5</w:t>
            </w:r>
          </w:p>
        </w:tc>
        <w:tc>
          <w:tcPr>
            <w:tcW w:w="829" w:type="dxa"/>
            <w:tcBorders>
              <w:bottom w:val="nil"/>
            </w:tcBorders>
          </w:tcPr>
          <w:p w:rsidR="00EC79D5" w:rsidRDefault="00EC79D5">
            <w:pPr>
              <w:pStyle w:val="ConsPlusNormal"/>
              <w:jc w:val="center"/>
            </w:pPr>
            <w:r>
              <w:t>2018</w:t>
            </w:r>
          </w:p>
        </w:tc>
        <w:tc>
          <w:tcPr>
            <w:tcW w:w="1459" w:type="dxa"/>
            <w:tcBorders>
              <w:bottom w:val="nil"/>
            </w:tcBorders>
          </w:tcPr>
          <w:p w:rsidR="00EC79D5" w:rsidRDefault="00EC79D5">
            <w:pPr>
              <w:pStyle w:val="ConsPlusNormal"/>
              <w:jc w:val="center"/>
            </w:pPr>
            <w:r>
              <w:t>2018</w:t>
            </w:r>
          </w:p>
        </w:tc>
        <w:tc>
          <w:tcPr>
            <w:tcW w:w="1361" w:type="dxa"/>
            <w:tcBorders>
              <w:bottom w:val="nil"/>
            </w:tcBorders>
          </w:tcPr>
          <w:p w:rsidR="00EC79D5" w:rsidRDefault="00EC79D5">
            <w:pPr>
              <w:pStyle w:val="ConsPlusNormal"/>
              <w:jc w:val="center"/>
            </w:pPr>
            <w:r>
              <w:t>12849,5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12849,5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443-260 в ред. </w:t>
            </w:r>
            <w:hyperlink r:id="rId1756" w:history="1">
              <w:r>
                <w:rPr>
                  <w:color w:val="0000FF"/>
                </w:rPr>
                <w:t>Постановления</w:t>
              </w:r>
            </w:hyperlink>
            <w:r>
              <w:t xml:space="preserve"> Правительства Свердловской области от 17.10.2018</w:t>
            </w:r>
          </w:p>
          <w:p w:rsidR="00EC79D5" w:rsidRDefault="00EC79D5">
            <w:pPr>
              <w:pStyle w:val="ConsPlusNormal"/>
              <w:jc w:val="both"/>
            </w:pPr>
            <w:r>
              <w:t>N 705-ПП)</w:t>
            </w:r>
          </w:p>
        </w:tc>
      </w:tr>
      <w:tr w:rsidR="00EC79D5">
        <w:tblPrEx>
          <w:tblBorders>
            <w:insideH w:val="nil"/>
          </w:tblBorders>
        </w:tblPrEx>
        <w:tc>
          <w:tcPr>
            <w:tcW w:w="1247" w:type="dxa"/>
            <w:tcBorders>
              <w:bottom w:val="nil"/>
            </w:tcBorders>
          </w:tcPr>
          <w:p w:rsidR="00EC79D5" w:rsidRDefault="00EC79D5">
            <w:pPr>
              <w:pStyle w:val="ConsPlusNormal"/>
              <w:jc w:val="center"/>
            </w:pPr>
            <w:r>
              <w:t>443-261.</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443-261 введен </w:t>
            </w:r>
            <w:hyperlink r:id="rId1757"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443-262.</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12449,5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12449,5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lastRenderedPageBreak/>
              <w:t xml:space="preserve">(п. 443-262 в ред. </w:t>
            </w:r>
            <w:hyperlink r:id="rId1758" w:history="1">
              <w:r>
                <w:rPr>
                  <w:color w:val="0000FF"/>
                </w:rPr>
                <w:t>Постановления</w:t>
              </w:r>
            </w:hyperlink>
            <w:r>
              <w:t xml:space="preserve"> Правительства Свердловской области от 17.10.2018</w:t>
            </w:r>
          </w:p>
          <w:p w:rsidR="00EC79D5" w:rsidRDefault="00EC79D5">
            <w:pPr>
              <w:pStyle w:val="ConsPlusNormal"/>
              <w:jc w:val="both"/>
            </w:pPr>
            <w:r>
              <w:t>N 705-ПП)</w:t>
            </w:r>
          </w:p>
        </w:tc>
      </w:tr>
      <w:tr w:rsidR="00EC79D5">
        <w:tblPrEx>
          <w:tblBorders>
            <w:insideH w:val="nil"/>
          </w:tblBorders>
        </w:tblPrEx>
        <w:tc>
          <w:tcPr>
            <w:tcW w:w="1247" w:type="dxa"/>
            <w:tcBorders>
              <w:bottom w:val="nil"/>
            </w:tcBorders>
          </w:tcPr>
          <w:p w:rsidR="00EC79D5" w:rsidRDefault="00EC79D5">
            <w:pPr>
              <w:pStyle w:val="ConsPlusNormal"/>
              <w:jc w:val="center"/>
            </w:pPr>
            <w:r>
              <w:t>443-263.</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400,0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400,0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443-263 введен </w:t>
            </w:r>
            <w:hyperlink r:id="rId1759"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443-264.</w:t>
            </w:r>
          </w:p>
        </w:tc>
        <w:tc>
          <w:tcPr>
            <w:tcW w:w="2948" w:type="dxa"/>
            <w:tcBorders>
              <w:bottom w:val="nil"/>
            </w:tcBorders>
          </w:tcPr>
          <w:p w:rsidR="00EC79D5" w:rsidRDefault="00EC79D5">
            <w:pPr>
              <w:pStyle w:val="ConsPlusNormal"/>
            </w:pPr>
            <w:r>
              <w:t>внебюджетные средства</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443-264 введен </w:t>
            </w:r>
            <w:hyperlink r:id="rId1760" w:history="1">
              <w:r>
                <w:rPr>
                  <w:color w:val="0000FF"/>
                </w:rPr>
                <w:t>Постановлением</w:t>
              </w:r>
            </w:hyperlink>
            <w:r>
              <w:t xml:space="preserve"> Правительства Свердловской области от 29.03.2018</w:t>
            </w:r>
          </w:p>
          <w:p w:rsidR="00EC79D5" w:rsidRDefault="00EC79D5">
            <w:pPr>
              <w:pStyle w:val="ConsPlusNormal"/>
              <w:jc w:val="both"/>
            </w:pPr>
            <w:r>
              <w:t>N 168-ПП)</w:t>
            </w:r>
          </w:p>
        </w:tc>
      </w:tr>
      <w:tr w:rsidR="00EC79D5">
        <w:tblPrEx>
          <w:tblBorders>
            <w:insideH w:val="nil"/>
          </w:tblBorders>
        </w:tblPrEx>
        <w:tc>
          <w:tcPr>
            <w:tcW w:w="1247" w:type="dxa"/>
            <w:tcBorders>
              <w:bottom w:val="nil"/>
            </w:tcBorders>
          </w:tcPr>
          <w:p w:rsidR="00EC79D5" w:rsidRDefault="00EC79D5">
            <w:pPr>
              <w:pStyle w:val="ConsPlusNormal"/>
              <w:jc w:val="center"/>
            </w:pPr>
            <w:r>
              <w:t>443-265.</w:t>
            </w:r>
          </w:p>
        </w:tc>
        <w:tc>
          <w:tcPr>
            <w:tcW w:w="2948" w:type="dxa"/>
            <w:tcBorders>
              <w:bottom w:val="nil"/>
            </w:tcBorders>
          </w:tcPr>
          <w:p w:rsidR="00EC79D5" w:rsidRDefault="00EC79D5">
            <w:pPr>
              <w:pStyle w:val="ConsPlusNormal"/>
            </w:pPr>
            <w:r>
              <w:t>Газоснабжение села Рыбниковское Каменского района</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443-265 введен </w:t>
            </w:r>
            <w:hyperlink r:id="rId1761" w:history="1">
              <w:r>
                <w:rPr>
                  <w:color w:val="0000FF"/>
                </w:rPr>
                <w:t>Постановлением</w:t>
              </w:r>
            </w:hyperlink>
            <w:r>
              <w:t xml:space="preserve"> Правительства Свердловской области от 17.10.2018</w:t>
            </w:r>
          </w:p>
          <w:p w:rsidR="00EC79D5" w:rsidRDefault="00EC79D5">
            <w:pPr>
              <w:pStyle w:val="ConsPlusNormal"/>
              <w:jc w:val="both"/>
            </w:pPr>
            <w:r>
              <w:t>N 705-ПП)</w:t>
            </w:r>
          </w:p>
        </w:tc>
      </w:tr>
      <w:tr w:rsidR="00EC79D5">
        <w:tblPrEx>
          <w:tblBorders>
            <w:insideH w:val="nil"/>
          </w:tblBorders>
        </w:tblPrEx>
        <w:tc>
          <w:tcPr>
            <w:tcW w:w="1247" w:type="dxa"/>
            <w:tcBorders>
              <w:bottom w:val="nil"/>
            </w:tcBorders>
          </w:tcPr>
          <w:p w:rsidR="00EC79D5" w:rsidRDefault="00EC79D5">
            <w:pPr>
              <w:pStyle w:val="ConsPlusNormal"/>
              <w:jc w:val="center"/>
            </w:pPr>
            <w:r>
              <w:t>443-266.</w:t>
            </w:r>
          </w:p>
        </w:tc>
        <w:tc>
          <w:tcPr>
            <w:tcW w:w="2948" w:type="dxa"/>
            <w:tcBorders>
              <w:bottom w:val="nil"/>
            </w:tcBorders>
          </w:tcPr>
          <w:p w:rsidR="00EC79D5" w:rsidRDefault="00EC79D5">
            <w:pPr>
              <w:pStyle w:val="ConsPlusNormal"/>
            </w:pPr>
            <w:r>
              <w:t xml:space="preserve">ВСЕГО по объекту "Газоснабжение села Рыбниковское Каменского района Свердловской области" </w:t>
            </w:r>
            <w:hyperlink w:anchor="P40028" w:history="1">
              <w:r>
                <w:rPr>
                  <w:color w:val="0000FF"/>
                </w:rPr>
                <w:t>&lt;6&gt;</w:t>
              </w:r>
            </w:hyperlink>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Каменский район, с. Рыбниковское</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28483,9</w:t>
            </w:r>
          </w:p>
        </w:tc>
        <w:tc>
          <w:tcPr>
            <w:tcW w:w="1924" w:type="dxa"/>
            <w:tcBorders>
              <w:bottom w:val="nil"/>
            </w:tcBorders>
          </w:tcPr>
          <w:p w:rsidR="00EC79D5" w:rsidRDefault="00EC79D5">
            <w:pPr>
              <w:pStyle w:val="ConsPlusNormal"/>
              <w:jc w:val="center"/>
            </w:pPr>
            <w:r>
              <w:t>25499,4</w:t>
            </w:r>
          </w:p>
        </w:tc>
        <w:tc>
          <w:tcPr>
            <w:tcW w:w="829" w:type="dxa"/>
            <w:tcBorders>
              <w:bottom w:val="nil"/>
            </w:tcBorders>
          </w:tcPr>
          <w:p w:rsidR="00EC79D5" w:rsidRDefault="00EC79D5">
            <w:pPr>
              <w:pStyle w:val="ConsPlusNormal"/>
              <w:jc w:val="center"/>
            </w:pPr>
            <w:r>
              <w:t>2019</w:t>
            </w:r>
          </w:p>
        </w:tc>
        <w:tc>
          <w:tcPr>
            <w:tcW w:w="1459" w:type="dxa"/>
            <w:tcBorders>
              <w:bottom w:val="nil"/>
            </w:tcBorders>
          </w:tcPr>
          <w:p w:rsidR="00EC79D5" w:rsidRDefault="00EC79D5">
            <w:pPr>
              <w:pStyle w:val="ConsPlusNormal"/>
              <w:jc w:val="center"/>
            </w:pPr>
            <w:r>
              <w:t>2019</w:t>
            </w:r>
          </w:p>
        </w:tc>
        <w:tc>
          <w:tcPr>
            <w:tcW w:w="1361" w:type="dxa"/>
            <w:tcBorders>
              <w:bottom w:val="nil"/>
            </w:tcBorders>
          </w:tcPr>
          <w:p w:rsidR="00EC79D5" w:rsidRDefault="00EC79D5">
            <w:pPr>
              <w:pStyle w:val="ConsPlusNormal"/>
              <w:jc w:val="center"/>
            </w:pPr>
            <w:r>
              <w:t>29177,2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3677,8</w:t>
            </w:r>
          </w:p>
        </w:tc>
        <w:tc>
          <w:tcPr>
            <w:tcW w:w="1191" w:type="dxa"/>
            <w:tcBorders>
              <w:bottom w:val="nil"/>
            </w:tcBorders>
          </w:tcPr>
          <w:p w:rsidR="00EC79D5" w:rsidRDefault="00EC79D5">
            <w:pPr>
              <w:pStyle w:val="ConsPlusNormal"/>
              <w:jc w:val="center"/>
            </w:pPr>
            <w:r>
              <w:t>25499,4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443-266 в ред. </w:t>
            </w:r>
            <w:hyperlink r:id="rId1762" w:history="1">
              <w:r>
                <w:rPr>
                  <w:color w:val="0000FF"/>
                </w:rPr>
                <w:t>Постановления</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443-267.</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443-267 введен </w:t>
            </w:r>
            <w:hyperlink r:id="rId1763" w:history="1">
              <w:r>
                <w:rPr>
                  <w:color w:val="0000FF"/>
                </w:rPr>
                <w:t>Постановлением</w:t>
              </w:r>
            </w:hyperlink>
            <w:r>
              <w:t xml:space="preserve"> Правительства Свердловской области от 17.10.2018</w:t>
            </w:r>
          </w:p>
          <w:p w:rsidR="00EC79D5" w:rsidRDefault="00EC79D5">
            <w:pPr>
              <w:pStyle w:val="ConsPlusNormal"/>
              <w:jc w:val="both"/>
            </w:pPr>
            <w:r>
              <w:t>N 705-ПП)</w:t>
            </w:r>
          </w:p>
        </w:tc>
      </w:tr>
      <w:tr w:rsidR="00EC79D5">
        <w:tblPrEx>
          <w:tblBorders>
            <w:insideH w:val="nil"/>
          </w:tblBorders>
        </w:tblPrEx>
        <w:tc>
          <w:tcPr>
            <w:tcW w:w="1247" w:type="dxa"/>
            <w:tcBorders>
              <w:bottom w:val="nil"/>
            </w:tcBorders>
          </w:tcPr>
          <w:p w:rsidR="00EC79D5" w:rsidRDefault="00EC79D5">
            <w:pPr>
              <w:pStyle w:val="ConsPlusNormal"/>
              <w:jc w:val="center"/>
            </w:pPr>
            <w:r>
              <w:t>443-268.</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28297,7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3567,4</w:t>
            </w:r>
          </w:p>
        </w:tc>
        <w:tc>
          <w:tcPr>
            <w:tcW w:w="1191" w:type="dxa"/>
            <w:tcBorders>
              <w:bottom w:val="nil"/>
            </w:tcBorders>
          </w:tcPr>
          <w:p w:rsidR="00EC79D5" w:rsidRDefault="00EC79D5">
            <w:pPr>
              <w:pStyle w:val="ConsPlusNormal"/>
              <w:jc w:val="center"/>
            </w:pPr>
            <w:r>
              <w:t>24730,3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lastRenderedPageBreak/>
              <w:t xml:space="preserve">(п. 443-268 в ред. </w:t>
            </w:r>
            <w:hyperlink r:id="rId1764" w:history="1">
              <w:r>
                <w:rPr>
                  <w:color w:val="0000FF"/>
                </w:rPr>
                <w:t>Постановления</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443-269.</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879,5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110,4</w:t>
            </w:r>
          </w:p>
        </w:tc>
        <w:tc>
          <w:tcPr>
            <w:tcW w:w="1191" w:type="dxa"/>
            <w:tcBorders>
              <w:bottom w:val="nil"/>
            </w:tcBorders>
          </w:tcPr>
          <w:p w:rsidR="00EC79D5" w:rsidRDefault="00EC79D5">
            <w:pPr>
              <w:pStyle w:val="ConsPlusNormal"/>
              <w:jc w:val="center"/>
            </w:pPr>
            <w:r>
              <w:t>769,1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443-269 в ред. </w:t>
            </w:r>
            <w:hyperlink r:id="rId1765" w:history="1">
              <w:r>
                <w:rPr>
                  <w:color w:val="0000FF"/>
                </w:rPr>
                <w:t>Постановления</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443-270.</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443-270 введен </w:t>
            </w:r>
            <w:hyperlink r:id="rId1766" w:history="1">
              <w:r>
                <w:rPr>
                  <w:color w:val="0000FF"/>
                </w:rPr>
                <w:t>Постановлением</w:t>
              </w:r>
            </w:hyperlink>
            <w:r>
              <w:t xml:space="preserve"> Правительства Свердловской области от 17.10.2018</w:t>
            </w:r>
          </w:p>
          <w:p w:rsidR="00EC79D5" w:rsidRDefault="00EC79D5">
            <w:pPr>
              <w:pStyle w:val="ConsPlusNormal"/>
              <w:jc w:val="both"/>
            </w:pPr>
            <w:r>
              <w:t>N 705-ПП)</w:t>
            </w:r>
          </w:p>
        </w:tc>
      </w:tr>
      <w:tr w:rsidR="00EC79D5">
        <w:tblPrEx>
          <w:tblBorders>
            <w:insideH w:val="nil"/>
          </w:tblBorders>
        </w:tblPrEx>
        <w:tc>
          <w:tcPr>
            <w:tcW w:w="1247" w:type="dxa"/>
            <w:tcBorders>
              <w:bottom w:val="nil"/>
            </w:tcBorders>
          </w:tcPr>
          <w:p w:rsidR="00EC79D5" w:rsidRDefault="00EC79D5">
            <w:pPr>
              <w:pStyle w:val="ConsPlusNormal"/>
              <w:jc w:val="center"/>
            </w:pPr>
            <w:r>
              <w:t>443-271.</w:t>
            </w:r>
          </w:p>
        </w:tc>
        <w:tc>
          <w:tcPr>
            <w:tcW w:w="2948" w:type="dxa"/>
            <w:tcBorders>
              <w:bottom w:val="nil"/>
            </w:tcBorders>
          </w:tcPr>
          <w:p w:rsidR="00EC79D5" w:rsidRDefault="00EC79D5">
            <w:pPr>
              <w:pStyle w:val="ConsPlusNormal"/>
            </w:pPr>
            <w:r>
              <w:t>Газоснабжение жилых домов ПГК "УспехГазСтрой" п. Новоуткинск Свердловской области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443-271 введен </w:t>
            </w:r>
            <w:hyperlink r:id="rId1767" w:history="1">
              <w:r>
                <w:rPr>
                  <w:color w:val="0000FF"/>
                </w:rPr>
                <w:t>Постановлением</w:t>
              </w:r>
            </w:hyperlink>
            <w:r>
              <w:t xml:space="preserve"> Правительства Свердловской области от 17.10.2018</w:t>
            </w:r>
          </w:p>
          <w:p w:rsidR="00EC79D5" w:rsidRDefault="00EC79D5">
            <w:pPr>
              <w:pStyle w:val="ConsPlusNormal"/>
              <w:jc w:val="both"/>
            </w:pPr>
            <w:r>
              <w:t>N 705-ПП)</w:t>
            </w:r>
          </w:p>
        </w:tc>
      </w:tr>
      <w:tr w:rsidR="00EC79D5">
        <w:tblPrEx>
          <w:tblBorders>
            <w:insideH w:val="nil"/>
          </w:tblBorders>
        </w:tblPrEx>
        <w:tc>
          <w:tcPr>
            <w:tcW w:w="1247" w:type="dxa"/>
            <w:tcBorders>
              <w:bottom w:val="nil"/>
            </w:tcBorders>
          </w:tcPr>
          <w:p w:rsidR="00EC79D5" w:rsidRDefault="00EC79D5">
            <w:pPr>
              <w:pStyle w:val="ConsPlusNormal"/>
              <w:jc w:val="center"/>
            </w:pPr>
            <w:r>
              <w:t>443-272.</w:t>
            </w:r>
          </w:p>
        </w:tc>
        <w:tc>
          <w:tcPr>
            <w:tcW w:w="2948" w:type="dxa"/>
            <w:tcBorders>
              <w:bottom w:val="nil"/>
            </w:tcBorders>
          </w:tcPr>
          <w:p w:rsidR="00EC79D5" w:rsidRDefault="00EC79D5">
            <w:pPr>
              <w:pStyle w:val="ConsPlusNormal"/>
            </w:pPr>
            <w:r>
              <w:t>Всего по объекту "Газоснабжение жилых домов ПГК "УспехГазСтрой" пос. Новоуткинск Свердловской области"</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Первоуральск</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57226,3</w:t>
            </w:r>
          </w:p>
        </w:tc>
        <w:tc>
          <w:tcPr>
            <w:tcW w:w="1924" w:type="dxa"/>
            <w:tcBorders>
              <w:bottom w:val="nil"/>
            </w:tcBorders>
          </w:tcPr>
          <w:p w:rsidR="00EC79D5" w:rsidRDefault="00EC79D5">
            <w:pPr>
              <w:pStyle w:val="ConsPlusNormal"/>
              <w:jc w:val="center"/>
            </w:pPr>
            <w:r>
              <w:t>53908,5</w:t>
            </w:r>
          </w:p>
        </w:tc>
        <w:tc>
          <w:tcPr>
            <w:tcW w:w="829" w:type="dxa"/>
            <w:tcBorders>
              <w:bottom w:val="nil"/>
            </w:tcBorders>
          </w:tcPr>
          <w:p w:rsidR="00EC79D5" w:rsidRDefault="00EC79D5">
            <w:pPr>
              <w:pStyle w:val="ConsPlusNormal"/>
              <w:jc w:val="center"/>
            </w:pPr>
            <w:r>
              <w:t>2018</w:t>
            </w:r>
          </w:p>
        </w:tc>
        <w:tc>
          <w:tcPr>
            <w:tcW w:w="1459" w:type="dxa"/>
            <w:tcBorders>
              <w:bottom w:val="nil"/>
            </w:tcBorders>
          </w:tcPr>
          <w:p w:rsidR="00EC79D5" w:rsidRDefault="00EC79D5">
            <w:pPr>
              <w:pStyle w:val="ConsPlusNormal"/>
              <w:jc w:val="center"/>
            </w:pPr>
            <w:r>
              <w:t>2019</w:t>
            </w:r>
          </w:p>
        </w:tc>
        <w:tc>
          <w:tcPr>
            <w:tcW w:w="1361" w:type="dxa"/>
            <w:tcBorders>
              <w:bottom w:val="nil"/>
            </w:tcBorders>
          </w:tcPr>
          <w:p w:rsidR="00EC79D5" w:rsidRDefault="00EC79D5">
            <w:pPr>
              <w:pStyle w:val="ConsPlusNormal"/>
              <w:jc w:val="center"/>
            </w:pPr>
            <w:r>
              <w:t>53284,7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16414,3</w:t>
            </w:r>
          </w:p>
        </w:tc>
        <w:tc>
          <w:tcPr>
            <w:tcW w:w="1191" w:type="dxa"/>
            <w:tcBorders>
              <w:bottom w:val="nil"/>
            </w:tcBorders>
          </w:tcPr>
          <w:p w:rsidR="00EC79D5" w:rsidRDefault="00EC79D5">
            <w:pPr>
              <w:pStyle w:val="ConsPlusNormal"/>
              <w:jc w:val="center"/>
            </w:pPr>
            <w:r>
              <w:t>36870,4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443-272 в ред. </w:t>
            </w:r>
            <w:hyperlink r:id="rId1768" w:history="1">
              <w:r>
                <w:rPr>
                  <w:color w:val="0000FF"/>
                </w:rPr>
                <w:t>Постановления</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443-273.</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443-273 введен </w:t>
            </w:r>
            <w:hyperlink r:id="rId1769" w:history="1">
              <w:r>
                <w:rPr>
                  <w:color w:val="0000FF"/>
                </w:rPr>
                <w:t>Постановлением</w:t>
              </w:r>
            </w:hyperlink>
            <w:r>
              <w:t xml:space="preserve"> Правительства Свердловской области от 17.10.2018</w:t>
            </w:r>
          </w:p>
          <w:p w:rsidR="00EC79D5" w:rsidRDefault="00EC79D5">
            <w:pPr>
              <w:pStyle w:val="ConsPlusNormal"/>
              <w:jc w:val="both"/>
            </w:pPr>
            <w:r>
              <w:t>N 705-ПП)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443-274.</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36955,4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11490,0</w:t>
            </w:r>
          </w:p>
        </w:tc>
        <w:tc>
          <w:tcPr>
            <w:tcW w:w="1191" w:type="dxa"/>
            <w:tcBorders>
              <w:bottom w:val="nil"/>
            </w:tcBorders>
          </w:tcPr>
          <w:p w:rsidR="00EC79D5" w:rsidRDefault="00EC79D5">
            <w:pPr>
              <w:pStyle w:val="ConsPlusNormal"/>
              <w:jc w:val="center"/>
            </w:pPr>
            <w:r>
              <w:t>25465,4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443-274 в ред. </w:t>
            </w:r>
            <w:hyperlink r:id="rId1770" w:history="1">
              <w:r>
                <w:rPr>
                  <w:color w:val="0000FF"/>
                </w:rPr>
                <w:t>Постановления</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443-275.</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16329,3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4924,3</w:t>
            </w:r>
          </w:p>
        </w:tc>
        <w:tc>
          <w:tcPr>
            <w:tcW w:w="1191" w:type="dxa"/>
            <w:tcBorders>
              <w:bottom w:val="nil"/>
            </w:tcBorders>
          </w:tcPr>
          <w:p w:rsidR="00EC79D5" w:rsidRDefault="00EC79D5">
            <w:pPr>
              <w:pStyle w:val="ConsPlusNormal"/>
              <w:jc w:val="center"/>
            </w:pPr>
            <w:r>
              <w:t>11405,0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443-275 в ред. </w:t>
            </w:r>
            <w:hyperlink r:id="rId1771" w:history="1">
              <w:r>
                <w:rPr>
                  <w:color w:val="0000FF"/>
                </w:rPr>
                <w:t>Постановления</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443-276.</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443-276 введен </w:t>
            </w:r>
            <w:hyperlink r:id="rId1772" w:history="1">
              <w:r>
                <w:rPr>
                  <w:color w:val="0000FF"/>
                </w:rPr>
                <w:t>Постановлением</w:t>
              </w:r>
            </w:hyperlink>
            <w:r>
              <w:t xml:space="preserve"> Правительства Свердловской области от 17.10.2018</w:t>
            </w:r>
          </w:p>
          <w:p w:rsidR="00EC79D5" w:rsidRDefault="00EC79D5">
            <w:pPr>
              <w:pStyle w:val="ConsPlusNormal"/>
              <w:jc w:val="both"/>
            </w:pPr>
            <w:r>
              <w:t>N 705-ПП)</w:t>
            </w:r>
          </w:p>
        </w:tc>
      </w:tr>
      <w:tr w:rsidR="00EC79D5">
        <w:tblPrEx>
          <w:tblBorders>
            <w:insideH w:val="nil"/>
          </w:tblBorders>
        </w:tblPrEx>
        <w:tc>
          <w:tcPr>
            <w:tcW w:w="1247" w:type="dxa"/>
            <w:tcBorders>
              <w:bottom w:val="nil"/>
            </w:tcBorders>
          </w:tcPr>
          <w:p w:rsidR="00EC79D5" w:rsidRDefault="00EC79D5">
            <w:pPr>
              <w:pStyle w:val="ConsPlusNormal"/>
              <w:jc w:val="center"/>
            </w:pPr>
            <w:r>
              <w:t>443-277.</w:t>
            </w:r>
          </w:p>
        </w:tc>
        <w:tc>
          <w:tcPr>
            <w:tcW w:w="2948" w:type="dxa"/>
            <w:tcBorders>
              <w:bottom w:val="nil"/>
            </w:tcBorders>
          </w:tcPr>
          <w:p w:rsidR="00EC79D5" w:rsidRDefault="00EC79D5">
            <w:pPr>
              <w:pStyle w:val="ConsPlusNormal"/>
            </w:pPr>
            <w:r>
              <w:t>Газоснабжение жилых домов ПК "Парковый" г. Артемовский</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443-277 введен </w:t>
            </w:r>
            <w:hyperlink r:id="rId1773"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443-278.</w:t>
            </w:r>
          </w:p>
        </w:tc>
        <w:tc>
          <w:tcPr>
            <w:tcW w:w="2948" w:type="dxa"/>
            <w:tcBorders>
              <w:bottom w:val="nil"/>
            </w:tcBorders>
          </w:tcPr>
          <w:p w:rsidR="00EC79D5" w:rsidRDefault="00EC79D5">
            <w:pPr>
              <w:pStyle w:val="ConsPlusNormal"/>
            </w:pPr>
            <w:r>
              <w:t>Всего по объекту "Газоснабжение жилых домов ПК "Парковый" г. Артемовский"</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Артемовский</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5332,9</w:t>
            </w:r>
          </w:p>
        </w:tc>
        <w:tc>
          <w:tcPr>
            <w:tcW w:w="1924" w:type="dxa"/>
            <w:tcBorders>
              <w:bottom w:val="nil"/>
            </w:tcBorders>
          </w:tcPr>
          <w:p w:rsidR="00EC79D5" w:rsidRDefault="00EC79D5">
            <w:pPr>
              <w:pStyle w:val="ConsPlusNormal"/>
              <w:jc w:val="center"/>
            </w:pPr>
            <w:r>
              <w:t>5715,8</w:t>
            </w:r>
          </w:p>
        </w:tc>
        <w:tc>
          <w:tcPr>
            <w:tcW w:w="829" w:type="dxa"/>
            <w:tcBorders>
              <w:bottom w:val="nil"/>
            </w:tcBorders>
          </w:tcPr>
          <w:p w:rsidR="00EC79D5" w:rsidRDefault="00EC79D5">
            <w:pPr>
              <w:pStyle w:val="ConsPlusNormal"/>
              <w:jc w:val="center"/>
            </w:pPr>
            <w:r>
              <w:t>2019</w:t>
            </w:r>
          </w:p>
        </w:tc>
        <w:tc>
          <w:tcPr>
            <w:tcW w:w="1459" w:type="dxa"/>
            <w:tcBorders>
              <w:bottom w:val="nil"/>
            </w:tcBorders>
          </w:tcPr>
          <w:p w:rsidR="00EC79D5" w:rsidRDefault="00EC79D5">
            <w:pPr>
              <w:pStyle w:val="ConsPlusNormal"/>
              <w:jc w:val="center"/>
            </w:pPr>
            <w:r>
              <w:t>2019</w:t>
            </w:r>
          </w:p>
        </w:tc>
        <w:tc>
          <w:tcPr>
            <w:tcW w:w="1361" w:type="dxa"/>
            <w:tcBorders>
              <w:bottom w:val="nil"/>
            </w:tcBorders>
          </w:tcPr>
          <w:p w:rsidR="00EC79D5" w:rsidRDefault="00EC79D5">
            <w:pPr>
              <w:pStyle w:val="ConsPlusNormal"/>
              <w:jc w:val="center"/>
            </w:pPr>
            <w:r>
              <w:t>5605,8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5605,8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443-278 в ред. </w:t>
            </w:r>
            <w:hyperlink r:id="rId1774" w:history="1">
              <w:r>
                <w:rPr>
                  <w:color w:val="0000FF"/>
                </w:rPr>
                <w:t>Постановления</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443-279.</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443-279 введен </w:t>
            </w:r>
            <w:hyperlink r:id="rId1775"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443-280.</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5423,8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5423,8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443-280 в ред. </w:t>
            </w:r>
            <w:hyperlink r:id="rId1776" w:history="1">
              <w:r>
                <w:rPr>
                  <w:color w:val="0000FF"/>
                </w:rPr>
                <w:t>Постановления</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443-281.</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182,0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182,0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443-281 введен </w:t>
            </w:r>
            <w:hyperlink r:id="rId1777"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443-282.</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443-282 введен </w:t>
            </w:r>
            <w:hyperlink r:id="rId1778"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443-283.</w:t>
            </w:r>
          </w:p>
        </w:tc>
        <w:tc>
          <w:tcPr>
            <w:tcW w:w="2948" w:type="dxa"/>
            <w:tcBorders>
              <w:bottom w:val="nil"/>
            </w:tcBorders>
          </w:tcPr>
          <w:p w:rsidR="00EC79D5" w:rsidRDefault="00EC79D5">
            <w:pPr>
              <w:pStyle w:val="ConsPlusNormal"/>
            </w:pPr>
            <w:r>
              <w:t>Газоснабжение жилых домов ПК "Строитель-2" г. Артемовский</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443-283 введен </w:t>
            </w:r>
            <w:hyperlink r:id="rId1779"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443-284.</w:t>
            </w:r>
          </w:p>
        </w:tc>
        <w:tc>
          <w:tcPr>
            <w:tcW w:w="2948" w:type="dxa"/>
            <w:tcBorders>
              <w:bottom w:val="nil"/>
            </w:tcBorders>
          </w:tcPr>
          <w:p w:rsidR="00EC79D5" w:rsidRDefault="00EC79D5">
            <w:pPr>
              <w:pStyle w:val="ConsPlusNormal"/>
            </w:pPr>
            <w:r>
              <w:t>Всего по объекту "Газоснабжение жилых домов ПК "Строитель-2" г. Артемовский"</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Артемовский</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7006,6</w:t>
            </w:r>
          </w:p>
        </w:tc>
        <w:tc>
          <w:tcPr>
            <w:tcW w:w="1924" w:type="dxa"/>
            <w:tcBorders>
              <w:bottom w:val="nil"/>
            </w:tcBorders>
          </w:tcPr>
          <w:p w:rsidR="00EC79D5" w:rsidRDefault="00EC79D5">
            <w:pPr>
              <w:pStyle w:val="ConsPlusNormal"/>
              <w:jc w:val="center"/>
            </w:pPr>
            <w:r>
              <w:t>6603,4</w:t>
            </w:r>
          </w:p>
        </w:tc>
        <w:tc>
          <w:tcPr>
            <w:tcW w:w="829" w:type="dxa"/>
            <w:tcBorders>
              <w:bottom w:val="nil"/>
            </w:tcBorders>
          </w:tcPr>
          <w:p w:rsidR="00EC79D5" w:rsidRDefault="00EC79D5">
            <w:pPr>
              <w:pStyle w:val="ConsPlusNormal"/>
              <w:jc w:val="center"/>
            </w:pPr>
            <w:r>
              <w:t>2019</w:t>
            </w:r>
          </w:p>
        </w:tc>
        <w:tc>
          <w:tcPr>
            <w:tcW w:w="1459" w:type="dxa"/>
            <w:tcBorders>
              <w:bottom w:val="nil"/>
            </w:tcBorders>
          </w:tcPr>
          <w:p w:rsidR="00EC79D5" w:rsidRDefault="00EC79D5">
            <w:pPr>
              <w:pStyle w:val="ConsPlusNormal"/>
              <w:jc w:val="center"/>
            </w:pPr>
            <w:r>
              <w:t>2019</w:t>
            </w:r>
          </w:p>
        </w:tc>
        <w:tc>
          <w:tcPr>
            <w:tcW w:w="1361" w:type="dxa"/>
            <w:tcBorders>
              <w:bottom w:val="nil"/>
            </w:tcBorders>
          </w:tcPr>
          <w:p w:rsidR="00EC79D5" w:rsidRDefault="00EC79D5">
            <w:pPr>
              <w:pStyle w:val="ConsPlusNormal"/>
              <w:jc w:val="center"/>
            </w:pPr>
            <w:r>
              <w:t>6504,5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6504,5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443-284 в ред. </w:t>
            </w:r>
            <w:hyperlink r:id="rId1780" w:history="1">
              <w:r>
                <w:rPr>
                  <w:color w:val="0000FF"/>
                </w:rPr>
                <w:t>Постановления</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443-285.</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443-285 введен </w:t>
            </w:r>
            <w:hyperlink r:id="rId1781"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443-286.</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6290,2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6290,2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443-286 в ред. </w:t>
            </w:r>
            <w:hyperlink r:id="rId1782" w:history="1">
              <w:r>
                <w:rPr>
                  <w:color w:val="0000FF"/>
                </w:rPr>
                <w:t>Постановления</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443-287.</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214,3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214,3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443-287 введен </w:t>
            </w:r>
            <w:hyperlink r:id="rId1783"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443-288.</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443-288 введен </w:t>
            </w:r>
            <w:hyperlink r:id="rId1784"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443-289.</w:t>
            </w:r>
          </w:p>
        </w:tc>
        <w:tc>
          <w:tcPr>
            <w:tcW w:w="2948" w:type="dxa"/>
            <w:tcBorders>
              <w:bottom w:val="nil"/>
            </w:tcBorders>
          </w:tcPr>
          <w:p w:rsidR="00EC79D5" w:rsidRDefault="00EC79D5">
            <w:pPr>
              <w:pStyle w:val="ConsPlusNormal"/>
            </w:pPr>
            <w:r>
              <w:t>Газопровод низкого давления по ул. Коммуны, г. Артемовский Свердловской области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443-289 введен </w:t>
            </w:r>
            <w:hyperlink r:id="rId1785"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443-290.</w:t>
            </w:r>
          </w:p>
        </w:tc>
        <w:tc>
          <w:tcPr>
            <w:tcW w:w="2948" w:type="dxa"/>
            <w:tcBorders>
              <w:bottom w:val="nil"/>
            </w:tcBorders>
          </w:tcPr>
          <w:p w:rsidR="00EC79D5" w:rsidRDefault="00EC79D5">
            <w:pPr>
              <w:pStyle w:val="ConsPlusNormal"/>
            </w:pPr>
            <w:r>
              <w:t>Всего по объекту "Газопровод низкого давления по ул. Коммуны, г. Артемовский Свердловской области"</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Артемовский</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2739,0</w:t>
            </w:r>
          </w:p>
        </w:tc>
        <w:tc>
          <w:tcPr>
            <w:tcW w:w="1924" w:type="dxa"/>
            <w:tcBorders>
              <w:bottom w:val="nil"/>
            </w:tcBorders>
          </w:tcPr>
          <w:p w:rsidR="00EC79D5" w:rsidRDefault="00EC79D5">
            <w:pPr>
              <w:pStyle w:val="ConsPlusNormal"/>
              <w:jc w:val="center"/>
            </w:pPr>
            <w:r>
              <w:t>2859,7</w:t>
            </w:r>
          </w:p>
        </w:tc>
        <w:tc>
          <w:tcPr>
            <w:tcW w:w="829" w:type="dxa"/>
            <w:tcBorders>
              <w:bottom w:val="nil"/>
            </w:tcBorders>
          </w:tcPr>
          <w:p w:rsidR="00EC79D5" w:rsidRDefault="00EC79D5">
            <w:pPr>
              <w:pStyle w:val="ConsPlusNormal"/>
              <w:jc w:val="center"/>
            </w:pPr>
            <w:r>
              <w:t>2019</w:t>
            </w:r>
          </w:p>
        </w:tc>
        <w:tc>
          <w:tcPr>
            <w:tcW w:w="1459" w:type="dxa"/>
            <w:tcBorders>
              <w:bottom w:val="nil"/>
            </w:tcBorders>
          </w:tcPr>
          <w:p w:rsidR="00EC79D5" w:rsidRDefault="00EC79D5">
            <w:pPr>
              <w:pStyle w:val="ConsPlusNormal"/>
              <w:jc w:val="center"/>
            </w:pPr>
            <w:r>
              <w:t>2019</w:t>
            </w:r>
          </w:p>
        </w:tc>
        <w:tc>
          <w:tcPr>
            <w:tcW w:w="1361" w:type="dxa"/>
            <w:tcBorders>
              <w:bottom w:val="nil"/>
            </w:tcBorders>
          </w:tcPr>
          <w:p w:rsidR="00EC79D5" w:rsidRDefault="00EC79D5">
            <w:pPr>
              <w:pStyle w:val="ConsPlusNormal"/>
              <w:jc w:val="center"/>
            </w:pPr>
            <w:r>
              <w:t>2795,7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2795,7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443-290 в ред. </w:t>
            </w:r>
            <w:hyperlink r:id="rId1786" w:history="1">
              <w:r>
                <w:rPr>
                  <w:color w:val="0000FF"/>
                </w:rPr>
                <w:t>Постановления</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443-291.</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443-291 введен </w:t>
            </w:r>
            <w:hyperlink r:id="rId1787"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lastRenderedPageBreak/>
              <w:t>N 78-ПП)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443-292.</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2705,0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2705,0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443-292 в ред. </w:t>
            </w:r>
            <w:hyperlink r:id="rId1788" w:history="1">
              <w:r>
                <w:rPr>
                  <w:color w:val="0000FF"/>
                </w:rPr>
                <w:t>Постановления</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443-293.</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90,7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90,7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443-293 введен </w:t>
            </w:r>
            <w:hyperlink r:id="rId1789"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443-294.</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443-294 введен </w:t>
            </w:r>
            <w:hyperlink r:id="rId1790"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443-295.</w:t>
            </w:r>
          </w:p>
        </w:tc>
        <w:tc>
          <w:tcPr>
            <w:tcW w:w="2948" w:type="dxa"/>
            <w:tcBorders>
              <w:bottom w:val="nil"/>
            </w:tcBorders>
          </w:tcPr>
          <w:p w:rsidR="00EC79D5" w:rsidRDefault="00EC79D5">
            <w:pPr>
              <w:pStyle w:val="ConsPlusNormal"/>
            </w:pPr>
            <w:r>
              <w:t>Газоснабжение жилых домов ПК "Дальневосточный" г. Артемовский</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443-295 введен </w:t>
            </w:r>
            <w:hyperlink r:id="rId1791"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443-296.</w:t>
            </w:r>
          </w:p>
        </w:tc>
        <w:tc>
          <w:tcPr>
            <w:tcW w:w="2948" w:type="dxa"/>
            <w:tcBorders>
              <w:bottom w:val="nil"/>
            </w:tcBorders>
          </w:tcPr>
          <w:p w:rsidR="00EC79D5" w:rsidRDefault="00EC79D5">
            <w:pPr>
              <w:pStyle w:val="ConsPlusNormal"/>
            </w:pPr>
            <w:r>
              <w:t>Всего по объекту "Газоснабжение жилых домов ПК "Дальневосточный" г. Артемовский"</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Артемовский</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11608,3</w:t>
            </w:r>
          </w:p>
        </w:tc>
        <w:tc>
          <w:tcPr>
            <w:tcW w:w="1924" w:type="dxa"/>
            <w:tcBorders>
              <w:bottom w:val="nil"/>
            </w:tcBorders>
          </w:tcPr>
          <w:p w:rsidR="00EC79D5" w:rsidRDefault="00EC79D5">
            <w:pPr>
              <w:pStyle w:val="ConsPlusNormal"/>
              <w:jc w:val="center"/>
            </w:pPr>
            <w:r>
              <w:t>10316,6</w:t>
            </w:r>
          </w:p>
        </w:tc>
        <w:tc>
          <w:tcPr>
            <w:tcW w:w="829" w:type="dxa"/>
            <w:tcBorders>
              <w:bottom w:val="nil"/>
            </w:tcBorders>
          </w:tcPr>
          <w:p w:rsidR="00EC79D5" w:rsidRDefault="00EC79D5">
            <w:pPr>
              <w:pStyle w:val="ConsPlusNormal"/>
              <w:jc w:val="center"/>
            </w:pPr>
            <w:r>
              <w:t>2019</w:t>
            </w:r>
          </w:p>
        </w:tc>
        <w:tc>
          <w:tcPr>
            <w:tcW w:w="1459" w:type="dxa"/>
            <w:tcBorders>
              <w:bottom w:val="nil"/>
            </w:tcBorders>
          </w:tcPr>
          <w:p w:rsidR="00EC79D5" w:rsidRDefault="00EC79D5">
            <w:pPr>
              <w:pStyle w:val="ConsPlusNormal"/>
              <w:jc w:val="center"/>
            </w:pPr>
            <w:r>
              <w:t>2019</w:t>
            </w:r>
          </w:p>
        </w:tc>
        <w:tc>
          <w:tcPr>
            <w:tcW w:w="1361" w:type="dxa"/>
            <w:tcBorders>
              <w:bottom w:val="nil"/>
            </w:tcBorders>
          </w:tcPr>
          <w:p w:rsidR="00EC79D5" w:rsidRDefault="00EC79D5">
            <w:pPr>
              <w:pStyle w:val="ConsPlusNormal"/>
              <w:jc w:val="center"/>
            </w:pPr>
            <w:r>
              <w:t>10195,1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10195,1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443-296 в ред. </w:t>
            </w:r>
            <w:hyperlink r:id="rId1792" w:history="1">
              <w:r>
                <w:rPr>
                  <w:color w:val="0000FF"/>
                </w:rPr>
                <w:t>Постановления</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443-297.</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lastRenderedPageBreak/>
              <w:t xml:space="preserve">(п. 443-297 введен </w:t>
            </w:r>
            <w:hyperlink r:id="rId1793"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443-298.</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9821,3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9821,3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443-298 в ред. </w:t>
            </w:r>
            <w:hyperlink r:id="rId1794" w:history="1">
              <w:r>
                <w:rPr>
                  <w:color w:val="0000FF"/>
                </w:rPr>
                <w:t>Постановления</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443-299.</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373,8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373,8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443-299 введен </w:t>
            </w:r>
            <w:hyperlink r:id="rId1795"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443-300.</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443-300 введен </w:t>
            </w:r>
            <w:hyperlink r:id="rId1796"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443-301.</w:t>
            </w:r>
          </w:p>
        </w:tc>
        <w:tc>
          <w:tcPr>
            <w:tcW w:w="2948" w:type="dxa"/>
            <w:tcBorders>
              <w:bottom w:val="nil"/>
            </w:tcBorders>
          </w:tcPr>
          <w:p w:rsidR="00EC79D5" w:rsidRDefault="00EC79D5">
            <w:pPr>
              <w:pStyle w:val="ConsPlusNormal"/>
            </w:pPr>
            <w:r>
              <w:t>Газопровод низкого давления к жилым домам по ул. Волочнева в р.п. Арти Свердловской области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443-301 введен </w:t>
            </w:r>
            <w:hyperlink r:id="rId1797"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443-302.</w:t>
            </w:r>
          </w:p>
        </w:tc>
        <w:tc>
          <w:tcPr>
            <w:tcW w:w="2948" w:type="dxa"/>
            <w:tcBorders>
              <w:bottom w:val="nil"/>
            </w:tcBorders>
          </w:tcPr>
          <w:p w:rsidR="00EC79D5" w:rsidRDefault="00EC79D5">
            <w:pPr>
              <w:pStyle w:val="ConsPlusNormal"/>
            </w:pPr>
            <w:r>
              <w:t>Всего по объекту "Газопровод низкого давления к жилым домам по ул. Волочнева в р.п. Арти Свердловской области"</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п.г.т. Арти</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4849,2</w:t>
            </w:r>
          </w:p>
        </w:tc>
        <w:tc>
          <w:tcPr>
            <w:tcW w:w="1924" w:type="dxa"/>
            <w:tcBorders>
              <w:bottom w:val="nil"/>
            </w:tcBorders>
          </w:tcPr>
          <w:p w:rsidR="00EC79D5" w:rsidRDefault="00EC79D5">
            <w:pPr>
              <w:pStyle w:val="ConsPlusNormal"/>
              <w:jc w:val="center"/>
            </w:pPr>
            <w:r>
              <w:t>3389,3</w:t>
            </w:r>
          </w:p>
        </w:tc>
        <w:tc>
          <w:tcPr>
            <w:tcW w:w="829" w:type="dxa"/>
            <w:tcBorders>
              <w:bottom w:val="nil"/>
            </w:tcBorders>
          </w:tcPr>
          <w:p w:rsidR="00EC79D5" w:rsidRDefault="00EC79D5">
            <w:pPr>
              <w:pStyle w:val="ConsPlusNormal"/>
              <w:jc w:val="center"/>
            </w:pPr>
            <w:r>
              <w:t>2019</w:t>
            </w:r>
          </w:p>
        </w:tc>
        <w:tc>
          <w:tcPr>
            <w:tcW w:w="1459" w:type="dxa"/>
            <w:tcBorders>
              <w:bottom w:val="nil"/>
            </w:tcBorders>
          </w:tcPr>
          <w:p w:rsidR="00EC79D5" w:rsidRDefault="00EC79D5">
            <w:pPr>
              <w:pStyle w:val="ConsPlusNormal"/>
              <w:jc w:val="center"/>
            </w:pPr>
            <w:r>
              <w:t>2019</w:t>
            </w:r>
          </w:p>
        </w:tc>
        <w:tc>
          <w:tcPr>
            <w:tcW w:w="1361" w:type="dxa"/>
            <w:tcBorders>
              <w:bottom w:val="nil"/>
            </w:tcBorders>
          </w:tcPr>
          <w:p w:rsidR="00EC79D5" w:rsidRDefault="00EC79D5">
            <w:pPr>
              <w:pStyle w:val="ConsPlusNormal"/>
              <w:jc w:val="center"/>
            </w:pPr>
            <w:r>
              <w:t>3326,4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3326,4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443-302 в ред. </w:t>
            </w:r>
            <w:hyperlink r:id="rId1798" w:history="1">
              <w:r>
                <w:rPr>
                  <w:color w:val="0000FF"/>
                </w:rPr>
                <w:t>Постановления</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443-303.</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443-303 введен </w:t>
            </w:r>
            <w:hyperlink r:id="rId1799"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443-304.</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3169,1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3169,1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443-304 в ред. </w:t>
            </w:r>
            <w:hyperlink r:id="rId1800" w:history="1">
              <w:r>
                <w:rPr>
                  <w:color w:val="0000FF"/>
                </w:rPr>
                <w:t>Постановления</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443-305.</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157,3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157,3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443-305 в ред. </w:t>
            </w:r>
            <w:hyperlink r:id="rId1801" w:history="1">
              <w:r>
                <w:rPr>
                  <w:color w:val="0000FF"/>
                </w:rPr>
                <w:t>Постановления</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443-306.</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443-306 введен </w:t>
            </w:r>
            <w:hyperlink r:id="rId1802"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443-307.</w:t>
            </w:r>
          </w:p>
        </w:tc>
        <w:tc>
          <w:tcPr>
            <w:tcW w:w="2948" w:type="dxa"/>
            <w:tcBorders>
              <w:bottom w:val="nil"/>
            </w:tcBorders>
          </w:tcPr>
          <w:p w:rsidR="00EC79D5" w:rsidRDefault="00EC79D5">
            <w:pPr>
              <w:pStyle w:val="ConsPlusNormal"/>
            </w:pPr>
            <w:r>
              <w:t>Расширение уличных сетей газопровода низкого давления в р.п. Арти ул. Малышева - ул. Суслина Артинского района Свердловской области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443-307 введен </w:t>
            </w:r>
            <w:hyperlink r:id="rId1803"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443-308.</w:t>
            </w:r>
          </w:p>
        </w:tc>
        <w:tc>
          <w:tcPr>
            <w:tcW w:w="2948" w:type="dxa"/>
            <w:tcBorders>
              <w:bottom w:val="nil"/>
            </w:tcBorders>
          </w:tcPr>
          <w:p w:rsidR="00EC79D5" w:rsidRDefault="00EC79D5">
            <w:pPr>
              <w:pStyle w:val="ConsPlusNormal"/>
            </w:pPr>
            <w:r>
              <w:t xml:space="preserve">Всего по объекту "Расширение уличных сетей газопровода низкого давления в р.п. Арти ул. Малышева - ул. Суслина Артинского района </w:t>
            </w:r>
            <w:r>
              <w:lastRenderedPageBreak/>
              <w:t>Свердловской области"</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lastRenderedPageBreak/>
              <w:t>Свердловская область, п.г.т. Арти</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9190,2</w:t>
            </w:r>
          </w:p>
        </w:tc>
        <w:tc>
          <w:tcPr>
            <w:tcW w:w="1924" w:type="dxa"/>
            <w:tcBorders>
              <w:bottom w:val="nil"/>
            </w:tcBorders>
          </w:tcPr>
          <w:p w:rsidR="00EC79D5" w:rsidRDefault="00EC79D5">
            <w:pPr>
              <w:pStyle w:val="ConsPlusNormal"/>
              <w:jc w:val="center"/>
            </w:pPr>
            <w:r>
              <w:t>7511,3</w:t>
            </w:r>
          </w:p>
        </w:tc>
        <w:tc>
          <w:tcPr>
            <w:tcW w:w="829" w:type="dxa"/>
            <w:tcBorders>
              <w:bottom w:val="nil"/>
            </w:tcBorders>
          </w:tcPr>
          <w:p w:rsidR="00EC79D5" w:rsidRDefault="00EC79D5">
            <w:pPr>
              <w:pStyle w:val="ConsPlusNormal"/>
              <w:jc w:val="center"/>
            </w:pPr>
            <w:r>
              <w:t>2019</w:t>
            </w:r>
          </w:p>
        </w:tc>
        <w:tc>
          <w:tcPr>
            <w:tcW w:w="1459" w:type="dxa"/>
            <w:tcBorders>
              <w:bottom w:val="nil"/>
            </w:tcBorders>
          </w:tcPr>
          <w:p w:rsidR="00EC79D5" w:rsidRDefault="00EC79D5">
            <w:pPr>
              <w:pStyle w:val="ConsPlusNormal"/>
              <w:jc w:val="center"/>
            </w:pPr>
            <w:r>
              <w:t>2019</w:t>
            </w:r>
          </w:p>
        </w:tc>
        <w:tc>
          <w:tcPr>
            <w:tcW w:w="1361" w:type="dxa"/>
            <w:tcBorders>
              <w:bottom w:val="nil"/>
            </w:tcBorders>
          </w:tcPr>
          <w:p w:rsidR="00EC79D5" w:rsidRDefault="00EC79D5">
            <w:pPr>
              <w:pStyle w:val="ConsPlusNormal"/>
              <w:jc w:val="center"/>
            </w:pPr>
            <w:r>
              <w:t>7399,2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7399,2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443-308 в ред. </w:t>
            </w:r>
            <w:hyperlink r:id="rId1804"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443-309.</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443-309 введен </w:t>
            </w:r>
            <w:hyperlink r:id="rId1805"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443-310.</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7074,0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7074,0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443-310 в ред. </w:t>
            </w:r>
            <w:hyperlink r:id="rId1806"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443-311.</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325,2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325,2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443-311 в ред. </w:t>
            </w:r>
            <w:hyperlink r:id="rId1807" w:history="1">
              <w:r>
                <w:rPr>
                  <w:color w:val="0000FF"/>
                </w:rPr>
                <w:t>Постановления</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443-312.</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443-312 введен </w:t>
            </w:r>
            <w:hyperlink r:id="rId1808"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443-313.</w:t>
            </w:r>
          </w:p>
        </w:tc>
        <w:tc>
          <w:tcPr>
            <w:tcW w:w="2948" w:type="dxa"/>
            <w:tcBorders>
              <w:bottom w:val="nil"/>
            </w:tcBorders>
          </w:tcPr>
          <w:p w:rsidR="00EC79D5" w:rsidRDefault="00EC79D5">
            <w:pPr>
              <w:pStyle w:val="ConsPlusNormal"/>
            </w:pPr>
            <w:r>
              <w:t>Газоснабжение р.п. Бисерть. I этап</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443-313 введен </w:t>
            </w:r>
            <w:hyperlink r:id="rId1809"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443-314.</w:t>
            </w:r>
          </w:p>
        </w:tc>
        <w:tc>
          <w:tcPr>
            <w:tcW w:w="2948" w:type="dxa"/>
            <w:tcBorders>
              <w:bottom w:val="nil"/>
            </w:tcBorders>
          </w:tcPr>
          <w:p w:rsidR="00EC79D5" w:rsidRDefault="00EC79D5">
            <w:pPr>
              <w:pStyle w:val="ConsPlusNormal"/>
            </w:pPr>
            <w:r>
              <w:t>Всего по объекту "Газоснабжение р.п. Бисерть. I этап"</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п.г.т. Бисерть</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42996,1</w:t>
            </w:r>
          </w:p>
        </w:tc>
        <w:tc>
          <w:tcPr>
            <w:tcW w:w="1924" w:type="dxa"/>
            <w:tcBorders>
              <w:bottom w:val="nil"/>
            </w:tcBorders>
          </w:tcPr>
          <w:p w:rsidR="00EC79D5" w:rsidRDefault="00EC79D5">
            <w:pPr>
              <w:pStyle w:val="ConsPlusNormal"/>
              <w:jc w:val="center"/>
            </w:pPr>
            <w:r>
              <w:t>27027,4</w:t>
            </w:r>
          </w:p>
        </w:tc>
        <w:tc>
          <w:tcPr>
            <w:tcW w:w="829" w:type="dxa"/>
            <w:tcBorders>
              <w:bottom w:val="nil"/>
            </w:tcBorders>
          </w:tcPr>
          <w:p w:rsidR="00EC79D5" w:rsidRDefault="00EC79D5">
            <w:pPr>
              <w:pStyle w:val="ConsPlusNormal"/>
              <w:jc w:val="center"/>
            </w:pPr>
            <w:r>
              <w:t>2019</w:t>
            </w:r>
          </w:p>
        </w:tc>
        <w:tc>
          <w:tcPr>
            <w:tcW w:w="1459" w:type="dxa"/>
            <w:tcBorders>
              <w:bottom w:val="nil"/>
            </w:tcBorders>
          </w:tcPr>
          <w:p w:rsidR="00EC79D5" w:rsidRDefault="00EC79D5">
            <w:pPr>
              <w:pStyle w:val="ConsPlusNormal"/>
              <w:jc w:val="center"/>
            </w:pPr>
            <w:r>
              <w:t>2020</w:t>
            </w:r>
          </w:p>
        </w:tc>
        <w:tc>
          <w:tcPr>
            <w:tcW w:w="1361" w:type="dxa"/>
            <w:tcBorders>
              <w:bottom w:val="nil"/>
            </w:tcBorders>
          </w:tcPr>
          <w:p w:rsidR="00EC79D5" w:rsidRDefault="00EC79D5">
            <w:pPr>
              <w:pStyle w:val="ConsPlusNormal"/>
              <w:jc w:val="center"/>
            </w:pPr>
            <w:r>
              <w:t>27027,4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19300,0</w:t>
            </w:r>
          </w:p>
        </w:tc>
        <w:tc>
          <w:tcPr>
            <w:tcW w:w="1191" w:type="dxa"/>
            <w:tcBorders>
              <w:bottom w:val="nil"/>
            </w:tcBorders>
          </w:tcPr>
          <w:p w:rsidR="00EC79D5" w:rsidRDefault="00EC79D5">
            <w:pPr>
              <w:pStyle w:val="ConsPlusNormal"/>
              <w:jc w:val="center"/>
            </w:pPr>
            <w:r>
              <w:t>7727,4</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lastRenderedPageBreak/>
              <w:t xml:space="preserve">(п. 443-314 в ред. </w:t>
            </w:r>
            <w:hyperlink r:id="rId1810" w:history="1">
              <w:r>
                <w:rPr>
                  <w:color w:val="0000FF"/>
                </w:rPr>
                <w:t>Постановления</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443-315.</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443-315 введен </w:t>
            </w:r>
            <w:hyperlink r:id="rId1811"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443-316.</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25850,0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18721,0</w:t>
            </w:r>
          </w:p>
        </w:tc>
        <w:tc>
          <w:tcPr>
            <w:tcW w:w="1191" w:type="dxa"/>
            <w:tcBorders>
              <w:bottom w:val="nil"/>
            </w:tcBorders>
          </w:tcPr>
          <w:p w:rsidR="00EC79D5" w:rsidRDefault="00EC79D5">
            <w:pPr>
              <w:pStyle w:val="ConsPlusNormal"/>
              <w:jc w:val="center"/>
            </w:pPr>
            <w:r>
              <w:t>7129,0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443-316 в ред. </w:t>
            </w:r>
            <w:hyperlink r:id="rId1812" w:history="1">
              <w:r>
                <w:rPr>
                  <w:color w:val="0000FF"/>
                </w:rPr>
                <w:t>Постановления</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443-317.</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1177,4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579,0</w:t>
            </w:r>
          </w:p>
        </w:tc>
        <w:tc>
          <w:tcPr>
            <w:tcW w:w="1191" w:type="dxa"/>
            <w:tcBorders>
              <w:bottom w:val="nil"/>
            </w:tcBorders>
          </w:tcPr>
          <w:p w:rsidR="00EC79D5" w:rsidRDefault="00EC79D5">
            <w:pPr>
              <w:pStyle w:val="ConsPlusNormal"/>
              <w:jc w:val="center"/>
            </w:pPr>
            <w:r>
              <w:t>598,4</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443-317 введен </w:t>
            </w:r>
            <w:hyperlink r:id="rId1813"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443-318.</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443-318 введен </w:t>
            </w:r>
            <w:hyperlink r:id="rId1814"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443-319.</w:t>
            </w:r>
          </w:p>
        </w:tc>
        <w:tc>
          <w:tcPr>
            <w:tcW w:w="2948" w:type="dxa"/>
            <w:tcBorders>
              <w:bottom w:val="nil"/>
            </w:tcBorders>
          </w:tcPr>
          <w:p w:rsidR="00EC79D5" w:rsidRDefault="00EC79D5">
            <w:pPr>
              <w:pStyle w:val="ConsPlusNormal"/>
            </w:pPr>
            <w:r>
              <w:t>Газоснабжение р.п. Бисерть. II этап</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443-319 введен </w:t>
            </w:r>
            <w:hyperlink r:id="rId1815"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443-320.</w:t>
            </w:r>
          </w:p>
        </w:tc>
        <w:tc>
          <w:tcPr>
            <w:tcW w:w="2948" w:type="dxa"/>
            <w:tcBorders>
              <w:bottom w:val="nil"/>
            </w:tcBorders>
          </w:tcPr>
          <w:p w:rsidR="00EC79D5" w:rsidRDefault="00EC79D5">
            <w:pPr>
              <w:pStyle w:val="ConsPlusNormal"/>
            </w:pPr>
            <w:r>
              <w:t>Всего по объекту "Газоснабжение р.п. Бисерть. II этап"</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п.г.т. Бисерть</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31338,8</w:t>
            </w:r>
          </w:p>
        </w:tc>
        <w:tc>
          <w:tcPr>
            <w:tcW w:w="1924" w:type="dxa"/>
            <w:tcBorders>
              <w:bottom w:val="nil"/>
            </w:tcBorders>
          </w:tcPr>
          <w:p w:rsidR="00EC79D5" w:rsidRDefault="00EC79D5">
            <w:pPr>
              <w:pStyle w:val="ConsPlusNormal"/>
              <w:jc w:val="center"/>
            </w:pPr>
            <w:r>
              <w:t>19973,6</w:t>
            </w:r>
          </w:p>
        </w:tc>
        <w:tc>
          <w:tcPr>
            <w:tcW w:w="829" w:type="dxa"/>
            <w:tcBorders>
              <w:bottom w:val="nil"/>
            </w:tcBorders>
          </w:tcPr>
          <w:p w:rsidR="00EC79D5" w:rsidRDefault="00EC79D5">
            <w:pPr>
              <w:pStyle w:val="ConsPlusNormal"/>
              <w:jc w:val="center"/>
            </w:pPr>
            <w:r>
              <w:t>2019</w:t>
            </w:r>
          </w:p>
        </w:tc>
        <w:tc>
          <w:tcPr>
            <w:tcW w:w="1459" w:type="dxa"/>
            <w:tcBorders>
              <w:bottom w:val="nil"/>
            </w:tcBorders>
          </w:tcPr>
          <w:p w:rsidR="00EC79D5" w:rsidRDefault="00EC79D5">
            <w:pPr>
              <w:pStyle w:val="ConsPlusNormal"/>
              <w:jc w:val="center"/>
            </w:pPr>
            <w:r>
              <w:t>2019</w:t>
            </w:r>
          </w:p>
        </w:tc>
        <w:tc>
          <w:tcPr>
            <w:tcW w:w="1361" w:type="dxa"/>
            <w:tcBorders>
              <w:bottom w:val="nil"/>
            </w:tcBorders>
          </w:tcPr>
          <w:p w:rsidR="00EC79D5" w:rsidRDefault="00EC79D5">
            <w:pPr>
              <w:pStyle w:val="ConsPlusNormal"/>
              <w:jc w:val="center"/>
            </w:pPr>
            <w:r>
              <w:t>19973,6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19973,6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443-320 в ред. </w:t>
            </w:r>
            <w:hyperlink r:id="rId1816" w:history="1">
              <w:r>
                <w:rPr>
                  <w:color w:val="0000FF"/>
                </w:rPr>
                <w:t>Постановления</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443-321.</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443-321 введен </w:t>
            </w:r>
            <w:hyperlink r:id="rId1817"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443-322.</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19133,8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19133,8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443-322 в ред. </w:t>
            </w:r>
            <w:hyperlink r:id="rId1818" w:history="1">
              <w:r>
                <w:rPr>
                  <w:color w:val="0000FF"/>
                </w:rPr>
                <w:t>Постановления</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443-323.</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839,8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839,8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443-323 введен </w:t>
            </w:r>
            <w:hyperlink r:id="rId1819"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443-324.</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443-324 введен </w:t>
            </w:r>
            <w:hyperlink r:id="rId1820"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443-325.</w:t>
            </w:r>
          </w:p>
        </w:tc>
        <w:tc>
          <w:tcPr>
            <w:tcW w:w="2948" w:type="dxa"/>
            <w:tcBorders>
              <w:bottom w:val="nil"/>
            </w:tcBorders>
          </w:tcPr>
          <w:p w:rsidR="00EC79D5" w:rsidRDefault="00EC79D5">
            <w:pPr>
              <w:pStyle w:val="ConsPlusNormal"/>
            </w:pPr>
            <w:r>
              <w:t>Разводящий газопровод мкр. Северный</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443-325 введен </w:t>
            </w:r>
            <w:hyperlink r:id="rId1821"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443-326.</w:t>
            </w:r>
          </w:p>
        </w:tc>
        <w:tc>
          <w:tcPr>
            <w:tcW w:w="2948" w:type="dxa"/>
            <w:tcBorders>
              <w:bottom w:val="nil"/>
            </w:tcBorders>
          </w:tcPr>
          <w:p w:rsidR="00EC79D5" w:rsidRDefault="00EC79D5">
            <w:pPr>
              <w:pStyle w:val="ConsPlusNormal"/>
            </w:pPr>
            <w:r>
              <w:t>Всего по объекту "Разводящий газопровод мкр-н Северный"</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Верхний Тагил</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6673,2</w:t>
            </w:r>
          </w:p>
        </w:tc>
        <w:tc>
          <w:tcPr>
            <w:tcW w:w="1924" w:type="dxa"/>
            <w:tcBorders>
              <w:bottom w:val="nil"/>
            </w:tcBorders>
          </w:tcPr>
          <w:p w:rsidR="00EC79D5" w:rsidRDefault="00EC79D5">
            <w:pPr>
              <w:pStyle w:val="ConsPlusNormal"/>
              <w:jc w:val="center"/>
            </w:pPr>
            <w:r>
              <w:t>5910,4</w:t>
            </w:r>
          </w:p>
        </w:tc>
        <w:tc>
          <w:tcPr>
            <w:tcW w:w="829" w:type="dxa"/>
            <w:tcBorders>
              <w:bottom w:val="nil"/>
            </w:tcBorders>
          </w:tcPr>
          <w:p w:rsidR="00EC79D5" w:rsidRDefault="00EC79D5">
            <w:pPr>
              <w:pStyle w:val="ConsPlusNormal"/>
              <w:jc w:val="center"/>
            </w:pPr>
            <w:r>
              <w:t>2019</w:t>
            </w:r>
          </w:p>
        </w:tc>
        <w:tc>
          <w:tcPr>
            <w:tcW w:w="1459" w:type="dxa"/>
            <w:tcBorders>
              <w:bottom w:val="nil"/>
            </w:tcBorders>
          </w:tcPr>
          <w:p w:rsidR="00EC79D5" w:rsidRDefault="00EC79D5">
            <w:pPr>
              <w:pStyle w:val="ConsPlusNormal"/>
              <w:jc w:val="center"/>
            </w:pPr>
            <w:r>
              <w:t>2019</w:t>
            </w:r>
          </w:p>
        </w:tc>
        <w:tc>
          <w:tcPr>
            <w:tcW w:w="1361" w:type="dxa"/>
            <w:tcBorders>
              <w:bottom w:val="nil"/>
            </w:tcBorders>
          </w:tcPr>
          <w:p w:rsidR="00EC79D5" w:rsidRDefault="00EC79D5">
            <w:pPr>
              <w:pStyle w:val="ConsPlusNormal"/>
              <w:jc w:val="center"/>
            </w:pPr>
            <w:r>
              <w:t>5810,5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5810,5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443-326 в ред. </w:t>
            </w:r>
            <w:hyperlink r:id="rId1822" w:history="1">
              <w:r>
                <w:rPr>
                  <w:color w:val="0000FF"/>
                </w:rPr>
                <w:t>Постановления</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443-327.</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443-327 введен </w:t>
            </w:r>
            <w:hyperlink r:id="rId1823"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lastRenderedPageBreak/>
              <w:t>N 78-ПП)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443-328.</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4056,3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4056,3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443-328 в ред. </w:t>
            </w:r>
            <w:hyperlink r:id="rId1824" w:history="1">
              <w:r>
                <w:rPr>
                  <w:color w:val="0000FF"/>
                </w:rPr>
                <w:t>Постановления</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443-329.</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1754,2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1754,2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443-329 введен </w:t>
            </w:r>
            <w:hyperlink r:id="rId1825"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443-330.</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443-330 введен </w:t>
            </w:r>
            <w:hyperlink r:id="rId1826"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443-331.</w:t>
            </w:r>
          </w:p>
        </w:tc>
        <w:tc>
          <w:tcPr>
            <w:tcW w:w="2948" w:type="dxa"/>
            <w:tcBorders>
              <w:bottom w:val="nil"/>
            </w:tcBorders>
          </w:tcPr>
          <w:p w:rsidR="00EC79D5" w:rsidRDefault="00EC79D5">
            <w:pPr>
              <w:pStyle w:val="ConsPlusNormal"/>
            </w:pPr>
            <w:r>
              <w:t>Распределительный газопровод низкого давления ул. Грушина N 108, 118а, 145, 133, ул. К. Либкнехта N 193, 187, 178, 209, 197 г. Верхняя Тура Свердловской обл.</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443-331 в ред. </w:t>
            </w:r>
            <w:hyperlink r:id="rId1827" w:history="1">
              <w:r>
                <w:rPr>
                  <w:color w:val="0000FF"/>
                </w:rPr>
                <w:t>Постановления</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443-332.</w:t>
            </w:r>
          </w:p>
        </w:tc>
        <w:tc>
          <w:tcPr>
            <w:tcW w:w="2948" w:type="dxa"/>
            <w:tcBorders>
              <w:bottom w:val="nil"/>
            </w:tcBorders>
          </w:tcPr>
          <w:p w:rsidR="00EC79D5" w:rsidRDefault="00EC79D5">
            <w:pPr>
              <w:pStyle w:val="ConsPlusNormal"/>
            </w:pPr>
            <w:r>
              <w:t>Всего по объекту "Распределительный газопровод низкого давления ул. Грушина N 108, 118а, 145, 133, ул. К. Либкнехта N 193, 187, 178, 209, 197 г. Верхняя Тура Свердловской обл."</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Верхняя Тура</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2758,2</w:t>
            </w:r>
          </w:p>
        </w:tc>
        <w:tc>
          <w:tcPr>
            <w:tcW w:w="1924" w:type="dxa"/>
            <w:tcBorders>
              <w:bottom w:val="nil"/>
            </w:tcBorders>
          </w:tcPr>
          <w:p w:rsidR="00EC79D5" w:rsidRDefault="00EC79D5">
            <w:pPr>
              <w:pStyle w:val="ConsPlusNormal"/>
              <w:jc w:val="center"/>
            </w:pPr>
            <w:r>
              <w:t>2895,9</w:t>
            </w:r>
          </w:p>
        </w:tc>
        <w:tc>
          <w:tcPr>
            <w:tcW w:w="829" w:type="dxa"/>
            <w:tcBorders>
              <w:bottom w:val="nil"/>
            </w:tcBorders>
          </w:tcPr>
          <w:p w:rsidR="00EC79D5" w:rsidRDefault="00EC79D5">
            <w:pPr>
              <w:pStyle w:val="ConsPlusNormal"/>
              <w:jc w:val="center"/>
            </w:pPr>
            <w:r>
              <w:t>2019</w:t>
            </w:r>
          </w:p>
        </w:tc>
        <w:tc>
          <w:tcPr>
            <w:tcW w:w="1459" w:type="dxa"/>
            <w:tcBorders>
              <w:bottom w:val="nil"/>
            </w:tcBorders>
          </w:tcPr>
          <w:p w:rsidR="00EC79D5" w:rsidRDefault="00EC79D5">
            <w:pPr>
              <w:pStyle w:val="ConsPlusNormal"/>
              <w:jc w:val="center"/>
            </w:pPr>
            <w:r>
              <w:t>2019</w:t>
            </w:r>
          </w:p>
        </w:tc>
        <w:tc>
          <w:tcPr>
            <w:tcW w:w="1361" w:type="dxa"/>
            <w:tcBorders>
              <w:bottom w:val="nil"/>
            </w:tcBorders>
          </w:tcPr>
          <w:p w:rsidR="00EC79D5" w:rsidRDefault="00EC79D5">
            <w:pPr>
              <w:pStyle w:val="ConsPlusNormal"/>
              <w:jc w:val="center"/>
            </w:pPr>
            <w:r>
              <w:t>2845,2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2845,2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lastRenderedPageBreak/>
              <w:t xml:space="preserve">(п. 443-332 в ред. </w:t>
            </w:r>
            <w:hyperlink r:id="rId1828" w:history="1">
              <w:r>
                <w:rPr>
                  <w:color w:val="0000FF"/>
                </w:rPr>
                <w:t>Постановления</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443-333.</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443-333 введен </w:t>
            </w:r>
            <w:hyperlink r:id="rId1829"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443-334.</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2759,3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2759,3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443-334 в ред. </w:t>
            </w:r>
            <w:hyperlink r:id="rId1830" w:history="1">
              <w:r>
                <w:rPr>
                  <w:color w:val="0000FF"/>
                </w:rPr>
                <w:t>Постановления</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443-335.</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85,9</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85,9</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443-335 введен </w:t>
            </w:r>
            <w:hyperlink r:id="rId1831"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443-336.</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443-336 введен </w:t>
            </w:r>
            <w:hyperlink r:id="rId1832"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443-337 - 443-342.</w:t>
            </w:r>
          </w:p>
        </w:tc>
        <w:tc>
          <w:tcPr>
            <w:tcW w:w="27760" w:type="dxa"/>
            <w:gridSpan w:val="19"/>
            <w:tcBorders>
              <w:bottom w:val="nil"/>
            </w:tcBorders>
          </w:tcPr>
          <w:p w:rsidR="00EC79D5" w:rsidRDefault="00EC79D5">
            <w:pPr>
              <w:pStyle w:val="ConsPlusNormal"/>
              <w:jc w:val="both"/>
            </w:pPr>
            <w:r>
              <w:t xml:space="preserve">Утратили силу. - </w:t>
            </w:r>
            <w:hyperlink r:id="rId1833" w:history="1">
              <w:r>
                <w:rPr>
                  <w:color w:val="0000FF"/>
                </w:rPr>
                <w:t>Постановление</w:t>
              </w:r>
            </w:hyperlink>
            <w:r>
              <w:t xml:space="preserve"> Правительства Свердловской области от 19.12.2019 N 952-ПП</w:t>
            </w:r>
          </w:p>
        </w:tc>
      </w:tr>
      <w:tr w:rsidR="00EC79D5">
        <w:tblPrEx>
          <w:tblBorders>
            <w:insideH w:val="nil"/>
          </w:tblBorders>
        </w:tblPrEx>
        <w:tc>
          <w:tcPr>
            <w:tcW w:w="1247" w:type="dxa"/>
            <w:tcBorders>
              <w:bottom w:val="nil"/>
            </w:tcBorders>
          </w:tcPr>
          <w:p w:rsidR="00EC79D5" w:rsidRDefault="00EC79D5">
            <w:pPr>
              <w:pStyle w:val="ConsPlusNormal"/>
              <w:jc w:val="center"/>
            </w:pPr>
            <w:r>
              <w:t>443-343.</w:t>
            </w:r>
          </w:p>
        </w:tc>
        <w:tc>
          <w:tcPr>
            <w:tcW w:w="2948" w:type="dxa"/>
            <w:tcBorders>
              <w:bottom w:val="nil"/>
            </w:tcBorders>
          </w:tcPr>
          <w:p w:rsidR="00EC79D5" w:rsidRDefault="00EC79D5">
            <w:pPr>
              <w:pStyle w:val="ConsPlusNormal"/>
            </w:pPr>
            <w:r>
              <w:t>Присоединение к газораспределительной сети жилых домов по ул. 8 Марта, ул. 9 Января, ул. Свободы, ул. Мизерова в г. Красноуфимске</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443-343 введен </w:t>
            </w:r>
            <w:hyperlink r:id="rId1834"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443-344.</w:t>
            </w:r>
          </w:p>
        </w:tc>
        <w:tc>
          <w:tcPr>
            <w:tcW w:w="2948" w:type="dxa"/>
            <w:tcBorders>
              <w:bottom w:val="nil"/>
            </w:tcBorders>
          </w:tcPr>
          <w:p w:rsidR="00EC79D5" w:rsidRDefault="00EC79D5">
            <w:pPr>
              <w:pStyle w:val="ConsPlusNormal"/>
            </w:pPr>
            <w:r>
              <w:t xml:space="preserve">Всего по объекту </w:t>
            </w:r>
            <w:r>
              <w:lastRenderedPageBreak/>
              <w:t>"Присоединение к газораспределительной сети жилых домов по ул. 8 Марта, ул. 9 Января, ул. Свободы, ул. Мизерова в г. Красноуфимске"</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lastRenderedPageBreak/>
              <w:t xml:space="preserve">Свердловская </w:t>
            </w:r>
            <w:r>
              <w:lastRenderedPageBreak/>
              <w:t>область, г. Красноуфимск</w:t>
            </w:r>
          </w:p>
        </w:tc>
        <w:tc>
          <w:tcPr>
            <w:tcW w:w="1804" w:type="dxa"/>
            <w:tcBorders>
              <w:bottom w:val="nil"/>
            </w:tcBorders>
          </w:tcPr>
          <w:p w:rsidR="00EC79D5" w:rsidRDefault="00EC79D5">
            <w:pPr>
              <w:pStyle w:val="ConsPlusNormal"/>
              <w:jc w:val="center"/>
            </w:pPr>
            <w:r>
              <w:lastRenderedPageBreak/>
              <w:t>муниципальная</w:t>
            </w:r>
          </w:p>
        </w:tc>
        <w:tc>
          <w:tcPr>
            <w:tcW w:w="2014" w:type="dxa"/>
            <w:tcBorders>
              <w:bottom w:val="nil"/>
            </w:tcBorders>
          </w:tcPr>
          <w:p w:rsidR="00EC79D5" w:rsidRDefault="00EC79D5">
            <w:pPr>
              <w:pStyle w:val="ConsPlusNormal"/>
              <w:jc w:val="center"/>
            </w:pPr>
            <w:r>
              <w:t>2856,7</w:t>
            </w:r>
          </w:p>
        </w:tc>
        <w:tc>
          <w:tcPr>
            <w:tcW w:w="1924" w:type="dxa"/>
            <w:tcBorders>
              <w:bottom w:val="nil"/>
            </w:tcBorders>
          </w:tcPr>
          <w:p w:rsidR="00EC79D5" w:rsidRDefault="00EC79D5">
            <w:pPr>
              <w:pStyle w:val="ConsPlusNormal"/>
              <w:jc w:val="center"/>
            </w:pPr>
            <w:r>
              <w:t>1890,7</w:t>
            </w:r>
          </w:p>
        </w:tc>
        <w:tc>
          <w:tcPr>
            <w:tcW w:w="829" w:type="dxa"/>
            <w:tcBorders>
              <w:bottom w:val="nil"/>
            </w:tcBorders>
          </w:tcPr>
          <w:p w:rsidR="00EC79D5" w:rsidRDefault="00EC79D5">
            <w:pPr>
              <w:pStyle w:val="ConsPlusNormal"/>
              <w:jc w:val="center"/>
            </w:pPr>
            <w:r>
              <w:t>2019</w:t>
            </w:r>
          </w:p>
        </w:tc>
        <w:tc>
          <w:tcPr>
            <w:tcW w:w="1459" w:type="dxa"/>
            <w:tcBorders>
              <w:bottom w:val="nil"/>
            </w:tcBorders>
          </w:tcPr>
          <w:p w:rsidR="00EC79D5" w:rsidRDefault="00EC79D5">
            <w:pPr>
              <w:pStyle w:val="ConsPlusNormal"/>
              <w:jc w:val="center"/>
            </w:pPr>
            <w:r>
              <w:t>2019</w:t>
            </w:r>
          </w:p>
        </w:tc>
        <w:tc>
          <w:tcPr>
            <w:tcW w:w="1361" w:type="dxa"/>
            <w:tcBorders>
              <w:bottom w:val="nil"/>
            </w:tcBorders>
          </w:tcPr>
          <w:p w:rsidR="00EC79D5" w:rsidRDefault="00EC79D5">
            <w:pPr>
              <w:pStyle w:val="ConsPlusNormal"/>
              <w:jc w:val="center"/>
            </w:pPr>
            <w:r>
              <w:t>1890,7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1890,7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443-344 в ред. </w:t>
            </w:r>
            <w:hyperlink r:id="rId1835" w:history="1">
              <w:r>
                <w:rPr>
                  <w:color w:val="0000FF"/>
                </w:rPr>
                <w:t>Постановления</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443-345.</w:t>
            </w:r>
          </w:p>
        </w:tc>
        <w:tc>
          <w:tcPr>
            <w:tcW w:w="2948" w:type="dxa"/>
            <w:tcBorders>
              <w:bottom w:val="nil"/>
            </w:tcBorders>
            <w:vAlign w:val="center"/>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443-345 введен </w:t>
            </w:r>
            <w:hyperlink r:id="rId1836"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443-346.</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1793,1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1793,1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443-346 в ред. </w:t>
            </w:r>
            <w:hyperlink r:id="rId1837" w:history="1">
              <w:r>
                <w:rPr>
                  <w:color w:val="0000FF"/>
                </w:rPr>
                <w:t>Постановления</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443-347.</w:t>
            </w:r>
          </w:p>
        </w:tc>
        <w:tc>
          <w:tcPr>
            <w:tcW w:w="2948" w:type="dxa"/>
            <w:tcBorders>
              <w:bottom w:val="nil"/>
            </w:tcBorders>
            <w:vAlign w:val="center"/>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97,6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97,6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443-347 введен </w:t>
            </w:r>
            <w:hyperlink r:id="rId1838"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443-348.</w:t>
            </w:r>
          </w:p>
        </w:tc>
        <w:tc>
          <w:tcPr>
            <w:tcW w:w="2948" w:type="dxa"/>
            <w:tcBorders>
              <w:bottom w:val="nil"/>
            </w:tcBorders>
            <w:vAlign w:val="center"/>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443-348 введен </w:t>
            </w:r>
            <w:hyperlink r:id="rId1839"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443-349.</w:t>
            </w:r>
          </w:p>
        </w:tc>
        <w:tc>
          <w:tcPr>
            <w:tcW w:w="2948" w:type="dxa"/>
            <w:tcBorders>
              <w:bottom w:val="nil"/>
            </w:tcBorders>
            <w:vAlign w:val="center"/>
          </w:tcPr>
          <w:p w:rsidR="00EC79D5" w:rsidRDefault="00EC79D5">
            <w:pPr>
              <w:pStyle w:val="ConsPlusNormal"/>
            </w:pPr>
            <w:r>
              <w:t>Газопровод среднего и низкого давления северо-западной части рабочего поселка Тугулым</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vAlign w:val="center"/>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lastRenderedPageBreak/>
              <w:t xml:space="preserve">(п. 443-349 введен </w:t>
            </w:r>
            <w:hyperlink r:id="rId1840"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443-350.</w:t>
            </w:r>
          </w:p>
        </w:tc>
        <w:tc>
          <w:tcPr>
            <w:tcW w:w="2948" w:type="dxa"/>
            <w:tcBorders>
              <w:bottom w:val="nil"/>
            </w:tcBorders>
          </w:tcPr>
          <w:p w:rsidR="00EC79D5" w:rsidRDefault="00EC79D5">
            <w:pPr>
              <w:pStyle w:val="ConsPlusNormal"/>
            </w:pPr>
            <w:r>
              <w:t>Всего по объекту "Газопровод среднего и низкого давления северо-западной части рабочего поселка Тугулым"</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п.г.т. Тугулым</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21342,2</w:t>
            </w:r>
          </w:p>
        </w:tc>
        <w:tc>
          <w:tcPr>
            <w:tcW w:w="1924" w:type="dxa"/>
            <w:tcBorders>
              <w:bottom w:val="nil"/>
            </w:tcBorders>
          </w:tcPr>
          <w:p w:rsidR="00EC79D5" w:rsidRDefault="00EC79D5">
            <w:pPr>
              <w:pStyle w:val="ConsPlusNormal"/>
              <w:jc w:val="center"/>
            </w:pPr>
            <w:r>
              <w:t>20835,0</w:t>
            </w:r>
          </w:p>
        </w:tc>
        <w:tc>
          <w:tcPr>
            <w:tcW w:w="829" w:type="dxa"/>
            <w:tcBorders>
              <w:bottom w:val="nil"/>
            </w:tcBorders>
          </w:tcPr>
          <w:p w:rsidR="00EC79D5" w:rsidRDefault="00EC79D5">
            <w:pPr>
              <w:pStyle w:val="ConsPlusNormal"/>
              <w:jc w:val="center"/>
            </w:pPr>
            <w:r>
              <w:t>2019</w:t>
            </w:r>
          </w:p>
        </w:tc>
        <w:tc>
          <w:tcPr>
            <w:tcW w:w="1459" w:type="dxa"/>
            <w:tcBorders>
              <w:bottom w:val="nil"/>
            </w:tcBorders>
          </w:tcPr>
          <w:p w:rsidR="00EC79D5" w:rsidRDefault="00EC79D5">
            <w:pPr>
              <w:pStyle w:val="ConsPlusNormal"/>
              <w:jc w:val="center"/>
            </w:pPr>
            <w:r>
              <w:t>2019</w:t>
            </w:r>
          </w:p>
        </w:tc>
        <w:tc>
          <w:tcPr>
            <w:tcW w:w="1361" w:type="dxa"/>
            <w:tcBorders>
              <w:bottom w:val="nil"/>
            </w:tcBorders>
          </w:tcPr>
          <w:p w:rsidR="00EC79D5" w:rsidRDefault="00EC79D5">
            <w:pPr>
              <w:pStyle w:val="ConsPlusNormal"/>
              <w:jc w:val="center"/>
            </w:pPr>
            <w:r>
              <w:t>20835,0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20835,0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443-350 в ред. </w:t>
            </w:r>
            <w:hyperlink r:id="rId1841" w:history="1">
              <w:r>
                <w:rPr>
                  <w:color w:val="0000FF"/>
                </w:rPr>
                <w:t>Постановления</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443-351.</w:t>
            </w:r>
          </w:p>
        </w:tc>
        <w:tc>
          <w:tcPr>
            <w:tcW w:w="2948" w:type="dxa"/>
            <w:tcBorders>
              <w:bottom w:val="nil"/>
            </w:tcBorders>
            <w:vAlign w:val="center"/>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443-351 введен </w:t>
            </w:r>
            <w:hyperlink r:id="rId1842"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443-352.</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20200,8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20200,8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443-352 в ред. </w:t>
            </w:r>
            <w:hyperlink r:id="rId1843" w:history="1">
              <w:r>
                <w:rPr>
                  <w:color w:val="0000FF"/>
                </w:rPr>
                <w:t>Постановления</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443-353.</w:t>
            </w:r>
          </w:p>
        </w:tc>
        <w:tc>
          <w:tcPr>
            <w:tcW w:w="2948" w:type="dxa"/>
            <w:tcBorders>
              <w:bottom w:val="nil"/>
            </w:tcBorders>
            <w:vAlign w:val="center"/>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634,2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634,2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443-353 введен </w:t>
            </w:r>
            <w:hyperlink r:id="rId1844"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443-354.</w:t>
            </w:r>
          </w:p>
        </w:tc>
        <w:tc>
          <w:tcPr>
            <w:tcW w:w="2948" w:type="dxa"/>
            <w:tcBorders>
              <w:bottom w:val="nil"/>
            </w:tcBorders>
            <w:vAlign w:val="center"/>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443-354 введен </w:t>
            </w:r>
            <w:hyperlink r:id="rId1845"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443-355.</w:t>
            </w:r>
          </w:p>
        </w:tc>
        <w:tc>
          <w:tcPr>
            <w:tcW w:w="2948" w:type="dxa"/>
            <w:tcBorders>
              <w:bottom w:val="nil"/>
            </w:tcBorders>
          </w:tcPr>
          <w:p w:rsidR="00EC79D5" w:rsidRDefault="00EC79D5">
            <w:pPr>
              <w:pStyle w:val="ConsPlusNormal"/>
            </w:pPr>
            <w:r>
              <w:t xml:space="preserve">Газоснабжение ПК "Зыряновец", в п. Зыряновский, </w:t>
            </w:r>
            <w:r>
              <w:lastRenderedPageBreak/>
              <w:t>Муниципального образования город Алапаевск, Свердловской области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443-355 введен </w:t>
            </w:r>
            <w:hyperlink r:id="rId1846"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443-356.</w:t>
            </w:r>
          </w:p>
        </w:tc>
        <w:tc>
          <w:tcPr>
            <w:tcW w:w="2948" w:type="dxa"/>
            <w:tcBorders>
              <w:bottom w:val="nil"/>
            </w:tcBorders>
          </w:tcPr>
          <w:p w:rsidR="00EC79D5" w:rsidRDefault="00EC79D5">
            <w:pPr>
              <w:pStyle w:val="ConsPlusNormal"/>
            </w:pPr>
            <w:r>
              <w:t>Всего по объекту "Газоснабжение ПК "Зыряновец", в п. Зыряновский, Муниципального образования город Алапаевск, Свердловской области"</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Алапаевск, пос. Зыряновский</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32468,7</w:t>
            </w:r>
          </w:p>
        </w:tc>
        <w:tc>
          <w:tcPr>
            <w:tcW w:w="1924" w:type="dxa"/>
            <w:tcBorders>
              <w:bottom w:val="nil"/>
            </w:tcBorders>
          </w:tcPr>
          <w:p w:rsidR="00EC79D5" w:rsidRDefault="00EC79D5">
            <w:pPr>
              <w:pStyle w:val="ConsPlusNormal"/>
              <w:jc w:val="center"/>
            </w:pPr>
            <w:r>
              <w:t>31076,1</w:t>
            </w:r>
          </w:p>
        </w:tc>
        <w:tc>
          <w:tcPr>
            <w:tcW w:w="829" w:type="dxa"/>
            <w:tcBorders>
              <w:bottom w:val="nil"/>
            </w:tcBorders>
          </w:tcPr>
          <w:p w:rsidR="00EC79D5" w:rsidRDefault="00EC79D5">
            <w:pPr>
              <w:pStyle w:val="ConsPlusNormal"/>
              <w:jc w:val="center"/>
            </w:pPr>
            <w:r>
              <w:t>2019</w:t>
            </w:r>
          </w:p>
        </w:tc>
        <w:tc>
          <w:tcPr>
            <w:tcW w:w="1459" w:type="dxa"/>
            <w:tcBorders>
              <w:bottom w:val="nil"/>
            </w:tcBorders>
          </w:tcPr>
          <w:p w:rsidR="00EC79D5" w:rsidRDefault="00EC79D5">
            <w:pPr>
              <w:pStyle w:val="ConsPlusNormal"/>
              <w:jc w:val="center"/>
            </w:pPr>
            <w:r>
              <w:t>2020</w:t>
            </w:r>
          </w:p>
        </w:tc>
        <w:tc>
          <w:tcPr>
            <w:tcW w:w="1361" w:type="dxa"/>
            <w:tcBorders>
              <w:bottom w:val="nil"/>
            </w:tcBorders>
          </w:tcPr>
          <w:p w:rsidR="00EC79D5" w:rsidRDefault="00EC79D5">
            <w:pPr>
              <w:pStyle w:val="ConsPlusNormal"/>
              <w:jc w:val="center"/>
            </w:pPr>
            <w:r>
              <w:t>31076,1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17040,0</w:t>
            </w:r>
          </w:p>
        </w:tc>
        <w:tc>
          <w:tcPr>
            <w:tcW w:w="1191" w:type="dxa"/>
            <w:tcBorders>
              <w:bottom w:val="nil"/>
            </w:tcBorders>
          </w:tcPr>
          <w:p w:rsidR="00EC79D5" w:rsidRDefault="00EC79D5">
            <w:pPr>
              <w:pStyle w:val="ConsPlusNormal"/>
              <w:jc w:val="center"/>
            </w:pPr>
            <w:r>
              <w:t>14036,1</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443-356 в ред. </w:t>
            </w:r>
            <w:hyperlink r:id="rId1847"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443-357.</w:t>
            </w:r>
          </w:p>
        </w:tc>
        <w:tc>
          <w:tcPr>
            <w:tcW w:w="2948" w:type="dxa"/>
            <w:tcBorders>
              <w:bottom w:val="nil"/>
            </w:tcBorders>
            <w:vAlign w:val="center"/>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443-357 введен </w:t>
            </w:r>
            <w:hyperlink r:id="rId1848"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443-358.</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30076,1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16528,0</w:t>
            </w:r>
          </w:p>
        </w:tc>
        <w:tc>
          <w:tcPr>
            <w:tcW w:w="1191" w:type="dxa"/>
            <w:tcBorders>
              <w:bottom w:val="nil"/>
            </w:tcBorders>
          </w:tcPr>
          <w:p w:rsidR="00EC79D5" w:rsidRDefault="00EC79D5">
            <w:pPr>
              <w:pStyle w:val="ConsPlusNormal"/>
              <w:jc w:val="center"/>
            </w:pPr>
            <w:r>
              <w:t>13548,1</w:t>
            </w: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443-358 в ред. </w:t>
            </w:r>
            <w:hyperlink r:id="rId1849"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443-359.</w:t>
            </w:r>
          </w:p>
        </w:tc>
        <w:tc>
          <w:tcPr>
            <w:tcW w:w="2948" w:type="dxa"/>
            <w:tcBorders>
              <w:bottom w:val="nil"/>
            </w:tcBorders>
            <w:vAlign w:val="center"/>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1000,0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512,0</w:t>
            </w:r>
          </w:p>
        </w:tc>
        <w:tc>
          <w:tcPr>
            <w:tcW w:w="1191" w:type="dxa"/>
            <w:tcBorders>
              <w:bottom w:val="nil"/>
            </w:tcBorders>
          </w:tcPr>
          <w:p w:rsidR="00EC79D5" w:rsidRDefault="00EC79D5">
            <w:pPr>
              <w:pStyle w:val="ConsPlusNormal"/>
              <w:jc w:val="center"/>
            </w:pPr>
            <w:r>
              <w:t>488,0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443-359 введен </w:t>
            </w:r>
            <w:hyperlink r:id="rId1850"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443-360.</w:t>
            </w:r>
          </w:p>
        </w:tc>
        <w:tc>
          <w:tcPr>
            <w:tcW w:w="2948" w:type="dxa"/>
            <w:tcBorders>
              <w:bottom w:val="nil"/>
            </w:tcBorders>
            <w:vAlign w:val="center"/>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443-360 введен </w:t>
            </w:r>
            <w:hyperlink r:id="rId1851"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443-361.</w:t>
            </w:r>
          </w:p>
        </w:tc>
        <w:tc>
          <w:tcPr>
            <w:tcW w:w="2948" w:type="dxa"/>
            <w:tcBorders>
              <w:bottom w:val="nil"/>
            </w:tcBorders>
          </w:tcPr>
          <w:p w:rsidR="00EC79D5" w:rsidRDefault="00EC79D5">
            <w:pPr>
              <w:pStyle w:val="ConsPlusNormal"/>
            </w:pPr>
            <w:r>
              <w:t>Газификация жилых домов частного сектора с. Покровское</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443-361 введен </w:t>
            </w:r>
            <w:hyperlink r:id="rId1852"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443-362.</w:t>
            </w:r>
          </w:p>
        </w:tc>
        <w:tc>
          <w:tcPr>
            <w:tcW w:w="2948" w:type="dxa"/>
            <w:tcBorders>
              <w:bottom w:val="nil"/>
            </w:tcBorders>
          </w:tcPr>
          <w:p w:rsidR="00EC79D5" w:rsidRDefault="00EC79D5">
            <w:pPr>
              <w:pStyle w:val="ConsPlusNormal"/>
            </w:pPr>
            <w:r>
              <w:t xml:space="preserve">Всего по объекту "Газификация жилых домов частного сектора с. Покровское" </w:t>
            </w:r>
            <w:hyperlink w:anchor="P40032" w:history="1">
              <w:r>
                <w:rPr>
                  <w:color w:val="0000FF"/>
                </w:rPr>
                <w:t>&lt;8&gt;</w:t>
              </w:r>
            </w:hyperlink>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Пригородный район, с. Покровское</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107289,7</w:t>
            </w:r>
          </w:p>
        </w:tc>
        <w:tc>
          <w:tcPr>
            <w:tcW w:w="1924" w:type="dxa"/>
            <w:tcBorders>
              <w:bottom w:val="nil"/>
            </w:tcBorders>
          </w:tcPr>
          <w:p w:rsidR="00EC79D5" w:rsidRDefault="00EC79D5">
            <w:pPr>
              <w:pStyle w:val="ConsPlusNormal"/>
              <w:jc w:val="center"/>
            </w:pPr>
            <w:r>
              <w:t>112382,4</w:t>
            </w:r>
          </w:p>
        </w:tc>
        <w:tc>
          <w:tcPr>
            <w:tcW w:w="829" w:type="dxa"/>
            <w:tcBorders>
              <w:bottom w:val="nil"/>
            </w:tcBorders>
          </w:tcPr>
          <w:p w:rsidR="00EC79D5" w:rsidRDefault="00EC79D5">
            <w:pPr>
              <w:pStyle w:val="ConsPlusNormal"/>
              <w:jc w:val="center"/>
            </w:pPr>
            <w:r>
              <w:t>2015</w:t>
            </w:r>
          </w:p>
        </w:tc>
        <w:tc>
          <w:tcPr>
            <w:tcW w:w="1459" w:type="dxa"/>
            <w:tcBorders>
              <w:bottom w:val="nil"/>
            </w:tcBorders>
          </w:tcPr>
          <w:p w:rsidR="00EC79D5" w:rsidRDefault="00EC79D5">
            <w:pPr>
              <w:pStyle w:val="ConsPlusNormal"/>
              <w:jc w:val="center"/>
            </w:pPr>
            <w:r>
              <w:t>2021</w:t>
            </w:r>
          </w:p>
        </w:tc>
        <w:tc>
          <w:tcPr>
            <w:tcW w:w="1361" w:type="dxa"/>
            <w:tcBorders>
              <w:bottom w:val="nil"/>
            </w:tcBorders>
          </w:tcPr>
          <w:p w:rsidR="00EC79D5" w:rsidRDefault="00EC79D5">
            <w:pPr>
              <w:pStyle w:val="ConsPlusNormal"/>
              <w:jc w:val="center"/>
            </w:pPr>
            <w:r>
              <w:t>94814,9</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24302,7</w:t>
            </w:r>
          </w:p>
        </w:tc>
        <w:tc>
          <w:tcPr>
            <w:tcW w:w="1191" w:type="dxa"/>
            <w:tcBorders>
              <w:bottom w:val="nil"/>
            </w:tcBorders>
          </w:tcPr>
          <w:p w:rsidR="00EC79D5" w:rsidRDefault="00EC79D5">
            <w:pPr>
              <w:pStyle w:val="ConsPlusNormal"/>
              <w:jc w:val="center"/>
            </w:pPr>
            <w:r>
              <w:t>27262,5</w:t>
            </w:r>
          </w:p>
        </w:tc>
        <w:tc>
          <w:tcPr>
            <w:tcW w:w="1191" w:type="dxa"/>
            <w:tcBorders>
              <w:bottom w:val="nil"/>
            </w:tcBorders>
          </w:tcPr>
          <w:p w:rsidR="00EC79D5" w:rsidRDefault="00EC79D5">
            <w:pPr>
              <w:pStyle w:val="ConsPlusNormal"/>
              <w:jc w:val="center"/>
            </w:pPr>
            <w:r>
              <w:t>43249,7</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443-362 в ред. </w:t>
            </w:r>
            <w:hyperlink r:id="rId1853"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443-363.</w:t>
            </w:r>
          </w:p>
        </w:tc>
        <w:tc>
          <w:tcPr>
            <w:tcW w:w="2948" w:type="dxa"/>
            <w:tcBorders>
              <w:bottom w:val="nil"/>
            </w:tcBorders>
            <w:vAlign w:val="center"/>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443-363 введен </w:t>
            </w:r>
            <w:hyperlink r:id="rId1854"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443-364.</w:t>
            </w:r>
          </w:p>
        </w:tc>
        <w:tc>
          <w:tcPr>
            <w:tcW w:w="2948" w:type="dxa"/>
            <w:tcBorders>
              <w:bottom w:val="nil"/>
            </w:tcBorders>
            <w:vAlign w:val="center"/>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89760,3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23034,6</w:t>
            </w:r>
          </w:p>
        </w:tc>
        <w:tc>
          <w:tcPr>
            <w:tcW w:w="1191" w:type="dxa"/>
            <w:tcBorders>
              <w:bottom w:val="nil"/>
            </w:tcBorders>
          </w:tcPr>
          <w:p w:rsidR="00EC79D5" w:rsidRDefault="00EC79D5">
            <w:pPr>
              <w:pStyle w:val="ConsPlusNormal"/>
              <w:jc w:val="center"/>
            </w:pPr>
            <w:r>
              <w:t>25840,0</w:t>
            </w:r>
          </w:p>
        </w:tc>
        <w:tc>
          <w:tcPr>
            <w:tcW w:w="1191" w:type="dxa"/>
            <w:tcBorders>
              <w:bottom w:val="nil"/>
            </w:tcBorders>
          </w:tcPr>
          <w:p w:rsidR="00EC79D5" w:rsidRDefault="00EC79D5">
            <w:pPr>
              <w:pStyle w:val="ConsPlusNormal"/>
              <w:jc w:val="center"/>
            </w:pPr>
            <w:r>
              <w:t>40885,7</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443-364 введен </w:t>
            </w:r>
            <w:hyperlink r:id="rId1855"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443-365.</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5054,6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1268,1</w:t>
            </w:r>
          </w:p>
        </w:tc>
        <w:tc>
          <w:tcPr>
            <w:tcW w:w="1191" w:type="dxa"/>
            <w:tcBorders>
              <w:bottom w:val="nil"/>
            </w:tcBorders>
          </w:tcPr>
          <w:p w:rsidR="00EC79D5" w:rsidRDefault="00EC79D5">
            <w:pPr>
              <w:pStyle w:val="ConsPlusNormal"/>
              <w:jc w:val="center"/>
            </w:pPr>
            <w:r>
              <w:t>1422,5</w:t>
            </w:r>
          </w:p>
        </w:tc>
        <w:tc>
          <w:tcPr>
            <w:tcW w:w="1191" w:type="dxa"/>
            <w:tcBorders>
              <w:bottom w:val="nil"/>
            </w:tcBorders>
          </w:tcPr>
          <w:p w:rsidR="00EC79D5" w:rsidRDefault="00EC79D5">
            <w:pPr>
              <w:pStyle w:val="ConsPlusNormal"/>
              <w:jc w:val="center"/>
            </w:pPr>
            <w:r>
              <w:t>2364,0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443-365 в ред. </w:t>
            </w:r>
            <w:hyperlink r:id="rId1856"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443-366.</w:t>
            </w:r>
          </w:p>
        </w:tc>
        <w:tc>
          <w:tcPr>
            <w:tcW w:w="2948" w:type="dxa"/>
            <w:tcBorders>
              <w:bottom w:val="nil"/>
            </w:tcBorders>
            <w:vAlign w:val="center"/>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443-366 введен </w:t>
            </w:r>
            <w:hyperlink r:id="rId1857"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443-367.</w:t>
            </w:r>
          </w:p>
        </w:tc>
        <w:tc>
          <w:tcPr>
            <w:tcW w:w="2948" w:type="dxa"/>
            <w:tcBorders>
              <w:bottom w:val="nil"/>
            </w:tcBorders>
          </w:tcPr>
          <w:p w:rsidR="00EC79D5" w:rsidRDefault="00EC79D5">
            <w:pPr>
              <w:pStyle w:val="ConsPlusNormal"/>
            </w:pPr>
            <w:r>
              <w:t>Межпоселковый газопровод ГРС с. Черновское - с. Знаменское</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443-367 введен </w:t>
            </w:r>
            <w:hyperlink r:id="rId1858"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443-368.</w:t>
            </w:r>
          </w:p>
        </w:tc>
        <w:tc>
          <w:tcPr>
            <w:tcW w:w="2948" w:type="dxa"/>
            <w:tcBorders>
              <w:bottom w:val="nil"/>
            </w:tcBorders>
          </w:tcPr>
          <w:p w:rsidR="00EC79D5" w:rsidRDefault="00EC79D5">
            <w:pPr>
              <w:pStyle w:val="ConsPlusNormal"/>
            </w:pPr>
            <w:r>
              <w:t>Всего по объекту "Межпоселковый газопровод ГРС с. Черновское - с. Знаменское"</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Ирбитский район</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71848,7</w:t>
            </w:r>
          </w:p>
        </w:tc>
        <w:tc>
          <w:tcPr>
            <w:tcW w:w="1924" w:type="dxa"/>
            <w:tcBorders>
              <w:bottom w:val="nil"/>
            </w:tcBorders>
          </w:tcPr>
          <w:p w:rsidR="00EC79D5" w:rsidRDefault="00EC79D5">
            <w:pPr>
              <w:pStyle w:val="ConsPlusNormal"/>
              <w:jc w:val="center"/>
            </w:pPr>
            <w:r>
              <w:t>54590,7</w:t>
            </w:r>
          </w:p>
        </w:tc>
        <w:tc>
          <w:tcPr>
            <w:tcW w:w="829" w:type="dxa"/>
            <w:tcBorders>
              <w:bottom w:val="nil"/>
            </w:tcBorders>
          </w:tcPr>
          <w:p w:rsidR="00EC79D5" w:rsidRDefault="00EC79D5">
            <w:pPr>
              <w:pStyle w:val="ConsPlusNormal"/>
              <w:jc w:val="center"/>
            </w:pPr>
            <w:r>
              <w:t>2019</w:t>
            </w:r>
          </w:p>
        </w:tc>
        <w:tc>
          <w:tcPr>
            <w:tcW w:w="1459" w:type="dxa"/>
            <w:tcBorders>
              <w:bottom w:val="nil"/>
            </w:tcBorders>
          </w:tcPr>
          <w:p w:rsidR="00EC79D5" w:rsidRDefault="00EC79D5">
            <w:pPr>
              <w:pStyle w:val="ConsPlusNormal"/>
              <w:jc w:val="center"/>
            </w:pPr>
            <w:r>
              <w:t>2019</w:t>
            </w:r>
          </w:p>
        </w:tc>
        <w:tc>
          <w:tcPr>
            <w:tcW w:w="1361" w:type="dxa"/>
            <w:tcBorders>
              <w:bottom w:val="nil"/>
            </w:tcBorders>
          </w:tcPr>
          <w:p w:rsidR="00EC79D5" w:rsidRDefault="00EC79D5">
            <w:pPr>
              <w:pStyle w:val="ConsPlusNormal"/>
              <w:jc w:val="center"/>
            </w:pPr>
            <w:r>
              <w:t>54590,7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54590,7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443-368 в ред. </w:t>
            </w:r>
            <w:hyperlink r:id="rId1859" w:history="1">
              <w:r>
                <w:rPr>
                  <w:color w:val="0000FF"/>
                </w:rPr>
                <w:t>Постановления</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443-369.</w:t>
            </w:r>
          </w:p>
        </w:tc>
        <w:tc>
          <w:tcPr>
            <w:tcW w:w="2948" w:type="dxa"/>
            <w:tcBorders>
              <w:bottom w:val="nil"/>
            </w:tcBorders>
            <w:vAlign w:val="center"/>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443-369 введен </w:t>
            </w:r>
            <w:hyperlink r:id="rId1860"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443-370.</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52484,8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52484,8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443-370 в ред. </w:t>
            </w:r>
            <w:hyperlink r:id="rId1861" w:history="1">
              <w:r>
                <w:rPr>
                  <w:color w:val="0000FF"/>
                </w:rPr>
                <w:t>Постановления</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443-371.</w:t>
            </w:r>
          </w:p>
        </w:tc>
        <w:tc>
          <w:tcPr>
            <w:tcW w:w="2948" w:type="dxa"/>
            <w:tcBorders>
              <w:bottom w:val="nil"/>
            </w:tcBorders>
            <w:vAlign w:val="center"/>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2105,9</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2105,9</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443-371 введен </w:t>
            </w:r>
            <w:hyperlink r:id="rId1862"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443-372.</w:t>
            </w:r>
          </w:p>
        </w:tc>
        <w:tc>
          <w:tcPr>
            <w:tcW w:w="2948" w:type="dxa"/>
            <w:tcBorders>
              <w:bottom w:val="nil"/>
            </w:tcBorders>
            <w:vAlign w:val="center"/>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443-372 введен </w:t>
            </w:r>
            <w:hyperlink r:id="rId1863"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443-373.</w:t>
            </w:r>
          </w:p>
        </w:tc>
        <w:tc>
          <w:tcPr>
            <w:tcW w:w="2948" w:type="dxa"/>
            <w:tcBorders>
              <w:bottom w:val="nil"/>
            </w:tcBorders>
          </w:tcPr>
          <w:p w:rsidR="00EC79D5" w:rsidRDefault="00EC79D5">
            <w:pPr>
              <w:pStyle w:val="ConsPlusNormal"/>
            </w:pPr>
            <w:r>
              <w:t>Газоснабжение центральной части с. Быньги Невьянского района. I этап строительства</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443-373 введен </w:t>
            </w:r>
            <w:hyperlink r:id="rId1864"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443-374.</w:t>
            </w:r>
          </w:p>
        </w:tc>
        <w:tc>
          <w:tcPr>
            <w:tcW w:w="2948" w:type="dxa"/>
            <w:tcBorders>
              <w:bottom w:val="nil"/>
            </w:tcBorders>
          </w:tcPr>
          <w:p w:rsidR="00EC79D5" w:rsidRDefault="00EC79D5">
            <w:pPr>
              <w:pStyle w:val="ConsPlusNormal"/>
            </w:pPr>
            <w:r>
              <w:t>Всего по объекту "Газоснабжение центральной части с. Быньги Невьянского района. I этап строительства"</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Невьянский район, с. Быньги</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26494,2</w:t>
            </w:r>
          </w:p>
        </w:tc>
        <w:tc>
          <w:tcPr>
            <w:tcW w:w="1924" w:type="dxa"/>
            <w:tcBorders>
              <w:bottom w:val="nil"/>
            </w:tcBorders>
          </w:tcPr>
          <w:p w:rsidR="00EC79D5" w:rsidRDefault="00EC79D5">
            <w:pPr>
              <w:pStyle w:val="ConsPlusNormal"/>
              <w:jc w:val="center"/>
            </w:pPr>
            <w:r>
              <w:t>29782,7</w:t>
            </w:r>
          </w:p>
        </w:tc>
        <w:tc>
          <w:tcPr>
            <w:tcW w:w="829" w:type="dxa"/>
            <w:tcBorders>
              <w:bottom w:val="nil"/>
            </w:tcBorders>
          </w:tcPr>
          <w:p w:rsidR="00EC79D5" w:rsidRDefault="00EC79D5">
            <w:pPr>
              <w:pStyle w:val="ConsPlusNormal"/>
              <w:jc w:val="center"/>
            </w:pPr>
            <w:r>
              <w:t>2019</w:t>
            </w:r>
          </w:p>
        </w:tc>
        <w:tc>
          <w:tcPr>
            <w:tcW w:w="1459" w:type="dxa"/>
            <w:tcBorders>
              <w:bottom w:val="nil"/>
            </w:tcBorders>
          </w:tcPr>
          <w:p w:rsidR="00EC79D5" w:rsidRDefault="00EC79D5">
            <w:pPr>
              <w:pStyle w:val="ConsPlusNormal"/>
              <w:jc w:val="center"/>
            </w:pPr>
            <w:r>
              <w:t>2019</w:t>
            </w:r>
          </w:p>
        </w:tc>
        <w:tc>
          <w:tcPr>
            <w:tcW w:w="1361" w:type="dxa"/>
            <w:tcBorders>
              <w:bottom w:val="nil"/>
            </w:tcBorders>
          </w:tcPr>
          <w:p w:rsidR="00EC79D5" w:rsidRDefault="00EC79D5">
            <w:pPr>
              <w:pStyle w:val="ConsPlusNormal"/>
              <w:jc w:val="center"/>
            </w:pPr>
            <w:r>
              <w:t>29747,8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29747,8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443-374 в ред. </w:t>
            </w:r>
            <w:hyperlink r:id="rId1865" w:history="1">
              <w:r>
                <w:rPr>
                  <w:color w:val="0000FF"/>
                </w:rPr>
                <w:t>Постановления</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443-375.</w:t>
            </w:r>
          </w:p>
        </w:tc>
        <w:tc>
          <w:tcPr>
            <w:tcW w:w="2948" w:type="dxa"/>
            <w:tcBorders>
              <w:bottom w:val="nil"/>
            </w:tcBorders>
            <w:vAlign w:val="center"/>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443-375 введен </w:t>
            </w:r>
            <w:hyperlink r:id="rId1866"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443-376.</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28220,9</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28220,9</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443-376 в ред. </w:t>
            </w:r>
            <w:hyperlink r:id="rId1867" w:history="1">
              <w:r>
                <w:rPr>
                  <w:color w:val="0000FF"/>
                </w:rPr>
                <w:t>Постановления</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443-377.</w:t>
            </w:r>
          </w:p>
        </w:tc>
        <w:tc>
          <w:tcPr>
            <w:tcW w:w="2948" w:type="dxa"/>
            <w:tcBorders>
              <w:bottom w:val="nil"/>
            </w:tcBorders>
            <w:vAlign w:val="center"/>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1526,9</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1526,9</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443-377 введен </w:t>
            </w:r>
            <w:hyperlink r:id="rId1868"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443-378.</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443-378 введен </w:t>
            </w:r>
            <w:hyperlink r:id="rId1869"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443-379.</w:t>
            </w:r>
          </w:p>
        </w:tc>
        <w:tc>
          <w:tcPr>
            <w:tcW w:w="2948" w:type="dxa"/>
            <w:tcBorders>
              <w:bottom w:val="nil"/>
            </w:tcBorders>
          </w:tcPr>
          <w:p w:rsidR="00EC79D5" w:rsidRDefault="00EC79D5">
            <w:pPr>
              <w:pStyle w:val="ConsPlusNormal"/>
            </w:pPr>
            <w:r>
              <w:t>Газопровод к селу Шурала Невьянского района Свердловской области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443-379 введен </w:t>
            </w:r>
            <w:hyperlink r:id="rId1870"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443-380.</w:t>
            </w:r>
          </w:p>
        </w:tc>
        <w:tc>
          <w:tcPr>
            <w:tcW w:w="2948" w:type="dxa"/>
            <w:tcBorders>
              <w:bottom w:val="nil"/>
            </w:tcBorders>
          </w:tcPr>
          <w:p w:rsidR="00EC79D5" w:rsidRDefault="00EC79D5">
            <w:pPr>
              <w:pStyle w:val="ConsPlusNormal"/>
            </w:pPr>
            <w:r>
              <w:t>Всего по объекту "Газопровод к селу Шурала Невьянского района Свердловской области"</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Невьянский район</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12598,4</w:t>
            </w:r>
          </w:p>
        </w:tc>
        <w:tc>
          <w:tcPr>
            <w:tcW w:w="1924" w:type="dxa"/>
            <w:tcBorders>
              <w:bottom w:val="nil"/>
            </w:tcBorders>
          </w:tcPr>
          <w:p w:rsidR="00EC79D5" w:rsidRDefault="00EC79D5">
            <w:pPr>
              <w:pStyle w:val="ConsPlusNormal"/>
              <w:jc w:val="center"/>
            </w:pPr>
            <w:r>
              <w:t>14192,0</w:t>
            </w:r>
          </w:p>
        </w:tc>
        <w:tc>
          <w:tcPr>
            <w:tcW w:w="829" w:type="dxa"/>
            <w:tcBorders>
              <w:bottom w:val="nil"/>
            </w:tcBorders>
          </w:tcPr>
          <w:p w:rsidR="00EC79D5" w:rsidRDefault="00EC79D5">
            <w:pPr>
              <w:pStyle w:val="ConsPlusNormal"/>
              <w:jc w:val="center"/>
            </w:pPr>
            <w:r>
              <w:t>2019</w:t>
            </w:r>
          </w:p>
        </w:tc>
        <w:tc>
          <w:tcPr>
            <w:tcW w:w="1459" w:type="dxa"/>
            <w:tcBorders>
              <w:bottom w:val="nil"/>
            </w:tcBorders>
          </w:tcPr>
          <w:p w:rsidR="00EC79D5" w:rsidRDefault="00EC79D5">
            <w:pPr>
              <w:pStyle w:val="ConsPlusNormal"/>
              <w:jc w:val="center"/>
            </w:pPr>
            <w:r>
              <w:t>2019</w:t>
            </w:r>
          </w:p>
        </w:tc>
        <w:tc>
          <w:tcPr>
            <w:tcW w:w="1361" w:type="dxa"/>
            <w:tcBorders>
              <w:bottom w:val="nil"/>
            </w:tcBorders>
          </w:tcPr>
          <w:p w:rsidR="00EC79D5" w:rsidRDefault="00EC79D5">
            <w:pPr>
              <w:pStyle w:val="ConsPlusNormal"/>
              <w:jc w:val="center"/>
            </w:pPr>
            <w:r>
              <w:t>14093,0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14093,0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443-380 в ред. </w:t>
            </w:r>
            <w:hyperlink r:id="rId1871" w:history="1">
              <w:r>
                <w:rPr>
                  <w:color w:val="0000FF"/>
                </w:rPr>
                <w:t>Постановления</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443-381.</w:t>
            </w:r>
          </w:p>
        </w:tc>
        <w:tc>
          <w:tcPr>
            <w:tcW w:w="2948" w:type="dxa"/>
            <w:tcBorders>
              <w:bottom w:val="nil"/>
            </w:tcBorders>
            <w:vAlign w:val="center"/>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443-381 введен </w:t>
            </w:r>
            <w:hyperlink r:id="rId1872"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443-382.</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13368,2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13368,2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443-382 в ред. </w:t>
            </w:r>
            <w:hyperlink r:id="rId1873" w:history="1">
              <w:r>
                <w:rPr>
                  <w:color w:val="0000FF"/>
                </w:rPr>
                <w:t>Постановления</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443-383.</w:t>
            </w:r>
          </w:p>
        </w:tc>
        <w:tc>
          <w:tcPr>
            <w:tcW w:w="2948" w:type="dxa"/>
            <w:tcBorders>
              <w:bottom w:val="nil"/>
            </w:tcBorders>
            <w:vAlign w:val="center"/>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724,8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724,8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443-383 введен </w:t>
            </w:r>
            <w:hyperlink r:id="rId1874"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443-384.</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443-384 введен </w:t>
            </w:r>
            <w:hyperlink r:id="rId1875"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443-385.</w:t>
            </w:r>
          </w:p>
        </w:tc>
        <w:tc>
          <w:tcPr>
            <w:tcW w:w="2948" w:type="dxa"/>
            <w:tcBorders>
              <w:bottom w:val="nil"/>
            </w:tcBorders>
          </w:tcPr>
          <w:p w:rsidR="00EC79D5" w:rsidRDefault="00EC79D5">
            <w:pPr>
              <w:pStyle w:val="ConsPlusNormal"/>
            </w:pPr>
            <w:r>
              <w:t>Уличный газопровод с. Тарасково II очередь</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443-385 введен </w:t>
            </w:r>
            <w:hyperlink r:id="rId1876"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443-386.</w:t>
            </w:r>
          </w:p>
        </w:tc>
        <w:tc>
          <w:tcPr>
            <w:tcW w:w="2948" w:type="dxa"/>
            <w:tcBorders>
              <w:bottom w:val="nil"/>
            </w:tcBorders>
          </w:tcPr>
          <w:p w:rsidR="00EC79D5" w:rsidRDefault="00EC79D5">
            <w:pPr>
              <w:pStyle w:val="ConsPlusNormal"/>
            </w:pPr>
            <w:r>
              <w:t xml:space="preserve">Всего по объекту "Уличный газопровод с. Тарасково II очередь" </w:t>
            </w:r>
            <w:hyperlink w:anchor="P40030" w:history="1">
              <w:r>
                <w:rPr>
                  <w:color w:val="0000FF"/>
                </w:rPr>
                <w:t>&lt;7&gt;</w:t>
              </w:r>
            </w:hyperlink>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Новоуральск, с. Тарасково</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37003,8</w:t>
            </w:r>
          </w:p>
        </w:tc>
        <w:tc>
          <w:tcPr>
            <w:tcW w:w="1924" w:type="dxa"/>
            <w:tcBorders>
              <w:bottom w:val="nil"/>
            </w:tcBorders>
          </w:tcPr>
          <w:p w:rsidR="00EC79D5" w:rsidRDefault="00EC79D5">
            <w:pPr>
              <w:pStyle w:val="ConsPlusNormal"/>
              <w:jc w:val="center"/>
            </w:pPr>
            <w:r>
              <w:t>36785,5</w:t>
            </w:r>
          </w:p>
        </w:tc>
        <w:tc>
          <w:tcPr>
            <w:tcW w:w="829" w:type="dxa"/>
            <w:tcBorders>
              <w:bottom w:val="nil"/>
            </w:tcBorders>
          </w:tcPr>
          <w:p w:rsidR="00EC79D5" w:rsidRDefault="00EC79D5">
            <w:pPr>
              <w:pStyle w:val="ConsPlusNormal"/>
              <w:jc w:val="center"/>
            </w:pPr>
            <w:r>
              <w:t>2015</w:t>
            </w:r>
          </w:p>
        </w:tc>
        <w:tc>
          <w:tcPr>
            <w:tcW w:w="1459" w:type="dxa"/>
            <w:tcBorders>
              <w:bottom w:val="nil"/>
            </w:tcBorders>
          </w:tcPr>
          <w:p w:rsidR="00EC79D5" w:rsidRDefault="00EC79D5">
            <w:pPr>
              <w:pStyle w:val="ConsPlusNormal"/>
              <w:jc w:val="center"/>
            </w:pPr>
            <w:r>
              <w:t>2019</w:t>
            </w:r>
          </w:p>
        </w:tc>
        <w:tc>
          <w:tcPr>
            <w:tcW w:w="1361" w:type="dxa"/>
            <w:tcBorders>
              <w:bottom w:val="nil"/>
            </w:tcBorders>
          </w:tcPr>
          <w:p w:rsidR="00EC79D5" w:rsidRDefault="00EC79D5">
            <w:pPr>
              <w:pStyle w:val="ConsPlusNormal"/>
              <w:jc w:val="center"/>
            </w:pPr>
            <w:r>
              <w:t>14040,1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14040,1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443-386 в ред. </w:t>
            </w:r>
            <w:hyperlink r:id="rId1877"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443-387.</w:t>
            </w:r>
          </w:p>
        </w:tc>
        <w:tc>
          <w:tcPr>
            <w:tcW w:w="2948" w:type="dxa"/>
            <w:tcBorders>
              <w:bottom w:val="nil"/>
            </w:tcBorders>
            <w:vAlign w:val="center"/>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443-387 введен </w:t>
            </w:r>
            <w:hyperlink r:id="rId1878"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443-388.</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13289,1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13289,1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443-388 в ред. </w:t>
            </w:r>
            <w:hyperlink r:id="rId1879"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443-389.</w:t>
            </w:r>
          </w:p>
        </w:tc>
        <w:tc>
          <w:tcPr>
            <w:tcW w:w="2948" w:type="dxa"/>
            <w:tcBorders>
              <w:bottom w:val="nil"/>
            </w:tcBorders>
            <w:vAlign w:val="center"/>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751,0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751,0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443-389 введен </w:t>
            </w:r>
            <w:hyperlink r:id="rId1880"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443-390.</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443-390 введен </w:t>
            </w:r>
            <w:hyperlink r:id="rId1881"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lastRenderedPageBreak/>
              <w:t>N 78-ПП)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443-391.</w:t>
            </w:r>
          </w:p>
        </w:tc>
        <w:tc>
          <w:tcPr>
            <w:tcW w:w="2948" w:type="dxa"/>
            <w:tcBorders>
              <w:bottom w:val="nil"/>
            </w:tcBorders>
          </w:tcPr>
          <w:p w:rsidR="00EC79D5" w:rsidRDefault="00EC79D5">
            <w:pPr>
              <w:pStyle w:val="ConsPlusNormal"/>
            </w:pPr>
            <w:r>
              <w:t>Газоснабжение жилых домов п. Билимбай Свердловской области. II этап</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443-391 введен </w:t>
            </w:r>
            <w:hyperlink r:id="rId1882"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443-392.</w:t>
            </w:r>
          </w:p>
        </w:tc>
        <w:tc>
          <w:tcPr>
            <w:tcW w:w="2948" w:type="dxa"/>
            <w:tcBorders>
              <w:bottom w:val="nil"/>
            </w:tcBorders>
          </w:tcPr>
          <w:p w:rsidR="00EC79D5" w:rsidRDefault="00EC79D5">
            <w:pPr>
              <w:pStyle w:val="ConsPlusNormal"/>
            </w:pPr>
            <w:r>
              <w:t>ВСЕГО по объекту "Газоснабжение жилых домов п. Билимбай Свердловской области. II этап"</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Первоуральск, п. Билимбай</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36286,6</w:t>
            </w:r>
          </w:p>
        </w:tc>
        <w:tc>
          <w:tcPr>
            <w:tcW w:w="1924" w:type="dxa"/>
            <w:tcBorders>
              <w:bottom w:val="nil"/>
            </w:tcBorders>
          </w:tcPr>
          <w:p w:rsidR="00EC79D5" w:rsidRDefault="00EC79D5">
            <w:pPr>
              <w:pStyle w:val="ConsPlusNormal"/>
              <w:jc w:val="center"/>
            </w:pPr>
            <w:r>
              <w:t>30605,3</w:t>
            </w:r>
          </w:p>
        </w:tc>
        <w:tc>
          <w:tcPr>
            <w:tcW w:w="829" w:type="dxa"/>
            <w:tcBorders>
              <w:bottom w:val="nil"/>
            </w:tcBorders>
          </w:tcPr>
          <w:p w:rsidR="00EC79D5" w:rsidRDefault="00EC79D5">
            <w:pPr>
              <w:pStyle w:val="ConsPlusNormal"/>
              <w:jc w:val="center"/>
            </w:pPr>
            <w:r>
              <w:t>2018</w:t>
            </w:r>
          </w:p>
        </w:tc>
        <w:tc>
          <w:tcPr>
            <w:tcW w:w="1459" w:type="dxa"/>
            <w:tcBorders>
              <w:bottom w:val="nil"/>
            </w:tcBorders>
          </w:tcPr>
          <w:p w:rsidR="00EC79D5" w:rsidRDefault="00EC79D5">
            <w:pPr>
              <w:pStyle w:val="ConsPlusNormal"/>
              <w:jc w:val="center"/>
            </w:pPr>
            <w:r>
              <w:t>2019</w:t>
            </w:r>
          </w:p>
        </w:tc>
        <w:tc>
          <w:tcPr>
            <w:tcW w:w="1361" w:type="dxa"/>
            <w:tcBorders>
              <w:bottom w:val="nil"/>
            </w:tcBorders>
          </w:tcPr>
          <w:p w:rsidR="00EC79D5" w:rsidRDefault="00EC79D5">
            <w:pPr>
              <w:pStyle w:val="ConsPlusNormal"/>
              <w:jc w:val="center"/>
            </w:pPr>
            <w:r>
              <w:t>21082,8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21082,8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443-392 введен </w:t>
            </w:r>
            <w:hyperlink r:id="rId1883"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443-393.</w:t>
            </w:r>
          </w:p>
        </w:tc>
        <w:tc>
          <w:tcPr>
            <w:tcW w:w="2948" w:type="dxa"/>
            <w:tcBorders>
              <w:bottom w:val="nil"/>
            </w:tcBorders>
            <w:vAlign w:val="center"/>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443-393 введен </w:t>
            </w:r>
            <w:hyperlink r:id="rId1884"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443-394.</w:t>
            </w:r>
          </w:p>
        </w:tc>
        <w:tc>
          <w:tcPr>
            <w:tcW w:w="2948" w:type="dxa"/>
            <w:tcBorders>
              <w:bottom w:val="nil"/>
            </w:tcBorders>
            <w:vAlign w:val="center"/>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14562,7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14562,7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443-394 введен </w:t>
            </w:r>
            <w:hyperlink r:id="rId1885"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443-395.</w:t>
            </w:r>
          </w:p>
        </w:tc>
        <w:tc>
          <w:tcPr>
            <w:tcW w:w="2948" w:type="dxa"/>
            <w:tcBorders>
              <w:bottom w:val="nil"/>
            </w:tcBorders>
            <w:vAlign w:val="center"/>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6520,1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6520,1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443-395 введен </w:t>
            </w:r>
            <w:hyperlink r:id="rId1886"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443-396.</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lastRenderedPageBreak/>
              <w:t xml:space="preserve">(п. 443-396 введен </w:t>
            </w:r>
            <w:hyperlink r:id="rId1887" w:history="1">
              <w:r>
                <w:rPr>
                  <w:color w:val="0000FF"/>
                </w:rPr>
                <w:t>Постановлением</w:t>
              </w:r>
            </w:hyperlink>
            <w:r>
              <w:t xml:space="preserve"> Правительства Свердловской области от 05.02.2019</w:t>
            </w:r>
          </w:p>
          <w:p w:rsidR="00EC79D5" w:rsidRDefault="00EC79D5">
            <w:pPr>
              <w:pStyle w:val="ConsPlusNormal"/>
              <w:jc w:val="both"/>
            </w:pPr>
            <w:r>
              <w:t>N 78-ПП)</w:t>
            </w:r>
          </w:p>
        </w:tc>
      </w:tr>
      <w:tr w:rsidR="00EC79D5">
        <w:tblPrEx>
          <w:tblBorders>
            <w:insideH w:val="nil"/>
          </w:tblBorders>
        </w:tblPrEx>
        <w:tc>
          <w:tcPr>
            <w:tcW w:w="1247" w:type="dxa"/>
            <w:tcBorders>
              <w:bottom w:val="nil"/>
            </w:tcBorders>
          </w:tcPr>
          <w:p w:rsidR="00EC79D5" w:rsidRDefault="00EC79D5">
            <w:pPr>
              <w:pStyle w:val="ConsPlusNormal"/>
              <w:jc w:val="center"/>
            </w:pPr>
            <w:r>
              <w:t>443-397.</w:t>
            </w:r>
          </w:p>
        </w:tc>
        <w:tc>
          <w:tcPr>
            <w:tcW w:w="2948" w:type="dxa"/>
            <w:tcBorders>
              <w:bottom w:val="nil"/>
            </w:tcBorders>
          </w:tcPr>
          <w:p w:rsidR="00EC79D5" w:rsidRDefault="00EC79D5">
            <w:pPr>
              <w:pStyle w:val="ConsPlusNormal"/>
            </w:pPr>
            <w:r>
              <w:t>Газоснабжение жилых домов ПК "Алмаз" г. Артемовский"</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443-397 введен </w:t>
            </w:r>
            <w:hyperlink r:id="rId1888" w:history="1">
              <w:r>
                <w:rPr>
                  <w:color w:val="0000FF"/>
                </w:rPr>
                <w:t>Постановлением</w:t>
              </w:r>
            </w:hyperlink>
            <w:r>
              <w:t xml:space="preserve"> Правительства Свердловской области от 18.04.2019</w:t>
            </w:r>
          </w:p>
          <w:p w:rsidR="00EC79D5" w:rsidRDefault="00EC79D5">
            <w:pPr>
              <w:pStyle w:val="ConsPlusNormal"/>
              <w:jc w:val="both"/>
            </w:pPr>
            <w:r>
              <w:t>N 245-ПП)</w:t>
            </w:r>
          </w:p>
        </w:tc>
      </w:tr>
      <w:tr w:rsidR="00EC79D5">
        <w:tblPrEx>
          <w:tblBorders>
            <w:insideH w:val="nil"/>
          </w:tblBorders>
        </w:tblPrEx>
        <w:tc>
          <w:tcPr>
            <w:tcW w:w="1247" w:type="dxa"/>
            <w:tcBorders>
              <w:bottom w:val="nil"/>
            </w:tcBorders>
          </w:tcPr>
          <w:p w:rsidR="00EC79D5" w:rsidRDefault="00EC79D5">
            <w:pPr>
              <w:pStyle w:val="ConsPlusNormal"/>
              <w:jc w:val="center"/>
            </w:pPr>
            <w:r>
              <w:t>443-398.</w:t>
            </w:r>
          </w:p>
        </w:tc>
        <w:tc>
          <w:tcPr>
            <w:tcW w:w="2948" w:type="dxa"/>
            <w:tcBorders>
              <w:bottom w:val="nil"/>
            </w:tcBorders>
          </w:tcPr>
          <w:p w:rsidR="00EC79D5" w:rsidRDefault="00EC79D5">
            <w:pPr>
              <w:pStyle w:val="ConsPlusNormal"/>
            </w:pPr>
            <w:r>
              <w:t>Всего по объекту "Газоснабжение жилых домов ПК "Алмаз" г. Артемовский"</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Артемовский</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5724,3</w:t>
            </w:r>
          </w:p>
        </w:tc>
        <w:tc>
          <w:tcPr>
            <w:tcW w:w="1924" w:type="dxa"/>
            <w:tcBorders>
              <w:bottom w:val="nil"/>
            </w:tcBorders>
          </w:tcPr>
          <w:p w:rsidR="00EC79D5" w:rsidRDefault="00EC79D5">
            <w:pPr>
              <w:pStyle w:val="ConsPlusNormal"/>
              <w:jc w:val="center"/>
            </w:pPr>
            <w:r>
              <w:t>3893,9</w:t>
            </w:r>
          </w:p>
        </w:tc>
        <w:tc>
          <w:tcPr>
            <w:tcW w:w="829" w:type="dxa"/>
            <w:tcBorders>
              <w:bottom w:val="nil"/>
            </w:tcBorders>
          </w:tcPr>
          <w:p w:rsidR="00EC79D5" w:rsidRDefault="00EC79D5">
            <w:pPr>
              <w:pStyle w:val="ConsPlusNormal"/>
              <w:jc w:val="center"/>
            </w:pPr>
            <w:r>
              <w:t>2019</w:t>
            </w:r>
          </w:p>
        </w:tc>
        <w:tc>
          <w:tcPr>
            <w:tcW w:w="1459" w:type="dxa"/>
            <w:tcBorders>
              <w:bottom w:val="nil"/>
            </w:tcBorders>
          </w:tcPr>
          <w:p w:rsidR="00EC79D5" w:rsidRDefault="00EC79D5">
            <w:pPr>
              <w:pStyle w:val="ConsPlusNormal"/>
              <w:jc w:val="center"/>
            </w:pPr>
            <w:r>
              <w:t>2019</w:t>
            </w:r>
          </w:p>
        </w:tc>
        <w:tc>
          <w:tcPr>
            <w:tcW w:w="1361" w:type="dxa"/>
            <w:tcBorders>
              <w:bottom w:val="nil"/>
            </w:tcBorders>
          </w:tcPr>
          <w:p w:rsidR="00EC79D5" w:rsidRDefault="00EC79D5">
            <w:pPr>
              <w:pStyle w:val="ConsPlusNormal"/>
              <w:jc w:val="center"/>
            </w:pPr>
            <w:r>
              <w:t>3794,5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3794,5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443-398 в ред. </w:t>
            </w:r>
            <w:hyperlink r:id="rId1889"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443-399.</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443-399 введен </w:t>
            </w:r>
            <w:hyperlink r:id="rId1890" w:history="1">
              <w:r>
                <w:rPr>
                  <w:color w:val="0000FF"/>
                </w:rPr>
                <w:t>Постановлением</w:t>
              </w:r>
            </w:hyperlink>
            <w:r>
              <w:t xml:space="preserve"> Правительства Свердловской области от 18.04.2019</w:t>
            </w:r>
          </w:p>
          <w:p w:rsidR="00EC79D5" w:rsidRDefault="00EC79D5">
            <w:pPr>
              <w:pStyle w:val="ConsPlusNormal"/>
              <w:jc w:val="both"/>
            </w:pPr>
            <w:r>
              <w:t>N 245-ПП)</w:t>
            </w:r>
          </w:p>
        </w:tc>
      </w:tr>
      <w:tr w:rsidR="00EC79D5">
        <w:tblPrEx>
          <w:tblBorders>
            <w:insideH w:val="nil"/>
          </w:tblBorders>
        </w:tblPrEx>
        <w:tc>
          <w:tcPr>
            <w:tcW w:w="1247" w:type="dxa"/>
            <w:tcBorders>
              <w:bottom w:val="nil"/>
            </w:tcBorders>
          </w:tcPr>
          <w:p w:rsidR="00EC79D5" w:rsidRDefault="00EC79D5">
            <w:pPr>
              <w:pStyle w:val="ConsPlusNormal"/>
              <w:jc w:val="center"/>
            </w:pPr>
            <w:r>
              <w:t>443-400.</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3658,0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3658,0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443-400 в ред. </w:t>
            </w:r>
            <w:hyperlink r:id="rId1891"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443-401.</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136,5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136,5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443-401 введен </w:t>
            </w:r>
            <w:hyperlink r:id="rId1892" w:history="1">
              <w:r>
                <w:rPr>
                  <w:color w:val="0000FF"/>
                </w:rPr>
                <w:t>Постановлением</w:t>
              </w:r>
            </w:hyperlink>
            <w:r>
              <w:t xml:space="preserve"> Правительства Свердловской области от 18.04.2019</w:t>
            </w:r>
          </w:p>
          <w:p w:rsidR="00EC79D5" w:rsidRDefault="00EC79D5">
            <w:pPr>
              <w:pStyle w:val="ConsPlusNormal"/>
              <w:jc w:val="both"/>
            </w:pPr>
            <w:r>
              <w:t>N 245-ПП)</w:t>
            </w:r>
          </w:p>
        </w:tc>
      </w:tr>
      <w:tr w:rsidR="00EC79D5">
        <w:tblPrEx>
          <w:tblBorders>
            <w:insideH w:val="nil"/>
          </w:tblBorders>
        </w:tblPrEx>
        <w:tc>
          <w:tcPr>
            <w:tcW w:w="1247" w:type="dxa"/>
            <w:tcBorders>
              <w:bottom w:val="nil"/>
            </w:tcBorders>
          </w:tcPr>
          <w:p w:rsidR="00EC79D5" w:rsidRDefault="00EC79D5">
            <w:pPr>
              <w:pStyle w:val="ConsPlusNormal"/>
              <w:jc w:val="center"/>
            </w:pPr>
            <w:r>
              <w:t>443-402.</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443-402 введен </w:t>
            </w:r>
            <w:hyperlink r:id="rId1893" w:history="1">
              <w:r>
                <w:rPr>
                  <w:color w:val="0000FF"/>
                </w:rPr>
                <w:t>Постановлением</w:t>
              </w:r>
            </w:hyperlink>
            <w:r>
              <w:t xml:space="preserve"> Правительства Свердловской области от 18.04.2019</w:t>
            </w:r>
          </w:p>
          <w:p w:rsidR="00EC79D5" w:rsidRDefault="00EC79D5">
            <w:pPr>
              <w:pStyle w:val="ConsPlusNormal"/>
              <w:jc w:val="both"/>
            </w:pPr>
            <w:r>
              <w:lastRenderedPageBreak/>
              <w:t>N 245-ПП)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443-403.</w:t>
            </w:r>
          </w:p>
        </w:tc>
        <w:tc>
          <w:tcPr>
            <w:tcW w:w="2948" w:type="dxa"/>
            <w:tcBorders>
              <w:bottom w:val="nil"/>
            </w:tcBorders>
          </w:tcPr>
          <w:p w:rsidR="00EC79D5" w:rsidRDefault="00EC79D5">
            <w:pPr>
              <w:pStyle w:val="ConsPlusNormal"/>
            </w:pPr>
            <w:r>
              <w:t>Газоснабжение р.п. Бисерть. III этап</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443-403 введен </w:t>
            </w:r>
            <w:hyperlink r:id="rId1894" w:history="1">
              <w:r>
                <w:rPr>
                  <w:color w:val="0000FF"/>
                </w:rPr>
                <w:t>Постановлением</w:t>
              </w:r>
            </w:hyperlink>
            <w:r>
              <w:t xml:space="preserve"> Правительства Свердловской области от 18.04.2019</w:t>
            </w:r>
          </w:p>
          <w:p w:rsidR="00EC79D5" w:rsidRDefault="00EC79D5">
            <w:pPr>
              <w:pStyle w:val="ConsPlusNormal"/>
              <w:jc w:val="both"/>
            </w:pPr>
            <w:r>
              <w:t>N 245-ПП)</w:t>
            </w:r>
          </w:p>
        </w:tc>
      </w:tr>
      <w:tr w:rsidR="00EC79D5">
        <w:tblPrEx>
          <w:tblBorders>
            <w:insideH w:val="nil"/>
          </w:tblBorders>
        </w:tblPrEx>
        <w:tc>
          <w:tcPr>
            <w:tcW w:w="1247" w:type="dxa"/>
            <w:tcBorders>
              <w:bottom w:val="nil"/>
            </w:tcBorders>
          </w:tcPr>
          <w:p w:rsidR="00EC79D5" w:rsidRDefault="00EC79D5">
            <w:pPr>
              <w:pStyle w:val="ConsPlusNormal"/>
              <w:jc w:val="center"/>
            </w:pPr>
            <w:r>
              <w:t>443-404.</w:t>
            </w:r>
          </w:p>
        </w:tc>
        <w:tc>
          <w:tcPr>
            <w:tcW w:w="2948" w:type="dxa"/>
            <w:tcBorders>
              <w:bottom w:val="nil"/>
            </w:tcBorders>
          </w:tcPr>
          <w:p w:rsidR="00EC79D5" w:rsidRDefault="00EC79D5">
            <w:pPr>
              <w:pStyle w:val="ConsPlusNormal"/>
            </w:pPr>
            <w:r>
              <w:t>Всего по объекту "Газоснабжение р.п. Бисерть. III этап"</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п.г.т. Бисерть</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7276,3</w:t>
            </w:r>
          </w:p>
        </w:tc>
        <w:tc>
          <w:tcPr>
            <w:tcW w:w="1924" w:type="dxa"/>
            <w:tcBorders>
              <w:bottom w:val="nil"/>
            </w:tcBorders>
          </w:tcPr>
          <w:p w:rsidR="00EC79D5" w:rsidRDefault="00EC79D5">
            <w:pPr>
              <w:pStyle w:val="ConsPlusNormal"/>
              <w:jc w:val="center"/>
            </w:pPr>
            <w:r>
              <w:t>5265,9</w:t>
            </w:r>
          </w:p>
        </w:tc>
        <w:tc>
          <w:tcPr>
            <w:tcW w:w="829" w:type="dxa"/>
            <w:tcBorders>
              <w:bottom w:val="nil"/>
            </w:tcBorders>
          </w:tcPr>
          <w:p w:rsidR="00EC79D5" w:rsidRDefault="00EC79D5">
            <w:pPr>
              <w:pStyle w:val="ConsPlusNormal"/>
              <w:jc w:val="center"/>
            </w:pPr>
            <w:r>
              <w:t>2019</w:t>
            </w:r>
          </w:p>
        </w:tc>
        <w:tc>
          <w:tcPr>
            <w:tcW w:w="1459" w:type="dxa"/>
            <w:tcBorders>
              <w:bottom w:val="nil"/>
            </w:tcBorders>
          </w:tcPr>
          <w:p w:rsidR="00EC79D5" w:rsidRDefault="00EC79D5">
            <w:pPr>
              <w:pStyle w:val="ConsPlusNormal"/>
              <w:jc w:val="center"/>
            </w:pPr>
            <w:r>
              <w:t>2019</w:t>
            </w:r>
          </w:p>
        </w:tc>
        <w:tc>
          <w:tcPr>
            <w:tcW w:w="1361" w:type="dxa"/>
            <w:tcBorders>
              <w:bottom w:val="nil"/>
            </w:tcBorders>
          </w:tcPr>
          <w:p w:rsidR="00EC79D5" w:rsidRDefault="00EC79D5">
            <w:pPr>
              <w:pStyle w:val="ConsPlusNormal"/>
              <w:jc w:val="center"/>
            </w:pPr>
            <w:r>
              <w:t>5265,9</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5265,9</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443-404 в ред. </w:t>
            </w:r>
            <w:hyperlink r:id="rId1895"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443-405.</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443-405 введен </w:t>
            </w:r>
            <w:hyperlink r:id="rId1896" w:history="1">
              <w:r>
                <w:rPr>
                  <w:color w:val="0000FF"/>
                </w:rPr>
                <w:t>Постановлением</w:t>
              </w:r>
            </w:hyperlink>
            <w:r>
              <w:t xml:space="preserve"> Правительства Свердловской области от 18.04.2019</w:t>
            </w:r>
          </w:p>
          <w:p w:rsidR="00EC79D5" w:rsidRDefault="00EC79D5">
            <w:pPr>
              <w:pStyle w:val="ConsPlusNormal"/>
              <w:jc w:val="both"/>
            </w:pPr>
            <w:r>
              <w:t>N 245-ПП)</w:t>
            </w:r>
          </w:p>
        </w:tc>
      </w:tr>
      <w:tr w:rsidR="00EC79D5">
        <w:tblPrEx>
          <w:tblBorders>
            <w:insideH w:val="nil"/>
          </w:tblBorders>
        </w:tblPrEx>
        <w:tc>
          <w:tcPr>
            <w:tcW w:w="1247" w:type="dxa"/>
            <w:tcBorders>
              <w:bottom w:val="nil"/>
            </w:tcBorders>
          </w:tcPr>
          <w:p w:rsidR="00EC79D5" w:rsidRDefault="00EC79D5">
            <w:pPr>
              <w:pStyle w:val="ConsPlusNormal"/>
              <w:jc w:val="center"/>
            </w:pPr>
            <w:r>
              <w:t>443-406.</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5083,9</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5083,9</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443-406 в ред. </w:t>
            </w:r>
            <w:hyperlink r:id="rId1897"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443-407.</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182,0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182,0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443-407 введен </w:t>
            </w:r>
            <w:hyperlink r:id="rId1898" w:history="1">
              <w:r>
                <w:rPr>
                  <w:color w:val="0000FF"/>
                </w:rPr>
                <w:t>Постановлением</w:t>
              </w:r>
            </w:hyperlink>
            <w:r>
              <w:t xml:space="preserve"> Правительства Свердловской области от 18.04.2019</w:t>
            </w:r>
          </w:p>
          <w:p w:rsidR="00EC79D5" w:rsidRDefault="00EC79D5">
            <w:pPr>
              <w:pStyle w:val="ConsPlusNormal"/>
              <w:jc w:val="both"/>
            </w:pPr>
            <w:r>
              <w:t>N 245-ПП)</w:t>
            </w:r>
          </w:p>
        </w:tc>
      </w:tr>
      <w:tr w:rsidR="00EC79D5">
        <w:tblPrEx>
          <w:tblBorders>
            <w:insideH w:val="nil"/>
          </w:tblBorders>
        </w:tblPrEx>
        <w:tc>
          <w:tcPr>
            <w:tcW w:w="1247" w:type="dxa"/>
            <w:tcBorders>
              <w:bottom w:val="nil"/>
            </w:tcBorders>
          </w:tcPr>
          <w:p w:rsidR="00EC79D5" w:rsidRDefault="00EC79D5">
            <w:pPr>
              <w:pStyle w:val="ConsPlusNormal"/>
              <w:jc w:val="center"/>
            </w:pPr>
            <w:r>
              <w:t>443-408.</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443-408 введен </w:t>
            </w:r>
            <w:hyperlink r:id="rId1899" w:history="1">
              <w:r>
                <w:rPr>
                  <w:color w:val="0000FF"/>
                </w:rPr>
                <w:t>Постановлением</w:t>
              </w:r>
            </w:hyperlink>
            <w:r>
              <w:t xml:space="preserve"> Правительства Свердловской области от 18.04.2019</w:t>
            </w:r>
          </w:p>
          <w:p w:rsidR="00EC79D5" w:rsidRDefault="00EC79D5">
            <w:pPr>
              <w:pStyle w:val="ConsPlusNormal"/>
              <w:jc w:val="both"/>
            </w:pPr>
            <w:r>
              <w:t>N 245-ПП)</w:t>
            </w:r>
          </w:p>
        </w:tc>
      </w:tr>
      <w:tr w:rsidR="00EC79D5">
        <w:tblPrEx>
          <w:tblBorders>
            <w:insideH w:val="nil"/>
          </w:tblBorders>
        </w:tblPrEx>
        <w:tc>
          <w:tcPr>
            <w:tcW w:w="1247" w:type="dxa"/>
            <w:tcBorders>
              <w:bottom w:val="nil"/>
            </w:tcBorders>
          </w:tcPr>
          <w:p w:rsidR="00EC79D5" w:rsidRDefault="00EC79D5">
            <w:pPr>
              <w:pStyle w:val="ConsPlusNormal"/>
              <w:jc w:val="center"/>
            </w:pPr>
            <w:r>
              <w:t>443-409.</w:t>
            </w:r>
          </w:p>
        </w:tc>
        <w:tc>
          <w:tcPr>
            <w:tcW w:w="2948" w:type="dxa"/>
            <w:tcBorders>
              <w:bottom w:val="nil"/>
            </w:tcBorders>
          </w:tcPr>
          <w:p w:rsidR="00EC79D5" w:rsidRDefault="00EC79D5">
            <w:pPr>
              <w:pStyle w:val="ConsPlusNormal"/>
            </w:pPr>
            <w:r>
              <w:t xml:space="preserve">Строительство </w:t>
            </w:r>
            <w:r>
              <w:lastRenderedPageBreak/>
              <w:t>распределительного газопровода микрорайона "Рига" в Городском округе Верхняя Тура Свердловской области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443-409 введен </w:t>
            </w:r>
            <w:hyperlink r:id="rId1900" w:history="1">
              <w:r>
                <w:rPr>
                  <w:color w:val="0000FF"/>
                </w:rPr>
                <w:t>Постановлением</w:t>
              </w:r>
            </w:hyperlink>
            <w:r>
              <w:t xml:space="preserve"> Правительства Свердловской области от 18.04.2019</w:t>
            </w:r>
          </w:p>
          <w:p w:rsidR="00EC79D5" w:rsidRDefault="00EC79D5">
            <w:pPr>
              <w:pStyle w:val="ConsPlusNormal"/>
              <w:jc w:val="both"/>
            </w:pPr>
            <w:r>
              <w:t>N 245-ПП)</w:t>
            </w:r>
          </w:p>
        </w:tc>
      </w:tr>
      <w:tr w:rsidR="00EC79D5">
        <w:tblPrEx>
          <w:tblBorders>
            <w:insideH w:val="nil"/>
          </w:tblBorders>
        </w:tblPrEx>
        <w:tc>
          <w:tcPr>
            <w:tcW w:w="1247" w:type="dxa"/>
            <w:tcBorders>
              <w:bottom w:val="nil"/>
            </w:tcBorders>
          </w:tcPr>
          <w:p w:rsidR="00EC79D5" w:rsidRDefault="00EC79D5">
            <w:pPr>
              <w:pStyle w:val="ConsPlusNormal"/>
              <w:jc w:val="center"/>
            </w:pPr>
            <w:r>
              <w:t>443-410.</w:t>
            </w:r>
          </w:p>
        </w:tc>
        <w:tc>
          <w:tcPr>
            <w:tcW w:w="2948" w:type="dxa"/>
            <w:tcBorders>
              <w:bottom w:val="nil"/>
            </w:tcBorders>
          </w:tcPr>
          <w:p w:rsidR="00EC79D5" w:rsidRDefault="00EC79D5">
            <w:pPr>
              <w:pStyle w:val="ConsPlusNormal"/>
            </w:pPr>
            <w:r>
              <w:t>Всего по объекту "Строительство распределительного газопровода микрорайона "Рига" в Городском округе Верхняя Тура Свердловской области"</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Верхняя Тура</w:t>
            </w:r>
          </w:p>
        </w:tc>
        <w:tc>
          <w:tcPr>
            <w:tcW w:w="1804" w:type="dxa"/>
            <w:tcBorders>
              <w:bottom w:val="nil"/>
            </w:tcBorders>
          </w:tcPr>
          <w:p w:rsidR="00EC79D5" w:rsidRDefault="00EC79D5">
            <w:pPr>
              <w:pStyle w:val="ConsPlusNormal"/>
            </w:pPr>
            <w:r>
              <w:t>муниципальная</w:t>
            </w:r>
          </w:p>
        </w:tc>
        <w:tc>
          <w:tcPr>
            <w:tcW w:w="2014" w:type="dxa"/>
            <w:tcBorders>
              <w:bottom w:val="nil"/>
            </w:tcBorders>
          </w:tcPr>
          <w:p w:rsidR="00EC79D5" w:rsidRDefault="00EC79D5">
            <w:pPr>
              <w:pStyle w:val="ConsPlusNormal"/>
              <w:jc w:val="center"/>
            </w:pPr>
            <w:r>
              <w:t>65944,0</w:t>
            </w:r>
          </w:p>
        </w:tc>
        <w:tc>
          <w:tcPr>
            <w:tcW w:w="1924" w:type="dxa"/>
            <w:tcBorders>
              <w:bottom w:val="nil"/>
            </w:tcBorders>
          </w:tcPr>
          <w:p w:rsidR="00EC79D5" w:rsidRDefault="00EC79D5">
            <w:pPr>
              <w:pStyle w:val="ConsPlusNormal"/>
              <w:jc w:val="center"/>
            </w:pPr>
            <w:r>
              <w:t>57861,1</w:t>
            </w:r>
          </w:p>
        </w:tc>
        <w:tc>
          <w:tcPr>
            <w:tcW w:w="829" w:type="dxa"/>
            <w:tcBorders>
              <w:bottom w:val="nil"/>
            </w:tcBorders>
          </w:tcPr>
          <w:p w:rsidR="00EC79D5" w:rsidRDefault="00EC79D5">
            <w:pPr>
              <w:pStyle w:val="ConsPlusNormal"/>
              <w:jc w:val="center"/>
            </w:pPr>
            <w:r>
              <w:t>2019</w:t>
            </w:r>
          </w:p>
        </w:tc>
        <w:tc>
          <w:tcPr>
            <w:tcW w:w="1459" w:type="dxa"/>
            <w:tcBorders>
              <w:bottom w:val="nil"/>
            </w:tcBorders>
          </w:tcPr>
          <w:p w:rsidR="00EC79D5" w:rsidRDefault="00EC79D5">
            <w:pPr>
              <w:pStyle w:val="ConsPlusNormal"/>
              <w:jc w:val="center"/>
            </w:pPr>
            <w:r>
              <w:t>2020</w:t>
            </w:r>
          </w:p>
        </w:tc>
        <w:tc>
          <w:tcPr>
            <w:tcW w:w="1361" w:type="dxa"/>
            <w:tcBorders>
              <w:bottom w:val="nil"/>
            </w:tcBorders>
          </w:tcPr>
          <w:p w:rsidR="00EC79D5" w:rsidRDefault="00EC79D5">
            <w:pPr>
              <w:pStyle w:val="ConsPlusNormal"/>
              <w:jc w:val="center"/>
            </w:pPr>
            <w:r>
              <w:t>57861,1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15388,0</w:t>
            </w:r>
          </w:p>
        </w:tc>
        <w:tc>
          <w:tcPr>
            <w:tcW w:w="1191" w:type="dxa"/>
            <w:tcBorders>
              <w:bottom w:val="nil"/>
            </w:tcBorders>
          </w:tcPr>
          <w:p w:rsidR="00EC79D5" w:rsidRDefault="00EC79D5">
            <w:pPr>
              <w:pStyle w:val="ConsPlusNormal"/>
              <w:jc w:val="center"/>
            </w:pPr>
            <w:r>
              <w:t>42473,1</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443-410 в ред. </w:t>
            </w:r>
            <w:hyperlink r:id="rId1901" w:history="1">
              <w:r>
                <w:rPr>
                  <w:color w:val="0000FF"/>
                </w:rPr>
                <w:t>Постановления</w:t>
              </w:r>
            </w:hyperlink>
            <w:r>
              <w:t xml:space="preserve"> Правительства Свердловской области от 03.09.2020</w:t>
            </w:r>
          </w:p>
          <w:p w:rsidR="00EC79D5" w:rsidRDefault="00EC79D5">
            <w:pPr>
              <w:pStyle w:val="ConsPlusNormal"/>
              <w:jc w:val="both"/>
            </w:pPr>
            <w:r>
              <w:t>N 606-ПП)</w:t>
            </w:r>
          </w:p>
        </w:tc>
      </w:tr>
      <w:tr w:rsidR="00EC79D5">
        <w:tblPrEx>
          <w:tblBorders>
            <w:insideH w:val="nil"/>
          </w:tblBorders>
        </w:tblPrEx>
        <w:tc>
          <w:tcPr>
            <w:tcW w:w="1247" w:type="dxa"/>
            <w:tcBorders>
              <w:bottom w:val="nil"/>
            </w:tcBorders>
          </w:tcPr>
          <w:p w:rsidR="00EC79D5" w:rsidRDefault="00EC79D5">
            <w:pPr>
              <w:pStyle w:val="ConsPlusNormal"/>
              <w:jc w:val="center"/>
            </w:pPr>
            <w:r>
              <w:t>443-411.</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443-411 введен </w:t>
            </w:r>
            <w:hyperlink r:id="rId1902" w:history="1">
              <w:r>
                <w:rPr>
                  <w:color w:val="0000FF"/>
                </w:rPr>
                <w:t>Постановлением</w:t>
              </w:r>
            </w:hyperlink>
            <w:r>
              <w:t xml:space="preserve"> Правительства Свердловской области от 18.04.2019</w:t>
            </w:r>
          </w:p>
          <w:p w:rsidR="00EC79D5" w:rsidRDefault="00EC79D5">
            <w:pPr>
              <w:pStyle w:val="ConsPlusNormal"/>
              <w:jc w:val="both"/>
            </w:pPr>
            <w:r>
              <w:t>N 245-ПП)</w:t>
            </w:r>
          </w:p>
        </w:tc>
      </w:tr>
      <w:tr w:rsidR="00EC79D5">
        <w:tblPrEx>
          <w:tblBorders>
            <w:insideH w:val="nil"/>
          </w:tblBorders>
        </w:tblPrEx>
        <w:tc>
          <w:tcPr>
            <w:tcW w:w="1247" w:type="dxa"/>
            <w:tcBorders>
              <w:bottom w:val="nil"/>
            </w:tcBorders>
          </w:tcPr>
          <w:p w:rsidR="00EC79D5" w:rsidRDefault="00EC79D5">
            <w:pPr>
              <w:pStyle w:val="ConsPlusNormal"/>
              <w:jc w:val="center"/>
            </w:pPr>
            <w:r>
              <w:t>443-412.</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55986,5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14926,2</w:t>
            </w:r>
          </w:p>
        </w:tc>
        <w:tc>
          <w:tcPr>
            <w:tcW w:w="1191" w:type="dxa"/>
            <w:tcBorders>
              <w:bottom w:val="nil"/>
            </w:tcBorders>
          </w:tcPr>
          <w:p w:rsidR="00EC79D5" w:rsidRDefault="00EC79D5">
            <w:pPr>
              <w:pStyle w:val="ConsPlusNormal"/>
              <w:jc w:val="center"/>
            </w:pPr>
            <w:r>
              <w:t>41060,3</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443-412 в ред. </w:t>
            </w:r>
            <w:hyperlink r:id="rId1903" w:history="1">
              <w:r>
                <w:rPr>
                  <w:color w:val="0000FF"/>
                </w:rPr>
                <w:t>Постановления</w:t>
              </w:r>
            </w:hyperlink>
            <w:r>
              <w:t xml:space="preserve"> Правительства Свердловской области от 03.09.2020</w:t>
            </w:r>
          </w:p>
          <w:p w:rsidR="00EC79D5" w:rsidRDefault="00EC79D5">
            <w:pPr>
              <w:pStyle w:val="ConsPlusNormal"/>
              <w:jc w:val="both"/>
            </w:pPr>
            <w:r>
              <w:t>N 606-ПП)</w:t>
            </w:r>
          </w:p>
        </w:tc>
      </w:tr>
      <w:tr w:rsidR="00EC79D5">
        <w:tblPrEx>
          <w:tblBorders>
            <w:insideH w:val="nil"/>
          </w:tblBorders>
        </w:tblPrEx>
        <w:tc>
          <w:tcPr>
            <w:tcW w:w="1247" w:type="dxa"/>
            <w:tcBorders>
              <w:bottom w:val="nil"/>
            </w:tcBorders>
          </w:tcPr>
          <w:p w:rsidR="00EC79D5" w:rsidRDefault="00EC79D5">
            <w:pPr>
              <w:pStyle w:val="ConsPlusNormal"/>
              <w:jc w:val="center"/>
            </w:pPr>
            <w:r>
              <w:t>443-413.</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1874,6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461,8</w:t>
            </w:r>
          </w:p>
        </w:tc>
        <w:tc>
          <w:tcPr>
            <w:tcW w:w="1191" w:type="dxa"/>
            <w:tcBorders>
              <w:bottom w:val="nil"/>
            </w:tcBorders>
          </w:tcPr>
          <w:p w:rsidR="00EC79D5" w:rsidRDefault="00EC79D5">
            <w:pPr>
              <w:pStyle w:val="ConsPlusNormal"/>
              <w:jc w:val="center"/>
            </w:pPr>
            <w:r>
              <w:t>1412,8</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443-413 в ред. </w:t>
            </w:r>
            <w:hyperlink r:id="rId1904"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443-414.</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443-414 введен </w:t>
            </w:r>
            <w:hyperlink r:id="rId1905" w:history="1">
              <w:r>
                <w:rPr>
                  <w:color w:val="0000FF"/>
                </w:rPr>
                <w:t>Постановлением</w:t>
              </w:r>
            </w:hyperlink>
            <w:r>
              <w:t xml:space="preserve"> Правительства Свердловской области от 18.04.2019</w:t>
            </w:r>
          </w:p>
          <w:p w:rsidR="00EC79D5" w:rsidRDefault="00EC79D5">
            <w:pPr>
              <w:pStyle w:val="ConsPlusNormal"/>
              <w:jc w:val="both"/>
            </w:pPr>
            <w:r>
              <w:t>N 245-ПП)</w:t>
            </w:r>
          </w:p>
        </w:tc>
      </w:tr>
      <w:tr w:rsidR="00EC79D5">
        <w:tblPrEx>
          <w:tblBorders>
            <w:insideH w:val="nil"/>
          </w:tblBorders>
        </w:tblPrEx>
        <w:tc>
          <w:tcPr>
            <w:tcW w:w="1247" w:type="dxa"/>
            <w:tcBorders>
              <w:bottom w:val="nil"/>
            </w:tcBorders>
          </w:tcPr>
          <w:p w:rsidR="00EC79D5" w:rsidRDefault="00EC79D5">
            <w:pPr>
              <w:pStyle w:val="ConsPlusNormal"/>
              <w:jc w:val="center"/>
            </w:pPr>
            <w:r>
              <w:t>443-415 - 443-20.</w:t>
            </w:r>
          </w:p>
        </w:tc>
        <w:tc>
          <w:tcPr>
            <w:tcW w:w="27760" w:type="dxa"/>
            <w:gridSpan w:val="19"/>
            <w:tcBorders>
              <w:bottom w:val="nil"/>
            </w:tcBorders>
          </w:tcPr>
          <w:p w:rsidR="00EC79D5" w:rsidRDefault="00EC79D5">
            <w:pPr>
              <w:pStyle w:val="ConsPlusNormal"/>
              <w:jc w:val="both"/>
            </w:pPr>
            <w:r>
              <w:t xml:space="preserve">Утратили силу. - </w:t>
            </w:r>
            <w:hyperlink r:id="rId1906" w:history="1">
              <w:r>
                <w:rPr>
                  <w:color w:val="0000FF"/>
                </w:rPr>
                <w:t>Постановление</w:t>
              </w:r>
            </w:hyperlink>
            <w:r>
              <w:t xml:space="preserve"> Правительства Свердловской области от 02.04.2020 N 195-ПП</w:t>
            </w:r>
          </w:p>
        </w:tc>
      </w:tr>
      <w:tr w:rsidR="00EC79D5">
        <w:tblPrEx>
          <w:tblBorders>
            <w:insideH w:val="nil"/>
          </w:tblBorders>
        </w:tblPrEx>
        <w:tc>
          <w:tcPr>
            <w:tcW w:w="1247" w:type="dxa"/>
            <w:tcBorders>
              <w:bottom w:val="nil"/>
            </w:tcBorders>
          </w:tcPr>
          <w:p w:rsidR="00EC79D5" w:rsidRDefault="00EC79D5">
            <w:pPr>
              <w:pStyle w:val="ConsPlusNormal"/>
              <w:jc w:val="center"/>
            </w:pPr>
            <w:r>
              <w:t>443-421.</w:t>
            </w:r>
          </w:p>
        </w:tc>
        <w:tc>
          <w:tcPr>
            <w:tcW w:w="2948" w:type="dxa"/>
            <w:tcBorders>
              <w:bottom w:val="nil"/>
            </w:tcBorders>
          </w:tcPr>
          <w:p w:rsidR="00EC79D5" w:rsidRDefault="00EC79D5">
            <w:pPr>
              <w:pStyle w:val="ConsPlusNormal"/>
            </w:pPr>
            <w:r>
              <w:t>Газоснабжение центральной части с. Быньги Невьянского района. II и III этапы строительства</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443-421 введен </w:t>
            </w:r>
            <w:hyperlink r:id="rId1907" w:history="1">
              <w:r>
                <w:rPr>
                  <w:color w:val="0000FF"/>
                </w:rPr>
                <w:t>Постановлением</w:t>
              </w:r>
            </w:hyperlink>
            <w:r>
              <w:t xml:space="preserve"> Правительства Свердловской области от 18.04.2019</w:t>
            </w:r>
          </w:p>
          <w:p w:rsidR="00EC79D5" w:rsidRDefault="00EC79D5">
            <w:pPr>
              <w:pStyle w:val="ConsPlusNormal"/>
              <w:jc w:val="both"/>
            </w:pPr>
            <w:r>
              <w:t>N 245-ПП)</w:t>
            </w:r>
          </w:p>
        </w:tc>
      </w:tr>
      <w:tr w:rsidR="00EC79D5">
        <w:tblPrEx>
          <w:tblBorders>
            <w:insideH w:val="nil"/>
          </w:tblBorders>
        </w:tblPrEx>
        <w:tc>
          <w:tcPr>
            <w:tcW w:w="1247" w:type="dxa"/>
            <w:tcBorders>
              <w:bottom w:val="nil"/>
            </w:tcBorders>
          </w:tcPr>
          <w:p w:rsidR="00EC79D5" w:rsidRDefault="00EC79D5">
            <w:pPr>
              <w:pStyle w:val="ConsPlusNormal"/>
              <w:jc w:val="center"/>
            </w:pPr>
            <w:r>
              <w:t>443-422.</w:t>
            </w:r>
          </w:p>
        </w:tc>
        <w:tc>
          <w:tcPr>
            <w:tcW w:w="2948" w:type="dxa"/>
            <w:tcBorders>
              <w:bottom w:val="nil"/>
            </w:tcBorders>
          </w:tcPr>
          <w:p w:rsidR="00EC79D5" w:rsidRDefault="00EC79D5">
            <w:pPr>
              <w:pStyle w:val="ConsPlusNormal"/>
            </w:pPr>
            <w:r>
              <w:t>Всего по объекту "Газоснабжение центральной части с. Быньги Невьянского района. II и III этапы строительства"</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Невьянский район, с. Быньги</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55927,4</w:t>
            </w:r>
          </w:p>
        </w:tc>
        <w:tc>
          <w:tcPr>
            <w:tcW w:w="1924" w:type="dxa"/>
            <w:tcBorders>
              <w:bottom w:val="nil"/>
            </w:tcBorders>
          </w:tcPr>
          <w:p w:rsidR="00EC79D5" w:rsidRDefault="00EC79D5">
            <w:pPr>
              <w:pStyle w:val="ConsPlusNormal"/>
              <w:jc w:val="center"/>
            </w:pPr>
            <w:r>
              <w:t>54546,0</w:t>
            </w:r>
          </w:p>
        </w:tc>
        <w:tc>
          <w:tcPr>
            <w:tcW w:w="829" w:type="dxa"/>
            <w:tcBorders>
              <w:bottom w:val="nil"/>
            </w:tcBorders>
          </w:tcPr>
          <w:p w:rsidR="00EC79D5" w:rsidRDefault="00EC79D5">
            <w:pPr>
              <w:pStyle w:val="ConsPlusNormal"/>
              <w:jc w:val="center"/>
            </w:pPr>
            <w:r>
              <w:t>2019</w:t>
            </w:r>
          </w:p>
        </w:tc>
        <w:tc>
          <w:tcPr>
            <w:tcW w:w="1459" w:type="dxa"/>
            <w:tcBorders>
              <w:bottom w:val="nil"/>
            </w:tcBorders>
          </w:tcPr>
          <w:p w:rsidR="00EC79D5" w:rsidRDefault="00EC79D5">
            <w:pPr>
              <w:pStyle w:val="ConsPlusNormal"/>
              <w:jc w:val="center"/>
            </w:pPr>
            <w:r>
              <w:t>2020</w:t>
            </w:r>
          </w:p>
        </w:tc>
        <w:tc>
          <w:tcPr>
            <w:tcW w:w="1361" w:type="dxa"/>
            <w:tcBorders>
              <w:bottom w:val="nil"/>
            </w:tcBorders>
          </w:tcPr>
          <w:p w:rsidR="00EC79D5" w:rsidRDefault="00EC79D5">
            <w:pPr>
              <w:pStyle w:val="ConsPlusNormal"/>
              <w:jc w:val="center"/>
            </w:pPr>
            <w:r>
              <w:t>54482,0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31981,7</w:t>
            </w:r>
          </w:p>
        </w:tc>
        <w:tc>
          <w:tcPr>
            <w:tcW w:w="1191" w:type="dxa"/>
            <w:tcBorders>
              <w:bottom w:val="nil"/>
            </w:tcBorders>
          </w:tcPr>
          <w:p w:rsidR="00EC79D5" w:rsidRDefault="00EC79D5">
            <w:pPr>
              <w:pStyle w:val="ConsPlusNormal"/>
              <w:jc w:val="center"/>
            </w:pPr>
            <w:r>
              <w:t>22500,3</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443-422 в ред. </w:t>
            </w:r>
            <w:hyperlink r:id="rId1908" w:history="1">
              <w:r>
                <w:rPr>
                  <w:color w:val="0000FF"/>
                </w:rPr>
                <w:t>Постановления</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443-423.</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443-423 введен </w:t>
            </w:r>
            <w:hyperlink r:id="rId1909" w:history="1">
              <w:r>
                <w:rPr>
                  <w:color w:val="0000FF"/>
                </w:rPr>
                <w:t>Постановлением</w:t>
              </w:r>
            </w:hyperlink>
            <w:r>
              <w:t xml:space="preserve"> Правительства Свердловской области от 18.04.2019</w:t>
            </w:r>
          </w:p>
          <w:p w:rsidR="00EC79D5" w:rsidRDefault="00EC79D5">
            <w:pPr>
              <w:pStyle w:val="ConsPlusNormal"/>
              <w:jc w:val="both"/>
            </w:pPr>
            <w:r>
              <w:t>N 245-ПП)</w:t>
            </w:r>
          </w:p>
        </w:tc>
      </w:tr>
      <w:tr w:rsidR="00EC79D5">
        <w:tblPrEx>
          <w:tblBorders>
            <w:insideH w:val="nil"/>
          </w:tblBorders>
        </w:tblPrEx>
        <w:tc>
          <w:tcPr>
            <w:tcW w:w="1247" w:type="dxa"/>
            <w:tcBorders>
              <w:bottom w:val="nil"/>
            </w:tcBorders>
          </w:tcPr>
          <w:p w:rsidR="00EC79D5" w:rsidRDefault="00EC79D5">
            <w:pPr>
              <w:pStyle w:val="ConsPlusNormal"/>
              <w:jc w:val="center"/>
            </w:pPr>
            <w:r>
              <w:t>443-424.</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51685,6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30340,2</w:t>
            </w:r>
          </w:p>
        </w:tc>
        <w:tc>
          <w:tcPr>
            <w:tcW w:w="1191" w:type="dxa"/>
            <w:tcBorders>
              <w:bottom w:val="nil"/>
            </w:tcBorders>
          </w:tcPr>
          <w:p w:rsidR="00EC79D5" w:rsidRDefault="00EC79D5">
            <w:pPr>
              <w:pStyle w:val="ConsPlusNormal"/>
              <w:jc w:val="center"/>
            </w:pPr>
            <w:r>
              <w:t>21345,4</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443-424 в ред. </w:t>
            </w:r>
            <w:hyperlink r:id="rId1910" w:history="1">
              <w:r>
                <w:rPr>
                  <w:color w:val="0000FF"/>
                </w:rPr>
                <w:t>Постановления</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443-425.</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2796,4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1641,5</w:t>
            </w:r>
          </w:p>
        </w:tc>
        <w:tc>
          <w:tcPr>
            <w:tcW w:w="1191" w:type="dxa"/>
            <w:tcBorders>
              <w:bottom w:val="nil"/>
            </w:tcBorders>
          </w:tcPr>
          <w:p w:rsidR="00EC79D5" w:rsidRDefault="00EC79D5">
            <w:pPr>
              <w:pStyle w:val="ConsPlusNormal"/>
              <w:jc w:val="center"/>
            </w:pPr>
            <w:r>
              <w:t>1154,9</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443-425 в ред. </w:t>
            </w:r>
            <w:hyperlink r:id="rId1911" w:history="1">
              <w:r>
                <w:rPr>
                  <w:color w:val="0000FF"/>
                </w:rPr>
                <w:t>Постановления</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443-426.</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443-426 введен </w:t>
            </w:r>
            <w:hyperlink r:id="rId1912" w:history="1">
              <w:r>
                <w:rPr>
                  <w:color w:val="0000FF"/>
                </w:rPr>
                <w:t>Постановлением</w:t>
              </w:r>
            </w:hyperlink>
            <w:r>
              <w:t xml:space="preserve"> Правительства Свердловской области от 18.04.2019</w:t>
            </w:r>
          </w:p>
          <w:p w:rsidR="00EC79D5" w:rsidRDefault="00EC79D5">
            <w:pPr>
              <w:pStyle w:val="ConsPlusNormal"/>
              <w:jc w:val="both"/>
            </w:pPr>
            <w:r>
              <w:t>N 245-ПП)</w:t>
            </w:r>
          </w:p>
        </w:tc>
      </w:tr>
      <w:tr w:rsidR="00EC79D5">
        <w:tblPrEx>
          <w:tblBorders>
            <w:insideH w:val="nil"/>
          </w:tblBorders>
        </w:tblPrEx>
        <w:tc>
          <w:tcPr>
            <w:tcW w:w="1247" w:type="dxa"/>
            <w:tcBorders>
              <w:bottom w:val="nil"/>
            </w:tcBorders>
          </w:tcPr>
          <w:p w:rsidR="00EC79D5" w:rsidRDefault="00EC79D5">
            <w:pPr>
              <w:pStyle w:val="ConsPlusNormal"/>
              <w:jc w:val="center"/>
            </w:pPr>
            <w:r>
              <w:t>443-427.</w:t>
            </w:r>
          </w:p>
        </w:tc>
        <w:tc>
          <w:tcPr>
            <w:tcW w:w="2948" w:type="dxa"/>
            <w:tcBorders>
              <w:bottom w:val="nil"/>
            </w:tcBorders>
          </w:tcPr>
          <w:p w:rsidR="00EC79D5" w:rsidRDefault="00EC79D5">
            <w:pPr>
              <w:pStyle w:val="ConsPlusNormal"/>
            </w:pPr>
            <w:r>
              <w:t>Проектирование газораспределительных сетей района Химзавод Юго-западной части г. Верхотурье Свердловской области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443-427 введен </w:t>
            </w:r>
            <w:hyperlink r:id="rId1913" w:history="1">
              <w:r>
                <w:rPr>
                  <w:color w:val="0000FF"/>
                </w:rPr>
                <w:t>Постановлением</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443-428.</w:t>
            </w:r>
          </w:p>
        </w:tc>
        <w:tc>
          <w:tcPr>
            <w:tcW w:w="2948" w:type="dxa"/>
            <w:tcBorders>
              <w:bottom w:val="nil"/>
            </w:tcBorders>
          </w:tcPr>
          <w:p w:rsidR="00EC79D5" w:rsidRDefault="00EC79D5">
            <w:pPr>
              <w:pStyle w:val="ConsPlusNormal"/>
            </w:pPr>
            <w:r>
              <w:t>Всего по объекту "Проектирование газораспределительных сетей района Химзавод юго-западной части г. Верхотурье Свердловской области"</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Верхотурье</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18628,0</w:t>
            </w:r>
          </w:p>
        </w:tc>
        <w:tc>
          <w:tcPr>
            <w:tcW w:w="1924" w:type="dxa"/>
            <w:tcBorders>
              <w:bottom w:val="nil"/>
            </w:tcBorders>
          </w:tcPr>
          <w:p w:rsidR="00EC79D5" w:rsidRDefault="00EC79D5">
            <w:pPr>
              <w:pStyle w:val="ConsPlusNormal"/>
              <w:jc w:val="center"/>
            </w:pPr>
            <w:r>
              <w:t>20556,6</w:t>
            </w:r>
          </w:p>
        </w:tc>
        <w:tc>
          <w:tcPr>
            <w:tcW w:w="829" w:type="dxa"/>
            <w:tcBorders>
              <w:bottom w:val="nil"/>
            </w:tcBorders>
          </w:tcPr>
          <w:p w:rsidR="00EC79D5" w:rsidRDefault="00EC79D5">
            <w:pPr>
              <w:pStyle w:val="ConsPlusNormal"/>
              <w:jc w:val="center"/>
            </w:pPr>
            <w:r>
              <w:t>2019</w:t>
            </w:r>
          </w:p>
        </w:tc>
        <w:tc>
          <w:tcPr>
            <w:tcW w:w="1459" w:type="dxa"/>
            <w:tcBorders>
              <w:bottom w:val="nil"/>
            </w:tcBorders>
          </w:tcPr>
          <w:p w:rsidR="00EC79D5" w:rsidRDefault="00EC79D5">
            <w:pPr>
              <w:pStyle w:val="ConsPlusNormal"/>
              <w:jc w:val="center"/>
            </w:pPr>
            <w:r>
              <w:t>2020</w:t>
            </w:r>
          </w:p>
        </w:tc>
        <w:tc>
          <w:tcPr>
            <w:tcW w:w="1361" w:type="dxa"/>
            <w:tcBorders>
              <w:bottom w:val="nil"/>
            </w:tcBorders>
          </w:tcPr>
          <w:p w:rsidR="00EC79D5" w:rsidRDefault="00EC79D5">
            <w:pPr>
              <w:pStyle w:val="ConsPlusNormal"/>
              <w:jc w:val="center"/>
            </w:pPr>
            <w:r>
              <w:t>20124,8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16352,8</w:t>
            </w:r>
          </w:p>
        </w:tc>
        <w:tc>
          <w:tcPr>
            <w:tcW w:w="1191" w:type="dxa"/>
            <w:tcBorders>
              <w:bottom w:val="nil"/>
            </w:tcBorders>
          </w:tcPr>
          <w:p w:rsidR="00EC79D5" w:rsidRDefault="00EC79D5">
            <w:pPr>
              <w:pStyle w:val="ConsPlusNormal"/>
              <w:jc w:val="center"/>
            </w:pPr>
            <w:r>
              <w:t>3772,0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443-428 в ред. </w:t>
            </w:r>
            <w:hyperlink r:id="rId1914"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443-429.</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0,00</w:t>
            </w:r>
          </w:p>
        </w:tc>
        <w:tc>
          <w:tcPr>
            <w:tcW w:w="1134" w:type="dxa"/>
            <w:tcBorders>
              <w:bottom w:val="nil"/>
            </w:tcBorders>
          </w:tcPr>
          <w:p w:rsidR="00EC79D5" w:rsidRDefault="00EC79D5">
            <w:pPr>
              <w:pStyle w:val="ConsPlusNormal"/>
              <w:jc w:val="center"/>
            </w:pPr>
            <w:r>
              <w:t>0,00</w:t>
            </w:r>
          </w:p>
        </w:tc>
        <w:tc>
          <w:tcPr>
            <w:tcW w:w="1247" w:type="dxa"/>
            <w:tcBorders>
              <w:bottom w:val="nil"/>
            </w:tcBorders>
          </w:tcPr>
          <w:p w:rsidR="00EC79D5" w:rsidRDefault="00EC79D5">
            <w:pPr>
              <w:pStyle w:val="ConsPlusNormal"/>
              <w:jc w:val="center"/>
            </w:pPr>
            <w:r>
              <w:t>0,00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443-429 введен </w:t>
            </w:r>
            <w:hyperlink r:id="rId1915" w:history="1">
              <w:r>
                <w:rPr>
                  <w:color w:val="0000FF"/>
                </w:rPr>
                <w:t>Постановлением</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443-430.</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19496,2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15862,2</w:t>
            </w:r>
          </w:p>
        </w:tc>
        <w:tc>
          <w:tcPr>
            <w:tcW w:w="1191" w:type="dxa"/>
            <w:tcBorders>
              <w:bottom w:val="nil"/>
            </w:tcBorders>
          </w:tcPr>
          <w:p w:rsidR="00EC79D5" w:rsidRDefault="00EC79D5">
            <w:pPr>
              <w:pStyle w:val="ConsPlusNormal"/>
              <w:jc w:val="center"/>
            </w:pPr>
            <w:r>
              <w:t>3634,0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lastRenderedPageBreak/>
              <w:t xml:space="preserve">(п. 443-430 в ред. </w:t>
            </w:r>
            <w:hyperlink r:id="rId1916"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443-431.</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628,6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490,6</w:t>
            </w:r>
          </w:p>
        </w:tc>
        <w:tc>
          <w:tcPr>
            <w:tcW w:w="1191" w:type="dxa"/>
            <w:tcBorders>
              <w:bottom w:val="nil"/>
            </w:tcBorders>
          </w:tcPr>
          <w:p w:rsidR="00EC79D5" w:rsidRDefault="00EC79D5">
            <w:pPr>
              <w:pStyle w:val="ConsPlusNormal"/>
              <w:jc w:val="center"/>
            </w:pPr>
            <w:r>
              <w:t>138,0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443-431 в ред. </w:t>
            </w:r>
            <w:hyperlink r:id="rId1917" w:history="1">
              <w:r>
                <w:rPr>
                  <w:color w:val="0000FF"/>
                </w:rPr>
                <w:t>Постановления</w:t>
              </w:r>
            </w:hyperlink>
            <w:r>
              <w:t xml:space="preserve"> Правительства Свердловской области от 19.12.2019</w:t>
            </w:r>
          </w:p>
          <w:p w:rsidR="00EC79D5" w:rsidRDefault="00EC79D5">
            <w:pPr>
              <w:pStyle w:val="ConsPlusNormal"/>
              <w:jc w:val="both"/>
            </w:pPr>
            <w:r>
              <w:t>N 952-ПП)</w:t>
            </w:r>
          </w:p>
        </w:tc>
      </w:tr>
      <w:tr w:rsidR="00EC79D5">
        <w:tblPrEx>
          <w:tblBorders>
            <w:insideH w:val="nil"/>
          </w:tblBorders>
        </w:tblPrEx>
        <w:tc>
          <w:tcPr>
            <w:tcW w:w="1247" w:type="dxa"/>
            <w:tcBorders>
              <w:bottom w:val="nil"/>
            </w:tcBorders>
          </w:tcPr>
          <w:p w:rsidR="00EC79D5" w:rsidRDefault="00EC79D5">
            <w:pPr>
              <w:pStyle w:val="ConsPlusNormal"/>
              <w:jc w:val="center"/>
            </w:pPr>
            <w:r>
              <w:t>443-432.</w:t>
            </w:r>
          </w:p>
        </w:tc>
        <w:tc>
          <w:tcPr>
            <w:tcW w:w="2948" w:type="dxa"/>
            <w:tcBorders>
              <w:bottom w:val="nil"/>
            </w:tcBorders>
          </w:tcPr>
          <w:p w:rsidR="00EC79D5" w:rsidRDefault="00EC79D5">
            <w:pPr>
              <w:pStyle w:val="ConsPlusNormal"/>
            </w:pPr>
            <w:r>
              <w:t>внебюджетные средства</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0,00</w:t>
            </w:r>
          </w:p>
        </w:tc>
        <w:tc>
          <w:tcPr>
            <w:tcW w:w="1134" w:type="dxa"/>
            <w:tcBorders>
              <w:bottom w:val="nil"/>
            </w:tcBorders>
          </w:tcPr>
          <w:p w:rsidR="00EC79D5" w:rsidRDefault="00EC79D5">
            <w:pPr>
              <w:pStyle w:val="ConsPlusNormal"/>
              <w:jc w:val="center"/>
            </w:pPr>
            <w:r>
              <w:t>0,00</w:t>
            </w:r>
          </w:p>
        </w:tc>
        <w:tc>
          <w:tcPr>
            <w:tcW w:w="1247" w:type="dxa"/>
            <w:tcBorders>
              <w:bottom w:val="nil"/>
            </w:tcBorders>
          </w:tcPr>
          <w:p w:rsidR="00EC79D5" w:rsidRDefault="00EC79D5">
            <w:pPr>
              <w:pStyle w:val="ConsPlusNormal"/>
              <w:jc w:val="center"/>
            </w:pPr>
            <w:r>
              <w:t>0,00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443-432 введен </w:t>
            </w:r>
            <w:hyperlink r:id="rId1918" w:history="1">
              <w:r>
                <w:rPr>
                  <w:color w:val="0000FF"/>
                </w:rPr>
                <w:t>Постановлением</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443-433.</w:t>
            </w:r>
          </w:p>
        </w:tc>
        <w:tc>
          <w:tcPr>
            <w:tcW w:w="2948" w:type="dxa"/>
            <w:tcBorders>
              <w:bottom w:val="nil"/>
            </w:tcBorders>
          </w:tcPr>
          <w:p w:rsidR="00EC79D5" w:rsidRDefault="00EC79D5">
            <w:pPr>
              <w:pStyle w:val="ConsPlusNormal"/>
            </w:pPr>
            <w:r>
              <w:t>Наружное газоснабжение частного сектора квартала N 77 в городском округе Карпинск (в границах улиц Карпинского, Ленина, Федорова, Луначарского)</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443-433 введен </w:t>
            </w:r>
            <w:hyperlink r:id="rId1919" w:history="1">
              <w:r>
                <w:rPr>
                  <w:color w:val="0000FF"/>
                </w:rPr>
                <w:t>Постановлением</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443-434.</w:t>
            </w:r>
          </w:p>
        </w:tc>
        <w:tc>
          <w:tcPr>
            <w:tcW w:w="2948" w:type="dxa"/>
            <w:tcBorders>
              <w:bottom w:val="nil"/>
            </w:tcBorders>
          </w:tcPr>
          <w:p w:rsidR="00EC79D5" w:rsidRDefault="00EC79D5">
            <w:pPr>
              <w:pStyle w:val="ConsPlusNormal"/>
            </w:pPr>
            <w:r>
              <w:t>Всего по объекту "Наружное газоснабжение частного сектора квартала N 77 в городском округе Карпинск (в границах улиц Карпинского, Ленина, Федорова, Луначарского)"</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Карпинск</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5767,8</w:t>
            </w:r>
          </w:p>
        </w:tc>
        <w:tc>
          <w:tcPr>
            <w:tcW w:w="1924" w:type="dxa"/>
            <w:tcBorders>
              <w:bottom w:val="nil"/>
            </w:tcBorders>
          </w:tcPr>
          <w:p w:rsidR="00EC79D5" w:rsidRDefault="00EC79D5">
            <w:pPr>
              <w:pStyle w:val="ConsPlusNormal"/>
              <w:jc w:val="center"/>
            </w:pPr>
            <w:r>
              <w:t>4952,5</w:t>
            </w:r>
          </w:p>
        </w:tc>
        <w:tc>
          <w:tcPr>
            <w:tcW w:w="829" w:type="dxa"/>
            <w:tcBorders>
              <w:bottom w:val="nil"/>
            </w:tcBorders>
          </w:tcPr>
          <w:p w:rsidR="00EC79D5" w:rsidRDefault="00EC79D5">
            <w:pPr>
              <w:pStyle w:val="ConsPlusNormal"/>
              <w:jc w:val="center"/>
            </w:pPr>
            <w:r>
              <w:t>2019</w:t>
            </w:r>
          </w:p>
        </w:tc>
        <w:tc>
          <w:tcPr>
            <w:tcW w:w="1459" w:type="dxa"/>
            <w:tcBorders>
              <w:bottom w:val="nil"/>
            </w:tcBorders>
          </w:tcPr>
          <w:p w:rsidR="00EC79D5" w:rsidRDefault="00EC79D5">
            <w:pPr>
              <w:pStyle w:val="ConsPlusNormal"/>
              <w:jc w:val="center"/>
            </w:pPr>
            <w:r>
              <w:t>2019</w:t>
            </w:r>
          </w:p>
        </w:tc>
        <w:tc>
          <w:tcPr>
            <w:tcW w:w="1361" w:type="dxa"/>
            <w:tcBorders>
              <w:bottom w:val="nil"/>
            </w:tcBorders>
          </w:tcPr>
          <w:p w:rsidR="00EC79D5" w:rsidRDefault="00EC79D5">
            <w:pPr>
              <w:pStyle w:val="ConsPlusNormal"/>
              <w:jc w:val="center"/>
            </w:pPr>
            <w:r>
              <w:t>4952,5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4952,5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0,00</w:t>
            </w:r>
          </w:p>
        </w:tc>
        <w:tc>
          <w:tcPr>
            <w:tcW w:w="1134" w:type="dxa"/>
            <w:tcBorders>
              <w:bottom w:val="nil"/>
            </w:tcBorders>
          </w:tcPr>
          <w:p w:rsidR="00EC79D5" w:rsidRDefault="00EC79D5">
            <w:pPr>
              <w:pStyle w:val="ConsPlusNormal"/>
              <w:jc w:val="center"/>
            </w:pPr>
            <w:r>
              <w:t>0,00</w:t>
            </w:r>
          </w:p>
        </w:tc>
        <w:tc>
          <w:tcPr>
            <w:tcW w:w="1247" w:type="dxa"/>
            <w:tcBorders>
              <w:bottom w:val="nil"/>
            </w:tcBorders>
          </w:tcPr>
          <w:p w:rsidR="00EC79D5" w:rsidRDefault="00EC79D5">
            <w:pPr>
              <w:pStyle w:val="ConsPlusNormal"/>
              <w:jc w:val="center"/>
            </w:pPr>
            <w:r>
              <w:t>0,00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443-434 введен </w:t>
            </w:r>
            <w:hyperlink r:id="rId1920" w:history="1">
              <w:r>
                <w:rPr>
                  <w:color w:val="0000FF"/>
                </w:rPr>
                <w:t>Постановлением</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443-435.</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0,00</w:t>
            </w:r>
          </w:p>
        </w:tc>
        <w:tc>
          <w:tcPr>
            <w:tcW w:w="1134" w:type="dxa"/>
            <w:tcBorders>
              <w:bottom w:val="nil"/>
            </w:tcBorders>
          </w:tcPr>
          <w:p w:rsidR="00EC79D5" w:rsidRDefault="00EC79D5">
            <w:pPr>
              <w:pStyle w:val="ConsPlusNormal"/>
              <w:jc w:val="center"/>
            </w:pPr>
            <w:r>
              <w:t>0,00</w:t>
            </w:r>
          </w:p>
        </w:tc>
        <w:tc>
          <w:tcPr>
            <w:tcW w:w="1247" w:type="dxa"/>
            <w:tcBorders>
              <w:bottom w:val="nil"/>
            </w:tcBorders>
          </w:tcPr>
          <w:p w:rsidR="00EC79D5" w:rsidRDefault="00EC79D5">
            <w:pPr>
              <w:pStyle w:val="ConsPlusNormal"/>
              <w:jc w:val="center"/>
            </w:pPr>
            <w:r>
              <w:t>0,00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lastRenderedPageBreak/>
              <w:t xml:space="preserve">(п. 443-435 введен </w:t>
            </w:r>
            <w:hyperlink r:id="rId1921" w:history="1">
              <w:r>
                <w:rPr>
                  <w:color w:val="0000FF"/>
                </w:rPr>
                <w:t>Постановлением</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443-436.</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4704,8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4704,8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0,00</w:t>
            </w:r>
          </w:p>
        </w:tc>
        <w:tc>
          <w:tcPr>
            <w:tcW w:w="1134" w:type="dxa"/>
            <w:tcBorders>
              <w:bottom w:val="nil"/>
            </w:tcBorders>
          </w:tcPr>
          <w:p w:rsidR="00EC79D5" w:rsidRDefault="00EC79D5">
            <w:pPr>
              <w:pStyle w:val="ConsPlusNormal"/>
              <w:jc w:val="center"/>
            </w:pPr>
            <w:r>
              <w:t>0,00</w:t>
            </w:r>
          </w:p>
        </w:tc>
        <w:tc>
          <w:tcPr>
            <w:tcW w:w="1247" w:type="dxa"/>
            <w:tcBorders>
              <w:bottom w:val="nil"/>
            </w:tcBorders>
          </w:tcPr>
          <w:p w:rsidR="00EC79D5" w:rsidRDefault="00EC79D5">
            <w:pPr>
              <w:pStyle w:val="ConsPlusNormal"/>
              <w:jc w:val="center"/>
            </w:pPr>
            <w:r>
              <w:t>0,00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443-436 введен </w:t>
            </w:r>
            <w:hyperlink r:id="rId1922" w:history="1">
              <w:r>
                <w:rPr>
                  <w:color w:val="0000FF"/>
                </w:rPr>
                <w:t>Постановлением</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443-437.</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247,7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247,7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0,00</w:t>
            </w:r>
          </w:p>
        </w:tc>
        <w:tc>
          <w:tcPr>
            <w:tcW w:w="1134" w:type="dxa"/>
            <w:tcBorders>
              <w:bottom w:val="nil"/>
            </w:tcBorders>
          </w:tcPr>
          <w:p w:rsidR="00EC79D5" w:rsidRDefault="00EC79D5">
            <w:pPr>
              <w:pStyle w:val="ConsPlusNormal"/>
              <w:jc w:val="center"/>
            </w:pPr>
            <w:r>
              <w:t>0,00</w:t>
            </w:r>
          </w:p>
        </w:tc>
        <w:tc>
          <w:tcPr>
            <w:tcW w:w="1247" w:type="dxa"/>
            <w:tcBorders>
              <w:bottom w:val="nil"/>
            </w:tcBorders>
          </w:tcPr>
          <w:p w:rsidR="00EC79D5" w:rsidRDefault="00EC79D5">
            <w:pPr>
              <w:pStyle w:val="ConsPlusNormal"/>
              <w:jc w:val="center"/>
            </w:pPr>
            <w:r>
              <w:t>0,00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443-437 введен </w:t>
            </w:r>
            <w:hyperlink r:id="rId1923" w:history="1">
              <w:r>
                <w:rPr>
                  <w:color w:val="0000FF"/>
                </w:rPr>
                <w:t>Постановлением</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443-438.</w:t>
            </w:r>
          </w:p>
        </w:tc>
        <w:tc>
          <w:tcPr>
            <w:tcW w:w="2948" w:type="dxa"/>
            <w:tcBorders>
              <w:bottom w:val="nil"/>
            </w:tcBorders>
          </w:tcPr>
          <w:p w:rsidR="00EC79D5" w:rsidRDefault="00EC79D5">
            <w:pPr>
              <w:pStyle w:val="ConsPlusNormal"/>
            </w:pPr>
            <w:r>
              <w:t>внебюджетные средства</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0,00</w:t>
            </w:r>
          </w:p>
        </w:tc>
        <w:tc>
          <w:tcPr>
            <w:tcW w:w="1134" w:type="dxa"/>
            <w:tcBorders>
              <w:bottom w:val="nil"/>
            </w:tcBorders>
          </w:tcPr>
          <w:p w:rsidR="00EC79D5" w:rsidRDefault="00EC79D5">
            <w:pPr>
              <w:pStyle w:val="ConsPlusNormal"/>
              <w:jc w:val="center"/>
            </w:pPr>
            <w:r>
              <w:t>0,00</w:t>
            </w:r>
          </w:p>
        </w:tc>
        <w:tc>
          <w:tcPr>
            <w:tcW w:w="1247" w:type="dxa"/>
            <w:tcBorders>
              <w:bottom w:val="nil"/>
            </w:tcBorders>
          </w:tcPr>
          <w:p w:rsidR="00EC79D5" w:rsidRDefault="00EC79D5">
            <w:pPr>
              <w:pStyle w:val="ConsPlusNormal"/>
              <w:jc w:val="center"/>
            </w:pPr>
            <w:r>
              <w:t>0,00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443-438 введен </w:t>
            </w:r>
            <w:hyperlink r:id="rId1924" w:history="1">
              <w:r>
                <w:rPr>
                  <w:color w:val="0000FF"/>
                </w:rPr>
                <w:t>Постановлением</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443-439.</w:t>
            </w:r>
          </w:p>
        </w:tc>
        <w:tc>
          <w:tcPr>
            <w:tcW w:w="2948" w:type="dxa"/>
            <w:tcBorders>
              <w:bottom w:val="nil"/>
            </w:tcBorders>
          </w:tcPr>
          <w:p w:rsidR="00EC79D5" w:rsidRDefault="00EC79D5">
            <w:pPr>
              <w:pStyle w:val="ConsPlusNormal"/>
            </w:pPr>
            <w:r>
              <w:t>Распределительный газопровод д. Сызги Красноуфимского района. 2 очередь</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443-439 введен </w:t>
            </w:r>
            <w:hyperlink r:id="rId1925" w:history="1">
              <w:r>
                <w:rPr>
                  <w:color w:val="0000FF"/>
                </w:rPr>
                <w:t>Постановлением</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443-440.</w:t>
            </w:r>
          </w:p>
        </w:tc>
        <w:tc>
          <w:tcPr>
            <w:tcW w:w="2948" w:type="dxa"/>
            <w:tcBorders>
              <w:bottom w:val="nil"/>
            </w:tcBorders>
          </w:tcPr>
          <w:p w:rsidR="00EC79D5" w:rsidRDefault="00EC79D5">
            <w:pPr>
              <w:pStyle w:val="ConsPlusNormal"/>
            </w:pPr>
            <w:r>
              <w:t>Всего по объекту "Распределительный газопровод д. Сызги Красноуфимского района. 2 очередь"</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Красноуфимский район, д. Сызги</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21257,6</w:t>
            </w:r>
          </w:p>
        </w:tc>
        <w:tc>
          <w:tcPr>
            <w:tcW w:w="1924" w:type="dxa"/>
            <w:tcBorders>
              <w:bottom w:val="nil"/>
            </w:tcBorders>
          </w:tcPr>
          <w:p w:rsidR="00EC79D5" w:rsidRDefault="00EC79D5">
            <w:pPr>
              <w:pStyle w:val="ConsPlusNormal"/>
              <w:jc w:val="center"/>
            </w:pPr>
            <w:r>
              <w:t>19223,5</w:t>
            </w:r>
          </w:p>
        </w:tc>
        <w:tc>
          <w:tcPr>
            <w:tcW w:w="829" w:type="dxa"/>
            <w:tcBorders>
              <w:bottom w:val="nil"/>
            </w:tcBorders>
          </w:tcPr>
          <w:p w:rsidR="00EC79D5" w:rsidRDefault="00EC79D5">
            <w:pPr>
              <w:pStyle w:val="ConsPlusNormal"/>
              <w:jc w:val="center"/>
            </w:pPr>
            <w:r>
              <w:t>2019</w:t>
            </w:r>
          </w:p>
        </w:tc>
        <w:tc>
          <w:tcPr>
            <w:tcW w:w="1459" w:type="dxa"/>
            <w:tcBorders>
              <w:bottom w:val="nil"/>
            </w:tcBorders>
          </w:tcPr>
          <w:p w:rsidR="00EC79D5" w:rsidRDefault="00EC79D5">
            <w:pPr>
              <w:pStyle w:val="ConsPlusNormal"/>
              <w:jc w:val="center"/>
            </w:pPr>
            <w:r>
              <w:t>2020</w:t>
            </w:r>
          </w:p>
        </w:tc>
        <w:tc>
          <w:tcPr>
            <w:tcW w:w="1361" w:type="dxa"/>
            <w:tcBorders>
              <w:bottom w:val="nil"/>
            </w:tcBorders>
          </w:tcPr>
          <w:p w:rsidR="00EC79D5" w:rsidRDefault="00EC79D5">
            <w:pPr>
              <w:pStyle w:val="ConsPlusNormal"/>
              <w:jc w:val="center"/>
            </w:pPr>
            <w:r>
              <w:t>19093,2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5301,6</w:t>
            </w:r>
          </w:p>
        </w:tc>
        <w:tc>
          <w:tcPr>
            <w:tcW w:w="1191" w:type="dxa"/>
            <w:tcBorders>
              <w:bottom w:val="nil"/>
            </w:tcBorders>
          </w:tcPr>
          <w:p w:rsidR="00EC79D5" w:rsidRDefault="00EC79D5">
            <w:pPr>
              <w:pStyle w:val="ConsPlusNormal"/>
              <w:jc w:val="center"/>
            </w:pPr>
            <w:r>
              <w:t>13791,6</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443-440 в ред. </w:t>
            </w:r>
            <w:hyperlink r:id="rId1926" w:history="1">
              <w:r>
                <w:rPr>
                  <w:color w:val="0000FF"/>
                </w:rPr>
                <w:t>Постановления</w:t>
              </w:r>
            </w:hyperlink>
            <w:r>
              <w:t xml:space="preserve"> Правительства Свердловской области от 02.04.2020</w:t>
            </w:r>
          </w:p>
          <w:p w:rsidR="00EC79D5" w:rsidRDefault="00EC79D5">
            <w:pPr>
              <w:pStyle w:val="ConsPlusNormal"/>
              <w:jc w:val="both"/>
            </w:pPr>
            <w:r>
              <w:t>N 195-ПП)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443-441.</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0,00</w:t>
            </w:r>
          </w:p>
        </w:tc>
        <w:tc>
          <w:tcPr>
            <w:tcW w:w="1134" w:type="dxa"/>
            <w:tcBorders>
              <w:bottom w:val="nil"/>
            </w:tcBorders>
          </w:tcPr>
          <w:p w:rsidR="00EC79D5" w:rsidRDefault="00EC79D5">
            <w:pPr>
              <w:pStyle w:val="ConsPlusNormal"/>
              <w:jc w:val="center"/>
            </w:pPr>
            <w:r>
              <w:t>0,00</w:t>
            </w:r>
          </w:p>
        </w:tc>
        <w:tc>
          <w:tcPr>
            <w:tcW w:w="1247" w:type="dxa"/>
            <w:tcBorders>
              <w:bottom w:val="nil"/>
            </w:tcBorders>
          </w:tcPr>
          <w:p w:rsidR="00EC79D5" w:rsidRDefault="00EC79D5">
            <w:pPr>
              <w:pStyle w:val="ConsPlusNormal"/>
              <w:jc w:val="center"/>
            </w:pPr>
            <w:r>
              <w:t>0,00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443-441 введен </w:t>
            </w:r>
            <w:hyperlink r:id="rId1927" w:history="1">
              <w:r>
                <w:rPr>
                  <w:color w:val="0000FF"/>
                </w:rPr>
                <w:t>Постановлением</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443-442.</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18517,4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5142,5</w:t>
            </w:r>
          </w:p>
        </w:tc>
        <w:tc>
          <w:tcPr>
            <w:tcW w:w="1191" w:type="dxa"/>
            <w:tcBorders>
              <w:bottom w:val="nil"/>
            </w:tcBorders>
          </w:tcPr>
          <w:p w:rsidR="00EC79D5" w:rsidRDefault="00EC79D5">
            <w:pPr>
              <w:pStyle w:val="ConsPlusNormal"/>
              <w:jc w:val="center"/>
            </w:pPr>
            <w:r>
              <w:t>13374,9</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443-442 в ред. </w:t>
            </w:r>
            <w:hyperlink r:id="rId1928" w:history="1">
              <w:r>
                <w:rPr>
                  <w:color w:val="0000FF"/>
                </w:rPr>
                <w:t>Постановления</w:t>
              </w:r>
            </w:hyperlink>
            <w:r>
              <w:t xml:space="preserve"> Правительства Свердловской области от 02.04.2020</w:t>
            </w:r>
          </w:p>
          <w:p w:rsidR="00EC79D5" w:rsidRDefault="00EC79D5">
            <w:pPr>
              <w:pStyle w:val="ConsPlusNormal"/>
              <w:jc w:val="both"/>
            </w:pPr>
            <w:r>
              <w:t>N 195-ПП)</w:t>
            </w:r>
          </w:p>
        </w:tc>
      </w:tr>
      <w:tr w:rsidR="00EC79D5">
        <w:tblPrEx>
          <w:tblBorders>
            <w:insideH w:val="nil"/>
          </w:tblBorders>
        </w:tblPrEx>
        <w:tc>
          <w:tcPr>
            <w:tcW w:w="1247" w:type="dxa"/>
            <w:tcBorders>
              <w:bottom w:val="nil"/>
            </w:tcBorders>
          </w:tcPr>
          <w:p w:rsidR="00EC79D5" w:rsidRDefault="00EC79D5">
            <w:pPr>
              <w:pStyle w:val="ConsPlusNormal"/>
              <w:jc w:val="center"/>
            </w:pPr>
            <w:r>
              <w:t>443-443.</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575,8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159,1</w:t>
            </w:r>
          </w:p>
        </w:tc>
        <w:tc>
          <w:tcPr>
            <w:tcW w:w="1191" w:type="dxa"/>
            <w:tcBorders>
              <w:bottom w:val="nil"/>
            </w:tcBorders>
          </w:tcPr>
          <w:p w:rsidR="00EC79D5" w:rsidRDefault="00EC79D5">
            <w:pPr>
              <w:pStyle w:val="ConsPlusNormal"/>
              <w:jc w:val="center"/>
            </w:pPr>
            <w:r>
              <w:t>416,7</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0,00</w:t>
            </w:r>
          </w:p>
        </w:tc>
        <w:tc>
          <w:tcPr>
            <w:tcW w:w="1134" w:type="dxa"/>
            <w:tcBorders>
              <w:bottom w:val="nil"/>
            </w:tcBorders>
          </w:tcPr>
          <w:p w:rsidR="00EC79D5" w:rsidRDefault="00EC79D5">
            <w:pPr>
              <w:pStyle w:val="ConsPlusNormal"/>
              <w:jc w:val="center"/>
            </w:pPr>
            <w:r>
              <w:t>0,00</w:t>
            </w:r>
          </w:p>
        </w:tc>
        <w:tc>
          <w:tcPr>
            <w:tcW w:w="1247" w:type="dxa"/>
            <w:tcBorders>
              <w:bottom w:val="nil"/>
            </w:tcBorders>
          </w:tcPr>
          <w:p w:rsidR="00EC79D5" w:rsidRDefault="00EC79D5">
            <w:pPr>
              <w:pStyle w:val="ConsPlusNormal"/>
              <w:jc w:val="center"/>
            </w:pPr>
            <w:r>
              <w:t>0,00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443-443 введен </w:t>
            </w:r>
            <w:hyperlink r:id="rId1929" w:history="1">
              <w:r>
                <w:rPr>
                  <w:color w:val="0000FF"/>
                </w:rPr>
                <w:t>Постановлением</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443-444.</w:t>
            </w:r>
          </w:p>
        </w:tc>
        <w:tc>
          <w:tcPr>
            <w:tcW w:w="2948" w:type="dxa"/>
            <w:tcBorders>
              <w:bottom w:val="nil"/>
            </w:tcBorders>
          </w:tcPr>
          <w:p w:rsidR="00EC79D5" w:rsidRDefault="00EC79D5">
            <w:pPr>
              <w:pStyle w:val="ConsPlusNormal"/>
            </w:pPr>
            <w:r>
              <w:t>внебюджетные средства</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0,00</w:t>
            </w:r>
          </w:p>
        </w:tc>
        <w:tc>
          <w:tcPr>
            <w:tcW w:w="1134" w:type="dxa"/>
            <w:tcBorders>
              <w:bottom w:val="nil"/>
            </w:tcBorders>
          </w:tcPr>
          <w:p w:rsidR="00EC79D5" w:rsidRDefault="00EC79D5">
            <w:pPr>
              <w:pStyle w:val="ConsPlusNormal"/>
              <w:jc w:val="center"/>
            </w:pPr>
            <w:r>
              <w:t>0,00</w:t>
            </w:r>
          </w:p>
        </w:tc>
        <w:tc>
          <w:tcPr>
            <w:tcW w:w="1247" w:type="dxa"/>
            <w:tcBorders>
              <w:bottom w:val="nil"/>
            </w:tcBorders>
          </w:tcPr>
          <w:p w:rsidR="00EC79D5" w:rsidRDefault="00EC79D5">
            <w:pPr>
              <w:pStyle w:val="ConsPlusNormal"/>
              <w:jc w:val="center"/>
            </w:pPr>
            <w:r>
              <w:t>0,00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443-444 введен </w:t>
            </w:r>
            <w:hyperlink r:id="rId1930" w:history="1">
              <w:r>
                <w:rPr>
                  <w:color w:val="0000FF"/>
                </w:rPr>
                <w:t>Постановлением</w:t>
              </w:r>
            </w:hyperlink>
            <w:r>
              <w:t xml:space="preserve"> Правительства Свердловской области от 01.08.2019</w:t>
            </w:r>
          </w:p>
          <w:p w:rsidR="00EC79D5" w:rsidRDefault="00EC79D5">
            <w:pPr>
              <w:pStyle w:val="ConsPlusNormal"/>
              <w:jc w:val="both"/>
            </w:pPr>
            <w:r>
              <w:t>N 452-ПП)</w:t>
            </w:r>
          </w:p>
        </w:tc>
      </w:tr>
      <w:tr w:rsidR="00EC79D5">
        <w:tblPrEx>
          <w:tblBorders>
            <w:insideH w:val="nil"/>
          </w:tblBorders>
        </w:tblPrEx>
        <w:tc>
          <w:tcPr>
            <w:tcW w:w="1247" w:type="dxa"/>
            <w:tcBorders>
              <w:bottom w:val="nil"/>
            </w:tcBorders>
          </w:tcPr>
          <w:p w:rsidR="00EC79D5" w:rsidRDefault="00EC79D5">
            <w:pPr>
              <w:pStyle w:val="ConsPlusNormal"/>
              <w:jc w:val="center"/>
            </w:pPr>
            <w:r>
              <w:t>443-445.</w:t>
            </w:r>
          </w:p>
        </w:tc>
        <w:tc>
          <w:tcPr>
            <w:tcW w:w="2948" w:type="dxa"/>
            <w:tcBorders>
              <w:bottom w:val="nil"/>
            </w:tcBorders>
          </w:tcPr>
          <w:p w:rsidR="00EC79D5" w:rsidRDefault="00EC79D5">
            <w:pPr>
              <w:pStyle w:val="ConsPlusNormal"/>
            </w:pPr>
            <w:r>
              <w:t>Реконструкция газопровода по ул. Ленина в г. Ирбит Свердловской области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443-445 введен </w:t>
            </w:r>
            <w:hyperlink r:id="rId1931" w:history="1">
              <w:r>
                <w:rPr>
                  <w:color w:val="0000FF"/>
                </w:rPr>
                <w:t>Постановлением</w:t>
              </w:r>
            </w:hyperlink>
            <w:r>
              <w:t xml:space="preserve"> Правительства Свердловской области от 02.04.2020</w:t>
            </w:r>
          </w:p>
          <w:p w:rsidR="00EC79D5" w:rsidRDefault="00EC79D5">
            <w:pPr>
              <w:pStyle w:val="ConsPlusNormal"/>
              <w:jc w:val="both"/>
            </w:pPr>
            <w:r>
              <w:t>N 195-ПП)</w:t>
            </w:r>
          </w:p>
        </w:tc>
      </w:tr>
      <w:tr w:rsidR="00EC79D5">
        <w:tblPrEx>
          <w:tblBorders>
            <w:insideH w:val="nil"/>
          </w:tblBorders>
        </w:tblPrEx>
        <w:tc>
          <w:tcPr>
            <w:tcW w:w="1247" w:type="dxa"/>
            <w:tcBorders>
              <w:bottom w:val="nil"/>
            </w:tcBorders>
          </w:tcPr>
          <w:p w:rsidR="00EC79D5" w:rsidRDefault="00EC79D5">
            <w:pPr>
              <w:pStyle w:val="ConsPlusNormal"/>
              <w:jc w:val="center"/>
            </w:pPr>
            <w:r>
              <w:t>443-446.</w:t>
            </w:r>
          </w:p>
        </w:tc>
        <w:tc>
          <w:tcPr>
            <w:tcW w:w="2948" w:type="dxa"/>
            <w:tcBorders>
              <w:bottom w:val="nil"/>
            </w:tcBorders>
          </w:tcPr>
          <w:p w:rsidR="00EC79D5" w:rsidRDefault="00EC79D5">
            <w:pPr>
              <w:pStyle w:val="ConsPlusNormal"/>
            </w:pPr>
            <w:r>
              <w:t>Всего по объекту "Реконструкция газопровода по ул. Ленина в г. Ирбит Свердловской области"</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Ирбит</w:t>
            </w:r>
          </w:p>
        </w:tc>
        <w:tc>
          <w:tcPr>
            <w:tcW w:w="1804" w:type="dxa"/>
            <w:tcBorders>
              <w:bottom w:val="nil"/>
            </w:tcBorders>
          </w:tcPr>
          <w:p w:rsidR="00EC79D5" w:rsidRDefault="00EC79D5">
            <w:pPr>
              <w:pStyle w:val="ConsPlusNormal"/>
            </w:pPr>
            <w:r>
              <w:t>муниципальная</w:t>
            </w:r>
          </w:p>
        </w:tc>
        <w:tc>
          <w:tcPr>
            <w:tcW w:w="2014" w:type="dxa"/>
            <w:tcBorders>
              <w:bottom w:val="nil"/>
            </w:tcBorders>
          </w:tcPr>
          <w:p w:rsidR="00EC79D5" w:rsidRDefault="00EC79D5">
            <w:pPr>
              <w:pStyle w:val="ConsPlusNormal"/>
              <w:jc w:val="center"/>
            </w:pPr>
            <w:r>
              <w:t>8782,0</w:t>
            </w:r>
          </w:p>
        </w:tc>
        <w:tc>
          <w:tcPr>
            <w:tcW w:w="1924" w:type="dxa"/>
            <w:tcBorders>
              <w:bottom w:val="nil"/>
            </w:tcBorders>
          </w:tcPr>
          <w:p w:rsidR="00EC79D5" w:rsidRDefault="00EC79D5">
            <w:pPr>
              <w:pStyle w:val="ConsPlusNormal"/>
              <w:jc w:val="center"/>
            </w:pPr>
            <w:r>
              <w:t>7459,9</w:t>
            </w:r>
          </w:p>
        </w:tc>
        <w:tc>
          <w:tcPr>
            <w:tcW w:w="829" w:type="dxa"/>
            <w:tcBorders>
              <w:bottom w:val="nil"/>
            </w:tcBorders>
          </w:tcPr>
          <w:p w:rsidR="00EC79D5" w:rsidRDefault="00EC79D5">
            <w:pPr>
              <w:pStyle w:val="ConsPlusNormal"/>
              <w:jc w:val="center"/>
            </w:pPr>
            <w:r>
              <w:t>2020</w:t>
            </w:r>
          </w:p>
        </w:tc>
        <w:tc>
          <w:tcPr>
            <w:tcW w:w="1459" w:type="dxa"/>
            <w:tcBorders>
              <w:bottom w:val="nil"/>
            </w:tcBorders>
          </w:tcPr>
          <w:p w:rsidR="00EC79D5" w:rsidRDefault="00EC79D5">
            <w:pPr>
              <w:pStyle w:val="ConsPlusNormal"/>
              <w:jc w:val="center"/>
            </w:pPr>
            <w:r>
              <w:t>2020</w:t>
            </w:r>
          </w:p>
        </w:tc>
        <w:tc>
          <w:tcPr>
            <w:tcW w:w="1361" w:type="dxa"/>
            <w:tcBorders>
              <w:bottom w:val="nil"/>
            </w:tcBorders>
          </w:tcPr>
          <w:p w:rsidR="00EC79D5" w:rsidRDefault="00EC79D5">
            <w:pPr>
              <w:pStyle w:val="ConsPlusNormal"/>
              <w:jc w:val="center"/>
            </w:pPr>
            <w:r>
              <w:t>7459,9</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7459,9</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443-446 в ред. </w:t>
            </w:r>
            <w:hyperlink r:id="rId1932" w:history="1">
              <w:r>
                <w:rPr>
                  <w:color w:val="0000FF"/>
                </w:rPr>
                <w:t>Постановления</w:t>
              </w:r>
            </w:hyperlink>
            <w:r>
              <w:t xml:space="preserve"> Правительства Свердловской области от 03.09.2020</w:t>
            </w:r>
          </w:p>
          <w:p w:rsidR="00EC79D5" w:rsidRDefault="00EC79D5">
            <w:pPr>
              <w:pStyle w:val="ConsPlusNormal"/>
              <w:jc w:val="both"/>
            </w:pPr>
            <w:r>
              <w:t>N 606-ПП)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443-447.</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443-447 введен </w:t>
            </w:r>
            <w:hyperlink r:id="rId1933" w:history="1">
              <w:r>
                <w:rPr>
                  <w:color w:val="0000FF"/>
                </w:rPr>
                <w:t>Постановлением</w:t>
              </w:r>
            </w:hyperlink>
            <w:r>
              <w:t xml:space="preserve"> Правительства Свердловской области от 02.04.2020</w:t>
            </w:r>
          </w:p>
          <w:p w:rsidR="00EC79D5" w:rsidRDefault="00EC79D5">
            <w:pPr>
              <w:pStyle w:val="ConsPlusNormal"/>
              <w:jc w:val="both"/>
            </w:pPr>
            <w:r>
              <w:t>N 195-ПП)</w:t>
            </w:r>
          </w:p>
        </w:tc>
      </w:tr>
      <w:tr w:rsidR="00EC79D5">
        <w:tblPrEx>
          <w:tblBorders>
            <w:insideH w:val="nil"/>
          </w:tblBorders>
        </w:tblPrEx>
        <w:tc>
          <w:tcPr>
            <w:tcW w:w="1247" w:type="dxa"/>
            <w:tcBorders>
              <w:bottom w:val="nil"/>
            </w:tcBorders>
          </w:tcPr>
          <w:p w:rsidR="00EC79D5" w:rsidRDefault="00EC79D5">
            <w:pPr>
              <w:pStyle w:val="ConsPlusNormal"/>
              <w:jc w:val="center"/>
            </w:pPr>
            <w:r>
              <w:t>443-448.</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7065,3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7065,3</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443-448 в ред. </w:t>
            </w:r>
            <w:hyperlink r:id="rId1934" w:history="1">
              <w:r>
                <w:rPr>
                  <w:color w:val="0000FF"/>
                </w:rPr>
                <w:t>Постановления</w:t>
              </w:r>
            </w:hyperlink>
            <w:r>
              <w:t xml:space="preserve"> Правительства Свердловской области от 03.09.2020</w:t>
            </w:r>
          </w:p>
          <w:p w:rsidR="00EC79D5" w:rsidRDefault="00EC79D5">
            <w:pPr>
              <w:pStyle w:val="ConsPlusNormal"/>
              <w:jc w:val="both"/>
            </w:pPr>
            <w:r>
              <w:t>N 606-ПП)</w:t>
            </w:r>
          </w:p>
        </w:tc>
      </w:tr>
      <w:tr w:rsidR="00EC79D5">
        <w:tblPrEx>
          <w:tblBorders>
            <w:insideH w:val="nil"/>
          </w:tblBorders>
        </w:tblPrEx>
        <w:tc>
          <w:tcPr>
            <w:tcW w:w="1247" w:type="dxa"/>
            <w:tcBorders>
              <w:bottom w:val="nil"/>
            </w:tcBorders>
          </w:tcPr>
          <w:p w:rsidR="00EC79D5" w:rsidRDefault="00EC79D5">
            <w:pPr>
              <w:pStyle w:val="ConsPlusNormal"/>
              <w:jc w:val="center"/>
            </w:pPr>
            <w:r>
              <w:t>443-449.</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394,6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394,6</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443-449 введен </w:t>
            </w:r>
            <w:hyperlink r:id="rId1935" w:history="1">
              <w:r>
                <w:rPr>
                  <w:color w:val="0000FF"/>
                </w:rPr>
                <w:t>Постановлением</w:t>
              </w:r>
            </w:hyperlink>
            <w:r>
              <w:t xml:space="preserve"> Правительства Свердловской области от 02.04.2020</w:t>
            </w:r>
          </w:p>
          <w:p w:rsidR="00EC79D5" w:rsidRDefault="00EC79D5">
            <w:pPr>
              <w:pStyle w:val="ConsPlusNormal"/>
              <w:jc w:val="both"/>
            </w:pPr>
            <w:r>
              <w:t>N 195-ПП)</w:t>
            </w:r>
          </w:p>
        </w:tc>
      </w:tr>
      <w:tr w:rsidR="00EC79D5">
        <w:tblPrEx>
          <w:tblBorders>
            <w:insideH w:val="nil"/>
          </w:tblBorders>
        </w:tblPrEx>
        <w:tc>
          <w:tcPr>
            <w:tcW w:w="1247" w:type="dxa"/>
            <w:tcBorders>
              <w:bottom w:val="nil"/>
            </w:tcBorders>
          </w:tcPr>
          <w:p w:rsidR="00EC79D5" w:rsidRDefault="00EC79D5">
            <w:pPr>
              <w:pStyle w:val="ConsPlusNormal"/>
              <w:jc w:val="center"/>
            </w:pPr>
            <w:r>
              <w:t>443-450.</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443-450 введен </w:t>
            </w:r>
            <w:hyperlink r:id="rId1936" w:history="1">
              <w:r>
                <w:rPr>
                  <w:color w:val="0000FF"/>
                </w:rPr>
                <w:t>Постановлением</w:t>
              </w:r>
            </w:hyperlink>
            <w:r>
              <w:t xml:space="preserve"> Правительства Свердловской области от 02.04.2020</w:t>
            </w:r>
          </w:p>
          <w:p w:rsidR="00EC79D5" w:rsidRDefault="00EC79D5">
            <w:pPr>
              <w:pStyle w:val="ConsPlusNormal"/>
              <w:jc w:val="both"/>
            </w:pPr>
            <w:r>
              <w:t>N 195-ПП)</w:t>
            </w:r>
          </w:p>
        </w:tc>
      </w:tr>
      <w:tr w:rsidR="00EC79D5">
        <w:tblPrEx>
          <w:tblBorders>
            <w:insideH w:val="nil"/>
          </w:tblBorders>
        </w:tblPrEx>
        <w:tc>
          <w:tcPr>
            <w:tcW w:w="1247" w:type="dxa"/>
            <w:tcBorders>
              <w:bottom w:val="nil"/>
            </w:tcBorders>
          </w:tcPr>
          <w:p w:rsidR="00EC79D5" w:rsidRDefault="00EC79D5">
            <w:pPr>
              <w:pStyle w:val="ConsPlusNormal"/>
              <w:jc w:val="center"/>
            </w:pPr>
            <w:r>
              <w:t>443-451.</w:t>
            </w:r>
          </w:p>
        </w:tc>
        <w:tc>
          <w:tcPr>
            <w:tcW w:w="2948" w:type="dxa"/>
            <w:tcBorders>
              <w:bottom w:val="nil"/>
            </w:tcBorders>
          </w:tcPr>
          <w:p w:rsidR="00EC79D5" w:rsidRDefault="00EC79D5">
            <w:pPr>
              <w:pStyle w:val="ConsPlusNormal"/>
            </w:pPr>
            <w:r>
              <w:t>Строительство газораспределительной сети в микрорайоне "Горняк" г. Красноуфимска Свердловской области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443-451 введен </w:t>
            </w:r>
            <w:hyperlink r:id="rId1937" w:history="1">
              <w:r>
                <w:rPr>
                  <w:color w:val="0000FF"/>
                </w:rPr>
                <w:t>Постановлением</w:t>
              </w:r>
            </w:hyperlink>
            <w:r>
              <w:t xml:space="preserve"> Правительства Свердловской области от 02.04.2020</w:t>
            </w:r>
          </w:p>
          <w:p w:rsidR="00EC79D5" w:rsidRDefault="00EC79D5">
            <w:pPr>
              <w:pStyle w:val="ConsPlusNormal"/>
              <w:jc w:val="both"/>
            </w:pPr>
            <w:r>
              <w:t>N 195-ПП)</w:t>
            </w:r>
          </w:p>
        </w:tc>
      </w:tr>
      <w:tr w:rsidR="00EC79D5">
        <w:tblPrEx>
          <w:tblBorders>
            <w:insideH w:val="nil"/>
          </w:tblBorders>
        </w:tblPrEx>
        <w:tc>
          <w:tcPr>
            <w:tcW w:w="1247" w:type="dxa"/>
            <w:tcBorders>
              <w:bottom w:val="nil"/>
            </w:tcBorders>
          </w:tcPr>
          <w:p w:rsidR="00EC79D5" w:rsidRDefault="00EC79D5">
            <w:pPr>
              <w:pStyle w:val="ConsPlusNormal"/>
              <w:jc w:val="center"/>
            </w:pPr>
            <w:r>
              <w:t>443-452.</w:t>
            </w:r>
          </w:p>
        </w:tc>
        <w:tc>
          <w:tcPr>
            <w:tcW w:w="2948" w:type="dxa"/>
            <w:tcBorders>
              <w:bottom w:val="nil"/>
            </w:tcBorders>
          </w:tcPr>
          <w:p w:rsidR="00EC79D5" w:rsidRDefault="00EC79D5">
            <w:pPr>
              <w:pStyle w:val="ConsPlusNormal"/>
            </w:pPr>
            <w:r>
              <w:t>Всего по объекту "Строительство газораспределительной сети в микрорайоне "Горняк" г. Красноуфимска Свердловской области"</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Красноуфимск</w:t>
            </w:r>
          </w:p>
        </w:tc>
        <w:tc>
          <w:tcPr>
            <w:tcW w:w="1804" w:type="dxa"/>
            <w:tcBorders>
              <w:bottom w:val="nil"/>
            </w:tcBorders>
          </w:tcPr>
          <w:p w:rsidR="00EC79D5" w:rsidRDefault="00EC79D5">
            <w:pPr>
              <w:pStyle w:val="ConsPlusNormal"/>
            </w:pPr>
            <w:r>
              <w:t>муниципальная</w:t>
            </w:r>
          </w:p>
        </w:tc>
        <w:tc>
          <w:tcPr>
            <w:tcW w:w="2014" w:type="dxa"/>
            <w:tcBorders>
              <w:bottom w:val="nil"/>
            </w:tcBorders>
          </w:tcPr>
          <w:p w:rsidR="00EC79D5" w:rsidRDefault="00EC79D5">
            <w:pPr>
              <w:pStyle w:val="ConsPlusNormal"/>
              <w:jc w:val="center"/>
            </w:pPr>
            <w:r>
              <w:t>27432,5</w:t>
            </w:r>
          </w:p>
        </w:tc>
        <w:tc>
          <w:tcPr>
            <w:tcW w:w="1924" w:type="dxa"/>
            <w:tcBorders>
              <w:bottom w:val="nil"/>
            </w:tcBorders>
          </w:tcPr>
          <w:p w:rsidR="00EC79D5" w:rsidRDefault="00EC79D5">
            <w:pPr>
              <w:pStyle w:val="ConsPlusNormal"/>
              <w:jc w:val="center"/>
            </w:pPr>
            <w:r>
              <w:t>18896,3</w:t>
            </w:r>
          </w:p>
        </w:tc>
        <w:tc>
          <w:tcPr>
            <w:tcW w:w="829" w:type="dxa"/>
            <w:tcBorders>
              <w:bottom w:val="nil"/>
            </w:tcBorders>
          </w:tcPr>
          <w:p w:rsidR="00EC79D5" w:rsidRDefault="00EC79D5">
            <w:pPr>
              <w:pStyle w:val="ConsPlusNormal"/>
              <w:jc w:val="center"/>
            </w:pPr>
            <w:r>
              <w:t>2020</w:t>
            </w:r>
          </w:p>
        </w:tc>
        <w:tc>
          <w:tcPr>
            <w:tcW w:w="1459" w:type="dxa"/>
            <w:tcBorders>
              <w:bottom w:val="nil"/>
            </w:tcBorders>
          </w:tcPr>
          <w:p w:rsidR="00EC79D5" w:rsidRDefault="00EC79D5">
            <w:pPr>
              <w:pStyle w:val="ConsPlusNormal"/>
              <w:jc w:val="center"/>
            </w:pPr>
            <w:r>
              <w:t>2020</w:t>
            </w:r>
          </w:p>
        </w:tc>
        <w:tc>
          <w:tcPr>
            <w:tcW w:w="1361" w:type="dxa"/>
            <w:tcBorders>
              <w:bottom w:val="nil"/>
            </w:tcBorders>
          </w:tcPr>
          <w:p w:rsidR="00EC79D5" w:rsidRDefault="00EC79D5">
            <w:pPr>
              <w:pStyle w:val="ConsPlusNormal"/>
              <w:jc w:val="center"/>
            </w:pPr>
            <w:r>
              <w:t>18896,3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18896,3</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lastRenderedPageBreak/>
              <w:t xml:space="preserve">(п. 443-452 в ред. </w:t>
            </w:r>
            <w:hyperlink r:id="rId1938" w:history="1">
              <w:r>
                <w:rPr>
                  <w:color w:val="0000FF"/>
                </w:rPr>
                <w:t>Постановления</w:t>
              </w:r>
            </w:hyperlink>
            <w:r>
              <w:t xml:space="preserve"> Правительства Свердловской области от 03.09.2020</w:t>
            </w:r>
          </w:p>
          <w:p w:rsidR="00EC79D5" w:rsidRDefault="00EC79D5">
            <w:pPr>
              <w:pStyle w:val="ConsPlusNormal"/>
              <w:jc w:val="both"/>
            </w:pPr>
            <w:r>
              <w:t>N 606-ПП)</w:t>
            </w:r>
          </w:p>
        </w:tc>
      </w:tr>
      <w:tr w:rsidR="00EC79D5">
        <w:tblPrEx>
          <w:tblBorders>
            <w:insideH w:val="nil"/>
          </w:tblBorders>
        </w:tblPrEx>
        <w:tc>
          <w:tcPr>
            <w:tcW w:w="1247" w:type="dxa"/>
            <w:tcBorders>
              <w:bottom w:val="nil"/>
            </w:tcBorders>
          </w:tcPr>
          <w:p w:rsidR="00EC79D5" w:rsidRDefault="00EC79D5">
            <w:pPr>
              <w:pStyle w:val="ConsPlusNormal"/>
              <w:jc w:val="center"/>
            </w:pPr>
            <w:r>
              <w:t>443-453.</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443-453 введен </w:t>
            </w:r>
            <w:hyperlink r:id="rId1939" w:history="1">
              <w:r>
                <w:rPr>
                  <w:color w:val="0000FF"/>
                </w:rPr>
                <w:t>Постановлением</w:t>
              </w:r>
            </w:hyperlink>
            <w:r>
              <w:t xml:space="preserve"> Правительства Свердловской области от 02.04.2020</w:t>
            </w:r>
          </w:p>
          <w:p w:rsidR="00EC79D5" w:rsidRDefault="00EC79D5">
            <w:pPr>
              <w:pStyle w:val="ConsPlusNormal"/>
              <w:jc w:val="both"/>
            </w:pPr>
            <w:r>
              <w:t>N 195-ПП)</w:t>
            </w:r>
          </w:p>
        </w:tc>
      </w:tr>
      <w:tr w:rsidR="00EC79D5">
        <w:tblPrEx>
          <w:tblBorders>
            <w:insideH w:val="nil"/>
          </w:tblBorders>
        </w:tblPrEx>
        <w:tc>
          <w:tcPr>
            <w:tcW w:w="1247" w:type="dxa"/>
            <w:tcBorders>
              <w:bottom w:val="nil"/>
            </w:tcBorders>
          </w:tcPr>
          <w:p w:rsidR="00EC79D5" w:rsidRDefault="00EC79D5">
            <w:pPr>
              <w:pStyle w:val="ConsPlusNormal"/>
              <w:jc w:val="center"/>
            </w:pPr>
            <w:r>
              <w:t>443-454.</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16380,9</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16380,9</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443-454 в ред. </w:t>
            </w:r>
            <w:hyperlink r:id="rId1940" w:history="1">
              <w:r>
                <w:rPr>
                  <w:color w:val="0000FF"/>
                </w:rPr>
                <w:t>Постановления</w:t>
              </w:r>
            </w:hyperlink>
            <w:r>
              <w:t xml:space="preserve"> Правительства Свердловской области от 03.09.2020</w:t>
            </w:r>
          </w:p>
          <w:p w:rsidR="00EC79D5" w:rsidRDefault="00EC79D5">
            <w:pPr>
              <w:pStyle w:val="ConsPlusNormal"/>
              <w:jc w:val="both"/>
            </w:pPr>
            <w:r>
              <w:t>N 606-ПП)</w:t>
            </w:r>
          </w:p>
        </w:tc>
      </w:tr>
      <w:tr w:rsidR="00EC79D5">
        <w:tblPrEx>
          <w:tblBorders>
            <w:insideH w:val="nil"/>
          </w:tblBorders>
        </w:tblPrEx>
        <w:tc>
          <w:tcPr>
            <w:tcW w:w="1247" w:type="dxa"/>
            <w:tcBorders>
              <w:bottom w:val="nil"/>
            </w:tcBorders>
          </w:tcPr>
          <w:p w:rsidR="00EC79D5" w:rsidRDefault="00EC79D5">
            <w:pPr>
              <w:pStyle w:val="ConsPlusNormal"/>
              <w:jc w:val="center"/>
            </w:pPr>
            <w:r>
              <w:t>443-455.</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2515,4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2515,4</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443-455 введен </w:t>
            </w:r>
            <w:hyperlink r:id="rId1941" w:history="1">
              <w:r>
                <w:rPr>
                  <w:color w:val="0000FF"/>
                </w:rPr>
                <w:t>Постановлением</w:t>
              </w:r>
            </w:hyperlink>
            <w:r>
              <w:t xml:space="preserve"> Правительства Свердловской области от 02.04.2020</w:t>
            </w:r>
          </w:p>
          <w:p w:rsidR="00EC79D5" w:rsidRDefault="00EC79D5">
            <w:pPr>
              <w:pStyle w:val="ConsPlusNormal"/>
              <w:jc w:val="both"/>
            </w:pPr>
            <w:r>
              <w:t>N 195-ПП)</w:t>
            </w:r>
          </w:p>
        </w:tc>
      </w:tr>
      <w:tr w:rsidR="00EC79D5">
        <w:tblPrEx>
          <w:tblBorders>
            <w:insideH w:val="nil"/>
          </w:tblBorders>
        </w:tblPrEx>
        <w:tc>
          <w:tcPr>
            <w:tcW w:w="1247" w:type="dxa"/>
            <w:tcBorders>
              <w:bottom w:val="nil"/>
            </w:tcBorders>
          </w:tcPr>
          <w:p w:rsidR="00EC79D5" w:rsidRDefault="00EC79D5">
            <w:pPr>
              <w:pStyle w:val="ConsPlusNormal"/>
              <w:jc w:val="center"/>
            </w:pPr>
            <w:r>
              <w:t>443-456.</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443-456 введен </w:t>
            </w:r>
            <w:hyperlink r:id="rId1942" w:history="1">
              <w:r>
                <w:rPr>
                  <w:color w:val="0000FF"/>
                </w:rPr>
                <w:t>Постановлением</w:t>
              </w:r>
            </w:hyperlink>
            <w:r>
              <w:t xml:space="preserve"> Правительства Свердловской области от 02.04.2020</w:t>
            </w:r>
          </w:p>
          <w:p w:rsidR="00EC79D5" w:rsidRDefault="00EC79D5">
            <w:pPr>
              <w:pStyle w:val="ConsPlusNormal"/>
              <w:jc w:val="both"/>
            </w:pPr>
            <w:r>
              <w:t>N 195-ПП)</w:t>
            </w:r>
          </w:p>
        </w:tc>
      </w:tr>
      <w:tr w:rsidR="00EC79D5">
        <w:tblPrEx>
          <w:tblBorders>
            <w:insideH w:val="nil"/>
          </w:tblBorders>
        </w:tblPrEx>
        <w:tc>
          <w:tcPr>
            <w:tcW w:w="1247" w:type="dxa"/>
            <w:tcBorders>
              <w:bottom w:val="nil"/>
            </w:tcBorders>
          </w:tcPr>
          <w:p w:rsidR="00EC79D5" w:rsidRDefault="00EC79D5">
            <w:pPr>
              <w:pStyle w:val="ConsPlusNormal"/>
              <w:jc w:val="center"/>
            </w:pPr>
            <w:r>
              <w:t>443-457.</w:t>
            </w:r>
          </w:p>
        </w:tc>
        <w:tc>
          <w:tcPr>
            <w:tcW w:w="2948" w:type="dxa"/>
            <w:tcBorders>
              <w:bottom w:val="nil"/>
            </w:tcBorders>
          </w:tcPr>
          <w:p w:rsidR="00EC79D5" w:rsidRDefault="00EC79D5">
            <w:pPr>
              <w:pStyle w:val="ConsPlusNormal"/>
            </w:pPr>
            <w:r>
              <w:t>Газоснабжение пгт. Бисерть. IV этап</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443-457 введен </w:t>
            </w:r>
            <w:hyperlink r:id="rId1943" w:history="1">
              <w:r>
                <w:rPr>
                  <w:color w:val="0000FF"/>
                </w:rPr>
                <w:t>Постановлением</w:t>
              </w:r>
            </w:hyperlink>
            <w:r>
              <w:t xml:space="preserve"> Правительства Свердловской области от 02.04.2020</w:t>
            </w:r>
          </w:p>
          <w:p w:rsidR="00EC79D5" w:rsidRDefault="00EC79D5">
            <w:pPr>
              <w:pStyle w:val="ConsPlusNormal"/>
              <w:jc w:val="both"/>
            </w:pPr>
            <w:r>
              <w:t>N 195-ПП)</w:t>
            </w:r>
          </w:p>
        </w:tc>
      </w:tr>
      <w:tr w:rsidR="00EC79D5">
        <w:tblPrEx>
          <w:tblBorders>
            <w:insideH w:val="nil"/>
          </w:tblBorders>
        </w:tblPrEx>
        <w:tc>
          <w:tcPr>
            <w:tcW w:w="1247" w:type="dxa"/>
            <w:tcBorders>
              <w:bottom w:val="nil"/>
            </w:tcBorders>
          </w:tcPr>
          <w:p w:rsidR="00EC79D5" w:rsidRDefault="00EC79D5">
            <w:pPr>
              <w:pStyle w:val="ConsPlusNormal"/>
              <w:jc w:val="center"/>
            </w:pPr>
            <w:r>
              <w:t>443-458.</w:t>
            </w:r>
          </w:p>
        </w:tc>
        <w:tc>
          <w:tcPr>
            <w:tcW w:w="2948" w:type="dxa"/>
            <w:tcBorders>
              <w:bottom w:val="nil"/>
            </w:tcBorders>
          </w:tcPr>
          <w:p w:rsidR="00EC79D5" w:rsidRDefault="00EC79D5">
            <w:pPr>
              <w:pStyle w:val="ConsPlusNormal"/>
            </w:pPr>
            <w:r>
              <w:t>Всего по объекту "Газоснабжение п.г.т. Бисерть. IV этап"</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п.г.т. Бисерть</w:t>
            </w:r>
          </w:p>
        </w:tc>
        <w:tc>
          <w:tcPr>
            <w:tcW w:w="1804" w:type="dxa"/>
            <w:tcBorders>
              <w:bottom w:val="nil"/>
            </w:tcBorders>
          </w:tcPr>
          <w:p w:rsidR="00EC79D5" w:rsidRDefault="00EC79D5">
            <w:pPr>
              <w:pStyle w:val="ConsPlusNormal"/>
            </w:pPr>
            <w:r>
              <w:t>муниципальная</w:t>
            </w:r>
          </w:p>
        </w:tc>
        <w:tc>
          <w:tcPr>
            <w:tcW w:w="2014" w:type="dxa"/>
            <w:tcBorders>
              <w:bottom w:val="nil"/>
            </w:tcBorders>
          </w:tcPr>
          <w:p w:rsidR="00EC79D5" w:rsidRDefault="00EC79D5">
            <w:pPr>
              <w:pStyle w:val="ConsPlusNormal"/>
              <w:jc w:val="center"/>
            </w:pPr>
            <w:r>
              <w:t>60904,0</w:t>
            </w:r>
          </w:p>
        </w:tc>
        <w:tc>
          <w:tcPr>
            <w:tcW w:w="1924" w:type="dxa"/>
            <w:tcBorders>
              <w:bottom w:val="nil"/>
            </w:tcBorders>
          </w:tcPr>
          <w:p w:rsidR="00EC79D5" w:rsidRDefault="00EC79D5">
            <w:pPr>
              <w:pStyle w:val="ConsPlusNormal"/>
              <w:jc w:val="center"/>
            </w:pPr>
            <w:r>
              <w:t>40942,6</w:t>
            </w:r>
          </w:p>
        </w:tc>
        <w:tc>
          <w:tcPr>
            <w:tcW w:w="829" w:type="dxa"/>
            <w:tcBorders>
              <w:bottom w:val="nil"/>
            </w:tcBorders>
          </w:tcPr>
          <w:p w:rsidR="00EC79D5" w:rsidRDefault="00EC79D5">
            <w:pPr>
              <w:pStyle w:val="ConsPlusNormal"/>
              <w:jc w:val="center"/>
            </w:pPr>
            <w:r>
              <w:t>2020</w:t>
            </w:r>
          </w:p>
        </w:tc>
        <w:tc>
          <w:tcPr>
            <w:tcW w:w="1459" w:type="dxa"/>
            <w:tcBorders>
              <w:bottom w:val="nil"/>
            </w:tcBorders>
          </w:tcPr>
          <w:p w:rsidR="00EC79D5" w:rsidRDefault="00EC79D5">
            <w:pPr>
              <w:pStyle w:val="ConsPlusNormal"/>
              <w:jc w:val="center"/>
            </w:pPr>
            <w:r>
              <w:t>2021</w:t>
            </w:r>
          </w:p>
        </w:tc>
        <w:tc>
          <w:tcPr>
            <w:tcW w:w="1361" w:type="dxa"/>
            <w:tcBorders>
              <w:bottom w:val="nil"/>
            </w:tcBorders>
          </w:tcPr>
          <w:p w:rsidR="00EC79D5" w:rsidRDefault="00EC79D5">
            <w:pPr>
              <w:pStyle w:val="ConsPlusNormal"/>
              <w:jc w:val="center"/>
            </w:pPr>
            <w:r>
              <w:t>40942,6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28264,8</w:t>
            </w:r>
          </w:p>
        </w:tc>
        <w:tc>
          <w:tcPr>
            <w:tcW w:w="1191" w:type="dxa"/>
            <w:tcBorders>
              <w:bottom w:val="nil"/>
            </w:tcBorders>
          </w:tcPr>
          <w:p w:rsidR="00EC79D5" w:rsidRDefault="00EC79D5">
            <w:pPr>
              <w:pStyle w:val="ConsPlusNormal"/>
              <w:jc w:val="center"/>
            </w:pPr>
            <w:r>
              <w:t>12677,8</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443-458 в ред. </w:t>
            </w:r>
            <w:hyperlink r:id="rId1944" w:history="1">
              <w:r>
                <w:rPr>
                  <w:color w:val="0000FF"/>
                </w:rPr>
                <w:t>Постановления</w:t>
              </w:r>
            </w:hyperlink>
            <w:r>
              <w:t xml:space="preserve"> Правительства Свердловской области от 03.09.2020</w:t>
            </w:r>
          </w:p>
          <w:p w:rsidR="00EC79D5" w:rsidRDefault="00EC79D5">
            <w:pPr>
              <w:pStyle w:val="ConsPlusNormal"/>
              <w:jc w:val="both"/>
            </w:pPr>
            <w:r>
              <w:t>N 606-ПП)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443-459.</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443-459 введен </w:t>
            </w:r>
            <w:hyperlink r:id="rId1945" w:history="1">
              <w:r>
                <w:rPr>
                  <w:color w:val="0000FF"/>
                </w:rPr>
                <w:t>Постановлением</w:t>
              </w:r>
            </w:hyperlink>
            <w:r>
              <w:t xml:space="preserve"> Правительства Свердловской области от 02.04.2020</w:t>
            </w:r>
          </w:p>
          <w:p w:rsidR="00EC79D5" w:rsidRDefault="00EC79D5">
            <w:pPr>
              <w:pStyle w:val="ConsPlusNormal"/>
              <w:jc w:val="both"/>
            </w:pPr>
            <w:r>
              <w:t>N 195-ПП)</w:t>
            </w:r>
          </w:p>
        </w:tc>
      </w:tr>
      <w:tr w:rsidR="00EC79D5">
        <w:tblPrEx>
          <w:tblBorders>
            <w:insideH w:val="nil"/>
          </w:tblBorders>
        </w:tblPrEx>
        <w:tc>
          <w:tcPr>
            <w:tcW w:w="1247" w:type="dxa"/>
            <w:tcBorders>
              <w:bottom w:val="nil"/>
            </w:tcBorders>
          </w:tcPr>
          <w:p w:rsidR="00EC79D5" w:rsidRDefault="00EC79D5">
            <w:pPr>
              <w:pStyle w:val="ConsPlusNormal"/>
              <w:jc w:val="center"/>
            </w:pPr>
            <w:r>
              <w:t>443-460.</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39246,6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27416,8</w:t>
            </w:r>
          </w:p>
        </w:tc>
        <w:tc>
          <w:tcPr>
            <w:tcW w:w="1191" w:type="dxa"/>
            <w:tcBorders>
              <w:bottom w:val="nil"/>
            </w:tcBorders>
          </w:tcPr>
          <w:p w:rsidR="00EC79D5" w:rsidRDefault="00EC79D5">
            <w:pPr>
              <w:pStyle w:val="ConsPlusNormal"/>
              <w:jc w:val="center"/>
            </w:pPr>
            <w:r>
              <w:t>11829,8</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443-460 в ред. </w:t>
            </w:r>
            <w:hyperlink r:id="rId1946" w:history="1">
              <w:r>
                <w:rPr>
                  <w:color w:val="0000FF"/>
                </w:rPr>
                <w:t>Постановления</w:t>
              </w:r>
            </w:hyperlink>
            <w:r>
              <w:t xml:space="preserve"> Правительства Свердловской области от 03.09.2020</w:t>
            </w:r>
          </w:p>
          <w:p w:rsidR="00EC79D5" w:rsidRDefault="00EC79D5">
            <w:pPr>
              <w:pStyle w:val="ConsPlusNormal"/>
              <w:jc w:val="both"/>
            </w:pPr>
            <w:r>
              <w:t>N 606-ПП)</w:t>
            </w:r>
          </w:p>
        </w:tc>
      </w:tr>
      <w:tr w:rsidR="00EC79D5">
        <w:tblPrEx>
          <w:tblBorders>
            <w:insideH w:val="nil"/>
          </w:tblBorders>
        </w:tblPrEx>
        <w:tc>
          <w:tcPr>
            <w:tcW w:w="1247" w:type="dxa"/>
            <w:tcBorders>
              <w:bottom w:val="nil"/>
            </w:tcBorders>
          </w:tcPr>
          <w:p w:rsidR="00EC79D5" w:rsidRDefault="00EC79D5">
            <w:pPr>
              <w:pStyle w:val="ConsPlusNormal"/>
              <w:jc w:val="center"/>
            </w:pPr>
            <w:r>
              <w:t>443-461.</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1696,0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848,0</w:t>
            </w:r>
          </w:p>
        </w:tc>
        <w:tc>
          <w:tcPr>
            <w:tcW w:w="1191" w:type="dxa"/>
            <w:tcBorders>
              <w:bottom w:val="nil"/>
            </w:tcBorders>
          </w:tcPr>
          <w:p w:rsidR="00EC79D5" w:rsidRDefault="00EC79D5">
            <w:pPr>
              <w:pStyle w:val="ConsPlusNormal"/>
              <w:jc w:val="center"/>
            </w:pPr>
            <w:r>
              <w:t>848,0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443-461 введен </w:t>
            </w:r>
            <w:hyperlink r:id="rId1947" w:history="1">
              <w:r>
                <w:rPr>
                  <w:color w:val="0000FF"/>
                </w:rPr>
                <w:t>Постановлением</w:t>
              </w:r>
            </w:hyperlink>
            <w:r>
              <w:t xml:space="preserve"> Правительства Свердловской области от 02.04.2020</w:t>
            </w:r>
          </w:p>
          <w:p w:rsidR="00EC79D5" w:rsidRDefault="00EC79D5">
            <w:pPr>
              <w:pStyle w:val="ConsPlusNormal"/>
              <w:jc w:val="both"/>
            </w:pPr>
            <w:r>
              <w:t>N 195-ПП)</w:t>
            </w:r>
          </w:p>
        </w:tc>
      </w:tr>
      <w:tr w:rsidR="00EC79D5">
        <w:tblPrEx>
          <w:tblBorders>
            <w:insideH w:val="nil"/>
          </w:tblBorders>
        </w:tblPrEx>
        <w:tc>
          <w:tcPr>
            <w:tcW w:w="1247" w:type="dxa"/>
            <w:tcBorders>
              <w:bottom w:val="nil"/>
            </w:tcBorders>
          </w:tcPr>
          <w:p w:rsidR="00EC79D5" w:rsidRDefault="00EC79D5">
            <w:pPr>
              <w:pStyle w:val="ConsPlusNormal"/>
              <w:jc w:val="center"/>
            </w:pPr>
            <w:r>
              <w:t>443-462.</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443-462 введен </w:t>
            </w:r>
            <w:hyperlink r:id="rId1948" w:history="1">
              <w:r>
                <w:rPr>
                  <w:color w:val="0000FF"/>
                </w:rPr>
                <w:t>Постановлением</w:t>
              </w:r>
            </w:hyperlink>
            <w:r>
              <w:t xml:space="preserve"> Правительства Свердловской области от 02.04.2020</w:t>
            </w:r>
          </w:p>
          <w:p w:rsidR="00EC79D5" w:rsidRDefault="00EC79D5">
            <w:pPr>
              <w:pStyle w:val="ConsPlusNormal"/>
              <w:jc w:val="both"/>
            </w:pPr>
            <w:r>
              <w:t>N 195-ПП)</w:t>
            </w:r>
          </w:p>
        </w:tc>
      </w:tr>
      <w:tr w:rsidR="00EC79D5">
        <w:tblPrEx>
          <w:tblBorders>
            <w:insideH w:val="nil"/>
          </w:tblBorders>
        </w:tblPrEx>
        <w:tc>
          <w:tcPr>
            <w:tcW w:w="1247" w:type="dxa"/>
            <w:tcBorders>
              <w:bottom w:val="nil"/>
            </w:tcBorders>
          </w:tcPr>
          <w:p w:rsidR="00EC79D5" w:rsidRDefault="00EC79D5">
            <w:pPr>
              <w:pStyle w:val="ConsPlusNormal"/>
              <w:jc w:val="center"/>
            </w:pPr>
            <w:r>
              <w:t>443-463.</w:t>
            </w:r>
          </w:p>
        </w:tc>
        <w:tc>
          <w:tcPr>
            <w:tcW w:w="2948" w:type="dxa"/>
            <w:tcBorders>
              <w:bottom w:val="nil"/>
            </w:tcBorders>
          </w:tcPr>
          <w:p w:rsidR="00EC79D5" w:rsidRDefault="00EC79D5">
            <w:pPr>
              <w:pStyle w:val="ConsPlusNormal"/>
            </w:pPr>
            <w:r>
              <w:t>Газопровод низкого давления от ГРПШ-4 в р.п. Староуткинск Свердловской области. II этап строительства</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443-463 в ред. </w:t>
            </w:r>
            <w:hyperlink r:id="rId1949" w:history="1">
              <w:r>
                <w:rPr>
                  <w:color w:val="0000FF"/>
                </w:rPr>
                <w:t>Постановления</w:t>
              </w:r>
            </w:hyperlink>
            <w:r>
              <w:t xml:space="preserve"> Правительства Свердловской области от 03.09.2020</w:t>
            </w:r>
          </w:p>
          <w:p w:rsidR="00EC79D5" w:rsidRDefault="00EC79D5">
            <w:pPr>
              <w:pStyle w:val="ConsPlusNormal"/>
              <w:jc w:val="both"/>
            </w:pPr>
            <w:r>
              <w:t>N 606-ПП)</w:t>
            </w:r>
          </w:p>
        </w:tc>
      </w:tr>
      <w:tr w:rsidR="00EC79D5">
        <w:tblPrEx>
          <w:tblBorders>
            <w:insideH w:val="nil"/>
          </w:tblBorders>
        </w:tblPrEx>
        <w:tc>
          <w:tcPr>
            <w:tcW w:w="1247" w:type="dxa"/>
            <w:tcBorders>
              <w:bottom w:val="nil"/>
            </w:tcBorders>
          </w:tcPr>
          <w:p w:rsidR="00EC79D5" w:rsidRDefault="00EC79D5">
            <w:pPr>
              <w:pStyle w:val="ConsPlusNormal"/>
              <w:jc w:val="center"/>
            </w:pPr>
            <w:r>
              <w:t>443-464.</w:t>
            </w:r>
          </w:p>
        </w:tc>
        <w:tc>
          <w:tcPr>
            <w:tcW w:w="2948" w:type="dxa"/>
            <w:tcBorders>
              <w:bottom w:val="nil"/>
            </w:tcBorders>
          </w:tcPr>
          <w:p w:rsidR="00EC79D5" w:rsidRDefault="00EC79D5">
            <w:pPr>
              <w:pStyle w:val="ConsPlusNormal"/>
            </w:pPr>
            <w:r>
              <w:t>Всего по объекту "Газопровод низкого давления от ГРПШ-4 в р.п. Староуткинск Свердловской области. II этап строительства"</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п.г.т. Староуткинск</w:t>
            </w:r>
          </w:p>
        </w:tc>
        <w:tc>
          <w:tcPr>
            <w:tcW w:w="1804" w:type="dxa"/>
            <w:tcBorders>
              <w:bottom w:val="nil"/>
            </w:tcBorders>
          </w:tcPr>
          <w:p w:rsidR="00EC79D5" w:rsidRDefault="00EC79D5">
            <w:pPr>
              <w:pStyle w:val="ConsPlusNormal"/>
            </w:pPr>
            <w:r>
              <w:t>муниципальная</w:t>
            </w:r>
          </w:p>
        </w:tc>
        <w:tc>
          <w:tcPr>
            <w:tcW w:w="2014" w:type="dxa"/>
            <w:tcBorders>
              <w:bottom w:val="nil"/>
            </w:tcBorders>
          </w:tcPr>
          <w:p w:rsidR="00EC79D5" w:rsidRDefault="00EC79D5">
            <w:pPr>
              <w:pStyle w:val="ConsPlusNormal"/>
              <w:jc w:val="center"/>
            </w:pPr>
            <w:r>
              <w:t>28751,2</w:t>
            </w:r>
          </w:p>
        </w:tc>
        <w:tc>
          <w:tcPr>
            <w:tcW w:w="1924" w:type="dxa"/>
            <w:tcBorders>
              <w:bottom w:val="nil"/>
            </w:tcBorders>
          </w:tcPr>
          <w:p w:rsidR="00EC79D5" w:rsidRDefault="00EC79D5">
            <w:pPr>
              <w:pStyle w:val="ConsPlusNormal"/>
              <w:jc w:val="center"/>
            </w:pPr>
            <w:r>
              <w:t>22846,9</w:t>
            </w:r>
          </w:p>
        </w:tc>
        <w:tc>
          <w:tcPr>
            <w:tcW w:w="829" w:type="dxa"/>
            <w:tcBorders>
              <w:bottom w:val="nil"/>
            </w:tcBorders>
          </w:tcPr>
          <w:p w:rsidR="00EC79D5" w:rsidRDefault="00EC79D5">
            <w:pPr>
              <w:pStyle w:val="ConsPlusNormal"/>
              <w:jc w:val="center"/>
            </w:pPr>
            <w:r>
              <w:t>2020</w:t>
            </w:r>
          </w:p>
        </w:tc>
        <w:tc>
          <w:tcPr>
            <w:tcW w:w="1459" w:type="dxa"/>
            <w:tcBorders>
              <w:bottom w:val="nil"/>
            </w:tcBorders>
          </w:tcPr>
          <w:p w:rsidR="00EC79D5" w:rsidRDefault="00EC79D5">
            <w:pPr>
              <w:pStyle w:val="ConsPlusNormal"/>
              <w:jc w:val="center"/>
            </w:pPr>
            <w:r>
              <w:t>2020</w:t>
            </w:r>
          </w:p>
        </w:tc>
        <w:tc>
          <w:tcPr>
            <w:tcW w:w="1361" w:type="dxa"/>
            <w:tcBorders>
              <w:bottom w:val="nil"/>
            </w:tcBorders>
          </w:tcPr>
          <w:p w:rsidR="00EC79D5" w:rsidRDefault="00EC79D5">
            <w:pPr>
              <w:pStyle w:val="ConsPlusNormal"/>
              <w:jc w:val="center"/>
            </w:pPr>
            <w:r>
              <w:t>22846,9</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22846,9</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lastRenderedPageBreak/>
              <w:t xml:space="preserve">(п. 443-464 в ред. </w:t>
            </w:r>
            <w:hyperlink r:id="rId1950" w:history="1">
              <w:r>
                <w:rPr>
                  <w:color w:val="0000FF"/>
                </w:rPr>
                <w:t>Постановления</w:t>
              </w:r>
            </w:hyperlink>
            <w:r>
              <w:t xml:space="preserve"> Правительства Свердловской области от 03.09.2020</w:t>
            </w:r>
          </w:p>
          <w:p w:rsidR="00EC79D5" w:rsidRDefault="00EC79D5">
            <w:pPr>
              <w:pStyle w:val="ConsPlusNormal"/>
              <w:jc w:val="both"/>
            </w:pPr>
            <w:r>
              <w:t>N 606-ПП)</w:t>
            </w:r>
          </w:p>
        </w:tc>
      </w:tr>
      <w:tr w:rsidR="00EC79D5">
        <w:tblPrEx>
          <w:tblBorders>
            <w:insideH w:val="nil"/>
          </w:tblBorders>
        </w:tblPrEx>
        <w:tc>
          <w:tcPr>
            <w:tcW w:w="1247" w:type="dxa"/>
            <w:tcBorders>
              <w:bottom w:val="nil"/>
            </w:tcBorders>
          </w:tcPr>
          <w:p w:rsidR="00EC79D5" w:rsidRDefault="00EC79D5">
            <w:pPr>
              <w:pStyle w:val="ConsPlusNormal"/>
              <w:jc w:val="center"/>
            </w:pPr>
            <w:r>
              <w:t>443-465.</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443-465 введен </w:t>
            </w:r>
            <w:hyperlink r:id="rId1951" w:history="1">
              <w:r>
                <w:rPr>
                  <w:color w:val="0000FF"/>
                </w:rPr>
                <w:t>Постановлением</w:t>
              </w:r>
            </w:hyperlink>
            <w:r>
              <w:t xml:space="preserve"> Правительства Свердловской области от 02.04.2020</w:t>
            </w:r>
          </w:p>
          <w:p w:rsidR="00EC79D5" w:rsidRDefault="00EC79D5">
            <w:pPr>
              <w:pStyle w:val="ConsPlusNormal"/>
              <w:jc w:val="both"/>
            </w:pPr>
            <w:r>
              <w:t>N 195-ПП)</w:t>
            </w:r>
          </w:p>
        </w:tc>
      </w:tr>
      <w:tr w:rsidR="00EC79D5">
        <w:tblPrEx>
          <w:tblBorders>
            <w:insideH w:val="nil"/>
          </w:tblBorders>
        </w:tblPrEx>
        <w:tc>
          <w:tcPr>
            <w:tcW w:w="1247" w:type="dxa"/>
            <w:tcBorders>
              <w:bottom w:val="nil"/>
            </w:tcBorders>
          </w:tcPr>
          <w:p w:rsidR="00EC79D5" w:rsidRDefault="00EC79D5">
            <w:pPr>
              <w:pStyle w:val="ConsPlusNormal"/>
              <w:jc w:val="center"/>
            </w:pPr>
            <w:r>
              <w:t>443-466.</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21969,7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21969,7</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443-466 в ред. </w:t>
            </w:r>
            <w:hyperlink r:id="rId1952" w:history="1">
              <w:r>
                <w:rPr>
                  <w:color w:val="0000FF"/>
                </w:rPr>
                <w:t>Постановления</w:t>
              </w:r>
            </w:hyperlink>
            <w:r>
              <w:t xml:space="preserve"> Правительства Свердловской области от 03.09.2020</w:t>
            </w:r>
          </w:p>
          <w:p w:rsidR="00EC79D5" w:rsidRDefault="00EC79D5">
            <w:pPr>
              <w:pStyle w:val="ConsPlusNormal"/>
              <w:jc w:val="both"/>
            </w:pPr>
            <w:r>
              <w:t>N 606-ПП)</w:t>
            </w:r>
          </w:p>
        </w:tc>
      </w:tr>
      <w:tr w:rsidR="00EC79D5">
        <w:tblPrEx>
          <w:tblBorders>
            <w:insideH w:val="nil"/>
          </w:tblBorders>
        </w:tblPrEx>
        <w:tc>
          <w:tcPr>
            <w:tcW w:w="1247" w:type="dxa"/>
            <w:tcBorders>
              <w:bottom w:val="nil"/>
            </w:tcBorders>
          </w:tcPr>
          <w:p w:rsidR="00EC79D5" w:rsidRDefault="00EC79D5">
            <w:pPr>
              <w:pStyle w:val="ConsPlusNormal"/>
              <w:jc w:val="center"/>
            </w:pPr>
            <w:r>
              <w:t>443-467.</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877,2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877,2</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443-467 введен </w:t>
            </w:r>
            <w:hyperlink r:id="rId1953" w:history="1">
              <w:r>
                <w:rPr>
                  <w:color w:val="0000FF"/>
                </w:rPr>
                <w:t>Постановлением</w:t>
              </w:r>
            </w:hyperlink>
            <w:r>
              <w:t xml:space="preserve"> Правительства Свердловской области от 02.04.2020</w:t>
            </w:r>
          </w:p>
          <w:p w:rsidR="00EC79D5" w:rsidRDefault="00EC79D5">
            <w:pPr>
              <w:pStyle w:val="ConsPlusNormal"/>
              <w:jc w:val="both"/>
            </w:pPr>
            <w:r>
              <w:t>N 195-ПП)</w:t>
            </w:r>
          </w:p>
        </w:tc>
      </w:tr>
      <w:tr w:rsidR="00EC79D5">
        <w:tblPrEx>
          <w:tblBorders>
            <w:insideH w:val="nil"/>
          </w:tblBorders>
        </w:tblPrEx>
        <w:tc>
          <w:tcPr>
            <w:tcW w:w="1247" w:type="dxa"/>
            <w:tcBorders>
              <w:bottom w:val="nil"/>
            </w:tcBorders>
          </w:tcPr>
          <w:p w:rsidR="00EC79D5" w:rsidRDefault="00EC79D5">
            <w:pPr>
              <w:pStyle w:val="ConsPlusNormal"/>
              <w:jc w:val="center"/>
            </w:pPr>
            <w:r>
              <w:t>443-468.</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443-468 введен </w:t>
            </w:r>
            <w:hyperlink r:id="rId1954" w:history="1">
              <w:r>
                <w:rPr>
                  <w:color w:val="0000FF"/>
                </w:rPr>
                <w:t>Постановлением</w:t>
              </w:r>
            </w:hyperlink>
            <w:r>
              <w:t xml:space="preserve"> Правительства Свердловской области от 02.04.2020</w:t>
            </w:r>
          </w:p>
          <w:p w:rsidR="00EC79D5" w:rsidRDefault="00EC79D5">
            <w:pPr>
              <w:pStyle w:val="ConsPlusNormal"/>
              <w:jc w:val="both"/>
            </w:pPr>
            <w:r>
              <w:t>N 195-ПП)</w:t>
            </w:r>
          </w:p>
        </w:tc>
      </w:tr>
      <w:tr w:rsidR="00EC79D5">
        <w:tblPrEx>
          <w:tblBorders>
            <w:insideH w:val="nil"/>
          </w:tblBorders>
        </w:tblPrEx>
        <w:tc>
          <w:tcPr>
            <w:tcW w:w="1247" w:type="dxa"/>
            <w:tcBorders>
              <w:bottom w:val="nil"/>
            </w:tcBorders>
          </w:tcPr>
          <w:p w:rsidR="00EC79D5" w:rsidRDefault="00EC79D5">
            <w:pPr>
              <w:pStyle w:val="ConsPlusNormal"/>
              <w:jc w:val="center"/>
            </w:pPr>
            <w:r>
              <w:t>443-469.</w:t>
            </w:r>
          </w:p>
        </w:tc>
        <w:tc>
          <w:tcPr>
            <w:tcW w:w="2948" w:type="dxa"/>
            <w:tcBorders>
              <w:bottom w:val="nil"/>
            </w:tcBorders>
          </w:tcPr>
          <w:p w:rsidR="00EC79D5" w:rsidRDefault="00EC79D5">
            <w:pPr>
              <w:pStyle w:val="ConsPlusNormal"/>
            </w:pPr>
            <w:r>
              <w:t>Распределительные газопроводы для газоснабжения жилых домов ПК "Атиг" в п.г.т. Атиг Нижнесергинского района (II очередь строительства)</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443-469 в ред. </w:t>
            </w:r>
            <w:hyperlink r:id="rId1955" w:history="1">
              <w:r>
                <w:rPr>
                  <w:color w:val="0000FF"/>
                </w:rPr>
                <w:t>Постановления</w:t>
              </w:r>
            </w:hyperlink>
            <w:r>
              <w:t xml:space="preserve"> Правительства Свердловской области от 03.09.2020</w:t>
            </w:r>
          </w:p>
          <w:p w:rsidR="00EC79D5" w:rsidRDefault="00EC79D5">
            <w:pPr>
              <w:pStyle w:val="ConsPlusNormal"/>
              <w:jc w:val="both"/>
            </w:pPr>
            <w:r>
              <w:t>N 606-ПП)</w:t>
            </w:r>
          </w:p>
        </w:tc>
      </w:tr>
      <w:tr w:rsidR="00EC79D5">
        <w:tblPrEx>
          <w:tblBorders>
            <w:insideH w:val="nil"/>
          </w:tblBorders>
        </w:tblPrEx>
        <w:tc>
          <w:tcPr>
            <w:tcW w:w="1247" w:type="dxa"/>
            <w:tcBorders>
              <w:bottom w:val="nil"/>
            </w:tcBorders>
          </w:tcPr>
          <w:p w:rsidR="00EC79D5" w:rsidRDefault="00EC79D5">
            <w:pPr>
              <w:pStyle w:val="ConsPlusNormal"/>
              <w:jc w:val="center"/>
            </w:pPr>
            <w:r>
              <w:t>443-470.</w:t>
            </w:r>
          </w:p>
        </w:tc>
        <w:tc>
          <w:tcPr>
            <w:tcW w:w="2948" w:type="dxa"/>
            <w:tcBorders>
              <w:bottom w:val="nil"/>
            </w:tcBorders>
          </w:tcPr>
          <w:p w:rsidR="00EC79D5" w:rsidRDefault="00EC79D5">
            <w:pPr>
              <w:pStyle w:val="ConsPlusNormal"/>
            </w:pPr>
            <w:r>
              <w:t xml:space="preserve">Всего по объекту "Распределительные газопроводы для </w:t>
            </w:r>
            <w:r>
              <w:lastRenderedPageBreak/>
              <w:t>газоснабжения жилых домов ПК "Атиг" в п.г.т. Атиг Нижнесергинского района (II очередь строительства)"</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lastRenderedPageBreak/>
              <w:t>Свердловская область, п.г.т. Атиг</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18264,2</w:t>
            </w:r>
          </w:p>
        </w:tc>
        <w:tc>
          <w:tcPr>
            <w:tcW w:w="1924" w:type="dxa"/>
            <w:tcBorders>
              <w:bottom w:val="nil"/>
            </w:tcBorders>
          </w:tcPr>
          <w:p w:rsidR="00EC79D5" w:rsidRDefault="00EC79D5">
            <w:pPr>
              <w:pStyle w:val="ConsPlusNormal"/>
              <w:jc w:val="center"/>
            </w:pPr>
            <w:r>
              <w:t>12640,1</w:t>
            </w:r>
          </w:p>
        </w:tc>
        <w:tc>
          <w:tcPr>
            <w:tcW w:w="829" w:type="dxa"/>
            <w:tcBorders>
              <w:bottom w:val="nil"/>
            </w:tcBorders>
          </w:tcPr>
          <w:p w:rsidR="00EC79D5" w:rsidRDefault="00EC79D5">
            <w:pPr>
              <w:pStyle w:val="ConsPlusNormal"/>
              <w:jc w:val="center"/>
            </w:pPr>
            <w:r>
              <w:t>2020</w:t>
            </w:r>
          </w:p>
        </w:tc>
        <w:tc>
          <w:tcPr>
            <w:tcW w:w="1459" w:type="dxa"/>
            <w:tcBorders>
              <w:bottom w:val="nil"/>
            </w:tcBorders>
          </w:tcPr>
          <w:p w:rsidR="00EC79D5" w:rsidRDefault="00EC79D5">
            <w:pPr>
              <w:pStyle w:val="ConsPlusNormal"/>
              <w:jc w:val="center"/>
            </w:pPr>
            <w:r>
              <w:t>2020</w:t>
            </w:r>
          </w:p>
        </w:tc>
        <w:tc>
          <w:tcPr>
            <w:tcW w:w="1361" w:type="dxa"/>
            <w:tcBorders>
              <w:bottom w:val="nil"/>
            </w:tcBorders>
          </w:tcPr>
          <w:p w:rsidR="00EC79D5" w:rsidRDefault="00EC79D5">
            <w:pPr>
              <w:pStyle w:val="ConsPlusNormal"/>
              <w:jc w:val="center"/>
            </w:pPr>
            <w:r>
              <w:t>12640,1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12640,1</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443-470 в ред. </w:t>
            </w:r>
            <w:hyperlink r:id="rId1956"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t>N 935-ПП)</w:t>
            </w:r>
          </w:p>
        </w:tc>
      </w:tr>
      <w:tr w:rsidR="00EC79D5">
        <w:tblPrEx>
          <w:tblBorders>
            <w:insideH w:val="nil"/>
          </w:tblBorders>
        </w:tblPrEx>
        <w:tc>
          <w:tcPr>
            <w:tcW w:w="1247" w:type="dxa"/>
            <w:tcBorders>
              <w:bottom w:val="nil"/>
            </w:tcBorders>
          </w:tcPr>
          <w:p w:rsidR="00EC79D5" w:rsidRDefault="00EC79D5">
            <w:pPr>
              <w:pStyle w:val="ConsPlusNormal"/>
              <w:jc w:val="center"/>
            </w:pPr>
            <w:r>
              <w:t>443-471.</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443-471 введен </w:t>
            </w:r>
            <w:hyperlink r:id="rId1957" w:history="1">
              <w:r>
                <w:rPr>
                  <w:color w:val="0000FF"/>
                </w:rPr>
                <w:t>Постановлением</w:t>
              </w:r>
            </w:hyperlink>
            <w:r>
              <w:t xml:space="preserve"> Правительства Свердловской области от 02.04.2020</w:t>
            </w:r>
          </w:p>
          <w:p w:rsidR="00EC79D5" w:rsidRDefault="00EC79D5">
            <w:pPr>
              <w:pStyle w:val="ConsPlusNormal"/>
              <w:jc w:val="both"/>
            </w:pPr>
            <w:r>
              <w:t>N 195-ПП)</w:t>
            </w:r>
          </w:p>
        </w:tc>
      </w:tr>
      <w:tr w:rsidR="00EC79D5">
        <w:tblPrEx>
          <w:tblBorders>
            <w:insideH w:val="nil"/>
          </w:tblBorders>
        </w:tblPrEx>
        <w:tc>
          <w:tcPr>
            <w:tcW w:w="1247" w:type="dxa"/>
            <w:tcBorders>
              <w:bottom w:val="nil"/>
            </w:tcBorders>
          </w:tcPr>
          <w:p w:rsidR="00EC79D5" w:rsidRDefault="00EC79D5">
            <w:pPr>
              <w:pStyle w:val="ConsPlusNormal"/>
              <w:jc w:val="center"/>
            </w:pPr>
            <w:r>
              <w:t>443-472.</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11990,1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11990,1</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443-472 в ред. </w:t>
            </w:r>
            <w:hyperlink r:id="rId1958"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t>N 935-ПП)</w:t>
            </w:r>
          </w:p>
        </w:tc>
      </w:tr>
      <w:tr w:rsidR="00EC79D5">
        <w:tblPrEx>
          <w:tblBorders>
            <w:insideH w:val="nil"/>
          </w:tblBorders>
        </w:tblPrEx>
        <w:tc>
          <w:tcPr>
            <w:tcW w:w="1247" w:type="dxa"/>
            <w:tcBorders>
              <w:bottom w:val="nil"/>
            </w:tcBorders>
          </w:tcPr>
          <w:p w:rsidR="00EC79D5" w:rsidRDefault="00EC79D5">
            <w:pPr>
              <w:pStyle w:val="ConsPlusNormal"/>
              <w:jc w:val="center"/>
            </w:pPr>
            <w:r>
              <w:t>443-473.</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650,0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650,0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443-473 введен </w:t>
            </w:r>
            <w:hyperlink r:id="rId1959" w:history="1">
              <w:r>
                <w:rPr>
                  <w:color w:val="0000FF"/>
                </w:rPr>
                <w:t>Постановлением</w:t>
              </w:r>
            </w:hyperlink>
            <w:r>
              <w:t xml:space="preserve"> Правительства Свердловской области от 02.04.2020</w:t>
            </w:r>
          </w:p>
          <w:p w:rsidR="00EC79D5" w:rsidRDefault="00EC79D5">
            <w:pPr>
              <w:pStyle w:val="ConsPlusNormal"/>
              <w:jc w:val="both"/>
            </w:pPr>
            <w:r>
              <w:t>N 195-ПП)</w:t>
            </w:r>
          </w:p>
        </w:tc>
      </w:tr>
      <w:tr w:rsidR="00EC79D5">
        <w:tblPrEx>
          <w:tblBorders>
            <w:insideH w:val="nil"/>
          </w:tblBorders>
        </w:tblPrEx>
        <w:tc>
          <w:tcPr>
            <w:tcW w:w="1247" w:type="dxa"/>
            <w:tcBorders>
              <w:bottom w:val="nil"/>
            </w:tcBorders>
          </w:tcPr>
          <w:p w:rsidR="00EC79D5" w:rsidRDefault="00EC79D5">
            <w:pPr>
              <w:pStyle w:val="ConsPlusNormal"/>
              <w:jc w:val="center"/>
            </w:pPr>
            <w:r>
              <w:t>443-474.</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443-474 введен </w:t>
            </w:r>
            <w:hyperlink r:id="rId1960" w:history="1">
              <w:r>
                <w:rPr>
                  <w:color w:val="0000FF"/>
                </w:rPr>
                <w:t>Постановлением</w:t>
              </w:r>
            </w:hyperlink>
            <w:r>
              <w:t xml:space="preserve"> Правительства Свердловской области от 02.04.2020</w:t>
            </w:r>
          </w:p>
          <w:p w:rsidR="00EC79D5" w:rsidRDefault="00EC79D5">
            <w:pPr>
              <w:pStyle w:val="ConsPlusNormal"/>
              <w:jc w:val="both"/>
            </w:pPr>
            <w:r>
              <w:t>N 195-ПП)</w:t>
            </w:r>
          </w:p>
        </w:tc>
      </w:tr>
      <w:tr w:rsidR="00EC79D5">
        <w:tblPrEx>
          <w:tblBorders>
            <w:insideH w:val="nil"/>
          </w:tblBorders>
        </w:tblPrEx>
        <w:tc>
          <w:tcPr>
            <w:tcW w:w="1247" w:type="dxa"/>
            <w:tcBorders>
              <w:bottom w:val="nil"/>
            </w:tcBorders>
          </w:tcPr>
          <w:p w:rsidR="00EC79D5" w:rsidRDefault="00EC79D5">
            <w:pPr>
              <w:pStyle w:val="ConsPlusNormal"/>
              <w:jc w:val="center"/>
            </w:pPr>
            <w:r>
              <w:t>443-475.</w:t>
            </w:r>
          </w:p>
        </w:tc>
        <w:tc>
          <w:tcPr>
            <w:tcW w:w="2948" w:type="dxa"/>
            <w:tcBorders>
              <w:bottom w:val="nil"/>
            </w:tcBorders>
          </w:tcPr>
          <w:p w:rsidR="00EC79D5" w:rsidRDefault="00EC79D5">
            <w:pPr>
              <w:pStyle w:val="ConsPlusNormal"/>
            </w:pPr>
            <w:r>
              <w:t>Газоснабжение жилых домов ПГК "Южный" г. Нижние Серги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443-475 введен </w:t>
            </w:r>
            <w:hyperlink r:id="rId1961" w:history="1">
              <w:r>
                <w:rPr>
                  <w:color w:val="0000FF"/>
                </w:rPr>
                <w:t>Постановлением</w:t>
              </w:r>
            </w:hyperlink>
            <w:r>
              <w:t xml:space="preserve"> Правительства Свердловской области от 02.04.2020</w:t>
            </w:r>
          </w:p>
          <w:p w:rsidR="00EC79D5" w:rsidRDefault="00EC79D5">
            <w:pPr>
              <w:pStyle w:val="ConsPlusNormal"/>
              <w:jc w:val="both"/>
            </w:pPr>
            <w:r>
              <w:t>N 195-ПП)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443-476.</w:t>
            </w:r>
          </w:p>
        </w:tc>
        <w:tc>
          <w:tcPr>
            <w:tcW w:w="2948" w:type="dxa"/>
            <w:tcBorders>
              <w:bottom w:val="nil"/>
            </w:tcBorders>
          </w:tcPr>
          <w:p w:rsidR="00EC79D5" w:rsidRDefault="00EC79D5">
            <w:pPr>
              <w:pStyle w:val="ConsPlusNormal"/>
            </w:pPr>
            <w:r>
              <w:t>Всего по объекту "Газоснабжение жилых домов ПГК "Южный" г. Нижние Серги"</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Нижние Серги</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25434,0</w:t>
            </w:r>
          </w:p>
        </w:tc>
        <w:tc>
          <w:tcPr>
            <w:tcW w:w="1924" w:type="dxa"/>
            <w:tcBorders>
              <w:bottom w:val="nil"/>
            </w:tcBorders>
          </w:tcPr>
          <w:p w:rsidR="00EC79D5" w:rsidRDefault="00EC79D5">
            <w:pPr>
              <w:pStyle w:val="ConsPlusNormal"/>
              <w:jc w:val="center"/>
            </w:pPr>
            <w:r>
              <w:t>18363,2</w:t>
            </w:r>
          </w:p>
        </w:tc>
        <w:tc>
          <w:tcPr>
            <w:tcW w:w="829" w:type="dxa"/>
            <w:tcBorders>
              <w:bottom w:val="nil"/>
            </w:tcBorders>
          </w:tcPr>
          <w:p w:rsidR="00EC79D5" w:rsidRDefault="00EC79D5">
            <w:pPr>
              <w:pStyle w:val="ConsPlusNormal"/>
              <w:jc w:val="center"/>
            </w:pPr>
            <w:r>
              <w:t>2020</w:t>
            </w:r>
          </w:p>
        </w:tc>
        <w:tc>
          <w:tcPr>
            <w:tcW w:w="1459" w:type="dxa"/>
            <w:tcBorders>
              <w:bottom w:val="nil"/>
            </w:tcBorders>
          </w:tcPr>
          <w:p w:rsidR="00EC79D5" w:rsidRDefault="00EC79D5">
            <w:pPr>
              <w:pStyle w:val="ConsPlusNormal"/>
              <w:jc w:val="center"/>
            </w:pPr>
            <w:r>
              <w:t>2020</w:t>
            </w:r>
          </w:p>
        </w:tc>
        <w:tc>
          <w:tcPr>
            <w:tcW w:w="1361" w:type="dxa"/>
            <w:tcBorders>
              <w:bottom w:val="nil"/>
            </w:tcBorders>
          </w:tcPr>
          <w:p w:rsidR="00EC79D5" w:rsidRDefault="00EC79D5">
            <w:pPr>
              <w:pStyle w:val="ConsPlusNormal"/>
              <w:jc w:val="center"/>
            </w:pPr>
            <w:r>
              <w:t>18363,2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18363,2</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443-476 в ред. </w:t>
            </w:r>
            <w:hyperlink r:id="rId1962"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1247" w:type="dxa"/>
            <w:tcBorders>
              <w:bottom w:val="nil"/>
            </w:tcBorders>
          </w:tcPr>
          <w:p w:rsidR="00EC79D5" w:rsidRDefault="00EC79D5">
            <w:pPr>
              <w:pStyle w:val="ConsPlusNormal"/>
              <w:jc w:val="center"/>
            </w:pPr>
            <w:r>
              <w:t>443-477.</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443-477 введен </w:t>
            </w:r>
            <w:hyperlink r:id="rId1963" w:history="1">
              <w:r>
                <w:rPr>
                  <w:color w:val="0000FF"/>
                </w:rPr>
                <w:t>Постановлением</w:t>
              </w:r>
            </w:hyperlink>
            <w:r>
              <w:t xml:space="preserve"> Правительства Свердловской области от 02.04.2020</w:t>
            </w:r>
          </w:p>
          <w:p w:rsidR="00EC79D5" w:rsidRDefault="00EC79D5">
            <w:pPr>
              <w:pStyle w:val="ConsPlusNormal"/>
              <w:jc w:val="both"/>
            </w:pPr>
            <w:r>
              <w:t>N 195-ПП)</w:t>
            </w:r>
          </w:p>
        </w:tc>
      </w:tr>
      <w:tr w:rsidR="00EC79D5">
        <w:tblPrEx>
          <w:tblBorders>
            <w:insideH w:val="nil"/>
          </w:tblBorders>
        </w:tblPrEx>
        <w:tc>
          <w:tcPr>
            <w:tcW w:w="1247" w:type="dxa"/>
            <w:tcBorders>
              <w:bottom w:val="nil"/>
            </w:tcBorders>
          </w:tcPr>
          <w:p w:rsidR="00EC79D5" w:rsidRDefault="00EC79D5">
            <w:pPr>
              <w:pStyle w:val="ConsPlusNormal"/>
              <w:jc w:val="center"/>
            </w:pPr>
            <w:r>
              <w:t>443-478.</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17963,2</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17963,2</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443-478 в ред. </w:t>
            </w:r>
            <w:hyperlink r:id="rId1964"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1247" w:type="dxa"/>
            <w:tcBorders>
              <w:bottom w:val="nil"/>
            </w:tcBorders>
          </w:tcPr>
          <w:p w:rsidR="00EC79D5" w:rsidRDefault="00EC79D5">
            <w:pPr>
              <w:pStyle w:val="ConsPlusNormal"/>
              <w:jc w:val="center"/>
            </w:pPr>
            <w:r>
              <w:t>443-479.</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400,0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400,0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443-479 введен </w:t>
            </w:r>
            <w:hyperlink r:id="rId1965" w:history="1">
              <w:r>
                <w:rPr>
                  <w:color w:val="0000FF"/>
                </w:rPr>
                <w:t>Постановлением</w:t>
              </w:r>
            </w:hyperlink>
            <w:r>
              <w:t xml:space="preserve"> Правительства Свердловской области от 02.04.2020</w:t>
            </w:r>
          </w:p>
          <w:p w:rsidR="00EC79D5" w:rsidRDefault="00EC79D5">
            <w:pPr>
              <w:pStyle w:val="ConsPlusNormal"/>
              <w:jc w:val="both"/>
            </w:pPr>
            <w:r>
              <w:t>N 195-ПП)</w:t>
            </w:r>
          </w:p>
        </w:tc>
      </w:tr>
      <w:tr w:rsidR="00EC79D5">
        <w:tblPrEx>
          <w:tblBorders>
            <w:insideH w:val="nil"/>
          </w:tblBorders>
        </w:tblPrEx>
        <w:tc>
          <w:tcPr>
            <w:tcW w:w="1247" w:type="dxa"/>
            <w:tcBorders>
              <w:bottom w:val="nil"/>
            </w:tcBorders>
          </w:tcPr>
          <w:p w:rsidR="00EC79D5" w:rsidRDefault="00EC79D5">
            <w:pPr>
              <w:pStyle w:val="ConsPlusNormal"/>
              <w:jc w:val="center"/>
            </w:pPr>
            <w:r>
              <w:t>443-480.</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443-480 введен </w:t>
            </w:r>
            <w:hyperlink r:id="rId1966" w:history="1">
              <w:r>
                <w:rPr>
                  <w:color w:val="0000FF"/>
                </w:rPr>
                <w:t>Постановлением</w:t>
              </w:r>
            </w:hyperlink>
            <w:r>
              <w:t xml:space="preserve"> Правительства Свердловской области от 02.04.2020</w:t>
            </w:r>
          </w:p>
          <w:p w:rsidR="00EC79D5" w:rsidRDefault="00EC79D5">
            <w:pPr>
              <w:pStyle w:val="ConsPlusNormal"/>
              <w:jc w:val="both"/>
            </w:pPr>
            <w:r>
              <w:t>N 195-ПП)</w:t>
            </w:r>
          </w:p>
        </w:tc>
      </w:tr>
      <w:tr w:rsidR="00EC79D5">
        <w:tblPrEx>
          <w:tblBorders>
            <w:insideH w:val="nil"/>
          </w:tblBorders>
        </w:tblPrEx>
        <w:tc>
          <w:tcPr>
            <w:tcW w:w="1247" w:type="dxa"/>
            <w:tcBorders>
              <w:bottom w:val="nil"/>
            </w:tcBorders>
          </w:tcPr>
          <w:p w:rsidR="00EC79D5" w:rsidRDefault="00EC79D5">
            <w:pPr>
              <w:pStyle w:val="ConsPlusNormal"/>
              <w:jc w:val="center"/>
            </w:pPr>
            <w:r>
              <w:t>443-481.</w:t>
            </w:r>
          </w:p>
        </w:tc>
        <w:tc>
          <w:tcPr>
            <w:tcW w:w="2948" w:type="dxa"/>
            <w:tcBorders>
              <w:bottom w:val="nil"/>
            </w:tcBorders>
          </w:tcPr>
          <w:p w:rsidR="00EC79D5" w:rsidRDefault="00EC79D5">
            <w:pPr>
              <w:pStyle w:val="ConsPlusNormal"/>
            </w:pPr>
            <w:r>
              <w:t>Газопроводы низкого давления к жилым домам д. Вязовка Байкаловского района Свердловской области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443-481 введен </w:t>
            </w:r>
            <w:hyperlink r:id="rId1967" w:history="1">
              <w:r>
                <w:rPr>
                  <w:color w:val="0000FF"/>
                </w:rPr>
                <w:t>Постановлением</w:t>
              </w:r>
            </w:hyperlink>
            <w:r>
              <w:t xml:space="preserve"> Правительства Свердловской области от 02.04.2020</w:t>
            </w:r>
          </w:p>
          <w:p w:rsidR="00EC79D5" w:rsidRDefault="00EC79D5">
            <w:pPr>
              <w:pStyle w:val="ConsPlusNormal"/>
              <w:jc w:val="both"/>
            </w:pPr>
            <w:r>
              <w:lastRenderedPageBreak/>
              <w:t>N 195-ПП)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443-482.</w:t>
            </w:r>
          </w:p>
        </w:tc>
        <w:tc>
          <w:tcPr>
            <w:tcW w:w="2948" w:type="dxa"/>
            <w:tcBorders>
              <w:bottom w:val="nil"/>
            </w:tcBorders>
          </w:tcPr>
          <w:p w:rsidR="00EC79D5" w:rsidRDefault="00EC79D5">
            <w:pPr>
              <w:pStyle w:val="ConsPlusNormal"/>
            </w:pPr>
            <w:r>
              <w:t>Всего по объекту "Газопроводы низкого давления к жилым домам д. Вязовка Байкаловского района Свердловской области"</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Байкаловский район, д. Вязовка</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22849,6</w:t>
            </w:r>
          </w:p>
        </w:tc>
        <w:tc>
          <w:tcPr>
            <w:tcW w:w="1924" w:type="dxa"/>
            <w:tcBorders>
              <w:bottom w:val="nil"/>
            </w:tcBorders>
          </w:tcPr>
          <w:p w:rsidR="00EC79D5" w:rsidRDefault="00EC79D5">
            <w:pPr>
              <w:pStyle w:val="ConsPlusNormal"/>
              <w:jc w:val="center"/>
            </w:pPr>
            <w:r>
              <w:t>15361,3</w:t>
            </w:r>
          </w:p>
        </w:tc>
        <w:tc>
          <w:tcPr>
            <w:tcW w:w="829" w:type="dxa"/>
            <w:tcBorders>
              <w:bottom w:val="nil"/>
            </w:tcBorders>
          </w:tcPr>
          <w:p w:rsidR="00EC79D5" w:rsidRDefault="00EC79D5">
            <w:pPr>
              <w:pStyle w:val="ConsPlusNormal"/>
              <w:jc w:val="center"/>
            </w:pPr>
            <w:r>
              <w:t>2020</w:t>
            </w:r>
          </w:p>
        </w:tc>
        <w:tc>
          <w:tcPr>
            <w:tcW w:w="1459" w:type="dxa"/>
            <w:tcBorders>
              <w:bottom w:val="nil"/>
            </w:tcBorders>
          </w:tcPr>
          <w:p w:rsidR="00EC79D5" w:rsidRDefault="00EC79D5">
            <w:pPr>
              <w:pStyle w:val="ConsPlusNormal"/>
              <w:jc w:val="center"/>
            </w:pPr>
            <w:r>
              <w:t>2020</w:t>
            </w:r>
          </w:p>
        </w:tc>
        <w:tc>
          <w:tcPr>
            <w:tcW w:w="1361" w:type="dxa"/>
            <w:tcBorders>
              <w:bottom w:val="nil"/>
            </w:tcBorders>
          </w:tcPr>
          <w:p w:rsidR="00EC79D5" w:rsidRDefault="00EC79D5">
            <w:pPr>
              <w:pStyle w:val="ConsPlusNormal"/>
              <w:jc w:val="center"/>
            </w:pPr>
            <w:r>
              <w:t>15361,3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15361,3</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443-482 в ред. </w:t>
            </w:r>
            <w:hyperlink r:id="rId1968"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t>N 935-ПП)</w:t>
            </w:r>
          </w:p>
        </w:tc>
      </w:tr>
      <w:tr w:rsidR="00EC79D5">
        <w:tblPrEx>
          <w:tblBorders>
            <w:insideH w:val="nil"/>
          </w:tblBorders>
        </w:tblPrEx>
        <w:tc>
          <w:tcPr>
            <w:tcW w:w="1247" w:type="dxa"/>
            <w:tcBorders>
              <w:bottom w:val="nil"/>
            </w:tcBorders>
          </w:tcPr>
          <w:p w:rsidR="00EC79D5" w:rsidRDefault="00EC79D5">
            <w:pPr>
              <w:pStyle w:val="ConsPlusNormal"/>
              <w:jc w:val="center"/>
            </w:pPr>
            <w:r>
              <w:t>443-483.</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443-483 введен </w:t>
            </w:r>
            <w:hyperlink r:id="rId1969" w:history="1">
              <w:r>
                <w:rPr>
                  <w:color w:val="0000FF"/>
                </w:rPr>
                <w:t>Постановлением</w:t>
              </w:r>
            </w:hyperlink>
            <w:r>
              <w:t xml:space="preserve"> Правительства Свердловской области от 02.04.2020</w:t>
            </w:r>
          </w:p>
          <w:p w:rsidR="00EC79D5" w:rsidRDefault="00EC79D5">
            <w:pPr>
              <w:pStyle w:val="ConsPlusNormal"/>
              <w:jc w:val="both"/>
            </w:pPr>
            <w:r>
              <w:t>N 195-ПП)</w:t>
            </w:r>
          </w:p>
        </w:tc>
      </w:tr>
      <w:tr w:rsidR="00EC79D5">
        <w:tblPrEx>
          <w:tblBorders>
            <w:insideH w:val="nil"/>
          </w:tblBorders>
        </w:tblPrEx>
        <w:tc>
          <w:tcPr>
            <w:tcW w:w="1247" w:type="dxa"/>
            <w:tcBorders>
              <w:bottom w:val="nil"/>
            </w:tcBorders>
          </w:tcPr>
          <w:p w:rsidR="00EC79D5" w:rsidRDefault="00EC79D5">
            <w:pPr>
              <w:pStyle w:val="ConsPlusNormal"/>
              <w:jc w:val="center"/>
            </w:pPr>
            <w:r>
              <w:t>443-484.</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14618,5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14618,5</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443-484 в ред. </w:t>
            </w:r>
            <w:hyperlink r:id="rId1970" w:history="1">
              <w:r>
                <w:rPr>
                  <w:color w:val="0000FF"/>
                </w:rPr>
                <w:t>Постановления</w:t>
              </w:r>
            </w:hyperlink>
            <w:r>
              <w:t xml:space="preserve"> Правительства Свердловской области от 17.12.2020</w:t>
            </w:r>
          </w:p>
          <w:p w:rsidR="00EC79D5" w:rsidRDefault="00EC79D5">
            <w:pPr>
              <w:pStyle w:val="ConsPlusNormal"/>
              <w:jc w:val="both"/>
            </w:pPr>
            <w:r>
              <w:t>N 935-ПП)</w:t>
            </w:r>
          </w:p>
        </w:tc>
      </w:tr>
      <w:tr w:rsidR="00EC79D5">
        <w:tblPrEx>
          <w:tblBorders>
            <w:insideH w:val="nil"/>
          </w:tblBorders>
        </w:tblPrEx>
        <w:tc>
          <w:tcPr>
            <w:tcW w:w="1247" w:type="dxa"/>
            <w:tcBorders>
              <w:bottom w:val="nil"/>
            </w:tcBorders>
          </w:tcPr>
          <w:p w:rsidR="00EC79D5" w:rsidRDefault="00EC79D5">
            <w:pPr>
              <w:pStyle w:val="ConsPlusNormal"/>
              <w:jc w:val="center"/>
            </w:pPr>
            <w:r>
              <w:t>443-485.</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742,8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742,8</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443-485 введен </w:t>
            </w:r>
            <w:hyperlink r:id="rId1971" w:history="1">
              <w:r>
                <w:rPr>
                  <w:color w:val="0000FF"/>
                </w:rPr>
                <w:t>Постановлением</w:t>
              </w:r>
            </w:hyperlink>
            <w:r>
              <w:t xml:space="preserve"> Правительства Свердловской области от 02.04.2020</w:t>
            </w:r>
          </w:p>
          <w:p w:rsidR="00EC79D5" w:rsidRDefault="00EC79D5">
            <w:pPr>
              <w:pStyle w:val="ConsPlusNormal"/>
              <w:jc w:val="both"/>
            </w:pPr>
            <w:r>
              <w:t>N 195-ПП)</w:t>
            </w:r>
          </w:p>
        </w:tc>
      </w:tr>
      <w:tr w:rsidR="00EC79D5">
        <w:tblPrEx>
          <w:tblBorders>
            <w:insideH w:val="nil"/>
          </w:tblBorders>
        </w:tblPrEx>
        <w:tc>
          <w:tcPr>
            <w:tcW w:w="1247" w:type="dxa"/>
            <w:tcBorders>
              <w:bottom w:val="nil"/>
            </w:tcBorders>
          </w:tcPr>
          <w:p w:rsidR="00EC79D5" w:rsidRDefault="00EC79D5">
            <w:pPr>
              <w:pStyle w:val="ConsPlusNormal"/>
              <w:jc w:val="center"/>
            </w:pPr>
            <w:r>
              <w:t>443-486.</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443-486 введен </w:t>
            </w:r>
            <w:hyperlink r:id="rId1972" w:history="1">
              <w:r>
                <w:rPr>
                  <w:color w:val="0000FF"/>
                </w:rPr>
                <w:t>Постановлением</w:t>
              </w:r>
            </w:hyperlink>
            <w:r>
              <w:t xml:space="preserve"> Правительства Свердловской области от 02.04.2020</w:t>
            </w:r>
          </w:p>
          <w:p w:rsidR="00EC79D5" w:rsidRDefault="00EC79D5">
            <w:pPr>
              <w:pStyle w:val="ConsPlusNormal"/>
              <w:jc w:val="both"/>
            </w:pPr>
            <w:r>
              <w:t>N 195-ПП)</w:t>
            </w:r>
          </w:p>
        </w:tc>
      </w:tr>
      <w:tr w:rsidR="00EC79D5">
        <w:tblPrEx>
          <w:tblBorders>
            <w:insideH w:val="nil"/>
          </w:tblBorders>
        </w:tblPrEx>
        <w:tc>
          <w:tcPr>
            <w:tcW w:w="1247" w:type="dxa"/>
            <w:tcBorders>
              <w:bottom w:val="nil"/>
            </w:tcBorders>
          </w:tcPr>
          <w:p w:rsidR="00EC79D5" w:rsidRDefault="00EC79D5">
            <w:pPr>
              <w:pStyle w:val="ConsPlusNormal"/>
              <w:jc w:val="center"/>
            </w:pPr>
            <w:r>
              <w:t>443-487.</w:t>
            </w:r>
          </w:p>
        </w:tc>
        <w:tc>
          <w:tcPr>
            <w:tcW w:w="2948" w:type="dxa"/>
            <w:tcBorders>
              <w:bottom w:val="nil"/>
            </w:tcBorders>
          </w:tcPr>
          <w:p w:rsidR="00EC79D5" w:rsidRDefault="00EC79D5">
            <w:pPr>
              <w:pStyle w:val="ConsPlusNormal"/>
            </w:pPr>
            <w:r>
              <w:t xml:space="preserve">Уличный газопровод д. Починок Новоуральский городской округ </w:t>
            </w:r>
            <w:r>
              <w:lastRenderedPageBreak/>
              <w:t>Свердловская область</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443-487 введен </w:t>
            </w:r>
            <w:hyperlink r:id="rId1973" w:history="1">
              <w:r>
                <w:rPr>
                  <w:color w:val="0000FF"/>
                </w:rPr>
                <w:t>Постановлением</w:t>
              </w:r>
            </w:hyperlink>
            <w:r>
              <w:t xml:space="preserve"> Правительства Свердловской области от 02.04.2020</w:t>
            </w:r>
          </w:p>
          <w:p w:rsidR="00EC79D5" w:rsidRDefault="00EC79D5">
            <w:pPr>
              <w:pStyle w:val="ConsPlusNormal"/>
              <w:jc w:val="both"/>
            </w:pPr>
            <w:r>
              <w:t>N 195-ПП)</w:t>
            </w:r>
          </w:p>
        </w:tc>
      </w:tr>
      <w:tr w:rsidR="00EC79D5">
        <w:tblPrEx>
          <w:tblBorders>
            <w:insideH w:val="nil"/>
          </w:tblBorders>
        </w:tblPrEx>
        <w:tc>
          <w:tcPr>
            <w:tcW w:w="1247" w:type="dxa"/>
            <w:tcBorders>
              <w:bottom w:val="nil"/>
            </w:tcBorders>
          </w:tcPr>
          <w:p w:rsidR="00EC79D5" w:rsidRDefault="00EC79D5">
            <w:pPr>
              <w:pStyle w:val="ConsPlusNormal"/>
              <w:jc w:val="center"/>
            </w:pPr>
            <w:r>
              <w:t>443-488.</w:t>
            </w:r>
          </w:p>
        </w:tc>
        <w:tc>
          <w:tcPr>
            <w:tcW w:w="2948" w:type="dxa"/>
            <w:tcBorders>
              <w:bottom w:val="nil"/>
            </w:tcBorders>
          </w:tcPr>
          <w:p w:rsidR="00EC79D5" w:rsidRDefault="00EC79D5">
            <w:pPr>
              <w:pStyle w:val="ConsPlusNormal"/>
            </w:pPr>
            <w:r>
              <w:t>Всего по объекту "Уличный газопровод д. Починок Новоуральский городской округ Свердловская область"</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Новоуральск</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43379,7</w:t>
            </w:r>
          </w:p>
        </w:tc>
        <w:tc>
          <w:tcPr>
            <w:tcW w:w="1924" w:type="dxa"/>
            <w:tcBorders>
              <w:bottom w:val="nil"/>
            </w:tcBorders>
          </w:tcPr>
          <w:p w:rsidR="00EC79D5" w:rsidRDefault="00EC79D5">
            <w:pPr>
              <w:pStyle w:val="ConsPlusNormal"/>
              <w:jc w:val="center"/>
            </w:pPr>
            <w:r>
              <w:t>46174,0</w:t>
            </w:r>
          </w:p>
        </w:tc>
        <w:tc>
          <w:tcPr>
            <w:tcW w:w="829" w:type="dxa"/>
            <w:tcBorders>
              <w:bottom w:val="nil"/>
            </w:tcBorders>
          </w:tcPr>
          <w:p w:rsidR="00EC79D5" w:rsidRDefault="00EC79D5">
            <w:pPr>
              <w:pStyle w:val="ConsPlusNormal"/>
              <w:jc w:val="center"/>
            </w:pPr>
            <w:r>
              <w:t>2020</w:t>
            </w:r>
          </w:p>
        </w:tc>
        <w:tc>
          <w:tcPr>
            <w:tcW w:w="1459" w:type="dxa"/>
            <w:tcBorders>
              <w:bottom w:val="nil"/>
            </w:tcBorders>
          </w:tcPr>
          <w:p w:rsidR="00EC79D5" w:rsidRDefault="00EC79D5">
            <w:pPr>
              <w:pStyle w:val="ConsPlusNormal"/>
              <w:jc w:val="center"/>
            </w:pPr>
            <w:r>
              <w:t>2021</w:t>
            </w:r>
          </w:p>
        </w:tc>
        <w:tc>
          <w:tcPr>
            <w:tcW w:w="1361" w:type="dxa"/>
            <w:tcBorders>
              <w:bottom w:val="nil"/>
            </w:tcBorders>
          </w:tcPr>
          <w:p w:rsidR="00EC79D5" w:rsidRDefault="00EC79D5">
            <w:pPr>
              <w:pStyle w:val="ConsPlusNormal"/>
              <w:jc w:val="center"/>
            </w:pPr>
            <w:r>
              <w:t>46174,0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23109,8</w:t>
            </w:r>
          </w:p>
        </w:tc>
        <w:tc>
          <w:tcPr>
            <w:tcW w:w="1191" w:type="dxa"/>
            <w:tcBorders>
              <w:bottom w:val="nil"/>
            </w:tcBorders>
          </w:tcPr>
          <w:p w:rsidR="00EC79D5" w:rsidRDefault="00EC79D5">
            <w:pPr>
              <w:pStyle w:val="ConsPlusNormal"/>
              <w:jc w:val="center"/>
            </w:pPr>
            <w:r>
              <w:t>23064,2</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443-488 в ред. </w:t>
            </w:r>
            <w:hyperlink r:id="rId1974"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1247" w:type="dxa"/>
            <w:tcBorders>
              <w:bottom w:val="nil"/>
            </w:tcBorders>
          </w:tcPr>
          <w:p w:rsidR="00EC79D5" w:rsidRDefault="00EC79D5">
            <w:pPr>
              <w:pStyle w:val="ConsPlusNormal"/>
              <w:jc w:val="center"/>
            </w:pPr>
            <w:r>
              <w:t>443-489.</w:t>
            </w:r>
          </w:p>
        </w:tc>
        <w:tc>
          <w:tcPr>
            <w:tcW w:w="2948" w:type="dxa"/>
            <w:tcBorders>
              <w:bottom w:val="nil"/>
            </w:tcBorders>
          </w:tcPr>
          <w:p w:rsidR="00EC79D5" w:rsidRDefault="00EC79D5">
            <w:pPr>
              <w:pStyle w:val="ConsPlusNormal"/>
            </w:pPr>
            <w:r>
              <w:t>федеральный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443-489 введен </w:t>
            </w:r>
            <w:hyperlink r:id="rId1975" w:history="1">
              <w:r>
                <w:rPr>
                  <w:color w:val="0000FF"/>
                </w:rPr>
                <w:t>Постановлением</w:t>
              </w:r>
            </w:hyperlink>
            <w:r>
              <w:t xml:space="preserve"> Правительства Свердловской области от 02.04.2020</w:t>
            </w:r>
          </w:p>
          <w:p w:rsidR="00EC79D5" w:rsidRDefault="00EC79D5">
            <w:pPr>
              <w:pStyle w:val="ConsPlusNormal"/>
              <w:jc w:val="both"/>
            </w:pPr>
            <w:r>
              <w:t>N 195-ПП)</w:t>
            </w:r>
          </w:p>
        </w:tc>
      </w:tr>
      <w:tr w:rsidR="00EC79D5">
        <w:tblPrEx>
          <w:tblBorders>
            <w:insideH w:val="nil"/>
          </w:tblBorders>
        </w:tblPrEx>
        <w:tc>
          <w:tcPr>
            <w:tcW w:w="1247" w:type="dxa"/>
            <w:tcBorders>
              <w:bottom w:val="nil"/>
            </w:tcBorders>
          </w:tcPr>
          <w:p w:rsidR="00EC79D5" w:rsidRDefault="00EC79D5">
            <w:pPr>
              <w:pStyle w:val="ConsPlusNormal"/>
              <w:jc w:val="center"/>
            </w:pPr>
            <w:r>
              <w:t>443-490.</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44384,0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22370,8</w:t>
            </w:r>
          </w:p>
        </w:tc>
        <w:tc>
          <w:tcPr>
            <w:tcW w:w="1191" w:type="dxa"/>
            <w:tcBorders>
              <w:bottom w:val="nil"/>
            </w:tcBorders>
          </w:tcPr>
          <w:p w:rsidR="00EC79D5" w:rsidRDefault="00EC79D5">
            <w:pPr>
              <w:pStyle w:val="ConsPlusNormal"/>
              <w:jc w:val="center"/>
            </w:pPr>
            <w:r>
              <w:t>22013,2</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443-490 в ред. </w:t>
            </w:r>
            <w:hyperlink r:id="rId1976"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1247" w:type="dxa"/>
            <w:tcBorders>
              <w:bottom w:val="nil"/>
            </w:tcBorders>
          </w:tcPr>
          <w:p w:rsidR="00EC79D5" w:rsidRDefault="00EC79D5">
            <w:pPr>
              <w:pStyle w:val="ConsPlusNormal"/>
              <w:jc w:val="center"/>
            </w:pPr>
            <w:r>
              <w:t>443-491.</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1790,0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739,0</w:t>
            </w:r>
          </w:p>
        </w:tc>
        <w:tc>
          <w:tcPr>
            <w:tcW w:w="1191" w:type="dxa"/>
            <w:tcBorders>
              <w:bottom w:val="nil"/>
            </w:tcBorders>
          </w:tcPr>
          <w:p w:rsidR="00EC79D5" w:rsidRDefault="00EC79D5">
            <w:pPr>
              <w:pStyle w:val="ConsPlusNormal"/>
              <w:jc w:val="center"/>
            </w:pPr>
            <w:r>
              <w:t>1051,0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443-491 введен </w:t>
            </w:r>
            <w:hyperlink r:id="rId1977" w:history="1">
              <w:r>
                <w:rPr>
                  <w:color w:val="0000FF"/>
                </w:rPr>
                <w:t>Постановлением</w:t>
              </w:r>
            </w:hyperlink>
            <w:r>
              <w:t xml:space="preserve"> Правительства Свердловской области от 02.04.2020</w:t>
            </w:r>
          </w:p>
          <w:p w:rsidR="00EC79D5" w:rsidRDefault="00EC79D5">
            <w:pPr>
              <w:pStyle w:val="ConsPlusNormal"/>
              <w:jc w:val="both"/>
            </w:pPr>
            <w:r>
              <w:t>N 195-ПП)</w:t>
            </w:r>
          </w:p>
        </w:tc>
      </w:tr>
      <w:tr w:rsidR="00EC79D5">
        <w:tblPrEx>
          <w:tblBorders>
            <w:insideH w:val="nil"/>
          </w:tblBorders>
        </w:tblPrEx>
        <w:tc>
          <w:tcPr>
            <w:tcW w:w="1247" w:type="dxa"/>
            <w:tcBorders>
              <w:bottom w:val="nil"/>
            </w:tcBorders>
          </w:tcPr>
          <w:p w:rsidR="00EC79D5" w:rsidRDefault="00EC79D5">
            <w:pPr>
              <w:pStyle w:val="ConsPlusNormal"/>
              <w:jc w:val="center"/>
            </w:pPr>
            <w:r>
              <w:t>443-492.</w:t>
            </w:r>
          </w:p>
        </w:tc>
        <w:tc>
          <w:tcPr>
            <w:tcW w:w="2948" w:type="dxa"/>
            <w:tcBorders>
              <w:bottom w:val="nil"/>
            </w:tcBorders>
          </w:tcPr>
          <w:p w:rsidR="00EC79D5" w:rsidRDefault="00EC79D5">
            <w:pPr>
              <w:pStyle w:val="ConsPlusNormal"/>
            </w:pPr>
            <w:r>
              <w:t>внебюджетные источники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443-492 введен </w:t>
            </w:r>
            <w:hyperlink r:id="rId1978" w:history="1">
              <w:r>
                <w:rPr>
                  <w:color w:val="0000FF"/>
                </w:rPr>
                <w:t>Постановлением</w:t>
              </w:r>
            </w:hyperlink>
            <w:r>
              <w:t xml:space="preserve"> Правительства Свердловской области от 02.04.2020</w:t>
            </w:r>
          </w:p>
          <w:p w:rsidR="00EC79D5" w:rsidRDefault="00EC79D5">
            <w:pPr>
              <w:pStyle w:val="ConsPlusNormal"/>
              <w:jc w:val="both"/>
            </w:pPr>
            <w:r>
              <w:t>N 195-ПП)</w:t>
            </w:r>
          </w:p>
        </w:tc>
      </w:tr>
      <w:tr w:rsidR="00EC79D5">
        <w:tblPrEx>
          <w:tblBorders>
            <w:insideH w:val="nil"/>
          </w:tblBorders>
        </w:tblPrEx>
        <w:tc>
          <w:tcPr>
            <w:tcW w:w="1247" w:type="dxa"/>
            <w:tcBorders>
              <w:bottom w:val="nil"/>
            </w:tcBorders>
          </w:tcPr>
          <w:p w:rsidR="00EC79D5" w:rsidRDefault="00EC79D5">
            <w:pPr>
              <w:pStyle w:val="ConsPlusNormal"/>
              <w:jc w:val="center"/>
            </w:pPr>
            <w:r>
              <w:t>443-493.</w:t>
            </w:r>
          </w:p>
        </w:tc>
        <w:tc>
          <w:tcPr>
            <w:tcW w:w="2948" w:type="dxa"/>
            <w:tcBorders>
              <w:bottom w:val="nil"/>
            </w:tcBorders>
          </w:tcPr>
          <w:p w:rsidR="00EC79D5" w:rsidRDefault="00EC79D5">
            <w:pPr>
              <w:pStyle w:val="ConsPlusNormal"/>
            </w:pPr>
            <w:r>
              <w:t xml:space="preserve">Выполнение проектно-изыскательских работ на </w:t>
            </w:r>
            <w:r>
              <w:lastRenderedPageBreak/>
              <w:t>реконструкцию подводящего газопровода к поселку Вьюжный в Волчанском городском округе</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443-493 введен </w:t>
            </w:r>
            <w:hyperlink r:id="rId1979" w:history="1">
              <w:r>
                <w:rPr>
                  <w:color w:val="0000FF"/>
                </w:rPr>
                <w:t>Постановлением</w:t>
              </w:r>
            </w:hyperlink>
            <w:r>
              <w:t xml:space="preserve"> Правительства Свердловской области от 30.04.2020</w:t>
            </w:r>
          </w:p>
          <w:p w:rsidR="00EC79D5" w:rsidRDefault="00EC79D5">
            <w:pPr>
              <w:pStyle w:val="ConsPlusNormal"/>
              <w:jc w:val="both"/>
            </w:pPr>
            <w:r>
              <w:t>N 280-ПП)</w:t>
            </w:r>
          </w:p>
        </w:tc>
      </w:tr>
      <w:tr w:rsidR="00EC79D5">
        <w:tblPrEx>
          <w:tblBorders>
            <w:insideH w:val="nil"/>
          </w:tblBorders>
        </w:tblPrEx>
        <w:tc>
          <w:tcPr>
            <w:tcW w:w="1247" w:type="dxa"/>
            <w:tcBorders>
              <w:bottom w:val="nil"/>
            </w:tcBorders>
          </w:tcPr>
          <w:p w:rsidR="00EC79D5" w:rsidRDefault="00EC79D5">
            <w:pPr>
              <w:pStyle w:val="ConsPlusNormal"/>
              <w:jc w:val="center"/>
            </w:pPr>
            <w:r>
              <w:t>443-494.</w:t>
            </w:r>
          </w:p>
        </w:tc>
        <w:tc>
          <w:tcPr>
            <w:tcW w:w="2948" w:type="dxa"/>
            <w:tcBorders>
              <w:bottom w:val="nil"/>
            </w:tcBorders>
          </w:tcPr>
          <w:p w:rsidR="00EC79D5" w:rsidRDefault="00EC79D5">
            <w:pPr>
              <w:pStyle w:val="ConsPlusNormal"/>
            </w:pPr>
            <w:r>
              <w:t>Всего по объекту "Выполнение проектно-изыскательских работ на реконструкцию подводящего газопровода к поселку Вьюжный в Волчанском городском округе"</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Волчанский городской округ, пос. Вьюжный</w:t>
            </w:r>
          </w:p>
        </w:tc>
        <w:tc>
          <w:tcPr>
            <w:tcW w:w="1804" w:type="dxa"/>
            <w:tcBorders>
              <w:bottom w:val="nil"/>
            </w:tcBorders>
          </w:tcPr>
          <w:p w:rsidR="00EC79D5" w:rsidRDefault="00EC79D5">
            <w:pPr>
              <w:pStyle w:val="ConsPlusNormal"/>
            </w:pPr>
            <w:r>
              <w:t>муниципальная</w:t>
            </w:r>
          </w:p>
        </w:tc>
        <w:tc>
          <w:tcPr>
            <w:tcW w:w="2014" w:type="dxa"/>
            <w:tcBorders>
              <w:bottom w:val="nil"/>
            </w:tcBorders>
          </w:tcPr>
          <w:p w:rsidR="00EC79D5" w:rsidRDefault="00EC79D5">
            <w:pPr>
              <w:pStyle w:val="ConsPlusNormal"/>
              <w:jc w:val="center"/>
            </w:pPr>
            <w:r>
              <w:t>26368,4</w:t>
            </w:r>
          </w:p>
        </w:tc>
        <w:tc>
          <w:tcPr>
            <w:tcW w:w="1924" w:type="dxa"/>
            <w:tcBorders>
              <w:bottom w:val="nil"/>
            </w:tcBorders>
          </w:tcPr>
          <w:p w:rsidR="00EC79D5" w:rsidRDefault="00EC79D5">
            <w:pPr>
              <w:pStyle w:val="ConsPlusNormal"/>
              <w:jc w:val="center"/>
            </w:pPr>
            <w:r>
              <w:t>15457,9</w:t>
            </w:r>
          </w:p>
        </w:tc>
        <w:tc>
          <w:tcPr>
            <w:tcW w:w="829" w:type="dxa"/>
            <w:tcBorders>
              <w:bottom w:val="nil"/>
            </w:tcBorders>
          </w:tcPr>
          <w:p w:rsidR="00EC79D5" w:rsidRDefault="00EC79D5">
            <w:pPr>
              <w:pStyle w:val="ConsPlusNormal"/>
              <w:jc w:val="center"/>
            </w:pPr>
            <w:r>
              <w:t>2020</w:t>
            </w:r>
          </w:p>
        </w:tc>
        <w:tc>
          <w:tcPr>
            <w:tcW w:w="1459" w:type="dxa"/>
            <w:tcBorders>
              <w:bottom w:val="nil"/>
            </w:tcBorders>
          </w:tcPr>
          <w:p w:rsidR="00EC79D5" w:rsidRDefault="00EC79D5">
            <w:pPr>
              <w:pStyle w:val="ConsPlusNormal"/>
              <w:jc w:val="center"/>
            </w:pPr>
            <w:r>
              <w:t>2020</w:t>
            </w:r>
          </w:p>
        </w:tc>
        <w:tc>
          <w:tcPr>
            <w:tcW w:w="1361" w:type="dxa"/>
            <w:tcBorders>
              <w:bottom w:val="nil"/>
            </w:tcBorders>
          </w:tcPr>
          <w:p w:rsidR="00EC79D5" w:rsidRDefault="00EC79D5">
            <w:pPr>
              <w:pStyle w:val="ConsPlusNormal"/>
              <w:jc w:val="center"/>
            </w:pPr>
            <w:r>
              <w:t>15457,9</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15457,9</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443-494 в ред. </w:t>
            </w:r>
            <w:hyperlink r:id="rId1980" w:history="1">
              <w:r>
                <w:rPr>
                  <w:color w:val="0000FF"/>
                </w:rPr>
                <w:t>Постановления</w:t>
              </w:r>
            </w:hyperlink>
            <w:r>
              <w:t xml:space="preserve"> Правительства Свердловской области от 03.09.2020</w:t>
            </w:r>
          </w:p>
          <w:p w:rsidR="00EC79D5" w:rsidRDefault="00EC79D5">
            <w:pPr>
              <w:pStyle w:val="ConsPlusNormal"/>
              <w:jc w:val="both"/>
            </w:pPr>
            <w:r>
              <w:t>N 606-ПП)</w:t>
            </w:r>
          </w:p>
        </w:tc>
      </w:tr>
      <w:tr w:rsidR="00EC79D5">
        <w:tblPrEx>
          <w:tblBorders>
            <w:insideH w:val="nil"/>
          </w:tblBorders>
        </w:tblPrEx>
        <w:tc>
          <w:tcPr>
            <w:tcW w:w="1247" w:type="dxa"/>
            <w:tcBorders>
              <w:bottom w:val="nil"/>
            </w:tcBorders>
          </w:tcPr>
          <w:p w:rsidR="00EC79D5" w:rsidRDefault="00EC79D5">
            <w:pPr>
              <w:pStyle w:val="ConsPlusNormal"/>
              <w:jc w:val="center"/>
            </w:pPr>
            <w:r>
              <w:t>443-495.</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14711,8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14711,8</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443-495 в ред. </w:t>
            </w:r>
            <w:hyperlink r:id="rId1981" w:history="1">
              <w:r>
                <w:rPr>
                  <w:color w:val="0000FF"/>
                </w:rPr>
                <w:t>Постановления</w:t>
              </w:r>
            </w:hyperlink>
            <w:r>
              <w:t xml:space="preserve"> Правительства Свердловской области от 03.09.2020</w:t>
            </w:r>
          </w:p>
          <w:p w:rsidR="00EC79D5" w:rsidRDefault="00EC79D5">
            <w:pPr>
              <w:pStyle w:val="ConsPlusNormal"/>
              <w:jc w:val="both"/>
            </w:pPr>
            <w:r>
              <w:t>N 606-ПП)</w:t>
            </w:r>
          </w:p>
        </w:tc>
      </w:tr>
      <w:tr w:rsidR="00EC79D5">
        <w:tblPrEx>
          <w:tblBorders>
            <w:insideH w:val="nil"/>
          </w:tblBorders>
        </w:tblPrEx>
        <w:tc>
          <w:tcPr>
            <w:tcW w:w="1247" w:type="dxa"/>
            <w:tcBorders>
              <w:bottom w:val="nil"/>
            </w:tcBorders>
          </w:tcPr>
          <w:p w:rsidR="00EC79D5" w:rsidRDefault="00EC79D5">
            <w:pPr>
              <w:pStyle w:val="ConsPlusNormal"/>
              <w:jc w:val="center"/>
            </w:pPr>
            <w:r>
              <w:t>443-496.</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746,1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746,1</w:t>
            </w:r>
          </w:p>
        </w:tc>
        <w:tc>
          <w:tcPr>
            <w:tcW w:w="1191"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443-496 введен </w:t>
            </w:r>
            <w:hyperlink r:id="rId1982" w:history="1">
              <w:r>
                <w:rPr>
                  <w:color w:val="0000FF"/>
                </w:rPr>
                <w:t>Постановлением</w:t>
              </w:r>
            </w:hyperlink>
            <w:r>
              <w:t xml:space="preserve"> Правительства Свердловской области от 30.04.2020</w:t>
            </w:r>
          </w:p>
          <w:p w:rsidR="00EC79D5" w:rsidRDefault="00EC79D5">
            <w:pPr>
              <w:pStyle w:val="ConsPlusNormal"/>
              <w:jc w:val="both"/>
            </w:pPr>
            <w:r>
              <w:t>N 280-ПП)</w:t>
            </w:r>
          </w:p>
        </w:tc>
      </w:tr>
      <w:tr w:rsidR="00EC79D5">
        <w:tblPrEx>
          <w:tblBorders>
            <w:insideH w:val="nil"/>
          </w:tblBorders>
        </w:tblPrEx>
        <w:tc>
          <w:tcPr>
            <w:tcW w:w="1247" w:type="dxa"/>
            <w:tcBorders>
              <w:bottom w:val="nil"/>
            </w:tcBorders>
          </w:tcPr>
          <w:p w:rsidR="00EC79D5" w:rsidRDefault="00EC79D5">
            <w:pPr>
              <w:pStyle w:val="ConsPlusNormal"/>
              <w:jc w:val="center"/>
            </w:pPr>
            <w:r>
              <w:t>443-497.</w:t>
            </w:r>
          </w:p>
        </w:tc>
        <w:tc>
          <w:tcPr>
            <w:tcW w:w="2948" w:type="dxa"/>
            <w:tcBorders>
              <w:bottom w:val="nil"/>
            </w:tcBorders>
          </w:tcPr>
          <w:p w:rsidR="00EC79D5" w:rsidRDefault="00EC79D5">
            <w:pPr>
              <w:pStyle w:val="ConsPlusNormal"/>
            </w:pPr>
            <w:r>
              <w:t>Строительство газопровода высокого давления с. Трифоново - с. Печеркино - д. Талица Пышминского района Свердловской области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lastRenderedPageBreak/>
              <w:t xml:space="preserve">(п. 443-497 введен </w:t>
            </w:r>
            <w:hyperlink r:id="rId1983" w:history="1">
              <w:r>
                <w:rPr>
                  <w:color w:val="0000FF"/>
                </w:rPr>
                <w:t>Постановлением</w:t>
              </w:r>
            </w:hyperlink>
            <w:r>
              <w:t xml:space="preserve"> Правительства Свердловской области от 30.04.2020</w:t>
            </w:r>
          </w:p>
          <w:p w:rsidR="00EC79D5" w:rsidRDefault="00EC79D5">
            <w:pPr>
              <w:pStyle w:val="ConsPlusNormal"/>
              <w:jc w:val="both"/>
            </w:pPr>
            <w:r>
              <w:t>N 280-ПП)</w:t>
            </w:r>
          </w:p>
        </w:tc>
      </w:tr>
      <w:tr w:rsidR="00EC79D5">
        <w:tblPrEx>
          <w:tblBorders>
            <w:insideH w:val="nil"/>
          </w:tblBorders>
        </w:tblPrEx>
        <w:tc>
          <w:tcPr>
            <w:tcW w:w="1247" w:type="dxa"/>
            <w:tcBorders>
              <w:bottom w:val="nil"/>
            </w:tcBorders>
          </w:tcPr>
          <w:p w:rsidR="00EC79D5" w:rsidRDefault="00EC79D5">
            <w:pPr>
              <w:pStyle w:val="ConsPlusNormal"/>
              <w:jc w:val="center"/>
            </w:pPr>
            <w:r>
              <w:t>443-498.</w:t>
            </w:r>
          </w:p>
        </w:tc>
        <w:tc>
          <w:tcPr>
            <w:tcW w:w="2948" w:type="dxa"/>
            <w:tcBorders>
              <w:bottom w:val="nil"/>
            </w:tcBorders>
          </w:tcPr>
          <w:p w:rsidR="00EC79D5" w:rsidRDefault="00EC79D5">
            <w:pPr>
              <w:pStyle w:val="ConsPlusNormal"/>
            </w:pPr>
            <w:r>
              <w:t>Всего по объекту "Строительство газопровода высокого давления с. Трифоново - с. Печеркино - д. Талица Пышминского района Свердловской области"</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Пышминский район, с. Печеркино, д. Талица</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106376,2</w:t>
            </w:r>
          </w:p>
        </w:tc>
        <w:tc>
          <w:tcPr>
            <w:tcW w:w="1924" w:type="dxa"/>
            <w:tcBorders>
              <w:bottom w:val="nil"/>
            </w:tcBorders>
          </w:tcPr>
          <w:p w:rsidR="00EC79D5" w:rsidRDefault="00EC79D5">
            <w:pPr>
              <w:pStyle w:val="ConsPlusNormal"/>
              <w:jc w:val="center"/>
            </w:pPr>
            <w:r>
              <w:t>76745,0</w:t>
            </w:r>
          </w:p>
        </w:tc>
        <w:tc>
          <w:tcPr>
            <w:tcW w:w="829" w:type="dxa"/>
            <w:tcBorders>
              <w:bottom w:val="nil"/>
            </w:tcBorders>
          </w:tcPr>
          <w:p w:rsidR="00EC79D5" w:rsidRDefault="00EC79D5">
            <w:pPr>
              <w:pStyle w:val="ConsPlusNormal"/>
              <w:jc w:val="center"/>
            </w:pPr>
            <w:r>
              <w:t>2020</w:t>
            </w:r>
          </w:p>
        </w:tc>
        <w:tc>
          <w:tcPr>
            <w:tcW w:w="1459" w:type="dxa"/>
            <w:tcBorders>
              <w:bottom w:val="nil"/>
            </w:tcBorders>
          </w:tcPr>
          <w:p w:rsidR="00EC79D5" w:rsidRDefault="00EC79D5">
            <w:pPr>
              <w:pStyle w:val="ConsPlusNormal"/>
              <w:jc w:val="center"/>
            </w:pPr>
            <w:r>
              <w:t>2021</w:t>
            </w:r>
          </w:p>
        </w:tc>
        <w:tc>
          <w:tcPr>
            <w:tcW w:w="1361" w:type="dxa"/>
            <w:tcBorders>
              <w:bottom w:val="nil"/>
            </w:tcBorders>
          </w:tcPr>
          <w:p w:rsidR="00EC79D5" w:rsidRDefault="00EC79D5">
            <w:pPr>
              <w:pStyle w:val="ConsPlusNormal"/>
              <w:jc w:val="center"/>
            </w:pPr>
            <w:r>
              <w:t>76745,0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23157,2</w:t>
            </w:r>
          </w:p>
        </w:tc>
        <w:tc>
          <w:tcPr>
            <w:tcW w:w="1191" w:type="dxa"/>
            <w:tcBorders>
              <w:bottom w:val="nil"/>
            </w:tcBorders>
          </w:tcPr>
          <w:p w:rsidR="00EC79D5" w:rsidRDefault="00EC79D5">
            <w:pPr>
              <w:pStyle w:val="ConsPlusNormal"/>
              <w:jc w:val="center"/>
            </w:pPr>
            <w:r>
              <w:t>53587,8</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443-498 в ред. </w:t>
            </w:r>
            <w:hyperlink r:id="rId1984"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1247" w:type="dxa"/>
            <w:tcBorders>
              <w:bottom w:val="nil"/>
            </w:tcBorders>
          </w:tcPr>
          <w:p w:rsidR="00EC79D5" w:rsidRDefault="00EC79D5">
            <w:pPr>
              <w:pStyle w:val="ConsPlusNormal"/>
              <w:jc w:val="center"/>
            </w:pPr>
            <w:r>
              <w:t>443-499.</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73609,5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22462,4</w:t>
            </w:r>
          </w:p>
        </w:tc>
        <w:tc>
          <w:tcPr>
            <w:tcW w:w="1191" w:type="dxa"/>
            <w:tcBorders>
              <w:bottom w:val="nil"/>
            </w:tcBorders>
          </w:tcPr>
          <w:p w:rsidR="00EC79D5" w:rsidRDefault="00EC79D5">
            <w:pPr>
              <w:pStyle w:val="ConsPlusNormal"/>
              <w:jc w:val="center"/>
            </w:pPr>
            <w:r>
              <w:t>51147,1</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443-499 в ред. </w:t>
            </w:r>
            <w:hyperlink r:id="rId1985" w:history="1">
              <w:r>
                <w:rPr>
                  <w:color w:val="0000FF"/>
                </w:rPr>
                <w:t>Постановления</w:t>
              </w:r>
            </w:hyperlink>
            <w:r>
              <w:t xml:space="preserve"> Правительства Свердловской области от 24.12.2020</w:t>
            </w:r>
          </w:p>
          <w:p w:rsidR="00EC79D5" w:rsidRDefault="00EC79D5">
            <w:pPr>
              <w:pStyle w:val="ConsPlusNormal"/>
              <w:jc w:val="both"/>
            </w:pPr>
            <w:r>
              <w:t>N 967-ПП)</w:t>
            </w:r>
          </w:p>
        </w:tc>
      </w:tr>
      <w:tr w:rsidR="00EC79D5">
        <w:tblPrEx>
          <w:tblBorders>
            <w:insideH w:val="nil"/>
          </w:tblBorders>
        </w:tblPrEx>
        <w:tc>
          <w:tcPr>
            <w:tcW w:w="1247" w:type="dxa"/>
            <w:tcBorders>
              <w:bottom w:val="nil"/>
            </w:tcBorders>
          </w:tcPr>
          <w:p w:rsidR="00EC79D5" w:rsidRDefault="00EC79D5">
            <w:pPr>
              <w:pStyle w:val="ConsPlusNormal"/>
              <w:jc w:val="center"/>
            </w:pPr>
            <w:r>
              <w:t>443-500.</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3135,5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694,8</w:t>
            </w:r>
          </w:p>
        </w:tc>
        <w:tc>
          <w:tcPr>
            <w:tcW w:w="1191" w:type="dxa"/>
            <w:tcBorders>
              <w:bottom w:val="nil"/>
            </w:tcBorders>
          </w:tcPr>
          <w:p w:rsidR="00EC79D5" w:rsidRDefault="00EC79D5">
            <w:pPr>
              <w:pStyle w:val="ConsPlusNormal"/>
              <w:jc w:val="center"/>
            </w:pPr>
            <w:r>
              <w:t>2440,7</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443-500 введен </w:t>
            </w:r>
            <w:hyperlink r:id="rId1986" w:history="1">
              <w:r>
                <w:rPr>
                  <w:color w:val="0000FF"/>
                </w:rPr>
                <w:t>Постановлением</w:t>
              </w:r>
            </w:hyperlink>
            <w:r>
              <w:t xml:space="preserve"> Правительства Свердловской области от 30.04.2020</w:t>
            </w:r>
          </w:p>
          <w:p w:rsidR="00EC79D5" w:rsidRDefault="00EC79D5">
            <w:pPr>
              <w:pStyle w:val="ConsPlusNormal"/>
              <w:jc w:val="both"/>
            </w:pPr>
            <w:r>
              <w:t>N 280-ПП)</w:t>
            </w:r>
          </w:p>
        </w:tc>
      </w:tr>
      <w:tr w:rsidR="00EC79D5">
        <w:tblPrEx>
          <w:tblBorders>
            <w:insideH w:val="nil"/>
          </w:tblBorders>
        </w:tblPrEx>
        <w:tc>
          <w:tcPr>
            <w:tcW w:w="1247" w:type="dxa"/>
            <w:tcBorders>
              <w:bottom w:val="nil"/>
            </w:tcBorders>
          </w:tcPr>
          <w:p w:rsidR="00EC79D5" w:rsidRDefault="00EC79D5">
            <w:pPr>
              <w:pStyle w:val="ConsPlusNormal"/>
              <w:jc w:val="center"/>
            </w:pPr>
            <w:r>
              <w:t>443-501.</w:t>
            </w:r>
          </w:p>
        </w:tc>
        <w:tc>
          <w:tcPr>
            <w:tcW w:w="2948" w:type="dxa"/>
            <w:tcBorders>
              <w:bottom w:val="nil"/>
            </w:tcBorders>
          </w:tcPr>
          <w:p w:rsidR="00EC79D5" w:rsidRDefault="00EC79D5">
            <w:pPr>
              <w:pStyle w:val="ConsPlusNormal"/>
            </w:pPr>
            <w:r>
              <w:t>Газоснабжение жилых домов по ул. Фомина, ул. 25 лет Октября, ул. Крупская, ул. Кривощекова, ул. Иканина, ул. Карла Либкнехта, ул. Володарского в г. Верхняя Тура Свердловской области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443-501 введен </w:t>
            </w:r>
            <w:hyperlink r:id="rId1987" w:history="1">
              <w:r>
                <w:rPr>
                  <w:color w:val="0000FF"/>
                </w:rPr>
                <w:t>Постановлением</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1247" w:type="dxa"/>
            <w:tcBorders>
              <w:bottom w:val="nil"/>
            </w:tcBorders>
          </w:tcPr>
          <w:p w:rsidR="00EC79D5" w:rsidRDefault="00EC79D5">
            <w:pPr>
              <w:pStyle w:val="ConsPlusNormal"/>
              <w:jc w:val="center"/>
            </w:pPr>
            <w:r>
              <w:t>443-502.</w:t>
            </w:r>
          </w:p>
        </w:tc>
        <w:tc>
          <w:tcPr>
            <w:tcW w:w="2948" w:type="dxa"/>
            <w:tcBorders>
              <w:bottom w:val="nil"/>
            </w:tcBorders>
          </w:tcPr>
          <w:p w:rsidR="00EC79D5" w:rsidRDefault="00EC79D5">
            <w:pPr>
              <w:pStyle w:val="ConsPlusNormal"/>
            </w:pPr>
            <w:r>
              <w:t xml:space="preserve">Всего по объекту </w:t>
            </w:r>
            <w:r>
              <w:lastRenderedPageBreak/>
              <w:t>"Газоснабжение жилых домов по ул. Фомина, ул. 25 лет Октября, ул. Крупская, ул. Кривощекова, ул. Иканина, ул. Карла Либкнехта, ул. Володарского в г. Верхняя Тура Свердловской области"</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lastRenderedPageBreak/>
              <w:t xml:space="preserve">Свердловская </w:t>
            </w:r>
            <w:r>
              <w:lastRenderedPageBreak/>
              <w:t>область, г. Верхняя Тура</w:t>
            </w:r>
          </w:p>
        </w:tc>
        <w:tc>
          <w:tcPr>
            <w:tcW w:w="1804" w:type="dxa"/>
            <w:tcBorders>
              <w:bottom w:val="nil"/>
            </w:tcBorders>
          </w:tcPr>
          <w:p w:rsidR="00EC79D5" w:rsidRDefault="00EC79D5">
            <w:pPr>
              <w:pStyle w:val="ConsPlusNormal"/>
              <w:jc w:val="center"/>
            </w:pPr>
            <w:r>
              <w:lastRenderedPageBreak/>
              <w:t>муниципальная</w:t>
            </w:r>
          </w:p>
        </w:tc>
        <w:tc>
          <w:tcPr>
            <w:tcW w:w="2014" w:type="dxa"/>
            <w:tcBorders>
              <w:bottom w:val="nil"/>
            </w:tcBorders>
          </w:tcPr>
          <w:p w:rsidR="00EC79D5" w:rsidRDefault="00EC79D5">
            <w:pPr>
              <w:pStyle w:val="ConsPlusNormal"/>
              <w:jc w:val="center"/>
            </w:pPr>
            <w:r>
              <w:t>43581,1</w:t>
            </w:r>
          </w:p>
        </w:tc>
        <w:tc>
          <w:tcPr>
            <w:tcW w:w="1924" w:type="dxa"/>
            <w:tcBorders>
              <w:bottom w:val="nil"/>
            </w:tcBorders>
          </w:tcPr>
          <w:p w:rsidR="00EC79D5" w:rsidRDefault="00EC79D5">
            <w:pPr>
              <w:pStyle w:val="ConsPlusNormal"/>
              <w:jc w:val="center"/>
            </w:pPr>
            <w:r>
              <w:t>38767,1</w:t>
            </w:r>
          </w:p>
        </w:tc>
        <w:tc>
          <w:tcPr>
            <w:tcW w:w="829" w:type="dxa"/>
            <w:tcBorders>
              <w:bottom w:val="nil"/>
            </w:tcBorders>
          </w:tcPr>
          <w:p w:rsidR="00EC79D5" w:rsidRDefault="00EC79D5">
            <w:pPr>
              <w:pStyle w:val="ConsPlusNormal"/>
              <w:jc w:val="center"/>
            </w:pPr>
            <w:r>
              <w:t>2021</w:t>
            </w:r>
          </w:p>
        </w:tc>
        <w:tc>
          <w:tcPr>
            <w:tcW w:w="1459" w:type="dxa"/>
            <w:tcBorders>
              <w:bottom w:val="nil"/>
            </w:tcBorders>
          </w:tcPr>
          <w:p w:rsidR="00EC79D5" w:rsidRDefault="00EC79D5">
            <w:pPr>
              <w:pStyle w:val="ConsPlusNormal"/>
              <w:jc w:val="center"/>
            </w:pPr>
            <w:r>
              <w:t>2021</w:t>
            </w:r>
          </w:p>
        </w:tc>
        <w:tc>
          <w:tcPr>
            <w:tcW w:w="1361" w:type="dxa"/>
            <w:tcBorders>
              <w:bottom w:val="nil"/>
            </w:tcBorders>
          </w:tcPr>
          <w:p w:rsidR="00EC79D5" w:rsidRDefault="00EC79D5">
            <w:pPr>
              <w:pStyle w:val="ConsPlusNormal"/>
              <w:jc w:val="center"/>
            </w:pPr>
            <w:r>
              <w:t>38767,1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38767,1</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443-502 в ред. </w:t>
            </w:r>
            <w:hyperlink r:id="rId1988"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1247" w:type="dxa"/>
            <w:tcBorders>
              <w:bottom w:val="nil"/>
            </w:tcBorders>
          </w:tcPr>
          <w:p w:rsidR="00EC79D5" w:rsidRDefault="00EC79D5">
            <w:pPr>
              <w:pStyle w:val="ConsPlusNormal"/>
              <w:jc w:val="center"/>
            </w:pPr>
            <w:r>
              <w:t>443-503.</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37577,8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37577,8</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443-503 в ред. </w:t>
            </w:r>
            <w:hyperlink r:id="rId1989"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1247" w:type="dxa"/>
            <w:tcBorders>
              <w:bottom w:val="nil"/>
            </w:tcBorders>
          </w:tcPr>
          <w:p w:rsidR="00EC79D5" w:rsidRDefault="00EC79D5">
            <w:pPr>
              <w:pStyle w:val="ConsPlusNormal"/>
              <w:jc w:val="center"/>
            </w:pPr>
            <w:r>
              <w:t>443-504.</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1189,3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1189,3</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443-504 введен </w:t>
            </w:r>
            <w:hyperlink r:id="rId1990" w:history="1">
              <w:r>
                <w:rPr>
                  <w:color w:val="0000FF"/>
                </w:rPr>
                <w:t>Постановлением</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1247" w:type="dxa"/>
            <w:tcBorders>
              <w:bottom w:val="nil"/>
            </w:tcBorders>
          </w:tcPr>
          <w:p w:rsidR="00EC79D5" w:rsidRDefault="00EC79D5">
            <w:pPr>
              <w:pStyle w:val="ConsPlusNormal"/>
              <w:jc w:val="center"/>
            </w:pPr>
            <w:r>
              <w:t>443-505.</w:t>
            </w:r>
          </w:p>
        </w:tc>
        <w:tc>
          <w:tcPr>
            <w:tcW w:w="2948" w:type="dxa"/>
            <w:tcBorders>
              <w:bottom w:val="nil"/>
            </w:tcBorders>
          </w:tcPr>
          <w:p w:rsidR="00EC79D5" w:rsidRDefault="00EC79D5">
            <w:pPr>
              <w:pStyle w:val="ConsPlusNormal"/>
            </w:pPr>
            <w:r>
              <w:t>Строительство газопровода к жилым домам 12 микрорайона г. Качканар (ул. Горная, ул. Ермака, пер. Шевченко, пер. Нагорный, пер. Кедровый, пер. Лесной)</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443-505 введен </w:t>
            </w:r>
            <w:hyperlink r:id="rId1991" w:history="1">
              <w:r>
                <w:rPr>
                  <w:color w:val="0000FF"/>
                </w:rPr>
                <w:t>Постановлением</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1247" w:type="dxa"/>
            <w:tcBorders>
              <w:bottom w:val="nil"/>
            </w:tcBorders>
          </w:tcPr>
          <w:p w:rsidR="00EC79D5" w:rsidRDefault="00EC79D5">
            <w:pPr>
              <w:pStyle w:val="ConsPlusNormal"/>
              <w:jc w:val="center"/>
            </w:pPr>
            <w:r>
              <w:t>443-506.</w:t>
            </w:r>
          </w:p>
        </w:tc>
        <w:tc>
          <w:tcPr>
            <w:tcW w:w="2948" w:type="dxa"/>
            <w:tcBorders>
              <w:bottom w:val="nil"/>
            </w:tcBorders>
          </w:tcPr>
          <w:p w:rsidR="00EC79D5" w:rsidRDefault="00EC79D5">
            <w:pPr>
              <w:pStyle w:val="ConsPlusNormal"/>
            </w:pPr>
            <w:r>
              <w:t xml:space="preserve">Всего по объекту "Строительство газопровода к жилым домам 12 </w:t>
            </w:r>
            <w:r>
              <w:lastRenderedPageBreak/>
              <w:t>микрорайона г. Качканар (ул. Горная, ул. Ермака, пер. Шевченко, пер. Нагорный, пер. Кедровый, пер. Лесной)"</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lastRenderedPageBreak/>
              <w:t>Свердловская область, г. Качканар</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19825,2</w:t>
            </w:r>
          </w:p>
        </w:tc>
        <w:tc>
          <w:tcPr>
            <w:tcW w:w="1924" w:type="dxa"/>
            <w:tcBorders>
              <w:bottom w:val="nil"/>
            </w:tcBorders>
          </w:tcPr>
          <w:p w:rsidR="00EC79D5" w:rsidRDefault="00EC79D5">
            <w:pPr>
              <w:pStyle w:val="ConsPlusNormal"/>
              <w:jc w:val="center"/>
            </w:pPr>
            <w:r>
              <w:t>13026,0</w:t>
            </w:r>
          </w:p>
        </w:tc>
        <w:tc>
          <w:tcPr>
            <w:tcW w:w="829" w:type="dxa"/>
            <w:tcBorders>
              <w:bottom w:val="nil"/>
            </w:tcBorders>
          </w:tcPr>
          <w:p w:rsidR="00EC79D5" w:rsidRDefault="00EC79D5">
            <w:pPr>
              <w:pStyle w:val="ConsPlusNormal"/>
              <w:jc w:val="center"/>
            </w:pPr>
            <w:r>
              <w:t>2021</w:t>
            </w:r>
          </w:p>
        </w:tc>
        <w:tc>
          <w:tcPr>
            <w:tcW w:w="1459" w:type="dxa"/>
            <w:tcBorders>
              <w:bottom w:val="nil"/>
            </w:tcBorders>
          </w:tcPr>
          <w:p w:rsidR="00EC79D5" w:rsidRDefault="00EC79D5">
            <w:pPr>
              <w:pStyle w:val="ConsPlusNormal"/>
              <w:jc w:val="center"/>
            </w:pPr>
            <w:r>
              <w:t>2021</w:t>
            </w:r>
          </w:p>
        </w:tc>
        <w:tc>
          <w:tcPr>
            <w:tcW w:w="1361" w:type="dxa"/>
            <w:tcBorders>
              <w:bottom w:val="nil"/>
            </w:tcBorders>
          </w:tcPr>
          <w:p w:rsidR="00EC79D5" w:rsidRDefault="00EC79D5">
            <w:pPr>
              <w:pStyle w:val="ConsPlusNormal"/>
              <w:jc w:val="center"/>
            </w:pPr>
            <w:r>
              <w:t>13026,0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13026,0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443-506 в ред. </w:t>
            </w:r>
            <w:hyperlink r:id="rId1992"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1247" w:type="dxa"/>
            <w:tcBorders>
              <w:bottom w:val="nil"/>
            </w:tcBorders>
          </w:tcPr>
          <w:p w:rsidR="00EC79D5" w:rsidRDefault="00EC79D5">
            <w:pPr>
              <w:pStyle w:val="ConsPlusNormal"/>
              <w:jc w:val="center"/>
            </w:pPr>
            <w:r>
              <w:t>443-507.</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3535,9</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3535,9</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443-507 в ред. </w:t>
            </w:r>
            <w:hyperlink r:id="rId1993"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1247" w:type="dxa"/>
            <w:tcBorders>
              <w:bottom w:val="nil"/>
            </w:tcBorders>
          </w:tcPr>
          <w:p w:rsidR="00EC79D5" w:rsidRDefault="00EC79D5">
            <w:pPr>
              <w:pStyle w:val="ConsPlusNormal"/>
              <w:jc w:val="center"/>
            </w:pPr>
            <w:r>
              <w:t>443-508.</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9490,1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9490,1</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443-508 введен </w:t>
            </w:r>
            <w:hyperlink r:id="rId1994" w:history="1">
              <w:r>
                <w:rPr>
                  <w:color w:val="0000FF"/>
                </w:rPr>
                <w:t>Постановлением</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1247" w:type="dxa"/>
            <w:tcBorders>
              <w:bottom w:val="nil"/>
            </w:tcBorders>
          </w:tcPr>
          <w:p w:rsidR="00EC79D5" w:rsidRDefault="00EC79D5">
            <w:pPr>
              <w:pStyle w:val="ConsPlusNormal"/>
              <w:jc w:val="center"/>
            </w:pPr>
            <w:r>
              <w:t>443-509.</w:t>
            </w:r>
          </w:p>
        </w:tc>
        <w:tc>
          <w:tcPr>
            <w:tcW w:w="2948" w:type="dxa"/>
            <w:tcBorders>
              <w:bottom w:val="nil"/>
            </w:tcBorders>
          </w:tcPr>
          <w:p w:rsidR="00EC79D5" w:rsidRDefault="00EC79D5">
            <w:pPr>
              <w:pStyle w:val="ConsPlusNormal"/>
            </w:pPr>
            <w:r>
              <w:t>Разработка проектно-сметной документации для строительства сети газораспределения по адресу: Свердловская область, г. Тавда, улица Заводская от улицы Тельмана до улицы Республика</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443-509 введен </w:t>
            </w:r>
            <w:hyperlink r:id="rId1995" w:history="1">
              <w:r>
                <w:rPr>
                  <w:color w:val="0000FF"/>
                </w:rPr>
                <w:t>Постановлением</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1247" w:type="dxa"/>
            <w:tcBorders>
              <w:bottom w:val="nil"/>
            </w:tcBorders>
          </w:tcPr>
          <w:p w:rsidR="00EC79D5" w:rsidRDefault="00EC79D5">
            <w:pPr>
              <w:pStyle w:val="ConsPlusNormal"/>
              <w:jc w:val="center"/>
            </w:pPr>
            <w:r>
              <w:t>443-510.</w:t>
            </w:r>
          </w:p>
        </w:tc>
        <w:tc>
          <w:tcPr>
            <w:tcW w:w="2948" w:type="dxa"/>
            <w:tcBorders>
              <w:bottom w:val="nil"/>
            </w:tcBorders>
          </w:tcPr>
          <w:p w:rsidR="00EC79D5" w:rsidRDefault="00EC79D5">
            <w:pPr>
              <w:pStyle w:val="ConsPlusNormal"/>
            </w:pPr>
            <w:r>
              <w:t xml:space="preserve">Всего по объекту "Разработка проектно-сметной документации для строительства сети </w:t>
            </w:r>
            <w:r>
              <w:lastRenderedPageBreak/>
              <w:t>газораспределения по адресу: Свердловская область, г. Тавда, улица Заводская от улицы Тельмана до улицы Республика"</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lastRenderedPageBreak/>
              <w:t>Свердловская область, г. Тавда</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3867,9</w:t>
            </w:r>
          </w:p>
        </w:tc>
        <w:tc>
          <w:tcPr>
            <w:tcW w:w="1924" w:type="dxa"/>
            <w:tcBorders>
              <w:bottom w:val="nil"/>
            </w:tcBorders>
          </w:tcPr>
          <w:p w:rsidR="00EC79D5" w:rsidRDefault="00EC79D5">
            <w:pPr>
              <w:pStyle w:val="ConsPlusNormal"/>
              <w:jc w:val="center"/>
            </w:pPr>
            <w:r>
              <w:t>1931,9</w:t>
            </w:r>
          </w:p>
        </w:tc>
        <w:tc>
          <w:tcPr>
            <w:tcW w:w="829" w:type="dxa"/>
            <w:tcBorders>
              <w:bottom w:val="nil"/>
            </w:tcBorders>
          </w:tcPr>
          <w:p w:rsidR="00EC79D5" w:rsidRDefault="00EC79D5">
            <w:pPr>
              <w:pStyle w:val="ConsPlusNormal"/>
              <w:jc w:val="center"/>
            </w:pPr>
            <w:r>
              <w:t>2021</w:t>
            </w:r>
          </w:p>
        </w:tc>
        <w:tc>
          <w:tcPr>
            <w:tcW w:w="1459" w:type="dxa"/>
            <w:tcBorders>
              <w:bottom w:val="nil"/>
            </w:tcBorders>
          </w:tcPr>
          <w:p w:rsidR="00EC79D5" w:rsidRDefault="00EC79D5">
            <w:pPr>
              <w:pStyle w:val="ConsPlusNormal"/>
              <w:jc w:val="center"/>
            </w:pPr>
            <w:r>
              <w:t>2021</w:t>
            </w:r>
          </w:p>
        </w:tc>
        <w:tc>
          <w:tcPr>
            <w:tcW w:w="1361" w:type="dxa"/>
            <w:tcBorders>
              <w:bottom w:val="nil"/>
            </w:tcBorders>
          </w:tcPr>
          <w:p w:rsidR="00EC79D5" w:rsidRDefault="00EC79D5">
            <w:pPr>
              <w:pStyle w:val="ConsPlusNormal"/>
              <w:jc w:val="center"/>
            </w:pPr>
            <w:r>
              <w:t>1931,9</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1931,9</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443-510 в ред. </w:t>
            </w:r>
            <w:hyperlink r:id="rId1996"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1247" w:type="dxa"/>
            <w:tcBorders>
              <w:bottom w:val="nil"/>
            </w:tcBorders>
          </w:tcPr>
          <w:p w:rsidR="00EC79D5" w:rsidRDefault="00EC79D5">
            <w:pPr>
              <w:pStyle w:val="ConsPlusNormal"/>
              <w:jc w:val="center"/>
            </w:pPr>
            <w:r>
              <w:t>443-511.</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1850,9</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1850,9</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443-511 в ред. </w:t>
            </w:r>
            <w:hyperlink r:id="rId1997"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1247" w:type="dxa"/>
            <w:tcBorders>
              <w:bottom w:val="nil"/>
            </w:tcBorders>
          </w:tcPr>
          <w:p w:rsidR="00EC79D5" w:rsidRDefault="00EC79D5">
            <w:pPr>
              <w:pStyle w:val="ConsPlusNormal"/>
              <w:jc w:val="center"/>
            </w:pPr>
            <w:r>
              <w:t>443-512.</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81,0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81,0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443-512 введен </w:t>
            </w:r>
            <w:hyperlink r:id="rId1998" w:history="1">
              <w:r>
                <w:rPr>
                  <w:color w:val="0000FF"/>
                </w:rPr>
                <w:t>Постановлением</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1247" w:type="dxa"/>
            <w:tcBorders>
              <w:bottom w:val="nil"/>
            </w:tcBorders>
          </w:tcPr>
          <w:p w:rsidR="00EC79D5" w:rsidRDefault="00EC79D5">
            <w:pPr>
              <w:pStyle w:val="ConsPlusNormal"/>
              <w:jc w:val="center"/>
            </w:pPr>
            <w:r>
              <w:t>443-513.</w:t>
            </w:r>
          </w:p>
        </w:tc>
        <w:tc>
          <w:tcPr>
            <w:tcW w:w="2948" w:type="dxa"/>
            <w:tcBorders>
              <w:bottom w:val="nil"/>
            </w:tcBorders>
          </w:tcPr>
          <w:p w:rsidR="00EC79D5" w:rsidRDefault="00EC79D5">
            <w:pPr>
              <w:pStyle w:val="ConsPlusNormal"/>
            </w:pPr>
            <w:r>
              <w:t>Распределительные газопроводы для газоснабжения жилых домов ПК "Атиг" в п.г.т. Атиг Нижнесергинского района (III очередь строительства)</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443-513 введен </w:t>
            </w:r>
            <w:hyperlink r:id="rId1999" w:history="1">
              <w:r>
                <w:rPr>
                  <w:color w:val="0000FF"/>
                </w:rPr>
                <w:t>Постановлением</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1247" w:type="dxa"/>
            <w:tcBorders>
              <w:bottom w:val="nil"/>
            </w:tcBorders>
          </w:tcPr>
          <w:p w:rsidR="00EC79D5" w:rsidRDefault="00EC79D5">
            <w:pPr>
              <w:pStyle w:val="ConsPlusNormal"/>
              <w:jc w:val="center"/>
            </w:pPr>
            <w:r>
              <w:t>443-514.</w:t>
            </w:r>
          </w:p>
        </w:tc>
        <w:tc>
          <w:tcPr>
            <w:tcW w:w="2948" w:type="dxa"/>
            <w:tcBorders>
              <w:bottom w:val="nil"/>
            </w:tcBorders>
          </w:tcPr>
          <w:p w:rsidR="00EC79D5" w:rsidRDefault="00EC79D5">
            <w:pPr>
              <w:pStyle w:val="ConsPlusNormal"/>
            </w:pPr>
            <w:r>
              <w:t xml:space="preserve">Всего по объекту "Распределительные газопроводы для газоснабжения жилых домов ПК "Атиг" в пгт. Атиг </w:t>
            </w:r>
            <w:r>
              <w:lastRenderedPageBreak/>
              <w:t>Нижнесергинского района (III очередь строительства)"</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lastRenderedPageBreak/>
              <w:t>Свердловская область, Нижнесергинский район, п.г.т. Атиг</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12778,7</w:t>
            </w:r>
          </w:p>
        </w:tc>
        <w:tc>
          <w:tcPr>
            <w:tcW w:w="1924" w:type="dxa"/>
            <w:tcBorders>
              <w:bottom w:val="nil"/>
            </w:tcBorders>
          </w:tcPr>
          <w:p w:rsidR="00EC79D5" w:rsidRDefault="00EC79D5">
            <w:pPr>
              <w:pStyle w:val="ConsPlusNormal"/>
              <w:jc w:val="center"/>
            </w:pPr>
            <w:r>
              <w:t>8433,1</w:t>
            </w:r>
          </w:p>
        </w:tc>
        <w:tc>
          <w:tcPr>
            <w:tcW w:w="829" w:type="dxa"/>
            <w:tcBorders>
              <w:bottom w:val="nil"/>
            </w:tcBorders>
          </w:tcPr>
          <w:p w:rsidR="00EC79D5" w:rsidRDefault="00EC79D5">
            <w:pPr>
              <w:pStyle w:val="ConsPlusNormal"/>
              <w:jc w:val="center"/>
            </w:pPr>
            <w:r>
              <w:t>2021</w:t>
            </w:r>
          </w:p>
        </w:tc>
        <w:tc>
          <w:tcPr>
            <w:tcW w:w="1459" w:type="dxa"/>
            <w:tcBorders>
              <w:bottom w:val="nil"/>
            </w:tcBorders>
          </w:tcPr>
          <w:p w:rsidR="00EC79D5" w:rsidRDefault="00EC79D5">
            <w:pPr>
              <w:pStyle w:val="ConsPlusNormal"/>
              <w:jc w:val="center"/>
            </w:pPr>
            <w:r>
              <w:t>2021</w:t>
            </w:r>
          </w:p>
        </w:tc>
        <w:tc>
          <w:tcPr>
            <w:tcW w:w="1361" w:type="dxa"/>
            <w:tcBorders>
              <w:bottom w:val="nil"/>
            </w:tcBorders>
          </w:tcPr>
          <w:p w:rsidR="00EC79D5" w:rsidRDefault="00EC79D5">
            <w:pPr>
              <w:pStyle w:val="ConsPlusNormal"/>
              <w:jc w:val="center"/>
            </w:pPr>
            <w:r>
              <w:t>8433,1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8433,1</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443-514 в ред. </w:t>
            </w:r>
            <w:hyperlink r:id="rId2000"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1247" w:type="dxa"/>
            <w:tcBorders>
              <w:bottom w:val="nil"/>
            </w:tcBorders>
          </w:tcPr>
          <w:p w:rsidR="00EC79D5" w:rsidRDefault="00EC79D5">
            <w:pPr>
              <w:pStyle w:val="ConsPlusNormal"/>
              <w:jc w:val="center"/>
            </w:pPr>
            <w:r>
              <w:t>443-515.</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8396,1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8396,1</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443-515 в ред. </w:t>
            </w:r>
            <w:hyperlink r:id="rId2001"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1247" w:type="dxa"/>
            <w:tcBorders>
              <w:bottom w:val="nil"/>
            </w:tcBorders>
          </w:tcPr>
          <w:p w:rsidR="00EC79D5" w:rsidRDefault="00EC79D5">
            <w:pPr>
              <w:pStyle w:val="ConsPlusNormal"/>
              <w:jc w:val="center"/>
            </w:pPr>
            <w:r>
              <w:t>443-516.</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37,0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37,0</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443-516 введен </w:t>
            </w:r>
            <w:hyperlink r:id="rId2002" w:history="1">
              <w:r>
                <w:rPr>
                  <w:color w:val="0000FF"/>
                </w:rPr>
                <w:t>Постановлением</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1247" w:type="dxa"/>
            <w:tcBorders>
              <w:bottom w:val="nil"/>
            </w:tcBorders>
          </w:tcPr>
          <w:p w:rsidR="00EC79D5" w:rsidRDefault="00EC79D5">
            <w:pPr>
              <w:pStyle w:val="ConsPlusNormal"/>
              <w:jc w:val="center"/>
            </w:pPr>
            <w:r>
              <w:t>443-517.</w:t>
            </w:r>
          </w:p>
        </w:tc>
        <w:tc>
          <w:tcPr>
            <w:tcW w:w="2948" w:type="dxa"/>
            <w:tcBorders>
              <w:bottom w:val="nil"/>
            </w:tcBorders>
          </w:tcPr>
          <w:p w:rsidR="00EC79D5" w:rsidRDefault="00EC79D5">
            <w:pPr>
              <w:pStyle w:val="ConsPlusNormal"/>
            </w:pPr>
            <w:r>
              <w:t>Газоснабжение СПК "Уралкатышкагаз", в д. Катышка, МО Алапаевское, Свердловской области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443-517 введен </w:t>
            </w:r>
            <w:hyperlink r:id="rId2003" w:history="1">
              <w:r>
                <w:rPr>
                  <w:color w:val="0000FF"/>
                </w:rPr>
                <w:t>Постановлением</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1247" w:type="dxa"/>
            <w:tcBorders>
              <w:bottom w:val="nil"/>
            </w:tcBorders>
          </w:tcPr>
          <w:p w:rsidR="00EC79D5" w:rsidRDefault="00EC79D5">
            <w:pPr>
              <w:pStyle w:val="ConsPlusNormal"/>
              <w:jc w:val="center"/>
            </w:pPr>
            <w:r>
              <w:t>443-518.</w:t>
            </w:r>
          </w:p>
        </w:tc>
        <w:tc>
          <w:tcPr>
            <w:tcW w:w="2948" w:type="dxa"/>
            <w:tcBorders>
              <w:bottom w:val="nil"/>
            </w:tcBorders>
          </w:tcPr>
          <w:p w:rsidR="00EC79D5" w:rsidRDefault="00EC79D5">
            <w:pPr>
              <w:pStyle w:val="ConsPlusNormal"/>
            </w:pPr>
            <w:r>
              <w:t>Всего по объекту "Газоснабжение СПК "Уралкатышкагаз", в д. Катышка, МО Алапаевское Свердловской области"</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Алапаевский район, д. Катышка</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13130,8</w:t>
            </w:r>
          </w:p>
        </w:tc>
        <w:tc>
          <w:tcPr>
            <w:tcW w:w="1924" w:type="dxa"/>
            <w:tcBorders>
              <w:bottom w:val="nil"/>
            </w:tcBorders>
          </w:tcPr>
          <w:p w:rsidR="00EC79D5" w:rsidRDefault="00EC79D5">
            <w:pPr>
              <w:pStyle w:val="ConsPlusNormal"/>
              <w:jc w:val="center"/>
            </w:pPr>
            <w:r>
              <w:t>12112,1</w:t>
            </w:r>
          </w:p>
        </w:tc>
        <w:tc>
          <w:tcPr>
            <w:tcW w:w="829" w:type="dxa"/>
            <w:tcBorders>
              <w:bottom w:val="nil"/>
            </w:tcBorders>
          </w:tcPr>
          <w:p w:rsidR="00EC79D5" w:rsidRDefault="00EC79D5">
            <w:pPr>
              <w:pStyle w:val="ConsPlusNormal"/>
              <w:jc w:val="center"/>
            </w:pPr>
            <w:r>
              <w:t>2021</w:t>
            </w:r>
          </w:p>
        </w:tc>
        <w:tc>
          <w:tcPr>
            <w:tcW w:w="1459" w:type="dxa"/>
            <w:tcBorders>
              <w:bottom w:val="nil"/>
            </w:tcBorders>
          </w:tcPr>
          <w:p w:rsidR="00EC79D5" w:rsidRDefault="00EC79D5">
            <w:pPr>
              <w:pStyle w:val="ConsPlusNormal"/>
              <w:jc w:val="center"/>
            </w:pPr>
            <w:r>
              <w:t>2021</w:t>
            </w:r>
          </w:p>
        </w:tc>
        <w:tc>
          <w:tcPr>
            <w:tcW w:w="1361" w:type="dxa"/>
            <w:tcBorders>
              <w:bottom w:val="nil"/>
            </w:tcBorders>
          </w:tcPr>
          <w:p w:rsidR="00EC79D5" w:rsidRDefault="00EC79D5">
            <w:pPr>
              <w:pStyle w:val="ConsPlusNormal"/>
              <w:jc w:val="center"/>
            </w:pPr>
            <w:r>
              <w:t>12112,1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12112,1</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443-518 в ред. </w:t>
            </w:r>
            <w:hyperlink r:id="rId2004"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1247" w:type="dxa"/>
            <w:tcBorders>
              <w:bottom w:val="nil"/>
            </w:tcBorders>
          </w:tcPr>
          <w:p w:rsidR="00EC79D5" w:rsidRDefault="00EC79D5">
            <w:pPr>
              <w:pStyle w:val="ConsPlusNormal"/>
              <w:jc w:val="center"/>
            </w:pPr>
            <w:r>
              <w:t>443-519.</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11380,5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11380,5</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lastRenderedPageBreak/>
              <w:t xml:space="preserve">(п. 443-519 в ред. </w:t>
            </w:r>
            <w:hyperlink r:id="rId2005"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1247" w:type="dxa"/>
            <w:tcBorders>
              <w:bottom w:val="nil"/>
            </w:tcBorders>
          </w:tcPr>
          <w:p w:rsidR="00EC79D5" w:rsidRDefault="00EC79D5">
            <w:pPr>
              <w:pStyle w:val="ConsPlusNormal"/>
              <w:jc w:val="center"/>
            </w:pPr>
            <w:r>
              <w:t>443-520.</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731,6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731,6</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443-520 введен </w:t>
            </w:r>
            <w:hyperlink r:id="rId2006" w:history="1">
              <w:r>
                <w:rPr>
                  <w:color w:val="0000FF"/>
                </w:rPr>
                <w:t>Постановлением</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1247" w:type="dxa"/>
            <w:tcBorders>
              <w:bottom w:val="nil"/>
            </w:tcBorders>
          </w:tcPr>
          <w:p w:rsidR="00EC79D5" w:rsidRDefault="00EC79D5">
            <w:pPr>
              <w:pStyle w:val="ConsPlusNormal"/>
              <w:jc w:val="center"/>
            </w:pPr>
            <w:r>
              <w:t>443-521.</w:t>
            </w:r>
          </w:p>
        </w:tc>
        <w:tc>
          <w:tcPr>
            <w:tcW w:w="2948" w:type="dxa"/>
            <w:tcBorders>
              <w:bottom w:val="nil"/>
            </w:tcBorders>
          </w:tcPr>
          <w:p w:rsidR="00EC79D5" w:rsidRDefault="00EC79D5">
            <w:pPr>
              <w:pStyle w:val="ConsPlusNormal"/>
            </w:pPr>
            <w:r>
              <w:t>Распределительный газопровод для газоснабжения части жилого района "Район-ИК-53" в п. Привокзальный, Свердловской области от ГРП-6, 1 этап" городского округа Верхотурский Свердловской области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443-521 введен </w:t>
            </w:r>
            <w:hyperlink r:id="rId2007" w:history="1">
              <w:r>
                <w:rPr>
                  <w:color w:val="0000FF"/>
                </w:rPr>
                <w:t>Постановлением</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1247" w:type="dxa"/>
            <w:tcBorders>
              <w:bottom w:val="nil"/>
            </w:tcBorders>
          </w:tcPr>
          <w:p w:rsidR="00EC79D5" w:rsidRDefault="00EC79D5">
            <w:pPr>
              <w:pStyle w:val="ConsPlusNormal"/>
              <w:jc w:val="center"/>
            </w:pPr>
            <w:r>
              <w:t>443-522.</w:t>
            </w:r>
          </w:p>
        </w:tc>
        <w:tc>
          <w:tcPr>
            <w:tcW w:w="2948" w:type="dxa"/>
            <w:tcBorders>
              <w:bottom w:val="nil"/>
            </w:tcBorders>
          </w:tcPr>
          <w:p w:rsidR="00EC79D5" w:rsidRDefault="00EC79D5">
            <w:pPr>
              <w:pStyle w:val="ConsPlusNormal"/>
            </w:pPr>
            <w:r>
              <w:t>Всего по объекту "Распределительный газопровод для газоснабжения части жилого района "Район-ИК-53" в п. Привокзальный, Свердловской области от ГРП-6, 1 этап" городского округа Верхотурский Свердловской области"</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Верхотурский район, п. Привокзальный</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20422,7</w:t>
            </w:r>
          </w:p>
        </w:tc>
        <w:tc>
          <w:tcPr>
            <w:tcW w:w="1924" w:type="dxa"/>
            <w:tcBorders>
              <w:bottom w:val="nil"/>
            </w:tcBorders>
          </w:tcPr>
          <w:p w:rsidR="00EC79D5" w:rsidRDefault="00EC79D5">
            <w:pPr>
              <w:pStyle w:val="ConsPlusNormal"/>
              <w:jc w:val="center"/>
            </w:pPr>
            <w:r>
              <w:t>18285,5</w:t>
            </w: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18285,5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18285,5</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443-522 в ред. </w:t>
            </w:r>
            <w:hyperlink r:id="rId2008"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443-523.</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17723,1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17723,1</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443-523 в ред. </w:t>
            </w:r>
            <w:hyperlink r:id="rId2009" w:history="1">
              <w:r>
                <w:rPr>
                  <w:color w:val="0000FF"/>
                </w:rPr>
                <w:t>Постановления</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1247" w:type="dxa"/>
            <w:tcBorders>
              <w:bottom w:val="nil"/>
            </w:tcBorders>
          </w:tcPr>
          <w:p w:rsidR="00EC79D5" w:rsidRDefault="00EC79D5">
            <w:pPr>
              <w:pStyle w:val="ConsPlusNormal"/>
              <w:jc w:val="center"/>
            </w:pPr>
            <w:r>
              <w:t>443-524.</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562,4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562,4</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443-524 введен </w:t>
            </w:r>
            <w:hyperlink r:id="rId2010" w:history="1">
              <w:r>
                <w:rPr>
                  <w:color w:val="0000FF"/>
                </w:rPr>
                <w:t>Постановлением</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1247" w:type="dxa"/>
            <w:tcBorders>
              <w:bottom w:val="nil"/>
            </w:tcBorders>
          </w:tcPr>
          <w:p w:rsidR="00EC79D5" w:rsidRDefault="00EC79D5">
            <w:pPr>
              <w:pStyle w:val="ConsPlusNormal"/>
              <w:jc w:val="center"/>
            </w:pPr>
            <w:r>
              <w:t>443-525.</w:t>
            </w:r>
          </w:p>
        </w:tc>
        <w:tc>
          <w:tcPr>
            <w:tcW w:w="2948" w:type="dxa"/>
            <w:tcBorders>
              <w:bottom w:val="nil"/>
            </w:tcBorders>
          </w:tcPr>
          <w:p w:rsidR="00EC79D5" w:rsidRDefault="00EC79D5">
            <w:pPr>
              <w:pStyle w:val="ConsPlusNormal"/>
            </w:pPr>
            <w:r>
              <w:t>Межпоселковый газопровод высокого давления Криулино - Сарана и 1 очередь газификации п. Сарана Красноуфимского района Свердловской области</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443-525 введен </w:t>
            </w:r>
            <w:hyperlink r:id="rId2011" w:history="1">
              <w:r>
                <w:rPr>
                  <w:color w:val="0000FF"/>
                </w:rPr>
                <w:t>Постановлением</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1247" w:type="dxa"/>
            <w:tcBorders>
              <w:bottom w:val="nil"/>
            </w:tcBorders>
          </w:tcPr>
          <w:p w:rsidR="00EC79D5" w:rsidRDefault="00EC79D5">
            <w:pPr>
              <w:pStyle w:val="ConsPlusNormal"/>
              <w:jc w:val="center"/>
            </w:pPr>
            <w:r>
              <w:t>443-526.</w:t>
            </w:r>
          </w:p>
        </w:tc>
        <w:tc>
          <w:tcPr>
            <w:tcW w:w="2948" w:type="dxa"/>
            <w:tcBorders>
              <w:bottom w:val="nil"/>
            </w:tcBorders>
          </w:tcPr>
          <w:p w:rsidR="00EC79D5" w:rsidRDefault="00EC79D5">
            <w:pPr>
              <w:pStyle w:val="ConsPlusNormal"/>
            </w:pPr>
            <w:r>
              <w:t>Всего по объекту "Межпоселковый газопровод высокого давления Криулино-Сарана и 1 очередь газификации п. Сарана Красноуфимского района Свердловской области"</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Красноуфимский район, п. Сарана</w:t>
            </w:r>
          </w:p>
        </w:tc>
        <w:tc>
          <w:tcPr>
            <w:tcW w:w="1804" w:type="dxa"/>
            <w:tcBorders>
              <w:bottom w:val="nil"/>
            </w:tcBorders>
          </w:tcPr>
          <w:p w:rsidR="00EC79D5" w:rsidRDefault="00EC79D5">
            <w:pPr>
              <w:pStyle w:val="ConsPlusNormal"/>
            </w:pPr>
            <w:r>
              <w:t>муниципальная</w:t>
            </w:r>
          </w:p>
        </w:tc>
        <w:tc>
          <w:tcPr>
            <w:tcW w:w="2014" w:type="dxa"/>
            <w:tcBorders>
              <w:bottom w:val="nil"/>
            </w:tcBorders>
          </w:tcPr>
          <w:p w:rsidR="00EC79D5" w:rsidRDefault="00EC79D5">
            <w:pPr>
              <w:pStyle w:val="ConsPlusNormal"/>
              <w:jc w:val="center"/>
            </w:pPr>
            <w:r>
              <w:t>168573,7</w:t>
            </w:r>
          </w:p>
        </w:tc>
        <w:tc>
          <w:tcPr>
            <w:tcW w:w="1924" w:type="dxa"/>
            <w:tcBorders>
              <w:bottom w:val="nil"/>
            </w:tcBorders>
          </w:tcPr>
          <w:p w:rsidR="00EC79D5" w:rsidRDefault="00EC79D5">
            <w:pPr>
              <w:pStyle w:val="ConsPlusNormal"/>
              <w:jc w:val="center"/>
            </w:pPr>
            <w:r>
              <w:t>199387,7</w:t>
            </w:r>
          </w:p>
        </w:tc>
        <w:tc>
          <w:tcPr>
            <w:tcW w:w="829" w:type="dxa"/>
            <w:tcBorders>
              <w:bottom w:val="nil"/>
            </w:tcBorders>
          </w:tcPr>
          <w:p w:rsidR="00EC79D5" w:rsidRDefault="00EC79D5">
            <w:pPr>
              <w:pStyle w:val="ConsPlusNormal"/>
              <w:jc w:val="center"/>
            </w:pPr>
            <w:r>
              <w:t>2021</w:t>
            </w:r>
          </w:p>
        </w:tc>
        <w:tc>
          <w:tcPr>
            <w:tcW w:w="1459" w:type="dxa"/>
            <w:tcBorders>
              <w:bottom w:val="nil"/>
            </w:tcBorders>
          </w:tcPr>
          <w:p w:rsidR="00EC79D5" w:rsidRDefault="00EC79D5">
            <w:pPr>
              <w:pStyle w:val="ConsPlusNormal"/>
              <w:jc w:val="center"/>
            </w:pPr>
            <w:r>
              <w:t>2023</w:t>
            </w:r>
          </w:p>
        </w:tc>
        <w:tc>
          <w:tcPr>
            <w:tcW w:w="1361" w:type="dxa"/>
            <w:tcBorders>
              <w:bottom w:val="nil"/>
            </w:tcBorders>
          </w:tcPr>
          <w:p w:rsidR="00EC79D5" w:rsidRDefault="00EC79D5">
            <w:pPr>
              <w:pStyle w:val="ConsPlusNormal"/>
              <w:jc w:val="center"/>
            </w:pPr>
            <w:r>
              <w:t>199387,7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70000,0</w:t>
            </w:r>
          </w:p>
        </w:tc>
        <w:tc>
          <w:tcPr>
            <w:tcW w:w="1247" w:type="dxa"/>
            <w:tcBorders>
              <w:bottom w:val="nil"/>
            </w:tcBorders>
          </w:tcPr>
          <w:p w:rsidR="00EC79D5" w:rsidRDefault="00EC79D5">
            <w:pPr>
              <w:pStyle w:val="ConsPlusNormal"/>
              <w:jc w:val="center"/>
            </w:pPr>
            <w:r>
              <w:t>60000,0</w:t>
            </w:r>
          </w:p>
        </w:tc>
        <w:tc>
          <w:tcPr>
            <w:tcW w:w="1134" w:type="dxa"/>
            <w:tcBorders>
              <w:bottom w:val="nil"/>
            </w:tcBorders>
          </w:tcPr>
          <w:p w:rsidR="00EC79D5" w:rsidRDefault="00EC79D5">
            <w:pPr>
              <w:pStyle w:val="ConsPlusNormal"/>
              <w:jc w:val="center"/>
            </w:pPr>
            <w:r>
              <w:t>69387,7</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443-526 введен </w:t>
            </w:r>
            <w:hyperlink r:id="rId2012" w:history="1">
              <w:r>
                <w:rPr>
                  <w:color w:val="0000FF"/>
                </w:rPr>
                <w:t>Постановлением</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1247" w:type="dxa"/>
            <w:tcBorders>
              <w:bottom w:val="nil"/>
            </w:tcBorders>
          </w:tcPr>
          <w:p w:rsidR="00EC79D5" w:rsidRDefault="00EC79D5">
            <w:pPr>
              <w:pStyle w:val="ConsPlusNormal"/>
              <w:jc w:val="center"/>
            </w:pPr>
            <w:r>
              <w:t>443-527.</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193406,0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67900,0</w:t>
            </w:r>
          </w:p>
        </w:tc>
        <w:tc>
          <w:tcPr>
            <w:tcW w:w="1247" w:type="dxa"/>
            <w:tcBorders>
              <w:bottom w:val="nil"/>
            </w:tcBorders>
          </w:tcPr>
          <w:p w:rsidR="00EC79D5" w:rsidRDefault="00EC79D5">
            <w:pPr>
              <w:pStyle w:val="ConsPlusNormal"/>
              <w:jc w:val="center"/>
            </w:pPr>
            <w:r>
              <w:t>58200,0</w:t>
            </w:r>
          </w:p>
        </w:tc>
        <w:tc>
          <w:tcPr>
            <w:tcW w:w="1134" w:type="dxa"/>
            <w:tcBorders>
              <w:bottom w:val="nil"/>
            </w:tcBorders>
          </w:tcPr>
          <w:p w:rsidR="00EC79D5" w:rsidRDefault="00EC79D5">
            <w:pPr>
              <w:pStyle w:val="ConsPlusNormal"/>
              <w:jc w:val="center"/>
            </w:pPr>
            <w:r>
              <w:t>67306,0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443-527 введен </w:t>
            </w:r>
            <w:hyperlink r:id="rId2013" w:history="1">
              <w:r>
                <w:rPr>
                  <w:color w:val="0000FF"/>
                </w:rPr>
                <w:t>Постановлением</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443-528.</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5981,7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2100,0</w:t>
            </w:r>
          </w:p>
        </w:tc>
        <w:tc>
          <w:tcPr>
            <w:tcW w:w="1247" w:type="dxa"/>
            <w:tcBorders>
              <w:bottom w:val="nil"/>
            </w:tcBorders>
          </w:tcPr>
          <w:p w:rsidR="00EC79D5" w:rsidRDefault="00EC79D5">
            <w:pPr>
              <w:pStyle w:val="ConsPlusNormal"/>
              <w:jc w:val="center"/>
            </w:pPr>
            <w:r>
              <w:t>1800,0</w:t>
            </w:r>
          </w:p>
        </w:tc>
        <w:tc>
          <w:tcPr>
            <w:tcW w:w="1134" w:type="dxa"/>
            <w:tcBorders>
              <w:bottom w:val="nil"/>
            </w:tcBorders>
          </w:tcPr>
          <w:p w:rsidR="00EC79D5" w:rsidRDefault="00EC79D5">
            <w:pPr>
              <w:pStyle w:val="ConsPlusNormal"/>
              <w:jc w:val="center"/>
            </w:pPr>
            <w:r>
              <w:t>2081,7</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443-528 введен </w:t>
            </w:r>
            <w:hyperlink r:id="rId2014" w:history="1">
              <w:r>
                <w:rPr>
                  <w:color w:val="0000FF"/>
                </w:rPr>
                <w:t>Постановлением</w:t>
              </w:r>
            </w:hyperlink>
            <w:r>
              <w:t xml:space="preserve"> Правительства Свердловской области от 18.03.2021</w:t>
            </w:r>
          </w:p>
          <w:p w:rsidR="00EC79D5" w:rsidRDefault="00EC79D5">
            <w:pPr>
              <w:pStyle w:val="ConsPlusNormal"/>
              <w:jc w:val="both"/>
            </w:pPr>
            <w:r>
              <w:t>N 129-ПП)</w:t>
            </w:r>
          </w:p>
        </w:tc>
      </w:tr>
      <w:tr w:rsidR="00EC79D5">
        <w:tblPrEx>
          <w:tblBorders>
            <w:insideH w:val="nil"/>
          </w:tblBorders>
        </w:tblPrEx>
        <w:tc>
          <w:tcPr>
            <w:tcW w:w="1247" w:type="dxa"/>
            <w:tcBorders>
              <w:bottom w:val="nil"/>
            </w:tcBorders>
          </w:tcPr>
          <w:p w:rsidR="00EC79D5" w:rsidRDefault="00EC79D5">
            <w:pPr>
              <w:pStyle w:val="ConsPlusNormal"/>
              <w:jc w:val="center"/>
            </w:pPr>
            <w:r>
              <w:t>443-529.</w:t>
            </w:r>
          </w:p>
        </w:tc>
        <w:tc>
          <w:tcPr>
            <w:tcW w:w="2948" w:type="dxa"/>
            <w:tcBorders>
              <w:bottom w:val="nil"/>
            </w:tcBorders>
          </w:tcPr>
          <w:p w:rsidR="00EC79D5" w:rsidRDefault="00EC79D5">
            <w:pPr>
              <w:pStyle w:val="ConsPlusNormal"/>
            </w:pPr>
            <w:r>
              <w:t>Газопровод д. Шарама - с. Аракаево - п. Михайловский завод</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443-529 введен </w:t>
            </w:r>
            <w:hyperlink r:id="rId2015" w:history="1">
              <w:r>
                <w:rPr>
                  <w:color w:val="0000FF"/>
                </w:rPr>
                <w:t>Постановлением</w:t>
              </w:r>
            </w:hyperlink>
            <w:r>
              <w:t xml:space="preserve"> Правительства Свердловской области от 13.05.2021</w:t>
            </w:r>
          </w:p>
          <w:p w:rsidR="00EC79D5" w:rsidRDefault="00EC79D5">
            <w:pPr>
              <w:pStyle w:val="ConsPlusNormal"/>
              <w:jc w:val="both"/>
            </w:pPr>
            <w:r>
              <w:t>N 272-ПП)</w:t>
            </w:r>
          </w:p>
        </w:tc>
      </w:tr>
      <w:tr w:rsidR="00EC79D5">
        <w:tblPrEx>
          <w:tblBorders>
            <w:insideH w:val="nil"/>
          </w:tblBorders>
        </w:tblPrEx>
        <w:tc>
          <w:tcPr>
            <w:tcW w:w="1247" w:type="dxa"/>
            <w:tcBorders>
              <w:bottom w:val="nil"/>
            </w:tcBorders>
          </w:tcPr>
          <w:p w:rsidR="00EC79D5" w:rsidRDefault="00EC79D5">
            <w:pPr>
              <w:pStyle w:val="ConsPlusNormal"/>
              <w:jc w:val="center"/>
            </w:pPr>
            <w:r>
              <w:t>443-530.</w:t>
            </w:r>
          </w:p>
        </w:tc>
        <w:tc>
          <w:tcPr>
            <w:tcW w:w="2948" w:type="dxa"/>
            <w:tcBorders>
              <w:bottom w:val="nil"/>
            </w:tcBorders>
          </w:tcPr>
          <w:p w:rsidR="00EC79D5" w:rsidRDefault="00EC79D5">
            <w:pPr>
              <w:pStyle w:val="ConsPlusNormal"/>
            </w:pPr>
            <w:r>
              <w:t>Всего по объекту "Газопровод д. Шарама - с. Аракаево - п. Михайловский завод"</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Нижнесергинский район, с. Аракаево, п. Михайловский завод</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343725,1</w:t>
            </w:r>
          </w:p>
        </w:tc>
        <w:tc>
          <w:tcPr>
            <w:tcW w:w="1924" w:type="dxa"/>
            <w:tcBorders>
              <w:bottom w:val="nil"/>
            </w:tcBorders>
          </w:tcPr>
          <w:p w:rsidR="00EC79D5" w:rsidRDefault="00EC79D5">
            <w:pPr>
              <w:pStyle w:val="ConsPlusNormal"/>
              <w:jc w:val="center"/>
            </w:pPr>
            <w:r>
              <w:t>375824,3</w:t>
            </w:r>
          </w:p>
        </w:tc>
        <w:tc>
          <w:tcPr>
            <w:tcW w:w="829" w:type="dxa"/>
            <w:tcBorders>
              <w:bottom w:val="nil"/>
            </w:tcBorders>
          </w:tcPr>
          <w:p w:rsidR="00EC79D5" w:rsidRDefault="00EC79D5">
            <w:pPr>
              <w:pStyle w:val="ConsPlusNormal"/>
              <w:jc w:val="center"/>
            </w:pPr>
            <w:r>
              <w:t>2021</w:t>
            </w:r>
          </w:p>
        </w:tc>
        <w:tc>
          <w:tcPr>
            <w:tcW w:w="1459" w:type="dxa"/>
            <w:tcBorders>
              <w:bottom w:val="nil"/>
            </w:tcBorders>
          </w:tcPr>
          <w:p w:rsidR="00EC79D5" w:rsidRDefault="00EC79D5">
            <w:pPr>
              <w:pStyle w:val="ConsPlusNormal"/>
              <w:jc w:val="center"/>
            </w:pPr>
            <w:r>
              <w:t>2023</w:t>
            </w:r>
          </w:p>
        </w:tc>
        <w:tc>
          <w:tcPr>
            <w:tcW w:w="1361" w:type="dxa"/>
            <w:tcBorders>
              <w:bottom w:val="nil"/>
            </w:tcBorders>
          </w:tcPr>
          <w:p w:rsidR="00EC79D5" w:rsidRDefault="00EC79D5">
            <w:pPr>
              <w:pStyle w:val="ConsPlusNormal"/>
              <w:jc w:val="center"/>
            </w:pPr>
            <w:r>
              <w:t>375824,3</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41646,8</w:t>
            </w:r>
          </w:p>
        </w:tc>
        <w:tc>
          <w:tcPr>
            <w:tcW w:w="1247" w:type="dxa"/>
            <w:tcBorders>
              <w:bottom w:val="nil"/>
            </w:tcBorders>
          </w:tcPr>
          <w:p w:rsidR="00EC79D5" w:rsidRDefault="00EC79D5">
            <w:pPr>
              <w:pStyle w:val="ConsPlusNormal"/>
              <w:jc w:val="center"/>
            </w:pPr>
            <w:r>
              <w:t>38736,9</w:t>
            </w:r>
          </w:p>
        </w:tc>
        <w:tc>
          <w:tcPr>
            <w:tcW w:w="1134" w:type="dxa"/>
            <w:tcBorders>
              <w:bottom w:val="nil"/>
            </w:tcBorders>
          </w:tcPr>
          <w:p w:rsidR="00EC79D5" w:rsidRDefault="00EC79D5">
            <w:pPr>
              <w:pStyle w:val="ConsPlusNormal"/>
              <w:jc w:val="center"/>
            </w:pPr>
            <w:r>
              <w:t>295440,6</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443-530 введен </w:t>
            </w:r>
            <w:hyperlink r:id="rId2016" w:history="1">
              <w:r>
                <w:rPr>
                  <w:color w:val="0000FF"/>
                </w:rPr>
                <w:t>Постановлением</w:t>
              </w:r>
            </w:hyperlink>
            <w:r>
              <w:t xml:space="preserve"> Правительства Свердловской области от 13.05.2021</w:t>
            </w:r>
          </w:p>
          <w:p w:rsidR="00EC79D5" w:rsidRDefault="00EC79D5">
            <w:pPr>
              <w:pStyle w:val="ConsPlusNormal"/>
              <w:jc w:val="both"/>
            </w:pPr>
            <w:r>
              <w:t>N 272-ПП)</w:t>
            </w:r>
          </w:p>
        </w:tc>
      </w:tr>
      <w:tr w:rsidR="00EC79D5">
        <w:tblPrEx>
          <w:tblBorders>
            <w:insideH w:val="nil"/>
          </w:tblBorders>
        </w:tblPrEx>
        <w:tc>
          <w:tcPr>
            <w:tcW w:w="1247" w:type="dxa"/>
            <w:tcBorders>
              <w:bottom w:val="nil"/>
            </w:tcBorders>
          </w:tcPr>
          <w:p w:rsidR="00EC79D5" w:rsidRDefault="00EC79D5">
            <w:pPr>
              <w:pStyle w:val="ConsPlusNormal"/>
              <w:jc w:val="center"/>
            </w:pPr>
            <w:r>
              <w:t>443-531.</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357032,9</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39564,4</w:t>
            </w:r>
          </w:p>
        </w:tc>
        <w:tc>
          <w:tcPr>
            <w:tcW w:w="1247" w:type="dxa"/>
            <w:tcBorders>
              <w:bottom w:val="nil"/>
            </w:tcBorders>
          </w:tcPr>
          <w:p w:rsidR="00EC79D5" w:rsidRDefault="00EC79D5">
            <w:pPr>
              <w:pStyle w:val="ConsPlusNormal"/>
              <w:jc w:val="center"/>
            </w:pPr>
            <w:r>
              <w:t>36800,0</w:t>
            </w:r>
          </w:p>
        </w:tc>
        <w:tc>
          <w:tcPr>
            <w:tcW w:w="1134" w:type="dxa"/>
            <w:tcBorders>
              <w:bottom w:val="nil"/>
            </w:tcBorders>
          </w:tcPr>
          <w:p w:rsidR="00EC79D5" w:rsidRDefault="00EC79D5">
            <w:pPr>
              <w:pStyle w:val="ConsPlusNormal"/>
              <w:jc w:val="center"/>
            </w:pPr>
            <w:r>
              <w:t>280668,5</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443-531 введен </w:t>
            </w:r>
            <w:hyperlink r:id="rId2017" w:history="1">
              <w:r>
                <w:rPr>
                  <w:color w:val="0000FF"/>
                </w:rPr>
                <w:t>Постановлением</w:t>
              </w:r>
            </w:hyperlink>
            <w:r>
              <w:t xml:space="preserve"> Правительства Свердловской области от 13.05.2021</w:t>
            </w:r>
          </w:p>
          <w:p w:rsidR="00EC79D5" w:rsidRDefault="00EC79D5">
            <w:pPr>
              <w:pStyle w:val="ConsPlusNormal"/>
              <w:jc w:val="both"/>
            </w:pPr>
            <w:r>
              <w:t>N 272-ПП)</w:t>
            </w:r>
          </w:p>
        </w:tc>
      </w:tr>
      <w:tr w:rsidR="00EC79D5">
        <w:tblPrEx>
          <w:tblBorders>
            <w:insideH w:val="nil"/>
          </w:tblBorders>
        </w:tblPrEx>
        <w:tc>
          <w:tcPr>
            <w:tcW w:w="1247" w:type="dxa"/>
            <w:tcBorders>
              <w:bottom w:val="nil"/>
            </w:tcBorders>
          </w:tcPr>
          <w:p w:rsidR="00EC79D5" w:rsidRDefault="00EC79D5">
            <w:pPr>
              <w:pStyle w:val="ConsPlusNormal"/>
              <w:jc w:val="center"/>
            </w:pPr>
            <w:r>
              <w:t>443-532.</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18791,4</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2082,4</w:t>
            </w:r>
          </w:p>
        </w:tc>
        <w:tc>
          <w:tcPr>
            <w:tcW w:w="1247" w:type="dxa"/>
            <w:tcBorders>
              <w:bottom w:val="nil"/>
            </w:tcBorders>
          </w:tcPr>
          <w:p w:rsidR="00EC79D5" w:rsidRDefault="00EC79D5">
            <w:pPr>
              <w:pStyle w:val="ConsPlusNormal"/>
              <w:jc w:val="center"/>
            </w:pPr>
            <w:r>
              <w:t>1936,9</w:t>
            </w:r>
          </w:p>
        </w:tc>
        <w:tc>
          <w:tcPr>
            <w:tcW w:w="1134" w:type="dxa"/>
            <w:tcBorders>
              <w:bottom w:val="nil"/>
            </w:tcBorders>
          </w:tcPr>
          <w:p w:rsidR="00EC79D5" w:rsidRDefault="00EC79D5">
            <w:pPr>
              <w:pStyle w:val="ConsPlusNormal"/>
              <w:jc w:val="center"/>
            </w:pPr>
            <w:r>
              <w:t>14772,1</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443-532 введен </w:t>
            </w:r>
            <w:hyperlink r:id="rId2018" w:history="1">
              <w:r>
                <w:rPr>
                  <w:color w:val="0000FF"/>
                </w:rPr>
                <w:t>Постановлением</w:t>
              </w:r>
            </w:hyperlink>
            <w:r>
              <w:t xml:space="preserve"> Правительства Свердловской области от 13.05.2021</w:t>
            </w:r>
          </w:p>
          <w:p w:rsidR="00EC79D5" w:rsidRDefault="00EC79D5">
            <w:pPr>
              <w:pStyle w:val="ConsPlusNormal"/>
              <w:jc w:val="both"/>
            </w:pPr>
            <w:r>
              <w:t>N 272-ПП)</w:t>
            </w:r>
          </w:p>
        </w:tc>
      </w:tr>
      <w:tr w:rsidR="00EC79D5">
        <w:tblPrEx>
          <w:tblBorders>
            <w:insideH w:val="nil"/>
          </w:tblBorders>
        </w:tblPrEx>
        <w:tc>
          <w:tcPr>
            <w:tcW w:w="1247" w:type="dxa"/>
            <w:tcBorders>
              <w:bottom w:val="nil"/>
            </w:tcBorders>
          </w:tcPr>
          <w:p w:rsidR="00EC79D5" w:rsidRDefault="00EC79D5">
            <w:pPr>
              <w:pStyle w:val="ConsPlusNormal"/>
              <w:jc w:val="center"/>
            </w:pPr>
            <w:r>
              <w:t>443-533.</w:t>
            </w:r>
          </w:p>
        </w:tc>
        <w:tc>
          <w:tcPr>
            <w:tcW w:w="2948" w:type="dxa"/>
            <w:tcBorders>
              <w:bottom w:val="nil"/>
            </w:tcBorders>
          </w:tcPr>
          <w:p w:rsidR="00EC79D5" w:rsidRDefault="00EC79D5">
            <w:pPr>
              <w:pStyle w:val="ConsPlusNormal"/>
            </w:pPr>
            <w:r>
              <w:t>Газоснабжение жилых домов ПК "Набережный" г. Артемовский</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443-533 введен </w:t>
            </w:r>
            <w:hyperlink r:id="rId2019" w:history="1">
              <w:r>
                <w:rPr>
                  <w:color w:val="0000FF"/>
                </w:rPr>
                <w:t>Постановлением</w:t>
              </w:r>
            </w:hyperlink>
            <w:r>
              <w:t xml:space="preserve"> Правительства Свердловской области от 16.09.2021</w:t>
            </w:r>
          </w:p>
          <w:p w:rsidR="00EC79D5" w:rsidRDefault="00EC79D5">
            <w:pPr>
              <w:pStyle w:val="ConsPlusNormal"/>
              <w:jc w:val="both"/>
            </w:pPr>
            <w:r>
              <w:lastRenderedPageBreak/>
              <w:t>N 587-ПП)</w:t>
            </w:r>
          </w:p>
        </w:tc>
      </w:tr>
      <w:tr w:rsidR="00EC79D5">
        <w:tblPrEx>
          <w:tblBorders>
            <w:insideH w:val="nil"/>
          </w:tblBorders>
        </w:tblPrEx>
        <w:tc>
          <w:tcPr>
            <w:tcW w:w="1247" w:type="dxa"/>
            <w:tcBorders>
              <w:bottom w:val="nil"/>
            </w:tcBorders>
          </w:tcPr>
          <w:p w:rsidR="00EC79D5" w:rsidRDefault="00EC79D5">
            <w:pPr>
              <w:pStyle w:val="ConsPlusNormal"/>
              <w:jc w:val="center"/>
            </w:pPr>
            <w:r>
              <w:lastRenderedPageBreak/>
              <w:t>443-534.</w:t>
            </w:r>
          </w:p>
        </w:tc>
        <w:tc>
          <w:tcPr>
            <w:tcW w:w="2948" w:type="dxa"/>
            <w:tcBorders>
              <w:bottom w:val="nil"/>
            </w:tcBorders>
          </w:tcPr>
          <w:p w:rsidR="00EC79D5" w:rsidRDefault="00EC79D5">
            <w:pPr>
              <w:pStyle w:val="ConsPlusNormal"/>
            </w:pPr>
            <w:r>
              <w:t>Всего по объекту "Газоснабжение жилых домов ПК "Набережный" г. Артемовский"</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г. Артемовский</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10042,5</w:t>
            </w:r>
          </w:p>
        </w:tc>
        <w:tc>
          <w:tcPr>
            <w:tcW w:w="1924" w:type="dxa"/>
            <w:tcBorders>
              <w:bottom w:val="nil"/>
            </w:tcBorders>
          </w:tcPr>
          <w:p w:rsidR="00EC79D5" w:rsidRDefault="00EC79D5">
            <w:pPr>
              <w:pStyle w:val="ConsPlusNormal"/>
              <w:jc w:val="center"/>
            </w:pPr>
            <w:r>
              <w:t>9836,5</w:t>
            </w:r>
          </w:p>
        </w:tc>
        <w:tc>
          <w:tcPr>
            <w:tcW w:w="829" w:type="dxa"/>
            <w:tcBorders>
              <w:bottom w:val="nil"/>
            </w:tcBorders>
          </w:tcPr>
          <w:p w:rsidR="00EC79D5" w:rsidRDefault="00EC79D5">
            <w:pPr>
              <w:pStyle w:val="ConsPlusNormal"/>
              <w:jc w:val="center"/>
            </w:pPr>
            <w:r>
              <w:t>2021</w:t>
            </w:r>
          </w:p>
        </w:tc>
        <w:tc>
          <w:tcPr>
            <w:tcW w:w="1459" w:type="dxa"/>
            <w:tcBorders>
              <w:bottom w:val="nil"/>
            </w:tcBorders>
          </w:tcPr>
          <w:p w:rsidR="00EC79D5" w:rsidRDefault="00EC79D5">
            <w:pPr>
              <w:pStyle w:val="ConsPlusNormal"/>
              <w:jc w:val="center"/>
            </w:pPr>
            <w:r>
              <w:t>2021</w:t>
            </w:r>
          </w:p>
        </w:tc>
        <w:tc>
          <w:tcPr>
            <w:tcW w:w="1361" w:type="dxa"/>
            <w:tcBorders>
              <w:bottom w:val="nil"/>
            </w:tcBorders>
          </w:tcPr>
          <w:p w:rsidR="00EC79D5" w:rsidRDefault="00EC79D5">
            <w:pPr>
              <w:pStyle w:val="ConsPlusNormal"/>
              <w:jc w:val="center"/>
            </w:pPr>
            <w:r>
              <w:t>9836,5</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9836,5</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443-534 введен </w:t>
            </w:r>
            <w:hyperlink r:id="rId2020" w:history="1">
              <w:r>
                <w:rPr>
                  <w:color w:val="0000FF"/>
                </w:rPr>
                <w:t>Постановлением</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1247" w:type="dxa"/>
            <w:tcBorders>
              <w:bottom w:val="nil"/>
            </w:tcBorders>
          </w:tcPr>
          <w:p w:rsidR="00EC79D5" w:rsidRDefault="00EC79D5">
            <w:pPr>
              <w:pStyle w:val="ConsPlusNormal"/>
              <w:jc w:val="center"/>
            </w:pPr>
            <w:r>
              <w:t>443-535.</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9332,7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9332,7</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443-535 введен </w:t>
            </w:r>
            <w:hyperlink r:id="rId2021" w:history="1">
              <w:r>
                <w:rPr>
                  <w:color w:val="0000FF"/>
                </w:rPr>
                <w:t>Постановлением</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1247" w:type="dxa"/>
            <w:tcBorders>
              <w:bottom w:val="nil"/>
            </w:tcBorders>
          </w:tcPr>
          <w:p w:rsidR="00EC79D5" w:rsidRDefault="00EC79D5">
            <w:pPr>
              <w:pStyle w:val="ConsPlusNormal"/>
              <w:jc w:val="center"/>
            </w:pPr>
            <w:r>
              <w:t>443-536.</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503,8</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503,8</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443-536 введен </w:t>
            </w:r>
            <w:hyperlink r:id="rId2022" w:history="1">
              <w:r>
                <w:rPr>
                  <w:color w:val="0000FF"/>
                </w:rPr>
                <w:t>Постановлением</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1247" w:type="dxa"/>
            <w:tcBorders>
              <w:bottom w:val="nil"/>
            </w:tcBorders>
          </w:tcPr>
          <w:p w:rsidR="00EC79D5" w:rsidRDefault="00EC79D5">
            <w:pPr>
              <w:pStyle w:val="ConsPlusNormal"/>
              <w:jc w:val="center"/>
            </w:pPr>
            <w:r>
              <w:t>443-537.</w:t>
            </w:r>
          </w:p>
        </w:tc>
        <w:tc>
          <w:tcPr>
            <w:tcW w:w="2948" w:type="dxa"/>
            <w:tcBorders>
              <w:bottom w:val="nil"/>
            </w:tcBorders>
          </w:tcPr>
          <w:p w:rsidR="00EC79D5" w:rsidRDefault="00EC79D5">
            <w:pPr>
              <w:pStyle w:val="ConsPlusNormal"/>
            </w:pPr>
            <w:r>
              <w:t>Строительство газопровода в р.п. Белоярский по ул. Мельничная - Маяковского - Белинского</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30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191"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c>
          <w:tcPr>
            <w:tcW w:w="1134" w:type="dxa"/>
            <w:tcBorders>
              <w:bottom w:val="nil"/>
            </w:tcBorders>
          </w:tcPr>
          <w:p w:rsidR="00EC79D5" w:rsidRDefault="00EC79D5">
            <w:pPr>
              <w:pStyle w:val="ConsPlusNormal"/>
            </w:pPr>
          </w:p>
        </w:tc>
        <w:tc>
          <w:tcPr>
            <w:tcW w:w="1247" w:type="dxa"/>
            <w:tcBorders>
              <w:bottom w:val="nil"/>
            </w:tcBorders>
          </w:tcPr>
          <w:p w:rsidR="00EC79D5" w:rsidRDefault="00EC79D5">
            <w:pPr>
              <w:pStyle w:val="ConsPlusNormal"/>
            </w:pP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443-537 введен </w:t>
            </w:r>
            <w:hyperlink r:id="rId2023" w:history="1">
              <w:r>
                <w:rPr>
                  <w:color w:val="0000FF"/>
                </w:rPr>
                <w:t>Постановлением</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1247" w:type="dxa"/>
            <w:tcBorders>
              <w:bottom w:val="nil"/>
            </w:tcBorders>
          </w:tcPr>
          <w:p w:rsidR="00EC79D5" w:rsidRDefault="00EC79D5">
            <w:pPr>
              <w:pStyle w:val="ConsPlusNormal"/>
              <w:jc w:val="center"/>
            </w:pPr>
            <w:r>
              <w:t>443-538.</w:t>
            </w:r>
          </w:p>
        </w:tc>
        <w:tc>
          <w:tcPr>
            <w:tcW w:w="2948" w:type="dxa"/>
            <w:tcBorders>
              <w:bottom w:val="nil"/>
            </w:tcBorders>
          </w:tcPr>
          <w:p w:rsidR="00EC79D5" w:rsidRDefault="00EC79D5">
            <w:pPr>
              <w:pStyle w:val="ConsPlusNormal"/>
            </w:pPr>
            <w:r>
              <w:t>Всего по объекту "Строительство газопровода в р.п. Белоярский по ул. Мельничная - Маяковского - Белинского"</w:t>
            </w:r>
          </w:p>
          <w:p w:rsidR="00EC79D5" w:rsidRDefault="00EC79D5">
            <w:pPr>
              <w:pStyle w:val="ConsPlusNormal"/>
            </w:pPr>
            <w:r>
              <w:t>в том числе:</w:t>
            </w:r>
          </w:p>
        </w:tc>
        <w:tc>
          <w:tcPr>
            <w:tcW w:w="2209" w:type="dxa"/>
            <w:tcBorders>
              <w:bottom w:val="nil"/>
            </w:tcBorders>
          </w:tcPr>
          <w:p w:rsidR="00EC79D5" w:rsidRDefault="00EC79D5">
            <w:pPr>
              <w:pStyle w:val="ConsPlusNormal"/>
            </w:pPr>
            <w:r>
              <w:t>Свердловская область, п.г.т. Белоярский</w:t>
            </w:r>
          </w:p>
        </w:tc>
        <w:tc>
          <w:tcPr>
            <w:tcW w:w="1804" w:type="dxa"/>
            <w:tcBorders>
              <w:bottom w:val="nil"/>
            </w:tcBorders>
          </w:tcPr>
          <w:p w:rsidR="00EC79D5" w:rsidRDefault="00EC79D5">
            <w:pPr>
              <w:pStyle w:val="ConsPlusNormal"/>
              <w:jc w:val="center"/>
            </w:pPr>
            <w:r>
              <w:t>муниципальная</w:t>
            </w:r>
          </w:p>
        </w:tc>
        <w:tc>
          <w:tcPr>
            <w:tcW w:w="2014" w:type="dxa"/>
            <w:tcBorders>
              <w:bottom w:val="nil"/>
            </w:tcBorders>
          </w:tcPr>
          <w:p w:rsidR="00EC79D5" w:rsidRDefault="00EC79D5">
            <w:pPr>
              <w:pStyle w:val="ConsPlusNormal"/>
              <w:jc w:val="center"/>
            </w:pPr>
            <w:r>
              <w:t>5044,0</w:t>
            </w:r>
          </w:p>
        </w:tc>
        <w:tc>
          <w:tcPr>
            <w:tcW w:w="1924" w:type="dxa"/>
            <w:tcBorders>
              <w:bottom w:val="nil"/>
            </w:tcBorders>
          </w:tcPr>
          <w:p w:rsidR="00EC79D5" w:rsidRDefault="00EC79D5">
            <w:pPr>
              <w:pStyle w:val="ConsPlusNormal"/>
              <w:jc w:val="center"/>
            </w:pPr>
            <w:r>
              <w:t>4896,7</w:t>
            </w:r>
          </w:p>
        </w:tc>
        <w:tc>
          <w:tcPr>
            <w:tcW w:w="829" w:type="dxa"/>
            <w:tcBorders>
              <w:bottom w:val="nil"/>
            </w:tcBorders>
          </w:tcPr>
          <w:p w:rsidR="00EC79D5" w:rsidRDefault="00EC79D5">
            <w:pPr>
              <w:pStyle w:val="ConsPlusNormal"/>
              <w:jc w:val="center"/>
            </w:pPr>
            <w:r>
              <w:t>2021</w:t>
            </w:r>
          </w:p>
        </w:tc>
        <w:tc>
          <w:tcPr>
            <w:tcW w:w="1459" w:type="dxa"/>
            <w:tcBorders>
              <w:bottom w:val="nil"/>
            </w:tcBorders>
          </w:tcPr>
          <w:p w:rsidR="00EC79D5" w:rsidRDefault="00EC79D5">
            <w:pPr>
              <w:pStyle w:val="ConsPlusNormal"/>
              <w:jc w:val="center"/>
            </w:pPr>
            <w:r>
              <w:t>2021</w:t>
            </w:r>
          </w:p>
        </w:tc>
        <w:tc>
          <w:tcPr>
            <w:tcW w:w="1361" w:type="dxa"/>
            <w:tcBorders>
              <w:bottom w:val="nil"/>
            </w:tcBorders>
          </w:tcPr>
          <w:p w:rsidR="00EC79D5" w:rsidRDefault="00EC79D5">
            <w:pPr>
              <w:pStyle w:val="ConsPlusNormal"/>
              <w:jc w:val="center"/>
            </w:pPr>
            <w:r>
              <w:t>4896,7</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4896,7</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lastRenderedPageBreak/>
              <w:t xml:space="preserve">(п. 443-538 введен </w:t>
            </w:r>
            <w:hyperlink r:id="rId2024" w:history="1">
              <w:r>
                <w:rPr>
                  <w:color w:val="0000FF"/>
                </w:rPr>
                <w:t>Постановлением</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1247" w:type="dxa"/>
            <w:tcBorders>
              <w:bottom w:val="nil"/>
            </w:tcBorders>
          </w:tcPr>
          <w:p w:rsidR="00EC79D5" w:rsidRDefault="00EC79D5">
            <w:pPr>
              <w:pStyle w:val="ConsPlusNormal"/>
              <w:jc w:val="center"/>
            </w:pPr>
            <w:r>
              <w:t>443-539.</w:t>
            </w:r>
          </w:p>
        </w:tc>
        <w:tc>
          <w:tcPr>
            <w:tcW w:w="2948" w:type="dxa"/>
            <w:tcBorders>
              <w:bottom w:val="nil"/>
            </w:tcBorders>
          </w:tcPr>
          <w:p w:rsidR="00EC79D5" w:rsidRDefault="00EC79D5">
            <w:pPr>
              <w:pStyle w:val="ConsPlusNormal"/>
            </w:pPr>
            <w:r>
              <w:t>областной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3427,6</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3427,6</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443-539 введен </w:t>
            </w:r>
            <w:hyperlink r:id="rId2025" w:history="1">
              <w:r>
                <w:rPr>
                  <w:color w:val="0000FF"/>
                </w:rPr>
                <w:t>Постановлением</w:t>
              </w:r>
            </w:hyperlink>
            <w:r>
              <w:t xml:space="preserve"> Правительства Свердловской области от 16.09.2021</w:t>
            </w:r>
          </w:p>
          <w:p w:rsidR="00EC79D5" w:rsidRDefault="00EC79D5">
            <w:pPr>
              <w:pStyle w:val="ConsPlusNormal"/>
              <w:jc w:val="both"/>
            </w:pPr>
            <w:r>
              <w:t>N 587-ПП)</w:t>
            </w:r>
          </w:p>
        </w:tc>
      </w:tr>
      <w:tr w:rsidR="00EC79D5">
        <w:tblPrEx>
          <w:tblBorders>
            <w:insideH w:val="nil"/>
          </w:tblBorders>
        </w:tblPrEx>
        <w:tc>
          <w:tcPr>
            <w:tcW w:w="1247" w:type="dxa"/>
            <w:tcBorders>
              <w:bottom w:val="nil"/>
            </w:tcBorders>
          </w:tcPr>
          <w:p w:rsidR="00EC79D5" w:rsidRDefault="00EC79D5">
            <w:pPr>
              <w:pStyle w:val="ConsPlusNormal"/>
              <w:jc w:val="center"/>
            </w:pPr>
            <w:r>
              <w:t>443-540.</w:t>
            </w:r>
          </w:p>
        </w:tc>
        <w:tc>
          <w:tcPr>
            <w:tcW w:w="2948" w:type="dxa"/>
            <w:tcBorders>
              <w:bottom w:val="nil"/>
            </w:tcBorders>
          </w:tcPr>
          <w:p w:rsidR="00EC79D5" w:rsidRDefault="00EC79D5">
            <w:pPr>
              <w:pStyle w:val="ConsPlusNormal"/>
            </w:pPr>
            <w:r>
              <w:t>местный бюджет</w:t>
            </w:r>
          </w:p>
        </w:tc>
        <w:tc>
          <w:tcPr>
            <w:tcW w:w="2209" w:type="dxa"/>
            <w:tcBorders>
              <w:bottom w:val="nil"/>
            </w:tcBorders>
          </w:tcPr>
          <w:p w:rsidR="00EC79D5" w:rsidRDefault="00EC79D5">
            <w:pPr>
              <w:pStyle w:val="ConsPlusNormal"/>
            </w:pPr>
          </w:p>
        </w:tc>
        <w:tc>
          <w:tcPr>
            <w:tcW w:w="1804" w:type="dxa"/>
            <w:tcBorders>
              <w:bottom w:val="nil"/>
            </w:tcBorders>
          </w:tcPr>
          <w:p w:rsidR="00EC79D5" w:rsidRDefault="00EC79D5">
            <w:pPr>
              <w:pStyle w:val="ConsPlusNormal"/>
            </w:pPr>
          </w:p>
        </w:tc>
        <w:tc>
          <w:tcPr>
            <w:tcW w:w="2014" w:type="dxa"/>
            <w:tcBorders>
              <w:bottom w:val="nil"/>
            </w:tcBorders>
          </w:tcPr>
          <w:p w:rsidR="00EC79D5" w:rsidRDefault="00EC79D5">
            <w:pPr>
              <w:pStyle w:val="ConsPlusNormal"/>
            </w:pPr>
          </w:p>
        </w:tc>
        <w:tc>
          <w:tcPr>
            <w:tcW w:w="1924" w:type="dxa"/>
            <w:tcBorders>
              <w:bottom w:val="nil"/>
            </w:tcBorders>
          </w:tcPr>
          <w:p w:rsidR="00EC79D5" w:rsidRDefault="00EC79D5">
            <w:pPr>
              <w:pStyle w:val="ConsPlusNormal"/>
            </w:pPr>
          </w:p>
        </w:tc>
        <w:tc>
          <w:tcPr>
            <w:tcW w:w="829" w:type="dxa"/>
            <w:tcBorders>
              <w:bottom w:val="nil"/>
            </w:tcBorders>
          </w:tcPr>
          <w:p w:rsidR="00EC79D5" w:rsidRDefault="00EC79D5">
            <w:pPr>
              <w:pStyle w:val="ConsPlusNormal"/>
            </w:pPr>
          </w:p>
        </w:tc>
        <w:tc>
          <w:tcPr>
            <w:tcW w:w="1459" w:type="dxa"/>
            <w:tcBorders>
              <w:bottom w:val="nil"/>
            </w:tcBorders>
          </w:tcPr>
          <w:p w:rsidR="00EC79D5" w:rsidRDefault="00EC79D5">
            <w:pPr>
              <w:pStyle w:val="ConsPlusNormal"/>
            </w:pPr>
          </w:p>
        </w:tc>
        <w:tc>
          <w:tcPr>
            <w:tcW w:w="1361" w:type="dxa"/>
            <w:tcBorders>
              <w:bottom w:val="nil"/>
            </w:tcBorders>
          </w:tcPr>
          <w:p w:rsidR="00EC79D5" w:rsidRDefault="00EC79D5">
            <w:pPr>
              <w:pStyle w:val="ConsPlusNormal"/>
              <w:jc w:val="center"/>
            </w:pPr>
            <w:r>
              <w:t>1469,1</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30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0,0</w:t>
            </w:r>
          </w:p>
        </w:tc>
        <w:tc>
          <w:tcPr>
            <w:tcW w:w="1191" w:type="dxa"/>
            <w:tcBorders>
              <w:bottom w:val="nil"/>
            </w:tcBorders>
          </w:tcPr>
          <w:p w:rsidR="00EC79D5" w:rsidRDefault="00EC79D5">
            <w:pPr>
              <w:pStyle w:val="ConsPlusNormal"/>
              <w:jc w:val="center"/>
            </w:pPr>
            <w:r>
              <w:t>1469,1</w:t>
            </w:r>
          </w:p>
        </w:tc>
        <w:tc>
          <w:tcPr>
            <w:tcW w:w="1247" w:type="dxa"/>
            <w:tcBorders>
              <w:bottom w:val="nil"/>
            </w:tcBorders>
          </w:tcPr>
          <w:p w:rsidR="00EC79D5" w:rsidRDefault="00EC79D5">
            <w:pPr>
              <w:pStyle w:val="ConsPlusNormal"/>
              <w:jc w:val="center"/>
            </w:pPr>
            <w:r>
              <w:t>0,0</w:t>
            </w:r>
          </w:p>
        </w:tc>
        <w:tc>
          <w:tcPr>
            <w:tcW w:w="1134" w:type="dxa"/>
            <w:tcBorders>
              <w:bottom w:val="nil"/>
            </w:tcBorders>
          </w:tcPr>
          <w:p w:rsidR="00EC79D5" w:rsidRDefault="00EC79D5">
            <w:pPr>
              <w:pStyle w:val="ConsPlusNormal"/>
              <w:jc w:val="center"/>
            </w:pPr>
            <w:r>
              <w:t>0,0</w:t>
            </w:r>
          </w:p>
        </w:tc>
        <w:tc>
          <w:tcPr>
            <w:tcW w:w="1247" w:type="dxa"/>
            <w:tcBorders>
              <w:bottom w:val="nil"/>
            </w:tcBorders>
          </w:tcPr>
          <w:p w:rsidR="00EC79D5" w:rsidRDefault="00EC79D5">
            <w:pPr>
              <w:pStyle w:val="ConsPlusNormal"/>
              <w:jc w:val="center"/>
            </w:pPr>
            <w:r>
              <w:t>0,0</w:t>
            </w:r>
          </w:p>
        </w:tc>
      </w:tr>
      <w:tr w:rsidR="00EC79D5">
        <w:tblPrEx>
          <w:tblBorders>
            <w:insideH w:val="nil"/>
          </w:tblBorders>
        </w:tblPrEx>
        <w:tc>
          <w:tcPr>
            <w:tcW w:w="29007" w:type="dxa"/>
            <w:gridSpan w:val="20"/>
            <w:tcBorders>
              <w:top w:val="nil"/>
            </w:tcBorders>
          </w:tcPr>
          <w:p w:rsidR="00EC79D5" w:rsidRDefault="00EC79D5">
            <w:pPr>
              <w:pStyle w:val="ConsPlusNormal"/>
              <w:jc w:val="both"/>
            </w:pPr>
            <w:r>
              <w:t xml:space="preserve">(п. 443-540 введен </w:t>
            </w:r>
            <w:hyperlink r:id="rId2026" w:history="1">
              <w:r>
                <w:rPr>
                  <w:color w:val="0000FF"/>
                </w:rPr>
                <w:t>Постановлением</w:t>
              </w:r>
            </w:hyperlink>
            <w:r>
              <w:t xml:space="preserve"> Правительства Свердловской области от 16.09.2021</w:t>
            </w:r>
          </w:p>
          <w:p w:rsidR="00EC79D5" w:rsidRDefault="00EC79D5">
            <w:pPr>
              <w:pStyle w:val="ConsPlusNormal"/>
              <w:jc w:val="both"/>
            </w:pPr>
            <w:r>
              <w:t>N 587-ПП)</w:t>
            </w:r>
          </w:p>
        </w:tc>
      </w:tr>
      <w:tr w:rsidR="00EC79D5">
        <w:tc>
          <w:tcPr>
            <w:tcW w:w="1247" w:type="dxa"/>
          </w:tcPr>
          <w:p w:rsidR="00EC79D5" w:rsidRDefault="00EC79D5">
            <w:pPr>
              <w:pStyle w:val="ConsPlusNormal"/>
              <w:jc w:val="center"/>
            </w:pPr>
            <w:r>
              <w:t>444.</w:t>
            </w:r>
          </w:p>
        </w:tc>
        <w:tc>
          <w:tcPr>
            <w:tcW w:w="27760" w:type="dxa"/>
            <w:gridSpan w:val="19"/>
          </w:tcPr>
          <w:p w:rsidR="00EC79D5" w:rsidRDefault="00EC79D5">
            <w:pPr>
              <w:pStyle w:val="ConsPlusNormal"/>
              <w:jc w:val="center"/>
              <w:outlineLvl w:val="2"/>
            </w:pPr>
            <w:r>
              <w:t>ПОДПРОГРАММА 3. "ПОВЫШЕНИЕ БЛАГОУСТРОЙСТВА ЖИЛИЩНОГО ФОНДА СВЕРДЛОВСКОЙ ОБЛАСТИ И СОЗДАНИЕ БЛАГОПРИЯТНОЙ СРЕДЫ ПРОЖИВАНИЯ ГРАЖДАН"</w:t>
            </w:r>
          </w:p>
        </w:tc>
      </w:tr>
      <w:tr w:rsidR="00EC79D5">
        <w:tc>
          <w:tcPr>
            <w:tcW w:w="1247" w:type="dxa"/>
          </w:tcPr>
          <w:p w:rsidR="00EC79D5" w:rsidRDefault="00EC79D5">
            <w:pPr>
              <w:pStyle w:val="ConsPlusNormal"/>
              <w:jc w:val="center"/>
            </w:pPr>
            <w:r>
              <w:t>445.</w:t>
            </w:r>
          </w:p>
        </w:tc>
        <w:tc>
          <w:tcPr>
            <w:tcW w:w="2948" w:type="dxa"/>
          </w:tcPr>
          <w:p w:rsidR="00EC79D5" w:rsidRDefault="00EC79D5">
            <w:pPr>
              <w:pStyle w:val="ConsPlusNormal"/>
            </w:pPr>
            <w:r>
              <w:t>Строительство 29-квартирного жилого дома</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446.</w:t>
            </w:r>
          </w:p>
        </w:tc>
        <w:tc>
          <w:tcPr>
            <w:tcW w:w="2948" w:type="dxa"/>
          </w:tcPr>
          <w:p w:rsidR="00EC79D5" w:rsidRDefault="00EC79D5">
            <w:pPr>
              <w:pStyle w:val="ConsPlusNormal"/>
            </w:pPr>
            <w:r>
              <w:t>ВСЕГО по объекту "Строительство 29-квартирного жилого дома",</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Каменский городской округ</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52284,7</w:t>
            </w:r>
          </w:p>
        </w:tc>
        <w:tc>
          <w:tcPr>
            <w:tcW w:w="1924" w:type="dxa"/>
          </w:tcPr>
          <w:p w:rsidR="00EC79D5" w:rsidRDefault="00EC79D5">
            <w:pPr>
              <w:pStyle w:val="ConsPlusNormal"/>
              <w:jc w:val="center"/>
            </w:pPr>
            <w:r>
              <w:t>52284,7</w:t>
            </w:r>
          </w:p>
        </w:tc>
        <w:tc>
          <w:tcPr>
            <w:tcW w:w="829" w:type="dxa"/>
          </w:tcPr>
          <w:p w:rsidR="00EC79D5" w:rsidRDefault="00EC79D5">
            <w:pPr>
              <w:pStyle w:val="ConsPlusNormal"/>
              <w:jc w:val="center"/>
            </w:pPr>
            <w:r>
              <w:t>2015</w:t>
            </w:r>
          </w:p>
        </w:tc>
        <w:tc>
          <w:tcPr>
            <w:tcW w:w="1459" w:type="dxa"/>
          </w:tcPr>
          <w:p w:rsidR="00EC79D5" w:rsidRDefault="00EC79D5">
            <w:pPr>
              <w:pStyle w:val="ConsPlusNormal"/>
              <w:jc w:val="center"/>
            </w:pPr>
            <w:r>
              <w:t>2016</w:t>
            </w:r>
          </w:p>
        </w:tc>
        <w:tc>
          <w:tcPr>
            <w:tcW w:w="1361" w:type="dxa"/>
          </w:tcPr>
          <w:p w:rsidR="00EC79D5" w:rsidRDefault="00EC79D5">
            <w:pPr>
              <w:pStyle w:val="ConsPlusNormal"/>
              <w:jc w:val="center"/>
            </w:pPr>
            <w:r>
              <w:t>52284,7</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52284,7</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447.</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50716,1</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50716,1</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448.</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1568,6</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1568,6</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449.</w:t>
            </w:r>
          </w:p>
        </w:tc>
        <w:tc>
          <w:tcPr>
            <w:tcW w:w="2948" w:type="dxa"/>
          </w:tcPr>
          <w:p w:rsidR="00EC79D5" w:rsidRDefault="00EC79D5">
            <w:pPr>
              <w:pStyle w:val="ConsPlusNormal"/>
            </w:pPr>
            <w:r>
              <w:t>Строительство 3-этажного многоквартирного дома</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450.</w:t>
            </w:r>
          </w:p>
        </w:tc>
        <w:tc>
          <w:tcPr>
            <w:tcW w:w="2948" w:type="dxa"/>
          </w:tcPr>
          <w:p w:rsidR="00EC79D5" w:rsidRDefault="00EC79D5">
            <w:pPr>
              <w:pStyle w:val="ConsPlusNormal"/>
            </w:pPr>
            <w:r>
              <w:t>ВСЕГО по объекту "Строительство 3-этажного многоквартирного дома",</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Кушвинский городской округ</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57093,1</w:t>
            </w:r>
          </w:p>
        </w:tc>
        <w:tc>
          <w:tcPr>
            <w:tcW w:w="1924" w:type="dxa"/>
          </w:tcPr>
          <w:p w:rsidR="00EC79D5" w:rsidRDefault="00EC79D5">
            <w:pPr>
              <w:pStyle w:val="ConsPlusNormal"/>
              <w:jc w:val="center"/>
            </w:pPr>
            <w:r>
              <w:t>55925,1</w:t>
            </w:r>
          </w:p>
        </w:tc>
        <w:tc>
          <w:tcPr>
            <w:tcW w:w="829" w:type="dxa"/>
          </w:tcPr>
          <w:p w:rsidR="00EC79D5" w:rsidRDefault="00EC79D5">
            <w:pPr>
              <w:pStyle w:val="ConsPlusNormal"/>
              <w:jc w:val="center"/>
            </w:pPr>
            <w:r>
              <w:t>2015</w:t>
            </w:r>
          </w:p>
        </w:tc>
        <w:tc>
          <w:tcPr>
            <w:tcW w:w="1459" w:type="dxa"/>
          </w:tcPr>
          <w:p w:rsidR="00EC79D5" w:rsidRDefault="00EC79D5">
            <w:pPr>
              <w:pStyle w:val="ConsPlusNormal"/>
              <w:jc w:val="center"/>
            </w:pPr>
            <w:r>
              <w:t>2016</w:t>
            </w:r>
          </w:p>
        </w:tc>
        <w:tc>
          <w:tcPr>
            <w:tcW w:w="1361" w:type="dxa"/>
          </w:tcPr>
          <w:p w:rsidR="00EC79D5" w:rsidRDefault="00EC79D5">
            <w:pPr>
              <w:pStyle w:val="ConsPlusNormal"/>
              <w:jc w:val="center"/>
            </w:pPr>
            <w:r>
              <w:t>55925,1</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55925,1</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451.</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45959,0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45959,0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lastRenderedPageBreak/>
              <w:t>452.</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9966,1</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9966,1</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453.</w:t>
            </w:r>
          </w:p>
        </w:tc>
        <w:tc>
          <w:tcPr>
            <w:tcW w:w="2948" w:type="dxa"/>
          </w:tcPr>
          <w:p w:rsidR="00EC79D5" w:rsidRDefault="00EC79D5">
            <w:pPr>
              <w:pStyle w:val="ConsPlusNormal"/>
            </w:pPr>
            <w:r>
              <w:t>Строительство 36-квартирного дома</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454.</w:t>
            </w:r>
          </w:p>
        </w:tc>
        <w:tc>
          <w:tcPr>
            <w:tcW w:w="2948" w:type="dxa"/>
          </w:tcPr>
          <w:p w:rsidR="00EC79D5" w:rsidRDefault="00EC79D5">
            <w:pPr>
              <w:pStyle w:val="ConsPlusNormal"/>
            </w:pPr>
            <w:r>
              <w:t>ВСЕГО по объекту "Строительство 36-квартирного дома",</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Серовский городской округ</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56315,6</w:t>
            </w:r>
          </w:p>
        </w:tc>
        <w:tc>
          <w:tcPr>
            <w:tcW w:w="1924" w:type="dxa"/>
          </w:tcPr>
          <w:p w:rsidR="00EC79D5" w:rsidRDefault="00EC79D5">
            <w:pPr>
              <w:pStyle w:val="ConsPlusNormal"/>
              <w:jc w:val="center"/>
            </w:pPr>
            <w:r>
              <w:t>58906,9</w:t>
            </w:r>
          </w:p>
        </w:tc>
        <w:tc>
          <w:tcPr>
            <w:tcW w:w="829" w:type="dxa"/>
          </w:tcPr>
          <w:p w:rsidR="00EC79D5" w:rsidRDefault="00EC79D5">
            <w:pPr>
              <w:pStyle w:val="ConsPlusNormal"/>
              <w:jc w:val="center"/>
            </w:pPr>
            <w:r>
              <w:t>2015</w:t>
            </w:r>
          </w:p>
        </w:tc>
        <w:tc>
          <w:tcPr>
            <w:tcW w:w="1459" w:type="dxa"/>
          </w:tcPr>
          <w:p w:rsidR="00EC79D5" w:rsidRDefault="00EC79D5">
            <w:pPr>
              <w:pStyle w:val="ConsPlusNormal"/>
              <w:jc w:val="center"/>
            </w:pPr>
            <w:r>
              <w:t>2016</w:t>
            </w:r>
          </w:p>
        </w:tc>
        <w:tc>
          <w:tcPr>
            <w:tcW w:w="1361" w:type="dxa"/>
          </w:tcPr>
          <w:p w:rsidR="00EC79D5" w:rsidRDefault="00EC79D5">
            <w:pPr>
              <w:pStyle w:val="ConsPlusNormal"/>
              <w:jc w:val="center"/>
            </w:pPr>
            <w:r>
              <w:t>58906,9</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58906,9</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455.</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36131,8</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36131,8</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456.</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22775,1</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22775,1</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457.</w:t>
            </w:r>
          </w:p>
        </w:tc>
        <w:tc>
          <w:tcPr>
            <w:tcW w:w="2948" w:type="dxa"/>
          </w:tcPr>
          <w:p w:rsidR="00EC79D5" w:rsidRDefault="00EC79D5">
            <w:pPr>
              <w:pStyle w:val="ConsPlusNormal"/>
            </w:pPr>
            <w:r>
              <w:t>Строительство 36-квартирного жилого дома в с. Кошай</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458.</w:t>
            </w:r>
          </w:p>
        </w:tc>
        <w:tc>
          <w:tcPr>
            <w:tcW w:w="2948" w:type="dxa"/>
          </w:tcPr>
          <w:p w:rsidR="00EC79D5" w:rsidRDefault="00EC79D5">
            <w:pPr>
              <w:pStyle w:val="ConsPlusNormal"/>
            </w:pPr>
            <w:r>
              <w:t>ВСЕГО по объекту "Строительство 36-квартирного жилого дома в с. Кошай",</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Сосьвинский городской округ</w:t>
            </w:r>
          </w:p>
        </w:tc>
        <w:tc>
          <w:tcPr>
            <w:tcW w:w="1804" w:type="dxa"/>
          </w:tcPr>
          <w:p w:rsidR="00EC79D5" w:rsidRDefault="00EC79D5">
            <w:pPr>
              <w:pStyle w:val="ConsPlusNormal"/>
              <w:jc w:val="center"/>
            </w:pPr>
            <w:r>
              <w:t>муниципальная</w:t>
            </w:r>
          </w:p>
        </w:tc>
        <w:tc>
          <w:tcPr>
            <w:tcW w:w="2014" w:type="dxa"/>
          </w:tcPr>
          <w:p w:rsidR="00EC79D5" w:rsidRDefault="00EC79D5">
            <w:pPr>
              <w:pStyle w:val="ConsPlusNormal"/>
              <w:jc w:val="center"/>
            </w:pPr>
            <w:r>
              <w:t>27240,2</w:t>
            </w:r>
          </w:p>
        </w:tc>
        <w:tc>
          <w:tcPr>
            <w:tcW w:w="1924" w:type="dxa"/>
          </w:tcPr>
          <w:p w:rsidR="00EC79D5" w:rsidRDefault="00EC79D5">
            <w:pPr>
              <w:pStyle w:val="ConsPlusNormal"/>
              <w:jc w:val="center"/>
            </w:pPr>
            <w:r>
              <w:t>27240,2</w:t>
            </w:r>
          </w:p>
        </w:tc>
        <w:tc>
          <w:tcPr>
            <w:tcW w:w="829" w:type="dxa"/>
          </w:tcPr>
          <w:p w:rsidR="00EC79D5" w:rsidRDefault="00EC79D5">
            <w:pPr>
              <w:pStyle w:val="ConsPlusNormal"/>
              <w:jc w:val="center"/>
            </w:pPr>
            <w:r>
              <w:t>2015</w:t>
            </w:r>
          </w:p>
        </w:tc>
        <w:tc>
          <w:tcPr>
            <w:tcW w:w="1459" w:type="dxa"/>
          </w:tcPr>
          <w:p w:rsidR="00EC79D5" w:rsidRDefault="00EC79D5">
            <w:pPr>
              <w:pStyle w:val="ConsPlusNormal"/>
              <w:jc w:val="center"/>
            </w:pPr>
            <w:r>
              <w:t>2015</w:t>
            </w:r>
          </w:p>
        </w:tc>
        <w:tc>
          <w:tcPr>
            <w:tcW w:w="1361" w:type="dxa"/>
          </w:tcPr>
          <w:p w:rsidR="00EC79D5" w:rsidRDefault="00EC79D5">
            <w:pPr>
              <w:pStyle w:val="ConsPlusNormal"/>
              <w:jc w:val="center"/>
            </w:pPr>
            <w:r>
              <w:t>27240,2</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27240,2</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459.</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25878,2</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25878,2</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460.</w:t>
            </w:r>
          </w:p>
        </w:tc>
        <w:tc>
          <w:tcPr>
            <w:tcW w:w="2948" w:type="dxa"/>
          </w:tcPr>
          <w:p w:rsidR="00EC79D5" w:rsidRDefault="00EC79D5">
            <w:pPr>
              <w:pStyle w:val="ConsPlusNormal"/>
            </w:pPr>
            <w:r>
              <w:t>местный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1362,0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1362,0</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461.</w:t>
            </w:r>
          </w:p>
        </w:tc>
        <w:tc>
          <w:tcPr>
            <w:tcW w:w="27760" w:type="dxa"/>
            <w:gridSpan w:val="19"/>
          </w:tcPr>
          <w:p w:rsidR="00EC79D5" w:rsidRDefault="00EC79D5">
            <w:pPr>
              <w:pStyle w:val="ConsPlusNormal"/>
              <w:jc w:val="center"/>
              <w:outlineLvl w:val="2"/>
            </w:pPr>
            <w:r>
              <w:t>ПОДПРОГРАММА 4. "ЭНЕРГОСБЕРЕЖЕНИЕ И ПОВЫШЕНИЕ ЭНЕРГЕТИЧЕСКОЙ ЭФФЕКТИВНОСТИ СВЕРДЛОВСКОЙ ОБЛАСТИ"</w:t>
            </w:r>
          </w:p>
        </w:tc>
      </w:tr>
      <w:tr w:rsidR="00EC79D5">
        <w:tc>
          <w:tcPr>
            <w:tcW w:w="1247" w:type="dxa"/>
          </w:tcPr>
          <w:p w:rsidR="00EC79D5" w:rsidRDefault="00EC79D5">
            <w:pPr>
              <w:pStyle w:val="ConsPlusNormal"/>
              <w:jc w:val="center"/>
            </w:pPr>
            <w:r>
              <w:t>462.</w:t>
            </w:r>
          </w:p>
        </w:tc>
        <w:tc>
          <w:tcPr>
            <w:tcW w:w="2948" w:type="dxa"/>
          </w:tcPr>
          <w:p w:rsidR="00EC79D5" w:rsidRDefault="00EC79D5">
            <w:pPr>
              <w:pStyle w:val="ConsPlusNormal"/>
            </w:pPr>
            <w:r>
              <w:t>г. Алапаевск Свердловской области, ул. Толмачева, 22. Психоневрологический пансионат. Котельная</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463.</w:t>
            </w:r>
          </w:p>
        </w:tc>
        <w:tc>
          <w:tcPr>
            <w:tcW w:w="2948" w:type="dxa"/>
          </w:tcPr>
          <w:p w:rsidR="00EC79D5" w:rsidRDefault="00EC79D5">
            <w:pPr>
              <w:pStyle w:val="ConsPlusNormal"/>
            </w:pPr>
            <w:r>
              <w:t xml:space="preserve">ВСЕГО по объекту "г. </w:t>
            </w:r>
            <w:r>
              <w:lastRenderedPageBreak/>
              <w:t>Алапаевск Свердловской области, ул. Толмачева, 22. Психоневрологический пансионат. Котельная",</w:t>
            </w:r>
          </w:p>
          <w:p w:rsidR="00EC79D5" w:rsidRDefault="00EC79D5">
            <w:pPr>
              <w:pStyle w:val="ConsPlusNormal"/>
            </w:pPr>
            <w:r>
              <w:t>в том числе</w:t>
            </w:r>
          </w:p>
        </w:tc>
        <w:tc>
          <w:tcPr>
            <w:tcW w:w="2209" w:type="dxa"/>
          </w:tcPr>
          <w:p w:rsidR="00EC79D5" w:rsidRDefault="00EC79D5">
            <w:pPr>
              <w:pStyle w:val="ConsPlusNormal"/>
            </w:pPr>
            <w:r>
              <w:lastRenderedPageBreak/>
              <w:t xml:space="preserve">Свердловская </w:t>
            </w:r>
            <w:r>
              <w:lastRenderedPageBreak/>
              <w:t>область, г. Алапаевск, ул. Толмачева, 22</w:t>
            </w:r>
          </w:p>
        </w:tc>
        <w:tc>
          <w:tcPr>
            <w:tcW w:w="1804" w:type="dxa"/>
          </w:tcPr>
          <w:p w:rsidR="00EC79D5" w:rsidRDefault="00EC79D5">
            <w:pPr>
              <w:pStyle w:val="ConsPlusNormal"/>
              <w:jc w:val="center"/>
            </w:pPr>
            <w:r>
              <w:lastRenderedPageBreak/>
              <w:t xml:space="preserve">государственная </w:t>
            </w:r>
            <w:r>
              <w:lastRenderedPageBreak/>
              <w:t>(Свердловской области)</w:t>
            </w:r>
          </w:p>
        </w:tc>
        <w:tc>
          <w:tcPr>
            <w:tcW w:w="2014" w:type="dxa"/>
          </w:tcPr>
          <w:p w:rsidR="00EC79D5" w:rsidRDefault="00EC79D5">
            <w:pPr>
              <w:pStyle w:val="ConsPlusNormal"/>
              <w:jc w:val="center"/>
            </w:pPr>
            <w:r>
              <w:lastRenderedPageBreak/>
              <w:t>22258,5</w:t>
            </w:r>
          </w:p>
        </w:tc>
        <w:tc>
          <w:tcPr>
            <w:tcW w:w="1924" w:type="dxa"/>
          </w:tcPr>
          <w:p w:rsidR="00EC79D5" w:rsidRDefault="00EC79D5">
            <w:pPr>
              <w:pStyle w:val="ConsPlusNormal"/>
              <w:jc w:val="center"/>
            </w:pPr>
            <w:r>
              <w:t>22258,5</w:t>
            </w:r>
          </w:p>
        </w:tc>
        <w:tc>
          <w:tcPr>
            <w:tcW w:w="829" w:type="dxa"/>
          </w:tcPr>
          <w:p w:rsidR="00EC79D5" w:rsidRDefault="00EC79D5">
            <w:pPr>
              <w:pStyle w:val="ConsPlusNormal"/>
              <w:jc w:val="center"/>
            </w:pPr>
            <w:r>
              <w:t>2014</w:t>
            </w:r>
          </w:p>
        </w:tc>
        <w:tc>
          <w:tcPr>
            <w:tcW w:w="1459" w:type="dxa"/>
          </w:tcPr>
          <w:p w:rsidR="00EC79D5" w:rsidRDefault="00EC79D5">
            <w:pPr>
              <w:pStyle w:val="ConsPlusNormal"/>
              <w:jc w:val="center"/>
            </w:pPr>
            <w:r>
              <w:t>2015</w:t>
            </w:r>
          </w:p>
        </w:tc>
        <w:tc>
          <w:tcPr>
            <w:tcW w:w="1361" w:type="dxa"/>
          </w:tcPr>
          <w:p w:rsidR="00EC79D5" w:rsidRDefault="00EC79D5">
            <w:pPr>
              <w:pStyle w:val="ConsPlusNormal"/>
              <w:jc w:val="center"/>
            </w:pPr>
            <w:r>
              <w:t>21014,8</w:t>
            </w:r>
          </w:p>
        </w:tc>
        <w:tc>
          <w:tcPr>
            <w:tcW w:w="1191" w:type="dxa"/>
          </w:tcPr>
          <w:p w:rsidR="00EC79D5" w:rsidRDefault="00EC79D5">
            <w:pPr>
              <w:pStyle w:val="ConsPlusNormal"/>
              <w:jc w:val="center"/>
            </w:pPr>
            <w:r>
              <w:t>6304,4</w:t>
            </w:r>
          </w:p>
        </w:tc>
        <w:tc>
          <w:tcPr>
            <w:tcW w:w="1191" w:type="dxa"/>
          </w:tcPr>
          <w:p w:rsidR="00EC79D5" w:rsidRDefault="00EC79D5">
            <w:pPr>
              <w:pStyle w:val="ConsPlusNormal"/>
              <w:jc w:val="center"/>
            </w:pPr>
            <w:r>
              <w:t>14710,4</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464.</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21014,8</w:t>
            </w:r>
          </w:p>
        </w:tc>
        <w:tc>
          <w:tcPr>
            <w:tcW w:w="1191" w:type="dxa"/>
          </w:tcPr>
          <w:p w:rsidR="00EC79D5" w:rsidRDefault="00EC79D5">
            <w:pPr>
              <w:pStyle w:val="ConsPlusNormal"/>
              <w:jc w:val="center"/>
            </w:pPr>
            <w:r>
              <w:t>6304,4</w:t>
            </w:r>
          </w:p>
        </w:tc>
        <w:tc>
          <w:tcPr>
            <w:tcW w:w="1191" w:type="dxa"/>
          </w:tcPr>
          <w:p w:rsidR="00EC79D5" w:rsidRDefault="00EC79D5">
            <w:pPr>
              <w:pStyle w:val="ConsPlusNormal"/>
              <w:jc w:val="center"/>
            </w:pPr>
            <w:r>
              <w:t>14710,4</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465.</w:t>
            </w:r>
          </w:p>
        </w:tc>
        <w:tc>
          <w:tcPr>
            <w:tcW w:w="2948" w:type="dxa"/>
          </w:tcPr>
          <w:p w:rsidR="00EC79D5" w:rsidRDefault="00EC79D5">
            <w:pPr>
              <w:pStyle w:val="ConsPlusNormal"/>
            </w:pPr>
            <w:r>
              <w:t>г. Туринск, Свердловская область, ул. 8 Марта, 80. Туринское профессиональное училище. Котельная</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304" w:type="dxa"/>
          </w:tcPr>
          <w:p w:rsidR="00EC79D5" w:rsidRDefault="00EC79D5">
            <w:pPr>
              <w:pStyle w:val="ConsPlusNormal"/>
            </w:pPr>
          </w:p>
        </w:tc>
        <w:tc>
          <w:tcPr>
            <w:tcW w:w="1191" w:type="dxa"/>
          </w:tcPr>
          <w:p w:rsidR="00EC79D5" w:rsidRDefault="00EC79D5">
            <w:pPr>
              <w:pStyle w:val="ConsPlusNormal"/>
            </w:pPr>
          </w:p>
        </w:tc>
        <w:tc>
          <w:tcPr>
            <w:tcW w:w="1134"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247" w:type="dxa"/>
          </w:tcPr>
          <w:p w:rsidR="00EC79D5" w:rsidRDefault="00EC79D5">
            <w:pPr>
              <w:pStyle w:val="ConsPlusNormal"/>
            </w:pPr>
          </w:p>
        </w:tc>
        <w:tc>
          <w:tcPr>
            <w:tcW w:w="1134" w:type="dxa"/>
          </w:tcPr>
          <w:p w:rsidR="00EC79D5" w:rsidRDefault="00EC79D5">
            <w:pPr>
              <w:pStyle w:val="ConsPlusNormal"/>
            </w:pPr>
          </w:p>
        </w:tc>
        <w:tc>
          <w:tcPr>
            <w:tcW w:w="1247" w:type="dxa"/>
          </w:tcPr>
          <w:p w:rsidR="00EC79D5" w:rsidRDefault="00EC79D5">
            <w:pPr>
              <w:pStyle w:val="ConsPlusNormal"/>
            </w:pPr>
          </w:p>
        </w:tc>
      </w:tr>
      <w:tr w:rsidR="00EC79D5">
        <w:tc>
          <w:tcPr>
            <w:tcW w:w="1247" w:type="dxa"/>
          </w:tcPr>
          <w:p w:rsidR="00EC79D5" w:rsidRDefault="00EC79D5">
            <w:pPr>
              <w:pStyle w:val="ConsPlusNormal"/>
              <w:jc w:val="center"/>
            </w:pPr>
            <w:r>
              <w:t>466.</w:t>
            </w:r>
          </w:p>
        </w:tc>
        <w:tc>
          <w:tcPr>
            <w:tcW w:w="2948" w:type="dxa"/>
          </w:tcPr>
          <w:p w:rsidR="00EC79D5" w:rsidRDefault="00EC79D5">
            <w:pPr>
              <w:pStyle w:val="ConsPlusNormal"/>
            </w:pPr>
            <w:r>
              <w:t>ВСЕГО по объекту "г. Туринск, Свердловская область, ул. 8 Марта, 80. Туринское профессиональное училище. Котельная",</w:t>
            </w:r>
          </w:p>
          <w:p w:rsidR="00EC79D5" w:rsidRDefault="00EC79D5">
            <w:pPr>
              <w:pStyle w:val="ConsPlusNormal"/>
            </w:pPr>
            <w:r>
              <w:t>в том числе</w:t>
            </w:r>
          </w:p>
        </w:tc>
        <w:tc>
          <w:tcPr>
            <w:tcW w:w="2209" w:type="dxa"/>
          </w:tcPr>
          <w:p w:rsidR="00EC79D5" w:rsidRDefault="00EC79D5">
            <w:pPr>
              <w:pStyle w:val="ConsPlusNormal"/>
            </w:pPr>
            <w:r>
              <w:t>Свердловская область, г. Туринск, ул. 8 Марта, 80</w:t>
            </w:r>
          </w:p>
        </w:tc>
        <w:tc>
          <w:tcPr>
            <w:tcW w:w="1804" w:type="dxa"/>
          </w:tcPr>
          <w:p w:rsidR="00EC79D5" w:rsidRDefault="00EC79D5">
            <w:pPr>
              <w:pStyle w:val="ConsPlusNormal"/>
              <w:jc w:val="center"/>
            </w:pPr>
            <w:r>
              <w:t>государственная (Свердловской области)</w:t>
            </w:r>
          </w:p>
        </w:tc>
        <w:tc>
          <w:tcPr>
            <w:tcW w:w="2014" w:type="dxa"/>
          </w:tcPr>
          <w:p w:rsidR="00EC79D5" w:rsidRDefault="00EC79D5">
            <w:pPr>
              <w:pStyle w:val="ConsPlusNormal"/>
              <w:jc w:val="center"/>
            </w:pPr>
            <w:r>
              <w:t>14682,1</w:t>
            </w:r>
          </w:p>
        </w:tc>
        <w:tc>
          <w:tcPr>
            <w:tcW w:w="1924" w:type="dxa"/>
          </w:tcPr>
          <w:p w:rsidR="00EC79D5" w:rsidRDefault="00EC79D5">
            <w:pPr>
              <w:pStyle w:val="ConsPlusNormal"/>
              <w:jc w:val="center"/>
            </w:pPr>
            <w:r>
              <w:t>14682,1</w:t>
            </w:r>
          </w:p>
        </w:tc>
        <w:tc>
          <w:tcPr>
            <w:tcW w:w="829" w:type="dxa"/>
          </w:tcPr>
          <w:p w:rsidR="00EC79D5" w:rsidRDefault="00EC79D5">
            <w:pPr>
              <w:pStyle w:val="ConsPlusNormal"/>
              <w:jc w:val="center"/>
            </w:pPr>
            <w:r>
              <w:t>2015</w:t>
            </w:r>
          </w:p>
        </w:tc>
        <w:tc>
          <w:tcPr>
            <w:tcW w:w="1459" w:type="dxa"/>
          </w:tcPr>
          <w:p w:rsidR="00EC79D5" w:rsidRDefault="00EC79D5">
            <w:pPr>
              <w:pStyle w:val="ConsPlusNormal"/>
              <w:jc w:val="center"/>
            </w:pPr>
            <w:r>
              <w:t>2015</w:t>
            </w:r>
          </w:p>
        </w:tc>
        <w:tc>
          <w:tcPr>
            <w:tcW w:w="1361" w:type="dxa"/>
          </w:tcPr>
          <w:p w:rsidR="00EC79D5" w:rsidRDefault="00EC79D5">
            <w:pPr>
              <w:pStyle w:val="ConsPlusNormal"/>
              <w:jc w:val="center"/>
            </w:pPr>
            <w:r>
              <w:t>14667,6</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14667,6</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r w:rsidR="00EC79D5">
        <w:tc>
          <w:tcPr>
            <w:tcW w:w="1247" w:type="dxa"/>
          </w:tcPr>
          <w:p w:rsidR="00EC79D5" w:rsidRDefault="00EC79D5">
            <w:pPr>
              <w:pStyle w:val="ConsPlusNormal"/>
              <w:jc w:val="center"/>
            </w:pPr>
            <w:r>
              <w:t>467.</w:t>
            </w:r>
          </w:p>
        </w:tc>
        <w:tc>
          <w:tcPr>
            <w:tcW w:w="2948" w:type="dxa"/>
          </w:tcPr>
          <w:p w:rsidR="00EC79D5" w:rsidRDefault="00EC79D5">
            <w:pPr>
              <w:pStyle w:val="ConsPlusNormal"/>
            </w:pPr>
            <w:r>
              <w:t>областной бюджет</w:t>
            </w:r>
          </w:p>
        </w:tc>
        <w:tc>
          <w:tcPr>
            <w:tcW w:w="2209" w:type="dxa"/>
          </w:tcPr>
          <w:p w:rsidR="00EC79D5" w:rsidRDefault="00EC79D5">
            <w:pPr>
              <w:pStyle w:val="ConsPlusNormal"/>
            </w:pPr>
          </w:p>
        </w:tc>
        <w:tc>
          <w:tcPr>
            <w:tcW w:w="1804" w:type="dxa"/>
          </w:tcPr>
          <w:p w:rsidR="00EC79D5" w:rsidRDefault="00EC79D5">
            <w:pPr>
              <w:pStyle w:val="ConsPlusNormal"/>
            </w:pPr>
          </w:p>
        </w:tc>
        <w:tc>
          <w:tcPr>
            <w:tcW w:w="2014" w:type="dxa"/>
          </w:tcPr>
          <w:p w:rsidR="00EC79D5" w:rsidRDefault="00EC79D5">
            <w:pPr>
              <w:pStyle w:val="ConsPlusNormal"/>
            </w:pPr>
          </w:p>
        </w:tc>
        <w:tc>
          <w:tcPr>
            <w:tcW w:w="1924" w:type="dxa"/>
          </w:tcPr>
          <w:p w:rsidR="00EC79D5" w:rsidRDefault="00EC79D5">
            <w:pPr>
              <w:pStyle w:val="ConsPlusNormal"/>
            </w:pPr>
          </w:p>
        </w:tc>
        <w:tc>
          <w:tcPr>
            <w:tcW w:w="829" w:type="dxa"/>
          </w:tcPr>
          <w:p w:rsidR="00EC79D5" w:rsidRDefault="00EC79D5">
            <w:pPr>
              <w:pStyle w:val="ConsPlusNormal"/>
            </w:pPr>
          </w:p>
        </w:tc>
        <w:tc>
          <w:tcPr>
            <w:tcW w:w="1459" w:type="dxa"/>
          </w:tcPr>
          <w:p w:rsidR="00EC79D5" w:rsidRDefault="00EC79D5">
            <w:pPr>
              <w:pStyle w:val="ConsPlusNormal"/>
            </w:pPr>
          </w:p>
        </w:tc>
        <w:tc>
          <w:tcPr>
            <w:tcW w:w="1361" w:type="dxa"/>
          </w:tcPr>
          <w:p w:rsidR="00EC79D5" w:rsidRDefault="00EC79D5">
            <w:pPr>
              <w:pStyle w:val="ConsPlusNormal"/>
              <w:jc w:val="center"/>
            </w:pPr>
            <w:r>
              <w:t>14667,6</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14667,6</w:t>
            </w:r>
          </w:p>
        </w:tc>
        <w:tc>
          <w:tcPr>
            <w:tcW w:w="130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191" w:type="dxa"/>
          </w:tcPr>
          <w:p w:rsidR="00EC79D5" w:rsidRDefault="00EC79D5">
            <w:pPr>
              <w:pStyle w:val="ConsPlusNormal"/>
              <w:jc w:val="center"/>
            </w:pPr>
            <w:r>
              <w:t>0,0</w:t>
            </w:r>
          </w:p>
        </w:tc>
        <w:tc>
          <w:tcPr>
            <w:tcW w:w="1247" w:type="dxa"/>
          </w:tcPr>
          <w:p w:rsidR="00EC79D5" w:rsidRDefault="00EC79D5">
            <w:pPr>
              <w:pStyle w:val="ConsPlusNormal"/>
              <w:jc w:val="center"/>
            </w:pPr>
            <w:r>
              <w:t>0,0</w:t>
            </w:r>
          </w:p>
        </w:tc>
        <w:tc>
          <w:tcPr>
            <w:tcW w:w="1134" w:type="dxa"/>
          </w:tcPr>
          <w:p w:rsidR="00EC79D5" w:rsidRDefault="00EC79D5">
            <w:pPr>
              <w:pStyle w:val="ConsPlusNormal"/>
              <w:jc w:val="center"/>
            </w:pPr>
            <w:r>
              <w:t>0,0</w:t>
            </w:r>
          </w:p>
        </w:tc>
        <w:tc>
          <w:tcPr>
            <w:tcW w:w="1247" w:type="dxa"/>
          </w:tcPr>
          <w:p w:rsidR="00EC79D5" w:rsidRDefault="00EC79D5">
            <w:pPr>
              <w:pStyle w:val="ConsPlusNormal"/>
              <w:jc w:val="center"/>
            </w:pPr>
            <w:r>
              <w:t>0,0</w:t>
            </w:r>
          </w:p>
        </w:tc>
      </w:tr>
    </w:tbl>
    <w:p w:rsidR="00EC79D5" w:rsidRDefault="00EC79D5">
      <w:pPr>
        <w:sectPr w:rsidR="00EC79D5">
          <w:pgSz w:w="16838" w:h="11905" w:orient="landscape"/>
          <w:pgMar w:top="1701" w:right="1134" w:bottom="850" w:left="1134" w:header="0" w:footer="0" w:gutter="0"/>
          <w:cols w:space="720"/>
        </w:sectPr>
      </w:pPr>
    </w:p>
    <w:p w:rsidR="00EC79D5" w:rsidRDefault="00EC79D5">
      <w:pPr>
        <w:pStyle w:val="ConsPlusNormal"/>
      </w:pPr>
    </w:p>
    <w:p w:rsidR="00EC79D5" w:rsidRDefault="00EC79D5">
      <w:pPr>
        <w:pStyle w:val="ConsPlusNormal"/>
        <w:ind w:firstLine="540"/>
        <w:jc w:val="both"/>
      </w:pPr>
      <w:r>
        <w:t>--------------------------------</w:t>
      </w:r>
    </w:p>
    <w:p w:rsidR="00EC79D5" w:rsidRDefault="00EC79D5">
      <w:pPr>
        <w:pStyle w:val="ConsPlusNormal"/>
        <w:spacing w:before="220"/>
        <w:ind w:firstLine="540"/>
        <w:jc w:val="both"/>
      </w:pPr>
      <w:bookmarkStart w:id="40" w:name="P40018"/>
      <w:bookmarkEnd w:id="40"/>
      <w:r>
        <w:t>&lt;1&gt; Ввод объекта в эксплуатацию запланирован в 2019 году.</w:t>
      </w:r>
    </w:p>
    <w:p w:rsidR="00EC79D5" w:rsidRDefault="00EC79D5">
      <w:pPr>
        <w:pStyle w:val="ConsPlusNormal"/>
        <w:jc w:val="both"/>
      </w:pPr>
      <w:r>
        <w:t xml:space="preserve">(сноска в ред. </w:t>
      </w:r>
      <w:hyperlink r:id="rId2027" w:history="1">
        <w:r>
          <w:rPr>
            <w:color w:val="0000FF"/>
          </w:rPr>
          <w:t>Постановления</w:t>
        </w:r>
      </w:hyperlink>
      <w:r>
        <w:t xml:space="preserve"> Правительства Свердловской области от 05.02.2019 N 78-ПП)</w:t>
      </w:r>
    </w:p>
    <w:p w:rsidR="00EC79D5" w:rsidRDefault="00EC79D5">
      <w:pPr>
        <w:pStyle w:val="ConsPlusNormal"/>
        <w:spacing w:before="220"/>
        <w:ind w:firstLine="540"/>
        <w:jc w:val="both"/>
      </w:pPr>
      <w:bookmarkStart w:id="41" w:name="P40020"/>
      <w:bookmarkEnd w:id="41"/>
      <w:r>
        <w:t>&lt;2&gt; В соответствии с Муниципальным контрактом от 26.08.2015 N РМ-10-15 на выполнение подрядных работ "Модернизация водовода по ул. Репина, в т.ч.: "Модернизация водовода по ул. Репина от ул. Отрадная до водовода Ду600 (по ул. Ленинградской), Ду1000 протяженностью 0,9 км, г. Екатеринбург"; "Модернизация водовода по ул. Репина от ул. Отрадная до камеры, расположенной между ул. Грязнова и пер. Шайтанским, Ду1000, протяженностью 0,118 км, г. Екатеринбург" и соглашением на осуществление строительного контроля в процессе строительства объектов инфраструктуры, не относящихся к объектам спорта, предназначенным для подготовки и проведения чемпионата мира по футболу FIFA 2018, Кубка конфедераций FIFA 2017 года, от 24.09.2015, стоимость объекта в 2015 - 2016 годах составляет 92730 тыс. рублей.</w:t>
      </w:r>
    </w:p>
    <w:p w:rsidR="00EC79D5" w:rsidRDefault="00EC79D5">
      <w:pPr>
        <w:pStyle w:val="ConsPlusNormal"/>
        <w:jc w:val="both"/>
      </w:pPr>
      <w:r>
        <w:t xml:space="preserve">(сноска в ред. </w:t>
      </w:r>
      <w:hyperlink r:id="rId2028" w:history="1">
        <w:r>
          <w:rPr>
            <w:color w:val="0000FF"/>
          </w:rPr>
          <w:t>Постановления</w:t>
        </w:r>
      </w:hyperlink>
      <w:r>
        <w:t xml:space="preserve"> Правительства Свердловской области от 05.02.2019 N 78-ПП)</w:t>
      </w:r>
    </w:p>
    <w:p w:rsidR="00EC79D5" w:rsidRDefault="00EC79D5">
      <w:pPr>
        <w:pStyle w:val="ConsPlusNormal"/>
        <w:spacing w:before="220"/>
        <w:ind w:firstLine="540"/>
        <w:jc w:val="both"/>
      </w:pPr>
      <w:bookmarkStart w:id="42" w:name="P40022"/>
      <w:bookmarkEnd w:id="42"/>
      <w:r>
        <w:t>&lt;3&gt; В 2015 году фактическое финансирование объекта не осуществлялось, в 2016 году финансирование объекта предусмотрено в размере 18394,8 тыс. рублей.</w:t>
      </w:r>
    </w:p>
    <w:p w:rsidR="00EC79D5" w:rsidRDefault="00EC79D5">
      <w:pPr>
        <w:pStyle w:val="ConsPlusNormal"/>
        <w:jc w:val="both"/>
      </w:pPr>
      <w:r>
        <w:t xml:space="preserve">(сноска в ред. </w:t>
      </w:r>
      <w:hyperlink r:id="rId2029" w:history="1">
        <w:r>
          <w:rPr>
            <w:color w:val="0000FF"/>
          </w:rPr>
          <w:t>Постановления</w:t>
        </w:r>
      </w:hyperlink>
      <w:r>
        <w:t xml:space="preserve"> Правительства Свердловской области от 05.02.2019 N 78-ПП)</w:t>
      </w:r>
    </w:p>
    <w:p w:rsidR="00EC79D5" w:rsidRDefault="00EC79D5">
      <w:pPr>
        <w:pStyle w:val="ConsPlusNormal"/>
        <w:spacing w:before="220"/>
        <w:ind w:firstLine="540"/>
        <w:jc w:val="both"/>
      </w:pPr>
      <w:bookmarkStart w:id="43" w:name="P40024"/>
      <w:bookmarkEnd w:id="43"/>
      <w:r>
        <w:t>&lt;4&gt; В 2017 году фактическое финансирование объекта осуществлено в размере 35639,8 тыс. рублей; в 2018 году финансирование объекта осуществлено в размере 9179,6 тыс. рублей.</w:t>
      </w:r>
    </w:p>
    <w:p w:rsidR="00EC79D5" w:rsidRDefault="00EC79D5">
      <w:pPr>
        <w:pStyle w:val="ConsPlusNormal"/>
        <w:jc w:val="both"/>
      </w:pPr>
      <w:r>
        <w:t xml:space="preserve">(сноска введена </w:t>
      </w:r>
      <w:hyperlink r:id="rId2030" w:history="1">
        <w:r>
          <w:rPr>
            <w:color w:val="0000FF"/>
          </w:rPr>
          <w:t>Постановлением</w:t>
        </w:r>
      </w:hyperlink>
      <w:r>
        <w:t xml:space="preserve"> Правительства Свердловской области от 05.02.2019 N 78-ПП)</w:t>
      </w:r>
    </w:p>
    <w:p w:rsidR="00EC79D5" w:rsidRDefault="00EC79D5">
      <w:pPr>
        <w:pStyle w:val="ConsPlusNormal"/>
        <w:spacing w:before="220"/>
        <w:ind w:firstLine="540"/>
        <w:jc w:val="both"/>
      </w:pPr>
      <w:bookmarkStart w:id="44" w:name="P40026"/>
      <w:bookmarkEnd w:id="44"/>
      <w:r>
        <w:t>&lt;5&gt; В 2017 году фактическое финансирование объекта составило 1000,0 тыс. рублей, в 2019 году финансирование объекта планируется в размере 17540,0 тыс. рублей.</w:t>
      </w:r>
    </w:p>
    <w:p w:rsidR="00EC79D5" w:rsidRDefault="00EC79D5">
      <w:pPr>
        <w:pStyle w:val="ConsPlusNormal"/>
        <w:jc w:val="both"/>
      </w:pPr>
      <w:r>
        <w:t xml:space="preserve">(сноска введена </w:t>
      </w:r>
      <w:hyperlink r:id="rId2031" w:history="1">
        <w:r>
          <w:rPr>
            <w:color w:val="0000FF"/>
          </w:rPr>
          <w:t>Постановлением</w:t>
        </w:r>
      </w:hyperlink>
      <w:r>
        <w:t xml:space="preserve"> Правительства Свердловской области от 05.02.2019 N 78-ПП; в ред. </w:t>
      </w:r>
      <w:hyperlink r:id="rId2032" w:history="1">
        <w:r>
          <w:rPr>
            <w:color w:val="0000FF"/>
          </w:rPr>
          <w:t>Постановления</w:t>
        </w:r>
      </w:hyperlink>
      <w:r>
        <w:t xml:space="preserve"> Правительства Свердловской области от 01.08.2019 N 452-ПП)</w:t>
      </w:r>
    </w:p>
    <w:p w:rsidR="00EC79D5" w:rsidRDefault="00EC79D5">
      <w:pPr>
        <w:pStyle w:val="ConsPlusNormal"/>
        <w:spacing w:before="220"/>
        <w:ind w:firstLine="540"/>
        <w:jc w:val="both"/>
      </w:pPr>
      <w:bookmarkStart w:id="45" w:name="P40028"/>
      <w:bookmarkEnd w:id="45"/>
      <w:r>
        <w:t>&lt;6&gt; В 2018 году строительство объекта не осуществлялось.</w:t>
      </w:r>
    </w:p>
    <w:p w:rsidR="00EC79D5" w:rsidRDefault="00EC79D5">
      <w:pPr>
        <w:pStyle w:val="ConsPlusNormal"/>
        <w:jc w:val="both"/>
      </w:pPr>
      <w:r>
        <w:t xml:space="preserve">(сноска введена </w:t>
      </w:r>
      <w:hyperlink r:id="rId2033" w:history="1">
        <w:r>
          <w:rPr>
            <w:color w:val="0000FF"/>
          </w:rPr>
          <w:t>Постановлением</w:t>
        </w:r>
      </w:hyperlink>
      <w:r>
        <w:t xml:space="preserve"> Правительства Свердловской области от 05.02.2019 N 78-ПП)</w:t>
      </w:r>
    </w:p>
    <w:p w:rsidR="00EC79D5" w:rsidRDefault="00EC79D5">
      <w:pPr>
        <w:pStyle w:val="ConsPlusNormal"/>
        <w:spacing w:before="220"/>
        <w:ind w:firstLine="540"/>
        <w:jc w:val="both"/>
      </w:pPr>
      <w:bookmarkStart w:id="46" w:name="P40030"/>
      <w:bookmarkEnd w:id="46"/>
      <w:r>
        <w:t xml:space="preserve">&lt;7&gt; 1, 2 и 3 этапы II очереди объекта построены в 2015 - 2017 годах в рамках реализации государственной </w:t>
      </w:r>
      <w:hyperlink r:id="rId2034" w:history="1">
        <w:r>
          <w:rPr>
            <w:color w:val="0000FF"/>
          </w:rPr>
          <w:t>программы</w:t>
        </w:r>
      </w:hyperlink>
      <w:r>
        <w:t xml:space="preserve"> Свердловской области "Развитие агропромышленного комплекса и потребительского рынка Свердловской области до 2024 года", утвержденной Постановлением Правительства Свердловской области от 23.10.2013 N 1285-ПП "Об утверждении государственной программы Свердловской области "Развитие агропромышленного комплекса и потребительского рынка Свердловской области до 2024 года"; в 2019 году планируется реализация 4 этапа II очереди объекта.</w:t>
      </w:r>
    </w:p>
    <w:p w:rsidR="00EC79D5" w:rsidRDefault="00EC79D5">
      <w:pPr>
        <w:pStyle w:val="ConsPlusNormal"/>
        <w:jc w:val="both"/>
      </w:pPr>
      <w:r>
        <w:t xml:space="preserve">(сноска введена </w:t>
      </w:r>
      <w:hyperlink r:id="rId2035" w:history="1">
        <w:r>
          <w:rPr>
            <w:color w:val="0000FF"/>
          </w:rPr>
          <w:t>Постановлением</w:t>
        </w:r>
      </w:hyperlink>
      <w:r>
        <w:t xml:space="preserve"> Правительства Свердловской области от 05.02.2019 N 78-ПП)</w:t>
      </w:r>
    </w:p>
    <w:p w:rsidR="00EC79D5" w:rsidRDefault="00EC79D5">
      <w:pPr>
        <w:pStyle w:val="ConsPlusNormal"/>
        <w:spacing w:before="220"/>
        <w:ind w:firstLine="540"/>
        <w:jc w:val="both"/>
      </w:pPr>
      <w:bookmarkStart w:id="47" w:name="P40032"/>
      <w:bookmarkEnd w:id="47"/>
      <w:r>
        <w:t xml:space="preserve">&lt;8&gt; 1 очередь I этапа объекта построена в 2015 - 2016 годах в рамках подпрограммы "Энергосбережение и повышение энергетической эффективности Свердловской области" государственной </w:t>
      </w:r>
      <w:hyperlink w:anchor="P55" w:history="1">
        <w:r>
          <w:rPr>
            <w:color w:val="0000FF"/>
          </w:rPr>
          <w:t>программы</w:t>
        </w:r>
      </w:hyperlink>
      <w:r>
        <w:t xml:space="preserve"> Свердловской области "Развитие жилищно-коммунального хозяйства и повышение энергетической эффективности в Свердловской области до 2024 года"; в 2019 - 2021 годах планируется реализация 2 очереди I этапа, II и III этапов объекта.</w:t>
      </w:r>
    </w:p>
    <w:p w:rsidR="00EC79D5" w:rsidRDefault="00EC79D5">
      <w:pPr>
        <w:pStyle w:val="ConsPlusNormal"/>
        <w:jc w:val="both"/>
      </w:pPr>
      <w:r>
        <w:t xml:space="preserve">(сноска введена </w:t>
      </w:r>
      <w:hyperlink r:id="rId2036" w:history="1">
        <w:r>
          <w:rPr>
            <w:color w:val="0000FF"/>
          </w:rPr>
          <w:t>Постановлением</w:t>
        </w:r>
      </w:hyperlink>
      <w:r>
        <w:t xml:space="preserve"> Правительства Свердловской области от 18.04.2019 N 245-ПП)</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1"/>
      </w:pPr>
      <w:r>
        <w:t>Приложение N 4</w:t>
      </w:r>
    </w:p>
    <w:p w:rsidR="00EC79D5" w:rsidRDefault="00EC79D5">
      <w:pPr>
        <w:pStyle w:val="ConsPlusNormal"/>
        <w:jc w:val="right"/>
      </w:pPr>
      <w:r>
        <w:t>к государственной программе</w:t>
      </w:r>
    </w:p>
    <w:p w:rsidR="00EC79D5" w:rsidRDefault="00EC79D5">
      <w:pPr>
        <w:pStyle w:val="ConsPlusNormal"/>
        <w:jc w:val="right"/>
      </w:pPr>
      <w:r>
        <w:lastRenderedPageBreak/>
        <w:t>"Развитие жилищно-коммунального</w:t>
      </w:r>
    </w:p>
    <w:p w:rsidR="00EC79D5" w:rsidRDefault="00EC79D5">
      <w:pPr>
        <w:pStyle w:val="ConsPlusNormal"/>
        <w:jc w:val="right"/>
      </w:pPr>
      <w:r>
        <w:t>хозяйства и повышение</w:t>
      </w:r>
    </w:p>
    <w:p w:rsidR="00EC79D5" w:rsidRDefault="00EC79D5">
      <w:pPr>
        <w:pStyle w:val="ConsPlusNormal"/>
        <w:jc w:val="right"/>
      </w:pPr>
      <w:r>
        <w:t>энергетической эффективности</w:t>
      </w:r>
    </w:p>
    <w:p w:rsidR="00EC79D5" w:rsidRDefault="00EC79D5">
      <w:pPr>
        <w:pStyle w:val="ConsPlusNormal"/>
        <w:jc w:val="right"/>
      </w:pPr>
      <w:r>
        <w:t>в Свердловской области</w:t>
      </w:r>
    </w:p>
    <w:p w:rsidR="00EC79D5" w:rsidRDefault="00EC79D5">
      <w:pPr>
        <w:pStyle w:val="ConsPlusNormal"/>
        <w:jc w:val="right"/>
      </w:pPr>
      <w:r>
        <w:t>до 2024 года"</w:t>
      </w:r>
    </w:p>
    <w:p w:rsidR="00EC79D5" w:rsidRDefault="00EC79D5">
      <w:pPr>
        <w:pStyle w:val="ConsPlusNormal"/>
      </w:pPr>
    </w:p>
    <w:p w:rsidR="00EC79D5" w:rsidRDefault="00EC79D5">
      <w:pPr>
        <w:pStyle w:val="ConsPlusTitle"/>
        <w:jc w:val="center"/>
      </w:pPr>
      <w:bookmarkStart w:id="48" w:name="P40047"/>
      <w:bookmarkEnd w:id="48"/>
      <w:r>
        <w:t>ПОРЯДОК</w:t>
      </w:r>
    </w:p>
    <w:p w:rsidR="00EC79D5" w:rsidRDefault="00EC79D5">
      <w:pPr>
        <w:pStyle w:val="ConsPlusTitle"/>
        <w:jc w:val="center"/>
      </w:pPr>
      <w:r>
        <w:t>ПРЕДОСТАВЛЕНИЯ И РАСПРЕДЕЛЕНИЯ СУБСИДИЙ</w:t>
      </w:r>
    </w:p>
    <w:p w:rsidR="00EC79D5" w:rsidRDefault="00EC79D5">
      <w:pPr>
        <w:pStyle w:val="ConsPlusTitle"/>
        <w:jc w:val="center"/>
      </w:pPr>
      <w:r>
        <w:t>ИЗ ОБЛАСТНОГО БЮДЖЕТА БЮДЖЕТАМ МУНИЦИПАЛЬНЫХ ОБРАЗОВАНИЙ,</w:t>
      </w:r>
    </w:p>
    <w:p w:rsidR="00EC79D5" w:rsidRDefault="00EC79D5">
      <w:pPr>
        <w:pStyle w:val="ConsPlusTitle"/>
        <w:jc w:val="center"/>
      </w:pPr>
      <w:r>
        <w:t>РАСПОЛОЖЕННЫХ НА ТЕРРИТОРИИ СВЕРДЛОВСКОЙ ОБЛАСТИ,</w:t>
      </w:r>
    </w:p>
    <w:p w:rsidR="00EC79D5" w:rsidRDefault="00EC79D5">
      <w:pPr>
        <w:pStyle w:val="ConsPlusTitle"/>
        <w:jc w:val="center"/>
      </w:pPr>
      <w:r>
        <w:t>НА СТРОИТЕЛЬСТВО И РЕКОНСТРУКЦИЮ СИСТЕМ</w:t>
      </w:r>
    </w:p>
    <w:p w:rsidR="00EC79D5" w:rsidRDefault="00EC79D5">
      <w:pPr>
        <w:pStyle w:val="ConsPlusTitle"/>
        <w:jc w:val="center"/>
      </w:pPr>
      <w:r>
        <w:t>И (ИЛИ) ОБЪЕКТОВ КОММУНАЛЬНОЙ ИНФРАСТРУКТУРЫ</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(в ред. Постановлений Правительства Свердловской области</w:t>
            </w:r>
          </w:p>
          <w:p w:rsidR="00EC79D5" w:rsidRDefault="00EC79D5">
            <w:pPr>
              <w:pStyle w:val="ConsPlusNormal"/>
              <w:jc w:val="center"/>
            </w:pPr>
            <w:r>
              <w:rPr>
                <w:color w:val="392C69"/>
              </w:rPr>
              <w:t xml:space="preserve">от 30.04.2020 </w:t>
            </w:r>
            <w:hyperlink r:id="rId2037" w:history="1">
              <w:r>
                <w:rPr>
                  <w:color w:val="0000FF"/>
                </w:rPr>
                <w:t>N 280-ПП</w:t>
              </w:r>
            </w:hyperlink>
            <w:r>
              <w:rPr>
                <w:color w:val="392C69"/>
              </w:rPr>
              <w:t xml:space="preserve">, от 17.12.2020 </w:t>
            </w:r>
            <w:hyperlink r:id="rId2038" w:history="1">
              <w:r>
                <w:rPr>
                  <w:color w:val="0000FF"/>
                </w:rPr>
                <w:t>N 935-ПП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p w:rsidR="00EC79D5" w:rsidRDefault="00EC79D5">
      <w:pPr>
        <w:pStyle w:val="ConsPlusNormal"/>
        <w:ind w:firstLine="540"/>
        <w:jc w:val="both"/>
      </w:pPr>
      <w:r>
        <w:t xml:space="preserve">1. Настоящий порядок определяет цель, условия предоставления и распределения субсидий из областного бюджета бюджетам муниципальных образований, расположенных на территории Свердловской области (далее - муниципальные образования), на строительство и реконструкцию систем и (или) объектов коммунальной инфраструктуры (далее - субсидии) в рамках реализации </w:t>
      </w:r>
      <w:hyperlink w:anchor="P312" w:history="1">
        <w:r>
          <w:rPr>
            <w:color w:val="0000FF"/>
          </w:rPr>
          <w:t>подпрограммы</w:t>
        </w:r>
      </w:hyperlink>
      <w:r>
        <w:t xml:space="preserve"> "Развитие жилищно-коммунального хозяйства Свердловской области" (далее - подпрограмма)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 (далее - программа).</w:t>
      </w:r>
    </w:p>
    <w:p w:rsidR="00EC79D5" w:rsidRDefault="00EC79D5">
      <w:pPr>
        <w:pStyle w:val="ConsPlusNormal"/>
        <w:spacing w:before="220"/>
        <w:ind w:firstLine="540"/>
        <w:jc w:val="both"/>
      </w:pPr>
      <w:r>
        <w:t xml:space="preserve">Настоящий порядок разработан в соответствии с Бюджетным </w:t>
      </w:r>
      <w:hyperlink r:id="rId2039" w:history="1">
        <w:r>
          <w:rPr>
            <w:color w:val="0000FF"/>
          </w:rPr>
          <w:t>кодексом</w:t>
        </w:r>
      </w:hyperlink>
      <w:r>
        <w:t xml:space="preserve"> Российской Федерации и </w:t>
      </w:r>
      <w:hyperlink r:id="rId2040"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EC79D5" w:rsidRDefault="00EC79D5">
      <w:pPr>
        <w:pStyle w:val="ConsPlusNormal"/>
        <w:spacing w:before="220"/>
        <w:ind w:firstLine="540"/>
        <w:jc w:val="both"/>
      </w:pPr>
      <w:r>
        <w:t>2.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в установленном порядке Министерству энергетики и жилищно-коммунального хозяйства Свердловской области (далее - Министерство).</w:t>
      </w:r>
    </w:p>
    <w:p w:rsidR="00EC79D5" w:rsidRDefault="00EC79D5">
      <w:pPr>
        <w:pStyle w:val="ConsPlusNormal"/>
        <w:spacing w:before="220"/>
        <w:ind w:firstLine="540"/>
        <w:jc w:val="both"/>
      </w:pPr>
      <w:r>
        <w:t xml:space="preserve">Субсидии предоставляются из областного бюджета бюджетам муниципальных образований на достижение цели, указанной в </w:t>
      </w:r>
      <w:hyperlink w:anchor="P40061" w:history="1">
        <w:r>
          <w:rPr>
            <w:color w:val="0000FF"/>
          </w:rPr>
          <w:t>пункте 3</w:t>
        </w:r>
      </w:hyperlink>
      <w:r>
        <w:t xml:space="preserve"> настоящего порядка.</w:t>
      </w:r>
    </w:p>
    <w:p w:rsidR="00EC79D5" w:rsidRDefault="00EC79D5">
      <w:pPr>
        <w:pStyle w:val="ConsPlusNormal"/>
        <w:spacing w:before="220"/>
        <w:ind w:firstLine="540"/>
        <w:jc w:val="both"/>
      </w:pPr>
      <w:bookmarkStart w:id="49" w:name="P40061"/>
      <w:bookmarkEnd w:id="49"/>
      <w:r>
        <w:t>3. Целью предоставления субсидий является софинансирование расходных обязательств муниципальных образований по реализации инвестиционных проектов по строительству и реконструкции систем и (или) объектов коммунальной инфраструктуры для организации в границах поселения тепло- и водоснабжения населения, водоотведения для реализации мероприятий муниципальных программ (подпрограмм) в сфере жилищно-коммунального хозяйства (далее - муниципальная программа).</w:t>
      </w:r>
    </w:p>
    <w:p w:rsidR="00EC79D5" w:rsidRDefault="00EC79D5">
      <w:pPr>
        <w:pStyle w:val="ConsPlusNormal"/>
        <w:spacing w:before="220"/>
        <w:ind w:firstLine="540"/>
        <w:jc w:val="both"/>
      </w:pPr>
      <w:bookmarkStart w:id="50" w:name="P40062"/>
      <w:bookmarkEnd w:id="50"/>
      <w:r>
        <w:t>4. Субсидии предоставляются на реализацию инвестиционных проектов, направленных на повышение качества коммунальных услуг, предоставляемых населению, и снижение негативного воздействия на природную среду (далее - мероприятия), осуществляемых по проектной документации, разработанной (откорректированной, актуализированной) и прошедшей экспертизу в период не позднее трех лет до года планируемого начала их реализации.</w:t>
      </w:r>
    </w:p>
    <w:p w:rsidR="00EC79D5" w:rsidRDefault="00EC79D5">
      <w:pPr>
        <w:pStyle w:val="ConsPlusNormal"/>
        <w:spacing w:before="220"/>
        <w:ind w:firstLine="540"/>
        <w:jc w:val="both"/>
      </w:pPr>
      <w:r>
        <w:t xml:space="preserve">5. Субсидии, предоставляемые из областного бюджета, не могут направляться на проведение проектных и изыскательских работ и (или) подготовку проектной документации по мероприятиям, </w:t>
      </w:r>
      <w:r>
        <w:lastRenderedPageBreak/>
        <w:t>включенным в программу.</w:t>
      </w:r>
    </w:p>
    <w:p w:rsidR="00EC79D5" w:rsidRDefault="00EC79D5">
      <w:pPr>
        <w:pStyle w:val="ConsPlusNormal"/>
        <w:spacing w:before="220"/>
        <w:ind w:firstLine="540"/>
        <w:jc w:val="both"/>
      </w:pPr>
      <w:r>
        <w:t>6. Условиями предоставления субсидии являются:</w:t>
      </w:r>
    </w:p>
    <w:p w:rsidR="00EC79D5" w:rsidRDefault="00EC79D5">
      <w:pPr>
        <w:pStyle w:val="ConsPlusNormal"/>
        <w:spacing w:before="220"/>
        <w:ind w:firstLine="540"/>
        <w:jc w:val="both"/>
      </w:pPr>
      <w:r>
        <w:t>1) наличие мероприятия по реализации инвестиционного проекта по строительству и реконструкции систем и (или) объектов коммунальной инфраструктуры (далее - инвестиционный проект) в действующей муниципальной программе (подпрограмме);</w:t>
      </w:r>
    </w:p>
    <w:p w:rsidR="00EC79D5" w:rsidRDefault="00EC79D5">
      <w:pPr>
        <w:pStyle w:val="ConsPlusNormal"/>
        <w:spacing w:before="220"/>
        <w:ind w:firstLine="540"/>
        <w:jc w:val="both"/>
      </w:pPr>
      <w:r>
        <w:t xml:space="preserve">2) наличие долевого финансирования мероприятий за счет средств бюджета муниципального образования с соблюдением предельного </w:t>
      </w:r>
      <w:hyperlink w:anchor="P40178" w:history="1">
        <w:r>
          <w:rPr>
            <w:color w:val="0000FF"/>
          </w:rPr>
          <w:t>уровня</w:t>
        </w:r>
      </w:hyperlink>
      <w:r>
        <w:t xml:space="preserve"> софинансирования, установленного в приложении N 1 к настоящему порядку.</w:t>
      </w:r>
    </w:p>
    <w:p w:rsidR="00EC79D5" w:rsidRDefault="00EC79D5">
      <w:pPr>
        <w:pStyle w:val="ConsPlusNormal"/>
        <w:spacing w:before="220"/>
        <w:ind w:firstLine="540"/>
        <w:jc w:val="both"/>
      </w:pPr>
      <w:r>
        <w:t>7. Предоставление субсидий из областного бюджета бюджетам муниципальных образований осуществляется на основании результатов конкурсного отбора (далее - отбор).</w:t>
      </w:r>
    </w:p>
    <w:p w:rsidR="00EC79D5" w:rsidRDefault="00EC79D5">
      <w:pPr>
        <w:pStyle w:val="ConsPlusNormal"/>
        <w:spacing w:before="220"/>
        <w:ind w:firstLine="540"/>
        <w:jc w:val="both"/>
      </w:pPr>
      <w:r>
        <w:t xml:space="preserve">Расчет объема субсидий из областного бюджета на строительство и реконструкцию систем и (или) объектов коммунальной инфраструктуры муниципальных образований, расположенных на территории Свердловской области, производится на основании </w:t>
      </w:r>
      <w:hyperlink w:anchor="P40226" w:history="1">
        <w:r>
          <w:rPr>
            <w:color w:val="0000FF"/>
          </w:rPr>
          <w:t>методики</w:t>
        </w:r>
      </w:hyperlink>
      <w:r>
        <w:t xml:space="preserve"> расчета объема субсидий из областного бюджета на строительство и реконструкцию систем и (или) объектов коммунальной инфраструктуры муниципальных образований, расположенных на территории Свердловской области, приведенной в приложении N 2 к настоящему порядку.</w:t>
      </w:r>
    </w:p>
    <w:p w:rsidR="00EC79D5" w:rsidRDefault="00EC79D5">
      <w:pPr>
        <w:pStyle w:val="ConsPlusNormal"/>
        <w:jc w:val="both"/>
      </w:pPr>
      <w:r>
        <w:t xml:space="preserve">(п. 7 в ред. </w:t>
      </w:r>
      <w:hyperlink r:id="rId2041" w:history="1">
        <w:r>
          <w:rPr>
            <w:color w:val="0000FF"/>
          </w:rPr>
          <w:t>Постановления</w:t>
        </w:r>
      </w:hyperlink>
      <w:r>
        <w:t xml:space="preserve"> Правительства Свердловской области от 17.12.2020 N 935-ПП)</w:t>
      </w:r>
    </w:p>
    <w:p w:rsidR="00EC79D5" w:rsidRDefault="00EC79D5">
      <w:pPr>
        <w:pStyle w:val="ConsPlusNormal"/>
        <w:spacing w:before="220"/>
        <w:ind w:firstLine="540"/>
        <w:jc w:val="both"/>
      </w:pPr>
      <w:r>
        <w:t>8. Организатором проведения отбора является Министерство.</w:t>
      </w:r>
    </w:p>
    <w:p w:rsidR="00EC79D5" w:rsidRDefault="00EC79D5">
      <w:pPr>
        <w:pStyle w:val="ConsPlusNormal"/>
        <w:spacing w:before="220"/>
        <w:ind w:firstLine="540"/>
        <w:jc w:val="both"/>
      </w:pPr>
      <w:r>
        <w:t>9. Все расходы, связанные с подготовкой и представлением документов для участия в отборе, несут органы местного самоуправления муниципальных образований, расположенных на территории Свердловской области (далее - органы местного самоуправления муниципальных образований), претендующие на получение субсидий.</w:t>
      </w:r>
    </w:p>
    <w:p w:rsidR="00EC79D5" w:rsidRDefault="00EC79D5">
      <w:pPr>
        <w:pStyle w:val="ConsPlusNormal"/>
        <w:spacing w:before="220"/>
        <w:ind w:firstLine="540"/>
        <w:jc w:val="both"/>
      </w:pPr>
      <w:bookmarkStart w:id="51" w:name="P40072"/>
      <w:bookmarkEnd w:id="51"/>
      <w:r>
        <w:t xml:space="preserve">10. Министерство принимает решение о проведении отбора и размещает его не позднее тридцати календарных дней до дня окончания срока представления документов, указанных в </w:t>
      </w:r>
      <w:hyperlink w:anchor="P40074" w:history="1">
        <w:r>
          <w:rPr>
            <w:color w:val="0000FF"/>
          </w:rPr>
          <w:t>пункте 11</w:t>
        </w:r>
      </w:hyperlink>
      <w:r>
        <w:t xml:space="preserve"> настоящего порядка, на сайте Министерства в информационно-телекоммуникационной сети "Интернет" (далее - сеть Интернет), а также в письменной форме доводит его до сведения органов местного самоуправления муниципальных образований.</w:t>
      </w:r>
    </w:p>
    <w:p w:rsidR="00EC79D5" w:rsidRDefault="00EC79D5">
      <w:pPr>
        <w:pStyle w:val="ConsPlusNormal"/>
        <w:spacing w:before="220"/>
        <w:ind w:firstLine="540"/>
        <w:jc w:val="both"/>
      </w:pPr>
      <w:r>
        <w:t xml:space="preserve">Решение о проведении отбора включает в себя сроки и место представления органами местного самоуправления муниципальных образований документов, указанных в </w:t>
      </w:r>
      <w:hyperlink w:anchor="P40074" w:history="1">
        <w:r>
          <w:rPr>
            <w:color w:val="0000FF"/>
          </w:rPr>
          <w:t>пункте 11</w:t>
        </w:r>
      </w:hyperlink>
      <w:r>
        <w:t xml:space="preserve"> настоящего порядка.</w:t>
      </w:r>
    </w:p>
    <w:p w:rsidR="00EC79D5" w:rsidRDefault="00EC79D5">
      <w:pPr>
        <w:pStyle w:val="ConsPlusNormal"/>
        <w:spacing w:before="220"/>
        <w:ind w:firstLine="540"/>
        <w:jc w:val="both"/>
      </w:pPr>
      <w:bookmarkStart w:id="52" w:name="P40074"/>
      <w:bookmarkEnd w:id="52"/>
      <w:r>
        <w:t>11. Для участия в отборе органы местного самоуправления муниципальных образований в сроки, указанные в решении о проведении отбора, представляют в Министерство заявку на участие в отборе (далее - заявка) по форме, утверждаемой приказом Министерства, с приложением к ней следующих документов:</w:t>
      </w:r>
    </w:p>
    <w:p w:rsidR="00EC79D5" w:rsidRDefault="00EC79D5">
      <w:pPr>
        <w:pStyle w:val="ConsPlusNormal"/>
        <w:spacing w:before="220"/>
        <w:ind w:firstLine="540"/>
        <w:jc w:val="both"/>
      </w:pPr>
      <w:r>
        <w:t xml:space="preserve">1) </w:t>
      </w:r>
      <w:hyperlink w:anchor="P40263" w:history="1">
        <w:r>
          <w:rPr>
            <w:color w:val="0000FF"/>
          </w:rPr>
          <w:t>паспорта</w:t>
        </w:r>
      </w:hyperlink>
      <w:r>
        <w:t xml:space="preserve"> инвестиционного проекта по форме согласно приложению N 3 к настоящему порядку;</w:t>
      </w:r>
    </w:p>
    <w:p w:rsidR="00EC79D5" w:rsidRDefault="00EC79D5">
      <w:pPr>
        <w:pStyle w:val="ConsPlusNormal"/>
        <w:spacing w:before="220"/>
        <w:ind w:firstLine="540"/>
        <w:jc w:val="both"/>
      </w:pPr>
      <w:r>
        <w:t>2) муниципальной программы, направленной на развитие систем коммунальной инфраструктуры муниципального образования, утвержденной решением органа местного самоуправления муниципального образования (выписки);</w:t>
      </w:r>
    </w:p>
    <w:p w:rsidR="00EC79D5" w:rsidRDefault="00EC79D5">
      <w:pPr>
        <w:pStyle w:val="ConsPlusNormal"/>
        <w:spacing w:before="220"/>
        <w:ind w:firstLine="540"/>
        <w:jc w:val="both"/>
      </w:pPr>
      <w:r>
        <w:t>3) письменного обязательства органа местного самоуправления муниципального образования о софинансировании мероприятий из средств бюджета муниципального образования;</w:t>
      </w:r>
    </w:p>
    <w:p w:rsidR="00EC79D5" w:rsidRDefault="00EC79D5">
      <w:pPr>
        <w:pStyle w:val="ConsPlusNormal"/>
        <w:spacing w:before="220"/>
        <w:ind w:firstLine="540"/>
        <w:jc w:val="both"/>
      </w:pPr>
      <w:r>
        <w:lastRenderedPageBreak/>
        <w:t>4) копий решений органа местного самоуправления муниципального образования об утверждении схем энергоснабжения, теплоснабжения, газоснабжения, водоснабжения и водоотведения (при их наличии).</w:t>
      </w:r>
    </w:p>
    <w:p w:rsidR="00EC79D5" w:rsidRDefault="00EC79D5">
      <w:pPr>
        <w:pStyle w:val="ConsPlusNormal"/>
        <w:spacing w:before="220"/>
        <w:ind w:firstLine="540"/>
        <w:jc w:val="both"/>
      </w:pPr>
      <w:r>
        <w:t>12. Заявка представляется в Министерство на бумажном носителе в одном экземпляре. Заявка и приложения к ней нумеруются, прошиваются (с указанием количества страниц), заверяются (скрепляются) печатью и подписью главы органа местного самоуправления муниципального образования или уполномоченного им должностного лица.</w:t>
      </w:r>
    </w:p>
    <w:p w:rsidR="00EC79D5" w:rsidRDefault="00EC79D5">
      <w:pPr>
        <w:pStyle w:val="ConsPlusNormal"/>
        <w:spacing w:before="220"/>
        <w:ind w:firstLine="540"/>
        <w:jc w:val="both"/>
      </w:pPr>
      <w:r>
        <w:t>В случае наличия в муниципальной программе мероприятий, направленных на реализацию инвестиционных проектов в количестве более одного, заявка представляется на каждый из инвестиционных проектов отдельно.</w:t>
      </w:r>
    </w:p>
    <w:p w:rsidR="00EC79D5" w:rsidRDefault="00EC79D5">
      <w:pPr>
        <w:pStyle w:val="ConsPlusNormal"/>
        <w:spacing w:before="220"/>
        <w:ind w:firstLine="540"/>
        <w:jc w:val="both"/>
      </w:pPr>
      <w:r>
        <w:t>Кроме того, заявка с приложениями направляется в Министерство на цифровом носителе информации DVD-RW (компакт-диск) в виде электронных документов в формате pdf. Технические требования к документам в электронном виде устанавливаются приказом Министерства.</w:t>
      </w:r>
    </w:p>
    <w:p w:rsidR="00EC79D5" w:rsidRDefault="00EC79D5">
      <w:pPr>
        <w:pStyle w:val="ConsPlusNormal"/>
        <w:spacing w:before="220"/>
        <w:ind w:firstLine="540"/>
        <w:jc w:val="both"/>
      </w:pPr>
      <w:r>
        <w:t>13. Документы, представленные органами местного самоуправления муниципальных образований для участия в отборе, регистрируются Министерством в журнале регистрации с указанием номера регистрационной записи и даты получения документов.</w:t>
      </w:r>
    </w:p>
    <w:p w:rsidR="00EC79D5" w:rsidRDefault="00EC79D5">
      <w:pPr>
        <w:pStyle w:val="ConsPlusNormal"/>
        <w:spacing w:before="220"/>
        <w:ind w:firstLine="540"/>
        <w:jc w:val="both"/>
      </w:pPr>
      <w:r>
        <w:t xml:space="preserve">Документы, представленные органами местного самоуправления муниципальных образований для участия в отборе, поступившие позже срока, указанного в </w:t>
      </w:r>
      <w:hyperlink w:anchor="P40072" w:history="1">
        <w:r>
          <w:rPr>
            <w:color w:val="0000FF"/>
          </w:rPr>
          <w:t>части первой пункта 10</w:t>
        </w:r>
      </w:hyperlink>
      <w:r>
        <w:t xml:space="preserve"> настоящего порядка, не рассматриваются.</w:t>
      </w:r>
    </w:p>
    <w:p w:rsidR="00EC79D5" w:rsidRDefault="00EC79D5">
      <w:pPr>
        <w:pStyle w:val="ConsPlusNormal"/>
        <w:spacing w:before="220"/>
        <w:ind w:firstLine="540"/>
        <w:jc w:val="both"/>
      </w:pPr>
      <w:r>
        <w:t>14. Для проведения процедуры отбора Министерство создает комиссию Министерства (далее - Комиссия), состав которой утверждается приказом Министерства.</w:t>
      </w:r>
    </w:p>
    <w:p w:rsidR="00EC79D5" w:rsidRDefault="00EC79D5">
      <w:pPr>
        <w:pStyle w:val="ConsPlusNormal"/>
        <w:spacing w:before="220"/>
        <w:ind w:firstLine="540"/>
        <w:jc w:val="both"/>
      </w:pPr>
      <w:r>
        <w:t>15. Комиссия проводит отбор заявок органов местного самоуправления муниципальных образований на предоставление субсидий в два этапа.</w:t>
      </w:r>
    </w:p>
    <w:p w:rsidR="00EC79D5" w:rsidRDefault="00EC79D5">
      <w:pPr>
        <w:pStyle w:val="ConsPlusNormal"/>
        <w:spacing w:before="220"/>
        <w:ind w:firstLine="540"/>
        <w:jc w:val="both"/>
      </w:pPr>
      <w:r>
        <w:t xml:space="preserve">При рассмотрении заявок Комиссия в своей работе руководствуется настоящим порядком и </w:t>
      </w:r>
      <w:hyperlink w:anchor="P40326" w:history="1">
        <w:r>
          <w:rPr>
            <w:color w:val="0000FF"/>
          </w:rPr>
          <w:t>критериями</w:t>
        </w:r>
      </w:hyperlink>
      <w:r>
        <w:t xml:space="preserve"> отбора, приведенными в приложении N 4 к настоящему порядку (далее - критерии).</w:t>
      </w:r>
    </w:p>
    <w:p w:rsidR="00EC79D5" w:rsidRDefault="00EC79D5">
      <w:pPr>
        <w:pStyle w:val="ConsPlusNormal"/>
        <w:spacing w:before="220"/>
        <w:ind w:firstLine="540"/>
        <w:jc w:val="both"/>
      </w:pPr>
      <w:r>
        <w:t>16. Первый этап отбора проводится в течение семи рабочих дней со дня окончания приема заявок, представленных органами местного самоуправления муниципальных образований для участия в отборе.</w:t>
      </w:r>
    </w:p>
    <w:p w:rsidR="00EC79D5" w:rsidRDefault="00EC79D5">
      <w:pPr>
        <w:pStyle w:val="ConsPlusNormal"/>
        <w:spacing w:before="220"/>
        <w:ind w:firstLine="540"/>
        <w:jc w:val="both"/>
      </w:pPr>
      <w:r>
        <w:t>По результатам первого этапа отбора Комиссия принимает решение о допуске либо об отказе в допуске заявки муниципального образования ко второму этапу отбора.</w:t>
      </w:r>
    </w:p>
    <w:p w:rsidR="00EC79D5" w:rsidRDefault="00EC79D5">
      <w:pPr>
        <w:pStyle w:val="ConsPlusNormal"/>
        <w:spacing w:before="220"/>
        <w:ind w:firstLine="540"/>
        <w:jc w:val="both"/>
      </w:pPr>
      <w:r>
        <w:t>Решение об отказе в допуске заявки к участию во втором этапе отбора принимается в следующих случаях:</w:t>
      </w:r>
    </w:p>
    <w:p w:rsidR="00EC79D5" w:rsidRDefault="00EC79D5">
      <w:pPr>
        <w:pStyle w:val="ConsPlusNormal"/>
        <w:spacing w:before="220"/>
        <w:ind w:firstLine="540"/>
        <w:jc w:val="both"/>
      </w:pPr>
      <w:r>
        <w:t xml:space="preserve">1) непредставление органами местного самоуправления муниципальных образований в полном объеме документов, указанных в </w:t>
      </w:r>
      <w:hyperlink w:anchor="P40074" w:history="1">
        <w:r>
          <w:rPr>
            <w:color w:val="0000FF"/>
          </w:rPr>
          <w:t>пункте 11</w:t>
        </w:r>
      </w:hyperlink>
      <w:r>
        <w:t xml:space="preserve"> настоящего порядка;</w:t>
      </w:r>
    </w:p>
    <w:p w:rsidR="00EC79D5" w:rsidRDefault="00EC79D5">
      <w:pPr>
        <w:pStyle w:val="ConsPlusNormal"/>
        <w:spacing w:before="220"/>
        <w:ind w:firstLine="540"/>
        <w:jc w:val="both"/>
      </w:pPr>
      <w:r>
        <w:t>2) наличие в документах недостоверных или неполных сведений;</w:t>
      </w:r>
    </w:p>
    <w:p w:rsidR="00EC79D5" w:rsidRDefault="00EC79D5">
      <w:pPr>
        <w:pStyle w:val="ConsPlusNormal"/>
        <w:spacing w:before="220"/>
        <w:ind w:firstLine="540"/>
        <w:jc w:val="both"/>
      </w:pPr>
      <w:r>
        <w:t>3) наличие факта нецелевого использования субсидии, предоставленной в году, предшествующем году проведения отбора (в случае если субсидия ранее предоставлялась муниципальному образованию);</w:t>
      </w:r>
    </w:p>
    <w:p w:rsidR="00EC79D5" w:rsidRDefault="00EC79D5">
      <w:pPr>
        <w:pStyle w:val="ConsPlusNormal"/>
        <w:jc w:val="both"/>
      </w:pPr>
      <w:r>
        <w:t xml:space="preserve">(подп. 3 в ред. </w:t>
      </w:r>
      <w:hyperlink r:id="rId2042" w:history="1">
        <w:r>
          <w:rPr>
            <w:color w:val="0000FF"/>
          </w:rPr>
          <w:t>Постановления</w:t>
        </w:r>
      </w:hyperlink>
      <w:r>
        <w:t xml:space="preserve"> Правительства Свердловской области от 17.12.2020 N 935-ПП)</w:t>
      </w:r>
    </w:p>
    <w:p w:rsidR="00EC79D5" w:rsidRDefault="00EC79D5">
      <w:pPr>
        <w:pStyle w:val="ConsPlusNormal"/>
        <w:spacing w:before="220"/>
        <w:ind w:firstLine="540"/>
        <w:jc w:val="both"/>
      </w:pPr>
      <w:r>
        <w:t xml:space="preserve">4) несоответствие цели предоставления субсидии, указанной в </w:t>
      </w:r>
      <w:hyperlink w:anchor="P40061" w:history="1">
        <w:r>
          <w:rPr>
            <w:color w:val="0000FF"/>
          </w:rPr>
          <w:t>пункте 3</w:t>
        </w:r>
      </w:hyperlink>
      <w:r>
        <w:t xml:space="preserve"> настоящего порядка;</w:t>
      </w:r>
    </w:p>
    <w:p w:rsidR="00EC79D5" w:rsidRDefault="00EC79D5">
      <w:pPr>
        <w:pStyle w:val="ConsPlusNormal"/>
        <w:spacing w:before="220"/>
        <w:ind w:firstLine="540"/>
        <w:jc w:val="both"/>
      </w:pPr>
      <w:r>
        <w:t xml:space="preserve">5) применение бюджетных мер принуждения и (или) ответственности к муниципальному </w:t>
      </w:r>
      <w:r>
        <w:lastRenderedPageBreak/>
        <w:t>образованию по итогам реализации проекта в финансовом году, предшествующем году проведения отбора.</w:t>
      </w:r>
    </w:p>
    <w:p w:rsidR="00EC79D5" w:rsidRDefault="00EC79D5">
      <w:pPr>
        <w:pStyle w:val="ConsPlusNormal"/>
        <w:jc w:val="both"/>
      </w:pPr>
      <w:r>
        <w:t xml:space="preserve">(в ред. </w:t>
      </w:r>
      <w:hyperlink r:id="rId2043" w:history="1">
        <w:r>
          <w:rPr>
            <w:color w:val="0000FF"/>
          </w:rPr>
          <w:t>Постановления</w:t>
        </w:r>
      </w:hyperlink>
      <w:r>
        <w:t xml:space="preserve"> Правительства Свердловской области от 17.12.2020 N 935-ПП)</w:t>
      </w:r>
    </w:p>
    <w:p w:rsidR="00EC79D5" w:rsidRDefault="00EC79D5">
      <w:pPr>
        <w:pStyle w:val="ConsPlusNormal"/>
        <w:spacing w:before="220"/>
        <w:ind w:firstLine="540"/>
        <w:jc w:val="both"/>
      </w:pPr>
      <w:r>
        <w:t>17. Второй этап отбора проводится среди заявок муниципальных образований на предоставление субсидий, прошедших первый этап отбора, в течение семи рабочих дней после доведения лимитов бюджетных обязательств до главного распорядителя бюджетных средств - Министерства по соответствующему мероприятию программы.</w:t>
      </w:r>
    </w:p>
    <w:p w:rsidR="00EC79D5" w:rsidRDefault="00EC79D5">
      <w:pPr>
        <w:pStyle w:val="ConsPlusNormal"/>
        <w:spacing w:before="220"/>
        <w:ind w:firstLine="540"/>
        <w:jc w:val="both"/>
      </w:pPr>
      <w:r>
        <w:t>18. По каждому критерию Комиссией выставляются баллы, суммарное количество которых заносится в сравнительную таблицу сопоставления заявок.</w:t>
      </w:r>
    </w:p>
    <w:p w:rsidR="00EC79D5" w:rsidRDefault="00EC79D5">
      <w:pPr>
        <w:pStyle w:val="ConsPlusNormal"/>
        <w:spacing w:before="220"/>
        <w:ind w:firstLine="540"/>
        <w:jc w:val="both"/>
      </w:pPr>
      <w:r>
        <w:t>Оценка заявок муниципальных образований, допущенных к отбору, производится с учетом приоритетности завершения ранее начатого строительства (реконструкции), а также оказания государственной поддержки муниципальным образованиям, имеющим наиболее высокий процент физического и морального износа основных фондов коммунальной инфраструктуры и дефицит их мощности.</w:t>
      </w:r>
    </w:p>
    <w:p w:rsidR="00EC79D5" w:rsidRDefault="00EC79D5">
      <w:pPr>
        <w:pStyle w:val="ConsPlusNormal"/>
        <w:jc w:val="both"/>
      </w:pPr>
      <w:r>
        <w:t xml:space="preserve">(в ред. </w:t>
      </w:r>
      <w:hyperlink r:id="rId2044" w:history="1">
        <w:r>
          <w:rPr>
            <w:color w:val="0000FF"/>
          </w:rPr>
          <w:t>Постановления</w:t>
        </w:r>
      </w:hyperlink>
      <w:r>
        <w:t xml:space="preserve"> Правительства Свердловской области от 17.12.2020 N 935-ПП)</w:t>
      </w:r>
    </w:p>
    <w:p w:rsidR="00EC79D5" w:rsidRDefault="00EC79D5">
      <w:pPr>
        <w:pStyle w:val="ConsPlusNormal"/>
        <w:spacing w:before="220"/>
        <w:ind w:firstLine="540"/>
        <w:jc w:val="both"/>
      </w:pPr>
      <w:r>
        <w:t>19. Победителями отбора признаются муниципальные образования, заявки которых наберут наибольшее количество итоговых баллов.</w:t>
      </w:r>
    </w:p>
    <w:p w:rsidR="00EC79D5" w:rsidRDefault="00EC79D5">
      <w:pPr>
        <w:pStyle w:val="ConsPlusNormal"/>
        <w:spacing w:before="220"/>
        <w:ind w:firstLine="540"/>
        <w:jc w:val="both"/>
      </w:pPr>
      <w:r>
        <w:t>20. По итогам второго этапа отбора определяются инвестиционные проекты, подлежащие софинансированию из областного бюджета, а также плановое распределение субсидии между муниципальными образованиями, допущенными до второго этапа отбора, с указанием объема бюджетных ассигнований из средств областного бюджета.</w:t>
      </w:r>
    </w:p>
    <w:p w:rsidR="00EC79D5" w:rsidRDefault="00EC79D5">
      <w:pPr>
        <w:pStyle w:val="ConsPlusNormal"/>
        <w:spacing w:before="220"/>
        <w:ind w:firstLine="540"/>
        <w:jc w:val="both"/>
      </w:pPr>
      <w:bookmarkStart w:id="53" w:name="P40103"/>
      <w:bookmarkEnd w:id="53"/>
      <w:r>
        <w:t>21. Решения Комиссии по результатам первого и второго этапов отбора (дополнительного отбора) оформляются в форме протоколов и в течение семи рабочих дней со дня принятия решения Министерство размещает его на сайте в сети Интернет http://energy.midural.ru и (или) направляет письменное уведомление в адрес органа местного самоуправления муниципального образования одним из следующих видов связи: почтовым сообщением, посредством факсимильной связи либо электронным сообщением с использованием сети Интернет.</w:t>
      </w:r>
    </w:p>
    <w:p w:rsidR="00EC79D5" w:rsidRDefault="00EC79D5">
      <w:pPr>
        <w:pStyle w:val="ConsPlusNormal"/>
        <w:spacing w:before="220"/>
        <w:ind w:firstLine="540"/>
        <w:jc w:val="both"/>
      </w:pPr>
      <w:r>
        <w:t xml:space="preserve">Часть вторая утратила силу. - </w:t>
      </w:r>
      <w:hyperlink r:id="rId2045" w:history="1">
        <w:r>
          <w:rPr>
            <w:color w:val="0000FF"/>
          </w:rPr>
          <w:t>Постановление</w:t>
        </w:r>
      </w:hyperlink>
      <w:r>
        <w:t xml:space="preserve"> Правительства Свердловской области от 17.12.2020 N 935-ПП.</w:t>
      </w:r>
    </w:p>
    <w:p w:rsidR="00EC79D5" w:rsidRDefault="00EC79D5">
      <w:pPr>
        <w:pStyle w:val="ConsPlusNormal"/>
        <w:spacing w:before="220"/>
        <w:ind w:firstLine="540"/>
        <w:jc w:val="both"/>
      </w:pPr>
      <w:r>
        <w:t xml:space="preserve">О принятом решении муниципальные образования письменно уведомляются Министерством способами, указанными в </w:t>
      </w:r>
      <w:hyperlink w:anchor="P40103" w:history="1">
        <w:r>
          <w:rPr>
            <w:color w:val="0000FF"/>
          </w:rPr>
          <w:t>части первой</w:t>
        </w:r>
      </w:hyperlink>
      <w:r>
        <w:t xml:space="preserve"> настоящего пункта настоящего порядка.</w:t>
      </w:r>
    </w:p>
    <w:p w:rsidR="00EC79D5" w:rsidRDefault="00EC79D5">
      <w:pPr>
        <w:pStyle w:val="ConsPlusNormal"/>
        <w:spacing w:before="220"/>
        <w:ind w:firstLine="540"/>
        <w:jc w:val="both"/>
      </w:pPr>
      <w:r>
        <w:t>22. Распределение субсидий между муниципальными образованиями с указанием объемов финансирования утверждается нормативным правовым актом Правительства Свердловской области.</w:t>
      </w:r>
    </w:p>
    <w:p w:rsidR="00EC79D5" w:rsidRDefault="00EC79D5">
      <w:pPr>
        <w:pStyle w:val="ConsPlusNormal"/>
        <w:spacing w:before="220"/>
        <w:ind w:firstLine="540"/>
        <w:jc w:val="both"/>
      </w:pPr>
      <w:r>
        <w:t>23. В ходе реализации программы возможно проведение дополнительного отбора при привлечении дополнительных средств федерального бюджета, высвобождении средств областного бюджета, увеличении объемов финансирования областного бюджета на реализацию программы, а также в случае несоблюдения муниципальными образованиями настоящего порядка.</w:t>
      </w:r>
    </w:p>
    <w:p w:rsidR="00EC79D5" w:rsidRDefault="00EC79D5">
      <w:pPr>
        <w:pStyle w:val="ConsPlusNormal"/>
        <w:spacing w:before="220"/>
        <w:ind w:firstLine="540"/>
        <w:jc w:val="both"/>
      </w:pPr>
      <w:r>
        <w:t xml:space="preserve">Министерство принимает решение о проведении дополнительного отбора и размещает его не позднее пятнадцати дней до дня окончания срока представления документов, указанных в </w:t>
      </w:r>
      <w:hyperlink w:anchor="P40074" w:history="1">
        <w:r>
          <w:rPr>
            <w:color w:val="0000FF"/>
          </w:rPr>
          <w:t>пункте 11</w:t>
        </w:r>
      </w:hyperlink>
      <w:r>
        <w:t xml:space="preserve"> настоящего порядка, на сайте Министерства в сети Интернет, а также в письменной форме доводит его до сведения органов местного самоуправления муниципальных образований.</w:t>
      </w:r>
    </w:p>
    <w:p w:rsidR="00EC79D5" w:rsidRDefault="00EC79D5">
      <w:pPr>
        <w:pStyle w:val="ConsPlusNormal"/>
        <w:spacing w:before="220"/>
        <w:ind w:firstLine="540"/>
        <w:jc w:val="both"/>
      </w:pPr>
      <w:r>
        <w:t xml:space="preserve">Первый и второй этапы дополнительного отбора заявок органов местного самоуправления </w:t>
      </w:r>
      <w:r>
        <w:lastRenderedPageBreak/>
        <w:t>муниципальных образований на предоставление субсидий проводятся Комиссией в течение семи календарных дней со дня окончания их приема.</w:t>
      </w:r>
    </w:p>
    <w:p w:rsidR="00EC79D5" w:rsidRDefault="00EC79D5">
      <w:pPr>
        <w:pStyle w:val="ConsPlusNormal"/>
        <w:spacing w:before="220"/>
        <w:ind w:firstLine="540"/>
        <w:jc w:val="both"/>
      </w:pPr>
      <w:r>
        <w:t xml:space="preserve">24. Субсидии предоставляются на достижение цели, указанной в </w:t>
      </w:r>
      <w:hyperlink w:anchor="P40061" w:history="1">
        <w:r>
          <w:rPr>
            <w:color w:val="0000FF"/>
          </w:rPr>
          <w:t>пункте 3</w:t>
        </w:r>
      </w:hyperlink>
      <w:r>
        <w:t xml:space="preserve"> настоящего порядка, и мероприятия, указанные в </w:t>
      </w:r>
      <w:hyperlink w:anchor="P40062" w:history="1">
        <w:r>
          <w:rPr>
            <w:color w:val="0000FF"/>
          </w:rPr>
          <w:t>пункте 4</w:t>
        </w:r>
      </w:hyperlink>
      <w:r>
        <w:t xml:space="preserve"> настоящего порядка, на основании соглашений о предоставлении субсидий, заключаемых Министерством с органами местного самоуправления муниципальных образований (далее - Соглашение).</w:t>
      </w:r>
    </w:p>
    <w:p w:rsidR="00EC79D5" w:rsidRDefault="00EC79D5">
      <w:pPr>
        <w:pStyle w:val="ConsPlusNormal"/>
        <w:spacing w:before="220"/>
        <w:ind w:firstLine="540"/>
        <w:jc w:val="both"/>
      </w:pPr>
      <w:r>
        <w:t>Соглашение заключается в соответствии с типовой формой соглашения, утвержденной Министерством финансов Свердловской области, с учетом требований настоящего порядка.</w:t>
      </w:r>
    </w:p>
    <w:p w:rsidR="00EC79D5" w:rsidRDefault="00EC79D5">
      <w:pPr>
        <w:pStyle w:val="ConsPlusNormal"/>
        <w:spacing w:before="220"/>
        <w:ind w:firstLine="540"/>
        <w:jc w:val="both"/>
      </w:pPr>
      <w:bookmarkStart w:id="54" w:name="P40112"/>
      <w:bookmarkEnd w:id="54"/>
      <w:r>
        <w:t>25. Для заключения Соглашения органы местного самоуправления муниципальных образований представляют с сопроводительным письмом в Министерство в срок не позднее десяти календарных дней со дня вступления в силу постановления Правительства Свердловской области о распределении (внесении изменений в распределение) субсидий между бюджетами муниципальных образований следующие документы:</w:t>
      </w:r>
    </w:p>
    <w:p w:rsidR="00EC79D5" w:rsidRDefault="00EC79D5">
      <w:pPr>
        <w:pStyle w:val="ConsPlusNormal"/>
        <w:spacing w:before="220"/>
        <w:ind w:firstLine="540"/>
        <w:jc w:val="both"/>
      </w:pPr>
      <w:r>
        <w:t>1) выписку из сводной бюджетной росписи бюджета муниципального образования на текущий финансовый год и на плановый период по расходам бюджета муниципального образования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EC79D5" w:rsidRDefault="00EC79D5">
      <w:pPr>
        <w:pStyle w:val="ConsPlusNormal"/>
        <w:jc w:val="both"/>
      </w:pPr>
      <w:r>
        <w:t xml:space="preserve">(в ред. </w:t>
      </w:r>
      <w:hyperlink r:id="rId2046" w:history="1">
        <w:r>
          <w:rPr>
            <w:color w:val="0000FF"/>
          </w:rPr>
          <w:t>Постановления</w:t>
        </w:r>
      </w:hyperlink>
      <w:r>
        <w:t xml:space="preserve"> Правительства Свердловской области от 17.12.2020 N 935-ПП)</w:t>
      </w:r>
    </w:p>
    <w:p w:rsidR="00EC79D5" w:rsidRDefault="00EC79D5">
      <w:pPr>
        <w:pStyle w:val="ConsPlusNormal"/>
        <w:spacing w:before="220"/>
        <w:ind w:firstLine="540"/>
        <w:jc w:val="both"/>
      </w:pPr>
      <w:r>
        <w:t>2) копии утвержденной в установленном порядке разрешительной и иной документации, необходимой для реализации инвестиционного проекта, в том числе об утверждении документации по планировке территории и предоставлении заказчику земельного участка;</w:t>
      </w:r>
    </w:p>
    <w:p w:rsidR="00EC79D5" w:rsidRDefault="00EC79D5">
      <w:pPr>
        <w:pStyle w:val="ConsPlusNormal"/>
        <w:spacing w:before="220"/>
        <w:ind w:firstLine="540"/>
        <w:jc w:val="both"/>
      </w:pPr>
      <w:r>
        <w:t>3) копию положительного заключения государственной экспертизы проектной документации и результатов инженерных изысканий (в случае когда законодательством Российской Федерации предусмотрено проведение экспертизы);</w:t>
      </w:r>
    </w:p>
    <w:p w:rsidR="00EC79D5" w:rsidRDefault="00EC79D5">
      <w:pPr>
        <w:pStyle w:val="ConsPlusNormal"/>
        <w:spacing w:before="220"/>
        <w:ind w:firstLine="540"/>
        <w:jc w:val="both"/>
      </w:pPr>
      <w:r>
        <w:t>4) копию сводного сметного расчета стоимости объекта капитального строительства, утвержденного уполномоченным органом;</w:t>
      </w:r>
    </w:p>
    <w:p w:rsidR="00EC79D5" w:rsidRDefault="00EC79D5">
      <w:pPr>
        <w:pStyle w:val="ConsPlusNormal"/>
        <w:spacing w:before="220"/>
        <w:ind w:firstLine="540"/>
        <w:jc w:val="both"/>
      </w:pPr>
      <w:r>
        <w:t>5) копию заключения о достоверности сметной стоимости инвестиционного проекта, финансируемого полностью или частично за счет средств областного бюджета, направляемых на капитальные вложения (в отношении проектов, по которым проверка достоверности определения сметной стоимости осуществлена до 17 января 2020 года);</w:t>
      </w:r>
    </w:p>
    <w:p w:rsidR="00EC79D5" w:rsidRDefault="00EC79D5">
      <w:pPr>
        <w:pStyle w:val="ConsPlusNormal"/>
        <w:spacing w:before="220"/>
        <w:ind w:firstLine="540"/>
        <w:jc w:val="both"/>
      </w:pPr>
      <w:r>
        <w:t>6) копию заключения об эффективности использования средств областного бюджета, направляемых на капитальные вложения.</w:t>
      </w:r>
    </w:p>
    <w:p w:rsidR="00EC79D5" w:rsidRDefault="00EC79D5">
      <w:pPr>
        <w:pStyle w:val="ConsPlusNormal"/>
        <w:spacing w:before="220"/>
        <w:ind w:firstLine="540"/>
        <w:jc w:val="both"/>
      </w:pPr>
      <w:r>
        <w:t xml:space="preserve">26. Министерство в течение трех рабочих дней осуществляет рассмотрение документов, указанных в </w:t>
      </w:r>
      <w:hyperlink w:anchor="P40112" w:history="1">
        <w:r>
          <w:rPr>
            <w:color w:val="0000FF"/>
          </w:rPr>
          <w:t>пункте 25</w:t>
        </w:r>
      </w:hyperlink>
      <w:r>
        <w:t xml:space="preserve"> настоящего порядка, и в течение пяти рабочих дней со дня получения полного пакета документов при отсутствии по ним замечаний заключает с органами местного самоуправления муниципальных образований Соглашения.</w:t>
      </w:r>
    </w:p>
    <w:p w:rsidR="00EC79D5" w:rsidRDefault="00EC79D5">
      <w:pPr>
        <w:pStyle w:val="ConsPlusNormal"/>
        <w:spacing w:before="220"/>
        <w:ind w:firstLine="540"/>
        <w:jc w:val="both"/>
      </w:pPr>
      <w:r>
        <w:t>27. Средства, полученные из областного бюджета в форме субсидий, носят целевой характер и не могут быть использованы на иные цели.</w:t>
      </w:r>
    </w:p>
    <w:p w:rsidR="00EC79D5" w:rsidRDefault="00EC79D5">
      <w:pPr>
        <w:pStyle w:val="ConsPlusNormal"/>
        <w:spacing w:before="220"/>
        <w:ind w:firstLine="540"/>
        <w:jc w:val="both"/>
      </w:pPr>
      <w:r>
        <w:t>Срок использования субсидии муниципальным образованием - финансовый год, в котором предоставлена субсидия.</w:t>
      </w:r>
    </w:p>
    <w:p w:rsidR="00EC79D5" w:rsidRDefault="00EC79D5">
      <w:pPr>
        <w:pStyle w:val="ConsPlusNormal"/>
        <w:spacing w:before="220"/>
        <w:ind w:firstLine="540"/>
        <w:jc w:val="both"/>
      </w:pPr>
      <w:r>
        <w:t>Муниципальное образование несет ответственность за своевременное и целевое использование субсидии.</w:t>
      </w:r>
    </w:p>
    <w:p w:rsidR="00EC79D5" w:rsidRDefault="00EC79D5">
      <w:pPr>
        <w:pStyle w:val="ConsPlusNormal"/>
        <w:spacing w:before="220"/>
        <w:ind w:firstLine="540"/>
        <w:jc w:val="both"/>
      </w:pPr>
      <w:r>
        <w:lastRenderedPageBreak/>
        <w:t>28. Нецелевое использование бюджетных средств влечет применение мер ответственности, предусмотренных законодательством Российской Федерации и законодательством Свердловской области.</w:t>
      </w:r>
    </w:p>
    <w:p w:rsidR="00EC79D5" w:rsidRDefault="00EC79D5">
      <w:pPr>
        <w:pStyle w:val="ConsPlusNormal"/>
        <w:spacing w:before="220"/>
        <w:ind w:firstLine="540"/>
        <w:jc w:val="both"/>
      </w:pPr>
      <w:r>
        <w:t>В случае использования субсидии не по целевому назначению соответствующие средства взыскиваются в доход областного бюджета в соответствии с бюджетным законодательством Российской Федерации.</w:t>
      </w:r>
    </w:p>
    <w:p w:rsidR="00EC79D5" w:rsidRDefault="00EC79D5">
      <w:pPr>
        <w:pStyle w:val="ConsPlusNormal"/>
        <w:spacing w:before="220"/>
        <w:ind w:firstLine="540"/>
        <w:jc w:val="both"/>
      </w:pPr>
      <w:r>
        <w:t>29. В случае если после объявления результатов отбора Комиссии станут известны и будут документально подтверждены факты представления участником, допущенным к участию в подпрограмме, в составе заявки недостоверной, заведомо ложной информации, повлиявшей на результаты отбора, Комиссия принимает решения об отмене в этой части результатов отбора, исключении такого участника из числа участников подпрограммы и перераспределении высвободившихся средств областного бюджета.</w:t>
      </w:r>
    </w:p>
    <w:p w:rsidR="00EC79D5" w:rsidRDefault="00EC79D5">
      <w:pPr>
        <w:pStyle w:val="ConsPlusNormal"/>
        <w:spacing w:before="220"/>
        <w:ind w:firstLine="540"/>
        <w:jc w:val="both"/>
      </w:pPr>
      <w:r>
        <w:t xml:space="preserve">О принятом решении такие участники письменно уведомляются Министерством способами, указанными в </w:t>
      </w:r>
      <w:hyperlink w:anchor="P40103" w:history="1">
        <w:r>
          <w:rPr>
            <w:color w:val="0000FF"/>
          </w:rPr>
          <w:t>части первой пункта 21</w:t>
        </w:r>
      </w:hyperlink>
      <w:r>
        <w:t xml:space="preserve"> настоящего порядка.</w:t>
      </w:r>
    </w:p>
    <w:p w:rsidR="00EC79D5" w:rsidRDefault="00EC79D5">
      <w:pPr>
        <w:pStyle w:val="ConsPlusNormal"/>
        <w:jc w:val="both"/>
      </w:pPr>
      <w:r>
        <w:t xml:space="preserve">(в ред. </w:t>
      </w:r>
      <w:hyperlink r:id="rId2047" w:history="1">
        <w:r>
          <w:rPr>
            <w:color w:val="0000FF"/>
          </w:rPr>
          <w:t>Постановления</w:t>
        </w:r>
      </w:hyperlink>
      <w:r>
        <w:t xml:space="preserve"> Правительства Свердловской области от 17.12.2020 N 935-ПП)</w:t>
      </w:r>
    </w:p>
    <w:p w:rsidR="00EC79D5" w:rsidRDefault="00EC79D5">
      <w:pPr>
        <w:pStyle w:val="ConsPlusNormal"/>
        <w:spacing w:before="220"/>
        <w:ind w:firstLine="540"/>
        <w:jc w:val="both"/>
      </w:pPr>
      <w:r>
        <w:t>30. Перечисление субсидии в бюджеты муниципальных образований на софинансирование мероприятий производится с учетом дополнительного соглашения после представления в Министерство органами местного самоуправления муниципальных образований с сопроводительным письмом следующих документов:</w:t>
      </w:r>
    </w:p>
    <w:p w:rsidR="00EC79D5" w:rsidRDefault="00EC79D5">
      <w:pPr>
        <w:pStyle w:val="ConsPlusNormal"/>
        <w:spacing w:before="220"/>
        <w:ind w:firstLine="540"/>
        <w:jc w:val="both"/>
      </w:pPr>
      <w:r>
        <w:t xml:space="preserve">1) копий документов о результатах отбора юридических и (или) физических лиц, осуществляющих поставку товаров, работ, услуг в соответствии с Федеральным </w:t>
      </w:r>
      <w:hyperlink r:id="rId204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по соответствующему мероприятию.</w:t>
      </w:r>
    </w:p>
    <w:p w:rsidR="00EC79D5" w:rsidRDefault="00EC79D5">
      <w:pPr>
        <w:pStyle w:val="ConsPlusNormal"/>
        <w:spacing w:before="220"/>
        <w:ind w:firstLine="540"/>
        <w:jc w:val="both"/>
      </w:pPr>
      <w:r>
        <w:t xml:space="preserve">Отбор юридических лиц для реализации проекта осуществляется муниципальными заказчиками в соответствии с </w:t>
      </w:r>
      <w:hyperlink r:id="rId2049" w:history="1">
        <w:r>
          <w:rPr>
            <w:color w:val="0000FF"/>
          </w:rPr>
          <w:t>Порядком</w:t>
        </w:r>
      </w:hyperlink>
      <w:r>
        <w:t xml:space="preserve">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утвержденным Постановлением Правительства Свердловской области от 27.12.2013 N 1665-ПП "О наделении полномочиями на определение поставщиков (подрядчиков, исполнителей)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w:t>
      </w:r>
    </w:p>
    <w:p w:rsidR="00EC79D5" w:rsidRDefault="00EC79D5">
      <w:pPr>
        <w:pStyle w:val="ConsPlusNormal"/>
        <w:spacing w:before="220"/>
        <w:ind w:firstLine="540"/>
        <w:jc w:val="both"/>
      </w:pPr>
      <w:r>
        <w:t>2) календарного плана (графика) производства работ по проекту (на объекте), согласованного сторонами муниципального контракта, в том числе содержащего информацию в стоимостном выражении. Календарный график подлежит отображению в виде "диаграммы Ганта".</w:t>
      </w:r>
    </w:p>
    <w:p w:rsidR="00EC79D5" w:rsidRDefault="00EC79D5">
      <w:pPr>
        <w:pStyle w:val="ConsPlusNormal"/>
        <w:spacing w:before="220"/>
        <w:ind w:firstLine="540"/>
        <w:jc w:val="both"/>
      </w:pPr>
      <w:r>
        <w:t>Перечисление субсидии в бюджеты муниципальных образований осуществляется в объеме, пропорциональном объему, профинансированному из средств бюджета муниципального образования, в течение десяти рабочих дней после представления органами местного самоуправления муниципальных образований документов, подтверждающих фактическое перечисление средств бюджета муниципального образования с учетом Графика перечисления субсидии, являющегося приложением к Соглашению.</w:t>
      </w:r>
    </w:p>
    <w:p w:rsidR="00EC79D5" w:rsidRDefault="00EC79D5">
      <w:pPr>
        <w:pStyle w:val="ConsPlusNormal"/>
        <w:spacing w:before="220"/>
        <w:ind w:firstLine="540"/>
        <w:jc w:val="both"/>
      </w:pPr>
      <w:r>
        <w:t xml:space="preserve">При наличии отклонений от установленного Графика перечисления субсидии не позднее 25 числа последнего месяца квартала органы местного самоуправления муниципальных образований направляют в Министерство предложения о заключении дополнительного соглашения к Соглашению, предусматривающего изменение объема бюджетных ассигнований на финансовое обеспечение расходного обязательства муниципального образования, софинансируемого из </w:t>
      </w:r>
      <w:r>
        <w:lastRenderedPageBreak/>
        <w:t>областного бюджета, и (или) соответствующее уменьшение размера субсидии.</w:t>
      </w:r>
    </w:p>
    <w:p w:rsidR="00EC79D5" w:rsidRDefault="00EC79D5">
      <w:pPr>
        <w:pStyle w:val="ConsPlusNormal"/>
        <w:spacing w:before="220"/>
        <w:ind w:firstLine="540"/>
        <w:jc w:val="both"/>
      </w:pPr>
      <w:r>
        <w:t>31. Органы местного самоуправления муниципальных образований представляют в Министерство с сопроводительным письмом:</w:t>
      </w:r>
    </w:p>
    <w:p w:rsidR="00EC79D5" w:rsidRDefault="00EC79D5">
      <w:pPr>
        <w:pStyle w:val="ConsPlusNormal"/>
        <w:spacing w:before="220"/>
        <w:ind w:firstLine="540"/>
        <w:jc w:val="both"/>
      </w:pPr>
      <w:r>
        <w:t>1) ежеквартально, не позднее 15 числа месяца, следующего за отчетным, по форме, прилагаемой к Соглашению, отчеты о (об):</w:t>
      </w:r>
    </w:p>
    <w:p w:rsidR="00EC79D5" w:rsidRDefault="00EC79D5">
      <w:pPr>
        <w:pStyle w:val="ConsPlusNormal"/>
        <w:spacing w:before="220"/>
        <w:ind w:firstLine="540"/>
        <w:jc w:val="both"/>
      </w:pPr>
      <w:r>
        <w:t>расходах бюджета муниципального образования, в целях софинансирования которых предоставляется субсидия;</w:t>
      </w:r>
    </w:p>
    <w:p w:rsidR="00EC79D5" w:rsidRDefault="00EC79D5">
      <w:pPr>
        <w:pStyle w:val="ConsPlusNormal"/>
        <w:spacing w:before="220"/>
        <w:ind w:firstLine="540"/>
        <w:jc w:val="both"/>
      </w:pPr>
      <w:r>
        <w:t>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w:t>
      </w:r>
    </w:p>
    <w:p w:rsidR="00EC79D5" w:rsidRDefault="00EC79D5">
      <w:pPr>
        <w:pStyle w:val="ConsPlusNormal"/>
        <w:spacing w:before="220"/>
        <w:ind w:firstLine="540"/>
        <w:jc w:val="both"/>
      </w:pPr>
      <w:r>
        <w:t>достижении значений показателей результативности использования субсидии;</w:t>
      </w:r>
    </w:p>
    <w:p w:rsidR="00EC79D5" w:rsidRDefault="00EC79D5">
      <w:pPr>
        <w:pStyle w:val="ConsPlusNormal"/>
        <w:spacing w:before="220"/>
        <w:ind w:firstLine="540"/>
        <w:jc w:val="both"/>
      </w:pPr>
      <w:r>
        <w:t>2) не позднее 25 января года, следующего за годом, в котором была предоставлена субсидия, документы и сведения, характеризующие состояние реализации мероприятий с использованием субсидии:</w:t>
      </w:r>
    </w:p>
    <w:p w:rsidR="00EC79D5" w:rsidRDefault="00EC79D5">
      <w:pPr>
        <w:pStyle w:val="ConsPlusNormal"/>
        <w:spacing w:before="220"/>
        <w:ind w:firstLine="540"/>
        <w:jc w:val="both"/>
      </w:pPr>
      <w:r>
        <w:t>копию справки о стоимости выполненных работ и затрат унифицированной формы КС-3, составленной по объекту;</w:t>
      </w:r>
    </w:p>
    <w:p w:rsidR="00EC79D5" w:rsidRDefault="00EC79D5">
      <w:pPr>
        <w:pStyle w:val="ConsPlusNormal"/>
        <w:spacing w:before="220"/>
        <w:ind w:firstLine="540"/>
        <w:jc w:val="both"/>
      </w:pPr>
      <w:r>
        <w:t>копии актов о приемке выполненных работ унифицированной формы КС-2;</w:t>
      </w:r>
    </w:p>
    <w:p w:rsidR="00EC79D5" w:rsidRDefault="00EC79D5">
      <w:pPr>
        <w:pStyle w:val="ConsPlusNormal"/>
        <w:spacing w:before="220"/>
        <w:ind w:firstLine="540"/>
        <w:jc w:val="both"/>
      </w:pPr>
      <w:r>
        <w:t>копии платежных документов, подтверждающих оплату выполненных работ, услуг из средств бюджета муниципального образования, включая предоставленную из областного бюджета субсидию;</w:t>
      </w:r>
    </w:p>
    <w:p w:rsidR="00EC79D5" w:rsidRDefault="00EC79D5">
      <w:pPr>
        <w:pStyle w:val="ConsPlusNormal"/>
        <w:spacing w:before="220"/>
        <w:ind w:firstLine="540"/>
        <w:jc w:val="both"/>
      </w:pPr>
      <w:r>
        <w:t>копии документов, подтверждающих достижение значений показателей результативности использования субсидии.</w:t>
      </w:r>
    </w:p>
    <w:p w:rsidR="00EC79D5" w:rsidRDefault="00EC79D5">
      <w:pPr>
        <w:pStyle w:val="ConsPlusNormal"/>
        <w:spacing w:before="220"/>
        <w:ind w:firstLine="540"/>
        <w:jc w:val="both"/>
      </w:pPr>
      <w:r>
        <w:t>При представлении указанной информации органы местного самоуправления муниципальных образований обеспечивают согласование данных, содержащихся в них, с финансовыми органами муниципальных образований.</w:t>
      </w:r>
    </w:p>
    <w:p w:rsidR="00EC79D5" w:rsidRDefault="00EC79D5">
      <w:pPr>
        <w:pStyle w:val="ConsPlusNormal"/>
        <w:spacing w:before="220"/>
        <w:ind w:firstLine="540"/>
        <w:jc w:val="both"/>
      </w:pPr>
      <w:r>
        <w:t>32. Контроль за целевым использованием бюджетных средств осуществляется органами государственного финансового контроля Свердловской области.</w:t>
      </w:r>
    </w:p>
    <w:p w:rsidR="00EC79D5" w:rsidRDefault="00EC79D5">
      <w:pPr>
        <w:pStyle w:val="ConsPlusNormal"/>
        <w:spacing w:before="220"/>
        <w:ind w:firstLine="540"/>
        <w:jc w:val="both"/>
      </w:pPr>
      <w:r>
        <w:t>33. Результатом использования субсидии является достижение целевого показателя "Реализовано мероприятие по строительству и реконструкции систем и (или) объектов коммунальной инфраструктуры".</w:t>
      </w:r>
    </w:p>
    <w:p w:rsidR="00EC79D5" w:rsidRDefault="00EC79D5">
      <w:pPr>
        <w:pStyle w:val="ConsPlusNormal"/>
        <w:spacing w:before="220"/>
        <w:ind w:firstLine="540"/>
        <w:jc w:val="both"/>
      </w:pPr>
      <w:r>
        <w:t>Оценка эффективности использования субсидии осуществляется Министерством на основе значений показателей результативности использования субсидии, установленных Соглашением. Перечень показателей результативности использования субсидии утверждается приказом Министерства.</w:t>
      </w:r>
    </w:p>
    <w:p w:rsidR="00EC79D5" w:rsidRDefault="00EC79D5">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следующих случаев:</w:t>
      </w:r>
    </w:p>
    <w:p w:rsidR="00EC79D5" w:rsidRDefault="00EC79D5">
      <w:pPr>
        <w:pStyle w:val="ConsPlusNormal"/>
        <w:spacing w:before="220"/>
        <w:ind w:firstLine="540"/>
        <w:jc w:val="both"/>
      </w:pPr>
      <w:r>
        <w:t>1) достижение значений показателей результативности использования субсидии оказалось невозможным вследствие обстоятельств непреодолимой силы;</w:t>
      </w:r>
    </w:p>
    <w:p w:rsidR="00EC79D5" w:rsidRDefault="00EC79D5">
      <w:pPr>
        <w:pStyle w:val="ConsPlusNormal"/>
        <w:spacing w:before="220"/>
        <w:ind w:firstLine="540"/>
        <w:jc w:val="both"/>
      </w:pPr>
      <w:r>
        <w:lastRenderedPageBreak/>
        <w:t>2) изменение значений целевых показателей реализации государственных программ Свердловской области, а также сокращение размера субсидии.</w:t>
      </w:r>
    </w:p>
    <w:p w:rsidR="00EC79D5" w:rsidRDefault="00EC79D5">
      <w:pPr>
        <w:pStyle w:val="ConsPlusNormal"/>
        <w:spacing w:before="220"/>
        <w:ind w:firstLine="540"/>
        <w:jc w:val="both"/>
      </w:pPr>
      <w:bookmarkStart w:id="55" w:name="P40152"/>
      <w:bookmarkEnd w:id="55"/>
      <w:r>
        <w:t xml:space="preserve">34. В случае если муниципальным образованием по состоянию на 31 декабря отчетного финансового года допущены нарушения обязательств, предусмотренных Соглашением, и в срок до 1 апреля текущего финансового года указанные нарушения не устранены, объем средств, подлежащий возврату из бюджета муниципального образования в областной бюджет в срок до 1 июня текущего финансового года, рассчитывается согласно </w:t>
      </w:r>
      <w:hyperlink w:anchor="P40421" w:history="1">
        <w:r>
          <w:rPr>
            <w:color w:val="0000FF"/>
          </w:rPr>
          <w:t>Методике</w:t>
        </w:r>
      </w:hyperlink>
      <w:r>
        <w:t xml:space="preserve"> определения объема средств субсидий из областного бюджета бюджетам муниципальных образований, расположенных на территории Свердловской области, предоставленных на строительство и реконструкцию систем и (или) объектов коммунальной инфраструктуры, подлежащих возврату в областной бюджет в случае недостижения значений показателей, определенных в соглашениях о предоставлении этих субсидий, приведенной в приложении N 5 к настоящему порядку.</w:t>
      </w:r>
    </w:p>
    <w:p w:rsidR="00EC79D5" w:rsidRDefault="00EC79D5">
      <w:pPr>
        <w:pStyle w:val="ConsPlusNormal"/>
        <w:spacing w:before="220"/>
        <w:ind w:firstLine="540"/>
        <w:jc w:val="both"/>
      </w:pPr>
      <w:r>
        <w:t xml:space="preserve">35. В случае недостижения муниципальным образованием значений показателей результативности использования субсидии, установленных Соглашением, субсидия подлежит возврату в областной бюджет в объеме, рассчитываемом в соответствии с </w:t>
      </w:r>
      <w:hyperlink w:anchor="P40421" w:history="1">
        <w:r>
          <w:rPr>
            <w:color w:val="0000FF"/>
          </w:rPr>
          <w:t>Методикой</w:t>
        </w:r>
      </w:hyperlink>
      <w:r>
        <w:t xml:space="preserve"> определения объема средств субсидий из областного бюджета бюджетам муниципальных образований, расположенных на территории Свердловской области, предоставленных на строительство и реконструкцию систем и (или) объектов коммунальной инфраструктуры, подлежащих возврату в областной бюджет в случае недостижения значений показателей, определенных в соглашениях о предоставлении этих субсидий, приведенной в приложении N 5 к настоящему порядку.</w:t>
      </w:r>
    </w:p>
    <w:p w:rsidR="00EC79D5" w:rsidRDefault="00EC79D5">
      <w:pPr>
        <w:pStyle w:val="ConsPlusNormal"/>
        <w:spacing w:before="220"/>
        <w:ind w:firstLine="540"/>
        <w:jc w:val="both"/>
      </w:pPr>
      <w:r>
        <w:t>Министерство в срок до 1 мая года, следующего за отчетным финансовым годом, направляет муниципальному образованию требование о возврате соответствующего объема субсидии.</w:t>
      </w:r>
    </w:p>
    <w:p w:rsidR="00EC79D5" w:rsidRDefault="00EC79D5">
      <w:pPr>
        <w:pStyle w:val="ConsPlusNormal"/>
        <w:spacing w:before="220"/>
        <w:ind w:firstLine="540"/>
        <w:jc w:val="both"/>
      </w:pPr>
      <w:r>
        <w:t>Субсидия подлежит возврату в областной бюджет в течение тридцати календарных дней со дня получения муниципальным образованием соответствующего требования.</w:t>
      </w:r>
    </w:p>
    <w:p w:rsidR="00EC79D5" w:rsidRDefault="00EC79D5">
      <w:pPr>
        <w:pStyle w:val="ConsPlusNormal"/>
        <w:spacing w:before="220"/>
        <w:ind w:firstLine="540"/>
        <w:jc w:val="both"/>
      </w:pPr>
      <w:r>
        <w:t>Несоблюдение срока возврата субсидии является основанием для принятия Министерством мер по взысканию подлежащей возврату в областной бюджет суммы субсидии в судебном порядке.</w:t>
      </w:r>
    </w:p>
    <w:p w:rsidR="00EC79D5" w:rsidRDefault="00EC79D5">
      <w:pPr>
        <w:pStyle w:val="ConsPlusNormal"/>
        <w:spacing w:before="220"/>
        <w:ind w:firstLine="540"/>
        <w:jc w:val="both"/>
      </w:pPr>
      <w:r>
        <w:t>36. Не использованные по состоянию на 1 января текущего финансового года субсидии подлежат возврату в областной бюджет в течение первых пятнадцати рабочих дней текущего финансового года в соответствии с требованиями законодательства Российской Федерации и законодательства Свердловской области.</w:t>
      </w:r>
    </w:p>
    <w:p w:rsidR="00EC79D5" w:rsidRDefault="00EC79D5">
      <w:pPr>
        <w:pStyle w:val="ConsPlusNormal"/>
        <w:spacing w:before="220"/>
        <w:ind w:firstLine="540"/>
        <w:jc w:val="both"/>
      </w:pPr>
      <w:r>
        <w:t>При наличии потребности в не использованном в отчетном финансовом году остатке субсидии указанный остаток в соответствии с решением Министерства может быть возвращен в текущем финансовом году в доход бюджета муниципального образования, которому они были ранее предоставлены, для финансового обеспечения расходов бюджета муниципального образования, соответствующих цели предоставления субсидии, в порядке, установленном законодательством Российской Федерации и законодательством Свердловской области.</w:t>
      </w:r>
    </w:p>
    <w:p w:rsidR="00EC79D5" w:rsidRDefault="00EC79D5">
      <w:pPr>
        <w:pStyle w:val="ConsPlusNormal"/>
        <w:spacing w:before="220"/>
        <w:ind w:firstLine="540"/>
        <w:jc w:val="both"/>
      </w:pPr>
      <w:bookmarkStart w:id="56" w:name="P40159"/>
      <w:bookmarkEnd w:id="56"/>
      <w:r>
        <w:t>37. Несоблюдение сроков возврата субсидии, установленных законодательством Российской Федерации и законодательством Свердловской области, является основанием для принятия Министерством мер по взысканию подлежащей возврату в областной бюджет суммы субсидии в судебном порядке.</w:t>
      </w:r>
    </w:p>
    <w:p w:rsidR="00EC79D5" w:rsidRDefault="00EC79D5">
      <w:pPr>
        <w:pStyle w:val="ConsPlusNormal"/>
        <w:spacing w:before="220"/>
        <w:ind w:firstLine="540"/>
        <w:jc w:val="both"/>
      </w:pPr>
      <w:r>
        <w:t xml:space="preserve">38. В случае если к муниципальному образованию по итогам реализации проекта в отчетном финансовом году применяются меры ответственности, указанные в </w:t>
      </w:r>
      <w:hyperlink w:anchor="P40152" w:history="1">
        <w:r>
          <w:rPr>
            <w:color w:val="0000FF"/>
          </w:rPr>
          <w:t>пунктах 34</w:t>
        </w:r>
      </w:hyperlink>
      <w:r>
        <w:t xml:space="preserve"> и </w:t>
      </w:r>
      <w:hyperlink w:anchor="P40159" w:history="1">
        <w:r>
          <w:rPr>
            <w:color w:val="0000FF"/>
          </w:rPr>
          <w:t>37</w:t>
        </w:r>
      </w:hyperlink>
      <w:r>
        <w:t xml:space="preserve"> настоящего порядка, заявка, представленная органами местного самоуправления муниципальных образований, к участию в отборе на очередной финансовый год не допускается.</w:t>
      </w:r>
    </w:p>
    <w:p w:rsidR="00EC79D5" w:rsidRDefault="00EC79D5">
      <w:pPr>
        <w:pStyle w:val="ConsPlusNormal"/>
        <w:spacing w:before="220"/>
        <w:ind w:firstLine="540"/>
        <w:jc w:val="both"/>
      </w:pPr>
      <w:r>
        <w:t xml:space="preserve">39. Министерство обеспечивает соблюдение получателями субсидии условий, цели и </w:t>
      </w:r>
      <w:r>
        <w:lastRenderedPageBreak/>
        <w:t>порядка, установленных при ее предоставлении.</w:t>
      </w:r>
    </w:p>
    <w:p w:rsidR="00EC79D5" w:rsidRDefault="00EC79D5">
      <w:pPr>
        <w:pStyle w:val="ConsPlusNormal"/>
        <w:spacing w:before="220"/>
        <w:ind w:firstLine="540"/>
        <w:jc w:val="both"/>
      </w:pPr>
      <w:r>
        <w:t>В случае выявления при проведении Министерством проверок фактов представления муниципальным образованием недостоверных отчетов и (или) недостижения муниципальным образованием результата использования субсидии субсидия подлежит возврату в областной бюджет в полном объеме независимо от степени достижения значений показателей результативности использования субсидии.</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1</w:t>
      </w:r>
    </w:p>
    <w:p w:rsidR="00EC79D5" w:rsidRDefault="00EC79D5">
      <w:pPr>
        <w:pStyle w:val="ConsPlusNormal"/>
        <w:jc w:val="right"/>
      </w:pPr>
      <w:r>
        <w:t>к Порядку</w:t>
      </w:r>
    </w:p>
    <w:p w:rsidR="00EC79D5" w:rsidRDefault="00EC79D5">
      <w:pPr>
        <w:pStyle w:val="ConsPlusNormal"/>
        <w:jc w:val="right"/>
      </w:pPr>
      <w:r>
        <w:t>предоставления и распределения</w:t>
      </w:r>
    </w:p>
    <w:p w:rsidR="00EC79D5" w:rsidRDefault="00EC79D5">
      <w:pPr>
        <w:pStyle w:val="ConsPlusNormal"/>
        <w:jc w:val="right"/>
      </w:pPr>
      <w:r>
        <w:t>субсидий из областного бюджета бюджетам</w:t>
      </w:r>
    </w:p>
    <w:p w:rsidR="00EC79D5" w:rsidRDefault="00EC79D5">
      <w:pPr>
        <w:pStyle w:val="ConsPlusNormal"/>
        <w:jc w:val="right"/>
      </w:pPr>
      <w:r>
        <w:t>муниципальных образований, расположенных</w:t>
      </w:r>
    </w:p>
    <w:p w:rsidR="00EC79D5" w:rsidRDefault="00EC79D5">
      <w:pPr>
        <w:pStyle w:val="ConsPlusNormal"/>
        <w:jc w:val="right"/>
      </w:pPr>
      <w:r>
        <w:t>на территории Свердловской области,</w:t>
      </w:r>
    </w:p>
    <w:p w:rsidR="00EC79D5" w:rsidRDefault="00EC79D5">
      <w:pPr>
        <w:pStyle w:val="ConsPlusNormal"/>
        <w:jc w:val="right"/>
      </w:pPr>
      <w:r>
        <w:t>на строительство и реконструкцию</w:t>
      </w:r>
    </w:p>
    <w:p w:rsidR="00EC79D5" w:rsidRDefault="00EC79D5">
      <w:pPr>
        <w:pStyle w:val="ConsPlusNormal"/>
        <w:jc w:val="right"/>
      </w:pPr>
      <w:r>
        <w:t>систем и (или) объектов</w:t>
      </w:r>
    </w:p>
    <w:p w:rsidR="00EC79D5" w:rsidRDefault="00EC79D5">
      <w:pPr>
        <w:pStyle w:val="ConsPlusNormal"/>
        <w:jc w:val="right"/>
      </w:pPr>
      <w:r>
        <w:t>коммунальной инфраструктуры</w:t>
      </w:r>
    </w:p>
    <w:p w:rsidR="00EC79D5" w:rsidRDefault="00EC79D5">
      <w:pPr>
        <w:pStyle w:val="ConsPlusNormal"/>
      </w:pPr>
    </w:p>
    <w:p w:rsidR="00EC79D5" w:rsidRDefault="00EC79D5">
      <w:pPr>
        <w:pStyle w:val="ConsPlusTitle"/>
        <w:jc w:val="center"/>
      </w:pPr>
      <w:bookmarkStart w:id="57" w:name="P40178"/>
      <w:bookmarkEnd w:id="57"/>
      <w:r>
        <w:t>ПРЕДЕЛЬНЫЙ УРОВЕНЬ</w:t>
      </w:r>
    </w:p>
    <w:p w:rsidR="00EC79D5" w:rsidRDefault="00EC79D5">
      <w:pPr>
        <w:pStyle w:val="ConsPlusTitle"/>
        <w:jc w:val="center"/>
      </w:pPr>
      <w:r>
        <w:t>СОФИНАНСИРОВАНИЯ СВЕРДЛОВСКОЙ ОБЛАСТЬЮ</w:t>
      </w:r>
    </w:p>
    <w:p w:rsidR="00EC79D5" w:rsidRDefault="00EC79D5">
      <w:pPr>
        <w:pStyle w:val="ConsPlusTitle"/>
        <w:jc w:val="center"/>
      </w:pPr>
      <w:r>
        <w:t>РАСХОДНЫХ ОБЯЗАТЕЛЬСТВ МУНИЦИПАЛЬНЫХ ОБРАЗОВАНИЙ,</w:t>
      </w:r>
    </w:p>
    <w:p w:rsidR="00EC79D5" w:rsidRDefault="00EC79D5">
      <w:pPr>
        <w:pStyle w:val="ConsPlusTitle"/>
        <w:jc w:val="center"/>
      </w:pPr>
      <w:r>
        <w:t>РАСПОЛОЖЕННЫХ НА ТЕРРИТОРИИ СВЕРДЛОВСКОЙ ОБЛАСТИ,</w:t>
      </w:r>
    </w:p>
    <w:p w:rsidR="00EC79D5" w:rsidRDefault="00EC79D5">
      <w:pPr>
        <w:pStyle w:val="ConsPlusTitle"/>
        <w:jc w:val="center"/>
      </w:pPr>
      <w:r>
        <w:t>НА РЕАЛИЗАЦИЮ ИНВЕСТИЦИОННЫХ ПРОЕКТОВ ПО СТРОИТЕЛЬСТВУ</w:t>
      </w:r>
    </w:p>
    <w:p w:rsidR="00EC79D5" w:rsidRDefault="00EC79D5">
      <w:pPr>
        <w:pStyle w:val="ConsPlusTitle"/>
        <w:jc w:val="center"/>
      </w:pPr>
      <w:r>
        <w:t>И (ИЛИ) РЕКОНСТРУКЦИИ СИСТЕМ И (ИЛИ) ОБЪЕКТОВ</w:t>
      </w:r>
    </w:p>
    <w:p w:rsidR="00EC79D5" w:rsidRDefault="00EC79D5">
      <w:pPr>
        <w:pStyle w:val="ConsPlusTitle"/>
        <w:jc w:val="center"/>
      </w:pPr>
      <w:r>
        <w:t>КОММУНАЛЬНОЙ ИНФРАСТРУКТУРЫ</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 xml:space="preserve">(в ред. </w:t>
            </w:r>
            <w:hyperlink r:id="rId2050" w:history="1">
              <w:r>
                <w:rPr>
                  <w:color w:val="0000FF"/>
                </w:rPr>
                <w:t>Постановления</w:t>
              </w:r>
            </w:hyperlink>
            <w:r>
              <w:rPr>
                <w:color w:val="392C69"/>
              </w:rPr>
              <w:t xml:space="preserve"> Правительства Свердловской области</w:t>
            </w:r>
          </w:p>
          <w:p w:rsidR="00EC79D5" w:rsidRDefault="00EC79D5">
            <w:pPr>
              <w:pStyle w:val="ConsPlusNormal"/>
              <w:jc w:val="center"/>
            </w:pPr>
            <w:r>
              <w:rPr>
                <w:color w:val="392C69"/>
              </w:rPr>
              <w:t>от 17.12.2020 N 935-ПП)</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798"/>
        <w:gridCol w:w="4252"/>
      </w:tblGrid>
      <w:tr w:rsidR="00EC79D5">
        <w:tc>
          <w:tcPr>
            <w:tcW w:w="1020" w:type="dxa"/>
          </w:tcPr>
          <w:p w:rsidR="00EC79D5" w:rsidRDefault="00EC79D5">
            <w:pPr>
              <w:pStyle w:val="ConsPlusNormal"/>
              <w:jc w:val="center"/>
            </w:pPr>
            <w:r>
              <w:t>Номер строки</w:t>
            </w:r>
          </w:p>
        </w:tc>
        <w:tc>
          <w:tcPr>
            <w:tcW w:w="3798" w:type="dxa"/>
          </w:tcPr>
          <w:p w:rsidR="00EC79D5" w:rsidRDefault="00EC79D5">
            <w:pPr>
              <w:pStyle w:val="ConsPlusNormal"/>
              <w:jc w:val="center"/>
            </w:pPr>
            <w:r>
              <w:t>Уровень расчетной бюджетной обеспеченности муниципального образования, расположенного на территории Свердловской области (процентов)</w:t>
            </w:r>
          </w:p>
        </w:tc>
        <w:tc>
          <w:tcPr>
            <w:tcW w:w="4252" w:type="dxa"/>
          </w:tcPr>
          <w:p w:rsidR="00EC79D5" w:rsidRDefault="00EC79D5">
            <w:pPr>
              <w:pStyle w:val="ConsPlusNormal"/>
              <w:jc w:val="center"/>
            </w:pPr>
            <w:r>
              <w:t>Предельный уровень софинансирования расходного обязательства муниципального образования, расположенного на территории Свердловской области, из областного бюджета (процентов)</w:t>
            </w:r>
          </w:p>
        </w:tc>
      </w:tr>
      <w:tr w:rsidR="00EC79D5">
        <w:tc>
          <w:tcPr>
            <w:tcW w:w="1020" w:type="dxa"/>
          </w:tcPr>
          <w:p w:rsidR="00EC79D5" w:rsidRDefault="00EC79D5">
            <w:pPr>
              <w:pStyle w:val="ConsPlusNormal"/>
              <w:jc w:val="center"/>
            </w:pPr>
            <w:r>
              <w:t>1.</w:t>
            </w:r>
          </w:p>
        </w:tc>
        <w:tc>
          <w:tcPr>
            <w:tcW w:w="3798" w:type="dxa"/>
          </w:tcPr>
          <w:p w:rsidR="00EC79D5" w:rsidRDefault="00EC79D5">
            <w:pPr>
              <w:pStyle w:val="ConsPlusNormal"/>
              <w:jc w:val="center"/>
            </w:pPr>
            <w:r>
              <w:t>более 100</w:t>
            </w:r>
          </w:p>
        </w:tc>
        <w:tc>
          <w:tcPr>
            <w:tcW w:w="4252" w:type="dxa"/>
          </w:tcPr>
          <w:p w:rsidR="00EC79D5" w:rsidRDefault="00EC79D5">
            <w:pPr>
              <w:pStyle w:val="ConsPlusNormal"/>
              <w:jc w:val="center"/>
            </w:pPr>
            <w:r>
              <w:t>50,0</w:t>
            </w:r>
          </w:p>
        </w:tc>
      </w:tr>
      <w:tr w:rsidR="00EC79D5">
        <w:tc>
          <w:tcPr>
            <w:tcW w:w="1020" w:type="dxa"/>
          </w:tcPr>
          <w:p w:rsidR="00EC79D5" w:rsidRDefault="00EC79D5">
            <w:pPr>
              <w:pStyle w:val="ConsPlusNormal"/>
              <w:jc w:val="center"/>
            </w:pPr>
            <w:r>
              <w:t>2.</w:t>
            </w:r>
          </w:p>
        </w:tc>
        <w:tc>
          <w:tcPr>
            <w:tcW w:w="3798" w:type="dxa"/>
          </w:tcPr>
          <w:p w:rsidR="00EC79D5" w:rsidRDefault="00EC79D5">
            <w:pPr>
              <w:pStyle w:val="ConsPlusNormal"/>
              <w:jc w:val="center"/>
            </w:pPr>
            <w:r>
              <w:t>от 80 до 100</w:t>
            </w:r>
          </w:p>
        </w:tc>
        <w:tc>
          <w:tcPr>
            <w:tcW w:w="4252" w:type="dxa"/>
          </w:tcPr>
          <w:p w:rsidR="00EC79D5" w:rsidRDefault="00EC79D5">
            <w:pPr>
              <w:pStyle w:val="ConsPlusNormal"/>
              <w:jc w:val="center"/>
            </w:pPr>
            <w:r>
              <w:t>70,0</w:t>
            </w:r>
          </w:p>
        </w:tc>
      </w:tr>
      <w:tr w:rsidR="00EC79D5">
        <w:tc>
          <w:tcPr>
            <w:tcW w:w="1020" w:type="dxa"/>
          </w:tcPr>
          <w:p w:rsidR="00EC79D5" w:rsidRDefault="00EC79D5">
            <w:pPr>
              <w:pStyle w:val="ConsPlusNormal"/>
              <w:jc w:val="center"/>
            </w:pPr>
            <w:r>
              <w:t>3.</w:t>
            </w:r>
          </w:p>
        </w:tc>
        <w:tc>
          <w:tcPr>
            <w:tcW w:w="3798" w:type="dxa"/>
          </w:tcPr>
          <w:p w:rsidR="00EC79D5" w:rsidRDefault="00EC79D5">
            <w:pPr>
              <w:pStyle w:val="ConsPlusNormal"/>
              <w:jc w:val="center"/>
            </w:pPr>
            <w:r>
              <w:t>от 50 до 80</w:t>
            </w:r>
          </w:p>
        </w:tc>
        <w:tc>
          <w:tcPr>
            <w:tcW w:w="4252" w:type="dxa"/>
          </w:tcPr>
          <w:p w:rsidR="00EC79D5" w:rsidRDefault="00EC79D5">
            <w:pPr>
              <w:pStyle w:val="ConsPlusNormal"/>
              <w:jc w:val="center"/>
            </w:pPr>
            <w:r>
              <w:t>90,0</w:t>
            </w:r>
          </w:p>
        </w:tc>
      </w:tr>
      <w:tr w:rsidR="00EC79D5">
        <w:tc>
          <w:tcPr>
            <w:tcW w:w="1020" w:type="dxa"/>
          </w:tcPr>
          <w:p w:rsidR="00EC79D5" w:rsidRDefault="00EC79D5">
            <w:pPr>
              <w:pStyle w:val="ConsPlusNormal"/>
              <w:jc w:val="center"/>
            </w:pPr>
            <w:r>
              <w:t>4.</w:t>
            </w:r>
          </w:p>
        </w:tc>
        <w:tc>
          <w:tcPr>
            <w:tcW w:w="3798" w:type="dxa"/>
          </w:tcPr>
          <w:p w:rsidR="00EC79D5" w:rsidRDefault="00EC79D5">
            <w:pPr>
              <w:pStyle w:val="ConsPlusNormal"/>
              <w:jc w:val="center"/>
            </w:pPr>
            <w:r>
              <w:t>от 40 до 50</w:t>
            </w:r>
          </w:p>
        </w:tc>
        <w:tc>
          <w:tcPr>
            <w:tcW w:w="4252" w:type="dxa"/>
          </w:tcPr>
          <w:p w:rsidR="00EC79D5" w:rsidRDefault="00EC79D5">
            <w:pPr>
              <w:pStyle w:val="ConsPlusNormal"/>
              <w:jc w:val="center"/>
            </w:pPr>
            <w:r>
              <w:t>95,0</w:t>
            </w:r>
          </w:p>
        </w:tc>
      </w:tr>
      <w:tr w:rsidR="00EC79D5">
        <w:tc>
          <w:tcPr>
            <w:tcW w:w="1020" w:type="dxa"/>
          </w:tcPr>
          <w:p w:rsidR="00EC79D5" w:rsidRDefault="00EC79D5">
            <w:pPr>
              <w:pStyle w:val="ConsPlusNormal"/>
              <w:jc w:val="center"/>
            </w:pPr>
            <w:r>
              <w:t>5.</w:t>
            </w:r>
          </w:p>
        </w:tc>
        <w:tc>
          <w:tcPr>
            <w:tcW w:w="3798" w:type="dxa"/>
          </w:tcPr>
          <w:p w:rsidR="00EC79D5" w:rsidRDefault="00EC79D5">
            <w:pPr>
              <w:pStyle w:val="ConsPlusNormal"/>
              <w:jc w:val="center"/>
            </w:pPr>
            <w:r>
              <w:t>менее 40</w:t>
            </w:r>
          </w:p>
        </w:tc>
        <w:tc>
          <w:tcPr>
            <w:tcW w:w="4252" w:type="dxa"/>
          </w:tcPr>
          <w:p w:rsidR="00EC79D5" w:rsidRDefault="00EC79D5">
            <w:pPr>
              <w:pStyle w:val="ConsPlusNormal"/>
              <w:jc w:val="center"/>
            </w:pPr>
            <w:r>
              <w:t>97,0</w:t>
            </w:r>
          </w:p>
        </w:tc>
      </w:tr>
    </w:tbl>
    <w:p w:rsidR="00EC79D5" w:rsidRDefault="00EC79D5">
      <w:pPr>
        <w:pStyle w:val="ConsPlusNormal"/>
      </w:pPr>
    </w:p>
    <w:p w:rsidR="00EC79D5" w:rsidRDefault="00EC79D5">
      <w:pPr>
        <w:pStyle w:val="ConsPlusNormal"/>
        <w:ind w:firstLine="540"/>
        <w:jc w:val="both"/>
      </w:pPr>
      <w:r>
        <w:t>Примечания:</w:t>
      </w:r>
    </w:p>
    <w:p w:rsidR="00EC79D5" w:rsidRDefault="00EC79D5">
      <w:pPr>
        <w:pStyle w:val="ConsPlusNormal"/>
        <w:spacing w:before="220"/>
        <w:ind w:firstLine="540"/>
        <w:jc w:val="both"/>
      </w:pPr>
      <w:r>
        <w:t xml:space="preserve">1. Предельный уровень софинансирования расходного обязательства муниципального </w:t>
      </w:r>
      <w:r>
        <w:lastRenderedPageBreak/>
        <w:t>образования, расположенного на территории Свердловской области, из областного бюджета на реализацию инвестиционных проектов по строительству и (или) реконструкции систем и (или) объектов коммунальной инфраструктуры устанавливается ежегодно в соответствии с уровнем расчетной бюджетной обеспеченности муниципального образования, расположенного на территории Свердловской области, на основании приказа Министерства финансов Свердловской области.</w:t>
      </w:r>
    </w:p>
    <w:p w:rsidR="00EC79D5" w:rsidRDefault="00EC79D5">
      <w:pPr>
        <w:pStyle w:val="ConsPlusNormal"/>
        <w:spacing w:before="220"/>
        <w:ind w:firstLine="540"/>
        <w:jc w:val="both"/>
      </w:pPr>
      <w:r>
        <w:t>2. Увеличение размера местных бюджетов, направляемых на проведение мероприятий, не влечет обязательств по увеличению размера предоставляемой субсидии из областного бюджета.</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2</w:t>
      </w:r>
    </w:p>
    <w:p w:rsidR="00EC79D5" w:rsidRDefault="00EC79D5">
      <w:pPr>
        <w:pStyle w:val="ConsPlusNormal"/>
        <w:jc w:val="right"/>
      </w:pPr>
      <w:r>
        <w:t>к Порядку</w:t>
      </w:r>
    </w:p>
    <w:p w:rsidR="00EC79D5" w:rsidRDefault="00EC79D5">
      <w:pPr>
        <w:pStyle w:val="ConsPlusNormal"/>
        <w:jc w:val="right"/>
      </w:pPr>
      <w:r>
        <w:t>предоставления и распределения</w:t>
      </w:r>
    </w:p>
    <w:p w:rsidR="00EC79D5" w:rsidRDefault="00EC79D5">
      <w:pPr>
        <w:pStyle w:val="ConsPlusNormal"/>
        <w:jc w:val="right"/>
      </w:pPr>
      <w:r>
        <w:t>субсидий из областного бюджета бюджетам</w:t>
      </w:r>
    </w:p>
    <w:p w:rsidR="00EC79D5" w:rsidRDefault="00EC79D5">
      <w:pPr>
        <w:pStyle w:val="ConsPlusNormal"/>
        <w:jc w:val="right"/>
      </w:pPr>
      <w:r>
        <w:t>муниципальных образований, расположенных</w:t>
      </w:r>
    </w:p>
    <w:p w:rsidR="00EC79D5" w:rsidRDefault="00EC79D5">
      <w:pPr>
        <w:pStyle w:val="ConsPlusNormal"/>
        <w:jc w:val="right"/>
      </w:pPr>
      <w:r>
        <w:t>на территории Свердловской области,</w:t>
      </w:r>
    </w:p>
    <w:p w:rsidR="00EC79D5" w:rsidRDefault="00EC79D5">
      <w:pPr>
        <w:pStyle w:val="ConsPlusNormal"/>
        <w:jc w:val="right"/>
      </w:pPr>
      <w:r>
        <w:t>на строительство и реконструкцию</w:t>
      </w:r>
    </w:p>
    <w:p w:rsidR="00EC79D5" w:rsidRDefault="00EC79D5">
      <w:pPr>
        <w:pStyle w:val="ConsPlusNormal"/>
        <w:jc w:val="right"/>
      </w:pPr>
      <w:r>
        <w:t>систем и (или) объектов</w:t>
      </w:r>
    </w:p>
    <w:p w:rsidR="00EC79D5" w:rsidRDefault="00EC79D5">
      <w:pPr>
        <w:pStyle w:val="ConsPlusNormal"/>
        <w:jc w:val="right"/>
      </w:pPr>
      <w:r>
        <w:t>коммунальной инфраструктуры</w:t>
      </w:r>
    </w:p>
    <w:p w:rsidR="00EC79D5" w:rsidRDefault="00EC79D5">
      <w:pPr>
        <w:pStyle w:val="ConsPlusNormal"/>
      </w:pPr>
    </w:p>
    <w:p w:rsidR="00EC79D5" w:rsidRDefault="00EC79D5">
      <w:pPr>
        <w:pStyle w:val="ConsPlusTitle"/>
        <w:jc w:val="center"/>
      </w:pPr>
      <w:bookmarkStart w:id="58" w:name="P40226"/>
      <w:bookmarkEnd w:id="58"/>
      <w:r>
        <w:t>МЕТОДИКА</w:t>
      </w:r>
    </w:p>
    <w:p w:rsidR="00EC79D5" w:rsidRDefault="00EC79D5">
      <w:pPr>
        <w:pStyle w:val="ConsPlusTitle"/>
        <w:jc w:val="center"/>
      </w:pPr>
      <w:r>
        <w:t>РАСЧЕТА ОБЪЕМА СУБСИДИЙ ИЗ ОБЛАСТНОГО БЮДЖЕТА</w:t>
      </w:r>
    </w:p>
    <w:p w:rsidR="00EC79D5" w:rsidRDefault="00EC79D5">
      <w:pPr>
        <w:pStyle w:val="ConsPlusTitle"/>
        <w:jc w:val="center"/>
      </w:pPr>
      <w:r>
        <w:t>НА СТРОИТЕЛЬСТВО И РЕКОНСТРУКЦИЮ СИСТЕМ И (ИЛИ) ОБЪЕКТОВ</w:t>
      </w:r>
    </w:p>
    <w:p w:rsidR="00EC79D5" w:rsidRDefault="00EC79D5">
      <w:pPr>
        <w:pStyle w:val="ConsPlusTitle"/>
        <w:jc w:val="center"/>
      </w:pPr>
      <w:r>
        <w:t>КОММУНАЛЬНОЙ ИНФРАСТРУКТУРЫ МУНИЦИПАЛЬНЫХ ОБРАЗОВАНИЙ,</w:t>
      </w:r>
    </w:p>
    <w:p w:rsidR="00EC79D5" w:rsidRDefault="00EC79D5">
      <w:pPr>
        <w:pStyle w:val="ConsPlusTitle"/>
        <w:jc w:val="center"/>
      </w:pPr>
      <w:r>
        <w:t>РАСПОЛОЖЕННЫХ НА ТЕРРИТОРИИ СВЕРДЛОВСКОЙ ОБЛАСТИ</w:t>
      </w:r>
    </w:p>
    <w:p w:rsidR="00EC79D5" w:rsidRDefault="00EC79D5">
      <w:pPr>
        <w:pStyle w:val="ConsPlusNormal"/>
      </w:pPr>
    </w:p>
    <w:p w:rsidR="00EC79D5" w:rsidRDefault="00EC79D5">
      <w:pPr>
        <w:pStyle w:val="ConsPlusNormal"/>
        <w:ind w:firstLine="540"/>
        <w:jc w:val="both"/>
      </w:pPr>
      <w:r>
        <w:t>Расчет объема субсидии из областного бюджета на строительство и реконструкцию систем и (или) объектов коммунальной инфраструктуры муниципальных образований, расположенных на территории Свердловской области (далее - муниципальное образование), предоставляемой i-му муниципальному образованию в соответствующем финансовом году, производится в соответствии с формулой:</w:t>
      </w:r>
    </w:p>
    <w:p w:rsidR="00EC79D5" w:rsidRDefault="00EC79D5">
      <w:pPr>
        <w:pStyle w:val="ConsPlusNormal"/>
      </w:pPr>
    </w:p>
    <w:p w:rsidR="00EC79D5" w:rsidRDefault="00EC79D5">
      <w:pPr>
        <w:pStyle w:val="ConsPlusNormal"/>
        <w:jc w:val="center"/>
      </w:pPr>
      <w:r>
        <w:t>Vсуб.i = Vпол. - (Vосв. + Vплан. + Vм.б.), где:</w:t>
      </w:r>
    </w:p>
    <w:p w:rsidR="00EC79D5" w:rsidRDefault="00EC79D5">
      <w:pPr>
        <w:pStyle w:val="ConsPlusNormal"/>
      </w:pPr>
    </w:p>
    <w:p w:rsidR="00EC79D5" w:rsidRDefault="00EC79D5">
      <w:pPr>
        <w:pStyle w:val="ConsPlusNormal"/>
        <w:ind w:firstLine="540"/>
        <w:jc w:val="both"/>
      </w:pPr>
      <w:r>
        <w:t>Vсуб.i - объем субсидии из областного бюджета на реализацию инвестиционного проекта строительства и (или) реконструкции систем и (или) объектов коммунальной инфраструктуры муниципальных образований (далее - мероприятие) в соответствующем финансовом году;</w:t>
      </w:r>
    </w:p>
    <w:p w:rsidR="00EC79D5" w:rsidRDefault="00EC79D5">
      <w:pPr>
        <w:pStyle w:val="ConsPlusNormal"/>
        <w:spacing w:before="220"/>
        <w:ind w:firstLine="540"/>
        <w:jc w:val="both"/>
      </w:pPr>
      <w:r>
        <w:t>Vпол. - стоимость мероприятия в ценах соответствующих лет реализации (за исключением затрат на разработку и экспертизу проектной документации);</w:t>
      </w:r>
    </w:p>
    <w:p w:rsidR="00EC79D5" w:rsidRDefault="00EC79D5">
      <w:pPr>
        <w:pStyle w:val="ConsPlusNormal"/>
        <w:spacing w:before="220"/>
        <w:ind w:firstLine="540"/>
        <w:jc w:val="both"/>
      </w:pPr>
      <w:r>
        <w:t>Vосв. - объем средств, освоенных в предыдущие годы;</w:t>
      </w:r>
    </w:p>
    <w:p w:rsidR="00EC79D5" w:rsidRDefault="00EC79D5">
      <w:pPr>
        <w:pStyle w:val="ConsPlusNormal"/>
        <w:spacing w:before="220"/>
        <w:ind w:firstLine="540"/>
        <w:jc w:val="both"/>
      </w:pPr>
      <w:r>
        <w:t>Vплан. - объем средств, планируемый на последующие годы строительства;</w:t>
      </w:r>
    </w:p>
    <w:p w:rsidR="00EC79D5" w:rsidRDefault="00EC79D5">
      <w:pPr>
        <w:pStyle w:val="ConsPlusNormal"/>
        <w:spacing w:before="220"/>
        <w:ind w:firstLine="540"/>
        <w:jc w:val="both"/>
      </w:pPr>
      <w:r>
        <w:t>Vм.б. - объем средств бюджета муниципального образования в соответствии с заявкой муниципального образования, представленной администрацией муниципального образования.</w:t>
      </w:r>
    </w:p>
    <w:p w:rsidR="00EC79D5" w:rsidRDefault="00EC79D5">
      <w:pPr>
        <w:pStyle w:val="ConsPlusNormal"/>
        <w:spacing w:before="220"/>
        <w:ind w:firstLine="540"/>
        <w:jc w:val="both"/>
      </w:pPr>
      <w:r>
        <w:t>При этом объем средств бюджета муниципального образования на финансирование мероприятия не должен быть меньше минимального расчетного объема софинансирования (k x Vпол. / 100), то есть:</w:t>
      </w:r>
    </w:p>
    <w:p w:rsidR="00EC79D5" w:rsidRDefault="00EC79D5">
      <w:pPr>
        <w:pStyle w:val="ConsPlusNormal"/>
      </w:pPr>
    </w:p>
    <w:p w:rsidR="00EC79D5" w:rsidRDefault="00EC79D5">
      <w:pPr>
        <w:pStyle w:val="ConsPlusNormal"/>
        <w:jc w:val="center"/>
      </w:pPr>
      <w:r>
        <w:t>Vм.б. &gt;= k x (Vпол. - Vосв. - Vплан.) / 100, где:</w:t>
      </w:r>
    </w:p>
    <w:p w:rsidR="00EC79D5" w:rsidRDefault="00EC79D5">
      <w:pPr>
        <w:pStyle w:val="ConsPlusNormal"/>
      </w:pPr>
    </w:p>
    <w:p w:rsidR="00EC79D5" w:rsidRDefault="00EC79D5">
      <w:pPr>
        <w:pStyle w:val="ConsPlusNormal"/>
        <w:ind w:firstLine="540"/>
        <w:jc w:val="both"/>
      </w:pPr>
      <w:r>
        <w:t>k - доля расходов из бюджета i-го муниципального образования на реализацию мероприятий муниципальной программы, устанавливаемая в зависимости от предельного уровня бюджетной обеспеченности муниципального образования, утвержденного приказом Министерства финансов Свердловской области.</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3</w:t>
      </w:r>
    </w:p>
    <w:p w:rsidR="00EC79D5" w:rsidRDefault="00EC79D5">
      <w:pPr>
        <w:pStyle w:val="ConsPlusNormal"/>
        <w:jc w:val="right"/>
      </w:pPr>
      <w:r>
        <w:t>к Порядку</w:t>
      </w:r>
    </w:p>
    <w:p w:rsidR="00EC79D5" w:rsidRDefault="00EC79D5">
      <w:pPr>
        <w:pStyle w:val="ConsPlusNormal"/>
        <w:jc w:val="right"/>
      </w:pPr>
      <w:r>
        <w:t>предоставления и распределения</w:t>
      </w:r>
    </w:p>
    <w:p w:rsidR="00EC79D5" w:rsidRDefault="00EC79D5">
      <w:pPr>
        <w:pStyle w:val="ConsPlusNormal"/>
        <w:jc w:val="right"/>
      </w:pPr>
      <w:r>
        <w:t>субсидий из областного бюджета бюджетам</w:t>
      </w:r>
    </w:p>
    <w:p w:rsidR="00EC79D5" w:rsidRDefault="00EC79D5">
      <w:pPr>
        <w:pStyle w:val="ConsPlusNormal"/>
        <w:jc w:val="right"/>
      </w:pPr>
      <w:r>
        <w:t>муниципальных образований, расположенных</w:t>
      </w:r>
    </w:p>
    <w:p w:rsidR="00EC79D5" w:rsidRDefault="00EC79D5">
      <w:pPr>
        <w:pStyle w:val="ConsPlusNormal"/>
        <w:jc w:val="right"/>
      </w:pPr>
      <w:r>
        <w:t>на территории Свердловской области,</w:t>
      </w:r>
    </w:p>
    <w:p w:rsidR="00EC79D5" w:rsidRDefault="00EC79D5">
      <w:pPr>
        <w:pStyle w:val="ConsPlusNormal"/>
        <w:jc w:val="right"/>
      </w:pPr>
      <w:r>
        <w:t>на строительство и реконструкцию</w:t>
      </w:r>
    </w:p>
    <w:p w:rsidR="00EC79D5" w:rsidRDefault="00EC79D5">
      <w:pPr>
        <w:pStyle w:val="ConsPlusNormal"/>
        <w:jc w:val="right"/>
      </w:pPr>
      <w:r>
        <w:t>систем и (или) объектов</w:t>
      </w:r>
    </w:p>
    <w:p w:rsidR="00EC79D5" w:rsidRDefault="00EC79D5">
      <w:pPr>
        <w:pStyle w:val="ConsPlusNormal"/>
        <w:jc w:val="right"/>
      </w:pPr>
      <w:r>
        <w:t>коммунальной инфраструктуры</w:t>
      </w:r>
    </w:p>
    <w:p w:rsidR="00EC79D5" w:rsidRDefault="00EC79D5">
      <w:pPr>
        <w:pStyle w:val="ConsPlusNormal"/>
      </w:pPr>
    </w:p>
    <w:p w:rsidR="00EC79D5" w:rsidRDefault="00EC79D5">
      <w:pPr>
        <w:pStyle w:val="ConsPlusNormal"/>
        <w:jc w:val="both"/>
      </w:pPr>
      <w:r>
        <w:t>Форма</w:t>
      </w:r>
    </w:p>
    <w:p w:rsidR="00EC79D5" w:rsidRDefault="00EC79D5">
      <w:pPr>
        <w:pStyle w:val="ConsPlusNormal"/>
      </w:pPr>
    </w:p>
    <w:p w:rsidR="00EC79D5" w:rsidRDefault="00EC79D5">
      <w:pPr>
        <w:pStyle w:val="ConsPlusNormal"/>
        <w:jc w:val="center"/>
      </w:pPr>
      <w:bookmarkStart w:id="59" w:name="P40263"/>
      <w:bookmarkEnd w:id="59"/>
      <w:r>
        <w:t>ПАСПОРТ</w:t>
      </w:r>
    </w:p>
    <w:p w:rsidR="00EC79D5" w:rsidRDefault="00EC79D5">
      <w:pPr>
        <w:pStyle w:val="ConsPlusNormal"/>
        <w:jc w:val="center"/>
      </w:pPr>
      <w:r>
        <w:t>инвестиционного проекта по строительству и реконструкции</w:t>
      </w:r>
    </w:p>
    <w:p w:rsidR="00EC79D5" w:rsidRDefault="00EC79D5">
      <w:pPr>
        <w:pStyle w:val="ConsPlusNormal"/>
        <w:jc w:val="center"/>
      </w:pPr>
      <w:r>
        <w:t>систем и (или) объектов коммунальной инфраструктуры</w:t>
      </w:r>
    </w:p>
    <w:p w:rsidR="00EC79D5" w:rsidRDefault="00EC79D5">
      <w:pPr>
        <w:pStyle w:val="ConsPlusNormal"/>
      </w:pPr>
    </w:p>
    <w:p w:rsidR="00EC79D5" w:rsidRDefault="00EC79D5">
      <w:pPr>
        <w:pStyle w:val="ConsPlusNormal"/>
        <w:ind w:firstLine="540"/>
        <w:jc w:val="both"/>
      </w:pPr>
      <w:r>
        <w:t>1. Наименование инвестиционного проекта по строительству и реконструкции систем и (или) объектов коммунальной инфраструктуры (далее - инвестиционный проект) и краткое его описание.</w:t>
      </w:r>
    </w:p>
    <w:p w:rsidR="00EC79D5" w:rsidRDefault="00EC79D5">
      <w:pPr>
        <w:pStyle w:val="ConsPlusNormal"/>
        <w:spacing w:before="220"/>
        <w:ind w:firstLine="540"/>
        <w:jc w:val="both"/>
      </w:pPr>
      <w:r>
        <w:t>2. Цель инвестиционного проекта и изложение проблем, для решения которых предлагается его реализация.</w:t>
      </w:r>
    </w:p>
    <w:p w:rsidR="00EC79D5" w:rsidRDefault="00EC79D5">
      <w:pPr>
        <w:pStyle w:val="ConsPlusNormal"/>
        <w:spacing w:before="220"/>
        <w:ind w:firstLine="540"/>
        <w:jc w:val="both"/>
      </w:pPr>
      <w:r>
        <w:t>Обязательно указываются сведения:</w:t>
      </w:r>
    </w:p>
    <w:p w:rsidR="00EC79D5" w:rsidRDefault="00EC79D5">
      <w:pPr>
        <w:pStyle w:val="ConsPlusNormal"/>
        <w:spacing w:before="220"/>
        <w:ind w:firstLine="540"/>
        <w:jc w:val="both"/>
      </w:pPr>
      <w:r>
        <w:t>1) о наличии предписаний надзорных органов о несоответствии качества предоставляемых коммунальных услуг нормативам, судебных решений и (или) утвержденных органами местного самоуправления муниципальных образований, расположенных на территории Свердловской области (далее - муниципальные образования), графиков ограничения подачи коммунальных ресурсов;</w:t>
      </w:r>
    </w:p>
    <w:p w:rsidR="00EC79D5" w:rsidRDefault="00EC79D5">
      <w:pPr>
        <w:pStyle w:val="ConsPlusNormal"/>
        <w:spacing w:before="220"/>
        <w:ind w:firstLine="540"/>
        <w:jc w:val="both"/>
      </w:pPr>
      <w:r>
        <w:t>2) о синхронизации реализации мероприятий в рамках муниципальной программы с реализуемыми в муниципальных образованиях мероприятиями в рамках национальных проектов "Жилье и городская среда", "Экология", "Безопасные и качественные автомобильные дороги", взаимосвязи предлагаемых к реализации инвестиционных проектов с утвержденными документами территориального планирования - схемами тепло-, водоснабжения и водоотведения, генеральными планами.</w:t>
      </w:r>
    </w:p>
    <w:p w:rsidR="00EC79D5" w:rsidRDefault="00EC79D5">
      <w:pPr>
        <w:pStyle w:val="ConsPlusNormal"/>
        <w:spacing w:before="220"/>
        <w:ind w:firstLine="540"/>
        <w:jc w:val="both"/>
      </w:pPr>
      <w:r>
        <w:t xml:space="preserve">3. Соответствие поставленной цели инвестиционного проекта целям и задачам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 (далее - государственная программа), а также приоритетам и целям, определенным в муниципальных программах социально-экономического развития муниципального образования и (или) развития соответствующих систем коммунальной инфраструктуры муниципального образования </w:t>
      </w:r>
      <w:r>
        <w:lastRenderedPageBreak/>
        <w:t>(указывается наименование документа, приоритет и цель которого соответствует цели реализации инвестиционного проекта).</w:t>
      </w:r>
    </w:p>
    <w:p w:rsidR="00EC79D5" w:rsidRDefault="00EC79D5">
      <w:pPr>
        <w:pStyle w:val="ConsPlusNormal"/>
        <w:spacing w:before="220"/>
        <w:ind w:firstLine="540"/>
        <w:jc w:val="both"/>
      </w:pPr>
      <w:r>
        <w:t>4. Комплексный подход к реализации проблемы во взаимосвязи с программными мероприятиями, реализуемыми в рамках других подпрограмм государственной программы или иных государственных программ (представить информацию о планируемой реализации иных инвестиционных проектов - по строительству (реконструкции) жилых домов, в том числе для переселения граждан из аварийного жилищного фонда, транспортных и иных инженерных коммуникаций, наличии проектной документации по этим проектам с положительным заключением государственной экспертизы и финансировании (планируемом финансировании) из областного бюджета).</w:t>
      </w:r>
    </w:p>
    <w:p w:rsidR="00EC79D5" w:rsidRDefault="00EC79D5">
      <w:pPr>
        <w:pStyle w:val="ConsPlusNormal"/>
        <w:spacing w:before="220"/>
        <w:ind w:firstLine="540"/>
        <w:jc w:val="both"/>
      </w:pPr>
      <w:r>
        <w:t>5. Срок реализации инвестиционного проекта.</w:t>
      </w:r>
    </w:p>
    <w:p w:rsidR="00EC79D5" w:rsidRDefault="00EC79D5">
      <w:pPr>
        <w:pStyle w:val="ConsPlusNormal"/>
        <w:spacing w:before="220"/>
        <w:ind w:firstLine="540"/>
        <w:jc w:val="both"/>
      </w:pPr>
      <w:r>
        <w:t>6. Обоснование необходимости привлечения средств областного бюджета для реализации инвестиционного проекта.</w:t>
      </w:r>
    </w:p>
    <w:p w:rsidR="00EC79D5" w:rsidRDefault="00EC79D5">
      <w:pPr>
        <w:pStyle w:val="ConsPlusNormal"/>
        <w:spacing w:before="220"/>
        <w:ind w:firstLine="540"/>
        <w:jc w:val="both"/>
      </w:pPr>
      <w:r>
        <w:t>7. Форма реализации инвестиционного проекта (новое строительство, реконструкция).</w:t>
      </w:r>
    </w:p>
    <w:p w:rsidR="00EC79D5" w:rsidRDefault="00EC79D5">
      <w:pPr>
        <w:pStyle w:val="ConsPlusNormal"/>
        <w:spacing w:before="220"/>
        <w:ind w:firstLine="540"/>
        <w:jc w:val="both"/>
      </w:pPr>
      <w:r>
        <w:t>8. Наличие проектно-сметной документации по инвестиционному проекту (указываются реквизиты нормативного правового акта муниципального образования об утверждении проектной документации).</w:t>
      </w:r>
    </w:p>
    <w:p w:rsidR="00EC79D5" w:rsidRDefault="00EC79D5">
      <w:pPr>
        <w:pStyle w:val="ConsPlusNormal"/>
        <w:spacing w:before="220"/>
        <w:ind w:firstLine="540"/>
        <w:jc w:val="both"/>
      </w:pPr>
      <w:r>
        <w:t>9. Наличие положительного заключения экспертизы проектной документации и результатов инженерных изысканий (указываются реквизиты документа).</w:t>
      </w:r>
    </w:p>
    <w:p w:rsidR="00EC79D5" w:rsidRDefault="00EC79D5">
      <w:pPr>
        <w:pStyle w:val="ConsPlusNormal"/>
        <w:spacing w:before="220"/>
        <w:ind w:firstLine="540"/>
        <w:jc w:val="both"/>
      </w:pPr>
      <w:r>
        <w:t>10. Наличие заключения об эффективности инвестиционного проекта, финансируемого полностью или частично за счет средств областного бюджета, направляемых на капитальные вложения (указываются реквизиты документа).</w:t>
      </w:r>
    </w:p>
    <w:p w:rsidR="00EC79D5" w:rsidRDefault="00EC79D5">
      <w:pPr>
        <w:pStyle w:val="ConsPlusNormal"/>
        <w:spacing w:before="220"/>
        <w:ind w:firstLine="540"/>
        <w:jc w:val="both"/>
      </w:pPr>
      <w:r>
        <w:t>11. Наличие заключения о достоверности сметной стоимости инвестиционного проекта, финансируемого полностью или частично за счет средств областного бюджета, направляемых на капитальные вложения (указываются реквизиты документа) (в отношении проектов, по которым проверка достоверности определения сметной стоимости осуществлена до 17 января 2020 года).</w:t>
      </w:r>
    </w:p>
    <w:p w:rsidR="00EC79D5" w:rsidRDefault="00EC79D5">
      <w:pPr>
        <w:pStyle w:val="ConsPlusNormal"/>
        <w:spacing w:before="220"/>
        <w:ind w:firstLine="540"/>
        <w:jc w:val="both"/>
      </w:pPr>
      <w:bookmarkStart w:id="60" w:name="P40281"/>
      <w:bookmarkEnd w:id="60"/>
      <w:r>
        <w:t>12. Сметная стоимость объекта капитального строительства по заключению государственной экспертизы в ценах года его получения или предполагаемая (предельная) стоимость объекта в ценах года представления паспорта инвестиционного проекта (нужное подчеркнуть) с указанием года ее определения - _______ г. ____________________ тыс. рублей (включая НДС/без НДС - нужное подчеркнуть), а также рассчитанная в ценах соответствующих лет - ________________ тыс. рублей.</w:t>
      </w:r>
    </w:p>
    <w:p w:rsidR="00EC79D5" w:rsidRDefault="00EC79D5">
      <w:pPr>
        <w:pStyle w:val="ConsPlusNormal"/>
        <w:spacing w:before="220"/>
        <w:ind w:firstLine="540"/>
        <w:jc w:val="both"/>
      </w:pPr>
      <w:r>
        <w:t>13. Технологическая структура капитальных вложений:</w:t>
      </w:r>
    </w:p>
    <w:p w:rsidR="00EC79D5" w:rsidRDefault="00EC79D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6"/>
        <w:gridCol w:w="4706"/>
      </w:tblGrid>
      <w:tr w:rsidR="00EC79D5">
        <w:tc>
          <w:tcPr>
            <w:tcW w:w="4316" w:type="dxa"/>
          </w:tcPr>
          <w:p w:rsidR="00EC79D5" w:rsidRDefault="00EC79D5">
            <w:pPr>
              <w:pStyle w:val="ConsPlusNormal"/>
              <w:jc w:val="center"/>
            </w:pPr>
            <w:r>
              <w:t>Наименование показателя</w:t>
            </w:r>
          </w:p>
        </w:tc>
        <w:tc>
          <w:tcPr>
            <w:tcW w:w="4706" w:type="dxa"/>
          </w:tcPr>
          <w:p w:rsidR="00EC79D5" w:rsidRDefault="00EC79D5">
            <w:pPr>
              <w:pStyle w:val="ConsPlusNormal"/>
              <w:jc w:val="center"/>
            </w:pPr>
            <w:r>
              <w:t xml:space="preserve">Сметная стоимость, включая НДС, в текущих ценах </w:t>
            </w:r>
            <w:hyperlink w:anchor="P40310" w:history="1">
              <w:r>
                <w:rPr>
                  <w:color w:val="0000FF"/>
                </w:rPr>
                <w:t>1</w:t>
              </w:r>
            </w:hyperlink>
            <w:r>
              <w:t>/в ценах соответствующих лет (тыс. рублей)</w:t>
            </w:r>
          </w:p>
        </w:tc>
      </w:tr>
      <w:tr w:rsidR="00EC79D5">
        <w:tc>
          <w:tcPr>
            <w:tcW w:w="4316" w:type="dxa"/>
          </w:tcPr>
          <w:p w:rsidR="00EC79D5" w:rsidRDefault="00EC79D5">
            <w:pPr>
              <w:pStyle w:val="ConsPlusNormal"/>
            </w:pPr>
            <w:r>
              <w:t>Сметная стоимость объекта</w:t>
            </w:r>
          </w:p>
        </w:tc>
        <w:tc>
          <w:tcPr>
            <w:tcW w:w="4706" w:type="dxa"/>
          </w:tcPr>
          <w:p w:rsidR="00EC79D5" w:rsidRDefault="00EC79D5">
            <w:pPr>
              <w:pStyle w:val="ConsPlusNormal"/>
            </w:pPr>
          </w:p>
        </w:tc>
      </w:tr>
      <w:tr w:rsidR="00EC79D5">
        <w:tc>
          <w:tcPr>
            <w:tcW w:w="4316" w:type="dxa"/>
          </w:tcPr>
          <w:p w:rsidR="00EC79D5" w:rsidRDefault="00EC79D5">
            <w:pPr>
              <w:pStyle w:val="ConsPlusNormal"/>
            </w:pPr>
            <w:r>
              <w:t>в том числе:</w:t>
            </w:r>
          </w:p>
        </w:tc>
        <w:tc>
          <w:tcPr>
            <w:tcW w:w="4706" w:type="dxa"/>
          </w:tcPr>
          <w:p w:rsidR="00EC79D5" w:rsidRDefault="00EC79D5">
            <w:pPr>
              <w:pStyle w:val="ConsPlusNormal"/>
            </w:pPr>
          </w:p>
        </w:tc>
      </w:tr>
      <w:tr w:rsidR="00EC79D5">
        <w:tc>
          <w:tcPr>
            <w:tcW w:w="4316" w:type="dxa"/>
          </w:tcPr>
          <w:p w:rsidR="00EC79D5" w:rsidRDefault="00EC79D5">
            <w:pPr>
              <w:pStyle w:val="ConsPlusNormal"/>
            </w:pPr>
            <w:r>
              <w:t>строительно-монтажные работы</w:t>
            </w:r>
          </w:p>
        </w:tc>
        <w:tc>
          <w:tcPr>
            <w:tcW w:w="4706" w:type="dxa"/>
          </w:tcPr>
          <w:p w:rsidR="00EC79D5" w:rsidRDefault="00EC79D5">
            <w:pPr>
              <w:pStyle w:val="ConsPlusNormal"/>
            </w:pPr>
          </w:p>
        </w:tc>
      </w:tr>
      <w:tr w:rsidR="00EC79D5">
        <w:tc>
          <w:tcPr>
            <w:tcW w:w="4316" w:type="dxa"/>
          </w:tcPr>
          <w:p w:rsidR="00EC79D5" w:rsidRDefault="00EC79D5">
            <w:pPr>
              <w:pStyle w:val="ConsPlusNormal"/>
            </w:pPr>
            <w:r>
              <w:t>приобретение машин и оборудования</w:t>
            </w:r>
          </w:p>
        </w:tc>
        <w:tc>
          <w:tcPr>
            <w:tcW w:w="4706" w:type="dxa"/>
          </w:tcPr>
          <w:p w:rsidR="00EC79D5" w:rsidRDefault="00EC79D5">
            <w:pPr>
              <w:pStyle w:val="ConsPlusNormal"/>
            </w:pPr>
          </w:p>
        </w:tc>
      </w:tr>
      <w:tr w:rsidR="00EC79D5">
        <w:tc>
          <w:tcPr>
            <w:tcW w:w="4316" w:type="dxa"/>
          </w:tcPr>
          <w:p w:rsidR="00EC79D5" w:rsidRDefault="00EC79D5">
            <w:pPr>
              <w:pStyle w:val="ConsPlusNormal"/>
            </w:pPr>
            <w:r>
              <w:lastRenderedPageBreak/>
              <w:t>прочие затраты</w:t>
            </w:r>
          </w:p>
        </w:tc>
        <w:tc>
          <w:tcPr>
            <w:tcW w:w="4706" w:type="dxa"/>
          </w:tcPr>
          <w:p w:rsidR="00EC79D5" w:rsidRDefault="00EC79D5">
            <w:pPr>
              <w:pStyle w:val="ConsPlusNormal"/>
            </w:pPr>
          </w:p>
        </w:tc>
      </w:tr>
    </w:tbl>
    <w:p w:rsidR="00EC79D5" w:rsidRDefault="00EC79D5">
      <w:pPr>
        <w:pStyle w:val="ConsPlusNormal"/>
      </w:pPr>
    </w:p>
    <w:p w:rsidR="00EC79D5" w:rsidRDefault="00EC79D5">
      <w:pPr>
        <w:pStyle w:val="ConsPlusNormal"/>
        <w:ind w:firstLine="540"/>
        <w:jc w:val="both"/>
      </w:pPr>
      <w:r>
        <w:t>14. Планируемые количественные показатели результатов реализации инвестиционного проекта:</w:t>
      </w:r>
    </w:p>
    <w:p w:rsidR="00EC79D5" w:rsidRDefault="00EC79D5">
      <w:pPr>
        <w:pStyle w:val="ConsPlusNormal"/>
        <w:spacing w:before="220"/>
        <w:ind w:firstLine="540"/>
        <w:jc w:val="both"/>
      </w:pPr>
      <w:r>
        <w:t>1) вводимая мощность (МВт, тыс. куб. м в сутки, км), прирост мощности с учетом вновь введенной, ликвидация дефицита коммунального ресурса (МВт, тыс. куб. м в сутки);</w:t>
      </w:r>
    </w:p>
    <w:p w:rsidR="00EC79D5" w:rsidRDefault="00EC79D5">
      <w:pPr>
        <w:pStyle w:val="ConsPlusNormal"/>
        <w:spacing w:before="220"/>
        <w:ind w:firstLine="540"/>
        <w:jc w:val="both"/>
      </w:pPr>
      <w:r>
        <w:t>2) количество граждан, улучшивших условия проживания за счет реализации инвестиционного проекта.</w:t>
      </w:r>
    </w:p>
    <w:p w:rsidR="00EC79D5" w:rsidRDefault="00EC79D5">
      <w:pPr>
        <w:pStyle w:val="ConsPlusNormal"/>
        <w:spacing w:before="220"/>
        <w:ind w:firstLine="540"/>
        <w:jc w:val="both"/>
      </w:pPr>
      <w:r>
        <w:t xml:space="preserve">15. Удельные капитальные затраты бюджетных средств (отношение сметной стоимости инвестиционного проекта к количественным показателям результатов его реализации), тыс. рублей/единицу результата (введенной мощности, числу граждан, улучшивших условия проживания, объему ввода жилищного фонда), в текущих ценах </w:t>
      </w:r>
      <w:hyperlink w:anchor="P40310" w:history="1">
        <w:r>
          <w:rPr>
            <w:color w:val="0000FF"/>
          </w:rPr>
          <w:t>1</w:t>
        </w:r>
      </w:hyperlink>
      <w:r>
        <w:t>.</w:t>
      </w:r>
    </w:p>
    <w:p w:rsidR="00EC79D5" w:rsidRDefault="00EC79D5">
      <w:pPr>
        <w:pStyle w:val="ConsPlusNormal"/>
        <w:spacing w:before="220"/>
        <w:ind w:firstLine="540"/>
        <w:jc w:val="both"/>
      </w:pPr>
      <w:r>
        <w:t>16. Планируемые экономические последствия реализации инвестиционного проекта (указываются объемы планируемой ежегодной экономии средств, в том числе достигаемые за счет снижения негативного воздействия на природную среду - экологический эффект (с приложением расчета)).</w:t>
      </w:r>
    </w:p>
    <w:p w:rsidR="00EC79D5" w:rsidRDefault="00EC79D5">
      <w:pPr>
        <w:pStyle w:val="ConsPlusNormal"/>
        <w:spacing w:before="220"/>
        <w:ind w:firstLine="540"/>
        <w:jc w:val="both"/>
      </w:pPr>
      <w:r>
        <w:t>К настоящему паспорту инвестиционного проекта прилагаются:</w:t>
      </w:r>
    </w:p>
    <w:p w:rsidR="00EC79D5" w:rsidRDefault="00EC79D5">
      <w:pPr>
        <w:pStyle w:val="ConsPlusNormal"/>
        <w:spacing w:before="220"/>
        <w:ind w:firstLine="540"/>
        <w:jc w:val="both"/>
      </w:pPr>
      <w:r>
        <w:t>1) справка по объекту капитального строительства с детализацией по видам расходов по форме, утвержденной Министерством энергетики и жилищно-коммунального хозяйства Свердловской области;</w:t>
      </w:r>
    </w:p>
    <w:p w:rsidR="00EC79D5" w:rsidRDefault="00EC79D5">
      <w:pPr>
        <w:pStyle w:val="ConsPlusNormal"/>
        <w:spacing w:before="220"/>
        <w:ind w:firstLine="540"/>
        <w:jc w:val="both"/>
      </w:pPr>
      <w:r>
        <w:t>2) копии положительных заключений государственных экспертиз проектной документации и результатов инженерных изысканий (в случае когда градостроительным законодательством Российской Федерации предусмотрена обязательность ее проведения);</w:t>
      </w:r>
    </w:p>
    <w:p w:rsidR="00EC79D5" w:rsidRDefault="00EC79D5">
      <w:pPr>
        <w:pStyle w:val="ConsPlusNormal"/>
        <w:spacing w:before="220"/>
        <w:ind w:firstLine="540"/>
        <w:jc w:val="both"/>
      </w:pPr>
      <w:r>
        <w:t>3) копия заключения о достоверности сметной стоимости инвестиционного проекта, финансируемого полностью или частично за счет средств областного бюджета, направляемых на капитальные вложения (в отношении проектов, по которым проверка достоверности определения сметной стоимости осуществлена до 17 января 2020 года);</w:t>
      </w:r>
    </w:p>
    <w:p w:rsidR="00EC79D5" w:rsidRDefault="00EC79D5">
      <w:pPr>
        <w:pStyle w:val="ConsPlusNormal"/>
        <w:spacing w:before="220"/>
        <w:ind w:firstLine="540"/>
        <w:jc w:val="both"/>
      </w:pPr>
      <w:r>
        <w:t>4) копия заключения об эффективности инвестиционного проекта, финансируемого полностью или частично за счет средств областного бюджета, направляемых на капитальные вложения;</w:t>
      </w:r>
    </w:p>
    <w:p w:rsidR="00EC79D5" w:rsidRDefault="00EC79D5">
      <w:pPr>
        <w:pStyle w:val="ConsPlusNormal"/>
        <w:spacing w:before="220"/>
        <w:ind w:firstLine="540"/>
        <w:jc w:val="both"/>
      </w:pPr>
      <w:r>
        <w:t>5) копия нормативного правового акта муниципального образования об утверждении проектной документации;</w:t>
      </w:r>
    </w:p>
    <w:p w:rsidR="00EC79D5" w:rsidRDefault="00EC79D5">
      <w:pPr>
        <w:pStyle w:val="ConsPlusNormal"/>
        <w:spacing w:before="220"/>
        <w:ind w:firstLine="540"/>
        <w:jc w:val="both"/>
      </w:pPr>
      <w:r>
        <w:t>6) копии сводных сметных расчетов на строительство (реконструкцию).</w:t>
      </w:r>
    </w:p>
    <w:p w:rsidR="00EC79D5" w:rsidRDefault="00EC79D5">
      <w:pPr>
        <w:pStyle w:val="ConsPlusNormal"/>
        <w:spacing w:before="220"/>
        <w:ind w:firstLine="540"/>
        <w:jc w:val="both"/>
      </w:pPr>
      <w:r>
        <w:t>--------------------------------</w:t>
      </w:r>
    </w:p>
    <w:p w:rsidR="00EC79D5" w:rsidRDefault="00EC79D5">
      <w:pPr>
        <w:pStyle w:val="ConsPlusNormal"/>
        <w:spacing w:before="220"/>
        <w:ind w:firstLine="540"/>
        <w:jc w:val="both"/>
      </w:pPr>
      <w:bookmarkStart w:id="61" w:name="P40310"/>
      <w:bookmarkEnd w:id="61"/>
      <w:r>
        <w:t xml:space="preserve">1 В ценах года расчета сметной стоимости, указанного в </w:t>
      </w:r>
      <w:hyperlink w:anchor="P40281" w:history="1">
        <w:r>
          <w:rPr>
            <w:color w:val="0000FF"/>
          </w:rPr>
          <w:t>пункте 12</w:t>
        </w:r>
      </w:hyperlink>
      <w:r>
        <w:t xml:space="preserve">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представления настоящего паспорта инвестиционного проекта).</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4</w:t>
      </w:r>
    </w:p>
    <w:p w:rsidR="00EC79D5" w:rsidRDefault="00EC79D5">
      <w:pPr>
        <w:pStyle w:val="ConsPlusNormal"/>
        <w:jc w:val="right"/>
      </w:pPr>
      <w:r>
        <w:t>к Порядку</w:t>
      </w:r>
    </w:p>
    <w:p w:rsidR="00EC79D5" w:rsidRDefault="00EC79D5">
      <w:pPr>
        <w:pStyle w:val="ConsPlusNormal"/>
        <w:jc w:val="right"/>
      </w:pPr>
      <w:r>
        <w:t>предоставления и распределения</w:t>
      </w:r>
    </w:p>
    <w:p w:rsidR="00EC79D5" w:rsidRDefault="00EC79D5">
      <w:pPr>
        <w:pStyle w:val="ConsPlusNormal"/>
        <w:jc w:val="right"/>
      </w:pPr>
      <w:r>
        <w:t>субсидий из областного бюджета бюджетам</w:t>
      </w:r>
    </w:p>
    <w:p w:rsidR="00EC79D5" w:rsidRDefault="00EC79D5">
      <w:pPr>
        <w:pStyle w:val="ConsPlusNormal"/>
        <w:jc w:val="right"/>
      </w:pPr>
      <w:r>
        <w:t>муниципальных образований, расположенных</w:t>
      </w:r>
    </w:p>
    <w:p w:rsidR="00EC79D5" w:rsidRDefault="00EC79D5">
      <w:pPr>
        <w:pStyle w:val="ConsPlusNormal"/>
        <w:jc w:val="right"/>
      </w:pPr>
      <w:r>
        <w:t>на территории Свердловской области,</w:t>
      </w:r>
    </w:p>
    <w:p w:rsidR="00EC79D5" w:rsidRDefault="00EC79D5">
      <w:pPr>
        <w:pStyle w:val="ConsPlusNormal"/>
        <w:jc w:val="right"/>
      </w:pPr>
      <w:r>
        <w:t>на строительство и реконструкцию</w:t>
      </w:r>
    </w:p>
    <w:p w:rsidR="00EC79D5" w:rsidRDefault="00EC79D5">
      <w:pPr>
        <w:pStyle w:val="ConsPlusNormal"/>
        <w:jc w:val="right"/>
      </w:pPr>
      <w:r>
        <w:t>систем и (или) объектов</w:t>
      </w:r>
    </w:p>
    <w:p w:rsidR="00EC79D5" w:rsidRDefault="00EC79D5">
      <w:pPr>
        <w:pStyle w:val="ConsPlusNormal"/>
        <w:jc w:val="right"/>
      </w:pPr>
      <w:r>
        <w:t>коммунальной инфраструктуры</w:t>
      </w:r>
    </w:p>
    <w:p w:rsidR="00EC79D5" w:rsidRDefault="00EC79D5">
      <w:pPr>
        <w:pStyle w:val="ConsPlusNormal"/>
      </w:pPr>
    </w:p>
    <w:p w:rsidR="00EC79D5" w:rsidRDefault="00EC79D5">
      <w:pPr>
        <w:pStyle w:val="ConsPlusTitle"/>
        <w:jc w:val="center"/>
      </w:pPr>
      <w:bookmarkStart w:id="62" w:name="P40326"/>
      <w:bookmarkEnd w:id="62"/>
      <w:r>
        <w:t>КРИТЕРИИ</w:t>
      </w:r>
    </w:p>
    <w:p w:rsidR="00EC79D5" w:rsidRDefault="00EC79D5">
      <w:pPr>
        <w:pStyle w:val="ConsPlusTitle"/>
        <w:jc w:val="center"/>
      </w:pPr>
      <w:r>
        <w:t>ОТБОРА ЗАЯВОК МУНИЦИПАЛЬНЫХ ОБРАЗОВАНИЙ, РАСПОЛОЖЕННЫХ</w:t>
      </w:r>
    </w:p>
    <w:p w:rsidR="00EC79D5" w:rsidRDefault="00EC79D5">
      <w:pPr>
        <w:pStyle w:val="ConsPlusTitle"/>
        <w:jc w:val="center"/>
      </w:pPr>
      <w:r>
        <w:t>НА ТЕРРИТОРИИ СВЕРДЛОВСКОЙ ОБЛАСТИ, НА ПРЕДОСТАВЛЕНИЕ</w:t>
      </w:r>
    </w:p>
    <w:p w:rsidR="00EC79D5" w:rsidRDefault="00EC79D5">
      <w:pPr>
        <w:pStyle w:val="ConsPlusTitle"/>
        <w:jc w:val="center"/>
      </w:pPr>
      <w:r>
        <w:t>СУБСИДИЙ ИЗ ОБЛАСТНОГО БЮДЖЕТА НА РЕАЛИЗАЦИЮ ИНВЕСТИЦИОННЫХ</w:t>
      </w:r>
    </w:p>
    <w:p w:rsidR="00EC79D5" w:rsidRDefault="00EC79D5">
      <w:pPr>
        <w:pStyle w:val="ConsPlusTitle"/>
        <w:jc w:val="center"/>
      </w:pPr>
      <w:r>
        <w:t>ПРОЕКТОВ ПО СТРОИТЕЛЬСТВУ И РЕКОНСТРУКЦИИ СИСТЕМ</w:t>
      </w:r>
    </w:p>
    <w:p w:rsidR="00EC79D5" w:rsidRDefault="00EC79D5">
      <w:pPr>
        <w:pStyle w:val="ConsPlusTitle"/>
        <w:jc w:val="center"/>
      </w:pPr>
      <w:r>
        <w:t>И (ИЛИ) ОБЪЕКТОВ КОММУНАЛЬНОЙ ИНФРАСТРУКТУРЫ</w:t>
      </w:r>
    </w:p>
    <w:p w:rsidR="00EC79D5" w:rsidRDefault="00EC79D5">
      <w:pPr>
        <w:pStyle w:val="ConsPlusTitle"/>
        <w:jc w:val="center"/>
      </w:pPr>
      <w:r>
        <w:t>МУНИЦИПАЛЬНЫХ ОБРАЗОВАНИЙ</w:t>
      </w:r>
    </w:p>
    <w:p w:rsidR="00EC79D5" w:rsidRDefault="00EC79D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422"/>
        <w:gridCol w:w="1871"/>
        <w:gridCol w:w="1871"/>
      </w:tblGrid>
      <w:tr w:rsidR="00EC79D5">
        <w:tc>
          <w:tcPr>
            <w:tcW w:w="907" w:type="dxa"/>
            <w:vMerge w:val="restart"/>
          </w:tcPr>
          <w:p w:rsidR="00EC79D5" w:rsidRDefault="00EC79D5">
            <w:pPr>
              <w:pStyle w:val="ConsPlusNormal"/>
              <w:jc w:val="center"/>
            </w:pPr>
            <w:r>
              <w:t>Номер строки</w:t>
            </w:r>
          </w:p>
        </w:tc>
        <w:tc>
          <w:tcPr>
            <w:tcW w:w="4422" w:type="dxa"/>
            <w:vMerge w:val="restart"/>
          </w:tcPr>
          <w:p w:rsidR="00EC79D5" w:rsidRDefault="00EC79D5">
            <w:pPr>
              <w:pStyle w:val="ConsPlusNormal"/>
              <w:jc w:val="center"/>
            </w:pPr>
            <w:r>
              <w:t>Наименование критериев отбора</w:t>
            </w:r>
          </w:p>
        </w:tc>
        <w:tc>
          <w:tcPr>
            <w:tcW w:w="3742" w:type="dxa"/>
            <w:gridSpan w:val="2"/>
          </w:tcPr>
          <w:p w:rsidR="00EC79D5" w:rsidRDefault="00EC79D5">
            <w:pPr>
              <w:pStyle w:val="ConsPlusNormal"/>
              <w:jc w:val="center"/>
            </w:pPr>
            <w:r>
              <w:t>Количественные значения критериев отбора (баллов)</w:t>
            </w:r>
          </w:p>
        </w:tc>
      </w:tr>
      <w:tr w:rsidR="00EC79D5">
        <w:tc>
          <w:tcPr>
            <w:tcW w:w="907" w:type="dxa"/>
            <w:vMerge/>
          </w:tcPr>
          <w:p w:rsidR="00EC79D5" w:rsidRDefault="00EC79D5">
            <w:pPr>
              <w:spacing w:after="1" w:line="0" w:lineRule="atLeast"/>
            </w:pPr>
          </w:p>
        </w:tc>
        <w:tc>
          <w:tcPr>
            <w:tcW w:w="4422" w:type="dxa"/>
            <w:vMerge/>
          </w:tcPr>
          <w:p w:rsidR="00EC79D5" w:rsidRDefault="00EC79D5">
            <w:pPr>
              <w:spacing w:after="1" w:line="0" w:lineRule="atLeast"/>
            </w:pPr>
          </w:p>
        </w:tc>
        <w:tc>
          <w:tcPr>
            <w:tcW w:w="1871" w:type="dxa"/>
          </w:tcPr>
          <w:p w:rsidR="00EC79D5" w:rsidRDefault="00EC79D5">
            <w:pPr>
              <w:pStyle w:val="ConsPlusNormal"/>
              <w:jc w:val="center"/>
            </w:pPr>
            <w:r>
              <w:t>при соответствии проектов установленным критериям отбора</w:t>
            </w:r>
          </w:p>
        </w:tc>
        <w:tc>
          <w:tcPr>
            <w:tcW w:w="1871" w:type="dxa"/>
          </w:tcPr>
          <w:p w:rsidR="00EC79D5" w:rsidRDefault="00EC79D5">
            <w:pPr>
              <w:pStyle w:val="ConsPlusNormal"/>
              <w:jc w:val="center"/>
            </w:pPr>
            <w:r>
              <w:t>при несоответствии проектов установленным критериям отбора</w:t>
            </w:r>
          </w:p>
        </w:tc>
      </w:tr>
      <w:tr w:rsidR="00EC79D5">
        <w:tc>
          <w:tcPr>
            <w:tcW w:w="907" w:type="dxa"/>
          </w:tcPr>
          <w:p w:rsidR="00EC79D5" w:rsidRDefault="00EC79D5">
            <w:pPr>
              <w:pStyle w:val="ConsPlusNormal"/>
              <w:jc w:val="center"/>
            </w:pPr>
            <w:r>
              <w:t>1</w:t>
            </w:r>
          </w:p>
        </w:tc>
        <w:tc>
          <w:tcPr>
            <w:tcW w:w="4422" w:type="dxa"/>
          </w:tcPr>
          <w:p w:rsidR="00EC79D5" w:rsidRDefault="00EC79D5">
            <w:pPr>
              <w:pStyle w:val="ConsPlusNormal"/>
              <w:jc w:val="center"/>
            </w:pPr>
            <w:r>
              <w:t>2</w:t>
            </w:r>
          </w:p>
        </w:tc>
        <w:tc>
          <w:tcPr>
            <w:tcW w:w="1871" w:type="dxa"/>
          </w:tcPr>
          <w:p w:rsidR="00EC79D5" w:rsidRDefault="00EC79D5">
            <w:pPr>
              <w:pStyle w:val="ConsPlusNormal"/>
              <w:jc w:val="center"/>
            </w:pPr>
            <w:r>
              <w:t>3</w:t>
            </w:r>
          </w:p>
        </w:tc>
        <w:tc>
          <w:tcPr>
            <w:tcW w:w="1871" w:type="dxa"/>
          </w:tcPr>
          <w:p w:rsidR="00EC79D5" w:rsidRDefault="00EC79D5">
            <w:pPr>
              <w:pStyle w:val="ConsPlusNormal"/>
              <w:jc w:val="center"/>
            </w:pPr>
            <w:r>
              <w:t>4</w:t>
            </w:r>
          </w:p>
        </w:tc>
      </w:tr>
      <w:tr w:rsidR="00EC79D5">
        <w:tc>
          <w:tcPr>
            <w:tcW w:w="907" w:type="dxa"/>
          </w:tcPr>
          <w:p w:rsidR="00EC79D5" w:rsidRDefault="00EC79D5">
            <w:pPr>
              <w:pStyle w:val="ConsPlusNormal"/>
              <w:jc w:val="center"/>
            </w:pPr>
            <w:r>
              <w:t>1.</w:t>
            </w:r>
          </w:p>
        </w:tc>
        <w:tc>
          <w:tcPr>
            <w:tcW w:w="4422" w:type="dxa"/>
          </w:tcPr>
          <w:p w:rsidR="00EC79D5" w:rsidRDefault="00EC79D5">
            <w:pPr>
              <w:pStyle w:val="ConsPlusNormal"/>
            </w:pPr>
            <w:r>
              <w:t xml:space="preserve">Наличие обязательств по софинансированию инвестиционного проекта из бюджета муниципального образования не менее установленных в </w:t>
            </w:r>
            <w:hyperlink w:anchor="P40178" w:history="1">
              <w:r>
                <w:rPr>
                  <w:color w:val="0000FF"/>
                </w:rPr>
                <w:t>приложении N 1</w:t>
              </w:r>
            </w:hyperlink>
            <w:r>
              <w:t xml:space="preserve"> к Порядку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строительство и реконструкцию систем и (или) объектов коммунальной инфраструктуры</w:t>
            </w:r>
          </w:p>
        </w:tc>
        <w:tc>
          <w:tcPr>
            <w:tcW w:w="1871" w:type="dxa"/>
          </w:tcPr>
          <w:p w:rsidR="00EC79D5" w:rsidRDefault="00EC79D5">
            <w:pPr>
              <w:pStyle w:val="ConsPlusNormal"/>
              <w:jc w:val="center"/>
            </w:pPr>
            <w:r>
              <w:t>1</w:t>
            </w:r>
          </w:p>
        </w:tc>
        <w:tc>
          <w:tcPr>
            <w:tcW w:w="1871"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2.</w:t>
            </w:r>
          </w:p>
        </w:tc>
        <w:tc>
          <w:tcPr>
            <w:tcW w:w="4422" w:type="dxa"/>
          </w:tcPr>
          <w:p w:rsidR="00EC79D5" w:rsidRDefault="00EC79D5">
            <w:pPr>
              <w:pStyle w:val="ConsPlusNormal"/>
            </w:pPr>
            <w:r>
              <w:t>Наличие судебных решений и (или) предписаний надзорных органов о необходимости приведения качества предоставляемых населению коммунальных услуг в соответствие требованиям нормативов и (или) соблюдения требований природоохранного законодательства Российской Федерации</w:t>
            </w:r>
          </w:p>
        </w:tc>
        <w:tc>
          <w:tcPr>
            <w:tcW w:w="1871" w:type="dxa"/>
          </w:tcPr>
          <w:p w:rsidR="00EC79D5" w:rsidRDefault="00EC79D5">
            <w:pPr>
              <w:pStyle w:val="ConsPlusNormal"/>
              <w:jc w:val="center"/>
            </w:pPr>
            <w:r>
              <w:t>2</w:t>
            </w:r>
          </w:p>
        </w:tc>
        <w:tc>
          <w:tcPr>
            <w:tcW w:w="1871"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3.</w:t>
            </w:r>
          </w:p>
        </w:tc>
        <w:tc>
          <w:tcPr>
            <w:tcW w:w="4422" w:type="dxa"/>
          </w:tcPr>
          <w:p w:rsidR="00EC79D5" w:rsidRDefault="00EC79D5">
            <w:pPr>
              <w:pStyle w:val="ConsPlusNormal"/>
            </w:pPr>
            <w:r>
              <w:t xml:space="preserve">Наличие графиков ограничения подачи коммунального ресурса (ресурсов), утвержденных органами местного </w:t>
            </w:r>
            <w:r>
              <w:lastRenderedPageBreak/>
              <w:t>самоуправления муниципальных образований, расположенных на территории Свердловской области</w:t>
            </w:r>
          </w:p>
        </w:tc>
        <w:tc>
          <w:tcPr>
            <w:tcW w:w="1871" w:type="dxa"/>
          </w:tcPr>
          <w:p w:rsidR="00EC79D5" w:rsidRDefault="00EC79D5">
            <w:pPr>
              <w:pStyle w:val="ConsPlusNormal"/>
              <w:jc w:val="center"/>
            </w:pPr>
            <w:r>
              <w:lastRenderedPageBreak/>
              <w:t>1</w:t>
            </w:r>
          </w:p>
        </w:tc>
        <w:tc>
          <w:tcPr>
            <w:tcW w:w="1871"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4.</w:t>
            </w:r>
          </w:p>
        </w:tc>
        <w:tc>
          <w:tcPr>
            <w:tcW w:w="4422" w:type="dxa"/>
          </w:tcPr>
          <w:p w:rsidR="00EC79D5" w:rsidRDefault="00EC79D5">
            <w:pPr>
              <w:pStyle w:val="ConsPlusNormal"/>
            </w:pPr>
            <w:r>
              <w:t>Необходимость завершения строительства (реконструкции) объектов, финансирование которых осуществлялось в предыдущие годы за счет бюджетных инвестиций</w:t>
            </w:r>
          </w:p>
        </w:tc>
        <w:tc>
          <w:tcPr>
            <w:tcW w:w="1871" w:type="dxa"/>
          </w:tcPr>
          <w:p w:rsidR="00EC79D5" w:rsidRDefault="00EC79D5">
            <w:pPr>
              <w:pStyle w:val="ConsPlusNormal"/>
              <w:jc w:val="center"/>
            </w:pPr>
            <w:r>
              <w:t>6</w:t>
            </w:r>
          </w:p>
        </w:tc>
        <w:tc>
          <w:tcPr>
            <w:tcW w:w="1871"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5.</w:t>
            </w:r>
          </w:p>
        </w:tc>
        <w:tc>
          <w:tcPr>
            <w:tcW w:w="4422" w:type="dxa"/>
          </w:tcPr>
          <w:p w:rsidR="00EC79D5" w:rsidRDefault="00EC79D5">
            <w:pPr>
              <w:pStyle w:val="ConsPlusNormal"/>
            </w:pPr>
            <w:r>
              <w:t>Наличие сведений о достижении экономического результата по итогам реализации инвестиционного проекта, в том числе:</w:t>
            </w:r>
          </w:p>
        </w:tc>
        <w:tc>
          <w:tcPr>
            <w:tcW w:w="1871" w:type="dxa"/>
          </w:tcPr>
          <w:p w:rsidR="00EC79D5" w:rsidRDefault="00EC79D5">
            <w:pPr>
              <w:pStyle w:val="ConsPlusNormal"/>
              <w:jc w:val="center"/>
            </w:pPr>
            <w:r>
              <w:t>1 - 3</w:t>
            </w:r>
          </w:p>
        </w:tc>
        <w:tc>
          <w:tcPr>
            <w:tcW w:w="1871"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6.</w:t>
            </w:r>
          </w:p>
        </w:tc>
        <w:tc>
          <w:tcPr>
            <w:tcW w:w="4422" w:type="dxa"/>
          </w:tcPr>
          <w:p w:rsidR="00EC79D5" w:rsidRDefault="00EC79D5">
            <w:pPr>
              <w:pStyle w:val="ConsPlusNormal"/>
            </w:pPr>
            <w:r>
              <w:t>о планируемой ежегодной экономии средств за счет внедрения новых технологий (оборудования, материалов) в объеме до 1 млн. рублей включительно</w:t>
            </w:r>
          </w:p>
        </w:tc>
        <w:tc>
          <w:tcPr>
            <w:tcW w:w="1871" w:type="dxa"/>
          </w:tcPr>
          <w:p w:rsidR="00EC79D5" w:rsidRDefault="00EC79D5">
            <w:pPr>
              <w:pStyle w:val="ConsPlusNormal"/>
              <w:jc w:val="center"/>
            </w:pPr>
            <w:r>
              <w:t>1</w:t>
            </w:r>
          </w:p>
        </w:tc>
        <w:tc>
          <w:tcPr>
            <w:tcW w:w="1871" w:type="dxa"/>
          </w:tcPr>
          <w:p w:rsidR="00EC79D5" w:rsidRDefault="00EC79D5">
            <w:pPr>
              <w:pStyle w:val="ConsPlusNormal"/>
            </w:pPr>
          </w:p>
        </w:tc>
      </w:tr>
      <w:tr w:rsidR="00EC79D5">
        <w:tc>
          <w:tcPr>
            <w:tcW w:w="907" w:type="dxa"/>
          </w:tcPr>
          <w:p w:rsidR="00EC79D5" w:rsidRDefault="00EC79D5">
            <w:pPr>
              <w:pStyle w:val="ConsPlusNormal"/>
              <w:jc w:val="center"/>
            </w:pPr>
            <w:r>
              <w:t>7.</w:t>
            </w:r>
          </w:p>
        </w:tc>
        <w:tc>
          <w:tcPr>
            <w:tcW w:w="4422" w:type="dxa"/>
          </w:tcPr>
          <w:p w:rsidR="00EC79D5" w:rsidRDefault="00EC79D5">
            <w:pPr>
              <w:pStyle w:val="ConsPlusNormal"/>
            </w:pPr>
            <w:r>
              <w:t>о планируемой ежегодной экономии средств за счет внедрения новых технологий (оборудования, материалов) в объеме от 1 до 5 млн. рублей включительно</w:t>
            </w:r>
          </w:p>
        </w:tc>
        <w:tc>
          <w:tcPr>
            <w:tcW w:w="1871" w:type="dxa"/>
          </w:tcPr>
          <w:p w:rsidR="00EC79D5" w:rsidRDefault="00EC79D5">
            <w:pPr>
              <w:pStyle w:val="ConsPlusNormal"/>
              <w:jc w:val="center"/>
            </w:pPr>
            <w:r>
              <w:t>2</w:t>
            </w:r>
          </w:p>
        </w:tc>
        <w:tc>
          <w:tcPr>
            <w:tcW w:w="1871" w:type="dxa"/>
          </w:tcPr>
          <w:p w:rsidR="00EC79D5" w:rsidRDefault="00EC79D5">
            <w:pPr>
              <w:pStyle w:val="ConsPlusNormal"/>
            </w:pPr>
          </w:p>
        </w:tc>
      </w:tr>
      <w:tr w:rsidR="00EC79D5">
        <w:tc>
          <w:tcPr>
            <w:tcW w:w="907" w:type="dxa"/>
          </w:tcPr>
          <w:p w:rsidR="00EC79D5" w:rsidRDefault="00EC79D5">
            <w:pPr>
              <w:pStyle w:val="ConsPlusNormal"/>
              <w:jc w:val="center"/>
            </w:pPr>
            <w:r>
              <w:t>8.</w:t>
            </w:r>
          </w:p>
        </w:tc>
        <w:tc>
          <w:tcPr>
            <w:tcW w:w="4422" w:type="dxa"/>
          </w:tcPr>
          <w:p w:rsidR="00EC79D5" w:rsidRDefault="00EC79D5">
            <w:pPr>
              <w:pStyle w:val="ConsPlusNormal"/>
            </w:pPr>
            <w:r>
              <w:t>о планируемой ежегодной экономии средств за счет внедрения новых технологий (оборудования, материалов) в объеме более 5 млн. рублей</w:t>
            </w:r>
          </w:p>
        </w:tc>
        <w:tc>
          <w:tcPr>
            <w:tcW w:w="1871" w:type="dxa"/>
          </w:tcPr>
          <w:p w:rsidR="00EC79D5" w:rsidRDefault="00EC79D5">
            <w:pPr>
              <w:pStyle w:val="ConsPlusNormal"/>
              <w:jc w:val="center"/>
            </w:pPr>
            <w:r>
              <w:t>3</w:t>
            </w:r>
          </w:p>
        </w:tc>
        <w:tc>
          <w:tcPr>
            <w:tcW w:w="1871" w:type="dxa"/>
          </w:tcPr>
          <w:p w:rsidR="00EC79D5" w:rsidRDefault="00EC79D5">
            <w:pPr>
              <w:pStyle w:val="ConsPlusNormal"/>
            </w:pPr>
          </w:p>
        </w:tc>
      </w:tr>
      <w:tr w:rsidR="00EC79D5">
        <w:tc>
          <w:tcPr>
            <w:tcW w:w="907" w:type="dxa"/>
          </w:tcPr>
          <w:p w:rsidR="00EC79D5" w:rsidRDefault="00EC79D5">
            <w:pPr>
              <w:pStyle w:val="ConsPlusNormal"/>
              <w:jc w:val="center"/>
            </w:pPr>
            <w:r>
              <w:t>9.</w:t>
            </w:r>
          </w:p>
        </w:tc>
        <w:tc>
          <w:tcPr>
            <w:tcW w:w="4422" w:type="dxa"/>
          </w:tcPr>
          <w:p w:rsidR="00EC79D5" w:rsidRDefault="00EC79D5">
            <w:pPr>
              <w:pStyle w:val="ConsPlusNormal"/>
            </w:pPr>
            <w:r>
              <w:t>Наличие сведений о достижении экологического результата по итогам реализации инвестиционного проекта (планируемой ежегодной экономии за счет снижения негативных воздействий на природную среду)</w:t>
            </w:r>
          </w:p>
        </w:tc>
        <w:tc>
          <w:tcPr>
            <w:tcW w:w="1871" w:type="dxa"/>
          </w:tcPr>
          <w:p w:rsidR="00EC79D5" w:rsidRDefault="00EC79D5">
            <w:pPr>
              <w:pStyle w:val="ConsPlusNormal"/>
              <w:jc w:val="center"/>
            </w:pPr>
            <w:r>
              <w:t>2</w:t>
            </w:r>
          </w:p>
        </w:tc>
        <w:tc>
          <w:tcPr>
            <w:tcW w:w="1871"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10.</w:t>
            </w:r>
          </w:p>
        </w:tc>
        <w:tc>
          <w:tcPr>
            <w:tcW w:w="4422" w:type="dxa"/>
          </w:tcPr>
          <w:p w:rsidR="00EC79D5" w:rsidRDefault="00EC79D5">
            <w:pPr>
              <w:pStyle w:val="ConsPlusNormal"/>
            </w:pPr>
            <w:r>
              <w:t>Наличие сведений о достижении социальных результатов по итогам реализации инвестиционного проекта, в том числе:</w:t>
            </w:r>
          </w:p>
        </w:tc>
        <w:tc>
          <w:tcPr>
            <w:tcW w:w="1871" w:type="dxa"/>
          </w:tcPr>
          <w:p w:rsidR="00EC79D5" w:rsidRDefault="00EC79D5">
            <w:pPr>
              <w:pStyle w:val="ConsPlusNormal"/>
              <w:jc w:val="center"/>
            </w:pPr>
            <w:r>
              <w:t>1 - 9</w:t>
            </w:r>
          </w:p>
        </w:tc>
        <w:tc>
          <w:tcPr>
            <w:tcW w:w="1871"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11.</w:t>
            </w:r>
          </w:p>
        </w:tc>
        <w:tc>
          <w:tcPr>
            <w:tcW w:w="4422" w:type="dxa"/>
          </w:tcPr>
          <w:p w:rsidR="00EC79D5" w:rsidRDefault="00EC79D5">
            <w:pPr>
              <w:pStyle w:val="ConsPlusNormal"/>
            </w:pPr>
            <w:r>
              <w:t>об обеспечении коммунальными услугами надлежащего качества &lt;1&gt; менее 100 человек включительно</w:t>
            </w:r>
          </w:p>
        </w:tc>
        <w:tc>
          <w:tcPr>
            <w:tcW w:w="1871" w:type="dxa"/>
          </w:tcPr>
          <w:p w:rsidR="00EC79D5" w:rsidRDefault="00EC79D5">
            <w:pPr>
              <w:pStyle w:val="ConsPlusNormal"/>
              <w:jc w:val="center"/>
            </w:pPr>
            <w:r>
              <w:t>1</w:t>
            </w:r>
          </w:p>
        </w:tc>
        <w:tc>
          <w:tcPr>
            <w:tcW w:w="1871" w:type="dxa"/>
          </w:tcPr>
          <w:p w:rsidR="00EC79D5" w:rsidRDefault="00EC79D5">
            <w:pPr>
              <w:pStyle w:val="ConsPlusNormal"/>
            </w:pPr>
          </w:p>
        </w:tc>
      </w:tr>
      <w:tr w:rsidR="00EC79D5">
        <w:tc>
          <w:tcPr>
            <w:tcW w:w="907" w:type="dxa"/>
          </w:tcPr>
          <w:p w:rsidR="00EC79D5" w:rsidRDefault="00EC79D5">
            <w:pPr>
              <w:pStyle w:val="ConsPlusNormal"/>
              <w:jc w:val="center"/>
            </w:pPr>
            <w:r>
              <w:t>12.</w:t>
            </w:r>
          </w:p>
        </w:tc>
        <w:tc>
          <w:tcPr>
            <w:tcW w:w="4422" w:type="dxa"/>
          </w:tcPr>
          <w:p w:rsidR="00EC79D5" w:rsidRDefault="00EC79D5">
            <w:pPr>
              <w:pStyle w:val="ConsPlusNormal"/>
            </w:pPr>
            <w:r>
              <w:t>об обеспечении коммунальными услугами надлежащего качества &lt;1&gt; от 100 до 5000 человек включительно</w:t>
            </w:r>
          </w:p>
        </w:tc>
        <w:tc>
          <w:tcPr>
            <w:tcW w:w="1871" w:type="dxa"/>
          </w:tcPr>
          <w:p w:rsidR="00EC79D5" w:rsidRDefault="00EC79D5">
            <w:pPr>
              <w:pStyle w:val="ConsPlusNormal"/>
              <w:jc w:val="center"/>
            </w:pPr>
            <w:r>
              <w:t>2</w:t>
            </w:r>
          </w:p>
        </w:tc>
        <w:tc>
          <w:tcPr>
            <w:tcW w:w="1871" w:type="dxa"/>
          </w:tcPr>
          <w:p w:rsidR="00EC79D5" w:rsidRDefault="00EC79D5">
            <w:pPr>
              <w:pStyle w:val="ConsPlusNormal"/>
            </w:pPr>
          </w:p>
        </w:tc>
      </w:tr>
      <w:tr w:rsidR="00EC79D5">
        <w:tc>
          <w:tcPr>
            <w:tcW w:w="907" w:type="dxa"/>
          </w:tcPr>
          <w:p w:rsidR="00EC79D5" w:rsidRDefault="00EC79D5">
            <w:pPr>
              <w:pStyle w:val="ConsPlusNormal"/>
              <w:jc w:val="center"/>
            </w:pPr>
            <w:r>
              <w:t>13.</w:t>
            </w:r>
          </w:p>
        </w:tc>
        <w:tc>
          <w:tcPr>
            <w:tcW w:w="4422" w:type="dxa"/>
          </w:tcPr>
          <w:p w:rsidR="00EC79D5" w:rsidRDefault="00EC79D5">
            <w:pPr>
              <w:pStyle w:val="ConsPlusNormal"/>
            </w:pPr>
            <w:r>
              <w:t>об обеспечении коммунальными услугами надлежащего качества &lt;1&gt; более 5000 человек включительно</w:t>
            </w:r>
          </w:p>
        </w:tc>
        <w:tc>
          <w:tcPr>
            <w:tcW w:w="1871" w:type="dxa"/>
          </w:tcPr>
          <w:p w:rsidR="00EC79D5" w:rsidRDefault="00EC79D5">
            <w:pPr>
              <w:pStyle w:val="ConsPlusNormal"/>
              <w:jc w:val="center"/>
            </w:pPr>
            <w:r>
              <w:t>3</w:t>
            </w:r>
          </w:p>
        </w:tc>
        <w:tc>
          <w:tcPr>
            <w:tcW w:w="1871" w:type="dxa"/>
          </w:tcPr>
          <w:p w:rsidR="00EC79D5" w:rsidRDefault="00EC79D5">
            <w:pPr>
              <w:pStyle w:val="ConsPlusNormal"/>
            </w:pPr>
          </w:p>
        </w:tc>
      </w:tr>
      <w:tr w:rsidR="00EC79D5">
        <w:tc>
          <w:tcPr>
            <w:tcW w:w="907" w:type="dxa"/>
          </w:tcPr>
          <w:p w:rsidR="00EC79D5" w:rsidRDefault="00EC79D5">
            <w:pPr>
              <w:pStyle w:val="ConsPlusNormal"/>
              <w:jc w:val="center"/>
            </w:pPr>
            <w:r>
              <w:t>14.</w:t>
            </w:r>
          </w:p>
        </w:tc>
        <w:tc>
          <w:tcPr>
            <w:tcW w:w="4422" w:type="dxa"/>
          </w:tcPr>
          <w:p w:rsidR="00EC79D5" w:rsidRDefault="00EC79D5">
            <w:pPr>
              <w:pStyle w:val="ConsPlusNormal"/>
            </w:pPr>
            <w:r>
              <w:t xml:space="preserve">о синхронизации реализации мероприятий в рамках муниципальной программы с реализуемыми в муниципальных </w:t>
            </w:r>
            <w:r>
              <w:lastRenderedPageBreak/>
              <w:t>образованиях мероприятиями в рамках национальных проектов</w:t>
            </w:r>
          </w:p>
        </w:tc>
        <w:tc>
          <w:tcPr>
            <w:tcW w:w="1871" w:type="dxa"/>
          </w:tcPr>
          <w:p w:rsidR="00EC79D5" w:rsidRDefault="00EC79D5">
            <w:pPr>
              <w:pStyle w:val="ConsPlusNormal"/>
              <w:jc w:val="center"/>
            </w:pPr>
            <w:r>
              <w:lastRenderedPageBreak/>
              <w:t>3</w:t>
            </w:r>
          </w:p>
        </w:tc>
        <w:tc>
          <w:tcPr>
            <w:tcW w:w="1871" w:type="dxa"/>
          </w:tcPr>
          <w:p w:rsidR="00EC79D5" w:rsidRDefault="00EC79D5">
            <w:pPr>
              <w:pStyle w:val="ConsPlusNormal"/>
            </w:pPr>
          </w:p>
        </w:tc>
      </w:tr>
      <w:tr w:rsidR="00EC79D5">
        <w:tc>
          <w:tcPr>
            <w:tcW w:w="907" w:type="dxa"/>
          </w:tcPr>
          <w:p w:rsidR="00EC79D5" w:rsidRDefault="00EC79D5">
            <w:pPr>
              <w:pStyle w:val="ConsPlusNormal"/>
              <w:jc w:val="center"/>
            </w:pPr>
            <w:r>
              <w:t>15.</w:t>
            </w:r>
          </w:p>
        </w:tc>
        <w:tc>
          <w:tcPr>
            <w:tcW w:w="4422" w:type="dxa"/>
          </w:tcPr>
          <w:p w:rsidR="00EC79D5" w:rsidRDefault="00EC79D5">
            <w:pPr>
              <w:pStyle w:val="ConsPlusNormal"/>
            </w:pPr>
            <w:r>
              <w:t>Итого максимальное и минимальное количественные значения критериев отбора</w:t>
            </w:r>
          </w:p>
        </w:tc>
        <w:tc>
          <w:tcPr>
            <w:tcW w:w="1871" w:type="dxa"/>
          </w:tcPr>
          <w:p w:rsidR="00EC79D5" w:rsidRDefault="00EC79D5">
            <w:pPr>
              <w:pStyle w:val="ConsPlusNormal"/>
              <w:jc w:val="center"/>
            </w:pPr>
            <w:r>
              <w:t>28</w:t>
            </w:r>
          </w:p>
        </w:tc>
        <w:tc>
          <w:tcPr>
            <w:tcW w:w="1871" w:type="dxa"/>
          </w:tcPr>
          <w:p w:rsidR="00EC79D5" w:rsidRDefault="00EC79D5">
            <w:pPr>
              <w:pStyle w:val="ConsPlusNormal"/>
              <w:jc w:val="center"/>
            </w:pPr>
            <w:r>
              <w:t>0</w:t>
            </w:r>
          </w:p>
        </w:tc>
      </w:tr>
    </w:tbl>
    <w:p w:rsidR="00EC79D5" w:rsidRDefault="00EC79D5">
      <w:pPr>
        <w:pStyle w:val="ConsPlusNormal"/>
      </w:pPr>
    </w:p>
    <w:p w:rsidR="00EC79D5" w:rsidRDefault="00EC79D5">
      <w:pPr>
        <w:pStyle w:val="ConsPlusNormal"/>
        <w:ind w:firstLine="540"/>
        <w:jc w:val="both"/>
      </w:pPr>
      <w:r>
        <w:t>--------------------------------</w:t>
      </w:r>
    </w:p>
    <w:p w:rsidR="00EC79D5" w:rsidRDefault="00EC79D5">
      <w:pPr>
        <w:pStyle w:val="ConsPlusNormal"/>
        <w:spacing w:before="220"/>
        <w:ind w:firstLine="540"/>
        <w:jc w:val="both"/>
      </w:pPr>
      <w:r>
        <w:t xml:space="preserve">&lt;1&gt; Требования к качеству коммунальных услуг установлены </w:t>
      </w:r>
      <w:hyperlink r:id="rId2051" w:history="1">
        <w:r>
          <w:rPr>
            <w:color w:val="0000FF"/>
          </w:rPr>
          <w:t>Постановлением</w:t>
        </w:r>
      </w:hyperlink>
      <w: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5</w:t>
      </w:r>
    </w:p>
    <w:p w:rsidR="00EC79D5" w:rsidRDefault="00EC79D5">
      <w:pPr>
        <w:pStyle w:val="ConsPlusNormal"/>
        <w:jc w:val="right"/>
      </w:pPr>
      <w:r>
        <w:t>к Порядку</w:t>
      </w:r>
    </w:p>
    <w:p w:rsidR="00EC79D5" w:rsidRDefault="00EC79D5">
      <w:pPr>
        <w:pStyle w:val="ConsPlusNormal"/>
        <w:jc w:val="right"/>
      </w:pPr>
      <w:r>
        <w:t>предоставления и распределения</w:t>
      </w:r>
    </w:p>
    <w:p w:rsidR="00EC79D5" w:rsidRDefault="00EC79D5">
      <w:pPr>
        <w:pStyle w:val="ConsPlusNormal"/>
        <w:jc w:val="right"/>
      </w:pPr>
      <w:r>
        <w:t>субсидий из областного бюджета бюджетам</w:t>
      </w:r>
    </w:p>
    <w:p w:rsidR="00EC79D5" w:rsidRDefault="00EC79D5">
      <w:pPr>
        <w:pStyle w:val="ConsPlusNormal"/>
        <w:jc w:val="right"/>
      </w:pPr>
      <w:r>
        <w:t>муниципальных образований, расположенных</w:t>
      </w:r>
    </w:p>
    <w:p w:rsidR="00EC79D5" w:rsidRDefault="00EC79D5">
      <w:pPr>
        <w:pStyle w:val="ConsPlusNormal"/>
        <w:jc w:val="right"/>
      </w:pPr>
      <w:r>
        <w:t>на территории Свердловской области,</w:t>
      </w:r>
    </w:p>
    <w:p w:rsidR="00EC79D5" w:rsidRDefault="00EC79D5">
      <w:pPr>
        <w:pStyle w:val="ConsPlusNormal"/>
        <w:jc w:val="right"/>
      </w:pPr>
      <w:r>
        <w:t>на строительство и реконструкцию</w:t>
      </w:r>
    </w:p>
    <w:p w:rsidR="00EC79D5" w:rsidRDefault="00EC79D5">
      <w:pPr>
        <w:pStyle w:val="ConsPlusNormal"/>
        <w:jc w:val="right"/>
      </w:pPr>
      <w:r>
        <w:t>систем и (или) объектов</w:t>
      </w:r>
    </w:p>
    <w:p w:rsidR="00EC79D5" w:rsidRDefault="00EC79D5">
      <w:pPr>
        <w:pStyle w:val="ConsPlusNormal"/>
        <w:jc w:val="right"/>
      </w:pPr>
      <w:r>
        <w:t>коммунальной инфраструктуры</w:t>
      </w:r>
    </w:p>
    <w:p w:rsidR="00EC79D5" w:rsidRDefault="00EC79D5">
      <w:pPr>
        <w:pStyle w:val="ConsPlusNormal"/>
      </w:pPr>
    </w:p>
    <w:p w:rsidR="00EC79D5" w:rsidRDefault="00EC79D5">
      <w:pPr>
        <w:pStyle w:val="ConsPlusTitle"/>
        <w:jc w:val="center"/>
      </w:pPr>
      <w:bookmarkStart w:id="63" w:name="P40421"/>
      <w:bookmarkEnd w:id="63"/>
      <w:r>
        <w:t>МЕТОДИКА</w:t>
      </w:r>
    </w:p>
    <w:p w:rsidR="00EC79D5" w:rsidRDefault="00EC79D5">
      <w:pPr>
        <w:pStyle w:val="ConsPlusTitle"/>
        <w:jc w:val="center"/>
      </w:pPr>
      <w:r>
        <w:t>ОПРЕДЕЛЕНИЯ ОБЪЕМА СРЕДСТВ СУБСИДИЙ ИЗ ОБЛАСТНОГО БЮДЖЕТА</w:t>
      </w:r>
    </w:p>
    <w:p w:rsidR="00EC79D5" w:rsidRDefault="00EC79D5">
      <w:pPr>
        <w:pStyle w:val="ConsPlusTitle"/>
        <w:jc w:val="center"/>
      </w:pPr>
      <w:r>
        <w:t>БЮДЖЕТАМ МУНИЦИПАЛЬНЫХ ОБРАЗОВАНИЙ, РАСПОЛОЖЕННЫХ</w:t>
      </w:r>
    </w:p>
    <w:p w:rsidR="00EC79D5" w:rsidRDefault="00EC79D5">
      <w:pPr>
        <w:pStyle w:val="ConsPlusTitle"/>
        <w:jc w:val="center"/>
      </w:pPr>
      <w:r>
        <w:t>НА ТЕРРИТОРИИ СВЕРДЛОВСКОЙ ОБЛАСТИ, ПРЕДОСТАВЛЕННЫХ</w:t>
      </w:r>
    </w:p>
    <w:p w:rsidR="00EC79D5" w:rsidRDefault="00EC79D5">
      <w:pPr>
        <w:pStyle w:val="ConsPlusTitle"/>
        <w:jc w:val="center"/>
      </w:pPr>
      <w:r>
        <w:t>НА СТРОИТЕЛЬСТВО И РЕКОНСТРУКЦИЮ СИСТЕМ И (ИЛИ) ОБЪЕКТОВ</w:t>
      </w:r>
    </w:p>
    <w:p w:rsidR="00EC79D5" w:rsidRDefault="00EC79D5">
      <w:pPr>
        <w:pStyle w:val="ConsPlusTitle"/>
        <w:jc w:val="center"/>
      </w:pPr>
      <w:r>
        <w:t>КОММУНАЛЬНОЙ ИНФРАСТРУКТУРЫ, ПОДЛЕЖАЩИХ ВОЗВРАТУ В ОБЛАСТНОЙ</w:t>
      </w:r>
    </w:p>
    <w:p w:rsidR="00EC79D5" w:rsidRDefault="00EC79D5">
      <w:pPr>
        <w:pStyle w:val="ConsPlusTitle"/>
        <w:jc w:val="center"/>
      </w:pPr>
      <w:r>
        <w:t>БЮДЖЕТ В СЛУЧАЕ НЕДОСТИЖЕНИЯ ЗНАЧЕНИЙ ПОКАЗАТЕЛЕЙ,</w:t>
      </w:r>
    </w:p>
    <w:p w:rsidR="00EC79D5" w:rsidRDefault="00EC79D5">
      <w:pPr>
        <w:pStyle w:val="ConsPlusTitle"/>
        <w:jc w:val="center"/>
      </w:pPr>
      <w:r>
        <w:t>ОПРЕДЕЛЕННЫХ В СОГЛАШЕНИЯХ О ПРЕДОСТАВЛЕНИИ ЭТИХ СУБСИДИЙ</w:t>
      </w:r>
    </w:p>
    <w:p w:rsidR="00EC79D5" w:rsidRDefault="00EC79D5">
      <w:pPr>
        <w:pStyle w:val="ConsPlusNormal"/>
      </w:pPr>
    </w:p>
    <w:p w:rsidR="00EC79D5" w:rsidRDefault="00EC79D5">
      <w:pPr>
        <w:pStyle w:val="ConsPlusNormal"/>
        <w:ind w:firstLine="540"/>
        <w:jc w:val="both"/>
      </w:pPr>
      <w:r>
        <w:t>1. Настоящая методика определяет случаи и объем средств субсидий из областного бюджета бюджетам муниципальных образований, расположенных на территории Свердловской области (далее - муниципальные образования), предоставленных i-му муниципальному образованию на строительство и реконструкцию систем и (или) объектов коммунальной инфраструктуры, подлежащих возврату в областной бюджет в случае недостижения значений показателей, определенных в соглашениях о предоставлении этих субсидий.</w:t>
      </w:r>
    </w:p>
    <w:p w:rsidR="00EC79D5" w:rsidRDefault="00EC79D5">
      <w:pPr>
        <w:pStyle w:val="ConsPlusNormal"/>
        <w:spacing w:before="220"/>
        <w:ind w:firstLine="540"/>
        <w:jc w:val="both"/>
      </w:pPr>
      <w:r>
        <w:t>2. В случае выявления при проведении Министерством энергетики и жилищно-коммунального хозяйства Свердловской области (далее - Министерство) проверок фактов представления муниципальным образованием недостоверных отчетов субсидия подлежит возврату в областной бюджет в полном объеме независимо от степени достижения значений показателей результативности использования субсидии.</w:t>
      </w:r>
    </w:p>
    <w:p w:rsidR="00EC79D5" w:rsidRDefault="00EC79D5">
      <w:pPr>
        <w:pStyle w:val="ConsPlusNormal"/>
        <w:spacing w:before="220"/>
        <w:ind w:firstLine="540"/>
        <w:jc w:val="both"/>
      </w:pPr>
      <w:r>
        <w:t xml:space="preserve">3. В случае если муниципальным образованием по состоянию на 31 декабря отчетного финансового года допущены нарушения обязательств, предусмотренных соглашением о предоставлении и использовании субсидии из областного бюджета бюджету муниципального образования на строительство и (или) реконструкцию систем и (или) объектов коммунальной инфраструктуры муниципальных образований (далее - Соглашение), и в срок до 1 апреля текущего финансового года указанные нарушения не устранены, объем средств, подлежащий возврату из </w:t>
      </w:r>
      <w:r>
        <w:lastRenderedPageBreak/>
        <w:t>бюджета муниципального образования в областной бюджет в срок до 1 июня текущего финансового года (V</w:t>
      </w:r>
      <w:r>
        <w:rPr>
          <w:vertAlign w:val="subscript"/>
        </w:rPr>
        <w:t>возврата</w:t>
      </w:r>
      <w:r>
        <w:t>), рассчитывается по формуле:</w:t>
      </w:r>
    </w:p>
    <w:p w:rsidR="00EC79D5" w:rsidRDefault="00EC79D5">
      <w:pPr>
        <w:pStyle w:val="ConsPlusNormal"/>
      </w:pPr>
    </w:p>
    <w:p w:rsidR="00EC79D5" w:rsidRDefault="00EC79D5">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EC79D5" w:rsidRDefault="00EC79D5">
      <w:pPr>
        <w:pStyle w:val="ConsPlusNormal"/>
      </w:pPr>
    </w:p>
    <w:p w:rsidR="00EC79D5" w:rsidRDefault="00EC79D5">
      <w:pPr>
        <w:pStyle w:val="ConsPlusNormal"/>
        <w:ind w:firstLine="540"/>
        <w:jc w:val="both"/>
      </w:pPr>
      <w:r>
        <w:t>V</w:t>
      </w:r>
      <w:r>
        <w:rPr>
          <w:vertAlign w:val="subscript"/>
        </w:rPr>
        <w:t>субсидии</w:t>
      </w:r>
      <w:r>
        <w:t xml:space="preserve"> - объем субсидии, предоставленной бюджету муниципального образования в отчетном финансовом году;</w:t>
      </w:r>
    </w:p>
    <w:p w:rsidR="00EC79D5" w:rsidRDefault="00EC79D5">
      <w:pPr>
        <w:pStyle w:val="ConsPlusNormal"/>
        <w:spacing w:before="220"/>
        <w:ind w:firstLine="540"/>
        <w:jc w:val="both"/>
      </w:pPr>
      <w:r>
        <w:t>k - коэффициент возврата субсидии из областного бюджета;</w:t>
      </w:r>
    </w:p>
    <w:p w:rsidR="00EC79D5" w:rsidRDefault="00EC79D5">
      <w:pPr>
        <w:pStyle w:val="ConsPlusNormal"/>
        <w:spacing w:before="220"/>
        <w:ind w:firstLine="540"/>
        <w:jc w:val="both"/>
      </w:pPr>
      <w:r>
        <w:t>m - количество показателей результативности использования субсидии из областного бюджета, по которым индекс, отражающий уровень недостижения i-го показателя результативности использования субсидии, имеет положительное значение;</w:t>
      </w:r>
    </w:p>
    <w:p w:rsidR="00EC79D5" w:rsidRDefault="00EC79D5">
      <w:pPr>
        <w:pStyle w:val="ConsPlusNormal"/>
        <w:spacing w:before="220"/>
        <w:ind w:firstLine="540"/>
        <w:jc w:val="both"/>
      </w:pPr>
      <w:r>
        <w:t>N - общее количество показателей результативности использования субсидии из областного бюджета.</w:t>
      </w:r>
    </w:p>
    <w:p w:rsidR="00EC79D5" w:rsidRDefault="00EC79D5">
      <w:pPr>
        <w:pStyle w:val="ConsPlusNormal"/>
        <w:spacing w:before="220"/>
        <w:ind w:firstLine="540"/>
        <w:jc w:val="both"/>
      </w:pPr>
      <w:r>
        <w:t>При расчете объема средств, подлежащего возврату в областной бюджет, в размере субсидии, предоставленной бюджету муниципального образования (V</w:t>
      </w:r>
      <w:r>
        <w:rPr>
          <w:vertAlign w:val="subscript"/>
        </w:rPr>
        <w:t>субсидии</w:t>
      </w:r>
      <w:r>
        <w:t>) в отчетном финансовом году,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w:t>
      </w:r>
    </w:p>
    <w:p w:rsidR="00EC79D5" w:rsidRDefault="00EC79D5">
      <w:pPr>
        <w:pStyle w:val="ConsPlusNormal"/>
        <w:spacing w:before="220"/>
        <w:ind w:firstLine="540"/>
        <w:jc w:val="both"/>
      </w:pPr>
      <w:r>
        <w:t>Коэффициент возврата субсидии из областного бюджета (k) рассчитывается по формуле:</w:t>
      </w:r>
    </w:p>
    <w:p w:rsidR="00EC79D5" w:rsidRDefault="00EC79D5">
      <w:pPr>
        <w:pStyle w:val="ConsPlusNormal"/>
      </w:pPr>
    </w:p>
    <w:p w:rsidR="00EC79D5" w:rsidRDefault="00EC79D5">
      <w:pPr>
        <w:pStyle w:val="ConsPlusNormal"/>
        <w:jc w:val="center"/>
      </w:pPr>
      <w:r>
        <w:t>k = SUM D</w:t>
      </w:r>
      <w:r>
        <w:rPr>
          <w:vertAlign w:val="subscript"/>
        </w:rPr>
        <w:t>i</w:t>
      </w:r>
      <w:r>
        <w:t xml:space="preserve"> / m, где:</w:t>
      </w:r>
    </w:p>
    <w:p w:rsidR="00EC79D5" w:rsidRDefault="00EC79D5">
      <w:pPr>
        <w:pStyle w:val="ConsPlusNormal"/>
      </w:pPr>
    </w:p>
    <w:p w:rsidR="00EC79D5" w:rsidRDefault="00EC79D5">
      <w:pPr>
        <w:pStyle w:val="ConsPlusNormal"/>
        <w:ind w:firstLine="540"/>
        <w:jc w:val="both"/>
      </w:pPr>
      <w:r>
        <w:t>D</w:t>
      </w:r>
      <w:r>
        <w:rPr>
          <w:vertAlign w:val="subscript"/>
        </w:rPr>
        <w:t>i</w:t>
      </w:r>
      <w:r>
        <w:t xml:space="preserve"> - индекс, отражающий уровень недостижения значения i-го показателя результативности использования субсидии из областного бюджета.</w:t>
      </w:r>
    </w:p>
    <w:p w:rsidR="00EC79D5" w:rsidRDefault="00EC79D5">
      <w:pPr>
        <w:pStyle w:val="ConsPlusNormal"/>
        <w:spacing w:before="220"/>
        <w:ind w:firstLine="540"/>
        <w:jc w:val="both"/>
      </w:pPr>
      <w:r>
        <w:t>При расчете коэффициента возврата субсидии из областного бюджета используются только положительные значения индекса, отражающего уровень недостижения i-го показателя результативности использования такой субсидии.</w:t>
      </w:r>
    </w:p>
    <w:p w:rsidR="00EC79D5" w:rsidRDefault="00EC79D5">
      <w:pPr>
        <w:pStyle w:val="ConsPlusNormal"/>
        <w:spacing w:before="220"/>
        <w:ind w:firstLine="540"/>
        <w:jc w:val="both"/>
      </w:pPr>
      <w:r>
        <w:t>Индекс, отражающий уровень недостижения значения i-го показателя результативности использования субсидии из областного бюджета (D</w:t>
      </w:r>
      <w:r>
        <w:rPr>
          <w:vertAlign w:val="subscript"/>
        </w:rPr>
        <w:t>i</w:t>
      </w:r>
      <w:r>
        <w:t>), рассчитывается по формуле:</w:t>
      </w:r>
    </w:p>
    <w:p w:rsidR="00EC79D5" w:rsidRDefault="00EC79D5">
      <w:pPr>
        <w:pStyle w:val="ConsPlusNormal"/>
      </w:pPr>
    </w:p>
    <w:p w:rsidR="00EC79D5" w:rsidRDefault="00EC79D5">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EC79D5" w:rsidRDefault="00EC79D5">
      <w:pPr>
        <w:pStyle w:val="ConsPlusNormal"/>
      </w:pPr>
    </w:p>
    <w:p w:rsidR="00EC79D5" w:rsidRDefault="00EC79D5">
      <w:pPr>
        <w:pStyle w:val="ConsPlusNormal"/>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из областного бюджета на отчетную дату;</w:t>
      </w:r>
    </w:p>
    <w:p w:rsidR="00EC79D5" w:rsidRDefault="00EC79D5">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из областного бюджета, установленное приказом Министерства и Соглашением.</w:t>
      </w:r>
    </w:p>
    <w:p w:rsidR="00EC79D5" w:rsidRDefault="00EC79D5">
      <w:pPr>
        <w:pStyle w:val="ConsPlusNormal"/>
        <w:spacing w:before="220"/>
        <w:ind w:firstLine="540"/>
        <w:jc w:val="both"/>
      </w:pPr>
      <w:bookmarkStart w:id="64" w:name="P40453"/>
      <w:bookmarkEnd w:id="64"/>
      <w:r>
        <w:t>4. Администрация муниципального образования, допустившего недостижение значений показателей результативности использования субсидии из областного бюджета, вправе обратиться в Министерство не позднее 1 марта текущего финансового года с ходатайством о продлении срока достижения значений показателей при наличии следующих обстоятельств:</w:t>
      </w:r>
    </w:p>
    <w:p w:rsidR="00EC79D5" w:rsidRDefault="00EC79D5">
      <w:pPr>
        <w:pStyle w:val="ConsPlusNormal"/>
        <w:spacing w:before="220"/>
        <w:ind w:firstLine="540"/>
        <w:jc w:val="both"/>
      </w:pPr>
      <w:r>
        <w:t>1) наступление обстоятельств непреодолимой силы;</w:t>
      </w:r>
    </w:p>
    <w:p w:rsidR="00EC79D5" w:rsidRDefault="00EC79D5">
      <w:pPr>
        <w:pStyle w:val="ConsPlusNormal"/>
        <w:spacing w:before="220"/>
        <w:ind w:firstLine="540"/>
        <w:jc w:val="both"/>
      </w:pPr>
      <w:r>
        <w:t>2) внесение изменений в проектно-сметную документацию;</w:t>
      </w:r>
    </w:p>
    <w:p w:rsidR="00EC79D5" w:rsidRDefault="00EC79D5">
      <w:pPr>
        <w:pStyle w:val="ConsPlusNormal"/>
        <w:spacing w:before="220"/>
        <w:ind w:firstLine="540"/>
        <w:jc w:val="both"/>
      </w:pPr>
      <w:r>
        <w:t>3) изменение значений целевых показателей реализации государственных программ Свердловской области, а также сокращение размера субсидии;</w:t>
      </w:r>
    </w:p>
    <w:p w:rsidR="00EC79D5" w:rsidRDefault="00EC79D5">
      <w:pPr>
        <w:pStyle w:val="ConsPlusNormal"/>
        <w:spacing w:before="220"/>
        <w:ind w:firstLine="540"/>
        <w:jc w:val="both"/>
      </w:pPr>
      <w:r>
        <w:lastRenderedPageBreak/>
        <w:t>4) обжалование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достижения значения соответствующего показателя продлевается на срок указанного обжалования.</w:t>
      </w:r>
    </w:p>
    <w:p w:rsidR="00EC79D5" w:rsidRDefault="00EC79D5">
      <w:pPr>
        <w:pStyle w:val="ConsPlusNormal"/>
        <w:spacing w:before="220"/>
        <w:ind w:firstLine="540"/>
        <w:jc w:val="both"/>
      </w:pPr>
      <w:r>
        <w:t xml:space="preserve">К ходатайству должны быть приложены документы, подтверждающие обстоятельства, указанные в </w:t>
      </w:r>
      <w:hyperlink w:anchor="P40453" w:history="1">
        <w:r>
          <w:rPr>
            <w:color w:val="0000FF"/>
          </w:rPr>
          <w:t>части первой</w:t>
        </w:r>
      </w:hyperlink>
      <w:r>
        <w:t xml:space="preserve"> настоящего пункта.</w:t>
      </w:r>
    </w:p>
    <w:p w:rsidR="00EC79D5" w:rsidRDefault="00EC79D5">
      <w:pPr>
        <w:pStyle w:val="ConsPlusNormal"/>
        <w:spacing w:before="220"/>
        <w:ind w:firstLine="540"/>
        <w:jc w:val="both"/>
      </w:pPr>
      <w:r>
        <w:t>В ходатайстве должен быть обоснован новый срок достижения значений показателей результативности использования субсидии из областного бюджета, который может быть продлен не позднее чем до 1 сентября текущего финансового года.</w:t>
      </w:r>
    </w:p>
    <w:p w:rsidR="00EC79D5" w:rsidRDefault="00EC79D5">
      <w:pPr>
        <w:pStyle w:val="ConsPlusNormal"/>
        <w:spacing w:before="220"/>
        <w:ind w:firstLine="540"/>
        <w:jc w:val="both"/>
      </w:pPr>
      <w:r>
        <w:t>5. В случае принятия решения о продлении срока достижения значений показателей результативности использования субсидии из областного бюджета Министерство заключает с муниципальным образованием дополнительное соглашение к Соглашению с определением нового срока достижения значений показателей результативности использования субсидии из областного бюджета и представления отчета.</w:t>
      </w:r>
    </w:p>
    <w:p w:rsidR="00EC79D5" w:rsidRDefault="00EC79D5">
      <w:pPr>
        <w:pStyle w:val="ConsPlusNormal"/>
        <w:spacing w:before="220"/>
        <w:ind w:firstLine="540"/>
        <w:jc w:val="both"/>
      </w:pPr>
      <w:r>
        <w:t>6. В случае если в срок, определенный в дополнительном соглашении, значения показателей результативности использования субсидии из областного бюджета не достигнуты, средства подлежат возврату в областной бюджет в объеме и сроки, определенные решением Министерства.</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1"/>
      </w:pPr>
      <w:r>
        <w:t>Приложение N 4-1</w:t>
      </w:r>
    </w:p>
    <w:p w:rsidR="00EC79D5" w:rsidRDefault="00EC79D5">
      <w:pPr>
        <w:pStyle w:val="ConsPlusNormal"/>
        <w:jc w:val="right"/>
      </w:pPr>
      <w:r>
        <w:t>к государственной программе</w:t>
      </w:r>
    </w:p>
    <w:p w:rsidR="00EC79D5" w:rsidRDefault="00EC79D5">
      <w:pPr>
        <w:pStyle w:val="ConsPlusNormal"/>
        <w:jc w:val="right"/>
      </w:pPr>
      <w:r>
        <w:t>"Развитие жилищно-коммунального хозяйства</w:t>
      </w:r>
    </w:p>
    <w:p w:rsidR="00EC79D5" w:rsidRDefault="00EC79D5">
      <w:pPr>
        <w:pStyle w:val="ConsPlusNormal"/>
        <w:jc w:val="right"/>
      </w:pPr>
      <w:r>
        <w:t>и повышение энергетической эффективности</w:t>
      </w:r>
    </w:p>
    <w:p w:rsidR="00EC79D5" w:rsidRDefault="00EC79D5">
      <w:pPr>
        <w:pStyle w:val="ConsPlusNormal"/>
        <w:jc w:val="right"/>
      </w:pPr>
      <w:r>
        <w:t>в Свердловской области до 2024 года"</w:t>
      </w:r>
    </w:p>
    <w:p w:rsidR="00EC79D5" w:rsidRDefault="00EC79D5">
      <w:pPr>
        <w:pStyle w:val="ConsPlusNormal"/>
      </w:pPr>
    </w:p>
    <w:p w:rsidR="00EC79D5" w:rsidRDefault="00EC79D5">
      <w:pPr>
        <w:pStyle w:val="ConsPlusTitle"/>
        <w:jc w:val="center"/>
      </w:pPr>
      <w:bookmarkStart w:id="65" w:name="P40473"/>
      <w:bookmarkEnd w:id="65"/>
      <w:r>
        <w:t>ПОРЯДОК</w:t>
      </w:r>
    </w:p>
    <w:p w:rsidR="00EC79D5" w:rsidRDefault="00EC79D5">
      <w:pPr>
        <w:pStyle w:val="ConsPlusTitle"/>
        <w:jc w:val="center"/>
      </w:pPr>
      <w:r>
        <w:t>ПРЕДОСТАВЛЕНИЯ И РАСХОДОВАНИЯ ИНЫХ МЕЖБЮДЖЕТНЫХ ТРАНСФЕРТОВ</w:t>
      </w:r>
    </w:p>
    <w:p w:rsidR="00EC79D5" w:rsidRDefault="00EC79D5">
      <w:pPr>
        <w:pStyle w:val="ConsPlusTitle"/>
        <w:jc w:val="center"/>
      </w:pPr>
      <w:r>
        <w:t>БЮДЖЕТУ МУНИЦИПАЛЬНОГО ОБРАЗОВАНИЯ "ГОРОД ЕКАТЕРИНБУРГ"</w:t>
      </w:r>
    </w:p>
    <w:p w:rsidR="00EC79D5" w:rsidRDefault="00EC79D5">
      <w:pPr>
        <w:pStyle w:val="ConsPlusTitle"/>
        <w:jc w:val="center"/>
      </w:pPr>
      <w:r>
        <w:t>НА МОДЕРНИЗАЦИЮ ВОДОВОДА ПО УЛИЦЕ РЕПИНА В РАМКАХ ПОДГОТОВКИ</w:t>
      </w:r>
    </w:p>
    <w:p w:rsidR="00EC79D5" w:rsidRDefault="00EC79D5">
      <w:pPr>
        <w:pStyle w:val="ConsPlusTitle"/>
        <w:jc w:val="center"/>
      </w:pPr>
      <w:r>
        <w:t>ГОРОДА ЕКАТЕРИНБУРГА К ПРОВЕДЕНИЮ ЧЕМПИОНАТА МИРА ПО ФУТБОЛУ</w:t>
      </w:r>
    </w:p>
    <w:p w:rsidR="00EC79D5" w:rsidRDefault="00EC79D5">
      <w:pPr>
        <w:pStyle w:val="ConsPlusTitle"/>
        <w:jc w:val="center"/>
      </w:pPr>
      <w:r>
        <w:t>В 2018 ГОДУ В РОССИЙСКОЙ ФЕДЕРАЦИИ</w:t>
      </w:r>
    </w:p>
    <w:p w:rsidR="00EC79D5" w:rsidRDefault="00EC79D5">
      <w:pPr>
        <w:pStyle w:val="ConsPlusNormal"/>
      </w:pPr>
    </w:p>
    <w:p w:rsidR="00EC79D5" w:rsidRDefault="00EC79D5">
      <w:pPr>
        <w:pStyle w:val="ConsPlusNormal"/>
        <w:ind w:firstLine="540"/>
        <w:jc w:val="both"/>
      </w:pPr>
      <w:r>
        <w:t xml:space="preserve">Утратил силу. - </w:t>
      </w:r>
      <w:hyperlink r:id="rId2052" w:history="1">
        <w:r>
          <w:rPr>
            <w:color w:val="0000FF"/>
          </w:rPr>
          <w:t>Постановление</w:t>
        </w:r>
      </w:hyperlink>
      <w:r>
        <w:t xml:space="preserve"> Правительства Свердловской области от 30.04.2020 N 280-ПП.</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1"/>
      </w:pPr>
      <w:r>
        <w:t>Приложение N 4-2</w:t>
      </w:r>
    </w:p>
    <w:p w:rsidR="00EC79D5" w:rsidRDefault="00EC79D5">
      <w:pPr>
        <w:pStyle w:val="ConsPlusNormal"/>
        <w:jc w:val="right"/>
      </w:pPr>
      <w:r>
        <w:t>к государственной программе</w:t>
      </w:r>
    </w:p>
    <w:p w:rsidR="00EC79D5" w:rsidRDefault="00EC79D5">
      <w:pPr>
        <w:pStyle w:val="ConsPlusNormal"/>
        <w:jc w:val="right"/>
      </w:pPr>
      <w:r>
        <w:t>"Развитие жилищно-коммунального</w:t>
      </w:r>
    </w:p>
    <w:p w:rsidR="00EC79D5" w:rsidRDefault="00EC79D5">
      <w:pPr>
        <w:pStyle w:val="ConsPlusNormal"/>
        <w:jc w:val="right"/>
      </w:pPr>
      <w:r>
        <w:t>хозяйства и повышение</w:t>
      </w:r>
    </w:p>
    <w:p w:rsidR="00EC79D5" w:rsidRDefault="00EC79D5">
      <w:pPr>
        <w:pStyle w:val="ConsPlusNormal"/>
        <w:jc w:val="right"/>
      </w:pPr>
      <w:r>
        <w:t>энергетической эффективности</w:t>
      </w:r>
    </w:p>
    <w:p w:rsidR="00EC79D5" w:rsidRDefault="00EC79D5">
      <w:pPr>
        <w:pStyle w:val="ConsPlusNormal"/>
        <w:jc w:val="right"/>
      </w:pPr>
      <w:r>
        <w:t>в Свердловской области до 2024 года"</w:t>
      </w:r>
    </w:p>
    <w:p w:rsidR="00EC79D5" w:rsidRDefault="00EC79D5">
      <w:pPr>
        <w:pStyle w:val="ConsPlusNormal"/>
      </w:pPr>
    </w:p>
    <w:p w:rsidR="00EC79D5" w:rsidRDefault="00EC79D5">
      <w:pPr>
        <w:pStyle w:val="ConsPlusTitle"/>
        <w:jc w:val="center"/>
      </w:pPr>
      <w:bookmarkStart w:id="66" w:name="P40493"/>
      <w:bookmarkEnd w:id="66"/>
      <w:r>
        <w:t>ПРАВИЛА</w:t>
      </w:r>
    </w:p>
    <w:p w:rsidR="00EC79D5" w:rsidRDefault="00EC79D5">
      <w:pPr>
        <w:pStyle w:val="ConsPlusTitle"/>
        <w:jc w:val="center"/>
      </w:pPr>
      <w:r>
        <w:lastRenderedPageBreak/>
        <w:t>ПРЕДОСТАВЛЕНИЯ И РАСПРЕДЕЛЕНИЯ ИНЫХ МЕЖБЮДЖЕТНЫХ ТРАНСФЕРТОВ</w:t>
      </w:r>
    </w:p>
    <w:p w:rsidR="00EC79D5" w:rsidRDefault="00EC79D5">
      <w:pPr>
        <w:pStyle w:val="ConsPlusTitle"/>
        <w:jc w:val="center"/>
      </w:pPr>
      <w:r>
        <w:t>МЕСТНЫМ БЮДЖЕТАМ МУНИЦИПАЛЬНЫХ РАЙОНОВ (ГОРОДСКИХ ОКРУГОВ)</w:t>
      </w:r>
    </w:p>
    <w:p w:rsidR="00EC79D5" w:rsidRDefault="00EC79D5">
      <w:pPr>
        <w:pStyle w:val="ConsPlusTitle"/>
        <w:jc w:val="center"/>
      </w:pPr>
      <w:r>
        <w:t>НА ОКАЗАНИЕ ПОДДЕРЖКИ РЕАЛИЗАЦИИ ПРОГРАММ</w:t>
      </w:r>
    </w:p>
    <w:p w:rsidR="00EC79D5" w:rsidRDefault="00EC79D5">
      <w:pPr>
        <w:pStyle w:val="ConsPlusTitle"/>
        <w:jc w:val="center"/>
      </w:pPr>
      <w:r>
        <w:t>КОМПЛЕКСНОГО РАЗВИТИЯ СИСТЕМ КОММУНАЛЬНОЙ ИНФРАСТРУКТУРЫ</w:t>
      </w:r>
    </w:p>
    <w:p w:rsidR="00EC79D5" w:rsidRDefault="00EC79D5">
      <w:pPr>
        <w:pStyle w:val="ConsPlusTitle"/>
        <w:jc w:val="center"/>
      </w:pPr>
      <w:r>
        <w:t>МУНИЦИПАЛЬНЫХ ОБРАЗОВАНИЙ, РАСПОЛОЖЕННЫХ НА ТЕРРИТОРИИ</w:t>
      </w:r>
    </w:p>
    <w:p w:rsidR="00EC79D5" w:rsidRDefault="00EC79D5">
      <w:pPr>
        <w:pStyle w:val="ConsPlusTitle"/>
        <w:jc w:val="center"/>
      </w:pPr>
      <w:r>
        <w:t>СВЕРДЛОВСКОЙ ОБЛАСТИ</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 xml:space="preserve">(в ред. </w:t>
            </w:r>
            <w:hyperlink r:id="rId2053" w:history="1">
              <w:r>
                <w:rPr>
                  <w:color w:val="0000FF"/>
                </w:rPr>
                <w:t>Постановления</w:t>
              </w:r>
            </w:hyperlink>
            <w:r>
              <w:rPr>
                <w:color w:val="392C69"/>
              </w:rPr>
              <w:t xml:space="preserve"> Правительства Свердловской области</w:t>
            </w:r>
          </w:p>
          <w:p w:rsidR="00EC79D5" w:rsidRDefault="00EC79D5">
            <w:pPr>
              <w:pStyle w:val="ConsPlusNormal"/>
              <w:jc w:val="center"/>
            </w:pPr>
            <w:r>
              <w:rPr>
                <w:color w:val="392C69"/>
              </w:rPr>
              <w:t>от 02.04.2020 N 195-ПП)</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p w:rsidR="00EC79D5" w:rsidRDefault="00EC79D5">
      <w:pPr>
        <w:pStyle w:val="ConsPlusNormal"/>
        <w:ind w:firstLine="540"/>
        <w:jc w:val="both"/>
      </w:pPr>
      <w:r>
        <w:t xml:space="preserve">1. Настоящие правила определяют условия предоставления и распределения иных межбюджетных трансфертов бюджетам муниципальных образований, расположенных на территории Свердловской области (далее - иные межбюджетные трансферты), в рамках реализации </w:t>
      </w:r>
      <w:hyperlink w:anchor="P312" w:history="1">
        <w:r>
          <w:rPr>
            <w:color w:val="0000FF"/>
          </w:rPr>
          <w:t>подпрограммы</w:t>
        </w:r>
      </w:hyperlink>
      <w:r>
        <w:t xml:space="preserve"> "Развитие жилищно-коммунального хозяйства Свердловской области" (далее - подпрограмма) государственной программы "Развитие жилищно-коммунального хозяйства и повышение энергетической эффективности Свердловской области до 2024 года" (далее - программа).</w:t>
      </w:r>
    </w:p>
    <w:p w:rsidR="00EC79D5" w:rsidRDefault="00EC79D5">
      <w:pPr>
        <w:pStyle w:val="ConsPlusNormal"/>
        <w:spacing w:before="220"/>
        <w:ind w:firstLine="540"/>
        <w:jc w:val="both"/>
      </w:pPr>
      <w:r>
        <w:t xml:space="preserve">Настоящие правила разработаны в соответствии с Бюджетным </w:t>
      </w:r>
      <w:hyperlink r:id="rId2054" w:history="1">
        <w:r>
          <w:rPr>
            <w:color w:val="0000FF"/>
          </w:rPr>
          <w:t>кодексом</w:t>
        </w:r>
      </w:hyperlink>
      <w:r>
        <w:t xml:space="preserve"> Российской Федерации, </w:t>
      </w:r>
      <w:hyperlink r:id="rId2055"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EC79D5" w:rsidRDefault="00EC79D5">
      <w:pPr>
        <w:pStyle w:val="ConsPlusNormal"/>
        <w:spacing w:before="220"/>
        <w:ind w:firstLine="540"/>
        <w:jc w:val="both"/>
      </w:pPr>
      <w:r>
        <w:t>2. Иные межбюджетные трансферты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в установленном порядке Министерству энергетики и жилищно-коммунального хозяйства Свердловской области (далее - Министерство) на указанные цели.</w:t>
      </w:r>
    </w:p>
    <w:p w:rsidR="00EC79D5" w:rsidRDefault="00EC79D5">
      <w:pPr>
        <w:pStyle w:val="ConsPlusNormal"/>
        <w:spacing w:before="220"/>
        <w:ind w:firstLine="540"/>
        <w:jc w:val="both"/>
      </w:pPr>
      <w:r>
        <w:t xml:space="preserve">Иные межбюджетные трансферты предоставляются бюджетам муниципальных образований, расположенных на территории Свердловской области (далее - муниципальные образования), на цель, указанную в </w:t>
      </w:r>
      <w:hyperlink w:anchor="P40508" w:history="1">
        <w:r>
          <w:rPr>
            <w:color w:val="0000FF"/>
          </w:rPr>
          <w:t>пункте 3</w:t>
        </w:r>
      </w:hyperlink>
      <w:r>
        <w:t xml:space="preserve"> настоящих правил, в соответствии с </w:t>
      </w:r>
      <w:hyperlink w:anchor="P40723" w:history="1">
        <w:r>
          <w:rPr>
            <w:color w:val="0000FF"/>
          </w:rPr>
          <w:t>Методикой</w:t>
        </w:r>
      </w:hyperlink>
      <w:r>
        <w:t xml:space="preserve"> распределения иных межбюджетных трансфертов местным бюджетам муниципальных районов (городских округов) на оказание поддержки реализации программ комплексного развития систем коммунальной инфраструктуры муниципальных образований, приведенной в приложении N 3 к настоящим правилам.</w:t>
      </w:r>
    </w:p>
    <w:p w:rsidR="00EC79D5" w:rsidRDefault="00EC79D5">
      <w:pPr>
        <w:pStyle w:val="ConsPlusNormal"/>
        <w:spacing w:before="220"/>
        <w:ind w:firstLine="540"/>
        <w:jc w:val="both"/>
      </w:pPr>
      <w:bookmarkStart w:id="67" w:name="P40508"/>
      <w:bookmarkEnd w:id="67"/>
      <w:r>
        <w:t>3. Целью предоставления иных межбюджетных трансфертов муниципальным образованиям является реализация мероприятий, направленных на комплексное развитие систем коммунальной инфраструктуры муниципальных образований (далее - мероприятие), которые должны соответствовать следующим критериям:</w:t>
      </w:r>
    </w:p>
    <w:p w:rsidR="00EC79D5" w:rsidRDefault="00EC79D5">
      <w:pPr>
        <w:pStyle w:val="ConsPlusNormal"/>
        <w:spacing w:before="220"/>
        <w:ind w:firstLine="540"/>
        <w:jc w:val="both"/>
      </w:pPr>
      <w:r>
        <w:t>1) обеспечение качественного и бесперебойного электро-, газо-, тепло-, водоснабжения и водоотведения новых объектов капитального строительства;</w:t>
      </w:r>
    </w:p>
    <w:p w:rsidR="00EC79D5" w:rsidRDefault="00EC79D5">
      <w:pPr>
        <w:pStyle w:val="ConsPlusNormal"/>
        <w:spacing w:before="220"/>
        <w:ind w:firstLine="540"/>
        <w:jc w:val="both"/>
      </w:pPr>
      <w:r>
        <w:t>2) улучшение качества услуг организаций, эксплуатирующих объекты, используемые для утилизации, обезвреживания и захоронения твердых бытовых отходов, в целях обеспечения потребности новых объектов капитального строительства в этих услугах;</w:t>
      </w:r>
    </w:p>
    <w:p w:rsidR="00EC79D5" w:rsidRDefault="00EC79D5">
      <w:pPr>
        <w:pStyle w:val="ConsPlusNormal"/>
        <w:spacing w:before="220"/>
        <w:ind w:firstLine="540"/>
        <w:jc w:val="both"/>
      </w:pPr>
      <w:r>
        <w:t>3) повышение надежности газо-, электро-, тепло-, водоснабжения и водоотведения, а также качества коммунальных ресурсов;</w:t>
      </w:r>
    </w:p>
    <w:p w:rsidR="00EC79D5" w:rsidRDefault="00EC79D5">
      <w:pPr>
        <w:pStyle w:val="ConsPlusNormal"/>
        <w:spacing w:before="220"/>
        <w:ind w:firstLine="540"/>
        <w:jc w:val="both"/>
      </w:pPr>
      <w:r>
        <w:t xml:space="preserve">4) повышение энергетической эффективности и технического уровня объектов, входящих в </w:t>
      </w:r>
      <w:r>
        <w:lastRenderedPageBreak/>
        <w:t>состав систем электро-, газо-, тепло-, водоснабжения и водоотведения, и объектов, используемых для утилизации, обезвреживания и захоронения твердых бытовых отходов;</w:t>
      </w:r>
    </w:p>
    <w:p w:rsidR="00EC79D5" w:rsidRDefault="00EC79D5">
      <w:pPr>
        <w:pStyle w:val="ConsPlusNormal"/>
        <w:spacing w:before="220"/>
        <w:ind w:firstLine="540"/>
        <w:jc w:val="both"/>
      </w:pPr>
      <w:r>
        <w:t>5) улучшение экологической ситуации на территории муниципального образования с учетом достижения организациями, осуществляющими электро-, газо-, тепло-, водоснабжение и водоотведение, и организациями, оказывающими услуги по утилизации, обезвреживанию и захоронению твердых бытовых отходов, нормативов допустимого воздействия на окружающую среду.</w:t>
      </w:r>
    </w:p>
    <w:p w:rsidR="00EC79D5" w:rsidRDefault="00EC79D5">
      <w:pPr>
        <w:pStyle w:val="ConsPlusNormal"/>
        <w:spacing w:before="220"/>
        <w:ind w:firstLine="540"/>
        <w:jc w:val="both"/>
      </w:pPr>
      <w:r>
        <w:t>4. Иные межбюджетные трансферты могут направляться на проведение инженерных изысканий и подготовку (корректировку) проектной документации на строительство, реконструкцию (модернизацию) объектов капитального строительства при условии определения Министерством необходимости реализации указанных проектов. Муниципальные образования обеспечивают использование экономически эффективной проектной документации повторного использования (при наличии такой документации).</w:t>
      </w:r>
    </w:p>
    <w:p w:rsidR="00EC79D5" w:rsidRDefault="00EC79D5">
      <w:pPr>
        <w:pStyle w:val="ConsPlusNormal"/>
        <w:spacing w:before="220"/>
        <w:ind w:firstLine="540"/>
        <w:jc w:val="both"/>
      </w:pPr>
      <w:r>
        <w:t>5. Иные межбюджетные трансферты предоставляются при соблюдении следующих условий:</w:t>
      </w:r>
    </w:p>
    <w:p w:rsidR="00EC79D5" w:rsidRDefault="00EC79D5">
      <w:pPr>
        <w:pStyle w:val="ConsPlusNormal"/>
        <w:spacing w:before="220"/>
        <w:ind w:firstLine="540"/>
        <w:jc w:val="both"/>
      </w:pPr>
      <w:r>
        <w:t>1) наличия мероприятия в действующей муниципальной программе (подпрограмме) в сфере жилищно-коммунального хозяйства;</w:t>
      </w:r>
    </w:p>
    <w:p w:rsidR="00EC79D5" w:rsidRDefault="00EC79D5">
      <w:pPr>
        <w:pStyle w:val="ConsPlusNormal"/>
        <w:spacing w:before="220"/>
        <w:ind w:firstLine="540"/>
        <w:jc w:val="both"/>
      </w:pPr>
      <w:r>
        <w:t xml:space="preserve">2) наличия долевого финансирования мероприятия за счет средств местного бюджета муниципального образования с соблюдением предельного </w:t>
      </w:r>
      <w:hyperlink w:anchor="P40605" w:history="1">
        <w:r>
          <w:rPr>
            <w:color w:val="0000FF"/>
          </w:rPr>
          <w:t>уровня</w:t>
        </w:r>
      </w:hyperlink>
      <w:r>
        <w:t>, установленного в приложении N 1 к настоящим правилам.</w:t>
      </w:r>
    </w:p>
    <w:p w:rsidR="00EC79D5" w:rsidRDefault="00EC79D5">
      <w:pPr>
        <w:pStyle w:val="ConsPlusNormal"/>
        <w:spacing w:before="220"/>
        <w:ind w:firstLine="540"/>
        <w:jc w:val="both"/>
      </w:pPr>
      <w:r>
        <w:t>6. Для получения межбюджетных трансфертов муниципальные образования направляют с сопроводительным письмом в Министерство следующие документы:</w:t>
      </w:r>
    </w:p>
    <w:p w:rsidR="00EC79D5" w:rsidRDefault="00EC79D5">
      <w:pPr>
        <w:pStyle w:val="ConsPlusNormal"/>
        <w:spacing w:before="220"/>
        <w:ind w:firstLine="540"/>
        <w:jc w:val="both"/>
      </w:pPr>
      <w:r>
        <w:t>1) выписку из муниципальной программы (подпрограммы) в сфере жилищно-коммунального хозяйства, предусматривающей выполнение мероприятия;</w:t>
      </w:r>
    </w:p>
    <w:p w:rsidR="00EC79D5" w:rsidRDefault="00EC79D5">
      <w:pPr>
        <w:pStyle w:val="ConsPlusNormal"/>
        <w:spacing w:before="220"/>
        <w:ind w:firstLine="540"/>
        <w:jc w:val="both"/>
      </w:pPr>
      <w:r>
        <w:t xml:space="preserve">2) выписку из решения о бюджете, подтверждающую наличие в местном бюджете средств на финансирование мероприятия с соблюдением предельного </w:t>
      </w:r>
      <w:hyperlink w:anchor="P40605" w:history="1">
        <w:r>
          <w:rPr>
            <w:color w:val="0000FF"/>
          </w:rPr>
          <w:t>уровня</w:t>
        </w:r>
      </w:hyperlink>
      <w:r>
        <w:t>, установленного в приложении N 1 к настоящим правилам;</w:t>
      </w:r>
    </w:p>
    <w:p w:rsidR="00EC79D5" w:rsidRDefault="00EC79D5">
      <w:pPr>
        <w:pStyle w:val="ConsPlusNormal"/>
        <w:spacing w:before="220"/>
        <w:ind w:firstLine="540"/>
        <w:jc w:val="both"/>
      </w:pPr>
      <w:r>
        <w:t>3) пояснительную записку, в которой указываются размеры запрашиваемого иного межбюджетного трансферта и дается обоснование необходимости привлечения средств областного бюджета на реализацию мероприятия, оценка социальной значимости, экономической и экологической эффективности реализации мероприятия, оформленную на бланке служебного письма органа местного самоуправления муниципального образования.</w:t>
      </w:r>
    </w:p>
    <w:p w:rsidR="00EC79D5" w:rsidRDefault="00EC79D5">
      <w:pPr>
        <w:pStyle w:val="ConsPlusNormal"/>
        <w:spacing w:before="220"/>
        <w:ind w:firstLine="540"/>
        <w:jc w:val="both"/>
      </w:pPr>
      <w:r>
        <w:t>7. Министерство рассматривает представленные документы в течение 5 рабочих дней и готовит предложения по распределению иных межбюджетных трансфертов.</w:t>
      </w:r>
    </w:p>
    <w:p w:rsidR="00EC79D5" w:rsidRDefault="00EC79D5">
      <w:pPr>
        <w:pStyle w:val="ConsPlusNormal"/>
        <w:spacing w:before="220"/>
        <w:ind w:firstLine="540"/>
        <w:jc w:val="both"/>
      </w:pPr>
      <w:r>
        <w:t>8. Распределение иных межбюджетных трансфертов утверждается нормативным правовым актом Правительства Свердловской области.</w:t>
      </w:r>
    </w:p>
    <w:p w:rsidR="00EC79D5" w:rsidRDefault="00EC79D5">
      <w:pPr>
        <w:pStyle w:val="ConsPlusNormal"/>
        <w:spacing w:before="220"/>
        <w:ind w:firstLine="540"/>
        <w:jc w:val="both"/>
      </w:pPr>
      <w:r>
        <w:t>9. Иные межбюджетные трансферты предоставляются на основании соглашений о предоставлении иных межбюджетных трансфертов, заключаемых Министерством с органами местного самоуправления муниципальных образований (далее - Соглашение), по форме, утверждаемой приказом Министерства.</w:t>
      </w:r>
    </w:p>
    <w:p w:rsidR="00EC79D5" w:rsidRDefault="00EC79D5">
      <w:pPr>
        <w:pStyle w:val="ConsPlusNormal"/>
        <w:spacing w:before="220"/>
        <w:ind w:firstLine="540"/>
        <w:jc w:val="both"/>
      </w:pPr>
      <w:bookmarkStart w:id="68" w:name="P40525"/>
      <w:bookmarkEnd w:id="68"/>
      <w:r>
        <w:t>10. Для заключения Соглашения в течение 15 календарных дней после принятия постановления Правительства Свердловской области о распределении иных межбюджетных трансфертов органы местного самоуправления муниципальных образований представляют с сопроводительным письмом в Министерство следующие документы:</w:t>
      </w:r>
    </w:p>
    <w:p w:rsidR="00EC79D5" w:rsidRDefault="00EC79D5">
      <w:pPr>
        <w:pStyle w:val="ConsPlusNormal"/>
        <w:spacing w:before="220"/>
        <w:ind w:firstLine="540"/>
        <w:jc w:val="both"/>
      </w:pPr>
      <w:r>
        <w:lastRenderedPageBreak/>
        <w:t>в целях проведения инженерных изысканий и подготовки (корректировки) проектной документации на строительство, реконструкцию (модернизацию) объектов капитального строительства:</w:t>
      </w:r>
    </w:p>
    <w:p w:rsidR="00EC79D5" w:rsidRDefault="00EC79D5">
      <w:pPr>
        <w:pStyle w:val="ConsPlusNormal"/>
        <w:spacing w:before="220"/>
        <w:ind w:firstLine="540"/>
        <w:jc w:val="both"/>
      </w:pPr>
      <w:r>
        <w:t>1) выписку из схемы водоснабжения, водоотведения, теплоснабжения, обосновывающую целесообразность строительства, реконструкции объекта капитального строительства;</w:t>
      </w:r>
    </w:p>
    <w:p w:rsidR="00EC79D5" w:rsidRDefault="00EC79D5">
      <w:pPr>
        <w:pStyle w:val="ConsPlusNormal"/>
        <w:spacing w:before="220"/>
        <w:ind w:firstLine="540"/>
        <w:jc w:val="both"/>
      </w:pPr>
      <w:r>
        <w:t>2) копию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EC79D5" w:rsidRDefault="00EC79D5">
      <w:pPr>
        <w:pStyle w:val="ConsPlusNormal"/>
        <w:spacing w:before="220"/>
        <w:ind w:firstLine="540"/>
        <w:jc w:val="both"/>
      </w:pPr>
      <w:r>
        <w:t>3) копии результатов инженерных изысканий (при наличии);</w:t>
      </w:r>
    </w:p>
    <w:p w:rsidR="00EC79D5" w:rsidRDefault="00EC79D5">
      <w:pPr>
        <w:pStyle w:val="ConsPlusNormal"/>
        <w:spacing w:before="220"/>
        <w:ind w:firstLine="540"/>
        <w:jc w:val="both"/>
      </w:pPr>
      <w:r>
        <w:t>4) копию задания на проектирование;</w:t>
      </w:r>
    </w:p>
    <w:p w:rsidR="00EC79D5" w:rsidRDefault="00EC79D5">
      <w:pPr>
        <w:pStyle w:val="ConsPlusNormal"/>
        <w:spacing w:before="220"/>
        <w:ind w:firstLine="540"/>
        <w:jc w:val="both"/>
      </w:pPr>
      <w:r>
        <w:t>5) копии правоустанавливающих документов на объект капитального строительства (в случае проведения реконструкции или капитального ремонта объекта капитального строительства);</w:t>
      </w:r>
    </w:p>
    <w:p w:rsidR="00EC79D5" w:rsidRDefault="00EC79D5">
      <w:pPr>
        <w:pStyle w:val="ConsPlusNormal"/>
        <w:spacing w:before="220"/>
        <w:ind w:firstLine="540"/>
        <w:jc w:val="both"/>
      </w:pPr>
      <w:r>
        <w:t>в случае реализации проекта, направленного на комплексное развитие систем коммунальной инфраструктуры:</w:t>
      </w:r>
    </w:p>
    <w:p w:rsidR="00EC79D5" w:rsidRDefault="00EC79D5">
      <w:pPr>
        <w:pStyle w:val="ConsPlusNormal"/>
        <w:spacing w:before="220"/>
        <w:ind w:firstLine="540"/>
        <w:jc w:val="both"/>
      </w:pPr>
      <w:r>
        <w:t>1) копию положительного заключения государственной экспертизы проектной документации и результатов инженерных изысканий (в случае если законодательством Российской Федерации предусмотрено проведение экспертизы);</w:t>
      </w:r>
    </w:p>
    <w:p w:rsidR="00EC79D5" w:rsidRDefault="00EC79D5">
      <w:pPr>
        <w:pStyle w:val="ConsPlusNormal"/>
        <w:spacing w:before="220"/>
        <w:ind w:firstLine="540"/>
        <w:jc w:val="both"/>
      </w:pPr>
      <w:r>
        <w:t>2) копию сводного сметного расчета стоимости объекта капитального строительства, утвержденную уполномоченным органом;</w:t>
      </w:r>
    </w:p>
    <w:p w:rsidR="00EC79D5" w:rsidRDefault="00EC79D5">
      <w:pPr>
        <w:pStyle w:val="ConsPlusNormal"/>
        <w:spacing w:before="220"/>
        <w:ind w:firstLine="540"/>
        <w:jc w:val="both"/>
      </w:pPr>
      <w:r>
        <w:t>3) копию заключения о достоверности сметной стоимости инвестиционного проекта, финансируемого полностью или частично за счет средств областного бюджета, направляемых на капитальные вложения;</w:t>
      </w:r>
    </w:p>
    <w:p w:rsidR="00EC79D5" w:rsidRDefault="00EC79D5">
      <w:pPr>
        <w:pStyle w:val="ConsPlusNormal"/>
        <w:spacing w:before="220"/>
        <w:ind w:firstLine="540"/>
        <w:jc w:val="both"/>
      </w:pPr>
      <w:r>
        <w:t>4) копии заключений об эффективности использования средств областного бюджета, направляемых на капитальные вложения.</w:t>
      </w:r>
    </w:p>
    <w:p w:rsidR="00EC79D5" w:rsidRDefault="00EC79D5">
      <w:pPr>
        <w:pStyle w:val="ConsPlusNormal"/>
        <w:spacing w:before="220"/>
        <w:ind w:firstLine="540"/>
        <w:jc w:val="both"/>
      </w:pPr>
      <w:r>
        <w:t xml:space="preserve">11. Министерство в течение 10 рабочих дней осуществляет рассмотрение документов, указанных в </w:t>
      </w:r>
      <w:hyperlink w:anchor="P40525" w:history="1">
        <w:r>
          <w:rPr>
            <w:color w:val="0000FF"/>
          </w:rPr>
          <w:t>пункте 10</w:t>
        </w:r>
      </w:hyperlink>
      <w:r>
        <w:t xml:space="preserve"> настоящих правил, и в течение 15 рабочих дней со дня получения полного пакета документов при отсутствии по ним замечаний заключает с органами местного самоуправления муниципальных образований соглашения о предоставлении иных межбюджетных трансфертов.</w:t>
      </w:r>
    </w:p>
    <w:p w:rsidR="00EC79D5" w:rsidRDefault="00EC79D5">
      <w:pPr>
        <w:pStyle w:val="ConsPlusNormal"/>
        <w:spacing w:before="220"/>
        <w:ind w:firstLine="540"/>
        <w:jc w:val="both"/>
      </w:pPr>
      <w:r>
        <w:t>12. Основаниями для возврата документов являются:</w:t>
      </w:r>
    </w:p>
    <w:p w:rsidR="00EC79D5" w:rsidRDefault="00EC79D5">
      <w:pPr>
        <w:pStyle w:val="ConsPlusNormal"/>
        <w:spacing w:before="220"/>
        <w:ind w:firstLine="540"/>
        <w:jc w:val="both"/>
      </w:pPr>
      <w:r>
        <w:t xml:space="preserve">1) непредставление документов (одного из документов), указанных в </w:t>
      </w:r>
      <w:hyperlink w:anchor="P40525" w:history="1">
        <w:r>
          <w:rPr>
            <w:color w:val="0000FF"/>
          </w:rPr>
          <w:t>пункте 10</w:t>
        </w:r>
      </w:hyperlink>
      <w:r>
        <w:t xml:space="preserve"> настоящих правил;</w:t>
      </w:r>
    </w:p>
    <w:p w:rsidR="00EC79D5" w:rsidRDefault="00EC79D5">
      <w:pPr>
        <w:pStyle w:val="ConsPlusNormal"/>
        <w:spacing w:before="220"/>
        <w:ind w:firstLine="540"/>
        <w:jc w:val="both"/>
      </w:pPr>
      <w:r>
        <w:t>2) недостоверность сведений, содержащихся в представленных документах:</w:t>
      </w:r>
    </w:p>
    <w:p w:rsidR="00EC79D5" w:rsidRDefault="00EC79D5">
      <w:pPr>
        <w:pStyle w:val="ConsPlusNormal"/>
        <w:spacing w:before="220"/>
        <w:ind w:firstLine="540"/>
        <w:jc w:val="both"/>
      </w:pPr>
      <w:r>
        <w:t>несоответствие объемов капитальных вложений, строительно-монтажных работ, оборудования и прочих затрат в документе об утверждении проектной документации, в справке по объекту капитального строительства показателям, указанным в положительном заключении государственной экспертизы;</w:t>
      </w:r>
    </w:p>
    <w:p w:rsidR="00EC79D5" w:rsidRDefault="00EC79D5">
      <w:pPr>
        <w:pStyle w:val="ConsPlusNormal"/>
        <w:spacing w:before="220"/>
        <w:ind w:firstLine="540"/>
        <w:jc w:val="both"/>
      </w:pPr>
      <w:r>
        <w:t>несоответствие наименования объекта в муниципальной программе, документе об утверждении проектной документации, справке по объекту капитального строительства наименованию объекта, указанному в положительном заключении государственной экспертизы и заключении о достоверности сметной стоимости;</w:t>
      </w:r>
    </w:p>
    <w:p w:rsidR="00EC79D5" w:rsidRDefault="00EC79D5">
      <w:pPr>
        <w:pStyle w:val="ConsPlusNormal"/>
        <w:spacing w:before="220"/>
        <w:ind w:firstLine="540"/>
        <w:jc w:val="both"/>
      </w:pPr>
      <w:r>
        <w:lastRenderedPageBreak/>
        <w:t xml:space="preserve">3) несоответствие проекта, предлагаемого муниципальным образованием для финансирования с использованием иных межбюджетных трансфертов, критериям, установленным </w:t>
      </w:r>
      <w:hyperlink w:anchor="P40508" w:history="1">
        <w:r>
          <w:rPr>
            <w:color w:val="0000FF"/>
          </w:rPr>
          <w:t>пунктом 3</w:t>
        </w:r>
      </w:hyperlink>
      <w:r>
        <w:t xml:space="preserve"> настоящих правил.</w:t>
      </w:r>
    </w:p>
    <w:p w:rsidR="00EC79D5" w:rsidRDefault="00EC79D5">
      <w:pPr>
        <w:pStyle w:val="ConsPlusNormal"/>
        <w:spacing w:before="220"/>
        <w:ind w:firstLine="540"/>
        <w:jc w:val="both"/>
      </w:pPr>
      <w:r>
        <w:t>13. Муниципальное образование в случае возврата документов вправе, устранив недостатки, повторно в течение 10 календарных дней со дня получения решения Министерства о возврате документов представить их в Министерство.</w:t>
      </w:r>
    </w:p>
    <w:p w:rsidR="00EC79D5" w:rsidRDefault="00EC79D5">
      <w:pPr>
        <w:pStyle w:val="ConsPlusNormal"/>
        <w:spacing w:before="220"/>
        <w:ind w:firstLine="540"/>
        <w:jc w:val="both"/>
      </w:pPr>
      <w:r>
        <w:t xml:space="preserve">14. В случае нарушения муниципальными образованиями требований </w:t>
      </w:r>
      <w:hyperlink w:anchor="P40525" w:history="1">
        <w:r>
          <w:rPr>
            <w:color w:val="0000FF"/>
          </w:rPr>
          <w:t>пункта 10</w:t>
        </w:r>
      </w:hyperlink>
      <w:r>
        <w:t xml:space="preserve"> настоящих правил, а также в случае незаключения в срок до 1 декабря текущего финансового года Соглашений Министерство вносит в Правительство Свердловской области предложения о перераспределении иных межбюджетных трансфертов.</w:t>
      </w:r>
    </w:p>
    <w:p w:rsidR="00EC79D5" w:rsidRDefault="00EC79D5">
      <w:pPr>
        <w:pStyle w:val="ConsPlusNormal"/>
        <w:spacing w:before="220"/>
        <w:ind w:firstLine="540"/>
        <w:jc w:val="both"/>
      </w:pPr>
      <w:r>
        <w:t>15. При отсутствии потребности в средствах иных межбюджетных трансфертов муниципальное образование обязано представить соответствующее уведомление в Министерство и вернуть иные межбюджетные трансферты, потребность в которых отсутствует, на счета главного распорядителя бюджетных средств.</w:t>
      </w:r>
    </w:p>
    <w:p w:rsidR="00EC79D5" w:rsidRDefault="00EC79D5">
      <w:pPr>
        <w:pStyle w:val="ConsPlusNormal"/>
        <w:spacing w:before="220"/>
        <w:ind w:firstLine="540"/>
        <w:jc w:val="both"/>
      </w:pPr>
      <w:r>
        <w:t>16. Перечисление иного межбюджетного трансферта в местные бюджеты на софинансирование мероприятий производится с учетом дополнительного соглашения после представления в Министерство органами местного самоуправления муниципальных образований с сопроводительным письмом следующих документов:</w:t>
      </w:r>
    </w:p>
    <w:p w:rsidR="00EC79D5" w:rsidRDefault="00EC79D5">
      <w:pPr>
        <w:pStyle w:val="ConsPlusNormal"/>
        <w:spacing w:before="220"/>
        <w:ind w:firstLine="540"/>
        <w:jc w:val="both"/>
      </w:pPr>
      <w:r>
        <w:t xml:space="preserve">1) копий документов о результатах отбора юридических и (или) физических лиц, осуществляющих поставку товаров, работ, услуг в соответствии с Федеральным </w:t>
      </w:r>
      <w:hyperlink r:id="rId205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по соответствующему мероприятию.</w:t>
      </w:r>
    </w:p>
    <w:p w:rsidR="00EC79D5" w:rsidRDefault="00EC79D5">
      <w:pPr>
        <w:pStyle w:val="ConsPlusNormal"/>
        <w:spacing w:before="220"/>
        <w:ind w:firstLine="540"/>
        <w:jc w:val="both"/>
      </w:pPr>
      <w:r>
        <w:t xml:space="preserve">Отбор юридических лиц для реализации проекта осуществляется муниципальными заказчиками в соответствии с </w:t>
      </w:r>
      <w:hyperlink r:id="rId2057" w:history="1">
        <w:r>
          <w:rPr>
            <w:color w:val="0000FF"/>
          </w:rPr>
          <w:t>Порядком</w:t>
        </w:r>
      </w:hyperlink>
      <w:r>
        <w:t xml:space="preserve">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утвержденным Постановлением Правительства Свердловской области от 27.12.2013 N 1665-ПП "О наделении полномочиями на определение поставщиков (подрядчиков, исполнителей)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w:t>
      </w:r>
    </w:p>
    <w:p w:rsidR="00EC79D5" w:rsidRDefault="00EC79D5">
      <w:pPr>
        <w:pStyle w:val="ConsPlusNormal"/>
        <w:spacing w:before="220"/>
        <w:ind w:firstLine="540"/>
        <w:jc w:val="both"/>
      </w:pPr>
      <w:r>
        <w:t>2) календарного плана (графика) осуществления мероприятия и (или) производства работ по проекту (на объекте), согласованного сторонами муниципального контракта, в том числе содержащего информацию в денежной форме. Календарный график подлежит отображению в виде "диаграммы Ганта".</w:t>
      </w:r>
    </w:p>
    <w:p w:rsidR="00EC79D5" w:rsidRDefault="00EC79D5">
      <w:pPr>
        <w:pStyle w:val="ConsPlusNormal"/>
        <w:spacing w:before="220"/>
        <w:ind w:firstLine="540"/>
        <w:jc w:val="both"/>
      </w:pPr>
      <w:r>
        <w:t>Перечисление иных межбюджетных трансфертов в местные бюджеты осуществляется в объеме, пропорциональном объему, профинансированному из средств местного бюджета, в течение 10 рабочих дней после представления органами местного самоуправления муниципальных образований документов, подтверждающих фактическое перечисление средств местного бюджета, с учетом графика перечисления иных межбюджетных трансфертов, являющегося приложением к Соглашению.</w:t>
      </w:r>
    </w:p>
    <w:p w:rsidR="00EC79D5" w:rsidRDefault="00EC79D5">
      <w:pPr>
        <w:pStyle w:val="ConsPlusNormal"/>
        <w:spacing w:before="220"/>
        <w:ind w:firstLine="540"/>
        <w:jc w:val="both"/>
      </w:pPr>
      <w:r>
        <w:t xml:space="preserve">При наличии отклонений от установленного графика перечисления иного межбюджетного трансферта не позднее 25 числа последнего месяца квартала органы местного самоуправления муниципальных образований направляют предложения о заключении дополнительного соглашения к Соглашению, предусматривающего изменение объема бюджетных ассигнований на финансовое обеспечение расходного обязательства муниципального образования, </w:t>
      </w:r>
      <w:r>
        <w:lastRenderedPageBreak/>
        <w:t>софинансируемого из областного бюджета, и соответствующее уменьшение размера иных межбюджетных трансфертов.</w:t>
      </w:r>
    </w:p>
    <w:p w:rsidR="00EC79D5" w:rsidRDefault="00EC79D5">
      <w:pPr>
        <w:pStyle w:val="ConsPlusNormal"/>
        <w:spacing w:before="220"/>
        <w:ind w:firstLine="540"/>
        <w:jc w:val="both"/>
      </w:pPr>
      <w:r>
        <w:t>17. Органы местного самоуправления муниципальных образований представляют с сопроводительным письмом в Министерство:</w:t>
      </w:r>
    </w:p>
    <w:p w:rsidR="00EC79D5" w:rsidRDefault="00EC79D5">
      <w:pPr>
        <w:pStyle w:val="ConsPlusNormal"/>
        <w:spacing w:before="220"/>
        <w:ind w:firstLine="540"/>
        <w:jc w:val="both"/>
      </w:pPr>
      <w:r>
        <w:t>1) ежеквартально, не позднее 15 числа месяца, следующего за отчетным, по форме, прилагаемой к Соглашению, отчеты о (об):</w:t>
      </w:r>
    </w:p>
    <w:p w:rsidR="00EC79D5" w:rsidRDefault="00EC79D5">
      <w:pPr>
        <w:pStyle w:val="ConsPlusNormal"/>
        <w:spacing w:before="220"/>
        <w:ind w:firstLine="540"/>
        <w:jc w:val="both"/>
      </w:pPr>
      <w:r>
        <w:t>расходах местного бюджета, в целях софинансирования которых предоставляется иной межбюджетный трансферт;</w:t>
      </w:r>
    </w:p>
    <w:p w:rsidR="00EC79D5" w:rsidRDefault="00EC79D5">
      <w:pPr>
        <w:pStyle w:val="ConsPlusNormal"/>
        <w:spacing w:before="220"/>
        <w:ind w:firstLine="540"/>
        <w:jc w:val="both"/>
      </w:pPr>
      <w:r>
        <w:t>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w:t>
      </w:r>
    </w:p>
    <w:p w:rsidR="00EC79D5" w:rsidRDefault="00EC79D5">
      <w:pPr>
        <w:pStyle w:val="ConsPlusNormal"/>
        <w:spacing w:before="220"/>
        <w:ind w:firstLine="540"/>
        <w:jc w:val="both"/>
      </w:pPr>
      <w:r>
        <w:t>достижении значений показателей результативности использования иного межбюджетного трансферта;</w:t>
      </w:r>
    </w:p>
    <w:p w:rsidR="00EC79D5" w:rsidRDefault="00EC79D5">
      <w:pPr>
        <w:pStyle w:val="ConsPlusNormal"/>
        <w:spacing w:before="220"/>
        <w:ind w:firstLine="540"/>
        <w:jc w:val="both"/>
      </w:pPr>
      <w:r>
        <w:t>2) не позднее 25 января года, следующего за годом, в котором был предоставлен иной межбюджетный трансферт, документы и сведения, характеризующие состояние реализации мероприятий с использованием иного межбюджетного трансферта, предоставленного:</w:t>
      </w:r>
    </w:p>
    <w:p w:rsidR="00EC79D5" w:rsidRDefault="00EC79D5">
      <w:pPr>
        <w:pStyle w:val="ConsPlusNormal"/>
        <w:spacing w:before="220"/>
        <w:ind w:firstLine="540"/>
        <w:jc w:val="both"/>
      </w:pPr>
      <w:r>
        <w:t>в целях проведения инженерных изысканий и подготовки (корректировки) проектной документации на строительство, реконструкцию (модернизацию) объектов капитального строительства:</w:t>
      </w:r>
    </w:p>
    <w:p w:rsidR="00EC79D5" w:rsidRDefault="00EC79D5">
      <w:pPr>
        <w:pStyle w:val="ConsPlusNormal"/>
        <w:spacing w:before="220"/>
        <w:ind w:firstLine="540"/>
        <w:jc w:val="both"/>
      </w:pPr>
      <w:r>
        <w:t>копию положительного заключения государственной экспертизы проектной документации и результатов инженерных изысканий;</w:t>
      </w:r>
    </w:p>
    <w:p w:rsidR="00EC79D5" w:rsidRDefault="00EC79D5">
      <w:pPr>
        <w:pStyle w:val="ConsPlusNormal"/>
        <w:spacing w:before="220"/>
        <w:ind w:firstLine="540"/>
        <w:jc w:val="both"/>
      </w:pPr>
      <w:r>
        <w:t>копию заключения о достоверности сметной стоимости инвестиционного проекта;</w:t>
      </w:r>
    </w:p>
    <w:p w:rsidR="00EC79D5" w:rsidRDefault="00EC79D5">
      <w:pPr>
        <w:pStyle w:val="ConsPlusNormal"/>
        <w:spacing w:before="220"/>
        <w:ind w:firstLine="540"/>
        <w:jc w:val="both"/>
      </w:pPr>
      <w:r>
        <w:t>копии платежных документов, подтверждающих оплату выполненных работ, услуг из средств местного бюджета, включая предоставленный из областного бюджета иной межбюджетный трансферт;</w:t>
      </w:r>
    </w:p>
    <w:p w:rsidR="00EC79D5" w:rsidRDefault="00EC79D5">
      <w:pPr>
        <w:pStyle w:val="ConsPlusNormal"/>
        <w:spacing w:before="220"/>
        <w:ind w:firstLine="540"/>
        <w:jc w:val="both"/>
      </w:pPr>
      <w:r>
        <w:t>на реализацию проекта, направленного на комплексное развитие систем коммунальной инфраструктуры:</w:t>
      </w:r>
    </w:p>
    <w:p w:rsidR="00EC79D5" w:rsidRDefault="00EC79D5">
      <w:pPr>
        <w:pStyle w:val="ConsPlusNormal"/>
        <w:spacing w:before="220"/>
        <w:ind w:firstLine="540"/>
        <w:jc w:val="both"/>
      </w:pPr>
      <w:r>
        <w:t>копию справки о стоимости выполненных работ и затрат унифицированной формы КС-3, составленной по объекту;</w:t>
      </w:r>
    </w:p>
    <w:p w:rsidR="00EC79D5" w:rsidRDefault="00EC79D5">
      <w:pPr>
        <w:pStyle w:val="ConsPlusNormal"/>
        <w:spacing w:before="220"/>
        <w:ind w:firstLine="540"/>
        <w:jc w:val="both"/>
      </w:pPr>
      <w:r>
        <w:t>копии актов о приемке выполненных работ унифицированной формы КС-2;</w:t>
      </w:r>
    </w:p>
    <w:p w:rsidR="00EC79D5" w:rsidRDefault="00EC79D5">
      <w:pPr>
        <w:pStyle w:val="ConsPlusNormal"/>
        <w:spacing w:before="220"/>
        <w:ind w:firstLine="540"/>
        <w:jc w:val="both"/>
      </w:pPr>
      <w:r>
        <w:t>копии платежных документов, подтверждающих оплату выполненных работ, услуг из средств местного бюджета, включая предоставленный из областного бюджета иной межбюджетный трансферт;</w:t>
      </w:r>
    </w:p>
    <w:p w:rsidR="00EC79D5" w:rsidRDefault="00EC79D5">
      <w:pPr>
        <w:pStyle w:val="ConsPlusNormal"/>
        <w:spacing w:before="220"/>
        <w:ind w:firstLine="540"/>
        <w:jc w:val="both"/>
      </w:pPr>
      <w:r>
        <w:t>копии документов, подтверждающих достижение показателей результативности использования иного межбюджетного трансферта.</w:t>
      </w:r>
    </w:p>
    <w:p w:rsidR="00EC79D5" w:rsidRDefault="00EC79D5">
      <w:pPr>
        <w:pStyle w:val="ConsPlusNormal"/>
        <w:spacing w:before="220"/>
        <w:ind w:firstLine="540"/>
        <w:jc w:val="both"/>
      </w:pPr>
      <w:r>
        <w:t>При представлении отчетов, документов и сведений органы местного самоуправления муниципальных образований обеспечивают согласование данных, содержащихся в них, с финансовыми органами муниципальных образований.</w:t>
      </w:r>
    </w:p>
    <w:p w:rsidR="00EC79D5" w:rsidRDefault="00EC79D5">
      <w:pPr>
        <w:pStyle w:val="ConsPlusNormal"/>
        <w:spacing w:before="220"/>
        <w:ind w:firstLine="540"/>
        <w:jc w:val="both"/>
      </w:pPr>
      <w:r>
        <w:t>18. Средства, полученные из областного бюджета в форме иных межбюджетных трансфертов, носят целевой характер и не могут быть использованы на иные цели.</w:t>
      </w:r>
    </w:p>
    <w:p w:rsidR="00EC79D5" w:rsidRDefault="00EC79D5">
      <w:pPr>
        <w:pStyle w:val="ConsPlusNormal"/>
        <w:spacing w:before="220"/>
        <w:ind w:firstLine="540"/>
        <w:jc w:val="both"/>
      </w:pPr>
      <w:r>
        <w:lastRenderedPageBreak/>
        <w:t>Муниципальное образование несет ответственность за своевременное и целевое использование иных межбюджетных трансфертов.</w:t>
      </w:r>
    </w:p>
    <w:p w:rsidR="00EC79D5" w:rsidRDefault="00EC79D5">
      <w:pPr>
        <w:pStyle w:val="ConsPlusNormal"/>
        <w:spacing w:before="220"/>
        <w:ind w:firstLine="540"/>
        <w:jc w:val="both"/>
      </w:pPr>
      <w:r>
        <w:t>19. Нецелевое использование бюджетных средств влечет применение мер ответственности, предусмотренных законодательством Российской Федерации и законодательством Свердловской области.</w:t>
      </w:r>
    </w:p>
    <w:p w:rsidR="00EC79D5" w:rsidRDefault="00EC79D5">
      <w:pPr>
        <w:pStyle w:val="ConsPlusNormal"/>
        <w:spacing w:before="220"/>
        <w:ind w:firstLine="540"/>
        <w:jc w:val="both"/>
      </w:pPr>
      <w:r>
        <w:t>В случае использования иных межбюджетных трансфертов не по целевому назначению соответствующие средства взыскиваются в доход областного бюджета в соответствии с бюджетным законодательством Российской Федерации.</w:t>
      </w:r>
    </w:p>
    <w:p w:rsidR="00EC79D5" w:rsidRDefault="00EC79D5">
      <w:pPr>
        <w:pStyle w:val="ConsPlusNormal"/>
        <w:spacing w:before="220"/>
        <w:ind w:firstLine="540"/>
        <w:jc w:val="both"/>
      </w:pPr>
      <w:r>
        <w:t>20. Контроль за целевым использованием бюджетных средств осуществляется органами государственного финансового контроля Свердловской области.</w:t>
      </w:r>
    </w:p>
    <w:p w:rsidR="00EC79D5" w:rsidRDefault="00EC79D5">
      <w:pPr>
        <w:pStyle w:val="ConsPlusNormal"/>
        <w:spacing w:before="220"/>
        <w:ind w:firstLine="540"/>
        <w:jc w:val="both"/>
      </w:pPr>
      <w:r>
        <w:t>21. Министерство обеспечивает соблюдение получателями иных межбюджетных трансфертов условий, целей и правил, установленных при их предоставлении.</w:t>
      </w:r>
    </w:p>
    <w:p w:rsidR="00EC79D5" w:rsidRDefault="00EC79D5">
      <w:pPr>
        <w:pStyle w:val="ConsPlusNormal"/>
        <w:spacing w:before="220"/>
        <w:ind w:firstLine="540"/>
        <w:jc w:val="both"/>
      </w:pPr>
      <w:r>
        <w:t>В случае выявления при проведении Министерством проверок фактов предоставления муниципальным образованием недостоверных отчетов иной межбюджетный трансферт подлежит возврату в областной бюджет в полном объеме независимо от степени достижения показателей результативности использования иного межбюджетного трансферта.</w:t>
      </w:r>
    </w:p>
    <w:p w:rsidR="00EC79D5" w:rsidRDefault="00EC79D5">
      <w:pPr>
        <w:pStyle w:val="ConsPlusNormal"/>
        <w:spacing w:before="220"/>
        <w:ind w:firstLine="540"/>
        <w:jc w:val="both"/>
      </w:pPr>
      <w:r>
        <w:t>22. Органы местного самоуправления муниципальных образований в соответствии с законодательством Российской Федерации несут ответственность за соблюдение условий, установленных настоящими правилами, и достоверность сведений, содержащихся в документах, представляемых в Министерство в соответствии с настоящими правилами, а также за нецелевое использование иных межбюджетных трансфертов.</w:t>
      </w:r>
    </w:p>
    <w:p w:rsidR="00EC79D5" w:rsidRDefault="00EC79D5">
      <w:pPr>
        <w:pStyle w:val="ConsPlusNormal"/>
        <w:spacing w:before="220"/>
        <w:ind w:firstLine="540"/>
        <w:jc w:val="both"/>
      </w:pPr>
      <w:r>
        <w:t>23. В случаях несоблюдения муниципальными образованиями настоящих правил Правительство Свердловской области вправе перераспределять объемы бюджетных ассигнований, предусмотренных на предоставление иных межбюджетных трансфертов, между муниципальными образованиями.</w:t>
      </w:r>
    </w:p>
    <w:p w:rsidR="00EC79D5" w:rsidRDefault="00EC79D5">
      <w:pPr>
        <w:pStyle w:val="ConsPlusNormal"/>
        <w:spacing w:before="220"/>
        <w:ind w:firstLine="540"/>
        <w:jc w:val="both"/>
      </w:pPr>
      <w:r>
        <w:t>24. Оценка эффективности использования иных межбюджетных трансфертов осуществляется Министерством на основе показателей результативности использования иных межбюджетных трансфертов, установленных Соглашением. Перечень показателей результативности использования иных межбюджетных трансфертов утверждается приказом Министерства.</w:t>
      </w:r>
    </w:p>
    <w:p w:rsidR="00EC79D5" w:rsidRDefault="00EC79D5">
      <w:pPr>
        <w:pStyle w:val="ConsPlusNormal"/>
        <w:spacing w:before="220"/>
        <w:ind w:firstLine="540"/>
        <w:jc w:val="both"/>
      </w:pPr>
      <w:r>
        <w:t xml:space="preserve">25. В случае если муниципальным образованием по состоянию на 31 декабря отчетного финансового года допущены нарушения обязательств, предусмотренных Соглашением, и в срок до 1 апреля текущего финансового года указанные нарушения не устранены, объем средств, подлежащий возврату из местного бюджета в областной бюджет в срок до 1 июня текущего финансового года, рассчитывается согласно </w:t>
      </w:r>
      <w:hyperlink w:anchor="P40663" w:history="1">
        <w:r>
          <w:rPr>
            <w:color w:val="0000FF"/>
          </w:rPr>
          <w:t>Методике</w:t>
        </w:r>
      </w:hyperlink>
      <w:r>
        <w:t xml:space="preserve"> определения объема средств иных межбюджетных трансфертов местным бюджетам муниципальных районов (городских округов) на оказание поддержки реализации программ комплексного развития систем коммунальной инфраструктуры муниципальных образований, подлежащих возврату в областной бюджет в случае недостижения значений показателей, определенных в соглашениях о предоставлении иных межбюджетных трансфертов (далее - Методика определения объема средств иных межбюджетных трансфертов), приведенной в приложении N 2 к настоящим правилам.</w:t>
      </w:r>
    </w:p>
    <w:p w:rsidR="00EC79D5" w:rsidRDefault="00EC79D5">
      <w:pPr>
        <w:pStyle w:val="ConsPlusNormal"/>
        <w:spacing w:before="220"/>
        <w:ind w:firstLine="540"/>
        <w:jc w:val="both"/>
      </w:pPr>
      <w:r>
        <w:t xml:space="preserve">26. В случае недостижения муниципальным образованием показателей результативности использования иных межбюджетных трансфертов, установленных Соглашением, иной межбюджетный трансферт подлежит возврату в областной бюджет в объеме, рассчитываемом в соответствии с </w:t>
      </w:r>
      <w:hyperlink w:anchor="P40663" w:history="1">
        <w:r>
          <w:rPr>
            <w:color w:val="0000FF"/>
          </w:rPr>
          <w:t>Методикой</w:t>
        </w:r>
      </w:hyperlink>
      <w:r>
        <w:t xml:space="preserve"> определения объема средств иных межбюджетных трансфертов, приведенной в приложении N 2 к настоящим правилам.</w:t>
      </w:r>
    </w:p>
    <w:p w:rsidR="00EC79D5" w:rsidRDefault="00EC79D5">
      <w:pPr>
        <w:pStyle w:val="ConsPlusNormal"/>
        <w:spacing w:before="220"/>
        <w:ind w:firstLine="540"/>
        <w:jc w:val="both"/>
      </w:pPr>
      <w:r>
        <w:lastRenderedPageBreak/>
        <w:t>Министерство в срок до 1 мая года, следующего за отчетным финансовым годом, направляет муниципальному образованию требование о возврате соответствующего объема иного межбюджетного трансферта.</w:t>
      </w:r>
    </w:p>
    <w:p w:rsidR="00EC79D5" w:rsidRDefault="00EC79D5">
      <w:pPr>
        <w:pStyle w:val="ConsPlusNormal"/>
        <w:spacing w:before="220"/>
        <w:ind w:firstLine="540"/>
        <w:jc w:val="both"/>
      </w:pPr>
      <w:r>
        <w:t>Иной межбюджетный трансферт подлежит возврату в областной бюджет в течение 30 календарных дней со дня получения муниципальным образованием соответствующего требования.</w:t>
      </w:r>
    </w:p>
    <w:p w:rsidR="00EC79D5" w:rsidRDefault="00EC79D5">
      <w:pPr>
        <w:pStyle w:val="ConsPlusNormal"/>
        <w:spacing w:before="220"/>
        <w:ind w:firstLine="540"/>
        <w:jc w:val="both"/>
      </w:pPr>
      <w:r>
        <w:t>Несоблюдение срока возврата иного межбюджетного трансферта является основанием для принятия Министерством мер по взысканию подлежащей возврату в областной бюджет суммы иного межбюджетного трансферта в судебном порядке.</w:t>
      </w:r>
    </w:p>
    <w:p w:rsidR="00EC79D5" w:rsidRDefault="00EC79D5">
      <w:pPr>
        <w:pStyle w:val="ConsPlusNormal"/>
        <w:spacing w:before="220"/>
        <w:ind w:firstLine="540"/>
        <w:jc w:val="both"/>
      </w:pPr>
      <w:r>
        <w:t>27. Не использованный по состоянию на 1 января текущего финансового года иной межбюджетный трансферт подлежит возврату в областной бюджет в течение первых 15 рабочих дней текущего финансового года в соответствии с требованиями законодательства Российской Федерации и законодательства Свердловской области.</w:t>
      </w:r>
    </w:p>
    <w:p w:rsidR="00EC79D5" w:rsidRDefault="00EC79D5">
      <w:pPr>
        <w:pStyle w:val="ConsPlusNormal"/>
        <w:spacing w:before="220"/>
        <w:ind w:firstLine="540"/>
        <w:jc w:val="both"/>
      </w:pPr>
      <w:r>
        <w:t>При наличии потребности в не использованном в отчетном финансовом году остатке иного межбюджетного трансферта указанный остаток в соответствии с решением Министерства может быть возвращен в текущем финансовом году в доход местного бюджета, которому он был ранее предоставлен, для финансового обеспечения расходов местного бюджета, соответствующих целям предоставления иного межбюджетного трансферта, в порядке, установленном законодательством Российской Федерации и законодательством Свердловской области.</w:t>
      </w:r>
    </w:p>
    <w:p w:rsidR="00EC79D5" w:rsidRDefault="00EC79D5">
      <w:pPr>
        <w:pStyle w:val="ConsPlusNormal"/>
        <w:spacing w:before="220"/>
        <w:ind w:firstLine="540"/>
        <w:jc w:val="both"/>
      </w:pPr>
      <w:r>
        <w:t>28. Несоблюдение сроков возврата иного межбюджетного трансферта, установленных законодательством Российской Федерации и законодательством Свердловской области, является основанием для принятия Министерством мер по взысканию подлежащей возврату в областной бюджет суммы иного межбюджетного трансферта в судебном порядке.</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1</w:t>
      </w:r>
    </w:p>
    <w:p w:rsidR="00EC79D5" w:rsidRDefault="00EC79D5">
      <w:pPr>
        <w:pStyle w:val="ConsPlusNormal"/>
        <w:jc w:val="right"/>
      </w:pPr>
      <w:r>
        <w:t>к Правилам предоставления и</w:t>
      </w:r>
    </w:p>
    <w:p w:rsidR="00EC79D5" w:rsidRDefault="00EC79D5">
      <w:pPr>
        <w:pStyle w:val="ConsPlusNormal"/>
        <w:jc w:val="right"/>
      </w:pPr>
      <w:r>
        <w:t>распределения иных межбюджетных</w:t>
      </w:r>
    </w:p>
    <w:p w:rsidR="00EC79D5" w:rsidRDefault="00EC79D5">
      <w:pPr>
        <w:pStyle w:val="ConsPlusNormal"/>
        <w:jc w:val="right"/>
      </w:pPr>
      <w:r>
        <w:t>трансфертов местным бюджетам</w:t>
      </w:r>
    </w:p>
    <w:p w:rsidR="00EC79D5" w:rsidRDefault="00EC79D5">
      <w:pPr>
        <w:pStyle w:val="ConsPlusNormal"/>
        <w:jc w:val="right"/>
      </w:pPr>
      <w:r>
        <w:t>муниципальных районов</w:t>
      </w:r>
    </w:p>
    <w:p w:rsidR="00EC79D5" w:rsidRDefault="00EC79D5">
      <w:pPr>
        <w:pStyle w:val="ConsPlusNormal"/>
        <w:jc w:val="right"/>
      </w:pPr>
      <w:r>
        <w:t>(городских округов) на оказание</w:t>
      </w:r>
    </w:p>
    <w:p w:rsidR="00EC79D5" w:rsidRDefault="00EC79D5">
      <w:pPr>
        <w:pStyle w:val="ConsPlusNormal"/>
        <w:jc w:val="right"/>
      </w:pPr>
      <w:r>
        <w:t>поддержки реализации программ</w:t>
      </w:r>
    </w:p>
    <w:p w:rsidR="00EC79D5" w:rsidRDefault="00EC79D5">
      <w:pPr>
        <w:pStyle w:val="ConsPlusNormal"/>
        <w:jc w:val="right"/>
      </w:pPr>
      <w:r>
        <w:t>комплексного развития систем</w:t>
      </w:r>
    </w:p>
    <w:p w:rsidR="00EC79D5" w:rsidRDefault="00EC79D5">
      <w:pPr>
        <w:pStyle w:val="ConsPlusNormal"/>
        <w:jc w:val="right"/>
      </w:pPr>
      <w:r>
        <w:t>коммунальной инфраструктуры</w:t>
      </w:r>
    </w:p>
    <w:p w:rsidR="00EC79D5" w:rsidRDefault="00EC79D5">
      <w:pPr>
        <w:pStyle w:val="ConsPlusNormal"/>
        <w:jc w:val="right"/>
      </w:pPr>
      <w:r>
        <w:t>муниципальных образований,</w:t>
      </w:r>
    </w:p>
    <w:p w:rsidR="00EC79D5" w:rsidRDefault="00EC79D5">
      <w:pPr>
        <w:pStyle w:val="ConsPlusNormal"/>
        <w:jc w:val="right"/>
      </w:pPr>
      <w:r>
        <w:t>расположенных на территории</w:t>
      </w:r>
    </w:p>
    <w:p w:rsidR="00EC79D5" w:rsidRDefault="00EC79D5">
      <w:pPr>
        <w:pStyle w:val="ConsPlusNormal"/>
        <w:jc w:val="right"/>
      </w:pPr>
      <w:r>
        <w:t>Свердловской области</w:t>
      </w:r>
    </w:p>
    <w:p w:rsidR="00EC79D5" w:rsidRDefault="00EC79D5">
      <w:pPr>
        <w:pStyle w:val="ConsPlusNormal"/>
      </w:pPr>
    </w:p>
    <w:p w:rsidR="00EC79D5" w:rsidRDefault="00EC79D5">
      <w:pPr>
        <w:pStyle w:val="ConsPlusTitle"/>
        <w:jc w:val="center"/>
      </w:pPr>
      <w:bookmarkStart w:id="69" w:name="P40605"/>
      <w:bookmarkEnd w:id="69"/>
      <w:r>
        <w:t>ПРЕДЕЛЬНЫЙ УРОВЕНЬ</w:t>
      </w:r>
    </w:p>
    <w:p w:rsidR="00EC79D5" w:rsidRDefault="00EC79D5">
      <w:pPr>
        <w:pStyle w:val="ConsPlusTitle"/>
        <w:jc w:val="center"/>
      </w:pPr>
      <w:r>
        <w:t>ДОЛЕВОГО ФИНАНСИРОВАНИЯ МЕРОПРИЯТИЯ ПО РЕАЛИЗАЦИИ</w:t>
      </w:r>
    </w:p>
    <w:p w:rsidR="00EC79D5" w:rsidRDefault="00EC79D5">
      <w:pPr>
        <w:pStyle w:val="ConsPlusTitle"/>
        <w:jc w:val="center"/>
      </w:pPr>
      <w:r>
        <w:t>ПРОЕКТОВ, НАПРАВЛЕННЫХ НА КОМПЛЕКСНОЕ РАЗВИТИЕ СИСТЕМ</w:t>
      </w:r>
    </w:p>
    <w:p w:rsidR="00EC79D5" w:rsidRDefault="00EC79D5">
      <w:pPr>
        <w:pStyle w:val="ConsPlusTitle"/>
        <w:jc w:val="center"/>
      </w:pPr>
      <w:r>
        <w:t>КОММУНАЛЬНОЙ ИНФРАСТРУКТУРЫ МУНИЦИПАЛЬНЫХ ОБРАЗОВАНИЙ,</w:t>
      </w:r>
    </w:p>
    <w:p w:rsidR="00EC79D5" w:rsidRDefault="00EC79D5">
      <w:pPr>
        <w:pStyle w:val="ConsPlusTitle"/>
        <w:jc w:val="center"/>
      </w:pPr>
      <w:r>
        <w:t>РАСПОЛОЖЕННЫХ НА ТЕРРИТОРИИ СВЕРДЛОВСКОЙ ОБЛАСТИ &lt;1&gt;</w:t>
      </w:r>
    </w:p>
    <w:p w:rsidR="00EC79D5" w:rsidRDefault="00EC79D5">
      <w:pPr>
        <w:pStyle w:val="ConsPlusNormal"/>
      </w:pPr>
    </w:p>
    <w:p w:rsidR="00EC79D5" w:rsidRDefault="00EC79D5">
      <w:pPr>
        <w:pStyle w:val="ConsPlusNormal"/>
        <w:ind w:firstLine="540"/>
        <w:jc w:val="both"/>
      </w:pPr>
      <w:r>
        <w:t>--------------------------------</w:t>
      </w:r>
    </w:p>
    <w:p w:rsidR="00EC79D5" w:rsidRDefault="00EC79D5">
      <w:pPr>
        <w:pStyle w:val="ConsPlusNormal"/>
        <w:spacing w:before="220"/>
        <w:ind w:firstLine="540"/>
        <w:jc w:val="both"/>
      </w:pPr>
      <w:r>
        <w:t xml:space="preserve">&lt;1&gt; За исключением случаев, когда объем расходов местного бюджета i-го муниципального </w:t>
      </w:r>
      <w:r>
        <w:lastRenderedPageBreak/>
        <w:t>образования, расположенного на территории Свердловской области, определен правовыми актами и поручениями Президента Российской Федерации, Правительства Российской Федерации, Губернатора Свердловской области, но не менее доли расходов средств бюджета i-го муниципального образования, расположенного на территории Свердловской области, установленного для III группы муниципальных образований, расположенных на территории Свердловской области.</w:t>
      </w:r>
    </w:p>
    <w:p w:rsidR="00EC79D5" w:rsidRDefault="00EC79D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871"/>
        <w:gridCol w:w="1928"/>
        <w:gridCol w:w="1871"/>
        <w:gridCol w:w="2494"/>
      </w:tblGrid>
      <w:tr w:rsidR="00EC79D5">
        <w:tc>
          <w:tcPr>
            <w:tcW w:w="907" w:type="dxa"/>
            <w:vMerge w:val="restart"/>
          </w:tcPr>
          <w:p w:rsidR="00EC79D5" w:rsidRDefault="00EC79D5">
            <w:pPr>
              <w:pStyle w:val="ConsPlusNormal"/>
              <w:jc w:val="center"/>
            </w:pPr>
            <w:r>
              <w:t>Номер строки</w:t>
            </w:r>
          </w:p>
        </w:tc>
        <w:tc>
          <w:tcPr>
            <w:tcW w:w="1871" w:type="dxa"/>
            <w:vMerge w:val="restart"/>
          </w:tcPr>
          <w:p w:rsidR="00EC79D5" w:rsidRDefault="00EC79D5">
            <w:pPr>
              <w:pStyle w:val="ConsPlusNormal"/>
              <w:jc w:val="center"/>
            </w:pPr>
            <w:r>
              <w:t>Наименование группы муниципальных образований, расположенных на территории Свердловской области</w:t>
            </w:r>
          </w:p>
        </w:tc>
        <w:tc>
          <w:tcPr>
            <w:tcW w:w="1928" w:type="dxa"/>
            <w:vMerge w:val="restart"/>
          </w:tcPr>
          <w:p w:rsidR="00EC79D5" w:rsidRDefault="00EC79D5">
            <w:pPr>
              <w:pStyle w:val="ConsPlusNormal"/>
              <w:jc w:val="center"/>
            </w:pPr>
            <w:r>
              <w:t>Уровень бюджетной обеспеченности (процентов)</w:t>
            </w:r>
          </w:p>
        </w:tc>
        <w:tc>
          <w:tcPr>
            <w:tcW w:w="4365" w:type="dxa"/>
            <w:gridSpan w:val="2"/>
          </w:tcPr>
          <w:p w:rsidR="00EC79D5" w:rsidRDefault="00EC79D5">
            <w:pPr>
              <w:pStyle w:val="ConsPlusNormal"/>
              <w:jc w:val="center"/>
            </w:pPr>
            <w:r>
              <w:t>Коэффициент, определяющий долю расходов на реализацию проектов</w:t>
            </w:r>
          </w:p>
        </w:tc>
      </w:tr>
      <w:tr w:rsidR="00EC79D5">
        <w:tc>
          <w:tcPr>
            <w:tcW w:w="907" w:type="dxa"/>
            <w:vMerge/>
          </w:tcPr>
          <w:p w:rsidR="00EC79D5" w:rsidRDefault="00EC79D5">
            <w:pPr>
              <w:spacing w:after="1" w:line="0" w:lineRule="atLeast"/>
            </w:pPr>
          </w:p>
        </w:tc>
        <w:tc>
          <w:tcPr>
            <w:tcW w:w="1871" w:type="dxa"/>
            <w:vMerge/>
          </w:tcPr>
          <w:p w:rsidR="00EC79D5" w:rsidRDefault="00EC79D5">
            <w:pPr>
              <w:spacing w:after="1" w:line="0" w:lineRule="atLeast"/>
            </w:pPr>
          </w:p>
        </w:tc>
        <w:tc>
          <w:tcPr>
            <w:tcW w:w="1928" w:type="dxa"/>
            <w:vMerge/>
          </w:tcPr>
          <w:p w:rsidR="00EC79D5" w:rsidRDefault="00EC79D5">
            <w:pPr>
              <w:spacing w:after="1" w:line="0" w:lineRule="atLeast"/>
            </w:pPr>
          </w:p>
        </w:tc>
        <w:tc>
          <w:tcPr>
            <w:tcW w:w="1871" w:type="dxa"/>
          </w:tcPr>
          <w:p w:rsidR="00EC79D5" w:rsidRDefault="00EC79D5">
            <w:pPr>
              <w:pStyle w:val="ConsPlusNormal"/>
              <w:jc w:val="center"/>
            </w:pPr>
            <w:r>
              <w:t>за счет средств иных межбюджетных трансфертов местным бюджетам</w:t>
            </w:r>
          </w:p>
        </w:tc>
        <w:tc>
          <w:tcPr>
            <w:tcW w:w="2494" w:type="dxa"/>
          </w:tcPr>
          <w:p w:rsidR="00EC79D5" w:rsidRDefault="00EC79D5">
            <w:pPr>
              <w:pStyle w:val="ConsPlusNormal"/>
              <w:jc w:val="center"/>
            </w:pPr>
            <w:r>
              <w:t>за счет средств бюджета i-го муниципального образования, расположенного на территории Свердловской области</w:t>
            </w:r>
          </w:p>
        </w:tc>
      </w:tr>
      <w:tr w:rsidR="00EC79D5">
        <w:tc>
          <w:tcPr>
            <w:tcW w:w="907" w:type="dxa"/>
          </w:tcPr>
          <w:p w:rsidR="00EC79D5" w:rsidRDefault="00EC79D5">
            <w:pPr>
              <w:pStyle w:val="ConsPlusNormal"/>
              <w:jc w:val="center"/>
            </w:pPr>
            <w:r>
              <w:t>1.</w:t>
            </w:r>
          </w:p>
        </w:tc>
        <w:tc>
          <w:tcPr>
            <w:tcW w:w="1871" w:type="dxa"/>
          </w:tcPr>
          <w:p w:rsidR="00EC79D5" w:rsidRDefault="00EC79D5">
            <w:pPr>
              <w:pStyle w:val="ConsPlusNormal"/>
            </w:pPr>
            <w:r>
              <w:t>I группа</w:t>
            </w:r>
          </w:p>
        </w:tc>
        <w:tc>
          <w:tcPr>
            <w:tcW w:w="1928" w:type="dxa"/>
          </w:tcPr>
          <w:p w:rsidR="00EC79D5" w:rsidRDefault="00EC79D5">
            <w:pPr>
              <w:pStyle w:val="ConsPlusNormal"/>
            </w:pPr>
            <w:r>
              <w:t>более 100</w:t>
            </w:r>
          </w:p>
        </w:tc>
        <w:tc>
          <w:tcPr>
            <w:tcW w:w="1871" w:type="dxa"/>
          </w:tcPr>
          <w:p w:rsidR="00EC79D5" w:rsidRDefault="00EC79D5">
            <w:pPr>
              <w:pStyle w:val="ConsPlusNormal"/>
              <w:jc w:val="center"/>
            </w:pPr>
            <w:r>
              <w:t>0,5</w:t>
            </w:r>
          </w:p>
        </w:tc>
        <w:tc>
          <w:tcPr>
            <w:tcW w:w="2494" w:type="dxa"/>
          </w:tcPr>
          <w:p w:rsidR="00EC79D5" w:rsidRDefault="00EC79D5">
            <w:pPr>
              <w:pStyle w:val="ConsPlusNormal"/>
              <w:jc w:val="center"/>
            </w:pPr>
            <w:r>
              <w:t>0,5</w:t>
            </w:r>
          </w:p>
        </w:tc>
      </w:tr>
      <w:tr w:rsidR="00EC79D5">
        <w:tc>
          <w:tcPr>
            <w:tcW w:w="907" w:type="dxa"/>
          </w:tcPr>
          <w:p w:rsidR="00EC79D5" w:rsidRDefault="00EC79D5">
            <w:pPr>
              <w:pStyle w:val="ConsPlusNormal"/>
              <w:jc w:val="center"/>
            </w:pPr>
            <w:r>
              <w:t>2.</w:t>
            </w:r>
          </w:p>
        </w:tc>
        <w:tc>
          <w:tcPr>
            <w:tcW w:w="1871" w:type="dxa"/>
          </w:tcPr>
          <w:p w:rsidR="00EC79D5" w:rsidRDefault="00EC79D5">
            <w:pPr>
              <w:pStyle w:val="ConsPlusNormal"/>
            </w:pPr>
            <w:r>
              <w:t>II группа</w:t>
            </w:r>
          </w:p>
        </w:tc>
        <w:tc>
          <w:tcPr>
            <w:tcW w:w="1928" w:type="dxa"/>
          </w:tcPr>
          <w:p w:rsidR="00EC79D5" w:rsidRDefault="00EC79D5">
            <w:pPr>
              <w:pStyle w:val="ConsPlusNormal"/>
            </w:pPr>
            <w:r>
              <w:t>от 80 до 100</w:t>
            </w:r>
          </w:p>
        </w:tc>
        <w:tc>
          <w:tcPr>
            <w:tcW w:w="1871" w:type="dxa"/>
          </w:tcPr>
          <w:p w:rsidR="00EC79D5" w:rsidRDefault="00EC79D5">
            <w:pPr>
              <w:pStyle w:val="ConsPlusNormal"/>
              <w:jc w:val="center"/>
            </w:pPr>
            <w:r>
              <w:t>0,7</w:t>
            </w:r>
          </w:p>
        </w:tc>
        <w:tc>
          <w:tcPr>
            <w:tcW w:w="2494" w:type="dxa"/>
          </w:tcPr>
          <w:p w:rsidR="00EC79D5" w:rsidRDefault="00EC79D5">
            <w:pPr>
              <w:pStyle w:val="ConsPlusNormal"/>
              <w:jc w:val="center"/>
            </w:pPr>
            <w:r>
              <w:t>0,3</w:t>
            </w:r>
          </w:p>
        </w:tc>
      </w:tr>
      <w:tr w:rsidR="00EC79D5">
        <w:tc>
          <w:tcPr>
            <w:tcW w:w="907" w:type="dxa"/>
          </w:tcPr>
          <w:p w:rsidR="00EC79D5" w:rsidRDefault="00EC79D5">
            <w:pPr>
              <w:pStyle w:val="ConsPlusNormal"/>
              <w:jc w:val="center"/>
            </w:pPr>
            <w:r>
              <w:t>3.</w:t>
            </w:r>
          </w:p>
        </w:tc>
        <w:tc>
          <w:tcPr>
            <w:tcW w:w="1871" w:type="dxa"/>
          </w:tcPr>
          <w:p w:rsidR="00EC79D5" w:rsidRDefault="00EC79D5">
            <w:pPr>
              <w:pStyle w:val="ConsPlusNormal"/>
            </w:pPr>
            <w:r>
              <w:t>III группа</w:t>
            </w:r>
          </w:p>
        </w:tc>
        <w:tc>
          <w:tcPr>
            <w:tcW w:w="1928" w:type="dxa"/>
          </w:tcPr>
          <w:p w:rsidR="00EC79D5" w:rsidRDefault="00EC79D5">
            <w:pPr>
              <w:pStyle w:val="ConsPlusNormal"/>
            </w:pPr>
            <w:r>
              <w:t>от 50 до 80</w:t>
            </w:r>
          </w:p>
        </w:tc>
        <w:tc>
          <w:tcPr>
            <w:tcW w:w="1871" w:type="dxa"/>
          </w:tcPr>
          <w:p w:rsidR="00EC79D5" w:rsidRDefault="00EC79D5">
            <w:pPr>
              <w:pStyle w:val="ConsPlusNormal"/>
              <w:jc w:val="center"/>
            </w:pPr>
            <w:r>
              <w:t>0,9</w:t>
            </w:r>
          </w:p>
        </w:tc>
        <w:tc>
          <w:tcPr>
            <w:tcW w:w="2494" w:type="dxa"/>
          </w:tcPr>
          <w:p w:rsidR="00EC79D5" w:rsidRDefault="00EC79D5">
            <w:pPr>
              <w:pStyle w:val="ConsPlusNormal"/>
              <w:jc w:val="center"/>
            </w:pPr>
            <w:r>
              <w:t>0,1</w:t>
            </w:r>
          </w:p>
        </w:tc>
      </w:tr>
      <w:tr w:rsidR="00EC79D5">
        <w:tc>
          <w:tcPr>
            <w:tcW w:w="907" w:type="dxa"/>
          </w:tcPr>
          <w:p w:rsidR="00EC79D5" w:rsidRDefault="00EC79D5">
            <w:pPr>
              <w:pStyle w:val="ConsPlusNormal"/>
              <w:jc w:val="center"/>
            </w:pPr>
            <w:r>
              <w:t>4.</w:t>
            </w:r>
          </w:p>
        </w:tc>
        <w:tc>
          <w:tcPr>
            <w:tcW w:w="1871" w:type="dxa"/>
          </w:tcPr>
          <w:p w:rsidR="00EC79D5" w:rsidRDefault="00EC79D5">
            <w:pPr>
              <w:pStyle w:val="ConsPlusNormal"/>
            </w:pPr>
            <w:r>
              <w:t>IV группа</w:t>
            </w:r>
          </w:p>
        </w:tc>
        <w:tc>
          <w:tcPr>
            <w:tcW w:w="1928" w:type="dxa"/>
          </w:tcPr>
          <w:p w:rsidR="00EC79D5" w:rsidRDefault="00EC79D5">
            <w:pPr>
              <w:pStyle w:val="ConsPlusNormal"/>
            </w:pPr>
            <w:r>
              <w:t>от 40 до 50</w:t>
            </w:r>
          </w:p>
        </w:tc>
        <w:tc>
          <w:tcPr>
            <w:tcW w:w="1871" w:type="dxa"/>
          </w:tcPr>
          <w:p w:rsidR="00EC79D5" w:rsidRDefault="00EC79D5">
            <w:pPr>
              <w:pStyle w:val="ConsPlusNormal"/>
              <w:jc w:val="center"/>
            </w:pPr>
            <w:r>
              <w:t>0,95</w:t>
            </w:r>
          </w:p>
        </w:tc>
        <w:tc>
          <w:tcPr>
            <w:tcW w:w="2494" w:type="dxa"/>
          </w:tcPr>
          <w:p w:rsidR="00EC79D5" w:rsidRDefault="00EC79D5">
            <w:pPr>
              <w:pStyle w:val="ConsPlusNormal"/>
              <w:jc w:val="center"/>
            </w:pPr>
            <w:r>
              <w:t>0,05</w:t>
            </w:r>
          </w:p>
        </w:tc>
      </w:tr>
      <w:tr w:rsidR="00EC79D5">
        <w:tc>
          <w:tcPr>
            <w:tcW w:w="907" w:type="dxa"/>
          </w:tcPr>
          <w:p w:rsidR="00EC79D5" w:rsidRDefault="00EC79D5">
            <w:pPr>
              <w:pStyle w:val="ConsPlusNormal"/>
              <w:jc w:val="center"/>
            </w:pPr>
            <w:r>
              <w:t>5.</w:t>
            </w:r>
          </w:p>
        </w:tc>
        <w:tc>
          <w:tcPr>
            <w:tcW w:w="1871" w:type="dxa"/>
          </w:tcPr>
          <w:p w:rsidR="00EC79D5" w:rsidRDefault="00EC79D5">
            <w:pPr>
              <w:pStyle w:val="ConsPlusNormal"/>
            </w:pPr>
            <w:r>
              <w:t>V группа</w:t>
            </w:r>
          </w:p>
        </w:tc>
        <w:tc>
          <w:tcPr>
            <w:tcW w:w="1928" w:type="dxa"/>
          </w:tcPr>
          <w:p w:rsidR="00EC79D5" w:rsidRDefault="00EC79D5">
            <w:pPr>
              <w:pStyle w:val="ConsPlusNormal"/>
            </w:pPr>
            <w:r>
              <w:t>менее 40</w:t>
            </w:r>
          </w:p>
        </w:tc>
        <w:tc>
          <w:tcPr>
            <w:tcW w:w="1871" w:type="dxa"/>
          </w:tcPr>
          <w:p w:rsidR="00EC79D5" w:rsidRDefault="00EC79D5">
            <w:pPr>
              <w:pStyle w:val="ConsPlusNormal"/>
              <w:jc w:val="center"/>
            </w:pPr>
            <w:r>
              <w:t>0,97</w:t>
            </w:r>
          </w:p>
        </w:tc>
        <w:tc>
          <w:tcPr>
            <w:tcW w:w="2494" w:type="dxa"/>
          </w:tcPr>
          <w:p w:rsidR="00EC79D5" w:rsidRDefault="00EC79D5">
            <w:pPr>
              <w:pStyle w:val="ConsPlusNormal"/>
              <w:jc w:val="center"/>
            </w:pPr>
            <w:r>
              <w:t>0,03</w:t>
            </w:r>
          </w:p>
        </w:tc>
      </w:tr>
    </w:tbl>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2</w:t>
      </w:r>
    </w:p>
    <w:p w:rsidR="00EC79D5" w:rsidRDefault="00EC79D5">
      <w:pPr>
        <w:pStyle w:val="ConsPlusNormal"/>
        <w:jc w:val="right"/>
      </w:pPr>
      <w:r>
        <w:t>к Правилам предоставления и</w:t>
      </w:r>
    </w:p>
    <w:p w:rsidR="00EC79D5" w:rsidRDefault="00EC79D5">
      <w:pPr>
        <w:pStyle w:val="ConsPlusNormal"/>
        <w:jc w:val="right"/>
      </w:pPr>
      <w:r>
        <w:t>распределения иных межбюджетных</w:t>
      </w:r>
    </w:p>
    <w:p w:rsidR="00EC79D5" w:rsidRDefault="00EC79D5">
      <w:pPr>
        <w:pStyle w:val="ConsPlusNormal"/>
        <w:jc w:val="right"/>
      </w:pPr>
      <w:r>
        <w:t>трансфертов местным бюджетам</w:t>
      </w:r>
    </w:p>
    <w:p w:rsidR="00EC79D5" w:rsidRDefault="00EC79D5">
      <w:pPr>
        <w:pStyle w:val="ConsPlusNormal"/>
        <w:jc w:val="right"/>
      </w:pPr>
      <w:r>
        <w:t>муниципальных районов</w:t>
      </w:r>
    </w:p>
    <w:p w:rsidR="00EC79D5" w:rsidRDefault="00EC79D5">
      <w:pPr>
        <w:pStyle w:val="ConsPlusNormal"/>
        <w:jc w:val="right"/>
      </w:pPr>
      <w:r>
        <w:t>(городских округов) на оказание</w:t>
      </w:r>
    </w:p>
    <w:p w:rsidR="00EC79D5" w:rsidRDefault="00EC79D5">
      <w:pPr>
        <w:pStyle w:val="ConsPlusNormal"/>
        <w:jc w:val="right"/>
      </w:pPr>
      <w:r>
        <w:t>поддержки реализации программ</w:t>
      </w:r>
    </w:p>
    <w:p w:rsidR="00EC79D5" w:rsidRDefault="00EC79D5">
      <w:pPr>
        <w:pStyle w:val="ConsPlusNormal"/>
        <w:jc w:val="right"/>
      </w:pPr>
      <w:r>
        <w:t>комплексного развития систем</w:t>
      </w:r>
    </w:p>
    <w:p w:rsidR="00EC79D5" w:rsidRDefault="00EC79D5">
      <w:pPr>
        <w:pStyle w:val="ConsPlusNormal"/>
        <w:jc w:val="right"/>
      </w:pPr>
      <w:r>
        <w:t>коммунальной инфраструктуры</w:t>
      </w:r>
    </w:p>
    <w:p w:rsidR="00EC79D5" w:rsidRDefault="00EC79D5">
      <w:pPr>
        <w:pStyle w:val="ConsPlusNormal"/>
        <w:jc w:val="right"/>
      </w:pPr>
      <w:r>
        <w:t>муниципальных образований,</w:t>
      </w:r>
    </w:p>
    <w:p w:rsidR="00EC79D5" w:rsidRDefault="00EC79D5">
      <w:pPr>
        <w:pStyle w:val="ConsPlusNormal"/>
        <w:jc w:val="right"/>
      </w:pPr>
      <w:r>
        <w:t>расположенных на территории</w:t>
      </w:r>
    </w:p>
    <w:p w:rsidR="00EC79D5" w:rsidRDefault="00EC79D5">
      <w:pPr>
        <w:pStyle w:val="ConsPlusNormal"/>
        <w:jc w:val="right"/>
      </w:pPr>
      <w:r>
        <w:t>Свердловской области</w:t>
      </w:r>
    </w:p>
    <w:p w:rsidR="00EC79D5" w:rsidRDefault="00EC79D5">
      <w:pPr>
        <w:pStyle w:val="ConsPlusNormal"/>
      </w:pPr>
    </w:p>
    <w:p w:rsidR="00EC79D5" w:rsidRDefault="00EC79D5">
      <w:pPr>
        <w:pStyle w:val="ConsPlusTitle"/>
        <w:jc w:val="center"/>
      </w:pPr>
      <w:bookmarkStart w:id="70" w:name="P40663"/>
      <w:bookmarkEnd w:id="70"/>
      <w:r>
        <w:t>МЕТОДИКА</w:t>
      </w:r>
    </w:p>
    <w:p w:rsidR="00EC79D5" w:rsidRDefault="00EC79D5">
      <w:pPr>
        <w:pStyle w:val="ConsPlusTitle"/>
        <w:jc w:val="center"/>
      </w:pPr>
      <w:r>
        <w:t>ОПРЕДЕЛЕНИЯ ОБЪЕМА СРЕДСТВ ИНЫХ МЕЖБЮДЖЕТНЫХ ТРАНСФЕРТОВ</w:t>
      </w:r>
    </w:p>
    <w:p w:rsidR="00EC79D5" w:rsidRDefault="00EC79D5">
      <w:pPr>
        <w:pStyle w:val="ConsPlusTitle"/>
        <w:jc w:val="center"/>
      </w:pPr>
      <w:r>
        <w:t>МЕСТНЫМ БЮДЖЕТАМ МУНИЦИПАЛЬНЫХ РАЙОНОВ (ГОРОДСКИХ ОКРУГОВ)</w:t>
      </w:r>
    </w:p>
    <w:p w:rsidR="00EC79D5" w:rsidRDefault="00EC79D5">
      <w:pPr>
        <w:pStyle w:val="ConsPlusTitle"/>
        <w:jc w:val="center"/>
      </w:pPr>
      <w:r>
        <w:t>НА ОКАЗАНИЕ ПОДДЕРЖКИ РЕАЛИЗАЦИИ ПРОГРАММ</w:t>
      </w:r>
    </w:p>
    <w:p w:rsidR="00EC79D5" w:rsidRDefault="00EC79D5">
      <w:pPr>
        <w:pStyle w:val="ConsPlusTitle"/>
        <w:jc w:val="center"/>
      </w:pPr>
      <w:r>
        <w:t>КОМПЛЕКСНОГО РАЗВИТИЯ СИСТЕМ КОММУНАЛЬНОЙ ИНФРАСТРУКТУРЫ</w:t>
      </w:r>
    </w:p>
    <w:p w:rsidR="00EC79D5" w:rsidRDefault="00EC79D5">
      <w:pPr>
        <w:pStyle w:val="ConsPlusTitle"/>
        <w:jc w:val="center"/>
      </w:pPr>
      <w:r>
        <w:t>МУНИЦИПАЛЬНЫХ ОБРАЗОВАНИЙ, РАСПОЛОЖЕННЫХ НА ТЕРРИТОРИИ</w:t>
      </w:r>
    </w:p>
    <w:p w:rsidR="00EC79D5" w:rsidRDefault="00EC79D5">
      <w:pPr>
        <w:pStyle w:val="ConsPlusTitle"/>
        <w:jc w:val="center"/>
      </w:pPr>
      <w:r>
        <w:t>СВЕРДЛОВСКОЙ ОБЛАСТИ, ПОДЛЕЖАЩИХ ВОЗВРАТУ</w:t>
      </w:r>
    </w:p>
    <w:p w:rsidR="00EC79D5" w:rsidRDefault="00EC79D5">
      <w:pPr>
        <w:pStyle w:val="ConsPlusTitle"/>
        <w:jc w:val="center"/>
      </w:pPr>
      <w:r>
        <w:t>В ОБЛАСТНОЙ БЮДЖЕТ В СЛУЧАЕ НЕДОСТИЖЕНИЯ ЗНАЧЕНИЙ</w:t>
      </w:r>
    </w:p>
    <w:p w:rsidR="00EC79D5" w:rsidRDefault="00EC79D5">
      <w:pPr>
        <w:pStyle w:val="ConsPlusTitle"/>
        <w:jc w:val="center"/>
      </w:pPr>
      <w:r>
        <w:t>ПОКАЗАТЕЛЕЙ, ОПРЕДЕЛЕННЫХ В СОГЛАШЕНИЯХ О ПРЕДОСТАВЛЕНИИ</w:t>
      </w:r>
    </w:p>
    <w:p w:rsidR="00EC79D5" w:rsidRDefault="00EC79D5">
      <w:pPr>
        <w:pStyle w:val="ConsPlusTitle"/>
        <w:jc w:val="center"/>
      </w:pPr>
      <w:r>
        <w:t>ИНЫХ МЕЖБЮДЖЕТНЫХ ТРАНСФЕРТОВ</w:t>
      </w:r>
    </w:p>
    <w:p w:rsidR="00EC79D5" w:rsidRDefault="00EC79D5">
      <w:pPr>
        <w:pStyle w:val="ConsPlusNormal"/>
      </w:pPr>
    </w:p>
    <w:p w:rsidR="00EC79D5" w:rsidRDefault="00EC79D5">
      <w:pPr>
        <w:pStyle w:val="ConsPlusNormal"/>
        <w:ind w:firstLine="540"/>
        <w:jc w:val="both"/>
      </w:pPr>
      <w:r>
        <w:t>1. Настоящая методика определяет случаи и объем средств иных межбюджетных трансфертов местным бюджетам муниципальных районов (городских округов), предоставленных i-му муниципальному образованию, расположенному на территории Свердловской области (далее - муниципальное образование), на оказание поддержки реализации программ комплексного развития систем коммунальной инфраструктуры муниципальных образований (далее - иной межбюджетный трансферт), подлежащих возврату в областной бюджет в случае недостижения значений показателей, определенных в соглашениях о предоставлении иных межбюджетных трансфертов.</w:t>
      </w:r>
    </w:p>
    <w:p w:rsidR="00EC79D5" w:rsidRDefault="00EC79D5">
      <w:pPr>
        <w:pStyle w:val="ConsPlusNormal"/>
        <w:spacing w:before="220"/>
        <w:ind w:firstLine="540"/>
        <w:jc w:val="both"/>
      </w:pPr>
      <w:r>
        <w:t>2. В случае выявления при проведении Министерством энергетики и жилищно-коммунального хозяйства Свердловской области (далее - Министерство) проверок фактов представления муниципальным образованием недостоверных отчетов иной межбюджетный трансферт подлежит возврату в областной бюджет в полном объеме независимо от степени достижения показателей результативности использования иного межбюджетного трансферта.</w:t>
      </w:r>
    </w:p>
    <w:p w:rsidR="00EC79D5" w:rsidRDefault="00EC79D5">
      <w:pPr>
        <w:pStyle w:val="ConsPlusNormal"/>
        <w:spacing w:before="220"/>
        <w:ind w:firstLine="540"/>
        <w:jc w:val="both"/>
      </w:pPr>
      <w:r>
        <w:t>3. В случае если муниципальным образованием по состоянию на 31 декабря отчетного финансового года допущены нарушения обязательств, предусмотренных соглашением о предоставлении иных межбюджетных трансфертов местному бюджету на реализацию проектов, направленных на комплексное развитие систем коммунальной инфраструктуры муниципальных образований (далее - Соглашение), и в срок до 1 апреля текущего финансового года указанные нарушения не устранены, объем средств, подлежащих возврату из местного бюджета в областной бюджет в срок до 1 июня текущего финансового года (V</w:t>
      </w:r>
      <w:r>
        <w:rPr>
          <w:vertAlign w:val="subscript"/>
        </w:rPr>
        <w:t>возврата</w:t>
      </w:r>
      <w:r>
        <w:t>), рассчитывается по формуле:</w:t>
      </w:r>
    </w:p>
    <w:p w:rsidR="00EC79D5" w:rsidRDefault="00EC79D5">
      <w:pPr>
        <w:pStyle w:val="ConsPlusNormal"/>
      </w:pPr>
    </w:p>
    <w:p w:rsidR="00EC79D5" w:rsidRDefault="00EC79D5">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EC79D5" w:rsidRDefault="00EC79D5">
      <w:pPr>
        <w:pStyle w:val="ConsPlusNormal"/>
      </w:pPr>
    </w:p>
    <w:p w:rsidR="00EC79D5" w:rsidRDefault="00EC79D5">
      <w:pPr>
        <w:pStyle w:val="ConsPlusNormal"/>
        <w:ind w:firstLine="540"/>
        <w:jc w:val="both"/>
      </w:pPr>
      <w:r>
        <w:t>V</w:t>
      </w:r>
      <w:r>
        <w:rPr>
          <w:vertAlign w:val="subscript"/>
        </w:rPr>
        <w:t>субсидии</w:t>
      </w:r>
      <w:r>
        <w:t xml:space="preserve"> - объем иного межбюджетного трансферта, предоставленного бюджету муниципального образования в отчетном финансовом году;</w:t>
      </w:r>
    </w:p>
    <w:p w:rsidR="00EC79D5" w:rsidRDefault="00EC79D5">
      <w:pPr>
        <w:pStyle w:val="ConsPlusNormal"/>
        <w:spacing w:before="220"/>
        <w:ind w:firstLine="540"/>
        <w:jc w:val="both"/>
      </w:pPr>
      <w:r>
        <w:t>k - коэффициент возврата иного межбюджетного трансферта из областного бюджета;</w:t>
      </w:r>
    </w:p>
    <w:p w:rsidR="00EC79D5" w:rsidRDefault="00EC79D5">
      <w:pPr>
        <w:pStyle w:val="ConsPlusNormal"/>
        <w:spacing w:before="220"/>
        <w:ind w:firstLine="540"/>
        <w:jc w:val="both"/>
      </w:pPr>
      <w:r>
        <w:t>m - количество показателей результативности использования иного межбюджетного трансферта, по которым индекс, отражающий уровень недостижения i-го показателя результативности использования иного межбюджетного трансферта, имеет положительное значение;</w:t>
      </w:r>
    </w:p>
    <w:p w:rsidR="00EC79D5" w:rsidRDefault="00EC79D5">
      <w:pPr>
        <w:pStyle w:val="ConsPlusNormal"/>
        <w:spacing w:before="220"/>
        <w:ind w:firstLine="540"/>
        <w:jc w:val="both"/>
      </w:pPr>
      <w:r>
        <w:t>N - общее количество показателей результативности использования иного межбюджетного трансферта из областного бюджета.</w:t>
      </w:r>
    </w:p>
    <w:p w:rsidR="00EC79D5" w:rsidRDefault="00EC79D5">
      <w:pPr>
        <w:pStyle w:val="ConsPlusNormal"/>
        <w:spacing w:before="220"/>
        <w:ind w:firstLine="540"/>
        <w:jc w:val="both"/>
      </w:pPr>
      <w:r>
        <w:t>При расчете объема средств, подлежащих возврату в областной бюджет, в размере иного межбюджетного трансферта, предоставленного местному бюджету (V</w:t>
      </w:r>
      <w:r>
        <w:rPr>
          <w:vertAlign w:val="subscript"/>
        </w:rPr>
        <w:t>субсидии</w:t>
      </w:r>
      <w:r>
        <w:t>) в отчетном финансовом году, не учитывается размер остатка иного межбюджетного трансферта, не использованного по состоянию на 1 января текущего финансового года, потребность в котором не подтверждена Министерством.</w:t>
      </w:r>
    </w:p>
    <w:p w:rsidR="00EC79D5" w:rsidRDefault="00EC79D5">
      <w:pPr>
        <w:pStyle w:val="ConsPlusNormal"/>
        <w:spacing w:before="220"/>
        <w:ind w:firstLine="540"/>
        <w:jc w:val="both"/>
      </w:pPr>
      <w:r>
        <w:t>Коэффициент возврата иного межбюджетного трансферта из областного бюджета (k) рассчитывается по формуле:</w:t>
      </w:r>
    </w:p>
    <w:p w:rsidR="00EC79D5" w:rsidRDefault="00EC79D5">
      <w:pPr>
        <w:pStyle w:val="ConsPlusNormal"/>
      </w:pPr>
    </w:p>
    <w:p w:rsidR="00EC79D5" w:rsidRDefault="00EC79D5">
      <w:pPr>
        <w:pStyle w:val="ConsPlusNormal"/>
        <w:jc w:val="center"/>
      </w:pPr>
      <w:r>
        <w:t>k = SUM D</w:t>
      </w:r>
      <w:r>
        <w:rPr>
          <w:vertAlign w:val="subscript"/>
        </w:rPr>
        <w:t>i</w:t>
      </w:r>
      <w:r>
        <w:t xml:space="preserve"> / m, где:</w:t>
      </w:r>
    </w:p>
    <w:p w:rsidR="00EC79D5" w:rsidRDefault="00EC79D5">
      <w:pPr>
        <w:pStyle w:val="ConsPlusNormal"/>
      </w:pPr>
    </w:p>
    <w:p w:rsidR="00EC79D5" w:rsidRDefault="00EC79D5">
      <w:pPr>
        <w:pStyle w:val="ConsPlusNormal"/>
        <w:ind w:firstLine="540"/>
        <w:jc w:val="both"/>
      </w:pPr>
      <w:r>
        <w:t>D</w:t>
      </w:r>
      <w:r>
        <w:rPr>
          <w:vertAlign w:val="subscript"/>
        </w:rPr>
        <w:t>i</w:t>
      </w:r>
      <w:r>
        <w:t xml:space="preserve"> - индекс, отражающий уровень недостижения значения i-го показателя результативности использования иного межбюджетного трансферта из областного бюджета.</w:t>
      </w:r>
    </w:p>
    <w:p w:rsidR="00EC79D5" w:rsidRDefault="00EC79D5">
      <w:pPr>
        <w:pStyle w:val="ConsPlusNormal"/>
        <w:spacing w:before="220"/>
        <w:ind w:firstLine="540"/>
        <w:jc w:val="both"/>
      </w:pPr>
      <w:r>
        <w:t xml:space="preserve">При расчете коэффициента возврата иного межбюджетного трансферта из областного бюджета используются только положительные значения индекса, отражающего уровень </w:t>
      </w:r>
      <w:r>
        <w:lastRenderedPageBreak/>
        <w:t>недостижения i-го показателя результативности использования данного иного межбюджетного трансферта.</w:t>
      </w:r>
    </w:p>
    <w:p w:rsidR="00EC79D5" w:rsidRDefault="00EC79D5">
      <w:pPr>
        <w:pStyle w:val="ConsPlusNormal"/>
        <w:spacing w:before="220"/>
        <w:ind w:firstLine="540"/>
        <w:jc w:val="both"/>
      </w:pPr>
      <w:r>
        <w:t>Индекс, отражающий уровень недостижения значения i-го показателя результативности использования иного межбюджетного трансферта из областного бюджета (D</w:t>
      </w:r>
      <w:r>
        <w:rPr>
          <w:vertAlign w:val="subscript"/>
        </w:rPr>
        <w:t>i</w:t>
      </w:r>
      <w:r>
        <w:t>), рассчитывается по формуле:</w:t>
      </w:r>
    </w:p>
    <w:p w:rsidR="00EC79D5" w:rsidRDefault="00EC79D5">
      <w:pPr>
        <w:pStyle w:val="ConsPlusNormal"/>
      </w:pPr>
    </w:p>
    <w:p w:rsidR="00EC79D5" w:rsidRDefault="00EC79D5">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EC79D5" w:rsidRDefault="00EC79D5">
      <w:pPr>
        <w:pStyle w:val="ConsPlusNormal"/>
      </w:pPr>
    </w:p>
    <w:p w:rsidR="00EC79D5" w:rsidRDefault="00EC79D5">
      <w:pPr>
        <w:pStyle w:val="ConsPlusNormal"/>
        <w:ind w:firstLine="540"/>
        <w:jc w:val="both"/>
      </w:pPr>
      <w:r>
        <w:t>T</w:t>
      </w:r>
      <w:r>
        <w:rPr>
          <w:vertAlign w:val="subscript"/>
        </w:rPr>
        <w:t>i</w:t>
      </w:r>
      <w:r>
        <w:t xml:space="preserve"> - фактически достигнутое значение i-го показателя результативности использования иного межбюджетного трансферта из областного бюджета на отчетную дату;</w:t>
      </w:r>
    </w:p>
    <w:p w:rsidR="00EC79D5" w:rsidRDefault="00EC79D5">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иного межбюджетного трансферта из областного бюджета, установленное приказом Министерства и Соглашением.</w:t>
      </w:r>
    </w:p>
    <w:p w:rsidR="00EC79D5" w:rsidRDefault="00EC79D5">
      <w:pPr>
        <w:pStyle w:val="ConsPlusNormal"/>
        <w:spacing w:before="220"/>
        <w:ind w:firstLine="540"/>
        <w:jc w:val="both"/>
      </w:pPr>
      <w:bookmarkStart w:id="71" w:name="P40697"/>
      <w:bookmarkEnd w:id="71"/>
      <w:r>
        <w:t>4. Администрация муниципального образования, допустившего недостижение значений показателей результативности использования иного межбюджетного трансферта, вправе обратиться в Министерство не позднее 1 марта текущего финансового года с ходатайством о продлении срока достижения значений показателей результативности использования иного межбюджетного трансферта при наличии следующих обстоятельств:</w:t>
      </w:r>
    </w:p>
    <w:p w:rsidR="00EC79D5" w:rsidRDefault="00EC79D5">
      <w:pPr>
        <w:pStyle w:val="ConsPlusNormal"/>
        <w:spacing w:before="220"/>
        <w:ind w:firstLine="540"/>
        <w:jc w:val="both"/>
      </w:pPr>
      <w:r>
        <w:t>1) наступление обстоятельств непреодолимой силы;</w:t>
      </w:r>
    </w:p>
    <w:p w:rsidR="00EC79D5" w:rsidRDefault="00EC79D5">
      <w:pPr>
        <w:pStyle w:val="ConsPlusNormal"/>
        <w:spacing w:before="220"/>
        <w:ind w:firstLine="540"/>
        <w:jc w:val="both"/>
      </w:pPr>
      <w:r>
        <w:t>2) невозможность выполнения работ в установленные сроки в связи с сезонным характером работ;</w:t>
      </w:r>
    </w:p>
    <w:p w:rsidR="00EC79D5" w:rsidRDefault="00EC79D5">
      <w:pPr>
        <w:pStyle w:val="ConsPlusNormal"/>
        <w:spacing w:before="220"/>
        <w:ind w:firstLine="540"/>
        <w:jc w:val="both"/>
      </w:pPr>
      <w:r>
        <w:t>3) внесение изменений в проектно-сметную документацию.</w:t>
      </w:r>
    </w:p>
    <w:p w:rsidR="00EC79D5" w:rsidRDefault="00EC79D5">
      <w:pPr>
        <w:pStyle w:val="ConsPlusNormal"/>
        <w:spacing w:before="220"/>
        <w:ind w:firstLine="540"/>
        <w:jc w:val="both"/>
      </w:pPr>
      <w:r>
        <w:t xml:space="preserve">К ходатайству должны быть приложены документы, подтверждающие обстоятельства, указанные в </w:t>
      </w:r>
      <w:hyperlink w:anchor="P40697" w:history="1">
        <w:r>
          <w:rPr>
            <w:color w:val="0000FF"/>
          </w:rPr>
          <w:t>части первой</w:t>
        </w:r>
      </w:hyperlink>
      <w:r>
        <w:t xml:space="preserve"> настоящего пункта.</w:t>
      </w:r>
    </w:p>
    <w:p w:rsidR="00EC79D5" w:rsidRDefault="00EC79D5">
      <w:pPr>
        <w:pStyle w:val="ConsPlusNormal"/>
        <w:spacing w:before="220"/>
        <w:ind w:firstLine="540"/>
        <w:jc w:val="both"/>
      </w:pPr>
      <w:r>
        <w:t>В ходатайстве должен быть обоснован новый срок достижения значений показателей результативности использования иного межбюджетного трансферта, который может быть продлен не позднее чем до 1 сентября текущего финансового года.</w:t>
      </w:r>
    </w:p>
    <w:p w:rsidR="00EC79D5" w:rsidRDefault="00EC79D5">
      <w:pPr>
        <w:pStyle w:val="ConsPlusNormal"/>
        <w:spacing w:before="220"/>
        <w:ind w:firstLine="540"/>
        <w:jc w:val="both"/>
      </w:pPr>
      <w:r>
        <w:t>5. В случае принятия решения о продлении срока достижения значений показателей результативности использования иного межбюджетного трансферта Министерство заключает с муниципальным образованием дополнительное соглашение к Соглашению с определением нового срока достижения значений показателей результативности использования иного межбюджетного трансферта и представления отчета.</w:t>
      </w:r>
    </w:p>
    <w:p w:rsidR="00EC79D5" w:rsidRDefault="00EC79D5">
      <w:pPr>
        <w:pStyle w:val="ConsPlusNormal"/>
        <w:spacing w:before="220"/>
        <w:ind w:firstLine="540"/>
        <w:jc w:val="both"/>
      </w:pPr>
      <w:r>
        <w:t>6. В случае если в срок, определенный в дополнительном соглашении к Соглашению, значения показателей результативности использования иного межбюджетного трансферта не достигнуты, средства подлежат возврату в доход областного бюджета в объеме, определенном решением Министерства, и сроки, определенные решением Министерства.</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3</w:t>
      </w:r>
    </w:p>
    <w:p w:rsidR="00EC79D5" w:rsidRDefault="00EC79D5">
      <w:pPr>
        <w:pStyle w:val="ConsPlusNormal"/>
        <w:jc w:val="right"/>
      </w:pPr>
      <w:r>
        <w:t>к Правилам предоставления и</w:t>
      </w:r>
    </w:p>
    <w:p w:rsidR="00EC79D5" w:rsidRDefault="00EC79D5">
      <w:pPr>
        <w:pStyle w:val="ConsPlusNormal"/>
        <w:jc w:val="right"/>
      </w:pPr>
      <w:r>
        <w:t>распределения иных межбюджетных</w:t>
      </w:r>
    </w:p>
    <w:p w:rsidR="00EC79D5" w:rsidRDefault="00EC79D5">
      <w:pPr>
        <w:pStyle w:val="ConsPlusNormal"/>
        <w:jc w:val="right"/>
      </w:pPr>
      <w:r>
        <w:t>трансфертов местным бюджетам</w:t>
      </w:r>
    </w:p>
    <w:p w:rsidR="00EC79D5" w:rsidRDefault="00EC79D5">
      <w:pPr>
        <w:pStyle w:val="ConsPlusNormal"/>
        <w:jc w:val="right"/>
      </w:pPr>
      <w:r>
        <w:t>муниципальных районов</w:t>
      </w:r>
    </w:p>
    <w:p w:rsidR="00EC79D5" w:rsidRDefault="00EC79D5">
      <w:pPr>
        <w:pStyle w:val="ConsPlusNormal"/>
        <w:jc w:val="right"/>
      </w:pPr>
      <w:r>
        <w:lastRenderedPageBreak/>
        <w:t>(городских округов) на оказание</w:t>
      </w:r>
    </w:p>
    <w:p w:rsidR="00EC79D5" w:rsidRDefault="00EC79D5">
      <w:pPr>
        <w:pStyle w:val="ConsPlusNormal"/>
        <w:jc w:val="right"/>
      </w:pPr>
      <w:r>
        <w:t>поддержки реализации программ</w:t>
      </w:r>
    </w:p>
    <w:p w:rsidR="00EC79D5" w:rsidRDefault="00EC79D5">
      <w:pPr>
        <w:pStyle w:val="ConsPlusNormal"/>
        <w:jc w:val="right"/>
      </w:pPr>
      <w:r>
        <w:t>комплексного развития систем</w:t>
      </w:r>
    </w:p>
    <w:p w:rsidR="00EC79D5" w:rsidRDefault="00EC79D5">
      <w:pPr>
        <w:pStyle w:val="ConsPlusNormal"/>
        <w:jc w:val="right"/>
      </w:pPr>
      <w:r>
        <w:t>коммунальной инфраструктуры</w:t>
      </w:r>
    </w:p>
    <w:p w:rsidR="00EC79D5" w:rsidRDefault="00EC79D5">
      <w:pPr>
        <w:pStyle w:val="ConsPlusNormal"/>
        <w:jc w:val="right"/>
      </w:pPr>
      <w:r>
        <w:t>муниципальных образований,</w:t>
      </w:r>
    </w:p>
    <w:p w:rsidR="00EC79D5" w:rsidRDefault="00EC79D5">
      <w:pPr>
        <w:pStyle w:val="ConsPlusNormal"/>
        <w:jc w:val="right"/>
      </w:pPr>
      <w:r>
        <w:t>расположенных на территории</w:t>
      </w:r>
    </w:p>
    <w:p w:rsidR="00EC79D5" w:rsidRDefault="00EC79D5">
      <w:pPr>
        <w:pStyle w:val="ConsPlusNormal"/>
        <w:jc w:val="right"/>
      </w:pPr>
      <w:r>
        <w:t>Свердловской области</w:t>
      </w:r>
    </w:p>
    <w:p w:rsidR="00EC79D5" w:rsidRDefault="00EC79D5">
      <w:pPr>
        <w:pStyle w:val="ConsPlusNormal"/>
      </w:pPr>
    </w:p>
    <w:p w:rsidR="00EC79D5" w:rsidRDefault="00EC79D5">
      <w:pPr>
        <w:pStyle w:val="ConsPlusTitle"/>
        <w:jc w:val="center"/>
      </w:pPr>
      <w:bookmarkStart w:id="72" w:name="P40723"/>
      <w:bookmarkEnd w:id="72"/>
      <w:r>
        <w:t>МЕТОДИКА</w:t>
      </w:r>
    </w:p>
    <w:p w:rsidR="00EC79D5" w:rsidRDefault="00EC79D5">
      <w:pPr>
        <w:pStyle w:val="ConsPlusTitle"/>
        <w:jc w:val="center"/>
      </w:pPr>
      <w:r>
        <w:t>РАСПРЕДЕЛЕНИЯ ИНЫХ МЕЖБЮДЖЕТНЫХ ТРАНСФЕРТОВ МЕСТНЫМ БЮДЖЕТАМ</w:t>
      </w:r>
    </w:p>
    <w:p w:rsidR="00EC79D5" w:rsidRDefault="00EC79D5">
      <w:pPr>
        <w:pStyle w:val="ConsPlusTitle"/>
        <w:jc w:val="center"/>
      </w:pPr>
      <w:r>
        <w:t>МУНИЦИПАЛЬНЫХ РАЙОНОВ (ГОРОДСКИХ ОКРУГОВ) НА ОКАЗАНИЕ</w:t>
      </w:r>
    </w:p>
    <w:p w:rsidR="00EC79D5" w:rsidRDefault="00EC79D5">
      <w:pPr>
        <w:pStyle w:val="ConsPlusTitle"/>
        <w:jc w:val="center"/>
      </w:pPr>
      <w:r>
        <w:t>ПОДДЕРЖКИ РЕАЛИЗАЦИИ ПРОГРАММ КОМПЛЕКСНОГО РАЗВИТИЯ СИСТЕМ</w:t>
      </w:r>
    </w:p>
    <w:p w:rsidR="00EC79D5" w:rsidRDefault="00EC79D5">
      <w:pPr>
        <w:pStyle w:val="ConsPlusTitle"/>
        <w:jc w:val="center"/>
      </w:pPr>
      <w:r>
        <w:t>КОММУНАЛЬНОЙ ИНФРАСТРУКТУРЫ МУНИЦИПАЛЬНЫХ ОБРАЗОВАНИЙ,</w:t>
      </w:r>
    </w:p>
    <w:p w:rsidR="00EC79D5" w:rsidRDefault="00EC79D5">
      <w:pPr>
        <w:pStyle w:val="ConsPlusTitle"/>
        <w:jc w:val="center"/>
      </w:pPr>
      <w:r>
        <w:t>РАСПОЛОЖЕННЫХ НА ТЕРРИТОРИИ СВЕРДЛОВСКОЙ ОБЛАСТИ</w:t>
      </w:r>
    </w:p>
    <w:p w:rsidR="00EC79D5" w:rsidRDefault="00EC79D5">
      <w:pPr>
        <w:pStyle w:val="ConsPlusNormal"/>
      </w:pPr>
    </w:p>
    <w:p w:rsidR="00EC79D5" w:rsidRDefault="00EC79D5">
      <w:pPr>
        <w:pStyle w:val="ConsPlusNormal"/>
        <w:ind w:firstLine="540"/>
        <w:jc w:val="both"/>
      </w:pPr>
      <w:r>
        <w:t>1. Настоящая методика определяет методику отбора муниципальных районов (городских округов) на оказание поддержки реализации программ комплексного развития систем коммунальной инфраструктуры муниципальных образований, расположенных на территории Свердловской области (далее - муниципальные образования).</w:t>
      </w:r>
    </w:p>
    <w:p w:rsidR="00EC79D5" w:rsidRDefault="00EC79D5">
      <w:pPr>
        <w:pStyle w:val="ConsPlusNormal"/>
        <w:spacing w:before="220"/>
        <w:ind w:firstLine="540"/>
        <w:jc w:val="both"/>
      </w:pPr>
      <w:r>
        <w:t>2. Иные межбюджетные трансферты предоставляются местным бюджетам муниципальных образований во исполнение правовых актов и поручений Президента Российской Федерации, Правительства Российской Федерации, Губернатора Свердловской области.</w:t>
      </w:r>
    </w:p>
    <w:p w:rsidR="00EC79D5" w:rsidRDefault="00EC79D5">
      <w:pPr>
        <w:pStyle w:val="ConsPlusNormal"/>
        <w:spacing w:before="220"/>
        <w:ind w:firstLine="540"/>
        <w:jc w:val="both"/>
      </w:pPr>
      <w:r>
        <w:t>3. В случае недостаточности лимитов бюджетных обязательств на удовлетворение заявок муниципальных образований в полном объеме иные межбюджетные трансферты распределяются пропорционально запрашиваемым суммам в соответствии с поданными заявками.</w:t>
      </w:r>
    </w:p>
    <w:p w:rsidR="00EC79D5" w:rsidRDefault="00EC79D5">
      <w:pPr>
        <w:pStyle w:val="ConsPlusNormal"/>
        <w:spacing w:before="220"/>
        <w:ind w:firstLine="540"/>
        <w:jc w:val="both"/>
      </w:pPr>
      <w:r>
        <w:t>Размер иного межбюджетного трансферта (S) муниципальному образованию рассчитывается по формуле:</w:t>
      </w:r>
    </w:p>
    <w:p w:rsidR="00EC79D5" w:rsidRDefault="00EC79D5">
      <w:pPr>
        <w:pStyle w:val="ConsPlusNormal"/>
      </w:pPr>
    </w:p>
    <w:p w:rsidR="00EC79D5" w:rsidRDefault="00EC79D5">
      <w:pPr>
        <w:pStyle w:val="ConsPlusNormal"/>
        <w:jc w:val="center"/>
      </w:pPr>
      <w:r>
        <w:t>S = S</w:t>
      </w:r>
      <w:r>
        <w:rPr>
          <w:vertAlign w:val="subscript"/>
        </w:rPr>
        <w:t>общ</w:t>
      </w:r>
      <w:r>
        <w:t xml:space="preserve"> x (T / T</w:t>
      </w:r>
      <w:r>
        <w:rPr>
          <w:vertAlign w:val="subscript"/>
        </w:rPr>
        <w:t>общ</w:t>
      </w:r>
      <w:r>
        <w:t>), где:</w:t>
      </w:r>
    </w:p>
    <w:p w:rsidR="00EC79D5" w:rsidRDefault="00EC79D5">
      <w:pPr>
        <w:pStyle w:val="ConsPlusNormal"/>
      </w:pPr>
    </w:p>
    <w:p w:rsidR="00EC79D5" w:rsidRDefault="00EC79D5">
      <w:pPr>
        <w:pStyle w:val="ConsPlusNormal"/>
        <w:ind w:firstLine="540"/>
        <w:jc w:val="both"/>
      </w:pPr>
      <w:r>
        <w:t>S</w:t>
      </w:r>
      <w:r>
        <w:rPr>
          <w:vertAlign w:val="subscript"/>
        </w:rPr>
        <w:t>общ</w:t>
      </w:r>
      <w:r>
        <w:t xml:space="preserve"> - общий объем иных межбюджетных трансфертов;</w:t>
      </w:r>
    </w:p>
    <w:p w:rsidR="00EC79D5" w:rsidRDefault="00EC79D5">
      <w:pPr>
        <w:pStyle w:val="ConsPlusNormal"/>
        <w:spacing w:before="220"/>
        <w:ind w:firstLine="540"/>
        <w:jc w:val="both"/>
      </w:pPr>
      <w:r>
        <w:t>T - объем средств, необходимых для финансирования мероприятия на оказание поддержки реализации программ комплексного развития систем коммунальной инфраструктуры на территории муниципального образования;</w:t>
      </w:r>
    </w:p>
    <w:p w:rsidR="00EC79D5" w:rsidRDefault="00EC79D5">
      <w:pPr>
        <w:pStyle w:val="ConsPlusNormal"/>
        <w:spacing w:before="220"/>
        <w:ind w:firstLine="540"/>
        <w:jc w:val="both"/>
      </w:pPr>
      <w:r>
        <w:t>T</w:t>
      </w:r>
      <w:r>
        <w:rPr>
          <w:vertAlign w:val="subscript"/>
        </w:rPr>
        <w:t>общ</w:t>
      </w:r>
      <w:r>
        <w:t xml:space="preserve"> - объем средств, необходимых для финансирования мероприятий на оказание поддержки реализации программ комплексного развития систем коммунальной инфраструктуры муниципальных образований совокупно по муниципальным образованиям для предоставления иного межбюджетного трансферта.</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1"/>
      </w:pPr>
      <w:r>
        <w:t>Приложение N 4-3</w:t>
      </w:r>
    </w:p>
    <w:p w:rsidR="00EC79D5" w:rsidRDefault="00EC79D5">
      <w:pPr>
        <w:pStyle w:val="ConsPlusNormal"/>
        <w:jc w:val="right"/>
      </w:pPr>
      <w:r>
        <w:t>к государственной программе</w:t>
      </w:r>
    </w:p>
    <w:p w:rsidR="00EC79D5" w:rsidRDefault="00EC79D5">
      <w:pPr>
        <w:pStyle w:val="ConsPlusNormal"/>
        <w:jc w:val="right"/>
      </w:pPr>
      <w:r>
        <w:t>"Развитие жилищно-коммунального</w:t>
      </w:r>
    </w:p>
    <w:p w:rsidR="00EC79D5" w:rsidRDefault="00EC79D5">
      <w:pPr>
        <w:pStyle w:val="ConsPlusNormal"/>
        <w:jc w:val="right"/>
      </w:pPr>
      <w:r>
        <w:t>хозяйства и повышение</w:t>
      </w:r>
    </w:p>
    <w:p w:rsidR="00EC79D5" w:rsidRDefault="00EC79D5">
      <w:pPr>
        <w:pStyle w:val="ConsPlusNormal"/>
        <w:jc w:val="right"/>
      </w:pPr>
      <w:r>
        <w:t>энергетической эффективности</w:t>
      </w:r>
    </w:p>
    <w:p w:rsidR="00EC79D5" w:rsidRDefault="00EC79D5">
      <w:pPr>
        <w:pStyle w:val="ConsPlusNormal"/>
        <w:jc w:val="right"/>
      </w:pPr>
      <w:r>
        <w:t>в Свердловской области до 2024 года"</w:t>
      </w:r>
    </w:p>
    <w:p w:rsidR="00EC79D5" w:rsidRDefault="00EC79D5">
      <w:pPr>
        <w:pStyle w:val="ConsPlusNormal"/>
      </w:pPr>
    </w:p>
    <w:p w:rsidR="00EC79D5" w:rsidRDefault="00EC79D5">
      <w:pPr>
        <w:pStyle w:val="ConsPlusTitle"/>
        <w:jc w:val="center"/>
      </w:pPr>
      <w:bookmarkStart w:id="73" w:name="P40752"/>
      <w:bookmarkEnd w:id="73"/>
      <w:r>
        <w:lastRenderedPageBreak/>
        <w:t>ПОРЯДОК</w:t>
      </w:r>
    </w:p>
    <w:p w:rsidR="00EC79D5" w:rsidRDefault="00EC79D5">
      <w:pPr>
        <w:pStyle w:val="ConsPlusTitle"/>
        <w:jc w:val="center"/>
      </w:pPr>
      <w:r>
        <w:t>ПРЕДОСТАВЛЕНИЯ И РАСХОДОВАНИЯ СУБСИДИИ ИЗ ФЕДЕРАЛЬНОГО</w:t>
      </w:r>
    </w:p>
    <w:p w:rsidR="00EC79D5" w:rsidRDefault="00EC79D5">
      <w:pPr>
        <w:pStyle w:val="ConsPlusTitle"/>
        <w:jc w:val="center"/>
      </w:pPr>
      <w:r>
        <w:t>БЮДЖЕТА БЮДЖЕТУ МУНИЦИПАЛЬНОГО ОБРАЗОВАНИЯ</w:t>
      </w:r>
    </w:p>
    <w:p w:rsidR="00EC79D5" w:rsidRDefault="00EC79D5">
      <w:pPr>
        <w:pStyle w:val="ConsPlusTitle"/>
        <w:jc w:val="center"/>
      </w:pPr>
      <w:r>
        <w:t>"ГОРОД ЕКАТЕРИНБУРГ" НА СОФИНАНСИРОВАНИЕ ОБЪЕКТОВ</w:t>
      </w:r>
    </w:p>
    <w:p w:rsidR="00EC79D5" w:rsidRDefault="00EC79D5">
      <w:pPr>
        <w:pStyle w:val="ConsPlusTitle"/>
        <w:jc w:val="center"/>
      </w:pPr>
      <w:r>
        <w:t>ИНФРАСТРУКТУРЫ, ОБЕСПЕЧИВАЮЩИХ ФУНКЦИОНИРОВАНИЕ</w:t>
      </w:r>
    </w:p>
    <w:p w:rsidR="00EC79D5" w:rsidRDefault="00EC79D5">
      <w:pPr>
        <w:pStyle w:val="ConsPlusTitle"/>
        <w:jc w:val="center"/>
      </w:pPr>
      <w:r>
        <w:t>СПОРТИВНЫХ ОБЪЕКТОВ, НЕОБХОДИМЫХ ДЛЯ ПОДГОТОВКИ</w:t>
      </w:r>
    </w:p>
    <w:p w:rsidR="00EC79D5" w:rsidRDefault="00EC79D5">
      <w:pPr>
        <w:pStyle w:val="ConsPlusTitle"/>
        <w:jc w:val="center"/>
      </w:pPr>
      <w:r>
        <w:t>К ПРОВЕДЕНИЮ В 2018 ГОДУ В РОССИЙСКОЙ ФЕДЕРАЦИИ</w:t>
      </w:r>
    </w:p>
    <w:p w:rsidR="00EC79D5" w:rsidRDefault="00EC79D5">
      <w:pPr>
        <w:pStyle w:val="ConsPlusTitle"/>
        <w:jc w:val="center"/>
      </w:pPr>
      <w:r>
        <w:t>ЧЕМПИОНАТА МИРА ПО ФУТБОЛУ</w:t>
      </w:r>
    </w:p>
    <w:p w:rsidR="00EC79D5" w:rsidRDefault="00EC79D5">
      <w:pPr>
        <w:pStyle w:val="ConsPlusNormal"/>
      </w:pPr>
    </w:p>
    <w:p w:rsidR="00EC79D5" w:rsidRDefault="00EC79D5">
      <w:pPr>
        <w:pStyle w:val="ConsPlusNormal"/>
        <w:ind w:firstLine="540"/>
        <w:jc w:val="both"/>
      </w:pPr>
      <w:r>
        <w:t xml:space="preserve">Утратил силу. - </w:t>
      </w:r>
      <w:hyperlink r:id="rId2058" w:history="1">
        <w:r>
          <w:rPr>
            <w:color w:val="0000FF"/>
          </w:rPr>
          <w:t>Постановление</w:t>
        </w:r>
      </w:hyperlink>
      <w:r>
        <w:t xml:space="preserve"> Правительства Свердловской области от 30.04.2020 N 280-ПП.</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1"/>
      </w:pPr>
      <w:r>
        <w:t>Приложение N 5</w:t>
      </w:r>
    </w:p>
    <w:p w:rsidR="00EC79D5" w:rsidRDefault="00EC79D5">
      <w:pPr>
        <w:pStyle w:val="ConsPlusNormal"/>
        <w:jc w:val="right"/>
      </w:pPr>
      <w:r>
        <w:t>к государственной программе</w:t>
      </w:r>
    </w:p>
    <w:p w:rsidR="00EC79D5" w:rsidRDefault="00EC79D5">
      <w:pPr>
        <w:pStyle w:val="ConsPlusNormal"/>
        <w:jc w:val="right"/>
      </w:pPr>
      <w:r>
        <w:t>"Развитие жилищно-коммунального</w:t>
      </w:r>
    </w:p>
    <w:p w:rsidR="00EC79D5" w:rsidRDefault="00EC79D5">
      <w:pPr>
        <w:pStyle w:val="ConsPlusNormal"/>
        <w:jc w:val="right"/>
      </w:pPr>
      <w:r>
        <w:t>хозяйства и повышение</w:t>
      </w:r>
    </w:p>
    <w:p w:rsidR="00EC79D5" w:rsidRDefault="00EC79D5">
      <w:pPr>
        <w:pStyle w:val="ConsPlusNormal"/>
        <w:jc w:val="right"/>
      </w:pPr>
      <w:r>
        <w:t>энергетической эффективности</w:t>
      </w:r>
    </w:p>
    <w:p w:rsidR="00EC79D5" w:rsidRDefault="00EC79D5">
      <w:pPr>
        <w:pStyle w:val="ConsPlusNormal"/>
        <w:jc w:val="right"/>
      </w:pPr>
      <w:r>
        <w:t>в Свердловской области</w:t>
      </w:r>
    </w:p>
    <w:p w:rsidR="00EC79D5" w:rsidRDefault="00EC79D5">
      <w:pPr>
        <w:pStyle w:val="ConsPlusNormal"/>
        <w:jc w:val="right"/>
      </w:pPr>
      <w:r>
        <w:t>до 2024 года"</w:t>
      </w:r>
    </w:p>
    <w:p w:rsidR="00EC79D5" w:rsidRDefault="00EC79D5">
      <w:pPr>
        <w:pStyle w:val="ConsPlusNormal"/>
      </w:pPr>
    </w:p>
    <w:p w:rsidR="00EC79D5" w:rsidRDefault="00EC79D5">
      <w:pPr>
        <w:pStyle w:val="ConsPlusTitle"/>
        <w:jc w:val="center"/>
      </w:pPr>
      <w:bookmarkStart w:id="74" w:name="P40775"/>
      <w:bookmarkEnd w:id="74"/>
      <w:r>
        <w:t>ПРАВИЛА</w:t>
      </w:r>
    </w:p>
    <w:p w:rsidR="00EC79D5" w:rsidRDefault="00EC79D5">
      <w:pPr>
        <w:pStyle w:val="ConsPlusTitle"/>
        <w:jc w:val="center"/>
      </w:pPr>
      <w:r>
        <w:t>ПРЕДОСТАВЛЕНИЯ ИНЫХ МЕЖБЮДЖЕТНЫХ ТРАНСФЕРТОВ</w:t>
      </w:r>
    </w:p>
    <w:p w:rsidR="00EC79D5" w:rsidRDefault="00EC79D5">
      <w:pPr>
        <w:pStyle w:val="ConsPlusTitle"/>
        <w:jc w:val="center"/>
      </w:pPr>
      <w:r>
        <w:t>ИЗ ОБЛАСТНОГО БЮДЖЕТА БЮДЖЕТАМ МУНИЦИПАЛЬНЫХ ОБРАЗОВАНИЙ,</w:t>
      </w:r>
    </w:p>
    <w:p w:rsidR="00EC79D5" w:rsidRDefault="00EC79D5">
      <w:pPr>
        <w:pStyle w:val="ConsPlusTitle"/>
        <w:jc w:val="center"/>
      </w:pPr>
      <w:r>
        <w:t>РАСПОЛОЖЕННЫХ НА ТЕРРИТОРИИ СВЕРДЛОВСКОЙ ОБЛАСТИ,</w:t>
      </w:r>
    </w:p>
    <w:p w:rsidR="00EC79D5" w:rsidRDefault="00EC79D5">
      <w:pPr>
        <w:pStyle w:val="ConsPlusTitle"/>
        <w:jc w:val="center"/>
      </w:pPr>
      <w:r>
        <w:t>НА ОРГАНИЗАЦИЮ ЭЛЕКТРО-, ТЕПЛО-, ГАЗО- И ВОДОСНАБЖЕНИЯ</w:t>
      </w:r>
    </w:p>
    <w:p w:rsidR="00EC79D5" w:rsidRDefault="00EC79D5">
      <w:pPr>
        <w:pStyle w:val="ConsPlusTitle"/>
        <w:jc w:val="center"/>
      </w:pPr>
      <w:r>
        <w:t>НАСЕЛЕНИЯ, ВОДООТВЕДЕНИЯ, СНАБЖЕНИЯ НАСЕЛЕНИЯ ТОПЛИВОМ</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(в ред. Постановлений Правительства Свердловской области</w:t>
            </w:r>
          </w:p>
          <w:p w:rsidR="00EC79D5" w:rsidRDefault="00EC79D5">
            <w:pPr>
              <w:pStyle w:val="ConsPlusNormal"/>
              <w:jc w:val="center"/>
            </w:pPr>
            <w:r>
              <w:rPr>
                <w:color w:val="392C69"/>
              </w:rPr>
              <w:t xml:space="preserve">от 04.07.2018 </w:t>
            </w:r>
            <w:hyperlink r:id="rId2059" w:history="1">
              <w:r>
                <w:rPr>
                  <w:color w:val="0000FF"/>
                </w:rPr>
                <w:t>N 437-ПП</w:t>
              </w:r>
            </w:hyperlink>
            <w:r>
              <w:rPr>
                <w:color w:val="392C69"/>
              </w:rPr>
              <w:t xml:space="preserve">, от 17.10.2018 </w:t>
            </w:r>
            <w:hyperlink r:id="rId2060" w:history="1">
              <w:r>
                <w:rPr>
                  <w:color w:val="0000FF"/>
                </w:rPr>
                <w:t>N 705-ПП</w:t>
              </w:r>
            </w:hyperlink>
            <w:r>
              <w:rPr>
                <w:color w:val="392C69"/>
              </w:rPr>
              <w:t xml:space="preserve">, от 05.02.2019 </w:t>
            </w:r>
            <w:hyperlink r:id="rId2061" w:history="1">
              <w:r>
                <w:rPr>
                  <w:color w:val="0000FF"/>
                </w:rPr>
                <w:t>N 78-ПП</w:t>
              </w:r>
            </w:hyperlink>
            <w:r>
              <w:rPr>
                <w:color w:val="392C69"/>
              </w:rPr>
              <w:t>,</w:t>
            </w:r>
          </w:p>
          <w:p w:rsidR="00EC79D5" w:rsidRDefault="00EC79D5">
            <w:pPr>
              <w:pStyle w:val="ConsPlusNormal"/>
              <w:jc w:val="center"/>
            </w:pPr>
            <w:r>
              <w:rPr>
                <w:color w:val="392C69"/>
              </w:rPr>
              <w:t xml:space="preserve">от 02.04.2020 </w:t>
            </w:r>
            <w:hyperlink r:id="rId2062" w:history="1">
              <w:r>
                <w:rPr>
                  <w:color w:val="0000FF"/>
                </w:rPr>
                <w:t>N 195-ПП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p w:rsidR="00EC79D5" w:rsidRDefault="00EC79D5">
      <w:pPr>
        <w:pStyle w:val="ConsPlusNormal"/>
        <w:ind w:firstLine="540"/>
        <w:jc w:val="both"/>
      </w:pPr>
      <w:r>
        <w:t>1. Настоящие правила определяют цели, условия отбора, предоставления иных межбюджетных трансфертов из областного бюджета бюджетам муниципальных образований, расположенных на территории Свердловской области (далее - муниципальные образования), на организацию электро-, тепло-, газо- и водоснабжения населения, водоотведения, снабжения населения топливом (далее - иные межбюджетные трансферты).</w:t>
      </w:r>
    </w:p>
    <w:p w:rsidR="00EC79D5" w:rsidRDefault="00EC79D5">
      <w:pPr>
        <w:pStyle w:val="ConsPlusNormal"/>
        <w:spacing w:before="220"/>
        <w:ind w:firstLine="540"/>
        <w:jc w:val="both"/>
      </w:pPr>
      <w:r>
        <w:t xml:space="preserve">Настоящие правила разработаны в соответствии с Бюджетным </w:t>
      </w:r>
      <w:hyperlink r:id="rId2063" w:history="1">
        <w:r>
          <w:rPr>
            <w:color w:val="0000FF"/>
          </w:rPr>
          <w:t>кодексом</w:t>
        </w:r>
      </w:hyperlink>
      <w:r>
        <w:t xml:space="preserve"> Российской Федерации, </w:t>
      </w:r>
      <w:hyperlink r:id="rId2064"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 законом Свердловской области об областном бюджете на текущий финансовый год и плановый период.</w:t>
      </w:r>
    </w:p>
    <w:p w:rsidR="00EC79D5" w:rsidRDefault="00EC79D5">
      <w:pPr>
        <w:pStyle w:val="ConsPlusNormal"/>
        <w:jc w:val="both"/>
      </w:pPr>
      <w:r>
        <w:t xml:space="preserve">(п. 1 в ред. </w:t>
      </w:r>
      <w:hyperlink r:id="rId2065" w:history="1">
        <w:r>
          <w:rPr>
            <w:color w:val="0000FF"/>
          </w:rPr>
          <w:t>Постановления</w:t>
        </w:r>
      </w:hyperlink>
      <w:r>
        <w:t xml:space="preserve"> Правительства Свердловской области от 02.04.2020 N 195-ПП)</w:t>
      </w:r>
    </w:p>
    <w:p w:rsidR="00EC79D5" w:rsidRDefault="00EC79D5">
      <w:pPr>
        <w:pStyle w:val="ConsPlusNormal"/>
        <w:spacing w:before="220"/>
        <w:ind w:firstLine="540"/>
        <w:jc w:val="both"/>
      </w:pPr>
      <w:r>
        <w:t xml:space="preserve">2. Иные межбюджетные трансферты предоставляются за счет средств областного бюджета, предусмотренных законом Свердловской области об областном бюджете на очередной финансовый и плановый период по разделу 0500 "Жилищно-коммунальное хозяйство", подразделу 0502 "Коммунальное хозяйство", виду расходов 540 "Иные межбюджетные трансферты" в пределах доведенных лимитов бюджетных обязательств на цель, указанную в </w:t>
      </w:r>
      <w:hyperlink w:anchor="P40791" w:history="1">
        <w:r>
          <w:rPr>
            <w:color w:val="0000FF"/>
          </w:rPr>
          <w:t>пункте 3</w:t>
        </w:r>
      </w:hyperlink>
      <w:r>
        <w:t xml:space="preserve"> настоящих правил.</w:t>
      </w:r>
    </w:p>
    <w:p w:rsidR="00EC79D5" w:rsidRDefault="00EC79D5">
      <w:pPr>
        <w:pStyle w:val="ConsPlusNormal"/>
        <w:jc w:val="both"/>
      </w:pPr>
      <w:r>
        <w:t xml:space="preserve">(в ред. </w:t>
      </w:r>
      <w:hyperlink r:id="rId2066" w:history="1">
        <w:r>
          <w:rPr>
            <w:color w:val="0000FF"/>
          </w:rPr>
          <w:t>Постановления</w:t>
        </w:r>
      </w:hyperlink>
      <w:r>
        <w:t xml:space="preserve"> Правительства Свердловской области от 02.04.2020 N 195-ПП)</w:t>
      </w:r>
    </w:p>
    <w:p w:rsidR="00EC79D5" w:rsidRDefault="00EC79D5">
      <w:pPr>
        <w:pStyle w:val="ConsPlusNormal"/>
        <w:spacing w:before="220"/>
        <w:ind w:firstLine="540"/>
        <w:jc w:val="both"/>
      </w:pPr>
      <w:bookmarkStart w:id="75" w:name="P40791"/>
      <w:bookmarkEnd w:id="75"/>
      <w:r>
        <w:t>3. Целью предоставления иных межбюджетных трансфертов является оказание содействия в организации электро-, тепло-, газо- и водоснабжения, водоотведения, снабжения населения топливом путем предоставления иных межбюджетных трансфертов из областного бюджета бюджетам муниципальных образований на осуществление своевременных расчетов, в том числе по обязательствам муниципальных образований, за топливно-энергетические ресурсы.</w:t>
      </w:r>
    </w:p>
    <w:p w:rsidR="00EC79D5" w:rsidRDefault="00EC79D5">
      <w:pPr>
        <w:pStyle w:val="ConsPlusNormal"/>
        <w:spacing w:before="220"/>
        <w:ind w:firstLine="540"/>
        <w:jc w:val="both"/>
      </w:pPr>
      <w:r>
        <w:t>4. Иные межбюджетные трансферты предоставляются для решения вопросов, направленных на организацию электро-, тепло-, газо- и водоснабжения населения, водоотведения, снабжения населения топливом путем погашения задолженности, в том числе по предоставленным муниципальными образованиями организациям жилищно-коммунального хозяйства муниципальным гарантиям, на:</w:t>
      </w:r>
    </w:p>
    <w:p w:rsidR="00EC79D5" w:rsidRDefault="00EC79D5">
      <w:pPr>
        <w:pStyle w:val="ConsPlusNormal"/>
        <w:spacing w:before="220"/>
        <w:ind w:firstLine="540"/>
        <w:jc w:val="both"/>
      </w:pPr>
      <w:bookmarkStart w:id="76" w:name="P40793"/>
      <w:bookmarkEnd w:id="76"/>
      <w:r>
        <w:t>1) погашение задолженности за электрическую энергию;</w:t>
      </w:r>
    </w:p>
    <w:p w:rsidR="00EC79D5" w:rsidRDefault="00EC79D5">
      <w:pPr>
        <w:pStyle w:val="ConsPlusNormal"/>
        <w:spacing w:before="220"/>
        <w:ind w:firstLine="540"/>
        <w:jc w:val="both"/>
      </w:pPr>
      <w:r>
        <w:t>2) погашение задолженности за тепловую энергию;</w:t>
      </w:r>
    </w:p>
    <w:p w:rsidR="00EC79D5" w:rsidRDefault="00EC79D5">
      <w:pPr>
        <w:pStyle w:val="ConsPlusNormal"/>
        <w:spacing w:before="220"/>
        <w:ind w:firstLine="540"/>
        <w:jc w:val="both"/>
      </w:pPr>
      <w:r>
        <w:t>3) погашение задолженности за газ;</w:t>
      </w:r>
    </w:p>
    <w:p w:rsidR="00EC79D5" w:rsidRDefault="00EC79D5">
      <w:pPr>
        <w:pStyle w:val="ConsPlusNormal"/>
        <w:spacing w:before="220"/>
        <w:ind w:firstLine="540"/>
        <w:jc w:val="both"/>
      </w:pPr>
      <w:r>
        <w:t>4) погашение задолженности за уголь;</w:t>
      </w:r>
    </w:p>
    <w:p w:rsidR="00EC79D5" w:rsidRDefault="00EC79D5">
      <w:pPr>
        <w:pStyle w:val="ConsPlusNormal"/>
        <w:spacing w:before="220"/>
        <w:ind w:firstLine="540"/>
        <w:jc w:val="both"/>
      </w:pPr>
      <w:r>
        <w:t>5) погашение задолженности за водоснабжение и водоотведение;</w:t>
      </w:r>
    </w:p>
    <w:p w:rsidR="00EC79D5" w:rsidRDefault="00EC79D5">
      <w:pPr>
        <w:pStyle w:val="ConsPlusNormal"/>
        <w:spacing w:before="220"/>
        <w:ind w:firstLine="540"/>
        <w:jc w:val="both"/>
      </w:pPr>
      <w:bookmarkStart w:id="77" w:name="P40798"/>
      <w:bookmarkEnd w:id="77"/>
      <w:r>
        <w:t>6) погашение задолженности за снабжение населения топливом.</w:t>
      </w:r>
    </w:p>
    <w:p w:rsidR="00EC79D5" w:rsidRDefault="00EC79D5">
      <w:pPr>
        <w:pStyle w:val="ConsPlusNormal"/>
        <w:spacing w:before="220"/>
        <w:ind w:firstLine="540"/>
        <w:jc w:val="both"/>
      </w:pPr>
      <w:r>
        <w:t xml:space="preserve">5. Министерство энергетики и жилищно-коммунального хозяйства Свердловской области (далее - Министерство) самостоятельно определяет приоритетные направления предоставления иных межбюджетных трансфертов согласно </w:t>
      </w:r>
      <w:hyperlink w:anchor="P40793" w:history="1">
        <w:r>
          <w:rPr>
            <w:color w:val="0000FF"/>
          </w:rPr>
          <w:t>подпунктам 1</w:t>
        </w:r>
      </w:hyperlink>
      <w:r>
        <w:t xml:space="preserve"> - </w:t>
      </w:r>
      <w:hyperlink w:anchor="P40798" w:history="1">
        <w:r>
          <w:rPr>
            <w:color w:val="0000FF"/>
          </w:rPr>
          <w:t>6 пункта 4</w:t>
        </w:r>
      </w:hyperlink>
      <w:r>
        <w:t xml:space="preserve"> настоящих правил.</w:t>
      </w:r>
    </w:p>
    <w:p w:rsidR="00EC79D5" w:rsidRDefault="00EC79D5">
      <w:pPr>
        <w:pStyle w:val="ConsPlusNormal"/>
        <w:jc w:val="both"/>
      </w:pPr>
      <w:r>
        <w:t xml:space="preserve">(в ред. </w:t>
      </w:r>
      <w:hyperlink r:id="rId2067" w:history="1">
        <w:r>
          <w:rPr>
            <w:color w:val="0000FF"/>
          </w:rPr>
          <w:t>Постановления</w:t>
        </w:r>
      </w:hyperlink>
      <w:r>
        <w:t xml:space="preserve"> Правительства Свердловской области от 02.04.2020 N 195-ПП)</w:t>
      </w:r>
    </w:p>
    <w:p w:rsidR="00EC79D5" w:rsidRDefault="00EC79D5">
      <w:pPr>
        <w:pStyle w:val="ConsPlusNormal"/>
        <w:spacing w:before="220"/>
        <w:ind w:firstLine="540"/>
        <w:jc w:val="both"/>
      </w:pPr>
      <w:r>
        <w:t>6. Средства, выделяемые из областного бюджета в форме иных межбюджетных трансфертов, подлежат зачислению в доход местного бюджета и расходованию по разделу 0500 "Жилищно-коммунальное хозяйство", подразделу 0502 "Коммунальное хозяйство" и (или) по разделу расходов (коду источника финансирования дефицитов бюджетов), отражающих исполнение обязательств по муниципальным гарантиям.</w:t>
      </w:r>
    </w:p>
    <w:p w:rsidR="00EC79D5" w:rsidRDefault="00EC79D5">
      <w:pPr>
        <w:pStyle w:val="ConsPlusNormal"/>
        <w:spacing w:before="220"/>
        <w:ind w:firstLine="540"/>
        <w:jc w:val="both"/>
      </w:pPr>
      <w:r>
        <w:t>7. Условиями предоставления иных межбюджетных трансфертов являются:</w:t>
      </w:r>
    </w:p>
    <w:p w:rsidR="00EC79D5" w:rsidRDefault="00EC79D5">
      <w:pPr>
        <w:pStyle w:val="ConsPlusNormal"/>
        <w:spacing w:before="220"/>
        <w:ind w:firstLine="540"/>
        <w:jc w:val="both"/>
      </w:pPr>
      <w:r>
        <w:t>1) соответствие заявки муниципальных образований требованиям, установленным настоящими правилами;</w:t>
      </w:r>
    </w:p>
    <w:p w:rsidR="00EC79D5" w:rsidRDefault="00EC79D5">
      <w:pPr>
        <w:pStyle w:val="ConsPlusNormal"/>
        <w:jc w:val="both"/>
      </w:pPr>
      <w:r>
        <w:t xml:space="preserve">(в ред. </w:t>
      </w:r>
      <w:hyperlink r:id="rId2068" w:history="1">
        <w:r>
          <w:rPr>
            <w:color w:val="0000FF"/>
          </w:rPr>
          <w:t>Постановления</w:t>
        </w:r>
      </w:hyperlink>
      <w:r>
        <w:t xml:space="preserve"> Правительства Свердловской области от 02.04.2020 N 195-ПП)</w:t>
      </w:r>
    </w:p>
    <w:p w:rsidR="00EC79D5" w:rsidRDefault="00EC79D5">
      <w:pPr>
        <w:pStyle w:val="ConsPlusNormal"/>
        <w:spacing w:before="220"/>
        <w:ind w:firstLine="540"/>
        <w:jc w:val="both"/>
      </w:pPr>
      <w:r>
        <w:t>2) наличие расходных обязательств муниципальных образований по предоставленным организациям жилищно-коммунального хозяйства муниципальным гарантиям по расчетам за ранее потребленные топливно-энергетические ресурсы.</w:t>
      </w:r>
    </w:p>
    <w:p w:rsidR="00EC79D5" w:rsidRDefault="00EC79D5">
      <w:pPr>
        <w:pStyle w:val="ConsPlusNormal"/>
        <w:spacing w:before="220"/>
        <w:ind w:firstLine="540"/>
        <w:jc w:val="both"/>
      </w:pPr>
      <w:r>
        <w:t>8. Предоставление иных межбюджетных трансфертов из областного бюджета местным бюджетам муниципальных образований осуществляется на основании результатов отбора.</w:t>
      </w:r>
    </w:p>
    <w:p w:rsidR="00EC79D5" w:rsidRDefault="00EC79D5">
      <w:pPr>
        <w:pStyle w:val="ConsPlusNormal"/>
        <w:spacing w:before="220"/>
        <w:ind w:firstLine="540"/>
        <w:jc w:val="both"/>
      </w:pPr>
      <w:r>
        <w:t>9. Организатором проведения отбора является Министерство.</w:t>
      </w:r>
    </w:p>
    <w:p w:rsidR="00EC79D5" w:rsidRDefault="00EC79D5">
      <w:pPr>
        <w:pStyle w:val="ConsPlusNormal"/>
        <w:spacing w:before="220"/>
        <w:ind w:firstLine="540"/>
        <w:jc w:val="both"/>
      </w:pPr>
      <w:r>
        <w:t>10. Все расходы, связанные с подготовкой и представлением документов для участия в отборе, несут муниципальные образования, претендующие на получение иных межбюджетных трансфертов.</w:t>
      </w:r>
    </w:p>
    <w:p w:rsidR="00EC79D5" w:rsidRDefault="00EC79D5">
      <w:pPr>
        <w:pStyle w:val="ConsPlusNormal"/>
        <w:spacing w:before="220"/>
        <w:ind w:firstLine="540"/>
        <w:jc w:val="both"/>
      </w:pPr>
      <w:r>
        <w:lastRenderedPageBreak/>
        <w:t xml:space="preserve">11. Министерство принимает решение о проведении отбора и размещает его не позднее пятнадцати дней до дня окончания срока представления документов, указанных в </w:t>
      </w:r>
      <w:hyperlink w:anchor="P40813" w:history="1">
        <w:r>
          <w:rPr>
            <w:color w:val="0000FF"/>
          </w:rPr>
          <w:t>пункте 12</w:t>
        </w:r>
      </w:hyperlink>
      <w:r>
        <w:t xml:space="preserve"> настоящих правил, на официальном сайте Министерства в информационно-телекоммуникационной сети "Интернет" по адресу http://energy.midural.ru, а также доводит его до сведения муниципальных образований.</w:t>
      </w:r>
    </w:p>
    <w:p w:rsidR="00EC79D5" w:rsidRDefault="00EC79D5">
      <w:pPr>
        <w:pStyle w:val="ConsPlusNormal"/>
        <w:jc w:val="both"/>
      </w:pPr>
      <w:r>
        <w:t xml:space="preserve">(в ред. Постановлений Правительства Свердловской области от 17.10.2018 </w:t>
      </w:r>
      <w:hyperlink r:id="rId2069" w:history="1">
        <w:r>
          <w:rPr>
            <w:color w:val="0000FF"/>
          </w:rPr>
          <w:t>N 705-ПП</w:t>
        </w:r>
      </w:hyperlink>
      <w:r>
        <w:t xml:space="preserve">, от 02.04.2020 </w:t>
      </w:r>
      <w:hyperlink r:id="rId2070" w:history="1">
        <w:r>
          <w:rPr>
            <w:color w:val="0000FF"/>
          </w:rPr>
          <w:t>N 195-ПП</w:t>
        </w:r>
      </w:hyperlink>
      <w:r>
        <w:t>)</w:t>
      </w:r>
    </w:p>
    <w:p w:rsidR="00EC79D5" w:rsidRDefault="00EC79D5">
      <w:pPr>
        <w:pStyle w:val="ConsPlusNormal"/>
        <w:spacing w:before="220"/>
        <w:ind w:firstLine="540"/>
        <w:jc w:val="both"/>
      </w:pPr>
      <w:r>
        <w:t xml:space="preserve">Решение о проведении отбора включает в себя сроки и место представления муниципальными образованиями документов, предусмотренных </w:t>
      </w:r>
      <w:hyperlink w:anchor="P40813" w:history="1">
        <w:r>
          <w:rPr>
            <w:color w:val="0000FF"/>
          </w:rPr>
          <w:t>пунктом 12</w:t>
        </w:r>
      </w:hyperlink>
      <w:r>
        <w:t xml:space="preserve"> настоящих правил.</w:t>
      </w:r>
    </w:p>
    <w:p w:rsidR="00EC79D5" w:rsidRDefault="00EC79D5">
      <w:pPr>
        <w:pStyle w:val="ConsPlusNormal"/>
        <w:jc w:val="both"/>
      </w:pPr>
      <w:r>
        <w:t xml:space="preserve">(в ред. </w:t>
      </w:r>
      <w:hyperlink r:id="rId2071" w:history="1">
        <w:r>
          <w:rPr>
            <w:color w:val="0000FF"/>
          </w:rPr>
          <w:t>Постановления</w:t>
        </w:r>
      </w:hyperlink>
      <w:r>
        <w:t xml:space="preserve"> Правительства Свердловской области от 02.04.2020 N 195-ПП)</w:t>
      </w:r>
    </w:p>
    <w:p w:rsidR="00EC79D5" w:rsidRDefault="00EC79D5">
      <w:pPr>
        <w:pStyle w:val="ConsPlusNormal"/>
        <w:spacing w:before="220"/>
        <w:ind w:firstLine="540"/>
        <w:jc w:val="both"/>
      </w:pPr>
      <w:bookmarkStart w:id="78" w:name="P40813"/>
      <w:bookmarkEnd w:id="78"/>
      <w:r>
        <w:t xml:space="preserve">12. Для участия в отборе по направлениям, предусмотренным </w:t>
      </w:r>
      <w:hyperlink w:anchor="P40793" w:history="1">
        <w:r>
          <w:rPr>
            <w:color w:val="0000FF"/>
          </w:rPr>
          <w:t>подпунктами 1</w:t>
        </w:r>
      </w:hyperlink>
      <w:r>
        <w:t xml:space="preserve"> - </w:t>
      </w:r>
      <w:hyperlink w:anchor="P40798" w:history="1">
        <w:r>
          <w:rPr>
            <w:color w:val="0000FF"/>
          </w:rPr>
          <w:t>6 пункта 4</w:t>
        </w:r>
      </w:hyperlink>
      <w:r>
        <w:t xml:space="preserve"> настоящих правил, муниципальные образования в сроки, указанные в решении о проведении отбора, представляют в Министерство </w:t>
      </w:r>
      <w:hyperlink w:anchor="P40866" w:history="1">
        <w:r>
          <w:rPr>
            <w:color w:val="0000FF"/>
          </w:rPr>
          <w:t>заявку</w:t>
        </w:r>
      </w:hyperlink>
      <w:r>
        <w:t xml:space="preserve"> на предоставление иных межбюджетных трансфертов из областного бюджета бюджетам муниципальных образований на организацию электро-, тепло-, газо- и водоснабжения населения, водоотведения, снабжения населения топливом (далее - заявка) по форме, приведенной в приложении N 1 к настоящим правилам, с приложением к ней следующих документов:</w:t>
      </w:r>
    </w:p>
    <w:p w:rsidR="00EC79D5" w:rsidRDefault="00EC79D5">
      <w:pPr>
        <w:pStyle w:val="ConsPlusNormal"/>
        <w:jc w:val="both"/>
      </w:pPr>
      <w:r>
        <w:t xml:space="preserve">(в ред. </w:t>
      </w:r>
      <w:hyperlink r:id="rId2072" w:history="1">
        <w:r>
          <w:rPr>
            <w:color w:val="0000FF"/>
          </w:rPr>
          <w:t>Постановления</w:t>
        </w:r>
      </w:hyperlink>
      <w:r>
        <w:t xml:space="preserve"> Правительства Свердловской области от 02.04.2020 N 195-ПП)</w:t>
      </w:r>
    </w:p>
    <w:p w:rsidR="00EC79D5" w:rsidRDefault="00EC79D5">
      <w:pPr>
        <w:pStyle w:val="ConsPlusNormal"/>
        <w:spacing w:before="220"/>
        <w:ind w:firstLine="540"/>
        <w:jc w:val="both"/>
      </w:pPr>
      <w:r>
        <w:t>1) копии нормативного правового акта (или выписки из нормативного правового акта) муниципального образования о наличии расходных обязательств муниципального образования, направленных на решение вопросов в части организации электро-, тепло-, газо- и водоснабжения населения, водоотведения, снабжения населения топливом;</w:t>
      </w:r>
    </w:p>
    <w:p w:rsidR="00EC79D5" w:rsidRDefault="00EC79D5">
      <w:pPr>
        <w:pStyle w:val="ConsPlusNormal"/>
        <w:spacing w:before="220"/>
        <w:ind w:firstLine="540"/>
        <w:jc w:val="both"/>
      </w:pPr>
      <w:r>
        <w:t>2) копии решения муниципального образования о предоставлении организациям жилищно-коммунального хозяйства муниципальных гарантий по расчетам за ранее потребленные топливно-энергетические ресурсы;</w:t>
      </w:r>
    </w:p>
    <w:p w:rsidR="00EC79D5" w:rsidRDefault="00EC79D5">
      <w:pPr>
        <w:pStyle w:val="ConsPlusNormal"/>
        <w:spacing w:before="220"/>
        <w:ind w:firstLine="540"/>
        <w:jc w:val="both"/>
      </w:pPr>
      <w:r>
        <w:t>3) копии договора о предоставлении муниципальной гарантии;</w:t>
      </w:r>
    </w:p>
    <w:p w:rsidR="00EC79D5" w:rsidRDefault="00EC79D5">
      <w:pPr>
        <w:pStyle w:val="ConsPlusNormal"/>
        <w:spacing w:before="220"/>
        <w:ind w:firstLine="540"/>
        <w:jc w:val="both"/>
      </w:pPr>
      <w:r>
        <w:t>4) копии актов сверки задолженности между организациями жилищно-коммунального хозяйства, которым предоставлена муниципальная гарантия, и поставщиками топливно-энергетических ресурсов на дату представления заявки;</w:t>
      </w:r>
    </w:p>
    <w:p w:rsidR="00EC79D5" w:rsidRDefault="00EC79D5">
      <w:pPr>
        <w:pStyle w:val="ConsPlusNormal"/>
        <w:spacing w:before="220"/>
        <w:ind w:firstLine="540"/>
        <w:jc w:val="both"/>
      </w:pPr>
      <w:r>
        <w:t>5) пояснительной записки к заявке, в которой дается обоснование необходимости привлечения и объемов средств областного бюджета на осуществление своевременных расчетов по обязательствам муниципальных образований за ранее потребленные топливно-энергетические ресурсы, оформленной на бланке служебного письма органа местного самоуправления.</w:t>
      </w:r>
    </w:p>
    <w:p w:rsidR="00EC79D5" w:rsidRDefault="00EC79D5">
      <w:pPr>
        <w:pStyle w:val="ConsPlusNormal"/>
        <w:spacing w:before="220"/>
        <w:ind w:firstLine="540"/>
        <w:jc w:val="both"/>
      </w:pPr>
      <w:r>
        <w:t>13. Заявка представляется в Министерство на бумажном носителе в одном экземпляре. Заявка и приложения к ней подписываются главой муниципального образования или уполномоченным им должностным лицом. Заявка и приложения к ней нумеруются, прошиваются вместе (с указанием количества страниц), заверяются (скрепляются) подписью главы муниципального образования или уполномоченного им должностного лица.</w:t>
      </w:r>
    </w:p>
    <w:p w:rsidR="00EC79D5" w:rsidRDefault="00EC79D5">
      <w:pPr>
        <w:pStyle w:val="ConsPlusNormal"/>
        <w:spacing w:before="220"/>
        <w:ind w:firstLine="540"/>
        <w:jc w:val="both"/>
      </w:pPr>
      <w:r>
        <w:t>14. Документы, представленные муниципальными образованиями для участия в отборе, регистрируются Министерством в специальном журнале регистрации с указанием номера регистрационной записи и даты получения документов.</w:t>
      </w:r>
    </w:p>
    <w:p w:rsidR="00EC79D5" w:rsidRDefault="00EC79D5">
      <w:pPr>
        <w:pStyle w:val="ConsPlusNormal"/>
        <w:spacing w:before="220"/>
        <w:ind w:firstLine="540"/>
        <w:jc w:val="both"/>
      </w:pPr>
      <w:r>
        <w:t>Документы, представленные муниципальными образованиями для участия в отборе, поступившие позже или ранее установленного срока, не рассматриваются.</w:t>
      </w:r>
    </w:p>
    <w:p w:rsidR="00EC79D5" w:rsidRDefault="00EC79D5">
      <w:pPr>
        <w:pStyle w:val="ConsPlusNormal"/>
        <w:spacing w:before="220"/>
        <w:ind w:firstLine="540"/>
        <w:jc w:val="both"/>
      </w:pPr>
      <w:r>
        <w:t xml:space="preserve">15. Министерство в течение пяти рабочих дней со дня окончания приема заявок, представленных муниципальными образованиями для участия в отборе, рассматривает их и </w:t>
      </w:r>
      <w:r>
        <w:lastRenderedPageBreak/>
        <w:t>выносит решение о допуске либо об отказе в допуске заявки к участию в отборе.</w:t>
      </w:r>
    </w:p>
    <w:p w:rsidR="00EC79D5" w:rsidRDefault="00EC79D5">
      <w:pPr>
        <w:pStyle w:val="ConsPlusNormal"/>
        <w:spacing w:before="220"/>
        <w:ind w:firstLine="540"/>
        <w:jc w:val="both"/>
      </w:pPr>
      <w:r>
        <w:t xml:space="preserve">Решение об отказе в допуске заявки к участию в отборе принимается в случае непредставления муниципальными образованиями в полном объеме документов, указанных в </w:t>
      </w:r>
      <w:hyperlink w:anchor="P40813" w:history="1">
        <w:r>
          <w:rPr>
            <w:color w:val="0000FF"/>
          </w:rPr>
          <w:t>пункте 12</w:t>
        </w:r>
      </w:hyperlink>
      <w:r>
        <w:t xml:space="preserve"> настоящих правил, либо в случае наличия в документах недостоверных или неполных сведений.</w:t>
      </w:r>
    </w:p>
    <w:p w:rsidR="00EC79D5" w:rsidRDefault="00EC79D5">
      <w:pPr>
        <w:pStyle w:val="ConsPlusNormal"/>
        <w:jc w:val="both"/>
      </w:pPr>
      <w:r>
        <w:t xml:space="preserve">(в ред. </w:t>
      </w:r>
      <w:hyperlink r:id="rId2073" w:history="1">
        <w:r>
          <w:rPr>
            <w:color w:val="0000FF"/>
          </w:rPr>
          <w:t>Постановления</w:t>
        </w:r>
      </w:hyperlink>
      <w:r>
        <w:t xml:space="preserve"> Правительства Свердловской области от 02.04.2020 N 195-ПП)</w:t>
      </w:r>
    </w:p>
    <w:p w:rsidR="00EC79D5" w:rsidRDefault="00EC79D5">
      <w:pPr>
        <w:pStyle w:val="ConsPlusNormal"/>
        <w:spacing w:before="220"/>
        <w:ind w:firstLine="540"/>
        <w:jc w:val="both"/>
      </w:pPr>
      <w:r>
        <w:t>Решение о допуске либо об отказе в допуске заявки к участию в отборе в течение трех рабочих дней с момента его принятия Министерство размещает на официальном сайте Министерства в информационно-телекоммуникационной сети "Интернет" (http://energy.midural.ru) и (или) направляет уведомление в адрес муниципальных образований посредством системы электронного документооборота либо электронным сообщением с использованием информационно-телекоммуникационной сети "Интернет".</w:t>
      </w:r>
    </w:p>
    <w:p w:rsidR="00EC79D5" w:rsidRDefault="00EC79D5">
      <w:pPr>
        <w:pStyle w:val="ConsPlusNormal"/>
        <w:spacing w:before="220"/>
        <w:ind w:firstLine="540"/>
        <w:jc w:val="both"/>
      </w:pPr>
      <w:r>
        <w:t>16. Процедура отбора проводится комиссией Министерства по проведению отбора заявок муниципальных образований на предоставление субсидий и иных межбюджетных трансфертов из областного бюджета бюджетам муниципальных образований в рамках реализации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 (далее - Комиссия), состав которой утверждается приказом Министерства.</w:t>
      </w:r>
    </w:p>
    <w:p w:rsidR="00EC79D5" w:rsidRDefault="00EC79D5">
      <w:pPr>
        <w:pStyle w:val="ConsPlusNormal"/>
        <w:spacing w:before="220"/>
        <w:ind w:firstLine="540"/>
        <w:jc w:val="both"/>
      </w:pPr>
      <w:r>
        <w:t>16-1. Распределение иных межбюджетных трансфертов между муниципальными образованиями осуществляется в соответствии со следующей методикой: иные межбюджетные трансферты распределяются между муниципальными образованиями пропорционально сумме неоплаченных муниципальных гарантий по расчетам за ранее потребленные топливно-энергетические ресурсы, не превышающей сумму задолженности, подтвержденную копиями актов сверки задолженности между организациями жилищно-коммунального хозяйства, которым предоставлена муниципальная гарантия, и поставщиками топливно-энергетических ресурсов на дату представления заявки.</w:t>
      </w:r>
    </w:p>
    <w:p w:rsidR="00EC79D5" w:rsidRDefault="00EC79D5">
      <w:pPr>
        <w:pStyle w:val="ConsPlusNormal"/>
        <w:jc w:val="both"/>
      </w:pPr>
      <w:r>
        <w:t xml:space="preserve">(п. 16-1 введен </w:t>
      </w:r>
      <w:hyperlink r:id="rId2074" w:history="1">
        <w:r>
          <w:rPr>
            <w:color w:val="0000FF"/>
          </w:rPr>
          <w:t>Постановлением</w:t>
        </w:r>
      </w:hyperlink>
      <w:r>
        <w:t xml:space="preserve"> Правительства Свердловской области от 02.04.2020 N 195-ПП)</w:t>
      </w:r>
    </w:p>
    <w:p w:rsidR="00EC79D5" w:rsidRDefault="00EC79D5">
      <w:pPr>
        <w:pStyle w:val="ConsPlusNormal"/>
        <w:spacing w:before="220"/>
        <w:ind w:firstLine="540"/>
        <w:jc w:val="both"/>
      </w:pPr>
      <w:r>
        <w:t>17. Комиссия рассматривает поступившие на рассмотрение заявки, представленные муниципальными образованиями для участия в отборе, в течение семи рабочих дней с даты принятия решения о допуске либо об отказе в допуске заявки к участию в отборе.</w:t>
      </w:r>
    </w:p>
    <w:p w:rsidR="00EC79D5" w:rsidRDefault="00EC79D5">
      <w:pPr>
        <w:pStyle w:val="ConsPlusNormal"/>
        <w:spacing w:before="220"/>
        <w:ind w:firstLine="540"/>
        <w:jc w:val="both"/>
      </w:pPr>
      <w:r>
        <w:t>При рассмотрении заявок Комиссия в своей работе руководствуется настоящими правилами.</w:t>
      </w:r>
    </w:p>
    <w:p w:rsidR="00EC79D5" w:rsidRDefault="00EC79D5">
      <w:pPr>
        <w:pStyle w:val="ConsPlusNormal"/>
        <w:jc w:val="both"/>
      </w:pPr>
      <w:r>
        <w:t xml:space="preserve">(в ред. </w:t>
      </w:r>
      <w:hyperlink r:id="rId2075" w:history="1">
        <w:r>
          <w:rPr>
            <w:color w:val="0000FF"/>
          </w:rPr>
          <w:t>Постановления</w:t>
        </w:r>
      </w:hyperlink>
      <w:r>
        <w:t xml:space="preserve"> Правительства Свердловской области от 02.04.2020 N 195-ПП)</w:t>
      </w:r>
    </w:p>
    <w:p w:rsidR="00EC79D5" w:rsidRDefault="00EC79D5">
      <w:pPr>
        <w:pStyle w:val="ConsPlusNormal"/>
        <w:spacing w:before="220"/>
        <w:ind w:firstLine="540"/>
        <w:jc w:val="both"/>
      </w:pPr>
      <w:r>
        <w:t>18. Решение Комиссии оформляется протоколом, содержащим предложения о распределении иных межбюджетных трансфертов между муниципальными образованиями, признанными победителями отбора, с указанием объема бюджетных ассигнований из средств областного бюджета.</w:t>
      </w:r>
    </w:p>
    <w:p w:rsidR="00EC79D5" w:rsidRDefault="00EC79D5">
      <w:pPr>
        <w:pStyle w:val="ConsPlusNormal"/>
        <w:spacing w:before="220"/>
        <w:ind w:firstLine="540"/>
        <w:jc w:val="both"/>
      </w:pPr>
      <w:r>
        <w:t>19. Распределение иных межбюджетных трансфертов между муниципальными образованиями с указанием объемов финансирования утверждается нормативным правовым актом Правительства Свердловской области.</w:t>
      </w:r>
    </w:p>
    <w:p w:rsidR="00EC79D5" w:rsidRDefault="00EC79D5">
      <w:pPr>
        <w:pStyle w:val="ConsPlusNormal"/>
        <w:spacing w:before="220"/>
        <w:ind w:firstLine="540"/>
        <w:jc w:val="both"/>
      </w:pPr>
      <w:r>
        <w:t>20. В ходе реализации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 (далее - Программа) возможно проведение дополнительного отбора при высвобождении средств областного бюджета, увеличении объемов финансирования областного бюджета на реализацию Программы, а также в случае несоблюдения муниципальными образованиями настоящих правил.</w:t>
      </w:r>
    </w:p>
    <w:p w:rsidR="00EC79D5" w:rsidRDefault="00EC79D5">
      <w:pPr>
        <w:pStyle w:val="ConsPlusNormal"/>
        <w:jc w:val="both"/>
      </w:pPr>
      <w:r>
        <w:t xml:space="preserve">(в ред. </w:t>
      </w:r>
      <w:hyperlink r:id="rId2076" w:history="1">
        <w:r>
          <w:rPr>
            <w:color w:val="0000FF"/>
          </w:rPr>
          <w:t>Постановления</w:t>
        </w:r>
      </w:hyperlink>
      <w:r>
        <w:t xml:space="preserve"> Правительства Свердловской области от 02.04.2020 N 195-ПП)</w:t>
      </w:r>
    </w:p>
    <w:p w:rsidR="00EC79D5" w:rsidRDefault="00EC79D5">
      <w:pPr>
        <w:pStyle w:val="ConsPlusNormal"/>
        <w:spacing w:before="220"/>
        <w:ind w:firstLine="540"/>
        <w:jc w:val="both"/>
      </w:pPr>
      <w:r>
        <w:lastRenderedPageBreak/>
        <w:t xml:space="preserve">21. Иные межбюджетные трансферты предоставляются на основании </w:t>
      </w:r>
      <w:hyperlink w:anchor="P40915" w:history="1">
        <w:r>
          <w:rPr>
            <w:color w:val="0000FF"/>
          </w:rPr>
          <w:t>соглашений</w:t>
        </w:r>
      </w:hyperlink>
      <w:r>
        <w:t>, заключаемых Министерством с муниципальными образованиями в течение тридцати календарных дней со дня вступления в силу постановления Правительства Свердловской области о распределении иных межбюджетных трансфертов, по форме согласно приложению N 2 к настоящим правилам.</w:t>
      </w:r>
    </w:p>
    <w:p w:rsidR="00EC79D5" w:rsidRDefault="00EC79D5">
      <w:pPr>
        <w:pStyle w:val="ConsPlusNormal"/>
        <w:jc w:val="both"/>
      </w:pPr>
      <w:r>
        <w:t xml:space="preserve">(п. 21 в ред. </w:t>
      </w:r>
      <w:hyperlink r:id="rId2077" w:history="1">
        <w:r>
          <w:rPr>
            <w:color w:val="0000FF"/>
          </w:rPr>
          <w:t>Постановления</w:t>
        </w:r>
      </w:hyperlink>
      <w:r>
        <w:t xml:space="preserve"> Правительства Свердловской области от 02.04.2020 N 195-ПП)</w:t>
      </w:r>
    </w:p>
    <w:p w:rsidR="00EC79D5" w:rsidRDefault="00EC79D5">
      <w:pPr>
        <w:pStyle w:val="ConsPlusNormal"/>
        <w:spacing w:before="220"/>
        <w:ind w:firstLine="540"/>
        <w:jc w:val="both"/>
      </w:pPr>
      <w:r>
        <w:t>22. Иные межбюджетные трансферты имеют целевой характер и направляются на оказание содействия в организации электро-, тепло-, газо- и водоснабжения, водоотведения, снабжения населения топливом путем предоставления иных межбюджетных трансфертов из областного бюджета бюджетам муниципальных образований на осуществление своевременных расчетов, в том числе по обязательствам муниципальных образований, за топливно-энергетические ресурсы в текущем году.</w:t>
      </w:r>
    </w:p>
    <w:p w:rsidR="00EC79D5" w:rsidRDefault="00EC79D5">
      <w:pPr>
        <w:pStyle w:val="ConsPlusNormal"/>
        <w:spacing w:before="220"/>
        <w:ind w:firstLine="540"/>
        <w:jc w:val="both"/>
      </w:pPr>
      <w:r>
        <w:t>К участнику бюджетного процесса, совершившему бюджетное нарушение, применяются меры бюджетного принуждения.</w:t>
      </w:r>
    </w:p>
    <w:p w:rsidR="00EC79D5" w:rsidRDefault="00EC79D5">
      <w:pPr>
        <w:pStyle w:val="ConsPlusNormal"/>
        <w:spacing w:before="220"/>
        <w:ind w:firstLine="540"/>
        <w:jc w:val="both"/>
      </w:pPr>
      <w:r>
        <w:t>Применение к участнику бюджетного процесса,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EC79D5" w:rsidRDefault="00EC79D5">
      <w:pPr>
        <w:pStyle w:val="ConsPlusNormal"/>
        <w:spacing w:before="220"/>
        <w:ind w:firstLine="540"/>
        <w:jc w:val="both"/>
      </w:pPr>
      <w:r>
        <w:t>Нарушение участником бюджетного процесса условий предоставления иных межбюджетных трансфертов, если это действие не связано с нецелевым использованием бюджетных средств, влечет бесспорное взыскание суммы иного межбюджетного трансферта и (или) приостановление (сокращение) предоставления иных межбюджетных трансфертов.</w:t>
      </w:r>
    </w:p>
    <w:p w:rsidR="00EC79D5" w:rsidRDefault="00EC79D5">
      <w:pPr>
        <w:pStyle w:val="ConsPlusNormal"/>
        <w:spacing w:before="220"/>
        <w:ind w:firstLine="540"/>
        <w:jc w:val="both"/>
      </w:pPr>
      <w:r>
        <w:t>23. В случае если после объявления результатов отбора Комиссии станут известны и будут документально подтверждены факты представления муниципальным образованием, допущенным к участию в подпрограмме "Развитие жилищно-коммунального хозяйства Свердловской области" Программы (далее - подпрограмма), в составе заявки недостоверной, заведомо ложной информации, повлиявшей на результаты отбора, Комиссия принимает решения об отмене в этой части результатов отбора, исключении такого муниципального образования из числа участников подпрограммы и перераспределении высвободившихся средств областного бюджета.</w:t>
      </w:r>
    </w:p>
    <w:p w:rsidR="00EC79D5" w:rsidRDefault="00EC79D5">
      <w:pPr>
        <w:pStyle w:val="ConsPlusNormal"/>
        <w:spacing w:before="220"/>
        <w:ind w:firstLine="540"/>
        <w:jc w:val="both"/>
      </w:pPr>
      <w:r>
        <w:t>О принятом решении указанные муниципальные образования письменно уведомляются Министерством.</w:t>
      </w:r>
    </w:p>
    <w:p w:rsidR="00EC79D5" w:rsidRDefault="00EC79D5">
      <w:pPr>
        <w:pStyle w:val="ConsPlusNormal"/>
        <w:spacing w:before="220"/>
        <w:ind w:firstLine="540"/>
        <w:jc w:val="both"/>
      </w:pPr>
      <w:r>
        <w:t>24. Контроль за целевым использованием бюджетных средств осуществляется Министерством финансов Свердловской области и финансовыми органами администраций муниципальных образований в пределах своей компетенции.</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1</w:t>
      </w:r>
    </w:p>
    <w:p w:rsidR="00EC79D5" w:rsidRDefault="00EC79D5">
      <w:pPr>
        <w:pStyle w:val="ConsPlusNormal"/>
        <w:jc w:val="right"/>
      </w:pPr>
      <w:r>
        <w:t>к Правилам предоставления иных</w:t>
      </w:r>
    </w:p>
    <w:p w:rsidR="00EC79D5" w:rsidRDefault="00EC79D5">
      <w:pPr>
        <w:pStyle w:val="ConsPlusNormal"/>
        <w:jc w:val="right"/>
      </w:pPr>
      <w:r>
        <w:t>межбюджетных трансфертов из областного</w:t>
      </w:r>
    </w:p>
    <w:p w:rsidR="00EC79D5" w:rsidRDefault="00EC79D5">
      <w:pPr>
        <w:pStyle w:val="ConsPlusNormal"/>
        <w:jc w:val="right"/>
      </w:pPr>
      <w:r>
        <w:t>бюджета бюджетам муниципальных</w:t>
      </w:r>
    </w:p>
    <w:p w:rsidR="00EC79D5" w:rsidRDefault="00EC79D5">
      <w:pPr>
        <w:pStyle w:val="ConsPlusNormal"/>
        <w:jc w:val="right"/>
      </w:pPr>
      <w:r>
        <w:t>образований, расположенных на территории</w:t>
      </w:r>
    </w:p>
    <w:p w:rsidR="00EC79D5" w:rsidRDefault="00EC79D5">
      <w:pPr>
        <w:pStyle w:val="ConsPlusNormal"/>
        <w:jc w:val="right"/>
      </w:pPr>
      <w:r>
        <w:t>Свердловской области, на организацию</w:t>
      </w:r>
    </w:p>
    <w:p w:rsidR="00EC79D5" w:rsidRDefault="00EC79D5">
      <w:pPr>
        <w:pStyle w:val="ConsPlusNormal"/>
        <w:jc w:val="right"/>
      </w:pPr>
      <w:r>
        <w:t>электро-, тепло-, газо- и водоснабжения</w:t>
      </w:r>
    </w:p>
    <w:p w:rsidR="00EC79D5" w:rsidRDefault="00EC79D5">
      <w:pPr>
        <w:pStyle w:val="ConsPlusNormal"/>
        <w:jc w:val="right"/>
      </w:pPr>
      <w:r>
        <w:t>населения, водоотведения,</w:t>
      </w:r>
    </w:p>
    <w:p w:rsidR="00EC79D5" w:rsidRDefault="00EC79D5">
      <w:pPr>
        <w:pStyle w:val="ConsPlusNormal"/>
        <w:jc w:val="right"/>
      </w:pPr>
      <w:r>
        <w:t>снабжения населения топливом</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 xml:space="preserve">(в ред. </w:t>
            </w:r>
            <w:hyperlink r:id="rId2078" w:history="1">
              <w:r>
                <w:rPr>
                  <w:color w:val="0000FF"/>
                </w:rPr>
                <w:t>Постановления</w:t>
              </w:r>
            </w:hyperlink>
            <w:r>
              <w:rPr>
                <w:color w:val="392C69"/>
              </w:rPr>
              <w:t xml:space="preserve"> Правительства Свердловской области</w:t>
            </w:r>
          </w:p>
          <w:p w:rsidR="00EC79D5" w:rsidRDefault="00EC79D5">
            <w:pPr>
              <w:pStyle w:val="ConsPlusNormal"/>
              <w:jc w:val="center"/>
            </w:pPr>
            <w:r>
              <w:rPr>
                <w:color w:val="392C69"/>
              </w:rPr>
              <w:t>от 02.04.2020 N 195-ПП)</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p w:rsidR="00EC79D5" w:rsidRDefault="00EC79D5">
      <w:pPr>
        <w:pStyle w:val="ConsPlusNormal"/>
        <w:jc w:val="both"/>
      </w:pPr>
      <w:r>
        <w:t>Форма</w:t>
      </w:r>
    </w:p>
    <w:p w:rsidR="00EC79D5" w:rsidRDefault="00EC79D5">
      <w:pPr>
        <w:pStyle w:val="ConsPlusNormal"/>
      </w:pPr>
    </w:p>
    <w:p w:rsidR="00EC79D5" w:rsidRDefault="00EC79D5">
      <w:pPr>
        <w:pStyle w:val="ConsPlusNonformat"/>
        <w:jc w:val="both"/>
      </w:pPr>
      <w:bookmarkStart w:id="79" w:name="P40866"/>
      <w:bookmarkEnd w:id="79"/>
      <w:r>
        <w:t xml:space="preserve">                                  ЗАЯВКА</w:t>
      </w:r>
    </w:p>
    <w:p w:rsidR="00EC79D5" w:rsidRDefault="00EC79D5">
      <w:pPr>
        <w:pStyle w:val="ConsPlusNonformat"/>
        <w:jc w:val="both"/>
      </w:pPr>
      <w:r>
        <w:t xml:space="preserve">              на предоставление иных межбюджетных трансфертов</w:t>
      </w:r>
    </w:p>
    <w:p w:rsidR="00EC79D5" w:rsidRDefault="00EC79D5">
      <w:pPr>
        <w:pStyle w:val="ConsPlusNonformat"/>
        <w:jc w:val="both"/>
      </w:pPr>
      <w:r>
        <w:t xml:space="preserve">         из областного бюджета бюджетам муниципальных образований</w:t>
      </w:r>
    </w:p>
    <w:p w:rsidR="00EC79D5" w:rsidRDefault="00EC79D5">
      <w:pPr>
        <w:pStyle w:val="ConsPlusNonformat"/>
        <w:jc w:val="both"/>
      </w:pPr>
      <w:r>
        <w:t xml:space="preserve">          на организацию электро-, тепло-, газо- и водоснабжения</w:t>
      </w:r>
    </w:p>
    <w:p w:rsidR="00EC79D5" w:rsidRDefault="00EC79D5">
      <w:pPr>
        <w:pStyle w:val="ConsPlusNonformat"/>
        <w:jc w:val="both"/>
      </w:pPr>
      <w:r>
        <w:t xml:space="preserve">          населения, водоотведения, снабжения населения топливом,</w:t>
      </w:r>
    </w:p>
    <w:p w:rsidR="00EC79D5" w:rsidRDefault="00EC79D5">
      <w:pPr>
        <w:pStyle w:val="ConsPlusNonformat"/>
        <w:jc w:val="both"/>
      </w:pPr>
      <w:r>
        <w:t xml:space="preserve">            в том числе на осуществление своевременных расчетов</w:t>
      </w:r>
    </w:p>
    <w:p w:rsidR="00EC79D5" w:rsidRDefault="00EC79D5">
      <w:pPr>
        <w:pStyle w:val="ConsPlusNonformat"/>
        <w:jc w:val="both"/>
      </w:pPr>
      <w:r>
        <w:t xml:space="preserve">                по обязательствам муниципальных образований</w:t>
      </w:r>
    </w:p>
    <w:p w:rsidR="00EC79D5" w:rsidRDefault="00EC79D5">
      <w:pPr>
        <w:pStyle w:val="ConsPlusNonformat"/>
        <w:jc w:val="both"/>
      </w:pPr>
      <w:r>
        <w:t xml:space="preserve">                    за топливно-энергетические ресурсы</w:t>
      </w:r>
    </w:p>
    <w:p w:rsidR="00EC79D5" w:rsidRDefault="00EC79D5">
      <w:pPr>
        <w:pStyle w:val="ConsPlusNonformat"/>
        <w:jc w:val="both"/>
      </w:pPr>
    </w:p>
    <w:p w:rsidR="00EC79D5" w:rsidRDefault="00EC79D5">
      <w:pPr>
        <w:pStyle w:val="ConsPlusNonformat"/>
        <w:jc w:val="both"/>
      </w:pPr>
      <w:r>
        <w:t>___________________________________________________________________________</w:t>
      </w:r>
    </w:p>
    <w:p w:rsidR="00EC79D5" w:rsidRDefault="00EC79D5">
      <w:pPr>
        <w:pStyle w:val="ConsPlusNonformat"/>
        <w:jc w:val="both"/>
      </w:pPr>
      <w:r>
        <w:t xml:space="preserve">                 (наименование муниципального образования)</w:t>
      </w:r>
    </w:p>
    <w:p w:rsidR="00EC79D5" w:rsidRDefault="00EC79D5">
      <w:pPr>
        <w:pStyle w:val="ConsPlusNonformat"/>
        <w:jc w:val="both"/>
      </w:pPr>
      <w:r>
        <w:t>заявляет  о  намерении  участвовать  в  отборе  муниципальных  образований,</w:t>
      </w:r>
    </w:p>
    <w:p w:rsidR="00EC79D5" w:rsidRDefault="00EC79D5">
      <w:pPr>
        <w:pStyle w:val="ConsPlusNonformat"/>
        <w:jc w:val="both"/>
      </w:pPr>
      <w:r>
        <w:t>расположенных  на  территории Свердловской области, для предоставления иных</w:t>
      </w:r>
    </w:p>
    <w:p w:rsidR="00EC79D5" w:rsidRDefault="00EC79D5">
      <w:pPr>
        <w:pStyle w:val="ConsPlusNonformat"/>
        <w:jc w:val="both"/>
      </w:pPr>
      <w:r>
        <w:t>межбюджетных  трансфертов  из  областного  бюджета  бюджетам  муниципальных</w:t>
      </w:r>
    </w:p>
    <w:p w:rsidR="00EC79D5" w:rsidRDefault="00EC79D5">
      <w:pPr>
        <w:pStyle w:val="ConsPlusNonformat"/>
        <w:jc w:val="both"/>
      </w:pPr>
      <w:r>
        <w:t>образований   на   организацию  электро-,  тепло-,  газо-  и  водоснабжения</w:t>
      </w:r>
    </w:p>
    <w:p w:rsidR="00EC79D5" w:rsidRDefault="00EC79D5">
      <w:pPr>
        <w:pStyle w:val="ConsPlusNonformat"/>
        <w:jc w:val="both"/>
      </w:pPr>
      <w:r>
        <w:t>населения,  водоотведения,  снабжения  населения  топливом,  в том числе на</w:t>
      </w:r>
    </w:p>
    <w:p w:rsidR="00EC79D5" w:rsidRDefault="00EC79D5">
      <w:pPr>
        <w:pStyle w:val="ConsPlusNonformat"/>
        <w:jc w:val="both"/>
      </w:pPr>
      <w:r>
        <w:t>осуществление   своевременных   расчетов  по  обязательствам  муниципальных</w:t>
      </w:r>
    </w:p>
    <w:p w:rsidR="00EC79D5" w:rsidRDefault="00EC79D5">
      <w:pPr>
        <w:pStyle w:val="ConsPlusNonformat"/>
        <w:jc w:val="both"/>
      </w:pPr>
      <w:r>
        <w:t>образований за топливно-энергетические ресурсы, в ______ году.</w:t>
      </w:r>
    </w:p>
    <w:p w:rsidR="00EC79D5" w:rsidRDefault="00EC79D5">
      <w:pPr>
        <w:pStyle w:val="ConsPlusNonformat"/>
        <w:jc w:val="both"/>
      </w:pPr>
      <w:r>
        <w:t xml:space="preserve">    Получателем   средств  областного  бюджета  в  виде  иных  межбюджетных</w:t>
      </w:r>
    </w:p>
    <w:p w:rsidR="00EC79D5" w:rsidRDefault="00EC79D5">
      <w:pPr>
        <w:pStyle w:val="ConsPlusNonformat"/>
        <w:jc w:val="both"/>
      </w:pPr>
      <w:r>
        <w:t>трансфертов является ______________________________________________________</w:t>
      </w:r>
    </w:p>
    <w:p w:rsidR="00EC79D5" w:rsidRDefault="00EC79D5">
      <w:pPr>
        <w:pStyle w:val="ConsPlusNonformat"/>
        <w:jc w:val="both"/>
      </w:pPr>
      <w:r>
        <w:t xml:space="preserve">   (наименование органа местного самоуправления муниципального образования)</w:t>
      </w:r>
    </w:p>
    <w:p w:rsidR="00EC79D5" w:rsidRDefault="00EC79D5">
      <w:pPr>
        <w:pStyle w:val="ConsPlusNonformat"/>
        <w:jc w:val="both"/>
      </w:pPr>
    </w:p>
    <w:p w:rsidR="00EC79D5" w:rsidRDefault="00EC79D5">
      <w:pPr>
        <w:pStyle w:val="ConsPlusNonformat"/>
        <w:jc w:val="both"/>
      </w:pPr>
      <w:r>
        <w:t>К настоящей заявке прилагаются:</w:t>
      </w:r>
    </w:p>
    <w:p w:rsidR="00EC79D5" w:rsidRDefault="00EC79D5">
      <w:pPr>
        <w:pStyle w:val="ConsPlusNonformat"/>
        <w:jc w:val="both"/>
      </w:pPr>
      <w:r>
        <w:t>приложение N 1 - на ____ листах в 1 экз.;</w:t>
      </w:r>
    </w:p>
    <w:p w:rsidR="00EC79D5" w:rsidRDefault="00EC79D5">
      <w:pPr>
        <w:pStyle w:val="ConsPlusNonformat"/>
        <w:jc w:val="both"/>
      </w:pPr>
      <w:r>
        <w:t>приложение N 2 - на ____ листах в 1 экз.</w:t>
      </w:r>
    </w:p>
    <w:p w:rsidR="00EC79D5" w:rsidRDefault="00EC79D5">
      <w:pPr>
        <w:pStyle w:val="ConsPlusNonformat"/>
        <w:jc w:val="both"/>
      </w:pPr>
    </w:p>
    <w:p w:rsidR="00EC79D5" w:rsidRDefault="00EC79D5">
      <w:pPr>
        <w:pStyle w:val="ConsPlusNonformat"/>
        <w:jc w:val="both"/>
      </w:pPr>
      <w:r>
        <w:t>Глава муниципального образования                 / __________ / ___________</w:t>
      </w:r>
    </w:p>
    <w:p w:rsidR="00EC79D5" w:rsidRDefault="00EC79D5">
      <w:pPr>
        <w:pStyle w:val="ConsPlusNonformat"/>
        <w:jc w:val="both"/>
      </w:pPr>
      <w:r>
        <w:t>(Глава Администрации муниципального образования) (подпись, М.П.) (Ф.И.О.)</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2</w:t>
      </w:r>
    </w:p>
    <w:p w:rsidR="00EC79D5" w:rsidRDefault="00EC79D5">
      <w:pPr>
        <w:pStyle w:val="ConsPlusNormal"/>
        <w:jc w:val="right"/>
      </w:pPr>
      <w:r>
        <w:t>к Правилам предоставления</w:t>
      </w:r>
    </w:p>
    <w:p w:rsidR="00EC79D5" w:rsidRDefault="00EC79D5">
      <w:pPr>
        <w:pStyle w:val="ConsPlusNormal"/>
        <w:jc w:val="right"/>
      </w:pPr>
      <w:r>
        <w:t>иных межбюджетных трансфертов</w:t>
      </w:r>
    </w:p>
    <w:p w:rsidR="00EC79D5" w:rsidRDefault="00EC79D5">
      <w:pPr>
        <w:pStyle w:val="ConsPlusNormal"/>
        <w:jc w:val="right"/>
      </w:pPr>
      <w:r>
        <w:t>из областного бюджета бюджетам</w:t>
      </w:r>
    </w:p>
    <w:p w:rsidR="00EC79D5" w:rsidRDefault="00EC79D5">
      <w:pPr>
        <w:pStyle w:val="ConsPlusNormal"/>
        <w:jc w:val="right"/>
      </w:pPr>
      <w:r>
        <w:t>муниципальных образований, расположенных</w:t>
      </w:r>
    </w:p>
    <w:p w:rsidR="00EC79D5" w:rsidRDefault="00EC79D5">
      <w:pPr>
        <w:pStyle w:val="ConsPlusNormal"/>
        <w:jc w:val="right"/>
      </w:pPr>
      <w:r>
        <w:t>на территории Свердловской области,</w:t>
      </w:r>
    </w:p>
    <w:p w:rsidR="00EC79D5" w:rsidRDefault="00EC79D5">
      <w:pPr>
        <w:pStyle w:val="ConsPlusNormal"/>
        <w:jc w:val="right"/>
      </w:pPr>
      <w:r>
        <w:t>на организацию электро-, тепло-,</w:t>
      </w:r>
    </w:p>
    <w:p w:rsidR="00EC79D5" w:rsidRDefault="00EC79D5">
      <w:pPr>
        <w:pStyle w:val="ConsPlusNormal"/>
        <w:jc w:val="right"/>
      </w:pPr>
      <w:r>
        <w:t>газо- и водоснабжения населения,</w:t>
      </w:r>
    </w:p>
    <w:p w:rsidR="00EC79D5" w:rsidRDefault="00EC79D5">
      <w:pPr>
        <w:pStyle w:val="ConsPlusNormal"/>
        <w:jc w:val="right"/>
      </w:pPr>
      <w:r>
        <w:t>водоотведения, снабжения</w:t>
      </w:r>
    </w:p>
    <w:p w:rsidR="00EC79D5" w:rsidRDefault="00EC79D5">
      <w:pPr>
        <w:pStyle w:val="ConsPlusNormal"/>
        <w:jc w:val="right"/>
      </w:pPr>
      <w:r>
        <w:t>населения топливом</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(в ред. Постановлений Правительства Свердловской области</w:t>
            </w:r>
          </w:p>
          <w:p w:rsidR="00EC79D5" w:rsidRDefault="00EC79D5">
            <w:pPr>
              <w:pStyle w:val="ConsPlusNormal"/>
              <w:jc w:val="center"/>
            </w:pPr>
            <w:r>
              <w:rPr>
                <w:color w:val="392C69"/>
              </w:rPr>
              <w:t xml:space="preserve">от 05.02.2019 </w:t>
            </w:r>
            <w:hyperlink r:id="rId2079" w:history="1">
              <w:r>
                <w:rPr>
                  <w:color w:val="0000FF"/>
                </w:rPr>
                <w:t>N 78-ПП</w:t>
              </w:r>
            </w:hyperlink>
            <w:r>
              <w:rPr>
                <w:color w:val="392C69"/>
              </w:rPr>
              <w:t xml:space="preserve">, от 02.04.2020 </w:t>
            </w:r>
            <w:hyperlink r:id="rId2080" w:history="1">
              <w:r>
                <w:rPr>
                  <w:color w:val="0000FF"/>
                </w:rPr>
                <w:t>N 195-ПП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p w:rsidR="00EC79D5" w:rsidRDefault="00EC79D5">
      <w:pPr>
        <w:pStyle w:val="ConsPlusNormal"/>
        <w:jc w:val="both"/>
      </w:pPr>
      <w:r>
        <w:t>Форма</w:t>
      </w:r>
    </w:p>
    <w:p w:rsidR="00EC79D5" w:rsidRDefault="00EC79D5">
      <w:pPr>
        <w:pStyle w:val="ConsPlusNormal"/>
      </w:pPr>
    </w:p>
    <w:p w:rsidR="00EC79D5" w:rsidRDefault="00EC79D5">
      <w:pPr>
        <w:pStyle w:val="ConsPlusNonformat"/>
        <w:jc w:val="both"/>
      </w:pPr>
      <w:bookmarkStart w:id="80" w:name="P40915"/>
      <w:bookmarkEnd w:id="80"/>
      <w:r>
        <w:t xml:space="preserve">                                СОГЛАШЕНИЕ</w:t>
      </w:r>
    </w:p>
    <w:p w:rsidR="00EC79D5" w:rsidRDefault="00EC79D5">
      <w:pPr>
        <w:pStyle w:val="ConsPlusNonformat"/>
        <w:jc w:val="both"/>
      </w:pPr>
      <w:r>
        <w:t xml:space="preserve">              о предоставлении иного межбюджетного трансферта</w:t>
      </w:r>
    </w:p>
    <w:p w:rsidR="00EC79D5" w:rsidRDefault="00EC79D5">
      <w:pPr>
        <w:pStyle w:val="ConsPlusNonformat"/>
        <w:jc w:val="both"/>
      </w:pPr>
      <w:r>
        <w:t xml:space="preserve">         из областного бюджета бюджету _____________ (наименование</w:t>
      </w:r>
    </w:p>
    <w:p w:rsidR="00EC79D5" w:rsidRDefault="00EC79D5">
      <w:pPr>
        <w:pStyle w:val="ConsPlusNonformat"/>
        <w:jc w:val="both"/>
      </w:pPr>
      <w:r>
        <w:t xml:space="preserve">                муниципального образования) на организацию</w:t>
      </w:r>
    </w:p>
    <w:p w:rsidR="00EC79D5" w:rsidRDefault="00EC79D5">
      <w:pPr>
        <w:pStyle w:val="ConsPlusNonformat"/>
        <w:jc w:val="both"/>
      </w:pPr>
      <w:r>
        <w:t xml:space="preserve">            электро-, тепло-, газо- и водоснабжения населения,</w:t>
      </w:r>
    </w:p>
    <w:p w:rsidR="00EC79D5" w:rsidRDefault="00EC79D5">
      <w:pPr>
        <w:pStyle w:val="ConsPlusNonformat"/>
        <w:jc w:val="both"/>
      </w:pPr>
      <w:r>
        <w:t xml:space="preserve">                водоотведения, снабжения населения топливом</w:t>
      </w:r>
    </w:p>
    <w:p w:rsidR="00EC79D5" w:rsidRDefault="00EC79D5">
      <w:pPr>
        <w:pStyle w:val="ConsPlusNonformat"/>
        <w:jc w:val="both"/>
      </w:pPr>
    </w:p>
    <w:p w:rsidR="00EC79D5" w:rsidRDefault="00EC79D5">
      <w:pPr>
        <w:pStyle w:val="ConsPlusNonformat"/>
        <w:jc w:val="both"/>
      </w:pPr>
      <w:r>
        <w:t>г. Екатеринбург                                     "__" __________ 20__ г.</w:t>
      </w:r>
    </w:p>
    <w:p w:rsidR="00EC79D5" w:rsidRDefault="00EC79D5">
      <w:pPr>
        <w:pStyle w:val="ConsPlusNonformat"/>
        <w:jc w:val="both"/>
      </w:pPr>
    </w:p>
    <w:p w:rsidR="00EC79D5" w:rsidRDefault="00EC79D5">
      <w:pPr>
        <w:pStyle w:val="ConsPlusNonformat"/>
        <w:jc w:val="both"/>
      </w:pPr>
      <w:r>
        <w:t xml:space="preserve">     Министерство энергетики и жилищно-коммунального хозяйства Свердловской</w:t>
      </w:r>
    </w:p>
    <w:p w:rsidR="00EC79D5" w:rsidRDefault="00EC79D5">
      <w:pPr>
        <w:pStyle w:val="ConsPlusNonformat"/>
        <w:jc w:val="both"/>
      </w:pPr>
      <w:r>
        <w:t>области,  именуемое в дальнейшем "Министерство", в лице Министра энергетики</w:t>
      </w:r>
    </w:p>
    <w:p w:rsidR="00EC79D5" w:rsidRDefault="00EC79D5">
      <w:pPr>
        <w:pStyle w:val="ConsPlusNonformat"/>
        <w:jc w:val="both"/>
      </w:pPr>
      <w:r>
        <w:t>и       жилищно-коммунального      хозяйства      Свердловской      области</w:t>
      </w:r>
    </w:p>
    <w:p w:rsidR="00EC79D5" w:rsidRDefault="00EC79D5">
      <w:pPr>
        <w:pStyle w:val="ConsPlusNonformat"/>
        <w:jc w:val="both"/>
      </w:pPr>
      <w:r>
        <w:t>_____________________________________________________________, действующего</w:t>
      </w:r>
    </w:p>
    <w:p w:rsidR="00EC79D5" w:rsidRDefault="00EC79D5">
      <w:pPr>
        <w:pStyle w:val="ConsPlusNonformat"/>
        <w:jc w:val="both"/>
      </w:pPr>
      <w:r>
        <w:t xml:space="preserve">                           (Ф.И.О.)</w:t>
      </w:r>
    </w:p>
    <w:p w:rsidR="00EC79D5" w:rsidRDefault="00EC79D5">
      <w:pPr>
        <w:pStyle w:val="ConsPlusNonformat"/>
        <w:jc w:val="both"/>
      </w:pPr>
      <w:r>
        <w:t xml:space="preserve">на   основании   </w:t>
      </w:r>
      <w:hyperlink r:id="rId2081" w:history="1">
        <w:r>
          <w:rPr>
            <w:color w:val="0000FF"/>
          </w:rPr>
          <w:t>Положения</w:t>
        </w:r>
      </w:hyperlink>
      <w:r>
        <w:t xml:space="preserve">  о  Министерстве,  утвержденного  постановлением</w:t>
      </w:r>
    </w:p>
    <w:p w:rsidR="00EC79D5" w:rsidRDefault="00EC79D5">
      <w:pPr>
        <w:pStyle w:val="ConsPlusNonformat"/>
        <w:jc w:val="both"/>
      </w:pPr>
      <w:r>
        <w:t>Правительства  Свердловской  области от 14.03.2008 N 189-ПП "О Министерстве</w:t>
      </w:r>
    </w:p>
    <w:p w:rsidR="00EC79D5" w:rsidRDefault="00EC79D5">
      <w:pPr>
        <w:pStyle w:val="ConsPlusNonformat"/>
        <w:jc w:val="both"/>
      </w:pPr>
      <w:r>
        <w:t>энергетики  и  жилищно-коммунального  хозяйства  Свердловской  области",  и</w:t>
      </w:r>
    </w:p>
    <w:p w:rsidR="00EC79D5" w:rsidRDefault="00EC79D5">
      <w:pPr>
        <w:pStyle w:val="ConsPlusNonformat"/>
        <w:jc w:val="both"/>
      </w:pPr>
      <w:r>
        <w:t>__________________________________________________________________________,</w:t>
      </w:r>
    </w:p>
    <w:p w:rsidR="00EC79D5" w:rsidRDefault="00EC79D5">
      <w:pPr>
        <w:pStyle w:val="ConsPlusNonformat"/>
        <w:jc w:val="both"/>
      </w:pPr>
      <w:r>
        <w:t xml:space="preserve">                 (наименование муниципального образования)</w:t>
      </w:r>
    </w:p>
    <w:p w:rsidR="00EC79D5" w:rsidRDefault="00EC79D5">
      <w:pPr>
        <w:pStyle w:val="ConsPlusNonformat"/>
        <w:jc w:val="both"/>
      </w:pPr>
      <w:r>
        <w:t>далее именуемое "орган местного самоуправления", в лице __________________,</w:t>
      </w:r>
    </w:p>
    <w:p w:rsidR="00EC79D5" w:rsidRDefault="00EC79D5">
      <w:pPr>
        <w:pStyle w:val="ConsPlusNonformat"/>
        <w:jc w:val="both"/>
      </w:pPr>
      <w:r>
        <w:t xml:space="preserve">                                                             (Ф.И.О.)</w:t>
      </w:r>
    </w:p>
    <w:p w:rsidR="00EC79D5" w:rsidRDefault="00EC79D5">
      <w:pPr>
        <w:pStyle w:val="ConsPlusNonformat"/>
        <w:jc w:val="both"/>
      </w:pPr>
      <w:r>
        <w:t>действующего на основании Устава ___________________________, утвержденного</w:t>
      </w:r>
    </w:p>
    <w:p w:rsidR="00EC79D5" w:rsidRDefault="00EC79D5">
      <w:pPr>
        <w:pStyle w:val="ConsPlusNonformat"/>
        <w:jc w:val="both"/>
      </w:pPr>
      <w:r>
        <w:t>__________________________________________________________________________,</w:t>
      </w:r>
    </w:p>
    <w:p w:rsidR="00EC79D5" w:rsidRDefault="00EC79D5">
      <w:pPr>
        <w:pStyle w:val="ConsPlusNonformat"/>
        <w:jc w:val="both"/>
      </w:pPr>
      <w:r>
        <w:t xml:space="preserve">                  (реквизиты нормативного правового акта)</w:t>
      </w:r>
    </w:p>
    <w:p w:rsidR="00EC79D5" w:rsidRDefault="00EC79D5">
      <w:pPr>
        <w:pStyle w:val="ConsPlusNonformat"/>
        <w:jc w:val="both"/>
      </w:pPr>
      <w:r>
        <w:t xml:space="preserve">совместно именуемые "Стороны", руководствуясь Бюджетным </w:t>
      </w:r>
      <w:hyperlink r:id="rId2082" w:history="1">
        <w:r>
          <w:rPr>
            <w:color w:val="0000FF"/>
          </w:rPr>
          <w:t>кодексом</w:t>
        </w:r>
      </w:hyperlink>
      <w:r>
        <w:t xml:space="preserve"> Российской</w:t>
      </w:r>
    </w:p>
    <w:p w:rsidR="00EC79D5" w:rsidRDefault="00EC79D5">
      <w:pPr>
        <w:pStyle w:val="ConsPlusNonformat"/>
        <w:jc w:val="both"/>
      </w:pPr>
      <w:r>
        <w:t xml:space="preserve">Федерации,  </w:t>
      </w:r>
      <w:hyperlink r:id="rId2083" w:history="1">
        <w:r>
          <w:rPr>
            <w:color w:val="0000FF"/>
          </w:rPr>
          <w:t>Законом</w:t>
        </w:r>
      </w:hyperlink>
      <w:r>
        <w:t xml:space="preserve">  Свердловской  области от 15 июля 2005 года N 70-ОЗ "Об</w:t>
      </w:r>
    </w:p>
    <w:p w:rsidR="00EC79D5" w:rsidRDefault="00EC79D5">
      <w:pPr>
        <w:pStyle w:val="ConsPlusNonformat"/>
        <w:jc w:val="both"/>
      </w:pPr>
      <w:r>
        <w:t>отдельных межбюджетных трансфертах, предоставляемых из областного бюджета и</w:t>
      </w:r>
    </w:p>
    <w:p w:rsidR="00EC79D5" w:rsidRDefault="00EC79D5">
      <w:pPr>
        <w:pStyle w:val="ConsPlusNonformat"/>
        <w:jc w:val="both"/>
      </w:pPr>
      <w:r>
        <w:t>местных  бюджетов  в  Свердловской  области",  постановлением Правительства</w:t>
      </w:r>
    </w:p>
    <w:p w:rsidR="00EC79D5" w:rsidRDefault="00EC79D5">
      <w:pPr>
        <w:pStyle w:val="ConsPlusNonformat"/>
        <w:jc w:val="both"/>
      </w:pPr>
      <w:r>
        <w:t>Свердловской области _____________________________________________________,</w:t>
      </w:r>
    </w:p>
    <w:p w:rsidR="00EC79D5" w:rsidRDefault="00EC79D5">
      <w:pPr>
        <w:pStyle w:val="ConsPlusNonformat"/>
        <w:jc w:val="both"/>
      </w:pPr>
      <w:r>
        <w:t xml:space="preserve">                     (реквизиты и наименование постановления об утверждении</w:t>
      </w:r>
    </w:p>
    <w:p w:rsidR="00EC79D5" w:rsidRDefault="00EC79D5">
      <w:pPr>
        <w:pStyle w:val="ConsPlusNonformat"/>
        <w:jc w:val="both"/>
      </w:pPr>
      <w:r>
        <w:t xml:space="preserve">                           распределения иных межбюджетных трансфертов)</w:t>
      </w:r>
    </w:p>
    <w:p w:rsidR="00EC79D5" w:rsidRDefault="00EC79D5">
      <w:pPr>
        <w:pStyle w:val="ConsPlusNonformat"/>
        <w:jc w:val="both"/>
      </w:pPr>
      <w:r>
        <w:t>заключили настоящее Соглашение о нижеследующем:</w:t>
      </w:r>
    </w:p>
    <w:p w:rsidR="00EC79D5" w:rsidRDefault="00EC79D5">
      <w:pPr>
        <w:pStyle w:val="ConsPlusNonformat"/>
        <w:jc w:val="both"/>
      </w:pPr>
    </w:p>
    <w:p w:rsidR="00EC79D5" w:rsidRDefault="00EC79D5">
      <w:pPr>
        <w:pStyle w:val="ConsPlusNonformat"/>
        <w:jc w:val="both"/>
      </w:pPr>
      <w:r>
        <w:t xml:space="preserve">                           1. Предмет Соглашения</w:t>
      </w:r>
    </w:p>
    <w:p w:rsidR="00EC79D5" w:rsidRDefault="00EC79D5">
      <w:pPr>
        <w:pStyle w:val="ConsPlusNonformat"/>
        <w:jc w:val="both"/>
      </w:pPr>
    </w:p>
    <w:p w:rsidR="00EC79D5" w:rsidRDefault="00EC79D5">
      <w:pPr>
        <w:pStyle w:val="ConsPlusNonformat"/>
        <w:jc w:val="both"/>
      </w:pPr>
      <w:bookmarkStart w:id="81" w:name="P40950"/>
      <w:bookmarkEnd w:id="81"/>
      <w:r>
        <w:t xml:space="preserve">    1.1. Предметом настоящего Соглашения является:</w:t>
      </w:r>
    </w:p>
    <w:p w:rsidR="00EC79D5" w:rsidRDefault="00EC79D5">
      <w:pPr>
        <w:pStyle w:val="ConsPlusNonformat"/>
        <w:jc w:val="both"/>
      </w:pPr>
      <w:r>
        <w:t xml:space="preserve">    1)   предоставление   Министерством  в  ___  году  иного  межбюджетного</w:t>
      </w:r>
    </w:p>
    <w:p w:rsidR="00EC79D5" w:rsidRDefault="00EC79D5">
      <w:pPr>
        <w:pStyle w:val="ConsPlusNonformat"/>
        <w:jc w:val="both"/>
      </w:pPr>
      <w:r>
        <w:t>трансферта бюджету ________________________________________________________</w:t>
      </w:r>
    </w:p>
    <w:p w:rsidR="00EC79D5" w:rsidRDefault="00EC79D5">
      <w:pPr>
        <w:pStyle w:val="ConsPlusNonformat"/>
        <w:jc w:val="both"/>
      </w:pPr>
      <w:r>
        <w:t xml:space="preserve">                          (наименование муниципального образования)</w:t>
      </w:r>
    </w:p>
    <w:p w:rsidR="00EC79D5" w:rsidRDefault="00EC79D5">
      <w:pPr>
        <w:pStyle w:val="ConsPlusNonformat"/>
        <w:jc w:val="both"/>
      </w:pPr>
      <w:r>
        <w:t>на   организацию   электро-,   тепло-,  газо-  и  водоснабжения  населения,</w:t>
      </w:r>
    </w:p>
    <w:p w:rsidR="00EC79D5" w:rsidRDefault="00EC79D5">
      <w:pPr>
        <w:pStyle w:val="ConsPlusNonformat"/>
        <w:jc w:val="both"/>
      </w:pPr>
      <w:r>
        <w:t>водоотведения,  снабжения  населения топливом, в том числе на осуществление</w:t>
      </w:r>
    </w:p>
    <w:p w:rsidR="00EC79D5" w:rsidRDefault="00EC79D5">
      <w:pPr>
        <w:pStyle w:val="ConsPlusNonformat"/>
        <w:jc w:val="both"/>
      </w:pPr>
      <w:r>
        <w:t>своевременных   расчетов   по   обязательствам  муниципальных  образований,</w:t>
      </w:r>
    </w:p>
    <w:p w:rsidR="00EC79D5" w:rsidRDefault="00EC79D5">
      <w:pPr>
        <w:pStyle w:val="ConsPlusNonformat"/>
        <w:jc w:val="both"/>
      </w:pPr>
      <w:r>
        <w:t>расположенных  на  территории  Свердловской  области (далее - муниципальные</w:t>
      </w:r>
    </w:p>
    <w:p w:rsidR="00EC79D5" w:rsidRDefault="00EC79D5">
      <w:pPr>
        <w:pStyle w:val="ConsPlusNonformat"/>
        <w:jc w:val="both"/>
      </w:pPr>
      <w:r>
        <w:t>образования),   за   топливно-энергетические   ресурсы,   за  счет  средств</w:t>
      </w:r>
    </w:p>
    <w:p w:rsidR="00EC79D5" w:rsidRDefault="00EC79D5">
      <w:pPr>
        <w:pStyle w:val="ConsPlusNonformat"/>
        <w:jc w:val="both"/>
      </w:pPr>
      <w:r>
        <w:t>областного  бюджета  согласно  закону  Свердловской  области  об  областном</w:t>
      </w:r>
    </w:p>
    <w:p w:rsidR="00EC79D5" w:rsidRDefault="00EC79D5">
      <w:pPr>
        <w:pStyle w:val="ConsPlusNonformat"/>
        <w:jc w:val="both"/>
      </w:pPr>
      <w:r>
        <w:t>бюджете на текущий финансовый год и плановый период;</w:t>
      </w:r>
    </w:p>
    <w:p w:rsidR="00EC79D5" w:rsidRDefault="00EC79D5">
      <w:pPr>
        <w:pStyle w:val="ConsPlusNonformat"/>
        <w:jc w:val="both"/>
      </w:pPr>
      <w:r>
        <w:t xml:space="preserve">    2)   обеспечение   контроля   за   использованием  иного  межбюджетного</w:t>
      </w:r>
    </w:p>
    <w:p w:rsidR="00EC79D5" w:rsidRDefault="00EC79D5">
      <w:pPr>
        <w:pStyle w:val="ConsPlusNonformat"/>
        <w:jc w:val="both"/>
      </w:pPr>
      <w:r>
        <w:t xml:space="preserve">трансферта  в  соответствии  с  условиями и целью, установленными </w:t>
      </w:r>
      <w:hyperlink w:anchor="P40775" w:history="1">
        <w:r>
          <w:rPr>
            <w:color w:val="0000FF"/>
          </w:rPr>
          <w:t>правилами</w:t>
        </w:r>
      </w:hyperlink>
    </w:p>
    <w:p w:rsidR="00EC79D5" w:rsidRDefault="00EC79D5">
      <w:pPr>
        <w:pStyle w:val="ConsPlusNonformat"/>
        <w:jc w:val="both"/>
      </w:pPr>
      <w:r>
        <w:t>предоставления иных межбюджетных трансфертов из областного бюджета бюджетам</w:t>
      </w:r>
    </w:p>
    <w:p w:rsidR="00EC79D5" w:rsidRDefault="00EC79D5">
      <w:pPr>
        <w:pStyle w:val="ConsPlusNonformat"/>
        <w:jc w:val="both"/>
      </w:pPr>
      <w:r>
        <w:t>муниципальных   образований   на  организацию  электро-,  тепло-,  газо-  и</w:t>
      </w:r>
    </w:p>
    <w:p w:rsidR="00EC79D5" w:rsidRDefault="00EC79D5">
      <w:pPr>
        <w:pStyle w:val="ConsPlusNonformat"/>
        <w:jc w:val="both"/>
      </w:pPr>
      <w:r>
        <w:t>водоснабжения населения, водоотведения, снабжения населения топливом (далее</w:t>
      </w:r>
    </w:p>
    <w:p w:rsidR="00EC79D5" w:rsidRDefault="00EC79D5">
      <w:pPr>
        <w:pStyle w:val="ConsPlusNonformat"/>
        <w:jc w:val="both"/>
      </w:pPr>
      <w:r>
        <w:t>- правила).</w:t>
      </w:r>
    </w:p>
    <w:p w:rsidR="00EC79D5" w:rsidRDefault="00EC79D5">
      <w:pPr>
        <w:pStyle w:val="ConsPlusNonformat"/>
        <w:jc w:val="both"/>
      </w:pPr>
      <w:bookmarkStart w:id="82" w:name="P40967"/>
      <w:bookmarkEnd w:id="82"/>
      <w:r>
        <w:t xml:space="preserve">    1.2.  Объем  иного  межбюджетного  трансферта  на организацию электро-,</w:t>
      </w:r>
    </w:p>
    <w:p w:rsidR="00EC79D5" w:rsidRDefault="00EC79D5">
      <w:pPr>
        <w:pStyle w:val="ConsPlusNonformat"/>
        <w:jc w:val="both"/>
      </w:pPr>
      <w:r>
        <w:t>тепло-, газо- и водоснабжения населения, водоотведения, снабжения населения</w:t>
      </w:r>
    </w:p>
    <w:p w:rsidR="00EC79D5" w:rsidRDefault="00EC79D5">
      <w:pPr>
        <w:pStyle w:val="ConsPlusNonformat"/>
        <w:jc w:val="both"/>
      </w:pPr>
      <w:r>
        <w:t>топливом,   в   том   числе  на  осуществление  своевременных  расчетов  по</w:t>
      </w:r>
    </w:p>
    <w:p w:rsidR="00EC79D5" w:rsidRDefault="00EC79D5">
      <w:pPr>
        <w:pStyle w:val="ConsPlusNonformat"/>
        <w:jc w:val="both"/>
      </w:pPr>
      <w:r>
        <w:t>обязательствам   муниципальных   образований   за   топливно-энергетические</w:t>
      </w:r>
    </w:p>
    <w:p w:rsidR="00EC79D5" w:rsidRDefault="00EC79D5">
      <w:pPr>
        <w:pStyle w:val="ConsPlusNonformat"/>
        <w:jc w:val="both"/>
      </w:pPr>
      <w:r>
        <w:t>ресурсы, в ___ году бюджету _______________________________________________</w:t>
      </w:r>
    </w:p>
    <w:p w:rsidR="00EC79D5" w:rsidRDefault="00EC79D5">
      <w:pPr>
        <w:pStyle w:val="ConsPlusNonformat"/>
        <w:jc w:val="both"/>
      </w:pPr>
      <w:r>
        <w:t xml:space="preserve">                                 (наименование муниципального образования)</w:t>
      </w:r>
    </w:p>
    <w:p w:rsidR="00EC79D5" w:rsidRDefault="00EC79D5">
      <w:pPr>
        <w:pStyle w:val="ConsPlusNonformat"/>
        <w:jc w:val="both"/>
      </w:pPr>
      <w:r>
        <w:t>из    областного    бюджета    составляет    по    настоящему    Соглашению</w:t>
      </w:r>
    </w:p>
    <w:p w:rsidR="00EC79D5" w:rsidRDefault="00EC79D5">
      <w:pPr>
        <w:pStyle w:val="ConsPlusNonformat"/>
        <w:jc w:val="both"/>
      </w:pPr>
      <w:r>
        <w:t>_______________________________________  рублей ______ копеек, направляется</w:t>
      </w:r>
    </w:p>
    <w:p w:rsidR="00EC79D5" w:rsidRDefault="00EC79D5">
      <w:pPr>
        <w:pStyle w:val="ConsPlusNonformat"/>
        <w:jc w:val="both"/>
      </w:pPr>
      <w:r>
        <w:t>(указывается сумма цифрами и прописью)</w:t>
      </w:r>
    </w:p>
    <w:p w:rsidR="00EC79D5" w:rsidRDefault="00EC79D5">
      <w:pPr>
        <w:pStyle w:val="ConsPlusNonformat"/>
        <w:jc w:val="both"/>
      </w:pPr>
      <w:r>
        <w:t>на   организацию   электро-,   тепло-,  газо-  и  водоснабжения  населения,</w:t>
      </w:r>
    </w:p>
    <w:p w:rsidR="00EC79D5" w:rsidRDefault="00EC79D5">
      <w:pPr>
        <w:pStyle w:val="ConsPlusNonformat"/>
        <w:jc w:val="both"/>
      </w:pPr>
      <w:r>
        <w:t>водоотведения,  снабжения  населения топливом, в том числе на осуществление</w:t>
      </w:r>
    </w:p>
    <w:p w:rsidR="00EC79D5" w:rsidRDefault="00EC79D5">
      <w:pPr>
        <w:pStyle w:val="ConsPlusNonformat"/>
        <w:jc w:val="both"/>
      </w:pPr>
      <w:r>
        <w:lastRenderedPageBreak/>
        <w:t>своевременных  расчетов  по  обязательствам  муниципальных  образований  за</w:t>
      </w:r>
    </w:p>
    <w:p w:rsidR="00EC79D5" w:rsidRDefault="00EC79D5">
      <w:pPr>
        <w:pStyle w:val="ConsPlusNonformat"/>
        <w:jc w:val="both"/>
      </w:pPr>
      <w:r>
        <w:t>топливно-энергетические ресурсы.</w:t>
      </w:r>
    </w:p>
    <w:p w:rsidR="00EC79D5" w:rsidRDefault="00EC79D5">
      <w:pPr>
        <w:pStyle w:val="ConsPlusNonformat"/>
        <w:jc w:val="both"/>
      </w:pPr>
      <w:r>
        <w:t xml:space="preserve">    Перечисление   денежных   средств,   указанных   в   настоящем  пункте,</w:t>
      </w:r>
    </w:p>
    <w:p w:rsidR="00EC79D5" w:rsidRDefault="00EC79D5">
      <w:pPr>
        <w:pStyle w:val="ConsPlusNonformat"/>
        <w:jc w:val="both"/>
      </w:pPr>
      <w:r>
        <w:t xml:space="preserve">производится   организациям   согласно   </w:t>
      </w:r>
      <w:hyperlink w:anchor="P41091" w:history="1">
        <w:r>
          <w:rPr>
            <w:color w:val="0000FF"/>
          </w:rPr>
          <w:t>перечню</w:t>
        </w:r>
      </w:hyperlink>
      <w:r>
        <w:t xml:space="preserve">   организаций,   в   целях</w:t>
      </w:r>
    </w:p>
    <w:p w:rsidR="00EC79D5" w:rsidRDefault="00EC79D5">
      <w:pPr>
        <w:pStyle w:val="ConsPlusNonformat"/>
        <w:jc w:val="both"/>
      </w:pPr>
      <w:r>
        <w:t>осуществления  своевременных  расчетов  по  обязательствам  органа местного</w:t>
      </w:r>
    </w:p>
    <w:p w:rsidR="00EC79D5" w:rsidRDefault="00EC79D5">
      <w:pPr>
        <w:pStyle w:val="ConsPlusNonformat"/>
        <w:jc w:val="both"/>
      </w:pPr>
      <w:r>
        <w:t>самоуправления  перед которыми предоставляется иной межбюджетный трансферт,</w:t>
      </w:r>
    </w:p>
    <w:p w:rsidR="00EC79D5" w:rsidRDefault="00EC79D5">
      <w:pPr>
        <w:pStyle w:val="ConsPlusNonformat"/>
        <w:jc w:val="both"/>
      </w:pPr>
      <w:r>
        <w:t>согласно   приложению   N   1   к  настоящему  Соглашению,  являющемуся его</w:t>
      </w:r>
    </w:p>
    <w:p w:rsidR="00EC79D5" w:rsidRDefault="00EC79D5">
      <w:pPr>
        <w:pStyle w:val="ConsPlusNonformat"/>
        <w:jc w:val="both"/>
      </w:pPr>
      <w:r>
        <w:t>неотъемлемой частью.</w:t>
      </w:r>
    </w:p>
    <w:p w:rsidR="00EC79D5" w:rsidRDefault="00EC79D5">
      <w:pPr>
        <w:pStyle w:val="ConsPlusNonformat"/>
        <w:jc w:val="both"/>
      </w:pPr>
    </w:p>
    <w:p w:rsidR="00EC79D5" w:rsidRDefault="00EC79D5">
      <w:pPr>
        <w:pStyle w:val="ConsPlusNonformat"/>
        <w:jc w:val="both"/>
      </w:pPr>
      <w:r>
        <w:t xml:space="preserve">                       2. Обязанности и права Сторон</w:t>
      </w:r>
    </w:p>
    <w:p w:rsidR="00EC79D5" w:rsidRDefault="00EC79D5">
      <w:pPr>
        <w:pStyle w:val="ConsPlusNonformat"/>
        <w:jc w:val="both"/>
      </w:pPr>
    </w:p>
    <w:p w:rsidR="00EC79D5" w:rsidRDefault="00EC79D5">
      <w:pPr>
        <w:pStyle w:val="ConsPlusNonformat"/>
        <w:jc w:val="both"/>
      </w:pPr>
      <w:r>
        <w:t xml:space="preserve">    2.1. Министерство:</w:t>
      </w:r>
    </w:p>
    <w:p w:rsidR="00EC79D5" w:rsidRDefault="00EC79D5">
      <w:pPr>
        <w:pStyle w:val="ConsPlusNonformat"/>
        <w:jc w:val="both"/>
      </w:pPr>
      <w:r>
        <w:t xml:space="preserve">    1)  обязуется перечислить в течение пяти рабочих дней со дня подписания</w:t>
      </w:r>
    </w:p>
    <w:p w:rsidR="00EC79D5" w:rsidRDefault="00EC79D5">
      <w:pPr>
        <w:pStyle w:val="ConsPlusNonformat"/>
        <w:jc w:val="both"/>
      </w:pPr>
      <w:r>
        <w:t>настоящего Соглашения бюджету _____________________________________________</w:t>
      </w:r>
    </w:p>
    <w:p w:rsidR="00EC79D5" w:rsidRDefault="00EC79D5">
      <w:pPr>
        <w:pStyle w:val="ConsPlusNonformat"/>
        <w:jc w:val="both"/>
      </w:pPr>
      <w:r>
        <w:t xml:space="preserve">                               (наименование муниципального образования)</w:t>
      </w:r>
    </w:p>
    <w:p w:rsidR="00EC79D5" w:rsidRDefault="00EC79D5">
      <w:pPr>
        <w:pStyle w:val="ConsPlusNonformat"/>
        <w:jc w:val="both"/>
      </w:pPr>
      <w:r>
        <w:t>иной межбюджетный трансферт в объеме _______________________________ рублей</w:t>
      </w:r>
    </w:p>
    <w:p w:rsidR="00EC79D5" w:rsidRDefault="00EC79D5">
      <w:pPr>
        <w:pStyle w:val="ConsPlusNonformat"/>
        <w:jc w:val="both"/>
      </w:pPr>
      <w:r>
        <w:t xml:space="preserve">                                 (указывается сумма цифрами и прописью)</w:t>
      </w:r>
    </w:p>
    <w:p w:rsidR="00EC79D5" w:rsidRDefault="00EC79D5">
      <w:pPr>
        <w:pStyle w:val="ConsPlusNonformat"/>
        <w:jc w:val="both"/>
      </w:pPr>
      <w:r>
        <w:t>согласно      постановлению      Правительства     Свердловской     области</w:t>
      </w:r>
    </w:p>
    <w:p w:rsidR="00EC79D5" w:rsidRDefault="00EC79D5">
      <w:pPr>
        <w:pStyle w:val="ConsPlusNonformat"/>
        <w:jc w:val="both"/>
      </w:pPr>
      <w:r>
        <w:t>__________________________________________________________________________;</w:t>
      </w:r>
    </w:p>
    <w:p w:rsidR="00EC79D5" w:rsidRDefault="00EC79D5">
      <w:pPr>
        <w:pStyle w:val="ConsPlusNonformat"/>
        <w:jc w:val="both"/>
      </w:pPr>
      <w:r>
        <w:t xml:space="preserve">          (реквизиты и наименование постановления об утверждении</w:t>
      </w:r>
    </w:p>
    <w:p w:rsidR="00EC79D5" w:rsidRDefault="00EC79D5">
      <w:pPr>
        <w:pStyle w:val="ConsPlusNonformat"/>
        <w:jc w:val="both"/>
      </w:pPr>
      <w:r>
        <w:t xml:space="preserve">               распределения иных межбюджетных трансфертов)</w:t>
      </w:r>
    </w:p>
    <w:p w:rsidR="00EC79D5" w:rsidRDefault="00EC79D5">
      <w:pPr>
        <w:pStyle w:val="ConsPlusNonformat"/>
        <w:jc w:val="both"/>
      </w:pPr>
      <w:r>
        <w:t xml:space="preserve">    2)  в  пределах  своих  полномочий осуществляет контроль за эффективным</w:t>
      </w:r>
    </w:p>
    <w:p w:rsidR="00EC79D5" w:rsidRDefault="00EC79D5">
      <w:pPr>
        <w:pStyle w:val="ConsPlusNonformat"/>
        <w:jc w:val="both"/>
      </w:pPr>
      <w:r>
        <w:t>использованием средств областного бюджета, предоставленных органам местного</w:t>
      </w:r>
    </w:p>
    <w:p w:rsidR="00EC79D5" w:rsidRDefault="00EC79D5">
      <w:pPr>
        <w:pStyle w:val="ConsPlusNonformat"/>
        <w:jc w:val="both"/>
      </w:pPr>
      <w:r>
        <w:t>самоуправления;</w:t>
      </w:r>
    </w:p>
    <w:p w:rsidR="00EC79D5" w:rsidRDefault="00EC79D5">
      <w:pPr>
        <w:pStyle w:val="ConsPlusNonformat"/>
        <w:jc w:val="both"/>
      </w:pPr>
      <w:r>
        <w:t xml:space="preserve">    3)  имеет  право  в  случае  нарушения  органом местного самоуправления</w:t>
      </w:r>
    </w:p>
    <w:p w:rsidR="00EC79D5" w:rsidRDefault="00EC79D5">
      <w:pPr>
        <w:pStyle w:val="ConsPlusNonformat"/>
        <w:jc w:val="both"/>
      </w:pPr>
      <w:r>
        <w:t>обязательств,  предусмотренных  настоящим  Соглашением, принимать решение о</w:t>
      </w:r>
    </w:p>
    <w:p w:rsidR="00EC79D5" w:rsidRDefault="00EC79D5">
      <w:pPr>
        <w:pStyle w:val="ConsPlusNonformat"/>
        <w:jc w:val="both"/>
      </w:pPr>
      <w:r>
        <w:t xml:space="preserve">расторжении  настоящего  Соглашения  в  порядке,  предусмотренном </w:t>
      </w:r>
      <w:hyperlink w:anchor="P41030" w:history="1">
        <w:r>
          <w:rPr>
            <w:color w:val="0000FF"/>
          </w:rPr>
          <w:t>пунктом 5</w:t>
        </w:r>
      </w:hyperlink>
    </w:p>
    <w:p w:rsidR="00EC79D5" w:rsidRDefault="00EC79D5">
      <w:pPr>
        <w:pStyle w:val="ConsPlusNonformat"/>
        <w:jc w:val="both"/>
      </w:pPr>
      <w:r>
        <w:t>настоящего Соглашения.</w:t>
      </w:r>
    </w:p>
    <w:p w:rsidR="00EC79D5" w:rsidRDefault="00EC79D5">
      <w:pPr>
        <w:pStyle w:val="ConsPlusNonformat"/>
        <w:jc w:val="both"/>
      </w:pPr>
      <w:r>
        <w:t xml:space="preserve">    2.2. Орган местного самоуправления:</w:t>
      </w:r>
    </w:p>
    <w:p w:rsidR="00EC79D5" w:rsidRDefault="00EC79D5">
      <w:pPr>
        <w:pStyle w:val="ConsPlusNonformat"/>
        <w:jc w:val="both"/>
      </w:pPr>
      <w:r>
        <w:t xml:space="preserve">    1)   зачисляет   в  доход  местного  бюджета  средства,  выделяемые  из</w:t>
      </w:r>
    </w:p>
    <w:p w:rsidR="00EC79D5" w:rsidRDefault="00EC79D5">
      <w:pPr>
        <w:pStyle w:val="ConsPlusNonformat"/>
        <w:jc w:val="both"/>
      </w:pPr>
      <w:r>
        <w:t>областного   бюджета   в   форме   иного   межбюджетного   трансферта,   по</w:t>
      </w:r>
    </w:p>
    <w:p w:rsidR="00EC79D5" w:rsidRDefault="00EC79D5">
      <w:pPr>
        <w:pStyle w:val="ConsPlusNonformat"/>
        <w:jc w:val="both"/>
      </w:pPr>
      <w:r>
        <w:t>соответствующей бюджетной классификации;</w:t>
      </w:r>
    </w:p>
    <w:p w:rsidR="00EC79D5" w:rsidRDefault="00EC79D5">
      <w:pPr>
        <w:pStyle w:val="ConsPlusNonformat"/>
        <w:jc w:val="both"/>
      </w:pPr>
      <w:r>
        <w:t xml:space="preserve">    2)  использует  денежные  средства,  указанные  в </w:t>
      </w:r>
      <w:hyperlink w:anchor="P40967" w:history="1">
        <w:r>
          <w:rPr>
            <w:color w:val="0000FF"/>
          </w:rPr>
          <w:t>пункте 1.2</w:t>
        </w:r>
      </w:hyperlink>
      <w:r>
        <w:t xml:space="preserve"> настоящего</w:t>
      </w:r>
    </w:p>
    <w:p w:rsidR="00EC79D5" w:rsidRDefault="00EC79D5">
      <w:pPr>
        <w:pStyle w:val="ConsPlusNonformat"/>
        <w:jc w:val="both"/>
      </w:pPr>
      <w:r>
        <w:t>Соглашения, на цель, установленную правилами;</w:t>
      </w:r>
    </w:p>
    <w:p w:rsidR="00EC79D5" w:rsidRDefault="00EC79D5">
      <w:pPr>
        <w:pStyle w:val="ConsPlusNonformat"/>
        <w:jc w:val="both"/>
      </w:pPr>
      <w:r>
        <w:t xml:space="preserve">    3) своевременно представляет в Министерство:</w:t>
      </w:r>
    </w:p>
    <w:p w:rsidR="00EC79D5" w:rsidRDefault="00EC79D5">
      <w:pPr>
        <w:pStyle w:val="ConsPlusNonformat"/>
        <w:jc w:val="both"/>
      </w:pPr>
      <w:r>
        <w:t xml:space="preserve">    платежные  документы,  подтверждающие  использование средств областного</w:t>
      </w:r>
    </w:p>
    <w:p w:rsidR="00EC79D5" w:rsidRDefault="00EC79D5">
      <w:pPr>
        <w:pStyle w:val="ConsPlusNonformat"/>
        <w:jc w:val="both"/>
      </w:pPr>
      <w:r>
        <w:t xml:space="preserve">бюджета  на  цели, указанные в </w:t>
      </w:r>
      <w:hyperlink w:anchor="P40950" w:history="1">
        <w:r>
          <w:rPr>
            <w:color w:val="0000FF"/>
          </w:rPr>
          <w:t>пункте 1.1</w:t>
        </w:r>
      </w:hyperlink>
      <w:r>
        <w:t xml:space="preserve"> настоящего Соглашения (по запросу</w:t>
      </w:r>
    </w:p>
    <w:p w:rsidR="00EC79D5" w:rsidRDefault="00EC79D5">
      <w:pPr>
        <w:pStyle w:val="ConsPlusNonformat"/>
        <w:jc w:val="both"/>
      </w:pPr>
      <w:r>
        <w:t>Министерства);</w:t>
      </w:r>
    </w:p>
    <w:p w:rsidR="00EC79D5" w:rsidRDefault="00EC79D5">
      <w:pPr>
        <w:pStyle w:val="ConsPlusNonformat"/>
        <w:jc w:val="both"/>
      </w:pPr>
      <w:r>
        <w:t xml:space="preserve">    4)  обеспечивает контроль за целевым и эффективным использованием иного</w:t>
      </w:r>
    </w:p>
    <w:p w:rsidR="00EC79D5" w:rsidRDefault="00EC79D5">
      <w:pPr>
        <w:pStyle w:val="ConsPlusNonformat"/>
        <w:jc w:val="both"/>
      </w:pPr>
      <w:r>
        <w:t>межбюджетного трансферта в соответствии с правилами.</w:t>
      </w:r>
    </w:p>
    <w:p w:rsidR="00EC79D5" w:rsidRDefault="00EC79D5">
      <w:pPr>
        <w:pStyle w:val="ConsPlusNormal"/>
      </w:pPr>
    </w:p>
    <w:p w:rsidR="00EC79D5" w:rsidRDefault="00EC79D5">
      <w:pPr>
        <w:pStyle w:val="ConsPlusNormal"/>
        <w:jc w:val="center"/>
        <w:outlineLvl w:val="3"/>
      </w:pPr>
      <w:r>
        <w:t>3. Ответственность Сторон</w:t>
      </w:r>
    </w:p>
    <w:p w:rsidR="00EC79D5" w:rsidRDefault="00EC79D5">
      <w:pPr>
        <w:pStyle w:val="ConsPlusNormal"/>
      </w:pPr>
    </w:p>
    <w:p w:rsidR="00EC79D5" w:rsidRDefault="00EC79D5">
      <w:pPr>
        <w:pStyle w:val="ConsPlusNormal"/>
        <w:ind w:firstLine="540"/>
        <w:jc w:val="both"/>
      </w:pPr>
      <w:r>
        <w:t>3.1. 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w:t>
      </w:r>
    </w:p>
    <w:p w:rsidR="00EC79D5" w:rsidRDefault="00EC79D5">
      <w:pPr>
        <w:pStyle w:val="ConsPlusNormal"/>
        <w:spacing w:before="220"/>
        <w:ind w:firstLine="540"/>
        <w:jc w:val="both"/>
      </w:pPr>
      <w:r>
        <w:t>3.2. Средства, полученные из областного бюджета в форме иного межбюджетного трансферта, носят целевой характер и не могут быть использованы на другие цели.</w:t>
      </w:r>
    </w:p>
    <w:p w:rsidR="00EC79D5" w:rsidRDefault="00EC79D5">
      <w:pPr>
        <w:pStyle w:val="ConsPlusNormal"/>
        <w:spacing w:before="220"/>
        <w:ind w:firstLine="540"/>
        <w:jc w:val="both"/>
      </w:pPr>
      <w:r>
        <w:t>Нецелевое использование бюджетных средств влечет применение мер ответственности, предусмотренных административным, уголовным, бюджетным законодательством Российской Федерации.</w:t>
      </w:r>
    </w:p>
    <w:p w:rsidR="00EC79D5" w:rsidRDefault="00EC79D5">
      <w:pPr>
        <w:pStyle w:val="ConsPlusNormal"/>
        <w:spacing w:before="220"/>
        <w:ind w:firstLine="540"/>
        <w:jc w:val="both"/>
      </w:pPr>
      <w:r>
        <w:t>3.3. В случае установления факта использования не по целевому назначению средств, предусмотренных настоящим Соглашением, Министерство в установленном порядке вносит предложения по применению мер к нарушителям бюджетного законодательства, в том числе по возврату перечисленных денежных средств.</w:t>
      </w:r>
    </w:p>
    <w:p w:rsidR="00EC79D5" w:rsidRDefault="00EC79D5">
      <w:pPr>
        <w:pStyle w:val="ConsPlusNormal"/>
      </w:pPr>
    </w:p>
    <w:p w:rsidR="00EC79D5" w:rsidRDefault="00EC79D5">
      <w:pPr>
        <w:pStyle w:val="ConsPlusNormal"/>
        <w:jc w:val="center"/>
        <w:outlineLvl w:val="3"/>
      </w:pPr>
      <w:r>
        <w:t>4. Порядок разрешения споров</w:t>
      </w:r>
    </w:p>
    <w:p w:rsidR="00EC79D5" w:rsidRDefault="00EC79D5">
      <w:pPr>
        <w:pStyle w:val="ConsPlusNormal"/>
      </w:pPr>
    </w:p>
    <w:p w:rsidR="00EC79D5" w:rsidRDefault="00EC79D5">
      <w:pPr>
        <w:pStyle w:val="ConsPlusNormal"/>
        <w:ind w:firstLine="540"/>
        <w:jc w:val="both"/>
      </w:pPr>
      <w:r>
        <w:lastRenderedPageBreak/>
        <w:t>4.1. Не урегулированные Сторонами споры и разногласия, возникшие при исполнении настоящего Соглашения или в связи с ним, рассматриваются в порядке, предусмотренном законодательством Российской Федерации.</w:t>
      </w:r>
    </w:p>
    <w:p w:rsidR="00EC79D5" w:rsidRDefault="00EC79D5">
      <w:pPr>
        <w:pStyle w:val="ConsPlusNormal"/>
      </w:pPr>
    </w:p>
    <w:p w:rsidR="00EC79D5" w:rsidRDefault="00EC79D5">
      <w:pPr>
        <w:pStyle w:val="ConsPlusNormal"/>
        <w:jc w:val="center"/>
        <w:outlineLvl w:val="3"/>
      </w:pPr>
      <w:bookmarkStart w:id="83" w:name="P41030"/>
      <w:bookmarkEnd w:id="83"/>
      <w:r>
        <w:t>5. Порядок изменения, расторжения Соглашения</w:t>
      </w:r>
    </w:p>
    <w:p w:rsidR="00EC79D5" w:rsidRDefault="00EC79D5">
      <w:pPr>
        <w:pStyle w:val="ConsPlusNormal"/>
      </w:pPr>
    </w:p>
    <w:p w:rsidR="00EC79D5" w:rsidRDefault="00EC79D5">
      <w:pPr>
        <w:pStyle w:val="ConsPlusNormal"/>
        <w:ind w:firstLine="540"/>
        <w:jc w:val="both"/>
      </w:pPr>
      <w:r>
        <w:t>5.1. Любые изменения и дополнения к настоящему Соглашению оформляются в виде дополнительного соглашения, оформляемого в письменной форме и подписываемого обеими Сторонами.</w:t>
      </w:r>
    </w:p>
    <w:p w:rsidR="00EC79D5" w:rsidRDefault="00EC79D5">
      <w:pPr>
        <w:pStyle w:val="ConsPlusNormal"/>
        <w:spacing w:before="220"/>
        <w:ind w:firstLine="540"/>
        <w:jc w:val="both"/>
      </w:pPr>
      <w:r>
        <w:t>5.2. В случае неисполнения и ненадлежащего исполнения органом местного самоуправления обязательств по настоящему Соглашению Министерство направляет уведомление о необходимости устранения выявленных нарушений и устанавливает для этого срок. При неустранении органом местного самоуправления в установленном порядке указанных нарушений Министерство в соответствии с законодательством Российской Федерации вправе инициировать расторжение настоящего Соглашения, а также применить последствия такого расторжения.</w:t>
      </w:r>
    </w:p>
    <w:p w:rsidR="00EC79D5" w:rsidRDefault="00EC79D5">
      <w:pPr>
        <w:pStyle w:val="ConsPlusNormal"/>
      </w:pPr>
    </w:p>
    <w:p w:rsidR="00EC79D5" w:rsidRDefault="00EC79D5">
      <w:pPr>
        <w:pStyle w:val="ConsPlusNormal"/>
        <w:jc w:val="center"/>
        <w:outlineLvl w:val="3"/>
      </w:pPr>
      <w:r>
        <w:t>6. Заключительные положения</w:t>
      </w:r>
    </w:p>
    <w:p w:rsidR="00EC79D5" w:rsidRDefault="00EC79D5">
      <w:pPr>
        <w:pStyle w:val="ConsPlusNormal"/>
      </w:pPr>
    </w:p>
    <w:p w:rsidR="00EC79D5" w:rsidRDefault="00EC79D5">
      <w:pPr>
        <w:pStyle w:val="ConsPlusNormal"/>
        <w:ind w:firstLine="540"/>
        <w:jc w:val="both"/>
      </w:pPr>
      <w:r>
        <w:t>6.1. Настоящее Соглашение составлено в двух экземплярах, имеющих одинаковую юридическую силу, по одному экземпляру для каждой Стороны.</w:t>
      </w:r>
    </w:p>
    <w:p w:rsidR="00EC79D5" w:rsidRDefault="00EC79D5">
      <w:pPr>
        <w:pStyle w:val="ConsPlusNormal"/>
        <w:spacing w:before="220"/>
        <w:ind w:firstLine="540"/>
        <w:jc w:val="both"/>
      </w:pPr>
      <w:r>
        <w:t>6.2. Настоящее Соглашение вступает в силу со дня его подписания Сторонами и действует до полного исполнения обязательств Сторонами по настоящему Соглашению, но не позднее _______________ года.</w:t>
      </w:r>
    </w:p>
    <w:p w:rsidR="00EC79D5" w:rsidRDefault="00EC79D5">
      <w:pPr>
        <w:pStyle w:val="ConsPlusNormal"/>
        <w:spacing w:before="220"/>
        <w:ind w:firstLine="540"/>
        <w:jc w:val="both"/>
      </w:pPr>
      <w:r>
        <w:t>6.3. Во всем, что не предусмотрено настоящим Соглашением, Стороны руководствуются законодательством Российской Федерации.</w:t>
      </w:r>
    </w:p>
    <w:p w:rsidR="00EC79D5" w:rsidRDefault="00EC79D5">
      <w:pPr>
        <w:pStyle w:val="ConsPlusNormal"/>
      </w:pPr>
    </w:p>
    <w:p w:rsidR="00EC79D5" w:rsidRDefault="00EC79D5">
      <w:pPr>
        <w:pStyle w:val="ConsPlusNormal"/>
        <w:jc w:val="center"/>
        <w:outlineLvl w:val="3"/>
      </w:pPr>
      <w:r>
        <w:t>7. Юридические адреса, реквизиты и подписи Сторон</w:t>
      </w:r>
    </w:p>
    <w:p w:rsidR="00EC79D5" w:rsidRDefault="00EC79D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C79D5">
        <w:tc>
          <w:tcPr>
            <w:tcW w:w="4535" w:type="dxa"/>
            <w:tcBorders>
              <w:top w:val="nil"/>
              <w:left w:val="nil"/>
              <w:bottom w:val="nil"/>
              <w:right w:val="nil"/>
            </w:tcBorders>
          </w:tcPr>
          <w:p w:rsidR="00EC79D5" w:rsidRDefault="00EC79D5">
            <w:pPr>
              <w:pStyle w:val="ConsPlusNormal"/>
            </w:pPr>
            <w:r>
              <w:t>Министерство энергетики и</w:t>
            </w:r>
          </w:p>
          <w:p w:rsidR="00EC79D5" w:rsidRDefault="00EC79D5">
            <w:pPr>
              <w:pStyle w:val="ConsPlusNormal"/>
            </w:pPr>
            <w:r>
              <w:t>жилищно-коммунального хозяйства Свердловской области:</w:t>
            </w:r>
          </w:p>
          <w:p w:rsidR="00EC79D5" w:rsidRDefault="00EC79D5">
            <w:pPr>
              <w:pStyle w:val="ConsPlusNormal"/>
            </w:pPr>
            <w:r>
              <w:t>620031, г. Екатеринбург,</w:t>
            </w:r>
          </w:p>
          <w:p w:rsidR="00EC79D5" w:rsidRDefault="00EC79D5">
            <w:pPr>
              <w:pStyle w:val="ConsPlusNormal"/>
            </w:pPr>
            <w:r>
              <w:t>пл. Октябрьская, 1,</w:t>
            </w:r>
          </w:p>
          <w:p w:rsidR="00EC79D5" w:rsidRDefault="00EC79D5">
            <w:pPr>
              <w:pStyle w:val="ConsPlusNormal"/>
            </w:pPr>
            <w:r>
              <w:t>тел. (343) 312-00-12,</w:t>
            </w:r>
          </w:p>
          <w:p w:rsidR="00EC79D5" w:rsidRDefault="00EC79D5">
            <w:pPr>
              <w:pStyle w:val="ConsPlusNormal"/>
            </w:pPr>
            <w:r>
              <w:t>УФК по Свердловской области</w:t>
            </w:r>
          </w:p>
          <w:p w:rsidR="00EC79D5" w:rsidRDefault="00EC79D5">
            <w:pPr>
              <w:pStyle w:val="ConsPlusNormal"/>
            </w:pPr>
            <w:r>
              <w:t>(Министерство финансов Свердловской области, Министерство энергетики и жилищно-коммунального хозяйства Свердловской области)</w:t>
            </w:r>
          </w:p>
          <w:p w:rsidR="00EC79D5" w:rsidRDefault="00EC79D5">
            <w:pPr>
              <w:pStyle w:val="ConsPlusNormal"/>
            </w:pPr>
            <w:r>
              <w:t>л/счет 03046261270</w:t>
            </w:r>
          </w:p>
          <w:p w:rsidR="00EC79D5" w:rsidRDefault="00EC79D5">
            <w:pPr>
              <w:pStyle w:val="ConsPlusNormal"/>
            </w:pPr>
            <w:r>
              <w:t>ИНН 6670214400</w:t>
            </w:r>
          </w:p>
          <w:p w:rsidR="00EC79D5" w:rsidRDefault="00EC79D5">
            <w:pPr>
              <w:pStyle w:val="ConsPlusNormal"/>
            </w:pPr>
            <w:r>
              <w:t>КПП 665801001</w:t>
            </w:r>
          </w:p>
          <w:p w:rsidR="00EC79D5" w:rsidRDefault="00EC79D5">
            <w:pPr>
              <w:pStyle w:val="ConsPlusNormal"/>
            </w:pPr>
            <w:r>
              <w:t>Уральское ГУ банка России</w:t>
            </w:r>
          </w:p>
          <w:p w:rsidR="00EC79D5" w:rsidRDefault="00EC79D5">
            <w:pPr>
              <w:pStyle w:val="ConsPlusNormal"/>
            </w:pPr>
            <w:r>
              <w:t>г. Екатеринбург</w:t>
            </w:r>
          </w:p>
          <w:p w:rsidR="00EC79D5" w:rsidRDefault="00EC79D5">
            <w:pPr>
              <w:pStyle w:val="ConsPlusNormal"/>
            </w:pPr>
            <w:r>
              <w:t>БИК 046577001</w:t>
            </w:r>
          </w:p>
          <w:p w:rsidR="00EC79D5" w:rsidRDefault="00EC79D5">
            <w:pPr>
              <w:pStyle w:val="ConsPlusNormal"/>
            </w:pPr>
            <w:r>
              <w:t>р/с 40201810400000100001</w:t>
            </w:r>
          </w:p>
          <w:p w:rsidR="00EC79D5" w:rsidRDefault="00EC79D5">
            <w:pPr>
              <w:pStyle w:val="ConsPlusNormal"/>
            </w:pPr>
            <w:r>
              <w:t>ОКПО 86894293</w:t>
            </w:r>
          </w:p>
          <w:p w:rsidR="00EC79D5" w:rsidRDefault="00EC79D5">
            <w:pPr>
              <w:pStyle w:val="ConsPlusNormal"/>
            </w:pPr>
            <w:r>
              <w:t>ОГРН 1086670018093</w:t>
            </w:r>
          </w:p>
          <w:p w:rsidR="00EC79D5" w:rsidRDefault="00EC79D5">
            <w:pPr>
              <w:pStyle w:val="ConsPlusNormal"/>
            </w:pPr>
            <w:r>
              <w:t xml:space="preserve">ОКТМО </w:t>
            </w:r>
            <w:hyperlink r:id="rId2084" w:history="1">
              <w:r>
                <w:rPr>
                  <w:color w:val="0000FF"/>
                </w:rPr>
                <w:t>65701000</w:t>
              </w:r>
            </w:hyperlink>
          </w:p>
        </w:tc>
        <w:tc>
          <w:tcPr>
            <w:tcW w:w="4535" w:type="dxa"/>
            <w:tcBorders>
              <w:top w:val="nil"/>
              <w:left w:val="nil"/>
              <w:bottom w:val="nil"/>
              <w:right w:val="nil"/>
            </w:tcBorders>
          </w:tcPr>
          <w:p w:rsidR="00EC79D5" w:rsidRDefault="00EC79D5">
            <w:pPr>
              <w:pStyle w:val="ConsPlusNormal"/>
            </w:pPr>
            <w:r>
              <w:t>Муниципальное образование:</w:t>
            </w:r>
          </w:p>
        </w:tc>
      </w:tr>
      <w:tr w:rsidR="00EC79D5">
        <w:tc>
          <w:tcPr>
            <w:tcW w:w="4535" w:type="dxa"/>
            <w:tcBorders>
              <w:top w:val="nil"/>
              <w:left w:val="nil"/>
              <w:bottom w:val="nil"/>
              <w:right w:val="nil"/>
            </w:tcBorders>
          </w:tcPr>
          <w:p w:rsidR="00EC79D5" w:rsidRDefault="00EC79D5">
            <w:pPr>
              <w:pStyle w:val="ConsPlusNormal"/>
            </w:pPr>
            <w:r>
              <w:t>Министр энергетики и жилищно-</w:t>
            </w:r>
            <w:r>
              <w:lastRenderedPageBreak/>
              <w:t>коммунального хозяйства Свердловской области</w:t>
            </w:r>
          </w:p>
          <w:p w:rsidR="00EC79D5" w:rsidRDefault="00EC79D5">
            <w:pPr>
              <w:pStyle w:val="ConsPlusNonformat"/>
              <w:jc w:val="both"/>
            </w:pPr>
            <w:r>
              <w:t>________________ /____________/</w:t>
            </w:r>
          </w:p>
          <w:p w:rsidR="00EC79D5" w:rsidRDefault="00EC79D5">
            <w:pPr>
              <w:pStyle w:val="ConsPlusNonformat"/>
              <w:jc w:val="both"/>
            </w:pPr>
            <w:r>
              <w:t>(подпись, печать)  (Ф.И.О.)</w:t>
            </w:r>
          </w:p>
        </w:tc>
        <w:tc>
          <w:tcPr>
            <w:tcW w:w="4535" w:type="dxa"/>
            <w:tcBorders>
              <w:top w:val="nil"/>
              <w:left w:val="nil"/>
              <w:bottom w:val="nil"/>
              <w:right w:val="nil"/>
            </w:tcBorders>
          </w:tcPr>
          <w:p w:rsidR="00EC79D5" w:rsidRDefault="00EC79D5">
            <w:pPr>
              <w:pStyle w:val="ConsPlusNormal"/>
            </w:pPr>
            <w:r>
              <w:lastRenderedPageBreak/>
              <w:t xml:space="preserve">Глава муниципального образования (Глава </w:t>
            </w:r>
            <w:r>
              <w:lastRenderedPageBreak/>
              <w:t>Администрации муниципального образования)</w:t>
            </w:r>
          </w:p>
          <w:p w:rsidR="00EC79D5" w:rsidRDefault="00EC79D5">
            <w:pPr>
              <w:pStyle w:val="ConsPlusNonformat"/>
              <w:jc w:val="both"/>
            </w:pPr>
            <w:r>
              <w:t>________________ /____________/</w:t>
            </w:r>
          </w:p>
          <w:p w:rsidR="00EC79D5" w:rsidRDefault="00EC79D5">
            <w:pPr>
              <w:pStyle w:val="ConsPlusNonformat"/>
              <w:jc w:val="both"/>
            </w:pPr>
            <w:r>
              <w:t>(подпись, печать)  (Ф.И.О.)</w:t>
            </w:r>
          </w:p>
        </w:tc>
      </w:tr>
      <w:tr w:rsidR="00EC79D5">
        <w:tc>
          <w:tcPr>
            <w:tcW w:w="4535" w:type="dxa"/>
            <w:tcBorders>
              <w:top w:val="nil"/>
              <w:left w:val="nil"/>
              <w:bottom w:val="nil"/>
              <w:right w:val="nil"/>
            </w:tcBorders>
          </w:tcPr>
          <w:p w:rsidR="00EC79D5" w:rsidRDefault="00EC79D5">
            <w:pPr>
              <w:pStyle w:val="ConsPlusNormal"/>
            </w:pPr>
          </w:p>
        </w:tc>
        <w:tc>
          <w:tcPr>
            <w:tcW w:w="4535" w:type="dxa"/>
            <w:tcBorders>
              <w:top w:val="nil"/>
              <w:left w:val="nil"/>
              <w:bottom w:val="nil"/>
              <w:right w:val="nil"/>
            </w:tcBorders>
          </w:tcPr>
          <w:p w:rsidR="00EC79D5" w:rsidRDefault="00EC79D5">
            <w:pPr>
              <w:pStyle w:val="ConsPlusNormal"/>
            </w:pPr>
            <w:r>
              <w:t>Руководитель финансового управления (отдела) муниципального образования (Администрации муниципального образования)</w:t>
            </w:r>
          </w:p>
          <w:p w:rsidR="00EC79D5" w:rsidRDefault="00EC79D5">
            <w:pPr>
              <w:pStyle w:val="ConsPlusNonformat"/>
              <w:jc w:val="both"/>
            </w:pPr>
            <w:r>
              <w:t>________________ /____________/</w:t>
            </w:r>
          </w:p>
          <w:p w:rsidR="00EC79D5" w:rsidRDefault="00EC79D5">
            <w:pPr>
              <w:pStyle w:val="ConsPlusNonformat"/>
              <w:jc w:val="both"/>
            </w:pPr>
            <w:r>
              <w:t>(подпись, печать)   (Ф.И.О.)</w:t>
            </w:r>
          </w:p>
        </w:tc>
      </w:tr>
    </w:tbl>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3"/>
      </w:pPr>
      <w:r>
        <w:t>Приложение N 1</w:t>
      </w:r>
    </w:p>
    <w:p w:rsidR="00EC79D5" w:rsidRDefault="00EC79D5">
      <w:pPr>
        <w:pStyle w:val="ConsPlusNormal"/>
        <w:jc w:val="right"/>
      </w:pPr>
      <w:r>
        <w:t>к Соглашению о предоставлении</w:t>
      </w:r>
    </w:p>
    <w:p w:rsidR="00EC79D5" w:rsidRDefault="00EC79D5">
      <w:pPr>
        <w:pStyle w:val="ConsPlusNormal"/>
        <w:jc w:val="right"/>
      </w:pPr>
      <w:r>
        <w:t>иного межбюджетного трансферта</w:t>
      </w:r>
    </w:p>
    <w:p w:rsidR="00EC79D5" w:rsidRDefault="00EC79D5">
      <w:pPr>
        <w:pStyle w:val="ConsPlusNormal"/>
        <w:jc w:val="right"/>
      </w:pPr>
      <w:r>
        <w:t>из областного бюджета</w:t>
      </w:r>
    </w:p>
    <w:p w:rsidR="00EC79D5" w:rsidRDefault="00EC79D5">
      <w:pPr>
        <w:pStyle w:val="ConsPlusNormal"/>
        <w:jc w:val="right"/>
      </w:pPr>
      <w:r>
        <w:t>бюджету (наименование</w:t>
      </w:r>
    </w:p>
    <w:p w:rsidR="00EC79D5" w:rsidRDefault="00EC79D5">
      <w:pPr>
        <w:pStyle w:val="ConsPlusNormal"/>
        <w:jc w:val="right"/>
      </w:pPr>
      <w:r>
        <w:t>муниципального образования)</w:t>
      </w:r>
    </w:p>
    <w:p w:rsidR="00EC79D5" w:rsidRDefault="00EC79D5">
      <w:pPr>
        <w:pStyle w:val="ConsPlusNormal"/>
        <w:jc w:val="right"/>
      </w:pPr>
      <w:r>
        <w:t>на организацию электро-, тепло-, газо- и</w:t>
      </w:r>
    </w:p>
    <w:p w:rsidR="00EC79D5" w:rsidRDefault="00EC79D5">
      <w:pPr>
        <w:pStyle w:val="ConsPlusNormal"/>
        <w:jc w:val="right"/>
      </w:pPr>
      <w:r>
        <w:t>водоснабжения населения, водоотведения,</w:t>
      </w:r>
    </w:p>
    <w:p w:rsidR="00EC79D5" w:rsidRDefault="00EC79D5">
      <w:pPr>
        <w:pStyle w:val="ConsPlusNormal"/>
        <w:jc w:val="right"/>
      </w:pPr>
      <w:r>
        <w:t>снабжения населения топливом</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 xml:space="preserve">(введено </w:t>
            </w:r>
            <w:hyperlink r:id="rId2085" w:history="1">
              <w:r>
                <w:rPr>
                  <w:color w:val="0000FF"/>
                </w:rPr>
                <w:t>Постановлением</w:t>
              </w:r>
            </w:hyperlink>
            <w:r>
              <w:rPr>
                <w:color w:val="392C69"/>
              </w:rPr>
              <w:t xml:space="preserve"> Правительства Свердловской области</w:t>
            </w:r>
          </w:p>
          <w:p w:rsidR="00EC79D5" w:rsidRDefault="00EC79D5">
            <w:pPr>
              <w:pStyle w:val="ConsPlusNormal"/>
              <w:jc w:val="center"/>
            </w:pPr>
            <w:r>
              <w:rPr>
                <w:color w:val="392C69"/>
              </w:rPr>
              <w:t>от 05.02.2019 N 78-ПП;</w:t>
            </w:r>
          </w:p>
          <w:p w:rsidR="00EC79D5" w:rsidRDefault="00EC79D5">
            <w:pPr>
              <w:pStyle w:val="ConsPlusNormal"/>
              <w:jc w:val="center"/>
            </w:pPr>
            <w:r>
              <w:rPr>
                <w:color w:val="392C69"/>
              </w:rPr>
              <w:t xml:space="preserve">в ред. </w:t>
            </w:r>
            <w:hyperlink r:id="rId2086" w:history="1">
              <w:r>
                <w:rPr>
                  <w:color w:val="0000FF"/>
                </w:rPr>
                <w:t>Постановления</w:t>
              </w:r>
            </w:hyperlink>
            <w:r>
              <w:rPr>
                <w:color w:val="392C69"/>
              </w:rPr>
              <w:t xml:space="preserve"> Правительства Свердловской области</w:t>
            </w:r>
          </w:p>
          <w:p w:rsidR="00EC79D5" w:rsidRDefault="00EC79D5">
            <w:pPr>
              <w:pStyle w:val="ConsPlusNormal"/>
              <w:jc w:val="center"/>
            </w:pPr>
            <w:r>
              <w:rPr>
                <w:color w:val="392C69"/>
              </w:rPr>
              <w:t>от 02.04.2020 N 195-ПП)</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p w:rsidR="00EC79D5" w:rsidRDefault="00EC79D5">
      <w:pPr>
        <w:pStyle w:val="ConsPlusNormal"/>
        <w:jc w:val="center"/>
      </w:pPr>
      <w:bookmarkStart w:id="84" w:name="P41091"/>
      <w:bookmarkEnd w:id="84"/>
      <w:r>
        <w:t>ПЕРЕЧЕНЬ ОРГАНИЗАЦИЙ,</w:t>
      </w:r>
    </w:p>
    <w:p w:rsidR="00EC79D5" w:rsidRDefault="00EC79D5">
      <w:pPr>
        <w:pStyle w:val="ConsPlusNormal"/>
        <w:jc w:val="center"/>
      </w:pPr>
      <w:r>
        <w:t>в целях осуществления своевременных расчетов</w:t>
      </w:r>
    </w:p>
    <w:p w:rsidR="00EC79D5" w:rsidRDefault="00EC79D5">
      <w:pPr>
        <w:pStyle w:val="ConsPlusNormal"/>
        <w:jc w:val="center"/>
      </w:pPr>
      <w:r>
        <w:t>по обязательствам органа местного самоуправления,</w:t>
      </w:r>
    </w:p>
    <w:p w:rsidR="00EC79D5" w:rsidRDefault="00EC79D5">
      <w:pPr>
        <w:pStyle w:val="ConsPlusNormal"/>
        <w:jc w:val="center"/>
      </w:pPr>
      <w:r>
        <w:t>перед которыми предоставляется иной межбюджетный трансферт</w:t>
      </w:r>
    </w:p>
    <w:p w:rsidR="00EC79D5" w:rsidRDefault="00EC79D5">
      <w:pPr>
        <w:pStyle w:val="ConsPlusNormal"/>
      </w:pPr>
    </w:p>
    <w:p w:rsidR="00EC79D5" w:rsidRDefault="00EC79D5">
      <w:pPr>
        <w:sectPr w:rsidR="00EC79D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2041"/>
        <w:gridCol w:w="2041"/>
        <w:gridCol w:w="2098"/>
        <w:gridCol w:w="3061"/>
        <w:gridCol w:w="3118"/>
      </w:tblGrid>
      <w:tr w:rsidR="00EC79D5">
        <w:tc>
          <w:tcPr>
            <w:tcW w:w="1247" w:type="dxa"/>
            <w:vMerge w:val="restart"/>
          </w:tcPr>
          <w:p w:rsidR="00EC79D5" w:rsidRDefault="00EC79D5">
            <w:pPr>
              <w:pStyle w:val="ConsPlusNormal"/>
              <w:jc w:val="center"/>
            </w:pPr>
            <w:r>
              <w:lastRenderedPageBreak/>
              <w:t>Наименование организации</w:t>
            </w:r>
          </w:p>
        </w:tc>
        <w:tc>
          <w:tcPr>
            <w:tcW w:w="2041" w:type="dxa"/>
            <w:vMerge w:val="restart"/>
          </w:tcPr>
          <w:p w:rsidR="00EC79D5" w:rsidRDefault="00EC79D5">
            <w:pPr>
              <w:pStyle w:val="ConsPlusNormal"/>
              <w:jc w:val="center"/>
            </w:pPr>
            <w:r>
              <w:t>Сумма иного межбюджетного трансферта, рублей</w:t>
            </w:r>
          </w:p>
        </w:tc>
        <w:tc>
          <w:tcPr>
            <w:tcW w:w="4139" w:type="dxa"/>
            <w:gridSpan w:val="2"/>
          </w:tcPr>
          <w:p w:rsidR="00EC79D5" w:rsidRDefault="00EC79D5">
            <w:pPr>
              <w:pStyle w:val="ConsPlusNormal"/>
              <w:jc w:val="center"/>
            </w:pPr>
            <w:r>
              <w:t>Реквизиты решения муниципального образования о предоставлении организациям жилищно-коммунального хозяйства муниципальных гарантий по расчетам за ранее потребленные топливно-энергетические ресурсы</w:t>
            </w:r>
          </w:p>
        </w:tc>
        <w:tc>
          <w:tcPr>
            <w:tcW w:w="3061" w:type="dxa"/>
            <w:vMerge w:val="restart"/>
          </w:tcPr>
          <w:p w:rsidR="00EC79D5" w:rsidRDefault="00EC79D5">
            <w:pPr>
              <w:pStyle w:val="ConsPlusNormal"/>
              <w:jc w:val="center"/>
            </w:pPr>
            <w:r>
              <w:t>Сумма муниципальной гарантии по расчетам за ранее потребленные топливно-энергетические ресурсы, рублей</w:t>
            </w:r>
          </w:p>
        </w:tc>
        <w:tc>
          <w:tcPr>
            <w:tcW w:w="3118" w:type="dxa"/>
            <w:vMerge w:val="restart"/>
          </w:tcPr>
          <w:p w:rsidR="00EC79D5" w:rsidRDefault="00EC79D5">
            <w:pPr>
              <w:pStyle w:val="ConsPlusNormal"/>
              <w:jc w:val="center"/>
            </w:pPr>
            <w:r>
              <w:t>Наименование ресурсоснабжающей организации, за которую погашена задолженность за потребленные топливно-энергетические ресурсы</w:t>
            </w:r>
          </w:p>
        </w:tc>
      </w:tr>
      <w:tr w:rsidR="00EC79D5">
        <w:tc>
          <w:tcPr>
            <w:tcW w:w="1247" w:type="dxa"/>
            <w:vMerge/>
          </w:tcPr>
          <w:p w:rsidR="00EC79D5" w:rsidRDefault="00EC79D5">
            <w:pPr>
              <w:spacing w:after="1" w:line="0" w:lineRule="atLeast"/>
            </w:pPr>
          </w:p>
        </w:tc>
        <w:tc>
          <w:tcPr>
            <w:tcW w:w="2041" w:type="dxa"/>
            <w:vMerge/>
          </w:tcPr>
          <w:p w:rsidR="00EC79D5" w:rsidRDefault="00EC79D5">
            <w:pPr>
              <w:spacing w:after="1" w:line="0" w:lineRule="atLeast"/>
            </w:pPr>
          </w:p>
        </w:tc>
        <w:tc>
          <w:tcPr>
            <w:tcW w:w="2041" w:type="dxa"/>
          </w:tcPr>
          <w:p w:rsidR="00EC79D5" w:rsidRDefault="00EC79D5">
            <w:pPr>
              <w:pStyle w:val="ConsPlusNormal"/>
              <w:jc w:val="center"/>
            </w:pPr>
            <w:r>
              <w:t>номер</w:t>
            </w:r>
          </w:p>
        </w:tc>
        <w:tc>
          <w:tcPr>
            <w:tcW w:w="2098" w:type="dxa"/>
          </w:tcPr>
          <w:p w:rsidR="00EC79D5" w:rsidRDefault="00EC79D5">
            <w:pPr>
              <w:pStyle w:val="ConsPlusNormal"/>
              <w:jc w:val="center"/>
            </w:pPr>
            <w:r>
              <w:t>дата</w:t>
            </w:r>
          </w:p>
        </w:tc>
        <w:tc>
          <w:tcPr>
            <w:tcW w:w="3061" w:type="dxa"/>
            <w:vMerge/>
          </w:tcPr>
          <w:p w:rsidR="00EC79D5" w:rsidRDefault="00EC79D5">
            <w:pPr>
              <w:spacing w:after="1" w:line="0" w:lineRule="atLeast"/>
            </w:pPr>
          </w:p>
        </w:tc>
        <w:tc>
          <w:tcPr>
            <w:tcW w:w="3118" w:type="dxa"/>
            <w:vMerge/>
          </w:tcPr>
          <w:p w:rsidR="00EC79D5" w:rsidRDefault="00EC79D5">
            <w:pPr>
              <w:spacing w:after="1" w:line="0" w:lineRule="atLeast"/>
            </w:pPr>
          </w:p>
        </w:tc>
      </w:tr>
      <w:tr w:rsidR="00EC79D5">
        <w:tc>
          <w:tcPr>
            <w:tcW w:w="1247" w:type="dxa"/>
            <w:vAlign w:val="center"/>
          </w:tcPr>
          <w:p w:rsidR="00EC79D5" w:rsidRDefault="00EC79D5">
            <w:pPr>
              <w:pStyle w:val="ConsPlusNormal"/>
              <w:jc w:val="center"/>
            </w:pPr>
            <w:r>
              <w:t>1</w:t>
            </w:r>
          </w:p>
        </w:tc>
        <w:tc>
          <w:tcPr>
            <w:tcW w:w="2041" w:type="dxa"/>
            <w:vAlign w:val="center"/>
          </w:tcPr>
          <w:p w:rsidR="00EC79D5" w:rsidRDefault="00EC79D5">
            <w:pPr>
              <w:pStyle w:val="ConsPlusNormal"/>
              <w:jc w:val="center"/>
            </w:pPr>
            <w:r>
              <w:t>2</w:t>
            </w:r>
          </w:p>
        </w:tc>
        <w:tc>
          <w:tcPr>
            <w:tcW w:w="2041" w:type="dxa"/>
            <w:vAlign w:val="center"/>
          </w:tcPr>
          <w:p w:rsidR="00EC79D5" w:rsidRDefault="00EC79D5">
            <w:pPr>
              <w:pStyle w:val="ConsPlusNormal"/>
              <w:jc w:val="center"/>
            </w:pPr>
            <w:r>
              <w:t>3</w:t>
            </w:r>
          </w:p>
        </w:tc>
        <w:tc>
          <w:tcPr>
            <w:tcW w:w="2098" w:type="dxa"/>
            <w:vAlign w:val="center"/>
          </w:tcPr>
          <w:p w:rsidR="00EC79D5" w:rsidRDefault="00EC79D5">
            <w:pPr>
              <w:pStyle w:val="ConsPlusNormal"/>
              <w:jc w:val="center"/>
            </w:pPr>
            <w:r>
              <w:t>4</w:t>
            </w:r>
          </w:p>
        </w:tc>
        <w:tc>
          <w:tcPr>
            <w:tcW w:w="3061" w:type="dxa"/>
            <w:vAlign w:val="center"/>
          </w:tcPr>
          <w:p w:rsidR="00EC79D5" w:rsidRDefault="00EC79D5">
            <w:pPr>
              <w:pStyle w:val="ConsPlusNormal"/>
              <w:jc w:val="center"/>
            </w:pPr>
            <w:r>
              <w:t>5</w:t>
            </w:r>
          </w:p>
        </w:tc>
        <w:tc>
          <w:tcPr>
            <w:tcW w:w="3118" w:type="dxa"/>
            <w:vAlign w:val="center"/>
          </w:tcPr>
          <w:p w:rsidR="00EC79D5" w:rsidRDefault="00EC79D5">
            <w:pPr>
              <w:pStyle w:val="ConsPlusNormal"/>
              <w:jc w:val="center"/>
            </w:pPr>
            <w:r>
              <w:t>6</w:t>
            </w:r>
          </w:p>
        </w:tc>
      </w:tr>
      <w:tr w:rsidR="00EC79D5">
        <w:tc>
          <w:tcPr>
            <w:tcW w:w="1247" w:type="dxa"/>
            <w:vAlign w:val="center"/>
          </w:tcPr>
          <w:p w:rsidR="00EC79D5" w:rsidRDefault="00EC79D5">
            <w:pPr>
              <w:pStyle w:val="ConsPlusNormal"/>
            </w:pPr>
          </w:p>
        </w:tc>
        <w:tc>
          <w:tcPr>
            <w:tcW w:w="2041" w:type="dxa"/>
            <w:vAlign w:val="center"/>
          </w:tcPr>
          <w:p w:rsidR="00EC79D5" w:rsidRDefault="00EC79D5">
            <w:pPr>
              <w:pStyle w:val="ConsPlusNormal"/>
            </w:pPr>
          </w:p>
        </w:tc>
        <w:tc>
          <w:tcPr>
            <w:tcW w:w="2041" w:type="dxa"/>
            <w:vAlign w:val="center"/>
          </w:tcPr>
          <w:p w:rsidR="00EC79D5" w:rsidRDefault="00EC79D5">
            <w:pPr>
              <w:pStyle w:val="ConsPlusNormal"/>
            </w:pPr>
          </w:p>
        </w:tc>
        <w:tc>
          <w:tcPr>
            <w:tcW w:w="2098" w:type="dxa"/>
            <w:vAlign w:val="center"/>
          </w:tcPr>
          <w:p w:rsidR="00EC79D5" w:rsidRDefault="00EC79D5">
            <w:pPr>
              <w:pStyle w:val="ConsPlusNormal"/>
            </w:pPr>
          </w:p>
        </w:tc>
        <w:tc>
          <w:tcPr>
            <w:tcW w:w="3061" w:type="dxa"/>
            <w:vAlign w:val="center"/>
          </w:tcPr>
          <w:p w:rsidR="00EC79D5" w:rsidRDefault="00EC79D5">
            <w:pPr>
              <w:pStyle w:val="ConsPlusNormal"/>
            </w:pPr>
          </w:p>
        </w:tc>
        <w:tc>
          <w:tcPr>
            <w:tcW w:w="3118" w:type="dxa"/>
            <w:vAlign w:val="center"/>
          </w:tcPr>
          <w:p w:rsidR="00EC79D5" w:rsidRDefault="00EC79D5">
            <w:pPr>
              <w:pStyle w:val="ConsPlusNormal"/>
            </w:pPr>
          </w:p>
        </w:tc>
      </w:tr>
    </w:tbl>
    <w:p w:rsidR="00EC79D5" w:rsidRDefault="00EC79D5">
      <w:pPr>
        <w:sectPr w:rsidR="00EC79D5">
          <w:pgSz w:w="16838" w:h="11905" w:orient="landscape"/>
          <w:pgMar w:top="1701" w:right="1134" w:bottom="850" w:left="1134" w:header="0" w:footer="0" w:gutter="0"/>
          <w:cols w:space="720"/>
        </w:sectPr>
      </w:pPr>
    </w:p>
    <w:p w:rsidR="00EC79D5" w:rsidRDefault="00EC79D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EC79D5">
        <w:tc>
          <w:tcPr>
            <w:tcW w:w="4365" w:type="dxa"/>
            <w:vMerge w:val="restart"/>
            <w:tcBorders>
              <w:top w:val="nil"/>
              <w:left w:val="nil"/>
              <w:bottom w:val="nil"/>
              <w:right w:val="nil"/>
            </w:tcBorders>
          </w:tcPr>
          <w:p w:rsidR="00EC79D5" w:rsidRDefault="00EC79D5">
            <w:pPr>
              <w:pStyle w:val="ConsPlusNormal"/>
            </w:pPr>
            <w:r>
              <w:t>Министр энергетики и жилищно-коммунального хозяйства Свердловской области</w:t>
            </w:r>
          </w:p>
          <w:p w:rsidR="00EC79D5" w:rsidRDefault="00EC79D5">
            <w:pPr>
              <w:pStyle w:val="ConsPlusNonformat"/>
              <w:jc w:val="both"/>
            </w:pPr>
            <w:r>
              <w:t>_________________/____________/</w:t>
            </w:r>
          </w:p>
          <w:p w:rsidR="00EC79D5" w:rsidRDefault="00EC79D5">
            <w:pPr>
              <w:pStyle w:val="ConsPlusNonformat"/>
              <w:jc w:val="both"/>
            </w:pPr>
            <w:r>
              <w:t>(подпись, печать)  (Ф.И.О.)</w:t>
            </w:r>
          </w:p>
        </w:tc>
        <w:tc>
          <w:tcPr>
            <w:tcW w:w="340" w:type="dxa"/>
            <w:vMerge w:val="restart"/>
            <w:tcBorders>
              <w:top w:val="nil"/>
              <w:left w:val="nil"/>
              <w:bottom w:val="nil"/>
              <w:right w:val="nil"/>
            </w:tcBorders>
          </w:tcPr>
          <w:p w:rsidR="00EC79D5" w:rsidRDefault="00EC79D5">
            <w:pPr>
              <w:pStyle w:val="ConsPlusNormal"/>
            </w:pPr>
          </w:p>
        </w:tc>
        <w:tc>
          <w:tcPr>
            <w:tcW w:w="4365" w:type="dxa"/>
            <w:tcBorders>
              <w:top w:val="nil"/>
              <w:left w:val="nil"/>
              <w:bottom w:val="nil"/>
              <w:right w:val="nil"/>
            </w:tcBorders>
          </w:tcPr>
          <w:p w:rsidR="00EC79D5" w:rsidRDefault="00EC79D5">
            <w:pPr>
              <w:pStyle w:val="ConsPlusNormal"/>
            </w:pPr>
            <w:r>
              <w:t>Глава муниципального образования</w:t>
            </w:r>
          </w:p>
          <w:p w:rsidR="00EC79D5" w:rsidRDefault="00EC79D5">
            <w:pPr>
              <w:pStyle w:val="ConsPlusNormal"/>
            </w:pPr>
            <w:r>
              <w:t>(Глава Администрации муниципального образования)</w:t>
            </w:r>
          </w:p>
          <w:p w:rsidR="00EC79D5" w:rsidRDefault="00EC79D5">
            <w:pPr>
              <w:pStyle w:val="ConsPlusNonformat"/>
              <w:jc w:val="both"/>
            </w:pPr>
            <w:r>
              <w:t>_________________/____________/</w:t>
            </w:r>
          </w:p>
          <w:p w:rsidR="00EC79D5" w:rsidRDefault="00EC79D5">
            <w:pPr>
              <w:pStyle w:val="ConsPlusNonformat"/>
              <w:jc w:val="both"/>
            </w:pPr>
            <w:r>
              <w:t>(подпись, печать)   (Ф.И.О.)</w:t>
            </w:r>
          </w:p>
        </w:tc>
      </w:tr>
      <w:tr w:rsidR="00EC79D5">
        <w:tc>
          <w:tcPr>
            <w:tcW w:w="4365" w:type="dxa"/>
            <w:vMerge/>
            <w:tcBorders>
              <w:top w:val="nil"/>
              <w:left w:val="nil"/>
              <w:bottom w:val="nil"/>
              <w:right w:val="nil"/>
            </w:tcBorders>
          </w:tcPr>
          <w:p w:rsidR="00EC79D5" w:rsidRDefault="00EC79D5">
            <w:pPr>
              <w:spacing w:after="1" w:line="0" w:lineRule="atLeast"/>
            </w:pPr>
          </w:p>
        </w:tc>
        <w:tc>
          <w:tcPr>
            <w:tcW w:w="340" w:type="dxa"/>
            <w:vMerge/>
            <w:tcBorders>
              <w:top w:val="nil"/>
              <w:left w:val="nil"/>
              <w:bottom w:val="nil"/>
              <w:right w:val="nil"/>
            </w:tcBorders>
          </w:tcPr>
          <w:p w:rsidR="00EC79D5" w:rsidRDefault="00EC79D5">
            <w:pPr>
              <w:spacing w:after="1" w:line="0" w:lineRule="atLeast"/>
            </w:pPr>
          </w:p>
        </w:tc>
        <w:tc>
          <w:tcPr>
            <w:tcW w:w="4365" w:type="dxa"/>
            <w:tcBorders>
              <w:top w:val="nil"/>
              <w:left w:val="nil"/>
              <w:bottom w:val="nil"/>
              <w:right w:val="nil"/>
            </w:tcBorders>
          </w:tcPr>
          <w:p w:rsidR="00EC79D5" w:rsidRDefault="00EC79D5">
            <w:pPr>
              <w:pStyle w:val="ConsPlusNormal"/>
            </w:pPr>
            <w:r>
              <w:t>Руководитель финансового органа муниципального образования (отдела Администрации муниципального образования)</w:t>
            </w:r>
          </w:p>
          <w:p w:rsidR="00EC79D5" w:rsidRDefault="00EC79D5">
            <w:pPr>
              <w:pStyle w:val="ConsPlusNonformat"/>
              <w:jc w:val="both"/>
            </w:pPr>
            <w:r>
              <w:t>_________________/____________/</w:t>
            </w:r>
          </w:p>
          <w:p w:rsidR="00EC79D5" w:rsidRDefault="00EC79D5">
            <w:pPr>
              <w:pStyle w:val="ConsPlusNonformat"/>
              <w:jc w:val="both"/>
            </w:pPr>
            <w:r>
              <w:t>(подпись, печать)   (Ф.И.О.)</w:t>
            </w:r>
          </w:p>
        </w:tc>
      </w:tr>
    </w:tbl>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3"/>
      </w:pPr>
      <w:r>
        <w:t>Приложение N 2</w:t>
      </w:r>
    </w:p>
    <w:p w:rsidR="00EC79D5" w:rsidRDefault="00EC79D5">
      <w:pPr>
        <w:pStyle w:val="ConsPlusNormal"/>
        <w:jc w:val="right"/>
      </w:pPr>
      <w:r>
        <w:t>к Соглашению о предоставлении</w:t>
      </w:r>
    </w:p>
    <w:p w:rsidR="00EC79D5" w:rsidRDefault="00EC79D5">
      <w:pPr>
        <w:pStyle w:val="ConsPlusNormal"/>
        <w:jc w:val="right"/>
      </w:pPr>
      <w:r>
        <w:t>иного межбюджетного трансферта</w:t>
      </w:r>
    </w:p>
    <w:p w:rsidR="00EC79D5" w:rsidRDefault="00EC79D5">
      <w:pPr>
        <w:pStyle w:val="ConsPlusNormal"/>
        <w:jc w:val="right"/>
      </w:pPr>
      <w:r>
        <w:t>из областного бюджета бюджету</w:t>
      </w:r>
    </w:p>
    <w:p w:rsidR="00EC79D5" w:rsidRDefault="00EC79D5">
      <w:pPr>
        <w:pStyle w:val="ConsPlusNormal"/>
        <w:jc w:val="right"/>
      </w:pPr>
      <w:r>
        <w:t>_________________________________________</w:t>
      </w:r>
    </w:p>
    <w:p w:rsidR="00EC79D5" w:rsidRDefault="00EC79D5">
      <w:pPr>
        <w:pStyle w:val="ConsPlusNormal"/>
        <w:jc w:val="right"/>
      </w:pPr>
      <w:r>
        <w:t>(наименование муниципального образования)</w:t>
      </w:r>
    </w:p>
    <w:p w:rsidR="00EC79D5" w:rsidRDefault="00EC79D5">
      <w:pPr>
        <w:pStyle w:val="ConsPlusNormal"/>
        <w:jc w:val="right"/>
      </w:pPr>
      <w:r>
        <w:t>на организацию электро-, тепло-, газо- и</w:t>
      </w:r>
    </w:p>
    <w:p w:rsidR="00EC79D5" w:rsidRDefault="00EC79D5">
      <w:pPr>
        <w:pStyle w:val="ConsPlusNormal"/>
        <w:jc w:val="right"/>
      </w:pPr>
      <w:r>
        <w:t>водоснабжения населения, водоотведения,</w:t>
      </w:r>
    </w:p>
    <w:p w:rsidR="00EC79D5" w:rsidRDefault="00EC79D5">
      <w:pPr>
        <w:pStyle w:val="ConsPlusNormal"/>
        <w:jc w:val="right"/>
      </w:pPr>
      <w:r>
        <w:t>снабжения населения топливом, в том числе</w:t>
      </w:r>
    </w:p>
    <w:p w:rsidR="00EC79D5" w:rsidRDefault="00EC79D5">
      <w:pPr>
        <w:pStyle w:val="ConsPlusNormal"/>
        <w:jc w:val="right"/>
      </w:pPr>
      <w:r>
        <w:t>на осуществление своевременных</w:t>
      </w:r>
    </w:p>
    <w:p w:rsidR="00EC79D5" w:rsidRDefault="00EC79D5">
      <w:pPr>
        <w:pStyle w:val="ConsPlusNormal"/>
        <w:jc w:val="right"/>
      </w:pPr>
      <w:r>
        <w:t>расчетов по обязательствам</w:t>
      </w:r>
    </w:p>
    <w:p w:rsidR="00EC79D5" w:rsidRDefault="00EC79D5">
      <w:pPr>
        <w:pStyle w:val="ConsPlusNormal"/>
        <w:jc w:val="right"/>
      </w:pPr>
      <w:r>
        <w:t>муниципальных образований</w:t>
      </w:r>
    </w:p>
    <w:p w:rsidR="00EC79D5" w:rsidRDefault="00EC79D5">
      <w:pPr>
        <w:pStyle w:val="ConsPlusNormal"/>
        <w:jc w:val="right"/>
      </w:pPr>
      <w:r>
        <w:t>за топливно-энергетические ресурсы</w:t>
      </w:r>
    </w:p>
    <w:p w:rsidR="00EC79D5" w:rsidRDefault="00EC79D5">
      <w:pPr>
        <w:pStyle w:val="ConsPlusNormal"/>
      </w:pPr>
    </w:p>
    <w:p w:rsidR="00EC79D5" w:rsidRDefault="00EC79D5">
      <w:pPr>
        <w:pStyle w:val="ConsPlusNormal"/>
        <w:jc w:val="both"/>
      </w:pPr>
      <w:r>
        <w:t>Форма</w:t>
      </w:r>
    </w:p>
    <w:p w:rsidR="00EC79D5" w:rsidRDefault="00EC79D5">
      <w:pPr>
        <w:pStyle w:val="ConsPlusNormal"/>
      </w:pPr>
    </w:p>
    <w:p w:rsidR="00EC79D5" w:rsidRDefault="00EC79D5">
      <w:pPr>
        <w:pStyle w:val="ConsPlusNormal"/>
        <w:jc w:val="center"/>
      </w:pPr>
      <w:r>
        <w:t>ИНФОРМАЦИЯ</w:t>
      </w:r>
    </w:p>
    <w:p w:rsidR="00EC79D5" w:rsidRDefault="00EC79D5">
      <w:pPr>
        <w:pStyle w:val="ConsPlusNormal"/>
        <w:jc w:val="center"/>
      </w:pPr>
      <w:r>
        <w:t>ОБ ИСПОЛЬЗОВАНИИ ИНОГО МЕЖБЮДЖЕТНОГО ТРАНСФЕРТА</w:t>
      </w:r>
    </w:p>
    <w:p w:rsidR="00EC79D5" w:rsidRDefault="00EC79D5">
      <w:pPr>
        <w:pStyle w:val="ConsPlusNormal"/>
        <w:jc w:val="center"/>
      </w:pPr>
      <w:r>
        <w:t>ИЗ ОБЛАСТНОГО БЮДЖЕТА МУНИЦИПАЛЬНЫМ ОБРАЗОВАНИЕМ</w:t>
      </w:r>
    </w:p>
    <w:p w:rsidR="00EC79D5" w:rsidRDefault="00EC79D5">
      <w:pPr>
        <w:pStyle w:val="ConsPlusNormal"/>
      </w:pPr>
    </w:p>
    <w:p w:rsidR="00EC79D5" w:rsidRDefault="00EC79D5">
      <w:pPr>
        <w:pStyle w:val="ConsPlusNormal"/>
        <w:ind w:firstLine="540"/>
        <w:jc w:val="both"/>
      </w:pPr>
      <w:r>
        <w:t xml:space="preserve">Утратила силу. - </w:t>
      </w:r>
      <w:hyperlink r:id="rId2087" w:history="1">
        <w:r>
          <w:rPr>
            <w:color w:val="0000FF"/>
          </w:rPr>
          <w:t>Постановление</w:t>
        </w:r>
      </w:hyperlink>
      <w:r>
        <w:t xml:space="preserve"> Правительства Свердловской области от 02.04.2020 N 195-ПП.</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1"/>
      </w:pPr>
      <w:r>
        <w:t>Приложение N 5-1</w:t>
      </w:r>
    </w:p>
    <w:p w:rsidR="00EC79D5" w:rsidRDefault="00EC79D5">
      <w:pPr>
        <w:pStyle w:val="ConsPlusNormal"/>
        <w:jc w:val="right"/>
      </w:pPr>
      <w:r>
        <w:t>к государственной программе</w:t>
      </w:r>
    </w:p>
    <w:p w:rsidR="00EC79D5" w:rsidRDefault="00EC79D5">
      <w:pPr>
        <w:pStyle w:val="ConsPlusNormal"/>
        <w:jc w:val="right"/>
      </w:pPr>
      <w:r>
        <w:t>Свердловской области</w:t>
      </w:r>
    </w:p>
    <w:p w:rsidR="00EC79D5" w:rsidRDefault="00EC79D5">
      <w:pPr>
        <w:pStyle w:val="ConsPlusNormal"/>
        <w:jc w:val="right"/>
      </w:pPr>
      <w:r>
        <w:t>"Развитие жилищно-коммунального</w:t>
      </w:r>
    </w:p>
    <w:p w:rsidR="00EC79D5" w:rsidRDefault="00EC79D5">
      <w:pPr>
        <w:pStyle w:val="ConsPlusNormal"/>
        <w:jc w:val="right"/>
      </w:pPr>
      <w:r>
        <w:t>хозяйства и повышение</w:t>
      </w:r>
    </w:p>
    <w:p w:rsidR="00EC79D5" w:rsidRDefault="00EC79D5">
      <w:pPr>
        <w:pStyle w:val="ConsPlusNormal"/>
        <w:jc w:val="right"/>
      </w:pPr>
      <w:r>
        <w:t>энергетической эффективности</w:t>
      </w:r>
    </w:p>
    <w:p w:rsidR="00EC79D5" w:rsidRDefault="00EC79D5">
      <w:pPr>
        <w:pStyle w:val="ConsPlusNormal"/>
        <w:jc w:val="right"/>
      </w:pPr>
      <w:r>
        <w:t>в Свердловской области до 2024 года"</w:t>
      </w:r>
    </w:p>
    <w:p w:rsidR="00EC79D5" w:rsidRDefault="00EC79D5">
      <w:pPr>
        <w:pStyle w:val="ConsPlusNormal"/>
      </w:pPr>
    </w:p>
    <w:p w:rsidR="00EC79D5" w:rsidRDefault="00EC79D5">
      <w:pPr>
        <w:pStyle w:val="ConsPlusTitle"/>
        <w:jc w:val="center"/>
      </w:pPr>
      <w:bookmarkStart w:id="85" w:name="P41166"/>
      <w:bookmarkEnd w:id="85"/>
      <w:r>
        <w:t>ПОРЯДОК</w:t>
      </w:r>
    </w:p>
    <w:p w:rsidR="00EC79D5" w:rsidRDefault="00EC79D5">
      <w:pPr>
        <w:pStyle w:val="ConsPlusTitle"/>
        <w:jc w:val="center"/>
      </w:pPr>
      <w:r>
        <w:t>ПРЕДОСТАВЛЕНИЯ СУБСИДИЙ ИЗ ОБЛАСТНОГО БЮДЖЕТА БЮДЖЕТАМ</w:t>
      </w:r>
    </w:p>
    <w:p w:rsidR="00EC79D5" w:rsidRDefault="00EC79D5">
      <w:pPr>
        <w:pStyle w:val="ConsPlusTitle"/>
        <w:jc w:val="center"/>
      </w:pPr>
      <w:r>
        <w:lastRenderedPageBreak/>
        <w:t>МУНИЦИПАЛЬНЫХ ОБРАЗОВАНИЙ, РАСПОЛОЖЕННЫХ НА ТЕРРИТОРИИ</w:t>
      </w:r>
    </w:p>
    <w:p w:rsidR="00EC79D5" w:rsidRDefault="00EC79D5">
      <w:pPr>
        <w:pStyle w:val="ConsPlusTitle"/>
        <w:jc w:val="center"/>
      </w:pPr>
      <w:r>
        <w:t>СВЕРДЛОВСКОЙ ОБЛАСТИ, НА ОБЕСПЕЧЕНИЕ МЕРОПРИЯТИЙ</w:t>
      </w:r>
    </w:p>
    <w:p w:rsidR="00EC79D5" w:rsidRDefault="00EC79D5">
      <w:pPr>
        <w:pStyle w:val="ConsPlusTitle"/>
        <w:jc w:val="center"/>
      </w:pPr>
      <w:r>
        <w:t>ПО МОДЕРНИЗАЦИИ КОММУНАЛЬНОЙ ИНФРАСТРУКТУРЫ</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 xml:space="preserve">(введен </w:t>
            </w:r>
            <w:hyperlink r:id="rId2088" w:history="1">
              <w:r>
                <w:rPr>
                  <w:color w:val="0000FF"/>
                </w:rPr>
                <w:t>Постановлением</w:t>
              </w:r>
            </w:hyperlink>
            <w:r>
              <w:rPr>
                <w:color w:val="392C69"/>
              </w:rPr>
              <w:t xml:space="preserve"> Правительства Свердловской области</w:t>
            </w:r>
          </w:p>
          <w:p w:rsidR="00EC79D5" w:rsidRDefault="00EC79D5">
            <w:pPr>
              <w:pStyle w:val="ConsPlusNormal"/>
              <w:jc w:val="center"/>
            </w:pPr>
            <w:r>
              <w:rPr>
                <w:color w:val="392C69"/>
              </w:rPr>
              <w:t>от 30.04.2020 N 280-ПП)</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p w:rsidR="00EC79D5" w:rsidRDefault="00EC79D5">
      <w:pPr>
        <w:pStyle w:val="ConsPlusNormal"/>
        <w:ind w:firstLine="540"/>
        <w:jc w:val="both"/>
      </w:pPr>
      <w:r>
        <w:t xml:space="preserve">1. Настоящий порядок определяет цель и условия предоставления и распределения субсидий бюджетам муниципальных образований, расположенных на территории Свердловской области (далее - муниципальные образования), на обеспечение мероприятий по модернизации коммунальной инфраструктуры (далее - субсидии) в рамках реализации </w:t>
      </w:r>
      <w:hyperlink w:anchor="P312" w:history="1">
        <w:r>
          <w:rPr>
            <w:color w:val="0000FF"/>
          </w:rPr>
          <w:t>подпрограммы 1</w:t>
        </w:r>
      </w:hyperlink>
      <w:r>
        <w:t xml:space="preserve"> "Развитие жилищно-коммунального хозяйства Свердловской области" (далее - подпрограмма) государственной программы "Развитие жилищно-коммунального хозяйства и повышение энергетической эффективности Свердловской области до 2024 года" (далее - программа).</w:t>
      </w:r>
    </w:p>
    <w:p w:rsidR="00EC79D5" w:rsidRDefault="00EC79D5">
      <w:pPr>
        <w:pStyle w:val="ConsPlusNormal"/>
        <w:spacing w:before="220"/>
        <w:ind w:firstLine="540"/>
        <w:jc w:val="both"/>
      </w:pPr>
      <w:r>
        <w:t>2.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в установленном порядке Министерству энергетики и жилищно-коммунального хозяйства Свердловской области (далее - Министерство).</w:t>
      </w:r>
    </w:p>
    <w:p w:rsidR="00EC79D5" w:rsidRDefault="00EC79D5">
      <w:pPr>
        <w:pStyle w:val="ConsPlusNormal"/>
        <w:spacing w:before="220"/>
        <w:ind w:firstLine="540"/>
        <w:jc w:val="both"/>
      </w:pPr>
      <w:bookmarkStart w:id="86" w:name="P41177"/>
      <w:bookmarkEnd w:id="86"/>
      <w:r>
        <w:t>3. Целью предоставления субсидий является обеспечение мероприятий по модернизации систем коммунальной инфраструктуры в рамках исполнения обязательств по заключенному договору между государственной корпорацией - Фондом содействия реформированию жилищно-коммунального хозяйства (далее - Фонд), Свердловской областью и муниципальным образованием на реализацию проекта модернизации систем коммунальной инфраструктуры (далее - договор).</w:t>
      </w:r>
    </w:p>
    <w:p w:rsidR="00EC79D5" w:rsidRDefault="00EC79D5">
      <w:pPr>
        <w:pStyle w:val="ConsPlusNormal"/>
        <w:spacing w:before="220"/>
        <w:ind w:firstLine="540"/>
        <w:jc w:val="both"/>
      </w:pPr>
      <w:r>
        <w:t xml:space="preserve">Субсидии предоставляются бюджетам муниципальных образований на цель, указанную в </w:t>
      </w:r>
      <w:hyperlink w:anchor="P41177" w:history="1">
        <w:r>
          <w:rPr>
            <w:color w:val="0000FF"/>
          </w:rPr>
          <w:t>части первой</w:t>
        </w:r>
      </w:hyperlink>
      <w:r>
        <w:t xml:space="preserve"> настоящего пункта, в соответствии с предусмотренным договором распределением средств.</w:t>
      </w:r>
    </w:p>
    <w:p w:rsidR="00EC79D5" w:rsidRDefault="00EC79D5">
      <w:pPr>
        <w:pStyle w:val="ConsPlusNormal"/>
        <w:spacing w:before="220"/>
        <w:ind w:firstLine="540"/>
        <w:jc w:val="both"/>
      </w:pPr>
      <w:r>
        <w:t>4. Субсидии предоставляются при наличии заключенного договора муниципальным образованиям на реализацию проекта модернизации объектов коммунальной инфраструктуры в соответствии с договором.</w:t>
      </w:r>
    </w:p>
    <w:p w:rsidR="00EC79D5" w:rsidRDefault="00EC79D5">
      <w:pPr>
        <w:pStyle w:val="ConsPlusNormal"/>
        <w:spacing w:before="220"/>
        <w:ind w:firstLine="540"/>
        <w:jc w:val="both"/>
      </w:pPr>
      <w:r>
        <w:t>5. Субсидии предоставляются муниципальным образованиям на реализацию проекта модернизации объектов коммунальной инфраструктуры, указанного в Соглашении о предоставлении субсидии из областного бюджета (далее - Соглашение).</w:t>
      </w:r>
    </w:p>
    <w:p w:rsidR="00EC79D5" w:rsidRDefault="00EC79D5">
      <w:pPr>
        <w:pStyle w:val="ConsPlusNormal"/>
        <w:spacing w:before="220"/>
        <w:ind w:firstLine="540"/>
        <w:jc w:val="both"/>
      </w:pPr>
      <w:r>
        <w:t>Соглашение заключается в соответствии с типовой формой соглашения, утверждаемой Министерством финансов Свердловской области, с учетом требований настоящего порядка.</w:t>
      </w:r>
    </w:p>
    <w:p w:rsidR="00EC79D5" w:rsidRDefault="00EC79D5">
      <w:pPr>
        <w:pStyle w:val="ConsPlusNormal"/>
        <w:spacing w:before="220"/>
        <w:ind w:firstLine="540"/>
        <w:jc w:val="both"/>
      </w:pPr>
      <w:r>
        <w:t>6. Распределение субсидий между муниципальными образованиями с указанием объемов финансирования утверждается нормативным правовым актом Правительства Свердловской области.</w:t>
      </w:r>
    </w:p>
    <w:p w:rsidR="00EC79D5" w:rsidRDefault="00EC79D5">
      <w:pPr>
        <w:pStyle w:val="ConsPlusNormal"/>
        <w:spacing w:before="220"/>
        <w:ind w:firstLine="540"/>
        <w:jc w:val="both"/>
      </w:pPr>
      <w:r>
        <w:t>7. Для заключения Соглашения органы местного самоуправления муниципальных образований представляют с сопроводительным письмом в Министерство заявление в свободной форме о заключении Соглашения в срок не позднее десяти календарных дней со дня вступления в силу постановления Правительства Свердловской области о распределении (внесении изменений в распределение) субсидий между бюджетами муниципальных образований с приложением копии договора с Фондом.</w:t>
      </w:r>
    </w:p>
    <w:p w:rsidR="00EC79D5" w:rsidRDefault="00EC79D5">
      <w:pPr>
        <w:pStyle w:val="ConsPlusNormal"/>
        <w:spacing w:before="220"/>
        <w:ind w:firstLine="540"/>
        <w:jc w:val="both"/>
      </w:pPr>
      <w:r>
        <w:t xml:space="preserve">8. Средства, полученные из областного бюджета в форме субсидий, носят целевой характер и </w:t>
      </w:r>
      <w:r>
        <w:lastRenderedPageBreak/>
        <w:t>не могут быть использованы на иные цели.</w:t>
      </w:r>
    </w:p>
    <w:p w:rsidR="00EC79D5" w:rsidRDefault="00EC79D5">
      <w:pPr>
        <w:pStyle w:val="ConsPlusNormal"/>
        <w:spacing w:before="220"/>
        <w:ind w:firstLine="540"/>
        <w:jc w:val="both"/>
      </w:pPr>
      <w:r>
        <w:t>Муниципальные образования несут ответственность за своевременное и целевое использование субсидий.</w:t>
      </w:r>
    </w:p>
    <w:p w:rsidR="00EC79D5" w:rsidRDefault="00EC79D5">
      <w:pPr>
        <w:pStyle w:val="ConsPlusNormal"/>
        <w:spacing w:before="220"/>
        <w:ind w:firstLine="540"/>
        <w:jc w:val="both"/>
      </w:pPr>
      <w:r>
        <w:t>9. Нецелевое использование бюджетных средств влечет применение мер ответственности, предусмотренных законодательством Российской Федерации и законодательством Свердловской области.</w:t>
      </w:r>
    </w:p>
    <w:p w:rsidR="00EC79D5" w:rsidRDefault="00EC79D5">
      <w:pPr>
        <w:pStyle w:val="ConsPlusNormal"/>
        <w:spacing w:before="220"/>
        <w:ind w:firstLine="540"/>
        <w:jc w:val="both"/>
      </w:pPr>
      <w:r>
        <w:t>10. В случае использования субсидий не по целевому назначению соответствующие средства взыскиваются в доход областного бюджета в соответствии с бюджетным законодательством Российской Федерации.</w:t>
      </w:r>
    </w:p>
    <w:p w:rsidR="00EC79D5" w:rsidRDefault="00EC79D5">
      <w:pPr>
        <w:pStyle w:val="ConsPlusNormal"/>
        <w:spacing w:before="220"/>
        <w:ind w:firstLine="540"/>
        <w:jc w:val="both"/>
      </w:pPr>
      <w:r>
        <w:t>11. Перечисление субсидий в бюджеты муниципальных образований на реализацию проектов производится в объеме, указанном в договоре.</w:t>
      </w:r>
    </w:p>
    <w:p w:rsidR="00EC79D5" w:rsidRDefault="00EC79D5">
      <w:pPr>
        <w:pStyle w:val="ConsPlusNormal"/>
        <w:spacing w:before="220"/>
        <w:ind w:firstLine="540"/>
        <w:jc w:val="both"/>
      </w:pPr>
      <w:r>
        <w:t>12. Отчет об исполнении порядка предоставления субсидий, а также информация об использовании субсидий из областного бюджета представляются в Министерство ежеквартально не позднее 15 числа месяца, следующего за отчетным кварталом, по формам, прилагаемым к Соглашению.</w:t>
      </w:r>
    </w:p>
    <w:p w:rsidR="00EC79D5" w:rsidRDefault="00EC79D5">
      <w:pPr>
        <w:pStyle w:val="ConsPlusNormal"/>
        <w:spacing w:before="220"/>
        <w:ind w:firstLine="540"/>
        <w:jc w:val="both"/>
      </w:pPr>
      <w:r>
        <w:t>13. Контроль за целевым использованием бюджетных средств осуществляется органами государственного финансового контроля Свердловской области.</w:t>
      </w:r>
    </w:p>
    <w:p w:rsidR="00EC79D5" w:rsidRDefault="00EC79D5">
      <w:pPr>
        <w:pStyle w:val="ConsPlusNormal"/>
        <w:spacing w:before="220"/>
        <w:ind w:firstLine="540"/>
        <w:jc w:val="both"/>
      </w:pPr>
      <w:r>
        <w:t>14. Министерство обеспечивает соблюдение получателями субсидий условий, целей и порядка, установленных при их предоставлении.</w:t>
      </w:r>
    </w:p>
    <w:p w:rsidR="00EC79D5" w:rsidRDefault="00EC79D5">
      <w:pPr>
        <w:pStyle w:val="ConsPlusNormal"/>
        <w:spacing w:before="220"/>
        <w:ind w:firstLine="540"/>
        <w:jc w:val="both"/>
      </w:pPr>
      <w:r>
        <w:t>В случае выявления при проведении Министерством проверок фактов представления муниципальным образованием недостоверных отчетов субсидии подлежат возврату в областной бюджет в полном объеме независимо от степени достижения показателей результативности использования субсидий.</w:t>
      </w:r>
    </w:p>
    <w:p w:rsidR="00EC79D5" w:rsidRDefault="00EC79D5">
      <w:pPr>
        <w:pStyle w:val="ConsPlusNormal"/>
        <w:spacing w:before="220"/>
        <w:ind w:firstLine="540"/>
        <w:jc w:val="both"/>
      </w:pPr>
      <w:r>
        <w:t>15. Органы местного самоуправления муниципальных образований в соответствии с законодательством Российской Федерации несут ответственность за соблюдение условий, установленных настоящим порядком, и достоверность сведений, содержащихся в документах, представляемых в Министерство в соответствии с настоящим порядком, а также за нецелевое использование субсидий.</w:t>
      </w:r>
    </w:p>
    <w:p w:rsidR="00EC79D5" w:rsidRDefault="00EC79D5">
      <w:pPr>
        <w:pStyle w:val="ConsPlusNormal"/>
        <w:spacing w:before="220"/>
        <w:ind w:firstLine="540"/>
        <w:jc w:val="both"/>
      </w:pPr>
      <w:r>
        <w:t>16. Оценка эффективности использования субсидий осуществляется Министерством на основе показателей результативности использования субсидий, установленных Соглашением. Перечень показателей результативности использования субсидий утверждается приказом Министерства.</w:t>
      </w:r>
    </w:p>
    <w:p w:rsidR="00EC79D5" w:rsidRDefault="00EC79D5">
      <w:pPr>
        <w:pStyle w:val="ConsPlusNormal"/>
        <w:spacing w:before="220"/>
        <w:ind w:firstLine="540"/>
        <w:jc w:val="both"/>
      </w:pPr>
      <w:r>
        <w:t xml:space="preserve">17. В случае если муниципальным образованием по состоянию на 31 декабря отчетного финансового года допущены нарушения обязательств, предусмотренных Соглашением, и в срок до 1 апреля текущего финансового года указанные нарушения не устранены, объем средств, подлежащий возврату из бюджета муниципального образования в областной бюджет в срок до 1 июня текущего финансового года, рассчитывается согласно </w:t>
      </w:r>
      <w:hyperlink w:anchor="P41213" w:history="1">
        <w:r>
          <w:rPr>
            <w:color w:val="0000FF"/>
          </w:rPr>
          <w:t>методике</w:t>
        </w:r>
      </w:hyperlink>
      <w:r>
        <w:t xml:space="preserve"> определения объема средств субсидий из областного бюджета бюджетам муниципальных образований, расположенных на территории Свердловской области, предоставленных на обеспечение мероприятий по модернизации коммунальной инфраструктуры, подлежащих возврату в областной бюджет в случае недостижения значений показателей, определенных в соглашениях о предоставлении этих субсидий, подлежащих возврату в областной бюджет (далее - Методика), приведенной в приложении к настоящему порядку.</w:t>
      </w:r>
    </w:p>
    <w:p w:rsidR="00EC79D5" w:rsidRDefault="00EC79D5">
      <w:pPr>
        <w:pStyle w:val="ConsPlusNormal"/>
        <w:spacing w:before="220"/>
        <w:ind w:firstLine="540"/>
        <w:jc w:val="both"/>
      </w:pPr>
      <w:r>
        <w:t xml:space="preserve">18. В случае недостижения муниципальным образованием значений показателей </w:t>
      </w:r>
      <w:r>
        <w:lastRenderedPageBreak/>
        <w:t>результативности использования субсидий, установленных Соглашением, субсидии подлежат возврату в областной бюджет в объеме, рассчитываемом в соответствии с Методикой.</w:t>
      </w:r>
    </w:p>
    <w:p w:rsidR="00EC79D5" w:rsidRDefault="00EC79D5">
      <w:pPr>
        <w:pStyle w:val="ConsPlusNormal"/>
        <w:spacing w:before="220"/>
        <w:ind w:firstLine="540"/>
        <w:jc w:val="both"/>
      </w:pPr>
      <w:r>
        <w:t>19. Не использованные по состоянию на 1 января текущего финансового года субсидии подлежат возврату в областной бюджет в течение первых пятнадцати рабочих дней текущего финансового года в соответствии с требованиями законодательства Российской Федерации и законодательства Свердловской области.</w:t>
      </w:r>
    </w:p>
    <w:p w:rsidR="00EC79D5" w:rsidRDefault="00EC79D5">
      <w:pPr>
        <w:pStyle w:val="ConsPlusNormal"/>
        <w:spacing w:before="220"/>
        <w:ind w:firstLine="540"/>
        <w:jc w:val="both"/>
      </w:pPr>
      <w:r>
        <w:t>20. Несоблюдение сроков возврата субсидий, установленных законодательством Российской Федерации и законодательством Свердловской области, является основанием для принятия Министерством мер по взысканию подлежащей возврату в областной бюджет суммы субсидий в судебном порядке.</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w:t>
      </w:r>
    </w:p>
    <w:p w:rsidR="00EC79D5" w:rsidRDefault="00EC79D5">
      <w:pPr>
        <w:pStyle w:val="ConsPlusNormal"/>
        <w:jc w:val="right"/>
      </w:pPr>
      <w:r>
        <w:t>к Порядку предоставления</w:t>
      </w:r>
    </w:p>
    <w:p w:rsidR="00EC79D5" w:rsidRDefault="00EC79D5">
      <w:pPr>
        <w:pStyle w:val="ConsPlusNormal"/>
        <w:jc w:val="right"/>
      </w:pPr>
      <w:r>
        <w:t>субсидий из областного бюджета бюджетам</w:t>
      </w:r>
    </w:p>
    <w:p w:rsidR="00EC79D5" w:rsidRDefault="00EC79D5">
      <w:pPr>
        <w:pStyle w:val="ConsPlusNormal"/>
        <w:jc w:val="right"/>
      </w:pPr>
      <w:r>
        <w:t>муниципальных образований, расположенных</w:t>
      </w:r>
    </w:p>
    <w:p w:rsidR="00EC79D5" w:rsidRDefault="00EC79D5">
      <w:pPr>
        <w:pStyle w:val="ConsPlusNormal"/>
        <w:jc w:val="right"/>
      </w:pPr>
      <w:r>
        <w:t>на территории Свердловской области,</w:t>
      </w:r>
    </w:p>
    <w:p w:rsidR="00EC79D5" w:rsidRDefault="00EC79D5">
      <w:pPr>
        <w:pStyle w:val="ConsPlusNormal"/>
        <w:jc w:val="right"/>
      </w:pPr>
      <w:r>
        <w:t>на обеспечение мероприятий</w:t>
      </w:r>
    </w:p>
    <w:p w:rsidR="00EC79D5" w:rsidRDefault="00EC79D5">
      <w:pPr>
        <w:pStyle w:val="ConsPlusNormal"/>
        <w:jc w:val="right"/>
      </w:pPr>
      <w:r>
        <w:t>по модернизации</w:t>
      </w:r>
    </w:p>
    <w:p w:rsidR="00EC79D5" w:rsidRDefault="00EC79D5">
      <w:pPr>
        <w:pStyle w:val="ConsPlusNormal"/>
        <w:jc w:val="right"/>
      </w:pPr>
      <w:r>
        <w:t>коммунальной инфраструктуры</w:t>
      </w:r>
    </w:p>
    <w:p w:rsidR="00EC79D5" w:rsidRDefault="00EC79D5">
      <w:pPr>
        <w:pStyle w:val="ConsPlusNormal"/>
      </w:pPr>
    </w:p>
    <w:p w:rsidR="00EC79D5" w:rsidRDefault="00EC79D5">
      <w:pPr>
        <w:pStyle w:val="ConsPlusTitle"/>
        <w:jc w:val="center"/>
      </w:pPr>
      <w:bookmarkStart w:id="87" w:name="P41213"/>
      <w:bookmarkEnd w:id="87"/>
      <w:r>
        <w:t>МЕТОДИКА</w:t>
      </w:r>
    </w:p>
    <w:p w:rsidR="00EC79D5" w:rsidRDefault="00EC79D5">
      <w:pPr>
        <w:pStyle w:val="ConsPlusTitle"/>
        <w:jc w:val="center"/>
      </w:pPr>
      <w:r>
        <w:t>ОПРЕДЕЛЕНИЯ ОБЪЕМА СРЕДСТВ СУБСИДИЙ ИЗ ОБЛАСТНОГО БЮДЖЕТА</w:t>
      </w:r>
    </w:p>
    <w:p w:rsidR="00EC79D5" w:rsidRDefault="00EC79D5">
      <w:pPr>
        <w:pStyle w:val="ConsPlusTitle"/>
        <w:jc w:val="center"/>
      </w:pPr>
      <w:r>
        <w:t>БЮДЖЕТАМ МУНИЦИПАЛЬНЫХ ОБРАЗОВАНИЙ, РАСПОЛОЖЕННЫХ</w:t>
      </w:r>
    </w:p>
    <w:p w:rsidR="00EC79D5" w:rsidRDefault="00EC79D5">
      <w:pPr>
        <w:pStyle w:val="ConsPlusTitle"/>
        <w:jc w:val="center"/>
      </w:pPr>
      <w:r>
        <w:t>НА ТЕРРИТОРИИ СВЕРДЛОВСКОЙ ОБЛАСТИ, ПРЕДОСТАВЛЕННЫХ</w:t>
      </w:r>
    </w:p>
    <w:p w:rsidR="00EC79D5" w:rsidRDefault="00EC79D5">
      <w:pPr>
        <w:pStyle w:val="ConsPlusTitle"/>
        <w:jc w:val="center"/>
      </w:pPr>
      <w:r>
        <w:t>НА ОБЕСПЕЧЕНИЕ МЕРОПРИЯТИЙ ПО МОДЕРНИЗАЦИИ КОММУНАЛЬНОЙ</w:t>
      </w:r>
    </w:p>
    <w:p w:rsidR="00EC79D5" w:rsidRDefault="00EC79D5">
      <w:pPr>
        <w:pStyle w:val="ConsPlusTitle"/>
        <w:jc w:val="center"/>
      </w:pPr>
      <w:r>
        <w:t>ИНФРАСТРУКТУРЫ, ПОДЛЕЖАЩИХ ВОЗВРАТУ В ОБЛАСТНОЙ БЮДЖЕТ</w:t>
      </w:r>
    </w:p>
    <w:p w:rsidR="00EC79D5" w:rsidRDefault="00EC79D5">
      <w:pPr>
        <w:pStyle w:val="ConsPlusTitle"/>
        <w:jc w:val="center"/>
      </w:pPr>
      <w:r>
        <w:t>В СЛУЧАЕ НЕДОСТИЖЕНИЯ ЗНАЧЕНИЙ ПОКАЗАТЕЛЕЙ, ОПРЕДЕЛЕННЫХ</w:t>
      </w:r>
    </w:p>
    <w:p w:rsidR="00EC79D5" w:rsidRDefault="00EC79D5">
      <w:pPr>
        <w:pStyle w:val="ConsPlusTitle"/>
        <w:jc w:val="center"/>
      </w:pPr>
      <w:r>
        <w:t>В СОГЛАШЕНИЯХ О ПРЕДОСТАВЛЕНИИ ЭТИХ СУБСИДИЙ</w:t>
      </w:r>
    </w:p>
    <w:p w:rsidR="00EC79D5" w:rsidRDefault="00EC79D5">
      <w:pPr>
        <w:pStyle w:val="ConsPlusNormal"/>
      </w:pPr>
    </w:p>
    <w:p w:rsidR="00EC79D5" w:rsidRDefault="00EC79D5">
      <w:pPr>
        <w:pStyle w:val="ConsPlusNormal"/>
        <w:ind w:firstLine="540"/>
        <w:jc w:val="both"/>
      </w:pPr>
      <w:r>
        <w:t>1. Настоящая методика определяет случаи и объем средств субсидий из областного бюджета бюджетам муниципальных образований, расположенных на территории Свердловской области (далее - муниципальное образование), предоставленных i-му муниципальному образованию на обеспечение мероприятий по модернизации коммунальной инфраструктуры, подлежащих возврату в областной бюджет в случае недостижения значений показателей, определенных в соглашениях о предоставлении этих субсидий.</w:t>
      </w:r>
    </w:p>
    <w:p w:rsidR="00EC79D5" w:rsidRDefault="00EC79D5">
      <w:pPr>
        <w:pStyle w:val="ConsPlusNormal"/>
        <w:spacing w:before="220"/>
        <w:ind w:firstLine="540"/>
        <w:jc w:val="both"/>
      </w:pPr>
      <w:r>
        <w:t>2. В случае выявления при проведении Министерством энергетики и жилищно-коммунального хозяйства Свердловской области (далее - Министерство) проверок фактов представления муниципальным образованием недостоверных отчетов субсидии подлежат возврату в областной бюджет в полном объеме независимо от степени достижения показателей результативности использования субсидий.</w:t>
      </w:r>
    </w:p>
    <w:p w:rsidR="00EC79D5" w:rsidRDefault="00EC79D5">
      <w:pPr>
        <w:pStyle w:val="ConsPlusNormal"/>
        <w:spacing w:before="220"/>
        <w:ind w:firstLine="540"/>
        <w:jc w:val="both"/>
      </w:pPr>
      <w:r>
        <w:t xml:space="preserve">3. В случае если муниципальным образованием по состоянию на 31 декабря отчетного финансового года допущены нарушения обязательств, предусмотренных соглашением о предоставлении субсидий из областного бюджета бюджету муниципального образования на обеспечение мероприятий по модернизации коммунальной инфраструктуры, и в срок до 1 апреля текущего финансового года указанные нарушения не устранены, объем средств, подлежащий возврату из бюджета муниципального образования в областной бюджет в срок до 1 июня текущего </w:t>
      </w:r>
      <w:r>
        <w:lastRenderedPageBreak/>
        <w:t>финансового года (V</w:t>
      </w:r>
      <w:r>
        <w:rPr>
          <w:vertAlign w:val="subscript"/>
        </w:rPr>
        <w:t>возврата</w:t>
      </w:r>
      <w:r>
        <w:t>), рассчитывается по формуле:</w:t>
      </w:r>
    </w:p>
    <w:p w:rsidR="00EC79D5" w:rsidRDefault="00EC79D5">
      <w:pPr>
        <w:pStyle w:val="ConsPlusNormal"/>
      </w:pPr>
    </w:p>
    <w:p w:rsidR="00EC79D5" w:rsidRDefault="00EC79D5">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EC79D5" w:rsidRDefault="00EC79D5">
      <w:pPr>
        <w:pStyle w:val="ConsPlusNormal"/>
      </w:pPr>
    </w:p>
    <w:p w:rsidR="00EC79D5" w:rsidRDefault="00EC79D5">
      <w:pPr>
        <w:pStyle w:val="ConsPlusNormal"/>
        <w:ind w:firstLine="540"/>
        <w:jc w:val="both"/>
      </w:pPr>
      <w:r>
        <w:t>V</w:t>
      </w:r>
      <w:r>
        <w:rPr>
          <w:vertAlign w:val="subscript"/>
        </w:rPr>
        <w:t>субсидии</w:t>
      </w:r>
      <w:r>
        <w:t xml:space="preserve"> - объем субсидии, предоставленной бюджету муниципального образования в отчетном финансовом году;</w:t>
      </w:r>
    </w:p>
    <w:p w:rsidR="00EC79D5" w:rsidRDefault="00EC79D5">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EC79D5" w:rsidRDefault="00EC79D5">
      <w:pPr>
        <w:pStyle w:val="ConsPlusNormal"/>
        <w:spacing w:before="220"/>
        <w:ind w:firstLine="540"/>
        <w:jc w:val="both"/>
      </w:pPr>
      <w:r>
        <w:t>n - общее количество показателей результативности использования субсидии из областного бюджета;</w:t>
      </w:r>
    </w:p>
    <w:p w:rsidR="00EC79D5" w:rsidRDefault="00EC79D5">
      <w:pPr>
        <w:pStyle w:val="ConsPlusNormal"/>
        <w:spacing w:before="220"/>
        <w:ind w:firstLine="540"/>
        <w:jc w:val="both"/>
      </w:pPr>
      <w:r>
        <w:t>k - коэффициент возврата субсидии из областного бюджета.</w:t>
      </w:r>
    </w:p>
    <w:p w:rsidR="00EC79D5" w:rsidRDefault="00EC79D5">
      <w:pPr>
        <w:pStyle w:val="ConsPlusNormal"/>
        <w:spacing w:before="220"/>
        <w:ind w:firstLine="540"/>
        <w:jc w:val="both"/>
      </w:pPr>
      <w:r>
        <w:t>4. При расчете объема средств, подлежащих возврату в областной бюджет, в размере субсидии, предоставленной местному бюджету (V</w:t>
      </w:r>
      <w:r>
        <w:rPr>
          <w:vertAlign w:val="subscript"/>
        </w:rPr>
        <w:t>субсидии</w:t>
      </w:r>
      <w:r>
        <w:t>) в отчетном финансовом году, не учитывается размер остатка субсидии, не использованного по состоянию на 1 января текущего финансового года, потребность в котором не подтверждена Министерством.</w:t>
      </w:r>
    </w:p>
    <w:p w:rsidR="00EC79D5" w:rsidRDefault="00EC79D5">
      <w:pPr>
        <w:pStyle w:val="ConsPlusNormal"/>
        <w:spacing w:before="220"/>
        <w:ind w:firstLine="540"/>
        <w:jc w:val="both"/>
      </w:pPr>
      <w:r>
        <w:t>5. Коэффициент возврата субсидии из областного бюджета (k) рассчитывается по формуле:</w:t>
      </w:r>
    </w:p>
    <w:p w:rsidR="00EC79D5" w:rsidRDefault="00EC79D5">
      <w:pPr>
        <w:pStyle w:val="ConsPlusNormal"/>
      </w:pPr>
    </w:p>
    <w:p w:rsidR="00EC79D5" w:rsidRDefault="00EC79D5">
      <w:pPr>
        <w:pStyle w:val="ConsPlusNormal"/>
        <w:jc w:val="center"/>
      </w:pPr>
      <w:r>
        <w:t>k = SUM D</w:t>
      </w:r>
      <w:r>
        <w:rPr>
          <w:vertAlign w:val="subscript"/>
        </w:rPr>
        <w:t>i</w:t>
      </w:r>
      <w:r>
        <w:t xml:space="preserve"> / m, где:</w:t>
      </w:r>
    </w:p>
    <w:p w:rsidR="00EC79D5" w:rsidRDefault="00EC79D5">
      <w:pPr>
        <w:pStyle w:val="ConsPlusNormal"/>
      </w:pPr>
    </w:p>
    <w:p w:rsidR="00EC79D5" w:rsidRDefault="00EC79D5">
      <w:pPr>
        <w:pStyle w:val="ConsPlusNormal"/>
        <w:ind w:firstLine="540"/>
        <w:jc w:val="both"/>
      </w:pPr>
      <w:r>
        <w:t>D</w:t>
      </w:r>
      <w:r>
        <w:rPr>
          <w:vertAlign w:val="subscript"/>
        </w:rPr>
        <w:t>i</w:t>
      </w:r>
      <w:r>
        <w:t xml:space="preserve"> - индекс, отражающий уровень недостижения значения i-го показателя результативности использования субсидии из областного бюджета.</w:t>
      </w:r>
    </w:p>
    <w:p w:rsidR="00EC79D5" w:rsidRDefault="00EC79D5">
      <w:pPr>
        <w:pStyle w:val="ConsPlusNormal"/>
        <w:spacing w:before="220"/>
        <w:ind w:firstLine="540"/>
        <w:jc w:val="both"/>
      </w:pPr>
      <w:r>
        <w:t>При расчете коэффициента возврата субсидии из областного бюджета используются только положительные значения индекса, отражающего уровень недостижения i-го показателя результативности использования данной субсидии.</w:t>
      </w:r>
    </w:p>
    <w:p w:rsidR="00EC79D5" w:rsidRDefault="00EC79D5">
      <w:pPr>
        <w:pStyle w:val="ConsPlusNormal"/>
        <w:spacing w:before="220"/>
        <w:ind w:firstLine="540"/>
        <w:jc w:val="both"/>
      </w:pPr>
      <w:r>
        <w:t>6. Индекс, отражающий уровень недостижения значения i-го показателя результативности использования субсидии из областного бюджета (D</w:t>
      </w:r>
      <w:r>
        <w:rPr>
          <w:vertAlign w:val="subscript"/>
        </w:rPr>
        <w:t>i</w:t>
      </w:r>
      <w:r>
        <w:t>), определяется по формуле:</w:t>
      </w:r>
    </w:p>
    <w:p w:rsidR="00EC79D5" w:rsidRDefault="00EC79D5">
      <w:pPr>
        <w:pStyle w:val="ConsPlusNormal"/>
      </w:pPr>
    </w:p>
    <w:p w:rsidR="00EC79D5" w:rsidRDefault="00EC79D5">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EC79D5" w:rsidRDefault="00EC79D5">
      <w:pPr>
        <w:pStyle w:val="ConsPlusNormal"/>
      </w:pPr>
    </w:p>
    <w:p w:rsidR="00EC79D5" w:rsidRDefault="00EC79D5">
      <w:pPr>
        <w:pStyle w:val="ConsPlusNormal"/>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из областного бюджета на отчетную дату;</w:t>
      </w:r>
    </w:p>
    <w:p w:rsidR="00EC79D5" w:rsidRDefault="00EC79D5">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из областного бюджета, установленного приказом Министерства и соглашением о предоставлении субсидии из областного бюджета бюджету муниципального образования на обеспечение мероприятий по модернизации коммунальной инфраструктуры.</w:t>
      </w:r>
    </w:p>
    <w:p w:rsidR="00EC79D5" w:rsidRDefault="00EC79D5">
      <w:pPr>
        <w:pStyle w:val="ConsPlusNormal"/>
        <w:spacing w:before="220"/>
        <w:ind w:firstLine="540"/>
        <w:jc w:val="both"/>
      </w:pPr>
      <w:bookmarkStart w:id="88" w:name="P41245"/>
      <w:bookmarkEnd w:id="88"/>
      <w:r>
        <w:t>7. Муниципальное образование, допустившее недостижение значений показателей, вправе обратиться в Министерство не позднее 1 марта текущего финансового года с ходатайством о продлении срока достижения значений показателей при наличии следующих обстоятельств:</w:t>
      </w:r>
    </w:p>
    <w:p w:rsidR="00EC79D5" w:rsidRDefault="00EC79D5">
      <w:pPr>
        <w:pStyle w:val="ConsPlusNormal"/>
        <w:spacing w:before="220"/>
        <w:ind w:firstLine="540"/>
        <w:jc w:val="both"/>
      </w:pPr>
      <w:r>
        <w:t>1) наступление обстоятельств непреодолимой силы;</w:t>
      </w:r>
    </w:p>
    <w:p w:rsidR="00EC79D5" w:rsidRDefault="00EC79D5">
      <w:pPr>
        <w:pStyle w:val="ConsPlusNormal"/>
        <w:spacing w:before="220"/>
        <w:ind w:firstLine="540"/>
        <w:jc w:val="both"/>
      </w:pPr>
      <w:r>
        <w:t>2) невозможность выполнения работ в установленные сроки в связи с сезонным характером работ;</w:t>
      </w:r>
    </w:p>
    <w:p w:rsidR="00EC79D5" w:rsidRDefault="00EC79D5">
      <w:pPr>
        <w:pStyle w:val="ConsPlusNormal"/>
        <w:spacing w:before="220"/>
        <w:ind w:firstLine="540"/>
        <w:jc w:val="both"/>
      </w:pPr>
      <w:r>
        <w:t>3) внесение изменений в проектно-сметную документацию.</w:t>
      </w:r>
    </w:p>
    <w:p w:rsidR="00EC79D5" w:rsidRDefault="00EC79D5">
      <w:pPr>
        <w:pStyle w:val="ConsPlusNormal"/>
        <w:spacing w:before="220"/>
        <w:ind w:firstLine="540"/>
        <w:jc w:val="both"/>
      </w:pPr>
      <w:r>
        <w:lastRenderedPageBreak/>
        <w:t xml:space="preserve">К ходатайству должны быть приложены документы, подтверждающие обстоятельства, указанные в </w:t>
      </w:r>
      <w:hyperlink w:anchor="P41245" w:history="1">
        <w:r>
          <w:rPr>
            <w:color w:val="0000FF"/>
          </w:rPr>
          <w:t>части первой</w:t>
        </w:r>
      </w:hyperlink>
      <w:r>
        <w:t xml:space="preserve"> настоящего пункта.</w:t>
      </w:r>
    </w:p>
    <w:p w:rsidR="00EC79D5" w:rsidRDefault="00EC79D5">
      <w:pPr>
        <w:pStyle w:val="ConsPlusNormal"/>
        <w:spacing w:before="220"/>
        <w:ind w:firstLine="540"/>
        <w:jc w:val="both"/>
      </w:pPr>
      <w:r>
        <w:t>В ходатайстве должен быть обоснован новый срок достижения значений показателей, который может быть продлен не позднее чем до 1 сентября текущего финансового года.</w:t>
      </w:r>
    </w:p>
    <w:p w:rsidR="00EC79D5" w:rsidRDefault="00EC79D5">
      <w:pPr>
        <w:pStyle w:val="ConsPlusNormal"/>
        <w:spacing w:before="220"/>
        <w:ind w:firstLine="540"/>
        <w:jc w:val="both"/>
      </w:pPr>
      <w:r>
        <w:t>8. В случае принятия решения о продлении срока достижения значений показателей Министерство заключает с муниципальным образованием дополнительное соглашение к соглашению о предоставлении субсидий из областного бюджета местному бюджету на обеспечение мероприятий по модернизации коммунальной инфраструктуры с определением нового срока достижения значений показателей и представления отчета.</w:t>
      </w:r>
    </w:p>
    <w:p w:rsidR="00EC79D5" w:rsidRDefault="00EC79D5">
      <w:pPr>
        <w:pStyle w:val="ConsPlusNormal"/>
        <w:spacing w:before="220"/>
        <w:ind w:firstLine="540"/>
        <w:jc w:val="both"/>
      </w:pPr>
      <w:r>
        <w:t>9. В случае если в срок, определенный в дополнительном соглашении, значения показателей не достигнуты, средства подлежат возврату в доход областного бюджета в объеме, определенном Министерством, и сроки, определенные Министерством.</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1"/>
      </w:pPr>
      <w:r>
        <w:t>Приложение N 6</w:t>
      </w:r>
    </w:p>
    <w:p w:rsidR="00EC79D5" w:rsidRDefault="00EC79D5">
      <w:pPr>
        <w:pStyle w:val="ConsPlusNormal"/>
        <w:jc w:val="right"/>
      </w:pPr>
      <w:r>
        <w:t>к государственной программе</w:t>
      </w:r>
    </w:p>
    <w:p w:rsidR="00EC79D5" w:rsidRDefault="00EC79D5">
      <w:pPr>
        <w:pStyle w:val="ConsPlusNormal"/>
        <w:jc w:val="right"/>
      </w:pPr>
      <w:r>
        <w:t>"Развитие жилищно-коммунального</w:t>
      </w:r>
    </w:p>
    <w:p w:rsidR="00EC79D5" w:rsidRDefault="00EC79D5">
      <w:pPr>
        <w:pStyle w:val="ConsPlusNormal"/>
        <w:jc w:val="right"/>
      </w:pPr>
      <w:r>
        <w:t>хозяйства и повышение</w:t>
      </w:r>
    </w:p>
    <w:p w:rsidR="00EC79D5" w:rsidRDefault="00EC79D5">
      <w:pPr>
        <w:pStyle w:val="ConsPlusNormal"/>
        <w:jc w:val="right"/>
      </w:pPr>
      <w:r>
        <w:t>энергетической эффективности</w:t>
      </w:r>
    </w:p>
    <w:p w:rsidR="00EC79D5" w:rsidRDefault="00EC79D5">
      <w:pPr>
        <w:pStyle w:val="ConsPlusNormal"/>
        <w:jc w:val="right"/>
      </w:pPr>
      <w:r>
        <w:t>в Свердловской области</w:t>
      </w:r>
    </w:p>
    <w:p w:rsidR="00EC79D5" w:rsidRDefault="00EC79D5">
      <w:pPr>
        <w:pStyle w:val="ConsPlusNormal"/>
        <w:jc w:val="right"/>
      </w:pPr>
      <w:r>
        <w:t>до 2024 года"</w:t>
      </w:r>
    </w:p>
    <w:p w:rsidR="00EC79D5" w:rsidRDefault="00EC79D5">
      <w:pPr>
        <w:pStyle w:val="ConsPlusNormal"/>
      </w:pPr>
    </w:p>
    <w:p w:rsidR="00EC79D5" w:rsidRDefault="00EC79D5">
      <w:pPr>
        <w:pStyle w:val="ConsPlusTitle"/>
        <w:jc w:val="center"/>
      </w:pPr>
      <w:bookmarkStart w:id="89" w:name="P41266"/>
      <w:bookmarkEnd w:id="89"/>
      <w:r>
        <w:t>ПОРЯДОК</w:t>
      </w:r>
    </w:p>
    <w:p w:rsidR="00EC79D5" w:rsidRDefault="00EC79D5">
      <w:pPr>
        <w:pStyle w:val="ConsPlusTitle"/>
        <w:jc w:val="center"/>
      </w:pPr>
      <w:r>
        <w:t>ПРЕДОСТАВЛЕНИЯ И РАСПРЕДЕЛЕНИЯ СУБСИДИЙ ИЗ ОБЛАСТНОГО</w:t>
      </w:r>
    </w:p>
    <w:p w:rsidR="00EC79D5" w:rsidRDefault="00EC79D5">
      <w:pPr>
        <w:pStyle w:val="ConsPlusTitle"/>
        <w:jc w:val="center"/>
      </w:pPr>
      <w:r>
        <w:t>БЮДЖЕТА БЮДЖЕТАМ МУНИЦИПАЛЬНЫХ ОБРАЗОВАНИЙ, РАСПОЛОЖЕННЫХ</w:t>
      </w:r>
    </w:p>
    <w:p w:rsidR="00EC79D5" w:rsidRDefault="00EC79D5">
      <w:pPr>
        <w:pStyle w:val="ConsPlusTitle"/>
        <w:jc w:val="center"/>
      </w:pPr>
      <w:r>
        <w:t>НА ТЕРРИТОРИИ СВЕРДЛОВСКОЙ ОБЛАСТИ, НА РЕАЛИЗАЦИЮ ПРОЕКТОВ</w:t>
      </w:r>
    </w:p>
    <w:p w:rsidR="00EC79D5" w:rsidRDefault="00EC79D5">
      <w:pPr>
        <w:pStyle w:val="ConsPlusTitle"/>
        <w:jc w:val="center"/>
      </w:pPr>
      <w:r>
        <w:t>КАПИТАЛЬНОГО СТРОИТЕЛЬСТВА МУНИЦИПАЛЬНОГО ЗНАЧЕНИЯ</w:t>
      </w:r>
    </w:p>
    <w:p w:rsidR="00EC79D5" w:rsidRDefault="00EC79D5">
      <w:pPr>
        <w:pStyle w:val="ConsPlusTitle"/>
        <w:jc w:val="center"/>
      </w:pPr>
      <w:r>
        <w:t>ПО РАЗВИТИЮ ГАЗИФИКАЦИИ</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(в ред. Постановлений Правительства Свердловской области</w:t>
            </w:r>
          </w:p>
          <w:p w:rsidR="00EC79D5" w:rsidRDefault="00EC79D5">
            <w:pPr>
              <w:pStyle w:val="ConsPlusNormal"/>
              <w:jc w:val="center"/>
            </w:pPr>
            <w:r>
              <w:rPr>
                <w:color w:val="392C69"/>
              </w:rPr>
              <w:t xml:space="preserve">от 30.04.2020 </w:t>
            </w:r>
            <w:hyperlink r:id="rId2089" w:history="1">
              <w:r>
                <w:rPr>
                  <w:color w:val="0000FF"/>
                </w:rPr>
                <w:t>N 280-ПП</w:t>
              </w:r>
            </w:hyperlink>
            <w:r>
              <w:rPr>
                <w:color w:val="392C69"/>
              </w:rPr>
              <w:t xml:space="preserve">, от 03.09.2020 </w:t>
            </w:r>
            <w:hyperlink r:id="rId2090" w:history="1">
              <w:r>
                <w:rPr>
                  <w:color w:val="0000FF"/>
                </w:rPr>
                <w:t>N 606-ПП</w:t>
              </w:r>
            </w:hyperlink>
            <w:r>
              <w:rPr>
                <w:color w:val="392C69"/>
              </w:rPr>
              <w:t xml:space="preserve">, от 17.12.2020 </w:t>
            </w:r>
            <w:hyperlink r:id="rId2091" w:history="1">
              <w:r>
                <w:rPr>
                  <w:color w:val="0000FF"/>
                </w:rPr>
                <w:t>N 935-ПП</w:t>
              </w:r>
            </w:hyperlink>
            <w:r>
              <w:rPr>
                <w:color w:val="392C69"/>
              </w:rPr>
              <w:t>,</w:t>
            </w:r>
          </w:p>
          <w:p w:rsidR="00EC79D5" w:rsidRDefault="00EC79D5">
            <w:pPr>
              <w:pStyle w:val="ConsPlusNormal"/>
              <w:jc w:val="center"/>
            </w:pPr>
            <w:r>
              <w:rPr>
                <w:color w:val="392C69"/>
              </w:rPr>
              <w:t xml:space="preserve">от 01.07.2021 </w:t>
            </w:r>
            <w:hyperlink r:id="rId2092" w:history="1">
              <w:r>
                <w:rPr>
                  <w:color w:val="0000FF"/>
                </w:rPr>
                <w:t>N 376-ПП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p w:rsidR="00EC79D5" w:rsidRDefault="00EC79D5">
      <w:pPr>
        <w:pStyle w:val="ConsPlusNormal"/>
        <w:ind w:firstLine="540"/>
        <w:jc w:val="both"/>
      </w:pPr>
      <w:r>
        <w:t>1. Настоящий порядок определяет:</w:t>
      </w:r>
    </w:p>
    <w:p w:rsidR="00EC79D5" w:rsidRDefault="00EC79D5">
      <w:pPr>
        <w:pStyle w:val="ConsPlusNormal"/>
        <w:spacing w:before="220"/>
        <w:ind w:firstLine="540"/>
        <w:jc w:val="both"/>
      </w:pPr>
      <w:r>
        <w:t xml:space="preserve">1) процедуру, сроки и критерии отбора заявок, поданных муниципальными образованиями, расположенными на территории Свердловской области (далее - муниципальные образования), в Министерство энергетики и жилищно-коммунального хозяйства Свердловской области (далее - Министерство) на предоставление субсидий из областного бюджета бюджетам муниципальных образований для софинансирования проектов капитального строительства муниципального значения по развитию газификации (далее - проекты капитального строительства) в рамках </w:t>
      </w:r>
      <w:hyperlink w:anchor="P598" w:history="1">
        <w:r>
          <w:rPr>
            <w:color w:val="0000FF"/>
          </w:rPr>
          <w:t>подпрограммы</w:t>
        </w:r>
      </w:hyperlink>
      <w:r>
        <w:t xml:space="preserve"> "Развитие топливно-энергетического комплекса Свердловской области" (далее - подпрограмма)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 (далее - программа);</w:t>
      </w:r>
    </w:p>
    <w:p w:rsidR="00EC79D5" w:rsidRDefault="00EC79D5">
      <w:pPr>
        <w:pStyle w:val="ConsPlusNormal"/>
        <w:spacing w:before="220"/>
        <w:ind w:firstLine="540"/>
        <w:jc w:val="both"/>
      </w:pPr>
      <w:r>
        <w:t xml:space="preserve">2) цель, порядок и условия предоставления и распределения субсидий из областного </w:t>
      </w:r>
      <w:r>
        <w:lastRenderedPageBreak/>
        <w:t>бюджета бюджетам муниципальных образований для софинансирования расходных обязательств муниципальных образований на реализацию проектов капитального строительства (далее - субсидии) в рамках подпрограммы.</w:t>
      </w:r>
    </w:p>
    <w:p w:rsidR="00EC79D5" w:rsidRDefault="00EC79D5">
      <w:pPr>
        <w:pStyle w:val="ConsPlusNormal"/>
        <w:spacing w:before="220"/>
        <w:ind w:firstLine="540"/>
        <w:jc w:val="both"/>
      </w:pPr>
      <w:r>
        <w:t>2.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лимита бюджетных обязательств, утвержденных в установленном порядке Министерству на мероприятие подпрограммы "Предоставление субсидий на реализацию проектов капитального строительства муниципального значения по развитию газификации" (далее - мероприятие).</w:t>
      </w:r>
    </w:p>
    <w:p w:rsidR="00EC79D5" w:rsidRDefault="00EC79D5">
      <w:pPr>
        <w:pStyle w:val="ConsPlusNormal"/>
        <w:spacing w:before="220"/>
        <w:ind w:firstLine="540"/>
        <w:jc w:val="both"/>
      </w:pPr>
      <w:bookmarkStart w:id="90" w:name="P41281"/>
      <w:bookmarkEnd w:id="90"/>
      <w:r>
        <w:t>3. Целевым назначением субсидий является софинансирование расходных обязательств муниципальных образований на реализацию проектов капитального строительства для создания условий по газификации объектов социальной и жилищно-коммунальной сферы муниципального значения, повышения благоустройства жилищного фонда и обеспечения надежности системы газоснабжения в Свердловской области.</w:t>
      </w:r>
    </w:p>
    <w:p w:rsidR="00EC79D5" w:rsidRDefault="00EC79D5">
      <w:pPr>
        <w:pStyle w:val="ConsPlusNormal"/>
        <w:spacing w:before="220"/>
        <w:ind w:firstLine="540"/>
        <w:jc w:val="both"/>
      </w:pPr>
      <w:r>
        <w:t>Результатами использования субсидий являются создание дополнительных мощностей сетей газораспределения в Свердловской области, обеспечивающих техническую возможность подключения (технологического присоединения) к ним газоиспользующего оборудования, установленного на объектах социальной и жилищно-коммунальной сферы муниципального значения, а также обеспечение надежности системы газоснабжения Свердловской области в случае использования субсидий на реконструкцию и модернизацию газопроводов.</w:t>
      </w:r>
    </w:p>
    <w:p w:rsidR="00EC79D5" w:rsidRDefault="00EC79D5">
      <w:pPr>
        <w:pStyle w:val="ConsPlusNormal"/>
        <w:spacing w:before="220"/>
        <w:ind w:firstLine="540"/>
        <w:jc w:val="both"/>
      </w:pPr>
      <w:r>
        <w:t>Ответственность за доведение природного газа до потребителей и обеспечение готовности потребителей к пуску природного газа возлагается на муниципальные образования.</w:t>
      </w:r>
    </w:p>
    <w:p w:rsidR="00EC79D5" w:rsidRDefault="00EC79D5">
      <w:pPr>
        <w:pStyle w:val="ConsPlusNormal"/>
        <w:spacing w:before="220"/>
        <w:ind w:firstLine="540"/>
        <w:jc w:val="both"/>
      </w:pPr>
      <w:r>
        <w:t xml:space="preserve">Подключение объектов социальной и жилищно-коммунальной сферы к сетям газораспределения осуществляется газораспределительными организациями в соответствии с </w:t>
      </w:r>
      <w:hyperlink r:id="rId2093" w:history="1">
        <w:r>
          <w:rPr>
            <w:color w:val="0000FF"/>
          </w:rPr>
          <w:t>Правилами</w:t>
        </w:r>
      </w:hyperlink>
      <w:r>
        <w:t xml:space="preserve">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и нормативными правовыми актами Свердловской области, принятыми во исполнение указанных правил.</w:t>
      </w:r>
    </w:p>
    <w:p w:rsidR="00EC79D5" w:rsidRDefault="00EC79D5">
      <w:pPr>
        <w:pStyle w:val="ConsPlusNormal"/>
        <w:spacing w:before="220"/>
        <w:ind w:firstLine="540"/>
        <w:jc w:val="both"/>
      </w:pPr>
      <w:bookmarkStart w:id="91" w:name="P41285"/>
      <w:bookmarkEnd w:id="91"/>
      <w:r>
        <w:t>4. Субсидии предоставляются на софинансирование проектов капитального строительства:</w:t>
      </w:r>
    </w:p>
    <w:p w:rsidR="00EC79D5" w:rsidRDefault="00EC79D5">
      <w:pPr>
        <w:pStyle w:val="ConsPlusNormal"/>
        <w:spacing w:before="220"/>
        <w:ind w:firstLine="540"/>
        <w:jc w:val="both"/>
      </w:pPr>
      <w:r>
        <w:t>1) по строительству (реконструкции, модернизации) газопроводов и газовых сетей, газовых котельных (в случае их учета в составе проекта по строительству распределительного газопровода), имеющих муниципальное значение, в городских населенных пунктах (далее - направление 1);</w:t>
      </w:r>
    </w:p>
    <w:p w:rsidR="00EC79D5" w:rsidRDefault="00EC79D5">
      <w:pPr>
        <w:pStyle w:val="ConsPlusNormal"/>
        <w:spacing w:before="220"/>
        <w:ind w:firstLine="540"/>
        <w:jc w:val="both"/>
      </w:pPr>
      <w:r>
        <w:t>2) по строительству (реконструкции, модернизации) газопроводов и газовых сетей в сельских населенных пунктах, межпоселковых газопроводов, а также газовых котельных в сельских населенных пунктах (в случае их учета в составе проекта по строительству газопровода), имеющих муниципальное значение (далее - направление 2).</w:t>
      </w:r>
    </w:p>
    <w:p w:rsidR="00EC79D5" w:rsidRDefault="00EC79D5">
      <w:pPr>
        <w:pStyle w:val="ConsPlusNormal"/>
        <w:spacing w:before="220"/>
        <w:ind w:firstLine="540"/>
        <w:jc w:val="both"/>
      </w:pPr>
      <w:r>
        <w:t>5. Субсидии не могут направляться в рамках подпрограммы на проведение проектных и изыскательских работ и (или) подготовку проектной документации для будущей реализации проектов капитального строительства.</w:t>
      </w:r>
    </w:p>
    <w:p w:rsidR="00EC79D5" w:rsidRDefault="00EC79D5">
      <w:pPr>
        <w:pStyle w:val="ConsPlusNormal"/>
        <w:spacing w:before="220"/>
        <w:ind w:firstLine="540"/>
        <w:jc w:val="both"/>
      </w:pPr>
      <w:bookmarkStart w:id="92" w:name="P41289"/>
      <w:bookmarkEnd w:id="92"/>
      <w:r>
        <w:t>6. Субсидии на реализацию проектов капитального строительства предоставляются при соблюдении следующих условий:</w:t>
      </w:r>
    </w:p>
    <w:p w:rsidR="00EC79D5" w:rsidRDefault="00EC79D5">
      <w:pPr>
        <w:pStyle w:val="ConsPlusNormal"/>
        <w:spacing w:before="220"/>
        <w:ind w:firstLine="540"/>
        <w:jc w:val="both"/>
      </w:pPr>
      <w:r>
        <w:t xml:space="preserve">1) обеспечение реализации проекта капитального строительства в рамках действующей муниципальной программы со сроком завершения реализации, не превышающим срок действия </w:t>
      </w:r>
      <w:r>
        <w:lastRenderedPageBreak/>
        <w:t>программы;</w:t>
      </w:r>
    </w:p>
    <w:p w:rsidR="00EC79D5" w:rsidRDefault="00EC79D5">
      <w:pPr>
        <w:pStyle w:val="ConsPlusNormal"/>
        <w:spacing w:before="220"/>
        <w:ind w:firstLine="540"/>
        <w:jc w:val="both"/>
      </w:pPr>
      <w:r>
        <w:t xml:space="preserve">2) обеспечение финансирования из бюджета муниципального образования части расходов на реализацию проекта капитального строительства с соблюдением предельного уровня софинансирования Свердловской областью расходных обязательств муниципальных образований, расположенных на территории Свердловской области, на реализацию проекта капитального строительства муниципального значения по развитию газификации, установленного в соответствии с </w:t>
      </w:r>
      <w:hyperlink w:anchor="P41463" w:history="1">
        <w:r>
          <w:rPr>
            <w:color w:val="0000FF"/>
          </w:rPr>
          <w:t>методикой</w:t>
        </w:r>
      </w:hyperlink>
      <w:r>
        <w:t xml:space="preserve"> расчета субсидий из областного бюджета бюджетам муниципальных образований, расположенных на территории Свердловской области, на реализацию проектов капитального строительства муниципального значения по развитию газификации (далее - Методика расчета субсидий), приведенной в приложении N 1 к настоящему порядку;</w:t>
      </w:r>
    </w:p>
    <w:p w:rsidR="00EC79D5" w:rsidRDefault="00EC79D5">
      <w:pPr>
        <w:pStyle w:val="ConsPlusNormal"/>
        <w:jc w:val="both"/>
      </w:pPr>
      <w:r>
        <w:t xml:space="preserve">(подп. 2 в ред. </w:t>
      </w:r>
      <w:hyperlink r:id="rId2094" w:history="1">
        <w:r>
          <w:rPr>
            <w:color w:val="0000FF"/>
          </w:rPr>
          <w:t>Постановления</w:t>
        </w:r>
      </w:hyperlink>
      <w:r>
        <w:t xml:space="preserve"> Правительства Свердловской области от 17.12.2020 N 935-ПП)</w:t>
      </w:r>
    </w:p>
    <w:p w:rsidR="00EC79D5" w:rsidRDefault="00EC79D5">
      <w:pPr>
        <w:pStyle w:val="ConsPlusNormal"/>
        <w:spacing w:before="220"/>
        <w:ind w:firstLine="540"/>
        <w:jc w:val="both"/>
      </w:pPr>
      <w:r>
        <w:t>3) по направлению 2:</w:t>
      </w:r>
    </w:p>
    <w:p w:rsidR="00EC79D5" w:rsidRDefault="00EC79D5">
      <w:pPr>
        <w:pStyle w:val="ConsPlusNormal"/>
        <w:spacing w:before="220"/>
        <w:ind w:firstLine="540"/>
        <w:jc w:val="both"/>
      </w:pPr>
      <w:r>
        <w:t xml:space="preserve">отсутствие возможности финансирования из областного бюджета проектов капитального строительства муниципального значения по развитию газификации сельских населенных пунктов исходя из условий и критериев отбора инвестиционных проектов, установленных государственной </w:t>
      </w:r>
      <w:hyperlink r:id="rId2095" w:history="1">
        <w:r>
          <w:rPr>
            <w:color w:val="0000FF"/>
          </w:rPr>
          <w:t>программой</w:t>
        </w:r>
      </w:hyperlink>
      <w:r>
        <w:t xml:space="preserve"> Свердловской области "Развитие агропромышленного комплекса и потребительского рынка Свердловской области до 2024 года", утвержденной Постановлением Правительства Свердловской области от 23.10.2013 N 1285-ПП "Об утверждении государственной программы Свердловской области "Развитие агропромышленного комплекса и потребительского рынка Свердловской области до 2024 года", на основании справочной информации Министерства агропромышленного комплекса и потребительского рынка Свердловской области, ежегодно представляемой по запросу Министерства;</w:t>
      </w:r>
    </w:p>
    <w:p w:rsidR="00EC79D5" w:rsidRDefault="00EC79D5">
      <w:pPr>
        <w:pStyle w:val="ConsPlusNormal"/>
        <w:spacing w:before="220"/>
        <w:ind w:firstLine="540"/>
        <w:jc w:val="both"/>
      </w:pPr>
      <w:r>
        <w:t>наличие пропускной способности действующего газопровода, достаточной для подключения заявленного межпоселкового газопровода муниципального значения, подтвержденной действующими техническими условиями на подключение (технологическое присоединение) заявленного межпоселкового газопровода, выданными газораспределительной организацией;</w:t>
      </w:r>
    </w:p>
    <w:p w:rsidR="00EC79D5" w:rsidRDefault="00EC79D5">
      <w:pPr>
        <w:pStyle w:val="ConsPlusNormal"/>
        <w:spacing w:before="220"/>
        <w:ind w:firstLine="540"/>
        <w:jc w:val="both"/>
      </w:pPr>
      <w:r>
        <w:t>4) наличие в проектной документации по проекту капитального строительства газопроводов-отводов до границ земельных участков собственников домовладений, обеспечивающих техническую возможность подключения (технологического присоединения) газоиспользующего оборудования в жилых домах к планируемому к строительству распределительному газопроводу внутри населенного пункта.</w:t>
      </w:r>
    </w:p>
    <w:p w:rsidR="00EC79D5" w:rsidRDefault="00EC79D5">
      <w:pPr>
        <w:pStyle w:val="ConsPlusNormal"/>
        <w:jc w:val="both"/>
      </w:pPr>
      <w:r>
        <w:t xml:space="preserve">(подп. 4 введен </w:t>
      </w:r>
      <w:hyperlink r:id="rId2096" w:history="1">
        <w:r>
          <w:rPr>
            <w:color w:val="0000FF"/>
          </w:rPr>
          <w:t>Постановлением</w:t>
        </w:r>
      </w:hyperlink>
      <w:r>
        <w:t xml:space="preserve"> Правительства Свердловской области от 01.07.2021 N 376-ПП)</w:t>
      </w:r>
    </w:p>
    <w:p w:rsidR="00EC79D5" w:rsidRDefault="00EC79D5">
      <w:pPr>
        <w:pStyle w:val="ConsPlusNormal"/>
        <w:spacing w:before="220"/>
        <w:ind w:firstLine="540"/>
        <w:jc w:val="both"/>
      </w:pPr>
      <w:r>
        <w:t>7. Субсидии предоставляются по результатам отборов заявок, поданных муниципальными образованиями в Министерство, на софинансирование проектов капитального строительства из областного бюджета в рамках подпрограммы (далее - отбор).</w:t>
      </w:r>
    </w:p>
    <w:p w:rsidR="00EC79D5" w:rsidRDefault="00EC79D5">
      <w:pPr>
        <w:pStyle w:val="ConsPlusNormal"/>
        <w:spacing w:before="220"/>
        <w:ind w:firstLine="540"/>
        <w:jc w:val="both"/>
      </w:pPr>
      <w:r>
        <w:t>8. Организатором отбора является Министерство. Для проведения отбора Министерство создает комиссию, состав которой утверждается приказом Министерства (далее - Комиссия).</w:t>
      </w:r>
    </w:p>
    <w:p w:rsidR="00EC79D5" w:rsidRDefault="00EC79D5">
      <w:pPr>
        <w:pStyle w:val="ConsPlusNormal"/>
        <w:spacing w:before="220"/>
        <w:ind w:firstLine="540"/>
        <w:jc w:val="both"/>
      </w:pPr>
      <w:r>
        <w:t>9. В целях обеспечения организации и проведения отбора Министерство осуществляет:</w:t>
      </w:r>
    </w:p>
    <w:p w:rsidR="00EC79D5" w:rsidRDefault="00EC79D5">
      <w:pPr>
        <w:pStyle w:val="ConsPlusNormal"/>
        <w:spacing w:before="220"/>
        <w:ind w:firstLine="540"/>
        <w:jc w:val="both"/>
      </w:pPr>
      <w:r>
        <w:t>1) информирование муниципальных образований о проведении отбора, в том числе путем размещения извещения о проведении отбора на официальном сайте Министерства в информационно-телекоммуникационной сети "Интернет" (далее - сеть Интернет) и направления извещения о проведении отбора в письменной форме в адрес всех муниципальных образований, не позднее тридцати дней до дня окончания срока представления муниципальными образованиями в Министерство комплекта документов (далее - заявка);</w:t>
      </w:r>
    </w:p>
    <w:p w:rsidR="00EC79D5" w:rsidRDefault="00EC79D5">
      <w:pPr>
        <w:pStyle w:val="ConsPlusNormal"/>
        <w:jc w:val="both"/>
      </w:pPr>
      <w:r>
        <w:t xml:space="preserve">(в ред. </w:t>
      </w:r>
      <w:hyperlink r:id="rId2097" w:history="1">
        <w:r>
          <w:rPr>
            <w:color w:val="0000FF"/>
          </w:rPr>
          <w:t>Постановления</w:t>
        </w:r>
      </w:hyperlink>
      <w:r>
        <w:t xml:space="preserve"> Правительства Свердловской области от 03.09.2020 N 606-ПП)</w:t>
      </w:r>
    </w:p>
    <w:p w:rsidR="00EC79D5" w:rsidRDefault="00EC79D5">
      <w:pPr>
        <w:pStyle w:val="ConsPlusNormal"/>
        <w:spacing w:before="220"/>
        <w:ind w:firstLine="540"/>
        <w:jc w:val="both"/>
      </w:pPr>
      <w:r>
        <w:t xml:space="preserve">2) обеспечение приема, учета, хранения и передачи в Комиссию документов, поступивших от </w:t>
      </w:r>
      <w:r>
        <w:lastRenderedPageBreak/>
        <w:t>муниципальных образований, в связи с проведением отбора.</w:t>
      </w:r>
    </w:p>
    <w:p w:rsidR="00EC79D5" w:rsidRDefault="00EC79D5">
      <w:pPr>
        <w:pStyle w:val="ConsPlusNormal"/>
        <w:spacing w:before="220"/>
        <w:ind w:firstLine="540"/>
        <w:jc w:val="both"/>
      </w:pPr>
      <w:r>
        <w:t>10. Извещение о проведении отбора должно содержать следующие сведения:</w:t>
      </w:r>
    </w:p>
    <w:p w:rsidR="00EC79D5" w:rsidRDefault="00EC79D5">
      <w:pPr>
        <w:pStyle w:val="ConsPlusNormal"/>
        <w:spacing w:before="220"/>
        <w:ind w:firstLine="540"/>
        <w:jc w:val="both"/>
      </w:pPr>
      <w:r>
        <w:t>1) наименование и адрес Министерства;</w:t>
      </w:r>
    </w:p>
    <w:p w:rsidR="00EC79D5" w:rsidRDefault="00EC79D5">
      <w:pPr>
        <w:pStyle w:val="ConsPlusNormal"/>
        <w:spacing w:before="220"/>
        <w:ind w:firstLine="540"/>
        <w:jc w:val="both"/>
      </w:pPr>
      <w:r>
        <w:t>2) наименование мероприятия, подпрограммы и программы;</w:t>
      </w:r>
    </w:p>
    <w:p w:rsidR="00EC79D5" w:rsidRDefault="00EC79D5">
      <w:pPr>
        <w:pStyle w:val="ConsPlusNormal"/>
        <w:spacing w:before="220"/>
        <w:ind w:firstLine="540"/>
        <w:jc w:val="both"/>
      </w:pPr>
      <w:r>
        <w:t>3) место представления, дату начала и окончания приема заявок от муниципальных образований на участие в отборе;</w:t>
      </w:r>
    </w:p>
    <w:p w:rsidR="00EC79D5" w:rsidRDefault="00EC79D5">
      <w:pPr>
        <w:pStyle w:val="ConsPlusNormal"/>
        <w:spacing w:before="220"/>
        <w:ind w:firstLine="540"/>
        <w:jc w:val="both"/>
      </w:pPr>
      <w:r>
        <w:t>4) необходимую контактную информацию.</w:t>
      </w:r>
    </w:p>
    <w:p w:rsidR="00EC79D5" w:rsidRDefault="00EC79D5">
      <w:pPr>
        <w:pStyle w:val="ConsPlusNormal"/>
        <w:spacing w:before="220"/>
        <w:ind w:firstLine="540"/>
        <w:jc w:val="both"/>
      </w:pPr>
      <w:bookmarkStart w:id="93" w:name="P41309"/>
      <w:bookmarkEnd w:id="93"/>
      <w:r>
        <w:t>11. Для участия в отборе муниципальные образования представляют в Министерство сопроводительное письмо о направлении заявки, подписанное главой муниципального образования либо главой администрации муниципального образования (в случае исполнения обязанностей главы муниципального образования либо главы администрации муниципального образования сопроводительное письмо подписывается лицом, уполномоченным исполнять обязанности указанных должностных лиц, с приложением заверенной копии документа, подтверждающего полномочия по исполнению обязанностей), а также заявку, включающую следующие документы:</w:t>
      </w:r>
    </w:p>
    <w:p w:rsidR="00EC79D5" w:rsidRDefault="00EC79D5">
      <w:pPr>
        <w:pStyle w:val="ConsPlusNormal"/>
        <w:spacing w:before="220"/>
        <w:ind w:firstLine="540"/>
        <w:jc w:val="both"/>
      </w:pPr>
      <w:r>
        <w:t>1) копию утвержденной муниципальной программы либо выписку из муниципальной программы, в рамках которой реализация заявленного проекта капитального строительства предусмотрена в соответствующем финансовом году;</w:t>
      </w:r>
    </w:p>
    <w:p w:rsidR="00EC79D5" w:rsidRDefault="00EC79D5">
      <w:pPr>
        <w:pStyle w:val="ConsPlusNormal"/>
        <w:spacing w:before="220"/>
        <w:ind w:firstLine="540"/>
        <w:jc w:val="both"/>
      </w:pPr>
      <w:r>
        <w:t xml:space="preserve">2) бюджетную </w:t>
      </w:r>
      <w:hyperlink w:anchor="P41537" w:history="1">
        <w:r>
          <w:rPr>
            <w:color w:val="0000FF"/>
          </w:rPr>
          <w:t>заявку</w:t>
        </w:r>
      </w:hyperlink>
      <w:r>
        <w:t xml:space="preserve"> на предоставление субсидии из областного бюджета на реализацию проекта капитального строительства муниципального значения по развитию газификации в Свердловской области, рекомендуемая форма которой приведена в приложении N 2 к настоящему порядку. К бюджетной заявке прилагается обоснование заявленной стоимости проекта капитального строительства в текущих ценах;</w:t>
      </w:r>
    </w:p>
    <w:p w:rsidR="00EC79D5" w:rsidRDefault="00EC79D5">
      <w:pPr>
        <w:pStyle w:val="ConsPlusNormal"/>
        <w:spacing w:before="220"/>
        <w:ind w:firstLine="540"/>
        <w:jc w:val="both"/>
      </w:pPr>
      <w:r>
        <w:t xml:space="preserve">3) информационную </w:t>
      </w:r>
      <w:hyperlink w:anchor="P41692" w:history="1">
        <w:r>
          <w:rPr>
            <w:color w:val="0000FF"/>
          </w:rPr>
          <w:t>карту</w:t>
        </w:r>
      </w:hyperlink>
      <w:r>
        <w:t xml:space="preserve"> по проектам капитального строительства муниципального значения по развитию газификации в Свердловской области в соответствии с формой, приведенной в приложении N 3 к настоящему порядку;</w:t>
      </w:r>
    </w:p>
    <w:p w:rsidR="00EC79D5" w:rsidRDefault="00EC79D5">
      <w:pPr>
        <w:pStyle w:val="ConsPlusNormal"/>
        <w:spacing w:before="220"/>
        <w:ind w:firstLine="540"/>
        <w:jc w:val="both"/>
      </w:pPr>
      <w:r>
        <w:t>4) письменное обязательство органа местного самоуправления муниципального образования о софинансировании заявленного проекта капитального строительства из средств бюджета муниципального образования в соответствующем финансовом году и плановом периоде (для проектов капитального строительства, переходящих на соответствующий финансовый год и последующие годы (далее - переходящие проекты капитального строительства)).</w:t>
      </w:r>
    </w:p>
    <w:p w:rsidR="00EC79D5" w:rsidRDefault="00EC79D5">
      <w:pPr>
        <w:pStyle w:val="ConsPlusNormal"/>
        <w:spacing w:before="220"/>
        <w:ind w:firstLine="540"/>
        <w:jc w:val="both"/>
      </w:pPr>
      <w:r>
        <w:t>12. Заявка представляется муниципальным образованием по каждому проекту капитального строительства в одном экземпляре с сопроводительным письмом. Все документы, входящие в заявку, должны быть прошиты в едином пакете и скреплены печатью муниципального образования, все страницы заявки должны быть пронумерованы.</w:t>
      </w:r>
    </w:p>
    <w:p w:rsidR="00EC79D5" w:rsidRDefault="00EC79D5">
      <w:pPr>
        <w:pStyle w:val="ConsPlusNormal"/>
        <w:spacing w:before="220"/>
        <w:ind w:firstLine="540"/>
        <w:jc w:val="both"/>
      </w:pPr>
      <w:r>
        <w:t>13. Муниципальное образование может внести изменения в заявку при условии представления в Министерство до истечения установленного срока подачи заявок соответствующего уведомления, подписанного лицом, которое вправе подписывать заявку.</w:t>
      </w:r>
    </w:p>
    <w:p w:rsidR="00EC79D5" w:rsidRDefault="00EC79D5">
      <w:pPr>
        <w:pStyle w:val="ConsPlusNormal"/>
        <w:spacing w:before="220"/>
        <w:ind w:firstLine="540"/>
        <w:jc w:val="both"/>
      </w:pPr>
      <w:r>
        <w:t>14. При неоднократном внесении изменений в заявку каждое такое изменение должно быть пронумеровано муниципальным образованием по порядку возрастания номера. В случае обнаружения противоречий между внесенными изменениями преимущество имеет изменение с большим порядковым номером. После представления в установленном порядке изменений к заявке они становятся ее неотъемлемой частью.</w:t>
      </w:r>
    </w:p>
    <w:p w:rsidR="00EC79D5" w:rsidRDefault="00EC79D5">
      <w:pPr>
        <w:pStyle w:val="ConsPlusNormal"/>
        <w:spacing w:before="220"/>
        <w:ind w:firstLine="540"/>
        <w:jc w:val="both"/>
      </w:pPr>
      <w:r>
        <w:lastRenderedPageBreak/>
        <w:t>15. Муниципальное образование вправе отозвать заявку, направив в Министерство соответствующее уведомление, содержащее текст "Отзыв заявки на участие в отборе" и подписанное главой муниципального образования либо главой администрации муниципального образования (в случае исполнения обязанностей главы муниципального образования либо главы администрации муниципального образования лицом, уполномоченным исполнять обязанности указанных должностных лиц, с приложением заверенной копии документа, подтверждающего полномочия по исполнению обязанностей).</w:t>
      </w:r>
    </w:p>
    <w:p w:rsidR="00EC79D5" w:rsidRDefault="00EC79D5">
      <w:pPr>
        <w:pStyle w:val="ConsPlusNormal"/>
        <w:spacing w:before="220"/>
        <w:ind w:firstLine="540"/>
        <w:jc w:val="both"/>
      </w:pPr>
      <w:r>
        <w:t>Заявка считается отозванной со дня получения Министерством письменного уведомления, в том числе заявки, переданные на рассмотрение в Комиссию, о чем Министерство информирует Комиссию путем направления копии уведомления об отзыве заявки.</w:t>
      </w:r>
    </w:p>
    <w:p w:rsidR="00EC79D5" w:rsidRDefault="00EC79D5">
      <w:pPr>
        <w:pStyle w:val="ConsPlusNormal"/>
        <w:spacing w:before="220"/>
        <w:ind w:firstLine="540"/>
        <w:jc w:val="both"/>
      </w:pPr>
      <w:r>
        <w:t>16. Муниципальные образования несут все расходы, связанные с подготовкой и представлением заявок. Министерство не имеет каких-либо обязательств по расходам, связанным с подготовкой и представлением заявок, независимо от результатов отбора. Заявки, представленные для участия в отборе, муниципальным образованиям не возвращаются.</w:t>
      </w:r>
    </w:p>
    <w:p w:rsidR="00EC79D5" w:rsidRDefault="00EC79D5">
      <w:pPr>
        <w:pStyle w:val="ConsPlusNormal"/>
        <w:spacing w:before="220"/>
        <w:ind w:firstLine="540"/>
        <w:jc w:val="both"/>
      </w:pPr>
      <w:r>
        <w:t>17. Заявки, представленные муниципальными образованиями для участия в отборе, регистрируются Министерством в журнале регистрации с указанием номера регистрационной записи и даты регистрации.</w:t>
      </w:r>
    </w:p>
    <w:p w:rsidR="00EC79D5" w:rsidRDefault="00EC79D5">
      <w:pPr>
        <w:pStyle w:val="ConsPlusNormal"/>
        <w:spacing w:before="220"/>
        <w:ind w:firstLine="540"/>
        <w:jc w:val="both"/>
      </w:pPr>
      <w:r>
        <w:t xml:space="preserve">18. Утратил силу. - </w:t>
      </w:r>
      <w:hyperlink r:id="rId2098" w:history="1">
        <w:r>
          <w:rPr>
            <w:color w:val="0000FF"/>
          </w:rPr>
          <w:t>Постановление</w:t>
        </w:r>
      </w:hyperlink>
      <w:r>
        <w:t xml:space="preserve"> Правительства Свердловской области от 03.09.2020 N 606-ПП.</w:t>
      </w:r>
    </w:p>
    <w:p w:rsidR="00EC79D5" w:rsidRDefault="00EC79D5">
      <w:pPr>
        <w:pStyle w:val="ConsPlusNormal"/>
        <w:spacing w:before="220"/>
        <w:ind w:firstLine="540"/>
        <w:jc w:val="both"/>
      </w:pPr>
      <w:r>
        <w:t xml:space="preserve">19. Отбор проводится в два этапа раздельно по направлениям, предусмотренным </w:t>
      </w:r>
      <w:hyperlink w:anchor="P41285" w:history="1">
        <w:r>
          <w:rPr>
            <w:color w:val="0000FF"/>
          </w:rPr>
          <w:t>пунктом 4</w:t>
        </w:r>
      </w:hyperlink>
      <w:r>
        <w:t xml:space="preserve"> настоящего порядка:</w:t>
      </w:r>
    </w:p>
    <w:p w:rsidR="00EC79D5" w:rsidRDefault="00EC79D5">
      <w:pPr>
        <w:pStyle w:val="ConsPlusNormal"/>
        <w:jc w:val="both"/>
      </w:pPr>
      <w:r>
        <w:t xml:space="preserve">(в ред. </w:t>
      </w:r>
      <w:hyperlink r:id="rId2099" w:history="1">
        <w:r>
          <w:rPr>
            <w:color w:val="0000FF"/>
          </w:rPr>
          <w:t>Постановления</w:t>
        </w:r>
      </w:hyperlink>
      <w:r>
        <w:t xml:space="preserve"> Правительства Свердловской области от 03.09.2020 N 606-ПП)</w:t>
      </w:r>
    </w:p>
    <w:p w:rsidR="00EC79D5" w:rsidRDefault="00EC79D5">
      <w:pPr>
        <w:pStyle w:val="ConsPlusNormal"/>
        <w:spacing w:before="220"/>
        <w:ind w:firstLine="540"/>
        <w:jc w:val="both"/>
      </w:pPr>
      <w:r>
        <w:t xml:space="preserve">1) первый этап отбора проводится ежегодно в срок до 1 сентября года, предшествующего планируемому. По результатам первого этапа отбора Комиссией выносится решение о допуске либо об отказе в допуске заявки муниципального образования ко второму этапу отбора, которое принимается Комиссией в случаях, предусмотренных </w:t>
      </w:r>
      <w:hyperlink w:anchor="P41289" w:history="1">
        <w:r>
          <w:rPr>
            <w:color w:val="0000FF"/>
          </w:rPr>
          <w:t>пунктами 6</w:t>
        </w:r>
      </w:hyperlink>
      <w:r>
        <w:t xml:space="preserve"> и </w:t>
      </w:r>
      <w:hyperlink w:anchor="P41331" w:history="1">
        <w:r>
          <w:rPr>
            <w:color w:val="0000FF"/>
          </w:rPr>
          <w:t>22</w:t>
        </w:r>
      </w:hyperlink>
      <w:r>
        <w:t xml:space="preserve"> настоящего порядка;</w:t>
      </w:r>
    </w:p>
    <w:p w:rsidR="00EC79D5" w:rsidRDefault="00EC79D5">
      <w:pPr>
        <w:pStyle w:val="ConsPlusNormal"/>
        <w:spacing w:before="220"/>
        <w:ind w:firstLine="540"/>
        <w:jc w:val="both"/>
      </w:pPr>
      <w:r>
        <w:t xml:space="preserve">2) второй этап отбора проводится среди заявок муниципальных образований, допущенных ко второму этапу отбора, в течение пятнадцати рабочих дней после доведения Министерством финансов Свердловской области лимитов бюджетных обязательств до Министерства по мероприятию на соответствующий финансовый год и плановый период. По результатам второго этапа отбора Комиссией выносится решение о перечне проектов капитального строительства по направлениям 1 и 2, рекомендуемых для включения в </w:t>
      </w:r>
      <w:hyperlink w:anchor="P15312" w:history="1">
        <w:r>
          <w:rPr>
            <w:color w:val="0000FF"/>
          </w:rPr>
          <w:t>перечень</w:t>
        </w:r>
      </w:hyperlink>
      <w:r>
        <w:t xml:space="preserve"> объектов капитального строительства (реконструкции) для бюджетных инвестиций программы, приведенный в приложении N 3 к программе (далее - Перечень объектов капитального строительства программы), и в распределение субсидий между муниципальными образованиями по мероприятию в соответствующем финансовом году, а также в плановом периоде - в отношении переходящих проектов капитального строительства.</w:t>
      </w:r>
    </w:p>
    <w:p w:rsidR="00EC79D5" w:rsidRDefault="00EC79D5">
      <w:pPr>
        <w:pStyle w:val="ConsPlusNormal"/>
        <w:spacing w:before="220"/>
        <w:ind w:firstLine="540"/>
        <w:jc w:val="both"/>
      </w:pPr>
      <w:r>
        <w:t xml:space="preserve">20. Второй этап отбора осуществляется в пределах лимита бюджетных обязательств на соответствующий финансовый год за вычетом объема субсидий, требуемого для перечисления бюджетам муниципальных образований с целью реализации переходящих проектов капитального строительства, после чего оставшийся объем субсидии разделяется по направлениям, указанным в </w:t>
      </w:r>
      <w:hyperlink w:anchor="P41285" w:history="1">
        <w:r>
          <w:rPr>
            <w:color w:val="0000FF"/>
          </w:rPr>
          <w:t>пункте 4</w:t>
        </w:r>
      </w:hyperlink>
      <w:r>
        <w:t xml:space="preserve"> настоящего порядка, в соотношении: 70,0% - по направлению 1 и 30,0% - по направлению 2.</w:t>
      </w:r>
    </w:p>
    <w:p w:rsidR="00EC79D5" w:rsidRDefault="00EC79D5">
      <w:pPr>
        <w:pStyle w:val="ConsPlusNormal"/>
        <w:spacing w:before="220"/>
        <w:ind w:firstLine="540"/>
        <w:jc w:val="both"/>
      </w:pPr>
      <w:r>
        <w:t xml:space="preserve">В случае превышения объема финансирования из областного бюджета, рассчитанного для осуществления отбора по одному из направлений, над суммарным объемом заявок, поданных муниципальными образованиями по данному направлению и допущенных ко второму этапу </w:t>
      </w:r>
      <w:r>
        <w:lastRenderedPageBreak/>
        <w:t>отбора, объем превышения средств (далее - резерв средств) суммируется с объемом финансирования из областного бюджета, рассчитанным для осуществления отбора по другому направлению, для осуществления отбора по другому направлению с учетом резерва средств.</w:t>
      </w:r>
    </w:p>
    <w:p w:rsidR="00EC79D5" w:rsidRDefault="00EC79D5">
      <w:pPr>
        <w:pStyle w:val="ConsPlusNormal"/>
        <w:jc w:val="both"/>
      </w:pPr>
      <w:r>
        <w:t xml:space="preserve">(в ред. </w:t>
      </w:r>
      <w:hyperlink r:id="rId2100" w:history="1">
        <w:r>
          <w:rPr>
            <w:color w:val="0000FF"/>
          </w:rPr>
          <w:t>Постановления</w:t>
        </w:r>
      </w:hyperlink>
      <w:r>
        <w:t xml:space="preserve"> Правительства Свердловской области от 03.09.2020 N 606-ПП)</w:t>
      </w:r>
    </w:p>
    <w:p w:rsidR="00EC79D5" w:rsidRDefault="00EC79D5">
      <w:pPr>
        <w:pStyle w:val="ConsPlusNormal"/>
        <w:spacing w:before="220"/>
        <w:ind w:firstLine="540"/>
        <w:jc w:val="both"/>
      </w:pPr>
      <w:r>
        <w:t>21. Отбор переходящих проектов капитального строительства осуществляется Комиссией на весь период их реализации.</w:t>
      </w:r>
    </w:p>
    <w:p w:rsidR="00EC79D5" w:rsidRDefault="00EC79D5">
      <w:pPr>
        <w:pStyle w:val="ConsPlusNormal"/>
        <w:spacing w:before="220"/>
        <w:ind w:firstLine="540"/>
        <w:jc w:val="both"/>
      </w:pPr>
      <w:r>
        <w:t>В случае принятия Комиссией решения о признании переходящего проекта капитального строительства прошедшим отбор и его включении в Перечень объектов капитального строительства программы заявки на участие таких проектов в дальнейших отборах муниципальными образованиями в Министерство не подаются.</w:t>
      </w:r>
    </w:p>
    <w:p w:rsidR="00EC79D5" w:rsidRDefault="00EC79D5">
      <w:pPr>
        <w:pStyle w:val="ConsPlusNormal"/>
        <w:spacing w:before="220"/>
        <w:ind w:firstLine="540"/>
        <w:jc w:val="both"/>
      </w:pPr>
      <w:bookmarkStart w:id="94" w:name="P41331"/>
      <w:bookmarkEnd w:id="94"/>
      <w:r>
        <w:t>22. Ко второму этапу отбора Комиссией не допускаются заявки:</w:t>
      </w:r>
    </w:p>
    <w:p w:rsidR="00EC79D5" w:rsidRDefault="00EC79D5">
      <w:pPr>
        <w:pStyle w:val="ConsPlusNormal"/>
        <w:jc w:val="both"/>
      </w:pPr>
      <w:r>
        <w:t xml:space="preserve">(в ред. </w:t>
      </w:r>
      <w:hyperlink r:id="rId2101" w:history="1">
        <w:r>
          <w:rPr>
            <w:color w:val="0000FF"/>
          </w:rPr>
          <w:t>Постановления</w:t>
        </w:r>
      </w:hyperlink>
      <w:r>
        <w:t xml:space="preserve"> Правительства Свердловской области от 03.09.2020 N 606-ПП)</w:t>
      </w:r>
    </w:p>
    <w:p w:rsidR="00EC79D5" w:rsidRDefault="00EC79D5">
      <w:pPr>
        <w:pStyle w:val="ConsPlusNormal"/>
        <w:spacing w:before="220"/>
        <w:ind w:firstLine="540"/>
        <w:jc w:val="both"/>
      </w:pPr>
      <w:r>
        <w:t>1) поданные после окончания срока подачи заявок, установленного извещением о проведении отбора;</w:t>
      </w:r>
    </w:p>
    <w:p w:rsidR="00EC79D5" w:rsidRDefault="00EC79D5">
      <w:pPr>
        <w:pStyle w:val="ConsPlusNormal"/>
        <w:spacing w:before="220"/>
        <w:ind w:firstLine="540"/>
        <w:jc w:val="both"/>
      </w:pPr>
      <w:r>
        <w:t xml:space="preserve">2) содержащие неполный комплект документов и не соответствующие требованиям, указанным в </w:t>
      </w:r>
      <w:hyperlink w:anchor="P41309" w:history="1">
        <w:r>
          <w:rPr>
            <w:color w:val="0000FF"/>
          </w:rPr>
          <w:t>пункте 11</w:t>
        </w:r>
      </w:hyperlink>
      <w:r>
        <w:t xml:space="preserve"> настоящего порядка;</w:t>
      </w:r>
    </w:p>
    <w:p w:rsidR="00EC79D5" w:rsidRDefault="00EC79D5">
      <w:pPr>
        <w:pStyle w:val="ConsPlusNormal"/>
        <w:spacing w:before="220"/>
        <w:ind w:firstLine="540"/>
        <w:jc w:val="both"/>
      </w:pPr>
      <w:r>
        <w:t>3) в составе которых отсутствуют копии сводных положительных заключений государственной экспертизы проектной документации и результатов инженерных изысканий объектов капитального строительства муниципальной собственности в случае, когда законодательством Российской Федерации предусмотрено проведение экспертизы;</w:t>
      </w:r>
    </w:p>
    <w:p w:rsidR="00EC79D5" w:rsidRDefault="00EC79D5">
      <w:pPr>
        <w:pStyle w:val="ConsPlusNormal"/>
        <w:spacing w:before="220"/>
        <w:ind w:firstLine="540"/>
        <w:jc w:val="both"/>
      </w:pPr>
      <w:r>
        <w:t>4) в составе которых отсутствуют положительные заключения об эффективности инвестиционного проекта, финансируемого полностью или частично за счет средств областного бюджета, направляемых на капитальные вложения;</w:t>
      </w:r>
    </w:p>
    <w:p w:rsidR="00EC79D5" w:rsidRDefault="00EC79D5">
      <w:pPr>
        <w:pStyle w:val="ConsPlusNormal"/>
        <w:spacing w:before="220"/>
        <w:ind w:firstLine="540"/>
        <w:jc w:val="both"/>
      </w:pPr>
      <w:r>
        <w:t xml:space="preserve">5) на реализацию проектов капитального строительства, не соответствующих целевому назначению, направлениям использования и условиям предоставления субсидий, предусмотренным в </w:t>
      </w:r>
      <w:hyperlink w:anchor="P41281" w:history="1">
        <w:r>
          <w:rPr>
            <w:color w:val="0000FF"/>
          </w:rPr>
          <w:t>части первой пункта 3</w:t>
        </w:r>
      </w:hyperlink>
      <w:r>
        <w:t xml:space="preserve">, </w:t>
      </w:r>
      <w:hyperlink w:anchor="P41285" w:history="1">
        <w:r>
          <w:rPr>
            <w:color w:val="0000FF"/>
          </w:rPr>
          <w:t>пунктах 4</w:t>
        </w:r>
      </w:hyperlink>
      <w:r>
        <w:t xml:space="preserve"> и </w:t>
      </w:r>
      <w:hyperlink w:anchor="P41289" w:history="1">
        <w:r>
          <w:rPr>
            <w:color w:val="0000FF"/>
          </w:rPr>
          <w:t>6</w:t>
        </w:r>
      </w:hyperlink>
      <w:r>
        <w:t xml:space="preserve"> настоящего порядка;</w:t>
      </w:r>
    </w:p>
    <w:p w:rsidR="00EC79D5" w:rsidRDefault="00EC79D5">
      <w:pPr>
        <w:pStyle w:val="ConsPlusNormal"/>
        <w:jc w:val="both"/>
      </w:pPr>
      <w:r>
        <w:t xml:space="preserve">(подп. 5 в ред. </w:t>
      </w:r>
      <w:hyperlink r:id="rId2102" w:history="1">
        <w:r>
          <w:rPr>
            <w:color w:val="0000FF"/>
          </w:rPr>
          <w:t>Постановления</w:t>
        </w:r>
      </w:hyperlink>
      <w:r>
        <w:t xml:space="preserve"> Правительства Свердловской области от 01.07.2021 N 376-ПП)</w:t>
      </w:r>
    </w:p>
    <w:p w:rsidR="00EC79D5" w:rsidRDefault="00EC79D5">
      <w:pPr>
        <w:pStyle w:val="ConsPlusNormal"/>
        <w:spacing w:before="220"/>
        <w:ind w:firstLine="540"/>
        <w:jc w:val="both"/>
      </w:pPr>
      <w:r>
        <w:t>6) содержащие недостоверные или неполные сведения;</w:t>
      </w:r>
    </w:p>
    <w:p w:rsidR="00EC79D5" w:rsidRDefault="00EC79D5">
      <w:pPr>
        <w:pStyle w:val="ConsPlusNormal"/>
        <w:spacing w:before="220"/>
        <w:ind w:firstLine="540"/>
        <w:jc w:val="both"/>
      </w:pPr>
      <w:r>
        <w:t>7) на реализацию проектов капитального строительства муниципальных образований, по которым имеются факты нецелевого использования субсидии на реализацию проектов капитального строительства, предоставленной из областного бюджета в отчетном финансовом году, подтвержденные документами, поступившими в Министерство.</w:t>
      </w:r>
    </w:p>
    <w:p w:rsidR="00EC79D5" w:rsidRDefault="00EC79D5">
      <w:pPr>
        <w:pStyle w:val="ConsPlusNormal"/>
        <w:spacing w:before="220"/>
        <w:ind w:firstLine="540"/>
        <w:jc w:val="both"/>
      </w:pPr>
      <w:r>
        <w:t xml:space="preserve">23. При рассмотрении заявок на втором этапе отбора Комиссия в своей работе руководствуется настоящим порядком и критериями отбора заявок муниципальных образований, расположенных на территории Свердловской области, на предоставление субсидий из областного бюджета бюджетам муниципальных образований, расположенных на территории Свердловской области, на реализацию проектов капитального строительства муниципального значения по развитию газификации (за исключением заявок на строительство межпоселковых газопроводов муниципального значения) и критериями отбора заявок муниципальных образований, расположенных на территории Свердловской области, на предоставление субсидий из областного бюджета бюджетам муниципальных образований, расположенных на территории Свердловской области, на реализацию проектов по строительству межпоселковых газопроводов муниципального значения, которые приведены в </w:t>
      </w:r>
      <w:hyperlink w:anchor="P41787" w:history="1">
        <w:r>
          <w:rPr>
            <w:color w:val="0000FF"/>
          </w:rPr>
          <w:t>приложениях N 4</w:t>
        </w:r>
      </w:hyperlink>
      <w:r>
        <w:t xml:space="preserve"> и </w:t>
      </w:r>
      <w:hyperlink w:anchor="P41881" w:history="1">
        <w:r>
          <w:rPr>
            <w:color w:val="0000FF"/>
          </w:rPr>
          <w:t>5</w:t>
        </w:r>
      </w:hyperlink>
      <w:r>
        <w:t xml:space="preserve"> к настоящему порядку.</w:t>
      </w:r>
    </w:p>
    <w:p w:rsidR="00EC79D5" w:rsidRDefault="00EC79D5">
      <w:pPr>
        <w:pStyle w:val="ConsPlusNormal"/>
        <w:jc w:val="both"/>
      </w:pPr>
      <w:r>
        <w:t xml:space="preserve">(в ред. </w:t>
      </w:r>
      <w:hyperlink r:id="rId2103" w:history="1">
        <w:r>
          <w:rPr>
            <w:color w:val="0000FF"/>
          </w:rPr>
          <w:t>Постановления</w:t>
        </w:r>
      </w:hyperlink>
      <w:r>
        <w:t xml:space="preserve"> Правительства Свердловской области от 03.09.2020 N 606-ПП)</w:t>
      </w:r>
    </w:p>
    <w:p w:rsidR="00EC79D5" w:rsidRDefault="00EC79D5">
      <w:pPr>
        <w:pStyle w:val="ConsPlusNormal"/>
        <w:spacing w:before="220"/>
        <w:ind w:firstLine="540"/>
        <w:jc w:val="both"/>
      </w:pPr>
      <w:r>
        <w:lastRenderedPageBreak/>
        <w:t xml:space="preserve">Оценка заявок муниципальных образований, допущенных ко второму этапу отбора, осуществляется путем начисления баллов в соответствии с установленными критериями отбора. Прошедшими отбор признаются заявки муниципальных образований, которые набрали наибольшее количество итоговых баллов, кроме случаев, установленных </w:t>
      </w:r>
      <w:hyperlink w:anchor="P41345" w:history="1">
        <w:r>
          <w:rPr>
            <w:color w:val="0000FF"/>
          </w:rPr>
          <w:t>пунктом 24</w:t>
        </w:r>
      </w:hyperlink>
      <w:r>
        <w:t xml:space="preserve"> настоящего порядка.</w:t>
      </w:r>
    </w:p>
    <w:p w:rsidR="00EC79D5" w:rsidRDefault="00EC79D5">
      <w:pPr>
        <w:pStyle w:val="ConsPlusNormal"/>
        <w:jc w:val="both"/>
      </w:pPr>
      <w:r>
        <w:t xml:space="preserve">(в ред. </w:t>
      </w:r>
      <w:hyperlink r:id="rId2104" w:history="1">
        <w:r>
          <w:rPr>
            <w:color w:val="0000FF"/>
          </w:rPr>
          <w:t>Постановления</w:t>
        </w:r>
      </w:hyperlink>
      <w:r>
        <w:t xml:space="preserve"> Правительства Свердловской области от 03.09.2020 N 606-ПП)</w:t>
      </w:r>
    </w:p>
    <w:p w:rsidR="00EC79D5" w:rsidRDefault="00EC79D5">
      <w:pPr>
        <w:pStyle w:val="ConsPlusNormal"/>
        <w:spacing w:before="220"/>
        <w:ind w:firstLine="540"/>
        <w:jc w:val="both"/>
      </w:pPr>
      <w:bookmarkStart w:id="95" w:name="P41345"/>
      <w:bookmarkEnd w:id="95"/>
      <w:r>
        <w:t xml:space="preserve">24. В случаях превышения объема субсидий, заявленного всеми муниципальными образованиями, допущенными ко второму этапу отбора, над объемом субсидий, предусмотренным подпрограммой на реализацию проектов капитального строительства по мероприятию в соответствующем финансовом году, количество заявок, поданных одним муниципальным образованием и допущенных к отбору, в процессе второго этапа отбора ограничивается до пяти заявок по каждому из направлений, указанных в </w:t>
      </w:r>
      <w:hyperlink w:anchor="P41285" w:history="1">
        <w:r>
          <w:rPr>
            <w:color w:val="0000FF"/>
          </w:rPr>
          <w:t>пункте 4</w:t>
        </w:r>
      </w:hyperlink>
      <w:r>
        <w:t xml:space="preserve"> настоящего порядка, в зависимости от количества набранных баллов в соответствии с установленными критериями отбора. При одинаковом количестве набранных баллов преимущественное право прохождения отбора пяти заявок, поданных одним муниципальным образованием, имеют проекты капитального строительства с наименьшим значением стоимости газификации одного жилого дома (квартиры) при реализации проекта капитального строительства.</w:t>
      </w:r>
    </w:p>
    <w:p w:rsidR="00EC79D5" w:rsidRDefault="00EC79D5">
      <w:pPr>
        <w:pStyle w:val="ConsPlusNormal"/>
        <w:jc w:val="both"/>
      </w:pPr>
      <w:r>
        <w:t xml:space="preserve">(п. 24 в ред. </w:t>
      </w:r>
      <w:hyperlink r:id="rId2105" w:history="1">
        <w:r>
          <w:rPr>
            <w:color w:val="0000FF"/>
          </w:rPr>
          <w:t>Постановления</w:t>
        </w:r>
      </w:hyperlink>
      <w:r>
        <w:t xml:space="preserve"> Правительства Свердловской области от 03.09.2020 N 606-ПП)</w:t>
      </w:r>
    </w:p>
    <w:p w:rsidR="00EC79D5" w:rsidRDefault="00EC79D5">
      <w:pPr>
        <w:pStyle w:val="ConsPlusNormal"/>
        <w:spacing w:before="220"/>
        <w:ind w:firstLine="540"/>
        <w:jc w:val="both"/>
      </w:pPr>
      <w:r>
        <w:t>25. При оценке заявок муниципальных образований на реализацию проектов капитального строительства, допущенных ко второму этапу отбора и набравших одинаковое минимальное количество баллов, достаточное для прохождения отбора в пределах объема субсидий, предусмотренного подпрограммой на реализацию проектов капитального строительства, Комиссией отбираются заявки, соответствующие следующим условиям:</w:t>
      </w:r>
    </w:p>
    <w:p w:rsidR="00EC79D5" w:rsidRDefault="00EC79D5">
      <w:pPr>
        <w:pStyle w:val="ConsPlusNormal"/>
        <w:jc w:val="both"/>
      </w:pPr>
      <w:r>
        <w:t xml:space="preserve">(в ред. </w:t>
      </w:r>
      <w:hyperlink r:id="rId2106" w:history="1">
        <w:r>
          <w:rPr>
            <w:color w:val="0000FF"/>
          </w:rPr>
          <w:t>Постановления</w:t>
        </w:r>
      </w:hyperlink>
      <w:r>
        <w:t xml:space="preserve"> Правительства Свердловской области от 03.09.2020 N 606-ПП)</w:t>
      </w:r>
    </w:p>
    <w:p w:rsidR="00EC79D5" w:rsidRDefault="00EC79D5">
      <w:pPr>
        <w:pStyle w:val="ConsPlusNormal"/>
        <w:spacing w:before="220"/>
        <w:ind w:firstLine="540"/>
        <w:jc w:val="both"/>
      </w:pPr>
      <w:r>
        <w:t>1) проектная документация по объектам капитального строительства разработана с участием средств населения и областного бюджета;</w:t>
      </w:r>
    </w:p>
    <w:p w:rsidR="00EC79D5" w:rsidRDefault="00EC79D5">
      <w:pPr>
        <w:pStyle w:val="ConsPlusNormal"/>
        <w:spacing w:before="220"/>
        <w:ind w:firstLine="540"/>
        <w:jc w:val="both"/>
      </w:pPr>
      <w:r>
        <w:t>2) количество заявок, поданных одним муниципальным образованием, не более 5;</w:t>
      </w:r>
    </w:p>
    <w:p w:rsidR="00EC79D5" w:rsidRDefault="00EC79D5">
      <w:pPr>
        <w:pStyle w:val="ConsPlusNormal"/>
        <w:spacing w:before="220"/>
        <w:ind w:firstLine="540"/>
        <w:jc w:val="both"/>
      </w:pPr>
      <w:r>
        <w:t>3) отсутствие на территории муниципального образования завершенных строительством, но не введенных в эксплуатацию объектов капитального строительства, финансирование которых осуществлялось с участием средств областного бюджета в течение пяти финансовых лет, предшествующих текущему финансовому году;</w:t>
      </w:r>
    </w:p>
    <w:p w:rsidR="00EC79D5" w:rsidRDefault="00EC79D5">
      <w:pPr>
        <w:pStyle w:val="ConsPlusNormal"/>
        <w:spacing w:before="220"/>
        <w:ind w:firstLine="540"/>
        <w:jc w:val="both"/>
      </w:pPr>
      <w:r>
        <w:t>4) наименьшее значение стоимости газификации одного жилого дома (квартиры) при реализации проекта капитального строительства.</w:t>
      </w:r>
    </w:p>
    <w:p w:rsidR="00EC79D5" w:rsidRDefault="00EC79D5">
      <w:pPr>
        <w:pStyle w:val="ConsPlusNormal"/>
        <w:spacing w:before="220"/>
        <w:ind w:firstLine="540"/>
        <w:jc w:val="both"/>
      </w:pPr>
      <w:r>
        <w:t>В случае если объем капиталовложений из областного бюджета в сумме заявок, соответствующих первому условию, превышает оставшийся к распределению объем бюджетных ассигнований, Комиссия переходит к рассмотрению указанных заявок на соответствие второму условию. В случае если объем капиталовложений из областного бюджета в сумме заявок, соответствующих первому условию, меньше оставшегося к распределению объема бюджетных ассигнований, Комиссия переходит к рассмотрению на соответствие второму условию заявок, не соответствующих первому условию.</w:t>
      </w:r>
    </w:p>
    <w:p w:rsidR="00EC79D5" w:rsidRDefault="00EC79D5">
      <w:pPr>
        <w:pStyle w:val="ConsPlusNormal"/>
        <w:spacing w:before="220"/>
        <w:ind w:firstLine="540"/>
        <w:jc w:val="both"/>
      </w:pPr>
      <w:r>
        <w:t>Дальнейшее рассмотрение заявок на соответствие второму, третьему и четвертому условиям осуществляется аналогично рассмотрению заявок на соответствие первому условию.</w:t>
      </w:r>
    </w:p>
    <w:p w:rsidR="00EC79D5" w:rsidRDefault="00EC79D5">
      <w:pPr>
        <w:pStyle w:val="ConsPlusNormal"/>
        <w:spacing w:before="220"/>
        <w:ind w:firstLine="540"/>
        <w:jc w:val="both"/>
      </w:pPr>
      <w:r>
        <w:t>26. Заявка не может быть признана не соответствующей установленным требованиям в случае, если она содержит технические ошибки или неточности, которые могут быть устранены без изменения сущности заявки и не ставят в неравные условия других участников.</w:t>
      </w:r>
    </w:p>
    <w:p w:rsidR="00EC79D5" w:rsidRDefault="00EC79D5">
      <w:pPr>
        <w:pStyle w:val="ConsPlusNormal"/>
        <w:spacing w:before="220"/>
        <w:ind w:firstLine="540"/>
        <w:jc w:val="both"/>
      </w:pPr>
      <w:r>
        <w:t xml:space="preserve">Комиссия принимает решение об оценке выявленных несоответствий заявки на предмет их </w:t>
      </w:r>
      <w:r>
        <w:lastRenderedPageBreak/>
        <w:t>отнесения к техническим ошибкам или неточностям, которые могут быть устранены без изменения сущности заявки, при решении вопроса об отклонении заявки.</w:t>
      </w:r>
    </w:p>
    <w:p w:rsidR="00EC79D5" w:rsidRDefault="00EC79D5">
      <w:pPr>
        <w:pStyle w:val="ConsPlusNormal"/>
        <w:spacing w:before="220"/>
        <w:ind w:firstLine="540"/>
        <w:jc w:val="both"/>
      </w:pPr>
      <w:r>
        <w:t>27. В случае если до объявления результатов отбора Комиссии станут известны и будут документально подтверждены факты представления муниципальным образованием в составе заявки, допущенной к участию в подпрограмме, недостоверной информации, Комиссия принимает решение об исключении такой заявки из отбора с уведомлением Министерства. О таком решении Комиссии муниципальное образование письменно уведомляется Министерством.</w:t>
      </w:r>
    </w:p>
    <w:p w:rsidR="00EC79D5" w:rsidRDefault="00EC79D5">
      <w:pPr>
        <w:pStyle w:val="ConsPlusNormal"/>
        <w:spacing w:before="220"/>
        <w:ind w:firstLine="540"/>
        <w:jc w:val="both"/>
      </w:pPr>
      <w:r>
        <w:t>28. В случае если после объявления результатов отбора Комиссии станут известны и будут документально подтверждены факты представления муниципальным образованием в составе заявки, допущенной к участию в подпрограмме, недостоверной информации, повлиявшей на результаты отбора, Комиссия принимает решения об отмене в этой части результатов отбора с уведомлением Министерства с целью последующей подготовки Министерством предложений об исключении проекта капитального строительства из подпрограммы и перераспределении высвободившихся средств областного бюджета. О таком решении муниципальное образование письменно уведомляется Министерством.</w:t>
      </w:r>
    </w:p>
    <w:p w:rsidR="00EC79D5" w:rsidRDefault="00EC79D5">
      <w:pPr>
        <w:pStyle w:val="ConsPlusNormal"/>
        <w:spacing w:before="220"/>
        <w:ind w:firstLine="540"/>
        <w:jc w:val="both"/>
      </w:pPr>
      <w:r>
        <w:t>29. Решение Комиссии по результатам отбора оформляется протоколом заседания Комиссии, который в течение десяти рабочих дней со дня подписания размещается Министерством на официальном сайте Министерства в сети Интернет.</w:t>
      </w:r>
    </w:p>
    <w:p w:rsidR="00EC79D5" w:rsidRDefault="00EC79D5">
      <w:pPr>
        <w:pStyle w:val="ConsPlusNormal"/>
        <w:spacing w:before="220"/>
        <w:ind w:firstLine="540"/>
        <w:jc w:val="both"/>
      </w:pPr>
      <w:bookmarkStart w:id="96" w:name="P41360"/>
      <w:bookmarkEnd w:id="96"/>
      <w:r>
        <w:t>30. В ходе реализации подпрограммы возможно проведение дополнительных отборов при увеличении в текущем финансовом году лимита бюджетных обязательств областного бюджета на реализацию мероприятия, а также высвобождении средств областного бюджета по причине их экономии в ходе реализации проектов капитального строительства в текущем финансовом году и (или) иным причинам.</w:t>
      </w:r>
    </w:p>
    <w:p w:rsidR="00EC79D5" w:rsidRDefault="00EC79D5">
      <w:pPr>
        <w:pStyle w:val="ConsPlusNormal"/>
        <w:jc w:val="both"/>
      </w:pPr>
      <w:r>
        <w:t xml:space="preserve">(в ред. </w:t>
      </w:r>
      <w:hyperlink r:id="rId2107" w:history="1">
        <w:r>
          <w:rPr>
            <w:color w:val="0000FF"/>
          </w:rPr>
          <w:t>Постановления</w:t>
        </w:r>
      </w:hyperlink>
      <w:r>
        <w:t xml:space="preserve"> Правительства Свердловской области от 03.09.2020 N 606-ПП)</w:t>
      </w:r>
    </w:p>
    <w:p w:rsidR="00EC79D5" w:rsidRDefault="00EC79D5">
      <w:pPr>
        <w:pStyle w:val="ConsPlusNormal"/>
        <w:spacing w:before="220"/>
        <w:ind w:firstLine="540"/>
        <w:jc w:val="both"/>
      </w:pPr>
      <w:r>
        <w:t>Допускается проведение дополнительных отборов из числа заявок муниципальных образований, допущенных ко второму этапу отбора, а также из числа проектов капитального строительства, прошедших отбор и включенных в Перечень объектов капитального строительства программы на текущий финансовый год.</w:t>
      </w:r>
    </w:p>
    <w:p w:rsidR="00EC79D5" w:rsidRDefault="00EC79D5">
      <w:pPr>
        <w:pStyle w:val="ConsPlusNormal"/>
        <w:jc w:val="both"/>
      </w:pPr>
      <w:r>
        <w:t xml:space="preserve">(в ред. </w:t>
      </w:r>
      <w:hyperlink r:id="rId2108" w:history="1">
        <w:r>
          <w:rPr>
            <w:color w:val="0000FF"/>
          </w:rPr>
          <w:t>Постановления</w:t>
        </w:r>
      </w:hyperlink>
      <w:r>
        <w:t xml:space="preserve"> Правительства Свердловской области от 03.09.2020 N 606-ПП)</w:t>
      </w:r>
    </w:p>
    <w:p w:rsidR="00EC79D5" w:rsidRDefault="00EC79D5">
      <w:pPr>
        <w:pStyle w:val="ConsPlusNormal"/>
        <w:spacing w:before="220"/>
        <w:ind w:firstLine="540"/>
        <w:jc w:val="both"/>
      </w:pPr>
      <w:r>
        <w:t>31. Распределение субсидий между муниципальными образованиями осуществляется на основании постановления Правительства Свердловской области.</w:t>
      </w:r>
    </w:p>
    <w:p w:rsidR="00EC79D5" w:rsidRDefault="00EC79D5">
      <w:pPr>
        <w:pStyle w:val="ConsPlusNormal"/>
        <w:spacing w:before="220"/>
        <w:ind w:firstLine="540"/>
        <w:jc w:val="both"/>
      </w:pPr>
      <w:r>
        <w:t>Распределение субсидий на реализацию переходящих проектов капитального строительства осуществляется на соответствующий финансовый год и плановый период.</w:t>
      </w:r>
    </w:p>
    <w:p w:rsidR="00EC79D5" w:rsidRDefault="00EC79D5">
      <w:pPr>
        <w:pStyle w:val="ConsPlusNormal"/>
        <w:spacing w:before="220"/>
        <w:ind w:firstLine="540"/>
        <w:jc w:val="both"/>
      </w:pPr>
      <w:bookmarkStart w:id="97" w:name="P41366"/>
      <w:bookmarkEnd w:id="97"/>
      <w:r>
        <w:t>32. При снижении стоимости проекта капитального строительства по результатам осуществления закупок товаров, работ, услуг и иным причинам объем субсидии подлежит уменьшению в той же сумме при условии соблюдения предельного уровня софинансирования Свердловской областью расходных обязательств муниципальных образований, расположенных на территории Свердловской области, на реализацию проекта капитального строительства муниципального значения по развитию газификации, установленного в соответствии с Методикой расчета субсидий. В отношении переходящих проектов капитального строительства объем субсидии подлежит уменьшению в последнем году их реализации.</w:t>
      </w:r>
    </w:p>
    <w:p w:rsidR="00EC79D5" w:rsidRDefault="00EC79D5">
      <w:pPr>
        <w:pStyle w:val="ConsPlusNormal"/>
        <w:spacing w:before="220"/>
        <w:ind w:firstLine="540"/>
        <w:jc w:val="both"/>
      </w:pPr>
      <w:r>
        <w:t>При этом объем софинансирования проекта капитального строительства из бюджета муниципального образования в соответствующем финансовом году, а также суммарный объем софинансирования из бюджета муниципального образования переходящего проекта капитального строительства, заявленный муниципальным образованием для участия в отборе на весь период реализации проекта, уменьшению не подлежит.</w:t>
      </w:r>
    </w:p>
    <w:p w:rsidR="00EC79D5" w:rsidRDefault="00EC79D5">
      <w:pPr>
        <w:pStyle w:val="ConsPlusNormal"/>
        <w:spacing w:before="220"/>
        <w:ind w:firstLine="540"/>
        <w:jc w:val="both"/>
      </w:pPr>
      <w:r>
        <w:lastRenderedPageBreak/>
        <w:t>В случае изменения в очередном финансовом году уровня расчетной бюджетной обеспеченности муниципального образования, расположенного на территории Свердловской области, объем софинансирования из бюджета муниципального образования, предусмотренного программой переходящего проекта капитального строительства, в очередном финансовом году не пересчитывается, а остается соответствующим расчетному уровню, предусмотренному в первом году реализации переходящего проекта капитального строительства.</w:t>
      </w:r>
    </w:p>
    <w:p w:rsidR="00EC79D5" w:rsidRDefault="00EC79D5">
      <w:pPr>
        <w:pStyle w:val="ConsPlusNormal"/>
        <w:jc w:val="both"/>
      </w:pPr>
      <w:r>
        <w:t xml:space="preserve">(п. 32 в ред. </w:t>
      </w:r>
      <w:hyperlink r:id="rId2109" w:history="1">
        <w:r>
          <w:rPr>
            <w:color w:val="0000FF"/>
          </w:rPr>
          <w:t>Постановления</w:t>
        </w:r>
      </w:hyperlink>
      <w:r>
        <w:t xml:space="preserve"> Правительства Свердловской области от 17.12.2020 N 935-ПП)</w:t>
      </w:r>
    </w:p>
    <w:p w:rsidR="00EC79D5" w:rsidRDefault="00EC79D5">
      <w:pPr>
        <w:pStyle w:val="ConsPlusNormal"/>
        <w:spacing w:before="220"/>
        <w:ind w:firstLine="540"/>
        <w:jc w:val="both"/>
      </w:pPr>
      <w:r>
        <w:t>33. В случае увеличения в текущем финансовом году объема бюджетных ассигнований в бюджете муниципального образования на исполнение расходного обязательства муниципального образования, в том числе в связи с увеличением стоимости проекта капитального строительства, размер субсидии увеличению не подлежит.</w:t>
      </w:r>
    </w:p>
    <w:p w:rsidR="00EC79D5" w:rsidRDefault="00EC79D5">
      <w:pPr>
        <w:pStyle w:val="ConsPlusNormal"/>
        <w:spacing w:before="220"/>
        <w:ind w:firstLine="540"/>
        <w:jc w:val="both"/>
      </w:pPr>
      <w:r>
        <w:t>34. Субсидии на реализацию проектов капитального строительства, включенных в Перечень объектов капитального строительства программы, предоставляются на основании соглашений о предоставлении субсидий, заключаемых Министерством с муниципальными образованиями (далее - Соглашение). Соглашение заключается в соответствии с типовой формой соглашения, утвержденной Министерством финансов Свердловской области, с учетом требований настоящего порядка.</w:t>
      </w:r>
    </w:p>
    <w:p w:rsidR="00EC79D5" w:rsidRDefault="00EC79D5">
      <w:pPr>
        <w:pStyle w:val="ConsPlusNormal"/>
        <w:spacing w:before="220"/>
        <w:ind w:firstLine="540"/>
        <w:jc w:val="both"/>
      </w:pPr>
      <w:r>
        <w:t>В отношении реализации переходящих на 2020 и 2021 годы проектов капитального строительства действуют соглашения, заключенные между Министерством и муниципальными образованиями в 2019 году, с учетом требований порядка, действующего на дату заключения указанных соглашений.</w:t>
      </w:r>
    </w:p>
    <w:p w:rsidR="00EC79D5" w:rsidRDefault="00EC79D5">
      <w:pPr>
        <w:pStyle w:val="ConsPlusNormal"/>
        <w:spacing w:before="220"/>
        <w:ind w:firstLine="540"/>
        <w:jc w:val="both"/>
      </w:pPr>
      <w:r>
        <w:t>34-1. При планируемом предоставлении субсидии бюджету городского или сельского поселения, входящего в состав муниципального района, Соглашение заключается с муниципальным районом, в отношении которого Соглашением предусматриваются обязательства:</w:t>
      </w:r>
    </w:p>
    <w:p w:rsidR="00EC79D5" w:rsidRDefault="00EC79D5">
      <w:pPr>
        <w:pStyle w:val="ConsPlusNormal"/>
        <w:spacing w:before="220"/>
        <w:ind w:firstLine="540"/>
        <w:jc w:val="both"/>
      </w:pPr>
      <w:r>
        <w:t>1) заключения с городским или сельским поселением, входящим в состав муниципального района, соглашения о предоставлении межбюджетных трансфертов в соответствии с законодательством Российской Федерации с соблюдением условий, предусмотренных Соглашением;</w:t>
      </w:r>
    </w:p>
    <w:p w:rsidR="00EC79D5" w:rsidRDefault="00EC79D5">
      <w:pPr>
        <w:pStyle w:val="ConsPlusNormal"/>
        <w:spacing w:before="220"/>
        <w:ind w:firstLine="540"/>
        <w:jc w:val="both"/>
      </w:pPr>
      <w:r>
        <w:t>2) своевременного перечисления субсидии, предоставленной из областного бюджета бюджету городского или сельского поселения, входящего в состав муниципального района, для исполнения условий Соглашения;</w:t>
      </w:r>
    </w:p>
    <w:p w:rsidR="00EC79D5" w:rsidRDefault="00EC79D5">
      <w:pPr>
        <w:pStyle w:val="ConsPlusNormal"/>
        <w:spacing w:before="220"/>
        <w:ind w:firstLine="540"/>
        <w:jc w:val="both"/>
      </w:pPr>
      <w:r>
        <w:t>3) осуществления контроля за целевым и эффективным использованием субсидии городским или сельским поселением, входящим в состав муниципального района.</w:t>
      </w:r>
    </w:p>
    <w:p w:rsidR="00EC79D5" w:rsidRDefault="00EC79D5">
      <w:pPr>
        <w:pStyle w:val="ConsPlusNormal"/>
        <w:jc w:val="both"/>
      </w:pPr>
      <w:r>
        <w:t xml:space="preserve">(п. 34-1 введен </w:t>
      </w:r>
      <w:hyperlink r:id="rId2110" w:history="1">
        <w:r>
          <w:rPr>
            <w:color w:val="0000FF"/>
          </w:rPr>
          <w:t>Постановлением</w:t>
        </w:r>
      </w:hyperlink>
      <w:r>
        <w:t xml:space="preserve"> Правительства Свердловской области от 03.09.2020 N 606-ПП)</w:t>
      </w:r>
    </w:p>
    <w:p w:rsidR="00EC79D5" w:rsidRDefault="00EC79D5">
      <w:pPr>
        <w:pStyle w:val="ConsPlusNormal"/>
        <w:spacing w:before="220"/>
        <w:ind w:firstLine="540"/>
        <w:jc w:val="both"/>
      </w:pPr>
      <w:r>
        <w:t>35. Соглашение заключается в срок не позднее тридцати календарных дней со дня вступления в силу постановления Правительства Свердловской области о распределении (внесении изменений в распределение) субсидий между муниципальными образованиями с учетом объемов финансирования из областного бюджета и бюджета муниципального образования, соответствующих результатам отборов (дополнительных отборов) и Постановлению Правительства Свердловской области о распределении (внесении изменений в распределение) субсидий между муниципальными образованиями, на срок использования субсидии, необходимый для достижения показателей результативности использования субсидии. Срок действия Соглашения не может быть менее срока, утвержденного постановлением о распределении субсидий.</w:t>
      </w:r>
    </w:p>
    <w:p w:rsidR="00EC79D5" w:rsidRDefault="00EC79D5">
      <w:pPr>
        <w:pStyle w:val="ConsPlusNormal"/>
        <w:spacing w:before="220"/>
        <w:ind w:firstLine="540"/>
        <w:jc w:val="both"/>
      </w:pPr>
      <w:r>
        <w:t xml:space="preserve">36. Для заключения Соглашения муниципальные образования в срок не позднее десяти дней, начиная с даты доведения Министерством до муниципальных образований лимитов бюджетных обязательств на текущий финансовый год и плановый период, представляют с сопроводительным </w:t>
      </w:r>
      <w:r>
        <w:lastRenderedPageBreak/>
        <w:t>письмом в Министерство следующие документы:</w:t>
      </w:r>
    </w:p>
    <w:p w:rsidR="00EC79D5" w:rsidRDefault="00EC79D5">
      <w:pPr>
        <w:pStyle w:val="ConsPlusNormal"/>
        <w:spacing w:before="220"/>
        <w:ind w:firstLine="540"/>
        <w:jc w:val="both"/>
      </w:pPr>
      <w:r>
        <w:t>1) выписку из сводной бюджетной росписи бюджета муниципального образования на текущий финансовый год и плановый период, предусматривающую расходы бюджета муниципального образования в объеме, необходимом для финансирования проекта капитального строительства по муниципальной программе, включая размер планируемой к предоставлению из областного бюджета субсидии;</w:t>
      </w:r>
    </w:p>
    <w:p w:rsidR="00EC79D5" w:rsidRDefault="00EC79D5">
      <w:pPr>
        <w:pStyle w:val="ConsPlusNormal"/>
        <w:spacing w:before="220"/>
        <w:ind w:firstLine="540"/>
        <w:jc w:val="both"/>
      </w:pPr>
      <w:r>
        <w:t>2) копию положительного заключения государственной экспертизы по проектной документации и результатов инженерных изысканий проектов капитального строительства в случае, когда законодательством Российской Федерации предусмотрено проведение экспертизы;</w:t>
      </w:r>
    </w:p>
    <w:p w:rsidR="00EC79D5" w:rsidRDefault="00EC79D5">
      <w:pPr>
        <w:pStyle w:val="ConsPlusNormal"/>
        <w:spacing w:before="220"/>
        <w:ind w:firstLine="540"/>
        <w:jc w:val="both"/>
      </w:pPr>
      <w:r>
        <w:t>3) копии сводных сметных расчетов стоимости проектов капитального строительства, утвержденных уполномоченным органом;</w:t>
      </w:r>
    </w:p>
    <w:p w:rsidR="00EC79D5" w:rsidRDefault="00EC79D5">
      <w:pPr>
        <w:pStyle w:val="ConsPlusNormal"/>
        <w:spacing w:before="220"/>
        <w:ind w:firstLine="540"/>
        <w:jc w:val="both"/>
      </w:pPr>
      <w:r>
        <w:t>4) копию положительного заключения о достоверности сметной стоимости строительства, реконструкции, капитального ремонта объекта капитального строительства (в отношении проектов, по которым проверка достоверности определения сметной стоимости осуществлена до 17 января 2020 года);</w:t>
      </w:r>
    </w:p>
    <w:p w:rsidR="00EC79D5" w:rsidRDefault="00EC79D5">
      <w:pPr>
        <w:pStyle w:val="ConsPlusNormal"/>
        <w:spacing w:before="220"/>
        <w:ind w:firstLine="540"/>
        <w:jc w:val="both"/>
      </w:pPr>
      <w:r>
        <w:t>5) копию положительного заключения об эффективности инвестиционного проекта, финансируемого полностью или частично за счет средств областного бюджета, направляемых на капитальные вложения;</w:t>
      </w:r>
    </w:p>
    <w:p w:rsidR="00EC79D5" w:rsidRDefault="00EC79D5">
      <w:pPr>
        <w:pStyle w:val="ConsPlusNormal"/>
        <w:spacing w:before="220"/>
        <w:ind w:firstLine="540"/>
        <w:jc w:val="both"/>
      </w:pPr>
      <w:r>
        <w:t>6) копию документа об утверждении проектной документации на строительство (реконструкцию, модернизацию) проекта капитального строительства;</w:t>
      </w:r>
    </w:p>
    <w:p w:rsidR="00EC79D5" w:rsidRDefault="00EC79D5">
      <w:pPr>
        <w:pStyle w:val="ConsPlusNormal"/>
        <w:spacing w:before="220"/>
        <w:ind w:firstLine="540"/>
        <w:jc w:val="both"/>
      </w:pPr>
      <w:r>
        <w:t xml:space="preserve">7) акт сверки расчетов на начало очередного финансового года, а также документы, указанные в </w:t>
      </w:r>
      <w:hyperlink w:anchor="P41389" w:history="1">
        <w:r>
          <w:rPr>
            <w:color w:val="0000FF"/>
          </w:rPr>
          <w:t>пункте 38</w:t>
        </w:r>
      </w:hyperlink>
      <w:r>
        <w:t xml:space="preserve"> настоящего порядка, - в отношении переходящих проектов капитального строительства, находящихся в стадии строительства, в случае продолжения работ по реализации проекта в рамках единого муниципального контракта.</w:t>
      </w:r>
    </w:p>
    <w:p w:rsidR="00EC79D5" w:rsidRDefault="00EC79D5">
      <w:pPr>
        <w:pStyle w:val="ConsPlusNormal"/>
        <w:jc w:val="both"/>
      </w:pPr>
      <w:r>
        <w:t xml:space="preserve">(подп. 7 в ред. </w:t>
      </w:r>
      <w:hyperlink r:id="rId2111" w:history="1">
        <w:r>
          <w:rPr>
            <w:color w:val="0000FF"/>
          </w:rPr>
          <w:t>Постановления</w:t>
        </w:r>
      </w:hyperlink>
      <w:r>
        <w:t xml:space="preserve"> Правительства Свердловской области от 03.09.2020 N 606-ПП)</w:t>
      </w:r>
    </w:p>
    <w:p w:rsidR="00EC79D5" w:rsidRDefault="00EC79D5">
      <w:pPr>
        <w:pStyle w:val="ConsPlusNormal"/>
        <w:spacing w:before="220"/>
        <w:ind w:firstLine="540"/>
        <w:jc w:val="both"/>
      </w:pPr>
      <w:r>
        <w:t xml:space="preserve">37. Закупки товаров, работ и услуг для обеспечения муниципальных нужд, финансовое обеспечение которых планируется за счет субсидий, осуществляются муниципальными образованиями в соответствии с </w:t>
      </w:r>
      <w:hyperlink r:id="rId2112" w:history="1">
        <w:r>
          <w:rPr>
            <w:color w:val="0000FF"/>
          </w:rPr>
          <w:t>Порядком</w:t>
        </w:r>
      </w:hyperlink>
      <w:r>
        <w:t xml:space="preserve">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утвержденным Постановлением Правительства Свердловской области от 27.12.2013 N 1665-ПП "О наделении полномочиями для определения поставщиков (подрядчиков, исполнителей)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за исключением муниципальных заказчиков, определенных Правительством Свердловской области при расходовании средств субсидий, в случаях, если начальная (максимальная) цена контракта составляет пять миллионов рублей и выше.</w:t>
      </w:r>
    </w:p>
    <w:p w:rsidR="00EC79D5" w:rsidRDefault="00EC79D5">
      <w:pPr>
        <w:pStyle w:val="ConsPlusNormal"/>
        <w:spacing w:before="220"/>
        <w:ind w:firstLine="540"/>
        <w:jc w:val="both"/>
      </w:pPr>
      <w:bookmarkStart w:id="98" w:name="P41389"/>
      <w:bookmarkEnd w:id="98"/>
      <w:r>
        <w:t>38. Перечисление субсидий в бюджеты муниципальных образований на софинансирование проектов капитального строительства производится с учетом дополнительных соглашений к соглашениям о предоставлении субсидий (далее - дополнительное соглашение). Дополнительное соглашение заключается в соответствии с типовой формой, утвержденной Министерством финансов Свердловской области, после представления муниципальными образованиями в Министерство с сопроводительным письмом следующих документов:</w:t>
      </w:r>
    </w:p>
    <w:p w:rsidR="00EC79D5" w:rsidRDefault="00EC79D5">
      <w:pPr>
        <w:pStyle w:val="ConsPlusNormal"/>
        <w:spacing w:before="220"/>
        <w:ind w:firstLine="540"/>
        <w:jc w:val="both"/>
      </w:pPr>
      <w:r>
        <w:t>1) заверенных копий заключенных муниципальных контрактов (договоров);</w:t>
      </w:r>
    </w:p>
    <w:p w:rsidR="00EC79D5" w:rsidRDefault="00EC79D5">
      <w:pPr>
        <w:pStyle w:val="ConsPlusNormal"/>
        <w:spacing w:before="220"/>
        <w:ind w:firstLine="540"/>
        <w:jc w:val="both"/>
      </w:pPr>
      <w:r>
        <w:t>2) копии разрешения на строительство объекта в случае, когда законодательством Российской Федерации и законодательством Свердловской области предусмотрена его выдача;</w:t>
      </w:r>
    </w:p>
    <w:p w:rsidR="00EC79D5" w:rsidRDefault="00EC79D5">
      <w:pPr>
        <w:pStyle w:val="ConsPlusNormal"/>
        <w:spacing w:before="220"/>
        <w:ind w:firstLine="540"/>
        <w:jc w:val="both"/>
      </w:pPr>
      <w:r>
        <w:lastRenderedPageBreak/>
        <w:t>3) копии извещения в Департамент государственного жилищного и строительного надзора Свердловской области о начале строительства, реконструкции объекта капитального строительства в случае, когда законодательством Российской Федерации и законодательством Свердловской области предусмотрено направление указанного извещения;</w:t>
      </w:r>
    </w:p>
    <w:p w:rsidR="00EC79D5" w:rsidRDefault="00EC79D5">
      <w:pPr>
        <w:pStyle w:val="ConsPlusNormal"/>
        <w:spacing w:before="220"/>
        <w:ind w:firstLine="540"/>
        <w:jc w:val="both"/>
      </w:pPr>
      <w:r>
        <w:t>4) справки по проекту капитального строительства с детализацией по видам расходов по форме, утвержденной Министерством;</w:t>
      </w:r>
    </w:p>
    <w:p w:rsidR="00EC79D5" w:rsidRDefault="00EC79D5">
      <w:pPr>
        <w:pStyle w:val="ConsPlusNormal"/>
        <w:spacing w:before="220"/>
        <w:ind w:firstLine="540"/>
        <w:jc w:val="both"/>
      </w:pPr>
      <w:r>
        <w:t>5) расчета стоимости проекта капитального строительства в текущих ценах на дату заключения муниципальных контрактов (договоров) в случае превышения начальной максимальной цены заключенных контрактов (договоров) над стоимостью проекта капитального строительства, указанной в положительном заключении государственной экспертизы проектной документации и результатов инженерных изысканий проектов капитального строительства (в отношении проектов, по которым проверка достоверности определения сметной стоимости осуществлена после 17 января 2020 года) или заключении о достоверности сметной стоимости строительства, реконструкции, капитального ремонта объекта капитального строительства (в отношении проектов, по которым проверка достоверности определения сметной стоимости осуществлена до 17 января 2020 года).</w:t>
      </w:r>
    </w:p>
    <w:p w:rsidR="00EC79D5" w:rsidRDefault="00EC79D5">
      <w:pPr>
        <w:pStyle w:val="ConsPlusNormal"/>
        <w:spacing w:before="220"/>
        <w:ind w:firstLine="540"/>
        <w:jc w:val="both"/>
      </w:pPr>
      <w:r>
        <w:t>39. Внесение в Соглашение (дополнительное соглашение) изменений, предусматривающих ухудшение значений показателя результативности использования субсидии, а также увеличение сроков реализации предусмотренных Соглашением проектов капитального строительства, не допускается, за исключением следующих случаев:</w:t>
      </w:r>
    </w:p>
    <w:p w:rsidR="00EC79D5" w:rsidRDefault="00EC79D5">
      <w:pPr>
        <w:pStyle w:val="ConsPlusNormal"/>
        <w:spacing w:before="220"/>
        <w:ind w:firstLine="540"/>
        <w:jc w:val="both"/>
      </w:pPr>
      <w:r>
        <w:t>1) достижение показателя результативности использования субсидии оказалось невозможным вследствие обстоятельств непреодолимой силы;</w:t>
      </w:r>
    </w:p>
    <w:p w:rsidR="00EC79D5" w:rsidRDefault="00EC79D5">
      <w:pPr>
        <w:pStyle w:val="ConsPlusNormal"/>
        <w:spacing w:before="220"/>
        <w:ind w:firstLine="540"/>
        <w:jc w:val="both"/>
      </w:pPr>
      <w:r>
        <w:t>2) изменение значений целевых показателей реализации государственных программ Свердловской области, а также сокращение размера субсидии.</w:t>
      </w:r>
    </w:p>
    <w:p w:rsidR="00EC79D5" w:rsidRDefault="00EC79D5">
      <w:pPr>
        <w:pStyle w:val="ConsPlusNormal"/>
        <w:spacing w:before="220"/>
        <w:ind w:firstLine="540"/>
        <w:jc w:val="both"/>
      </w:pPr>
      <w:r>
        <w:t>40. Перечисление субсидии производится на расчетный счет, указанный в Соглашении.</w:t>
      </w:r>
    </w:p>
    <w:p w:rsidR="00EC79D5" w:rsidRDefault="00EC79D5">
      <w:pPr>
        <w:pStyle w:val="ConsPlusNormal"/>
        <w:spacing w:before="220"/>
        <w:ind w:firstLine="540"/>
        <w:jc w:val="both"/>
      </w:pPr>
      <w:r>
        <w:t>41. Средства, полученные из областного бюджета в форме субсидий, носят целевой характер и не могут быть использованы на иные цели.</w:t>
      </w:r>
    </w:p>
    <w:p w:rsidR="00EC79D5" w:rsidRDefault="00EC79D5">
      <w:pPr>
        <w:pStyle w:val="ConsPlusNormal"/>
        <w:spacing w:before="220"/>
        <w:ind w:firstLine="540"/>
        <w:jc w:val="both"/>
      </w:pPr>
      <w:r>
        <w:t>Муниципальное образование несет ответственность за своевременное и целевое использование субсидии.</w:t>
      </w:r>
    </w:p>
    <w:p w:rsidR="00EC79D5" w:rsidRDefault="00EC79D5">
      <w:pPr>
        <w:pStyle w:val="ConsPlusNormal"/>
        <w:spacing w:before="220"/>
        <w:ind w:firstLine="540"/>
        <w:jc w:val="both"/>
      </w:pPr>
      <w:r>
        <w:t>Нецелевое использование бюджетных средств влечет применение мер ответственности, предусмотренных законодательством Российской Федерации и законодательством Свердловской области.</w:t>
      </w:r>
    </w:p>
    <w:p w:rsidR="00EC79D5" w:rsidRDefault="00EC79D5">
      <w:pPr>
        <w:pStyle w:val="ConsPlusNormal"/>
        <w:spacing w:before="220"/>
        <w:ind w:firstLine="540"/>
        <w:jc w:val="both"/>
      </w:pPr>
      <w:r>
        <w:t>В случае использования субсидии не по целевому назначению соответствующие средства взыскиваются в доход областного бюджета в соответствии с бюджетным законодательством Российской Федерации.</w:t>
      </w:r>
    </w:p>
    <w:p w:rsidR="00EC79D5" w:rsidRDefault="00EC79D5">
      <w:pPr>
        <w:pStyle w:val="ConsPlusNormal"/>
        <w:spacing w:before="220"/>
        <w:ind w:firstLine="540"/>
        <w:jc w:val="both"/>
      </w:pPr>
      <w:r>
        <w:t xml:space="preserve">42. В случае несоблюдения муниципальным образованием настоящего порядка Министерство вправе подготовить предложения в адрес Правительства Свердловской области о перераспределении объемов бюджетных ассигнований, предусмотренных на предоставление субсидий в текущем финансовом году и плановом периоде, между муниципальными образованиями в пределах установленного лимита бюджетных обязательств. Такое перераспределение объемов бюджетных ассигнований осуществляется по результатам дополнительных отборов, проведенных в соответствии с </w:t>
      </w:r>
      <w:hyperlink w:anchor="P41360" w:history="1">
        <w:r>
          <w:rPr>
            <w:color w:val="0000FF"/>
          </w:rPr>
          <w:t>пунктом 30</w:t>
        </w:r>
      </w:hyperlink>
      <w:r>
        <w:t xml:space="preserve"> настоящего порядка.</w:t>
      </w:r>
    </w:p>
    <w:p w:rsidR="00EC79D5" w:rsidRDefault="00EC79D5">
      <w:pPr>
        <w:pStyle w:val="ConsPlusNormal"/>
        <w:spacing w:before="220"/>
        <w:ind w:firstLine="540"/>
        <w:jc w:val="both"/>
      </w:pPr>
      <w:r>
        <w:t xml:space="preserve">43. Перечисление субсидии в бюджеты муниципальных образований на софинансирование проектов капитального строительства производится в объеме, пропорциональном объему, </w:t>
      </w:r>
      <w:r>
        <w:lastRenderedPageBreak/>
        <w:t>профинансированному из средств бюджета муниципального образования, в течение десяти дней после представления муниципальными образованиями документов, подтверждающих фактическое перечисление средств из бюджета муниципального образования.</w:t>
      </w:r>
    </w:p>
    <w:p w:rsidR="00EC79D5" w:rsidRDefault="00EC79D5">
      <w:pPr>
        <w:pStyle w:val="ConsPlusNormal"/>
        <w:spacing w:before="220"/>
        <w:ind w:firstLine="540"/>
        <w:jc w:val="both"/>
      </w:pPr>
      <w:r>
        <w:t>В целях перечисления субсидии муниципальные образования не позднее пятого числа предшествующего месяца представляют в Министерство заявку на перечисление субсидии в соответствующем месяце с указанием сроков и объемов платежей, установленных муниципальными контрактами.</w:t>
      </w:r>
    </w:p>
    <w:p w:rsidR="00EC79D5" w:rsidRDefault="00EC79D5">
      <w:pPr>
        <w:pStyle w:val="ConsPlusNormal"/>
        <w:spacing w:before="220"/>
        <w:ind w:firstLine="540"/>
        <w:jc w:val="both"/>
      </w:pPr>
      <w:r>
        <w:t>44. Не использованный по состоянию на 1 января текущего финансового года остаток субсидии подлежит возврату в доход областного бюджета в порядке, установленном бюджетным законодательством Российской Федерации.</w:t>
      </w:r>
    </w:p>
    <w:p w:rsidR="00EC79D5" w:rsidRDefault="00EC79D5">
      <w:pPr>
        <w:pStyle w:val="ConsPlusNormal"/>
        <w:spacing w:before="220"/>
        <w:ind w:firstLine="540"/>
        <w:jc w:val="both"/>
      </w:pPr>
      <w:r>
        <w:t>При наличии потребности в не использованном в отчетном финансовом году остатке субсидии указанный остаток в соответствии с решением Министерства может быть возвращен в текущем финансовом году в доход бюджета муниципального образования, которому субсидия была ранее предоставлена, для финансового обеспечения расходов бюджета муниципального образования, соответствующих целям предоставления субсидии, в порядке, установленном законодательством Российской Федерации и законодательством Свердловской области.</w:t>
      </w:r>
    </w:p>
    <w:p w:rsidR="00EC79D5" w:rsidRDefault="00EC79D5">
      <w:pPr>
        <w:pStyle w:val="ConsPlusNormal"/>
        <w:spacing w:before="220"/>
        <w:ind w:firstLine="540"/>
        <w:jc w:val="both"/>
      </w:pPr>
      <w:r>
        <w:t>45. Муниципальные образования представляют с сопроводительным письмом в Министерство:</w:t>
      </w:r>
    </w:p>
    <w:p w:rsidR="00EC79D5" w:rsidRDefault="00EC79D5">
      <w:pPr>
        <w:pStyle w:val="ConsPlusNormal"/>
        <w:spacing w:before="220"/>
        <w:ind w:firstLine="540"/>
        <w:jc w:val="both"/>
      </w:pPr>
      <w:r>
        <w:t>1) ежеквартально не позднее 10 числа месяца, следующего за отчетным периодом, по форме, прилагаемой к Соглашению, отчеты, сопровождаемые пояснительными записками о текущем состоянии реализации проекта капитального строительства, о (об):</w:t>
      </w:r>
    </w:p>
    <w:p w:rsidR="00EC79D5" w:rsidRDefault="00EC79D5">
      <w:pPr>
        <w:pStyle w:val="ConsPlusNormal"/>
        <w:spacing w:before="220"/>
        <w:ind w:firstLine="540"/>
        <w:jc w:val="both"/>
      </w:pPr>
      <w:r>
        <w:t>расходах бюджета муниципального образования, в целях софинансирования которых предоставляется субсидия;</w:t>
      </w:r>
    </w:p>
    <w:p w:rsidR="00EC79D5" w:rsidRDefault="00EC79D5">
      <w:pPr>
        <w:pStyle w:val="ConsPlusNormal"/>
        <w:spacing w:before="220"/>
        <w:ind w:firstLine="540"/>
        <w:jc w:val="both"/>
      </w:pPr>
      <w:r>
        <w:t>достижении значения показателя результативности использования субсидии;</w:t>
      </w:r>
    </w:p>
    <w:p w:rsidR="00EC79D5" w:rsidRDefault="00EC79D5">
      <w:pPr>
        <w:pStyle w:val="ConsPlusNormal"/>
        <w:spacing w:before="220"/>
        <w:ind w:firstLine="540"/>
        <w:jc w:val="both"/>
      </w:pPr>
      <w:r>
        <w:t>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w:t>
      </w:r>
    </w:p>
    <w:p w:rsidR="00EC79D5" w:rsidRDefault="00EC79D5">
      <w:pPr>
        <w:pStyle w:val="ConsPlusNormal"/>
        <w:spacing w:before="220"/>
        <w:ind w:firstLine="540"/>
        <w:jc w:val="both"/>
      </w:pPr>
      <w:r>
        <w:t>2) не позднее 25 января года, следующего за годом, в котором была предоставлена субсидия, документы и сведения, характеризующие состояние реализации мероприятий с использованием субсидии:</w:t>
      </w:r>
    </w:p>
    <w:p w:rsidR="00EC79D5" w:rsidRDefault="00EC79D5">
      <w:pPr>
        <w:pStyle w:val="ConsPlusNormal"/>
        <w:spacing w:before="220"/>
        <w:ind w:firstLine="540"/>
        <w:jc w:val="both"/>
      </w:pPr>
      <w:r>
        <w:t>копии справок о стоимости выполненных работ и затрат унифицированной формы КС-3, составленной по объекту капитального строительства;</w:t>
      </w:r>
    </w:p>
    <w:p w:rsidR="00EC79D5" w:rsidRDefault="00EC79D5">
      <w:pPr>
        <w:pStyle w:val="ConsPlusNormal"/>
        <w:spacing w:before="220"/>
        <w:ind w:firstLine="540"/>
        <w:jc w:val="both"/>
      </w:pPr>
      <w:r>
        <w:t>копии актов о приемке выполненных работ унифицированной формы КС-2;</w:t>
      </w:r>
    </w:p>
    <w:p w:rsidR="00EC79D5" w:rsidRDefault="00EC79D5">
      <w:pPr>
        <w:pStyle w:val="ConsPlusNormal"/>
        <w:spacing w:before="220"/>
        <w:ind w:firstLine="540"/>
        <w:jc w:val="both"/>
      </w:pPr>
      <w:r>
        <w:t>копии платежных документов, подтверждающих оплату выполненных работ, услуг из средств бюджета муниципального образования, включая предоставленную из областного бюджета субсидию;</w:t>
      </w:r>
    </w:p>
    <w:p w:rsidR="00EC79D5" w:rsidRDefault="00EC79D5">
      <w:pPr>
        <w:pStyle w:val="ConsPlusNormal"/>
        <w:spacing w:before="220"/>
        <w:ind w:firstLine="540"/>
        <w:jc w:val="both"/>
      </w:pPr>
      <w:r>
        <w:t>копии документов, подтверждающих достижение показателей результативности использования субсидии.</w:t>
      </w:r>
    </w:p>
    <w:p w:rsidR="00EC79D5" w:rsidRDefault="00EC79D5">
      <w:pPr>
        <w:pStyle w:val="ConsPlusNormal"/>
        <w:spacing w:before="220"/>
        <w:ind w:firstLine="540"/>
        <w:jc w:val="both"/>
      </w:pPr>
      <w:r>
        <w:t>При представлении отчетов, документов и сведений органы местного самоуправления муниципальных образований обеспечивают согласование данных, содержащихся в отчетах, с финансовыми органами муниципальных образований.</w:t>
      </w:r>
    </w:p>
    <w:p w:rsidR="00EC79D5" w:rsidRDefault="00EC79D5">
      <w:pPr>
        <w:pStyle w:val="ConsPlusNormal"/>
        <w:spacing w:before="220"/>
        <w:ind w:firstLine="540"/>
        <w:jc w:val="both"/>
      </w:pPr>
      <w:r>
        <w:lastRenderedPageBreak/>
        <w:t>46. Контроль за целевым использованием бюджетных средств осуществляется Министерством финансов Свердловской области и финансовыми органами администраций муниципальных районов (городских округов), расположенных на территории Свердловской области, в пределах своей компетенции.</w:t>
      </w:r>
    </w:p>
    <w:p w:rsidR="00EC79D5" w:rsidRDefault="00EC79D5">
      <w:pPr>
        <w:pStyle w:val="ConsPlusNormal"/>
        <w:spacing w:before="220"/>
        <w:ind w:firstLine="540"/>
        <w:jc w:val="both"/>
      </w:pPr>
      <w:r>
        <w:t>Министерство обеспечивает соблюдение получателями субсидий порядка, установленного при их предоставлении.</w:t>
      </w:r>
    </w:p>
    <w:p w:rsidR="00EC79D5" w:rsidRDefault="00EC79D5">
      <w:pPr>
        <w:pStyle w:val="ConsPlusNormal"/>
        <w:spacing w:before="220"/>
        <w:ind w:firstLine="540"/>
        <w:jc w:val="both"/>
      </w:pPr>
      <w:r>
        <w:t>47. Оценка эффективности использования субсидий на реализацию проектов капитального строительства в отчетном финансовом году осуществляется Министерством на основе целевого показателя результативности использования субсидий - ввода дополнительных мощностей газопроводов и газовых сетей и применяется по отношению к проектам капитального строительства, по которым предусмотрен ввод мощности в отчетном году, но по состоянию на 31 декабря отчетного финансового года указанный показатель результативности использования субсидии не достигнут, и в срок до 1 июля года, следующего за отчетным периодом, указанное нарушение не устранено.</w:t>
      </w:r>
    </w:p>
    <w:p w:rsidR="00EC79D5" w:rsidRDefault="00EC79D5">
      <w:pPr>
        <w:pStyle w:val="ConsPlusNormal"/>
        <w:spacing w:before="220"/>
        <w:ind w:firstLine="540"/>
        <w:jc w:val="both"/>
      </w:pPr>
      <w:bookmarkStart w:id="99" w:name="P41422"/>
      <w:bookmarkEnd w:id="99"/>
      <w:r>
        <w:t>48. В случае недостижения муниципальными образованиями целевого показателя результативности использования субсидии при реализации проекта капитального строительства объем субсидии, подлежащий возврату в областной бюджет, рассчитывается по формуле:</w:t>
      </w:r>
    </w:p>
    <w:p w:rsidR="00EC79D5" w:rsidRDefault="00EC79D5">
      <w:pPr>
        <w:pStyle w:val="ConsPlusNormal"/>
      </w:pPr>
    </w:p>
    <w:p w:rsidR="00EC79D5" w:rsidRDefault="00EC79D5">
      <w:pPr>
        <w:pStyle w:val="ConsPlusNormal"/>
        <w:jc w:val="center"/>
      </w:pPr>
      <w:r>
        <w:t>V суб. возвр. = (1 - Pi) x V суб.I x k, где:</w:t>
      </w:r>
    </w:p>
    <w:p w:rsidR="00EC79D5" w:rsidRDefault="00EC79D5">
      <w:pPr>
        <w:pStyle w:val="ConsPlusNormal"/>
        <w:jc w:val="both"/>
      </w:pPr>
      <w:r>
        <w:t xml:space="preserve">(в ред. </w:t>
      </w:r>
      <w:hyperlink r:id="rId2113" w:history="1">
        <w:r>
          <w:rPr>
            <w:color w:val="0000FF"/>
          </w:rPr>
          <w:t>Постановления</w:t>
        </w:r>
      </w:hyperlink>
      <w:r>
        <w:t xml:space="preserve"> Правительства Свердловской области от 03.09.2020 N 606-ПП)</w:t>
      </w:r>
    </w:p>
    <w:p w:rsidR="00EC79D5" w:rsidRDefault="00EC79D5">
      <w:pPr>
        <w:pStyle w:val="ConsPlusNormal"/>
      </w:pPr>
    </w:p>
    <w:p w:rsidR="00EC79D5" w:rsidRDefault="00EC79D5">
      <w:pPr>
        <w:pStyle w:val="ConsPlusNormal"/>
        <w:ind w:firstLine="540"/>
        <w:jc w:val="both"/>
      </w:pPr>
      <w:r>
        <w:t>V суб. возвр - объем субсидии, предоставленной на реализацию проекта капитального строительства и подлежащей возврату в областной бюджет;</w:t>
      </w:r>
    </w:p>
    <w:p w:rsidR="00EC79D5" w:rsidRDefault="00EC79D5">
      <w:pPr>
        <w:pStyle w:val="ConsPlusNormal"/>
        <w:spacing w:before="220"/>
        <w:ind w:firstLine="540"/>
        <w:jc w:val="both"/>
      </w:pPr>
      <w:r>
        <w:t>P</w:t>
      </w:r>
      <w:r>
        <w:rPr>
          <w:vertAlign w:val="subscript"/>
        </w:rPr>
        <w:t>i</w:t>
      </w:r>
      <w:r>
        <w:t xml:space="preserve"> - показатель достижения целевого показателя результативности использования субсидии - ввода дополнительных мощностей газопроводов и газовых сетей;</w:t>
      </w:r>
    </w:p>
    <w:p w:rsidR="00EC79D5" w:rsidRDefault="00EC79D5">
      <w:pPr>
        <w:pStyle w:val="ConsPlusNormal"/>
        <w:spacing w:before="220"/>
        <w:ind w:firstLine="540"/>
        <w:jc w:val="both"/>
      </w:pPr>
      <w:r>
        <w:t>V суб.I - объем субсидии на реализацию проекта капитального строительства в отчетном финансовом году, перечисленной в отчетном финансовом году в соответствии с заключенным Соглашением;</w:t>
      </w:r>
    </w:p>
    <w:p w:rsidR="00EC79D5" w:rsidRDefault="00EC79D5">
      <w:pPr>
        <w:pStyle w:val="ConsPlusNormal"/>
        <w:spacing w:before="220"/>
        <w:ind w:firstLine="540"/>
        <w:jc w:val="both"/>
      </w:pPr>
      <w:r>
        <w:t>k - коэффициент возврата субсидии, равный:</w:t>
      </w:r>
    </w:p>
    <w:p w:rsidR="00EC79D5" w:rsidRDefault="00EC79D5">
      <w:pPr>
        <w:pStyle w:val="ConsPlusNormal"/>
        <w:jc w:val="both"/>
      </w:pPr>
      <w:r>
        <w:t xml:space="preserve">(в ред. </w:t>
      </w:r>
      <w:hyperlink r:id="rId2114" w:history="1">
        <w:r>
          <w:rPr>
            <w:color w:val="0000FF"/>
          </w:rPr>
          <w:t>Постановления</w:t>
        </w:r>
      </w:hyperlink>
      <w:r>
        <w:t xml:space="preserve"> Правительства Свердловской области от 03.09.2020 N 606-ПП)</w:t>
      </w:r>
    </w:p>
    <w:p w:rsidR="00EC79D5" w:rsidRDefault="00EC79D5">
      <w:pPr>
        <w:pStyle w:val="ConsPlusNormal"/>
        <w:spacing w:before="220"/>
        <w:ind w:firstLine="540"/>
        <w:jc w:val="both"/>
      </w:pPr>
      <w:r>
        <w:t>0,03 при освоении средств областного и местного бюджетов по проекту капитального строительства, составляющем на 31 декабря отчетного финансового года менее 80% от средств, предусмотренных на реализацию проекта капитального строительства муниципальными контрактами (договорами), за исключением экономии средств, возникшей при исполнении муниципальных контрактов (договоров);</w:t>
      </w:r>
    </w:p>
    <w:p w:rsidR="00EC79D5" w:rsidRDefault="00EC79D5">
      <w:pPr>
        <w:pStyle w:val="ConsPlusNormal"/>
        <w:jc w:val="both"/>
      </w:pPr>
      <w:r>
        <w:t xml:space="preserve">(абзац введен </w:t>
      </w:r>
      <w:hyperlink r:id="rId2115" w:history="1">
        <w:r>
          <w:rPr>
            <w:color w:val="0000FF"/>
          </w:rPr>
          <w:t>Постановлением</w:t>
        </w:r>
      </w:hyperlink>
      <w:r>
        <w:t xml:space="preserve"> Правительства Свердловской области от 03.09.2020 N 606-ПП)</w:t>
      </w:r>
    </w:p>
    <w:p w:rsidR="00EC79D5" w:rsidRDefault="00EC79D5">
      <w:pPr>
        <w:pStyle w:val="ConsPlusNormal"/>
        <w:spacing w:before="220"/>
        <w:ind w:firstLine="540"/>
        <w:jc w:val="both"/>
      </w:pPr>
      <w:r>
        <w:t>0,02 при освоении средств областного и местного бюджетов по проекту капитального строительства, составляющем на 31 декабря отчетного финансового года от 80 до 100% от средств, предусмотренных на реализацию проекта капитального строительства муниципальными контрактами (договорами), за исключением экономии средств, возникшей при исполнении муниципальных контрактов (договоров);</w:t>
      </w:r>
    </w:p>
    <w:p w:rsidR="00EC79D5" w:rsidRDefault="00EC79D5">
      <w:pPr>
        <w:pStyle w:val="ConsPlusNormal"/>
        <w:jc w:val="both"/>
      </w:pPr>
      <w:r>
        <w:t xml:space="preserve">(абзац введен </w:t>
      </w:r>
      <w:hyperlink r:id="rId2116" w:history="1">
        <w:r>
          <w:rPr>
            <w:color w:val="0000FF"/>
          </w:rPr>
          <w:t>Постановлением</w:t>
        </w:r>
      </w:hyperlink>
      <w:r>
        <w:t xml:space="preserve"> Правительства Свердловской области от 03.09.2020 N 606-ПП)</w:t>
      </w:r>
    </w:p>
    <w:p w:rsidR="00EC79D5" w:rsidRDefault="00EC79D5">
      <w:pPr>
        <w:pStyle w:val="ConsPlusNormal"/>
        <w:spacing w:before="220"/>
        <w:ind w:firstLine="540"/>
        <w:jc w:val="both"/>
      </w:pPr>
      <w:r>
        <w:t xml:space="preserve">0,005 при освоении средств областного и местного бюджетов по проекту капитального строительства, составляющем на 31 декабря отчетного финансового года 100% от средств, предусмотренных на реализацию проекта капитального строительства муниципальными контрактами (договорами), за исключением экономии средств, возникшей при исполнении </w:t>
      </w:r>
      <w:r>
        <w:lastRenderedPageBreak/>
        <w:t>муниципальных контрактов (договоров).</w:t>
      </w:r>
    </w:p>
    <w:p w:rsidR="00EC79D5" w:rsidRDefault="00EC79D5">
      <w:pPr>
        <w:pStyle w:val="ConsPlusNormal"/>
        <w:jc w:val="both"/>
      </w:pPr>
      <w:r>
        <w:t xml:space="preserve">(абзац введен </w:t>
      </w:r>
      <w:hyperlink r:id="rId2117" w:history="1">
        <w:r>
          <w:rPr>
            <w:color w:val="0000FF"/>
          </w:rPr>
          <w:t>Постановлением</w:t>
        </w:r>
      </w:hyperlink>
      <w:r>
        <w:t xml:space="preserve"> Правительства Свердловской области от 03.09.2020 N 606-ПП)</w:t>
      </w:r>
    </w:p>
    <w:p w:rsidR="00EC79D5" w:rsidRDefault="00EC79D5">
      <w:pPr>
        <w:pStyle w:val="ConsPlusNormal"/>
        <w:spacing w:before="220"/>
        <w:ind w:firstLine="540"/>
        <w:jc w:val="both"/>
      </w:pPr>
      <w:r>
        <w:t>Расчет показателя достижения целевого показателя результативности использования субсидии производится в соответствии с формулой:</w:t>
      </w:r>
    </w:p>
    <w:p w:rsidR="00EC79D5" w:rsidRDefault="00EC79D5">
      <w:pPr>
        <w:pStyle w:val="ConsPlusNormal"/>
      </w:pPr>
    </w:p>
    <w:p w:rsidR="00EC79D5" w:rsidRDefault="00EC79D5">
      <w:pPr>
        <w:pStyle w:val="ConsPlusNormal"/>
        <w:jc w:val="center"/>
      </w:pPr>
      <w:r>
        <w:t>P</w:t>
      </w:r>
      <w:r>
        <w:rPr>
          <w:vertAlign w:val="subscript"/>
        </w:rPr>
        <w:t>i</w:t>
      </w:r>
      <w:r>
        <w:t xml:space="preserve"> = Фцп / Пцп, где:</w:t>
      </w:r>
    </w:p>
    <w:p w:rsidR="00EC79D5" w:rsidRDefault="00EC79D5">
      <w:pPr>
        <w:pStyle w:val="ConsPlusNormal"/>
      </w:pPr>
    </w:p>
    <w:p w:rsidR="00EC79D5" w:rsidRDefault="00EC79D5">
      <w:pPr>
        <w:pStyle w:val="ConsPlusNormal"/>
        <w:ind w:firstLine="540"/>
        <w:jc w:val="both"/>
      </w:pPr>
      <w:r>
        <w:t>P</w:t>
      </w:r>
      <w:r>
        <w:rPr>
          <w:vertAlign w:val="subscript"/>
        </w:rPr>
        <w:t>i</w:t>
      </w:r>
      <w:r>
        <w:t xml:space="preserve"> - показатель достижения целевого показателя результативности использования субсидий - ввода дополнительных мощностей газопроводов и газовых сетей;</w:t>
      </w:r>
    </w:p>
    <w:p w:rsidR="00EC79D5" w:rsidRDefault="00EC79D5">
      <w:pPr>
        <w:pStyle w:val="ConsPlusNormal"/>
        <w:spacing w:before="220"/>
        <w:ind w:firstLine="540"/>
        <w:jc w:val="both"/>
      </w:pPr>
      <w:r>
        <w:t>Фцп - фактическое значение целевого показателя результативности - ввода дополнительных мощностей газопроводов и газовых сетей, равное единице при достижении целевого показателя и нулю - при недостижении целевого показателя;</w:t>
      </w:r>
    </w:p>
    <w:p w:rsidR="00EC79D5" w:rsidRDefault="00EC79D5">
      <w:pPr>
        <w:pStyle w:val="ConsPlusNormal"/>
        <w:spacing w:before="220"/>
        <w:ind w:firstLine="540"/>
        <w:jc w:val="both"/>
      </w:pPr>
      <w:r>
        <w:t>Пцп - плановое значение целевого показателя результативности, равное единице.</w:t>
      </w:r>
    </w:p>
    <w:p w:rsidR="00EC79D5" w:rsidRDefault="00EC79D5">
      <w:pPr>
        <w:pStyle w:val="ConsPlusNormal"/>
        <w:spacing w:before="220"/>
        <w:ind w:firstLine="540"/>
        <w:jc w:val="both"/>
      </w:pPr>
      <w:r>
        <w:t xml:space="preserve">49. Министерство в срок до 15 июля года, следующего за отчетным периодом, направляет муниципальному образованию требование о возврате субсидии, рассчитанной в соответствии с </w:t>
      </w:r>
      <w:hyperlink w:anchor="P41422" w:history="1">
        <w:r>
          <w:rPr>
            <w:color w:val="0000FF"/>
          </w:rPr>
          <w:t>пунктом 48</w:t>
        </w:r>
      </w:hyperlink>
      <w:r>
        <w:t xml:space="preserve"> настоящего порядка.</w:t>
      </w:r>
    </w:p>
    <w:p w:rsidR="00EC79D5" w:rsidRDefault="00EC79D5">
      <w:pPr>
        <w:pStyle w:val="ConsPlusNormal"/>
        <w:spacing w:before="220"/>
        <w:ind w:firstLine="540"/>
        <w:jc w:val="both"/>
      </w:pPr>
      <w:r>
        <w:t>Муниципальные образования обеспечивают возврат субсидии не позднее тридцати рабочих дней начиная с даты получения требования.</w:t>
      </w:r>
    </w:p>
    <w:p w:rsidR="00EC79D5" w:rsidRDefault="00EC79D5">
      <w:pPr>
        <w:pStyle w:val="ConsPlusNormal"/>
        <w:spacing w:before="220"/>
        <w:ind w:firstLine="540"/>
        <w:jc w:val="both"/>
      </w:pPr>
      <w:r>
        <w:t>50. Несоблюдение сроков возврата субсидии является основанием для принятия Министерством мер по взысканию подлежащей возврату в областной бюджет суммы субсидии в судебном порядке.</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1</w:t>
      </w:r>
    </w:p>
    <w:p w:rsidR="00EC79D5" w:rsidRDefault="00EC79D5">
      <w:pPr>
        <w:pStyle w:val="ConsPlusNormal"/>
        <w:jc w:val="right"/>
      </w:pPr>
      <w:r>
        <w:t>к Порядку</w:t>
      </w:r>
    </w:p>
    <w:p w:rsidR="00EC79D5" w:rsidRDefault="00EC79D5">
      <w:pPr>
        <w:pStyle w:val="ConsPlusNormal"/>
        <w:jc w:val="right"/>
      </w:pPr>
      <w:r>
        <w:t>предоставления и распределения</w:t>
      </w:r>
    </w:p>
    <w:p w:rsidR="00EC79D5" w:rsidRDefault="00EC79D5">
      <w:pPr>
        <w:pStyle w:val="ConsPlusNormal"/>
        <w:jc w:val="right"/>
      </w:pPr>
      <w:r>
        <w:t>субсидий из областного бюджета бюджетам</w:t>
      </w:r>
    </w:p>
    <w:p w:rsidR="00EC79D5" w:rsidRDefault="00EC79D5">
      <w:pPr>
        <w:pStyle w:val="ConsPlusNormal"/>
        <w:jc w:val="right"/>
      </w:pPr>
      <w:r>
        <w:t>муниципальных образований, расположенных</w:t>
      </w:r>
    </w:p>
    <w:p w:rsidR="00EC79D5" w:rsidRDefault="00EC79D5">
      <w:pPr>
        <w:pStyle w:val="ConsPlusNormal"/>
        <w:jc w:val="right"/>
      </w:pPr>
      <w:r>
        <w:t>на территории Свердловской области,</w:t>
      </w:r>
    </w:p>
    <w:p w:rsidR="00EC79D5" w:rsidRDefault="00EC79D5">
      <w:pPr>
        <w:pStyle w:val="ConsPlusNormal"/>
        <w:jc w:val="right"/>
      </w:pPr>
      <w:r>
        <w:t>на реализацию проектов капитального</w:t>
      </w:r>
    </w:p>
    <w:p w:rsidR="00EC79D5" w:rsidRDefault="00EC79D5">
      <w:pPr>
        <w:pStyle w:val="ConsPlusNormal"/>
        <w:jc w:val="right"/>
      </w:pPr>
      <w:r>
        <w:t>строительства муниципального</w:t>
      </w:r>
    </w:p>
    <w:p w:rsidR="00EC79D5" w:rsidRDefault="00EC79D5">
      <w:pPr>
        <w:pStyle w:val="ConsPlusNormal"/>
        <w:jc w:val="right"/>
      </w:pPr>
      <w:r>
        <w:t>значения по развитию газификации</w:t>
      </w:r>
    </w:p>
    <w:p w:rsidR="00EC79D5" w:rsidRDefault="00EC79D5">
      <w:pPr>
        <w:pStyle w:val="ConsPlusNormal"/>
      </w:pPr>
    </w:p>
    <w:p w:rsidR="00EC79D5" w:rsidRDefault="00EC79D5">
      <w:pPr>
        <w:pStyle w:val="ConsPlusTitle"/>
        <w:jc w:val="center"/>
      </w:pPr>
      <w:bookmarkStart w:id="100" w:name="P41463"/>
      <w:bookmarkEnd w:id="100"/>
      <w:r>
        <w:t>МЕТОДИКА</w:t>
      </w:r>
    </w:p>
    <w:p w:rsidR="00EC79D5" w:rsidRDefault="00EC79D5">
      <w:pPr>
        <w:pStyle w:val="ConsPlusTitle"/>
        <w:jc w:val="center"/>
      </w:pPr>
      <w:r>
        <w:t>РАСЧЕТА СУБСИДИЙ ИЗ ОБЛАСТНОГО БЮДЖЕТА БЮДЖЕТАМ</w:t>
      </w:r>
    </w:p>
    <w:p w:rsidR="00EC79D5" w:rsidRDefault="00EC79D5">
      <w:pPr>
        <w:pStyle w:val="ConsPlusTitle"/>
        <w:jc w:val="center"/>
      </w:pPr>
      <w:r>
        <w:t>МУНИЦИПАЛЬНЫХ ОБРАЗОВАНИЙ, РАСПОЛОЖЕННЫХ НА ТЕРРИТОРИИ</w:t>
      </w:r>
    </w:p>
    <w:p w:rsidR="00EC79D5" w:rsidRDefault="00EC79D5">
      <w:pPr>
        <w:pStyle w:val="ConsPlusTitle"/>
        <w:jc w:val="center"/>
      </w:pPr>
      <w:r>
        <w:t>СВЕРДЛОВСКОЙ ОБЛАСТИ, НА РЕАЛИЗАЦИЮ ПРОЕКТОВ</w:t>
      </w:r>
    </w:p>
    <w:p w:rsidR="00EC79D5" w:rsidRDefault="00EC79D5">
      <w:pPr>
        <w:pStyle w:val="ConsPlusTitle"/>
        <w:jc w:val="center"/>
      </w:pPr>
      <w:r>
        <w:t>КАПИТАЛЬНОГО СТРОИТЕЛЬСТВА МУНИЦИПАЛЬНОГО ЗНАЧЕНИЯ</w:t>
      </w:r>
    </w:p>
    <w:p w:rsidR="00EC79D5" w:rsidRDefault="00EC79D5">
      <w:pPr>
        <w:pStyle w:val="ConsPlusTitle"/>
        <w:jc w:val="center"/>
      </w:pPr>
      <w:r>
        <w:t>ПО РАЗВИТИЮ ГАЗИФИКАЦИИ</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 xml:space="preserve">(в ред. </w:t>
            </w:r>
            <w:hyperlink r:id="rId2118" w:history="1">
              <w:r>
                <w:rPr>
                  <w:color w:val="0000FF"/>
                </w:rPr>
                <w:t>Постановления</w:t>
              </w:r>
            </w:hyperlink>
            <w:r>
              <w:rPr>
                <w:color w:val="392C69"/>
              </w:rPr>
              <w:t xml:space="preserve"> Правительства Свердловской области</w:t>
            </w:r>
          </w:p>
          <w:p w:rsidR="00EC79D5" w:rsidRDefault="00EC79D5">
            <w:pPr>
              <w:pStyle w:val="ConsPlusNormal"/>
              <w:jc w:val="center"/>
            </w:pPr>
            <w:r>
              <w:rPr>
                <w:color w:val="392C69"/>
              </w:rPr>
              <w:t>от 17.12.2020 N 935-ПП)</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p w:rsidR="00EC79D5" w:rsidRDefault="00EC79D5">
      <w:pPr>
        <w:pStyle w:val="ConsPlusNormal"/>
        <w:ind w:firstLine="540"/>
        <w:jc w:val="both"/>
      </w:pPr>
      <w:r>
        <w:t xml:space="preserve">1. Расчет размера субсидии на проекты капитального строительства, предоставленной в </w:t>
      </w:r>
      <w:r>
        <w:lastRenderedPageBreak/>
        <w:t>соответствующем финансовом году i-му муниципальному образованию, расположенному на территории Свердловской области (далее - муниципальное образование), производится в соответствии с формулой:</w:t>
      </w:r>
    </w:p>
    <w:p w:rsidR="00EC79D5" w:rsidRDefault="00EC79D5">
      <w:pPr>
        <w:pStyle w:val="ConsPlusNormal"/>
      </w:pPr>
    </w:p>
    <w:p w:rsidR="00EC79D5" w:rsidRDefault="00EC79D5">
      <w:pPr>
        <w:pStyle w:val="ConsPlusNormal"/>
        <w:jc w:val="center"/>
      </w:pPr>
      <w:r>
        <w:t>Vсуб.i = Vпол.с - Vм.б. - Vосв., где:</w:t>
      </w:r>
    </w:p>
    <w:p w:rsidR="00EC79D5" w:rsidRDefault="00EC79D5">
      <w:pPr>
        <w:pStyle w:val="ConsPlusNormal"/>
      </w:pPr>
    </w:p>
    <w:p w:rsidR="00EC79D5" w:rsidRDefault="00EC79D5">
      <w:pPr>
        <w:pStyle w:val="ConsPlusNormal"/>
        <w:ind w:firstLine="540"/>
        <w:jc w:val="both"/>
      </w:pPr>
      <w:r>
        <w:t>Vсуб.i - размер субсидии на реализацию проекта капитального строительства в соответствующем финансовом году;</w:t>
      </w:r>
    </w:p>
    <w:p w:rsidR="00EC79D5" w:rsidRDefault="00EC79D5">
      <w:pPr>
        <w:pStyle w:val="ConsPlusNormal"/>
        <w:spacing w:before="220"/>
        <w:ind w:firstLine="540"/>
        <w:jc w:val="both"/>
      </w:pPr>
      <w:r>
        <w:t>Vпол.с - стоимость работ по строительству (реконструкции, модернизации) в ценах соответствующих лет реализации, подлежащих выполнению в соответствующем финансовом году, по проекту капитального строительства;</w:t>
      </w:r>
    </w:p>
    <w:p w:rsidR="00EC79D5" w:rsidRDefault="00EC79D5">
      <w:pPr>
        <w:pStyle w:val="ConsPlusNormal"/>
        <w:spacing w:before="220"/>
        <w:ind w:firstLine="540"/>
        <w:jc w:val="both"/>
      </w:pPr>
      <w:r>
        <w:t>Vм.б. - объем средств бюджета муниципального образования в соответствии с заявкой, представленной администрацией муниципального образования;</w:t>
      </w:r>
    </w:p>
    <w:p w:rsidR="00EC79D5" w:rsidRDefault="00EC79D5">
      <w:pPr>
        <w:pStyle w:val="ConsPlusNormal"/>
        <w:spacing w:before="220"/>
        <w:ind w:firstLine="540"/>
        <w:jc w:val="both"/>
      </w:pPr>
      <w:r>
        <w:t>Vосв. - объем средств, освоенных в предыдущие годы.</w:t>
      </w:r>
    </w:p>
    <w:p w:rsidR="00EC79D5" w:rsidRDefault="00EC79D5">
      <w:pPr>
        <w:pStyle w:val="ConsPlusNormal"/>
        <w:spacing w:before="220"/>
        <w:ind w:firstLine="540"/>
        <w:jc w:val="both"/>
      </w:pPr>
      <w:r>
        <w:t>При этом объем средств бюджета муниципального образования на финансирование проекта капитального строительства в соответствующем финансовом году не должен быть менее минимального расчетного объема софинансирования (k x Vпол. / 100), то есть:</w:t>
      </w:r>
    </w:p>
    <w:p w:rsidR="00EC79D5" w:rsidRDefault="00EC79D5">
      <w:pPr>
        <w:pStyle w:val="ConsPlusNormal"/>
      </w:pPr>
    </w:p>
    <w:p w:rsidR="00EC79D5" w:rsidRDefault="00EC79D5">
      <w:pPr>
        <w:pStyle w:val="ConsPlusNormal"/>
        <w:jc w:val="center"/>
      </w:pPr>
      <w:r>
        <w:t>Vм.б. &gt;= k x (Vпол.с - Vосв.) / 100, где:</w:t>
      </w:r>
    </w:p>
    <w:p w:rsidR="00EC79D5" w:rsidRDefault="00EC79D5">
      <w:pPr>
        <w:pStyle w:val="ConsPlusNormal"/>
      </w:pPr>
    </w:p>
    <w:p w:rsidR="00EC79D5" w:rsidRDefault="00EC79D5">
      <w:pPr>
        <w:pStyle w:val="ConsPlusNormal"/>
        <w:ind w:firstLine="540"/>
        <w:jc w:val="both"/>
      </w:pPr>
      <w:r>
        <w:t>k - доля расходов из бюджета i-го муниципального образования на реализацию проекта капитального строительства в соответствующем финансовом году согласно бюджетной заявке, в зависимости от уровня расчетной бюджетной обеспеченности муниципального образования.</w:t>
      </w:r>
    </w:p>
    <w:p w:rsidR="00EC79D5" w:rsidRDefault="00EC79D5">
      <w:pPr>
        <w:pStyle w:val="ConsPlusNormal"/>
        <w:spacing w:before="220"/>
        <w:ind w:firstLine="540"/>
        <w:jc w:val="both"/>
      </w:pPr>
      <w:r>
        <w:t xml:space="preserve">2. Особенности расчета объемов софинансирования из местных бюджетов переходящих проектов капитального строительства, предусмотренных государственной программой Свердловской области "Развитие жилищно-коммунального хозяйства и повышение энергетической эффективности в Свердловской области до 2024 года" (далее - программа), изложены в </w:t>
      </w:r>
      <w:hyperlink w:anchor="P41366" w:history="1">
        <w:r>
          <w:rPr>
            <w:color w:val="0000FF"/>
          </w:rPr>
          <w:t>пункте 32</w:t>
        </w:r>
      </w:hyperlink>
      <w:r>
        <w:t xml:space="preserve"> Порядка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реализацию проектов капитального строительства муниципального значения по развитию газификации, приведенного в приложении N 6 к программе.</w:t>
      </w:r>
    </w:p>
    <w:p w:rsidR="00EC79D5" w:rsidRDefault="00EC79D5">
      <w:pPr>
        <w:pStyle w:val="ConsPlusNormal"/>
        <w:spacing w:before="220"/>
        <w:ind w:firstLine="540"/>
        <w:jc w:val="both"/>
      </w:pPr>
      <w:r>
        <w:t>3. Предельные уровни софинансирования проектов капитального строительства подпрограммы "Развитие жилищно-коммунального хозяйства Свердловской области" приведены в таблице "Предельный уровень софинансирования Свердловской областью расходных обязательств муниципальных образований, расположенных на территории Свердловской области, на реализацию проектов капитального строительства муниципального значения по развитию газификации".</w:t>
      </w:r>
    </w:p>
    <w:p w:rsidR="00EC79D5" w:rsidRDefault="00EC79D5">
      <w:pPr>
        <w:pStyle w:val="ConsPlusNormal"/>
        <w:jc w:val="both"/>
      </w:pPr>
      <w:r>
        <w:t xml:space="preserve">(п. 3 в ред. </w:t>
      </w:r>
      <w:hyperlink r:id="rId2119" w:history="1">
        <w:r>
          <w:rPr>
            <w:color w:val="0000FF"/>
          </w:rPr>
          <w:t>Постановления</w:t>
        </w:r>
      </w:hyperlink>
      <w:r>
        <w:t xml:space="preserve"> Правительства Свердловской области от 17.12.2020 N 935-ПП)</w:t>
      </w:r>
    </w:p>
    <w:p w:rsidR="00EC79D5" w:rsidRDefault="00EC79D5">
      <w:pPr>
        <w:pStyle w:val="ConsPlusNormal"/>
        <w:spacing w:before="220"/>
        <w:ind w:firstLine="540"/>
        <w:jc w:val="both"/>
      </w:pPr>
      <w:r>
        <w:t>4. Предельный уровень софинансирования расходного обязательства муниципального образования, расположенного на территории Свердловской области, из областного бюджета на реализацию проектов капитального строительства устанавливается ежегодно в соответствии с уровнем расчетной бюджетной обеспеченности муниципального образования, расположенного на территории Свердловской области, на основании приказа Министерства финансов Свердловской области.</w:t>
      </w:r>
    </w:p>
    <w:p w:rsidR="00EC79D5" w:rsidRDefault="00EC79D5">
      <w:pPr>
        <w:pStyle w:val="ConsPlusNormal"/>
      </w:pPr>
    </w:p>
    <w:p w:rsidR="00EC79D5" w:rsidRDefault="00EC79D5">
      <w:pPr>
        <w:pStyle w:val="ConsPlusTitle"/>
        <w:jc w:val="center"/>
        <w:outlineLvl w:val="3"/>
      </w:pPr>
      <w:r>
        <w:t>ПРЕДЕЛЬНЫЙ УРОВЕНЬ</w:t>
      </w:r>
    </w:p>
    <w:p w:rsidR="00EC79D5" w:rsidRDefault="00EC79D5">
      <w:pPr>
        <w:pStyle w:val="ConsPlusTitle"/>
        <w:jc w:val="center"/>
      </w:pPr>
      <w:r>
        <w:t>СОФИНАНСИРОВАНИЯ СВЕРДЛОВСКОЙ ОБЛАСТЬЮ</w:t>
      </w:r>
    </w:p>
    <w:p w:rsidR="00EC79D5" w:rsidRDefault="00EC79D5">
      <w:pPr>
        <w:pStyle w:val="ConsPlusTitle"/>
        <w:jc w:val="center"/>
      </w:pPr>
      <w:r>
        <w:t>РАСХОДНЫХ ОБЯЗАТЕЛЬСТВ МУНИЦИПАЛЬНЫХ ОБРАЗОВАНИЙ,</w:t>
      </w:r>
    </w:p>
    <w:p w:rsidR="00EC79D5" w:rsidRDefault="00EC79D5">
      <w:pPr>
        <w:pStyle w:val="ConsPlusTitle"/>
        <w:jc w:val="center"/>
      </w:pPr>
      <w:r>
        <w:lastRenderedPageBreak/>
        <w:t>РАСПОЛОЖЕННЫХ НА ТЕРРИТОРИИ СВЕРДЛОВСКОЙ ОБЛАСТИ,</w:t>
      </w:r>
    </w:p>
    <w:p w:rsidR="00EC79D5" w:rsidRDefault="00EC79D5">
      <w:pPr>
        <w:pStyle w:val="ConsPlusTitle"/>
        <w:jc w:val="center"/>
      </w:pPr>
      <w:r>
        <w:t>НА РЕАЛИЗАЦИЮ ПРОЕКТОВ КАПИТАЛЬНОГО СТРОИТЕЛЬСТВА</w:t>
      </w:r>
    </w:p>
    <w:p w:rsidR="00EC79D5" w:rsidRDefault="00EC79D5">
      <w:pPr>
        <w:pStyle w:val="ConsPlusTitle"/>
        <w:jc w:val="center"/>
      </w:pPr>
      <w:r>
        <w:t>МУНИЦИПАЛЬНОГО ЗНАЧЕНИЯ ПО РАЗВИТИЮ ГАЗИФИКАЦИИ</w:t>
      </w:r>
    </w:p>
    <w:p w:rsidR="00EC79D5" w:rsidRDefault="00EC79D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798"/>
        <w:gridCol w:w="4252"/>
      </w:tblGrid>
      <w:tr w:rsidR="00EC79D5">
        <w:tc>
          <w:tcPr>
            <w:tcW w:w="1020" w:type="dxa"/>
          </w:tcPr>
          <w:p w:rsidR="00EC79D5" w:rsidRDefault="00EC79D5">
            <w:pPr>
              <w:pStyle w:val="ConsPlusNormal"/>
              <w:jc w:val="center"/>
            </w:pPr>
            <w:r>
              <w:t>Номер строки</w:t>
            </w:r>
          </w:p>
        </w:tc>
        <w:tc>
          <w:tcPr>
            <w:tcW w:w="3798" w:type="dxa"/>
          </w:tcPr>
          <w:p w:rsidR="00EC79D5" w:rsidRDefault="00EC79D5">
            <w:pPr>
              <w:pStyle w:val="ConsPlusNormal"/>
              <w:jc w:val="center"/>
            </w:pPr>
            <w:r>
              <w:t>Уровень расчетной бюджетной обеспеченности муниципального образования, расположенного на территории Свердловской области (процентов)</w:t>
            </w:r>
          </w:p>
        </w:tc>
        <w:tc>
          <w:tcPr>
            <w:tcW w:w="4252" w:type="dxa"/>
          </w:tcPr>
          <w:p w:rsidR="00EC79D5" w:rsidRDefault="00EC79D5">
            <w:pPr>
              <w:pStyle w:val="ConsPlusNormal"/>
              <w:jc w:val="center"/>
            </w:pPr>
            <w:r>
              <w:t>Предельный уровень софинансирования расходного обязательства муниципального образования, расположенного на территории Свердловской области, из областного бюджета (процентов)</w:t>
            </w:r>
          </w:p>
        </w:tc>
      </w:tr>
      <w:tr w:rsidR="00EC79D5">
        <w:tc>
          <w:tcPr>
            <w:tcW w:w="1020" w:type="dxa"/>
          </w:tcPr>
          <w:p w:rsidR="00EC79D5" w:rsidRDefault="00EC79D5">
            <w:pPr>
              <w:pStyle w:val="ConsPlusNormal"/>
              <w:jc w:val="center"/>
            </w:pPr>
            <w:r>
              <w:t>1.</w:t>
            </w:r>
          </w:p>
        </w:tc>
        <w:tc>
          <w:tcPr>
            <w:tcW w:w="3798" w:type="dxa"/>
          </w:tcPr>
          <w:p w:rsidR="00EC79D5" w:rsidRDefault="00EC79D5">
            <w:pPr>
              <w:pStyle w:val="ConsPlusNormal"/>
              <w:jc w:val="center"/>
            </w:pPr>
            <w:r>
              <w:t>более 100, кроме городских и сельских поселений</w:t>
            </w:r>
          </w:p>
        </w:tc>
        <w:tc>
          <w:tcPr>
            <w:tcW w:w="4252" w:type="dxa"/>
          </w:tcPr>
          <w:p w:rsidR="00EC79D5" w:rsidRDefault="00EC79D5">
            <w:pPr>
              <w:pStyle w:val="ConsPlusNormal"/>
              <w:jc w:val="center"/>
            </w:pPr>
            <w:r>
              <w:t>не более 50,0</w:t>
            </w:r>
          </w:p>
        </w:tc>
      </w:tr>
      <w:tr w:rsidR="00EC79D5">
        <w:tc>
          <w:tcPr>
            <w:tcW w:w="1020" w:type="dxa"/>
          </w:tcPr>
          <w:p w:rsidR="00EC79D5" w:rsidRDefault="00EC79D5">
            <w:pPr>
              <w:pStyle w:val="ConsPlusNormal"/>
              <w:jc w:val="center"/>
            </w:pPr>
            <w:r>
              <w:t>2.</w:t>
            </w:r>
          </w:p>
        </w:tc>
        <w:tc>
          <w:tcPr>
            <w:tcW w:w="3798" w:type="dxa"/>
          </w:tcPr>
          <w:p w:rsidR="00EC79D5" w:rsidRDefault="00EC79D5">
            <w:pPr>
              <w:pStyle w:val="ConsPlusNormal"/>
              <w:jc w:val="center"/>
            </w:pPr>
            <w:r>
              <w:t>от 80 до 100, кроме городских и сельских поселений</w:t>
            </w:r>
          </w:p>
        </w:tc>
        <w:tc>
          <w:tcPr>
            <w:tcW w:w="4252" w:type="dxa"/>
          </w:tcPr>
          <w:p w:rsidR="00EC79D5" w:rsidRDefault="00EC79D5">
            <w:pPr>
              <w:pStyle w:val="ConsPlusNormal"/>
              <w:jc w:val="center"/>
            </w:pPr>
            <w:r>
              <w:t>не более 70,0</w:t>
            </w:r>
          </w:p>
        </w:tc>
      </w:tr>
      <w:tr w:rsidR="00EC79D5">
        <w:tc>
          <w:tcPr>
            <w:tcW w:w="1020" w:type="dxa"/>
          </w:tcPr>
          <w:p w:rsidR="00EC79D5" w:rsidRDefault="00EC79D5">
            <w:pPr>
              <w:pStyle w:val="ConsPlusNormal"/>
              <w:jc w:val="center"/>
            </w:pPr>
            <w:r>
              <w:t>3.</w:t>
            </w:r>
          </w:p>
        </w:tc>
        <w:tc>
          <w:tcPr>
            <w:tcW w:w="3798" w:type="dxa"/>
          </w:tcPr>
          <w:p w:rsidR="00EC79D5" w:rsidRDefault="00EC79D5">
            <w:pPr>
              <w:pStyle w:val="ConsPlusNormal"/>
              <w:jc w:val="center"/>
            </w:pPr>
            <w:r>
              <w:t>от 50 до 80, кроме городских и сельских поселений</w:t>
            </w:r>
          </w:p>
        </w:tc>
        <w:tc>
          <w:tcPr>
            <w:tcW w:w="4252" w:type="dxa"/>
          </w:tcPr>
          <w:p w:rsidR="00EC79D5" w:rsidRDefault="00EC79D5">
            <w:pPr>
              <w:pStyle w:val="ConsPlusNormal"/>
              <w:jc w:val="center"/>
            </w:pPr>
            <w:r>
              <w:t>не более 90,0</w:t>
            </w:r>
          </w:p>
        </w:tc>
      </w:tr>
      <w:tr w:rsidR="00EC79D5">
        <w:tc>
          <w:tcPr>
            <w:tcW w:w="1020" w:type="dxa"/>
          </w:tcPr>
          <w:p w:rsidR="00EC79D5" w:rsidRDefault="00EC79D5">
            <w:pPr>
              <w:pStyle w:val="ConsPlusNormal"/>
              <w:jc w:val="center"/>
            </w:pPr>
            <w:r>
              <w:t>4.</w:t>
            </w:r>
          </w:p>
        </w:tc>
        <w:tc>
          <w:tcPr>
            <w:tcW w:w="3798" w:type="dxa"/>
          </w:tcPr>
          <w:p w:rsidR="00EC79D5" w:rsidRDefault="00EC79D5">
            <w:pPr>
              <w:pStyle w:val="ConsPlusNormal"/>
              <w:jc w:val="center"/>
            </w:pPr>
            <w:r>
              <w:t>от 40 до 50, кроме городских и сельских поселений</w:t>
            </w:r>
          </w:p>
        </w:tc>
        <w:tc>
          <w:tcPr>
            <w:tcW w:w="4252" w:type="dxa"/>
          </w:tcPr>
          <w:p w:rsidR="00EC79D5" w:rsidRDefault="00EC79D5">
            <w:pPr>
              <w:pStyle w:val="ConsPlusNormal"/>
              <w:jc w:val="center"/>
            </w:pPr>
            <w:r>
              <w:t>не более 95,0</w:t>
            </w:r>
          </w:p>
        </w:tc>
      </w:tr>
      <w:tr w:rsidR="00EC79D5">
        <w:tc>
          <w:tcPr>
            <w:tcW w:w="1020" w:type="dxa"/>
          </w:tcPr>
          <w:p w:rsidR="00EC79D5" w:rsidRDefault="00EC79D5">
            <w:pPr>
              <w:pStyle w:val="ConsPlusNormal"/>
              <w:jc w:val="center"/>
            </w:pPr>
            <w:r>
              <w:t>5.</w:t>
            </w:r>
          </w:p>
        </w:tc>
        <w:tc>
          <w:tcPr>
            <w:tcW w:w="3798" w:type="dxa"/>
          </w:tcPr>
          <w:p w:rsidR="00EC79D5" w:rsidRDefault="00EC79D5">
            <w:pPr>
              <w:pStyle w:val="ConsPlusNormal"/>
              <w:jc w:val="center"/>
            </w:pPr>
            <w:r>
              <w:t>менее 40, кроме городских и сельских поселений</w:t>
            </w:r>
          </w:p>
        </w:tc>
        <w:tc>
          <w:tcPr>
            <w:tcW w:w="4252" w:type="dxa"/>
          </w:tcPr>
          <w:p w:rsidR="00EC79D5" w:rsidRDefault="00EC79D5">
            <w:pPr>
              <w:pStyle w:val="ConsPlusNormal"/>
              <w:jc w:val="center"/>
            </w:pPr>
            <w:r>
              <w:t>не более 97,0</w:t>
            </w:r>
          </w:p>
        </w:tc>
      </w:tr>
      <w:tr w:rsidR="00EC79D5">
        <w:tc>
          <w:tcPr>
            <w:tcW w:w="1020" w:type="dxa"/>
          </w:tcPr>
          <w:p w:rsidR="00EC79D5" w:rsidRDefault="00EC79D5">
            <w:pPr>
              <w:pStyle w:val="ConsPlusNormal"/>
              <w:jc w:val="center"/>
            </w:pPr>
            <w:r>
              <w:t>6.</w:t>
            </w:r>
          </w:p>
        </w:tc>
        <w:tc>
          <w:tcPr>
            <w:tcW w:w="3798" w:type="dxa"/>
          </w:tcPr>
          <w:p w:rsidR="00EC79D5" w:rsidRDefault="00EC79D5">
            <w:pPr>
              <w:pStyle w:val="ConsPlusNormal"/>
              <w:jc w:val="center"/>
            </w:pPr>
            <w:r>
              <w:t>городские и сельские поселения</w:t>
            </w:r>
          </w:p>
        </w:tc>
        <w:tc>
          <w:tcPr>
            <w:tcW w:w="4252" w:type="dxa"/>
          </w:tcPr>
          <w:p w:rsidR="00EC79D5" w:rsidRDefault="00EC79D5">
            <w:pPr>
              <w:pStyle w:val="ConsPlusNormal"/>
              <w:jc w:val="center"/>
            </w:pPr>
            <w:r>
              <w:t>не более 99,7</w:t>
            </w:r>
          </w:p>
        </w:tc>
      </w:tr>
    </w:tbl>
    <w:p w:rsidR="00EC79D5" w:rsidRDefault="00EC79D5">
      <w:pPr>
        <w:pStyle w:val="ConsPlusNormal"/>
        <w:jc w:val="both"/>
      </w:pPr>
      <w:r>
        <w:t xml:space="preserve">(п. 4 в ред. </w:t>
      </w:r>
      <w:hyperlink r:id="rId2120" w:history="1">
        <w:r>
          <w:rPr>
            <w:color w:val="0000FF"/>
          </w:rPr>
          <w:t>Постановления</w:t>
        </w:r>
      </w:hyperlink>
      <w:r>
        <w:t xml:space="preserve"> Правительства Свердловской области от 17.12.2020 N 935-ПП)</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2</w:t>
      </w:r>
    </w:p>
    <w:p w:rsidR="00EC79D5" w:rsidRDefault="00EC79D5">
      <w:pPr>
        <w:pStyle w:val="ConsPlusNormal"/>
        <w:jc w:val="right"/>
      </w:pPr>
      <w:r>
        <w:t>к Порядку</w:t>
      </w:r>
    </w:p>
    <w:p w:rsidR="00EC79D5" w:rsidRDefault="00EC79D5">
      <w:pPr>
        <w:pStyle w:val="ConsPlusNormal"/>
        <w:jc w:val="right"/>
      </w:pPr>
      <w:r>
        <w:t>предоставления и распределения</w:t>
      </w:r>
    </w:p>
    <w:p w:rsidR="00EC79D5" w:rsidRDefault="00EC79D5">
      <w:pPr>
        <w:pStyle w:val="ConsPlusNormal"/>
        <w:jc w:val="right"/>
      </w:pPr>
      <w:r>
        <w:t>субсидий из областного бюджета бюджетам</w:t>
      </w:r>
    </w:p>
    <w:p w:rsidR="00EC79D5" w:rsidRDefault="00EC79D5">
      <w:pPr>
        <w:pStyle w:val="ConsPlusNormal"/>
        <w:jc w:val="right"/>
      </w:pPr>
      <w:r>
        <w:t>муниципальных образований, расположенных</w:t>
      </w:r>
    </w:p>
    <w:p w:rsidR="00EC79D5" w:rsidRDefault="00EC79D5">
      <w:pPr>
        <w:pStyle w:val="ConsPlusNormal"/>
        <w:jc w:val="right"/>
      </w:pPr>
      <w:r>
        <w:t>на территории Свердловской области,</w:t>
      </w:r>
    </w:p>
    <w:p w:rsidR="00EC79D5" w:rsidRDefault="00EC79D5">
      <w:pPr>
        <w:pStyle w:val="ConsPlusNormal"/>
        <w:jc w:val="right"/>
      </w:pPr>
      <w:r>
        <w:t>на реализацию проектов капитального</w:t>
      </w:r>
    </w:p>
    <w:p w:rsidR="00EC79D5" w:rsidRDefault="00EC79D5">
      <w:pPr>
        <w:pStyle w:val="ConsPlusNormal"/>
        <w:jc w:val="right"/>
      </w:pPr>
      <w:r>
        <w:t>строительства муниципального</w:t>
      </w:r>
    </w:p>
    <w:p w:rsidR="00EC79D5" w:rsidRDefault="00EC79D5">
      <w:pPr>
        <w:pStyle w:val="ConsPlusNormal"/>
        <w:jc w:val="right"/>
      </w:pPr>
      <w:r>
        <w:t>значения по развитию газификации</w:t>
      </w:r>
    </w:p>
    <w:p w:rsidR="00EC79D5" w:rsidRDefault="00EC79D5">
      <w:pPr>
        <w:pStyle w:val="ConsPlusNormal"/>
      </w:pPr>
    </w:p>
    <w:p w:rsidR="00EC79D5" w:rsidRDefault="00EC79D5">
      <w:pPr>
        <w:pStyle w:val="ConsPlusNormal"/>
        <w:jc w:val="both"/>
      </w:pPr>
      <w:r>
        <w:t>Форма</w:t>
      </w:r>
    </w:p>
    <w:p w:rsidR="00EC79D5" w:rsidRDefault="00EC79D5">
      <w:pPr>
        <w:pStyle w:val="ConsPlusNormal"/>
      </w:pPr>
    </w:p>
    <w:p w:rsidR="00EC79D5" w:rsidRDefault="00EC79D5">
      <w:pPr>
        <w:pStyle w:val="ConsPlusNormal"/>
        <w:jc w:val="center"/>
      </w:pPr>
      <w:bookmarkStart w:id="101" w:name="P41537"/>
      <w:bookmarkEnd w:id="101"/>
      <w:r>
        <w:t>БЮДЖЕТНАЯ ЗАЯВКА</w:t>
      </w:r>
    </w:p>
    <w:p w:rsidR="00EC79D5" w:rsidRDefault="00EC79D5">
      <w:pPr>
        <w:pStyle w:val="ConsPlusNormal"/>
        <w:jc w:val="center"/>
      </w:pPr>
      <w:r>
        <w:t>______________________________________________________</w:t>
      </w:r>
    </w:p>
    <w:p w:rsidR="00EC79D5" w:rsidRDefault="00EC79D5">
      <w:pPr>
        <w:pStyle w:val="ConsPlusNormal"/>
        <w:jc w:val="center"/>
      </w:pPr>
      <w:r>
        <w:t>(наименование муниципального образования)</w:t>
      </w:r>
    </w:p>
    <w:p w:rsidR="00EC79D5" w:rsidRDefault="00EC79D5">
      <w:pPr>
        <w:pStyle w:val="ConsPlusNormal"/>
        <w:jc w:val="center"/>
      </w:pPr>
      <w:r>
        <w:t>на предоставление субсидии из областного бюджета</w:t>
      </w:r>
    </w:p>
    <w:p w:rsidR="00EC79D5" w:rsidRDefault="00EC79D5">
      <w:pPr>
        <w:pStyle w:val="ConsPlusNormal"/>
        <w:jc w:val="center"/>
      </w:pPr>
      <w:r>
        <w:t>на реализацию проекта капитального строительства</w:t>
      </w:r>
    </w:p>
    <w:p w:rsidR="00EC79D5" w:rsidRDefault="00EC79D5">
      <w:pPr>
        <w:pStyle w:val="ConsPlusNormal"/>
        <w:jc w:val="center"/>
      </w:pPr>
      <w:r>
        <w:t>муниципального значения по развитию газификации</w:t>
      </w:r>
    </w:p>
    <w:p w:rsidR="00EC79D5" w:rsidRDefault="00EC79D5">
      <w:pPr>
        <w:pStyle w:val="ConsPlusNormal"/>
        <w:jc w:val="center"/>
      </w:pPr>
      <w:r>
        <w:t>в Свердловской области</w:t>
      </w:r>
    </w:p>
    <w:p w:rsidR="00EC79D5" w:rsidRDefault="00EC79D5">
      <w:pPr>
        <w:pStyle w:val="ConsPlusNormal"/>
        <w:jc w:val="center"/>
      </w:pPr>
      <w:r>
        <w:t>на 20__ год с прогнозом на период до 20__ года</w:t>
      </w:r>
    </w:p>
    <w:p w:rsidR="00EC79D5" w:rsidRDefault="00EC79D5">
      <w:pPr>
        <w:pStyle w:val="ConsPlusNormal"/>
      </w:pPr>
    </w:p>
    <w:p w:rsidR="00EC79D5" w:rsidRDefault="00EC79D5">
      <w:pPr>
        <w:sectPr w:rsidR="00EC79D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685"/>
        <w:gridCol w:w="1417"/>
        <w:gridCol w:w="1587"/>
        <w:gridCol w:w="1191"/>
        <w:gridCol w:w="1191"/>
        <w:gridCol w:w="1191"/>
        <w:gridCol w:w="1191"/>
        <w:gridCol w:w="1191"/>
      </w:tblGrid>
      <w:tr w:rsidR="00EC79D5">
        <w:tc>
          <w:tcPr>
            <w:tcW w:w="907" w:type="dxa"/>
            <w:vMerge w:val="restart"/>
          </w:tcPr>
          <w:p w:rsidR="00EC79D5" w:rsidRDefault="00EC79D5">
            <w:pPr>
              <w:pStyle w:val="ConsPlusNormal"/>
              <w:jc w:val="center"/>
            </w:pPr>
            <w:r>
              <w:lastRenderedPageBreak/>
              <w:t>Номер строки</w:t>
            </w:r>
          </w:p>
        </w:tc>
        <w:tc>
          <w:tcPr>
            <w:tcW w:w="3685" w:type="dxa"/>
            <w:vMerge w:val="restart"/>
          </w:tcPr>
          <w:p w:rsidR="00EC79D5" w:rsidRDefault="00EC79D5">
            <w:pPr>
              <w:pStyle w:val="ConsPlusNormal"/>
              <w:jc w:val="center"/>
            </w:pPr>
            <w:r>
              <w:t>Сведения о проекте капитального строительства</w:t>
            </w:r>
          </w:p>
        </w:tc>
        <w:tc>
          <w:tcPr>
            <w:tcW w:w="1417" w:type="dxa"/>
            <w:vMerge w:val="restart"/>
          </w:tcPr>
          <w:p w:rsidR="00EC79D5" w:rsidRDefault="00EC79D5">
            <w:pPr>
              <w:pStyle w:val="ConsPlusNormal"/>
              <w:jc w:val="center"/>
            </w:pPr>
            <w:r>
              <w:t xml:space="preserve">Подлежит освоению (вводу) до конца реализации проекта </w:t>
            </w:r>
            <w:hyperlink w:anchor="P41670" w:history="1">
              <w:r>
                <w:rPr>
                  <w:color w:val="0000FF"/>
                </w:rPr>
                <w:t>1</w:t>
              </w:r>
            </w:hyperlink>
          </w:p>
        </w:tc>
        <w:tc>
          <w:tcPr>
            <w:tcW w:w="7542" w:type="dxa"/>
            <w:gridSpan w:val="6"/>
          </w:tcPr>
          <w:p w:rsidR="00EC79D5" w:rsidRDefault="00EC79D5">
            <w:pPr>
              <w:pStyle w:val="ConsPlusNormal"/>
              <w:jc w:val="center"/>
            </w:pPr>
            <w:r>
              <w:t xml:space="preserve">Финансирование в ценах соответствующих лет </w:t>
            </w:r>
            <w:hyperlink w:anchor="P41671" w:history="1">
              <w:r>
                <w:rPr>
                  <w:color w:val="0000FF"/>
                </w:rPr>
                <w:t>2</w:t>
              </w:r>
            </w:hyperlink>
          </w:p>
        </w:tc>
      </w:tr>
      <w:tr w:rsidR="00EC79D5">
        <w:tc>
          <w:tcPr>
            <w:tcW w:w="907" w:type="dxa"/>
            <w:vMerge/>
          </w:tcPr>
          <w:p w:rsidR="00EC79D5" w:rsidRDefault="00EC79D5">
            <w:pPr>
              <w:spacing w:after="1" w:line="0" w:lineRule="atLeast"/>
            </w:pPr>
          </w:p>
        </w:tc>
        <w:tc>
          <w:tcPr>
            <w:tcW w:w="3685" w:type="dxa"/>
            <w:vMerge/>
          </w:tcPr>
          <w:p w:rsidR="00EC79D5" w:rsidRDefault="00EC79D5">
            <w:pPr>
              <w:spacing w:after="1" w:line="0" w:lineRule="atLeast"/>
            </w:pPr>
          </w:p>
        </w:tc>
        <w:tc>
          <w:tcPr>
            <w:tcW w:w="1417" w:type="dxa"/>
            <w:vMerge/>
          </w:tcPr>
          <w:p w:rsidR="00EC79D5" w:rsidRDefault="00EC79D5">
            <w:pPr>
              <w:spacing w:after="1" w:line="0" w:lineRule="atLeast"/>
            </w:pPr>
          </w:p>
        </w:tc>
        <w:tc>
          <w:tcPr>
            <w:tcW w:w="1587" w:type="dxa"/>
          </w:tcPr>
          <w:p w:rsidR="00EC79D5" w:rsidRDefault="00EC79D5">
            <w:pPr>
              <w:pStyle w:val="ConsPlusNormal"/>
              <w:jc w:val="center"/>
            </w:pPr>
            <w:r>
              <w:t>планируемый год (заявляемый объем)</w:t>
            </w:r>
          </w:p>
        </w:tc>
        <w:tc>
          <w:tcPr>
            <w:tcW w:w="1191" w:type="dxa"/>
          </w:tcPr>
          <w:p w:rsidR="00EC79D5" w:rsidRDefault="00EC79D5">
            <w:pPr>
              <w:pStyle w:val="ConsPlusNormal"/>
              <w:jc w:val="center"/>
            </w:pPr>
            <w:r>
              <w:t>20__ год (прогнозный объем)</w:t>
            </w:r>
          </w:p>
        </w:tc>
        <w:tc>
          <w:tcPr>
            <w:tcW w:w="1191" w:type="dxa"/>
          </w:tcPr>
          <w:p w:rsidR="00EC79D5" w:rsidRDefault="00EC79D5">
            <w:pPr>
              <w:pStyle w:val="ConsPlusNormal"/>
              <w:jc w:val="center"/>
            </w:pPr>
            <w:r>
              <w:t>20__ год (прогнозный объем)</w:t>
            </w:r>
          </w:p>
        </w:tc>
        <w:tc>
          <w:tcPr>
            <w:tcW w:w="1191" w:type="dxa"/>
          </w:tcPr>
          <w:p w:rsidR="00EC79D5" w:rsidRDefault="00EC79D5">
            <w:pPr>
              <w:pStyle w:val="ConsPlusNormal"/>
              <w:jc w:val="center"/>
            </w:pPr>
            <w:r>
              <w:t>20__ год (прогнозный объем)</w:t>
            </w:r>
          </w:p>
        </w:tc>
        <w:tc>
          <w:tcPr>
            <w:tcW w:w="1191" w:type="dxa"/>
          </w:tcPr>
          <w:p w:rsidR="00EC79D5" w:rsidRDefault="00EC79D5">
            <w:pPr>
              <w:pStyle w:val="ConsPlusNormal"/>
              <w:jc w:val="center"/>
            </w:pPr>
            <w:r>
              <w:t>20__ год (прогнозный объем)</w:t>
            </w:r>
          </w:p>
        </w:tc>
        <w:tc>
          <w:tcPr>
            <w:tcW w:w="1191" w:type="dxa"/>
          </w:tcPr>
          <w:p w:rsidR="00EC79D5" w:rsidRDefault="00EC79D5">
            <w:pPr>
              <w:pStyle w:val="ConsPlusNormal"/>
              <w:jc w:val="center"/>
            </w:pPr>
            <w:r>
              <w:t>20__ год (прогнозный объем)</w:t>
            </w:r>
          </w:p>
        </w:tc>
      </w:tr>
      <w:tr w:rsidR="00EC79D5">
        <w:tc>
          <w:tcPr>
            <w:tcW w:w="907" w:type="dxa"/>
          </w:tcPr>
          <w:p w:rsidR="00EC79D5" w:rsidRDefault="00EC79D5">
            <w:pPr>
              <w:pStyle w:val="ConsPlusNormal"/>
              <w:jc w:val="center"/>
            </w:pPr>
            <w:r>
              <w:t>1</w:t>
            </w:r>
          </w:p>
        </w:tc>
        <w:tc>
          <w:tcPr>
            <w:tcW w:w="3685" w:type="dxa"/>
          </w:tcPr>
          <w:p w:rsidR="00EC79D5" w:rsidRDefault="00EC79D5">
            <w:pPr>
              <w:pStyle w:val="ConsPlusNormal"/>
              <w:jc w:val="center"/>
            </w:pPr>
            <w:r>
              <w:t>2</w:t>
            </w:r>
          </w:p>
        </w:tc>
        <w:tc>
          <w:tcPr>
            <w:tcW w:w="1417" w:type="dxa"/>
          </w:tcPr>
          <w:p w:rsidR="00EC79D5" w:rsidRDefault="00EC79D5">
            <w:pPr>
              <w:pStyle w:val="ConsPlusNormal"/>
              <w:jc w:val="center"/>
            </w:pPr>
            <w:r>
              <w:t>3</w:t>
            </w:r>
          </w:p>
        </w:tc>
        <w:tc>
          <w:tcPr>
            <w:tcW w:w="1587" w:type="dxa"/>
          </w:tcPr>
          <w:p w:rsidR="00EC79D5" w:rsidRDefault="00EC79D5">
            <w:pPr>
              <w:pStyle w:val="ConsPlusNormal"/>
              <w:jc w:val="center"/>
            </w:pPr>
            <w:r>
              <w:t>4</w:t>
            </w:r>
          </w:p>
        </w:tc>
        <w:tc>
          <w:tcPr>
            <w:tcW w:w="1191" w:type="dxa"/>
          </w:tcPr>
          <w:p w:rsidR="00EC79D5" w:rsidRDefault="00EC79D5">
            <w:pPr>
              <w:pStyle w:val="ConsPlusNormal"/>
              <w:jc w:val="center"/>
            </w:pPr>
            <w:r>
              <w:t>5</w:t>
            </w:r>
          </w:p>
        </w:tc>
        <w:tc>
          <w:tcPr>
            <w:tcW w:w="1191" w:type="dxa"/>
          </w:tcPr>
          <w:p w:rsidR="00EC79D5" w:rsidRDefault="00EC79D5">
            <w:pPr>
              <w:pStyle w:val="ConsPlusNormal"/>
              <w:jc w:val="center"/>
            </w:pPr>
            <w:r>
              <w:t>6</w:t>
            </w:r>
          </w:p>
        </w:tc>
        <w:tc>
          <w:tcPr>
            <w:tcW w:w="1191" w:type="dxa"/>
          </w:tcPr>
          <w:p w:rsidR="00EC79D5" w:rsidRDefault="00EC79D5">
            <w:pPr>
              <w:pStyle w:val="ConsPlusNormal"/>
              <w:jc w:val="center"/>
            </w:pPr>
            <w:r>
              <w:t>7</w:t>
            </w:r>
          </w:p>
        </w:tc>
        <w:tc>
          <w:tcPr>
            <w:tcW w:w="1191" w:type="dxa"/>
          </w:tcPr>
          <w:p w:rsidR="00EC79D5" w:rsidRDefault="00EC79D5">
            <w:pPr>
              <w:pStyle w:val="ConsPlusNormal"/>
              <w:jc w:val="center"/>
            </w:pPr>
            <w:r>
              <w:t>8</w:t>
            </w:r>
          </w:p>
        </w:tc>
        <w:tc>
          <w:tcPr>
            <w:tcW w:w="1191" w:type="dxa"/>
          </w:tcPr>
          <w:p w:rsidR="00EC79D5" w:rsidRDefault="00EC79D5">
            <w:pPr>
              <w:pStyle w:val="ConsPlusNormal"/>
              <w:jc w:val="center"/>
            </w:pPr>
            <w:r>
              <w:t>9</w:t>
            </w:r>
          </w:p>
        </w:tc>
      </w:tr>
      <w:tr w:rsidR="00EC79D5">
        <w:tc>
          <w:tcPr>
            <w:tcW w:w="907" w:type="dxa"/>
          </w:tcPr>
          <w:p w:rsidR="00EC79D5" w:rsidRDefault="00EC79D5">
            <w:pPr>
              <w:pStyle w:val="ConsPlusNormal"/>
              <w:jc w:val="center"/>
            </w:pPr>
            <w:r>
              <w:t>1.</w:t>
            </w:r>
          </w:p>
        </w:tc>
        <w:tc>
          <w:tcPr>
            <w:tcW w:w="3685" w:type="dxa"/>
          </w:tcPr>
          <w:p w:rsidR="00EC79D5" w:rsidRDefault="00EC79D5">
            <w:pPr>
              <w:pStyle w:val="ConsPlusNormal"/>
            </w:pPr>
            <w:r>
              <w:t>Наименование муниципальной программы: ______________________</w:t>
            </w:r>
          </w:p>
        </w:tc>
        <w:tc>
          <w:tcPr>
            <w:tcW w:w="1417" w:type="dxa"/>
          </w:tcPr>
          <w:p w:rsidR="00EC79D5" w:rsidRDefault="00EC79D5">
            <w:pPr>
              <w:pStyle w:val="ConsPlusNormal"/>
              <w:jc w:val="center"/>
            </w:pPr>
            <w:r>
              <w:t>x</w:t>
            </w:r>
          </w:p>
        </w:tc>
        <w:tc>
          <w:tcPr>
            <w:tcW w:w="1587" w:type="dxa"/>
          </w:tcPr>
          <w:p w:rsidR="00EC79D5" w:rsidRDefault="00EC79D5">
            <w:pPr>
              <w:pStyle w:val="ConsPlusNormal"/>
              <w:jc w:val="center"/>
            </w:pPr>
            <w:r>
              <w:t>x</w:t>
            </w:r>
          </w:p>
        </w:tc>
        <w:tc>
          <w:tcPr>
            <w:tcW w:w="1191" w:type="dxa"/>
          </w:tcPr>
          <w:p w:rsidR="00EC79D5" w:rsidRDefault="00EC79D5">
            <w:pPr>
              <w:pStyle w:val="ConsPlusNormal"/>
              <w:jc w:val="center"/>
            </w:pPr>
            <w:r>
              <w:t>x</w:t>
            </w:r>
          </w:p>
        </w:tc>
        <w:tc>
          <w:tcPr>
            <w:tcW w:w="1191" w:type="dxa"/>
          </w:tcPr>
          <w:p w:rsidR="00EC79D5" w:rsidRDefault="00EC79D5">
            <w:pPr>
              <w:pStyle w:val="ConsPlusNormal"/>
              <w:jc w:val="center"/>
            </w:pPr>
            <w:r>
              <w:t>x</w:t>
            </w:r>
          </w:p>
        </w:tc>
        <w:tc>
          <w:tcPr>
            <w:tcW w:w="1191" w:type="dxa"/>
          </w:tcPr>
          <w:p w:rsidR="00EC79D5" w:rsidRDefault="00EC79D5">
            <w:pPr>
              <w:pStyle w:val="ConsPlusNormal"/>
              <w:jc w:val="center"/>
            </w:pPr>
            <w:r>
              <w:t>x</w:t>
            </w:r>
          </w:p>
        </w:tc>
        <w:tc>
          <w:tcPr>
            <w:tcW w:w="1191" w:type="dxa"/>
          </w:tcPr>
          <w:p w:rsidR="00EC79D5" w:rsidRDefault="00EC79D5">
            <w:pPr>
              <w:pStyle w:val="ConsPlusNormal"/>
              <w:jc w:val="center"/>
            </w:pPr>
            <w:r>
              <w:t>x</w:t>
            </w:r>
          </w:p>
        </w:tc>
        <w:tc>
          <w:tcPr>
            <w:tcW w:w="1191" w:type="dxa"/>
          </w:tcPr>
          <w:p w:rsidR="00EC79D5" w:rsidRDefault="00EC79D5">
            <w:pPr>
              <w:pStyle w:val="ConsPlusNormal"/>
              <w:jc w:val="center"/>
            </w:pPr>
            <w:r>
              <w:t>x</w:t>
            </w:r>
          </w:p>
        </w:tc>
      </w:tr>
      <w:tr w:rsidR="00EC79D5">
        <w:tc>
          <w:tcPr>
            <w:tcW w:w="907" w:type="dxa"/>
          </w:tcPr>
          <w:p w:rsidR="00EC79D5" w:rsidRDefault="00EC79D5">
            <w:pPr>
              <w:pStyle w:val="ConsPlusNormal"/>
              <w:jc w:val="center"/>
            </w:pPr>
            <w:r>
              <w:t>2.</w:t>
            </w:r>
          </w:p>
        </w:tc>
        <w:tc>
          <w:tcPr>
            <w:tcW w:w="3685" w:type="dxa"/>
          </w:tcPr>
          <w:p w:rsidR="00EC79D5" w:rsidRDefault="00EC79D5">
            <w:pPr>
              <w:pStyle w:val="ConsPlusNormal"/>
            </w:pPr>
            <w:r>
              <w:t>Наименование проекта капитального строительства: ______________________</w:t>
            </w:r>
          </w:p>
        </w:tc>
        <w:tc>
          <w:tcPr>
            <w:tcW w:w="1417" w:type="dxa"/>
          </w:tcPr>
          <w:p w:rsidR="00EC79D5" w:rsidRDefault="00EC79D5">
            <w:pPr>
              <w:pStyle w:val="ConsPlusNormal"/>
              <w:jc w:val="center"/>
            </w:pPr>
            <w:r>
              <w:t>x</w:t>
            </w:r>
          </w:p>
        </w:tc>
        <w:tc>
          <w:tcPr>
            <w:tcW w:w="1587" w:type="dxa"/>
          </w:tcPr>
          <w:p w:rsidR="00EC79D5" w:rsidRDefault="00EC79D5">
            <w:pPr>
              <w:pStyle w:val="ConsPlusNormal"/>
              <w:jc w:val="center"/>
            </w:pPr>
            <w:r>
              <w:t>x</w:t>
            </w:r>
          </w:p>
        </w:tc>
        <w:tc>
          <w:tcPr>
            <w:tcW w:w="1191" w:type="dxa"/>
          </w:tcPr>
          <w:p w:rsidR="00EC79D5" w:rsidRDefault="00EC79D5">
            <w:pPr>
              <w:pStyle w:val="ConsPlusNormal"/>
              <w:jc w:val="center"/>
            </w:pPr>
            <w:r>
              <w:t>x</w:t>
            </w:r>
          </w:p>
        </w:tc>
        <w:tc>
          <w:tcPr>
            <w:tcW w:w="1191" w:type="dxa"/>
          </w:tcPr>
          <w:p w:rsidR="00EC79D5" w:rsidRDefault="00EC79D5">
            <w:pPr>
              <w:pStyle w:val="ConsPlusNormal"/>
              <w:jc w:val="center"/>
            </w:pPr>
            <w:r>
              <w:t>x</w:t>
            </w:r>
          </w:p>
        </w:tc>
        <w:tc>
          <w:tcPr>
            <w:tcW w:w="1191" w:type="dxa"/>
          </w:tcPr>
          <w:p w:rsidR="00EC79D5" w:rsidRDefault="00EC79D5">
            <w:pPr>
              <w:pStyle w:val="ConsPlusNormal"/>
              <w:jc w:val="center"/>
            </w:pPr>
            <w:r>
              <w:t>x</w:t>
            </w:r>
          </w:p>
        </w:tc>
        <w:tc>
          <w:tcPr>
            <w:tcW w:w="1191" w:type="dxa"/>
          </w:tcPr>
          <w:p w:rsidR="00EC79D5" w:rsidRDefault="00EC79D5">
            <w:pPr>
              <w:pStyle w:val="ConsPlusNormal"/>
              <w:jc w:val="center"/>
            </w:pPr>
            <w:r>
              <w:t>x</w:t>
            </w:r>
          </w:p>
        </w:tc>
        <w:tc>
          <w:tcPr>
            <w:tcW w:w="1191" w:type="dxa"/>
          </w:tcPr>
          <w:p w:rsidR="00EC79D5" w:rsidRDefault="00EC79D5">
            <w:pPr>
              <w:pStyle w:val="ConsPlusNormal"/>
              <w:jc w:val="center"/>
            </w:pPr>
            <w:r>
              <w:t>x</w:t>
            </w:r>
          </w:p>
        </w:tc>
      </w:tr>
      <w:tr w:rsidR="00EC79D5">
        <w:tc>
          <w:tcPr>
            <w:tcW w:w="907" w:type="dxa"/>
          </w:tcPr>
          <w:p w:rsidR="00EC79D5" w:rsidRDefault="00EC79D5">
            <w:pPr>
              <w:pStyle w:val="ConsPlusNormal"/>
              <w:jc w:val="center"/>
            </w:pPr>
            <w:r>
              <w:t>3.</w:t>
            </w:r>
          </w:p>
        </w:tc>
        <w:tc>
          <w:tcPr>
            <w:tcW w:w="3685" w:type="dxa"/>
          </w:tcPr>
          <w:p w:rsidR="00EC79D5" w:rsidRDefault="00EC79D5">
            <w:pPr>
              <w:pStyle w:val="ConsPlusNormal"/>
            </w:pPr>
            <w:r>
              <w:t>Мощность, в соответствующих единицах: ______________________</w:t>
            </w:r>
          </w:p>
        </w:tc>
        <w:tc>
          <w:tcPr>
            <w:tcW w:w="1417" w:type="dxa"/>
          </w:tcPr>
          <w:p w:rsidR="00EC79D5" w:rsidRDefault="00EC79D5">
            <w:pPr>
              <w:pStyle w:val="ConsPlusNormal"/>
            </w:pPr>
          </w:p>
        </w:tc>
        <w:tc>
          <w:tcPr>
            <w:tcW w:w="1587"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r>
      <w:tr w:rsidR="00EC79D5">
        <w:tc>
          <w:tcPr>
            <w:tcW w:w="907" w:type="dxa"/>
          </w:tcPr>
          <w:p w:rsidR="00EC79D5" w:rsidRDefault="00EC79D5">
            <w:pPr>
              <w:pStyle w:val="ConsPlusNormal"/>
              <w:jc w:val="center"/>
            </w:pPr>
            <w:r>
              <w:t>4.</w:t>
            </w:r>
          </w:p>
        </w:tc>
        <w:tc>
          <w:tcPr>
            <w:tcW w:w="3685" w:type="dxa"/>
          </w:tcPr>
          <w:p w:rsidR="00EC79D5" w:rsidRDefault="00EC79D5">
            <w:pPr>
              <w:pStyle w:val="ConsPlusNormal"/>
            </w:pPr>
            <w:r>
              <w:t>Сроки реализации проекта капитального строительства: ______________________</w:t>
            </w:r>
          </w:p>
        </w:tc>
        <w:tc>
          <w:tcPr>
            <w:tcW w:w="1417" w:type="dxa"/>
          </w:tcPr>
          <w:p w:rsidR="00EC79D5" w:rsidRDefault="00EC79D5">
            <w:pPr>
              <w:pStyle w:val="ConsPlusNormal"/>
              <w:jc w:val="center"/>
            </w:pPr>
            <w:r>
              <w:t>x</w:t>
            </w:r>
          </w:p>
        </w:tc>
        <w:tc>
          <w:tcPr>
            <w:tcW w:w="1587" w:type="dxa"/>
          </w:tcPr>
          <w:p w:rsidR="00EC79D5" w:rsidRDefault="00EC79D5">
            <w:pPr>
              <w:pStyle w:val="ConsPlusNormal"/>
              <w:jc w:val="center"/>
            </w:pPr>
            <w:r>
              <w:t>x</w:t>
            </w:r>
          </w:p>
        </w:tc>
        <w:tc>
          <w:tcPr>
            <w:tcW w:w="1191" w:type="dxa"/>
          </w:tcPr>
          <w:p w:rsidR="00EC79D5" w:rsidRDefault="00EC79D5">
            <w:pPr>
              <w:pStyle w:val="ConsPlusNormal"/>
              <w:jc w:val="center"/>
            </w:pPr>
            <w:r>
              <w:t>x</w:t>
            </w:r>
          </w:p>
        </w:tc>
        <w:tc>
          <w:tcPr>
            <w:tcW w:w="1191" w:type="dxa"/>
          </w:tcPr>
          <w:p w:rsidR="00EC79D5" w:rsidRDefault="00EC79D5">
            <w:pPr>
              <w:pStyle w:val="ConsPlusNormal"/>
              <w:jc w:val="center"/>
            </w:pPr>
            <w:r>
              <w:t>x</w:t>
            </w:r>
          </w:p>
        </w:tc>
        <w:tc>
          <w:tcPr>
            <w:tcW w:w="1191" w:type="dxa"/>
          </w:tcPr>
          <w:p w:rsidR="00EC79D5" w:rsidRDefault="00EC79D5">
            <w:pPr>
              <w:pStyle w:val="ConsPlusNormal"/>
              <w:jc w:val="center"/>
            </w:pPr>
            <w:r>
              <w:t>x</w:t>
            </w:r>
          </w:p>
        </w:tc>
        <w:tc>
          <w:tcPr>
            <w:tcW w:w="1191" w:type="dxa"/>
          </w:tcPr>
          <w:p w:rsidR="00EC79D5" w:rsidRDefault="00EC79D5">
            <w:pPr>
              <w:pStyle w:val="ConsPlusNormal"/>
              <w:jc w:val="center"/>
            </w:pPr>
            <w:r>
              <w:t>x</w:t>
            </w:r>
          </w:p>
        </w:tc>
        <w:tc>
          <w:tcPr>
            <w:tcW w:w="1191" w:type="dxa"/>
          </w:tcPr>
          <w:p w:rsidR="00EC79D5" w:rsidRDefault="00EC79D5">
            <w:pPr>
              <w:pStyle w:val="ConsPlusNormal"/>
              <w:jc w:val="center"/>
            </w:pPr>
            <w:r>
              <w:t>x</w:t>
            </w:r>
          </w:p>
        </w:tc>
      </w:tr>
      <w:tr w:rsidR="00EC79D5">
        <w:tc>
          <w:tcPr>
            <w:tcW w:w="907" w:type="dxa"/>
          </w:tcPr>
          <w:p w:rsidR="00EC79D5" w:rsidRDefault="00EC79D5">
            <w:pPr>
              <w:pStyle w:val="ConsPlusNormal"/>
              <w:jc w:val="center"/>
            </w:pPr>
            <w:r>
              <w:t>5.</w:t>
            </w:r>
          </w:p>
        </w:tc>
        <w:tc>
          <w:tcPr>
            <w:tcW w:w="3685" w:type="dxa"/>
          </w:tcPr>
          <w:p w:rsidR="00EC79D5" w:rsidRDefault="00EC79D5">
            <w:pPr>
              <w:pStyle w:val="ConsPlusNormal"/>
            </w:pPr>
            <w:r>
              <w:t>Сведения о наличии утвержденной проектной документации: ______________________</w:t>
            </w:r>
          </w:p>
        </w:tc>
        <w:tc>
          <w:tcPr>
            <w:tcW w:w="1417" w:type="dxa"/>
          </w:tcPr>
          <w:p w:rsidR="00EC79D5" w:rsidRDefault="00EC79D5">
            <w:pPr>
              <w:pStyle w:val="ConsPlusNormal"/>
              <w:jc w:val="center"/>
            </w:pPr>
            <w:r>
              <w:t>x</w:t>
            </w:r>
          </w:p>
        </w:tc>
        <w:tc>
          <w:tcPr>
            <w:tcW w:w="1587" w:type="dxa"/>
          </w:tcPr>
          <w:p w:rsidR="00EC79D5" w:rsidRDefault="00EC79D5">
            <w:pPr>
              <w:pStyle w:val="ConsPlusNormal"/>
              <w:jc w:val="center"/>
            </w:pPr>
            <w:r>
              <w:t>x</w:t>
            </w:r>
          </w:p>
        </w:tc>
        <w:tc>
          <w:tcPr>
            <w:tcW w:w="1191" w:type="dxa"/>
          </w:tcPr>
          <w:p w:rsidR="00EC79D5" w:rsidRDefault="00EC79D5">
            <w:pPr>
              <w:pStyle w:val="ConsPlusNormal"/>
              <w:jc w:val="center"/>
            </w:pPr>
            <w:r>
              <w:t>x</w:t>
            </w:r>
          </w:p>
        </w:tc>
        <w:tc>
          <w:tcPr>
            <w:tcW w:w="1191" w:type="dxa"/>
          </w:tcPr>
          <w:p w:rsidR="00EC79D5" w:rsidRDefault="00EC79D5">
            <w:pPr>
              <w:pStyle w:val="ConsPlusNormal"/>
              <w:jc w:val="center"/>
            </w:pPr>
            <w:r>
              <w:t>x</w:t>
            </w:r>
          </w:p>
        </w:tc>
        <w:tc>
          <w:tcPr>
            <w:tcW w:w="1191" w:type="dxa"/>
          </w:tcPr>
          <w:p w:rsidR="00EC79D5" w:rsidRDefault="00EC79D5">
            <w:pPr>
              <w:pStyle w:val="ConsPlusNormal"/>
              <w:jc w:val="center"/>
            </w:pPr>
            <w:r>
              <w:t>x</w:t>
            </w:r>
          </w:p>
        </w:tc>
        <w:tc>
          <w:tcPr>
            <w:tcW w:w="1191" w:type="dxa"/>
          </w:tcPr>
          <w:p w:rsidR="00EC79D5" w:rsidRDefault="00EC79D5">
            <w:pPr>
              <w:pStyle w:val="ConsPlusNormal"/>
              <w:jc w:val="center"/>
            </w:pPr>
            <w:r>
              <w:t>x</w:t>
            </w:r>
          </w:p>
        </w:tc>
        <w:tc>
          <w:tcPr>
            <w:tcW w:w="1191" w:type="dxa"/>
          </w:tcPr>
          <w:p w:rsidR="00EC79D5" w:rsidRDefault="00EC79D5">
            <w:pPr>
              <w:pStyle w:val="ConsPlusNormal"/>
              <w:jc w:val="center"/>
            </w:pPr>
            <w:r>
              <w:t>x</w:t>
            </w:r>
          </w:p>
        </w:tc>
      </w:tr>
      <w:tr w:rsidR="00EC79D5">
        <w:tc>
          <w:tcPr>
            <w:tcW w:w="907" w:type="dxa"/>
          </w:tcPr>
          <w:p w:rsidR="00EC79D5" w:rsidRDefault="00EC79D5">
            <w:pPr>
              <w:pStyle w:val="ConsPlusNormal"/>
              <w:jc w:val="center"/>
            </w:pPr>
            <w:r>
              <w:t>6.</w:t>
            </w:r>
          </w:p>
        </w:tc>
        <w:tc>
          <w:tcPr>
            <w:tcW w:w="3685" w:type="dxa"/>
          </w:tcPr>
          <w:p w:rsidR="00EC79D5" w:rsidRDefault="00EC79D5">
            <w:pPr>
              <w:pStyle w:val="ConsPlusNormal"/>
            </w:pPr>
            <w:r>
              <w:t>Капитальные вложения, всего, тыс. рублей</w:t>
            </w:r>
          </w:p>
        </w:tc>
        <w:tc>
          <w:tcPr>
            <w:tcW w:w="1417" w:type="dxa"/>
          </w:tcPr>
          <w:p w:rsidR="00EC79D5" w:rsidRDefault="00EC79D5">
            <w:pPr>
              <w:pStyle w:val="ConsPlusNormal"/>
            </w:pPr>
          </w:p>
        </w:tc>
        <w:tc>
          <w:tcPr>
            <w:tcW w:w="1587"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r>
      <w:tr w:rsidR="00EC79D5">
        <w:tc>
          <w:tcPr>
            <w:tcW w:w="907" w:type="dxa"/>
          </w:tcPr>
          <w:p w:rsidR="00EC79D5" w:rsidRDefault="00EC79D5">
            <w:pPr>
              <w:pStyle w:val="ConsPlusNormal"/>
              <w:jc w:val="center"/>
            </w:pPr>
            <w:r>
              <w:t>7.</w:t>
            </w:r>
          </w:p>
        </w:tc>
        <w:tc>
          <w:tcPr>
            <w:tcW w:w="3685" w:type="dxa"/>
          </w:tcPr>
          <w:p w:rsidR="00EC79D5" w:rsidRDefault="00EC79D5">
            <w:pPr>
              <w:pStyle w:val="ConsPlusNormal"/>
            </w:pPr>
            <w:r>
              <w:t>в том числе финансируемые за счет:</w:t>
            </w:r>
          </w:p>
        </w:tc>
        <w:tc>
          <w:tcPr>
            <w:tcW w:w="1417" w:type="dxa"/>
          </w:tcPr>
          <w:p w:rsidR="00EC79D5" w:rsidRDefault="00EC79D5">
            <w:pPr>
              <w:pStyle w:val="ConsPlusNormal"/>
            </w:pPr>
          </w:p>
        </w:tc>
        <w:tc>
          <w:tcPr>
            <w:tcW w:w="1587"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r>
      <w:tr w:rsidR="00EC79D5">
        <w:tc>
          <w:tcPr>
            <w:tcW w:w="907" w:type="dxa"/>
          </w:tcPr>
          <w:p w:rsidR="00EC79D5" w:rsidRDefault="00EC79D5">
            <w:pPr>
              <w:pStyle w:val="ConsPlusNormal"/>
              <w:jc w:val="center"/>
            </w:pPr>
            <w:r>
              <w:t>8.</w:t>
            </w:r>
          </w:p>
        </w:tc>
        <w:tc>
          <w:tcPr>
            <w:tcW w:w="3685" w:type="dxa"/>
          </w:tcPr>
          <w:p w:rsidR="00EC79D5" w:rsidRDefault="00EC79D5">
            <w:pPr>
              <w:pStyle w:val="ConsPlusNormal"/>
            </w:pPr>
            <w:r>
              <w:t>средств областного бюджета</w:t>
            </w:r>
          </w:p>
        </w:tc>
        <w:tc>
          <w:tcPr>
            <w:tcW w:w="1417" w:type="dxa"/>
          </w:tcPr>
          <w:p w:rsidR="00EC79D5" w:rsidRDefault="00EC79D5">
            <w:pPr>
              <w:pStyle w:val="ConsPlusNormal"/>
            </w:pPr>
          </w:p>
        </w:tc>
        <w:tc>
          <w:tcPr>
            <w:tcW w:w="1587"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r>
      <w:tr w:rsidR="00EC79D5">
        <w:tc>
          <w:tcPr>
            <w:tcW w:w="907" w:type="dxa"/>
          </w:tcPr>
          <w:p w:rsidR="00EC79D5" w:rsidRDefault="00EC79D5">
            <w:pPr>
              <w:pStyle w:val="ConsPlusNormal"/>
              <w:jc w:val="center"/>
            </w:pPr>
            <w:r>
              <w:t>9.</w:t>
            </w:r>
          </w:p>
        </w:tc>
        <w:tc>
          <w:tcPr>
            <w:tcW w:w="3685" w:type="dxa"/>
          </w:tcPr>
          <w:p w:rsidR="00EC79D5" w:rsidRDefault="00EC79D5">
            <w:pPr>
              <w:pStyle w:val="ConsPlusNormal"/>
            </w:pPr>
            <w:r>
              <w:t>средств местного бюджета</w:t>
            </w:r>
          </w:p>
        </w:tc>
        <w:tc>
          <w:tcPr>
            <w:tcW w:w="1417" w:type="dxa"/>
          </w:tcPr>
          <w:p w:rsidR="00EC79D5" w:rsidRDefault="00EC79D5">
            <w:pPr>
              <w:pStyle w:val="ConsPlusNormal"/>
            </w:pPr>
          </w:p>
        </w:tc>
        <w:tc>
          <w:tcPr>
            <w:tcW w:w="1587"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r>
      <w:tr w:rsidR="00EC79D5">
        <w:tc>
          <w:tcPr>
            <w:tcW w:w="907" w:type="dxa"/>
          </w:tcPr>
          <w:p w:rsidR="00EC79D5" w:rsidRDefault="00EC79D5">
            <w:pPr>
              <w:pStyle w:val="ConsPlusNormal"/>
              <w:jc w:val="center"/>
            </w:pPr>
            <w:r>
              <w:lastRenderedPageBreak/>
              <w:t>10.</w:t>
            </w:r>
          </w:p>
        </w:tc>
        <w:tc>
          <w:tcPr>
            <w:tcW w:w="3685" w:type="dxa"/>
          </w:tcPr>
          <w:p w:rsidR="00EC79D5" w:rsidRDefault="00EC79D5">
            <w:pPr>
              <w:pStyle w:val="ConsPlusNormal"/>
            </w:pPr>
            <w:r>
              <w:t>других источников (с указанием источника)</w:t>
            </w:r>
          </w:p>
        </w:tc>
        <w:tc>
          <w:tcPr>
            <w:tcW w:w="1417" w:type="dxa"/>
          </w:tcPr>
          <w:p w:rsidR="00EC79D5" w:rsidRDefault="00EC79D5">
            <w:pPr>
              <w:pStyle w:val="ConsPlusNormal"/>
            </w:pPr>
          </w:p>
        </w:tc>
        <w:tc>
          <w:tcPr>
            <w:tcW w:w="1587"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c>
          <w:tcPr>
            <w:tcW w:w="1191" w:type="dxa"/>
          </w:tcPr>
          <w:p w:rsidR="00EC79D5" w:rsidRDefault="00EC79D5">
            <w:pPr>
              <w:pStyle w:val="ConsPlusNormal"/>
            </w:pPr>
          </w:p>
        </w:tc>
      </w:tr>
    </w:tbl>
    <w:p w:rsidR="00EC79D5" w:rsidRDefault="00EC79D5">
      <w:pPr>
        <w:sectPr w:rsidR="00EC79D5">
          <w:pgSz w:w="16838" w:h="11905" w:orient="landscape"/>
          <w:pgMar w:top="1701" w:right="1134" w:bottom="850" w:left="1134" w:header="0" w:footer="0" w:gutter="0"/>
          <w:cols w:space="720"/>
        </w:sectPr>
      </w:pPr>
    </w:p>
    <w:p w:rsidR="00EC79D5" w:rsidRDefault="00EC79D5">
      <w:pPr>
        <w:pStyle w:val="ConsPlusNormal"/>
      </w:pPr>
    </w:p>
    <w:p w:rsidR="00EC79D5" w:rsidRDefault="00EC79D5">
      <w:pPr>
        <w:pStyle w:val="ConsPlusNormal"/>
        <w:ind w:firstLine="540"/>
        <w:jc w:val="both"/>
      </w:pPr>
      <w:r>
        <w:t>Приложение к бюджетной заявке: обоснование заявленной стоимости проекта капитального строительства в текущих ценах.</w:t>
      </w:r>
    </w:p>
    <w:p w:rsidR="00EC79D5" w:rsidRDefault="00EC79D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1304"/>
        <w:gridCol w:w="340"/>
        <w:gridCol w:w="1474"/>
      </w:tblGrid>
      <w:tr w:rsidR="00EC79D5">
        <w:tc>
          <w:tcPr>
            <w:tcW w:w="5953" w:type="dxa"/>
            <w:tcBorders>
              <w:top w:val="nil"/>
              <w:left w:val="nil"/>
              <w:bottom w:val="nil"/>
              <w:right w:val="nil"/>
            </w:tcBorders>
          </w:tcPr>
          <w:p w:rsidR="00EC79D5" w:rsidRDefault="00EC79D5">
            <w:pPr>
              <w:pStyle w:val="ConsPlusNormal"/>
            </w:pPr>
            <w:r>
              <w:t>Глава муниципального образования</w:t>
            </w:r>
          </w:p>
          <w:p w:rsidR="00EC79D5" w:rsidRDefault="00EC79D5">
            <w:pPr>
              <w:pStyle w:val="ConsPlusNormal"/>
            </w:pPr>
            <w:r>
              <w:t>(глава администрации муниципального образования)</w:t>
            </w:r>
          </w:p>
        </w:tc>
        <w:tc>
          <w:tcPr>
            <w:tcW w:w="1304" w:type="dxa"/>
            <w:tcBorders>
              <w:top w:val="nil"/>
              <w:left w:val="nil"/>
              <w:bottom w:val="single" w:sz="4" w:space="0" w:color="auto"/>
              <w:right w:val="nil"/>
            </w:tcBorders>
          </w:tcPr>
          <w:p w:rsidR="00EC79D5" w:rsidRDefault="00EC79D5">
            <w:pPr>
              <w:pStyle w:val="ConsPlusNormal"/>
            </w:pPr>
          </w:p>
        </w:tc>
        <w:tc>
          <w:tcPr>
            <w:tcW w:w="340" w:type="dxa"/>
            <w:tcBorders>
              <w:top w:val="nil"/>
              <w:left w:val="nil"/>
              <w:bottom w:val="nil"/>
              <w:right w:val="nil"/>
            </w:tcBorders>
            <w:vAlign w:val="bottom"/>
          </w:tcPr>
          <w:p w:rsidR="00EC79D5" w:rsidRDefault="00EC79D5">
            <w:pPr>
              <w:pStyle w:val="ConsPlusNormal"/>
              <w:jc w:val="center"/>
            </w:pPr>
            <w:r>
              <w:t>/</w:t>
            </w:r>
          </w:p>
        </w:tc>
        <w:tc>
          <w:tcPr>
            <w:tcW w:w="1474" w:type="dxa"/>
            <w:tcBorders>
              <w:top w:val="nil"/>
              <w:left w:val="nil"/>
              <w:bottom w:val="single" w:sz="4" w:space="0" w:color="auto"/>
              <w:right w:val="nil"/>
            </w:tcBorders>
          </w:tcPr>
          <w:p w:rsidR="00EC79D5" w:rsidRDefault="00EC79D5">
            <w:pPr>
              <w:pStyle w:val="ConsPlusNormal"/>
            </w:pPr>
          </w:p>
        </w:tc>
      </w:tr>
      <w:tr w:rsidR="00EC79D5">
        <w:tc>
          <w:tcPr>
            <w:tcW w:w="5953" w:type="dxa"/>
            <w:tcBorders>
              <w:top w:val="nil"/>
              <w:left w:val="nil"/>
              <w:bottom w:val="nil"/>
              <w:right w:val="nil"/>
            </w:tcBorders>
          </w:tcPr>
          <w:p w:rsidR="00EC79D5" w:rsidRDefault="00EC79D5">
            <w:pPr>
              <w:pStyle w:val="ConsPlusNormal"/>
            </w:pPr>
          </w:p>
        </w:tc>
        <w:tc>
          <w:tcPr>
            <w:tcW w:w="1304" w:type="dxa"/>
            <w:tcBorders>
              <w:top w:val="single" w:sz="4" w:space="0" w:color="auto"/>
              <w:left w:val="nil"/>
              <w:bottom w:val="nil"/>
              <w:right w:val="nil"/>
            </w:tcBorders>
          </w:tcPr>
          <w:p w:rsidR="00EC79D5" w:rsidRDefault="00EC79D5">
            <w:pPr>
              <w:pStyle w:val="ConsPlusNormal"/>
              <w:jc w:val="center"/>
            </w:pPr>
            <w:r>
              <w:t>(подпись)</w:t>
            </w:r>
          </w:p>
        </w:tc>
        <w:tc>
          <w:tcPr>
            <w:tcW w:w="340" w:type="dxa"/>
            <w:tcBorders>
              <w:top w:val="nil"/>
              <w:left w:val="nil"/>
              <w:bottom w:val="nil"/>
              <w:right w:val="nil"/>
            </w:tcBorders>
          </w:tcPr>
          <w:p w:rsidR="00EC79D5" w:rsidRDefault="00EC79D5">
            <w:pPr>
              <w:pStyle w:val="ConsPlusNormal"/>
            </w:pPr>
          </w:p>
        </w:tc>
        <w:tc>
          <w:tcPr>
            <w:tcW w:w="1474" w:type="dxa"/>
            <w:tcBorders>
              <w:top w:val="single" w:sz="4" w:space="0" w:color="auto"/>
              <w:left w:val="nil"/>
              <w:bottom w:val="nil"/>
              <w:right w:val="nil"/>
            </w:tcBorders>
          </w:tcPr>
          <w:p w:rsidR="00EC79D5" w:rsidRDefault="00EC79D5">
            <w:pPr>
              <w:pStyle w:val="ConsPlusNormal"/>
              <w:jc w:val="center"/>
            </w:pPr>
            <w:r>
              <w:t>(Ф.И.О.)</w:t>
            </w:r>
          </w:p>
        </w:tc>
      </w:tr>
      <w:tr w:rsidR="00EC79D5">
        <w:tc>
          <w:tcPr>
            <w:tcW w:w="9071" w:type="dxa"/>
            <w:gridSpan w:val="4"/>
            <w:tcBorders>
              <w:top w:val="nil"/>
              <w:left w:val="nil"/>
              <w:bottom w:val="nil"/>
              <w:right w:val="nil"/>
            </w:tcBorders>
          </w:tcPr>
          <w:p w:rsidR="00EC79D5" w:rsidRDefault="00EC79D5">
            <w:pPr>
              <w:pStyle w:val="ConsPlusNormal"/>
              <w:ind w:left="283"/>
            </w:pPr>
            <w:r>
              <w:t>М.П.</w:t>
            </w:r>
          </w:p>
        </w:tc>
      </w:tr>
    </w:tbl>
    <w:p w:rsidR="00EC79D5" w:rsidRDefault="00EC79D5">
      <w:pPr>
        <w:pStyle w:val="ConsPlusNormal"/>
      </w:pPr>
    </w:p>
    <w:p w:rsidR="00EC79D5" w:rsidRDefault="00EC79D5">
      <w:pPr>
        <w:pStyle w:val="ConsPlusNormal"/>
        <w:ind w:firstLine="540"/>
        <w:jc w:val="both"/>
      </w:pPr>
      <w:r>
        <w:t>--------------------------------</w:t>
      </w:r>
    </w:p>
    <w:p w:rsidR="00EC79D5" w:rsidRDefault="00EC79D5">
      <w:pPr>
        <w:pStyle w:val="ConsPlusNormal"/>
        <w:spacing w:before="220"/>
        <w:ind w:firstLine="540"/>
        <w:jc w:val="both"/>
      </w:pPr>
      <w:bookmarkStart w:id="102" w:name="P41670"/>
      <w:bookmarkEnd w:id="102"/>
      <w:r>
        <w:t>1 В базовых ценах по утвержденной проектной документации с двумя знаками после запятой (без затрат на проектно-изыскательские работы и экспертизы).</w:t>
      </w:r>
    </w:p>
    <w:p w:rsidR="00EC79D5" w:rsidRDefault="00EC79D5">
      <w:pPr>
        <w:pStyle w:val="ConsPlusNormal"/>
        <w:spacing w:before="220"/>
        <w:ind w:firstLine="540"/>
        <w:jc w:val="both"/>
      </w:pPr>
      <w:bookmarkStart w:id="103" w:name="P41671"/>
      <w:bookmarkEnd w:id="103"/>
      <w:r>
        <w:t>2 По заявкам на строительство (реконструкцию, модернизацию) вновь начинаемых проектов капитального строительства, в том числе переходящих на последующие годы, планируемые объемы финансирования указываются в ценах соответствующих лет с применением прогнозных индексов-дефляторов; по заявкам на продолжение работ по строящимся (переходящим) проектам капитального строительства планируемые объемы финансирования указываются согласно заключенным с исполнителями работ муниципальным контрактам (договорам) (при их наличии). Объемы финансирования указываются с одним знаком после запятой.</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3</w:t>
      </w:r>
    </w:p>
    <w:p w:rsidR="00EC79D5" w:rsidRDefault="00EC79D5">
      <w:pPr>
        <w:pStyle w:val="ConsPlusNormal"/>
        <w:jc w:val="right"/>
      </w:pPr>
      <w:r>
        <w:t>к Порядку</w:t>
      </w:r>
    </w:p>
    <w:p w:rsidR="00EC79D5" w:rsidRDefault="00EC79D5">
      <w:pPr>
        <w:pStyle w:val="ConsPlusNormal"/>
        <w:jc w:val="right"/>
      </w:pPr>
      <w:r>
        <w:t>предоставления и распределения</w:t>
      </w:r>
    </w:p>
    <w:p w:rsidR="00EC79D5" w:rsidRDefault="00EC79D5">
      <w:pPr>
        <w:pStyle w:val="ConsPlusNormal"/>
        <w:jc w:val="right"/>
      </w:pPr>
      <w:r>
        <w:t>субсидий из областного бюджета бюджетам</w:t>
      </w:r>
    </w:p>
    <w:p w:rsidR="00EC79D5" w:rsidRDefault="00EC79D5">
      <w:pPr>
        <w:pStyle w:val="ConsPlusNormal"/>
        <w:jc w:val="right"/>
      </w:pPr>
      <w:r>
        <w:t>муниципальных образований, расположенных</w:t>
      </w:r>
    </w:p>
    <w:p w:rsidR="00EC79D5" w:rsidRDefault="00EC79D5">
      <w:pPr>
        <w:pStyle w:val="ConsPlusNormal"/>
        <w:jc w:val="right"/>
      </w:pPr>
      <w:r>
        <w:t>на территории Свердловской области,</w:t>
      </w:r>
    </w:p>
    <w:p w:rsidR="00EC79D5" w:rsidRDefault="00EC79D5">
      <w:pPr>
        <w:pStyle w:val="ConsPlusNormal"/>
        <w:jc w:val="right"/>
      </w:pPr>
      <w:r>
        <w:t>на реализацию проектов капитального</w:t>
      </w:r>
    </w:p>
    <w:p w:rsidR="00EC79D5" w:rsidRDefault="00EC79D5">
      <w:pPr>
        <w:pStyle w:val="ConsPlusNormal"/>
        <w:jc w:val="right"/>
      </w:pPr>
      <w:r>
        <w:t>строительства муниципального</w:t>
      </w:r>
    </w:p>
    <w:p w:rsidR="00EC79D5" w:rsidRDefault="00EC79D5">
      <w:pPr>
        <w:pStyle w:val="ConsPlusNormal"/>
        <w:jc w:val="right"/>
      </w:pPr>
      <w:r>
        <w:t>значения по развитию газификации</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 xml:space="preserve">(в ред. </w:t>
            </w:r>
            <w:hyperlink r:id="rId2121" w:history="1">
              <w:r>
                <w:rPr>
                  <w:color w:val="0000FF"/>
                </w:rPr>
                <w:t>Постановления</w:t>
              </w:r>
            </w:hyperlink>
            <w:r>
              <w:rPr>
                <w:color w:val="392C69"/>
              </w:rPr>
              <w:t xml:space="preserve"> Правительства Свердловской области</w:t>
            </w:r>
          </w:p>
          <w:p w:rsidR="00EC79D5" w:rsidRDefault="00EC79D5">
            <w:pPr>
              <w:pStyle w:val="ConsPlusNormal"/>
              <w:jc w:val="center"/>
            </w:pPr>
            <w:r>
              <w:rPr>
                <w:color w:val="392C69"/>
              </w:rPr>
              <w:t>от 01.07.2021 N 376-ПП)</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p w:rsidR="00EC79D5" w:rsidRDefault="00EC79D5">
      <w:pPr>
        <w:pStyle w:val="ConsPlusNormal"/>
        <w:jc w:val="both"/>
      </w:pPr>
      <w:r>
        <w:t>Форма</w:t>
      </w:r>
    </w:p>
    <w:p w:rsidR="00EC79D5" w:rsidRDefault="00EC79D5">
      <w:pPr>
        <w:pStyle w:val="ConsPlusNormal"/>
      </w:pPr>
    </w:p>
    <w:p w:rsidR="00EC79D5" w:rsidRDefault="00EC79D5">
      <w:pPr>
        <w:pStyle w:val="ConsPlusNormal"/>
        <w:jc w:val="center"/>
      </w:pPr>
      <w:bookmarkStart w:id="104" w:name="P41692"/>
      <w:bookmarkEnd w:id="104"/>
      <w:r>
        <w:t>ИНФОРМАЦИОННАЯ КАРТА</w:t>
      </w:r>
    </w:p>
    <w:p w:rsidR="00EC79D5" w:rsidRDefault="00EC79D5">
      <w:pPr>
        <w:pStyle w:val="ConsPlusNormal"/>
        <w:jc w:val="center"/>
      </w:pPr>
      <w:r>
        <w:t>по проектам капитального строительства муниципального</w:t>
      </w:r>
    </w:p>
    <w:p w:rsidR="00EC79D5" w:rsidRDefault="00EC79D5">
      <w:pPr>
        <w:pStyle w:val="ConsPlusNormal"/>
        <w:jc w:val="center"/>
      </w:pPr>
      <w:r>
        <w:t>значения по развитию газификации в Свердловской области</w:t>
      </w:r>
    </w:p>
    <w:p w:rsidR="00EC79D5" w:rsidRDefault="00EC79D5">
      <w:pPr>
        <w:pStyle w:val="ConsPlusNormal"/>
      </w:pPr>
    </w:p>
    <w:p w:rsidR="00EC79D5" w:rsidRDefault="00EC79D5">
      <w:pPr>
        <w:pStyle w:val="ConsPlusNormal"/>
        <w:ind w:firstLine="540"/>
        <w:jc w:val="both"/>
      </w:pPr>
      <w:r>
        <w:t>1. Наименование, местоположение, форма собственности проекта капитального строительства.</w:t>
      </w:r>
    </w:p>
    <w:p w:rsidR="00EC79D5" w:rsidRDefault="00EC79D5">
      <w:pPr>
        <w:pStyle w:val="ConsPlusNormal"/>
        <w:spacing w:before="220"/>
        <w:ind w:firstLine="540"/>
        <w:jc w:val="both"/>
      </w:pPr>
      <w:r>
        <w:t>2. Изложение проблем, для решения которых предлагается реализация проекта капитального строительства.</w:t>
      </w:r>
    </w:p>
    <w:p w:rsidR="00EC79D5" w:rsidRDefault="00EC79D5">
      <w:pPr>
        <w:pStyle w:val="ConsPlusNormal"/>
        <w:spacing w:before="220"/>
        <w:ind w:firstLine="540"/>
        <w:jc w:val="both"/>
      </w:pPr>
      <w:r>
        <w:lastRenderedPageBreak/>
        <w:t>3. Форма реализации проекта капитального строительства (строительство, реконструкция, модернизация).</w:t>
      </w:r>
    </w:p>
    <w:p w:rsidR="00EC79D5" w:rsidRDefault="00EC79D5">
      <w:pPr>
        <w:pStyle w:val="ConsPlusNormal"/>
        <w:spacing w:before="220"/>
        <w:ind w:firstLine="540"/>
        <w:jc w:val="both"/>
      </w:pPr>
      <w:r>
        <w:t>4. Краткое содержание проекта капитального строительства.</w:t>
      </w:r>
    </w:p>
    <w:p w:rsidR="00EC79D5" w:rsidRDefault="00EC79D5">
      <w:pPr>
        <w:pStyle w:val="ConsPlusNormal"/>
        <w:spacing w:before="220"/>
        <w:ind w:firstLine="540"/>
        <w:jc w:val="both"/>
      </w:pPr>
      <w:r>
        <w:t>5. Сроки реализации проекта капитального строительства:</w:t>
      </w:r>
    </w:p>
    <w:p w:rsidR="00EC79D5" w:rsidRDefault="00EC79D5">
      <w:pPr>
        <w:pStyle w:val="ConsPlusNormal"/>
        <w:spacing w:before="220"/>
        <w:ind w:firstLine="540"/>
        <w:jc w:val="both"/>
      </w:pPr>
      <w:r>
        <w:t>1) планируемый срок завершения строительно-монтажных работ в результате подписания актов выполненных работ в полном объеме по формам КС-2 и КС-3 - ____ (квартал) ______ (год);</w:t>
      </w:r>
    </w:p>
    <w:p w:rsidR="00EC79D5" w:rsidRDefault="00EC79D5">
      <w:pPr>
        <w:pStyle w:val="ConsPlusNormal"/>
        <w:spacing w:before="220"/>
        <w:ind w:firstLine="540"/>
        <w:jc w:val="both"/>
      </w:pPr>
      <w:r>
        <w:t>2) планируемый срок получения итогового разрешительного документа, подтверждающего ввод в эксплуатацию объекта (разрешения на ввод в эксплуатацию в случае, когда законодательством Российской Федерации и законодательством Свердловской области предусмотрена его выдача, либо подписанного всеми сторонами акта завершенного строительством объекта) - ____ (квартал) ______ (год).</w:t>
      </w:r>
    </w:p>
    <w:p w:rsidR="00EC79D5" w:rsidRDefault="00EC79D5">
      <w:pPr>
        <w:pStyle w:val="ConsPlusNormal"/>
        <w:spacing w:before="220"/>
        <w:ind w:firstLine="540"/>
        <w:jc w:val="both"/>
      </w:pPr>
      <w:r>
        <w:t>6. Планируемые количественные показатели результатов реализации проекта капитального строительства:</w:t>
      </w:r>
    </w:p>
    <w:p w:rsidR="00EC79D5" w:rsidRDefault="00EC79D5">
      <w:pPr>
        <w:pStyle w:val="ConsPlusNormal"/>
        <w:spacing w:before="220"/>
        <w:ind w:firstLine="540"/>
        <w:jc w:val="both"/>
      </w:pPr>
      <w:r>
        <w:t>1) протяженность газопровода в соответствии с разработанной проектной документацией (километров) (в случае разделения проекта на этапы, очереди, пусковые комплексы протяженность газопровода указывается раздельно по этапам, очередям, пусковым комплексам):</w:t>
      </w:r>
    </w:p>
    <w:p w:rsidR="00EC79D5" w:rsidRDefault="00EC79D5">
      <w:pPr>
        <w:pStyle w:val="ConsPlusNormal"/>
        <w:spacing w:before="220"/>
        <w:ind w:firstLine="540"/>
        <w:jc w:val="both"/>
      </w:pPr>
      <w:r>
        <w:t>по плану, в том числе газопроводов-отводов от планируемого к строительству распределительного газопровода внутри населенного пункта до границ земельных участков собственников домовладений;</w:t>
      </w:r>
    </w:p>
    <w:p w:rsidR="00EC79D5" w:rsidRDefault="00EC79D5">
      <w:pPr>
        <w:pStyle w:val="ConsPlusNormal"/>
        <w:spacing w:before="220"/>
        <w:ind w:firstLine="540"/>
        <w:jc w:val="both"/>
      </w:pPr>
      <w:r>
        <w:t>по длине трубы, в том числе газопроводов-отводов от планируемого к строительству распределительного газопровода внутри населенного пункта до границ земельных участков собственников домовладений;</w:t>
      </w:r>
    </w:p>
    <w:p w:rsidR="00EC79D5" w:rsidRDefault="00EC79D5">
      <w:pPr>
        <w:pStyle w:val="ConsPlusNormal"/>
        <w:spacing w:before="220"/>
        <w:ind w:firstLine="540"/>
        <w:jc w:val="both"/>
      </w:pPr>
      <w:r>
        <w:t>2) количество газопроводов-отводов, предусмотренных проектной документацией по проекту капитального строительства, от планируемого к строительству распределительного газопровода внутри населенного пункта до границ земельных участков собственников домовладений;</w:t>
      </w:r>
    </w:p>
    <w:p w:rsidR="00EC79D5" w:rsidRDefault="00EC79D5">
      <w:pPr>
        <w:pStyle w:val="ConsPlusNormal"/>
        <w:spacing w:before="220"/>
        <w:ind w:firstLine="540"/>
        <w:jc w:val="both"/>
      </w:pPr>
      <w:r>
        <w:t>3) количество жилых домов (квартир), для которых в результате реализации проекта капитального строительства создается техническая возможность для газификации (без учета реализации дополнительных проектов), - всего, в том числе количество жилых домов (квартир), газификация которых предусмотрена проектной документацией (в случае разделения проекта на этапы, очереди, пусковые комплексы количество жилых домов (квартир) указывается раздельно по этапам, очередям, пусковым комплексам);</w:t>
      </w:r>
    </w:p>
    <w:p w:rsidR="00EC79D5" w:rsidRDefault="00EC79D5">
      <w:pPr>
        <w:pStyle w:val="ConsPlusNormal"/>
        <w:spacing w:before="220"/>
        <w:ind w:firstLine="540"/>
        <w:jc w:val="both"/>
      </w:pPr>
      <w:r>
        <w:t>4) количество объектов социальной инфраструктуры, прочих объектов, для которых будет создана техническая возможность для газификации (с указанием объектов);</w:t>
      </w:r>
    </w:p>
    <w:p w:rsidR="00EC79D5" w:rsidRDefault="00EC79D5">
      <w:pPr>
        <w:pStyle w:val="ConsPlusNormal"/>
        <w:spacing w:before="220"/>
        <w:ind w:firstLine="540"/>
        <w:jc w:val="both"/>
      </w:pPr>
      <w:r>
        <w:t>5) результаты, которые могут возникнуть в перспективе в случае реализации дополнительных проектов, связанных с проектом капитального строительства (с указанием количества жилых домов (квартир), подлежащих переводу с централизованного теплоснабжения на индивидуальное газовое отопление и сжиженного (емкостного) газа на природный газ) (по заявкам, поданным муниципальными образованиями, расположенными на территории Свердловской области (далее - муниципальные образования), на строительство, реконструкцию, модернизацию распределительных газопроводов и газовых сетей муниципального значения внутри городских и сельских населенных пунктов);</w:t>
      </w:r>
    </w:p>
    <w:p w:rsidR="00EC79D5" w:rsidRDefault="00EC79D5">
      <w:pPr>
        <w:pStyle w:val="ConsPlusNormal"/>
        <w:spacing w:before="220"/>
        <w:ind w:firstLine="540"/>
        <w:jc w:val="both"/>
      </w:pPr>
      <w:r>
        <w:t xml:space="preserve">6) количество сельских населенных пунктов, газифицируемых сетевым природным газом, в </w:t>
      </w:r>
      <w:r>
        <w:lastRenderedPageBreak/>
        <w:t>результате реализации проекта капитального строительства (по заявкам, поданным муниципальными образованиями на строительство межпоселковых газопроводов муниципального значения);</w:t>
      </w:r>
    </w:p>
    <w:p w:rsidR="00EC79D5" w:rsidRDefault="00EC79D5">
      <w:pPr>
        <w:pStyle w:val="ConsPlusNormal"/>
        <w:spacing w:before="220"/>
        <w:ind w:firstLine="540"/>
        <w:jc w:val="both"/>
      </w:pPr>
      <w:r>
        <w:t>7) численность населения, проживающего в сельских населенных пунктах, газифицируемых сетевым природным газом, в результате реализации проекта капитального строительства (по заявкам, поданным муниципальными образованиями на строительство межпоселковых газопроводов муниципального значения).</w:t>
      </w:r>
    </w:p>
    <w:p w:rsidR="00EC79D5" w:rsidRDefault="00EC79D5">
      <w:pPr>
        <w:pStyle w:val="ConsPlusNormal"/>
        <w:spacing w:before="220"/>
        <w:ind w:firstLine="540"/>
        <w:jc w:val="both"/>
      </w:pPr>
      <w:bookmarkStart w:id="105" w:name="P41713"/>
      <w:bookmarkEnd w:id="105"/>
      <w:r>
        <w:t>7. Планируемая экономия средств, в том числе бюджетных средств (с приложением расчета):</w:t>
      </w:r>
    </w:p>
    <w:p w:rsidR="00EC79D5" w:rsidRDefault="00EC79D5">
      <w:pPr>
        <w:pStyle w:val="ConsPlusNormal"/>
        <w:spacing w:before="220"/>
        <w:ind w:firstLine="540"/>
        <w:jc w:val="both"/>
      </w:pPr>
      <w:r>
        <w:t>1) возникающая при реализации заявленного проекта капитального строительства (по заявкам, поданным муниципальными образованиями на строительство, реконструкцию, модернизацию распределительных газопроводов и газовых сетей муниципального значения внутри городских и сельских населенных пунктов);</w:t>
      </w:r>
    </w:p>
    <w:p w:rsidR="00EC79D5" w:rsidRDefault="00EC79D5">
      <w:pPr>
        <w:pStyle w:val="ConsPlusNormal"/>
        <w:spacing w:before="220"/>
        <w:ind w:firstLine="540"/>
        <w:jc w:val="both"/>
      </w:pPr>
      <w:r>
        <w:t>2) возникающая в перспективе при реализации дополнительных проектов, предусматривающих мероприятия по переводу жилых домов (квартир) с централизованного теплоснабжения на индивидуальное газовое отопление на территориях сельских населенных пунктов, газифицируемых сетевым природным газом от заявленных межпоселковых газопроводов муниципального значения (по заявкам, поданным муниципальными образованиями на строительство межпоселковых газопроводов муниципального значения).</w:t>
      </w:r>
    </w:p>
    <w:p w:rsidR="00EC79D5" w:rsidRDefault="00EC79D5">
      <w:pPr>
        <w:pStyle w:val="ConsPlusNormal"/>
        <w:spacing w:before="220"/>
        <w:ind w:firstLine="540"/>
        <w:jc w:val="both"/>
      </w:pPr>
      <w:r>
        <w:t>8. Дата начала и дата окончания действия технических условий, выданных газораспределительной организацией по проекту капитального строительства.</w:t>
      </w:r>
    </w:p>
    <w:p w:rsidR="00EC79D5" w:rsidRDefault="00EC79D5">
      <w:pPr>
        <w:pStyle w:val="ConsPlusNormal"/>
        <w:spacing w:before="220"/>
        <w:ind w:firstLine="540"/>
        <w:jc w:val="both"/>
      </w:pPr>
      <w:r>
        <w:t>9. Сведения о наличии пропускной способности действующего газопровода, достаточной для подключения заявленного межпоселкового газопровода муниципального значения, подтвержденной техническими условиями на подключение (технологическое присоединение) заявленного межпоселкового газопровода, выданными газораспределительной организацией.</w:t>
      </w:r>
    </w:p>
    <w:p w:rsidR="00EC79D5" w:rsidRDefault="00EC79D5">
      <w:pPr>
        <w:pStyle w:val="ConsPlusNormal"/>
        <w:spacing w:before="220"/>
        <w:ind w:firstLine="540"/>
        <w:jc w:val="both"/>
      </w:pPr>
      <w:r>
        <w:t>10. Наличие в действующей муниципальной программе проектов, обеспечивающих возможность подключения (технологического присоединения) потребителей природного газа на территориях сельских населенных пунктов от заявленного межпоселкового газопровода муниципального значения (заполняется по заявкам, поданным муниципальными образованиями на строительство межпоселковых газопроводов муниципального значения).</w:t>
      </w:r>
    </w:p>
    <w:p w:rsidR="00EC79D5" w:rsidRDefault="00EC79D5">
      <w:pPr>
        <w:pStyle w:val="ConsPlusNormal"/>
        <w:spacing w:before="220"/>
        <w:ind w:firstLine="540"/>
        <w:jc w:val="both"/>
      </w:pPr>
      <w:r>
        <w:t>11. Информация о наличии необходимости в реализации иных инвестиционных проектов по созданию (реконструкции, модернизации, ремонту) сопутствующих инженерных коммуникаций, проектной документации на их строительство (реконструкцию, модернизацию) с положительным заключением государственной экспертизы и источников финансирования данных работ (при реализации проектов капитального строительства по газификации, обеспечивающих переход от централизованного теплоснабжения к индивидуальным теплоисточникам, и других проектов).</w:t>
      </w:r>
    </w:p>
    <w:p w:rsidR="00EC79D5" w:rsidRDefault="00EC79D5">
      <w:pPr>
        <w:pStyle w:val="ConsPlusNormal"/>
        <w:spacing w:before="220"/>
        <w:ind w:firstLine="540"/>
        <w:jc w:val="both"/>
      </w:pPr>
      <w:r>
        <w:t>12. Источник и объемы финансирования реализации проекта капитального строительства в предыдущие годы, в том числе проектно-изыскательских работ и работ по строительству (реконструкции, модернизации) объекта.</w:t>
      </w:r>
    </w:p>
    <w:p w:rsidR="00EC79D5" w:rsidRDefault="00EC79D5">
      <w:pPr>
        <w:pStyle w:val="ConsPlusNormal"/>
        <w:spacing w:before="220"/>
        <w:ind w:firstLine="540"/>
        <w:jc w:val="both"/>
      </w:pPr>
      <w:r>
        <w:t>13. Наличие проектной документации, положительного заключения государственной экспертизы проектной документации и результатов инженерных изысканий по проекту капитального строительства (с указанием реквизитов подтверждающих документов).</w:t>
      </w:r>
    </w:p>
    <w:p w:rsidR="00EC79D5" w:rsidRDefault="00EC79D5">
      <w:pPr>
        <w:pStyle w:val="ConsPlusNormal"/>
        <w:spacing w:before="220"/>
        <w:ind w:firstLine="540"/>
        <w:jc w:val="both"/>
      </w:pPr>
      <w:r>
        <w:t xml:space="preserve">14. Сметная стоимость проекта капитального строительства по заключению государственной экспертизы с учетом затрат на проектно-изыскательские работы (в текущих ценах) или предполагаемая (предельная) стоимость проекта капитального строительства в ценах года представления настоящей информационной карты (нужное подчеркнуть) с указанием года ее </w:t>
      </w:r>
      <w:r>
        <w:lastRenderedPageBreak/>
        <w:t>определения - _______ г. ________________ тыс. рублей (включая НДС (без НДС) - нужное подчеркнуть), а также рассчитанная в ценах соответствующих лет реализации проекта ____________ тыс. рублей.</w:t>
      </w:r>
    </w:p>
    <w:p w:rsidR="00EC79D5" w:rsidRDefault="00EC79D5">
      <w:pPr>
        <w:pStyle w:val="ConsPlusNormal"/>
        <w:spacing w:before="220"/>
        <w:ind w:firstLine="540"/>
        <w:jc w:val="both"/>
      </w:pPr>
      <w:r>
        <w:t>15. Подрядная строительная организация по строящимся (переходящим) проектам с указанием полного наименования и сведений о местонахождении юридического лица (при осуществлении закупок на выполнение работ, оказание услуг по проекту) либо информация о проведении закупок на выполнение работ, оказание услуг по проекту (в случае, если на дату представления заявки в Министерство закупки не проведены).</w:t>
      </w:r>
    </w:p>
    <w:p w:rsidR="00EC79D5" w:rsidRDefault="00EC79D5">
      <w:pPr>
        <w:pStyle w:val="ConsPlusNormal"/>
        <w:spacing w:before="220"/>
        <w:ind w:firstLine="540"/>
        <w:jc w:val="both"/>
      </w:pPr>
      <w:r>
        <w:t>16. Технологическая структура капитальных вложений:</w:t>
      </w:r>
    </w:p>
    <w:p w:rsidR="00EC79D5" w:rsidRDefault="00EC79D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EC79D5">
        <w:tc>
          <w:tcPr>
            <w:tcW w:w="4025" w:type="dxa"/>
          </w:tcPr>
          <w:p w:rsidR="00EC79D5" w:rsidRDefault="00EC79D5">
            <w:pPr>
              <w:pStyle w:val="ConsPlusNormal"/>
              <w:jc w:val="center"/>
            </w:pPr>
            <w:r>
              <w:t>Наименование показателя</w:t>
            </w:r>
          </w:p>
        </w:tc>
        <w:tc>
          <w:tcPr>
            <w:tcW w:w="5046" w:type="dxa"/>
          </w:tcPr>
          <w:p w:rsidR="00EC79D5" w:rsidRDefault="00EC79D5">
            <w:pPr>
              <w:pStyle w:val="ConsPlusNormal"/>
              <w:jc w:val="center"/>
            </w:pPr>
            <w:r>
              <w:t>В текущих ценах (включая НДС) 1/в ценах соответствующих лет (включая НДС) 2 (тыс. рублей)</w:t>
            </w:r>
          </w:p>
        </w:tc>
      </w:tr>
      <w:tr w:rsidR="00EC79D5">
        <w:tc>
          <w:tcPr>
            <w:tcW w:w="4025" w:type="dxa"/>
          </w:tcPr>
          <w:p w:rsidR="00EC79D5" w:rsidRDefault="00EC79D5">
            <w:pPr>
              <w:pStyle w:val="ConsPlusNormal"/>
            </w:pPr>
            <w:r>
              <w:t>Сметная стоимость проекта капитального строительства</w:t>
            </w:r>
          </w:p>
          <w:p w:rsidR="00EC79D5" w:rsidRDefault="00EC79D5">
            <w:pPr>
              <w:pStyle w:val="ConsPlusNormal"/>
            </w:pPr>
            <w:r>
              <w:t>в том числе:</w:t>
            </w:r>
          </w:p>
        </w:tc>
        <w:tc>
          <w:tcPr>
            <w:tcW w:w="5046" w:type="dxa"/>
          </w:tcPr>
          <w:p w:rsidR="00EC79D5" w:rsidRDefault="00EC79D5">
            <w:pPr>
              <w:pStyle w:val="ConsPlusNormal"/>
            </w:pPr>
          </w:p>
        </w:tc>
      </w:tr>
      <w:tr w:rsidR="00EC79D5">
        <w:tc>
          <w:tcPr>
            <w:tcW w:w="4025" w:type="dxa"/>
          </w:tcPr>
          <w:p w:rsidR="00EC79D5" w:rsidRDefault="00EC79D5">
            <w:pPr>
              <w:pStyle w:val="ConsPlusNormal"/>
            </w:pPr>
            <w:r>
              <w:t>строительно-монтажные работы</w:t>
            </w:r>
          </w:p>
        </w:tc>
        <w:tc>
          <w:tcPr>
            <w:tcW w:w="5046" w:type="dxa"/>
          </w:tcPr>
          <w:p w:rsidR="00EC79D5" w:rsidRDefault="00EC79D5">
            <w:pPr>
              <w:pStyle w:val="ConsPlusNormal"/>
            </w:pPr>
          </w:p>
        </w:tc>
      </w:tr>
      <w:tr w:rsidR="00EC79D5">
        <w:tc>
          <w:tcPr>
            <w:tcW w:w="4025" w:type="dxa"/>
          </w:tcPr>
          <w:p w:rsidR="00EC79D5" w:rsidRDefault="00EC79D5">
            <w:pPr>
              <w:pStyle w:val="ConsPlusNormal"/>
            </w:pPr>
            <w:r>
              <w:t>оборудование</w:t>
            </w:r>
          </w:p>
        </w:tc>
        <w:tc>
          <w:tcPr>
            <w:tcW w:w="5046" w:type="dxa"/>
          </w:tcPr>
          <w:p w:rsidR="00EC79D5" w:rsidRDefault="00EC79D5">
            <w:pPr>
              <w:pStyle w:val="ConsPlusNormal"/>
            </w:pPr>
          </w:p>
        </w:tc>
      </w:tr>
      <w:tr w:rsidR="00EC79D5">
        <w:tc>
          <w:tcPr>
            <w:tcW w:w="4025" w:type="dxa"/>
          </w:tcPr>
          <w:p w:rsidR="00EC79D5" w:rsidRDefault="00EC79D5">
            <w:pPr>
              <w:pStyle w:val="ConsPlusNormal"/>
            </w:pPr>
            <w:r>
              <w:t>прочие затраты</w:t>
            </w:r>
          </w:p>
          <w:p w:rsidR="00EC79D5" w:rsidRDefault="00EC79D5">
            <w:pPr>
              <w:pStyle w:val="ConsPlusNormal"/>
            </w:pPr>
            <w:r>
              <w:t>из них:</w:t>
            </w:r>
          </w:p>
        </w:tc>
        <w:tc>
          <w:tcPr>
            <w:tcW w:w="5046" w:type="dxa"/>
          </w:tcPr>
          <w:p w:rsidR="00EC79D5" w:rsidRDefault="00EC79D5">
            <w:pPr>
              <w:pStyle w:val="ConsPlusNormal"/>
            </w:pPr>
          </w:p>
        </w:tc>
      </w:tr>
      <w:tr w:rsidR="00EC79D5">
        <w:tc>
          <w:tcPr>
            <w:tcW w:w="4025" w:type="dxa"/>
          </w:tcPr>
          <w:p w:rsidR="00EC79D5" w:rsidRDefault="00EC79D5">
            <w:pPr>
              <w:pStyle w:val="ConsPlusNormal"/>
            </w:pPr>
            <w:r>
              <w:t>проектно-изыскательские работы</w:t>
            </w:r>
          </w:p>
          <w:p w:rsidR="00EC79D5" w:rsidRDefault="00EC79D5">
            <w:pPr>
              <w:pStyle w:val="ConsPlusNormal"/>
            </w:pPr>
            <w:r>
              <w:t>(без авторского надзора)</w:t>
            </w:r>
          </w:p>
        </w:tc>
        <w:tc>
          <w:tcPr>
            <w:tcW w:w="5046" w:type="dxa"/>
          </w:tcPr>
          <w:p w:rsidR="00EC79D5" w:rsidRDefault="00EC79D5">
            <w:pPr>
              <w:pStyle w:val="ConsPlusNormal"/>
            </w:pPr>
          </w:p>
        </w:tc>
      </w:tr>
    </w:tbl>
    <w:p w:rsidR="00EC79D5" w:rsidRDefault="00EC79D5">
      <w:pPr>
        <w:pStyle w:val="ConsPlusNormal"/>
      </w:pPr>
    </w:p>
    <w:p w:rsidR="00EC79D5" w:rsidRDefault="00EC79D5">
      <w:pPr>
        <w:pStyle w:val="ConsPlusNormal"/>
        <w:ind w:firstLine="540"/>
        <w:jc w:val="both"/>
      </w:pPr>
      <w:r>
        <w:t>--------------------------------</w:t>
      </w:r>
    </w:p>
    <w:p w:rsidR="00EC79D5" w:rsidRDefault="00EC79D5">
      <w:pPr>
        <w:pStyle w:val="ConsPlusNormal"/>
        <w:spacing w:before="220"/>
        <w:ind w:firstLine="540"/>
        <w:jc w:val="both"/>
      </w:pPr>
      <w:r>
        <w:t>1 В ценах года расчета сметной стоимости (по заключению государственной экспертизы; для предполагаемой (предельной) стоимости строительства - в ценах года представления информационной карты).</w:t>
      </w:r>
    </w:p>
    <w:p w:rsidR="00EC79D5" w:rsidRDefault="00EC79D5">
      <w:pPr>
        <w:pStyle w:val="ConsPlusNormal"/>
        <w:spacing w:before="220"/>
        <w:ind w:firstLine="540"/>
        <w:jc w:val="both"/>
      </w:pPr>
      <w:r>
        <w:t>2 В ценах соответствующих лет реализации проекта.</w:t>
      </w:r>
    </w:p>
    <w:p w:rsidR="00EC79D5" w:rsidRDefault="00EC79D5">
      <w:pPr>
        <w:pStyle w:val="ConsPlusNormal"/>
      </w:pPr>
    </w:p>
    <w:p w:rsidR="00EC79D5" w:rsidRDefault="00EC79D5">
      <w:pPr>
        <w:pStyle w:val="ConsPlusNormal"/>
        <w:ind w:firstLine="540"/>
        <w:jc w:val="both"/>
      </w:pPr>
      <w:r>
        <w:t>17. Стоимость строительства 1 км газопровода с учетом отводов к жилым домам в ценах соответствующих лет реализации проекта (включая затраты на проектно-изыскательские работы).</w:t>
      </w:r>
    </w:p>
    <w:p w:rsidR="00EC79D5" w:rsidRDefault="00EC79D5">
      <w:pPr>
        <w:pStyle w:val="ConsPlusNormal"/>
        <w:spacing w:before="220"/>
        <w:ind w:firstLine="540"/>
        <w:jc w:val="both"/>
      </w:pPr>
      <w:r>
        <w:t>18. Отношение стоимости проекта капитального строительства в ценах соответствующих лет его реализации (включая затраты на проектно-изыскательские работы) к количественным показателям (показателю) результатов реализации проекта, тыс. рублей на 1 домовладение (квартиру) (без учета результатов, которые могут возникнуть в перспективе) (по заявкам, поданным муниципальными образованиями на строительство, реконструкцию распределительных газопроводов и газовых сетей муниципального значения внутри городских и сельских населенных пунктов).</w:t>
      </w:r>
    </w:p>
    <w:p w:rsidR="00EC79D5" w:rsidRDefault="00EC79D5">
      <w:pPr>
        <w:pStyle w:val="ConsPlusNormal"/>
        <w:spacing w:before="220"/>
        <w:ind w:firstLine="540"/>
        <w:jc w:val="both"/>
      </w:pPr>
      <w:r>
        <w:t>Приложения к настоящей информационной карте:</w:t>
      </w:r>
    </w:p>
    <w:p w:rsidR="00EC79D5" w:rsidRDefault="00EC79D5">
      <w:pPr>
        <w:pStyle w:val="ConsPlusNormal"/>
        <w:spacing w:before="220"/>
        <w:ind w:firstLine="540"/>
        <w:jc w:val="both"/>
      </w:pPr>
      <w:r>
        <w:t>1) копия титульного списка стройки;</w:t>
      </w:r>
    </w:p>
    <w:p w:rsidR="00EC79D5" w:rsidRDefault="00EC79D5">
      <w:pPr>
        <w:pStyle w:val="ConsPlusNormal"/>
        <w:spacing w:before="220"/>
        <w:ind w:firstLine="540"/>
        <w:jc w:val="both"/>
      </w:pPr>
      <w:r>
        <w:t>2) информация по конъюнктурному обзору стройки (в отношении переходящих проектов капитального строительства, находящихся в стадии строительства);</w:t>
      </w:r>
    </w:p>
    <w:p w:rsidR="00EC79D5" w:rsidRDefault="00EC79D5">
      <w:pPr>
        <w:pStyle w:val="ConsPlusNormal"/>
        <w:spacing w:before="220"/>
        <w:ind w:firstLine="540"/>
        <w:jc w:val="both"/>
      </w:pPr>
      <w:r>
        <w:t xml:space="preserve">3) копия положительного заключения государственной экспертизы проектной документации </w:t>
      </w:r>
      <w:r>
        <w:lastRenderedPageBreak/>
        <w:t>и результатов инженерных изысканий объектов капитального строительства в случае, когда законодательством Российской Федерации предусмотрена обязательность ее проведения;</w:t>
      </w:r>
    </w:p>
    <w:p w:rsidR="00EC79D5" w:rsidRDefault="00EC79D5">
      <w:pPr>
        <w:pStyle w:val="ConsPlusNormal"/>
        <w:spacing w:before="220"/>
        <w:ind w:firstLine="540"/>
        <w:jc w:val="both"/>
      </w:pPr>
      <w:r>
        <w:t>4) копия заключения о достоверности сметной стоимости строительства, реконструкции капитального ремонта объекта капитального строительства (в отношении проектов, по которым проверка достоверности определения сметной стоимости осуществлена до 17 января 2020 года);</w:t>
      </w:r>
    </w:p>
    <w:p w:rsidR="00EC79D5" w:rsidRDefault="00EC79D5">
      <w:pPr>
        <w:pStyle w:val="ConsPlusNormal"/>
        <w:spacing w:before="220"/>
        <w:ind w:firstLine="540"/>
        <w:jc w:val="both"/>
      </w:pPr>
      <w:r>
        <w:t>5) копия заключения об эффективности инвестиционного проекта, финансируемого полностью или частично за счет средств областного бюджета, направляемых на капитальные вложения;</w:t>
      </w:r>
    </w:p>
    <w:p w:rsidR="00EC79D5" w:rsidRDefault="00EC79D5">
      <w:pPr>
        <w:pStyle w:val="ConsPlusNormal"/>
        <w:spacing w:before="220"/>
        <w:ind w:firstLine="540"/>
        <w:jc w:val="both"/>
      </w:pPr>
      <w:r>
        <w:t>6) копия документа, утвердившего проектную документацию;</w:t>
      </w:r>
    </w:p>
    <w:p w:rsidR="00EC79D5" w:rsidRDefault="00EC79D5">
      <w:pPr>
        <w:pStyle w:val="ConsPlusNormal"/>
        <w:spacing w:before="220"/>
        <w:ind w:firstLine="540"/>
        <w:jc w:val="both"/>
      </w:pPr>
      <w:r>
        <w:t>7) копии сводных сметных расчетов в базовых и текущих ценах (по заключению государственной экспертизы);</w:t>
      </w:r>
    </w:p>
    <w:p w:rsidR="00EC79D5" w:rsidRDefault="00EC79D5">
      <w:pPr>
        <w:pStyle w:val="ConsPlusNormal"/>
        <w:spacing w:before="220"/>
        <w:ind w:firstLine="540"/>
        <w:jc w:val="both"/>
      </w:pPr>
      <w:r>
        <w:t>8) копия документа об утверждении схемы теплоснабжения муниципального образования в случае наличия мероприятий по переводу жилых домов (квартир) с централизованного теплоснабжения на индивидуальное газовое отопление на территориях сельских населенных пунктов, газифицируемых от заявленного межпоселкового газопровода (представляется в составе заявок, поданных муниципальными образованиями на строительство межпоселковых газопроводов муниципального значения);</w:t>
      </w:r>
    </w:p>
    <w:p w:rsidR="00EC79D5" w:rsidRDefault="00EC79D5">
      <w:pPr>
        <w:pStyle w:val="ConsPlusNormal"/>
        <w:spacing w:before="220"/>
        <w:ind w:firstLine="540"/>
        <w:jc w:val="both"/>
      </w:pPr>
      <w:r>
        <w:t>9) выписка из схемы теплоснабжения муниципального образования, подтверждающая наличие мероприятий по переводу жилых домов (квартир) с централизованного теплоснабжения на индивидуальное газовое отопление на территориях сельских населенных пунктов, газифицируемых от заявленного межпоселкового газопровода (представляется в составе заявок, поданных муниципальными образованиями на строительство межпоселковых газопроводов муниципального значения);</w:t>
      </w:r>
    </w:p>
    <w:p w:rsidR="00EC79D5" w:rsidRDefault="00EC79D5">
      <w:pPr>
        <w:pStyle w:val="ConsPlusNormal"/>
        <w:spacing w:before="220"/>
        <w:ind w:firstLine="540"/>
        <w:jc w:val="both"/>
      </w:pPr>
      <w:r>
        <w:t>10) копия разрешения на строительство по переходящим проектам, находящимся в стадии строительства, если закупки по проекту состоялись (в случае, когда законодательством Российской Федерации и законодательством Свердловской области предусмотрена его выдача);</w:t>
      </w:r>
    </w:p>
    <w:p w:rsidR="00EC79D5" w:rsidRDefault="00EC79D5">
      <w:pPr>
        <w:pStyle w:val="ConsPlusNormal"/>
        <w:spacing w:before="220"/>
        <w:ind w:firstLine="540"/>
        <w:jc w:val="both"/>
      </w:pPr>
      <w:r>
        <w:t xml:space="preserve">11) расчет планируемой экономии средств при реализации проекта капитального строительства, в том числе бюджетных средств, в соответствии с </w:t>
      </w:r>
      <w:hyperlink w:anchor="P41713" w:history="1">
        <w:r>
          <w:rPr>
            <w:color w:val="0000FF"/>
          </w:rPr>
          <w:t>пунктом 7</w:t>
        </w:r>
      </w:hyperlink>
      <w:r>
        <w:t xml:space="preserve"> настоящей информационной карты;</w:t>
      </w:r>
    </w:p>
    <w:p w:rsidR="00EC79D5" w:rsidRDefault="00EC79D5">
      <w:pPr>
        <w:pStyle w:val="ConsPlusNormal"/>
        <w:spacing w:before="220"/>
        <w:ind w:firstLine="540"/>
        <w:jc w:val="both"/>
      </w:pPr>
      <w:r>
        <w:t>12) копия технических условий, выданных газораспределительной организацией.</w:t>
      </w:r>
    </w:p>
    <w:p w:rsidR="00EC79D5" w:rsidRDefault="00EC79D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1644"/>
        <w:gridCol w:w="340"/>
        <w:gridCol w:w="2835"/>
      </w:tblGrid>
      <w:tr w:rsidR="00EC79D5">
        <w:tc>
          <w:tcPr>
            <w:tcW w:w="4252" w:type="dxa"/>
            <w:tcBorders>
              <w:top w:val="nil"/>
              <w:left w:val="nil"/>
              <w:bottom w:val="nil"/>
              <w:right w:val="nil"/>
            </w:tcBorders>
          </w:tcPr>
          <w:p w:rsidR="00EC79D5" w:rsidRDefault="00EC79D5">
            <w:pPr>
              <w:pStyle w:val="ConsPlusNormal"/>
            </w:pPr>
            <w:r>
              <w:t>Глава муниципального образования</w:t>
            </w:r>
          </w:p>
          <w:p w:rsidR="00EC79D5" w:rsidRDefault="00EC79D5">
            <w:pPr>
              <w:pStyle w:val="ConsPlusNormal"/>
            </w:pPr>
            <w:r>
              <w:t>(глава администрации муниципального образования)</w:t>
            </w:r>
          </w:p>
        </w:tc>
        <w:tc>
          <w:tcPr>
            <w:tcW w:w="1644" w:type="dxa"/>
            <w:tcBorders>
              <w:top w:val="nil"/>
              <w:left w:val="nil"/>
              <w:bottom w:val="single" w:sz="4" w:space="0" w:color="auto"/>
              <w:right w:val="nil"/>
            </w:tcBorders>
          </w:tcPr>
          <w:p w:rsidR="00EC79D5" w:rsidRDefault="00EC79D5">
            <w:pPr>
              <w:pStyle w:val="ConsPlusNormal"/>
            </w:pPr>
          </w:p>
        </w:tc>
        <w:tc>
          <w:tcPr>
            <w:tcW w:w="340" w:type="dxa"/>
            <w:tcBorders>
              <w:top w:val="nil"/>
              <w:left w:val="nil"/>
              <w:bottom w:val="nil"/>
              <w:right w:val="nil"/>
            </w:tcBorders>
            <w:vAlign w:val="bottom"/>
          </w:tcPr>
          <w:p w:rsidR="00EC79D5" w:rsidRDefault="00EC79D5">
            <w:pPr>
              <w:pStyle w:val="ConsPlusNormal"/>
            </w:pPr>
          </w:p>
        </w:tc>
        <w:tc>
          <w:tcPr>
            <w:tcW w:w="2835" w:type="dxa"/>
            <w:tcBorders>
              <w:top w:val="nil"/>
              <w:left w:val="nil"/>
              <w:bottom w:val="single" w:sz="4" w:space="0" w:color="auto"/>
              <w:right w:val="nil"/>
            </w:tcBorders>
          </w:tcPr>
          <w:p w:rsidR="00EC79D5" w:rsidRDefault="00EC79D5">
            <w:pPr>
              <w:pStyle w:val="ConsPlusNormal"/>
            </w:pPr>
          </w:p>
        </w:tc>
      </w:tr>
      <w:tr w:rsidR="00EC79D5">
        <w:tc>
          <w:tcPr>
            <w:tcW w:w="4252" w:type="dxa"/>
            <w:tcBorders>
              <w:top w:val="nil"/>
              <w:left w:val="nil"/>
              <w:bottom w:val="nil"/>
              <w:right w:val="nil"/>
            </w:tcBorders>
          </w:tcPr>
          <w:p w:rsidR="00EC79D5" w:rsidRDefault="00EC79D5">
            <w:pPr>
              <w:pStyle w:val="ConsPlusNormal"/>
            </w:pPr>
          </w:p>
        </w:tc>
        <w:tc>
          <w:tcPr>
            <w:tcW w:w="1644" w:type="dxa"/>
            <w:tcBorders>
              <w:top w:val="single" w:sz="4" w:space="0" w:color="auto"/>
              <w:left w:val="nil"/>
              <w:bottom w:val="nil"/>
              <w:right w:val="nil"/>
            </w:tcBorders>
          </w:tcPr>
          <w:p w:rsidR="00EC79D5" w:rsidRDefault="00EC79D5">
            <w:pPr>
              <w:pStyle w:val="ConsPlusNormal"/>
              <w:jc w:val="center"/>
            </w:pPr>
            <w:r>
              <w:t>(подпись)</w:t>
            </w:r>
          </w:p>
        </w:tc>
        <w:tc>
          <w:tcPr>
            <w:tcW w:w="340" w:type="dxa"/>
            <w:tcBorders>
              <w:top w:val="nil"/>
              <w:left w:val="nil"/>
              <w:bottom w:val="nil"/>
              <w:right w:val="nil"/>
            </w:tcBorders>
          </w:tcPr>
          <w:p w:rsidR="00EC79D5" w:rsidRDefault="00EC79D5">
            <w:pPr>
              <w:pStyle w:val="ConsPlusNormal"/>
            </w:pPr>
          </w:p>
        </w:tc>
        <w:tc>
          <w:tcPr>
            <w:tcW w:w="2835" w:type="dxa"/>
            <w:tcBorders>
              <w:top w:val="single" w:sz="4" w:space="0" w:color="auto"/>
              <w:left w:val="nil"/>
              <w:bottom w:val="nil"/>
              <w:right w:val="nil"/>
            </w:tcBorders>
          </w:tcPr>
          <w:p w:rsidR="00EC79D5" w:rsidRDefault="00EC79D5">
            <w:pPr>
              <w:pStyle w:val="ConsPlusNormal"/>
              <w:jc w:val="center"/>
            </w:pPr>
            <w:r>
              <w:t>(Ф.И.О.)</w:t>
            </w:r>
          </w:p>
        </w:tc>
      </w:tr>
      <w:tr w:rsidR="00EC79D5">
        <w:tc>
          <w:tcPr>
            <w:tcW w:w="9071" w:type="dxa"/>
            <w:gridSpan w:val="4"/>
            <w:tcBorders>
              <w:top w:val="nil"/>
              <w:left w:val="nil"/>
              <w:bottom w:val="nil"/>
              <w:right w:val="nil"/>
            </w:tcBorders>
          </w:tcPr>
          <w:p w:rsidR="00EC79D5" w:rsidRDefault="00EC79D5">
            <w:pPr>
              <w:pStyle w:val="ConsPlusNormal"/>
              <w:ind w:left="283"/>
            </w:pPr>
            <w:r>
              <w:t>М.П.</w:t>
            </w:r>
          </w:p>
        </w:tc>
      </w:tr>
    </w:tbl>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4</w:t>
      </w:r>
    </w:p>
    <w:p w:rsidR="00EC79D5" w:rsidRDefault="00EC79D5">
      <w:pPr>
        <w:pStyle w:val="ConsPlusNormal"/>
        <w:jc w:val="right"/>
      </w:pPr>
      <w:r>
        <w:t>к Порядку</w:t>
      </w:r>
    </w:p>
    <w:p w:rsidR="00EC79D5" w:rsidRDefault="00EC79D5">
      <w:pPr>
        <w:pStyle w:val="ConsPlusNormal"/>
        <w:jc w:val="right"/>
      </w:pPr>
      <w:r>
        <w:t>предоставления и распределения</w:t>
      </w:r>
    </w:p>
    <w:p w:rsidR="00EC79D5" w:rsidRDefault="00EC79D5">
      <w:pPr>
        <w:pStyle w:val="ConsPlusNormal"/>
        <w:jc w:val="right"/>
      </w:pPr>
      <w:r>
        <w:lastRenderedPageBreak/>
        <w:t>субсидий из областного бюджета бюджетам</w:t>
      </w:r>
    </w:p>
    <w:p w:rsidR="00EC79D5" w:rsidRDefault="00EC79D5">
      <w:pPr>
        <w:pStyle w:val="ConsPlusNormal"/>
        <w:jc w:val="right"/>
      </w:pPr>
      <w:r>
        <w:t>муниципальных образований, расположенных</w:t>
      </w:r>
    </w:p>
    <w:p w:rsidR="00EC79D5" w:rsidRDefault="00EC79D5">
      <w:pPr>
        <w:pStyle w:val="ConsPlusNormal"/>
        <w:jc w:val="right"/>
      </w:pPr>
      <w:r>
        <w:t>на территории Свердловской области,</w:t>
      </w:r>
    </w:p>
    <w:p w:rsidR="00EC79D5" w:rsidRDefault="00EC79D5">
      <w:pPr>
        <w:pStyle w:val="ConsPlusNormal"/>
        <w:jc w:val="right"/>
      </w:pPr>
      <w:r>
        <w:t>на реализацию проектов капитального</w:t>
      </w:r>
    </w:p>
    <w:p w:rsidR="00EC79D5" w:rsidRDefault="00EC79D5">
      <w:pPr>
        <w:pStyle w:val="ConsPlusNormal"/>
        <w:jc w:val="right"/>
      </w:pPr>
      <w:r>
        <w:t>строительства муниципального</w:t>
      </w:r>
    </w:p>
    <w:p w:rsidR="00EC79D5" w:rsidRDefault="00EC79D5">
      <w:pPr>
        <w:pStyle w:val="ConsPlusNormal"/>
        <w:jc w:val="right"/>
      </w:pPr>
      <w:r>
        <w:t>значения по развитию газификации</w:t>
      </w:r>
    </w:p>
    <w:p w:rsidR="00EC79D5" w:rsidRDefault="00EC79D5">
      <w:pPr>
        <w:pStyle w:val="ConsPlusNormal"/>
      </w:pPr>
    </w:p>
    <w:p w:rsidR="00EC79D5" w:rsidRDefault="00EC79D5">
      <w:pPr>
        <w:pStyle w:val="ConsPlusTitle"/>
        <w:jc w:val="center"/>
      </w:pPr>
      <w:bookmarkStart w:id="106" w:name="P41787"/>
      <w:bookmarkEnd w:id="106"/>
      <w:r>
        <w:t>КРИТЕРИИ</w:t>
      </w:r>
    </w:p>
    <w:p w:rsidR="00EC79D5" w:rsidRDefault="00EC79D5">
      <w:pPr>
        <w:pStyle w:val="ConsPlusTitle"/>
        <w:jc w:val="center"/>
      </w:pPr>
      <w:r>
        <w:t>ОТБОРА ЗАЯВОК МУНИЦИПАЛЬНЫХ ОБРАЗОВАНИЙ, РАСПОЛОЖЕННЫХ</w:t>
      </w:r>
    </w:p>
    <w:p w:rsidR="00EC79D5" w:rsidRDefault="00EC79D5">
      <w:pPr>
        <w:pStyle w:val="ConsPlusTitle"/>
        <w:jc w:val="center"/>
      </w:pPr>
      <w:r>
        <w:t>НА ТЕРРИТОРИИ СВЕРДЛОВСКОЙ ОБЛАСТИ, НА ПРЕДОСТАВЛЕНИЕ</w:t>
      </w:r>
    </w:p>
    <w:p w:rsidR="00EC79D5" w:rsidRDefault="00EC79D5">
      <w:pPr>
        <w:pStyle w:val="ConsPlusTitle"/>
        <w:jc w:val="center"/>
      </w:pPr>
      <w:r>
        <w:t>СУБСИДИЙ ИЗ ОБЛАСТНОГО БЮДЖЕТА БЮДЖЕТАМ МУНИЦИПАЛЬНЫХ</w:t>
      </w:r>
    </w:p>
    <w:p w:rsidR="00EC79D5" w:rsidRDefault="00EC79D5">
      <w:pPr>
        <w:pStyle w:val="ConsPlusTitle"/>
        <w:jc w:val="center"/>
      </w:pPr>
      <w:r>
        <w:t>ОБРАЗОВАНИЙ, РАСПОЛОЖЕННЫХ НА ТЕРРИТОРИИ</w:t>
      </w:r>
    </w:p>
    <w:p w:rsidR="00EC79D5" w:rsidRDefault="00EC79D5">
      <w:pPr>
        <w:pStyle w:val="ConsPlusTitle"/>
        <w:jc w:val="center"/>
      </w:pPr>
      <w:r>
        <w:t>СВЕРДЛОВСКОЙ ОБЛАСТИ, НА РЕАЛИЗАЦИЮ ПРОЕКТОВ КАПИТАЛЬНОГО</w:t>
      </w:r>
    </w:p>
    <w:p w:rsidR="00EC79D5" w:rsidRDefault="00EC79D5">
      <w:pPr>
        <w:pStyle w:val="ConsPlusTitle"/>
        <w:jc w:val="center"/>
      </w:pPr>
      <w:r>
        <w:t>СТРОИТЕЛЬСТВА МУНИЦИПАЛЬНОГО ЗНАЧЕНИЯ ПО РАЗВИТИЮ</w:t>
      </w:r>
    </w:p>
    <w:p w:rsidR="00EC79D5" w:rsidRDefault="00EC79D5">
      <w:pPr>
        <w:pStyle w:val="ConsPlusTitle"/>
        <w:jc w:val="center"/>
      </w:pPr>
      <w:r>
        <w:t>ГАЗИФИКАЦИИ (ЗА ИСКЛЮЧЕНИЕМ ЗАЯВОК НА СТРОИТЕЛЬСТВО</w:t>
      </w:r>
    </w:p>
    <w:p w:rsidR="00EC79D5" w:rsidRDefault="00EC79D5">
      <w:pPr>
        <w:pStyle w:val="ConsPlusTitle"/>
        <w:jc w:val="center"/>
      </w:pPr>
      <w:r>
        <w:t>МЕЖПОСЕЛКОВЫХ ГАЗОПРОВОДОВ МУНИЦИПАЛЬНОГО ЗНАЧЕНИЯ)</w:t>
      </w:r>
    </w:p>
    <w:p w:rsidR="00EC79D5" w:rsidRDefault="00EC79D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252"/>
        <w:gridCol w:w="1928"/>
        <w:gridCol w:w="1928"/>
      </w:tblGrid>
      <w:tr w:rsidR="00EC79D5">
        <w:tc>
          <w:tcPr>
            <w:tcW w:w="907" w:type="dxa"/>
            <w:vMerge w:val="restart"/>
          </w:tcPr>
          <w:p w:rsidR="00EC79D5" w:rsidRDefault="00EC79D5">
            <w:pPr>
              <w:pStyle w:val="ConsPlusNormal"/>
              <w:jc w:val="center"/>
            </w:pPr>
            <w:r>
              <w:t>Номер строки</w:t>
            </w:r>
          </w:p>
        </w:tc>
        <w:tc>
          <w:tcPr>
            <w:tcW w:w="4252" w:type="dxa"/>
            <w:vMerge w:val="restart"/>
          </w:tcPr>
          <w:p w:rsidR="00EC79D5" w:rsidRDefault="00EC79D5">
            <w:pPr>
              <w:pStyle w:val="ConsPlusNormal"/>
              <w:jc w:val="center"/>
            </w:pPr>
            <w:r>
              <w:t>Наименование критерия отбора</w:t>
            </w:r>
          </w:p>
        </w:tc>
        <w:tc>
          <w:tcPr>
            <w:tcW w:w="3856" w:type="dxa"/>
            <w:gridSpan w:val="2"/>
          </w:tcPr>
          <w:p w:rsidR="00EC79D5" w:rsidRDefault="00EC79D5">
            <w:pPr>
              <w:pStyle w:val="ConsPlusNormal"/>
              <w:jc w:val="center"/>
            </w:pPr>
            <w:r>
              <w:t>Количественные значения критериев отбора (баллов)</w:t>
            </w:r>
          </w:p>
        </w:tc>
      </w:tr>
      <w:tr w:rsidR="00EC79D5">
        <w:tc>
          <w:tcPr>
            <w:tcW w:w="907" w:type="dxa"/>
            <w:vMerge/>
          </w:tcPr>
          <w:p w:rsidR="00EC79D5" w:rsidRDefault="00EC79D5">
            <w:pPr>
              <w:spacing w:after="1" w:line="0" w:lineRule="atLeast"/>
            </w:pPr>
          </w:p>
        </w:tc>
        <w:tc>
          <w:tcPr>
            <w:tcW w:w="4252" w:type="dxa"/>
            <w:vMerge/>
          </w:tcPr>
          <w:p w:rsidR="00EC79D5" w:rsidRDefault="00EC79D5">
            <w:pPr>
              <w:spacing w:after="1" w:line="0" w:lineRule="atLeast"/>
            </w:pPr>
          </w:p>
        </w:tc>
        <w:tc>
          <w:tcPr>
            <w:tcW w:w="1928" w:type="dxa"/>
          </w:tcPr>
          <w:p w:rsidR="00EC79D5" w:rsidRDefault="00EC79D5">
            <w:pPr>
              <w:pStyle w:val="ConsPlusNormal"/>
              <w:jc w:val="center"/>
            </w:pPr>
            <w:r>
              <w:t>при соответствии проектов установленным критериям отбора</w:t>
            </w:r>
          </w:p>
        </w:tc>
        <w:tc>
          <w:tcPr>
            <w:tcW w:w="1928" w:type="dxa"/>
          </w:tcPr>
          <w:p w:rsidR="00EC79D5" w:rsidRDefault="00EC79D5">
            <w:pPr>
              <w:pStyle w:val="ConsPlusNormal"/>
              <w:jc w:val="center"/>
            </w:pPr>
            <w:r>
              <w:t>при несоответствии проектов установленным критериям отбора</w:t>
            </w:r>
          </w:p>
        </w:tc>
      </w:tr>
      <w:tr w:rsidR="00EC79D5">
        <w:tc>
          <w:tcPr>
            <w:tcW w:w="907" w:type="dxa"/>
          </w:tcPr>
          <w:p w:rsidR="00EC79D5" w:rsidRDefault="00EC79D5">
            <w:pPr>
              <w:pStyle w:val="ConsPlusNormal"/>
              <w:jc w:val="center"/>
            </w:pPr>
            <w:r>
              <w:t>1</w:t>
            </w:r>
          </w:p>
        </w:tc>
        <w:tc>
          <w:tcPr>
            <w:tcW w:w="4252" w:type="dxa"/>
          </w:tcPr>
          <w:p w:rsidR="00EC79D5" w:rsidRDefault="00EC79D5">
            <w:pPr>
              <w:pStyle w:val="ConsPlusNormal"/>
              <w:jc w:val="center"/>
            </w:pPr>
            <w:r>
              <w:t>2</w:t>
            </w:r>
          </w:p>
        </w:tc>
        <w:tc>
          <w:tcPr>
            <w:tcW w:w="1928" w:type="dxa"/>
          </w:tcPr>
          <w:p w:rsidR="00EC79D5" w:rsidRDefault="00EC79D5">
            <w:pPr>
              <w:pStyle w:val="ConsPlusNormal"/>
              <w:jc w:val="center"/>
            </w:pPr>
            <w:r>
              <w:t>3</w:t>
            </w:r>
          </w:p>
        </w:tc>
        <w:tc>
          <w:tcPr>
            <w:tcW w:w="1928" w:type="dxa"/>
          </w:tcPr>
          <w:p w:rsidR="00EC79D5" w:rsidRDefault="00EC79D5">
            <w:pPr>
              <w:pStyle w:val="ConsPlusNormal"/>
              <w:jc w:val="center"/>
            </w:pPr>
            <w:r>
              <w:t>4</w:t>
            </w:r>
          </w:p>
        </w:tc>
      </w:tr>
      <w:tr w:rsidR="00EC79D5">
        <w:tc>
          <w:tcPr>
            <w:tcW w:w="907" w:type="dxa"/>
          </w:tcPr>
          <w:p w:rsidR="00EC79D5" w:rsidRDefault="00EC79D5">
            <w:pPr>
              <w:pStyle w:val="ConsPlusNormal"/>
              <w:jc w:val="center"/>
            </w:pPr>
            <w:r>
              <w:t>1.</w:t>
            </w:r>
          </w:p>
        </w:tc>
        <w:tc>
          <w:tcPr>
            <w:tcW w:w="4252" w:type="dxa"/>
          </w:tcPr>
          <w:p w:rsidR="00EC79D5" w:rsidRDefault="00EC79D5">
            <w:pPr>
              <w:pStyle w:val="ConsPlusNormal"/>
            </w:pPr>
            <w:r>
              <w:t xml:space="preserve">Соблюдение уровня софинансирования проекта капитального строительства из бюджета муниципального образования, расположенного на территории Свердловской области (далее - муниципальные образования) </w:t>
            </w:r>
            <w:hyperlink w:anchor="P41862" w:history="1">
              <w:r>
                <w:rPr>
                  <w:color w:val="0000FF"/>
                </w:rPr>
                <w:t>&lt;1&gt;</w:t>
              </w:r>
            </w:hyperlink>
          </w:p>
        </w:tc>
        <w:tc>
          <w:tcPr>
            <w:tcW w:w="1928" w:type="dxa"/>
          </w:tcPr>
          <w:p w:rsidR="00EC79D5" w:rsidRDefault="00EC79D5">
            <w:pPr>
              <w:pStyle w:val="ConsPlusNormal"/>
              <w:jc w:val="center"/>
            </w:pPr>
            <w:r>
              <w:t>2</w:t>
            </w:r>
          </w:p>
        </w:tc>
        <w:tc>
          <w:tcPr>
            <w:tcW w:w="1928"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2.</w:t>
            </w:r>
          </w:p>
        </w:tc>
        <w:tc>
          <w:tcPr>
            <w:tcW w:w="4252" w:type="dxa"/>
          </w:tcPr>
          <w:p w:rsidR="00EC79D5" w:rsidRDefault="00EC79D5">
            <w:pPr>
              <w:pStyle w:val="ConsPlusNormal"/>
            </w:pPr>
            <w:r>
              <w:t>Возможность реализации проекта капитального строительства в рамках подпрограммы "Развитие топливно-энергетического комплекса Свердловской области" (по срокам, ресурсам, технической возможности)</w:t>
            </w:r>
          </w:p>
        </w:tc>
        <w:tc>
          <w:tcPr>
            <w:tcW w:w="1928" w:type="dxa"/>
          </w:tcPr>
          <w:p w:rsidR="00EC79D5" w:rsidRDefault="00EC79D5">
            <w:pPr>
              <w:pStyle w:val="ConsPlusNormal"/>
              <w:jc w:val="center"/>
            </w:pPr>
            <w:r>
              <w:t>1</w:t>
            </w:r>
          </w:p>
        </w:tc>
        <w:tc>
          <w:tcPr>
            <w:tcW w:w="1928"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3.</w:t>
            </w:r>
          </w:p>
        </w:tc>
        <w:tc>
          <w:tcPr>
            <w:tcW w:w="4252" w:type="dxa"/>
          </w:tcPr>
          <w:p w:rsidR="00EC79D5" w:rsidRDefault="00EC79D5">
            <w:pPr>
              <w:pStyle w:val="ConsPlusNormal"/>
            </w:pPr>
            <w:r>
              <w:t xml:space="preserve">Необходимость реализации технологически связанного проекта или завершения реализации проекта, финансирование которого осуществлялось в предыдущие годы за счет бюджетных средств </w:t>
            </w:r>
            <w:hyperlink w:anchor="P41863" w:history="1">
              <w:r>
                <w:rPr>
                  <w:color w:val="0000FF"/>
                </w:rPr>
                <w:t>&lt;2&gt;</w:t>
              </w:r>
            </w:hyperlink>
          </w:p>
        </w:tc>
        <w:tc>
          <w:tcPr>
            <w:tcW w:w="1928" w:type="dxa"/>
          </w:tcPr>
          <w:p w:rsidR="00EC79D5" w:rsidRDefault="00EC79D5">
            <w:pPr>
              <w:pStyle w:val="ConsPlusNormal"/>
              <w:jc w:val="center"/>
            </w:pPr>
            <w:r>
              <w:t>5</w:t>
            </w:r>
          </w:p>
        </w:tc>
        <w:tc>
          <w:tcPr>
            <w:tcW w:w="1928"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4.</w:t>
            </w:r>
          </w:p>
        </w:tc>
        <w:tc>
          <w:tcPr>
            <w:tcW w:w="4252" w:type="dxa"/>
          </w:tcPr>
          <w:p w:rsidR="00EC79D5" w:rsidRDefault="00EC79D5">
            <w:pPr>
              <w:pStyle w:val="ConsPlusNormal"/>
            </w:pPr>
            <w:r>
              <w:t xml:space="preserve">Возможность повышения уровня газификации в Свердловской области при минимальных затратах на реализацию проекта капитального строительства </w:t>
            </w:r>
            <w:hyperlink w:anchor="P41864" w:history="1">
              <w:r>
                <w:rPr>
                  <w:color w:val="0000FF"/>
                </w:rPr>
                <w:t>&lt;3&gt;</w:t>
              </w:r>
            </w:hyperlink>
          </w:p>
          <w:p w:rsidR="00EC79D5" w:rsidRDefault="00EC79D5">
            <w:pPr>
              <w:pStyle w:val="ConsPlusNormal"/>
            </w:pPr>
            <w:r>
              <w:t>в том числе:</w:t>
            </w:r>
          </w:p>
        </w:tc>
        <w:tc>
          <w:tcPr>
            <w:tcW w:w="1928" w:type="dxa"/>
          </w:tcPr>
          <w:p w:rsidR="00EC79D5" w:rsidRDefault="00EC79D5">
            <w:pPr>
              <w:pStyle w:val="ConsPlusNormal"/>
            </w:pPr>
          </w:p>
        </w:tc>
        <w:tc>
          <w:tcPr>
            <w:tcW w:w="1928" w:type="dxa"/>
          </w:tcPr>
          <w:p w:rsidR="00EC79D5" w:rsidRDefault="00EC79D5">
            <w:pPr>
              <w:pStyle w:val="ConsPlusNormal"/>
            </w:pPr>
          </w:p>
        </w:tc>
      </w:tr>
      <w:tr w:rsidR="00EC79D5">
        <w:tc>
          <w:tcPr>
            <w:tcW w:w="907" w:type="dxa"/>
          </w:tcPr>
          <w:p w:rsidR="00EC79D5" w:rsidRDefault="00EC79D5">
            <w:pPr>
              <w:pStyle w:val="ConsPlusNormal"/>
              <w:jc w:val="center"/>
            </w:pPr>
            <w:r>
              <w:lastRenderedPageBreak/>
              <w:t>5.</w:t>
            </w:r>
          </w:p>
        </w:tc>
        <w:tc>
          <w:tcPr>
            <w:tcW w:w="4252" w:type="dxa"/>
          </w:tcPr>
          <w:p w:rsidR="00EC79D5" w:rsidRDefault="00EC79D5">
            <w:pPr>
              <w:pStyle w:val="ConsPlusNormal"/>
            </w:pPr>
            <w:r>
              <w:t>в случае если стоимость строительства 1 км газопровода и газификации 1 жилого дома по заявленному проекту капитального строительства ниже средней величины стоимости строительства 1 км газопровода и газификации 1 жилого дома, рассчитанной исходя из данных, представленных во всех заявках муниципальных образований, допущенных к отбору на 2017 год и ко второму этапу отбора на 2018 год и последующие годы</w:t>
            </w:r>
          </w:p>
        </w:tc>
        <w:tc>
          <w:tcPr>
            <w:tcW w:w="1928" w:type="dxa"/>
          </w:tcPr>
          <w:p w:rsidR="00EC79D5" w:rsidRDefault="00EC79D5">
            <w:pPr>
              <w:pStyle w:val="ConsPlusNormal"/>
              <w:jc w:val="center"/>
            </w:pPr>
            <w:r>
              <w:t>2</w:t>
            </w:r>
          </w:p>
        </w:tc>
        <w:tc>
          <w:tcPr>
            <w:tcW w:w="1928"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6.</w:t>
            </w:r>
          </w:p>
        </w:tc>
        <w:tc>
          <w:tcPr>
            <w:tcW w:w="4252" w:type="dxa"/>
          </w:tcPr>
          <w:p w:rsidR="00EC79D5" w:rsidRDefault="00EC79D5">
            <w:pPr>
              <w:pStyle w:val="ConsPlusNormal"/>
            </w:pPr>
            <w:r>
              <w:t>в случае если стоимость строительства 1 км газопровода или газификации 1 жилого дома по заявленному проекту капитального строительства выше средней величины стоимости строительства 1 км газопровода или газификации 1 жилого дома, рассчитанных исходя из данных, представленных во всех заявках муниципальных образований, допущенных к отбору на 2017 год и ко второму этапу отбора на 2018 год и последующие годы</w:t>
            </w:r>
          </w:p>
        </w:tc>
        <w:tc>
          <w:tcPr>
            <w:tcW w:w="1928" w:type="dxa"/>
          </w:tcPr>
          <w:p w:rsidR="00EC79D5" w:rsidRDefault="00EC79D5">
            <w:pPr>
              <w:pStyle w:val="ConsPlusNormal"/>
              <w:jc w:val="center"/>
            </w:pPr>
            <w:r>
              <w:t>1</w:t>
            </w:r>
          </w:p>
        </w:tc>
        <w:tc>
          <w:tcPr>
            <w:tcW w:w="1928"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7.</w:t>
            </w:r>
          </w:p>
        </w:tc>
        <w:tc>
          <w:tcPr>
            <w:tcW w:w="4252" w:type="dxa"/>
          </w:tcPr>
          <w:p w:rsidR="00EC79D5" w:rsidRDefault="00EC79D5">
            <w:pPr>
              <w:pStyle w:val="ConsPlusNormal"/>
            </w:pPr>
            <w:r>
              <w:t xml:space="preserve">Возможность экономии бюджетных средств при реализации проекта капитального строительства </w:t>
            </w:r>
            <w:hyperlink w:anchor="P41865" w:history="1">
              <w:r>
                <w:rPr>
                  <w:color w:val="0000FF"/>
                </w:rPr>
                <w:t>&lt;4&gt;</w:t>
              </w:r>
            </w:hyperlink>
          </w:p>
          <w:p w:rsidR="00EC79D5" w:rsidRDefault="00EC79D5">
            <w:pPr>
              <w:pStyle w:val="ConsPlusNormal"/>
            </w:pPr>
            <w:r>
              <w:t>в том числе:</w:t>
            </w:r>
          </w:p>
        </w:tc>
        <w:tc>
          <w:tcPr>
            <w:tcW w:w="1928" w:type="dxa"/>
          </w:tcPr>
          <w:p w:rsidR="00EC79D5" w:rsidRDefault="00EC79D5">
            <w:pPr>
              <w:pStyle w:val="ConsPlusNormal"/>
            </w:pPr>
          </w:p>
        </w:tc>
        <w:tc>
          <w:tcPr>
            <w:tcW w:w="1928" w:type="dxa"/>
          </w:tcPr>
          <w:p w:rsidR="00EC79D5" w:rsidRDefault="00EC79D5">
            <w:pPr>
              <w:pStyle w:val="ConsPlusNormal"/>
            </w:pPr>
          </w:p>
        </w:tc>
      </w:tr>
      <w:tr w:rsidR="00EC79D5">
        <w:tc>
          <w:tcPr>
            <w:tcW w:w="907" w:type="dxa"/>
          </w:tcPr>
          <w:p w:rsidR="00EC79D5" w:rsidRDefault="00EC79D5">
            <w:pPr>
              <w:pStyle w:val="ConsPlusNormal"/>
              <w:jc w:val="center"/>
            </w:pPr>
            <w:r>
              <w:t>8.</w:t>
            </w:r>
          </w:p>
        </w:tc>
        <w:tc>
          <w:tcPr>
            <w:tcW w:w="4252" w:type="dxa"/>
          </w:tcPr>
          <w:p w:rsidR="00EC79D5" w:rsidRDefault="00EC79D5">
            <w:pPr>
              <w:pStyle w:val="ConsPlusNormal"/>
            </w:pPr>
            <w:r>
              <w:t>за счет газификации существующего малоэтажного жилищного фонда, не подключенного к системам централизованного отопления, и (или) ликвидации газобаллонных (бытовых) установок</w:t>
            </w:r>
          </w:p>
        </w:tc>
        <w:tc>
          <w:tcPr>
            <w:tcW w:w="1928" w:type="dxa"/>
          </w:tcPr>
          <w:p w:rsidR="00EC79D5" w:rsidRDefault="00EC79D5">
            <w:pPr>
              <w:pStyle w:val="ConsPlusNormal"/>
              <w:jc w:val="center"/>
            </w:pPr>
            <w:r>
              <w:t>1</w:t>
            </w:r>
          </w:p>
        </w:tc>
        <w:tc>
          <w:tcPr>
            <w:tcW w:w="1928"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9.</w:t>
            </w:r>
          </w:p>
        </w:tc>
        <w:tc>
          <w:tcPr>
            <w:tcW w:w="4252" w:type="dxa"/>
          </w:tcPr>
          <w:p w:rsidR="00EC79D5" w:rsidRDefault="00EC79D5">
            <w:pPr>
              <w:pStyle w:val="ConsPlusNormal"/>
            </w:pPr>
            <w:r>
              <w:t>за счет развития малоэтажного жилищного строительства, при котором не планируется создание систем централизованного теплоснабжения</w:t>
            </w:r>
          </w:p>
        </w:tc>
        <w:tc>
          <w:tcPr>
            <w:tcW w:w="1928" w:type="dxa"/>
          </w:tcPr>
          <w:p w:rsidR="00EC79D5" w:rsidRDefault="00EC79D5">
            <w:pPr>
              <w:pStyle w:val="ConsPlusNormal"/>
              <w:jc w:val="center"/>
            </w:pPr>
            <w:r>
              <w:t>2</w:t>
            </w:r>
          </w:p>
        </w:tc>
        <w:tc>
          <w:tcPr>
            <w:tcW w:w="1928"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10.</w:t>
            </w:r>
          </w:p>
        </w:tc>
        <w:tc>
          <w:tcPr>
            <w:tcW w:w="4252" w:type="dxa"/>
          </w:tcPr>
          <w:p w:rsidR="00EC79D5" w:rsidRDefault="00EC79D5">
            <w:pPr>
              <w:pStyle w:val="ConsPlusNormal"/>
            </w:pPr>
            <w:r>
              <w:t>за счет ликвидации неэффективных баз сжиженного природного газа (перевода жилищного фонда со сжиженного газа на сетевой природный газ)</w:t>
            </w:r>
          </w:p>
        </w:tc>
        <w:tc>
          <w:tcPr>
            <w:tcW w:w="1928" w:type="dxa"/>
          </w:tcPr>
          <w:p w:rsidR="00EC79D5" w:rsidRDefault="00EC79D5">
            <w:pPr>
              <w:pStyle w:val="ConsPlusNormal"/>
              <w:jc w:val="center"/>
            </w:pPr>
            <w:r>
              <w:t>3</w:t>
            </w:r>
          </w:p>
        </w:tc>
        <w:tc>
          <w:tcPr>
            <w:tcW w:w="1928"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11.</w:t>
            </w:r>
          </w:p>
        </w:tc>
        <w:tc>
          <w:tcPr>
            <w:tcW w:w="4252" w:type="dxa"/>
          </w:tcPr>
          <w:p w:rsidR="00EC79D5" w:rsidRDefault="00EC79D5">
            <w:pPr>
              <w:pStyle w:val="ConsPlusNormal"/>
            </w:pPr>
            <w:r>
              <w:t>за счет ликвидации неэффективных котельных и ветхих сетей теплоснабжения, перевода на природный газ существующих котельных, работающих на твердых видах топлива, при переводе малоэтажного жилищного фонда, подключенного к системам централизованного отопления, на индивидуальное газовое отопление</w:t>
            </w:r>
          </w:p>
        </w:tc>
        <w:tc>
          <w:tcPr>
            <w:tcW w:w="1928" w:type="dxa"/>
          </w:tcPr>
          <w:p w:rsidR="00EC79D5" w:rsidRDefault="00EC79D5">
            <w:pPr>
              <w:pStyle w:val="ConsPlusNormal"/>
              <w:jc w:val="center"/>
            </w:pPr>
            <w:r>
              <w:t>4</w:t>
            </w:r>
          </w:p>
        </w:tc>
        <w:tc>
          <w:tcPr>
            <w:tcW w:w="1928"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lastRenderedPageBreak/>
              <w:t>12.</w:t>
            </w:r>
          </w:p>
        </w:tc>
        <w:tc>
          <w:tcPr>
            <w:tcW w:w="4252" w:type="dxa"/>
          </w:tcPr>
          <w:p w:rsidR="00EC79D5" w:rsidRDefault="00EC79D5">
            <w:pPr>
              <w:pStyle w:val="ConsPlusNormal"/>
            </w:pPr>
            <w:r>
              <w:t>Разработка проектной документации с участием средств населения или областного бюджета для последующей реализации проекта капитального строительства</w:t>
            </w:r>
          </w:p>
        </w:tc>
        <w:tc>
          <w:tcPr>
            <w:tcW w:w="1928" w:type="dxa"/>
          </w:tcPr>
          <w:p w:rsidR="00EC79D5" w:rsidRDefault="00EC79D5">
            <w:pPr>
              <w:pStyle w:val="ConsPlusNormal"/>
              <w:jc w:val="center"/>
            </w:pPr>
            <w:r>
              <w:t>6</w:t>
            </w:r>
          </w:p>
        </w:tc>
        <w:tc>
          <w:tcPr>
            <w:tcW w:w="1928"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13.</w:t>
            </w:r>
          </w:p>
        </w:tc>
        <w:tc>
          <w:tcPr>
            <w:tcW w:w="4252" w:type="dxa"/>
          </w:tcPr>
          <w:p w:rsidR="00EC79D5" w:rsidRDefault="00EC79D5">
            <w:pPr>
              <w:pStyle w:val="ConsPlusNormal"/>
            </w:pPr>
            <w:r>
              <w:t>Итого максимальное и минимальное количественные значения критериев отбора</w:t>
            </w:r>
          </w:p>
        </w:tc>
        <w:tc>
          <w:tcPr>
            <w:tcW w:w="1928" w:type="dxa"/>
          </w:tcPr>
          <w:p w:rsidR="00EC79D5" w:rsidRDefault="00EC79D5">
            <w:pPr>
              <w:pStyle w:val="ConsPlusNormal"/>
              <w:jc w:val="center"/>
            </w:pPr>
            <w:r>
              <w:t>20</w:t>
            </w:r>
          </w:p>
        </w:tc>
        <w:tc>
          <w:tcPr>
            <w:tcW w:w="1928" w:type="dxa"/>
          </w:tcPr>
          <w:p w:rsidR="00EC79D5" w:rsidRDefault="00EC79D5">
            <w:pPr>
              <w:pStyle w:val="ConsPlusNormal"/>
              <w:jc w:val="center"/>
            </w:pPr>
            <w:r>
              <w:t>0</w:t>
            </w:r>
          </w:p>
        </w:tc>
      </w:tr>
    </w:tbl>
    <w:p w:rsidR="00EC79D5" w:rsidRDefault="00EC79D5">
      <w:pPr>
        <w:pStyle w:val="ConsPlusNormal"/>
      </w:pPr>
    </w:p>
    <w:p w:rsidR="00EC79D5" w:rsidRDefault="00EC79D5">
      <w:pPr>
        <w:pStyle w:val="ConsPlusNormal"/>
        <w:ind w:firstLine="540"/>
        <w:jc w:val="both"/>
      </w:pPr>
      <w:r>
        <w:t>--------------------------------</w:t>
      </w:r>
    </w:p>
    <w:p w:rsidR="00EC79D5" w:rsidRDefault="00EC79D5">
      <w:pPr>
        <w:pStyle w:val="ConsPlusNormal"/>
        <w:spacing w:before="220"/>
        <w:ind w:firstLine="540"/>
        <w:jc w:val="both"/>
      </w:pPr>
      <w:bookmarkStart w:id="107" w:name="P41862"/>
      <w:bookmarkEnd w:id="107"/>
      <w:r>
        <w:t xml:space="preserve">&lt;1&gt; Уровни софинансирования проектов капитального строительства из бюджетов муниципальных образований определяются в соответствии с </w:t>
      </w:r>
      <w:hyperlink w:anchor="P41463" w:history="1">
        <w:r>
          <w:rPr>
            <w:color w:val="0000FF"/>
          </w:rPr>
          <w:t>Методикой</w:t>
        </w:r>
      </w:hyperlink>
      <w:r>
        <w:t xml:space="preserve"> расчета субсидий из областного бюджета бюджетам муниципальных образований, расположенных на территории Свердловской области, на реализацию проектов капитального строительства муниципального значения по развитию газификации (приложение N 1 к Порядку предоставления субсидий из областного бюджета бюджетам муниципальных образований, расположенных на территории Свердловской области, на реализацию проектов капитального строительства муниципального значения по развитию газификации).</w:t>
      </w:r>
    </w:p>
    <w:p w:rsidR="00EC79D5" w:rsidRDefault="00EC79D5">
      <w:pPr>
        <w:pStyle w:val="ConsPlusNormal"/>
        <w:spacing w:before="220"/>
        <w:ind w:firstLine="540"/>
        <w:jc w:val="both"/>
      </w:pPr>
      <w:bookmarkStart w:id="108" w:name="P41863"/>
      <w:bookmarkEnd w:id="108"/>
      <w:r>
        <w:t>&lt;2&gt; Технологически связанным проектом является проект, в результате реализации которого обеспечивается техническая возможность подключения (технологического присоединения) потребителей природного газа к газопроводам высокого и среднего давления, построенным либо строящимся с участием бюджетных средств.</w:t>
      </w:r>
    </w:p>
    <w:p w:rsidR="00EC79D5" w:rsidRDefault="00EC79D5">
      <w:pPr>
        <w:pStyle w:val="ConsPlusNormal"/>
        <w:spacing w:before="220"/>
        <w:ind w:firstLine="540"/>
        <w:jc w:val="both"/>
      </w:pPr>
      <w:bookmarkStart w:id="109" w:name="P41864"/>
      <w:bookmarkEnd w:id="109"/>
      <w:r>
        <w:t xml:space="preserve">&lt;3&gt; Оценка соответствия проектов капитального строительства критерию отбора "Возможность повышения уровня газификации в Свердловской области при минимальных затратах на реализацию проекта капитального строительства" производится на основании сопоставления стоимостей 1 километра газопровода и газификации 1 жилого дома, рассчитанных исходя из данных, представленных в заявке муниципального образования на реализацию конкретного проекта капитального строительства, средним стоимостям 1 километра газопровода и газификации 1 жилого дома, полученным расчетным путем исходя из данных, представленных во всех заявках муниципальных образований, допущенных к отбору на 2017 год и ко второму этапу отбора на 2018 год и последующие годы в соответствии с </w:t>
      </w:r>
      <w:hyperlink w:anchor="P41331" w:history="1">
        <w:r>
          <w:rPr>
            <w:color w:val="0000FF"/>
          </w:rPr>
          <w:t>пунктом 22</w:t>
        </w:r>
      </w:hyperlink>
      <w:r>
        <w:t xml:space="preserve"> Порядка предоставления субсидий из областного бюджета бюджетам муниципальных образований, расположенных на территории Свердловской области, на реализацию проектов капитального строительства муниципального значения по развитию газификации. При этом соответствующими данному критерию отбора признаются проекты капитального строительства, при реализации которых стоимость строительства 1 км газопровода и (или) газификации 1 жилого дома является ниже среднего значения стоимости строительства 1 км газопровода и (или) газификации 1 жилого дома, рассчитанной исходя из всех заявленных проектов капитального строительства, допущенных к отбору на 2017 год и ко второму этапу отбора на 2018 год и последующие годы.</w:t>
      </w:r>
    </w:p>
    <w:p w:rsidR="00EC79D5" w:rsidRDefault="00EC79D5">
      <w:pPr>
        <w:pStyle w:val="ConsPlusNormal"/>
        <w:spacing w:before="220"/>
        <w:ind w:firstLine="540"/>
        <w:jc w:val="both"/>
      </w:pPr>
      <w:bookmarkStart w:id="110" w:name="P41865"/>
      <w:bookmarkEnd w:id="110"/>
      <w:r>
        <w:t>&lt;4&gt; Оценка соответствия проектов капитального строительства критерию отбора "Возможность экономии бюджетных средств при реализации проекта капитального строительства" производится на основании данных о планируемой экономии бюджетных средств в случае реализации проекта, представленных в заявке муниципального образования (далее - расчет экономии). При отсутствии расчета экономии по данному критерию баллы не присваиваются. Если при реализации проекта планируется экономия бюджетных средств по нескольким направлениям, количественное значение по данному критерию присваивается по направлению, имеющему максимальное количественное значение.</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5</w:t>
      </w:r>
    </w:p>
    <w:p w:rsidR="00EC79D5" w:rsidRDefault="00EC79D5">
      <w:pPr>
        <w:pStyle w:val="ConsPlusNormal"/>
        <w:jc w:val="right"/>
      </w:pPr>
      <w:r>
        <w:t>к Порядку</w:t>
      </w:r>
    </w:p>
    <w:p w:rsidR="00EC79D5" w:rsidRDefault="00EC79D5">
      <w:pPr>
        <w:pStyle w:val="ConsPlusNormal"/>
        <w:jc w:val="right"/>
      </w:pPr>
      <w:r>
        <w:t>предоставления и распределения</w:t>
      </w:r>
    </w:p>
    <w:p w:rsidR="00EC79D5" w:rsidRDefault="00EC79D5">
      <w:pPr>
        <w:pStyle w:val="ConsPlusNormal"/>
        <w:jc w:val="right"/>
      </w:pPr>
      <w:r>
        <w:t>субсидий из областного бюджета бюджетам</w:t>
      </w:r>
    </w:p>
    <w:p w:rsidR="00EC79D5" w:rsidRDefault="00EC79D5">
      <w:pPr>
        <w:pStyle w:val="ConsPlusNormal"/>
        <w:jc w:val="right"/>
      </w:pPr>
      <w:r>
        <w:t>муниципальных образований, расположенных</w:t>
      </w:r>
    </w:p>
    <w:p w:rsidR="00EC79D5" w:rsidRDefault="00EC79D5">
      <w:pPr>
        <w:pStyle w:val="ConsPlusNormal"/>
        <w:jc w:val="right"/>
      </w:pPr>
      <w:r>
        <w:t>на территории Свердловской области,</w:t>
      </w:r>
    </w:p>
    <w:p w:rsidR="00EC79D5" w:rsidRDefault="00EC79D5">
      <w:pPr>
        <w:pStyle w:val="ConsPlusNormal"/>
        <w:jc w:val="right"/>
      </w:pPr>
      <w:r>
        <w:t>на реализацию проектов капитального</w:t>
      </w:r>
    </w:p>
    <w:p w:rsidR="00EC79D5" w:rsidRDefault="00EC79D5">
      <w:pPr>
        <w:pStyle w:val="ConsPlusNormal"/>
        <w:jc w:val="right"/>
      </w:pPr>
      <w:r>
        <w:t>строительства муниципального</w:t>
      </w:r>
    </w:p>
    <w:p w:rsidR="00EC79D5" w:rsidRDefault="00EC79D5">
      <w:pPr>
        <w:pStyle w:val="ConsPlusNormal"/>
        <w:jc w:val="right"/>
      </w:pPr>
      <w:r>
        <w:t>значения по развитию газификации</w:t>
      </w:r>
    </w:p>
    <w:p w:rsidR="00EC79D5" w:rsidRDefault="00EC79D5">
      <w:pPr>
        <w:pStyle w:val="ConsPlusNormal"/>
      </w:pPr>
    </w:p>
    <w:p w:rsidR="00EC79D5" w:rsidRDefault="00EC79D5">
      <w:pPr>
        <w:pStyle w:val="ConsPlusTitle"/>
        <w:jc w:val="center"/>
      </w:pPr>
      <w:bookmarkStart w:id="111" w:name="P41881"/>
      <w:bookmarkEnd w:id="111"/>
      <w:r>
        <w:t>КРИТЕРИИ</w:t>
      </w:r>
    </w:p>
    <w:p w:rsidR="00EC79D5" w:rsidRDefault="00EC79D5">
      <w:pPr>
        <w:pStyle w:val="ConsPlusTitle"/>
        <w:jc w:val="center"/>
      </w:pPr>
      <w:r>
        <w:t>ОТБОРА ЗАЯВОК МУНИЦИПАЛЬНЫХ ОБРАЗОВАНИЙ, РАСПОЛОЖЕННЫХ</w:t>
      </w:r>
    </w:p>
    <w:p w:rsidR="00EC79D5" w:rsidRDefault="00EC79D5">
      <w:pPr>
        <w:pStyle w:val="ConsPlusTitle"/>
        <w:jc w:val="center"/>
      </w:pPr>
      <w:r>
        <w:t>НА ТЕРРИТОРИИ СВЕРДЛОВСКОЙ ОБЛАСТИ, НА ПРЕДОСТАВЛЕНИЕ</w:t>
      </w:r>
    </w:p>
    <w:p w:rsidR="00EC79D5" w:rsidRDefault="00EC79D5">
      <w:pPr>
        <w:pStyle w:val="ConsPlusTitle"/>
        <w:jc w:val="center"/>
      </w:pPr>
      <w:r>
        <w:t>СУБСИДИЙ ИЗ ОБЛАСТНОГО БЮДЖЕТА БЮДЖЕТАМ МУНИЦИПАЛЬНЫХ</w:t>
      </w:r>
    </w:p>
    <w:p w:rsidR="00EC79D5" w:rsidRDefault="00EC79D5">
      <w:pPr>
        <w:pStyle w:val="ConsPlusTitle"/>
        <w:jc w:val="center"/>
      </w:pPr>
      <w:r>
        <w:t>ОБРАЗОВАНИЙ, РАСПОЛОЖЕННЫХ НА ТЕРРИТОРИИ</w:t>
      </w:r>
    </w:p>
    <w:p w:rsidR="00EC79D5" w:rsidRDefault="00EC79D5">
      <w:pPr>
        <w:pStyle w:val="ConsPlusTitle"/>
        <w:jc w:val="center"/>
      </w:pPr>
      <w:r>
        <w:t>СВЕРДЛОВСКОЙ ОБЛАСТИ, НА РЕАЛИЗАЦИЮ ПРОЕКТОВ</w:t>
      </w:r>
    </w:p>
    <w:p w:rsidR="00EC79D5" w:rsidRDefault="00EC79D5">
      <w:pPr>
        <w:pStyle w:val="ConsPlusTitle"/>
        <w:jc w:val="center"/>
      </w:pPr>
      <w:r>
        <w:t>ПО СТРОИТЕЛЬСТВУ МЕЖПОСЕЛКОВЫХ ГАЗОПРОВОДОВ</w:t>
      </w:r>
    </w:p>
    <w:p w:rsidR="00EC79D5" w:rsidRDefault="00EC79D5">
      <w:pPr>
        <w:pStyle w:val="ConsPlusTitle"/>
        <w:jc w:val="center"/>
      </w:pPr>
      <w:r>
        <w:t>МУНИЦИПАЛЬНОГО ЗНАЧЕНИЯ</w:t>
      </w:r>
    </w:p>
    <w:p w:rsidR="00EC79D5" w:rsidRDefault="00EC79D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252"/>
        <w:gridCol w:w="1928"/>
        <w:gridCol w:w="1928"/>
      </w:tblGrid>
      <w:tr w:rsidR="00EC79D5">
        <w:tc>
          <w:tcPr>
            <w:tcW w:w="907" w:type="dxa"/>
            <w:vMerge w:val="restart"/>
          </w:tcPr>
          <w:p w:rsidR="00EC79D5" w:rsidRDefault="00EC79D5">
            <w:pPr>
              <w:pStyle w:val="ConsPlusNormal"/>
              <w:jc w:val="center"/>
            </w:pPr>
            <w:r>
              <w:t>Номер строки</w:t>
            </w:r>
          </w:p>
        </w:tc>
        <w:tc>
          <w:tcPr>
            <w:tcW w:w="4252" w:type="dxa"/>
            <w:vMerge w:val="restart"/>
          </w:tcPr>
          <w:p w:rsidR="00EC79D5" w:rsidRDefault="00EC79D5">
            <w:pPr>
              <w:pStyle w:val="ConsPlusNormal"/>
              <w:jc w:val="center"/>
            </w:pPr>
            <w:r>
              <w:t>Наименование критерия отбора</w:t>
            </w:r>
          </w:p>
        </w:tc>
        <w:tc>
          <w:tcPr>
            <w:tcW w:w="3856" w:type="dxa"/>
            <w:gridSpan w:val="2"/>
          </w:tcPr>
          <w:p w:rsidR="00EC79D5" w:rsidRDefault="00EC79D5">
            <w:pPr>
              <w:pStyle w:val="ConsPlusNormal"/>
              <w:jc w:val="center"/>
            </w:pPr>
            <w:r>
              <w:t>Количественные значения критериев отбора (баллов)</w:t>
            </w:r>
          </w:p>
        </w:tc>
      </w:tr>
      <w:tr w:rsidR="00EC79D5">
        <w:tc>
          <w:tcPr>
            <w:tcW w:w="907" w:type="dxa"/>
            <w:vMerge/>
          </w:tcPr>
          <w:p w:rsidR="00EC79D5" w:rsidRDefault="00EC79D5">
            <w:pPr>
              <w:spacing w:after="1" w:line="0" w:lineRule="atLeast"/>
            </w:pPr>
          </w:p>
        </w:tc>
        <w:tc>
          <w:tcPr>
            <w:tcW w:w="4252" w:type="dxa"/>
            <w:vMerge/>
          </w:tcPr>
          <w:p w:rsidR="00EC79D5" w:rsidRDefault="00EC79D5">
            <w:pPr>
              <w:spacing w:after="1" w:line="0" w:lineRule="atLeast"/>
            </w:pPr>
          </w:p>
        </w:tc>
        <w:tc>
          <w:tcPr>
            <w:tcW w:w="1928" w:type="dxa"/>
          </w:tcPr>
          <w:p w:rsidR="00EC79D5" w:rsidRDefault="00EC79D5">
            <w:pPr>
              <w:pStyle w:val="ConsPlusNormal"/>
              <w:jc w:val="center"/>
            </w:pPr>
            <w:r>
              <w:t>при соответствии проектов установленным критериям отбора</w:t>
            </w:r>
          </w:p>
        </w:tc>
        <w:tc>
          <w:tcPr>
            <w:tcW w:w="1928" w:type="dxa"/>
          </w:tcPr>
          <w:p w:rsidR="00EC79D5" w:rsidRDefault="00EC79D5">
            <w:pPr>
              <w:pStyle w:val="ConsPlusNormal"/>
              <w:jc w:val="center"/>
            </w:pPr>
            <w:r>
              <w:t>при несоответствии проектов установленным критериям отбора</w:t>
            </w:r>
          </w:p>
        </w:tc>
      </w:tr>
      <w:tr w:rsidR="00EC79D5">
        <w:tc>
          <w:tcPr>
            <w:tcW w:w="907" w:type="dxa"/>
          </w:tcPr>
          <w:p w:rsidR="00EC79D5" w:rsidRDefault="00EC79D5">
            <w:pPr>
              <w:pStyle w:val="ConsPlusNormal"/>
              <w:jc w:val="center"/>
            </w:pPr>
            <w:r>
              <w:t>1</w:t>
            </w:r>
          </w:p>
        </w:tc>
        <w:tc>
          <w:tcPr>
            <w:tcW w:w="4252" w:type="dxa"/>
          </w:tcPr>
          <w:p w:rsidR="00EC79D5" w:rsidRDefault="00EC79D5">
            <w:pPr>
              <w:pStyle w:val="ConsPlusNormal"/>
              <w:jc w:val="center"/>
            </w:pPr>
            <w:r>
              <w:t>2</w:t>
            </w:r>
          </w:p>
        </w:tc>
        <w:tc>
          <w:tcPr>
            <w:tcW w:w="1928" w:type="dxa"/>
          </w:tcPr>
          <w:p w:rsidR="00EC79D5" w:rsidRDefault="00EC79D5">
            <w:pPr>
              <w:pStyle w:val="ConsPlusNormal"/>
              <w:jc w:val="center"/>
            </w:pPr>
            <w:r>
              <w:t>3</w:t>
            </w:r>
          </w:p>
        </w:tc>
        <w:tc>
          <w:tcPr>
            <w:tcW w:w="1928" w:type="dxa"/>
          </w:tcPr>
          <w:p w:rsidR="00EC79D5" w:rsidRDefault="00EC79D5">
            <w:pPr>
              <w:pStyle w:val="ConsPlusNormal"/>
              <w:jc w:val="center"/>
            </w:pPr>
            <w:r>
              <w:t>4</w:t>
            </w:r>
          </w:p>
        </w:tc>
      </w:tr>
      <w:tr w:rsidR="00EC79D5">
        <w:tc>
          <w:tcPr>
            <w:tcW w:w="907" w:type="dxa"/>
          </w:tcPr>
          <w:p w:rsidR="00EC79D5" w:rsidRDefault="00EC79D5">
            <w:pPr>
              <w:pStyle w:val="ConsPlusNormal"/>
              <w:jc w:val="center"/>
            </w:pPr>
            <w:r>
              <w:t>1.</w:t>
            </w:r>
          </w:p>
        </w:tc>
        <w:tc>
          <w:tcPr>
            <w:tcW w:w="4252" w:type="dxa"/>
          </w:tcPr>
          <w:p w:rsidR="00EC79D5" w:rsidRDefault="00EC79D5">
            <w:pPr>
              <w:pStyle w:val="ConsPlusNormal"/>
            </w:pPr>
            <w:r>
              <w:t xml:space="preserve">Соблюдение уровня софинансирования проекта капитального строительства из бюджета муниципального образования, расположенного на территории Свердловской области (далее - муниципальные образования) </w:t>
            </w:r>
            <w:hyperlink w:anchor="P41950" w:history="1">
              <w:r>
                <w:rPr>
                  <w:color w:val="0000FF"/>
                </w:rPr>
                <w:t>&lt;1&gt;</w:t>
              </w:r>
            </w:hyperlink>
          </w:p>
        </w:tc>
        <w:tc>
          <w:tcPr>
            <w:tcW w:w="1928" w:type="dxa"/>
          </w:tcPr>
          <w:p w:rsidR="00EC79D5" w:rsidRDefault="00EC79D5">
            <w:pPr>
              <w:pStyle w:val="ConsPlusNormal"/>
              <w:jc w:val="center"/>
            </w:pPr>
            <w:r>
              <w:t>2</w:t>
            </w:r>
          </w:p>
        </w:tc>
        <w:tc>
          <w:tcPr>
            <w:tcW w:w="1928"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2.</w:t>
            </w:r>
          </w:p>
        </w:tc>
        <w:tc>
          <w:tcPr>
            <w:tcW w:w="4252" w:type="dxa"/>
          </w:tcPr>
          <w:p w:rsidR="00EC79D5" w:rsidRDefault="00EC79D5">
            <w:pPr>
              <w:pStyle w:val="ConsPlusNormal"/>
            </w:pPr>
            <w:r>
              <w:t>Возможность реализации проекта капитального строительства в рамках подпрограммы "Развитие топливно-энергетического комплекса Свердловской области" (по срокам, ресурсам, технической возможности)</w:t>
            </w:r>
          </w:p>
        </w:tc>
        <w:tc>
          <w:tcPr>
            <w:tcW w:w="1928" w:type="dxa"/>
          </w:tcPr>
          <w:p w:rsidR="00EC79D5" w:rsidRDefault="00EC79D5">
            <w:pPr>
              <w:pStyle w:val="ConsPlusNormal"/>
              <w:jc w:val="center"/>
            </w:pPr>
            <w:r>
              <w:t>1</w:t>
            </w:r>
          </w:p>
        </w:tc>
        <w:tc>
          <w:tcPr>
            <w:tcW w:w="1928"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3.</w:t>
            </w:r>
          </w:p>
        </w:tc>
        <w:tc>
          <w:tcPr>
            <w:tcW w:w="4252" w:type="dxa"/>
          </w:tcPr>
          <w:p w:rsidR="00EC79D5" w:rsidRDefault="00EC79D5">
            <w:pPr>
              <w:pStyle w:val="ConsPlusNormal"/>
            </w:pPr>
            <w:r>
              <w:t xml:space="preserve">Необходимость реализации технологически связанного проекта или завершения реализации проекта, финансирование которого осуществлялось в предыдущие годы за счет бюджетных средств </w:t>
            </w:r>
            <w:hyperlink w:anchor="P41951" w:history="1">
              <w:r>
                <w:rPr>
                  <w:color w:val="0000FF"/>
                </w:rPr>
                <w:t>&lt;2&gt;</w:t>
              </w:r>
            </w:hyperlink>
          </w:p>
        </w:tc>
        <w:tc>
          <w:tcPr>
            <w:tcW w:w="1928" w:type="dxa"/>
          </w:tcPr>
          <w:p w:rsidR="00EC79D5" w:rsidRDefault="00EC79D5">
            <w:pPr>
              <w:pStyle w:val="ConsPlusNormal"/>
              <w:jc w:val="center"/>
            </w:pPr>
            <w:r>
              <w:t>5</w:t>
            </w:r>
          </w:p>
        </w:tc>
        <w:tc>
          <w:tcPr>
            <w:tcW w:w="1928"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lastRenderedPageBreak/>
              <w:t>4.</w:t>
            </w:r>
          </w:p>
        </w:tc>
        <w:tc>
          <w:tcPr>
            <w:tcW w:w="4252" w:type="dxa"/>
          </w:tcPr>
          <w:p w:rsidR="00EC79D5" w:rsidRDefault="00EC79D5">
            <w:pPr>
              <w:pStyle w:val="ConsPlusNormal"/>
            </w:pPr>
            <w:r>
              <w:t xml:space="preserve">Возможность повышения уровня газификации в Свердловской области при минимальных затратах на реализацию проекта капитального строительства </w:t>
            </w:r>
            <w:hyperlink w:anchor="P41952" w:history="1">
              <w:r>
                <w:rPr>
                  <w:color w:val="0000FF"/>
                </w:rPr>
                <w:t>&lt;3&gt;</w:t>
              </w:r>
            </w:hyperlink>
            <w:r>
              <w:t>, в случае если стоимость строительства 1 км газопровода по заявленному проекту капитального строительства ниже средней величины стоимости строительства 1 км газопровода, рассчитанной исходя из данных, представленных во всех заявках муниципальных образований, допущенных к отбору на 2017 год и ко второму этапу отбора на 2018 год и последующие годы</w:t>
            </w:r>
          </w:p>
        </w:tc>
        <w:tc>
          <w:tcPr>
            <w:tcW w:w="1928" w:type="dxa"/>
          </w:tcPr>
          <w:p w:rsidR="00EC79D5" w:rsidRDefault="00EC79D5">
            <w:pPr>
              <w:pStyle w:val="ConsPlusNormal"/>
              <w:jc w:val="center"/>
            </w:pPr>
            <w:r>
              <w:t>1</w:t>
            </w:r>
          </w:p>
        </w:tc>
        <w:tc>
          <w:tcPr>
            <w:tcW w:w="1928"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5.</w:t>
            </w:r>
          </w:p>
        </w:tc>
        <w:tc>
          <w:tcPr>
            <w:tcW w:w="4252" w:type="dxa"/>
          </w:tcPr>
          <w:p w:rsidR="00EC79D5" w:rsidRDefault="00EC79D5">
            <w:pPr>
              <w:pStyle w:val="ConsPlusNormal"/>
            </w:pPr>
            <w:r>
              <w:t xml:space="preserve">Возможность экономии бюджетных средств при реализации проекта капитального строительства в перспективе, при реализации других проектов </w:t>
            </w:r>
            <w:hyperlink w:anchor="P41953" w:history="1">
              <w:r>
                <w:rPr>
                  <w:color w:val="0000FF"/>
                </w:rPr>
                <w:t>&lt;4&gt;</w:t>
              </w:r>
            </w:hyperlink>
          </w:p>
          <w:p w:rsidR="00EC79D5" w:rsidRDefault="00EC79D5">
            <w:pPr>
              <w:pStyle w:val="ConsPlusNormal"/>
            </w:pPr>
            <w:r>
              <w:t>в том числе:</w:t>
            </w:r>
          </w:p>
        </w:tc>
        <w:tc>
          <w:tcPr>
            <w:tcW w:w="1928" w:type="dxa"/>
          </w:tcPr>
          <w:p w:rsidR="00EC79D5" w:rsidRDefault="00EC79D5">
            <w:pPr>
              <w:pStyle w:val="ConsPlusNormal"/>
            </w:pPr>
          </w:p>
        </w:tc>
        <w:tc>
          <w:tcPr>
            <w:tcW w:w="1928" w:type="dxa"/>
          </w:tcPr>
          <w:p w:rsidR="00EC79D5" w:rsidRDefault="00EC79D5">
            <w:pPr>
              <w:pStyle w:val="ConsPlusNormal"/>
            </w:pPr>
          </w:p>
        </w:tc>
      </w:tr>
      <w:tr w:rsidR="00EC79D5">
        <w:tc>
          <w:tcPr>
            <w:tcW w:w="907" w:type="dxa"/>
          </w:tcPr>
          <w:p w:rsidR="00EC79D5" w:rsidRDefault="00EC79D5">
            <w:pPr>
              <w:pStyle w:val="ConsPlusNormal"/>
              <w:jc w:val="center"/>
            </w:pPr>
            <w:r>
              <w:t>6.</w:t>
            </w:r>
          </w:p>
        </w:tc>
        <w:tc>
          <w:tcPr>
            <w:tcW w:w="4252" w:type="dxa"/>
          </w:tcPr>
          <w:p w:rsidR="00EC79D5" w:rsidRDefault="00EC79D5">
            <w:pPr>
              <w:pStyle w:val="ConsPlusNormal"/>
            </w:pPr>
            <w:r>
              <w:t>за счет газификации существующего малоэтажного жилищного фонда, не подключенного к системам централизованного отопления, и (или) ликвидации газобаллонных (бытовых) установок</w:t>
            </w:r>
          </w:p>
        </w:tc>
        <w:tc>
          <w:tcPr>
            <w:tcW w:w="1928" w:type="dxa"/>
          </w:tcPr>
          <w:p w:rsidR="00EC79D5" w:rsidRDefault="00EC79D5">
            <w:pPr>
              <w:pStyle w:val="ConsPlusNormal"/>
              <w:jc w:val="center"/>
            </w:pPr>
            <w:r>
              <w:t>1</w:t>
            </w:r>
          </w:p>
        </w:tc>
        <w:tc>
          <w:tcPr>
            <w:tcW w:w="1928"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7.</w:t>
            </w:r>
          </w:p>
        </w:tc>
        <w:tc>
          <w:tcPr>
            <w:tcW w:w="4252" w:type="dxa"/>
          </w:tcPr>
          <w:p w:rsidR="00EC79D5" w:rsidRDefault="00EC79D5">
            <w:pPr>
              <w:pStyle w:val="ConsPlusNormal"/>
            </w:pPr>
            <w:r>
              <w:t>за счет развития малоэтажного жилищного строительства, при котором не планируется создание систем централизованного теплоснабжения</w:t>
            </w:r>
          </w:p>
        </w:tc>
        <w:tc>
          <w:tcPr>
            <w:tcW w:w="1928" w:type="dxa"/>
          </w:tcPr>
          <w:p w:rsidR="00EC79D5" w:rsidRDefault="00EC79D5">
            <w:pPr>
              <w:pStyle w:val="ConsPlusNormal"/>
              <w:jc w:val="center"/>
            </w:pPr>
            <w:r>
              <w:t>2</w:t>
            </w:r>
          </w:p>
        </w:tc>
        <w:tc>
          <w:tcPr>
            <w:tcW w:w="1928"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8.</w:t>
            </w:r>
          </w:p>
        </w:tc>
        <w:tc>
          <w:tcPr>
            <w:tcW w:w="4252" w:type="dxa"/>
          </w:tcPr>
          <w:p w:rsidR="00EC79D5" w:rsidRDefault="00EC79D5">
            <w:pPr>
              <w:pStyle w:val="ConsPlusNormal"/>
            </w:pPr>
            <w:r>
              <w:t>за счет ликвидации неэффективных баз сжиженного природного газа (перевода жилищного фонда со сжиженного газа на сетевой природный газ)</w:t>
            </w:r>
          </w:p>
        </w:tc>
        <w:tc>
          <w:tcPr>
            <w:tcW w:w="1928" w:type="dxa"/>
          </w:tcPr>
          <w:p w:rsidR="00EC79D5" w:rsidRDefault="00EC79D5">
            <w:pPr>
              <w:pStyle w:val="ConsPlusNormal"/>
              <w:jc w:val="center"/>
            </w:pPr>
            <w:r>
              <w:t>3</w:t>
            </w:r>
          </w:p>
        </w:tc>
        <w:tc>
          <w:tcPr>
            <w:tcW w:w="1928"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9.</w:t>
            </w:r>
          </w:p>
        </w:tc>
        <w:tc>
          <w:tcPr>
            <w:tcW w:w="4252" w:type="dxa"/>
          </w:tcPr>
          <w:p w:rsidR="00EC79D5" w:rsidRDefault="00EC79D5">
            <w:pPr>
              <w:pStyle w:val="ConsPlusNormal"/>
            </w:pPr>
            <w:r>
              <w:t>за счет ликвидации неэффективных котельных и ветхих сетей теплоснабжения, перевода на природный газ существующих котельных, работающих на твердых видах топлива, при переводе малоэтажного жилищного фонда, подключенного к системам централизованного отопления, на индивидуальное газовое отопление</w:t>
            </w:r>
          </w:p>
        </w:tc>
        <w:tc>
          <w:tcPr>
            <w:tcW w:w="1928" w:type="dxa"/>
          </w:tcPr>
          <w:p w:rsidR="00EC79D5" w:rsidRDefault="00EC79D5">
            <w:pPr>
              <w:pStyle w:val="ConsPlusNormal"/>
              <w:jc w:val="center"/>
            </w:pPr>
            <w:r>
              <w:t>4</w:t>
            </w:r>
          </w:p>
        </w:tc>
        <w:tc>
          <w:tcPr>
            <w:tcW w:w="1928"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10.</w:t>
            </w:r>
          </w:p>
        </w:tc>
        <w:tc>
          <w:tcPr>
            <w:tcW w:w="4252" w:type="dxa"/>
          </w:tcPr>
          <w:p w:rsidR="00EC79D5" w:rsidRDefault="00EC79D5">
            <w:pPr>
              <w:pStyle w:val="ConsPlusNormal"/>
            </w:pPr>
            <w:r>
              <w:t xml:space="preserve">Наличие в действующей муниципальной программе проекта, обеспечивающего возможность подключения (технологического присоединения) потребителей природного газа на территориях сельских населенных пунктов, газифицируемых от заявленного межпоселкового газопровода </w:t>
            </w:r>
            <w:r>
              <w:lastRenderedPageBreak/>
              <w:t>муниципального значения</w:t>
            </w:r>
          </w:p>
        </w:tc>
        <w:tc>
          <w:tcPr>
            <w:tcW w:w="1928" w:type="dxa"/>
          </w:tcPr>
          <w:p w:rsidR="00EC79D5" w:rsidRDefault="00EC79D5">
            <w:pPr>
              <w:pStyle w:val="ConsPlusNormal"/>
              <w:jc w:val="center"/>
            </w:pPr>
            <w:r>
              <w:lastRenderedPageBreak/>
              <w:t>1</w:t>
            </w:r>
          </w:p>
        </w:tc>
        <w:tc>
          <w:tcPr>
            <w:tcW w:w="1928"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11.</w:t>
            </w:r>
          </w:p>
        </w:tc>
        <w:tc>
          <w:tcPr>
            <w:tcW w:w="4252" w:type="dxa"/>
          </w:tcPr>
          <w:p w:rsidR="00EC79D5" w:rsidRDefault="00EC79D5">
            <w:pPr>
              <w:pStyle w:val="ConsPlusNormal"/>
            </w:pPr>
            <w:r>
              <w:t>Разработка проектной документации с участием средств населения или областного бюджета для последующей реализации проекта капитального строительства</w:t>
            </w:r>
          </w:p>
        </w:tc>
        <w:tc>
          <w:tcPr>
            <w:tcW w:w="1928" w:type="dxa"/>
          </w:tcPr>
          <w:p w:rsidR="00EC79D5" w:rsidRDefault="00EC79D5">
            <w:pPr>
              <w:pStyle w:val="ConsPlusNormal"/>
              <w:jc w:val="center"/>
            </w:pPr>
            <w:r>
              <w:t>6</w:t>
            </w:r>
          </w:p>
        </w:tc>
        <w:tc>
          <w:tcPr>
            <w:tcW w:w="1928"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12.</w:t>
            </w:r>
          </w:p>
        </w:tc>
        <w:tc>
          <w:tcPr>
            <w:tcW w:w="4252" w:type="dxa"/>
          </w:tcPr>
          <w:p w:rsidR="00EC79D5" w:rsidRDefault="00EC79D5">
            <w:pPr>
              <w:pStyle w:val="ConsPlusNormal"/>
            </w:pPr>
            <w:r>
              <w:t>Итого максимальное и минимальное количественные значения критериев отбора</w:t>
            </w:r>
          </w:p>
        </w:tc>
        <w:tc>
          <w:tcPr>
            <w:tcW w:w="1928" w:type="dxa"/>
          </w:tcPr>
          <w:p w:rsidR="00EC79D5" w:rsidRDefault="00EC79D5">
            <w:pPr>
              <w:pStyle w:val="ConsPlusNormal"/>
              <w:jc w:val="center"/>
            </w:pPr>
            <w:r>
              <w:t>20</w:t>
            </w:r>
          </w:p>
        </w:tc>
        <w:tc>
          <w:tcPr>
            <w:tcW w:w="1928" w:type="dxa"/>
          </w:tcPr>
          <w:p w:rsidR="00EC79D5" w:rsidRDefault="00EC79D5">
            <w:pPr>
              <w:pStyle w:val="ConsPlusNormal"/>
              <w:jc w:val="center"/>
            </w:pPr>
            <w:r>
              <w:t>0</w:t>
            </w:r>
          </w:p>
        </w:tc>
      </w:tr>
    </w:tbl>
    <w:p w:rsidR="00EC79D5" w:rsidRDefault="00EC79D5">
      <w:pPr>
        <w:pStyle w:val="ConsPlusNormal"/>
      </w:pPr>
    </w:p>
    <w:p w:rsidR="00EC79D5" w:rsidRDefault="00EC79D5">
      <w:pPr>
        <w:pStyle w:val="ConsPlusNormal"/>
        <w:ind w:firstLine="540"/>
        <w:jc w:val="both"/>
      </w:pPr>
      <w:r>
        <w:t>--------------------------------</w:t>
      </w:r>
    </w:p>
    <w:p w:rsidR="00EC79D5" w:rsidRDefault="00EC79D5">
      <w:pPr>
        <w:pStyle w:val="ConsPlusNormal"/>
        <w:spacing w:before="220"/>
        <w:ind w:firstLine="540"/>
        <w:jc w:val="both"/>
      </w:pPr>
      <w:bookmarkStart w:id="112" w:name="P41950"/>
      <w:bookmarkEnd w:id="112"/>
      <w:r>
        <w:t xml:space="preserve">&lt;1&gt; Уровни софинансирования проектов капитального строительства из бюджетов муниципальных образований определяются в соответствии с </w:t>
      </w:r>
      <w:hyperlink w:anchor="P41463" w:history="1">
        <w:r>
          <w:rPr>
            <w:color w:val="0000FF"/>
          </w:rPr>
          <w:t>Методикой</w:t>
        </w:r>
      </w:hyperlink>
      <w:r>
        <w:t xml:space="preserve"> расчета субсидий из областного бюджета бюджетам муниципальных образований, расположенных на территории Свердловской области, на реализацию проектов капитального строительства муниципального значения по развитию газификации (приложение N 1 к Порядку предоставления субсидий из областного бюджета бюджетам муниципальных образований, расположенных на территории Свердловской области, на реализацию проектов капитального строительства муниципального значения по развитию газификации).</w:t>
      </w:r>
    </w:p>
    <w:p w:rsidR="00EC79D5" w:rsidRDefault="00EC79D5">
      <w:pPr>
        <w:pStyle w:val="ConsPlusNormal"/>
        <w:spacing w:before="220"/>
        <w:ind w:firstLine="540"/>
        <w:jc w:val="both"/>
      </w:pPr>
      <w:bookmarkStart w:id="113" w:name="P41951"/>
      <w:bookmarkEnd w:id="113"/>
      <w:r>
        <w:t>&lt;2&gt; Технологически связанным проектом является проект, в результате реализации которого обеспечивается техническая возможность подключения (технологического присоединения) потребителей природного газа к межпоселковым газопроводам, построенным либо строящимся с участием бюджетных средств.</w:t>
      </w:r>
    </w:p>
    <w:p w:rsidR="00EC79D5" w:rsidRDefault="00EC79D5">
      <w:pPr>
        <w:pStyle w:val="ConsPlusNormal"/>
        <w:spacing w:before="220"/>
        <w:ind w:firstLine="540"/>
        <w:jc w:val="both"/>
      </w:pPr>
      <w:bookmarkStart w:id="114" w:name="P41952"/>
      <w:bookmarkEnd w:id="114"/>
      <w:r>
        <w:t xml:space="preserve">&lt;3&gt; Оценка соответствия проектов капитального строительства критерию отбора "Возможность повышения уровня газификации в Свердловской области при минимальных затратах на реализацию проекта капитального строительства" производится на основании сопоставления стоимостей 1 км газопровода, рассчитанного исходя из данных, представленных в заявке муниципального образования на реализацию конкретного проекта капитального строительства, средней стоимости 1 км газопровода, полученного расчетным путем исходя из данных, представленных во всех заявках муниципальных образований на строительство межпоселковых газопроводов муниципального значения, допущенных к отбору на 2017 год и ко второму этапу отбора на 2018 год и последующие годы, в соответствии с </w:t>
      </w:r>
      <w:hyperlink w:anchor="P41331" w:history="1">
        <w:r>
          <w:rPr>
            <w:color w:val="0000FF"/>
          </w:rPr>
          <w:t>пунктом 22</w:t>
        </w:r>
      </w:hyperlink>
      <w:r>
        <w:t xml:space="preserve"> Порядка предоставления субсидий из областного бюджета бюджетам муниципальных образований, расположенных на территории Свердловской области, на реализацию проектов капитального строительства муниципального значения по развитию газификации.</w:t>
      </w:r>
    </w:p>
    <w:p w:rsidR="00EC79D5" w:rsidRDefault="00EC79D5">
      <w:pPr>
        <w:pStyle w:val="ConsPlusNormal"/>
        <w:spacing w:before="220"/>
        <w:ind w:firstLine="540"/>
        <w:jc w:val="both"/>
      </w:pPr>
      <w:bookmarkStart w:id="115" w:name="P41953"/>
      <w:bookmarkEnd w:id="115"/>
      <w:r>
        <w:t>&lt;4&gt; Оценка соответствия проектов капитального строительства критерию отбора "Возможность экономии бюджетных средств при реализации проекта капитального строительства" производится на основании данных о планируемой в перспективе экономии бюджетных средств, представленных в заявке муниципального образования (далее - расчет экономии), подтвержденных выпиской из утвержденной схемы теплоснабжения муниципального образования. При отсутствии расчета экономии по данному критерию баллы не присваиваются. Если при реализации проекта планируется экономия бюджетных средств по нескольким направлениям, количественное значение по данному критерию присваивается по направлению, имеющему максимальное количественное значение.</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1"/>
      </w:pPr>
      <w:r>
        <w:t>Приложение N 7</w:t>
      </w:r>
    </w:p>
    <w:p w:rsidR="00EC79D5" w:rsidRDefault="00EC79D5">
      <w:pPr>
        <w:pStyle w:val="ConsPlusNormal"/>
        <w:jc w:val="right"/>
      </w:pPr>
      <w:r>
        <w:t>к государственной программе</w:t>
      </w:r>
    </w:p>
    <w:p w:rsidR="00EC79D5" w:rsidRDefault="00EC79D5">
      <w:pPr>
        <w:pStyle w:val="ConsPlusNormal"/>
        <w:jc w:val="right"/>
      </w:pPr>
      <w:r>
        <w:t>"Развитие жилищно-коммунального</w:t>
      </w:r>
    </w:p>
    <w:p w:rsidR="00EC79D5" w:rsidRDefault="00EC79D5">
      <w:pPr>
        <w:pStyle w:val="ConsPlusNormal"/>
        <w:jc w:val="right"/>
      </w:pPr>
      <w:r>
        <w:t>хозяйства и повышение</w:t>
      </w:r>
    </w:p>
    <w:p w:rsidR="00EC79D5" w:rsidRDefault="00EC79D5">
      <w:pPr>
        <w:pStyle w:val="ConsPlusNormal"/>
        <w:jc w:val="right"/>
      </w:pPr>
      <w:r>
        <w:t>энергетической эффективности</w:t>
      </w:r>
    </w:p>
    <w:p w:rsidR="00EC79D5" w:rsidRDefault="00EC79D5">
      <w:pPr>
        <w:pStyle w:val="ConsPlusNormal"/>
        <w:jc w:val="right"/>
      </w:pPr>
      <w:r>
        <w:t>в Свердловской области</w:t>
      </w:r>
    </w:p>
    <w:p w:rsidR="00EC79D5" w:rsidRDefault="00EC79D5">
      <w:pPr>
        <w:pStyle w:val="ConsPlusNormal"/>
        <w:jc w:val="right"/>
      </w:pPr>
      <w:r>
        <w:t>до 2024 года"</w:t>
      </w:r>
    </w:p>
    <w:p w:rsidR="00EC79D5" w:rsidRDefault="00EC79D5">
      <w:pPr>
        <w:pStyle w:val="ConsPlusNormal"/>
      </w:pPr>
    </w:p>
    <w:p w:rsidR="00EC79D5" w:rsidRDefault="00EC79D5">
      <w:pPr>
        <w:pStyle w:val="ConsPlusTitle"/>
        <w:jc w:val="center"/>
      </w:pPr>
      <w:r>
        <w:t>ПОРЯДОК И УСЛОВИЯ</w:t>
      </w:r>
    </w:p>
    <w:p w:rsidR="00EC79D5" w:rsidRDefault="00EC79D5">
      <w:pPr>
        <w:pStyle w:val="ConsPlusTitle"/>
        <w:jc w:val="center"/>
      </w:pPr>
      <w:r>
        <w:t>ПРЕДОСТАВЛЕНИЯ СУБСИДИЙ ИЗ ОБЛАСТНОГО БЮДЖЕТА МЕСТНЫМ</w:t>
      </w:r>
    </w:p>
    <w:p w:rsidR="00EC79D5" w:rsidRDefault="00EC79D5">
      <w:pPr>
        <w:pStyle w:val="ConsPlusTitle"/>
        <w:jc w:val="center"/>
      </w:pPr>
      <w:r>
        <w:t>БЮДЖЕТАМ НА ОСУЩЕСТВЛЕНИЕ МЕРОПРИЯТИЙ ПО ГАЗИФИКАЦИИ</w:t>
      </w:r>
    </w:p>
    <w:p w:rsidR="00EC79D5" w:rsidRDefault="00EC79D5">
      <w:pPr>
        <w:pStyle w:val="ConsPlusTitle"/>
        <w:jc w:val="center"/>
      </w:pPr>
      <w:r>
        <w:t>НАСЕЛЕННЫХ ПУНКТОВ ГОРОДСКОГО ТИПА В СВЕРДЛОВСКОЙ ОБЛАСТИ</w:t>
      </w:r>
    </w:p>
    <w:p w:rsidR="00EC79D5" w:rsidRDefault="00EC79D5">
      <w:pPr>
        <w:pStyle w:val="ConsPlusNormal"/>
      </w:pPr>
    </w:p>
    <w:p w:rsidR="00EC79D5" w:rsidRDefault="00EC79D5">
      <w:pPr>
        <w:pStyle w:val="ConsPlusNormal"/>
        <w:ind w:firstLine="540"/>
        <w:jc w:val="both"/>
      </w:pPr>
      <w:r>
        <w:t xml:space="preserve">Утратили силу. - </w:t>
      </w:r>
      <w:hyperlink r:id="rId2122" w:history="1">
        <w:r>
          <w:rPr>
            <w:color w:val="0000FF"/>
          </w:rPr>
          <w:t>Постановление</w:t>
        </w:r>
      </w:hyperlink>
      <w:r>
        <w:t xml:space="preserve"> Правительства Свердловской области от 30.03.2017 N 200-ПП.</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1"/>
      </w:pPr>
      <w:r>
        <w:t>Приложение N 7</w:t>
      </w:r>
    </w:p>
    <w:p w:rsidR="00EC79D5" w:rsidRDefault="00EC79D5">
      <w:pPr>
        <w:pStyle w:val="ConsPlusNormal"/>
        <w:jc w:val="right"/>
      </w:pPr>
      <w:r>
        <w:t>к государственной программе</w:t>
      </w:r>
    </w:p>
    <w:p w:rsidR="00EC79D5" w:rsidRDefault="00EC79D5">
      <w:pPr>
        <w:pStyle w:val="ConsPlusNormal"/>
        <w:jc w:val="right"/>
      </w:pPr>
      <w:r>
        <w:t>"Развитие жилищно-коммунального</w:t>
      </w:r>
    </w:p>
    <w:p w:rsidR="00EC79D5" w:rsidRDefault="00EC79D5">
      <w:pPr>
        <w:pStyle w:val="ConsPlusNormal"/>
        <w:jc w:val="right"/>
      </w:pPr>
      <w:r>
        <w:t>хозяйства и повышение</w:t>
      </w:r>
    </w:p>
    <w:p w:rsidR="00EC79D5" w:rsidRDefault="00EC79D5">
      <w:pPr>
        <w:pStyle w:val="ConsPlusNormal"/>
        <w:jc w:val="right"/>
      </w:pPr>
      <w:r>
        <w:t>энергетической эффективности</w:t>
      </w:r>
    </w:p>
    <w:p w:rsidR="00EC79D5" w:rsidRDefault="00EC79D5">
      <w:pPr>
        <w:pStyle w:val="ConsPlusNormal"/>
        <w:jc w:val="right"/>
      </w:pPr>
      <w:r>
        <w:t>в Свердловской области до 2024 года"</w:t>
      </w:r>
    </w:p>
    <w:p w:rsidR="00EC79D5" w:rsidRDefault="00EC79D5">
      <w:pPr>
        <w:pStyle w:val="ConsPlusNormal"/>
      </w:pPr>
    </w:p>
    <w:p w:rsidR="00EC79D5" w:rsidRDefault="00EC79D5">
      <w:pPr>
        <w:pStyle w:val="ConsPlusTitle"/>
        <w:jc w:val="center"/>
      </w:pPr>
      <w:bookmarkStart w:id="116" w:name="P41985"/>
      <w:bookmarkEnd w:id="116"/>
      <w:r>
        <w:t>ПОРЯДОК</w:t>
      </w:r>
    </w:p>
    <w:p w:rsidR="00EC79D5" w:rsidRDefault="00EC79D5">
      <w:pPr>
        <w:pStyle w:val="ConsPlusTitle"/>
        <w:jc w:val="center"/>
      </w:pPr>
      <w:r>
        <w:t>ПРЕДОСТАВЛЕНИЯ И РАСПРЕДЕЛЕНИЯ СУБСИДИЙ ИЗ ОБЛАСТНОГО</w:t>
      </w:r>
    </w:p>
    <w:p w:rsidR="00EC79D5" w:rsidRDefault="00EC79D5">
      <w:pPr>
        <w:pStyle w:val="ConsPlusTitle"/>
        <w:jc w:val="center"/>
      </w:pPr>
      <w:r>
        <w:t>БЮДЖЕТА БЮДЖЕТАМ МУНИЦИПАЛЬНЫХ ОБРАЗОВАНИЙ,</w:t>
      </w:r>
    </w:p>
    <w:p w:rsidR="00EC79D5" w:rsidRDefault="00EC79D5">
      <w:pPr>
        <w:pStyle w:val="ConsPlusTitle"/>
        <w:jc w:val="center"/>
      </w:pPr>
      <w:r>
        <w:t>РАСПОЛОЖЕННЫХ НА ТЕРРИТОРИИ СВЕРДЛОВСКОЙ ОБЛАСТИ,</w:t>
      </w:r>
    </w:p>
    <w:p w:rsidR="00EC79D5" w:rsidRDefault="00EC79D5">
      <w:pPr>
        <w:pStyle w:val="ConsPlusTitle"/>
        <w:jc w:val="center"/>
      </w:pPr>
      <w:r>
        <w:t>НА РЕАЛИЗАЦИЮ МЕРОПРИЯТИЙ ПО РАЗВИТИЮ ГАЗИФИКАЦИИ</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(в ред. Постановлений Правительства Свердловской области</w:t>
            </w:r>
          </w:p>
          <w:p w:rsidR="00EC79D5" w:rsidRDefault="00EC79D5">
            <w:pPr>
              <w:pStyle w:val="ConsPlusNormal"/>
              <w:jc w:val="center"/>
            </w:pPr>
            <w:r>
              <w:rPr>
                <w:color w:val="392C69"/>
              </w:rPr>
              <w:t xml:space="preserve">от 30.04.2020 </w:t>
            </w:r>
            <w:hyperlink r:id="rId2123" w:history="1">
              <w:r>
                <w:rPr>
                  <w:color w:val="0000FF"/>
                </w:rPr>
                <w:t>N 280-ПП</w:t>
              </w:r>
            </w:hyperlink>
            <w:r>
              <w:rPr>
                <w:color w:val="392C69"/>
              </w:rPr>
              <w:t xml:space="preserve">, от 03.09.2020 </w:t>
            </w:r>
            <w:hyperlink r:id="rId2124" w:history="1">
              <w:r>
                <w:rPr>
                  <w:color w:val="0000FF"/>
                </w:rPr>
                <w:t>N 606-ПП</w:t>
              </w:r>
            </w:hyperlink>
            <w:r>
              <w:rPr>
                <w:color w:val="392C69"/>
              </w:rPr>
              <w:t xml:space="preserve">, от 17.12.2020 </w:t>
            </w:r>
            <w:hyperlink r:id="rId2125" w:history="1">
              <w:r>
                <w:rPr>
                  <w:color w:val="0000FF"/>
                </w:rPr>
                <w:t>N 935-ПП</w:t>
              </w:r>
            </w:hyperlink>
            <w:r>
              <w:rPr>
                <w:color w:val="392C69"/>
              </w:rPr>
              <w:t>,</w:t>
            </w:r>
          </w:p>
          <w:p w:rsidR="00EC79D5" w:rsidRDefault="00EC79D5">
            <w:pPr>
              <w:pStyle w:val="ConsPlusNormal"/>
              <w:jc w:val="center"/>
            </w:pPr>
            <w:r>
              <w:rPr>
                <w:color w:val="392C69"/>
              </w:rPr>
              <w:t xml:space="preserve">от 01.07.2021 </w:t>
            </w:r>
            <w:hyperlink r:id="rId2126" w:history="1">
              <w:r>
                <w:rPr>
                  <w:color w:val="0000FF"/>
                </w:rPr>
                <w:t>N 376-ПП</w:t>
              </w:r>
            </w:hyperlink>
            <w:r>
              <w:rPr>
                <w:color w:val="392C69"/>
              </w:rPr>
              <w:t xml:space="preserve">, от 16.09.2021 </w:t>
            </w:r>
            <w:hyperlink r:id="rId2127" w:history="1">
              <w:r>
                <w:rPr>
                  <w:color w:val="0000FF"/>
                </w:rPr>
                <w:t>N 587-ПП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p w:rsidR="00EC79D5" w:rsidRDefault="00EC79D5">
      <w:pPr>
        <w:pStyle w:val="ConsPlusNormal"/>
        <w:ind w:firstLine="540"/>
        <w:jc w:val="both"/>
      </w:pPr>
      <w:r>
        <w:t>1. Настоящий порядок определяет:</w:t>
      </w:r>
    </w:p>
    <w:p w:rsidR="00EC79D5" w:rsidRDefault="00EC79D5">
      <w:pPr>
        <w:pStyle w:val="ConsPlusNormal"/>
        <w:spacing w:before="220"/>
        <w:ind w:firstLine="540"/>
        <w:jc w:val="both"/>
      </w:pPr>
      <w:r>
        <w:t xml:space="preserve">1) процедуру, сроки и критерии отбора заявок, поданных муниципальными образованиями, расположенными на территории Свердловской области (далее - муниципальные образования), в Министерство энергетики и жилищно-коммунального хозяйства Свердловской области (далее - Министерство), на предоставление субсидий из областного бюджета бюджетам муниципальных образований для софинансирования мероприятий по развитию газификации, предусмотренных муниципальными программами (далее - мероприятия по развитию газификации), в рамках </w:t>
      </w:r>
      <w:hyperlink w:anchor="P598" w:history="1">
        <w:r>
          <w:rPr>
            <w:color w:val="0000FF"/>
          </w:rPr>
          <w:t>подпрограммы 2</w:t>
        </w:r>
      </w:hyperlink>
      <w:r>
        <w:t xml:space="preserve"> "Развитие топливно-энергетического комплекса Свердловской области" (далее - подпрограмма)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 (далее - программа);</w:t>
      </w:r>
    </w:p>
    <w:p w:rsidR="00EC79D5" w:rsidRDefault="00EC79D5">
      <w:pPr>
        <w:pStyle w:val="ConsPlusNormal"/>
        <w:spacing w:before="220"/>
        <w:ind w:firstLine="540"/>
        <w:jc w:val="both"/>
      </w:pPr>
      <w:r>
        <w:t xml:space="preserve">2) цель, порядок и условия предоставления и распределения субсидий из областного бюджета бюджетам муниципальных образований для софинансирования расходных обязательств </w:t>
      </w:r>
      <w:r>
        <w:lastRenderedPageBreak/>
        <w:t>муниципальных образований на реализацию мероприятий по развитию газификации (далее - субсидии) в рамках подпрограммы.</w:t>
      </w:r>
    </w:p>
    <w:p w:rsidR="00EC79D5" w:rsidRDefault="00EC79D5">
      <w:pPr>
        <w:pStyle w:val="ConsPlusNormal"/>
        <w:spacing w:before="220"/>
        <w:ind w:firstLine="540"/>
        <w:jc w:val="both"/>
      </w:pPr>
      <w:r>
        <w:t>2.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в установленном порядке Министерству на мероприятие 2.1-2 "Предоставление субсидий на реализацию мероприятий по развитию газификации" подпрограммы (далее - мероприятие).</w:t>
      </w:r>
    </w:p>
    <w:p w:rsidR="00EC79D5" w:rsidRDefault="00EC79D5">
      <w:pPr>
        <w:pStyle w:val="ConsPlusNormal"/>
        <w:spacing w:before="220"/>
        <w:ind w:firstLine="540"/>
        <w:jc w:val="both"/>
      </w:pPr>
      <w:bookmarkStart w:id="117" w:name="P41999"/>
      <w:bookmarkEnd w:id="117"/>
      <w:r>
        <w:t>3. Целевым назначением субсидий является софинансирование расходных обязательств муниципальных образований на реализацию мероприятий по развитию газификации в части строительства объектов газоснабжения муниципального значения для обеспечения наиболее полной загруженности существующей газораспределительной сети на территориях муниципальных образований.</w:t>
      </w:r>
    </w:p>
    <w:p w:rsidR="00EC79D5" w:rsidRDefault="00EC79D5">
      <w:pPr>
        <w:pStyle w:val="ConsPlusNormal"/>
        <w:spacing w:before="220"/>
        <w:ind w:firstLine="540"/>
        <w:jc w:val="both"/>
      </w:pPr>
      <w:bookmarkStart w:id="118" w:name="P42000"/>
      <w:bookmarkEnd w:id="118"/>
      <w:r>
        <w:t>Конечным результатом использования субсидии является подключение (технологическое присоединение) газоиспользующего оборудования, установленного в жилых домах (квартирах) и на иных объектах (далее - потребители природного газа), на уровне, составляющем не менее 70% потребителей природного газа, имеющих техническую возможность подключения (технологического присоединения) к газопроводу, в течение трех лет с даты получения разрешения на ввод объекта в эксплуатацию или подписания акта, подтверждающего факт приемки законченного строительством объекта приемочной комиссией, в случае, когда законодательством Российской Федерации и законодательством Свердловской области не предусмотрена выдача разрешения на ввод объекта в эксплуатацию (далее - разрешительные документы на ввод в эксплуатацию). К иным объектам относятся объекты жилищно-коммунальной и социальной сферы государственной и (или) муниципальной собственности, по которым планируется обеспечение технической возможности подключения (технологического присоединения) к построенным газопроводам муниципального значения. При оценке результативности использования субсидии газификация одного такого объекта приравнивается к газификации одного жилого дома (квартиры).</w:t>
      </w:r>
    </w:p>
    <w:p w:rsidR="00EC79D5" w:rsidRDefault="00EC79D5">
      <w:pPr>
        <w:pStyle w:val="ConsPlusNormal"/>
        <w:jc w:val="both"/>
      </w:pPr>
      <w:r>
        <w:t xml:space="preserve">(в ред. </w:t>
      </w:r>
      <w:hyperlink r:id="rId2128" w:history="1">
        <w:r>
          <w:rPr>
            <w:color w:val="0000FF"/>
          </w:rPr>
          <w:t>Постановления</w:t>
        </w:r>
      </w:hyperlink>
      <w:r>
        <w:t xml:space="preserve"> Правительства Свердловской области от 01.07.2021 N 376-ПП)</w:t>
      </w:r>
    </w:p>
    <w:p w:rsidR="00EC79D5" w:rsidRDefault="00EC79D5">
      <w:pPr>
        <w:pStyle w:val="ConsPlusNormal"/>
        <w:spacing w:before="220"/>
        <w:ind w:firstLine="540"/>
        <w:jc w:val="both"/>
      </w:pPr>
      <w:r>
        <w:t>Промежуточными результатами использования субсидии, измеряемыми соответствующими промежуточными показателями результативности использования субсидий, являются:</w:t>
      </w:r>
    </w:p>
    <w:p w:rsidR="00EC79D5" w:rsidRDefault="00EC79D5">
      <w:pPr>
        <w:pStyle w:val="ConsPlusNormal"/>
        <w:jc w:val="both"/>
      </w:pPr>
      <w:r>
        <w:t xml:space="preserve">(в ред. </w:t>
      </w:r>
      <w:hyperlink r:id="rId2129" w:history="1">
        <w:r>
          <w:rPr>
            <w:color w:val="0000FF"/>
          </w:rPr>
          <w:t>Постановления</w:t>
        </w:r>
      </w:hyperlink>
      <w:r>
        <w:t xml:space="preserve"> Правительства Свердловской области от 17.12.2020 N 935-ПП)</w:t>
      </w:r>
    </w:p>
    <w:p w:rsidR="00EC79D5" w:rsidRDefault="00EC79D5">
      <w:pPr>
        <w:pStyle w:val="ConsPlusNormal"/>
        <w:spacing w:before="220"/>
        <w:ind w:firstLine="540"/>
        <w:jc w:val="both"/>
      </w:pPr>
      <w:r>
        <w:t>1) ввод в эксплуатацию газопровода, подтвержденный разрешительными документами на ввод в эксплуатацию;</w:t>
      </w:r>
    </w:p>
    <w:p w:rsidR="00EC79D5" w:rsidRDefault="00EC79D5">
      <w:pPr>
        <w:pStyle w:val="ConsPlusNormal"/>
        <w:spacing w:before="220"/>
        <w:ind w:firstLine="540"/>
        <w:jc w:val="both"/>
      </w:pPr>
      <w:r>
        <w:t>2) подключение (технологическое присоединение) потребителей природного газа на уровне, составляющем не менее 10% потребителей природного газа, имеющих техническую возможность подключения (технологического присоединения) к газопроводу, в течение одного года после получения разрешительных документов на ввод в эксплуатацию;</w:t>
      </w:r>
    </w:p>
    <w:p w:rsidR="00EC79D5" w:rsidRDefault="00EC79D5">
      <w:pPr>
        <w:pStyle w:val="ConsPlusNormal"/>
        <w:spacing w:before="220"/>
        <w:ind w:firstLine="540"/>
        <w:jc w:val="both"/>
      </w:pPr>
      <w:r>
        <w:t>3) подключение (технологическое присоединение) потребителей природного газа на уровне, составляющем не менее 30% потребителей природного газа, имеющих техническую возможность подключения (технологического присоединения) к газопроводу, в течение двух лет после получения разрешительных документов на ввод в эксплуатацию.</w:t>
      </w:r>
    </w:p>
    <w:p w:rsidR="00EC79D5" w:rsidRDefault="00EC79D5">
      <w:pPr>
        <w:pStyle w:val="ConsPlusNormal"/>
        <w:spacing w:before="220"/>
        <w:ind w:firstLine="540"/>
        <w:jc w:val="both"/>
      </w:pPr>
      <w:r>
        <w:t>Ответственность за подключение потребителей природного газа возлагается на муниципальные образования.</w:t>
      </w:r>
    </w:p>
    <w:p w:rsidR="00EC79D5" w:rsidRDefault="00EC79D5">
      <w:pPr>
        <w:pStyle w:val="ConsPlusNormal"/>
        <w:spacing w:before="220"/>
        <w:ind w:firstLine="540"/>
        <w:jc w:val="both"/>
      </w:pPr>
      <w:r>
        <w:t xml:space="preserve">Подключение объектов социальной и жилищно-коммунальной сферы к сетям газораспределения осуществляется газораспределительными организациями (далее - ГРО) в соответствии с </w:t>
      </w:r>
      <w:hyperlink r:id="rId2130" w:history="1">
        <w:r>
          <w:rPr>
            <w:color w:val="0000FF"/>
          </w:rPr>
          <w:t>Правилами</w:t>
        </w:r>
      </w:hyperlink>
      <w:r>
        <w:t xml:space="preserve">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w:t>
      </w:r>
      <w:r>
        <w:lastRenderedPageBreak/>
        <w:t>Российской Федерации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и нормативными правовыми актами Свердловской области, принятыми во исполнение указанных правил.</w:t>
      </w:r>
    </w:p>
    <w:p w:rsidR="00EC79D5" w:rsidRDefault="00EC79D5">
      <w:pPr>
        <w:pStyle w:val="ConsPlusNormal"/>
        <w:spacing w:before="220"/>
        <w:ind w:firstLine="540"/>
        <w:jc w:val="both"/>
      </w:pPr>
      <w:bookmarkStart w:id="119" w:name="P42009"/>
      <w:bookmarkEnd w:id="119"/>
      <w:r>
        <w:t>4. Субсидии предоставляются на софинансирование мероприятий по развитию газификации в части строительства (реконструкции, модернизации) объектов газоснабжения муниципального значения, предусмотренных муниципальными программами: газопроводов и газовых сетей на территориях населенных пунктов в Свердловской области, межпоселковых газопроводов, газовых котельных (в случае их учета в составе проектов по строительству газопроводов) (далее - мероприятия по развитию газификации в части строительства объектов газоснабжения).</w:t>
      </w:r>
    </w:p>
    <w:p w:rsidR="00EC79D5" w:rsidRDefault="00EC79D5">
      <w:pPr>
        <w:pStyle w:val="ConsPlusNormal"/>
        <w:spacing w:before="220"/>
        <w:ind w:firstLine="540"/>
        <w:jc w:val="both"/>
      </w:pPr>
      <w:bookmarkStart w:id="120" w:name="P42010"/>
      <w:bookmarkEnd w:id="120"/>
      <w:r>
        <w:t>5. Субсидии не могут направляться в рамках подпрограммы на проведение проектных и изыскательских работ и (или) подготовку проектной документации для будущей реализации мероприятий по развитию газификации.</w:t>
      </w:r>
    </w:p>
    <w:p w:rsidR="00EC79D5" w:rsidRDefault="00EC79D5">
      <w:pPr>
        <w:pStyle w:val="ConsPlusNormal"/>
        <w:spacing w:before="220"/>
        <w:ind w:firstLine="540"/>
        <w:jc w:val="both"/>
      </w:pPr>
      <w:r>
        <w:t>6. Субсидии на реализацию мероприятий по развитию газификации в части строительства объектов газоснабжения предоставляются при соблюдении следующих условий:</w:t>
      </w:r>
    </w:p>
    <w:p w:rsidR="00EC79D5" w:rsidRDefault="00EC79D5">
      <w:pPr>
        <w:pStyle w:val="ConsPlusNormal"/>
        <w:spacing w:before="220"/>
        <w:ind w:firstLine="540"/>
        <w:jc w:val="both"/>
      </w:pPr>
      <w:r>
        <w:t xml:space="preserve">1) наличие утвержденной муниципальной программы, соответствующей </w:t>
      </w:r>
      <w:hyperlink w:anchor="P42183" w:history="1">
        <w:r>
          <w:rPr>
            <w:color w:val="0000FF"/>
          </w:rPr>
          <w:t>требованиям</w:t>
        </w:r>
      </w:hyperlink>
      <w:r>
        <w:t xml:space="preserve"> к муниципальным программам, разработанным и утвержденным муниципальными образованиями с целью предоставления субсидий из областного бюджета местным бюджетам на реализацию мероприятий по развитию газификации в рамках подпрограммы программы, согласно приложению N 1 к настоящему порядку (далее - требования к муниципальным программам);</w:t>
      </w:r>
    </w:p>
    <w:p w:rsidR="00EC79D5" w:rsidRDefault="00EC79D5">
      <w:pPr>
        <w:pStyle w:val="ConsPlusNormal"/>
        <w:spacing w:before="220"/>
        <w:ind w:firstLine="540"/>
        <w:jc w:val="both"/>
      </w:pPr>
      <w:r>
        <w:t>2) реализация мероприятия по развитию газификации в рамках проектного управления, созданного в соответствии с нормативным правовым актом органа местного самоуправления муниципального образования с целью реализации проекта по созданию участка сети газораспределения на территории муниципального образования, начиная с этапа инициации и завершая достижением конечного результата - подключения (технологического присоединения) потребителей природного газа к построенному газопроводу на уровне, составляющем не менее 70% потребителей природного газа, имеющих техническую возможность подключения (технологического присоединения) к построенному газопроводу (далее - проект газоснабжения);</w:t>
      </w:r>
    </w:p>
    <w:p w:rsidR="00EC79D5" w:rsidRDefault="00EC79D5">
      <w:pPr>
        <w:pStyle w:val="ConsPlusNormal"/>
        <w:spacing w:before="220"/>
        <w:ind w:firstLine="540"/>
        <w:jc w:val="both"/>
      </w:pPr>
      <w:r>
        <w:t xml:space="preserve">3) обеспечение софинансирования из бюджета муниципального образования части расходов на мероприятие по развитию газификации в части строительства объектов газоснабжения с соблюдением предельного уровня софинансирования Свердловской областью расходных обязательств муниципальных образований, расположенных на территории Свердловской области, на реализацию мероприятий по развитию газификации в части строительства объектов газоснабжения, установленного в соответствии с </w:t>
      </w:r>
      <w:hyperlink w:anchor="P42229" w:history="1">
        <w:r>
          <w:rPr>
            <w:color w:val="0000FF"/>
          </w:rPr>
          <w:t>методикой</w:t>
        </w:r>
      </w:hyperlink>
      <w:r>
        <w:t xml:space="preserve"> расчета размера субсидий из областного бюджета бюджетам муниципальных образований на реализацию мероприятий по развитию газификации в части строительства объектов газоснабжения (далее - Методика расчета субсидий), приведенной в приложении N 2 к настоящему порядку;</w:t>
      </w:r>
    </w:p>
    <w:p w:rsidR="00EC79D5" w:rsidRDefault="00EC79D5">
      <w:pPr>
        <w:pStyle w:val="ConsPlusNormal"/>
        <w:jc w:val="both"/>
      </w:pPr>
      <w:r>
        <w:t xml:space="preserve">(подп. 3 в ред. </w:t>
      </w:r>
      <w:hyperlink r:id="rId2131" w:history="1">
        <w:r>
          <w:rPr>
            <w:color w:val="0000FF"/>
          </w:rPr>
          <w:t>Постановления</w:t>
        </w:r>
      </w:hyperlink>
      <w:r>
        <w:t xml:space="preserve"> Правительства Свердловской области от 17.12.2020 N 935-ПП)</w:t>
      </w:r>
    </w:p>
    <w:p w:rsidR="00EC79D5" w:rsidRDefault="00EC79D5">
      <w:pPr>
        <w:pStyle w:val="ConsPlusNormal"/>
        <w:spacing w:before="220"/>
        <w:ind w:firstLine="540"/>
        <w:jc w:val="both"/>
      </w:pPr>
      <w:r>
        <w:t>4) наличие в составе проектной документации на строительство межпоселкового газопровода муниципального значения сетей газораспределения низкого давления, обеспечивающих подключение (технологическое присоединение) потребителей природного газа к межпоселковому газопроводу;</w:t>
      </w:r>
    </w:p>
    <w:p w:rsidR="00EC79D5" w:rsidRDefault="00EC79D5">
      <w:pPr>
        <w:pStyle w:val="ConsPlusNormal"/>
        <w:spacing w:before="220"/>
        <w:ind w:firstLine="540"/>
        <w:jc w:val="both"/>
      </w:pPr>
      <w:r>
        <w:t xml:space="preserve">5) наличие в составе проектной документации на строительство распределительного газопровода муниципального значения газопроводов-отводов до границ земельных участков собственников домовладений и иных объектов (в случае если иные объекты предусмотрены проектной документацией на строительство распределительного газопровода), обеспечивающих </w:t>
      </w:r>
      <w:r>
        <w:lastRenderedPageBreak/>
        <w:t>техническую возможность подключения (технологического присоединения) потребителей природного газа к указанному газопроводу.</w:t>
      </w:r>
    </w:p>
    <w:p w:rsidR="00EC79D5" w:rsidRDefault="00EC79D5">
      <w:pPr>
        <w:pStyle w:val="ConsPlusNormal"/>
        <w:jc w:val="both"/>
      </w:pPr>
      <w:r>
        <w:t xml:space="preserve">(подп. 5 в ред. </w:t>
      </w:r>
      <w:hyperlink r:id="rId2132" w:history="1">
        <w:r>
          <w:rPr>
            <w:color w:val="0000FF"/>
          </w:rPr>
          <w:t>Постановления</w:t>
        </w:r>
      </w:hyperlink>
      <w:r>
        <w:t xml:space="preserve"> Правительства Свердловской области от 16.09.2021 N 587-ПП)</w:t>
      </w:r>
    </w:p>
    <w:p w:rsidR="00EC79D5" w:rsidRDefault="00EC79D5">
      <w:pPr>
        <w:pStyle w:val="ConsPlusNormal"/>
        <w:spacing w:before="220"/>
        <w:ind w:firstLine="540"/>
        <w:jc w:val="both"/>
      </w:pPr>
      <w:r>
        <w:t>7. Субсидии предоставляются по результатам отбора заявок, поданных муниципальными образованиями в Министерство, на софинансирование из областного бюджета мероприятий по развитию газификации в части строительства объектов газоснабжения в рамках подпрограммы по мероприятию (далее - заявка).</w:t>
      </w:r>
    </w:p>
    <w:p w:rsidR="00EC79D5" w:rsidRDefault="00EC79D5">
      <w:pPr>
        <w:pStyle w:val="ConsPlusNormal"/>
        <w:spacing w:before="220"/>
        <w:ind w:firstLine="540"/>
        <w:jc w:val="both"/>
      </w:pPr>
      <w:r>
        <w:t>8. Организатором отбора заявок является Министерство. Для проведения отбора заявок Министерство создает комиссию по отбору заявок (далее - Комиссия), состав которой утверждается приказом Министерства.</w:t>
      </w:r>
    </w:p>
    <w:p w:rsidR="00EC79D5" w:rsidRDefault="00EC79D5">
      <w:pPr>
        <w:pStyle w:val="ConsPlusNormal"/>
        <w:spacing w:before="220"/>
        <w:ind w:firstLine="540"/>
        <w:jc w:val="both"/>
      </w:pPr>
      <w:r>
        <w:t>9. В целях обеспечения организации и проведения отбора заявок Министерство:</w:t>
      </w:r>
    </w:p>
    <w:p w:rsidR="00EC79D5" w:rsidRDefault="00EC79D5">
      <w:pPr>
        <w:pStyle w:val="ConsPlusNormal"/>
        <w:spacing w:before="220"/>
        <w:ind w:firstLine="540"/>
        <w:jc w:val="both"/>
      </w:pPr>
      <w:r>
        <w:t>1) до 1 января текущего финансового года осуществляет информирование муниципальных образований о проведении отбора заявок, в том числе путем размещения извещения о проведении отбора заявок на официальном сайте Министерства в информационно-телекоммуникационной сети "Интернет" (далее - сеть Интернет) и направления извещения о проведении отбора заявок в письменной форме муниципальным образованиям;</w:t>
      </w:r>
    </w:p>
    <w:p w:rsidR="00EC79D5" w:rsidRDefault="00EC79D5">
      <w:pPr>
        <w:pStyle w:val="ConsPlusNormal"/>
        <w:spacing w:before="220"/>
        <w:ind w:firstLine="540"/>
        <w:jc w:val="both"/>
      </w:pPr>
      <w:r>
        <w:t>2) осуществляет обеспечение приема, учета, хранения и передачи в Комиссию документов, поступивших от муниципальных образований, в связи с проведением отбора заявок.</w:t>
      </w:r>
    </w:p>
    <w:p w:rsidR="00EC79D5" w:rsidRDefault="00EC79D5">
      <w:pPr>
        <w:pStyle w:val="ConsPlusNormal"/>
        <w:spacing w:before="220"/>
        <w:ind w:firstLine="540"/>
        <w:jc w:val="both"/>
      </w:pPr>
      <w:r>
        <w:t>10. Извещение о проведении отбора заявок должно содержать следующие сведения:</w:t>
      </w:r>
    </w:p>
    <w:p w:rsidR="00EC79D5" w:rsidRDefault="00EC79D5">
      <w:pPr>
        <w:pStyle w:val="ConsPlusNormal"/>
        <w:spacing w:before="220"/>
        <w:ind w:firstLine="540"/>
        <w:jc w:val="both"/>
      </w:pPr>
      <w:r>
        <w:t>1) наименование и адрес Министерства;</w:t>
      </w:r>
    </w:p>
    <w:p w:rsidR="00EC79D5" w:rsidRDefault="00EC79D5">
      <w:pPr>
        <w:pStyle w:val="ConsPlusNormal"/>
        <w:spacing w:before="220"/>
        <w:ind w:firstLine="540"/>
        <w:jc w:val="both"/>
      </w:pPr>
      <w:r>
        <w:t>2) наименование мероприятия, подпрограммы и программы;</w:t>
      </w:r>
    </w:p>
    <w:p w:rsidR="00EC79D5" w:rsidRDefault="00EC79D5">
      <w:pPr>
        <w:pStyle w:val="ConsPlusNormal"/>
        <w:spacing w:before="220"/>
        <w:ind w:firstLine="540"/>
        <w:jc w:val="both"/>
      </w:pPr>
      <w:r>
        <w:t>3) место представления заявки и необходимую контактную информацию.</w:t>
      </w:r>
    </w:p>
    <w:p w:rsidR="00EC79D5" w:rsidRDefault="00EC79D5">
      <w:pPr>
        <w:pStyle w:val="ConsPlusNormal"/>
        <w:spacing w:before="220"/>
        <w:ind w:firstLine="540"/>
        <w:jc w:val="both"/>
      </w:pPr>
      <w:bookmarkStart w:id="121" w:name="P42028"/>
      <w:bookmarkEnd w:id="121"/>
      <w:r>
        <w:t>11. Для участия в отборе заявок муниципальные образования не позднее срока окончания подачи заявок, установленного извещением о проведении отбора заявок, представляют в Министерство сопроводительное письмо о направлении заявки, подписанное главой муниципального образования либо главой администрации муниципального образования (в случае исполнения обязанностей главы муниципального образования либо главы администрации муниципального образования сопроводительное письмо подписывается лицом, уполномоченным исполнять обязанности указанных должностных лиц, прилагается заверенная копия документа, подтверждающего полномочия по исполнению обязанностей), а также заявку, включающую следующие документы:</w:t>
      </w:r>
    </w:p>
    <w:p w:rsidR="00EC79D5" w:rsidRDefault="00EC79D5">
      <w:pPr>
        <w:pStyle w:val="ConsPlusNormal"/>
        <w:spacing w:before="220"/>
        <w:ind w:firstLine="540"/>
        <w:jc w:val="both"/>
      </w:pPr>
      <w:r>
        <w:t>1) копию утвержденной муниципальной программы или выписку из муниципальной программы, соответствующей требованиям к муниципальным программам;</w:t>
      </w:r>
    </w:p>
    <w:p w:rsidR="00EC79D5" w:rsidRDefault="00EC79D5">
      <w:pPr>
        <w:pStyle w:val="ConsPlusNormal"/>
        <w:spacing w:before="220"/>
        <w:ind w:firstLine="540"/>
        <w:jc w:val="both"/>
      </w:pPr>
      <w:r>
        <w:t xml:space="preserve">2) технико-экономическое обоснование проекта газоснабжения (далее - ТЭО проекта газоснабжения) в соответствии со </w:t>
      </w:r>
      <w:hyperlink w:anchor="P42297" w:history="1">
        <w:r>
          <w:rPr>
            <w:color w:val="0000FF"/>
          </w:rPr>
          <w:t>структурой</w:t>
        </w:r>
      </w:hyperlink>
      <w:r>
        <w:t xml:space="preserve"> разделов технико-экономического обоснования реализации проекта по созданию участка сети газораспределения на территории муниципального образования согласно приложению N 3 к настоящему порядку, утвержденное главой муниципального образования (главой администрации муниципального образования), согласованное с ГРО и организацией, осуществляющей поставку природного газа;</w:t>
      </w:r>
    </w:p>
    <w:p w:rsidR="00EC79D5" w:rsidRDefault="00EC79D5">
      <w:pPr>
        <w:pStyle w:val="ConsPlusNormal"/>
        <w:spacing w:before="220"/>
        <w:ind w:firstLine="540"/>
        <w:jc w:val="both"/>
      </w:pPr>
      <w:r>
        <w:t>3) копию нормативного правового акта органа местного самоуправления муниципального образования об утверждении состава команды по реализации проекта газоснабжения;</w:t>
      </w:r>
    </w:p>
    <w:p w:rsidR="00EC79D5" w:rsidRDefault="00EC79D5">
      <w:pPr>
        <w:pStyle w:val="ConsPlusNormal"/>
        <w:spacing w:before="220"/>
        <w:ind w:firstLine="540"/>
        <w:jc w:val="both"/>
      </w:pPr>
      <w:r>
        <w:t xml:space="preserve">4) копию паспорта проекта газоснабжения, соответствующего паспорту модельного проекта </w:t>
      </w:r>
      <w:r>
        <w:lastRenderedPageBreak/>
        <w:t>газоснабжения, утвержденного руководителем проекта либо руководителем созданного в муниципальном образовании проектного офиса (группы) и согласованного с ГРО, ведомственным проектным офисом по развитию газоснабжения на территории Свердловской области (далее - ведомственный проектный офис) и организацией, осуществляющей поставку природного газа. Паспорт модельного проекта газоснабжения утверждается приказом Министерства и публикуется на официальном сайте Министерства в сети Интернет в срок не позднее 1 ноября года, предшествующего году подачи заявок;</w:t>
      </w:r>
    </w:p>
    <w:p w:rsidR="00EC79D5" w:rsidRDefault="00EC79D5">
      <w:pPr>
        <w:pStyle w:val="ConsPlusNormal"/>
        <w:spacing w:before="220"/>
        <w:ind w:firstLine="540"/>
        <w:jc w:val="both"/>
      </w:pPr>
      <w:r>
        <w:t>5) копию положительного заключения об эффективности инвестиционного проекта, финансируемого полностью или частично за счет средств областного бюджета, направляемых на капитальные вложения, подготовленного Министерством экономики и территориального развития Свердловской области в отношении инвестиционного проекта, проектная документация по которому не разработана;</w:t>
      </w:r>
    </w:p>
    <w:p w:rsidR="00EC79D5" w:rsidRDefault="00EC79D5">
      <w:pPr>
        <w:pStyle w:val="ConsPlusNormal"/>
        <w:spacing w:before="220"/>
        <w:ind w:firstLine="540"/>
        <w:jc w:val="both"/>
      </w:pPr>
      <w:r>
        <w:t>6) письменное обязательство органа местного самоуправления муниципального образования:</w:t>
      </w:r>
    </w:p>
    <w:p w:rsidR="00EC79D5" w:rsidRDefault="00EC79D5">
      <w:pPr>
        <w:pStyle w:val="ConsPlusNormal"/>
        <w:spacing w:before="220"/>
        <w:ind w:firstLine="540"/>
        <w:jc w:val="both"/>
      </w:pPr>
      <w:r>
        <w:t>о финансировании в текущем финансовом году работ по разработке проектной документации для строительства газопровода и прохождении необходимых экспертиз и проверок, предусмотренных законодательством Российской Федерации и законодательством Свердловской области, в полном объеме за счет средств бюджета муниципального образования либо привлеченных внебюджетных источников финансирования;</w:t>
      </w:r>
    </w:p>
    <w:p w:rsidR="00EC79D5" w:rsidRDefault="00EC79D5">
      <w:pPr>
        <w:pStyle w:val="ConsPlusNormal"/>
        <w:spacing w:before="220"/>
        <w:ind w:firstLine="540"/>
        <w:jc w:val="both"/>
      </w:pPr>
      <w:r>
        <w:t>о софинансировании мероприятия по развитию газификации в части строительства объекта газоснабжения из средств бюджета муниципального образования в плановом периоде.</w:t>
      </w:r>
    </w:p>
    <w:p w:rsidR="00EC79D5" w:rsidRDefault="00EC79D5">
      <w:pPr>
        <w:pStyle w:val="ConsPlusNormal"/>
        <w:spacing w:before="220"/>
        <w:ind w:firstLine="540"/>
        <w:jc w:val="both"/>
      </w:pPr>
      <w:r>
        <w:t>12. Заявка представляется муниципальным образованием в одном экземпляре и может содержать только одно мероприятие по развитию газификации в части строительства объектов газоснабжения. Все документы, входящие в заявку, должны быть прошиты в едином пакете и скреплены печатью муниципального образования, все страницы заявки должны быть пронумерованы.</w:t>
      </w:r>
    </w:p>
    <w:p w:rsidR="00EC79D5" w:rsidRDefault="00EC79D5">
      <w:pPr>
        <w:pStyle w:val="ConsPlusNormal"/>
        <w:spacing w:before="220"/>
        <w:ind w:firstLine="540"/>
        <w:jc w:val="both"/>
      </w:pPr>
      <w:r>
        <w:t>13. Муниципальное образование может внести изменения в заявку при условии представления в Министерство до истечения срока подачи заявок, установленного в извещении о проведении отбора заявок, соответствующего уведомления, подписанного лицом, уполномоченным подписывать заявку.</w:t>
      </w:r>
    </w:p>
    <w:p w:rsidR="00EC79D5" w:rsidRDefault="00EC79D5">
      <w:pPr>
        <w:pStyle w:val="ConsPlusNormal"/>
        <w:spacing w:before="220"/>
        <w:ind w:firstLine="540"/>
        <w:jc w:val="both"/>
      </w:pPr>
      <w:r>
        <w:t>14. При неоднократном внесении изменений в заявку каждое такое изменение должно быть пронумеровано по порядку возрастания номера. В случае обнаружения противоречий между внесенными изменениями преимущество имеет изменение с большим порядковым номером. После представления изменений к заявке в установленном порядке они становятся ее неотъемлемой частью.</w:t>
      </w:r>
    </w:p>
    <w:p w:rsidR="00EC79D5" w:rsidRDefault="00EC79D5">
      <w:pPr>
        <w:pStyle w:val="ConsPlusNormal"/>
        <w:spacing w:before="220"/>
        <w:ind w:firstLine="540"/>
        <w:jc w:val="both"/>
      </w:pPr>
      <w:r>
        <w:t>15. Муниципальное образование вправе отозвать заявку, направив в Министерство соответствующее уведомление, содержащее текст "Отзыв заявки на участие в отборе" с указанием номера и даты сопроводительного письма о направлении заявки и подписанное главой муниципального образования либо главой администрации муниципального образования (в случае исполнения обязанностей главы муниципального образования либо главы администрации муниципального образования лицом, уполномоченным исполнять обязанности указанных должностных лиц, прилагается заверенная копия документа, подтверждающего полномочия по исполнению обязанностей).</w:t>
      </w:r>
    </w:p>
    <w:p w:rsidR="00EC79D5" w:rsidRDefault="00EC79D5">
      <w:pPr>
        <w:pStyle w:val="ConsPlusNormal"/>
        <w:spacing w:before="220"/>
        <w:ind w:firstLine="540"/>
        <w:jc w:val="both"/>
      </w:pPr>
      <w:r>
        <w:t>Заявка считается отозванной со дня получения Министерством указанного письменного уведомления, в том числе заявка, переданная на рассмотрение в Комиссию, о чем Министерство информирует Комиссию путем направления копии уведомления об отзыве заявки.</w:t>
      </w:r>
    </w:p>
    <w:p w:rsidR="00EC79D5" w:rsidRDefault="00EC79D5">
      <w:pPr>
        <w:pStyle w:val="ConsPlusNormal"/>
        <w:spacing w:before="220"/>
        <w:ind w:firstLine="540"/>
        <w:jc w:val="both"/>
      </w:pPr>
      <w:r>
        <w:lastRenderedPageBreak/>
        <w:t>16. Муниципальные образования несут все расходы, связанные с подготовкой и представлением заявок. Министерство не имеет каких-либо обязательств по расходам, связанным с подготовкой и представлением заявок, независимо от результатов отбора заявок. Заявки, представленные для участия в отборе заявок, муниципальным образованиям не возвращаются.</w:t>
      </w:r>
    </w:p>
    <w:p w:rsidR="00EC79D5" w:rsidRDefault="00EC79D5">
      <w:pPr>
        <w:pStyle w:val="ConsPlusNormal"/>
        <w:spacing w:before="220"/>
        <w:ind w:firstLine="540"/>
        <w:jc w:val="both"/>
      </w:pPr>
      <w:r>
        <w:t>17. Заявки, представленные муниципальными образованиями для участия в отборе, регистрируются Министерством в журнале регистрации с указанием номера регистрационной записи и даты регистрации.</w:t>
      </w:r>
    </w:p>
    <w:p w:rsidR="00EC79D5" w:rsidRDefault="00EC79D5">
      <w:pPr>
        <w:pStyle w:val="ConsPlusNormal"/>
        <w:spacing w:before="220"/>
        <w:ind w:firstLine="540"/>
        <w:jc w:val="both"/>
      </w:pPr>
      <w:r>
        <w:t>18. Заседание Комиссии проводится ежегодно по решению Министерства до 30 апреля текущего года, по результатам которого выносятся решения:</w:t>
      </w:r>
    </w:p>
    <w:p w:rsidR="00EC79D5" w:rsidRDefault="00EC79D5">
      <w:pPr>
        <w:pStyle w:val="ConsPlusNormal"/>
        <w:spacing w:before="220"/>
        <w:ind w:firstLine="540"/>
        <w:jc w:val="both"/>
      </w:pPr>
      <w:r>
        <w:t xml:space="preserve">1) о допуске к отбору заявок либо об отказе в допуске к отбору заявок в случаях, предусмотренных в </w:t>
      </w:r>
      <w:hyperlink w:anchor="P42052" w:history="1">
        <w:r>
          <w:rPr>
            <w:color w:val="0000FF"/>
          </w:rPr>
          <w:t>пункте 22</w:t>
        </w:r>
      </w:hyperlink>
      <w:r>
        <w:t xml:space="preserve"> настоящего порядка;</w:t>
      </w:r>
    </w:p>
    <w:p w:rsidR="00EC79D5" w:rsidRDefault="00EC79D5">
      <w:pPr>
        <w:pStyle w:val="ConsPlusNormal"/>
        <w:spacing w:before="220"/>
        <w:ind w:firstLine="540"/>
        <w:jc w:val="both"/>
      </w:pPr>
      <w:bookmarkStart w:id="122" w:name="P42046"/>
      <w:bookmarkEnd w:id="122"/>
      <w:r>
        <w:t>2) о перечне мероприятий по развитию газификации в части строительства объектов газоснабжения, прошедших отбор заявок в предыдущем финансовом году и рекомендуемых для финансирования в форме субсидий из областного бюджета в рамках реализации мероприятия в текущем финансовом году (за исключением 2020 года);</w:t>
      </w:r>
    </w:p>
    <w:p w:rsidR="00EC79D5" w:rsidRDefault="00EC79D5">
      <w:pPr>
        <w:pStyle w:val="ConsPlusNormal"/>
        <w:spacing w:before="220"/>
        <w:ind w:firstLine="540"/>
        <w:jc w:val="both"/>
      </w:pPr>
      <w:bookmarkStart w:id="123" w:name="P42047"/>
      <w:bookmarkEnd w:id="123"/>
      <w:r>
        <w:t>3) о перечне мероприятий по развитию газификации в части строительства объектов газоснабжения, рекомендуемых для финансирования в форме субсидий из областного бюджета в рамках реализации мероприятия, в последующих финансовых годах планового периода с учетом необходимости разработки в текущем году за счет средств бюджетов муниципальных образований либо привлеченных внебюджетных источников финансирования проектной документации на строительство газопроводов, прохождения государственной экспертизы проектной документации и результатов инженерных изысканий.</w:t>
      </w:r>
    </w:p>
    <w:p w:rsidR="00EC79D5" w:rsidRDefault="00EC79D5">
      <w:pPr>
        <w:pStyle w:val="ConsPlusNormal"/>
        <w:spacing w:before="220"/>
        <w:ind w:firstLine="540"/>
        <w:jc w:val="both"/>
      </w:pPr>
      <w:r>
        <w:t xml:space="preserve">19. В случае превышения объема финансирования из областного бюджета, предусмотренного программой на соответствующий финансовый год планового периода на реализацию мероприятия, над объемом финансирования заявок, поданных муниципальными образованиями на участие в отборе заявок, Министерство вправе перераспределить объем превышения средств (далее - резерв средств) на мероприятие "Предоставление субсидий на реализацию проектов капитального строительства муниципального значения по развитию газификации" подпрограммы в порядке, предусмотренном </w:t>
      </w:r>
      <w:hyperlink w:anchor="P41360" w:history="1">
        <w:r>
          <w:rPr>
            <w:color w:val="0000FF"/>
          </w:rPr>
          <w:t>пунктом 30</w:t>
        </w:r>
      </w:hyperlink>
      <w:r>
        <w:t xml:space="preserve"> Порядка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реализацию мероприятий по развитию газификации, приведенного в приложении N 6 к программе.</w:t>
      </w:r>
    </w:p>
    <w:p w:rsidR="00EC79D5" w:rsidRDefault="00EC79D5">
      <w:pPr>
        <w:pStyle w:val="ConsPlusNormal"/>
        <w:spacing w:before="220"/>
        <w:ind w:firstLine="540"/>
        <w:jc w:val="both"/>
      </w:pPr>
      <w:r>
        <w:t>20. Отбор заявок осуществляется в пределах лимитов бюджетных обязательств, предусмотренных на мероприятие в соответствующем финансовом году планового периода, за вычетом объема субсидии, требуемой для перечисления бюджетам муниципальных образований в соответствующем финансовом году планового периода на реализацию мероприятий по развитию газификации в части строительства объектов газоснабжения, включенных в программу по результатам отборов заявок, осуществленных в предшествующие периоды.</w:t>
      </w:r>
    </w:p>
    <w:p w:rsidR="00EC79D5" w:rsidRDefault="00EC79D5">
      <w:pPr>
        <w:pStyle w:val="ConsPlusNormal"/>
        <w:spacing w:before="220"/>
        <w:ind w:firstLine="540"/>
        <w:jc w:val="both"/>
      </w:pPr>
      <w:r>
        <w:t>21. Отбор заявок на мероприятия по развитию газификации, реализация которых планируется на период более одного года, осуществляется один раз на весь срок реализации мероприятий.</w:t>
      </w:r>
    </w:p>
    <w:p w:rsidR="00EC79D5" w:rsidRDefault="00EC79D5">
      <w:pPr>
        <w:pStyle w:val="ConsPlusNormal"/>
        <w:spacing w:before="220"/>
        <w:ind w:firstLine="540"/>
        <w:jc w:val="both"/>
      </w:pPr>
      <w:r>
        <w:t>В случае принятия Комиссией решения о признании прошедшими отбор заявок на реализацию мероприятия по развитию газификации в части строительства объектов газоснабжения, реализация которых планируется на период более одного года, и включении их в программу на весь период реализации заявки на участие в дальнейших отборах на реализацию таких мероприятий муниципальными образованиями в Министерство не подаются.</w:t>
      </w:r>
    </w:p>
    <w:p w:rsidR="00EC79D5" w:rsidRDefault="00EC79D5">
      <w:pPr>
        <w:pStyle w:val="ConsPlusNormal"/>
        <w:spacing w:before="220"/>
        <w:ind w:firstLine="540"/>
        <w:jc w:val="both"/>
      </w:pPr>
      <w:bookmarkStart w:id="124" w:name="P42052"/>
      <w:bookmarkEnd w:id="124"/>
      <w:r>
        <w:t>22. К отбору заявок Комиссией не допускаются заявки:</w:t>
      </w:r>
    </w:p>
    <w:p w:rsidR="00EC79D5" w:rsidRDefault="00EC79D5">
      <w:pPr>
        <w:pStyle w:val="ConsPlusNormal"/>
        <w:spacing w:before="220"/>
        <w:ind w:firstLine="540"/>
        <w:jc w:val="both"/>
      </w:pPr>
      <w:r>
        <w:lastRenderedPageBreak/>
        <w:t>1) поданные после окончания срока подачи заявок, установленного в извещении о проведении отбора заявок;</w:t>
      </w:r>
    </w:p>
    <w:p w:rsidR="00EC79D5" w:rsidRDefault="00EC79D5">
      <w:pPr>
        <w:pStyle w:val="ConsPlusNormal"/>
        <w:spacing w:before="220"/>
        <w:ind w:firstLine="540"/>
        <w:jc w:val="both"/>
      </w:pPr>
      <w:r>
        <w:t xml:space="preserve">2) содержащие неполный комплект документов и не соответствующие требованиям, указанным в </w:t>
      </w:r>
      <w:hyperlink w:anchor="P42028" w:history="1">
        <w:r>
          <w:rPr>
            <w:color w:val="0000FF"/>
          </w:rPr>
          <w:t>пункте 11</w:t>
        </w:r>
      </w:hyperlink>
      <w:r>
        <w:t xml:space="preserve"> настоящего порядка;</w:t>
      </w:r>
    </w:p>
    <w:p w:rsidR="00EC79D5" w:rsidRDefault="00EC79D5">
      <w:pPr>
        <w:pStyle w:val="ConsPlusNormal"/>
        <w:spacing w:before="220"/>
        <w:ind w:firstLine="540"/>
        <w:jc w:val="both"/>
      </w:pPr>
      <w:r>
        <w:t xml:space="preserve">3) на реализацию мероприятий по развитию газификации, не соответствующих целевому назначению, направлениям использования и условиям предоставления субсидий, предусмотренным в </w:t>
      </w:r>
      <w:hyperlink w:anchor="P41999" w:history="1">
        <w:r>
          <w:rPr>
            <w:color w:val="0000FF"/>
          </w:rPr>
          <w:t>части первой пункта 3</w:t>
        </w:r>
      </w:hyperlink>
      <w:r>
        <w:t xml:space="preserve">, </w:t>
      </w:r>
      <w:hyperlink w:anchor="P42009" w:history="1">
        <w:r>
          <w:rPr>
            <w:color w:val="0000FF"/>
          </w:rPr>
          <w:t>пунктах 4</w:t>
        </w:r>
      </w:hyperlink>
      <w:r>
        <w:t xml:space="preserve"> и </w:t>
      </w:r>
      <w:hyperlink w:anchor="P42010" w:history="1">
        <w:r>
          <w:rPr>
            <w:color w:val="0000FF"/>
          </w:rPr>
          <w:t>6</w:t>
        </w:r>
      </w:hyperlink>
      <w:r>
        <w:t xml:space="preserve"> настоящего порядка;</w:t>
      </w:r>
    </w:p>
    <w:p w:rsidR="00EC79D5" w:rsidRDefault="00EC79D5">
      <w:pPr>
        <w:pStyle w:val="ConsPlusNormal"/>
        <w:jc w:val="both"/>
      </w:pPr>
      <w:r>
        <w:t xml:space="preserve">(подп. 3 в ред. </w:t>
      </w:r>
      <w:hyperlink r:id="rId2133" w:history="1">
        <w:r>
          <w:rPr>
            <w:color w:val="0000FF"/>
          </w:rPr>
          <w:t>Постановления</w:t>
        </w:r>
      </w:hyperlink>
      <w:r>
        <w:t xml:space="preserve"> Правительства Свердловской области от 01.07.2021 N 376-ПП)</w:t>
      </w:r>
    </w:p>
    <w:p w:rsidR="00EC79D5" w:rsidRDefault="00EC79D5">
      <w:pPr>
        <w:pStyle w:val="ConsPlusNormal"/>
        <w:spacing w:before="220"/>
        <w:ind w:firstLine="540"/>
        <w:jc w:val="both"/>
      </w:pPr>
      <w:r>
        <w:t>4) содержащие недостоверные или неполные сведения;</w:t>
      </w:r>
    </w:p>
    <w:p w:rsidR="00EC79D5" w:rsidRDefault="00EC79D5">
      <w:pPr>
        <w:pStyle w:val="ConsPlusNormal"/>
        <w:spacing w:before="220"/>
        <w:ind w:firstLine="540"/>
        <w:jc w:val="both"/>
      </w:pPr>
      <w:bookmarkStart w:id="125" w:name="P42058"/>
      <w:bookmarkEnd w:id="125"/>
      <w:r>
        <w:t>5) на реализацию мероприятий по развитию газификации, поданные муниципальными образованиями, по которым на дату проведения отбора заявок имеются факты неисполнения соглашений о предоставлении субсидий, ранее заключенных Министерством с муниципальными образованиями по мероприятию, а также нецелевого использования субсидий, предоставленных из областного бюджета в отчетном финансовом году, подтвержденные документами, поступившими в Министерство.</w:t>
      </w:r>
    </w:p>
    <w:p w:rsidR="00EC79D5" w:rsidRDefault="00EC79D5">
      <w:pPr>
        <w:pStyle w:val="ConsPlusNormal"/>
        <w:spacing w:before="220"/>
        <w:ind w:firstLine="540"/>
        <w:jc w:val="both"/>
      </w:pPr>
      <w:bookmarkStart w:id="126" w:name="P42059"/>
      <w:bookmarkEnd w:id="126"/>
      <w:r>
        <w:t xml:space="preserve">23. При рассмотрении заявок на участие в отборе заявок Комиссия в своей работе руководствуется настоящим порядком и </w:t>
      </w:r>
      <w:hyperlink w:anchor="P42368" w:history="1">
        <w:r>
          <w:rPr>
            <w:color w:val="0000FF"/>
          </w:rPr>
          <w:t>критериями</w:t>
        </w:r>
      </w:hyperlink>
      <w:r>
        <w:t xml:space="preserve"> отбора заявок муниципальных образований, расположенных на территории Свердловской области, на предоставление субсидий из областного бюджета местным бюджетам на реализацию мероприятий по развитию газификации согласно приложению N 4 к настоящему порядку.</w:t>
      </w:r>
    </w:p>
    <w:p w:rsidR="00EC79D5" w:rsidRDefault="00EC79D5">
      <w:pPr>
        <w:pStyle w:val="ConsPlusNormal"/>
        <w:spacing w:before="220"/>
        <w:ind w:firstLine="540"/>
        <w:jc w:val="both"/>
      </w:pPr>
      <w:r>
        <w:t xml:space="preserve">Оценка заявок, допущенных к отбору заявок, осуществляется путем начисления баллов в соответствии с установленными критериями отбора заявок. Прошедшими отбор признаются заявки муниципальных образований, которые набрали наибольшее количество итоговых баллов, кроме случаев, установленных в </w:t>
      </w:r>
      <w:hyperlink w:anchor="P42061" w:history="1">
        <w:r>
          <w:rPr>
            <w:color w:val="0000FF"/>
          </w:rPr>
          <w:t>пункте 24</w:t>
        </w:r>
      </w:hyperlink>
      <w:r>
        <w:t xml:space="preserve"> настоящего порядка.</w:t>
      </w:r>
    </w:p>
    <w:p w:rsidR="00EC79D5" w:rsidRDefault="00EC79D5">
      <w:pPr>
        <w:pStyle w:val="ConsPlusNormal"/>
        <w:spacing w:before="220"/>
        <w:ind w:firstLine="540"/>
        <w:jc w:val="both"/>
      </w:pPr>
      <w:bookmarkStart w:id="127" w:name="P42061"/>
      <w:bookmarkEnd w:id="127"/>
      <w:r>
        <w:t>24. В случаях превышения объема субсидий, заявленного всеми муниципальными образованиями, допущенными к отбору заявок, над объемом субсидий, предусмотренным подпрограммой на реализацию мероприятия в соответствующем финансовом году планового периода, количество заявок, поданных одним муниципальным образованием и допущенных к отбору заявок, в процессе отбора заявок ограничивается до пяти заявок в зависимости от количества набранных баллов в соответствии с установленными критериями отбора заявок. При одинаковом количестве набранных баллов преимущественное право прохождения отбора пяти заявок, поданных одним муниципальным образованием, имеют мероприятия по развитию газификации в части строительства объектов газоснабжения, в результате реализации которых достигается наименьшее значение расчетного срока окупаемости капитальных вложений в реализацию проекта газоснабжения в отношении вложения бюджетных средств.</w:t>
      </w:r>
    </w:p>
    <w:p w:rsidR="00EC79D5" w:rsidRDefault="00EC79D5">
      <w:pPr>
        <w:pStyle w:val="ConsPlusNormal"/>
        <w:spacing w:before="220"/>
        <w:ind w:firstLine="540"/>
        <w:jc w:val="both"/>
      </w:pPr>
      <w:bookmarkStart w:id="128" w:name="P42062"/>
      <w:bookmarkEnd w:id="128"/>
      <w:r>
        <w:t>25. При оценке допущенных к отбору заявок, которые набрали одинаковое минимальное количество баллов, достаточное для прохождения отбора заявок в пределах объема субсидий, предусмотренного подпрограммой на реализацию мероприятия, Комиссией отбираются заявки, соответствующие следующим условиям:</w:t>
      </w:r>
    </w:p>
    <w:p w:rsidR="00EC79D5" w:rsidRDefault="00EC79D5">
      <w:pPr>
        <w:pStyle w:val="ConsPlusNormal"/>
        <w:spacing w:before="220"/>
        <w:ind w:firstLine="540"/>
        <w:jc w:val="both"/>
      </w:pPr>
      <w:r>
        <w:t>1) не более пяти заявок, поданных одним муниципальным образованием;</w:t>
      </w:r>
    </w:p>
    <w:p w:rsidR="00EC79D5" w:rsidRDefault="00EC79D5">
      <w:pPr>
        <w:pStyle w:val="ConsPlusNormal"/>
        <w:spacing w:before="220"/>
        <w:ind w:firstLine="540"/>
        <w:jc w:val="both"/>
      </w:pPr>
      <w:r>
        <w:t>2) отсутствие на территории муниципального образования завершенных строительством, но не введенных в эксплуатацию объектов газоснабжения, финансирование которых осуществлялось с участием средств областного бюджета в течение пяти финансовых лет, предшествующих текущему финансовому году;</w:t>
      </w:r>
    </w:p>
    <w:p w:rsidR="00EC79D5" w:rsidRDefault="00EC79D5">
      <w:pPr>
        <w:pStyle w:val="ConsPlusNormal"/>
        <w:spacing w:before="220"/>
        <w:ind w:firstLine="540"/>
        <w:jc w:val="both"/>
      </w:pPr>
      <w:r>
        <w:t xml:space="preserve">3) наименьшее значение расчетного срока окупаемости капитальных вложений в реализацию </w:t>
      </w:r>
      <w:r>
        <w:lastRenderedPageBreak/>
        <w:t>проекта газоснабжения в отношении вложения бюджетных средств.</w:t>
      </w:r>
    </w:p>
    <w:p w:rsidR="00EC79D5" w:rsidRDefault="00EC79D5">
      <w:pPr>
        <w:pStyle w:val="ConsPlusNormal"/>
        <w:spacing w:before="220"/>
        <w:ind w:firstLine="540"/>
        <w:jc w:val="both"/>
      </w:pPr>
      <w:r>
        <w:t>В случае если объем капиталовложений из областного бюджета в сумме заявок, соответствующих первому условию, превышает оставшийся к распределению объем бюджетных ассигнований, Комиссия переходит к рассмотрению указанных заявок на соответствие второму условию. В случае если объем капиталовложений из областного бюджета в сумме заявок, соответствующих первому условию, меньше оставшегося к распределению объема бюджетных ассигнований, Комиссия переходит к рассмотрению на соответствие второму условию заявок, не соответствующих первому условию.</w:t>
      </w:r>
    </w:p>
    <w:p w:rsidR="00EC79D5" w:rsidRDefault="00EC79D5">
      <w:pPr>
        <w:pStyle w:val="ConsPlusNormal"/>
        <w:spacing w:before="220"/>
        <w:ind w:firstLine="540"/>
        <w:jc w:val="both"/>
      </w:pPr>
      <w:r>
        <w:t>Дальнейшее рассмотрение заявок на соответствие второму и третьему условиям осуществляется аналогично рассмотрению заявок на соответствие первому условию.</w:t>
      </w:r>
    </w:p>
    <w:p w:rsidR="00EC79D5" w:rsidRDefault="00EC79D5">
      <w:pPr>
        <w:pStyle w:val="ConsPlusNormal"/>
        <w:spacing w:before="220"/>
        <w:ind w:firstLine="540"/>
        <w:jc w:val="both"/>
      </w:pPr>
      <w:r>
        <w:t>26. Заявка не может быть признана не соответствующей установленным требованиям в случае, если она содержит технические ошибки или неточности, которые могут быть устранены без изменения сущности заявки и не ставят в неравные условия других участников.</w:t>
      </w:r>
    </w:p>
    <w:p w:rsidR="00EC79D5" w:rsidRDefault="00EC79D5">
      <w:pPr>
        <w:pStyle w:val="ConsPlusNormal"/>
        <w:spacing w:before="220"/>
        <w:ind w:firstLine="540"/>
        <w:jc w:val="both"/>
      </w:pPr>
      <w:r>
        <w:t>Комиссия принимает решение об оценке выявленных несоответствий заявки на предмет их отнесения к техническим ошибкам или неточностям, которые могут быть устранены без изменения сущности заявки, при решении вопроса о ее отклонении.</w:t>
      </w:r>
    </w:p>
    <w:p w:rsidR="00EC79D5" w:rsidRDefault="00EC79D5">
      <w:pPr>
        <w:pStyle w:val="ConsPlusNormal"/>
        <w:spacing w:before="220"/>
        <w:ind w:firstLine="540"/>
        <w:jc w:val="both"/>
      </w:pPr>
      <w:r>
        <w:t>27. В случае если до объявления результатов отбора заявок Комиссии станут известны и будут документально подтверждены факты представления муниципальным образованием в составе заявки, допущенной к участию в подпрограмме, недостоверной информации, Комиссия принимает решение об исключении такой заявки из отбора заявок с уведомлением Министерства. О таком решении Комиссии Министерство письменно уведомляет муниципальное образование.</w:t>
      </w:r>
    </w:p>
    <w:p w:rsidR="00EC79D5" w:rsidRDefault="00EC79D5">
      <w:pPr>
        <w:pStyle w:val="ConsPlusNormal"/>
        <w:spacing w:before="220"/>
        <w:ind w:firstLine="540"/>
        <w:jc w:val="both"/>
      </w:pPr>
      <w:r>
        <w:t>28. В случае если после объявления результатов отбора заявок Комиссии станут известны и будут документально подтверждены факты представления муниципальным образованием в составе заявки, допущенной к участию в подпрограмме, недостоверной информации, повлиявшей на результаты отбора заявок, Комиссия принимает решение об отмене в этой части результатов отбора заявок с уведомлением Министерства с целью последующей подготовки Министерством предложений об исключении мероприятия по развитию газификации из подпрограммы и перераспределении высвободившихся средств областного бюджета. О таком решении Комиссии Министерство письменно уведомляет муниципальное образование.</w:t>
      </w:r>
    </w:p>
    <w:p w:rsidR="00EC79D5" w:rsidRDefault="00EC79D5">
      <w:pPr>
        <w:pStyle w:val="ConsPlusNormal"/>
        <w:spacing w:before="220"/>
        <w:ind w:firstLine="540"/>
        <w:jc w:val="both"/>
      </w:pPr>
      <w:r>
        <w:t>29. Решение Комиссии по результатам отбора заявок оформляется протоколом заседания Комиссии, который в течение десяти рабочих дней со дня подписания размещается Министерством на официальном сайте Министерства в сети Интернет.</w:t>
      </w:r>
    </w:p>
    <w:p w:rsidR="00EC79D5" w:rsidRDefault="00EC79D5">
      <w:pPr>
        <w:pStyle w:val="ConsPlusNormal"/>
        <w:spacing w:before="220"/>
        <w:ind w:firstLine="540"/>
        <w:jc w:val="both"/>
      </w:pPr>
      <w:bookmarkStart w:id="129" w:name="P42073"/>
      <w:bookmarkEnd w:id="129"/>
      <w:r>
        <w:t>30. В ходе реализации подпрограммы возможно проведение дополнительных отборов при увеличении в текущем финансовом году и плановом периоде объема бюджетных ассигнований или лимита бюджетных обязательств областного бюджета на мероприятие, а также высвобождении средств областного бюджета по причине их экономии в ходе реализации мероприятий по развитию газификации в части строительства объектов газоснабжения в текущем финансовом году и (или) иным причинам.</w:t>
      </w:r>
    </w:p>
    <w:p w:rsidR="00EC79D5" w:rsidRDefault="00EC79D5">
      <w:pPr>
        <w:pStyle w:val="ConsPlusNormal"/>
        <w:spacing w:before="220"/>
        <w:ind w:firstLine="540"/>
        <w:jc w:val="both"/>
      </w:pPr>
      <w:r>
        <w:t xml:space="preserve">Допускается проведение дополнительного отбора из числа заявок, допущенных к отбору заявок, а также из числа мероприятий по развитию газификации в части строительства объектов газоснабжения, прошедших отбор заявок и включенных в подпрограмму на текущий финансовый год и плановый период. В данном случае дополнительные отборы проводятся в соответствии с </w:t>
      </w:r>
      <w:hyperlink w:anchor="P42059" w:history="1">
        <w:r>
          <w:rPr>
            <w:color w:val="0000FF"/>
          </w:rPr>
          <w:t>пунктами 23</w:t>
        </w:r>
      </w:hyperlink>
      <w:r>
        <w:t xml:space="preserve"> - </w:t>
      </w:r>
      <w:hyperlink w:anchor="P42062" w:history="1">
        <w:r>
          <w:rPr>
            <w:color w:val="0000FF"/>
          </w:rPr>
          <w:t>25</w:t>
        </w:r>
      </w:hyperlink>
      <w:r>
        <w:t xml:space="preserve"> настоящего порядка.</w:t>
      </w:r>
    </w:p>
    <w:p w:rsidR="00EC79D5" w:rsidRDefault="00EC79D5">
      <w:pPr>
        <w:pStyle w:val="ConsPlusNormal"/>
        <w:spacing w:before="220"/>
        <w:ind w:firstLine="540"/>
        <w:jc w:val="both"/>
      </w:pPr>
      <w:bookmarkStart w:id="130" w:name="P42075"/>
      <w:bookmarkEnd w:id="130"/>
      <w:r>
        <w:t xml:space="preserve">31. В случае отсутствия необходимости использования средств областного бюджета в текущем финансовом году на реализацию мероприятия, высвободившихся по причине их экономии или иным причинам, указанные средства могут быть перераспределены на реализацию </w:t>
      </w:r>
      <w:r>
        <w:lastRenderedPageBreak/>
        <w:t xml:space="preserve">мероприятия подпрограммы "Предоставление субсидий на реализацию проектов капитального строительства муниципального значения по развитию газификации" в порядке, предусмотренном </w:t>
      </w:r>
      <w:hyperlink w:anchor="P41360" w:history="1">
        <w:r>
          <w:rPr>
            <w:color w:val="0000FF"/>
          </w:rPr>
          <w:t>пунктом 30</w:t>
        </w:r>
      </w:hyperlink>
      <w:r>
        <w:t xml:space="preserve"> Порядка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реализацию проектов капитального строительства муниципального значения по развитию газификации, приведенного в приложении N 6 к программе.</w:t>
      </w:r>
    </w:p>
    <w:p w:rsidR="00EC79D5" w:rsidRDefault="00EC79D5">
      <w:pPr>
        <w:pStyle w:val="ConsPlusNormal"/>
        <w:spacing w:before="220"/>
        <w:ind w:firstLine="540"/>
        <w:jc w:val="both"/>
      </w:pPr>
      <w:r>
        <w:t>32. Распределение субсидий между муниципальными образованиями осуществляется на основании постановлений Правительства Свердловской области.</w:t>
      </w:r>
    </w:p>
    <w:p w:rsidR="00EC79D5" w:rsidRDefault="00EC79D5">
      <w:pPr>
        <w:pStyle w:val="ConsPlusNormal"/>
        <w:spacing w:before="220"/>
        <w:ind w:firstLine="540"/>
        <w:jc w:val="both"/>
      </w:pPr>
      <w:bookmarkStart w:id="131" w:name="P42077"/>
      <w:bookmarkEnd w:id="131"/>
      <w:r>
        <w:t>33. При снижении стоимости мероприятия по развитию газификации в части строительства объекта газоснабжения по результатам осуществления закупок товаров, работ, услуг и иным причинам объем субсидии и объем софинансирования мероприятия из бюджета муниципального образования подлежат уменьшению в пропорциональном соотношении, в том числе мероприятий по строительству переходящих объектов газоснабжения, в пропорциональном соотношении в каждом году реализации мероприятия.</w:t>
      </w:r>
    </w:p>
    <w:p w:rsidR="00EC79D5" w:rsidRDefault="00EC79D5">
      <w:pPr>
        <w:pStyle w:val="ConsPlusNormal"/>
        <w:spacing w:before="220"/>
        <w:ind w:firstLine="540"/>
        <w:jc w:val="both"/>
      </w:pPr>
      <w:bookmarkStart w:id="132" w:name="P42078"/>
      <w:bookmarkEnd w:id="132"/>
      <w:r>
        <w:t>34. При увеличении объема бюджетных ассигнований в бюджете муниципального образования на исполнение расходного обязательства муниципального образования, в том числе в связи с увеличением стоимости реализации мероприятия по развитию газификации в части строительства объекта газоснабжения, происшедшей в результате разработки проектной документации на строительство газопровода, прошедшей государственную экспертизу, в сравнении со стоимостью мероприятия по развитию газификации в части строительства объекта газоснабжения, первоначально заявленной муниципальным образованием на участие в отборе заявок (без учета затрат на разработку проектной документации на строительство объекта газоснабжения) (далее - превышение затрат), финансирование превышения затрат осуществляется в полном объеме за счет средств бюджета муниципального образования, в том числе мероприятий по строительству переходящих объектов газоснабжения, в последнем году их реализации. При этом размер субсидии увеличению не подлежит.</w:t>
      </w:r>
    </w:p>
    <w:p w:rsidR="00EC79D5" w:rsidRDefault="00EC79D5">
      <w:pPr>
        <w:pStyle w:val="ConsPlusNormal"/>
        <w:spacing w:before="220"/>
        <w:ind w:firstLine="540"/>
        <w:jc w:val="both"/>
      </w:pPr>
      <w:bookmarkStart w:id="133" w:name="P42079"/>
      <w:bookmarkEnd w:id="133"/>
      <w:r>
        <w:t>35. В случае изменения в очередном финансовом году уровня расчетной бюджетной обеспеченности муниципального образования, расположенного на территории Свердловской области, объем софинансирования из бюджета муниципального образования, предусмотренного программой мероприятия по строительству переходящего объекта газоснабжения, а также вновь начинаемого объекта газоснабжения, прошедшего отбор в предыдущем финансовом году, в очередном финансовом году не пересчитывается.</w:t>
      </w:r>
    </w:p>
    <w:p w:rsidR="00EC79D5" w:rsidRDefault="00EC79D5">
      <w:pPr>
        <w:pStyle w:val="ConsPlusNormal"/>
        <w:jc w:val="both"/>
      </w:pPr>
      <w:r>
        <w:t xml:space="preserve">(в ред. Постановлений Правительства Свердловской области от 17.12.2020 </w:t>
      </w:r>
      <w:hyperlink r:id="rId2134" w:history="1">
        <w:r>
          <w:rPr>
            <w:color w:val="0000FF"/>
          </w:rPr>
          <w:t>N 935-ПП</w:t>
        </w:r>
      </w:hyperlink>
      <w:r>
        <w:t xml:space="preserve">, от 01.07.2021 </w:t>
      </w:r>
      <w:hyperlink r:id="rId2135" w:history="1">
        <w:r>
          <w:rPr>
            <w:color w:val="0000FF"/>
          </w:rPr>
          <w:t>N 376-ПП</w:t>
        </w:r>
      </w:hyperlink>
      <w:r>
        <w:t>)</w:t>
      </w:r>
    </w:p>
    <w:p w:rsidR="00EC79D5" w:rsidRDefault="00EC79D5">
      <w:pPr>
        <w:pStyle w:val="ConsPlusNormal"/>
        <w:spacing w:before="220"/>
        <w:ind w:firstLine="540"/>
        <w:jc w:val="both"/>
      </w:pPr>
      <w:r>
        <w:t>36. Субсидия на реализацию мероприятий по развитию газификации в части строительства объектов газоснабжения, включенных в подпрограмму, предоставляется на основании соглашения о предоставлении субсидии, заключаемого Министерством с муниципальными образованиями (далее - Соглашение). Соглашение заключается в соответствии с типовой формой соглашения, утвержденной Министерством финансов Свердловской области, с учетом требований настоящего порядка.</w:t>
      </w:r>
    </w:p>
    <w:p w:rsidR="00EC79D5" w:rsidRDefault="00EC79D5">
      <w:pPr>
        <w:pStyle w:val="ConsPlusNormal"/>
        <w:spacing w:before="220"/>
        <w:ind w:firstLine="540"/>
        <w:jc w:val="both"/>
      </w:pPr>
      <w:r>
        <w:t>36-1. При планируемом предоставлении субсидии бюджету городского или сельского поселения, входящего в состав муниципального района, Соглашение заключается с муниципальным районом, в отношении которого Соглашением предусматриваются обязательства:</w:t>
      </w:r>
    </w:p>
    <w:p w:rsidR="00EC79D5" w:rsidRDefault="00EC79D5">
      <w:pPr>
        <w:pStyle w:val="ConsPlusNormal"/>
        <w:spacing w:before="220"/>
        <w:ind w:firstLine="540"/>
        <w:jc w:val="both"/>
      </w:pPr>
      <w:r>
        <w:t>1) заключения с городским или сельским поселением, входящим в состав муниципального района, соглашения о предоставлении межбюджетных трансфертов в соответствии с законодательством Российской Федерации с соблюдением условий, предусмотренных Соглашением;</w:t>
      </w:r>
    </w:p>
    <w:p w:rsidR="00EC79D5" w:rsidRDefault="00EC79D5">
      <w:pPr>
        <w:pStyle w:val="ConsPlusNormal"/>
        <w:spacing w:before="220"/>
        <w:ind w:firstLine="540"/>
        <w:jc w:val="both"/>
      </w:pPr>
      <w:r>
        <w:lastRenderedPageBreak/>
        <w:t>2) своевременного перечисления субсидии, предоставленной из областного бюджета бюджету городского или сельского поселения, входящего в состав муниципального района, для исполнения условий Соглашения;</w:t>
      </w:r>
    </w:p>
    <w:p w:rsidR="00EC79D5" w:rsidRDefault="00EC79D5">
      <w:pPr>
        <w:pStyle w:val="ConsPlusNormal"/>
        <w:spacing w:before="220"/>
        <w:ind w:firstLine="540"/>
        <w:jc w:val="both"/>
      </w:pPr>
      <w:r>
        <w:t>3) осуществления контроля за целевым и эффективным использованием субсидии городским или сельским поселением, входящим в состав муниципального района.</w:t>
      </w:r>
    </w:p>
    <w:p w:rsidR="00EC79D5" w:rsidRDefault="00EC79D5">
      <w:pPr>
        <w:pStyle w:val="ConsPlusNormal"/>
        <w:jc w:val="both"/>
      </w:pPr>
      <w:r>
        <w:t xml:space="preserve">(п. 36-1 введен </w:t>
      </w:r>
      <w:hyperlink r:id="rId2136" w:history="1">
        <w:r>
          <w:rPr>
            <w:color w:val="0000FF"/>
          </w:rPr>
          <w:t>Постановлением</w:t>
        </w:r>
      </w:hyperlink>
      <w:r>
        <w:t xml:space="preserve"> Правительства Свердловской области от 03.09.2020 N 606-ПП)</w:t>
      </w:r>
    </w:p>
    <w:p w:rsidR="00EC79D5" w:rsidRDefault="00EC79D5">
      <w:pPr>
        <w:pStyle w:val="ConsPlusNormal"/>
        <w:spacing w:before="220"/>
        <w:ind w:firstLine="540"/>
        <w:jc w:val="both"/>
      </w:pPr>
      <w:r>
        <w:t>37. Соглашение заключается в срок не позднее тридцати календарных дней со дня вступления в силу постановления Правительства Свердловской области о распределении (внесении изменений в распределение) субсидий между муниципальными образованиями на срок, необходимый для достижения конечного результата - подключения (технологического присоединения) потребителей природного газа к построенным газопроводам на уровне, составляющем не менее 70% потребителей природного газа, имеющих техническую возможность подключения (технологического присоединения) к газопроводам, в течение трех лет с планируемой даты получения разрешительных документов на ввод в эксплуатацию.</w:t>
      </w:r>
    </w:p>
    <w:p w:rsidR="00EC79D5" w:rsidRDefault="00EC79D5">
      <w:pPr>
        <w:pStyle w:val="ConsPlusNormal"/>
        <w:spacing w:before="220"/>
        <w:ind w:firstLine="540"/>
        <w:jc w:val="both"/>
      </w:pPr>
      <w:r>
        <w:t xml:space="preserve">В случае планируемого достижения конечного результата, предусмотренного </w:t>
      </w:r>
      <w:hyperlink w:anchor="P42000" w:history="1">
        <w:r>
          <w:rPr>
            <w:color w:val="0000FF"/>
          </w:rPr>
          <w:t>частью второй пункта 3</w:t>
        </w:r>
      </w:hyperlink>
      <w:r>
        <w:t xml:space="preserve"> настоящего порядка, в срок, превышающий срок действия программы, Соглашение заключается на срок, необходимый для достижения последнего из промежуточных результатов использования субсидии, перечисленных в </w:t>
      </w:r>
      <w:hyperlink w:anchor="P41999" w:history="1">
        <w:r>
          <w:rPr>
            <w:color w:val="0000FF"/>
          </w:rPr>
          <w:t>пункте 3</w:t>
        </w:r>
      </w:hyperlink>
      <w:r>
        <w:t xml:space="preserve"> настоящего порядка, с последующим заключением дополнительного соглашения к Соглашению, предусматривающего достижение промежуточных результатов и конечного результата в рамках реализации программы, принятой на последующий период, либо действующей программы, в случае продления срока ее реализации.</w:t>
      </w:r>
    </w:p>
    <w:p w:rsidR="00EC79D5" w:rsidRDefault="00EC79D5">
      <w:pPr>
        <w:pStyle w:val="ConsPlusNormal"/>
        <w:spacing w:before="220"/>
        <w:ind w:firstLine="540"/>
        <w:jc w:val="both"/>
      </w:pPr>
      <w:r>
        <w:t xml:space="preserve">При заключении Соглашения субсидии предусматриваются на мероприятия по развитию газификации в части строительства объектов газоснабжения в объемах финансирования, предусмотренных в соответствующем финансовом году планового периода протоколом заседания Комиссии, осуществленного в соответствии с </w:t>
      </w:r>
      <w:hyperlink w:anchor="P42047" w:history="1">
        <w:r>
          <w:rPr>
            <w:color w:val="0000FF"/>
          </w:rPr>
          <w:t>подпунктом 3 пункта 18</w:t>
        </w:r>
      </w:hyperlink>
      <w:r>
        <w:t xml:space="preserve"> настоящего порядка.</w:t>
      </w:r>
    </w:p>
    <w:p w:rsidR="00EC79D5" w:rsidRDefault="00EC79D5">
      <w:pPr>
        <w:pStyle w:val="ConsPlusNormal"/>
        <w:spacing w:before="220"/>
        <w:ind w:firstLine="540"/>
        <w:jc w:val="both"/>
      </w:pPr>
      <w:r>
        <w:t>38. Для заключения Соглашения муниципальные образования в срок не позднее десяти календарных дней начиная со дня доведения Министерством до муниципальных образований лимитов бюджетных обязательств на текущий финансовый год и плановый период представляют в Министерство с сопроводительным письмом выписку из решения о бюджете муниципального образования (сводной бюджетной росписи бюджета муниципального образования), предусматривающую бюджетные ассигнования:</w:t>
      </w:r>
    </w:p>
    <w:p w:rsidR="00EC79D5" w:rsidRDefault="00EC79D5">
      <w:pPr>
        <w:pStyle w:val="ConsPlusNormal"/>
        <w:spacing w:before="220"/>
        <w:ind w:firstLine="540"/>
        <w:jc w:val="both"/>
      </w:pPr>
      <w:r>
        <w:t>1) в текущем финансовом году - на выполнение предпроектных работ, разработку проектной документации на строительство объекта газоснабжения, прохождение государственной экспертизы проектной документации и инженерных изысканий;</w:t>
      </w:r>
    </w:p>
    <w:p w:rsidR="00EC79D5" w:rsidRDefault="00EC79D5">
      <w:pPr>
        <w:pStyle w:val="ConsPlusNormal"/>
        <w:spacing w:before="220"/>
        <w:ind w:firstLine="540"/>
        <w:jc w:val="both"/>
      </w:pPr>
      <w:r>
        <w:t>2) в последующих финансовых годах планового периода - на финансирование мероприятия по развитию газификации в части строительства объекта газоснабжения из областного бюджета и бюджета муниципального образования.</w:t>
      </w:r>
    </w:p>
    <w:p w:rsidR="00EC79D5" w:rsidRDefault="00EC79D5">
      <w:pPr>
        <w:pStyle w:val="ConsPlusNormal"/>
        <w:spacing w:before="220"/>
        <w:ind w:firstLine="540"/>
        <w:jc w:val="both"/>
      </w:pPr>
      <w:r>
        <w:t>39. При наличии разработанной проектной документации на реализацию мероприятия по развитию газификации в части строительства объекта газоснабжения в соответствии с типовой формой, утвержденной Министерством финансов Свердловской области, между Министерством и муниципальным образованием заключается дополнительное соглашение N 1 к Соглашению (далее - дополнительное соглашение N 1).</w:t>
      </w:r>
    </w:p>
    <w:p w:rsidR="00EC79D5" w:rsidRDefault="00EC79D5">
      <w:pPr>
        <w:pStyle w:val="ConsPlusNormal"/>
        <w:spacing w:before="220"/>
        <w:ind w:firstLine="540"/>
        <w:jc w:val="both"/>
      </w:pPr>
      <w:bookmarkStart w:id="134" w:name="P42094"/>
      <w:bookmarkEnd w:id="134"/>
      <w:r>
        <w:t xml:space="preserve">Для принятия решения Комиссией, предусмотренного </w:t>
      </w:r>
      <w:hyperlink w:anchor="P42046" w:history="1">
        <w:r>
          <w:rPr>
            <w:color w:val="0000FF"/>
          </w:rPr>
          <w:t>подпунктом 2 пункта 18</w:t>
        </w:r>
      </w:hyperlink>
      <w:r>
        <w:t xml:space="preserve"> настоящего порядка, и последующего заключения дополнительного соглашения N 1 муниципальные образования в срок, не превышающий срок окончания подачи заявок, установленный извещением о проведении отбора заявок в текущем финансовом году, представляют в Министерство с </w:t>
      </w:r>
      <w:r>
        <w:lastRenderedPageBreak/>
        <w:t>сопроводительным письмом следующие документы:</w:t>
      </w:r>
    </w:p>
    <w:p w:rsidR="00EC79D5" w:rsidRDefault="00EC79D5">
      <w:pPr>
        <w:pStyle w:val="ConsPlusNormal"/>
        <w:spacing w:before="220"/>
        <w:ind w:firstLine="540"/>
        <w:jc w:val="both"/>
      </w:pPr>
      <w:r>
        <w:t>1) копию утвержденной муниципальной программы, соответствующей требованиям к муниципальным программам, с учетом внесения в нее изменений, соответствующих разработанной проектной документации на строительство объекта газоснабжения, прошедшей государственную экспертизу проектной документации и результатов инженерных изысканий;</w:t>
      </w:r>
    </w:p>
    <w:p w:rsidR="00EC79D5" w:rsidRDefault="00EC79D5">
      <w:pPr>
        <w:pStyle w:val="ConsPlusNormal"/>
        <w:spacing w:before="220"/>
        <w:ind w:firstLine="540"/>
        <w:jc w:val="both"/>
      </w:pPr>
      <w:r>
        <w:t xml:space="preserve">2) выписку из решения о бюджете муниципального образования (сводной бюджетной росписи бюджета муниципального образования), предусматривающую ассигнования из бюджета муниципального образования на софинансирование мероприятия по развитию газификации муниципальной программы в части строительства объекта газоснабжения в текущем финансовом году, а также в последующих финансовых годах планового периода (в отношении реализации мероприятия по строительству переходящего объекта газоснабжения), в случае изменения стоимости реализации мероприятия - с учетом требований, установленных </w:t>
      </w:r>
      <w:hyperlink w:anchor="P42077" w:history="1">
        <w:r>
          <w:rPr>
            <w:color w:val="0000FF"/>
          </w:rPr>
          <w:t>пунктами 33</w:t>
        </w:r>
      </w:hyperlink>
      <w:r>
        <w:t xml:space="preserve"> и </w:t>
      </w:r>
      <w:hyperlink w:anchor="P42078" w:history="1">
        <w:r>
          <w:rPr>
            <w:color w:val="0000FF"/>
          </w:rPr>
          <w:t>34</w:t>
        </w:r>
      </w:hyperlink>
      <w:r>
        <w:t xml:space="preserve"> настоящего порядка;</w:t>
      </w:r>
    </w:p>
    <w:p w:rsidR="00EC79D5" w:rsidRDefault="00EC79D5">
      <w:pPr>
        <w:pStyle w:val="ConsPlusNormal"/>
        <w:spacing w:before="220"/>
        <w:ind w:firstLine="540"/>
        <w:jc w:val="both"/>
      </w:pPr>
      <w:r>
        <w:t>3) копию положительного заключения государственной экспертизы проектной документации и результатов инженерных изысканий в случае, когда законодательством Российской Федерации предусмотрено проведение экспертизы;</w:t>
      </w:r>
    </w:p>
    <w:p w:rsidR="00EC79D5" w:rsidRDefault="00EC79D5">
      <w:pPr>
        <w:pStyle w:val="ConsPlusNormal"/>
        <w:spacing w:before="220"/>
        <w:ind w:firstLine="540"/>
        <w:jc w:val="both"/>
      </w:pPr>
      <w:r>
        <w:t>4) копии сводных сметных расчетов стоимости строительства объекта газоснабжения, утвержденных уполномоченным органом, в базовых ценах и в ценах, предусмотренных в соответствии с положительным заключением государственной экспертизы проектной документации и результатов инженерных изысканий;</w:t>
      </w:r>
    </w:p>
    <w:p w:rsidR="00EC79D5" w:rsidRDefault="00EC79D5">
      <w:pPr>
        <w:pStyle w:val="ConsPlusNormal"/>
        <w:spacing w:before="220"/>
        <w:ind w:firstLine="540"/>
        <w:jc w:val="both"/>
      </w:pPr>
      <w:r>
        <w:t xml:space="preserve">5) копию положительного заключения об эффективности инвестиционного проекта, финансируемого полностью или частично за счет средств областного бюджета, направляемых на капитальные вложения, полученного в результате повторной проверки Министерством экономики и территориального развития Свердловской области, в соответствии с </w:t>
      </w:r>
      <w:hyperlink r:id="rId2137" w:history="1">
        <w:r>
          <w:rPr>
            <w:color w:val="0000FF"/>
          </w:rPr>
          <w:t>подпунктом 3 пункта 17</w:t>
        </w:r>
      </w:hyperlink>
      <w:r>
        <w:t xml:space="preserve"> Порядка проведения проверки инвестиционных проектов, финансируемых полностью или частично за счет средств областного бюджета, на предмет эффективности использования средств областного бюджета, направляемых на капитальные вложения, утвержденного Постановлением Правительства Свердловской области от 06.09.2007 N 872-ПП "О проведении проверок инвестиционных проектов, финансируемых полностью или частично за счет средств областного бюджета, на предмет эффективности использования средств областного бюджета, направляемых на капитальные вложения";</w:t>
      </w:r>
    </w:p>
    <w:p w:rsidR="00EC79D5" w:rsidRDefault="00EC79D5">
      <w:pPr>
        <w:pStyle w:val="ConsPlusNormal"/>
        <w:spacing w:before="220"/>
        <w:ind w:firstLine="540"/>
        <w:jc w:val="both"/>
      </w:pPr>
      <w:r>
        <w:t>6) копию документа об утверждении проектной документации на строительство объекта газоснабжения.</w:t>
      </w:r>
    </w:p>
    <w:p w:rsidR="00EC79D5" w:rsidRDefault="00EC79D5">
      <w:pPr>
        <w:pStyle w:val="ConsPlusNormal"/>
        <w:spacing w:before="220"/>
        <w:ind w:firstLine="540"/>
        <w:jc w:val="both"/>
      </w:pPr>
      <w:r>
        <w:t xml:space="preserve">40. В случаях непредставления документов, указанных в </w:t>
      </w:r>
      <w:hyperlink w:anchor="P42094" w:history="1">
        <w:r>
          <w:rPr>
            <w:color w:val="0000FF"/>
          </w:rPr>
          <w:t>части второй пункта 39</w:t>
        </w:r>
      </w:hyperlink>
      <w:r>
        <w:t xml:space="preserve"> настоящего порядка, представления указанных документов с нарушением установленного срока, а также несогласия муниципального образования осуществлять финансирование превышения затрат на реализацию мероприятия по развитию газификации в части строительства объекта газоснабжения в полном объеме за счет средств бюджета муниципального образования Министерство вправе расторгнуть Соглашение в соответствии с типовой формой дополнительного соглашения о расторжении Соглашения, утвержденной Министерством финансов Свердловской области, и подготовить предложения о перераспределении средств областного бюджета, предусмотренных на реализацию мероприятия по развитию газификации в части строительства объекта газоснабжения, в соответствии с </w:t>
      </w:r>
      <w:hyperlink w:anchor="P42073" w:history="1">
        <w:r>
          <w:rPr>
            <w:color w:val="0000FF"/>
          </w:rPr>
          <w:t>пунктами 30</w:t>
        </w:r>
      </w:hyperlink>
      <w:r>
        <w:t xml:space="preserve"> и </w:t>
      </w:r>
      <w:hyperlink w:anchor="P42075" w:history="1">
        <w:r>
          <w:rPr>
            <w:color w:val="0000FF"/>
          </w:rPr>
          <w:t>31</w:t>
        </w:r>
      </w:hyperlink>
      <w:r>
        <w:t xml:space="preserve"> настоящего порядка.</w:t>
      </w:r>
    </w:p>
    <w:p w:rsidR="00EC79D5" w:rsidRDefault="00EC79D5">
      <w:pPr>
        <w:pStyle w:val="ConsPlusNormal"/>
        <w:spacing w:before="220"/>
        <w:ind w:firstLine="540"/>
        <w:jc w:val="both"/>
      </w:pPr>
      <w:r>
        <w:t xml:space="preserve">41. Закупки товаров, работ, услуг для обеспечения муниципальных нужд, финансовое обеспечение которых планируется за счет субсидий, осуществляются муниципальными образованиями в соответствии с </w:t>
      </w:r>
      <w:hyperlink r:id="rId2138" w:history="1">
        <w:r>
          <w:rPr>
            <w:color w:val="0000FF"/>
          </w:rPr>
          <w:t>Порядком</w:t>
        </w:r>
      </w:hyperlink>
      <w:r>
        <w:t xml:space="preserve"> взаимодействия Департамента государственных закупок Свердловской области и заказчиков Свердловской области в сфере закупок товаров, работ, </w:t>
      </w:r>
      <w:r>
        <w:lastRenderedPageBreak/>
        <w:t>услуг для нужд Свердловской области, утвержденным Постановлением Правительства Свердловской области от 27.12.2013 N 1665-ПП "О наделении полномочиями для определения поставщиков (подрядчиков, исполнителей)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за исключением муниципальных заказчиков, определенных Правительством Свердловской области при расходовании средств субсидий, в случаях если начальная (максимальная) цена контракта составляет пять миллионов рублей и выше.</w:t>
      </w:r>
    </w:p>
    <w:p w:rsidR="00EC79D5" w:rsidRDefault="00EC79D5">
      <w:pPr>
        <w:pStyle w:val="ConsPlusNormal"/>
        <w:spacing w:before="220"/>
        <w:ind w:firstLine="540"/>
        <w:jc w:val="both"/>
      </w:pPr>
      <w:bookmarkStart w:id="135" w:name="P42103"/>
      <w:bookmarkEnd w:id="135"/>
      <w:r>
        <w:t>42. Перечисление субсидий в бюджеты муниципальных образований на софинансирование мероприятий по развитию газификации в части строительства объектов газоснабжения производится с учетом заключения дополнительного соглашения N 2 к Соглашению (далее - дополнительное соглашение N 2). Дополнительное соглашение N 2 заключается в соответствии с типовой формой, утвержденной Министерством финансов Свердловской области, после представления муниципальными образованиями в Министерство с сопроводительным письмом следующих документов:</w:t>
      </w:r>
    </w:p>
    <w:p w:rsidR="00EC79D5" w:rsidRDefault="00EC79D5">
      <w:pPr>
        <w:pStyle w:val="ConsPlusNormal"/>
        <w:spacing w:before="220"/>
        <w:ind w:firstLine="540"/>
        <w:jc w:val="both"/>
      </w:pPr>
      <w:r>
        <w:t>1) в срок не позднее десяти календарных дней после заключения последнего муниципального контракта (договора) - заверенных копий заключенных муниципальных контрактов (договоров) и проекта справки по реализации мероприятия по развитию газификации в части строительства объекта газоснабжения с детализацией по видам расходов по форме, утвержденной Министерством (для предварительного согласования с Министерством уточненных объемов субсидий и софинансирования из бюджета муниципального образования);</w:t>
      </w:r>
    </w:p>
    <w:p w:rsidR="00EC79D5" w:rsidRDefault="00EC79D5">
      <w:pPr>
        <w:pStyle w:val="ConsPlusNormal"/>
        <w:spacing w:before="220"/>
        <w:ind w:firstLine="540"/>
        <w:jc w:val="both"/>
      </w:pPr>
      <w:r>
        <w:t>2) после внесения изменений в бюджет муниципального образования (сводную бюджетную роспись бюджета муниципального образования):</w:t>
      </w:r>
    </w:p>
    <w:p w:rsidR="00EC79D5" w:rsidRDefault="00EC79D5">
      <w:pPr>
        <w:pStyle w:val="ConsPlusNormal"/>
        <w:spacing w:before="220"/>
        <w:ind w:firstLine="540"/>
        <w:jc w:val="both"/>
      </w:pPr>
      <w:r>
        <w:t>выписки из решения о бюджете муниципального образования либо сводной бюджетной росписи бюджета муниципального образования на соответствующий финансовый год и плановый период, предусматривающей бюджетные ассигнования из бюджета муниципального образования на исполнение расходных обязательств муниципального образования по финансированию проекта капитального строительства в объеме, необходимом для их исполнения;</w:t>
      </w:r>
    </w:p>
    <w:p w:rsidR="00EC79D5" w:rsidRDefault="00EC79D5">
      <w:pPr>
        <w:pStyle w:val="ConsPlusNormal"/>
        <w:spacing w:before="220"/>
        <w:ind w:firstLine="540"/>
        <w:jc w:val="both"/>
      </w:pPr>
      <w:r>
        <w:t>копии разрешения на строительство объекта в случае, когда законодательством Российской Федерации и законодательством Свердловской области предусмотрена его выдача (при выделении субсидии на строительство, реконструкцию, модернизацию объекта);</w:t>
      </w:r>
    </w:p>
    <w:p w:rsidR="00EC79D5" w:rsidRDefault="00EC79D5">
      <w:pPr>
        <w:pStyle w:val="ConsPlusNormal"/>
        <w:spacing w:before="220"/>
        <w:ind w:firstLine="540"/>
        <w:jc w:val="both"/>
      </w:pPr>
      <w:r>
        <w:t>копии извещения в Департамент государственного жилищного и строительного надзора Свердловской области о начале строительства, реконструкции объекта капитального строительства в случае, когда законодательством Российской Федерации и законодательством Свердловской области предусмотрено направление указанного извещения;</w:t>
      </w:r>
    </w:p>
    <w:p w:rsidR="00EC79D5" w:rsidRDefault="00EC79D5">
      <w:pPr>
        <w:pStyle w:val="ConsPlusNormal"/>
        <w:spacing w:before="220"/>
        <w:ind w:firstLine="540"/>
        <w:jc w:val="both"/>
      </w:pPr>
      <w:r>
        <w:t>справки по проекту капитального строительства с детализацией по видам расходов по форме, утвержденной Министерством.</w:t>
      </w:r>
    </w:p>
    <w:p w:rsidR="00EC79D5" w:rsidRDefault="00EC79D5">
      <w:pPr>
        <w:pStyle w:val="ConsPlusNormal"/>
        <w:spacing w:before="220"/>
        <w:ind w:firstLine="540"/>
        <w:jc w:val="both"/>
      </w:pPr>
      <w:r>
        <w:t xml:space="preserve">По реализации мероприятий по развитию газификации в части строительства переходящих объектов газоснабжения муниципальными образованиями до перечисления субсидии в очередном финансовом году в Министерство дополнительно представляются акты сверки расчетов с исполнителями работ на начало очередного финансового года, а также иные документы, перечисленные в </w:t>
      </w:r>
      <w:hyperlink w:anchor="P42103" w:history="1">
        <w:r>
          <w:rPr>
            <w:color w:val="0000FF"/>
          </w:rPr>
          <w:t>части первой</w:t>
        </w:r>
      </w:hyperlink>
      <w:r>
        <w:t xml:space="preserve"> настоящего пункта, в случае внесения в них изменений.</w:t>
      </w:r>
    </w:p>
    <w:p w:rsidR="00EC79D5" w:rsidRDefault="00EC79D5">
      <w:pPr>
        <w:pStyle w:val="ConsPlusNormal"/>
        <w:spacing w:before="220"/>
        <w:ind w:firstLine="540"/>
        <w:jc w:val="both"/>
      </w:pPr>
      <w:r>
        <w:t>43. Внесение в Соглашение (дополнительные соглашения N 1 и 2)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следующих случаев:</w:t>
      </w:r>
    </w:p>
    <w:p w:rsidR="00EC79D5" w:rsidRDefault="00EC79D5">
      <w:pPr>
        <w:pStyle w:val="ConsPlusNormal"/>
        <w:spacing w:before="220"/>
        <w:ind w:firstLine="540"/>
        <w:jc w:val="both"/>
      </w:pPr>
      <w:r>
        <w:t xml:space="preserve">1) достижение показателей результативности использования субсидии оказалось </w:t>
      </w:r>
      <w:r>
        <w:lastRenderedPageBreak/>
        <w:t>невозможным вследствие обстоятельств непреодолимой силы;</w:t>
      </w:r>
    </w:p>
    <w:p w:rsidR="00EC79D5" w:rsidRDefault="00EC79D5">
      <w:pPr>
        <w:pStyle w:val="ConsPlusNormal"/>
        <w:spacing w:before="220"/>
        <w:ind w:firstLine="540"/>
        <w:jc w:val="both"/>
      </w:pPr>
      <w:r>
        <w:t>2) изменение значений целевых показателей реализации государственных программ Свердловской области, а также сокращение размера субсидии.</w:t>
      </w:r>
    </w:p>
    <w:p w:rsidR="00EC79D5" w:rsidRDefault="00EC79D5">
      <w:pPr>
        <w:pStyle w:val="ConsPlusNormal"/>
        <w:spacing w:before="220"/>
        <w:ind w:firstLine="540"/>
        <w:jc w:val="both"/>
      </w:pPr>
      <w:r>
        <w:t>44. Перечисление субсидии производится на расчетный счет, указанный в Соглашении.</w:t>
      </w:r>
    </w:p>
    <w:p w:rsidR="00EC79D5" w:rsidRDefault="00EC79D5">
      <w:pPr>
        <w:pStyle w:val="ConsPlusNormal"/>
        <w:spacing w:before="220"/>
        <w:ind w:firstLine="540"/>
        <w:jc w:val="both"/>
      </w:pPr>
      <w:r>
        <w:t>45. Средства, полученные из областного бюджета в форме субсидий, носят целевой характер и не могут быть использованы на иные цели.</w:t>
      </w:r>
    </w:p>
    <w:p w:rsidR="00EC79D5" w:rsidRDefault="00EC79D5">
      <w:pPr>
        <w:pStyle w:val="ConsPlusNormal"/>
        <w:spacing w:before="220"/>
        <w:ind w:firstLine="540"/>
        <w:jc w:val="both"/>
      </w:pPr>
      <w:r>
        <w:t>Муниципальное образование несет ответственность за своевременное и целевое использование субсидии.</w:t>
      </w:r>
    </w:p>
    <w:p w:rsidR="00EC79D5" w:rsidRDefault="00EC79D5">
      <w:pPr>
        <w:pStyle w:val="ConsPlusNormal"/>
        <w:spacing w:before="220"/>
        <w:ind w:firstLine="540"/>
        <w:jc w:val="both"/>
      </w:pPr>
      <w:r>
        <w:t>Нецелевое использование бюджетных средств влечет применение мер ответственности, предусмотренных законодательством Российской Федерации и законодательством Свердловской области.</w:t>
      </w:r>
    </w:p>
    <w:p w:rsidR="00EC79D5" w:rsidRDefault="00EC79D5">
      <w:pPr>
        <w:pStyle w:val="ConsPlusNormal"/>
        <w:spacing w:before="220"/>
        <w:ind w:firstLine="540"/>
        <w:jc w:val="both"/>
      </w:pPr>
      <w:r>
        <w:t>В случае использования субсидии не по целевому назначению соответствующие средства взыскиваются в доход областного бюджета в соответствии с бюджетным законодательством Российской Федерации.</w:t>
      </w:r>
    </w:p>
    <w:p w:rsidR="00EC79D5" w:rsidRDefault="00EC79D5">
      <w:pPr>
        <w:pStyle w:val="ConsPlusNormal"/>
        <w:spacing w:before="220"/>
        <w:ind w:firstLine="540"/>
        <w:jc w:val="both"/>
      </w:pPr>
      <w:r>
        <w:t xml:space="preserve">46. В случае несоблюдения муниципальным образованием настоящего порядка Министерство вправе подготовить предложения в адрес Правительства Свердловской области о перераспределении объемов бюджетных ассигнований, предусмотренных на предоставление субсидий в текущем финансовом году и последующих финансовых годах планового периода, между муниципальными образованиями в пределах установленного лимита бюджетных обязательств. Такое перераспределение объемов бюджетных ассигнований осуществляется в соответствии с </w:t>
      </w:r>
      <w:hyperlink w:anchor="P42073" w:history="1">
        <w:r>
          <w:rPr>
            <w:color w:val="0000FF"/>
          </w:rPr>
          <w:t>пунктами 30</w:t>
        </w:r>
      </w:hyperlink>
      <w:r>
        <w:t xml:space="preserve"> и </w:t>
      </w:r>
      <w:hyperlink w:anchor="P42075" w:history="1">
        <w:r>
          <w:rPr>
            <w:color w:val="0000FF"/>
          </w:rPr>
          <w:t>31</w:t>
        </w:r>
      </w:hyperlink>
      <w:r>
        <w:t xml:space="preserve"> настоящего порядка.</w:t>
      </w:r>
    </w:p>
    <w:p w:rsidR="00EC79D5" w:rsidRDefault="00EC79D5">
      <w:pPr>
        <w:pStyle w:val="ConsPlusNormal"/>
        <w:spacing w:before="220"/>
        <w:ind w:firstLine="540"/>
        <w:jc w:val="both"/>
      </w:pPr>
      <w:r>
        <w:t>47. Перечисление субсидии в бюджет муниципального образования на софинансирование мероприятий по развитию газификации в части строительства объектов газоснабжения производится в соответствии с дополнительным соглашением N 2 в объеме, пропорциональном объему, профинансированному из средств бюджета муниципального образования, в течение десяти календарных дней после представления муниципальным образованием документов, подтверждающих фактическое перечисление средств из бюджета муниципального образования.</w:t>
      </w:r>
    </w:p>
    <w:p w:rsidR="00EC79D5" w:rsidRDefault="00EC79D5">
      <w:pPr>
        <w:pStyle w:val="ConsPlusNormal"/>
        <w:spacing w:before="220"/>
        <w:ind w:firstLine="540"/>
        <w:jc w:val="both"/>
      </w:pPr>
      <w:r>
        <w:t>В целях перечисления субсидии муниципальное образование ежемесячно, не позднее пятого числа предшествующего месяца, представляет в Министерство заявку на перечисление субсидии в соответствующем месяце с указанием сроков и объемов платежей, установленных муниципальным контрактом.</w:t>
      </w:r>
    </w:p>
    <w:p w:rsidR="00EC79D5" w:rsidRDefault="00EC79D5">
      <w:pPr>
        <w:pStyle w:val="ConsPlusNormal"/>
        <w:spacing w:before="220"/>
        <w:ind w:firstLine="540"/>
        <w:jc w:val="both"/>
      </w:pPr>
      <w:r>
        <w:t>48. Не использованный по состоянию на 1 января текущего финансового года остаток субсидии подлежит возврату в доход областного бюджета в порядке, установленном бюджетным законодательством Российской Федерации.</w:t>
      </w:r>
    </w:p>
    <w:p w:rsidR="00EC79D5" w:rsidRDefault="00EC79D5">
      <w:pPr>
        <w:pStyle w:val="ConsPlusNormal"/>
        <w:spacing w:before="220"/>
        <w:ind w:firstLine="540"/>
        <w:jc w:val="both"/>
      </w:pPr>
      <w:r>
        <w:t>При наличии потребности в не использованном в отчетном финансовом году остатке субсидии указанный остаток в соответствии с решением Министерства может быть возвращен в текущем финансовом году в доход бюджета муниципального образования, которому субсидия была ранее предоставлена, для финансового обеспечения расходов бюджета муниципального образования, соответствующих целям предоставления субсидии, в порядке, установленном законодательством Российской Федерации и законодательством Свердловской области.</w:t>
      </w:r>
    </w:p>
    <w:p w:rsidR="00EC79D5" w:rsidRDefault="00EC79D5">
      <w:pPr>
        <w:pStyle w:val="ConsPlusNormal"/>
        <w:spacing w:before="220"/>
        <w:ind w:firstLine="540"/>
        <w:jc w:val="both"/>
      </w:pPr>
      <w:r>
        <w:t>49. Муниципальные образования представляют с сопроводительным письмом в Министерство:</w:t>
      </w:r>
    </w:p>
    <w:p w:rsidR="00EC79D5" w:rsidRDefault="00EC79D5">
      <w:pPr>
        <w:pStyle w:val="ConsPlusNormal"/>
        <w:spacing w:before="220"/>
        <w:ind w:firstLine="540"/>
        <w:jc w:val="both"/>
      </w:pPr>
      <w:r>
        <w:t xml:space="preserve">1) ежеквартально, не позднее 10 числа месяца, следующего за отчетным периодом, по </w:t>
      </w:r>
      <w:r>
        <w:lastRenderedPageBreak/>
        <w:t>форме, прилагаемой к Соглашению, отчеты, сопровождаемые пояснительными записками о текущем состоянии по реализации мероприятий по развитию газификации в части строительства объектов газоснабжения, о:</w:t>
      </w:r>
    </w:p>
    <w:p w:rsidR="00EC79D5" w:rsidRDefault="00EC79D5">
      <w:pPr>
        <w:pStyle w:val="ConsPlusNormal"/>
        <w:spacing w:before="220"/>
        <w:ind w:firstLine="540"/>
        <w:jc w:val="both"/>
      </w:pPr>
      <w:r>
        <w:t>расходах бюджета муниципального образования, в целях софинансирования которых предоставляется субсидия;</w:t>
      </w:r>
    </w:p>
    <w:p w:rsidR="00EC79D5" w:rsidRDefault="00EC79D5">
      <w:pPr>
        <w:pStyle w:val="ConsPlusNormal"/>
        <w:spacing w:before="220"/>
        <w:ind w:firstLine="540"/>
        <w:jc w:val="both"/>
      </w:pPr>
      <w:r>
        <w:t>достижении значений показателей результативности использования субсидии;</w:t>
      </w:r>
    </w:p>
    <w:p w:rsidR="00EC79D5" w:rsidRDefault="00EC79D5">
      <w:pPr>
        <w:pStyle w:val="ConsPlusNormal"/>
        <w:spacing w:before="220"/>
        <w:ind w:firstLine="540"/>
        <w:jc w:val="both"/>
      </w:pPr>
      <w:r>
        <w:t>2) не позднее 25 января года, следующего за годом, в котором была предоставлена субсидия, документы и сведения, характеризующие состояние реализации мероприятий с использованием субсидии:</w:t>
      </w:r>
    </w:p>
    <w:p w:rsidR="00EC79D5" w:rsidRDefault="00EC79D5">
      <w:pPr>
        <w:pStyle w:val="ConsPlusNormal"/>
        <w:spacing w:before="220"/>
        <w:ind w:firstLine="540"/>
        <w:jc w:val="both"/>
      </w:pPr>
      <w:r>
        <w:t>копии справок о стоимости выполненных работ и затрат унифицированной формы КС-3 по реализации мероприятия по развитию газификации в части строительства объекта газоснабжения;</w:t>
      </w:r>
    </w:p>
    <w:p w:rsidR="00EC79D5" w:rsidRDefault="00EC79D5">
      <w:pPr>
        <w:pStyle w:val="ConsPlusNormal"/>
        <w:spacing w:before="220"/>
        <w:ind w:firstLine="540"/>
        <w:jc w:val="both"/>
      </w:pPr>
      <w:r>
        <w:t>копии актов о приемке выполненных работ унифицированной формы КС-2;</w:t>
      </w:r>
    </w:p>
    <w:p w:rsidR="00EC79D5" w:rsidRDefault="00EC79D5">
      <w:pPr>
        <w:pStyle w:val="ConsPlusNormal"/>
        <w:spacing w:before="220"/>
        <w:ind w:firstLine="540"/>
        <w:jc w:val="both"/>
      </w:pPr>
      <w:r>
        <w:t>копии платежных документов, подтверждающих оплату выполненных работ, услуг из средств бюджета муниципального образования, включая предоставленную из областного бюджета субсидию;</w:t>
      </w:r>
    </w:p>
    <w:p w:rsidR="00EC79D5" w:rsidRDefault="00EC79D5">
      <w:pPr>
        <w:pStyle w:val="ConsPlusNormal"/>
        <w:spacing w:before="220"/>
        <w:ind w:firstLine="540"/>
        <w:jc w:val="both"/>
      </w:pPr>
      <w:r>
        <w:t>копии документов, подтверждающих достижение показателей результативности использования субсидии.</w:t>
      </w:r>
    </w:p>
    <w:p w:rsidR="00EC79D5" w:rsidRDefault="00EC79D5">
      <w:pPr>
        <w:pStyle w:val="ConsPlusNormal"/>
        <w:spacing w:before="220"/>
        <w:ind w:firstLine="540"/>
        <w:jc w:val="both"/>
      </w:pPr>
      <w:r>
        <w:t>При представлении отчетов, документов и сведений органы местного самоуправления муниципальных образований обеспечивают согласование данных, содержащихся в отчетах, с финансовыми органами муниципальных образований.</w:t>
      </w:r>
    </w:p>
    <w:p w:rsidR="00EC79D5" w:rsidRDefault="00EC79D5">
      <w:pPr>
        <w:pStyle w:val="ConsPlusNormal"/>
        <w:spacing w:before="220"/>
        <w:ind w:firstLine="540"/>
        <w:jc w:val="both"/>
      </w:pPr>
      <w:r>
        <w:t>50. Контроль за целевым использованием бюджетных средств осуществляется Министерством финансов Свердловской области и финансовыми органами администраций муниципальных образований в пределах своей компетенции.</w:t>
      </w:r>
    </w:p>
    <w:p w:rsidR="00EC79D5" w:rsidRDefault="00EC79D5">
      <w:pPr>
        <w:pStyle w:val="ConsPlusNormal"/>
        <w:spacing w:before="220"/>
        <w:ind w:firstLine="540"/>
        <w:jc w:val="both"/>
      </w:pPr>
      <w:r>
        <w:t>Министерство обеспечивает соблюдение получателями субсидий настоящего порядка.</w:t>
      </w:r>
    </w:p>
    <w:p w:rsidR="00EC79D5" w:rsidRDefault="00EC79D5">
      <w:pPr>
        <w:pStyle w:val="ConsPlusNormal"/>
        <w:spacing w:before="220"/>
        <w:ind w:firstLine="540"/>
        <w:jc w:val="both"/>
      </w:pPr>
      <w:r>
        <w:t xml:space="preserve">51. Оценка эффективности использования субсидий на мероприятие в отчетном финансовом году осуществляется Министерством на основе установления промежуточного показателя результативности использования субсидий - ввода дополнительных мощностей газопроводов и газовых сетей и применяется по отношению к мероприятиям по развитию газификации в части строительства объектов газоснабжения, по которым в </w:t>
      </w:r>
      <w:hyperlink w:anchor="P42229" w:history="1">
        <w:r>
          <w:rPr>
            <w:color w:val="0000FF"/>
          </w:rPr>
          <w:t>приложении N 2</w:t>
        </w:r>
      </w:hyperlink>
      <w:r>
        <w:t xml:space="preserve"> к Соглашению предусмотрен ввод мощности, но по состоянию на 31 декабря отчетного финансового года указанный показатель результативности использования субсидии не достигнут, и в срок до 1 июля года, следующего за отчетным годом, указанное нарушение не устранено.</w:t>
      </w:r>
    </w:p>
    <w:p w:rsidR="00EC79D5" w:rsidRDefault="00EC79D5">
      <w:pPr>
        <w:pStyle w:val="ConsPlusNormal"/>
        <w:jc w:val="both"/>
      </w:pPr>
      <w:r>
        <w:t xml:space="preserve">(в ред. </w:t>
      </w:r>
      <w:hyperlink r:id="rId2139" w:history="1">
        <w:r>
          <w:rPr>
            <w:color w:val="0000FF"/>
          </w:rPr>
          <w:t>Постановления</w:t>
        </w:r>
      </w:hyperlink>
      <w:r>
        <w:t xml:space="preserve"> Правительства Свердловской области от 17.12.2020 N 935-ПП)</w:t>
      </w:r>
    </w:p>
    <w:p w:rsidR="00EC79D5" w:rsidRDefault="00EC79D5">
      <w:pPr>
        <w:pStyle w:val="ConsPlusNormal"/>
        <w:spacing w:before="220"/>
        <w:ind w:firstLine="540"/>
        <w:jc w:val="both"/>
      </w:pPr>
      <w:bookmarkStart w:id="136" w:name="P42138"/>
      <w:bookmarkEnd w:id="136"/>
      <w:r>
        <w:t>52. В случае недостижения муниципальными образованиями промежуточного показателя результативности использования субсидии при реализации мероприятия по развитию газификации в части строительства объекта газоснабжения объем субсидии, подлежащий возврату в областной бюджет, рассчитывается по формуле:</w:t>
      </w:r>
    </w:p>
    <w:p w:rsidR="00EC79D5" w:rsidRDefault="00EC79D5">
      <w:pPr>
        <w:pStyle w:val="ConsPlusNormal"/>
        <w:jc w:val="both"/>
      </w:pPr>
      <w:r>
        <w:t xml:space="preserve">(в ред. </w:t>
      </w:r>
      <w:hyperlink r:id="rId2140" w:history="1">
        <w:r>
          <w:rPr>
            <w:color w:val="0000FF"/>
          </w:rPr>
          <w:t>Постановления</w:t>
        </w:r>
      </w:hyperlink>
      <w:r>
        <w:t xml:space="preserve"> Правительства Свердловской области от 03.09.2020 N 606-ПП)</w:t>
      </w:r>
    </w:p>
    <w:p w:rsidR="00EC79D5" w:rsidRDefault="00EC79D5">
      <w:pPr>
        <w:pStyle w:val="ConsPlusNormal"/>
      </w:pPr>
    </w:p>
    <w:p w:rsidR="00EC79D5" w:rsidRDefault="00EC79D5">
      <w:pPr>
        <w:pStyle w:val="ConsPlusNormal"/>
        <w:jc w:val="center"/>
      </w:pPr>
      <w:r>
        <w:t>V суб. возвр. = (1 - Pi) x V суб. i x k, где:</w:t>
      </w:r>
    </w:p>
    <w:p w:rsidR="00EC79D5" w:rsidRDefault="00EC79D5">
      <w:pPr>
        <w:pStyle w:val="ConsPlusNormal"/>
        <w:jc w:val="both"/>
      </w:pPr>
      <w:r>
        <w:t xml:space="preserve">(в ред. </w:t>
      </w:r>
      <w:hyperlink r:id="rId2141" w:history="1">
        <w:r>
          <w:rPr>
            <w:color w:val="0000FF"/>
          </w:rPr>
          <w:t>Постановления</w:t>
        </w:r>
      </w:hyperlink>
      <w:r>
        <w:t xml:space="preserve"> Правительства Свердловской области от 03.09.2020 N 606-ПП)</w:t>
      </w:r>
    </w:p>
    <w:p w:rsidR="00EC79D5" w:rsidRDefault="00EC79D5">
      <w:pPr>
        <w:pStyle w:val="ConsPlusNormal"/>
      </w:pPr>
    </w:p>
    <w:p w:rsidR="00EC79D5" w:rsidRDefault="00EC79D5">
      <w:pPr>
        <w:pStyle w:val="ConsPlusNormal"/>
        <w:ind w:firstLine="540"/>
        <w:jc w:val="both"/>
      </w:pPr>
      <w:r>
        <w:t xml:space="preserve">V суб. возвр - объем субсидии, предоставленной на реализацию мероприятия по развитию газификации в части строительства объекта газоснабжения, подлежащий возврату в областной </w:t>
      </w:r>
      <w:r>
        <w:lastRenderedPageBreak/>
        <w:t>бюджет, рублей;</w:t>
      </w:r>
    </w:p>
    <w:p w:rsidR="00EC79D5" w:rsidRDefault="00EC79D5">
      <w:pPr>
        <w:pStyle w:val="ConsPlusNormal"/>
        <w:spacing w:before="220"/>
        <w:ind w:firstLine="540"/>
        <w:jc w:val="both"/>
      </w:pPr>
      <w:r>
        <w:t>P</w:t>
      </w:r>
      <w:r>
        <w:rPr>
          <w:vertAlign w:val="subscript"/>
        </w:rPr>
        <w:t>i</w:t>
      </w:r>
      <w:r>
        <w:t xml:space="preserve"> - показатель достижения промежуточного показателя результативности использования субсидий - ввода дополнительных мощностей газопроводов и газовых сетей;</w:t>
      </w:r>
    </w:p>
    <w:p w:rsidR="00EC79D5" w:rsidRDefault="00EC79D5">
      <w:pPr>
        <w:pStyle w:val="ConsPlusNormal"/>
        <w:jc w:val="both"/>
      </w:pPr>
      <w:r>
        <w:t xml:space="preserve">(в ред. </w:t>
      </w:r>
      <w:hyperlink r:id="rId2142" w:history="1">
        <w:r>
          <w:rPr>
            <w:color w:val="0000FF"/>
          </w:rPr>
          <w:t>Постановления</w:t>
        </w:r>
      </w:hyperlink>
      <w:r>
        <w:t xml:space="preserve"> Правительства Свердловской области от 17.12.2020 N 935-ПП)</w:t>
      </w:r>
    </w:p>
    <w:p w:rsidR="00EC79D5" w:rsidRDefault="00EC79D5">
      <w:pPr>
        <w:pStyle w:val="ConsPlusNormal"/>
        <w:spacing w:before="220"/>
        <w:ind w:firstLine="540"/>
        <w:jc w:val="both"/>
      </w:pPr>
      <w:r>
        <w:t>V суб. i - объем субсидии на реализацию мероприятия по развитию газификации в части строительства объекта газоснабжения, перечисленной в соответствии с Соглашением, рублей;</w:t>
      </w:r>
    </w:p>
    <w:p w:rsidR="00EC79D5" w:rsidRDefault="00EC79D5">
      <w:pPr>
        <w:pStyle w:val="ConsPlusNormal"/>
        <w:spacing w:before="220"/>
        <w:ind w:firstLine="540"/>
        <w:jc w:val="both"/>
      </w:pPr>
      <w:r>
        <w:t>k - коэффициент возврата субсидии, равный:</w:t>
      </w:r>
    </w:p>
    <w:p w:rsidR="00EC79D5" w:rsidRDefault="00EC79D5">
      <w:pPr>
        <w:pStyle w:val="ConsPlusNormal"/>
        <w:jc w:val="both"/>
      </w:pPr>
      <w:r>
        <w:t xml:space="preserve">(в ред. </w:t>
      </w:r>
      <w:hyperlink r:id="rId2143" w:history="1">
        <w:r>
          <w:rPr>
            <w:color w:val="0000FF"/>
          </w:rPr>
          <w:t>Постановления</w:t>
        </w:r>
      </w:hyperlink>
      <w:r>
        <w:t xml:space="preserve"> Правительства Свердловской области от 03.09.2020 N 606-ПП)</w:t>
      </w:r>
    </w:p>
    <w:p w:rsidR="00EC79D5" w:rsidRDefault="00EC79D5">
      <w:pPr>
        <w:pStyle w:val="ConsPlusNormal"/>
        <w:spacing w:before="220"/>
        <w:ind w:firstLine="540"/>
        <w:jc w:val="both"/>
      </w:pPr>
      <w:r>
        <w:t>0,03 при освоении средств областного и местного бюджетов по мероприятию по развитию газификации в части строительства объекта газоснабжения, составляющем на 31 декабря отчетного финансового года менее 80% от средств, предусмотренных на реализацию мероприятия по развитию газификации в части строительства объекта газоснабжения муниципальными контрактами (договорами), за исключением экономии средств, возникшей при исполнении муниципальных контрактов (договоров);</w:t>
      </w:r>
    </w:p>
    <w:p w:rsidR="00EC79D5" w:rsidRDefault="00EC79D5">
      <w:pPr>
        <w:pStyle w:val="ConsPlusNormal"/>
        <w:jc w:val="both"/>
      </w:pPr>
      <w:r>
        <w:t xml:space="preserve">(абзац введен </w:t>
      </w:r>
      <w:hyperlink r:id="rId2144" w:history="1">
        <w:r>
          <w:rPr>
            <w:color w:val="0000FF"/>
          </w:rPr>
          <w:t>Постановлением</w:t>
        </w:r>
      </w:hyperlink>
      <w:r>
        <w:t xml:space="preserve"> Правительства Свердловской области от 03.09.2020 N 606-ПП)</w:t>
      </w:r>
    </w:p>
    <w:p w:rsidR="00EC79D5" w:rsidRDefault="00EC79D5">
      <w:pPr>
        <w:pStyle w:val="ConsPlusNormal"/>
        <w:spacing w:before="220"/>
        <w:ind w:firstLine="540"/>
        <w:jc w:val="both"/>
      </w:pPr>
      <w:r>
        <w:t>0,02 при освоении средств областного и местного бюджетов по мероприятию по развитию газификации в части строительства объекта газоснабжения, составляющем на 31 декабря отчетного финансового года от 80 до 100% от средств, предусмотренных на реализацию мероприятия по развитию газификации в части строительства объекта газоснабжения муниципальными контрактами (договорами), за исключением экономии средств, возникшей при исполнении муниципальных контрактов (договоров);</w:t>
      </w:r>
    </w:p>
    <w:p w:rsidR="00EC79D5" w:rsidRDefault="00EC79D5">
      <w:pPr>
        <w:pStyle w:val="ConsPlusNormal"/>
        <w:jc w:val="both"/>
      </w:pPr>
      <w:r>
        <w:t xml:space="preserve">(абзац введен </w:t>
      </w:r>
      <w:hyperlink r:id="rId2145" w:history="1">
        <w:r>
          <w:rPr>
            <w:color w:val="0000FF"/>
          </w:rPr>
          <w:t>Постановлением</w:t>
        </w:r>
      </w:hyperlink>
      <w:r>
        <w:t xml:space="preserve"> Правительства Свердловской области от 03.09.2020 N 606-ПП)</w:t>
      </w:r>
    </w:p>
    <w:p w:rsidR="00EC79D5" w:rsidRDefault="00EC79D5">
      <w:pPr>
        <w:pStyle w:val="ConsPlusNormal"/>
        <w:spacing w:before="220"/>
        <w:ind w:firstLine="540"/>
        <w:jc w:val="both"/>
      </w:pPr>
      <w:r>
        <w:t>0,005 при освоении средств областного и местного бюджетов по мероприятию по развитию газификации в части строительства объекта газоснабжения, составляющем на 31 декабря отчетного финансового года 100% от средств, предусмотренных на реализацию мероприятия по развитию газификации в части строительства объекта газоснабжения муниципальными контрактами (договорами), за исключением экономии средств, возникшей при исполнении муниципальных контрактов (договоров).</w:t>
      </w:r>
    </w:p>
    <w:p w:rsidR="00EC79D5" w:rsidRDefault="00EC79D5">
      <w:pPr>
        <w:pStyle w:val="ConsPlusNormal"/>
        <w:jc w:val="both"/>
      </w:pPr>
      <w:r>
        <w:t xml:space="preserve">(абзац введен </w:t>
      </w:r>
      <w:hyperlink r:id="rId2146" w:history="1">
        <w:r>
          <w:rPr>
            <w:color w:val="0000FF"/>
          </w:rPr>
          <w:t>Постановлением</w:t>
        </w:r>
      </w:hyperlink>
      <w:r>
        <w:t xml:space="preserve"> Правительства Свердловской области от 03.09.2020 N 606-ПП)</w:t>
      </w:r>
    </w:p>
    <w:p w:rsidR="00EC79D5" w:rsidRDefault="00EC79D5">
      <w:pPr>
        <w:pStyle w:val="ConsPlusNormal"/>
        <w:spacing w:before="220"/>
        <w:ind w:firstLine="540"/>
        <w:jc w:val="both"/>
      </w:pPr>
      <w:r>
        <w:t>Расчет показателя достижения промежуточного показателя результативности использования субсидий производится по формуле:</w:t>
      </w:r>
    </w:p>
    <w:p w:rsidR="00EC79D5" w:rsidRDefault="00EC79D5">
      <w:pPr>
        <w:pStyle w:val="ConsPlusNormal"/>
        <w:jc w:val="both"/>
      </w:pPr>
      <w:r>
        <w:t xml:space="preserve">(в ред. </w:t>
      </w:r>
      <w:hyperlink r:id="rId2147" w:history="1">
        <w:r>
          <w:rPr>
            <w:color w:val="0000FF"/>
          </w:rPr>
          <w:t>Постановления</w:t>
        </w:r>
      </w:hyperlink>
      <w:r>
        <w:t xml:space="preserve"> Правительства Свердловской области от 17.12.2020 N 935-ПП)</w:t>
      </w:r>
    </w:p>
    <w:p w:rsidR="00EC79D5" w:rsidRDefault="00EC79D5">
      <w:pPr>
        <w:pStyle w:val="ConsPlusNormal"/>
      </w:pPr>
    </w:p>
    <w:p w:rsidR="00EC79D5" w:rsidRDefault="00EC79D5">
      <w:pPr>
        <w:pStyle w:val="ConsPlusNormal"/>
        <w:jc w:val="center"/>
      </w:pPr>
      <w:r>
        <w:t>P</w:t>
      </w:r>
      <w:r>
        <w:rPr>
          <w:vertAlign w:val="subscript"/>
        </w:rPr>
        <w:t>i</w:t>
      </w:r>
      <w:r>
        <w:t xml:space="preserve"> = Фцп / Пцп, где:</w:t>
      </w:r>
    </w:p>
    <w:p w:rsidR="00EC79D5" w:rsidRDefault="00EC79D5">
      <w:pPr>
        <w:pStyle w:val="ConsPlusNormal"/>
      </w:pPr>
    </w:p>
    <w:p w:rsidR="00EC79D5" w:rsidRDefault="00EC79D5">
      <w:pPr>
        <w:pStyle w:val="ConsPlusNormal"/>
        <w:ind w:firstLine="540"/>
        <w:jc w:val="both"/>
      </w:pPr>
      <w:r>
        <w:t>Фцп - фактическое значение промежуточного показателя результативности - ввода дополнительных мощностей газопроводов и газовых сетей, равное единице при достижении промежуточного показателя и нулю при недостижении промежуточного показателя;</w:t>
      </w:r>
    </w:p>
    <w:p w:rsidR="00EC79D5" w:rsidRDefault="00EC79D5">
      <w:pPr>
        <w:pStyle w:val="ConsPlusNormal"/>
        <w:jc w:val="both"/>
      </w:pPr>
      <w:r>
        <w:t xml:space="preserve">(в ред. </w:t>
      </w:r>
      <w:hyperlink r:id="rId2148" w:history="1">
        <w:r>
          <w:rPr>
            <w:color w:val="0000FF"/>
          </w:rPr>
          <w:t>Постановления</w:t>
        </w:r>
      </w:hyperlink>
      <w:r>
        <w:t xml:space="preserve"> Правительства Свердловской области от 17.12.2020 N 935-ПП)</w:t>
      </w:r>
    </w:p>
    <w:p w:rsidR="00EC79D5" w:rsidRDefault="00EC79D5">
      <w:pPr>
        <w:pStyle w:val="ConsPlusNormal"/>
        <w:spacing w:before="220"/>
        <w:ind w:firstLine="540"/>
        <w:jc w:val="both"/>
      </w:pPr>
      <w:r>
        <w:t>Пцп - плановое значение промежуточного показателя результативности, равное единице.</w:t>
      </w:r>
    </w:p>
    <w:p w:rsidR="00EC79D5" w:rsidRDefault="00EC79D5">
      <w:pPr>
        <w:pStyle w:val="ConsPlusNormal"/>
        <w:jc w:val="both"/>
      </w:pPr>
      <w:r>
        <w:t xml:space="preserve">(в ред. </w:t>
      </w:r>
      <w:hyperlink r:id="rId2149" w:history="1">
        <w:r>
          <w:rPr>
            <w:color w:val="0000FF"/>
          </w:rPr>
          <w:t>Постановления</w:t>
        </w:r>
      </w:hyperlink>
      <w:r>
        <w:t xml:space="preserve"> Правительства Свердловской области от 17.12.2020 N 935-ПП)</w:t>
      </w:r>
    </w:p>
    <w:p w:rsidR="00EC79D5" w:rsidRDefault="00EC79D5">
      <w:pPr>
        <w:pStyle w:val="ConsPlusNormal"/>
        <w:spacing w:before="220"/>
        <w:ind w:firstLine="540"/>
        <w:jc w:val="both"/>
      </w:pPr>
      <w:r>
        <w:t xml:space="preserve">53. Министерство в срок до 15 июля года, следующего за отчетным периодом, направляет муниципальному образованию требование о возврате субсидии, рассчитанной в соответствии с </w:t>
      </w:r>
      <w:hyperlink w:anchor="P42138" w:history="1">
        <w:r>
          <w:rPr>
            <w:color w:val="0000FF"/>
          </w:rPr>
          <w:t>пунктом 52</w:t>
        </w:r>
      </w:hyperlink>
      <w:r>
        <w:t xml:space="preserve"> настоящего порядка.</w:t>
      </w:r>
    </w:p>
    <w:p w:rsidR="00EC79D5" w:rsidRDefault="00EC79D5">
      <w:pPr>
        <w:pStyle w:val="ConsPlusNormal"/>
        <w:spacing w:before="220"/>
        <w:ind w:firstLine="540"/>
        <w:jc w:val="both"/>
      </w:pPr>
      <w:r>
        <w:t>Муниципальное образование обеспечивает возврат субсидии не позднее тридцати рабочих дней со дня получения требования.</w:t>
      </w:r>
    </w:p>
    <w:p w:rsidR="00EC79D5" w:rsidRDefault="00EC79D5">
      <w:pPr>
        <w:pStyle w:val="ConsPlusNormal"/>
        <w:spacing w:before="220"/>
        <w:ind w:firstLine="540"/>
        <w:jc w:val="both"/>
      </w:pPr>
      <w:r>
        <w:lastRenderedPageBreak/>
        <w:t>54. Несоблюдение сроков возврата субсидии является основанием для принятия Министерством мер по взысканию подлежащей возврату в областной бюджет суммы субсидии в судебном порядке.</w:t>
      </w:r>
    </w:p>
    <w:p w:rsidR="00EC79D5" w:rsidRDefault="00EC79D5">
      <w:pPr>
        <w:pStyle w:val="ConsPlusNormal"/>
        <w:spacing w:before="220"/>
        <w:ind w:firstLine="540"/>
        <w:jc w:val="both"/>
      </w:pPr>
      <w:r>
        <w:t xml:space="preserve">55. Неисполнение муниципальным образованием обязательства, предусмотренного Соглашением, о достижении конечного результата - подключения (технологического присоединения) потребителей природного газа к построенным газопроводам на уровне, составляющем не менее 70% потребителей природного газа, имеющих техническую возможность подключения (технологического присоединения) к газопроводам, в течение трех лет со дня получения разрешительных документов на ввод в эксплуатацию является основанием для отклонения заявок муниципального образования на участие в дальнейших отборах с целью предоставления субсидий из областного бюджета по реализации мероприятия в рамках подпрограммы в соответствии с </w:t>
      </w:r>
      <w:hyperlink w:anchor="P42058" w:history="1">
        <w:r>
          <w:rPr>
            <w:color w:val="0000FF"/>
          </w:rPr>
          <w:t>подпунктом 5 пункта 22</w:t>
        </w:r>
      </w:hyperlink>
      <w:r>
        <w:t xml:space="preserve"> настоящего порядка.</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1</w:t>
      </w:r>
    </w:p>
    <w:p w:rsidR="00EC79D5" w:rsidRDefault="00EC79D5">
      <w:pPr>
        <w:pStyle w:val="ConsPlusNormal"/>
        <w:jc w:val="right"/>
      </w:pPr>
      <w:r>
        <w:t>к Порядку</w:t>
      </w:r>
    </w:p>
    <w:p w:rsidR="00EC79D5" w:rsidRDefault="00EC79D5">
      <w:pPr>
        <w:pStyle w:val="ConsPlusNormal"/>
        <w:jc w:val="right"/>
      </w:pPr>
      <w:r>
        <w:t>предоставления и распределения</w:t>
      </w:r>
    </w:p>
    <w:p w:rsidR="00EC79D5" w:rsidRDefault="00EC79D5">
      <w:pPr>
        <w:pStyle w:val="ConsPlusNormal"/>
        <w:jc w:val="right"/>
      </w:pPr>
      <w:r>
        <w:t>субсидий из областного бюджета бюджетам</w:t>
      </w:r>
    </w:p>
    <w:p w:rsidR="00EC79D5" w:rsidRDefault="00EC79D5">
      <w:pPr>
        <w:pStyle w:val="ConsPlusNormal"/>
        <w:jc w:val="right"/>
      </w:pPr>
      <w:r>
        <w:t>муниципальных образований, расположенных</w:t>
      </w:r>
    </w:p>
    <w:p w:rsidR="00EC79D5" w:rsidRDefault="00EC79D5">
      <w:pPr>
        <w:pStyle w:val="ConsPlusNormal"/>
        <w:jc w:val="right"/>
      </w:pPr>
      <w:r>
        <w:t>на территории Свердловской области,</w:t>
      </w:r>
    </w:p>
    <w:p w:rsidR="00EC79D5" w:rsidRDefault="00EC79D5">
      <w:pPr>
        <w:pStyle w:val="ConsPlusNormal"/>
        <w:jc w:val="right"/>
      </w:pPr>
      <w:r>
        <w:t>на реализацию мероприятий</w:t>
      </w:r>
    </w:p>
    <w:p w:rsidR="00EC79D5" w:rsidRDefault="00EC79D5">
      <w:pPr>
        <w:pStyle w:val="ConsPlusNormal"/>
        <w:jc w:val="right"/>
      </w:pPr>
      <w:r>
        <w:t>по развитию газификации</w:t>
      </w:r>
    </w:p>
    <w:p w:rsidR="00EC79D5" w:rsidRDefault="00EC79D5">
      <w:pPr>
        <w:pStyle w:val="ConsPlusNormal"/>
      </w:pPr>
    </w:p>
    <w:p w:rsidR="00EC79D5" w:rsidRDefault="00EC79D5">
      <w:pPr>
        <w:pStyle w:val="ConsPlusTitle"/>
        <w:jc w:val="center"/>
      </w:pPr>
      <w:bookmarkStart w:id="137" w:name="P42183"/>
      <w:bookmarkEnd w:id="137"/>
      <w:r>
        <w:t>ТРЕБОВАНИЯ</w:t>
      </w:r>
    </w:p>
    <w:p w:rsidR="00EC79D5" w:rsidRDefault="00EC79D5">
      <w:pPr>
        <w:pStyle w:val="ConsPlusTitle"/>
        <w:jc w:val="center"/>
      </w:pPr>
      <w:r>
        <w:t>К МУНИЦИПАЛЬНЫМ ПРОГРАММАМ, РАЗРАБОТАННЫМ И УТВЕРЖДЕННЫМ</w:t>
      </w:r>
    </w:p>
    <w:p w:rsidR="00EC79D5" w:rsidRDefault="00EC79D5">
      <w:pPr>
        <w:pStyle w:val="ConsPlusTitle"/>
        <w:jc w:val="center"/>
      </w:pPr>
      <w:r>
        <w:t>МУНИЦИПАЛЬНЫМИ ОБРАЗОВАНИЯМИ, РАСПОЛОЖЕННЫМИ НА ТЕРРИТОРИИ</w:t>
      </w:r>
    </w:p>
    <w:p w:rsidR="00EC79D5" w:rsidRDefault="00EC79D5">
      <w:pPr>
        <w:pStyle w:val="ConsPlusTitle"/>
        <w:jc w:val="center"/>
      </w:pPr>
      <w:r>
        <w:t>СВЕРДЛОВСКОЙ ОБЛАСТИ, С ЦЕЛЬЮ ПРЕДОСТАВЛЕНИЯ СУБСИДИЙ</w:t>
      </w:r>
    </w:p>
    <w:p w:rsidR="00EC79D5" w:rsidRDefault="00EC79D5">
      <w:pPr>
        <w:pStyle w:val="ConsPlusTitle"/>
        <w:jc w:val="center"/>
      </w:pPr>
      <w:r>
        <w:t>ИЗ ОБЛАСТНОГО БЮДЖЕТА БЮДЖЕТАМ МУНИЦИПАЛЬНЫХ ОБРАЗОВАНИЙ,</w:t>
      </w:r>
    </w:p>
    <w:p w:rsidR="00EC79D5" w:rsidRDefault="00EC79D5">
      <w:pPr>
        <w:pStyle w:val="ConsPlusTitle"/>
        <w:jc w:val="center"/>
      </w:pPr>
      <w:r>
        <w:t>РАСПОЛОЖЕННЫХ НА ТЕРРИТОРИИ СВЕРДЛОВСКОЙ ОБЛАСТИ,</w:t>
      </w:r>
    </w:p>
    <w:p w:rsidR="00EC79D5" w:rsidRDefault="00EC79D5">
      <w:pPr>
        <w:pStyle w:val="ConsPlusTitle"/>
        <w:jc w:val="center"/>
      </w:pPr>
      <w:r>
        <w:t>НА РЕАЛИЗАЦИЮ МЕРОПРИЯТИЙ ПО РАЗВИТИЮ ГАЗИФИКАЦИИ В РАМКАХ</w:t>
      </w:r>
    </w:p>
    <w:p w:rsidR="00EC79D5" w:rsidRDefault="00EC79D5">
      <w:pPr>
        <w:pStyle w:val="ConsPlusTitle"/>
        <w:jc w:val="center"/>
      </w:pPr>
      <w:r>
        <w:t>ПОДПРОГРАММЫ "РАЗВИТИЕ ТОПЛИВНО-ЭНЕРГЕТИЧЕСКОГО КОМПЛЕКСА</w:t>
      </w:r>
    </w:p>
    <w:p w:rsidR="00EC79D5" w:rsidRDefault="00EC79D5">
      <w:pPr>
        <w:pStyle w:val="ConsPlusTitle"/>
        <w:jc w:val="center"/>
      </w:pPr>
      <w:r>
        <w:t>СВЕРДЛОВСКОЙ ОБЛАСТИ" ГОСУДАРСТВЕННОЙ ПРОГРАММЫ</w:t>
      </w:r>
    </w:p>
    <w:p w:rsidR="00EC79D5" w:rsidRDefault="00EC79D5">
      <w:pPr>
        <w:pStyle w:val="ConsPlusTitle"/>
        <w:jc w:val="center"/>
      </w:pPr>
      <w:r>
        <w:t>СВЕРДЛОВСКОЙ ОБЛАСТИ "РАЗВИТИЕ ЖИЛИЩНО-КОММУНАЛЬНОГО</w:t>
      </w:r>
    </w:p>
    <w:p w:rsidR="00EC79D5" w:rsidRDefault="00EC79D5">
      <w:pPr>
        <w:pStyle w:val="ConsPlusTitle"/>
        <w:jc w:val="center"/>
      </w:pPr>
      <w:r>
        <w:t>ХОЗЯЙСТВА И ПОВЫШЕНИЕ ЭНЕРГЕТИЧЕСКОЙ ЭФФЕКТИВНОСТИ</w:t>
      </w:r>
    </w:p>
    <w:p w:rsidR="00EC79D5" w:rsidRDefault="00EC79D5">
      <w:pPr>
        <w:pStyle w:val="ConsPlusTitle"/>
        <w:jc w:val="center"/>
      </w:pPr>
      <w:r>
        <w:t>В СВЕРДЛОВСКОЙ ОБЛАСТИ ДО 2024 ГОДА"</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(в ред. Постановлений Правительства Свердловской области</w:t>
            </w:r>
          </w:p>
          <w:p w:rsidR="00EC79D5" w:rsidRDefault="00EC79D5">
            <w:pPr>
              <w:pStyle w:val="ConsPlusNormal"/>
              <w:jc w:val="center"/>
            </w:pPr>
            <w:r>
              <w:rPr>
                <w:color w:val="392C69"/>
              </w:rPr>
              <w:t xml:space="preserve">от 01.07.2021 </w:t>
            </w:r>
            <w:hyperlink r:id="rId2150" w:history="1">
              <w:r>
                <w:rPr>
                  <w:color w:val="0000FF"/>
                </w:rPr>
                <w:t>N 376-ПП</w:t>
              </w:r>
            </w:hyperlink>
            <w:r>
              <w:rPr>
                <w:color w:val="392C69"/>
              </w:rPr>
              <w:t xml:space="preserve">, от 16.09.2021 </w:t>
            </w:r>
            <w:hyperlink r:id="rId2151" w:history="1">
              <w:r>
                <w:rPr>
                  <w:color w:val="0000FF"/>
                </w:rPr>
                <w:t>N 587-ПП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p w:rsidR="00EC79D5" w:rsidRDefault="00EC79D5">
      <w:pPr>
        <w:pStyle w:val="ConsPlusNormal"/>
        <w:ind w:firstLine="540"/>
        <w:jc w:val="both"/>
      </w:pPr>
      <w:r>
        <w:t xml:space="preserve">1. В составе заявки муниципального образования, расположенного на территории Свердловской области (далее - муниципальное образование), поданной для участия в отборе, представляется заверенная копия нормативного правового акта об утверждении муниципальной программы и о внесении изменений в муниципальную программу, касающихся отражения в муниципальной программе заявленного мероприятия по развитию газификации в составе проекта газоснабжения, а также заверенная копия приложения к муниципальной программе, в котором предусмотрено заявленное мероприятие по развитию газификации. Допускается представление выписки из приложения к муниципальной программе, в котором предусмотрено заявленное мероприятие по развитию газификации, подписанной главой муниципального образования либо </w:t>
      </w:r>
      <w:r>
        <w:lastRenderedPageBreak/>
        <w:t>главой администрации муниципального образования (в случае исполнения обязанностей главы муниципального образования либо главы администрации муниципального образования выписка подписывается лицом, уполномоченным исполнять обязанности указанных должностных лиц, с приложением заверенной копии документа, подтверждающего полномочия по исполнению обязанностей).</w:t>
      </w:r>
    </w:p>
    <w:p w:rsidR="00EC79D5" w:rsidRDefault="00EC79D5">
      <w:pPr>
        <w:pStyle w:val="ConsPlusNormal"/>
        <w:spacing w:before="220"/>
        <w:ind w:firstLine="540"/>
        <w:jc w:val="both"/>
      </w:pPr>
      <w:r>
        <w:t>2. Наименование проекта газоснабжения в муниципальной программе должно содержать названия улиц, микрорайонов, подлежащих газификации на территории населенного пункта, и соответствовать наименованию проекта газоснабжения, указанному в технико-экономическом обосновании проекта газоснабжения и положительном заключении Министерства экономики и территориального развития Свердловской области об эффективности инвестиционного проекта, финансируемого полностью или частично за счет средств областного бюджета, направляемых на капитальные вложения.</w:t>
      </w:r>
    </w:p>
    <w:p w:rsidR="00EC79D5" w:rsidRDefault="00EC79D5">
      <w:pPr>
        <w:pStyle w:val="ConsPlusNormal"/>
        <w:spacing w:before="220"/>
        <w:ind w:firstLine="540"/>
        <w:jc w:val="both"/>
      </w:pPr>
      <w:r>
        <w:t>3. В муниципальной программе с указанием сроков выполнения работ и источников финансирования предусматриваются следующие мероприятия по развитию газификации, входящие в состав проекта газоснабжения:</w:t>
      </w:r>
    </w:p>
    <w:p w:rsidR="00EC79D5" w:rsidRDefault="00EC79D5">
      <w:pPr>
        <w:pStyle w:val="ConsPlusNormal"/>
        <w:spacing w:before="220"/>
        <w:ind w:firstLine="540"/>
        <w:jc w:val="both"/>
      </w:pPr>
      <w:r>
        <w:t>1) разработка либо корректировка (при необходимости) расчетной схемы газоснабжения населенного пункта, на территории которого планируется осуществление заявленного мероприятия по развитию газификации;</w:t>
      </w:r>
    </w:p>
    <w:p w:rsidR="00EC79D5" w:rsidRDefault="00EC79D5">
      <w:pPr>
        <w:pStyle w:val="ConsPlusNormal"/>
        <w:spacing w:before="220"/>
        <w:ind w:firstLine="540"/>
        <w:jc w:val="both"/>
      </w:pPr>
      <w:r>
        <w:t>2) выполнение предпроектных работ, включая разработку проектов планировки и межевания территории;</w:t>
      </w:r>
    </w:p>
    <w:p w:rsidR="00EC79D5" w:rsidRDefault="00EC79D5">
      <w:pPr>
        <w:pStyle w:val="ConsPlusNormal"/>
        <w:spacing w:before="220"/>
        <w:ind w:firstLine="540"/>
        <w:jc w:val="both"/>
      </w:pPr>
      <w:r>
        <w:t>3) выполнение работ по разработке проектной документации, включая прохождение государственной экспертизы проектной документации и результатов инженерных изысканий;</w:t>
      </w:r>
    </w:p>
    <w:p w:rsidR="00EC79D5" w:rsidRDefault="00EC79D5">
      <w:pPr>
        <w:pStyle w:val="ConsPlusNormal"/>
        <w:spacing w:before="220"/>
        <w:ind w:firstLine="540"/>
        <w:jc w:val="both"/>
      </w:pPr>
      <w:r>
        <w:t>4) выполнение работ по строительству газопровода, включая строительно-монтажные работы, осуществление строительного контроля и авторского надзора (при необходимости);</w:t>
      </w:r>
    </w:p>
    <w:p w:rsidR="00EC79D5" w:rsidRDefault="00EC79D5">
      <w:pPr>
        <w:pStyle w:val="ConsPlusNormal"/>
        <w:spacing w:before="220"/>
        <w:ind w:firstLine="540"/>
        <w:jc w:val="both"/>
      </w:pPr>
      <w:r>
        <w:t>5) работы по подключению (технологическому присоединению) построенного распределительного газопровода к существующим газораспределительным сетям (в случае, если указанные работы не планируются либо не учтены в составе проектной документации на строительство газопровода);</w:t>
      </w:r>
    </w:p>
    <w:p w:rsidR="00EC79D5" w:rsidRDefault="00EC79D5">
      <w:pPr>
        <w:pStyle w:val="ConsPlusNormal"/>
        <w:spacing w:before="220"/>
        <w:ind w:firstLine="540"/>
        <w:jc w:val="both"/>
      </w:pPr>
      <w:r>
        <w:t>6) оформление технического плана объекта;</w:t>
      </w:r>
    </w:p>
    <w:p w:rsidR="00EC79D5" w:rsidRDefault="00EC79D5">
      <w:pPr>
        <w:pStyle w:val="ConsPlusNormal"/>
        <w:spacing w:before="220"/>
        <w:ind w:firstLine="540"/>
        <w:jc w:val="both"/>
      </w:pPr>
      <w:r>
        <w:t>7) подключение (технологическое присоединение) потребителей природного газа к построенному газопроводу.</w:t>
      </w:r>
    </w:p>
    <w:p w:rsidR="00EC79D5" w:rsidRDefault="00EC79D5">
      <w:pPr>
        <w:pStyle w:val="ConsPlusNormal"/>
        <w:spacing w:before="220"/>
        <w:ind w:firstLine="540"/>
        <w:jc w:val="both"/>
      </w:pPr>
      <w:r>
        <w:t>4. Муниципальной программой во взаимосвязи с мероприятиями должны быть установлены следующие целевые показатели по развитию газификации:</w:t>
      </w:r>
    </w:p>
    <w:p w:rsidR="00EC79D5" w:rsidRDefault="00EC79D5">
      <w:pPr>
        <w:pStyle w:val="ConsPlusNormal"/>
        <w:spacing w:before="220"/>
        <w:ind w:firstLine="540"/>
        <w:jc w:val="both"/>
      </w:pPr>
      <w:r>
        <w:t>1) ввод дополнительных мощностей газопроводов и газовых сетей с учетом газопроводов-отводов до границ земельных участков собственников домовладений и иных объектов (в случае если иные объекты предусмотрены проектной документацией на строительство распределительного газопровода), обеспечивающих техническую возможность подключения (технологического присоединения) потребителей газа к распределительному газопроводу (километров);</w:t>
      </w:r>
    </w:p>
    <w:p w:rsidR="00EC79D5" w:rsidRDefault="00EC79D5">
      <w:pPr>
        <w:pStyle w:val="ConsPlusNormal"/>
        <w:jc w:val="both"/>
      </w:pPr>
      <w:r>
        <w:t xml:space="preserve">(подп. 1 в ред. </w:t>
      </w:r>
      <w:hyperlink r:id="rId2152" w:history="1">
        <w:r>
          <w:rPr>
            <w:color w:val="0000FF"/>
          </w:rPr>
          <w:t>Постановления</w:t>
        </w:r>
      </w:hyperlink>
      <w:r>
        <w:t xml:space="preserve"> Правительства Свердловской области от 16.09.2021 N 587-ПП)</w:t>
      </w:r>
    </w:p>
    <w:p w:rsidR="00EC79D5" w:rsidRDefault="00EC79D5">
      <w:pPr>
        <w:pStyle w:val="ConsPlusNormal"/>
        <w:spacing w:before="220"/>
        <w:ind w:firstLine="540"/>
        <w:jc w:val="both"/>
      </w:pPr>
      <w:r>
        <w:t>2) количество потребителей, для которых будет создана техническая возможность подключения к газораспределительным сетям (единиц);</w:t>
      </w:r>
    </w:p>
    <w:p w:rsidR="00EC79D5" w:rsidRDefault="00EC79D5">
      <w:pPr>
        <w:pStyle w:val="ConsPlusNormal"/>
        <w:spacing w:before="220"/>
        <w:ind w:firstLine="540"/>
        <w:jc w:val="both"/>
      </w:pPr>
      <w:r>
        <w:t xml:space="preserve">3) количество подключенных потребителей природного газа к построенным газопроводам </w:t>
      </w:r>
      <w:r>
        <w:lastRenderedPageBreak/>
        <w:t>(единиц) нарастающим итогом с достижением уровней подключения (технологического присоединения), составляющих не менее 10, 30 и 70% потребителей природного газа, имеющих техническую возможность подключения (технологического присоединения) к газопроводам, к окончанию соответственно первого, второго и третьего года с даты получения разрешительных документов на ввод в эксплуатацию.</w:t>
      </w:r>
    </w:p>
    <w:p w:rsidR="00EC79D5" w:rsidRDefault="00EC79D5">
      <w:pPr>
        <w:pStyle w:val="ConsPlusNormal"/>
        <w:spacing w:before="220"/>
        <w:ind w:firstLine="540"/>
        <w:jc w:val="both"/>
      </w:pPr>
      <w:r>
        <w:t xml:space="preserve">5. Внесение изменений в муниципальную программу, касающихся корректировки объемов финансирования мероприятий по развитию газификации в части строительства объектов газоснабжения, осуществляется с учетом </w:t>
      </w:r>
      <w:hyperlink w:anchor="P42077" w:history="1">
        <w:r>
          <w:rPr>
            <w:color w:val="0000FF"/>
          </w:rPr>
          <w:t>пунктов 33</w:t>
        </w:r>
      </w:hyperlink>
      <w:r>
        <w:t xml:space="preserve"> - </w:t>
      </w:r>
      <w:hyperlink w:anchor="P42079" w:history="1">
        <w:r>
          <w:rPr>
            <w:color w:val="0000FF"/>
          </w:rPr>
          <w:t>35</w:t>
        </w:r>
      </w:hyperlink>
      <w:r>
        <w:t xml:space="preserve"> Порядка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реализацию мероприятий по развитию газификации.</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2</w:t>
      </w:r>
    </w:p>
    <w:p w:rsidR="00EC79D5" w:rsidRDefault="00EC79D5">
      <w:pPr>
        <w:pStyle w:val="ConsPlusNormal"/>
        <w:jc w:val="right"/>
      </w:pPr>
      <w:r>
        <w:t>к Порядку</w:t>
      </w:r>
    </w:p>
    <w:p w:rsidR="00EC79D5" w:rsidRDefault="00EC79D5">
      <w:pPr>
        <w:pStyle w:val="ConsPlusNormal"/>
        <w:jc w:val="right"/>
      </w:pPr>
      <w:r>
        <w:t>предоставления и распределения</w:t>
      </w:r>
    </w:p>
    <w:p w:rsidR="00EC79D5" w:rsidRDefault="00EC79D5">
      <w:pPr>
        <w:pStyle w:val="ConsPlusNormal"/>
        <w:jc w:val="right"/>
      </w:pPr>
      <w:r>
        <w:t>субсидий из областного бюджета бюджетам</w:t>
      </w:r>
    </w:p>
    <w:p w:rsidR="00EC79D5" w:rsidRDefault="00EC79D5">
      <w:pPr>
        <w:pStyle w:val="ConsPlusNormal"/>
        <w:jc w:val="right"/>
      </w:pPr>
      <w:r>
        <w:t>муниципальных образований, расположенных</w:t>
      </w:r>
    </w:p>
    <w:p w:rsidR="00EC79D5" w:rsidRDefault="00EC79D5">
      <w:pPr>
        <w:pStyle w:val="ConsPlusNormal"/>
        <w:jc w:val="right"/>
      </w:pPr>
      <w:r>
        <w:t>на территории Свердловской области,</w:t>
      </w:r>
    </w:p>
    <w:p w:rsidR="00EC79D5" w:rsidRDefault="00EC79D5">
      <w:pPr>
        <w:pStyle w:val="ConsPlusNormal"/>
        <w:jc w:val="right"/>
      </w:pPr>
      <w:r>
        <w:t>на реализацию мероприятий</w:t>
      </w:r>
    </w:p>
    <w:p w:rsidR="00EC79D5" w:rsidRDefault="00EC79D5">
      <w:pPr>
        <w:pStyle w:val="ConsPlusNormal"/>
        <w:jc w:val="right"/>
      </w:pPr>
      <w:r>
        <w:t>по развитию газификации</w:t>
      </w:r>
    </w:p>
    <w:p w:rsidR="00EC79D5" w:rsidRDefault="00EC79D5">
      <w:pPr>
        <w:pStyle w:val="ConsPlusNormal"/>
      </w:pPr>
    </w:p>
    <w:p w:rsidR="00EC79D5" w:rsidRDefault="00EC79D5">
      <w:pPr>
        <w:pStyle w:val="ConsPlusTitle"/>
        <w:jc w:val="center"/>
      </w:pPr>
      <w:bookmarkStart w:id="138" w:name="P42229"/>
      <w:bookmarkEnd w:id="138"/>
      <w:r>
        <w:t>МЕТОДИКА</w:t>
      </w:r>
    </w:p>
    <w:p w:rsidR="00EC79D5" w:rsidRDefault="00EC79D5">
      <w:pPr>
        <w:pStyle w:val="ConsPlusTitle"/>
        <w:jc w:val="center"/>
      </w:pPr>
      <w:r>
        <w:t>РАСЧЕТА РАЗМЕРА СУБСИДИЙ ИЗ ОБЛАСТНОГО БЮДЖЕТА БЮДЖЕТАМ</w:t>
      </w:r>
    </w:p>
    <w:p w:rsidR="00EC79D5" w:rsidRDefault="00EC79D5">
      <w:pPr>
        <w:pStyle w:val="ConsPlusTitle"/>
        <w:jc w:val="center"/>
      </w:pPr>
      <w:r>
        <w:t>МУНИЦИПАЛЬНЫХ ОБРАЗОВАНИЙ НА РЕАЛИЗАЦИЮ МЕРОПРИЯТИЙ</w:t>
      </w:r>
    </w:p>
    <w:p w:rsidR="00EC79D5" w:rsidRDefault="00EC79D5">
      <w:pPr>
        <w:pStyle w:val="ConsPlusTitle"/>
        <w:jc w:val="center"/>
      </w:pPr>
      <w:r>
        <w:t>ПО РАЗВИТИЮ ГАЗИФИКАЦИИ В ЧАСТИ СТРОИТЕЛЬСТВА</w:t>
      </w:r>
    </w:p>
    <w:p w:rsidR="00EC79D5" w:rsidRDefault="00EC79D5">
      <w:pPr>
        <w:pStyle w:val="ConsPlusTitle"/>
        <w:jc w:val="center"/>
      </w:pPr>
      <w:r>
        <w:t>ОБЪЕКТОВ ГАЗОСНАБЖЕНИЯ</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 xml:space="preserve">(в ред. </w:t>
            </w:r>
            <w:hyperlink r:id="rId2153" w:history="1">
              <w:r>
                <w:rPr>
                  <w:color w:val="0000FF"/>
                </w:rPr>
                <w:t>Постановления</w:t>
              </w:r>
            </w:hyperlink>
            <w:r>
              <w:rPr>
                <w:color w:val="392C69"/>
              </w:rPr>
              <w:t xml:space="preserve"> Правительства Свердловской области</w:t>
            </w:r>
          </w:p>
          <w:p w:rsidR="00EC79D5" w:rsidRDefault="00EC79D5">
            <w:pPr>
              <w:pStyle w:val="ConsPlusNormal"/>
              <w:jc w:val="center"/>
            </w:pPr>
            <w:r>
              <w:rPr>
                <w:color w:val="392C69"/>
              </w:rPr>
              <w:t>от 17.12.2020 N 935-ПП)</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p w:rsidR="00EC79D5" w:rsidRDefault="00EC79D5">
      <w:pPr>
        <w:pStyle w:val="ConsPlusNormal"/>
        <w:ind w:firstLine="540"/>
        <w:jc w:val="both"/>
      </w:pPr>
      <w:r>
        <w:t>1. Расчет размера субсидии на реализацию мероприятия по развитию газификации в части строительства объектов газоснабжения, предоставленной в соответствующем финансовом году i-му муниципальному образованию, расположенному на территории Свердловской области (далее - муниципальное образование), производится по формуле:</w:t>
      </w:r>
    </w:p>
    <w:p w:rsidR="00EC79D5" w:rsidRDefault="00EC79D5">
      <w:pPr>
        <w:pStyle w:val="ConsPlusNormal"/>
      </w:pPr>
    </w:p>
    <w:p w:rsidR="00EC79D5" w:rsidRDefault="00EC79D5">
      <w:pPr>
        <w:pStyle w:val="ConsPlusNormal"/>
        <w:jc w:val="center"/>
      </w:pPr>
      <w:r>
        <w:t>Vсуб. i = Vпол.с - Vм.б., где:</w:t>
      </w:r>
    </w:p>
    <w:p w:rsidR="00EC79D5" w:rsidRDefault="00EC79D5">
      <w:pPr>
        <w:pStyle w:val="ConsPlusNormal"/>
      </w:pPr>
    </w:p>
    <w:p w:rsidR="00EC79D5" w:rsidRDefault="00EC79D5">
      <w:pPr>
        <w:pStyle w:val="ConsPlusNormal"/>
        <w:ind w:firstLine="540"/>
        <w:jc w:val="both"/>
      </w:pPr>
      <w:r>
        <w:t>Vсуб. i - размер субсидии на реализацию мероприятия по развитию газификации в части строительства объекта газоснабжения в соответствующем финансовом году, рублей;</w:t>
      </w:r>
    </w:p>
    <w:p w:rsidR="00EC79D5" w:rsidRDefault="00EC79D5">
      <w:pPr>
        <w:pStyle w:val="ConsPlusNormal"/>
        <w:spacing w:before="220"/>
        <w:ind w:firstLine="540"/>
        <w:jc w:val="both"/>
      </w:pPr>
      <w:r>
        <w:t>Vпол.с - стоимость работ по строительству (реконструкции, модернизации) объектов газоснабжения в ценах соответствующих лет реализации (за исключением затрат на разработку проектной документации), подлежащих выполнению в соответствующем финансовом году;</w:t>
      </w:r>
    </w:p>
    <w:p w:rsidR="00EC79D5" w:rsidRDefault="00EC79D5">
      <w:pPr>
        <w:pStyle w:val="ConsPlusNormal"/>
        <w:spacing w:before="220"/>
        <w:ind w:firstLine="540"/>
        <w:jc w:val="both"/>
      </w:pPr>
      <w:r>
        <w:t>Vм.б. - объем средств бюджета муниципального образования в соответствии с заявкой, представленной администрацией муниципального образования, рублей.</w:t>
      </w:r>
    </w:p>
    <w:p w:rsidR="00EC79D5" w:rsidRDefault="00EC79D5">
      <w:pPr>
        <w:pStyle w:val="ConsPlusNormal"/>
        <w:spacing w:before="220"/>
        <w:ind w:firstLine="540"/>
        <w:jc w:val="both"/>
      </w:pPr>
      <w:r>
        <w:t xml:space="preserve">При этом объем средств бюджета муниципального образования на финансирование мероприятия по развитию газификации в части строительства объекта газоснабжения в </w:t>
      </w:r>
      <w:r>
        <w:lastRenderedPageBreak/>
        <w:t>соответствующем финансовом году не должен быть менее минимального расчетного объема софинансирования, то есть:</w:t>
      </w:r>
    </w:p>
    <w:p w:rsidR="00EC79D5" w:rsidRDefault="00EC79D5">
      <w:pPr>
        <w:pStyle w:val="ConsPlusNormal"/>
      </w:pPr>
    </w:p>
    <w:p w:rsidR="00EC79D5" w:rsidRDefault="00EC79D5">
      <w:pPr>
        <w:pStyle w:val="ConsPlusNormal"/>
        <w:jc w:val="center"/>
      </w:pPr>
      <w:r>
        <w:t>Vм.б. &gt;= k x Vпол.с / 100, где:</w:t>
      </w:r>
    </w:p>
    <w:p w:rsidR="00EC79D5" w:rsidRDefault="00EC79D5">
      <w:pPr>
        <w:pStyle w:val="ConsPlusNormal"/>
      </w:pPr>
    </w:p>
    <w:p w:rsidR="00EC79D5" w:rsidRDefault="00EC79D5">
      <w:pPr>
        <w:pStyle w:val="ConsPlusNormal"/>
        <w:ind w:firstLine="540"/>
        <w:jc w:val="both"/>
      </w:pPr>
      <w:r>
        <w:t>k - доля расходов из бюджета i-го муниципального образования на реализацию мероприятия по развитию газификации в части строительства объекта газоснабжения в соответствующем финансовом году согласно бюджетной заявке в зависимости от уровня бюджетной обеспеченности муниципального образования до распределения дотаций на выравнивание бюджетной обеспеченности.</w:t>
      </w:r>
    </w:p>
    <w:p w:rsidR="00EC79D5" w:rsidRDefault="00EC79D5">
      <w:pPr>
        <w:pStyle w:val="ConsPlusNormal"/>
        <w:spacing w:before="220"/>
        <w:ind w:firstLine="540"/>
        <w:jc w:val="both"/>
      </w:pPr>
      <w:r>
        <w:t xml:space="preserve">2. Особенности расчета объемов софинансирования из бюджетов муниципальных образований мероприятий по развитию газификации в части строительства переходящих объектов газоснабжения, предусмотренных государственной программой Свердловской области "Развитие жилищно-коммунального хозяйства и повышение энергетической эффективности в Свердловской области до 2024 года" (далее - программа), изложены в </w:t>
      </w:r>
      <w:hyperlink w:anchor="P42077" w:history="1">
        <w:r>
          <w:rPr>
            <w:color w:val="0000FF"/>
          </w:rPr>
          <w:t>пунктах 33</w:t>
        </w:r>
      </w:hyperlink>
      <w:r>
        <w:t xml:space="preserve"> - </w:t>
      </w:r>
      <w:hyperlink w:anchor="P42079" w:history="1">
        <w:r>
          <w:rPr>
            <w:color w:val="0000FF"/>
          </w:rPr>
          <w:t>35</w:t>
        </w:r>
      </w:hyperlink>
      <w:r>
        <w:t xml:space="preserve"> Порядка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реализацию мероприятий по развитию газификации.</w:t>
      </w:r>
    </w:p>
    <w:p w:rsidR="00EC79D5" w:rsidRDefault="00EC79D5">
      <w:pPr>
        <w:pStyle w:val="ConsPlusNormal"/>
        <w:spacing w:before="220"/>
        <w:ind w:firstLine="540"/>
        <w:jc w:val="both"/>
      </w:pPr>
      <w:r>
        <w:t>3. Предельные уровни софинансирования в рамках подпрограммы "Развитие топливно-энергетического комплекса Свердловской области" программы мероприятий по развитию газификации приведены в таблице "Предельный уровень софинансирования Свердловской областью расходных обязательств муниципальных образований, расположенных на территории Свердловской области, на реализацию мероприятий по развитию газификации".</w:t>
      </w:r>
    </w:p>
    <w:p w:rsidR="00EC79D5" w:rsidRDefault="00EC79D5">
      <w:pPr>
        <w:pStyle w:val="ConsPlusNormal"/>
        <w:jc w:val="both"/>
      </w:pPr>
      <w:r>
        <w:t xml:space="preserve">(п. 3 в ред. </w:t>
      </w:r>
      <w:hyperlink r:id="rId2154" w:history="1">
        <w:r>
          <w:rPr>
            <w:color w:val="0000FF"/>
          </w:rPr>
          <w:t>Постановления</w:t>
        </w:r>
      </w:hyperlink>
      <w:r>
        <w:t xml:space="preserve"> Правительства Свердловской области от 17.12.2020 N 935-ПП)</w:t>
      </w:r>
    </w:p>
    <w:p w:rsidR="00EC79D5" w:rsidRDefault="00EC79D5">
      <w:pPr>
        <w:pStyle w:val="ConsPlusNormal"/>
        <w:spacing w:before="220"/>
        <w:ind w:firstLine="540"/>
        <w:jc w:val="both"/>
      </w:pPr>
      <w:r>
        <w:t>4. Предельный уровень софинансирования расходного обязательства муниципального образования, расположенного на территории Свердловской области, из областного бюджета на реализацию проектов капитального строительства устанавливается ежегодно в соответствии с уровнем расчетной бюджетной обеспеченности муниципального образования, расположенного на территории Свердловской области, на основании приказа Министерства финансов Свердловской области.</w:t>
      </w:r>
    </w:p>
    <w:p w:rsidR="00EC79D5" w:rsidRDefault="00EC79D5">
      <w:pPr>
        <w:pStyle w:val="ConsPlusNormal"/>
      </w:pPr>
    </w:p>
    <w:p w:rsidR="00EC79D5" w:rsidRDefault="00EC79D5">
      <w:pPr>
        <w:pStyle w:val="ConsPlusTitle"/>
        <w:jc w:val="center"/>
        <w:outlineLvl w:val="3"/>
      </w:pPr>
      <w:r>
        <w:t>ПРЕДЕЛЬНЫЙ УРОВЕНЬ</w:t>
      </w:r>
    </w:p>
    <w:p w:rsidR="00EC79D5" w:rsidRDefault="00EC79D5">
      <w:pPr>
        <w:pStyle w:val="ConsPlusTitle"/>
        <w:jc w:val="center"/>
      </w:pPr>
      <w:r>
        <w:t>СОФИНАНСИРОВАНИЯ СВЕРДЛОВСКОЙ ОБЛАСТЬЮ</w:t>
      </w:r>
    </w:p>
    <w:p w:rsidR="00EC79D5" w:rsidRDefault="00EC79D5">
      <w:pPr>
        <w:pStyle w:val="ConsPlusTitle"/>
        <w:jc w:val="center"/>
      </w:pPr>
      <w:r>
        <w:t>РАСХОДНЫХ ОБЯЗАТЕЛЬСТВ МУНИЦИПАЛЬНЫХ ОБРАЗОВАНИЙ,</w:t>
      </w:r>
    </w:p>
    <w:p w:rsidR="00EC79D5" w:rsidRDefault="00EC79D5">
      <w:pPr>
        <w:pStyle w:val="ConsPlusTitle"/>
        <w:jc w:val="center"/>
      </w:pPr>
      <w:r>
        <w:t>РАСПОЛОЖЕННЫХ НА ТЕРРИТОРИИ СВЕРДЛОВСКОЙ ОБЛАСТИ,</w:t>
      </w:r>
    </w:p>
    <w:p w:rsidR="00EC79D5" w:rsidRDefault="00EC79D5">
      <w:pPr>
        <w:pStyle w:val="ConsPlusTitle"/>
        <w:jc w:val="center"/>
      </w:pPr>
      <w:r>
        <w:t>НА РЕАЛИЗАЦИЮ МЕРОПРИЯТИЙ ПО РАЗВИТИЮ ГАЗИФИКАЦИИ</w:t>
      </w:r>
    </w:p>
    <w:p w:rsidR="00EC79D5" w:rsidRDefault="00EC79D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798"/>
        <w:gridCol w:w="4252"/>
      </w:tblGrid>
      <w:tr w:rsidR="00EC79D5">
        <w:tc>
          <w:tcPr>
            <w:tcW w:w="1020" w:type="dxa"/>
          </w:tcPr>
          <w:p w:rsidR="00EC79D5" w:rsidRDefault="00EC79D5">
            <w:pPr>
              <w:pStyle w:val="ConsPlusNormal"/>
              <w:jc w:val="center"/>
            </w:pPr>
            <w:r>
              <w:t>Номер строки</w:t>
            </w:r>
          </w:p>
        </w:tc>
        <w:tc>
          <w:tcPr>
            <w:tcW w:w="3798" w:type="dxa"/>
          </w:tcPr>
          <w:p w:rsidR="00EC79D5" w:rsidRDefault="00EC79D5">
            <w:pPr>
              <w:pStyle w:val="ConsPlusNormal"/>
              <w:jc w:val="center"/>
            </w:pPr>
            <w:r>
              <w:t>Уровень расчетной бюджетной обеспеченности муниципального образования, расположенного на территории Свердловской области (процентов)</w:t>
            </w:r>
          </w:p>
        </w:tc>
        <w:tc>
          <w:tcPr>
            <w:tcW w:w="4252" w:type="dxa"/>
          </w:tcPr>
          <w:p w:rsidR="00EC79D5" w:rsidRDefault="00EC79D5">
            <w:pPr>
              <w:pStyle w:val="ConsPlusNormal"/>
              <w:jc w:val="center"/>
            </w:pPr>
            <w:r>
              <w:t>Предельный уровень софинансирования расходного обязательства муниципального образования, расположенного на территории Свердловской области, из областного бюджета (процентов)</w:t>
            </w:r>
          </w:p>
        </w:tc>
      </w:tr>
      <w:tr w:rsidR="00EC79D5">
        <w:tc>
          <w:tcPr>
            <w:tcW w:w="1020" w:type="dxa"/>
          </w:tcPr>
          <w:p w:rsidR="00EC79D5" w:rsidRDefault="00EC79D5">
            <w:pPr>
              <w:pStyle w:val="ConsPlusNormal"/>
              <w:jc w:val="center"/>
            </w:pPr>
            <w:r>
              <w:t>1.</w:t>
            </w:r>
          </w:p>
        </w:tc>
        <w:tc>
          <w:tcPr>
            <w:tcW w:w="3798" w:type="dxa"/>
          </w:tcPr>
          <w:p w:rsidR="00EC79D5" w:rsidRDefault="00EC79D5">
            <w:pPr>
              <w:pStyle w:val="ConsPlusNormal"/>
              <w:jc w:val="center"/>
            </w:pPr>
            <w:r>
              <w:t>более 100, кроме городских и сельских поселений</w:t>
            </w:r>
          </w:p>
        </w:tc>
        <w:tc>
          <w:tcPr>
            <w:tcW w:w="4252" w:type="dxa"/>
          </w:tcPr>
          <w:p w:rsidR="00EC79D5" w:rsidRDefault="00EC79D5">
            <w:pPr>
              <w:pStyle w:val="ConsPlusNormal"/>
              <w:jc w:val="center"/>
            </w:pPr>
            <w:r>
              <w:t>не более 50,0</w:t>
            </w:r>
          </w:p>
        </w:tc>
      </w:tr>
      <w:tr w:rsidR="00EC79D5">
        <w:tc>
          <w:tcPr>
            <w:tcW w:w="1020" w:type="dxa"/>
          </w:tcPr>
          <w:p w:rsidR="00EC79D5" w:rsidRDefault="00EC79D5">
            <w:pPr>
              <w:pStyle w:val="ConsPlusNormal"/>
              <w:jc w:val="center"/>
            </w:pPr>
            <w:r>
              <w:t>2.</w:t>
            </w:r>
          </w:p>
        </w:tc>
        <w:tc>
          <w:tcPr>
            <w:tcW w:w="3798" w:type="dxa"/>
          </w:tcPr>
          <w:p w:rsidR="00EC79D5" w:rsidRDefault="00EC79D5">
            <w:pPr>
              <w:pStyle w:val="ConsPlusNormal"/>
              <w:jc w:val="center"/>
            </w:pPr>
            <w:r>
              <w:t>от 80 до 100, кроме городских и сельских поселений</w:t>
            </w:r>
          </w:p>
        </w:tc>
        <w:tc>
          <w:tcPr>
            <w:tcW w:w="4252" w:type="dxa"/>
          </w:tcPr>
          <w:p w:rsidR="00EC79D5" w:rsidRDefault="00EC79D5">
            <w:pPr>
              <w:pStyle w:val="ConsPlusNormal"/>
              <w:jc w:val="center"/>
            </w:pPr>
            <w:r>
              <w:t>не более 70,0</w:t>
            </w:r>
          </w:p>
        </w:tc>
      </w:tr>
      <w:tr w:rsidR="00EC79D5">
        <w:tc>
          <w:tcPr>
            <w:tcW w:w="1020" w:type="dxa"/>
          </w:tcPr>
          <w:p w:rsidR="00EC79D5" w:rsidRDefault="00EC79D5">
            <w:pPr>
              <w:pStyle w:val="ConsPlusNormal"/>
              <w:jc w:val="center"/>
            </w:pPr>
            <w:r>
              <w:t>3.</w:t>
            </w:r>
          </w:p>
        </w:tc>
        <w:tc>
          <w:tcPr>
            <w:tcW w:w="3798" w:type="dxa"/>
          </w:tcPr>
          <w:p w:rsidR="00EC79D5" w:rsidRDefault="00EC79D5">
            <w:pPr>
              <w:pStyle w:val="ConsPlusNormal"/>
              <w:jc w:val="center"/>
            </w:pPr>
            <w:r>
              <w:t>от 50 до 80, кроме городских и сельских поселений</w:t>
            </w:r>
          </w:p>
        </w:tc>
        <w:tc>
          <w:tcPr>
            <w:tcW w:w="4252" w:type="dxa"/>
          </w:tcPr>
          <w:p w:rsidR="00EC79D5" w:rsidRDefault="00EC79D5">
            <w:pPr>
              <w:pStyle w:val="ConsPlusNormal"/>
              <w:jc w:val="center"/>
            </w:pPr>
            <w:r>
              <w:t>не более 90,0</w:t>
            </w:r>
          </w:p>
        </w:tc>
      </w:tr>
      <w:tr w:rsidR="00EC79D5">
        <w:tc>
          <w:tcPr>
            <w:tcW w:w="1020" w:type="dxa"/>
          </w:tcPr>
          <w:p w:rsidR="00EC79D5" w:rsidRDefault="00EC79D5">
            <w:pPr>
              <w:pStyle w:val="ConsPlusNormal"/>
              <w:jc w:val="center"/>
            </w:pPr>
            <w:r>
              <w:lastRenderedPageBreak/>
              <w:t>4.</w:t>
            </w:r>
          </w:p>
        </w:tc>
        <w:tc>
          <w:tcPr>
            <w:tcW w:w="3798" w:type="dxa"/>
          </w:tcPr>
          <w:p w:rsidR="00EC79D5" w:rsidRDefault="00EC79D5">
            <w:pPr>
              <w:pStyle w:val="ConsPlusNormal"/>
              <w:jc w:val="center"/>
            </w:pPr>
            <w:r>
              <w:t>от 40 до 50, кроме городских и сельских поселений</w:t>
            </w:r>
          </w:p>
        </w:tc>
        <w:tc>
          <w:tcPr>
            <w:tcW w:w="4252" w:type="dxa"/>
          </w:tcPr>
          <w:p w:rsidR="00EC79D5" w:rsidRDefault="00EC79D5">
            <w:pPr>
              <w:pStyle w:val="ConsPlusNormal"/>
              <w:jc w:val="center"/>
            </w:pPr>
            <w:r>
              <w:t>не более 95,0</w:t>
            </w:r>
          </w:p>
        </w:tc>
      </w:tr>
      <w:tr w:rsidR="00EC79D5">
        <w:tc>
          <w:tcPr>
            <w:tcW w:w="1020" w:type="dxa"/>
          </w:tcPr>
          <w:p w:rsidR="00EC79D5" w:rsidRDefault="00EC79D5">
            <w:pPr>
              <w:pStyle w:val="ConsPlusNormal"/>
              <w:jc w:val="center"/>
            </w:pPr>
            <w:r>
              <w:t>5.</w:t>
            </w:r>
          </w:p>
        </w:tc>
        <w:tc>
          <w:tcPr>
            <w:tcW w:w="3798" w:type="dxa"/>
          </w:tcPr>
          <w:p w:rsidR="00EC79D5" w:rsidRDefault="00EC79D5">
            <w:pPr>
              <w:pStyle w:val="ConsPlusNormal"/>
              <w:jc w:val="center"/>
            </w:pPr>
            <w:r>
              <w:t>менее 40, кроме городских и сельских поселений</w:t>
            </w:r>
          </w:p>
        </w:tc>
        <w:tc>
          <w:tcPr>
            <w:tcW w:w="4252" w:type="dxa"/>
          </w:tcPr>
          <w:p w:rsidR="00EC79D5" w:rsidRDefault="00EC79D5">
            <w:pPr>
              <w:pStyle w:val="ConsPlusNormal"/>
              <w:jc w:val="center"/>
            </w:pPr>
            <w:r>
              <w:t>не более 97,0</w:t>
            </w:r>
          </w:p>
        </w:tc>
      </w:tr>
      <w:tr w:rsidR="00EC79D5">
        <w:tc>
          <w:tcPr>
            <w:tcW w:w="1020" w:type="dxa"/>
          </w:tcPr>
          <w:p w:rsidR="00EC79D5" w:rsidRDefault="00EC79D5">
            <w:pPr>
              <w:pStyle w:val="ConsPlusNormal"/>
              <w:jc w:val="center"/>
            </w:pPr>
            <w:r>
              <w:t>6.</w:t>
            </w:r>
          </w:p>
        </w:tc>
        <w:tc>
          <w:tcPr>
            <w:tcW w:w="3798" w:type="dxa"/>
          </w:tcPr>
          <w:p w:rsidR="00EC79D5" w:rsidRDefault="00EC79D5">
            <w:pPr>
              <w:pStyle w:val="ConsPlusNormal"/>
              <w:jc w:val="center"/>
            </w:pPr>
            <w:r>
              <w:t>городские и сельские поселения</w:t>
            </w:r>
          </w:p>
        </w:tc>
        <w:tc>
          <w:tcPr>
            <w:tcW w:w="4252" w:type="dxa"/>
          </w:tcPr>
          <w:p w:rsidR="00EC79D5" w:rsidRDefault="00EC79D5">
            <w:pPr>
              <w:pStyle w:val="ConsPlusNormal"/>
              <w:jc w:val="center"/>
            </w:pPr>
            <w:r>
              <w:t>не более 99,7</w:t>
            </w:r>
          </w:p>
        </w:tc>
      </w:tr>
    </w:tbl>
    <w:p w:rsidR="00EC79D5" w:rsidRDefault="00EC79D5">
      <w:pPr>
        <w:pStyle w:val="ConsPlusNormal"/>
        <w:jc w:val="both"/>
      </w:pPr>
      <w:r>
        <w:t xml:space="preserve">(п. 4 в ред. </w:t>
      </w:r>
      <w:hyperlink r:id="rId2155" w:history="1">
        <w:r>
          <w:rPr>
            <w:color w:val="0000FF"/>
          </w:rPr>
          <w:t>Постановления</w:t>
        </w:r>
      </w:hyperlink>
      <w:r>
        <w:t xml:space="preserve"> Правительства Свердловской области от 17.12.2020 N 935-ПП)</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3</w:t>
      </w:r>
    </w:p>
    <w:p w:rsidR="00EC79D5" w:rsidRDefault="00EC79D5">
      <w:pPr>
        <w:pStyle w:val="ConsPlusNormal"/>
        <w:jc w:val="right"/>
      </w:pPr>
      <w:r>
        <w:t>к Порядку</w:t>
      </w:r>
    </w:p>
    <w:p w:rsidR="00EC79D5" w:rsidRDefault="00EC79D5">
      <w:pPr>
        <w:pStyle w:val="ConsPlusNormal"/>
        <w:jc w:val="right"/>
      </w:pPr>
      <w:r>
        <w:t>предоставления и распределения</w:t>
      </w:r>
    </w:p>
    <w:p w:rsidR="00EC79D5" w:rsidRDefault="00EC79D5">
      <w:pPr>
        <w:pStyle w:val="ConsPlusNormal"/>
        <w:jc w:val="right"/>
      </w:pPr>
      <w:r>
        <w:t>субсидий из областного бюджета бюджетам</w:t>
      </w:r>
    </w:p>
    <w:p w:rsidR="00EC79D5" w:rsidRDefault="00EC79D5">
      <w:pPr>
        <w:pStyle w:val="ConsPlusNormal"/>
        <w:jc w:val="right"/>
      </w:pPr>
      <w:r>
        <w:t>муниципальных образований, расположенных</w:t>
      </w:r>
    </w:p>
    <w:p w:rsidR="00EC79D5" w:rsidRDefault="00EC79D5">
      <w:pPr>
        <w:pStyle w:val="ConsPlusNormal"/>
        <w:jc w:val="right"/>
      </w:pPr>
      <w:r>
        <w:t>на территории Свердловской области,</w:t>
      </w:r>
    </w:p>
    <w:p w:rsidR="00EC79D5" w:rsidRDefault="00EC79D5">
      <w:pPr>
        <w:pStyle w:val="ConsPlusNormal"/>
        <w:jc w:val="right"/>
      </w:pPr>
      <w:r>
        <w:t>на реализацию мероприятий</w:t>
      </w:r>
    </w:p>
    <w:p w:rsidR="00EC79D5" w:rsidRDefault="00EC79D5">
      <w:pPr>
        <w:pStyle w:val="ConsPlusNormal"/>
        <w:jc w:val="right"/>
      </w:pPr>
      <w:r>
        <w:t>по развитию газификации</w:t>
      </w:r>
    </w:p>
    <w:p w:rsidR="00EC79D5" w:rsidRDefault="00EC79D5">
      <w:pPr>
        <w:pStyle w:val="ConsPlusNormal"/>
      </w:pPr>
    </w:p>
    <w:p w:rsidR="00EC79D5" w:rsidRDefault="00EC79D5">
      <w:pPr>
        <w:pStyle w:val="ConsPlusTitle"/>
        <w:jc w:val="center"/>
      </w:pPr>
      <w:bookmarkStart w:id="139" w:name="P42297"/>
      <w:bookmarkEnd w:id="139"/>
      <w:r>
        <w:t>СТРУКТУРА</w:t>
      </w:r>
    </w:p>
    <w:p w:rsidR="00EC79D5" w:rsidRDefault="00EC79D5">
      <w:pPr>
        <w:pStyle w:val="ConsPlusTitle"/>
        <w:jc w:val="center"/>
      </w:pPr>
      <w:r>
        <w:t>РАЗДЕЛОВ ТЕХНИКО-ЭКОНОМИЧЕСКОГО ОБОСНОВАНИЯ РЕАЛИЗАЦИИ</w:t>
      </w:r>
    </w:p>
    <w:p w:rsidR="00EC79D5" w:rsidRDefault="00EC79D5">
      <w:pPr>
        <w:pStyle w:val="ConsPlusTitle"/>
        <w:jc w:val="center"/>
      </w:pPr>
      <w:r>
        <w:t>ПРОЕКТА ПО СОЗДАНИЮ УЧАСТКА СЕТИ ГАЗОРАСПРЕДЕЛЕНИЯ</w:t>
      </w:r>
    </w:p>
    <w:p w:rsidR="00EC79D5" w:rsidRDefault="00EC79D5">
      <w:pPr>
        <w:pStyle w:val="ConsPlusTitle"/>
        <w:jc w:val="center"/>
      </w:pPr>
      <w:r>
        <w:t>НА ТЕРРИТОРИИ МУНИЦИПАЛЬНОГО ОБРАЗОВАНИЯ,</w:t>
      </w:r>
    </w:p>
    <w:p w:rsidR="00EC79D5" w:rsidRDefault="00EC79D5">
      <w:pPr>
        <w:pStyle w:val="ConsPlusTitle"/>
        <w:jc w:val="center"/>
      </w:pPr>
      <w:r>
        <w:t>РАСПОЛОЖЕННОГО НА ТЕРРИТОРИИ СВЕРДЛОВСКОЙ ОБЛАСТИ</w:t>
      </w:r>
    </w:p>
    <w:p w:rsidR="00EC79D5" w:rsidRDefault="00EC79D5">
      <w:pPr>
        <w:pStyle w:val="ConsPlusNormal"/>
      </w:pPr>
    </w:p>
    <w:p w:rsidR="00EC79D5" w:rsidRDefault="00EC79D5">
      <w:pPr>
        <w:pStyle w:val="ConsPlusTitle"/>
        <w:jc w:val="center"/>
        <w:outlineLvl w:val="3"/>
      </w:pPr>
      <w:r>
        <w:t>Раздел 1. ОБЩИЕ ПОЛОЖЕНИЯ</w:t>
      </w:r>
    </w:p>
    <w:p w:rsidR="00EC79D5" w:rsidRDefault="00EC79D5">
      <w:pPr>
        <w:pStyle w:val="ConsPlusNormal"/>
      </w:pPr>
    </w:p>
    <w:p w:rsidR="00EC79D5" w:rsidRDefault="00EC79D5">
      <w:pPr>
        <w:pStyle w:val="ConsPlusNormal"/>
        <w:ind w:firstLine="540"/>
        <w:jc w:val="both"/>
      </w:pPr>
      <w:r>
        <w:t>В краткой форме излагаются сведения о проекте по созданию участка сети газораспределения на территории муниципального образования, расположенного на территории Свердловской области (далее - муниципальное образование), начиная с этапа инициации и завершая достижением конечного результата - подключения (технологического присоединения) потребителей природного газа к построенному газопроводу на уровне, составляющем не менее 70% потребителей природного газа, имеющих техническую возможность подключения (технологического присоединения) к построенному газопроводу (далее - проект газоснабжения):</w:t>
      </w:r>
    </w:p>
    <w:p w:rsidR="00EC79D5" w:rsidRDefault="00EC79D5">
      <w:pPr>
        <w:pStyle w:val="ConsPlusNormal"/>
        <w:spacing w:before="220"/>
        <w:ind w:firstLine="540"/>
        <w:jc w:val="both"/>
      </w:pPr>
      <w:r>
        <w:t>1) наименование проекта газоснабжения с указанием названий улиц, микрорайонов, районов, расположенных на территории населенного пункта;</w:t>
      </w:r>
    </w:p>
    <w:p w:rsidR="00EC79D5" w:rsidRDefault="00EC79D5">
      <w:pPr>
        <w:pStyle w:val="ConsPlusNormal"/>
        <w:spacing w:before="220"/>
        <w:ind w:firstLine="540"/>
        <w:jc w:val="both"/>
      </w:pPr>
      <w:r>
        <w:t>2) протяженность газопроводов и количество жилых домов (квартир) и иных объектов, для которых создается техническая возможность газификации в результате реализации проекта газоснабжения;</w:t>
      </w:r>
    </w:p>
    <w:p w:rsidR="00EC79D5" w:rsidRDefault="00EC79D5">
      <w:pPr>
        <w:pStyle w:val="ConsPlusNormal"/>
        <w:spacing w:before="220"/>
        <w:ind w:firstLine="540"/>
        <w:jc w:val="both"/>
      </w:pPr>
      <w:r>
        <w:t>3) функциональное назначение проекта газоснабжения.</w:t>
      </w:r>
    </w:p>
    <w:p w:rsidR="00EC79D5" w:rsidRDefault="00EC79D5">
      <w:pPr>
        <w:pStyle w:val="ConsPlusNormal"/>
      </w:pPr>
    </w:p>
    <w:p w:rsidR="00EC79D5" w:rsidRDefault="00EC79D5">
      <w:pPr>
        <w:pStyle w:val="ConsPlusTitle"/>
        <w:jc w:val="center"/>
        <w:outlineLvl w:val="3"/>
      </w:pPr>
      <w:r>
        <w:t>Раздел 2. ОБОСНОВАНИЕ НЕОБХОДИМОСТИ РЕАЛИЗАЦИИ ПРОЕКТА</w:t>
      </w:r>
    </w:p>
    <w:p w:rsidR="00EC79D5" w:rsidRDefault="00EC79D5">
      <w:pPr>
        <w:pStyle w:val="ConsPlusTitle"/>
        <w:jc w:val="center"/>
      </w:pPr>
      <w:r>
        <w:t>ГАЗОСНАБЖЕНИЯ, ЦЕЛЬ ПРОЕКТА ГАЗОСНАБЖЕНИЯ</w:t>
      </w:r>
    </w:p>
    <w:p w:rsidR="00EC79D5" w:rsidRDefault="00EC79D5">
      <w:pPr>
        <w:pStyle w:val="ConsPlusTitle"/>
        <w:jc w:val="center"/>
      </w:pPr>
      <w:r>
        <w:t>И РЕЗУЛЬТАТ ЕГО РЕАЛИЗАЦИИ</w:t>
      </w:r>
    </w:p>
    <w:p w:rsidR="00EC79D5" w:rsidRDefault="00EC79D5">
      <w:pPr>
        <w:pStyle w:val="ConsPlusNormal"/>
      </w:pPr>
    </w:p>
    <w:p w:rsidR="00EC79D5" w:rsidRDefault="00EC79D5">
      <w:pPr>
        <w:pStyle w:val="ConsPlusNormal"/>
        <w:ind w:firstLine="540"/>
        <w:jc w:val="both"/>
      </w:pPr>
      <w:r>
        <w:t xml:space="preserve">Излагается информация о состоянии газораспределительной сети в населенном пункте, на территории которого предполагается реализация проекта газоснабжения, и уровне газификации жилых домов в населенном пункте, наличии актуализированной расчетной схемы газоснабжения </w:t>
      </w:r>
      <w:r>
        <w:lastRenderedPageBreak/>
        <w:t>населенного пункта, утвержденной схемы теплоснабжения муниципального образования с учетом планируемой реализации проекта газоснабжения (в случае, если реализация проекта газоснабжения предполагает мероприятия по переводу жилых домов и других объектов с централизованного отопления на индивидуальное газовое теплоснабжение), основания и предпосылки, создающие необходимость реализации проекта газоснабжения.</w:t>
      </w:r>
    </w:p>
    <w:p w:rsidR="00EC79D5" w:rsidRDefault="00EC79D5">
      <w:pPr>
        <w:pStyle w:val="ConsPlusNormal"/>
        <w:spacing w:before="220"/>
        <w:ind w:firstLine="540"/>
        <w:jc w:val="both"/>
      </w:pPr>
      <w:r>
        <w:t>Излагаются цель и результаты реализации проекта газоснабжения, в том числе достигаемые в перспективе путем возможной реализации иных проектов газоснабжения на территории населенного пункта.</w:t>
      </w:r>
    </w:p>
    <w:p w:rsidR="00EC79D5" w:rsidRDefault="00EC79D5">
      <w:pPr>
        <w:pStyle w:val="ConsPlusNormal"/>
      </w:pPr>
    </w:p>
    <w:p w:rsidR="00EC79D5" w:rsidRDefault="00EC79D5">
      <w:pPr>
        <w:pStyle w:val="ConsPlusTitle"/>
        <w:jc w:val="center"/>
        <w:outlineLvl w:val="3"/>
      </w:pPr>
      <w:r>
        <w:t>Раздел 3. ХАРАКТЕРИСТИКА ПРОЕКТА ГАЗОСНАБЖЕНИЯ</w:t>
      </w:r>
    </w:p>
    <w:p w:rsidR="00EC79D5" w:rsidRDefault="00EC79D5">
      <w:pPr>
        <w:pStyle w:val="ConsPlusNormal"/>
      </w:pPr>
    </w:p>
    <w:p w:rsidR="00EC79D5" w:rsidRDefault="00EC79D5">
      <w:pPr>
        <w:pStyle w:val="ConsPlusNormal"/>
        <w:ind w:firstLine="540"/>
        <w:jc w:val="both"/>
      </w:pPr>
      <w:r>
        <w:t>В разделе указываются:</w:t>
      </w:r>
    </w:p>
    <w:p w:rsidR="00EC79D5" w:rsidRDefault="00EC79D5">
      <w:pPr>
        <w:pStyle w:val="ConsPlusNormal"/>
        <w:spacing w:before="220"/>
        <w:ind w:firstLine="540"/>
        <w:jc w:val="both"/>
      </w:pPr>
      <w:r>
        <w:t>1) основные технические параметры проекта газоснабжения: протяженность газопроводов (высокого, среднего, низкого давления), всего, в том числе - отводы к жилым домам (в плане и по длине трубы), необходимое оборудование, краткая характеристика трассы газопровода, сведения о земельном участке, по которому предполагается прохождение трассы газопровода, расчетный годовой расход природного газа при реализации проекта, в том числе без учета перспективного потребления природного газа и с учетом перспективного потребления природного газа путем реализации иных проектов по развитию газификации;</w:t>
      </w:r>
    </w:p>
    <w:p w:rsidR="00EC79D5" w:rsidRDefault="00EC79D5">
      <w:pPr>
        <w:pStyle w:val="ConsPlusNormal"/>
        <w:spacing w:before="220"/>
        <w:ind w:firstLine="540"/>
        <w:jc w:val="both"/>
      </w:pPr>
      <w:r>
        <w:t>2) сроки реализации проекта газоснабжения по различным этапам (очередям, пусковым комплексам) и мероприятиям: предпроектные мероприятия, разработка проектной документации, прохождение государственной экспертизы проектной документации и результатов инженерных изысканий, осуществление проверки на предмет эффективности инвестиционного проекта, финансируемого полностью или частично за счет средств областного бюджета, направляемых на капитальные вложения, осуществление строительно-монтажных работ, подготовка и получение разрешительной документации, оформление права собственности на газопровод, передача газопровода в аренду газораспределительной организации, подготовительные работы по обеспечению пуска газа потребителям, подключение потребителей газа к построенному газопроводу до достижения уровня 70% от общего количества предусмотренных потребителей.</w:t>
      </w:r>
    </w:p>
    <w:p w:rsidR="00EC79D5" w:rsidRDefault="00EC79D5">
      <w:pPr>
        <w:pStyle w:val="ConsPlusNormal"/>
      </w:pPr>
    </w:p>
    <w:p w:rsidR="00EC79D5" w:rsidRDefault="00EC79D5">
      <w:pPr>
        <w:pStyle w:val="ConsPlusTitle"/>
        <w:jc w:val="center"/>
        <w:outlineLvl w:val="3"/>
      </w:pPr>
      <w:r>
        <w:t>Раздел 4. ФИНАНСОВАЯ СОСТАВЛЯЮЩАЯ РЕАЛИЗАЦИИ</w:t>
      </w:r>
    </w:p>
    <w:p w:rsidR="00EC79D5" w:rsidRDefault="00EC79D5">
      <w:pPr>
        <w:pStyle w:val="ConsPlusTitle"/>
        <w:jc w:val="center"/>
      </w:pPr>
      <w:r>
        <w:t>ПРОЕКТА ГАЗОСНАБЖЕНИЯ</w:t>
      </w:r>
    </w:p>
    <w:p w:rsidR="00EC79D5" w:rsidRDefault="00EC79D5">
      <w:pPr>
        <w:pStyle w:val="ConsPlusNormal"/>
      </w:pPr>
    </w:p>
    <w:p w:rsidR="00EC79D5" w:rsidRDefault="00EC79D5">
      <w:pPr>
        <w:pStyle w:val="ConsPlusNormal"/>
        <w:ind w:firstLine="540"/>
        <w:jc w:val="both"/>
      </w:pPr>
      <w:r>
        <w:t>Указываются планируемые источники финансирования реализации проекта газоснабжения со ссылкой на программы и нормативные правовые акты, в соответствии с которыми будет осуществляться финансирование проекта газоснабжения, дается обоснование необходимости привлечения средств областного бюджета.</w:t>
      </w:r>
    </w:p>
    <w:p w:rsidR="00EC79D5" w:rsidRDefault="00EC79D5">
      <w:pPr>
        <w:pStyle w:val="ConsPlusNormal"/>
        <w:spacing w:before="220"/>
        <w:ind w:firstLine="540"/>
        <w:jc w:val="both"/>
      </w:pPr>
      <w:r>
        <w:t>Приводится общая стоимость реализации проекта газоснабжения, в том числе по перечисленным выше этапам и мероприятиям (в случае необходимости финансирования конкретных мероприятий).</w:t>
      </w:r>
    </w:p>
    <w:p w:rsidR="00EC79D5" w:rsidRDefault="00EC79D5">
      <w:pPr>
        <w:pStyle w:val="ConsPlusNormal"/>
        <w:spacing w:before="220"/>
        <w:ind w:firstLine="540"/>
        <w:jc w:val="both"/>
      </w:pPr>
      <w:r>
        <w:t>Отдельно выделяется стоимость строительства газопровода, включая затраты на разработку проектной документации, прохождение экспертиз, предусмотренных законодательством Российской Федерации и законодательством Свердловской области, выполнение строительно-монтажных работ, приобретение и монтаж оборудования, прочие затраты, входящие в стоимость строительства газопровода.</w:t>
      </w:r>
    </w:p>
    <w:p w:rsidR="00EC79D5" w:rsidRDefault="00EC79D5">
      <w:pPr>
        <w:pStyle w:val="ConsPlusNormal"/>
        <w:spacing w:before="220"/>
        <w:ind w:firstLine="540"/>
        <w:jc w:val="both"/>
      </w:pPr>
      <w:r>
        <w:t>Дается обоснование стоимости реализации проекта газоснабжения по каждому из этапов и мероприятий соответствующими расчетами со ссылкой на применяемые методики обоснования (расчета) стоимости и нормативные правовые акты Российской Федерации и Свердловской области.</w:t>
      </w:r>
    </w:p>
    <w:p w:rsidR="00EC79D5" w:rsidRDefault="00EC79D5">
      <w:pPr>
        <w:pStyle w:val="ConsPlusNormal"/>
      </w:pPr>
    </w:p>
    <w:p w:rsidR="00EC79D5" w:rsidRDefault="00EC79D5">
      <w:pPr>
        <w:pStyle w:val="ConsPlusTitle"/>
        <w:jc w:val="center"/>
        <w:outlineLvl w:val="3"/>
      </w:pPr>
      <w:r>
        <w:t>Раздел 5. ЭКОНОМИЧЕСКИЙ И СОЦИАЛЬНЫЙ ЭФФЕКТ</w:t>
      </w:r>
    </w:p>
    <w:p w:rsidR="00EC79D5" w:rsidRDefault="00EC79D5">
      <w:pPr>
        <w:pStyle w:val="ConsPlusTitle"/>
        <w:jc w:val="center"/>
      </w:pPr>
      <w:r>
        <w:t>ОТ РЕАЛИЗАЦИИ ПРОЕКТА ГАЗОСНАБЖЕНИЯ</w:t>
      </w:r>
    </w:p>
    <w:p w:rsidR="00EC79D5" w:rsidRDefault="00EC79D5">
      <w:pPr>
        <w:pStyle w:val="ConsPlusNormal"/>
      </w:pPr>
    </w:p>
    <w:p w:rsidR="00EC79D5" w:rsidRDefault="00EC79D5">
      <w:pPr>
        <w:pStyle w:val="ConsPlusNormal"/>
        <w:ind w:firstLine="540"/>
        <w:jc w:val="both"/>
      </w:pPr>
      <w:r>
        <w:t>В данном разделе приводятся сведения об экономическом эффекте от реализации проекта газоснабжения, подтвержденные конкретными расчетами, сведения о социальном эффекте от реализации проекта газоснабжения, а также рассчитывается срок окупаемости капитальных вложений.</w:t>
      </w:r>
    </w:p>
    <w:p w:rsidR="00EC79D5" w:rsidRDefault="00EC79D5">
      <w:pPr>
        <w:pStyle w:val="ConsPlusNormal"/>
        <w:spacing w:before="220"/>
        <w:ind w:firstLine="540"/>
        <w:jc w:val="both"/>
      </w:pPr>
      <w:r>
        <w:t>Экономический эффект от реализации проекта газоснабжения может возникнуть:</w:t>
      </w:r>
    </w:p>
    <w:p w:rsidR="00EC79D5" w:rsidRDefault="00EC79D5">
      <w:pPr>
        <w:pStyle w:val="ConsPlusNormal"/>
        <w:spacing w:before="220"/>
        <w:ind w:firstLine="540"/>
        <w:jc w:val="both"/>
      </w:pPr>
      <w:r>
        <w:t>1) в виде экономии бюджетных средств за счет:</w:t>
      </w:r>
    </w:p>
    <w:p w:rsidR="00EC79D5" w:rsidRDefault="00EC79D5">
      <w:pPr>
        <w:pStyle w:val="ConsPlusNormal"/>
        <w:spacing w:before="220"/>
        <w:ind w:firstLine="540"/>
        <w:jc w:val="both"/>
      </w:pPr>
      <w:r>
        <w:t>сокращения потерь тепловой энергии при переводе малоэтажного жилого фонда с централизованного отопления на индивидуальное газовое теплоснабжение;</w:t>
      </w:r>
    </w:p>
    <w:p w:rsidR="00EC79D5" w:rsidRDefault="00EC79D5">
      <w:pPr>
        <w:pStyle w:val="ConsPlusNormal"/>
        <w:spacing w:before="220"/>
        <w:ind w:firstLine="540"/>
        <w:jc w:val="both"/>
      </w:pPr>
      <w:r>
        <w:t>сокращения (либо исключения) бюджетных расходов на эксплуатацию ветхих тепловых сетей при ликвидации теплотрасс;</w:t>
      </w:r>
    </w:p>
    <w:p w:rsidR="00EC79D5" w:rsidRDefault="00EC79D5">
      <w:pPr>
        <w:pStyle w:val="ConsPlusNormal"/>
        <w:spacing w:before="220"/>
        <w:ind w:firstLine="540"/>
        <w:jc w:val="both"/>
      </w:pPr>
      <w:r>
        <w:t>возможного перспективного перевода котельных, работающих на твердых видах топлива, на природный газ либо ликвидации таких котельных с переводом жилого фонда на индивидуальное газовое теплоснабжение;</w:t>
      </w:r>
    </w:p>
    <w:p w:rsidR="00EC79D5" w:rsidRDefault="00EC79D5">
      <w:pPr>
        <w:pStyle w:val="ConsPlusNormal"/>
        <w:spacing w:before="220"/>
        <w:ind w:firstLine="540"/>
        <w:jc w:val="both"/>
      </w:pPr>
      <w:r>
        <w:t>сокращения (либо исключения) бюджетных расходов при ликвидации неэффективных баз сжиженного природного газа и переводе жилого фонда на сетевой природный газ;</w:t>
      </w:r>
    </w:p>
    <w:p w:rsidR="00EC79D5" w:rsidRDefault="00EC79D5">
      <w:pPr>
        <w:pStyle w:val="ConsPlusNormal"/>
        <w:spacing w:before="220"/>
        <w:ind w:firstLine="540"/>
        <w:jc w:val="both"/>
      </w:pPr>
      <w:r>
        <w:t>развития малоэтажного жилищного строительства, при котором не планируется создание централизованных систем теплоснабжения жилых домов (сравнительные расчеты затрат на создание системы централизованного теплоснабжения и строительство газопроводов для газификации и теплоснабжения жилой застройки);</w:t>
      </w:r>
    </w:p>
    <w:p w:rsidR="00EC79D5" w:rsidRDefault="00EC79D5">
      <w:pPr>
        <w:pStyle w:val="ConsPlusNormal"/>
        <w:spacing w:before="220"/>
        <w:ind w:firstLine="540"/>
        <w:jc w:val="both"/>
      </w:pPr>
      <w:r>
        <w:t>сокращения расходов на отопление и приготовление пищи и компенсационных выплат из бюджетов льготной категории граждан на оплату коммунальных услуг при переводе малоэтажного жилого фонда на индивидуальное газовое теплоснабжение: с централизованного, печного или электрического отопления;</w:t>
      </w:r>
    </w:p>
    <w:p w:rsidR="00EC79D5" w:rsidRDefault="00EC79D5">
      <w:pPr>
        <w:pStyle w:val="ConsPlusNormal"/>
        <w:spacing w:before="220"/>
        <w:ind w:firstLine="540"/>
        <w:jc w:val="both"/>
      </w:pPr>
      <w:r>
        <w:t>увеличения налоговых поступлений в бюджеты при создании новых рабочих мест, развитии производств на территориях населенных пунктов, возникающего вследствие реализации проекта газоснабжения;</w:t>
      </w:r>
    </w:p>
    <w:p w:rsidR="00EC79D5" w:rsidRDefault="00EC79D5">
      <w:pPr>
        <w:pStyle w:val="ConsPlusNormal"/>
        <w:spacing w:before="220"/>
        <w:ind w:firstLine="540"/>
        <w:jc w:val="both"/>
      </w:pPr>
      <w:r>
        <w:t>2) для газораспределительной организации, осуществляющей свою деятельность на конкретной территории, - за счет увеличения объема транспортировки природного газа, загруженности газораспределительной сети при реализации проекта газоснабжения и в перспективе, при реализации иных проектов газоснабжения, согласно расчетной схеме газоснабжения населенного пункта;</w:t>
      </w:r>
    </w:p>
    <w:p w:rsidR="00EC79D5" w:rsidRDefault="00EC79D5">
      <w:pPr>
        <w:pStyle w:val="ConsPlusNormal"/>
        <w:spacing w:before="220"/>
        <w:ind w:firstLine="540"/>
        <w:jc w:val="both"/>
      </w:pPr>
      <w:r>
        <w:t>3) для населения по оплате коммунальных услуг при переводе жилых домов на сетевой природный газ.</w:t>
      </w:r>
    </w:p>
    <w:p w:rsidR="00EC79D5" w:rsidRDefault="00EC79D5">
      <w:pPr>
        <w:pStyle w:val="ConsPlusNormal"/>
        <w:spacing w:before="220"/>
        <w:ind w:firstLine="540"/>
        <w:jc w:val="both"/>
      </w:pPr>
      <w:r>
        <w:t xml:space="preserve">В информации о социальном эффекте приводятся сведения о качественных изменениях, возникающих при газификации жилищного фонда (повышение комфортности проживания определенного количества граждан на территории населенного пункта, создание условий для реализации определенных социальных проектов на территории населенного пункта, улучшение экологической ситуации, повышение занятости населения в результате создания определенного количества новых рабочих мест, создание технической возможности для газификации определенного количества сельских населенных пунктов, в которых проживает определенное </w:t>
      </w:r>
      <w:r>
        <w:lastRenderedPageBreak/>
        <w:t>количество человек, при строительстве межпоселковых газопроводов).</w:t>
      </w:r>
    </w:p>
    <w:p w:rsidR="00EC79D5" w:rsidRDefault="00EC79D5">
      <w:pPr>
        <w:pStyle w:val="ConsPlusNormal"/>
        <w:spacing w:before="220"/>
        <w:ind w:firstLine="540"/>
        <w:jc w:val="both"/>
      </w:pPr>
      <w:r>
        <w:t>Срок окупаемости капитальных вложений на реализацию проекта газоснабжения рассчитывается в целом и в отношении вложения бюджетных средств как отношение расходов на реализацию проекта газоснабжения (бюджетных расходов на реализацию проекта газоснабжения) к возникающей ежегодной экономии средств (экономии бюджетных средств).</w:t>
      </w:r>
    </w:p>
    <w:p w:rsidR="00EC79D5" w:rsidRDefault="00EC79D5">
      <w:pPr>
        <w:pStyle w:val="ConsPlusNormal"/>
        <w:spacing w:before="220"/>
        <w:ind w:firstLine="540"/>
        <w:jc w:val="both"/>
      </w:pPr>
      <w:r>
        <w:t>В случае реализации проекта по строительству газопровода, создающего техническую возможность перспективного развития газификации на территории населенного пункта путем реализации иных проектов газоснабжения, в расчете срока окупаемости капитальных вложений учитываются суммарные расходы на строительство такого газопровода и реализацию иных проектов газоснабжения.</w:t>
      </w:r>
    </w:p>
    <w:p w:rsidR="00EC79D5" w:rsidRDefault="00EC79D5">
      <w:pPr>
        <w:pStyle w:val="ConsPlusNormal"/>
      </w:pPr>
    </w:p>
    <w:p w:rsidR="00EC79D5" w:rsidRDefault="00EC79D5">
      <w:pPr>
        <w:pStyle w:val="ConsPlusTitle"/>
        <w:jc w:val="center"/>
        <w:outlineLvl w:val="3"/>
      </w:pPr>
      <w:r>
        <w:t>Раздел 6. СОГЛАСОВАНИЕ И ПОДПИСАНИЕ ТЕХНИКО-ЭКОНОМИЧЕСКОГО</w:t>
      </w:r>
    </w:p>
    <w:p w:rsidR="00EC79D5" w:rsidRDefault="00EC79D5">
      <w:pPr>
        <w:pStyle w:val="ConsPlusTitle"/>
        <w:jc w:val="center"/>
      </w:pPr>
      <w:r>
        <w:t>ОБОСНОВАНИЯ ПРОЕКТА ГАЗОСНАБЖЕНИЯ</w:t>
      </w:r>
    </w:p>
    <w:p w:rsidR="00EC79D5" w:rsidRDefault="00EC79D5">
      <w:pPr>
        <w:pStyle w:val="ConsPlusNormal"/>
      </w:pPr>
    </w:p>
    <w:p w:rsidR="00EC79D5" w:rsidRDefault="00EC79D5">
      <w:pPr>
        <w:pStyle w:val="ConsPlusNormal"/>
        <w:ind w:firstLine="540"/>
        <w:jc w:val="both"/>
      </w:pPr>
      <w:r>
        <w:t>Технико-экономическое обоснование проекта газоснабжения согласовывается с газораспределительной организацией и организацией, осуществляющей поставку природного газа, утверждается главой муниципального образования (главой администрации муниципального образования).</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4</w:t>
      </w:r>
    </w:p>
    <w:p w:rsidR="00EC79D5" w:rsidRDefault="00EC79D5">
      <w:pPr>
        <w:pStyle w:val="ConsPlusNormal"/>
        <w:jc w:val="right"/>
      </w:pPr>
      <w:r>
        <w:t>к Порядку</w:t>
      </w:r>
    </w:p>
    <w:p w:rsidR="00EC79D5" w:rsidRDefault="00EC79D5">
      <w:pPr>
        <w:pStyle w:val="ConsPlusNormal"/>
        <w:jc w:val="right"/>
      </w:pPr>
      <w:r>
        <w:t>предоставления и распределения</w:t>
      </w:r>
    </w:p>
    <w:p w:rsidR="00EC79D5" w:rsidRDefault="00EC79D5">
      <w:pPr>
        <w:pStyle w:val="ConsPlusNormal"/>
        <w:jc w:val="right"/>
      </w:pPr>
      <w:r>
        <w:t>субсидий из областного бюджета бюджетам</w:t>
      </w:r>
    </w:p>
    <w:p w:rsidR="00EC79D5" w:rsidRDefault="00EC79D5">
      <w:pPr>
        <w:pStyle w:val="ConsPlusNormal"/>
        <w:jc w:val="right"/>
      </w:pPr>
      <w:r>
        <w:t>муниципальных образований, расположенных</w:t>
      </w:r>
    </w:p>
    <w:p w:rsidR="00EC79D5" w:rsidRDefault="00EC79D5">
      <w:pPr>
        <w:pStyle w:val="ConsPlusNormal"/>
        <w:jc w:val="right"/>
      </w:pPr>
      <w:r>
        <w:t>на территории Свердловской области,</w:t>
      </w:r>
    </w:p>
    <w:p w:rsidR="00EC79D5" w:rsidRDefault="00EC79D5">
      <w:pPr>
        <w:pStyle w:val="ConsPlusNormal"/>
        <w:jc w:val="right"/>
      </w:pPr>
      <w:r>
        <w:t>на реализацию мероприятий</w:t>
      </w:r>
    </w:p>
    <w:p w:rsidR="00EC79D5" w:rsidRDefault="00EC79D5">
      <w:pPr>
        <w:pStyle w:val="ConsPlusNormal"/>
        <w:jc w:val="right"/>
      </w:pPr>
      <w:r>
        <w:t>по развитию газификации</w:t>
      </w:r>
    </w:p>
    <w:p w:rsidR="00EC79D5" w:rsidRDefault="00EC79D5">
      <w:pPr>
        <w:pStyle w:val="ConsPlusNormal"/>
      </w:pPr>
    </w:p>
    <w:p w:rsidR="00EC79D5" w:rsidRDefault="00EC79D5">
      <w:pPr>
        <w:pStyle w:val="ConsPlusTitle"/>
        <w:jc w:val="center"/>
      </w:pPr>
      <w:bookmarkStart w:id="140" w:name="P42368"/>
      <w:bookmarkEnd w:id="140"/>
      <w:r>
        <w:t>КРИТЕРИИ</w:t>
      </w:r>
    </w:p>
    <w:p w:rsidR="00EC79D5" w:rsidRDefault="00EC79D5">
      <w:pPr>
        <w:pStyle w:val="ConsPlusTitle"/>
        <w:jc w:val="center"/>
      </w:pPr>
      <w:r>
        <w:t>ОТБОРА ЗАЯВОК МУНИЦИПАЛЬНЫХ ОБРАЗОВАНИЙ, РАСПОЛОЖЕННЫХ</w:t>
      </w:r>
    </w:p>
    <w:p w:rsidR="00EC79D5" w:rsidRDefault="00EC79D5">
      <w:pPr>
        <w:pStyle w:val="ConsPlusTitle"/>
        <w:jc w:val="center"/>
      </w:pPr>
      <w:r>
        <w:t>НА ТЕРРИТОРИИ СВЕРДЛОВСКОЙ ОБЛАСТИ, НА ПРЕДОСТАВЛЕНИЕ</w:t>
      </w:r>
    </w:p>
    <w:p w:rsidR="00EC79D5" w:rsidRDefault="00EC79D5">
      <w:pPr>
        <w:pStyle w:val="ConsPlusTitle"/>
        <w:jc w:val="center"/>
      </w:pPr>
      <w:r>
        <w:t>СУБСИДИЙ ИЗ ОБЛАСТНОГО БЮДЖЕТА БЮДЖЕТАМ МУНИЦИПАЛЬНЫХ</w:t>
      </w:r>
    </w:p>
    <w:p w:rsidR="00EC79D5" w:rsidRDefault="00EC79D5">
      <w:pPr>
        <w:pStyle w:val="ConsPlusTitle"/>
        <w:jc w:val="center"/>
      </w:pPr>
      <w:r>
        <w:t>ОБРАЗОВАНИЙ НА РЕАЛИЗАЦИЮ МЕРОПРИЯТИЙ</w:t>
      </w:r>
    </w:p>
    <w:p w:rsidR="00EC79D5" w:rsidRDefault="00EC79D5">
      <w:pPr>
        <w:pStyle w:val="ConsPlusTitle"/>
        <w:jc w:val="center"/>
      </w:pPr>
      <w:r>
        <w:t>ПО РАЗВИТИЮ ГАЗИФИКАЦИИ</w:t>
      </w:r>
    </w:p>
    <w:p w:rsidR="00EC79D5" w:rsidRDefault="00EC79D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78"/>
        <w:gridCol w:w="3515"/>
        <w:gridCol w:w="1871"/>
      </w:tblGrid>
      <w:tr w:rsidR="00EC79D5">
        <w:tc>
          <w:tcPr>
            <w:tcW w:w="907" w:type="dxa"/>
          </w:tcPr>
          <w:p w:rsidR="00EC79D5" w:rsidRDefault="00EC79D5">
            <w:pPr>
              <w:pStyle w:val="ConsPlusNormal"/>
              <w:jc w:val="center"/>
            </w:pPr>
            <w:r>
              <w:t>Номер строки</w:t>
            </w:r>
          </w:p>
        </w:tc>
        <w:tc>
          <w:tcPr>
            <w:tcW w:w="2778" w:type="dxa"/>
          </w:tcPr>
          <w:p w:rsidR="00EC79D5" w:rsidRDefault="00EC79D5">
            <w:pPr>
              <w:pStyle w:val="ConsPlusNormal"/>
              <w:jc w:val="center"/>
            </w:pPr>
            <w:r>
              <w:t>Наименование критериев отбора</w:t>
            </w:r>
          </w:p>
        </w:tc>
        <w:tc>
          <w:tcPr>
            <w:tcW w:w="3515" w:type="dxa"/>
          </w:tcPr>
          <w:p w:rsidR="00EC79D5" w:rsidRDefault="00EC79D5">
            <w:pPr>
              <w:pStyle w:val="ConsPlusNormal"/>
              <w:jc w:val="center"/>
            </w:pPr>
            <w:r>
              <w:t>Значение критериев оценки заявок при их соответствии установленным критериям отбора (баллов)</w:t>
            </w:r>
          </w:p>
        </w:tc>
        <w:tc>
          <w:tcPr>
            <w:tcW w:w="1871" w:type="dxa"/>
          </w:tcPr>
          <w:p w:rsidR="00EC79D5" w:rsidRDefault="00EC79D5">
            <w:pPr>
              <w:pStyle w:val="ConsPlusNormal"/>
              <w:jc w:val="center"/>
            </w:pPr>
            <w:r>
              <w:t>Значение критериев оценки заявок при их несоответствии установленным критериям отбора (баллов)</w:t>
            </w:r>
          </w:p>
        </w:tc>
      </w:tr>
      <w:tr w:rsidR="00EC79D5">
        <w:tc>
          <w:tcPr>
            <w:tcW w:w="907" w:type="dxa"/>
          </w:tcPr>
          <w:p w:rsidR="00EC79D5" w:rsidRDefault="00EC79D5">
            <w:pPr>
              <w:pStyle w:val="ConsPlusNormal"/>
              <w:jc w:val="center"/>
            </w:pPr>
            <w:r>
              <w:t>1</w:t>
            </w:r>
          </w:p>
        </w:tc>
        <w:tc>
          <w:tcPr>
            <w:tcW w:w="2778" w:type="dxa"/>
          </w:tcPr>
          <w:p w:rsidR="00EC79D5" w:rsidRDefault="00EC79D5">
            <w:pPr>
              <w:pStyle w:val="ConsPlusNormal"/>
              <w:jc w:val="center"/>
            </w:pPr>
            <w:r>
              <w:t>2</w:t>
            </w:r>
          </w:p>
        </w:tc>
        <w:tc>
          <w:tcPr>
            <w:tcW w:w="3515" w:type="dxa"/>
          </w:tcPr>
          <w:p w:rsidR="00EC79D5" w:rsidRDefault="00EC79D5">
            <w:pPr>
              <w:pStyle w:val="ConsPlusNormal"/>
              <w:jc w:val="center"/>
            </w:pPr>
            <w:r>
              <w:t>3</w:t>
            </w:r>
          </w:p>
        </w:tc>
        <w:tc>
          <w:tcPr>
            <w:tcW w:w="1871" w:type="dxa"/>
          </w:tcPr>
          <w:p w:rsidR="00EC79D5" w:rsidRDefault="00EC79D5">
            <w:pPr>
              <w:pStyle w:val="ConsPlusNormal"/>
              <w:jc w:val="center"/>
            </w:pPr>
            <w:r>
              <w:t>4</w:t>
            </w:r>
          </w:p>
        </w:tc>
      </w:tr>
      <w:tr w:rsidR="00EC79D5">
        <w:tc>
          <w:tcPr>
            <w:tcW w:w="907" w:type="dxa"/>
          </w:tcPr>
          <w:p w:rsidR="00EC79D5" w:rsidRDefault="00EC79D5">
            <w:pPr>
              <w:pStyle w:val="ConsPlusNormal"/>
              <w:jc w:val="center"/>
            </w:pPr>
            <w:r>
              <w:t>1.</w:t>
            </w:r>
          </w:p>
        </w:tc>
        <w:tc>
          <w:tcPr>
            <w:tcW w:w="2778" w:type="dxa"/>
          </w:tcPr>
          <w:p w:rsidR="00EC79D5" w:rsidRDefault="00EC79D5">
            <w:pPr>
              <w:pStyle w:val="ConsPlusNormal"/>
            </w:pPr>
            <w:r>
              <w:t xml:space="preserve">Удельный объем инвестиций в создание объекта газоснабжения, </w:t>
            </w:r>
            <w:r>
              <w:lastRenderedPageBreak/>
              <w:t xml:space="preserve">приходящийся на реализацию 1 куб. метра природного газа (без учета перспективного потребления природного газа) </w:t>
            </w:r>
            <w:hyperlink w:anchor="P42444" w:history="1">
              <w:r>
                <w:rPr>
                  <w:color w:val="0000FF"/>
                </w:rPr>
                <w:t>&lt;1&gt;</w:t>
              </w:r>
            </w:hyperlink>
          </w:p>
        </w:tc>
        <w:tc>
          <w:tcPr>
            <w:tcW w:w="3515" w:type="dxa"/>
          </w:tcPr>
          <w:p w:rsidR="00EC79D5" w:rsidRDefault="00EC79D5">
            <w:pPr>
              <w:pStyle w:val="ConsPlusNormal"/>
            </w:pPr>
            <w:r>
              <w:lastRenderedPageBreak/>
              <w:t xml:space="preserve">6 баллов присваивается участвующей в отборе заявке, имеющей наименьшее </w:t>
            </w:r>
            <w:r>
              <w:lastRenderedPageBreak/>
              <w:t>количественное значение критерия;</w:t>
            </w:r>
          </w:p>
          <w:p w:rsidR="00EC79D5" w:rsidRDefault="00EC79D5">
            <w:pPr>
              <w:pStyle w:val="ConsPlusNormal"/>
            </w:pPr>
            <w:r>
              <w:t>от 1 до 5 баллов присваивается заявкам за достижение количественного значения критерия, составляющего в процентах от разности наименьшего и наибольшего значений критерия участвующих в отборе заявок:</w:t>
            </w:r>
          </w:p>
          <w:p w:rsidR="00EC79D5" w:rsidRDefault="00EC79D5">
            <w:pPr>
              <w:pStyle w:val="ConsPlusNormal"/>
            </w:pPr>
            <w:r>
              <w:t>от 0 до 20% включительно - 1 балл;</w:t>
            </w:r>
          </w:p>
          <w:p w:rsidR="00EC79D5" w:rsidRDefault="00EC79D5">
            <w:pPr>
              <w:pStyle w:val="ConsPlusNormal"/>
            </w:pPr>
            <w:r>
              <w:t>от 20 до 40% включительно - 2 балла;</w:t>
            </w:r>
          </w:p>
          <w:p w:rsidR="00EC79D5" w:rsidRDefault="00EC79D5">
            <w:pPr>
              <w:pStyle w:val="ConsPlusNormal"/>
            </w:pPr>
            <w:r>
              <w:t>от 40 до 60% включительно - 3 балла;</w:t>
            </w:r>
          </w:p>
          <w:p w:rsidR="00EC79D5" w:rsidRDefault="00EC79D5">
            <w:pPr>
              <w:pStyle w:val="ConsPlusNormal"/>
            </w:pPr>
            <w:r>
              <w:t>от 60 до 80% включительно - 4 балла;</w:t>
            </w:r>
          </w:p>
          <w:p w:rsidR="00EC79D5" w:rsidRDefault="00EC79D5">
            <w:pPr>
              <w:pStyle w:val="ConsPlusNormal"/>
            </w:pPr>
            <w:r>
              <w:t>от 80 до 100% - 5 баллов</w:t>
            </w:r>
          </w:p>
        </w:tc>
        <w:tc>
          <w:tcPr>
            <w:tcW w:w="1871" w:type="dxa"/>
          </w:tcPr>
          <w:p w:rsidR="00EC79D5" w:rsidRDefault="00EC79D5">
            <w:pPr>
              <w:pStyle w:val="ConsPlusNormal"/>
            </w:pPr>
            <w:r>
              <w:lastRenderedPageBreak/>
              <w:t xml:space="preserve">0 баллов присваивается участвующей в </w:t>
            </w:r>
            <w:r>
              <w:lastRenderedPageBreak/>
              <w:t>отборе заявке, имеющей наибольшее количественное значение критерия</w:t>
            </w:r>
          </w:p>
        </w:tc>
      </w:tr>
      <w:tr w:rsidR="00EC79D5">
        <w:tc>
          <w:tcPr>
            <w:tcW w:w="907" w:type="dxa"/>
          </w:tcPr>
          <w:p w:rsidR="00EC79D5" w:rsidRDefault="00EC79D5">
            <w:pPr>
              <w:pStyle w:val="ConsPlusNormal"/>
              <w:jc w:val="center"/>
            </w:pPr>
            <w:r>
              <w:lastRenderedPageBreak/>
              <w:t>2.</w:t>
            </w:r>
          </w:p>
        </w:tc>
        <w:tc>
          <w:tcPr>
            <w:tcW w:w="2778" w:type="dxa"/>
          </w:tcPr>
          <w:p w:rsidR="00EC79D5" w:rsidRDefault="00EC79D5">
            <w:pPr>
              <w:pStyle w:val="ConsPlusNormal"/>
            </w:pPr>
            <w:r>
              <w:t xml:space="preserve">Годовой расход природного газа при реализации проекта газоснабжения (без учета перспективного потребления природного газа) в расчете на 1 км газопровода </w:t>
            </w:r>
            <w:hyperlink w:anchor="P42451" w:history="1">
              <w:r>
                <w:rPr>
                  <w:color w:val="0000FF"/>
                </w:rPr>
                <w:t>&lt;2&gt;</w:t>
              </w:r>
            </w:hyperlink>
          </w:p>
        </w:tc>
        <w:tc>
          <w:tcPr>
            <w:tcW w:w="3515" w:type="dxa"/>
          </w:tcPr>
          <w:p w:rsidR="00EC79D5" w:rsidRDefault="00EC79D5">
            <w:pPr>
              <w:pStyle w:val="ConsPlusNormal"/>
            </w:pPr>
            <w:r>
              <w:t>6 баллов присваивается участвующей в отборе заявке, имеющей наибольшее количественное значение критерия;</w:t>
            </w:r>
          </w:p>
          <w:p w:rsidR="00EC79D5" w:rsidRDefault="00EC79D5">
            <w:pPr>
              <w:pStyle w:val="ConsPlusNormal"/>
            </w:pPr>
            <w:r>
              <w:t>от 1 до 5 баллов присваивается заявкам за достижение количественного значения критерия, составляющего в процентах от разности наибольшего и наименьшего значений критерия участвующих в отборе заявок:</w:t>
            </w:r>
          </w:p>
          <w:p w:rsidR="00EC79D5" w:rsidRDefault="00EC79D5">
            <w:pPr>
              <w:pStyle w:val="ConsPlusNormal"/>
            </w:pPr>
            <w:r>
              <w:t>от 0 до 20% включительно - 1 балл;</w:t>
            </w:r>
          </w:p>
          <w:p w:rsidR="00EC79D5" w:rsidRDefault="00EC79D5">
            <w:pPr>
              <w:pStyle w:val="ConsPlusNormal"/>
            </w:pPr>
            <w:r>
              <w:t>от 20 до 40% включительно - 2 балла;</w:t>
            </w:r>
          </w:p>
          <w:p w:rsidR="00EC79D5" w:rsidRDefault="00EC79D5">
            <w:pPr>
              <w:pStyle w:val="ConsPlusNormal"/>
            </w:pPr>
            <w:r>
              <w:t>от 40 до 60% включительно - 3 балла;</w:t>
            </w:r>
          </w:p>
          <w:p w:rsidR="00EC79D5" w:rsidRDefault="00EC79D5">
            <w:pPr>
              <w:pStyle w:val="ConsPlusNormal"/>
            </w:pPr>
            <w:r>
              <w:t>от 60 до 80% включительно - 4 балла;</w:t>
            </w:r>
          </w:p>
          <w:p w:rsidR="00EC79D5" w:rsidRDefault="00EC79D5">
            <w:pPr>
              <w:pStyle w:val="ConsPlusNormal"/>
            </w:pPr>
            <w:r>
              <w:t>от 80 до 100% - 5 баллов</w:t>
            </w:r>
          </w:p>
        </w:tc>
        <w:tc>
          <w:tcPr>
            <w:tcW w:w="1871" w:type="dxa"/>
          </w:tcPr>
          <w:p w:rsidR="00EC79D5" w:rsidRDefault="00EC79D5">
            <w:pPr>
              <w:pStyle w:val="ConsPlusNormal"/>
            </w:pPr>
            <w:r>
              <w:t>0 баллов присваивается участвующей в отборе заявке, имеющей наименьшее количественное значение критерия</w:t>
            </w:r>
          </w:p>
        </w:tc>
      </w:tr>
      <w:tr w:rsidR="00EC79D5">
        <w:tc>
          <w:tcPr>
            <w:tcW w:w="907" w:type="dxa"/>
          </w:tcPr>
          <w:p w:rsidR="00EC79D5" w:rsidRDefault="00EC79D5">
            <w:pPr>
              <w:pStyle w:val="ConsPlusNormal"/>
              <w:jc w:val="center"/>
            </w:pPr>
            <w:r>
              <w:t>3.</w:t>
            </w:r>
          </w:p>
        </w:tc>
        <w:tc>
          <w:tcPr>
            <w:tcW w:w="2778" w:type="dxa"/>
          </w:tcPr>
          <w:p w:rsidR="00EC79D5" w:rsidRDefault="00EC79D5">
            <w:pPr>
              <w:pStyle w:val="ConsPlusNormal"/>
            </w:pPr>
            <w:r>
              <w:t xml:space="preserve">Возможность экономии бюджетных средств при реализации проекта газоснабжения </w:t>
            </w:r>
            <w:hyperlink w:anchor="P42457" w:history="1">
              <w:r>
                <w:rPr>
                  <w:color w:val="0000FF"/>
                </w:rPr>
                <w:t>&lt;3&gt;</w:t>
              </w:r>
            </w:hyperlink>
            <w:r>
              <w:t>,</w:t>
            </w:r>
          </w:p>
          <w:p w:rsidR="00EC79D5" w:rsidRDefault="00EC79D5">
            <w:pPr>
              <w:pStyle w:val="ConsPlusNormal"/>
            </w:pPr>
            <w:r>
              <w:t>в том числе:</w:t>
            </w:r>
          </w:p>
        </w:tc>
        <w:tc>
          <w:tcPr>
            <w:tcW w:w="3515" w:type="dxa"/>
          </w:tcPr>
          <w:p w:rsidR="00EC79D5" w:rsidRDefault="00EC79D5">
            <w:pPr>
              <w:pStyle w:val="ConsPlusNormal"/>
            </w:pPr>
            <w:r>
              <w:t>от 1 до 4 баллов</w:t>
            </w:r>
          </w:p>
        </w:tc>
        <w:tc>
          <w:tcPr>
            <w:tcW w:w="1871" w:type="dxa"/>
            <w:vMerge w:val="restart"/>
            <w:tcBorders>
              <w:bottom w:val="nil"/>
            </w:tcBorders>
          </w:tcPr>
          <w:p w:rsidR="00EC79D5" w:rsidRDefault="00EC79D5">
            <w:pPr>
              <w:pStyle w:val="ConsPlusNormal"/>
            </w:pPr>
            <w:r>
              <w:t xml:space="preserve">0 баллов присваивается участвующим в отборе заявкам в случаях отсутствия экономии бюджетных средств при реализации мероприятий по развитию </w:t>
            </w:r>
            <w:r>
              <w:lastRenderedPageBreak/>
              <w:t>газификации либо отсутствия в заявках расчета экономии бюджетных средств</w:t>
            </w:r>
          </w:p>
        </w:tc>
      </w:tr>
      <w:tr w:rsidR="00EC79D5">
        <w:tc>
          <w:tcPr>
            <w:tcW w:w="907" w:type="dxa"/>
          </w:tcPr>
          <w:p w:rsidR="00EC79D5" w:rsidRDefault="00EC79D5">
            <w:pPr>
              <w:pStyle w:val="ConsPlusNormal"/>
              <w:jc w:val="center"/>
            </w:pPr>
            <w:r>
              <w:t>4.</w:t>
            </w:r>
          </w:p>
        </w:tc>
        <w:tc>
          <w:tcPr>
            <w:tcW w:w="2778" w:type="dxa"/>
          </w:tcPr>
          <w:p w:rsidR="00EC79D5" w:rsidRDefault="00EC79D5">
            <w:pPr>
              <w:pStyle w:val="ConsPlusNormal"/>
            </w:pPr>
            <w:r>
              <w:t xml:space="preserve">за счет газификации существующего малоэтажного жилищного фонда, не подключенного к системам централизованного отопления, и (или) </w:t>
            </w:r>
            <w:r>
              <w:lastRenderedPageBreak/>
              <w:t>ликвидации газобаллонных (бытовых) установок</w:t>
            </w:r>
          </w:p>
        </w:tc>
        <w:tc>
          <w:tcPr>
            <w:tcW w:w="3515" w:type="dxa"/>
          </w:tcPr>
          <w:p w:rsidR="00EC79D5" w:rsidRDefault="00EC79D5">
            <w:pPr>
              <w:pStyle w:val="ConsPlusNormal"/>
            </w:pPr>
            <w:r>
              <w:lastRenderedPageBreak/>
              <w:t>1 балл</w:t>
            </w:r>
          </w:p>
        </w:tc>
        <w:tc>
          <w:tcPr>
            <w:tcW w:w="1871" w:type="dxa"/>
            <w:vMerge/>
            <w:tcBorders>
              <w:bottom w:val="nil"/>
            </w:tcBorders>
          </w:tcPr>
          <w:p w:rsidR="00EC79D5" w:rsidRDefault="00EC79D5">
            <w:pPr>
              <w:spacing w:after="1" w:line="0" w:lineRule="atLeast"/>
            </w:pPr>
          </w:p>
        </w:tc>
      </w:tr>
      <w:tr w:rsidR="00EC79D5">
        <w:tc>
          <w:tcPr>
            <w:tcW w:w="907" w:type="dxa"/>
          </w:tcPr>
          <w:p w:rsidR="00EC79D5" w:rsidRDefault="00EC79D5">
            <w:pPr>
              <w:pStyle w:val="ConsPlusNormal"/>
              <w:jc w:val="center"/>
            </w:pPr>
            <w:r>
              <w:t>5.</w:t>
            </w:r>
          </w:p>
        </w:tc>
        <w:tc>
          <w:tcPr>
            <w:tcW w:w="2778" w:type="dxa"/>
          </w:tcPr>
          <w:p w:rsidR="00EC79D5" w:rsidRDefault="00EC79D5">
            <w:pPr>
              <w:pStyle w:val="ConsPlusNormal"/>
            </w:pPr>
            <w:r>
              <w:t>за счет развития малоэтажного жилищного строительства, при котором не планируется создание систем централизованного теплоснабжения</w:t>
            </w:r>
          </w:p>
        </w:tc>
        <w:tc>
          <w:tcPr>
            <w:tcW w:w="3515" w:type="dxa"/>
          </w:tcPr>
          <w:p w:rsidR="00EC79D5" w:rsidRDefault="00EC79D5">
            <w:pPr>
              <w:pStyle w:val="ConsPlusNormal"/>
            </w:pPr>
            <w:r>
              <w:t>2 балла</w:t>
            </w:r>
          </w:p>
        </w:tc>
        <w:tc>
          <w:tcPr>
            <w:tcW w:w="1871" w:type="dxa"/>
            <w:vMerge/>
            <w:tcBorders>
              <w:bottom w:val="nil"/>
            </w:tcBorders>
          </w:tcPr>
          <w:p w:rsidR="00EC79D5" w:rsidRDefault="00EC79D5">
            <w:pPr>
              <w:spacing w:after="1" w:line="0" w:lineRule="atLeast"/>
            </w:pPr>
          </w:p>
        </w:tc>
      </w:tr>
      <w:tr w:rsidR="00EC79D5">
        <w:tc>
          <w:tcPr>
            <w:tcW w:w="907" w:type="dxa"/>
          </w:tcPr>
          <w:p w:rsidR="00EC79D5" w:rsidRDefault="00EC79D5">
            <w:pPr>
              <w:pStyle w:val="ConsPlusNormal"/>
              <w:jc w:val="center"/>
            </w:pPr>
            <w:r>
              <w:t>6.</w:t>
            </w:r>
          </w:p>
        </w:tc>
        <w:tc>
          <w:tcPr>
            <w:tcW w:w="2778" w:type="dxa"/>
          </w:tcPr>
          <w:p w:rsidR="00EC79D5" w:rsidRDefault="00EC79D5">
            <w:pPr>
              <w:pStyle w:val="ConsPlusNormal"/>
            </w:pPr>
            <w:r>
              <w:t>за счет ликвидации неэффективных баз сжиженного природного газа (перевода жилищного фонда со сжиженного газа на сетевой природный газ)</w:t>
            </w:r>
          </w:p>
        </w:tc>
        <w:tc>
          <w:tcPr>
            <w:tcW w:w="3515" w:type="dxa"/>
          </w:tcPr>
          <w:p w:rsidR="00EC79D5" w:rsidRDefault="00EC79D5">
            <w:pPr>
              <w:pStyle w:val="ConsPlusNormal"/>
            </w:pPr>
            <w:r>
              <w:t>3 балла</w:t>
            </w:r>
          </w:p>
        </w:tc>
        <w:tc>
          <w:tcPr>
            <w:tcW w:w="1871" w:type="dxa"/>
            <w:vMerge/>
            <w:tcBorders>
              <w:bottom w:val="nil"/>
            </w:tcBorders>
          </w:tcPr>
          <w:p w:rsidR="00EC79D5" w:rsidRDefault="00EC79D5">
            <w:pPr>
              <w:spacing w:after="1" w:line="0" w:lineRule="atLeast"/>
            </w:pPr>
          </w:p>
        </w:tc>
      </w:tr>
      <w:tr w:rsidR="00EC79D5">
        <w:tc>
          <w:tcPr>
            <w:tcW w:w="907" w:type="dxa"/>
          </w:tcPr>
          <w:p w:rsidR="00EC79D5" w:rsidRDefault="00EC79D5">
            <w:pPr>
              <w:pStyle w:val="ConsPlusNormal"/>
              <w:jc w:val="center"/>
            </w:pPr>
            <w:r>
              <w:t>7.</w:t>
            </w:r>
          </w:p>
        </w:tc>
        <w:tc>
          <w:tcPr>
            <w:tcW w:w="2778" w:type="dxa"/>
          </w:tcPr>
          <w:p w:rsidR="00EC79D5" w:rsidRDefault="00EC79D5">
            <w:pPr>
              <w:pStyle w:val="ConsPlusNormal"/>
            </w:pPr>
            <w:r>
              <w:t>за счет ликвидации неэффективных котельных и ветхих сетей теплоснабжения, перевода на природный газ существующих котельных, работающих на твердых видах топлива, и (или) перевода малоэтажного жилищного фонда, подключенного к системам централизованного отопления, на индивидуальное газовое отопление</w:t>
            </w:r>
          </w:p>
        </w:tc>
        <w:tc>
          <w:tcPr>
            <w:tcW w:w="3515" w:type="dxa"/>
          </w:tcPr>
          <w:p w:rsidR="00EC79D5" w:rsidRDefault="00EC79D5">
            <w:pPr>
              <w:pStyle w:val="ConsPlusNormal"/>
            </w:pPr>
            <w:r>
              <w:t>4 балла</w:t>
            </w:r>
          </w:p>
        </w:tc>
        <w:tc>
          <w:tcPr>
            <w:tcW w:w="1871" w:type="dxa"/>
            <w:tcBorders>
              <w:top w:val="nil"/>
            </w:tcBorders>
          </w:tcPr>
          <w:p w:rsidR="00EC79D5" w:rsidRDefault="00EC79D5">
            <w:pPr>
              <w:pStyle w:val="ConsPlusNormal"/>
            </w:pPr>
          </w:p>
        </w:tc>
      </w:tr>
      <w:tr w:rsidR="00EC79D5">
        <w:tc>
          <w:tcPr>
            <w:tcW w:w="907" w:type="dxa"/>
          </w:tcPr>
          <w:p w:rsidR="00EC79D5" w:rsidRDefault="00EC79D5">
            <w:pPr>
              <w:pStyle w:val="ConsPlusNormal"/>
              <w:jc w:val="center"/>
            </w:pPr>
            <w:r>
              <w:t>8.</w:t>
            </w:r>
          </w:p>
        </w:tc>
        <w:tc>
          <w:tcPr>
            <w:tcW w:w="2778" w:type="dxa"/>
          </w:tcPr>
          <w:p w:rsidR="00EC79D5" w:rsidRDefault="00EC79D5">
            <w:pPr>
              <w:pStyle w:val="ConsPlusNormal"/>
            </w:pPr>
            <w:r>
              <w:t>Наличие возможности перспективного развития газораспределительной сети после реализации проекта газоснабжения</w:t>
            </w:r>
          </w:p>
        </w:tc>
        <w:tc>
          <w:tcPr>
            <w:tcW w:w="3515" w:type="dxa"/>
          </w:tcPr>
          <w:p w:rsidR="00EC79D5" w:rsidRDefault="00EC79D5">
            <w:pPr>
              <w:pStyle w:val="ConsPlusNormal"/>
            </w:pPr>
            <w:r>
              <w:t>3 балла присваивается участвующим в отборе заявкам в случаях наличия возможности</w:t>
            </w:r>
          </w:p>
        </w:tc>
        <w:tc>
          <w:tcPr>
            <w:tcW w:w="1871" w:type="dxa"/>
          </w:tcPr>
          <w:p w:rsidR="00EC79D5" w:rsidRDefault="00EC79D5">
            <w:pPr>
              <w:pStyle w:val="ConsPlusNormal"/>
            </w:pPr>
            <w:r>
              <w:t>0 баллов присваивается участвующим в отборе заявкам в случаях отсутствия возможности</w:t>
            </w:r>
          </w:p>
        </w:tc>
      </w:tr>
      <w:tr w:rsidR="00EC79D5">
        <w:tc>
          <w:tcPr>
            <w:tcW w:w="907" w:type="dxa"/>
          </w:tcPr>
          <w:p w:rsidR="00EC79D5" w:rsidRDefault="00EC79D5">
            <w:pPr>
              <w:pStyle w:val="ConsPlusNormal"/>
              <w:jc w:val="center"/>
            </w:pPr>
            <w:r>
              <w:t>9.</w:t>
            </w:r>
          </w:p>
        </w:tc>
        <w:tc>
          <w:tcPr>
            <w:tcW w:w="2778" w:type="dxa"/>
          </w:tcPr>
          <w:p w:rsidR="00EC79D5" w:rsidRDefault="00EC79D5">
            <w:pPr>
              <w:pStyle w:val="ConsPlusNormal"/>
            </w:pPr>
            <w:r>
              <w:t xml:space="preserve">Срок окупаемости капитальных вложений в реализацию проекта газоснабжения в отношении вложения бюджетных средств </w:t>
            </w:r>
            <w:hyperlink w:anchor="P42458" w:history="1">
              <w:r>
                <w:rPr>
                  <w:color w:val="0000FF"/>
                </w:rPr>
                <w:t>&lt;4&gt;</w:t>
              </w:r>
            </w:hyperlink>
            <w:r>
              <w:t>,</w:t>
            </w:r>
          </w:p>
          <w:p w:rsidR="00EC79D5" w:rsidRDefault="00EC79D5">
            <w:pPr>
              <w:pStyle w:val="ConsPlusNormal"/>
            </w:pPr>
            <w:r>
              <w:t>в том числе:</w:t>
            </w:r>
          </w:p>
        </w:tc>
        <w:tc>
          <w:tcPr>
            <w:tcW w:w="3515" w:type="dxa"/>
          </w:tcPr>
          <w:p w:rsidR="00EC79D5" w:rsidRDefault="00EC79D5">
            <w:pPr>
              <w:pStyle w:val="ConsPlusNormal"/>
            </w:pPr>
            <w:r>
              <w:t>участвующим в отборе заявкам присваивается 3 балла или 1 балл</w:t>
            </w:r>
          </w:p>
        </w:tc>
        <w:tc>
          <w:tcPr>
            <w:tcW w:w="1871" w:type="dxa"/>
          </w:tcPr>
          <w:p w:rsidR="00EC79D5" w:rsidRDefault="00EC79D5">
            <w:pPr>
              <w:pStyle w:val="ConsPlusNormal"/>
            </w:pPr>
            <w:r>
              <w:t>0 баллов присваивается участвующим в отборе заявкам в случаях, если срок окупаемости составляет более семи лет</w:t>
            </w:r>
          </w:p>
        </w:tc>
      </w:tr>
      <w:tr w:rsidR="00EC79D5">
        <w:tc>
          <w:tcPr>
            <w:tcW w:w="907" w:type="dxa"/>
          </w:tcPr>
          <w:p w:rsidR="00EC79D5" w:rsidRDefault="00EC79D5">
            <w:pPr>
              <w:pStyle w:val="ConsPlusNormal"/>
              <w:jc w:val="center"/>
            </w:pPr>
            <w:r>
              <w:t>10.</w:t>
            </w:r>
          </w:p>
        </w:tc>
        <w:tc>
          <w:tcPr>
            <w:tcW w:w="2778" w:type="dxa"/>
          </w:tcPr>
          <w:p w:rsidR="00EC79D5" w:rsidRDefault="00EC79D5">
            <w:pPr>
              <w:pStyle w:val="ConsPlusNormal"/>
            </w:pPr>
            <w:r>
              <w:t>до трех лет включительно</w:t>
            </w:r>
          </w:p>
        </w:tc>
        <w:tc>
          <w:tcPr>
            <w:tcW w:w="3515" w:type="dxa"/>
          </w:tcPr>
          <w:p w:rsidR="00EC79D5" w:rsidRDefault="00EC79D5">
            <w:pPr>
              <w:pStyle w:val="ConsPlusNormal"/>
            </w:pPr>
            <w:r>
              <w:t>3 балла</w:t>
            </w:r>
          </w:p>
        </w:tc>
        <w:tc>
          <w:tcPr>
            <w:tcW w:w="1871" w:type="dxa"/>
          </w:tcPr>
          <w:p w:rsidR="00EC79D5" w:rsidRDefault="00EC79D5">
            <w:pPr>
              <w:pStyle w:val="ConsPlusNormal"/>
            </w:pPr>
          </w:p>
        </w:tc>
      </w:tr>
      <w:tr w:rsidR="00EC79D5">
        <w:tc>
          <w:tcPr>
            <w:tcW w:w="907" w:type="dxa"/>
          </w:tcPr>
          <w:p w:rsidR="00EC79D5" w:rsidRDefault="00EC79D5">
            <w:pPr>
              <w:pStyle w:val="ConsPlusNormal"/>
              <w:jc w:val="center"/>
            </w:pPr>
            <w:r>
              <w:t>11.</w:t>
            </w:r>
          </w:p>
        </w:tc>
        <w:tc>
          <w:tcPr>
            <w:tcW w:w="2778" w:type="dxa"/>
          </w:tcPr>
          <w:p w:rsidR="00EC79D5" w:rsidRDefault="00EC79D5">
            <w:pPr>
              <w:pStyle w:val="ConsPlusNormal"/>
            </w:pPr>
            <w:r>
              <w:t>от трех до семи лет включительно</w:t>
            </w:r>
          </w:p>
        </w:tc>
        <w:tc>
          <w:tcPr>
            <w:tcW w:w="3515" w:type="dxa"/>
          </w:tcPr>
          <w:p w:rsidR="00EC79D5" w:rsidRDefault="00EC79D5">
            <w:pPr>
              <w:pStyle w:val="ConsPlusNormal"/>
            </w:pPr>
            <w:r>
              <w:t>1 балл</w:t>
            </w:r>
          </w:p>
        </w:tc>
        <w:tc>
          <w:tcPr>
            <w:tcW w:w="1871" w:type="dxa"/>
          </w:tcPr>
          <w:p w:rsidR="00EC79D5" w:rsidRDefault="00EC79D5">
            <w:pPr>
              <w:pStyle w:val="ConsPlusNormal"/>
            </w:pPr>
          </w:p>
        </w:tc>
      </w:tr>
      <w:tr w:rsidR="00EC79D5">
        <w:tc>
          <w:tcPr>
            <w:tcW w:w="907" w:type="dxa"/>
          </w:tcPr>
          <w:p w:rsidR="00EC79D5" w:rsidRDefault="00EC79D5">
            <w:pPr>
              <w:pStyle w:val="ConsPlusNormal"/>
              <w:jc w:val="center"/>
            </w:pPr>
            <w:r>
              <w:lastRenderedPageBreak/>
              <w:t>12.</w:t>
            </w:r>
          </w:p>
        </w:tc>
        <w:tc>
          <w:tcPr>
            <w:tcW w:w="2778" w:type="dxa"/>
          </w:tcPr>
          <w:p w:rsidR="00EC79D5" w:rsidRDefault="00EC79D5">
            <w:pPr>
              <w:pStyle w:val="ConsPlusNormal"/>
            </w:pPr>
            <w:r>
              <w:t>Итого максимальное и минимальное количественные значения критериев отбора</w:t>
            </w:r>
          </w:p>
        </w:tc>
        <w:tc>
          <w:tcPr>
            <w:tcW w:w="3515" w:type="dxa"/>
          </w:tcPr>
          <w:p w:rsidR="00EC79D5" w:rsidRDefault="00EC79D5">
            <w:pPr>
              <w:pStyle w:val="ConsPlusNormal"/>
            </w:pPr>
            <w:r>
              <w:t>22 балла</w:t>
            </w:r>
          </w:p>
        </w:tc>
        <w:tc>
          <w:tcPr>
            <w:tcW w:w="1871" w:type="dxa"/>
          </w:tcPr>
          <w:p w:rsidR="00EC79D5" w:rsidRDefault="00EC79D5">
            <w:pPr>
              <w:pStyle w:val="ConsPlusNormal"/>
            </w:pPr>
            <w:r>
              <w:t>0 баллов</w:t>
            </w:r>
          </w:p>
        </w:tc>
      </w:tr>
    </w:tbl>
    <w:p w:rsidR="00EC79D5" w:rsidRDefault="00EC79D5">
      <w:pPr>
        <w:pStyle w:val="ConsPlusNormal"/>
      </w:pPr>
    </w:p>
    <w:p w:rsidR="00EC79D5" w:rsidRDefault="00EC79D5">
      <w:pPr>
        <w:pStyle w:val="ConsPlusNormal"/>
        <w:ind w:firstLine="540"/>
        <w:jc w:val="both"/>
      </w:pPr>
      <w:r>
        <w:t>--------------------------------</w:t>
      </w:r>
    </w:p>
    <w:p w:rsidR="00EC79D5" w:rsidRDefault="00EC79D5">
      <w:pPr>
        <w:pStyle w:val="ConsPlusNormal"/>
        <w:spacing w:before="220"/>
        <w:ind w:firstLine="540"/>
        <w:jc w:val="both"/>
      </w:pPr>
      <w:bookmarkStart w:id="141" w:name="P42444"/>
      <w:bookmarkEnd w:id="141"/>
      <w:r>
        <w:t>&lt;1&gt; Количественное значение критерия рассчитывается по формуле:</w:t>
      </w:r>
    </w:p>
    <w:p w:rsidR="00EC79D5" w:rsidRDefault="00EC79D5">
      <w:pPr>
        <w:pStyle w:val="ConsPlusNormal"/>
      </w:pPr>
    </w:p>
    <w:p w:rsidR="00EC79D5" w:rsidRDefault="00EC79D5">
      <w:pPr>
        <w:pStyle w:val="ConsPlusNormal"/>
        <w:jc w:val="center"/>
      </w:pPr>
      <w:r>
        <w:t>K1 = I / Q, где:</w:t>
      </w:r>
    </w:p>
    <w:p w:rsidR="00EC79D5" w:rsidRDefault="00EC79D5">
      <w:pPr>
        <w:pStyle w:val="ConsPlusNormal"/>
      </w:pPr>
    </w:p>
    <w:p w:rsidR="00EC79D5" w:rsidRDefault="00EC79D5">
      <w:pPr>
        <w:pStyle w:val="ConsPlusNormal"/>
        <w:ind w:firstLine="540"/>
        <w:jc w:val="both"/>
      </w:pPr>
      <w:r>
        <w:t>K1 - удельный объем инвестиций в создание объекта газоснабжения, приходящийся на реализацию 1 куб. метра природного газа (без учета перспективного потребления природного газа) (рублей/куб. м);</w:t>
      </w:r>
    </w:p>
    <w:p w:rsidR="00EC79D5" w:rsidRDefault="00EC79D5">
      <w:pPr>
        <w:pStyle w:val="ConsPlusNormal"/>
        <w:spacing w:before="220"/>
        <w:ind w:firstLine="540"/>
        <w:jc w:val="both"/>
      </w:pPr>
      <w:r>
        <w:t>I - стоимость строительства объекта газоснабжения (тыс. рублей), указанная в разделе 4 технико-экономического обоснования проекта газоснабжения, включая затраты на разработку проектной документации и прохождение экспертиз (проверок), предусмотренных законодательством Российской Федерации и законодательством Свердловской области;</w:t>
      </w:r>
    </w:p>
    <w:p w:rsidR="00EC79D5" w:rsidRDefault="00EC79D5">
      <w:pPr>
        <w:pStyle w:val="ConsPlusNormal"/>
        <w:spacing w:before="220"/>
        <w:ind w:firstLine="540"/>
        <w:jc w:val="both"/>
      </w:pPr>
      <w:r>
        <w:t>Q - годовой расход природного газа без учета перспективного потребления природного газа, указанный в разделе 3 технико-экономического обоснования проекта газоснабжения (тыс. куб. м).</w:t>
      </w:r>
    </w:p>
    <w:p w:rsidR="00EC79D5" w:rsidRDefault="00EC79D5">
      <w:pPr>
        <w:pStyle w:val="ConsPlusNormal"/>
        <w:spacing w:before="220"/>
        <w:ind w:firstLine="540"/>
        <w:jc w:val="both"/>
      </w:pPr>
      <w:bookmarkStart w:id="142" w:name="P42451"/>
      <w:bookmarkEnd w:id="142"/>
      <w:r>
        <w:t>&lt;2&gt; Количественное значение критерия рассчитывается по формуле:</w:t>
      </w:r>
    </w:p>
    <w:p w:rsidR="00EC79D5" w:rsidRDefault="00EC79D5">
      <w:pPr>
        <w:pStyle w:val="ConsPlusNormal"/>
      </w:pPr>
    </w:p>
    <w:p w:rsidR="00EC79D5" w:rsidRDefault="00EC79D5">
      <w:pPr>
        <w:pStyle w:val="ConsPlusNormal"/>
        <w:jc w:val="center"/>
      </w:pPr>
      <w:r>
        <w:t>K2 = Q / L, где:</w:t>
      </w:r>
    </w:p>
    <w:p w:rsidR="00EC79D5" w:rsidRDefault="00EC79D5">
      <w:pPr>
        <w:pStyle w:val="ConsPlusNormal"/>
      </w:pPr>
    </w:p>
    <w:p w:rsidR="00EC79D5" w:rsidRDefault="00EC79D5">
      <w:pPr>
        <w:pStyle w:val="ConsPlusNormal"/>
        <w:ind w:firstLine="540"/>
        <w:jc w:val="both"/>
      </w:pPr>
      <w:r>
        <w:t>K2 - годовой расход природного газа при реализации проекта газоснабжения (без учета перспективного потребления природного газа) в расчете на 1 километр газопровода (куб. м/км);</w:t>
      </w:r>
    </w:p>
    <w:p w:rsidR="00EC79D5" w:rsidRDefault="00EC79D5">
      <w:pPr>
        <w:pStyle w:val="ConsPlusNormal"/>
        <w:spacing w:before="220"/>
        <w:ind w:firstLine="540"/>
        <w:jc w:val="both"/>
      </w:pPr>
      <w:r>
        <w:t>L - протяженность газопровода по плану с учетом отводов до границ земельных участков жилых домов и иных объектов, указанная в разделе 3 технико-экономического обоснования проекта газоснабжения (км).</w:t>
      </w:r>
    </w:p>
    <w:p w:rsidR="00EC79D5" w:rsidRDefault="00EC79D5">
      <w:pPr>
        <w:pStyle w:val="ConsPlusNormal"/>
        <w:spacing w:before="220"/>
        <w:ind w:firstLine="540"/>
        <w:jc w:val="both"/>
      </w:pPr>
      <w:bookmarkStart w:id="143" w:name="P42457"/>
      <w:bookmarkEnd w:id="143"/>
      <w:r>
        <w:t>&lt;3&gt; Оценка соответствия мероприятий по развитию газификации критерию отбора "Возможность экономии бюджетных средств при реализации мероприятия по развитию газификации" производится на основании расчета планируемой экономии бюджетных средств. В случае если при реализации мероприятия планируется экономия бюджетных средств по нескольким направлениям, количественное значение по данному критерию присваивается по направлению, имеющему максимальное количественное значение.</w:t>
      </w:r>
    </w:p>
    <w:p w:rsidR="00EC79D5" w:rsidRDefault="00EC79D5">
      <w:pPr>
        <w:pStyle w:val="ConsPlusNormal"/>
        <w:spacing w:before="220"/>
        <w:ind w:firstLine="540"/>
        <w:jc w:val="both"/>
      </w:pPr>
      <w:bookmarkStart w:id="144" w:name="P42458"/>
      <w:bookmarkEnd w:id="144"/>
      <w:r>
        <w:t>&lt;4&gt; Исходные данные о сроке окупаемости капитальных вложений в отношении вложения бюджетных средств отражаются в разделе 5 технико-экономического обоснования проекта газоснабжения.</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1"/>
      </w:pPr>
      <w:r>
        <w:t>Приложение N 8</w:t>
      </w:r>
    </w:p>
    <w:p w:rsidR="00EC79D5" w:rsidRDefault="00EC79D5">
      <w:pPr>
        <w:pStyle w:val="ConsPlusNormal"/>
        <w:jc w:val="right"/>
      </w:pPr>
      <w:r>
        <w:t>к государственной программе</w:t>
      </w:r>
    </w:p>
    <w:p w:rsidR="00EC79D5" w:rsidRDefault="00EC79D5">
      <w:pPr>
        <w:pStyle w:val="ConsPlusNormal"/>
        <w:jc w:val="right"/>
      </w:pPr>
      <w:r>
        <w:t>"Развитие жилищно-коммунального</w:t>
      </w:r>
    </w:p>
    <w:p w:rsidR="00EC79D5" w:rsidRDefault="00EC79D5">
      <w:pPr>
        <w:pStyle w:val="ConsPlusNormal"/>
        <w:jc w:val="right"/>
      </w:pPr>
      <w:r>
        <w:t>хозяйства и повышение</w:t>
      </w:r>
    </w:p>
    <w:p w:rsidR="00EC79D5" w:rsidRDefault="00EC79D5">
      <w:pPr>
        <w:pStyle w:val="ConsPlusNormal"/>
        <w:jc w:val="right"/>
      </w:pPr>
      <w:r>
        <w:t>энергетической эффективности</w:t>
      </w:r>
    </w:p>
    <w:p w:rsidR="00EC79D5" w:rsidRDefault="00EC79D5">
      <w:pPr>
        <w:pStyle w:val="ConsPlusNormal"/>
        <w:jc w:val="right"/>
      </w:pPr>
      <w:r>
        <w:lastRenderedPageBreak/>
        <w:t>в Свердловской области</w:t>
      </w:r>
    </w:p>
    <w:p w:rsidR="00EC79D5" w:rsidRDefault="00EC79D5">
      <w:pPr>
        <w:pStyle w:val="ConsPlusNormal"/>
        <w:jc w:val="right"/>
      </w:pPr>
      <w:r>
        <w:t>до 2020 года"</w:t>
      </w:r>
    </w:p>
    <w:p w:rsidR="00EC79D5" w:rsidRDefault="00EC79D5">
      <w:pPr>
        <w:pStyle w:val="ConsPlusNormal"/>
      </w:pPr>
    </w:p>
    <w:p w:rsidR="00EC79D5" w:rsidRDefault="00EC79D5">
      <w:pPr>
        <w:pStyle w:val="ConsPlusTitle"/>
        <w:jc w:val="center"/>
      </w:pPr>
      <w:r>
        <w:t>ПОРЯДОК И УСЛОВИЯ</w:t>
      </w:r>
    </w:p>
    <w:p w:rsidR="00EC79D5" w:rsidRDefault="00EC79D5">
      <w:pPr>
        <w:pStyle w:val="ConsPlusTitle"/>
        <w:jc w:val="center"/>
      </w:pPr>
      <w:r>
        <w:t>ПРЕДОСТАВЛЕНИЯ СУБСИДИЙ ИЗ ОБЛАСТНОГО БЮДЖЕТА МЕСТНЫМ</w:t>
      </w:r>
    </w:p>
    <w:p w:rsidR="00EC79D5" w:rsidRDefault="00EC79D5">
      <w:pPr>
        <w:pStyle w:val="ConsPlusTitle"/>
        <w:jc w:val="center"/>
      </w:pPr>
      <w:r>
        <w:t>БЮДЖЕТАМ МУНИЦИПАЛЬНЫХ ОБРАЗОВАНИЙ, РАСПОЛОЖЕННЫХ</w:t>
      </w:r>
    </w:p>
    <w:p w:rsidR="00EC79D5" w:rsidRDefault="00EC79D5">
      <w:pPr>
        <w:pStyle w:val="ConsPlusTitle"/>
        <w:jc w:val="center"/>
      </w:pPr>
      <w:r>
        <w:t>НА ТЕРРИТОРИИ СВЕРДЛОВСКОЙ ОБЛАСТИ, НА ПЕРЕСЕЛЕНИЕ ГРАЖДАН</w:t>
      </w:r>
    </w:p>
    <w:p w:rsidR="00EC79D5" w:rsidRDefault="00EC79D5">
      <w:pPr>
        <w:pStyle w:val="ConsPlusTitle"/>
        <w:jc w:val="center"/>
      </w:pPr>
      <w:r>
        <w:t>ИЗ ЖИЛЫХ ПОМЕЩЕНИЙ, ПРИЗНАННЫХ НЕПРИГОДНЫМИ ДЛЯ ПРОЖИВАНИЯ</w:t>
      </w:r>
    </w:p>
    <w:p w:rsidR="00EC79D5" w:rsidRDefault="00EC79D5">
      <w:pPr>
        <w:pStyle w:val="ConsPlusNormal"/>
      </w:pPr>
    </w:p>
    <w:p w:rsidR="00EC79D5" w:rsidRDefault="00EC79D5">
      <w:pPr>
        <w:pStyle w:val="ConsPlusNormal"/>
        <w:ind w:firstLine="540"/>
        <w:jc w:val="both"/>
      </w:pPr>
      <w:r>
        <w:t xml:space="preserve">Утратили силу. - </w:t>
      </w:r>
      <w:hyperlink r:id="rId2156" w:history="1">
        <w:r>
          <w:rPr>
            <w:color w:val="0000FF"/>
          </w:rPr>
          <w:t>Постановление</w:t>
        </w:r>
      </w:hyperlink>
      <w:r>
        <w:t xml:space="preserve"> Правительства Свердловской области от 29.12.2016 N 964-ПП.</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1"/>
      </w:pPr>
      <w:r>
        <w:t>Приложение N 9</w:t>
      </w:r>
    </w:p>
    <w:p w:rsidR="00EC79D5" w:rsidRDefault="00EC79D5">
      <w:pPr>
        <w:pStyle w:val="ConsPlusNormal"/>
        <w:jc w:val="right"/>
      </w:pPr>
      <w:r>
        <w:t>к государственной программе</w:t>
      </w:r>
    </w:p>
    <w:p w:rsidR="00EC79D5" w:rsidRDefault="00EC79D5">
      <w:pPr>
        <w:pStyle w:val="ConsPlusNormal"/>
        <w:jc w:val="right"/>
      </w:pPr>
      <w:r>
        <w:t>"Развитие жилищно-коммунального</w:t>
      </w:r>
    </w:p>
    <w:p w:rsidR="00EC79D5" w:rsidRDefault="00EC79D5">
      <w:pPr>
        <w:pStyle w:val="ConsPlusNormal"/>
        <w:jc w:val="right"/>
      </w:pPr>
      <w:r>
        <w:t>хозяйства и повышение</w:t>
      </w:r>
    </w:p>
    <w:p w:rsidR="00EC79D5" w:rsidRDefault="00EC79D5">
      <w:pPr>
        <w:pStyle w:val="ConsPlusNormal"/>
        <w:jc w:val="right"/>
      </w:pPr>
      <w:r>
        <w:t>энергетической эффективности</w:t>
      </w:r>
    </w:p>
    <w:p w:rsidR="00EC79D5" w:rsidRDefault="00EC79D5">
      <w:pPr>
        <w:pStyle w:val="ConsPlusNormal"/>
        <w:jc w:val="right"/>
      </w:pPr>
      <w:r>
        <w:t>в Свердловской области</w:t>
      </w:r>
    </w:p>
    <w:p w:rsidR="00EC79D5" w:rsidRDefault="00EC79D5">
      <w:pPr>
        <w:pStyle w:val="ConsPlusNormal"/>
        <w:jc w:val="right"/>
      </w:pPr>
      <w:r>
        <w:t>до 2020 года"</w:t>
      </w:r>
    </w:p>
    <w:p w:rsidR="00EC79D5" w:rsidRDefault="00EC79D5">
      <w:pPr>
        <w:pStyle w:val="ConsPlusNormal"/>
      </w:pPr>
    </w:p>
    <w:p w:rsidR="00EC79D5" w:rsidRDefault="00EC79D5">
      <w:pPr>
        <w:pStyle w:val="ConsPlusTitle"/>
        <w:jc w:val="center"/>
      </w:pPr>
      <w:r>
        <w:t>ПОРЯДОК И УСЛОВИЯ</w:t>
      </w:r>
    </w:p>
    <w:p w:rsidR="00EC79D5" w:rsidRDefault="00EC79D5">
      <w:pPr>
        <w:pStyle w:val="ConsPlusTitle"/>
        <w:jc w:val="center"/>
      </w:pPr>
      <w:r>
        <w:t>ПРЕДОСТАВЛЕНИЯ СУБСИДИЙ ИЗ ОБЛАСТНОГО БЮДЖЕТА МЕСТНЫМ</w:t>
      </w:r>
    </w:p>
    <w:p w:rsidR="00EC79D5" w:rsidRDefault="00EC79D5">
      <w:pPr>
        <w:pStyle w:val="ConsPlusTitle"/>
        <w:jc w:val="center"/>
      </w:pPr>
      <w:r>
        <w:t>БЮДЖЕТАМ МУНИЦИПАЛЬНЫХ ОБРАЗОВАНИЙ, РАСПОЛОЖЕННЫХ</w:t>
      </w:r>
    </w:p>
    <w:p w:rsidR="00EC79D5" w:rsidRDefault="00EC79D5">
      <w:pPr>
        <w:pStyle w:val="ConsPlusTitle"/>
        <w:jc w:val="center"/>
      </w:pPr>
      <w:r>
        <w:t>НА ТЕРРИТОРИИ СВЕРДЛОВСКОЙ ОБЛАСТИ, НА ОБЕСПЕЧЕНИЕ</w:t>
      </w:r>
    </w:p>
    <w:p w:rsidR="00EC79D5" w:rsidRDefault="00EC79D5">
      <w:pPr>
        <w:pStyle w:val="ConsPlusTitle"/>
        <w:jc w:val="center"/>
      </w:pPr>
      <w:r>
        <w:t>МЕРОПРИЯТИЙ ПО ПЕРЕСЕЛЕНИЮ ГРАЖДАН ИЗ АВАРИЙНОГО ЖИЛИЩНОГО</w:t>
      </w:r>
    </w:p>
    <w:p w:rsidR="00EC79D5" w:rsidRDefault="00EC79D5">
      <w:pPr>
        <w:pStyle w:val="ConsPlusTitle"/>
        <w:jc w:val="center"/>
      </w:pPr>
      <w:r>
        <w:t>ФОНДА, В ТОМ ЧИСЛЕ ЗА СЧЕТ СРЕДСТВ, ПОСТУПИВШИХ</w:t>
      </w:r>
    </w:p>
    <w:p w:rsidR="00EC79D5" w:rsidRDefault="00EC79D5">
      <w:pPr>
        <w:pStyle w:val="ConsPlusTitle"/>
        <w:jc w:val="center"/>
      </w:pPr>
      <w:r>
        <w:t>ОТ ГОСУДАРСТВЕННОЙ КОРПОРАЦИИ - ФОНД СОДЕЙСТВИЯ</w:t>
      </w:r>
    </w:p>
    <w:p w:rsidR="00EC79D5" w:rsidRDefault="00EC79D5">
      <w:pPr>
        <w:pStyle w:val="ConsPlusTitle"/>
        <w:jc w:val="center"/>
      </w:pPr>
      <w:r>
        <w:t>РЕФОРМИРОВАНИЮ ЖИЛИЩНО-КОММУНАЛЬНОГО ХОЗЯЙСТВА</w:t>
      </w:r>
    </w:p>
    <w:p w:rsidR="00EC79D5" w:rsidRDefault="00EC79D5">
      <w:pPr>
        <w:pStyle w:val="ConsPlusNormal"/>
      </w:pPr>
    </w:p>
    <w:p w:rsidR="00EC79D5" w:rsidRDefault="00EC79D5">
      <w:pPr>
        <w:pStyle w:val="ConsPlusNormal"/>
        <w:ind w:firstLine="540"/>
        <w:jc w:val="both"/>
      </w:pPr>
      <w:r>
        <w:t xml:space="preserve">Утратили силу. - </w:t>
      </w:r>
      <w:hyperlink r:id="rId2157" w:history="1">
        <w:r>
          <w:rPr>
            <w:color w:val="0000FF"/>
          </w:rPr>
          <w:t>Постановление</w:t>
        </w:r>
      </w:hyperlink>
      <w:r>
        <w:t xml:space="preserve"> Правительства Свердловской области от 29.12.2016 N 964-ПП.</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1"/>
      </w:pPr>
      <w:r>
        <w:t>Приложение N 10</w:t>
      </w:r>
    </w:p>
    <w:p w:rsidR="00EC79D5" w:rsidRDefault="00EC79D5">
      <w:pPr>
        <w:pStyle w:val="ConsPlusNormal"/>
        <w:jc w:val="right"/>
      </w:pPr>
      <w:r>
        <w:t>к государственной программе</w:t>
      </w:r>
    </w:p>
    <w:p w:rsidR="00EC79D5" w:rsidRDefault="00EC79D5">
      <w:pPr>
        <w:pStyle w:val="ConsPlusNormal"/>
        <w:jc w:val="right"/>
      </w:pPr>
      <w:r>
        <w:t>"Развитие жилищно-коммунального</w:t>
      </w:r>
    </w:p>
    <w:p w:rsidR="00EC79D5" w:rsidRDefault="00EC79D5">
      <w:pPr>
        <w:pStyle w:val="ConsPlusNormal"/>
        <w:jc w:val="right"/>
      </w:pPr>
      <w:r>
        <w:t>хозяйства и повышение</w:t>
      </w:r>
    </w:p>
    <w:p w:rsidR="00EC79D5" w:rsidRDefault="00EC79D5">
      <w:pPr>
        <w:pStyle w:val="ConsPlusNormal"/>
        <w:jc w:val="right"/>
      </w:pPr>
      <w:r>
        <w:t>энергетической эффективности</w:t>
      </w:r>
    </w:p>
    <w:p w:rsidR="00EC79D5" w:rsidRDefault="00EC79D5">
      <w:pPr>
        <w:pStyle w:val="ConsPlusNormal"/>
        <w:jc w:val="right"/>
      </w:pPr>
      <w:r>
        <w:t>в Свердловской области</w:t>
      </w:r>
    </w:p>
    <w:p w:rsidR="00EC79D5" w:rsidRDefault="00EC79D5">
      <w:pPr>
        <w:pStyle w:val="ConsPlusNormal"/>
        <w:jc w:val="right"/>
      </w:pPr>
      <w:r>
        <w:t>до 2024 года"</w:t>
      </w:r>
    </w:p>
    <w:p w:rsidR="00EC79D5" w:rsidRDefault="00EC79D5">
      <w:pPr>
        <w:pStyle w:val="ConsPlusNormal"/>
      </w:pPr>
    </w:p>
    <w:p w:rsidR="00EC79D5" w:rsidRDefault="00EC79D5">
      <w:pPr>
        <w:pStyle w:val="ConsPlusTitle"/>
        <w:jc w:val="center"/>
      </w:pPr>
      <w:bookmarkStart w:id="145" w:name="P42515"/>
      <w:bookmarkEnd w:id="145"/>
      <w:r>
        <w:t>ПОРЯДОК И УСЛОВИЯ</w:t>
      </w:r>
    </w:p>
    <w:p w:rsidR="00EC79D5" w:rsidRDefault="00EC79D5">
      <w:pPr>
        <w:pStyle w:val="ConsPlusTitle"/>
        <w:jc w:val="center"/>
      </w:pPr>
      <w:r>
        <w:t>ПРЕДОСТАВЛЕНИЯ СУБСИДИЙ ИЗ ОБЛАСТНОГО БЮДЖЕТА</w:t>
      </w:r>
    </w:p>
    <w:p w:rsidR="00EC79D5" w:rsidRDefault="00EC79D5">
      <w:pPr>
        <w:pStyle w:val="ConsPlusTitle"/>
        <w:jc w:val="center"/>
      </w:pPr>
      <w:r>
        <w:t>МЕСТНЫМ БЮДЖЕТАМ МУНИЦИПАЛЬНЫХ ОБРАЗОВАНИЙ,</w:t>
      </w:r>
    </w:p>
    <w:p w:rsidR="00EC79D5" w:rsidRDefault="00EC79D5">
      <w:pPr>
        <w:pStyle w:val="ConsPlusTitle"/>
        <w:jc w:val="center"/>
      </w:pPr>
      <w:r>
        <w:t>РАСПОЛОЖЕННЫХ НА ТЕРРИТОРИИ СВЕРДЛОВСКОЙ ОБЛАСТИ,</w:t>
      </w:r>
    </w:p>
    <w:p w:rsidR="00EC79D5" w:rsidRDefault="00EC79D5">
      <w:pPr>
        <w:pStyle w:val="ConsPlusTitle"/>
        <w:jc w:val="center"/>
      </w:pPr>
      <w:r>
        <w:t>НА ПОДДЕРЖКУ МУНИЦИПАЛЬНЫХ ПРОГРАММ ФОРМИРОВАНИЯ</w:t>
      </w:r>
    </w:p>
    <w:p w:rsidR="00EC79D5" w:rsidRDefault="00EC79D5">
      <w:pPr>
        <w:pStyle w:val="ConsPlusTitle"/>
        <w:jc w:val="center"/>
      </w:pPr>
      <w:r>
        <w:t>СОВРЕМЕННОЙ ГОРОДСКОЙ СРЕДЫ</w:t>
      </w:r>
    </w:p>
    <w:p w:rsidR="00EC79D5" w:rsidRDefault="00EC79D5">
      <w:pPr>
        <w:pStyle w:val="ConsPlusNormal"/>
      </w:pPr>
    </w:p>
    <w:p w:rsidR="00EC79D5" w:rsidRDefault="00EC79D5">
      <w:pPr>
        <w:pStyle w:val="ConsPlusNormal"/>
        <w:ind w:firstLine="540"/>
        <w:jc w:val="both"/>
      </w:pPr>
      <w:r>
        <w:t xml:space="preserve">Утратили силу. - </w:t>
      </w:r>
      <w:hyperlink r:id="rId2158" w:history="1">
        <w:r>
          <w:rPr>
            <w:color w:val="0000FF"/>
          </w:rPr>
          <w:t>Постановление</w:t>
        </w:r>
      </w:hyperlink>
      <w:r>
        <w:t xml:space="preserve"> Правительства Свердловской области от 30.04.2020 N 280-ПП.</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1"/>
      </w:pPr>
      <w:r>
        <w:t>Приложение N 10-1</w:t>
      </w:r>
    </w:p>
    <w:p w:rsidR="00EC79D5" w:rsidRDefault="00EC79D5">
      <w:pPr>
        <w:pStyle w:val="ConsPlusNormal"/>
        <w:jc w:val="right"/>
      </w:pPr>
      <w:r>
        <w:t>к государственной программе</w:t>
      </w:r>
    </w:p>
    <w:p w:rsidR="00EC79D5" w:rsidRDefault="00EC79D5">
      <w:pPr>
        <w:pStyle w:val="ConsPlusNormal"/>
        <w:jc w:val="right"/>
      </w:pPr>
      <w:r>
        <w:t>Свердловской области</w:t>
      </w:r>
    </w:p>
    <w:p w:rsidR="00EC79D5" w:rsidRDefault="00EC79D5">
      <w:pPr>
        <w:pStyle w:val="ConsPlusNormal"/>
        <w:jc w:val="right"/>
      </w:pPr>
      <w:r>
        <w:t>"Развитие жилищно-коммунального</w:t>
      </w:r>
    </w:p>
    <w:p w:rsidR="00EC79D5" w:rsidRDefault="00EC79D5">
      <w:pPr>
        <w:pStyle w:val="ConsPlusNormal"/>
        <w:jc w:val="right"/>
      </w:pPr>
      <w:r>
        <w:t>хозяйства и повышение</w:t>
      </w:r>
    </w:p>
    <w:p w:rsidR="00EC79D5" w:rsidRDefault="00EC79D5">
      <w:pPr>
        <w:pStyle w:val="ConsPlusNormal"/>
        <w:jc w:val="right"/>
      </w:pPr>
      <w:r>
        <w:t>энергетической эффективности</w:t>
      </w:r>
    </w:p>
    <w:p w:rsidR="00EC79D5" w:rsidRDefault="00EC79D5">
      <w:pPr>
        <w:pStyle w:val="ConsPlusNormal"/>
        <w:jc w:val="right"/>
      </w:pPr>
      <w:r>
        <w:t>в Свердловской области до 2024 года"</w:t>
      </w:r>
    </w:p>
    <w:p w:rsidR="00EC79D5" w:rsidRDefault="00EC79D5">
      <w:pPr>
        <w:pStyle w:val="ConsPlusNormal"/>
      </w:pPr>
    </w:p>
    <w:p w:rsidR="00EC79D5" w:rsidRDefault="00EC79D5">
      <w:pPr>
        <w:pStyle w:val="ConsPlusTitle"/>
        <w:jc w:val="center"/>
      </w:pPr>
      <w:bookmarkStart w:id="146" w:name="P42536"/>
      <w:bookmarkEnd w:id="146"/>
      <w:r>
        <w:t>ПОРЯДОК И УСЛОВИЯ</w:t>
      </w:r>
    </w:p>
    <w:p w:rsidR="00EC79D5" w:rsidRDefault="00EC79D5">
      <w:pPr>
        <w:pStyle w:val="ConsPlusTitle"/>
        <w:jc w:val="center"/>
      </w:pPr>
      <w:r>
        <w:t>ПРЕДОСТАВЛЕНИЯ ИНЫХ МЕЖБЮДЖЕТНЫХ ТРАНСФЕРТОВ</w:t>
      </w:r>
    </w:p>
    <w:p w:rsidR="00EC79D5" w:rsidRDefault="00EC79D5">
      <w:pPr>
        <w:pStyle w:val="ConsPlusTitle"/>
        <w:jc w:val="center"/>
      </w:pPr>
      <w:r>
        <w:t>МЕСТНЫМ БЮДЖЕТАМ ГОРОДСКИХ ОКРУГОВ (МУНИЦИПАЛЬНЫХ РАЙОНОВ)</w:t>
      </w:r>
    </w:p>
    <w:p w:rsidR="00EC79D5" w:rsidRDefault="00EC79D5">
      <w:pPr>
        <w:pStyle w:val="ConsPlusTitle"/>
        <w:jc w:val="center"/>
      </w:pPr>
      <w:r>
        <w:t>НА РЕАЛИЗАЦИЮ ПРОЕКТОВ ПО БЛАГОУСТРОЙСТВУ</w:t>
      </w:r>
    </w:p>
    <w:p w:rsidR="00EC79D5" w:rsidRDefault="00EC79D5">
      <w:pPr>
        <w:pStyle w:val="ConsPlusTitle"/>
        <w:jc w:val="center"/>
      </w:pPr>
      <w:r>
        <w:t>ОБЩЕСТВЕННЫХ ТЕРРИТОРИЙ, СВЯЗАННЫХ С ПОДГОТОВКОЙ</w:t>
      </w:r>
    </w:p>
    <w:p w:rsidR="00EC79D5" w:rsidRDefault="00EC79D5">
      <w:pPr>
        <w:pStyle w:val="ConsPlusTitle"/>
        <w:jc w:val="center"/>
      </w:pPr>
      <w:r>
        <w:t>АДМИНИСТРАТИВНЫХ ЦЕНТРОВ ГОРОДСКИХ ОКРУГОВ</w:t>
      </w:r>
    </w:p>
    <w:p w:rsidR="00EC79D5" w:rsidRDefault="00EC79D5">
      <w:pPr>
        <w:pStyle w:val="ConsPlusTitle"/>
        <w:jc w:val="center"/>
      </w:pPr>
      <w:r>
        <w:t>(МУНИЦИПАЛЬНЫХ РАЙОНОВ) СВЕРДЛОВСКОЙ ОБЛАСТИ</w:t>
      </w:r>
    </w:p>
    <w:p w:rsidR="00EC79D5" w:rsidRDefault="00EC79D5">
      <w:pPr>
        <w:pStyle w:val="ConsPlusTitle"/>
        <w:jc w:val="center"/>
      </w:pPr>
      <w:r>
        <w:t>К ПРАЗДНОВАНИЮ ЮБИЛЕЙНЫХ ПАМЯТНЫХ ДАТ</w:t>
      </w:r>
    </w:p>
    <w:p w:rsidR="00EC79D5" w:rsidRDefault="00EC79D5">
      <w:pPr>
        <w:pStyle w:val="ConsPlusNormal"/>
      </w:pPr>
    </w:p>
    <w:p w:rsidR="00EC79D5" w:rsidRDefault="00EC79D5">
      <w:pPr>
        <w:pStyle w:val="ConsPlusNormal"/>
        <w:ind w:firstLine="540"/>
        <w:jc w:val="both"/>
      </w:pPr>
      <w:r>
        <w:t xml:space="preserve">Утратили силу. - </w:t>
      </w:r>
      <w:hyperlink r:id="rId2159" w:history="1">
        <w:r>
          <w:rPr>
            <w:color w:val="0000FF"/>
          </w:rPr>
          <w:t>Постановление</w:t>
        </w:r>
      </w:hyperlink>
      <w:r>
        <w:t xml:space="preserve"> Правительства Свердловской области от 30.04.2020 N 280-ПП.</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1"/>
      </w:pPr>
      <w:r>
        <w:t>Приложение N 11</w:t>
      </w:r>
    </w:p>
    <w:p w:rsidR="00EC79D5" w:rsidRDefault="00EC79D5">
      <w:pPr>
        <w:pStyle w:val="ConsPlusNormal"/>
        <w:jc w:val="right"/>
      </w:pPr>
      <w:r>
        <w:t>к государственной программе</w:t>
      </w:r>
    </w:p>
    <w:p w:rsidR="00EC79D5" w:rsidRDefault="00EC79D5">
      <w:pPr>
        <w:pStyle w:val="ConsPlusNormal"/>
        <w:jc w:val="right"/>
      </w:pPr>
      <w:r>
        <w:t>"Развитие жилищно-коммунального</w:t>
      </w:r>
    </w:p>
    <w:p w:rsidR="00EC79D5" w:rsidRDefault="00EC79D5">
      <w:pPr>
        <w:pStyle w:val="ConsPlusNormal"/>
        <w:jc w:val="right"/>
      </w:pPr>
      <w:r>
        <w:t>хозяйства и повышение</w:t>
      </w:r>
    </w:p>
    <w:p w:rsidR="00EC79D5" w:rsidRDefault="00EC79D5">
      <w:pPr>
        <w:pStyle w:val="ConsPlusNormal"/>
        <w:jc w:val="right"/>
      </w:pPr>
      <w:r>
        <w:t>энергетической эффективности</w:t>
      </w:r>
    </w:p>
    <w:p w:rsidR="00EC79D5" w:rsidRDefault="00EC79D5">
      <w:pPr>
        <w:pStyle w:val="ConsPlusNormal"/>
        <w:jc w:val="right"/>
      </w:pPr>
      <w:r>
        <w:t>в Свердловской области</w:t>
      </w:r>
    </w:p>
    <w:p w:rsidR="00EC79D5" w:rsidRDefault="00EC79D5">
      <w:pPr>
        <w:pStyle w:val="ConsPlusNormal"/>
        <w:jc w:val="right"/>
      </w:pPr>
      <w:r>
        <w:t>до 2024 года"</w:t>
      </w:r>
    </w:p>
    <w:p w:rsidR="00EC79D5" w:rsidRDefault="00EC79D5">
      <w:pPr>
        <w:pStyle w:val="ConsPlusNormal"/>
      </w:pPr>
    </w:p>
    <w:p w:rsidR="00EC79D5" w:rsidRDefault="00EC79D5">
      <w:pPr>
        <w:pStyle w:val="ConsPlusTitle"/>
        <w:jc w:val="center"/>
      </w:pPr>
      <w:bookmarkStart w:id="147" w:name="P42559"/>
      <w:bookmarkEnd w:id="147"/>
      <w:r>
        <w:t>ПОРЯДОК</w:t>
      </w:r>
    </w:p>
    <w:p w:rsidR="00EC79D5" w:rsidRDefault="00EC79D5">
      <w:pPr>
        <w:pStyle w:val="ConsPlusTitle"/>
        <w:jc w:val="center"/>
      </w:pPr>
      <w:r>
        <w:t>ПРЕДОСТАВЛЕНИЯ И РАСПРЕДЕЛЕНИЯ СУБСИДИЙ</w:t>
      </w:r>
    </w:p>
    <w:p w:rsidR="00EC79D5" w:rsidRDefault="00EC79D5">
      <w:pPr>
        <w:pStyle w:val="ConsPlusTitle"/>
        <w:jc w:val="center"/>
      </w:pPr>
      <w:r>
        <w:t>ИЗ ОБЛАСТНОГО БЮДЖЕТА БЮДЖЕТАМ МУНИЦИПАЛЬНЫХ ОБРАЗОВАНИЙ,</w:t>
      </w:r>
    </w:p>
    <w:p w:rsidR="00EC79D5" w:rsidRDefault="00EC79D5">
      <w:pPr>
        <w:pStyle w:val="ConsPlusTitle"/>
        <w:jc w:val="center"/>
      </w:pPr>
      <w:r>
        <w:t>РАСПОЛОЖЕННЫХ НА ТЕРРИТОРИИ СВЕРДЛОВСКОЙ ОБЛАСТИ,</w:t>
      </w:r>
    </w:p>
    <w:p w:rsidR="00EC79D5" w:rsidRDefault="00EC79D5">
      <w:pPr>
        <w:pStyle w:val="ConsPlusTitle"/>
        <w:jc w:val="center"/>
      </w:pPr>
      <w:r>
        <w:t>НА РЕАЛИЗАЦИЮ МЕРОПРИЯТИЙ ПО ЭНЕРГОСБЕРЕЖЕНИЮ И ПОВЫШЕНИЮ</w:t>
      </w:r>
    </w:p>
    <w:p w:rsidR="00EC79D5" w:rsidRDefault="00EC79D5">
      <w:pPr>
        <w:pStyle w:val="ConsPlusTitle"/>
        <w:jc w:val="center"/>
      </w:pPr>
      <w:r>
        <w:t>ЭНЕРГЕТИЧЕСКОЙ ЭФФЕКТИВНОСТИ В ОТНОШЕНИИ ОБЩЕГО ИМУЩЕСТВА</w:t>
      </w:r>
    </w:p>
    <w:p w:rsidR="00EC79D5" w:rsidRDefault="00EC79D5">
      <w:pPr>
        <w:pStyle w:val="ConsPlusTitle"/>
        <w:jc w:val="center"/>
      </w:pPr>
      <w:r>
        <w:t>СОБСТВЕННИКОВ ПОМЕЩЕНИЙ В МНОГОКВАРТИРНОМ ДОМЕ</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 xml:space="preserve">(в ред. </w:t>
            </w:r>
            <w:hyperlink r:id="rId2160" w:history="1">
              <w:r>
                <w:rPr>
                  <w:color w:val="0000FF"/>
                </w:rPr>
                <w:t>Постановления</w:t>
              </w:r>
            </w:hyperlink>
            <w:r>
              <w:rPr>
                <w:color w:val="392C69"/>
              </w:rPr>
              <w:t xml:space="preserve"> Правительства Свердловской области</w:t>
            </w:r>
          </w:p>
          <w:p w:rsidR="00EC79D5" w:rsidRDefault="00EC79D5">
            <w:pPr>
              <w:pStyle w:val="ConsPlusNormal"/>
              <w:jc w:val="center"/>
            </w:pPr>
            <w:r>
              <w:rPr>
                <w:color w:val="392C69"/>
              </w:rPr>
              <w:t>от 17.12.2020 N 935-ПП)</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p w:rsidR="00EC79D5" w:rsidRDefault="00EC79D5">
      <w:pPr>
        <w:pStyle w:val="ConsPlusNormal"/>
        <w:ind w:firstLine="540"/>
        <w:jc w:val="both"/>
      </w:pPr>
      <w:r>
        <w:t xml:space="preserve">1. Настоящий порядок определяет цель и условия предоставления и распределения субсидий из областного бюджета бюджетам муниципальных образований, расположенных на территории Свердловской области (далее - муниципальные образования), на реализацию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(далее - субсидии) в рамках реализации </w:t>
      </w:r>
      <w:r>
        <w:lastRenderedPageBreak/>
        <w:t>подпрограммы "Энергосбережение и повышение энергетической эффективности Свердловской области" (далее - подпрограмма) государственной программы "Развитие жилищно-коммунального хозяйства и повышение энергетической эффективности Свердловской области до 2024 года" (далее - программа).</w:t>
      </w:r>
    </w:p>
    <w:p w:rsidR="00EC79D5" w:rsidRDefault="00EC79D5">
      <w:pPr>
        <w:pStyle w:val="ConsPlusNormal"/>
        <w:spacing w:before="220"/>
        <w:ind w:firstLine="540"/>
        <w:jc w:val="both"/>
      </w:pPr>
      <w:r>
        <w:t xml:space="preserve">Настоящий порядок разработан в соответствии с Бюджетным </w:t>
      </w:r>
      <w:hyperlink r:id="rId2161" w:history="1">
        <w:r>
          <w:rPr>
            <w:color w:val="0000FF"/>
          </w:rPr>
          <w:t>кодексом</w:t>
        </w:r>
      </w:hyperlink>
      <w:r>
        <w:t xml:space="preserve"> Российской Федерации и </w:t>
      </w:r>
      <w:hyperlink r:id="rId2162"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EC79D5" w:rsidRDefault="00EC79D5">
      <w:pPr>
        <w:pStyle w:val="ConsPlusNormal"/>
        <w:spacing w:before="220"/>
        <w:ind w:firstLine="540"/>
        <w:jc w:val="both"/>
      </w:pPr>
      <w:r>
        <w:t>2.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в установленном порядке Министерству энергетики и жилищно-коммунального хозяйства Свердловской области (далее - Министерство) на указанные цели.</w:t>
      </w:r>
    </w:p>
    <w:p w:rsidR="00EC79D5" w:rsidRDefault="00EC79D5">
      <w:pPr>
        <w:pStyle w:val="ConsPlusNormal"/>
        <w:spacing w:before="220"/>
        <w:ind w:firstLine="540"/>
        <w:jc w:val="both"/>
      </w:pPr>
      <w:r>
        <w:t xml:space="preserve">Субсидии предоставляются из областного бюджета бюджетам муниципальных образований, на цель, указанную в </w:t>
      </w:r>
      <w:hyperlink w:anchor="P42574" w:history="1">
        <w:r>
          <w:rPr>
            <w:color w:val="0000FF"/>
          </w:rPr>
          <w:t>пункте 3</w:t>
        </w:r>
      </w:hyperlink>
      <w:r>
        <w:t xml:space="preserve"> настоящего порядка.</w:t>
      </w:r>
    </w:p>
    <w:p w:rsidR="00EC79D5" w:rsidRDefault="00EC79D5">
      <w:pPr>
        <w:pStyle w:val="ConsPlusNormal"/>
        <w:spacing w:before="220"/>
        <w:ind w:firstLine="540"/>
        <w:jc w:val="both"/>
      </w:pPr>
      <w:bookmarkStart w:id="148" w:name="P42574"/>
      <w:bookmarkEnd w:id="148"/>
      <w:r>
        <w:t>3. Целью предоставления субсидий является софинансирование расходных обязательств муниципальных образований на возмещение затрат юридических лиц, в том числе управляющих компаний, товариществ собственников жилья, жилищных, жилищно-строительных кооперативов или иных специализированных потребительских кооперативов, индивидуальных предпринимателей, осуществляющих управление многоквартирным домом или оказание услуг и (или) выполнение работ по содержанию и ремонту общего имущества в многоквартирном доме, в связи с реализацией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EC79D5" w:rsidRDefault="00EC79D5">
      <w:pPr>
        <w:pStyle w:val="ConsPlusNormal"/>
        <w:spacing w:before="220"/>
        <w:ind w:firstLine="540"/>
        <w:jc w:val="both"/>
      </w:pPr>
      <w:r>
        <w:t>Субсидии не могут быть предоставлены на возмещение затрат по разработке проектной документации.</w:t>
      </w:r>
    </w:p>
    <w:p w:rsidR="00EC79D5" w:rsidRDefault="00EC79D5">
      <w:pPr>
        <w:pStyle w:val="ConsPlusNormal"/>
        <w:spacing w:before="220"/>
        <w:ind w:firstLine="540"/>
        <w:jc w:val="both"/>
      </w:pPr>
      <w:bookmarkStart w:id="149" w:name="P42576"/>
      <w:bookmarkEnd w:id="149"/>
      <w:r>
        <w:t>4. К мероприятиям по энергосбережению и повышению энергетической эффективности в отношении общего имущества собственников помещений в многоквартирном доме (далее - мероприятия по энергосбережению и повышению энергетической эффективности) относятся:</w:t>
      </w:r>
    </w:p>
    <w:p w:rsidR="00EC79D5" w:rsidRDefault="00EC79D5">
      <w:pPr>
        <w:pStyle w:val="ConsPlusNormal"/>
        <w:spacing w:before="220"/>
        <w:ind w:firstLine="540"/>
        <w:jc w:val="both"/>
      </w:pPr>
      <w:r>
        <w:t>1) оснащение коллективными (общедомовыми) приборами коммерческого учета используемых ресурсов, комплексными общедомовыми узлами учета используемых ресурсов и (или) устройствами, обеспечивающими учет используемых ресурсов многоквартирным домам, также контроль и регистрацию их параметров;</w:t>
      </w:r>
    </w:p>
    <w:p w:rsidR="00EC79D5" w:rsidRDefault="00EC79D5">
      <w:pPr>
        <w:pStyle w:val="ConsPlusNormal"/>
        <w:spacing w:before="220"/>
        <w:ind w:firstLine="540"/>
        <w:jc w:val="both"/>
      </w:pPr>
      <w:r>
        <w:t>2) внедрение систем автоматического регулирования потребления тепловой энергии;</w:t>
      </w:r>
    </w:p>
    <w:p w:rsidR="00EC79D5" w:rsidRDefault="00EC79D5">
      <w:pPr>
        <w:pStyle w:val="ConsPlusNormal"/>
        <w:spacing w:before="220"/>
        <w:ind w:firstLine="540"/>
        <w:jc w:val="both"/>
      </w:pPr>
      <w:r>
        <w:t>3) модернизация системы освещения, включая установку датчиков движения и замену ламп накаливания на энергоэффективные осветительные устройства;</w:t>
      </w:r>
    </w:p>
    <w:p w:rsidR="00EC79D5" w:rsidRDefault="00EC79D5">
      <w:pPr>
        <w:pStyle w:val="ConsPlusNormal"/>
        <w:spacing w:before="220"/>
        <w:ind w:firstLine="540"/>
        <w:jc w:val="both"/>
      </w:pPr>
      <w:r>
        <w:t>4) установка и (или) модернизация индивидуальных тепловых пунктов;</w:t>
      </w:r>
    </w:p>
    <w:p w:rsidR="00EC79D5" w:rsidRDefault="00EC79D5">
      <w:pPr>
        <w:pStyle w:val="ConsPlusNormal"/>
        <w:spacing w:before="220"/>
        <w:ind w:firstLine="540"/>
        <w:jc w:val="both"/>
      </w:pPr>
      <w:r>
        <w:t>5) повышение энергетической эффективности использования лифтового хозяйства путем его модернизации.</w:t>
      </w:r>
    </w:p>
    <w:p w:rsidR="00EC79D5" w:rsidRDefault="00EC79D5">
      <w:pPr>
        <w:pStyle w:val="ConsPlusNormal"/>
        <w:spacing w:before="220"/>
        <w:ind w:firstLine="540"/>
        <w:jc w:val="both"/>
      </w:pPr>
      <w:r>
        <w:t xml:space="preserve">5. Министерство самостоятельно определяет приоритетные мероприятия по энергосбережению и повышению энергетической эффективности из перечня мер, указанных в </w:t>
      </w:r>
      <w:hyperlink w:anchor="P42576" w:history="1">
        <w:r>
          <w:rPr>
            <w:color w:val="0000FF"/>
          </w:rPr>
          <w:t>пункте 4</w:t>
        </w:r>
      </w:hyperlink>
      <w:r>
        <w:t xml:space="preserve"> настоящего порядка.</w:t>
      </w:r>
    </w:p>
    <w:p w:rsidR="00EC79D5" w:rsidRDefault="00EC79D5">
      <w:pPr>
        <w:pStyle w:val="ConsPlusNormal"/>
        <w:spacing w:before="220"/>
        <w:ind w:firstLine="540"/>
        <w:jc w:val="both"/>
      </w:pPr>
      <w:r>
        <w:t>6. Условиями предоставления субсидии муниципальному образованию являются:</w:t>
      </w:r>
    </w:p>
    <w:p w:rsidR="00EC79D5" w:rsidRDefault="00EC79D5">
      <w:pPr>
        <w:pStyle w:val="ConsPlusNormal"/>
        <w:spacing w:before="220"/>
        <w:ind w:firstLine="540"/>
        <w:jc w:val="both"/>
      </w:pPr>
      <w:r>
        <w:lastRenderedPageBreak/>
        <w:t>1) соответствие заявки муниципального образования требованиям, установленным настоящим порядком;</w:t>
      </w:r>
    </w:p>
    <w:p w:rsidR="00EC79D5" w:rsidRDefault="00EC79D5">
      <w:pPr>
        <w:pStyle w:val="ConsPlusNormal"/>
        <w:spacing w:before="220"/>
        <w:ind w:firstLine="540"/>
        <w:jc w:val="both"/>
      </w:pPr>
      <w:r>
        <w:t>2) наличие мероприятий по энергосбережению и повышению энергетической эффективности в действующей муниципальной программе по энергосбережению и повышению энергетической эффективности;</w:t>
      </w:r>
    </w:p>
    <w:p w:rsidR="00EC79D5" w:rsidRDefault="00EC79D5">
      <w:pPr>
        <w:pStyle w:val="ConsPlusNormal"/>
        <w:spacing w:before="220"/>
        <w:ind w:firstLine="540"/>
        <w:jc w:val="both"/>
      </w:pPr>
      <w:r>
        <w:t xml:space="preserve">3) наличие долевого финансирования мероприятий по энергосбережению и повышению энергетической эффективности за счет средств бюджета муниципального образования с соблюдением предельного </w:t>
      </w:r>
      <w:hyperlink w:anchor="P42706" w:history="1">
        <w:r>
          <w:rPr>
            <w:color w:val="0000FF"/>
          </w:rPr>
          <w:t>уровня</w:t>
        </w:r>
      </w:hyperlink>
      <w:r>
        <w:t xml:space="preserve"> софинансирования Свердловской областью расходных обязательств муниципальных образований на реализацию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счет средств бюджета муниципального образования, установленного в приложении N 1 к настоящему порядку;</w:t>
      </w:r>
    </w:p>
    <w:p w:rsidR="00EC79D5" w:rsidRDefault="00EC79D5">
      <w:pPr>
        <w:pStyle w:val="ConsPlusNormal"/>
        <w:spacing w:before="220"/>
        <w:ind w:firstLine="540"/>
        <w:jc w:val="both"/>
      </w:pPr>
      <w:r>
        <w:t>4) привлечение средств собственников помещений в многоквартирном доме не менее 15% от общего объема финансирования выполняемых работ.</w:t>
      </w:r>
    </w:p>
    <w:p w:rsidR="00EC79D5" w:rsidRDefault="00EC79D5">
      <w:pPr>
        <w:pStyle w:val="ConsPlusNormal"/>
        <w:spacing w:before="220"/>
        <w:ind w:firstLine="540"/>
        <w:jc w:val="both"/>
      </w:pPr>
      <w:r>
        <w:t>7. Предоставление субсидий из областного бюджета бюджетам муниципальных образований осуществляется на основании результатов отбора заявок органов местного самоуправления муниципальных образований на соответствующий финансовый год (далее - отбор).</w:t>
      </w:r>
    </w:p>
    <w:p w:rsidR="00EC79D5" w:rsidRDefault="00EC79D5">
      <w:pPr>
        <w:pStyle w:val="ConsPlusNormal"/>
        <w:spacing w:before="220"/>
        <w:ind w:firstLine="540"/>
        <w:jc w:val="both"/>
      </w:pPr>
      <w:r>
        <w:t>8. Организатором проведения отбора является Министерство.</w:t>
      </w:r>
    </w:p>
    <w:p w:rsidR="00EC79D5" w:rsidRDefault="00EC79D5">
      <w:pPr>
        <w:pStyle w:val="ConsPlusNormal"/>
        <w:spacing w:before="220"/>
        <w:ind w:firstLine="540"/>
        <w:jc w:val="both"/>
      </w:pPr>
      <w:r>
        <w:t>9. Все расходы, связанные с подготовкой и представлением документов для участия в отборе, несут органы местного самоуправления муниципальных образований, претендующих на получение субсидий.</w:t>
      </w:r>
    </w:p>
    <w:p w:rsidR="00EC79D5" w:rsidRDefault="00EC79D5">
      <w:pPr>
        <w:pStyle w:val="ConsPlusNormal"/>
        <w:spacing w:before="220"/>
        <w:ind w:firstLine="540"/>
        <w:jc w:val="both"/>
      </w:pPr>
      <w:r>
        <w:t xml:space="preserve">10. Министерство принимает решение о проведении отбора и размещает его не позднее тридцати календарных дней до дня окончания срока представления документов, указанных в </w:t>
      </w:r>
      <w:hyperlink w:anchor="P42593" w:history="1">
        <w:r>
          <w:rPr>
            <w:color w:val="0000FF"/>
          </w:rPr>
          <w:t>пункте 11</w:t>
        </w:r>
      </w:hyperlink>
      <w:r>
        <w:t xml:space="preserve"> настоящего порядка, на сайте Министерства в информационно-телекоммуникационной сети "Интернет" (далее - сеть Интернет), а также в письменной форме доводит до сведения органов местного самоуправления муниципальных образований.</w:t>
      </w:r>
    </w:p>
    <w:p w:rsidR="00EC79D5" w:rsidRDefault="00EC79D5">
      <w:pPr>
        <w:pStyle w:val="ConsPlusNormal"/>
        <w:spacing w:before="220"/>
        <w:ind w:firstLine="540"/>
        <w:jc w:val="both"/>
      </w:pPr>
      <w:r>
        <w:t xml:space="preserve">Решение о проведении отбора включает в себя сроки и место представления органами местного самоуправления муниципальных образований документов, указанных в </w:t>
      </w:r>
      <w:hyperlink w:anchor="P42593" w:history="1">
        <w:r>
          <w:rPr>
            <w:color w:val="0000FF"/>
          </w:rPr>
          <w:t>пункте 11</w:t>
        </w:r>
      </w:hyperlink>
      <w:r>
        <w:t xml:space="preserve"> настоящего порядка.</w:t>
      </w:r>
    </w:p>
    <w:p w:rsidR="00EC79D5" w:rsidRDefault="00EC79D5">
      <w:pPr>
        <w:pStyle w:val="ConsPlusNormal"/>
        <w:spacing w:before="220"/>
        <w:ind w:firstLine="540"/>
        <w:jc w:val="both"/>
      </w:pPr>
      <w:bookmarkStart w:id="150" w:name="P42593"/>
      <w:bookmarkEnd w:id="150"/>
      <w:r>
        <w:t xml:space="preserve">11. Для участия в отборе органы местного самоуправления муниципальных образований в сроки, указанные в решении о проведении отбора, представляют в Министерство на бланке служебного письма </w:t>
      </w:r>
      <w:hyperlink w:anchor="P42755" w:history="1">
        <w:r>
          <w:rPr>
            <w:color w:val="0000FF"/>
          </w:rPr>
          <w:t>заявку</w:t>
        </w:r>
      </w:hyperlink>
      <w:r>
        <w:t xml:space="preserve"> на предоставление субсидии из областного бюджета бюджетам муниципальных образований на реализацию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(далее - заявка) по форме согласно приложению N 2 к настоящему порядку с приложением к ней следующих документов:</w:t>
      </w:r>
    </w:p>
    <w:p w:rsidR="00EC79D5" w:rsidRDefault="00EC79D5">
      <w:pPr>
        <w:pStyle w:val="ConsPlusNormal"/>
        <w:spacing w:before="220"/>
        <w:ind w:firstLine="540"/>
        <w:jc w:val="both"/>
      </w:pPr>
      <w:r>
        <w:t>1) копии муниципальной программы по энергосбережению и повышению энергетической эффективности, разработанной в соответствии с законодательством Российской Федерации, утвержденной решением органа местного самоуправления муниципального образования;</w:t>
      </w:r>
    </w:p>
    <w:p w:rsidR="00EC79D5" w:rsidRDefault="00EC79D5">
      <w:pPr>
        <w:pStyle w:val="ConsPlusNormal"/>
        <w:spacing w:before="220"/>
        <w:ind w:firstLine="540"/>
        <w:jc w:val="both"/>
      </w:pPr>
      <w:r>
        <w:t>2) порядка отбора и предоставления субсидий юридическим лицам (индивидуальным предпринимателям), осуществляющим мероприятия по энергосбережению и повышению энергетической эффективности, для возмещения их затрат в текущем финансовом году, утвержденного решением органа местного самоуправления муниципального образования;</w:t>
      </w:r>
    </w:p>
    <w:p w:rsidR="00EC79D5" w:rsidRDefault="00EC79D5">
      <w:pPr>
        <w:pStyle w:val="ConsPlusNormal"/>
        <w:spacing w:before="220"/>
        <w:ind w:firstLine="540"/>
        <w:jc w:val="both"/>
      </w:pPr>
      <w:bookmarkStart w:id="151" w:name="P42596"/>
      <w:bookmarkEnd w:id="151"/>
      <w:r>
        <w:t xml:space="preserve">3) пояснительной записки, оформленной на бланке служебного письма органа местного </w:t>
      </w:r>
      <w:r>
        <w:lastRenderedPageBreak/>
        <w:t>самоуправления муниципального образования, содержащей следующую информацию:</w:t>
      </w:r>
    </w:p>
    <w:p w:rsidR="00EC79D5" w:rsidRDefault="00EC79D5">
      <w:pPr>
        <w:pStyle w:val="ConsPlusNormal"/>
        <w:spacing w:before="220"/>
        <w:ind w:firstLine="540"/>
        <w:jc w:val="both"/>
      </w:pPr>
      <w:r>
        <w:t>обоснование необходимости привлечения средств областного бюджета на реализацию заявленных мероприятий, а также их энергетической эффективности;</w:t>
      </w:r>
    </w:p>
    <w:p w:rsidR="00EC79D5" w:rsidRDefault="00EC79D5">
      <w:pPr>
        <w:pStyle w:val="ConsPlusNormal"/>
        <w:spacing w:before="220"/>
        <w:ind w:firstLine="540"/>
        <w:jc w:val="both"/>
      </w:pPr>
      <w:r>
        <w:t>технические характеристики, объем и виды работ, планируемых к реализации в рамках заявленных мероприятий;</w:t>
      </w:r>
    </w:p>
    <w:p w:rsidR="00EC79D5" w:rsidRDefault="00EC79D5">
      <w:pPr>
        <w:pStyle w:val="ConsPlusNormal"/>
        <w:spacing w:before="220"/>
        <w:ind w:firstLine="540"/>
        <w:jc w:val="both"/>
      </w:pPr>
      <w:r>
        <w:t>расчет экономической эффективности и срок окупаемости реализации заявленных мероприятий;</w:t>
      </w:r>
    </w:p>
    <w:p w:rsidR="00EC79D5" w:rsidRDefault="00EC79D5">
      <w:pPr>
        <w:pStyle w:val="ConsPlusNormal"/>
        <w:spacing w:before="220"/>
        <w:ind w:firstLine="540"/>
        <w:jc w:val="both"/>
      </w:pPr>
      <w:r>
        <w:t>сведения о социальной значимости реализации заявленных мероприятий (количество многоквартирных жилых домов, граждан);</w:t>
      </w:r>
    </w:p>
    <w:p w:rsidR="00EC79D5" w:rsidRDefault="00EC79D5">
      <w:pPr>
        <w:pStyle w:val="ConsPlusNormal"/>
        <w:spacing w:before="220"/>
        <w:ind w:firstLine="540"/>
        <w:jc w:val="both"/>
      </w:pPr>
      <w:r>
        <w:t xml:space="preserve">4) </w:t>
      </w:r>
      <w:hyperlink w:anchor="P42804" w:history="1">
        <w:r>
          <w:rPr>
            <w:color w:val="0000FF"/>
          </w:rPr>
          <w:t>данных</w:t>
        </w:r>
      </w:hyperlink>
      <w:r>
        <w:t xml:space="preserve"> об оснащенности приборами учета используемых ресурсов муниципального образования по форме согласно приложению N 3 к настоящему порядку;</w:t>
      </w:r>
    </w:p>
    <w:p w:rsidR="00EC79D5" w:rsidRDefault="00EC79D5">
      <w:pPr>
        <w:pStyle w:val="ConsPlusNormal"/>
        <w:spacing w:before="220"/>
        <w:ind w:firstLine="540"/>
        <w:jc w:val="both"/>
      </w:pPr>
      <w:r>
        <w:t xml:space="preserve">5) гарантийного письма главы органа местного самоуправления муниципального образования о софинансировании мероприятий по энергосбережению и повышению энергетической эффективности, указанных в </w:t>
      </w:r>
      <w:hyperlink w:anchor="P42576" w:history="1">
        <w:r>
          <w:rPr>
            <w:color w:val="0000FF"/>
          </w:rPr>
          <w:t>пункте 4</w:t>
        </w:r>
      </w:hyperlink>
      <w:r>
        <w:t xml:space="preserve"> настоящего порядка, из средств бюджета муниципального образования;</w:t>
      </w:r>
    </w:p>
    <w:p w:rsidR="00EC79D5" w:rsidRDefault="00EC79D5">
      <w:pPr>
        <w:pStyle w:val="ConsPlusNormal"/>
        <w:spacing w:before="220"/>
        <w:ind w:firstLine="540"/>
        <w:jc w:val="both"/>
      </w:pPr>
      <w:r>
        <w:t>6) обоснования объема привлекаемых средств областного бюджета на основании предварительного расчета общей стоимости работ по мероприятиям с учетом стоимости работ по проектам-аналогам.</w:t>
      </w:r>
    </w:p>
    <w:p w:rsidR="00EC79D5" w:rsidRDefault="00EC79D5">
      <w:pPr>
        <w:pStyle w:val="ConsPlusNormal"/>
        <w:spacing w:before="220"/>
        <w:ind w:firstLine="540"/>
        <w:jc w:val="both"/>
      </w:pPr>
      <w:r>
        <w:t>12. Заявка представляется в Министерство на бумажном носителе в одном экземпляре. Заявка и приложения к ней нумеруются, прошиваются одним документом (с указанием количества страниц), заверяются (скрепляются) печатью и подписью главы муниципального образования (главы администрации муниципального образования) или уполномоченного им должностного лица.</w:t>
      </w:r>
    </w:p>
    <w:p w:rsidR="00EC79D5" w:rsidRDefault="00EC79D5">
      <w:pPr>
        <w:pStyle w:val="ConsPlusNormal"/>
        <w:spacing w:before="220"/>
        <w:ind w:firstLine="540"/>
        <w:jc w:val="both"/>
      </w:pPr>
      <w:r>
        <w:t>Кроме того, заявка с приложениями направляется в Министерство на цифровом носителе информации DVD-RW (компакт-диск) в виде электронных документов в формате pdf. Технические требования к документам в электронном виде устанавливаются приказом Министерства.</w:t>
      </w:r>
    </w:p>
    <w:p w:rsidR="00EC79D5" w:rsidRDefault="00EC79D5">
      <w:pPr>
        <w:pStyle w:val="ConsPlusNormal"/>
        <w:spacing w:before="220"/>
        <w:ind w:firstLine="540"/>
        <w:jc w:val="both"/>
      </w:pPr>
      <w:r>
        <w:t>13. Документы, представленные органами местного самоуправления муниципальных образований для участия в отборе, регистрируются Министерством в журнале регистрации с указанием номера регистрационной записи и даты представления документов.</w:t>
      </w:r>
    </w:p>
    <w:p w:rsidR="00EC79D5" w:rsidRDefault="00EC79D5">
      <w:pPr>
        <w:pStyle w:val="ConsPlusNormal"/>
        <w:spacing w:before="220"/>
        <w:ind w:firstLine="540"/>
        <w:jc w:val="both"/>
      </w:pPr>
      <w:r>
        <w:t>Документы, представленные органами местного самоуправления муниципальных образований для участия в отборе, поступившие позже срока, указанного в решении о проведении отбора, не рассматриваются.</w:t>
      </w:r>
    </w:p>
    <w:p w:rsidR="00EC79D5" w:rsidRDefault="00EC79D5">
      <w:pPr>
        <w:pStyle w:val="ConsPlusNormal"/>
        <w:spacing w:before="220"/>
        <w:ind w:firstLine="540"/>
        <w:jc w:val="both"/>
      </w:pPr>
      <w:r>
        <w:t>14. Для проведения процедуры отбора Министерство создает комиссию Министерства (далее - Комиссия), состав которой утверждается приказом Министерства.</w:t>
      </w:r>
    </w:p>
    <w:p w:rsidR="00EC79D5" w:rsidRDefault="00EC79D5">
      <w:pPr>
        <w:pStyle w:val="ConsPlusNormal"/>
        <w:spacing w:before="220"/>
        <w:ind w:firstLine="540"/>
        <w:jc w:val="both"/>
      </w:pPr>
      <w:r>
        <w:t>15. Рассмотрение заявок, представленных органами местного самоуправления муниципальных образований для участия в отборе, проводится в течение семи рабочих дней со дня окончания приема заявок.</w:t>
      </w:r>
    </w:p>
    <w:p w:rsidR="00EC79D5" w:rsidRDefault="00EC79D5">
      <w:pPr>
        <w:pStyle w:val="ConsPlusNormal"/>
        <w:spacing w:before="220"/>
        <w:ind w:firstLine="540"/>
        <w:jc w:val="both"/>
      </w:pPr>
      <w:r>
        <w:t>16. По результатам рассмотрения заявки Комиссия выносит решение о допуске либо об отказе в допуске заявки к участию в отборе.</w:t>
      </w:r>
    </w:p>
    <w:p w:rsidR="00EC79D5" w:rsidRDefault="00EC79D5">
      <w:pPr>
        <w:pStyle w:val="ConsPlusNormal"/>
        <w:spacing w:before="220"/>
        <w:ind w:firstLine="540"/>
        <w:jc w:val="both"/>
      </w:pPr>
      <w:r>
        <w:t>Решение об отказе в допуске заявки к участию в отборе допускается в следующих случаях:</w:t>
      </w:r>
    </w:p>
    <w:p w:rsidR="00EC79D5" w:rsidRDefault="00EC79D5">
      <w:pPr>
        <w:pStyle w:val="ConsPlusNormal"/>
        <w:spacing w:before="220"/>
        <w:ind w:firstLine="540"/>
        <w:jc w:val="both"/>
      </w:pPr>
      <w:r>
        <w:t xml:space="preserve">1) непредставление органом местного самоуправления муниципального образования в </w:t>
      </w:r>
      <w:r>
        <w:lastRenderedPageBreak/>
        <w:t xml:space="preserve">полном объеме документов, указанных в </w:t>
      </w:r>
      <w:hyperlink w:anchor="P42593" w:history="1">
        <w:r>
          <w:rPr>
            <w:color w:val="0000FF"/>
          </w:rPr>
          <w:t>пункте 11</w:t>
        </w:r>
      </w:hyperlink>
      <w:r>
        <w:t xml:space="preserve"> настоящего порядка;</w:t>
      </w:r>
    </w:p>
    <w:p w:rsidR="00EC79D5" w:rsidRDefault="00EC79D5">
      <w:pPr>
        <w:pStyle w:val="ConsPlusNormal"/>
        <w:spacing w:before="220"/>
        <w:ind w:firstLine="540"/>
        <w:jc w:val="both"/>
      </w:pPr>
      <w:r>
        <w:t>2) наличие в документах недостоверных или неполных сведений, а именно:</w:t>
      </w:r>
    </w:p>
    <w:p w:rsidR="00EC79D5" w:rsidRDefault="00EC79D5">
      <w:pPr>
        <w:pStyle w:val="ConsPlusNormal"/>
        <w:spacing w:before="220"/>
        <w:ind w:firstLine="540"/>
        <w:jc w:val="both"/>
      </w:pPr>
      <w:r>
        <w:t>отсутствие мероприятий, предложенных к софинансированию, в муниципальной программе (подпрограмме) по энергосбережению и повышению энергетической эффективности в году, соответствующем году предоставления субсидии;</w:t>
      </w:r>
    </w:p>
    <w:p w:rsidR="00EC79D5" w:rsidRDefault="00EC79D5">
      <w:pPr>
        <w:pStyle w:val="ConsPlusNormal"/>
        <w:spacing w:before="220"/>
        <w:ind w:firstLine="540"/>
        <w:jc w:val="both"/>
      </w:pPr>
      <w:r>
        <w:t>несоответствие наименований мероприятий, предлагаемых к осуществлению за счет средств субсидии, наименованиям мероприятий, утвержденным муниципальной программой (подпрограммой) по энергосбережению и повышению энергетической эффективности;</w:t>
      </w:r>
    </w:p>
    <w:p w:rsidR="00EC79D5" w:rsidRDefault="00EC79D5">
      <w:pPr>
        <w:pStyle w:val="ConsPlusNormal"/>
        <w:spacing w:before="220"/>
        <w:ind w:firstLine="540"/>
        <w:jc w:val="both"/>
      </w:pPr>
      <w:r>
        <w:t>несоответствие мероприятий, предлагаемых к осуществлению за счет средств областного бюджета, цели предоставления субсидии;</w:t>
      </w:r>
    </w:p>
    <w:p w:rsidR="00EC79D5" w:rsidRDefault="00EC79D5">
      <w:pPr>
        <w:pStyle w:val="ConsPlusNormal"/>
        <w:spacing w:before="220"/>
        <w:ind w:firstLine="540"/>
        <w:jc w:val="both"/>
      </w:pPr>
      <w:r>
        <w:t xml:space="preserve">отсутствие в пояснительной записке информации, указанной в </w:t>
      </w:r>
      <w:hyperlink w:anchor="P42596" w:history="1">
        <w:r>
          <w:rPr>
            <w:color w:val="0000FF"/>
          </w:rPr>
          <w:t>подпункте 3 пункта 11</w:t>
        </w:r>
      </w:hyperlink>
      <w:r>
        <w:t xml:space="preserve"> настоящего порядка;</w:t>
      </w:r>
    </w:p>
    <w:p w:rsidR="00EC79D5" w:rsidRDefault="00EC79D5">
      <w:pPr>
        <w:pStyle w:val="ConsPlusNormal"/>
        <w:spacing w:before="220"/>
        <w:ind w:firstLine="540"/>
        <w:jc w:val="both"/>
      </w:pPr>
      <w:r>
        <w:t>3) наличие факта нецелевого использования субсидии, предоставленной в отчетном финансовом году, в случае если субсидия ранее предоставлялась муниципальному образованию;</w:t>
      </w:r>
    </w:p>
    <w:p w:rsidR="00EC79D5" w:rsidRDefault="00EC79D5">
      <w:pPr>
        <w:pStyle w:val="ConsPlusNormal"/>
        <w:spacing w:before="220"/>
        <w:ind w:firstLine="540"/>
        <w:jc w:val="both"/>
      </w:pPr>
      <w:r>
        <w:t>4) применение бюджетных мер принуждения и (или) ответственности к муниципальному образованию по итогам реализации мероприятий в отчетном финансовом году;</w:t>
      </w:r>
    </w:p>
    <w:p w:rsidR="00EC79D5" w:rsidRDefault="00EC79D5">
      <w:pPr>
        <w:pStyle w:val="ConsPlusNormal"/>
        <w:spacing w:before="220"/>
        <w:ind w:firstLine="540"/>
        <w:jc w:val="both"/>
      </w:pPr>
      <w:r>
        <w:t>5) отсутствие заявки с приложениями на цифровом носителе.</w:t>
      </w:r>
    </w:p>
    <w:p w:rsidR="00EC79D5" w:rsidRDefault="00EC79D5">
      <w:pPr>
        <w:pStyle w:val="ConsPlusNormal"/>
        <w:spacing w:before="220"/>
        <w:ind w:firstLine="540"/>
        <w:jc w:val="both"/>
      </w:pPr>
      <w:r>
        <w:t xml:space="preserve">17. При проведении отбора заявок Комиссия в своей работе руководствуется перечнем мероприятий, указанных в </w:t>
      </w:r>
      <w:hyperlink w:anchor="P42576" w:history="1">
        <w:r>
          <w:rPr>
            <w:color w:val="0000FF"/>
          </w:rPr>
          <w:t>пункте 4</w:t>
        </w:r>
      </w:hyperlink>
      <w:r>
        <w:t xml:space="preserve"> настоящего порядка, а также </w:t>
      </w:r>
      <w:hyperlink w:anchor="P42888" w:history="1">
        <w:r>
          <w:rPr>
            <w:color w:val="0000FF"/>
          </w:rPr>
          <w:t>критериями</w:t>
        </w:r>
      </w:hyperlink>
      <w:r>
        <w:t xml:space="preserve"> отбора заявок муниципальных образований, расположенных на территории Свердловской области, на предоставление субсидии из областного бюджета бюджетам муниципальных образований, расположенных на территории Свердловской области, на реализацию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приведенными в приложении N 4 к настоящему порядку (далее - критерии).</w:t>
      </w:r>
    </w:p>
    <w:p w:rsidR="00EC79D5" w:rsidRDefault="00EC79D5">
      <w:pPr>
        <w:pStyle w:val="ConsPlusNormal"/>
        <w:spacing w:before="220"/>
        <w:ind w:firstLine="540"/>
        <w:jc w:val="both"/>
      </w:pPr>
      <w:r>
        <w:t>Распределение субсидий между муниципальными образованиями, признанными победителями отбора, осуществляется в пределах лимитов бюджетных обязательств, утвержденных в установленном порядке Министерству, на указанные цели.</w:t>
      </w:r>
    </w:p>
    <w:p w:rsidR="00EC79D5" w:rsidRDefault="00EC79D5">
      <w:pPr>
        <w:pStyle w:val="ConsPlusNormal"/>
        <w:spacing w:before="220"/>
        <w:ind w:firstLine="540"/>
        <w:jc w:val="both"/>
      </w:pPr>
      <w:r>
        <w:t>В случае если общая сметная стоимость мероприятий по заявкам, допущенным до отбора, превышает объем лимитов бюджетных обязательств, субсидии распределяются между муниципальными образованиями, признанными победителями отбора, пропорционально.</w:t>
      </w:r>
    </w:p>
    <w:p w:rsidR="00EC79D5" w:rsidRDefault="00EC79D5">
      <w:pPr>
        <w:pStyle w:val="ConsPlusNormal"/>
        <w:spacing w:before="220"/>
        <w:ind w:firstLine="540"/>
        <w:jc w:val="both"/>
      </w:pPr>
      <w:r>
        <w:t>Расчет объема бюджетных ассигнований из средств областного бюджета, предоставляемых бюджету муниципального образования, осуществляется по формуле:</w:t>
      </w:r>
    </w:p>
    <w:p w:rsidR="00EC79D5" w:rsidRDefault="00EC79D5">
      <w:pPr>
        <w:pStyle w:val="ConsPlusNormal"/>
      </w:pPr>
    </w:p>
    <w:p w:rsidR="00EC79D5" w:rsidRDefault="00EC79D5">
      <w:pPr>
        <w:pStyle w:val="ConsPlusNormal"/>
        <w:jc w:val="center"/>
      </w:pPr>
      <w:r>
        <w:t>V = V</w:t>
      </w:r>
      <w:r>
        <w:rPr>
          <w:vertAlign w:val="subscript"/>
        </w:rPr>
        <w:t>б</w:t>
      </w:r>
      <w:r>
        <w:t xml:space="preserve"> - (k</w:t>
      </w:r>
      <w:r>
        <w:rPr>
          <w:vertAlign w:val="subscript"/>
        </w:rPr>
        <w:t>мб</w:t>
      </w:r>
      <w:r>
        <w:t xml:space="preserve"> x V</w:t>
      </w:r>
      <w:r>
        <w:rPr>
          <w:vertAlign w:val="subscript"/>
        </w:rPr>
        <w:t>б</w:t>
      </w:r>
      <w:r>
        <w:t xml:space="preserve"> / 100), где:</w:t>
      </w:r>
    </w:p>
    <w:p w:rsidR="00EC79D5" w:rsidRDefault="00EC79D5">
      <w:pPr>
        <w:pStyle w:val="ConsPlusNormal"/>
      </w:pPr>
    </w:p>
    <w:p w:rsidR="00EC79D5" w:rsidRDefault="00EC79D5">
      <w:pPr>
        <w:pStyle w:val="ConsPlusNormal"/>
        <w:ind w:firstLine="540"/>
        <w:jc w:val="both"/>
      </w:pPr>
      <w:r>
        <w:t>V - объем субсидий, предоставляемых бюджету муниципального образования;</w:t>
      </w:r>
    </w:p>
    <w:p w:rsidR="00EC79D5" w:rsidRDefault="00EC79D5">
      <w:pPr>
        <w:pStyle w:val="ConsPlusNormal"/>
        <w:spacing w:before="220"/>
        <w:ind w:firstLine="540"/>
        <w:jc w:val="both"/>
      </w:pPr>
      <w:r>
        <w:t>k</w:t>
      </w:r>
      <w:r>
        <w:rPr>
          <w:vertAlign w:val="subscript"/>
        </w:rPr>
        <w:t>мб</w:t>
      </w:r>
      <w:r>
        <w:t xml:space="preserve"> - доля расходов из бюджета муниципального образования на реализацию мероприятий, осуществляемых за счет средств субсидий;</w:t>
      </w:r>
    </w:p>
    <w:p w:rsidR="00EC79D5" w:rsidRDefault="00EC79D5">
      <w:pPr>
        <w:pStyle w:val="ConsPlusNormal"/>
        <w:spacing w:before="220"/>
        <w:ind w:firstLine="540"/>
        <w:jc w:val="both"/>
      </w:pPr>
      <w:r>
        <w:t>V</w:t>
      </w:r>
      <w:r>
        <w:rPr>
          <w:vertAlign w:val="subscript"/>
        </w:rPr>
        <w:t>б</w:t>
      </w:r>
      <w:r>
        <w:t xml:space="preserve"> - объем финансовых средств, предусматриваемых на исполнение расходных обязательств муниципального образования, в целях софинансирования которых предоставляются субсидии, определяемый по формуле:</w:t>
      </w:r>
    </w:p>
    <w:p w:rsidR="00EC79D5" w:rsidRDefault="00EC79D5">
      <w:pPr>
        <w:pStyle w:val="ConsPlusNormal"/>
      </w:pPr>
    </w:p>
    <w:p w:rsidR="00EC79D5" w:rsidRDefault="00EC79D5">
      <w:pPr>
        <w:pStyle w:val="ConsPlusNormal"/>
        <w:jc w:val="center"/>
      </w:pPr>
      <w:r>
        <w:t>V</w:t>
      </w:r>
      <w:r>
        <w:rPr>
          <w:vertAlign w:val="subscript"/>
        </w:rPr>
        <w:t>б</w:t>
      </w:r>
      <w:r>
        <w:t xml:space="preserve"> = V</w:t>
      </w:r>
      <w:r>
        <w:rPr>
          <w:vertAlign w:val="subscript"/>
        </w:rPr>
        <w:t>общ</w:t>
      </w:r>
      <w:r>
        <w:t xml:space="preserve"> - (k</w:t>
      </w:r>
      <w:r>
        <w:rPr>
          <w:vertAlign w:val="subscript"/>
        </w:rPr>
        <w:t>с</w:t>
      </w:r>
      <w:r>
        <w:t xml:space="preserve"> x V</w:t>
      </w:r>
      <w:r>
        <w:rPr>
          <w:vertAlign w:val="subscript"/>
        </w:rPr>
        <w:t>общ</w:t>
      </w:r>
      <w:r>
        <w:t xml:space="preserve"> / 100), где:</w:t>
      </w:r>
    </w:p>
    <w:p w:rsidR="00EC79D5" w:rsidRDefault="00EC79D5">
      <w:pPr>
        <w:pStyle w:val="ConsPlusNormal"/>
      </w:pPr>
    </w:p>
    <w:p w:rsidR="00EC79D5" w:rsidRDefault="00EC79D5">
      <w:pPr>
        <w:pStyle w:val="ConsPlusNormal"/>
        <w:ind w:firstLine="540"/>
        <w:jc w:val="both"/>
      </w:pPr>
      <w:r>
        <w:t>V</w:t>
      </w:r>
      <w:r>
        <w:rPr>
          <w:vertAlign w:val="subscript"/>
        </w:rPr>
        <w:t>общ</w:t>
      </w:r>
      <w:r>
        <w:t xml:space="preserve"> - общая сметная стоимость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EC79D5" w:rsidRDefault="00EC79D5">
      <w:pPr>
        <w:pStyle w:val="ConsPlusNormal"/>
        <w:spacing w:before="220"/>
        <w:ind w:firstLine="540"/>
        <w:jc w:val="both"/>
      </w:pPr>
      <w:r>
        <w:t>k</w:t>
      </w:r>
      <w:r>
        <w:rPr>
          <w:vertAlign w:val="subscript"/>
        </w:rPr>
        <w:t>с</w:t>
      </w:r>
      <w:r>
        <w:t xml:space="preserve"> - доля средств собственников помещений в многоквартирном доме от общей сметной стоимости выполняемых мероприятий.</w:t>
      </w:r>
    </w:p>
    <w:p w:rsidR="00EC79D5" w:rsidRDefault="00EC79D5">
      <w:pPr>
        <w:pStyle w:val="ConsPlusNormal"/>
        <w:spacing w:before="220"/>
        <w:ind w:firstLine="540"/>
        <w:jc w:val="both"/>
      </w:pPr>
      <w:r>
        <w:t>18. Решение Комиссии по результатам отбора оформляется протоколом, содержащим предложения о распределении субсидий между муниципальными образованиями, признанными победителями отбора, с указанием объема бюджетных ассигнований из средств областного бюджета. В течение семи рабочих дней с даты принятия решения протокол размещается Министерством на официальном сайте Министерства в сети Интернет (http://energy.midural.ru) (далее - сайт Министерства) и (или) направляется письменным уведомлением в адрес органов местного самоуправления муниципальных образований одним из следующих видов связи: почтовым сообщением, посредством факсимильной связи либо электронным сообщением с использованием сети Интернет.</w:t>
      </w:r>
    </w:p>
    <w:p w:rsidR="00EC79D5" w:rsidRDefault="00EC79D5">
      <w:pPr>
        <w:pStyle w:val="ConsPlusNormal"/>
        <w:spacing w:before="220"/>
        <w:ind w:firstLine="540"/>
        <w:jc w:val="both"/>
      </w:pPr>
      <w:r>
        <w:t>19. Распределение субсидий между муниципальными образованиями с указанием объемов финансирования утверждается постановлением Правительства Свердловской области.</w:t>
      </w:r>
    </w:p>
    <w:p w:rsidR="00EC79D5" w:rsidRDefault="00EC79D5">
      <w:pPr>
        <w:pStyle w:val="ConsPlusNormal"/>
        <w:spacing w:before="220"/>
        <w:ind w:firstLine="540"/>
        <w:jc w:val="both"/>
      </w:pPr>
      <w:r>
        <w:t>20. В ходе реализации мероприятий программы возможно проведение дополнительного отбора при привлечении дополнительных средств федерального бюджета, высвобождении средств областного бюджета, увеличении объемов финансирования областного бюджета на реализацию программы, а также в случае несоблюдения муниципальными образованиями настоящего порядка.</w:t>
      </w:r>
    </w:p>
    <w:p w:rsidR="00EC79D5" w:rsidRDefault="00EC79D5">
      <w:pPr>
        <w:pStyle w:val="ConsPlusNormal"/>
        <w:spacing w:before="220"/>
        <w:ind w:firstLine="540"/>
        <w:jc w:val="both"/>
      </w:pPr>
      <w:r>
        <w:t xml:space="preserve">Министерство принимает решение о проведении дополнительного отбора и размещает его не позднее пятнадцати дней до дня окончания срока предоставления документов, указанных в </w:t>
      </w:r>
      <w:hyperlink w:anchor="P42593" w:history="1">
        <w:r>
          <w:rPr>
            <w:color w:val="0000FF"/>
          </w:rPr>
          <w:t>пункте 11</w:t>
        </w:r>
      </w:hyperlink>
      <w:r>
        <w:t xml:space="preserve"> настоящего порядка, на сайте Министерства, а также в письменной форме доводит его до сведения органов местного самоуправления муниципальных образований.</w:t>
      </w:r>
    </w:p>
    <w:p w:rsidR="00EC79D5" w:rsidRDefault="00EC79D5">
      <w:pPr>
        <w:pStyle w:val="ConsPlusNormal"/>
        <w:spacing w:before="220"/>
        <w:ind w:firstLine="540"/>
        <w:jc w:val="both"/>
      </w:pPr>
      <w:bookmarkStart w:id="152" w:name="P42640"/>
      <w:bookmarkEnd w:id="152"/>
      <w:r>
        <w:t xml:space="preserve">21. Субсидии предоставляются на цель, указанную в </w:t>
      </w:r>
      <w:hyperlink w:anchor="P42574" w:history="1">
        <w:r>
          <w:rPr>
            <w:color w:val="0000FF"/>
          </w:rPr>
          <w:t>пункте 3</w:t>
        </w:r>
      </w:hyperlink>
      <w:r>
        <w:t xml:space="preserve"> настоящего порядка, и мероприятия, указанные в </w:t>
      </w:r>
      <w:hyperlink w:anchor="P42576" w:history="1">
        <w:r>
          <w:rPr>
            <w:color w:val="0000FF"/>
          </w:rPr>
          <w:t>пункте 4</w:t>
        </w:r>
      </w:hyperlink>
      <w:r>
        <w:t xml:space="preserve"> настоящего порядка, на основании соглашений о предоставлении и использовании субсидии из областного бюджета бюджету муниципального образования на реализацию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заключаемых Министерством с органами местного самоуправления муниципальных образований (далее - Соглашение).</w:t>
      </w:r>
    </w:p>
    <w:p w:rsidR="00EC79D5" w:rsidRDefault="00EC79D5">
      <w:pPr>
        <w:pStyle w:val="ConsPlusNormal"/>
        <w:spacing w:before="220"/>
        <w:ind w:firstLine="540"/>
        <w:jc w:val="both"/>
      </w:pPr>
      <w:r>
        <w:t>Соглашение заключается в соответствии с типовой формой соглашения, утвержденной Министерством финансов Свердловской области, с учетом требований настоящего порядка.</w:t>
      </w:r>
    </w:p>
    <w:p w:rsidR="00EC79D5" w:rsidRDefault="00EC79D5">
      <w:pPr>
        <w:pStyle w:val="ConsPlusNormal"/>
        <w:spacing w:before="220"/>
        <w:ind w:firstLine="540"/>
        <w:jc w:val="both"/>
      </w:pPr>
      <w:r>
        <w:t>22. Для заключения Соглашения органы местного самоуправления муниципальных образований представляют с сопроводительным письмом в Министерство в срок не позднее десяти календарных дней со дня вступления в силу постановления Правительства Свердловской области о распределении (внесении изменений в распределение) субсидий между бюджетами муниципальных образований следующие документы:</w:t>
      </w:r>
    </w:p>
    <w:p w:rsidR="00EC79D5" w:rsidRDefault="00EC79D5">
      <w:pPr>
        <w:pStyle w:val="ConsPlusNormal"/>
        <w:spacing w:before="220"/>
        <w:ind w:firstLine="540"/>
        <w:jc w:val="both"/>
      </w:pPr>
      <w:r>
        <w:t>1) выписку из сводной бюджетной росписи бюджета муниципального образования на текущий финансовый год и плановый период по расходам бюджета муниципального образования в разрезе ведомственной структуры на муниципальную программу по энергосбережению и повышению энергетической эффективности;</w:t>
      </w:r>
    </w:p>
    <w:p w:rsidR="00EC79D5" w:rsidRDefault="00EC79D5">
      <w:pPr>
        <w:pStyle w:val="ConsPlusNormal"/>
        <w:spacing w:before="220"/>
        <w:ind w:firstLine="540"/>
        <w:jc w:val="both"/>
      </w:pPr>
      <w:r>
        <w:lastRenderedPageBreak/>
        <w:t>2) адресный перечень многоквартирных домов жилищного фонда на территории муниципального образования с указанием наименования, идентификационных данных юридического лица (индивидуального предпринимателя), реализующего мероприятия по энергосбережению и повышению энергетической эффективности, и содержащий распределение объемов бюджетных ассигнований по уровням бюджетной системы Российской Федерации и средствам собственников помещений в многоквартирном доме, утвержденный решением органа местного самоуправления муниципального образования;</w:t>
      </w:r>
    </w:p>
    <w:p w:rsidR="00EC79D5" w:rsidRDefault="00EC79D5">
      <w:pPr>
        <w:pStyle w:val="ConsPlusNormal"/>
        <w:spacing w:before="220"/>
        <w:ind w:firstLine="540"/>
        <w:jc w:val="both"/>
      </w:pPr>
      <w:r>
        <w:t>3) планируемые показатели выполнения муниципальной программы по энергосбережению и повышению энергетической эффективности;</w:t>
      </w:r>
    </w:p>
    <w:p w:rsidR="00EC79D5" w:rsidRDefault="00EC79D5">
      <w:pPr>
        <w:pStyle w:val="ConsPlusNormal"/>
        <w:spacing w:before="220"/>
        <w:ind w:firstLine="540"/>
        <w:jc w:val="both"/>
      </w:pPr>
      <w:r>
        <w:t xml:space="preserve">4) размер предельной стоимости работ в расчете на одного собственника помещений в многоквартирном доме по мероприятиям, указанным в </w:t>
      </w:r>
      <w:hyperlink w:anchor="P42576" w:history="1">
        <w:r>
          <w:rPr>
            <w:color w:val="0000FF"/>
          </w:rPr>
          <w:t>пункте 4</w:t>
        </w:r>
      </w:hyperlink>
      <w:r>
        <w:t xml:space="preserve"> настоящего порядка, утвержденный решением органа местного самоуправления муниципального образования;</w:t>
      </w:r>
    </w:p>
    <w:p w:rsidR="00EC79D5" w:rsidRDefault="00EC79D5">
      <w:pPr>
        <w:pStyle w:val="ConsPlusNormal"/>
        <w:spacing w:before="220"/>
        <w:ind w:firstLine="540"/>
        <w:jc w:val="both"/>
      </w:pPr>
      <w:r>
        <w:t>5) протоколы общих собраний собственников помещений в многоквартирных домах при реализации мероприятий, содержащие в том числе следующие решения:</w:t>
      </w:r>
    </w:p>
    <w:p w:rsidR="00EC79D5" w:rsidRDefault="00EC79D5">
      <w:pPr>
        <w:pStyle w:val="ConsPlusNormal"/>
        <w:spacing w:before="220"/>
        <w:ind w:firstLine="540"/>
        <w:jc w:val="both"/>
      </w:pPr>
      <w:r>
        <w:t>о принятии созданного в результате реализации мероприятий имущества в состав общего имущества многоквартирного дома;</w:t>
      </w:r>
    </w:p>
    <w:p w:rsidR="00EC79D5" w:rsidRDefault="00EC79D5">
      <w:pPr>
        <w:pStyle w:val="ConsPlusNormal"/>
        <w:spacing w:before="220"/>
        <w:ind w:firstLine="540"/>
        <w:jc w:val="both"/>
      </w:pPr>
      <w:r>
        <w:t>о доле финансового участия, выраженной как процент от общей стоимости мероприятий, но не ниже размера, установленного требованиями настоящего порядка;</w:t>
      </w:r>
    </w:p>
    <w:p w:rsidR="00EC79D5" w:rsidRDefault="00EC79D5">
      <w:pPr>
        <w:pStyle w:val="ConsPlusNormal"/>
        <w:spacing w:before="220"/>
        <w:ind w:firstLine="540"/>
        <w:jc w:val="both"/>
      </w:pPr>
      <w:r>
        <w:t>об определении уполномоченных представителей собственников помещений в многоквартирных домах для участия в приемке выполненных работ.</w:t>
      </w:r>
    </w:p>
    <w:p w:rsidR="00EC79D5" w:rsidRDefault="00EC79D5">
      <w:pPr>
        <w:pStyle w:val="ConsPlusNormal"/>
        <w:spacing w:before="220"/>
        <w:ind w:firstLine="540"/>
        <w:jc w:val="both"/>
      </w:pPr>
      <w:r>
        <w:t>Соответствие протокола общего собрания собственников помещений в многоквартирном доме требованиям законодательства Российской Федерации должно быть подтверждено заключением Департамента государственного жилищного и строительного надзора Свердловской области.</w:t>
      </w:r>
    </w:p>
    <w:p w:rsidR="00EC79D5" w:rsidRDefault="00EC79D5">
      <w:pPr>
        <w:pStyle w:val="ConsPlusNormal"/>
        <w:spacing w:before="220"/>
        <w:ind w:firstLine="540"/>
        <w:jc w:val="both"/>
      </w:pPr>
      <w:r>
        <w:t xml:space="preserve">23. Министерство в течение десяти календарных дней осуществляет рассмотрение документов, указанных в </w:t>
      </w:r>
      <w:hyperlink w:anchor="P42640" w:history="1">
        <w:r>
          <w:rPr>
            <w:color w:val="0000FF"/>
          </w:rPr>
          <w:t>пункте 21</w:t>
        </w:r>
      </w:hyperlink>
      <w:r>
        <w:t xml:space="preserve"> настоящего порядка, и в течение десяти календарных дней со дня получения полного пакета документов при отсутствии по ним замечаний заключает с органами местного самоуправления муниципальных образований Соглашения о предоставлении субсидий.</w:t>
      </w:r>
    </w:p>
    <w:p w:rsidR="00EC79D5" w:rsidRDefault="00EC79D5">
      <w:pPr>
        <w:pStyle w:val="ConsPlusNormal"/>
        <w:spacing w:before="220"/>
        <w:ind w:firstLine="540"/>
        <w:jc w:val="both"/>
      </w:pPr>
      <w:r>
        <w:t>24. Соглашение должно быть заключено в течение тридцати календарных дней со дня вступления в силу постановления Правительства Свердловской области о распределении (внесении изменений в распределение) субсидий между бюджетами муниципальных образований.</w:t>
      </w:r>
    </w:p>
    <w:p w:rsidR="00EC79D5" w:rsidRDefault="00EC79D5">
      <w:pPr>
        <w:pStyle w:val="ConsPlusNormal"/>
        <w:spacing w:before="220"/>
        <w:ind w:firstLine="540"/>
        <w:jc w:val="both"/>
      </w:pPr>
      <w:r>
        <w:t>25. Средства, полученные из областного бюджета в форме субсидий, носят целевой характер и не могут быть использованы на иные цели.</w:t>
      </w:r>
    </w:p>
    <w:p w:rsidR="00EC79D5" w:rsidRDefault="00EC79D5">
      <w:pPr>
        <w:pStyle w:val="ConsPlusNormal"/>
        <w:spacing w:before="220"/>
        <w:ind w:firstLine="540"/>
        <w:jc w:val="both"/>
      </w:pPr>
      <w:r>
        <w:t>Срок использования субсидии муниципальным образованием - финансовый год, в котором предоставлена субсидия.</w:t>
      </w:r>
    </w:p>
    <w:p w:rsidR="00EC79D5" w:rsidRDefault="00EC79D5">
      <w:pPr>
        <w:pStyle w:val="ConsPlusNormal"/>
        <w:spacing w:before="220"/>
        <w:ind w:firstLine="540"/>
        <w:jc w:val="both"/>
      </w:pPr>
      <w:r>
        <w:t>Муниципальное образование несет ответственность за своевременное и целевое использование субсидии.</w:t>
      </w:r>
    </w:p>
    <w:p w:rsidR="00EC79D5" w:rsidRDefault="00EC79D5">
      <w:pPr>
        <w:pStyle w:val="ConsPlusNormal"/>
        <w:spacing w:before="220"/>
        <w:ind w:firstLine="540"/>
        <w:jc w:val="both"/>
      </w:pPr>
      <w:r>
        <w:t>26. Нецелевое использование бюджетных средств влечет применение мер ответственности, предусмотренных законодательством Российской Федерации и законодательством Свердловской области.</w:t>
      </w:r>
    </w:p>
    <w:p w:rsidR="00EC79D5" w:rsidRDefault="00EC79D5">
      <w:pPr>
        <w:pStyle w:val="ConsPlusNormal"/>
        <w:spacing w:before="220"/>
        <w:ind w:firstLine="540"/>
        <w:jc w:val="both"/>
      </w:pPr>
      <w:r>
        <w:t>27. Министерство обеспечивает соблюдение получателями субсидий цели, условий и порядка, установленных при их предоставлении.</w:t>
      </w:r>
    </w:p>
    <w:p w:rsidR="00EC79D5" w:rsidRDefault="00EC79D5">
      <w:pPr>
        <w:pStyle w:val="ConsPlusNormal"/>
        <w:spacing w:before="220"/>
        <w:ind w:firstLine="540"/>
        <w:jc w:val="both"/>
      </w:pPr>
      <w:r>
        <w:lastRenderedPageBreak/>
        <w:t>В отношении органа местного самоуправления муниципального образования, допустившего нарушение настоящего порядка, применяются бюджетные меры принуждения. Наряду с бюджетными мерами принуждения применяются меры ответственности в случаях, предусмотренных законодательством Российской Федерации.</w:t>
      </w:r>
    </w:p>
    <w:p w:rsidR="00EC79D5" w:rsidRDefault="00EC79D5">
      <w:pPr>
        <w:pStyle w:val="ConsPlusNormal"/>
        <w:spacing w:before="220"/>
        <w:ind w:firstLine="540"/>
        <w:jc w:val="both"/>
      </w:pPr>
      <w:r>
        <w:t>28. В случае если после объявления результатов отбора Комиссии станут известны и будут документально подтверждены факты представления участником, допущенным к участию в подпрограмме, в составе заявки недостоверной, заведомо ложной информации, повлиявшей на результаты отбора, Комиссия принимает решения об отмене в этой части результатов отбора, исключении такого участника из числа участников подпрограммы и перераспределении высвободившихся средств областного бюджета.</w:t>
      </w:r>
    </w:p>
    <w:p w:rsidR="00EC79D5" w:rsidRDefault="00EC79D5">
      <w:pPr>
        <w:pStyle w:val="ConsPlusNormal"/>
        <w:spacing w:before="220"/>
        <w:ind w:firstLine="540"/>
        <w:jc w:val="both"/>
      </w:pPr>
      <w:r>
        <w:t>О принятом решении такие участники письменно уведомляются Министерством.</w:t>
      </w:r>
    </w:p>
    <w:p w:rsidR="00EC79D5" w:rsidRDefault="00EC79D5">
      <w:pPr>
        <w:pStyle w:val="ConsPlusNormal"/>
        <w:spacing w:before="220"/>
        <w:ind w:firstLine="540"/>
        <w:jc w:val="both"/>
      </w:pPr>
      <w:r>
        <w:t>29. Органы местного самоуправления муниципальных образований представляют с сопроводительным письмом в Министерство:</w:t>
      </w:r>
    </w:p>
    <w:p w:rsidR="00EC79D5" w:rsidRDefault="00EC79D5">
      <w:pPr>
        <w:pStyle w:val="ConsPlusNormal"/>
        <w:spacing w:before="220"/>
        <w:ind w:firstLine="540"/>
        <w:jc w:val="both"/>
      </w:pPr>
      <w:r>
        <w:t>1) ежеквартально не позднее 15 числа месяца, следующего за отчетным периодом, по формам, прилагаемым к Соглашению, отчеты:</w:t>
      </w:r>
    </w:p>
    <w:p w:rsidR="00EC79D5" w:rsidRDefault="00EC79D5">
      <w:pPr>
        <w:pStyle w:val="ConsPlusNormal"/>
        <w:spacing w:before="220"/>
        <w:ind w:firstLine="540"/>
        <w:jc w:val="both"/>
      </w:pPr>
      <w:r>
        <w:t>о расходах бюджета муниципального образования, в целях софинансирования которых предоставляется субсидия;</w:t>
      </w:r>
    </w:p>
    <w:p w:rsidR="00EC79D5" w:rsidRDefault="00EC79D5">
      <w:pPr>
        <w:pStyle w:val="ConsPlusNormal"/>
        <w:spacing w:before="220"/>
        <w:ind w:firstLine="540"/>
        <w:jc w:val="both"/>
      </w:pPr>
      <w:r>
        <w:t>о достижении значений показателей результативности использования субсидии;</w:t>
      </w:r>
    </w:p>
    <w:p w:rsidR="00EC79D5" w:rsidRDefault="00EC79D5">
      <w:pPr>
        <w:pStyle w:val="ConsPlusNormal"/>
        <w:spacing w:before="220"/>
        <w:ind w:firstLine="540"/>
        <w:jc w:val="both"/>
      </w:pPr>
      <w:r>
        <w:t>2) не позднее 25 января года, следующего за годом, в котором была предоставлена субсидия, документы и сведения, характеризующие состояние реализации мероприятий с использованием субсидии:</w:t>
      </w:r>
    </w:p>
    <w:p w:rsidR="00EC79D5" w:rsidRDefault="00EC79D5">
      <w:pPr>
        <w:pStyle w:val="ConsPlusNormal"/>
        <w:spacing w:before="220"/>
        <w:ind w:firstLine="540"/>
        <w:jc w:val="both"/>
      </w:pPr>
      <w:r>
        <w:t>копию справки о стоимости выполненных работ и затрат унифицированной формы КС-3, составленной по объекту;</w:t>
      </w:r>
    </w:p>
    <w:p w:rsidR="00EC79D5" w:rsidRDefault="00EC79D5">
      <w:pPr>
        <w:pStyle w:val="ConsPlusNormal"/>
        <w:spacing w:before="220"/>
        <w:ind w:firstLine="540"/>
        <w:jc w:val="both"/>
      </w:pPr>
      <w:r>
        <w:t>копии актов о приемке выполненных работ унифицированной формы КС-2;</w:t>
      </w:r>
    </w:p>
    <w:p w:rsidR="00EC79D5" w:rsidRDefault="00EC79D5">
      <w:pPr>
        <w:pStyle w:val="ConsPlusNormal"/>
        <w:spacing w:before="220"/>
        <w:ind w:firstLine="540"/>
        <w:jc w:val="both"/>
      </w:pPr>
      <w:r>
        <w:t>копии платежных документов, подтверждающих оплату выполненных работ, услуг из средств бюджета муниципального образования, включая предоставленную из областного бюджета субсидию;</w:t>
      </w:r>
    </w:p>
    <w:p w:rsidR="00EC79D5" w:rsidRDefault="00EC79D5">
      <w:pPr>
        <w:pStyle w:val="ConsPlusNormal"/>
        <w:spacing w:before="220"/>
        <w:ind w:firstLine="540"/>
        <w:jc w:val="both"/>
      </w:pPr>
      <w:r>
        <w:t>копии документов, подтверждающих достижение показателей результативности использования субсидии.</w:t>
      </w:r>
    </w:p>
    <w:p w:rsidR="00EC79D5" w:rsidRDefault="00EC79D5">
      <w:pPr>
        <w:pStyle w:val="ConsPlusNormal"/>
        <w:spacing w:before="220"/>
        <w:ind w:firstLine="540"/>
        <w:jc w:val="both"/>
      </w:pPr>
      <w:r>
        <w:t>При представлении отчетов, документов и сведений органы местного самоуправления муниципальных образований обеспечивают согласование данных, содержащихся в них, с финансовыми органами муниципальных образований.</w:t>
      </w:r>
    </w:p>
    <w:p w:rsidR="00EC79D5" w:rsidRDefault="00EC79D5">
      <w:pPr>
        <w:pStyle w:val="ConsPlusNormal"/>
        <w:spacing w:before="220"/>
        <w:ind w:firstLine="540"/>
        <w:jc w:val="both"/>
      </w:pPr>
      <w:r>
        <w:t>30. Министерство обеспечивает соблюдение получателями субсидий цели, условий и порядка, установленных при их предоставлении.</w:t>
      </w:r>
    </w:p>
    <w:p w:rsidR="00EC79D5" w:rsidRDefault="00EC79D5">
      <w:pPr>
        <w:pStyle w:val="ConsPlusNormal"/>
        <w:spacing w:before="220"/>
        <w:ind w:firstLine="540"/>
        <w:jc w:val="both"/>
      </w:pPr>
      <w:r>
        <w:t>В случае выявления при проведении Министерством проверок фактов представления муниципальным образованием недостоверных отчетов субсидия подлежит возврату в областной бюджет в полном объеме независимо от степени достижения показателей результативности использования субсидии.</w:t>
      </w:r>
    </w:p>
    <w:p w:rsidR="00EC79D5" w:rsidRDefault="00EC79D5">
      <w:pPr>
        <w:pStyle w:val="ConsPlusNormal"/>
        <w:spacing w:before="220"/>
        <w:ind w:firstLine="540"/>
        <w:jc w:val="both"/>
      </w:pPr>
      <w:r>
        <w:t>31. Контроль за целевым использованием бюджетных средств осуществляется органами государственного финансового контроля Свердловской области.</w:t>
      </w:r>
    </w:p>
    <w:p w:rsidR="00EC79D5" w:rsidRDefault="00EC79D5">
      <w:pPr>
        <w:pStyle w:val="ConsPlusNormal"/>
        <w:spacing w:before="220"/>
        <w:ind w:firstLine="540"/>
        <w:jc w:val="both"/>
      </w:pPr>
      <w:bookmarkStart w:id="153" w:name="P42675"/>
      <w:bookmarkEnd w:id="153"/>
      <w:r>
        <w:t xml:space="preserve">32. Результатом использования субсидии является достижение значения показателя </w:t>
      </w:r>
      <w:r>
        <w:lastRenderedPageBreak/>
        <w:t>результативности использования субсидии "Экономия энергетических ресурсов".</w:t>
      </w:r>
    </w:p>
    <w:p w:rsidR="00EC79D5" w:rsidRDefault="00EC79D5">
      <w:pPr>
        <w:pStyle w:val="ConsPlusNormal"/>
        <w:spacing w:before="220"/>
        <w:ind w:firstLine="540"/>
        <w:jc w:val="both"/>
      </w:pPr>
      <w:r>
        <w:t>Оценка эффективности использования субсидии осуществляется Министерством на основе значений показателей результативности использования субсидии, установленных Соглашением. Перечень показателей результативности использования субсидии утверждается приказом Министерства.</w:t>
      </w:r>
    </w:p>
    <w:p w:rsidR="00EC79D5" w:rsidRDefault="00EC79D5">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следующих случаев:</w:t>
      </w:r>
    </w:p>
    <w:p w:rsidR="00EC79D5" w:rsidRDefault="00EC79D5">
      <w:pPr>
        <w:pStyle w:val="ConsPlusNormal"/>
        <w:spacing w:before="220"/>
        <w:ind w:firstLine="540"/>
        <w:jc w:val="both"/>
      </w:pPr>
      <w:r>
        <w:t>1) достижение значений показателей результативности использования субсидии оказалось невозможным вследствие обстоятельств непреодолимой силы;</w:t>
      </w:r>
    </w:p>
    <w:p w:rsidR="00EC79D5" w:rsidRDefault="00EC79D5">
      <w:pPr>
        <w:pStyle w:val="ConsPlusNormal"/>
        <w:spacing w:before="220"/>
        <w:ind w:firstLine="540"/>
        <w:jc w:val="both"/>
      </w:pPr>
      <w:r>
        <w:t>2) изменение значений целевых показателей реализации государственных программ Свердловской области, а также сокращение размера субсидии.</w:t>
      </w:r>
    </w:p>
    <w:p w:rsidR="00EC79D5" w:rsidRDefault="00EC79D5">
      <w:pPr>
        <w:pStyle w:val="ConsPlusNormal"/>
        <w:spacing w:before="220"/>
        <w:ind w:firstLine="540"/>
        <w:jc w:val="both"/>
      </w:pPr>
      <w:r>
        <w:t xml:space="preserve">33. В случае если муниципальным образованием по состоянию на 31 декабря отчетного финансового года допущены нарушения обязательств, предусмотренных Соглашением, и в срок до 1 апреля текущего финансового года указанные нарушения не устранены, объем средств, подлежащий возврату из бюджета муниципального образования в областной бюджет в срок до 1 июня текущего финансового года, рассчитывается согласно </w:t>
      </w:r>
      <w:hyperlink w:anchor="P43084" w:history="1">
        <w:r>
          <w:rPr>
            <w:color w:val="0000FF"/>
          </w:rPr>
          <w:t>методике</w:t>
        </w:r>
      </w:hyperlink>
      <w:r>
        <w:t xml:space="preserve"> определения объема средств субсидий из областного бюджета бюджетам муниципальных образований, расположенных на территории Свердловской области, предоставленных на реализацию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возврату в областной бюджет в случае недостижения значений показателей, определенных в соглашениях о предоставлении этих субсидий, приведенной в приложении N 5 к настоящему порядку.</w:t>
      </w:r>
    </w:p>
    <w:p w:rsidR="00EC79D5" w:rsidRDefault="00EC79D5">
      <w:pPr>
        <w:pStyle w:val="ConsPlusNormal"/>
        <w:spacing w:before="220"/>
        <w:ind w:firstLine="540"/>
        <w:jc w:val="both"/>
      </w:pPr>
      <w:r>
        <w:t xml:space="preserve">34. В случае недостижения муниципальным образованием показателей результативности использования субсидии, установленных Соглашением, субсидия подлежит возврату в областной бюджет в объеме, рассчитываемом в соответствии с </w:t>
      </w:r>
      <w:hyperlink w:anchor="P43084" w:history="1">
        <w:r>
          <w:rPr>
            <w:color w:val="0000FF"/>
          </w:rPr>
          <w:t>методикой</w:t>
        </w:r>
      </w:hyperlink>
      <w:r>
        <w:t xml:space="preserve"> определения объема средств субсидий из областного бюджета бюджетам муниципальных образований, расположенных на территории Свердловской области, предоставленных на реализацию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возврату в областной бюджет в случае недостижения значений показателей, определенных в соглашениях о предоставлении этих субсидий, приведенной в приложении N 5 к настоящему порядку.</w:t>
      </w:r>
    </w:p>
    <w:p w:rsidR="00EC79D5" w:rsidRDefault="00EC79D5">
      <w:pPr>
        <w:pStyle w:val="ConsPlusNormal"/>
        <w:spacing w:before="220"/>
        <w:ind w:firstLine="540"/>
        <w:jc w:val="both"/>
      </w:pPr>
      <w:r>
        <w:t>Министерство в срок до 1 мая года, следующего за отчетным финансовым годом, направляет муниципальному образованию требование о возврате соответствующего объема субсидии.</w:t>
      </w:r>
    </w:p>
    <w:p w:rsidR="00EC79D5" w:rsidRDefault="00EC79D5">
      <w:pPr>
        <w:pStyle w:val="ConsPlusNormal"/>
        <w:spacing w:before="220"/>
        <w:ind w:firstLine="540"/>
        <w:jc w:val="both"/>
      </w:pPr>
      <w:r>
        <w:t>Субсидия подлежит возврату в областной бюджет в течение тридцати календарных дней со дня получения муниципальным образованием соответствующего требования.</w:t>
      </w:r>
    </w:p>
    <w:p w:rsidR="00EC79D5" w:rsidRDefault="00EC79D5">
      <w:pPr>
        <w:pStyle w:val="ConsPlusNormal"/>
        <w:spacing w:before="220"/>
        <w:ind w:firstLine="540"/>
        <w:jc w:val="both"/>
      </w:pPr>
      <w:r>
        <w:t>Несоблюдение срока возврата субсидии является основанием для принятия Министерством мер по взысканию подлежащей возврату в областной бюджет суммы субсидии в судебном порядке.</w:t>
      </w:r>
    </w:p>
    <w:p w:rsidR="00EC79D5" w:rsidRDefault="00EC79D5">
      <w:pPr>
        <w:pStyle w:val="ConsPlusNormal"/>
        <w:spacing w:before="220"/>
        <w:ind w:firstLine="540"/>
        <w:jc w:val="both"/>
      </w:pPr>
      <w:bookmarkStart w:id="154" w:name="P42685"/>
      <w:bookmarkEnd w:id="154"/>
      <w:r>
        <w:t>35. Не использованные по состоянию на 1 января текущего финансового года субсидии подлежат возврату в областной бюджет в течение первых пятнадцати рабочих дней текущего финансового года в соответствии с требованиями законодательства Российской Федерации и законодательства Свердловской области.</w:t>
      </w:r>
    </w:p>
    <w:p w:rsidR="00EC79D5" w:rsidRDefault="00EC79D5">
      <w:pPr>
        <w:pStyle w:val="ConsPlusNormal"/>
        <w:spacing w:before="220"/>
        <w:ind w:firstLine="540"/>
        <w:jc w:val="both"/>
      </w:pPr>
      <w:r>
        <w:t xml:space="preserve">36. Несоблюдение сроков возврата субсидии, установленных законодательством Российской </w:t>
      </w:r>
      <w:r>
        <w:lastRenderedPageBreak/>
        <w:t>Федерации и законодательством Свердловской области, является основанием для принятия Министерством мер по взысканию подлежащей возврату в областной бюджет суммы субсидии в судебном порядке.</w:t>
      </w:r>
    </w:p>
    <w:p w:rsidR="00EC79D5" w:rsidRDefault="00EC79D5">
      <w:pPr>
        <w:pStyle w:val="ConsPlusNormal"/>
        <w:spacing w:before="220"/>
        <w:ind w:firstLine="540"/>
        <w:jc w:val="both"/>
      </w:pPr>
      <w:r>
        <w:t xml:space="preserve">37. В случае если к муниципальному образованию по итогам реализации проекта в отчетном финансовом году применяются меры ответственности, указанные в </w:t>
      </w:r>
      <w:hyperlink w:anchor="P42675" w:history="1">
        <w:r>
          <w:rPr>
            <w:color w:val="0000FF"/>
          </w:rPr>
          <w:t>пунктах 32</w:t>
        </w:r>
      </w:hyperlink>
      <w:r>
        <w:t xml:space="preserve"> и </w:t>
      </w:r>
      <w:hyperlink w:anchor="P42685" w:history="1">
        <w:r>
          <w:rPr>
            <w:color w:val="0000FF"/>
          </w:rPr>
          <w:t>35</w:t>
        </w:r>
      </w:hyperlink>
      <w:r>
        <w:t xml:space="preserve"> настоящего порядка, заявка, представленная органом местного самоуправления муниципального образования, к участию в отборе в очередном финансовом году не допускается.</w:t>
      </w:r>
    </w:p>
    <w:p w:rsidR="00EC79D5" w:rsidRDefault="00EC79D5">
      <w:pPr>
        <w:pStyle w:val="ConsPlusNormal"/>
        <w:spacing w:before="220"/>
        <w:ind w:firstLine="540"/>
        <w:jc w:val="both"/>
      </w:pPr>
      <w:r>
        <w:t>38. Министерство обеспечивает соблюдение получателями субсидий цели, условий и порядка, установленных при их предоставлении.</w:t>
      </w:r>
    </w:p>
    <w:p w:rsidR="00EC79D5" w:rsidRDefault="00EC79D5">
      <w:pPr>
        <w:pStyle w:val="ConsPlusNormal"/>
        <w:spacing w:before="220"/>
        <w:ind w:firstLine="540"/>
        <w:jc w:val="both"/>
      </w:pPr>
      <w:r>
        <w:t>В случае выявления при проведении Министерством проверок фактов представления муниципальным образованием недостоверных отчетов и (или) недостижения муниципальным образованием результата использования субсидии субсидия подлежит возврату в областной бюджет в полном объеме независимо от степени достижения показателей результативности использования субсидии.</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1</w:t>
      </w:r>
    </w:p>
    <w:p w:rsidR="00EC79D5" w:rsidRDefault="00EC79D5">
      <w:pPr>
        <w:pStyle w:val="ConsPlusNormal"/>
        <w:jc w:val="right"/>
      </w:pPr>
      <w:r>
        <w:t>к Порядку предоставления и распределения</w:t>
      </w:r>
    </w:p>
    <w:p w:rsidR="00EC79D5" w:rsidRDefault="00EC79D5">
      <w:pPr>
        <w:pStyle w:val="ConsPlusNormal"/>
        <w:jc w:val="right"/>
      </w:pPr>
      <w:r>
        <w:t>субсидий из областного бюджета бюджетам</w:t>
      </w:r>
    </w:p>
    <w:p w:rsidR="00EC79D5" w:rsidRDefault="00EC79D5">
      <w:pPr>
        <w:pStyle w:val="ConsPlusNormal"/>
        <w:jc w:val="right"/>
      </w:pPr>
      <w:r>
        <w:t>муниципальных образований, расположенных</w:t>
      </w:r>
    </w:p>
    <w:p w:rsidR="00EC79D5" w:rsidRDefault="00EC79D5">
      <w:pPr>
        <w:pStyle w:val="ConsPlusNormal"/>
        <w:jc w:val="right"/>
      </w:pPr>
      <w:r>
        <w:t>на территории Свердловской области,</w:t>
      </w:r>
    </w:p>
    <w:p w:rsidR="00EC79D5" w:rsidRDefault="00EC79D5">
      <w:pPr>
        <w:pStyle w:val="ConsPlusNormal"/>
        <w:jc w:val="right"/>
      </w:pPr>
      <w:r>
        <w:t>на реализацию мероприятий</w:t>
      </w:r>
    </w:p>
    <w:p w:rsidR="00EC79D5" w:rsidRDefault="00EC79D5">
      <w:pPr>
        <w:pStyle w:val="ConsPlusNormal"/>
        <w:jc w:val="right"/>
      </w:pPr>
      <w:r>
        <w:t>по энергосбережению и повышению</w:t>
      </w:r>
    </w:p>
    <w:p w:rsidR="00EC79D5" w:rsidRDefault="00EC79D5">
      <w:pPr>
        <w:pStyle w:val="ConsPlusNormal"/>
        <w:jc w:val="right"/>
      </w:pPr>
      <w:r>
        <w:t>энергетической эффективности в отношении</w:t>
      </w:r>
    </w:p>
    <w:p w:rsidR="00EC79D5" w:rsidRDefault="00EC79D5">
      <w:pPr>
        <w:pStyle w:val="ConsPlusNormal"/>
        <w:jc w:val="right"/>
      </w:pPr>
      <w:r>
        <w:t>общего имущества собственников помещений</w:t>
      </w:r>
    </w:p>
    <w:p w:rsidR="00EC79D5" w:rsidRDefault="00EC79D5">
      <w:pPr>
        <w:pStyle w:val="ConsPlusNormal"/>
        <w:jc w:val="right"/>
      </w:pPr>
      <w:r>
        <w:t>в многоквартирном доме</w:t>
      </w:r>
    </w:p>
    <w:p w:rsidR="00EC79D5" w:rsidRDefault="00EC79D5">
      <w:pPr>
        <w:pStyle w:val="ConsPlusNormal"/>
      </w:pPr>
    </w:p>
    <w:p w:rsidR="00EC79D5" w:rsidRDefault="00EC79D5">
      <w:pPr>
        <w:pStyle w:val="ConsPlusTitle"/>
        <w:jc w:val="center"/>
      </w:pPr>
      <w:bookmarkStart w:id="155" w:name="P42706"/>
      <w:bookmarkEnd w:id="155"/>
      <w:r>
        <w:t>ПРЕДЕЛЬНЫЙ УРОВЕНЬ</w:t>
      </w:r>
    </w:p>
    <w:p w:rsidR="00EC79D5" w:rsidRDefault="00EC79D5">
      <w:pPr>
        <w:pStyle w:val="ConsPlusTitle"/>
        <w:jc w:val="center"/>
      </w:pPr>
      <w:r>
        <w:t>СОФИНАНСИРОВАНИЯ СВЕРДЛОВСКОЙ ОБЛАСТЬЮ</w:t>
      </w:r>
    </w:p>
    <w:p w:rsidR="00EC79D5" w:rsidRDefault="00EC79D5">
      <w:pPr>
        <w:pStyle w:val="ConsPlusTitle"/>
        <w:jc w:val="center"/>
      </w:pPr>
      <w:r>
        <w:t>РАСХОДНЫХ ОБЯЗАТЕЛЬСТВ МУНИЦИПАЛЬНЫХ ОБРАЗОВАНИЙ,</w:t>
      </w:r>
    </w:p>
    <w:p w:rsidR="00EC79D5" w:rsidRDefault="00EC79D5">
      <w:pPr>
        <w:pStyle w:val="ConsPlusTitle"/>
        <w:jc w:val="center"/>
      </w:pPr>
      <w:r>
        <w:t>РАСПОЛОЖЕННЫХ НА ТЕРРИТОРИИ СВЕРДЛОВСКОЙ ОБЛАСТИ,</w:t>
      </w:r>
    </w:p>
    <w:p w:rsidR="00EC79D5" w:rsidRDefault="00EC79D5">
      <w:pPr>
        <w:pStyle w:val="ConsPlusTitle"/>
        <w:jc w:val="center"/>
      </w:pPr>
      <w:r>
        <w:t>НА РЕАЛИЗАЦИЮ МЕРОПРИЯТИЙ ПО ЭНЕРГОСБЕРЕЖЕНИЮ И ПОВЫШЕНИЮ</w:t>
      </w:r>
    </w:p>
    <w:p w:rsidR="00EC79D5" w:rsidRDefault="00EC79D5">
      <w:pPr>
        <w:pStyle w:val="ConsPlusTitle"/>
        <w:jc w:val="center"/>
      </w:pPr>
      <w:r>
        <w:t>ЭНЕРГЕТИЧЕСКОЙ ЭФФЕКТИВНОСТИ В ОТНОШЕНИИ ОБЩЕГО ИМУЩЕСТВА</w:t>
      </w:r>
    </w:p>
    <w:p w:rsidR="00EC79D5" w:rsidRDefault="00EC79D5">
      <w:pPr>
        <w:pStyle w:val="ConsPlusTitle"/>
        <w:jc w:val="center"/>
      </w:pPr>
      <w:r>
        <w:t>СОБСТВЕННИКОВ ПОМЕЩЕНИЙ В МНОГОКВАРТИРНОМ ДОМЕ ЗА СЧЕТ</w:t>
      </w:r>
    </w:p>
    <w:p w:rsidR="00EC79D5" w:rsidRDefault="00EC79D5">
      <w:pPr>
        <w:pStyle w:val="ConsPlusTitle"/>
        <w:jc w:val="center"/>
      </w:pPr>
      <w:r>
        <w:t>СРЕДСТВ БЮДЖЕТА МУНИЦИПАЛЬНОГО ОБРАЗОВАНИЯ</w:t>
      </w:r>
    </w:p>
    <w:p w:rsidR="00EC79D5" w:rsidRDefault="00EC79D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798"/>
        <w:gridCol w:w="4252"/>
      </w:tblGrid>
      <w:tr w:rsidR="00EC79D5">
        <w:tc>
          <w:tcPr>
            <w:tcW w:w="1020" w:type="dxa"/>
          </w:tcPr>
          <w:p w:rsidR="00EC79D5" w:rsidRDefault="00EC79D5">
            <w:pPr>
              <w:pStyle w:val="ConsPlusNormal"/>
              <w:jc w:val="center"/>
            </w:pPr>
            <w:r>
              <w:t>Номер строки</w:t>
            </w:r>
          </w:p>
        </w:tc>
        <w:tc>
          <w:tcPr>
            <w:tcW w:w="3798" w:type="dxa"/>
          </w:tcPr>
          <w:p w:rsidR="00EC79D5" w:rsidRDefault="00EC79D5">
            <w:pPr>
              <w:pStyle w:val="ConsPlusNormal"/>
              <w:jc w:val="center"/>
            </w:pPr>
            <w:r>
              <w:t>Уровень расчетной бюджетной обеспеченности муниципального образования, расположенного на территории Свердловской области (процентов)</w:t>
            </w:r>
          </w:p>
        </w:tc>
        <w:tc>
          <w:tcPr>
            <w:tcW w:w="4252" w:type="dxa"/>
          </w:tcPr>
          <w:p w:rsidR="00EC79D5" w:rsidRDefault="00EC79D5">
            <w:pPr>
              <w:pStyle w:val="ConsPlusNormal"/>
              <w:jc w:val="center"/>
            </w:pPr>
            <w:r>
              <w:t>Предельный уровень софинансирования расходного обязательства муниципального образования, расположенного на территории Свердловской области, из областного бюджета (процентов)</w:t>
            </w:r>
          </w:p>
        </w:tc>
      </w:tr>
      <w:tr w:rsidR="00EC79D5">
        <w:tc>
          <w:tcPr>
            <w:tcW w:w="1020" w:type="dxa"/>
          </w:tcPr>
          <w:p w:rsidR="00EC79D5" w:rsidRDefault="00EC79D5">
            <w:pPr>
              <w:pStyle w:val="ConsPlusNormal"/>
              <w:jc w:val="center"/>
            </w:pPr>
            <w:r>
              <w:t>1.</w:t>
            </w:r>
          </w:p>
        </w:tc>
        <w:tc>
          <w:tcPr>
            <w:tcW w:w="3798" w:type="dxa"/>
          </w:tcPr>
          <w:p w:rsidR="00EC79D5" w:rsidRDefault="00EC79D5">
            <w:pPr>
              <w:pStyle w:val="ConsPlusNormal"/>
              <w:jc w:val="center"/>
            </w:pPr>
            <w:r>
              <w:t>более 100</w:t>
            </w:r>
          </w:p>
        </w:tc>
        <w:tc>
          <w:tcPr>
            <w:tcW w:w="4252" w:type="dxa"/>
          </w:tcPr>
          <w:p w:rsidR="00EC79D5" w:rsidRDefault="00EC79D5">
            <w:pPr>
              <w:pStyle w:val="ConsPlusNormal"/>
              <w:jc w:val="center"/>
            </w:pPr>
            <w:r>
              <w:t>50,0</w:t>
            </w:r>
          </w:p>
        </w:tc>
      </w:tr>
      <w:tr w:rsidR="00EC79D5">
        <w:tc>
          <w:tcPr>
            <w:tcW w:w="1020" w:type="dxa"/>
          </w:tcPr>
          <w:p w:rsidR="00EC79D5" w:rsidRDefault="00EC79D5">
            <w:pPr>
              <w:pStyle w:val="ConsPlusNormal"/>
              <w:jc w:val="center"/>
            </w:pPr>
            <w:r>
              <w:t>2.</w:t>
            </w:r>
          </w:p>
        </w:tc>
        <w:tc>
          <w:tcPr>
            <w:tcW w:w="3798" w:type="dxa"/>
          </w:tcPr>
          <w:p w:rsidR="00EC79D5" w:rsidRDefault="00EC79D5">
            <w:pPr>
              <w:pStyle w:val="ConsPlusNormal"/>
              <w:jc w:val="center"/>
            </w:pPr>
            <w:r>
              <w:t>от 80 до 100</w:t>
            </w:r>
          </w:p>
        </w:tc>
        <w:tc>
          <w:tcPr>
            <w:tcW w:w="4252" w:type="dxa"/>
          </w:tcPr>
          <w:p w:rsidR="00EC79D5" w:rsidRDefault="00EC79D5">
            <w:pPr>
              <w:pStyle w:val="ConsPlusNormal"/>
              <w:jc w:val="center"/>
            </w:pPr>
            <w:r>
              <w:t>70,0</w:t>
            </w:r>
          </w:p>
        </w:tc>
      </w:tr>
      <w:tr w:rsidR="00EC79D5">
        <w:tc>
          <w:tcPr>
            <w:tcW w:w="1020" w:type="dxa"/>
          </w:tcPr>
          <w:p w:rsidR="00EC79D5" w:rsidRDefault="00EC79D5">
            <w:pPr>
              <w:pStyle w:val="ConsPlusNormal"/>
              <w:jc w:val="center"/>
            </w:pPr>
            <w:r>
              <w:t>3.</w:t>
            </w:r>
          </w:p>
        </w:tc>
        <w:tc>
          <w:tcPr>
            <w:tcW w:w="3798" w:type="dxa"/>
          </w:tcPr>
          <w:p w:rsidR="00EC79D5" w:rsidRDefault="00EC79D5">
            <w:pPr>
              <w:pStyle w:val="ConsPlusNormal"/>
              <w:jc w:val="center"/>
            </w:pPr>
            <w:r>
              <w:t>от 50 до 80</w:t>
            </w:r>
          </w:p>
        </w:tc>
        <w:tc>
          <w:tcPr>
            <w:tcW w:w="4252" w:type="dxa"/>
          </w:tcPr>
          <w:p w:rsidR="00EC79D5" w:rsidRDefault="00EC79D5">
            <w:pPr>
              <w:pStyle w:val="ConsPlusNormal"/>
              <w:jc w:val="center"/>
            </w:pPr>
            <w:r>
              <w:t>90,0</w:t>
            </w:r>
          </w:p>
        </w:tc>
      </w:tr>
      <w:tr w:rsidR="00EC79D5">
        <w:tc>
          <w:tcPr>
            <w:tcW w:w="1020" w:type="dxa"/>
          </w:tcPr>
          <w:p w:rsidR="00EC79D5" w:rsidRDefault="00EC79D5">
            <w:pPr>
              <w:pStyle w:val="ConsPlusNormal"/>
              <w:jc w:val="center"/>
            </w:pPr>
            <w:r>
              <w:lastRenderedPageBreak/>
              <w:t>4.</w:t>
            </w:r>
          </w:p>
        </w:tc>
        <w:tc>
          <w:tcPr>
            <w:tcW w:w="3798" w:type="dxa"/>
          </w:tcPr>
          <w:p w:rsidR="00EC79D5" w:rsidRDefault="00EC79D5">
            <w:pPr>
              <w:pStyle w:val="ConsPlusNormal"/>
              <w:jc w:val="center"/>
            </w:pPr>
            <w:r>
              <w:t>от 40 до 50</w:t>
            </w:r>
          </w:p>
        </w:tc>
        <w:tc>
          <w:tcPr>
            <w:tcW w:w="4252" w:type="dxa"/>
          </w:tcPr>
          <w:p w:rsidR="00EC79D5" w:rsidRDefault="00EC79D5">
            <w:pPr>
              <w:pStyle w:val="ConsPlusNormal"/>
              <w:jc w:val="center"/>
            </w:pPr>
            <w:r>
              <w:t>95,0</w:t>
            </w:r>
          </w:p>
        </w:tc>
      </w:tr>
      <w:tr w:rsidR="00EC79D5">
        <w:tc>
          <w:tcPr>
            <w:tcW w:w="1020" w:type="dxa"/>
          </w:tcPr>
          <w:p w:rsidR="00EC79D5" w:rsidRDefault="00EC79D5">
            <w:pPr>
              <w:pStyle w:val="ConsPlusNormal"/>
              <w:jc w:val="center"/>
            </w:pPr>
            <w:r>
              <w:t>5.</w:t>
            </w:r>
          </w:p>
        </w:tc>
        <w:tc>
          <w:tcPr>
            <w:tcW w:w="3798" w:type="dxa"/>
          </w:tcPr>
          <w:p w:rsidR="00EC79D5" w:rsidRDefault="00EC79D5">
            <w:pPr>
              <w:pStyle w:val="ConsPlusNormal"/>
              <w:jc w:val="center"/>
            </w:pPr>
            <w:r>
              <w:t>менее 40</w:t>
            </w:r>
          </w:p>
        </w:tc>
        <w:tc>
          <w:tcPr>
            <w:tcW w:w="4252" w:type="dxa"/>
          </w:tcPr>
          <w:p w:rsidR="00EC79D5" w:rsidRDefault="00EC79D5">
            <w:pPr>
              <w:pStyle w:val="ConsPlusNormal"/>
              <w:jc w:val="center"/>
            </w:pPr>
            <w:r>
              <w:t>97,0</w:t>
            </w:r>
          </w:p>
        </w:tc>
      </w:tr>
    </w:tbl>
    <w:p w:rsidR="00EC79D5" w:rsidRDefault="00EC79D5">
      <w:pPr>
        <w:pStyle w:val="ConsPlusNormal"/>
      </w:pPr>
    </w:p>
    <w:p w:rsidR="00EC79D5" w:rsidRDefault="00EC79D5">
      <w:pPr>
        <w:pStyle w:val="ConsPlusNormal"/>
        <w:ind w:firstLine="540"/>
        <w:jc w:val="both"/>
      </w:pPr>
      <w:r>
        <w:t>Примечания:</w:t>
      </w:r>
    </w:p>
    <w:p w:rsidR="00EC79D5" w:rsidRDefault="00EC79D5">
      <w:pPr>
        <w:pStyle w:val="ConsPlusNormal"/>
        <w:spacing w:before="220"/>
        <w:ind w:firstLine="540"/>
        <w:jc w:val="both"/>
      </w:pPr>
      <w:r>
        <w:t>1. Предельный уровень софинансирования расходного обязательства муниципального образования, расположенного на территории Свердловской области, из областного бюджета на реализацию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счет средств бюджета муниципального образования устанавливается ежегодно в соответствии с уровнем расчетной бюджетной обеспеченности муниципального образования, расположенного на территории Свердловской области, на основании приказа Министерства финансов Свердловской области.</w:t>
      </w:r>
    </w:p>
    <w:p w:rsidR="00EC79D5" w:rsidRDefault="00EC79D5">
      <w:pPr>
        <w:pStyle w:val="ConsPlusNormal"/>
        <w:spacing w:before="220"/>
        <w:ind w:firstLine="540"/>
        <w:jc w:val="both"/>
      </w:pPr>
      <w:r>
        <w:t>2. Увеличение размера бюджетов муниципальных образований, направляемых на проведение мероприятий, не влечет обязательств по увеличению размера предоставляемой субсидии из областного бюджета.</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2</w:t>
      </w:r>
    </w:p>
    <w:p w:rsidR="00EC79D5" w:rsidRDefault="00EC79D5">
      <w:pPr>
        <w:pStyle w:val="ConsPlusNormal"/>
        <w:jc w:val="right"/>
      </w:pPr>
      <w:r>
        <w:t>к Порядку предоставления и распределения</w:t>
      </w:r>
    </w:p>
    <w:p w:rsidR="00EC79D5" w:rsidRDefault="00EC79D5">
      <w:pPr>
        <w:pStyle w:val="ConsPlusNormal"/>
        <w:jc w:val="right"/>
      </w:pPr>
      <w:r>
        <w:t>субсидий из областного бюджета бюджетам</w:t>
      </w:r>
    </w:p>
    <w:p w:rsidR="00EC79D5" w:rsidRDefault="00EC79D5">
      <w:pPr>
        <w:pStyle w:val="ConsPlusNormal"/>
        <w:jc w:val="right"/>
      </w:pPr>
      <w:r>
        <w:t>муниципальных образований, расположенных</w:t>
      </w:r>
    </w:p>
    <w:p w:rsidR="00EC79D5" w:rsidRDefault="00EC79D5">
      <w:pPr>
        <w:pStyle w:val="ConsPlusNormal"/>
        <w:jc w:val="right"/>
      </w:pPr>
      <w:r>
        <w:t>на территории Свердловской области,</w:t>
      </w:r>
    </w:p>
    <w:p w:rsidR="00EC79D5" w:rsidRDefault="00EC79D5">
      <w:pPr>
        <w:pStyle w:val="ConsPlusNormal"/>
        <w:jc w:val="right"/>
      </w:pPr>
      <w:r>
        <w:t>на реализацию мероприятий</w:t>
      </w:r>
    </w:p>
    <w:p w:rsidR="00EC79D5" w:rsidRDefault="00EC79D5">
      <w:pPr>
        <w:pStyle w:val="ConsPlusNormal"/>
        <w:jc w:val="right"/>
      </w:pPr>
      <w:r>
        <w:t>по энергосбережению и повышению</w:t>
      </w:r>
    </w:p>
    <w:p w:rsidR="00EC79D5" w:rsidRDefault="00EC79D5">
      <w:pPr>
        <w:pStyle w:val="ConsPlusNormal"/>
        <w:jc w:val="right"/>
      </w:pPr>
      <w:r>
        <w:t>энергетической эффективности в отношении</w:t>
      </w:r>
    </w:p>
    <w:p w:rsidR="00EC79D5" w:rsidRDefault="00EC79D5">
      <w:pPr>
        <w:pStyle w:val="ConsPlusNormal"/>
        <w:jc w:val="right"/>
      </w:pPr>
      <w:r>
        <w:t>общего имущества собственников помещений</w:t>
      </w:r>
    </w:p>
    <w:p w:rsidR="00EC79D5" w:rsidRDefault="00EC79D5">
      <w:pPr>
        <w:pStyle w:val="ConsPlusNormal"/>
        <w:jc w:val="right"/>
      </w:pPr>
      <w:r>
        <w:t>в многоквартирном доме</w:t>
      </w:r>
    </w:p>
    <w:p w:rsidR="00EC79D5" w:rsidRDefault="00EC79D5">
      <w:pPr>
        <w:pStyle w:val="ConsPlusNormal"/>
      </w:pPr>
    </w:p>
    <w:p w:rsidR="00EC79D5" w:rsidRDefault="00EC79D5">
      <w:pPr>
        <w:pStyle w:val="ConsPlusNormal"/>
        <w:jc w:val="both"/>
      </w:pPr>
      <w:r>
        <w:t>Форма</w:t>
      </w:r>
    </w:p>
    <w:p w:rsidR="00EC79D5" w:rsidRDefault="00EC79D5">
      <w:pPr>
        <w:pStyle w:val="ConsPlusNormal"/>
      </w:pPr>
    </w:p>
    <w:p w:rsidR="00EC79D5" w:rsidRDefault="00EC79D5">
      <w:pPr>
        <w:pStyle w:val="ConsPlusNonformat"/>
        <w:jc w:val="both"/>
      </w:pPr>
      <w:bookmarkStart w:id="156" w:name="P42755"/>
      <w:bookmarkEnd w:id="156"/>
      <w:r>
        <w:t xml:space="preserve">                                  ЗАЯВКА</w:t>
      </w:r>
    </w:p>
    <w:p w:rsidR="00EC79D5" w:rsidRDefault="00EC79D5">
      <w:pPr>
        <w:pStyle w:val="ConsPlusNonformat"/>
        <w:jc w:val="both"/>
      </w:pPr>
      <w:r>
        <w:t xml:space="preserve">         на предоставление субсидии из областного бюджета бюджетам</w:t>
      </w:r>
    </w:p>
    <w:p w:rsidR="00EC79D5" w:rsidRDefault="00EC79D5">
      <w:pPr>
        <w:pStyle w:val="ConsPlusNonformat"/>
        <w:jc w:val="both"/>
      </w:pPr>
      <w:r>
        <w:t xml:space="preserve">          муниципальных образований, расположенных на территории</w:t>
      </w:r>
    </w:p>
    <w:p w:rsidR="00EC79D5" w:rsidRDefault="00EC79D5">
      <w:pPr>
        <w:pStyle w:val="ConsPlusNonformat"/>
        <w:jc w:val="both"/>
      </w:pPr>
      <w:r>
        <w:t xml:space="preserve">              Свердловской области, на реализацию мероприятий</w:t>
      </w:r>
    </w:p>
    <w:p w:rsidR="00EC79D5" w:rsidRDefault="00EC79D5">
      <w:pPr>
        <w:pStyle w:val="ConsPlusNonformat"/>
        <w:jc w:val="both"/>
      </w:pPr>
      <w:r>
        <w:t xml:space="preserve">       по энергосбережению и повышению энергетической эффективности</w:t>
      </w:r>
    </w:p>
    <w:p w:rsidR="00EC79D5" w:rsidRDefault="00EC79D5">
      <w:pPr>
        <w:pStyle w:val="ConsPlusNonformat"/>
        <w:jc w:val="both"/>
      </w:pPr>
      <w:r>
        <w:t xml:space="preserve">                в отношении общего имущества собственников</w:t>
      </w:r>
    </w:p>
    <w:p w:rsidR="00EC79D5" w:rsidRDefault="00EC79D5">
      <w:pPr>
        <w:pStyle w:val="ConsPlusNonformat"/>
        <w:jc w:val="both"/>
      </w:pPr>
      <w:r>
        <w:t xml:space="preserve">                     помещений в многоквартирном доме</w:t>
      </w:r>
    </w:p>
    <w:p w:rsidR="00EC79D5" w:rsidRDefault="00EC79D5">
      <w:pPr>
        <w:pStyle w:val="ConsPlusNonformat"/>
        <w:jc w:val="both"/>
      </w:pPr>
    </w:p>
    <w:p w:rsidR="00EC79D5" w:rsidRDefault="00EC79D5">
      <w:pPr>
        <w:pStyle w:val="ConsPlusNonformat"/>
        <w:jc w:val="both"/>
      </w:pPr>
      <w:r>
        <w:t>___________________________________________________________________________</w:t>
      </w:r>
    </w:p>
    <w:p w:rsidR="00EC79D5" w:rsidRDefault="00EC79D5">
      <w:pPr>
        <w:pStyle w:val="ConsPlusNonformat"/>
        <w:jc w:val="both"/>
      </w:pPr>
      <w:r>
        <w:t xml:space="preserve">                 (наименование муниципального образования,</w:t>
      </w:r>
    </w:p>
    <w:p w:rsidR="00EC79D5" w:rsidRDefault="00EC79D5">
      <w:pPr>
        <w:pStyle w:val="ConsPlusNonformat"/>
        <w:jc w:val="both"/>
      </w:pPr>
      <w:r>
        <w:t xml:space="preserve">             расположенного на территории Свердловской области</w:t>
      </w:r>
    </w:p>
    <w:p w:rsidR="00EC79D5" w:rsidRDefault="00EC79D5">
      <w:pPr>
        <w:pStyle w:val="ConsPlusNonformat"/>
        <w:jc w:val="both"/>
      </w:pPr>
      <w:r>
        <w:t xml:space="preserve">                   (далее - муниципальное образование))</w:t>
      </w:r>
    </w:p>
    <w:p w:rsidR="00EC79D5" w:rsidRDefault="00EC79D5">
      <w:pPr>
        <w:pStyle w:val="ConsPlusNonformat"/>
        <w:jc w:val="both"/>
      </w:pPr>
      <w:r>
        <w:t>заявляет о намерении участвовать  в   отборе   муниципальных   образований,</w:t>
      </w:r>
    </w:p>
    <w:p w:rsidR="00EC79D5" w:rsidRDefault="00EC79D5">
      <w:pPr>
        <w:pStyle w:val="ConsPlusNonformat"/>
        <w:jc w:val="both"/>
      </w:pPr>
      <w:r>
        <w:t>расположенных на территории Свердловской области, в  целях   предоставления</w:t>
      </w:r>
    </w:p>
    <w:p w:rsidR="00EC79D5" w:rsidRDefault="00EC79D5">
      <w:pPr>
        <w:pStyle w:val="ConsPlusNonformat"/>
        <w:jc w:val="both"/>
      </w:pPr>
      <w:r>
        <w:t>субсидии из областного бюджета  бюджету   муниципального   образования   на</w:t>
      </w:r>
    </w:p>
    <w:p w:rsidR="00EC79D5" w:rsidRDefault="00EC79D5">
      <w:pPr>
        <w:pStyle w:val="ConsPlusNonformat"/>
        <w:jc w:val="both"/>
      </w:pPr>
      <w:r>
        <w:t>реализацию мероприятий по энергосбережению   и   повышению   энергетической</w:t>
      </w:r>
    </w:p>
    <w:p w:rsidR="00EC79D5" w:rsidRDefault="00EC79D5">
      <w:pPr>
        <w:pStyle w:val="ConsPlusNonformat"/>
        <w:jc w:val="both"/>
      </w:pPr>
      <w:r>
        <w:t>эффективности в отношении общего  имущества   собственников   помещений   в</w:t>
      </w:r>
    </w:p>
    <w:p w:rsidR="00EC79D5" w:rsidRDefault="00EC79D5">
      <w:pPr>
        <w:pStyle w:val="ConsPlusNonformat"/>
        <w:jc w:val="both"/>
      </w:pPr>
      <w:r>
        <w:t>многоквартирном   доме,   предусмотренных   муниципальной   программой   по</w:t>
      </w:r>
    </w:p>
    <w:p w:rsidR="00EC79D5" w:rsidRDefault="00EC79D5">
      <w:pPr>
        <w:pStyle w:val="ConsPlusNonformat"/>
        <w:jc w:val="both"/>
      </w:pPr>
      <w:r>
        <w:t>энергосбережению и повышению энергетической эффективности в текущем году.</w:t>
      </w:r>
    </w:p>
    <w:p w:rsidR="00EC79D5" w:rsidRDefault="00EC79D5">
      <w:pPr>
        <w:pStyle w:val="ConsPlusNonformat"/>
        <w:jc w:val="both"/>
      </w:pPr>
      <w:r>
        <w:t xml:space="preserve">    Получателем средств субсидии из областного бюджета является</w:t>
      </w:r>
    </w:p>
    <w:p w:rsidR="00EC79D5" w:rsidRDefault="00EC79D5">
      <w:pPr>
        <w:pStyle w:val="ConsPlusNonformat"/>
        <w:jc w:val="both"/>
      </w:pPr>
      <w:r>
        <w:t>___________________________________________________________________________</w:t>
      </w:r>
    </w:p>
    <w:p w:rsidR="00EC79D5" w:rsidRDefault="00EC79D5">
      <w:pPr>
        <w:pStyle w:val="ConsPlusNonformat"/>
        <w:jc w:val="both"/>
      </w:pPr>
      <w:r>
        <w:lastRenderedPageBreak/>
        <w:t xml:space="preserve">               (наименование органа местного самоуправления</w:t>
      </w:r>
    </w:p>
    <w:p w:rsidR="00EC79D5" w:rsidRDefault="00EC79D5">
      <w:pPr>
        <w:pStyle w:val="ConsPlusNonformat"/>
        <w:jc w:val="both"/>
      </w:pPr>
      <w:r>
        <w:t xml:space="preserve">                        муниципального образования)</w:t>
      </w:r>
    </w:p>
    <w:p w:rsidR="00EC79D5" w:rsidRDefault="00EC79D5">
      <w:pPr>
        <w:pStyle w:val="ConsPlusNonformat"/>
        <w:jc w:val="both"/>
      </w:pPr>
      <w:r>
        <w:t xml:space="preserve">    К настоящей заявке прилагаются:</w:t>
      </w:r>
    </w:p>
    <w:p w:rsidR="00EC79D5" w:rsidRDefault="00EC79D5">
      <w:pPr>
        <w:pStyle w:val="ConsPlusNonformat"/>
        <w:jc w:val="both"/>
      </w:pPr>
    </w:p>
    <w:p w:rsidR="00EC79D5" w:rsidRDefault="00EC79D5">
      <w:pPr>
        <w:pStyle w:val="ConsPlusNonformat"/>
        <w:jc w:val="both"/>
      </w:pPr>
      <w:r>
        <w:t>Приложение N 1 - на ____ листах в 1 экз.</w:t>
      </w:r>
    </w:p>
    <w:p w:rsidR="00EC79D5" w:rsidRDefault="00EC79D5">
      <w:pPr>
        <w:pStyle w:val="ConsPlusNonformat"/>
        <w:jc w:val="both"/>
      </w:pPr>
      <w:r>
        <w:t>Приложение N 2 - на ____ листах в 1 экз.</w:t>
      </w:r>
    </w:p>
    <w:p w:rsidR="00EC79D5" w:rsidRDefault="00EC79D5">
      <w:pPr>
        <w:pStyle w:val="ConsPlusNonformat"/>
        <w:jc w:val="both"/>
      </w:pPr>
    </w:p>
    <w:p w:rsidR="00EC79D5" w:rsidRDefault="00EC79D5">
      <w:pPr>
        <w:pStyle w:val="ConsPlusNonformat"/>
        <w:jc w:val="both"/>
      </w:pPr>
      <w:r>
        <w:t>Глава муниципального образования</w:t>
      </w:r>
    </w:p>
    <w:p w:rsidR="00EC79D5" w:rsidRDefault="00EC79D5">
      <w:pPr>
        <w:pStyle w:val="ConsPlusNonformat"/>
        <w:jc w:val="both"/>
      </w:pPr>
      <w:r>
        <w:t>(Глава администрации муниципального образования) _______________/__________</w:t>
      </w:r>
    </w:p>
    <w:p w:rsidR="00EC79D5" w:rsidRDefault="00EC79D5">
      <w:pPr>
        <w:pStyle w:val="ConsPlusNonformat"/>
        <w:jc w:val="both"/>
      </w:pPr>
      <w:r>
        <w:t xml:space="preserve">                                                (подпись, печать) (Ф.И.О.)</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3</w:t>
      </w:r>
    </w:p>
    <w:p w:rsidR="00EC79D5" w:rsidRDefault="00EC79D5">
      <w:pPr>
        <w:pStyle w:val="ConsPlusNormal"/>
        <w:jc w:val="right"/>
      </w:pPr>
      <w:r>
        <w:t>к Порядку предоставления и распределения</w:t>
      </w:r>
    </w:p>
    <w:p w:rsidR="00EC79D5" w:rsidRDefault="00EC79D5">
      <w:pPr>
        <w:pStyle w:val="ConsPlusNormal"/>
        <w:jc w:val="right"/>
      </w:pPr>
      <w:r>
        <w:t>субсидий из областного бюджета бюджетам</w:t>
      </w:r>
    </w:p>
    <w:p w:rsidR="00EC79D5" w:rsidRDefault="00EC79D5">
      <w:pPr>
        <w:pStyle w:val="ConsPlusNormal"/>
        <w:jc w:val="right"/>
      </w:pPr>
      <w:r>
        <w:t>муниципальных образований, расположенных</w:t>
      </w:r>
    </w:p>
    <w:p w:rsidR="00EC79D5" w:rsidRDefault="00EC79D5">
      <w:pPr>
        <w:pStyle w:val="ConsPlusNormal"/>
        <w:jc w:val="right"/>
      </w:pPr>
      <w:r>
        <w:t>на территории Свердловской области,</w:t>
      </w:r>
    </w:p>
    <w:p w:rsidR="00EC79D5" w:rsidRDefault="00EC79D5">
      <w:pPr>
        <w:pStyle w:val="ConsPlusNormal"/>
        <w:jc w:val="right"/>
      </w:pPr>
      <w:r>
        <w:t>на реализацию мероприятий</w:t>
      </w:r>
    </w:p>
    <w:p w:rsidR="00EC79D5" w:rsidRDefault="00EC79D5">
      <w:pPr>
        <w:pStyle w:val="ConsPlusNormal"/>
        <w:jc w:val="right"/>
      </w:pPr>
      <w:r>
        <w:t>по энергосбережению и повышению</w:t>
      </w:r>
    </w:p>
    <w:p w:rsidR="00EC79D5" w:rsidRDefault="00EC79D5">
      <w:pPr>
        <w:pStyle w:val="ConsPlusNormal"/>
        <w:jc w:val="right"/>
      </w:pPr>
      <w:r>
        <w:t>энергетической эффективности в отношении</w:t>
      </w:r>
    </w:p>
    <w:p w:rsidR="00EC79D5" w:rsidRDefault="00EC79D5">
      <w:pPr>
        <w:pStyle w:val="ConsPlusNormal"/>
        <w:jc w:val="right"/>
      </w:pPr>
      <w:r>
        <w:t>общего имущества собственников помещений</w:t>
      </w:r>
    </w:p>
    <w:p w:rsidR="00EC79D5" w:rsidRDefault="00EC79D5">
      <w:pPr>
        <w:pStyle w:val="ConsPlusNormal"/>
        <w:jc w:val="right"/>
      </w:pPr>
      <w:r>
        <w:t>в многоквартирном доме</w:t>
      </w:r>
    </w:p>
    <w:p w:rsidR="00EC79D5" w:rsidRDefault="00EC79D5">
      <w:pPr>
        <w:pStyle w:val="ConsPlusNormal"/>
      </w:pPr>
    </w:p>
    <w:p w:rsidR="00EC79D5" w:rsidRDefault="00EC79D5">
      <w:pPr>
        <w:pStyle w:val="ConsPlusNormal"/>
        <w:jc w:val="both"/>
      </w:pPr>
      <w:r>
        <w:t>Форма</w:t>
      </w:r>
    </w:p>
    <w:p w:rsidR="00EC79D5" w:rsidRDefault="00EC79D5">
      <w:pPr>
        <w:pStyle w:val="ConsPlusNormal"/>
      </w:pPr>
    </w:p>
    <w:p w:rsidR="00EC79D5" w:rsidRDefault="00EC79D5">
      <w:pPr>
        <w:pStyle w:val="ConsPlusNormal"/>
        <w:jc w:val="center"/>
      </w:pPr>
      <w:bookmarkStart w:id="157" w:name="P42804"/>
      <w:bookmarkEnd w:id="157"/>
      <w:r>
        <w:t>ДАННЫЕ</w:t>
      </w:r>
    </w:p>
    <w:p w:rsidR="00EC79D5" w:rsidRDefault="00EC79D5">
      <w:pPr>
        <w:pStyle w:val="ConsPlusNormal"/>
        <w:jc w:val="center"/>
      </w:pPr>
      <w:r>
        <w:t>об оснащенности приборами учета используемых ресурсов</w:t>
      </w:r>
    </w:p>
    <w:p w:rsidR="00EC79D5" w:rsidRDefault="00EC79D5">
      <w:pPr>
        <w:pStyle w:val="ConsPlusNormal"/>
        <w:jc w:val="center"/>
      </w:pPr>
      <w:r>
        <w:t>муниципального образования</w:t>
      </w:r>
    </w:p>
    <w:p w:rsidR="00EC79D5" w:rsidRDefault="00EC79D5">
      <w:pPr>
        <w:pStyle w:val="ConsPlusNormal"/>
        <w:jc w:val="center"/>
      </w:pPr>
      <w:r>
        <w:t>____________________________________________________________</w:t>
      </w:r>
    </w:p>
    <w:p w:rsidR="00EC79D5" w:rsidRDefault="00EC79D5">
      <w:pPr>
        <w:pStyle w:val="ConsPlusNormal"/>
        <w:jc w:val="center"/>
      </w:pPr>
      <w:r>
        <w:t>(наименование муниципального образования,</w:t>
      </w:r>
    </w:p>
    <w:p w:rsidR="00EC79D5" w:rsidRDefault="00EC79D5">
      <w:pPr>
        <w:pStyle w:val="ConsPlusNormal"/>
        <w:jc w:val="center"/>
      </w:pPr>
      <w:r>
        <w:t>расположенного на территории Свердловской области)</w:t>
      </w:r>
    </w:p>
    <w:p w:rsidR="00EC79D5" w:rsidRDefault="00EC79D5">
      <w:pPr>
        <w:pStyle w:val="ConsPlusNormal"/>
      </w:pPr>
    </w:p>
    <w:p w:rsidR="00EC79D5" w:rsidRDefault="00EC79D5">
      <w:pPr>
        <w:sectPr w:rsidR="00EC79D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119"/>
        <w:gridCol w:w="2551"/>
        <w:gridCol w:w="1361"/>
        <w:gridCol w:w="1969"/>
        <w:gridCol w:w="1894"/>
        <w:gridCol w:w="1429"/>
      </w:tblGrid>
      <w:tr w:rsidR="00EC79D5">
        <w:tc>
          <w:tcPr>
            <w:tcW w:w="2268" w:type="dxa"/>
            <w:vMerge w:val="restart"/>
          </w:tcPr>
          <w:p w:rsidR="00EC79D5" w:rsidRDefault="00EC79D5">
            <w:pPr>
              <w:pStyle w:val="ConsPlusNormal"/>
              <w:jc w:val="center"/>
            </w:pPr>
            <w:r>
              <w:lastRenderedPageBreak/>
              <w:t>Наименование показателя</w:t>
            </w:r>
          </w:p>
        </w:tc>
        <w:tc>
          <w:tcPr>
            <w:tcW w:w="9894" w:type="dxa"/>
            <w:gridSpan w:val="5"/>
          </w:tcPr>
          <w:p w:rsidR="00EC79D5" w:rsidRDefault="00EC79D5">
            <w:pPr>
              <w:pStyle w:val="ConsPlusNormal"/>
              <w:jc w:val="center"/>
            </w:pPr>
            <w:r>
              <w:t>Количество многоквартирных домов, в том числе:</w:t>
            </w:r>
          </w:p>
        </w:tc>
        <w:tc>
          <w:tcPr>
            <w:tcW w:w="1429" w:type="dxa"/>
            <w:vMerge w:val="restart"/>
          </w:tcPr>
          <w:p w:rsidR="00EC79D5" w:rsidRDefault="00EC79D5">
            <w:pPr>
              <w:pStyle w:val="ConsPlusNormal"/>
              <w:jc w:val="center"/>
            </w:pPr>
            <w:r>
              <w:t>Потребность в установке приборов учета на дату отбора</w:t>
            </w:r>
          </w:p>
        </w:tc>
      </w:tr>
      <w:tr w:rsidR="00EC79D5">
        <w:tc>
          <w:tcPr>
            <w:tcW w:w="2268" w:type="dxa"/>
            <w:vMerge/>
          </w:tcPr>
          <w:p w:rsidR="00EC79D5" w:rsidRDefault="00EC79D5">
            <w:pPr>
              <w:spacing w:after="1" w:line="0" w:lineRule="atLeast"/>
            </w:pPr>
          </w:p>
        </w:tc>
        <w:tc>
          <w:tcPr>
            <w:tcW w:w="2119" w:type="dxa"/>
            <w:vMerge w:val="restart"/>
          </w:tcPr>
          <w:p w:rsidR="00EC79D5" w:rsidRDefault="00EC79D5">
            <w:pPr>
              <w:pStyle w:val="ConsPlusNormal"/>
              <w:jc w:val="center"/>
            </w:pPr>
            <w:r>
              <w:t>оборудованных системами централизованного снабжения ресурсами согласно данным статистики</w:t>
            </w:r>
          </w:p>
        </w:tc>
        <w:tc>
          <w:tcPr>
            <w:tcW w:w="2551" w:type="dxa"/>
            <w:vMerge w:val="restart"/>
          </w:tcPr>
          <w:p w:rsidR="00EC79D5" w:rsidRDefault="00EC79D5">
            <w:pPr>
              <w:pStyle w:val="ConsPlusNormal"/>
              <w:jc w:val="center"/>
            </w:pPr>
            <w:r>
              <w:t xml:space="preserve">подлежащих в соответствии с требованиями законодательства обязательному оснащению приборами учета на дату вступления в силу Федерального </w:t>
            </w:r>
            <w:hyperlink r:id="rId2163" w:history="1">
              <w:r>
                <w:rPr>
                  <w:color w:val="0000FF"/>
                </w:rPr>
                <w:t>закона</w:t>
              </w:r>
            </w:hyperlink>
            <w:r>
              <w:t xml:space="preserve"> от 23 ноября 2009 года N 261-ФЗ "Об энергосбережении и повышении энергетической эффективности и о внесении изменений в отдельные законодательные акты Российской Федерации"</w:t>
            </w:r>
          </w:p>
        </w:tc>
        <w:tc>
          <w:tcPr>
            <w:tcW w:w="3330" w:type="dxa"/>
            <w:gridSpan w:val="2"/>
          </w:tcPr>
          <w:p w:rsidR="00EC79D5" w:rsidRDefault="00EC79D5">
            <w:pPr>
              <w:pStyle w:val="ConsPlusNormal"/>
              <w:jc w:val="center"/>
            </w:pPr>
            <w:r>
              <w:t>фактически оснащенных коллективными (общедомовыми) приборами учета используемых энергетических ресурсов</w:t>
            </w:r>
          </w:p>
        </w:tc>
        <w:tc>
          <w:tcPr>
            <w:tcW w:w="1894" w:type="dxa"/>
            <w:vMerge w:val="restart"/>
          </w:tcPr>
          <w:p w:rsidR="00EC79D5" w:rsidRDefault="00EC79D5">
            <w:pPr>
              <w:pStyle w:val="ConsPlusNormal"/>
              <w:jc w:val="center"/>
            </w:pPr>
            <w:r>
              <w:t>подлежащих в соответствии с требованиями законодательства обязательному оснащению приборами учета на дату отбора</w:t>
            </w:r>
          </w:p>
        </w:tc>
        <w:tc>
          <w:tcPr>
            <w:tcW w:w="1429" w:type="dxa"/>
            <w:vMerge/>
          </w:tcPr>
          <w:p w:rsidR="00EC79D5" w:rsidRDefault="00EC79D5">
            <w:pPr>
              <w:spacing w:after="1" w:line="0" w:lineRule="atLeast"/>
            </w:pPr>
          </w:p>
        </w:tc>
      </w:tr>
      <w:tr w:rsidR="00EC79D5">
        <w:tc>
          <w:tcPr>
            <w:tcW w:w="2268" w:type="dxa"/>
            <w:vMerge/>
          </w:tcPr>
          <w:p w:rsidR="00EC79D5" w:rsidRDefault="00EC79D5">
            <w:pPr>
              <w:spacing w:after="1" w:line="0" w:lineRule="atLeast"/>
            </w:pPr>
          </w:p>
        </w:tc>
        <w:tc>
          <w:tcPr>
            <w:tcW w:w="2119" w:type="dxa"/>
            <w:vMerge/>
          </w:tcPr>
          <w:p w:rsidR="00EC79D5" w:rsidRDefault="00EC79D5">
            <w:pPr>
              <w:spacing w:after="1" w:line="0" w:lineRule="atLeast"/>
            </w:pPr>
          </w:p>
        </w:tc>
        <w:tc>
          <w:tcPr>
            <w:tcW w:w="2551" w:type="dxa"/>
            <w:vMerge/>
          </w:tcPr>
          <w:p w:rsidR="00EC79D5" w:rsidRDefault="00EC79D5">
            <w:pPr>
              <w:spacing w:after="1" w:line="0" w:lineRule="atLeast"/>
            </w:pPr>
          </w:p>
        </w:tc>
        <w:tc>
          <w:tcPr>
            <w:tcW w:w="1361" w:type="dxa"/>
          </w:tcPr>
          <w:p w:rsidR="00EC79D5" w:rsidRDefault="00EC79D5">
            <w:pPr>
              <w:pStyle w:val="ConsPlusNormal"/>
              <w:jc w:val="center"/>
            </w:pPr>
            <w:r>
              <w:t>на 31.12.2011</w:t>
            </w:r>
          </w:p>
        </w:tc>
        <w:tc>
          <w:tcPr>
            <w:tcW w:w="1969" w:type="dxa"/>
          </w:tcPr>
          <w:p w:rsidR="00EC79D5" w:rsidRDefault="00EC79D5">
            <w:pPr>
              <w:pStyle w:val="ConsPlusNormal"/>
              <w:jc w:val="center"/>
            </w:pPr>
            <w:r>
              <w:t>на 31 декабря года, предшествующего году отбора</w:t>
            </w:r>
          </w:p>
        </w:tc>
        <w:tc>
          <w:tcPr>
            <w:tcW w:w="1894" w:type="dxa"/>
            <w:vMerge/>
          </w:tcPr>
          <w:p w:rsidR="00EC79D5" w:rsidRDefault="00EC79D5">
            <w:pPr>
              <w:spacing w:after="1" w:line="0" w:lineRule="atLeast"/>
            </w:pPr>
          </w:p>
        </w:tc>
        <w:tc>
          <w:tcPr>
            <w:tcW w:w="1429" w:type="dxa"/>
            <w:vMerge/>
          </w:tcPr>
          <w:p w:rsidR="00EC79D5" w:rsidRDefault="00EC79D5">
            <w:pPr>
              <w:spacing w:after="1" w:line="0" w:lineRule="atLeast"/>
            </w:pPr>
          </w:p>
        </w:tc>
      </w:tr>
      <w:tr w:rsidR="00EC79D5">
        <w:tc>
          <w:tcPr>
            <w:tcW w:w="2268" w:type="dxa"/>
          </w:tcPr>
          <w:p w:rsidR="00EC79D5" w:rsidRDefault="00EC79D5">
            <w:pPr>
              <w:pStyle w:val="ConsPlusNormal"/>
              <w:jc w:val="center"/>
            </w:pPr>
            <w:r>
              <w:t>1</w:t>
            </w:r>
          </w:p>
        </w:tc>
        <w:tc>
          <w:tcPr>
            <w:tcW w:w="2119" w:type="dxa"/>
          </w:tcPr>
          <w:p w:rsidR="00EC79D5" w:rsidRDefault="00EC79D5">
            <w:pPr>
              <w:pStyle w:val="ConsPlusNormal"/>
              <w:jc w:val="center"/>
            </w:pPr>
            <w:r>
              <w:t>2</w:t>
            </w:r>
          </w:p>
        </w:tc>
        <w:tc>
          <w:tcPr>
            <w:tcW w:w="2551" w:type="dxa"/>
          </w:tcPr>
          <w:p w:rsidR="00EC79D5" w:rsidRDefault="00EC79D5">
            <w:pPr>
              <w:pStyle w:val="ConsPlusNormal"/>
              <w:jc w:val="center"/>
            </w:pPr>
            <w:r>
              <w:t>3</w:t>
            </w:r>
          </w:p>
        </w:tc>
        <w:tc>
          <w:tcPr>
            <w:tcW w:w="1361" w:type="dxa"/>
          </w:tcPr>
          <w:p w:rsidR="00EC79D5" w:rsidRDefault="00EC79D5">
            <w:pPr>
              <w:pStyle w:val="ConsPlusNormal"/>
              <w:jc w:val="center"/>
            </w:pPr>
            <w:r>
              <w:t>4</w:t>
            </w:r>
          </w:p>
        </w:tc>
        <w:tc>
          <w:tcPr>
            <w:tcW w:w="1969" w:type="dxa"/>
          </w:tcPr>
          <w:p w:rsidR="00EC79D5" w:rsidRDefault="00EC79D5">
            <w:pPr>
              <w:pStyle w:val="ConsPlusNormal"/>
              <w:jc w:val="center"/>
            </w:pPr>
            <w:r>
              <w:t>5</w:t>
            </w:r>
          </w:p>
        </w:tc>
        <w:tc>
          <w:tcPr>
            <w:tcW w:w="1894" w:type="dxa"/>
          </w:tcPr>
          <w:p w:rsidR="00EC79D5" w:rsidRDefault="00EC79D5">
            <w:pPr>
              <w:pStyle w:val="ConsPlusNormal"/>
              <w:jc w:val="center"/>
            </w:pPr>
            <w:r>
              <w:t>6</w:t>
            </w:r>
          </w:p>
        </w:tc>
        <w:tc>
          <w:tcPr>
            <w:tcW w:w="1429" w:type="dxa"/>
          </w:tcPr>
          <w:p w:rsidR="00EC79D5" w:rsidRDefault="00EC79D5">
            <w:pPr>
              <w:pStyle w:val="ConsPlusNormal"/>
              <w:jc w:val="center"/>
            </w:pPr>
            <w:r>
              <w:t>7</w:t>
            </w:r>
          </w:p>
        </w:tc>
      </w:tr>
      <w:tr w:rsidR="00EC79D5">
        <w:tc>
          <w:tcPr>
            <w:tcW w:w="2268" w:type="dxa"/>
          </w:tcPr>
          <w:p w:rsidR="00EC79D5" w:rsidRDefault="00EC79D5">
            <w:pPr>
              <w:pStyle w:val="ConsPlusNormal"/>
            </w:pPr>
            <w:r>
              <w:t>Теплоснабжение</w:t>
            </w:r>
          </w:p>
        </w:tc>
        <w:tc>
          <w:tcPr>
            <w:tcW w:w="2119" w:type="dxa"/>
          </w:tcPr>
          <w:p w:rsidR="00EC79D5" w:rsidRDefault="00EC79D5">
            <w:pPr>
              <w:pStyle w:val="ConsPlusNormal"/>
            </w:pPr>
          </w:p>
        </w:tc>
        <w:tc>
          <w:tcPr>
            <w:tcW w:w="2551" w:type="dxa"/>
          </w:tcPr>
          <w:p w:rsidR="00EC79D5" w:rsidRDefault="00EC79D5">
            <w:pPr>
              <w:pStyle w:val="ConsPlusNormal"/>
            </w:pPr>
          </w:p>
        </w:tc>
        <w:tc>
          <w:tcPr>
            <w:tcW w:w="1361" w:type="dxa"/>
          </w:tcPr>
          <w:p w:rsidR="00EC79D5" w:rsidRDefault="00EC79D5">
            <w:pPr>
              <w:pStyle w:val="ConsPlusNormal"/>
            </w:pPr>
          </w:p>
        </w:tc>
        <w:tc>
          <w:tcPr>
            <w:tcW w:w="1969" w:type="dxa"/>
          </w:tcPr>
          <w:p w:rsidR="00EC79D5" w:rsidRDefault="00EC79D5">
            <w:pPr>
              <w:pStyle w:val="ConsPlusNormal"/>
            </w:pPr>
          </w:p>
        </w:tc>
        <w:tc>
          <w:tcPr>
            <w:tcW w:w="1894" w:type="dxa"/>
          </w:tcPr>
          <w:p w:rsidR="00EC79D5" w:rsidRDefault="00EC79D5">
            <w:pPr>
              <w:pStyle w:val="ConsPlusNormal"/>
            </w:pPr>
          </w:p>
        </w:tc>
        <w:tc>
          <w:tcPr>
            <w:tcW w:w="1429" w:type="dxa"/>
          </w:tcPr>
          <w:p w:rsidR="00EC79D5" w:rsidRDefault="00EC79D5">
            <w:pPr>
              <w:pStyle w:val="ConsPlusNormal"/>
            </w:pPr>
          </w:p>
        </w:tc>
      </w:tr>
      <w:tr w:rsidR="00EC79D5">
        <w:tc>
          <w:tcPr>
            <w:tcW w:w="2268" w:type="dxa"/>
          </w:tcPr>
          <w:p w:rsidR="00EC79D5" w:rsidRDefault="00EC79D5">
            <w:pPr>
              <w:pStyle w:val="ConsPlusNormal"/>
            </w:pPr>
            <w:r>
              <w:t>Горячее водоснабжение</w:t>
            </w:r>
          </w:p>
        </w:tc>
        <w:tc>
          <w:tcPr>
            <w:tcW w:w="2119" w:type="dxa"/>
          </w:tcPr>
          <w:p w:rsidR="00EC79D5" w:rsidRDefault="00EC79D5">
            <w:pPr>
              <w:pStyle w:val="ConsPlusNormal"/>
            </w:pPr>
          </w:p>
        </w:tc>
        <w:tc>
          <w:tcPr>
            <w:tcW w:w="2551" w:type="dxa"/>
          </w:tcPr>
          <w:p w:rsidR="00EC79D5" w:rsidRDefault="00EC79D5">
            <w:pPr>
              <w:pStyle w:val="ConsPlusNormal"/>
            </w:pPr>
          </w:p>
        </w:tc>
        <w:tc>
          <w:tcPr>
            <w:tcW w:w="1361" w:type="dxa"/>
          </w:tcPr>
          <w:p w:rsidR="00EC79D5" w:rsidRDefault="00EC79D5">
            <w:pPr>
              <w:pStyle w:val="ConsPlusNormal"/>
            </w:pPr>
          </w:p>
        </w:tc>
        <w:tc>
          <w:tcPr>
            <w:tcW w:w="1969" w:type="dxa"/>
          </w:tcPr>
          <w:p w:rsidR="00EC79D5" w:rsidRDefault="00EC79D5">
            <w:pPr>
              <w:pStyle w:val="ConsPlusNormal"/>
            </w:pPr>
          </w:p>
        </w:tc>
        <w:tc>
          <w:tcPr>
            <w:tcW w:w="1894" w:type="dxa"/>
          </w:tcPr>
          <w:p w:rsidR="00EC79D5" w:rsidRDefault="00EC79D5">
            <w:pPr>
              <w:pStyle w:val="ConsPlusNormal"/>
            </w:pPr>
          </w:p>
        </w:tc>
        <w:tc>
          <w:tcPr>
            <w:tcW w:w="1429" w:type="dxa"/>
          </w:tcPr>
          <w:p w:rsidR="00EC79D5" w:rsidRDefault="00EC79D5">
            <w:pPr>
              <w:pStyle w:val="ConsPlusNormal"/>
            </w:pPr>
          </w:p>
        </w:tc>
      </w:tr>
      <w:tr w:rsidR="00EC79D5">
        <w:tc>
          <w:tcPr>
            <w:tcW w:w="2268" w:type="dxa"/>
          </w:tcPr>
          <w:p w:rsidR="00EC79D5" w:rsidRDefault="00EC79D5">
            <w:pPr>
              <w:pStyle w:val="ConsPlusNormal"/>
            </w:pPr>
            <w:r>
              <w:t>Холодное водоснабжение</w:t>
            </w:r>
          </w:p>
        </w:tc>
        <w:tc>
          <w:tcPr>
            <w:tcW w:w="2119" w:type="dxa"/>
          </w:tcPr>
          <w:p w:rsidR="00EC79D5" w:rsidRDefault="00EC79D5">
            <w:pPr>
              <w:pStyle w:val="ConsPlusNormal"/>
            </w:pPr>
          </w:p>
        </w:tc>
        <w:tc>
          <w:tcPr>
            <w:tcW w:w="2551" w:type="dxa"/>
          </w:tcPr>
          <w:p w:rsidR="00EC79D5" w:rsidRDefault="00EC79D5">
            <w:pPr>
              <w:pStyle w:val="ConsPlusNormal"/>
            </w:pPr>
          </w:p>
        </w:tc>
        <w:tc>
          <w:tcPr>
            <w:tcW w:w="1361" w:type="dxa"/>
          </w:tcPr>
          <w:p w:rsidR="00EC79D5" w:rsidRDefault="00EC79D5">
            <w:pPr>
              <w:pStyle w:val="ConsPlusNormal"/>
            </w:pPr>
          </w:p>
        </w:tc>
        <w:tc>
          <w:tcPr>
            <w:tcW w:w="1969" w:type="dxa"/>
          </w:tcPr>
          <w:p w:rsidR="00EC79D5" w:rsidRDefault="00EC79D5">
            <w:pPr>
              <w:pStyle w:val="ConsPlusNormal"/>
            </w:pPr>
          </w:p>
        </w:tc>
        <w:tc>
          <w:tcPr>
            <w:tcW w:w="1894" w:type="dxa"/>
          </w:tcPr>
          <w:p w:rsidR="00EC79D5" w:rsidRDefault="00EC79D5">
            <w:pPr>
              <w:pStyle w:val="ConsPlusNormal"/>
            </w:pPr>
          </w:p>
        </w:tc>
        <w:tc>
          <w:tcPr>
            <w:tcW w:w="1429" w:type="dxa"/>
          </w:tcPr>
          <w:p w:rsidR="00EC79D5" w:rsidRDefault="00EC79D5">
            <w:pPr>
              <w:pStyle w:val="ConsPlusNormal"/>
            </w:pPr>
          </w:p>
        </w:tc>
      </w:tr>
      <w:tr w:rsidR="00EC79D5">
        <w:tc>
          <w:tcPr>
            <w:tcW w:w="2268" w:type="dxa"/>
          </w:tcPr>
          <w:p w:rsidR="00EC79D5" w:rsidRDefault="00EC79D5">
            <w:pPr>
              <w:pStyle w:val="ConsPlusNormal"/>
            </w:pPr>
            <w:r>
              <w:t>Газоснабжение</w:t>
            </w:r>
          </w:p>
        </w:tc>
        <w:tc>
          <w:tcPr>
            <w:tcW w:w="2119" w:type="dxa"/>
          </w:tcPr>
          <w:p w:rsidR="00EC79D5" w:rsidRDefault="00EC79D5">
            <w:pPr>
              <w:pStyle w:val="ConsPlusNormal"/>
            </w:pPr>
          </w:p>
        </w:tc>
        <w:tc>
          <w:tcPr>
            <w:tcW w:w="2551" w:type="dxa"/>
          </w:tcPr>
          <w:p w:rsidR="00EC79D5" w:rsidRDefault="00EC79D5">
            <w:pPr>
              <w:pStyle w:val="ConsPlusNormal"/>
            </w:pPr>
          </w:p>
        </w:tc>
        <w:tc>
          <w:tcPr>
            <w:tcW w:w="1361" w:type="dxa"/>
          </w:tcPr>
          <w:p w:rsidR="00EC79D5" w:rsidRDefault="00EC79D5">
            <w:pPr>
              <w:pStyle w:val="ConsPlusNormal"/>
            </w:pPr>
          </w:p>
        </w:tc>
        <w:tc>
          <w:tcPr>
            <w:tcW w:w="1969" w:type="dxa"/>
          </w:tcPr>
          <w:p w:rsidR="00EC79D5" w:rsidRDefault="00EC79D5">
            <w:pPr>
              <w:pStyle w:val="ConsPlusNormal"/>
            </w:pPr>
          </w:p>
        </w:tc>
        <w:tc>
          <w:tcPr>
            <w:tcW w:w="1894" w:type="dxa"/>
          </w:tcPr>
          <w:p w:rsidR="00EC79D5" w:rsidRDefault="00EC79D5">
            <w:pPr>
              <w:pStyle w:val="ConsPlusNormal"/>
            </w:pPr>
          </w:p>
        </w:tc>
        <w:tc>
          <w:tcPr>
            <w:tcW w:w="1429" w:type="dxa"/>
          </w:tcPr>
          <w:p w:rsidR="00EC79D5" w:rsidRDefault="00EC79D5">
            <w:pPr>
              <w:pStyle w:val="ConsPlusNormal"/>
            </w:pPr>
          </w:p>
        </w:tc>
      </w:tr>
      <w:tr w:rsidR="00EC79D5">
        <w:tc>
          <w:tcPr>
            <w:tcW w:w="2268" w:type="dxa"/>
          </w:tcPr>
          <w:p w:rsidR="00EC79D5" w:rsidRDefault="00EC79D5">
            <w:pPr>
              <w:pStyle w:val="ConsPlusNormal"/>
            </w:pPr>
            <w:r>
              <w:t>Электроснабжение</w:t>
            </w:r>
          </w:p>
        </w:tc>
        <w:tc>
          <w:tcPr>
            <w:tcW w:w="2119" w:type="dxa"/>
          </w:tcPr>
          <w:p w:rsidR="00EC79D5" w:rsidRDefault="00EC79D5">
            <w:pPr>
              <w:pStyle w:val="ConsPlusNormal"/>
            </w:pPr>
          </w:p>
        </w:tc>
        <w:tc>
          <w:tcPr>
            <w:tcW w:w="2551" w:type="dxa"/>
          </w:tcPr>
          <w:p w:rsidR="00EC79D5" w:rsidRDefault="00EC79D5">
            <w:pPr>
              <w:pStyle w:val="ConsPlusNormal"/>
            </w:pPr>
          </w:p>
        </w:tc>
        <w:tc>
          <w:tcPr>
            <w:tcW w:w="1361" w:type="dxa"/>
          </w:tcPr>
          <w:p w:rsidR="00EC79D5" w:rsidRDefault="00EC79D5">
            <w:pPr>
              <w:pStyle w:val="ConsPlusNormal"/>
            </w:pPr>
          </w:p>
        </w:tc>
        <w:tc>
          <w:tcPr>
            <w:tcW w:w="1969" w:type="dxa"/>
          </w:tcPr>
          <w:p w:rsidR="00EC79D5" w:rsidRDefault="00EC79D5">
            <w:pPr>
              <w:pStyle w:val="ConsPlusNormal"/>
            </w:pPr>
          </w:p>
        </w:tc>
        <w:tc>
          <w:tcPr>
            <w:tcW w:w="1894" w:type="dxa"/>
          </w:tcPr>
          <w:p w:rsidR="00EC79D5" w:rsidRDefault="00EC79D5">
            <w:pPr>
              <w:pStyle w:val="ConsPlusNormal"/>
            </w:pPr>
          </w:p>
        </w:tc>
        <w:tc>
          <w:tcPr>
            <w:tcW w:w="1429" w:type="dxa"/>
          </w:tcPr>
          <w:p w:rsidR="00EC79D5" w:rsidRDefault="00EC79D5">
            <w:pPr>
              <w:pStyle w:val="ConsPlusNormal"/>
            </w:pPr>
          </w:p>
        </w:tc>
      </w:tr>
    </w:tbl>
    <w:p w:rsidR="00EC79D5" w:rsidRDefault="00EC79D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80"/>
        <w:gridCol w:w="3061"/>
        <w:gridCol w:w="340"/>
        <w:gridCol w:w="4025"/>
      </w:tblGrid>
      <w:tr w:rsidR="00EC79D5">
        <w:tc>
          <w:tcPr>
            <w:tcW w:w="6180" w:type="dxa"/>
            <w:tcBorders>
              <w:top w:val="nil"/>
              <w:left w:val="nil"/>
              <w:bottom w:val="nil"/>
              <w:right w:val="nil"/>
            </w:tcBorders>
          </w:tcPr>
          <w:p w:rsidR="00EC79D5" w:rsidRDefault="00EC79D5">
            <w:pPr>
              <w:pStyle w:val="ConsPlusNormal"/>
            </w:pPr>
            <w:r>
              <w:lastRenderedPageBreak/>
              <w:t>Глава муниципального образования</w:t>
            </w:r>
          </w:p>
          <w:p w:rsidR="00EC79D5" w:rsidRDefault="00EC79D5">
            <w:pPr>
              <w:pStyle w:val="ConsPlusNormal"/>
            </w:pPr>
            <w:r>
              <w:t>(Глава администрации муниципального образования)</w:t>
            </w:r>
          </w:p>
        </w:tc>
        <w:tc>
          <w:tcPr>
            <w:tcW w:w="3061" w:type="dxa"/>
            <w:tcBorders>
              <w:top w:val="nil"/>
              <w:left w:val="nil"/>
              <w:bottom w:val="single" w:sz="4" w:space="0" w:color="auto"/>
              <w:right w:val="nil"/>
            </w:tcBorders>
          </w:tcPr>
          <w:p w:rsidR="00EC79D5" w:rsidRDefault="00EC79D5">
            <w:pPr>
              <w:pStyle w:val="ConsPlusNormal"/>
            </w:pPr>
          </w:p>
        </w:tc>
        <w:tc>
          <w:tcPr>
            <w:tcW w:w="340" w:type="dxa"/>
            <w:tcBorders>
              <w:top w:val="nil"/>
              <w:left w:val="nil"/>
              <w:bottom w:val="nil"/>
              <w:right w:val="nil"/>
            </w:tcBorders>
          </w:tcPr>
          <w:p w:rsidR="00EC79D5" w:rsidRDefault="00EC79D5">
            <w:pPr>
              <w:pStyle w:val="ConsPlusNormal"/>
              <w:jc w:val="center"/>
            </w:pPr>
            <w:r>
              <w:t>/</w:t>
            </w:r>
          </w:p>
        </w:tc>
        <w:tc>
          <w:tcPr>
            <w:tcW w:w="4025" w:type="dxa"/>
            <w:tcBorders>
              <w:top w:val="nil"/>
              <w:left w:val="nil"/>
              <w:bottom w:val="single" w:sz="4" w:space="0" w:color="auto"/>
              <w:right w:val="nil"/>
            </w:tcBorders>
          </w:tcPr>
          <w:p w:rsidR="00EC79D5" w:rsidRDefault="00EC79D5">
            <w:pPr>
              <w:pStyle w:val="ConsPlusNormal"/>
            </w:pPr>
          </w:p>
        </w:tc>
      </w:tr>
      <w:tr w:rsidR="00EC79D5">
        <w:tc>
          <w:tcPr>
            <w:tcW w:w="6180" w:type="dxa"/>
            <w:tcBorders>
              <w:top w:val="nil"/>
              <w:left w:val="nil"/>
              <w:bottom w:val="nil"/>
              <w:right w:val="nil"/>
            </w:tcBorders>
          </w:tcPr>
          <w:p w:rsidR="00EC79D5" w:rsidRDefault="00EC79D5">
            <w:pPr>
              <w:pStyle w:val="ConsPlusNormal"/>
            </w:pPr>
          </w:p>
        </w:tc>
        <w:tc>
          <w:tcPr>
            <w:tcW w:w="3061" w:type="dxa"/>
            <w:tcBorders>
              <w:top w:val="single" w:sz="4" w:space="0" w:color="auto"/>
              <w:left w:val="nil"/>
              <w:bottom w:val="nil"/>
              <w:right w:val="nil"/>
            </w:tcBorders>
          </w:tcPr>
          <w:p w:rsidR="00EC79D5" w:rsidRDefault="00EC79D5">
            <w:pPr>
              <w:pStyle w:val="ConsPlusNormal"/>
              <w:jc w:val="center"/>
            </w:pPr>
            <w:r>
              <w:t>(подпись, печать)</w:t>
            </w:r>
          </w:p>
        </w:tc>
        <w:tc>
          <w:tcPr>
            <w:tcW w:w="340" w:type="dxa"/>
            <w:tcBorders>
              <w:top w:val="nil"/>
              <w:left w:val="nil"/>
              <w:bottom w:val="nil"/>
              <w:right w:val="nil"/>
            </w:tcBorders>
          </w:tcPr>
          <w:p w:rsidR="00EC79D5" w:rsidRDefault="00EC79D5">
            <w:pPr>
              <w:pStyle w:val="ConsPlusNormal"/>
            </w:pPr>
          </w:p>
        </w:tc>
        <w:tc>
          <w:tcPr>
            <w:tcW w:w="4025" w:type="dxa"/>
            <w:tcBorders>
              <w:top w:val="single" w:sz="4" w:space="0" w:color="auto"/>
              <w:left w:val="nil"/>
              <w:bottom w:val="nil"/>
              <w:right w:val="nil"/>
            </w:tcBorders>
          </w:tcPr>
          <w:p w:rsidR="00EC79D5" w:rsidRDefault="00EC79D5">
            <w:pPr>
              <w:pStyle w:val="ConsPlusNormal"/>
              <w:jc w:val="center"/>
            </w:pPr>
            <w:r>
              <w:t>(Ф.И.О.)</w:t>
            </w:r>
          </w:p>
        </w:tc>
      </w:tr>
    </w:tbl>
    <w:p w:rsidR="00EC79D5" w:rsidRDefault="00EC79D5">
      <w:pPr>
        <w:sectPr w:rsidR="00EC79D5">
          <w:pgSz w:w="16838" w:h="11905" w:orient="landscape"/>
          <w:pgMar w:top="1701" w:right="1134" w:bottom="850" w:left="1134" w:header="0" w:footer="0" w:gutter="0"/>
          <w:cols w:space="720"/>
        </w:sectPr>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4</w:t>
      </w:r>
    </w:p>
    <w:p w:rsidR="00EC79D5" w:rsidRDefault="00EC79D5">
      <w:pPr>
        <w:pStyle w:val="ConsPlusNormal"/>
        <w:jc w:val="right"/>
      </w:pPr>
      <w:r>
        <w:t>к Порядку предоставления и распределения</w:t>
      </w:r>
    </w:p>
    <w:p w:rsidR="00EC79D5" w:rsidRDefault="00EC79D5">
      <w:pPr>
        <w:pStyle w:val="ConsPlusNormal"/>
        <w:jc w:val="right"/>
      </w:pPr>
      <w:r>
        <w:t>субсидий из областного бюджета бюджетам</w:t>
      </w:r>
    </w:p>
    <w:p w:rsidR="00EC79D5" w:rsidRDefault="00EC79D5">
      <w:pPr>
        <w:pStyle w:val="ConsPlusNormal"/>
        <w:jc w:val="right"/>
      </w:pPr>
      <w:r>
        <w:t>муниципальных образований, расположенных</w:t>
      </w:r>
    </w:p>
    <w:p w:rsidR="00EC79D5" w:rsidRDefault="00EC79D5">
      <w:pPr>
        <w:pStyle w:val="ConsPlusNormal"/>
        <w:jc w:val="right"/>
      </w:pPr>
      <w:r>
        <w:t>на территории Свердловской области,</w:t>
      </w:r>
    </w:p>
    <w:p w:rsidR="00EC79D5" w:rsidRDefault="00EC79D5">
      <w:pPr>
        <w:pStyle w:val="ConsPlusNormal"/>
        <w:jc w:val="right"/>
      </w:pPr>
      <w:r>
        <w:t>на реализацию мероприятий</w:t>
      </w:r>
    </w:p>
    <w:p w:rsidR="00EC79D5" w:rsidRDefault="00EC79D5">
      <w:pPr>
        <w:pStyle w:val="ConsPlusNormal"/>
        <w:jc w:val="right"/>
      </w:pPr>
      <w:r>
        <w:t>по энергосбережению и повышению</w:t>
      </w:r>
    </w:p>
    <w:p w:rsidR="00EC79D5" w:rsidRDefault="00EC79D5">
      <w:pPr>
        <w:pStyle w:val="ConsPlusNormal"/>
        <w:jc w:val="right"/>
      </w:pPr>
      <w:r>
        <w:t>энергетической эффективности в отношении</w:t>
      </w:r>
    </w:p>
    <w:p w:rsidR="00EC79D5" w:rsidRDefault="00EC79D5">
      <w:pPr>
        <w:pStyle w:val="ConsPlusNormal"/>
        <w:jc w:val="right"/>
      </w:pPr>
      <w:r>
        <w:t>общего имущества собственников помещений</w:t>
      </w:r>
    </w:p>
    <w:p w:rsidR="00EC79D5" w:rsidRDefault="00EC79D5">
      <w:pPr>
        <w:pStyle w:val="ConsPlusNormal"/>
        <w:jc w:val="right"/>
      </w:pPr>
      <w:r>
        <w:t>в многоквартирном доме</w:t>
      </w:r>
    </w:p>
    <w:p w:rsidR="00EC79D5" w:rsidRDefault="00EC79D5">
      <w:pPr>
        <w:pStyle w:val="ConsPlusNormal"/>
      </w:pPr>
    </w:p>
    <w:p w:rsidR="00EC79D5" w:rsidRDefault="00EC79D5">
      <w:pPr>
        <w:pStyle w:val="ConsPlusTitle"/>
        <w:jc w:val="center"/>
      </w:pPr>
      <w:bookmarkStart w:id="158" w:name="P42888"/>
      <w:bookmarkEnd w:id="158"/>
      <w:r>
        <w:t>КРИТЕРИИ</w:t>
      </w:r>
    </w:p>
    <w:p w:rsidR="00EC79D5" w:rsidRDefault="00EC79D5">
      <w:pPr>
        <w:pStyle w:val="ConsPlusTitle"/>
        <w:jc w:val="center"/>
      </w:pPr>
      <w:r>
        <w:t>ОТБОРА ЗАЯВОК МУНИЦИПАЛЬНЫХ ОБРАЗОВАНИЙ,</w:t>
      </w:r>
    </w:p>
    <w:p w:rsidR="00EC79D5" w:rsidRDefault="00EC79D5">
      <w:pPr>
        <w:pStyle w:val="ConsPlusTitle"/>
        <w:jc w:val="center"/>
      </w:pPr>
      <w:r>
        <w:t>РАСПОЛОЖЕННЫХ НА ТЕРРИТОРИИ СВЕРДЛОВСКОЙ ОБЛАСТИ,</w:t>
      </w:r>
    </w:p>
    <w:p w:rsidR="00EC79D5" w:rsidRDefault="00EC79D5">
      <w:pPr>
        <w:pStyle w:val="ConsPlusTitle"/>
        <w:jc w:val="center"/>
      </w:pPr>
      <w:r>
        <w:t>НА ПРЕДОСТАВЛЕНИЕ СУБСИДИИ ИЗ ОБЛАСТНОГО БЮДЖЕТА БЮДЖЕТАМ</w:t>
      </w:r>
    </w:p>
    <w:p w:rsidR="00EC79D5" w:rsidRDefault="00EC79D5">
      <w:pPr>
        <w:pStyle w:val="ConsPlusTitle"/>
        <w:jc w:val="center"/>
      </w:pPr>
      <w:r>
        <w:t>МУНИЦИПАЛЬНЫХ ОБРАЗОВАНИЙ, РАСПОЛОЖЕННЫХ НА ТЕРРИТОРИИ</w:t>
      </w:r>
    </w:p>
    <w:p w:rsidR="00EC79D5" w:rsidRDefault="00EC79D5">
      <w:pPr>
        <w:pStyle w:val="ConsPlusTitle"/>
        <w:jc w:val="center"/>
      </w:pPr>
      <w:r>
        <w:t>СВЕРДЛОВСКОЙ ОБЛАСТИ, НА РЕАЛИЗАЦИЮ МЕРОПРИЯТИЙ</w:t>
      </w:r>
    </w:p>
    <w:p w:rsidR="00EC79D5" w:rsidRDefault="00EC79D5">
      <w:pPr>
        <w:pStyle w:val="ConsPlusTitle"/>
        <w:jc w:val="center"/>
      </w:pPr>
      <w:r>
        <w:t>ПО ЭНЕРГОСБЕРЕЖЕНИЮ И ПОВЫШЕНИЮ ЭНЕРГЕТИЧЕСКОЙ ЭФФЕКТИВНОСТИ</w:t>
      </w:r>
    </w:p>
    <w:p w:rsidR="00EC79D5" w:rsidRDefault="00EC79D5">
      <w:pPr>
        <w:pStyle w:val="ConsPlusTitle"/>
        <w:jc w:val="center"/>
      </w:pPr>
      <w:r>
        <w:t>В ОТНОШЕНИИ ОБЩЕГО ИМУЩЕСТВА СОБСТВЕННИКОВ</w:t>
      </w:r>
    </w:p>
    <w:p w:rsidR="00EC79D5" w:rsidRDefault="00EC79D5">
      <w:pPr>
        <w:pStyle w:val="ConsPlusTitle"/>
        <w:jc w:val="center"/>
      </w:pPr>
      <w:r>
        <w:t>ПОМЕЩЕНИЙ В МНОГОКВАРТИРНОМ ДОМЕ</w:t>
      </w:r>
    </w:p>
    <w:p w:rsidR="00EC79D5" w:rsidRDefault="00EC79D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252"/>
        <w:gridCol w:w="1871"/>
        <w:gridCol w:w="1928"/>
      </w:tblGrid>
      <w:tr w:rsidR="00EC79D5">
        <w:tc>
          <w:tcPr>
            <w:tcW w:w="1020" w:type="dxa"/>
            <w:vMerge w:val="restart"/>
          </w:tcPr>
          <w:p w:rsidR="00EC79D5" w:rsidRDefault="00EC79D5">
            <w:pPr>
              <w:pStyle w:val="ConsPlusNormal"/>
              <w:jc w:val="center"/>
            </w:pPr>
            <w:r>
              <w:t>Номер строки</w:t>
            </w:r>
          </w:p>
        </w:tc>
        <w:tc>
          <w:tcPr>
            <w:tcW w:w="4252" w:type="dxa"/>
            <w:vMerge w:val="restart"/>
          </w:tcPr>
          <w:p w:rsidR="00EC79D5" w:rsidRDefault="00EC79D5">
            <w:pPr>
              <w:pStyle w:val="ConsPlusNormal"/>
              <w:jc w:val="center"/>
            </w:pPr>
            <w:r>
              <w:t>Наименование критерия отбора</w:t>
            </w:r>
          </w:p>
        </w:tc>
        <w:tc>
          <w:tcPr>
            <w:tcW w:w="3799" w:type="dxa"/>
            <w:gridSpan w:val="2"/>
          </w:tcPr>
          <w:p w:rsidR="00EC79D5" w:rsidRDefault="00EC79D5">
            <w:pPr>
              <w:pStyle w:val="ConsPlusNormal"/>
              <w:jc w:val="center"/>
            </w:pPr>
            <w:r>
              <w:t>Количественные значения критериев отбора, баллов</w:t>
            </w:r>
          </w:p>
        </w:tc>
      </w:tr>
      <w:tr w:rsidR="00EC79D5">
        <w:tc>
          <w:tcPr>
            <w:tcW w:w="1020" w:type="dxa"/>
            <w:vMerge/>
          </w:tcPr>
          <w:p w:rsidR="00EC79D5" w:rsidRDefault="00EC79D5">
            <w:pPr>
              <w:spacing w:after="1" w:line="0" w:lineRule="atLeast"/>
            </w:pPr>
          </w:p>
        </w:tc>
        <w:tc>
          <w:tcPr>
            <w:tcW w:w="4252" w:type="dxa"/>
            <w:vMerge/>
          </w:tcPr>
          <w:p w:rsidR="00EC79D5" w:rsidRDefault="00EC79D5">
            <w:pPr>
              <w:spacing w:after="1" w:line="0" w:lineRule="atLeast"/>
            </w:pPr>
          </w:p>
        </w:tc>
        <w:tc>
          <w:tcPr>
            <w:tcW w:w="1871" w:type="dxa"/>
          </w:tcPr>
          <w:p w:rsidR="00EC79D5" w:rsidRDefault="00EC79D5">
            <w:pPr>
              <w:pStyle w:val="ConsPlusNormal"/>
              <w:jc w:val="center"/>
            </w:pPr>
            <w:r>
              <w:t>при соответствии проектов установленным критериям отбора</w:t>
            </w:r>
          </w:p>
        </w:tc>
        <w:tc>
          <w:tcPr>
            <w:tcW w:w="1928" w:type="dxa"/>
          </w:tcPr>
          <w:p w:rsidR="00EC79D5" w:rsidRDefault="00EC79D5">
            <w:pPr>
              <w:pStyle w:val="ConsPlusNormal"/>
              <w:jc w:val="center"/>
            </w:pPr>
            <w:r>
              <w:t>при несоответствии проектов установленным критериям отбора</w:t>
            </w:r>
          </w:p>
        </w:tc>
      </w:tr>
      <w:tr w:rsidR="00EC79D5">
        <w:tc>
          <w:tcPr>
            <w:tcW w:w="1020" w:type="dxa"/>
          </w:tcPr>
          <w:p w:rsidR="00EC79D5" w:rsidRDefault="00EC79D5">
            <w:pPr>
              <w:pStyle w:val="ConsPlusNormal"/>
              <w:jc w:val="center"/>
            </w:pPr>
            <w:r>
              <w:t>1</w:t>
            </w:r>
          </w:p>
        </w:tc>
        <w:tc>
          <w:tcPr>
            <w:tcW w:w="4252" w:type="dxa"/>
            <w:vAlign w:val="center"/>
          </w:tcPr>
          <w:p w:rsidR="00EC79D5" w:rsidRDefault="00EC79D5">
            <w:pPr>
              <w:pStyle w:val="ConsPlusNormal"/>
              <w:jc w:val="center"/>
            </w:pPr>
            <w:r>
              <w:t>2</w:t>
            </w:r>
          </w:p>
        </w:tc>
        <w:tc>
          <w:tcPr>
            <w:tcW w:w="1871" w:type="dxa"/>
            <w:vAlign w:val="center"/>
          </w:tcPr>
          <w:p w:rsidR="00EC79D5" w:rsidRDefault="00EC79D5">
            <w:pPr>
              <w:pStyle w:val="ConsPlusNormal"/>
              <w:jc w:val="center"/>
            </w:pPr>
            <w:r>
              <w:t>3</w:t>
            </w:r>
          </w:p>
        </w:tc>
        <w:tc>
          <w:tcPr>
            <w:tcW w:w="1928" w:type="dxa"/>
          </w:tcPr>
          <w:p w:rsidR="00EC79D5" w:rsidRDefault="00EC79D5">
            <w:pPr>
              <w:pStyle w:val="ConsPlusNormal"/>
              <w:jc w:val="center"/>
            </w:pPr>
            <w:r>
              <w:t>4</w:t>
            </w:r>
          </w:p>
        </w:tc>
      </w:tr>
      <w:tr w:rsidR="00EC79D5">
        <w:tc>
          <w:tcPr>
            <w:tcW w:w="1020" w:type="dxa"/>
          </w:tcPr>
          <w:p w:rsidR="00EC79D5" w:rsidRDefault="00EC79D5">
            <w:pPr>
              <w:pStyle w:val="ConsPlusNormal"/>
              <w:jc w:val="center"/>
            </w:pPr>
            <w:r>
              <w:t>1.</w:t>
            </w:r>
          </w:p>
        </w:tc>
        <w:tc>
          <w:tcPr>
            <w:tcW w:w="4252" w:type="dxa"/>
          </w:tcPr>
          <w:p w:rsidR="00EC79D5" w:rsidRDefault="00EC79D5">
            <w:pPr>
              <w:pStyle w:val="ConsPlusNormal"/>
            </w:pPr>
            <w:r>
              <w:t>Уровень бюджетной обеспеченности муниципального образования, расположенного на территории Свердловской области (далее - муниципальное образование), на соответствующий финансовый год</w:t>
            </w:r>
          </w:p>
          <w:p w:rsidR="00EC79D5" w:rsidRDefault="00EC79D5">
            <w:pPr>
              <w:pStyle w:val="ConsPlusNormal"/>
            </w:pPr>
            <w:r>
              <w:t>в том числе:</w:t>
            </w:r>
          </w:p>
        </w:tc>
        <w:tc>
          <w:tcPr>
            <w:tcW w:w="1871" w:type="dxa"/>
          </w:tcPr>
          <w:p w:rsidR="00EC79D5" w:rsidRDefault="00EC79D5">
            <w:pPr>
              <w:pStyle w:val="ConsPlusNormal"/>
              <w:jc w:val="center"/>
            </w:pPr>
            <w:r>
              <w:t>5</w:t>
            </w:r>
          </w:p>
        </w:tc>
        <w:tc>
          <w:tcPr>
            <w:tcW w:w="1928" w:type="dxa"/>
          </w:tcPr>
          <w:p w:rsidR="00EC79D5" w:rsidRDefault="00EC79D5">
            <w:pPr>
              <w:pStyle w:val="ConsPlusNormal"/>
              <w:jc w:val="center"/>
            </w:pPr>
            <w:r>
              <w:t>0</w:t>
            </w:r>
          </w:p>
        </w:tc>
      </w:tr>
      <w:tr w:rsidR="00EC79D5">
        <w:tc>
          <w:tcPr>
            <w:tcW w:w="1020" w:type="dxa"/>
          </w:tcPr>
          <w:p w:rsidR="00EC79D5" w:rsidRDefault="00EC79D5">
            <w:pPr>
              <w:pStyle w:val="ConsPlusNormal"/>
              <w:jc w:val="center"/>
            </w:pPr>
            <w:r>
              <w:t>2.</w:t>
            </w:r>
          </w:p>
        </w:tc>
        <w:tc>
          <w:tcPr>
            <w:tcW w:w="4252" w:type="dxa"/>
          </w:tcPr>
          <w:p w:rsidR="00EC79D5" w:rsidRDefault="00EC79D5">
            <w:pPr>
              <w:pStyle w:val="ConsPlusNormal"/>
            </w:pPr>
            <w:r>
              <w:t>I группа</w:t>
            </w:r>
          </w:p>
        </w:tc>
        <w:tc>
          <w:tcPr>
            <w:tcW w:w="1871" w:type="dxa"/>
          </w:tcPr>
          <w:p w:rsidR="00EC79D5" w:rsidRDefault="00EC79D5">
            <w:pPr>
              <w:pStyle w:val="ConsPlusNormal"/>
              <w:jc w:val="center"/>
            </w:pPr>
            <w:r>
              <w:t>1</w:t>
            </w:r>
          </w:p>
        </w:tc>
        <w:tc>
          <w:tcPr>
            <w:tcW w:w="1928" w:type="dxa"/>
          </w:tcPr>
          <w:p w:rsidR="00EC79D5" w:rsidRDefault="00EC79D5">
            <w:pPr>
              <w:pStyle w:val="ConsPlusNormal"/>
            </w:pPr>
          </w:p>
        </w:tc>
      </w:tr>
      <w:tr w:rsidR="00EC79D5">
        <w:tc>
          <w:tcPr>
            <w:tcW w:w="1020" w:type="dxa"/>
          </w:tcPr>
          <w:p w:rsidR="00EC79D5" w:rsidRDefault="00EC79D5">
            <w:pPr>
              <w:pStyle w:val="ConsPlusNormal"/>
              <w:jc w:val="center"/>
            </w:pPr>
            <w:r>
              <w:t>3.</w:t>
            </w:r>
          </w:p>
        </w:tc>
        <w:tc>
          <w:tcPr>
            <w:tcW w:w="4252" w:type="dxa"/>
          </w:tcPr>
          <w:p w:rsidR="00EC79D5" w:rsidRDefault="00EC79D5">
            <w:pPr>
              <w:pStyle w:val="ConsPlusNormal"/>
            </w:pPr>
            <w:r>
              <w:t>II группа</w:t>
            </w:r>
          </w:p>
        </w:tc>
        <w:tc>
          <w:tcPr>
            <w:tcW w:w="1871" w:type="dxa"/>
          </w:tcPr>
          <w:p w:rsidR="00EC79D5" w:rsidRDefault="00EC79D5">
            <w:pPr>
              <w:pStyle w:val="ConsPlusNormal"/>
              <w:jc w:val="center"/>
            </w:pPr>
            <w:r>
              <w:t>2</w:t>
            </w:r>
          </w:p>
        </w:tc>
        <w:tc>
          <w:tcPr>
            <w:tcW w:w="1928" w:type="dxa"/>
          </w:tcPr>
          <w:p w:rsidR="00EC79D5" w:rsidRDefault="00EC79D5">
            <w:pPr>
              <w:pStyle w:val="ConsPlusNormal"/>
            </w:pPr>
          </w:p>
        </w:tc>
      </w:tr>
      <w:tr w:rsidR="00EC79D5">
        <w:tc>
          <w:tcPr>
            <w:tcW w:w="1020" w:type="dxa"/>
          </w:tcPr>
          <w:p w:rsidR="00EC79D5" w:rsidRDefault="00EC79D5">
            <w:pPr>
              <w:pStyle w:val="ConsPlusNormal"/>
              <w:jc w:val="center"/>
            </w:pPr>
            <w:r>
              <w:t>4.</w:t>
            </w:r>
          </w:p>
        </w:tc>
        <w:tc>
          <w:tcPr>
            <w:tcW w:w="4252" w:type="dxa"/>
          </w:tcPr>
          <w:p w:rsidR="00EC79D5" w:rsidRDefault="00EC79D5">
            <w:pPr>
              <w:pStyle w:val="ConsPlusNormal"/>
            </w:pPr>
            <w:r>
              <w:t>III группа</w:t>
            </w:r>
          </w:p>
        </w:tc>
        <w:tc>
          <w:tcPr>
            <w:tcW w:w="1871" w:type="dxa"/>
          </w:tcPr>
          <w:p w:rsidR="00EC79D5" w:rsidRDefault="00EC79D5">
            <w:pPr>
              <w:pStyle w:val="ConsPlusNormal"/>
              <w:jc w:val="center"/>
            </w:pPr>
            <w:r>
              <w:t>3</w:t>
            </w:r>
          </w:p>
        </w:tc>
        <w:tc>
          <w:tcPr>
            <w:tcW w:w="1928" w:type="dxa"/>
          </w:tcPr>
          <w:p w:rsidR="00EC79D5" w:rsidRDefault="00EC79D5">
            <w:pPr>
              <w:pStyle w:val="ConsPlusNormal"/>
            </w:pPr>
          </w:p>
        </w:tc>
      </w:tr>
      <w:tr w:rsidR="00EC79D5">
        <w:tc>
          <w:tcPr>
            <w:tcW w:w="1020" w:type="dxa"/>
          </w:tcPr>
          <w:p w:rsidR="00EC79D5" w:rsidRDefault="00EC79D5">
            <w:pPr>
              <w:pStyle w:val="ConsPlusNormal"/>
              <w:jc w:val="center"/>
            </w:pPr>
            <w:r>
              <w:t>5.</w:t>
            </w:r>
          </w:p>
        </w:tc>
        <w:tc>
          <w:tcPr>
            <w:tcW w:w="4252" w:type="dxa"/>
          </w:tcPr>
          <w:p w:rsidR="00EC79D5" w:rsidRDefault="00EC79D5">
            <w:pPr>
              <w:pStyle w:val="ConsPlusNormal"/>
            </w:pPr>
            <w:r>
              <w:t>IV группа</w:t>
            </w:r>
          </w:p>
        </w:tc>
        <w:tc>
          <w:tcPr>
            <w:tcW w:w="1871" w:type="dxa"/>
          </w:tcPr>
          <w:p w:rsidR="00EC79D5" w:rsidRDefault="00EC79D5">
            <w:pPr>
              <w:pStyle w:val="ConsPlusNormal"/>
              <w:jc w:val="center"/>
            </w:pPr>
            <w:r>
              <w:t>4</w:t>
            </w:r>
          </w:p>
        </w:tc>
        <w:tc>
          <w:tcPr>
            <w:tcW w:w="1928" w:type="dxa"/>
          </w:tcPr>
          <w:p w:rsidR="00EC79D5" w:rsidRDefault="00EC79D5">
            <w:pPr>
              <w:pStyle w:val="ConsPlusNormal"/>
            </w:pPr>
          </w:p>
        </w:tc>
      </w:tr>
      <w:tr w:rsidR="00EC79D5">
        <w:tc>
          <w:tcPr>
            <w:tcW w:w="1020" w:type="dxa"/>
          </w:tcPr>
          <w:p w:rsidR="00EC79D5" w:rsidRDefault="00EC79D5">
            <w:pPr>
              <w:pStyle w:val="ConsPlusNormal"/>
              <w:jc w:val="center"/>
            </w:pPr>
            <w:r>
              <w:t>6.</w:t>
            </w:r>
          </w:p>
        </w:tc>
        <w:tc>
          <w:tcPr>
            <w:tcW w:w="4252" w:type="dxa"/>
          </w:tcPr>
          <w:p w:rsidR="00EC79D5" w:rsidRDefault="00EC79D5">
            <w:pPr>
              <w:pStyle w:val="ConsPlusNormal"/>
            </w:pPr>
            <w:r>
              <w:t>V группа</w:t>
            </w:r>
          </w:p>
        </w:tc>
        <w:tc>
          <w:tcPr>
            <w:tcW w:w="1871" w:type="dxa"/>
          </w:tcPr>
          <w:p w:rsidR="00EC79D5" w:rsidRDefault="00EC79D5">
            <w:pPr>
              <w:pStyle w:val="ConsPlusNormal"/>
              <w:jc w:val="center"/>
            </w:pPr>
            <w:r>
              <w:t>5</w:t>
            </w:r>
          </w:p>
        </w:tc>
        <w:tc>
          <w:tcPr>
            <w:tcW w:w="1928" w:type="dxa"/>
          </w:tcPr>
          <w:p w:rsidR="00EC79D5" w:rsidRDefault="00EC79D5">
            <w:pPr>
              <w:pStyle w:val="ConsPlusNormal"/>
            </w:pPr>
          </w:p>
        </w:tc>
      </w:tr>
      <w:tr w:rsidR="00EC79D5">
        <w:tc>
          <w:tcPr>
            <w:tcW w:w="1020" w:type="dxa"/>
          </w:tcPr>
          <w:p w:rsidR="00EC79D5" w:rsidRDefault="00EC79D5">
            <w:pPr>
              <w:pStyle w:val="ConsPlusNormal"/>
              <w:jc w:val="center"/>
            </w:pPr>
            <w:r>
              <w:lastRenderedPageBreak/>
              <w:t>7.</w:t>
            </w:r>
          </w:p>
        </w:tc>
        <w:tc>
          <w:tcPr>
            <w:tcW w:w="4252" w:type="dxa"/>
          </w:tcPr>
          <w:p w:rsidR="00EC79D5" w:rsidRDefault="00EC79D5">
            <w:pPr>
              <w:pStyle w:val="ConsPlusNormal"/>
            </w:pPr>
            <w:r>
              <w:t>Доля многоквартирных домов, которые по итогам реализации финансируемых мероприятий будут оборудованы коллективными (общедомовыми) приборами учета тепловой энергии, от общего количества многоквартирных домов, расположенных на территории муниципального образования, подлежащих оснащению такими приборами учета в соответствии с требованиями законодательства Российской Федерации в сфере энергосбережения, в том числе:</w:t>
            </w:r>
          </w:p>
        </w:tc>
        <w:tc>
          <w:tcPr>
            <w:tcW w:w="1871" w:type="dxa"/>
          </w:tcPr>
          <w:p w:rsidR="00EC79D5" w:rsidRDefault="00EC79D5">
            <w:pPr>
              <w:pStyle w:val="ConsPlusNormal"/>
              <w:jc w:val="center"/>
            </w:pPr>
            <w:r>
              <w:t>5</w:t>
            </w:r>
          </w:p>
        </w:tc>
        <w:tc>
          <w:tcPr>
            <w:tcW w:w="1928" w:type="dxa"/>
          </w:tcPr>
          <w:p w:rsidR="00EC79D5" w:rsidRDefault="00EC79D5">
            <w:pPr>
              <w:pStyle w:val="ConsPlusNormal"/>
              <w:jc w:val="center"/>
            </w:pPr>
            <w:r>
              <w:t>0</w:t>
            </w:r>
          </w:p>
        </w:tc>
      </w:tr>
      <w:tr w:rsidR="00EC79D5">
        <w:tc>
          <w:tcPr>
            <w:tcW w:w="1020" w:type="dxa"/>
          </w:tcPr>
          <w:p w:rsidR="00EC79D5" w:rsidRDefault="00EC79D5">
            <w:pPr>
              <w:pStyle w:val="ConsPlusNormal"/>
              <w:jc w:val="center"/>
            </w:pPr>
            <w:r>
              <w:t>8.</w:t>
            </w:r>
          </w:p>
        </w:tc>
        <w:tc>
          <w:tcPr>
            <w:tcW w:w="4252" w:type="dxa"/>
          </w:tcPr>
          <w:p w:rsidR="00EC79D5" w:rsidRDefault="00EC79D5">
            <w:pPr>
              <w:pStyle w:val="ConsPlusNormal"/>
            </w:pPr>
            <w:r>
              <w:t>до 50%</w:t>
            </w:r>
          </w:p>
        </w:tc>
        <w:tc>
          <w:tcPr>
            <w:tcW w:w="1871" w:type="dxa"/>
          </w:tcPr>
          <w:p w:rsidR="00EC79D5" w:rsidRDefault="00EC79D5">
            <w:pPr>
              <w:pStyle w:val="ConsPlusNormal"/>
              <w:jc w:val="center"/>
            </w:pPr>
            <w:r>
              <w:t>0</w:t>
            </w:r>
          </w:p>
        </w:tc>
        <w:tc>
          <w:tcPr>
            <w:tcW w:w="1928" w:type="dxa"/>
          </w:tcPr>
          <w:p w:rsidR="00EC79D5" w:rsidRDefault="00EC79D5">
            <w:pPr>
              <w:pStyle w:val="ConsPlusNormal"/>
            </w:pPr>
          </w:p>
        </w:tc>
      </w:tr>
      <w:tr w:rsidR="00EC79D5">
        <w:tc>
          <w:tcPr>
            <w:tcW w:w="1020" w:type="dxa"/>
          </w:tcPr>
          <w:p w:rsidR="00EC79D5" w:rsidRDefault="00EC79D5">
            <w:pPr>
              <w:pStyle w:val="ConsPlusNormal"/>
              <w:jc w:val="center"/>
            </w:pPr>
            <w:r>
              <w:t>9.</w:t>
            </w:r>
          </w:p>
        </w:tc>
        <w:tc>
          <w:tcPr>
            <w:tcW w:w="4252" w:type="dxa"/>
          </w:tcPr>
          <w:p w:rsidR="00EC79D5" w:rsidRDefault="00EC79D5">
            <w:pPr>
              <w:pStyle w:val="ConsPlusNormal"/>
            </w:pPr>
            <w:r>
              <w:t>от 50 до 60%</w:t>
            </w:r>
          </w:p>
        </w:tc>
        <w:tc>
          <w:tcPr>
            <w:tcW w:w="1871" w:type="dxa"/>
          </w:tcPr>
          <w:p w:rsidR="00EC79D5" w:rsidRDefault="00EC79D5">
            <w:pPr>
              <w:pStyle w:val="ConsPlusNormal"/>
              <w:jc w:val="center"/>
            </w:pPr>
            <w:r>
              <w:t>1</w:t>
            </w:r>
          </w:p>
        </w:tc>
        <w:tc>
          <w:tcPr>
            <w:tcW w:w="1928" w:type="dxa"/>
          </w:tcPr>
          <w:p w:rsidR="00EC79D5" w:rsidRDefault="00EC79D5">
            <w:pPr>
              <w:pStyle w:val="ConsPlusNormal"/>
            </w:pPr>
          </w:p>
        </w:tc>
      </w:tr>
      <w:tr w:rsidR="00EC79D5">
        <w:tc>
          <w:tcPr>
            <w:tcW w:w="1020" w:type="dxa"/>
          </w:tcPr>
          <w:p w:rsidR="00EC79D5" w:rsidRDefault="00EC79D5">
            <w:pPr>
              <w:pStyle w:val="ConsPlusNormal"/>
              <w:jc w:val="center"/>
            </w:pPr>
            <w:r>
              <w:t>10.</w:t>
            </w:r>
          </w:p>
        </w:tc>
        <w:tc>
          <w:tcPr>
            <w:tcW w:w="4252" w:type="dxa"/>
          </w:tcPr>
          <w:p w:rsidR="00EC79D5" w:rsidRDefault="00EC79D5">
            <w:pPr>
              <w:pStyle w:val="ConsPlusNormal"/>
            </w:pPr>
            <w:r>
              <w:t>от 60 до 70%</w:t>
            </w:r>
          </w:p>
        </w:tc>
        <w:tc>
          <w:tcPr>
            <w:tcW w:w="1871" w:type="dxa"/>
          </w:tcPr>
          <w:p w:rsidR="00EC79D5" w:rsidRDefault="00EC79D5">
            <w:pPr>
              <w:pStyle w:val="ConsPlusNormal"/>
              <w:jc w:val="center"/>
            </w:pPr>
            <w:r>
              <w:t>2</w:t>
            </w:r>
          </w:p>
        </w:tc>
        <w:tc>
          <w:tcPr>
            <w:tcW w:w="1928" w:type="dxa"/>
          </w:tcPr>
          <w:p w:rsidR="00EC79D5" w:rsidRDefault="00EC79D5">
            <w:pPr>
              <w:pStyle w:val="ConsPlusNormal"/>
            </w:pPr>
          </w:p>
        </w:tc>
      </w:tr>
      <w:tr w:rsidR="00EC79D5">
        <w:tc>
          <w:tcPr>
            <w:tcW w:w="1020" w:type="dxa"/>
          </w:tcPr>
          <w:p w:rsidR="00EC79D5" w:rsidRDefault="00EC79D5">
            <w:pPr>
              <w:pStyle w:val="ConsPlusNormal"/>
              <w:jc w:val="center"/>
            </w:pPr>
            <w:r>
              <w:t>11.</w:t>
            </w:r>
          </w:p>
        </w:tc>
        <w:tc>
          <w:tcPr>
            <w:tcW w:w="4252" w:type="dxa"/>
          </w:tcPr>
          <w:p w:rsidR="00EC79D5" w:rsidRDefault="00EC79D5">
            <w:pPr>
              <w:pStyle w:val="ConsPlusNormal"/>
            </w:pPr>
            <w:r>
              <w:t>от 70 до 80%</w:t>
            </w:r>
          </w:p>
        </w:tc>
        <w:tc>
          <w:tcPr>
            <w:tcW w:w="1871" w:type="dxa"/>
          </w:tcPr>
          <w:p w:rsidR="00EC79D5" w:rsidRDefault="00EC79D5">
            <w:pPr>
              <w:pStyle w:val="ConsPlusNormal"/>
              <w:jc w:val="center"/>
            </w:pPr>
            <w:r>
              <w:t>3</w:t>
            </w:r>
          </w:p>
        </w:tc>
        <w:tc>
          <w:tcPr>
            <w:tcW w:w="1928" w:type="dxa"/>
          </w:tcPr>
          <w:p w:rsidR="00EC79D5" w:rsidRDefault="00EC79D5">
            <w:pPr>
              <w:pStyle w:val="ConsPlusNormal"/>
            </w:pPr>
          </w:p>
        </w:tc>
      </w:tr>
      <w:tr w:rsidR="00EC79D5">
        <w:tc>
          <w:tcPr>
            <w:tcW w:w="1020" w:type="dxa"/>
          </w:tcPr>
          <w:p w:rsidR="00EC79D5" w:rsidRDefault="00EC79D5">
            <w:pPr>
              <w:pStyle w:val="ConsPlusNormal"/>
              <w:jc w:val="center"/>
            </w:pPr>
            <w:r>
              <w:t>12.</w:t>
            </w:r>
          </w:p>
        </w:tc>
        <w:tc>
          <w:tcPr>
            <w:tcW w:w="4252" w:type="dxa"/>
          </w:tcPr>
          <w:p w:rsidR="00EC79D5" w:rsidRDefault="00EC79D5">
            <w:pPr>
              <w:pStyle w:val="ConsPlusNormal"/>
            </w:pPr>
            <w:r>
              <w:t>от 80 до 90%</w:t>
            </w:r>
          </w:p>
        </w:tc>
        <w:tc>
          <w:tcPr>
            <w:tcW w:w="1871" w:type="dxa"/>
          </w:tcPr>
          <w:p w:rsidR="00EC79D5" w:rsidRDefault="00EC79D5">
            <w:pPr>
              <w:pStyle w:val="ConsPlusNormal"/>
              <w:jc w:val="center"/>
            </w:pPr>
            <w:r>
              <w:t>4</w:t>
            </w:r>
          </w:p>
        </w:tc>
        <w:tc>
          <w:tcPr>
            <w:tcW w:w="1928" w:type="dxa"/>
          </w:tcPr>
          <w:p w:rsidR="00EC79D5" w:rsidRDefault="00EC79D5">
            <w:pPr>
              <w:pStyle w:val="ConsPlusNormal"/>
            </w:pPr>
          </w:p>
        </w:tc>
      </w:tr>
      <w:tr w:rsidR="00EC79D5">
        <w:tc>
          <w:tcPr>
            <w:tcW w:w="1020" w:type="dxa"/>
          </w:tcPr>
          <w:p w:rsidR="00EC79D5" w:rsidRDefault="00EC79D5">
            <w:pPr>
              <w:pStyle w:val="ConsPlusNormal"/>
              <w:jc w:val="center"/>
            </w:pPr>
            <w:r>
              <w:t>13.</w:t>
            </w:r>
          </w:p>
        </w:tc>
        <w:tc>
          <w:tcPr>
            <w:tcW w:w="4252" w:type="dxa"/>
          </w:tcPr>
          <w:p w:rsidR="00EC79D5" w:rsidRDefault="00EC79D5">
            <w:pPr>
              <w:pStyle w:val="ConsPlusNormal"/>
            </w:pPr>
            <w:r>
              <w:t>от 90 до 100%</w:t>
            </w:r>
          </w:p>
        </w:tc>
        <w:tc>
          <w:tcPr>
            <w:tcW w:w="1871" w:type="dxa"/>
          </w:tcPr>
          <w:p w:rsidR="00EC79D5" w:rsidRDefault="00EC79D5">
            <w:pPr>
              <w:pStyle w:val="ConsPlusNormal"/>
              <w:jc w:val="center"/>
            </w:pPr>
            <w:r>
              <w:t>5</w:t>
            </w:r>
          </w:p>
        </w:tc>
        <w:tc>
          <w:tcPr>
            <w:tcW w:w="1928" w:type="dxa"/>
          </w:tcPr>
          <w:p w:rsidR="00EC79D5" w:rsidRDefault="00EC79D5">
            <w:pPr>
              <w:pStyle w:val="ConsPlusNormal"/>
            </w:pPr>
          </w:p>
        </w:tc>
      </w:tr>
      <w:tr w:rsidR="00EC79D5">
        <w:tc>
          <w:tcPr>
            <w:tcW w:w="1020" w:type="dxa"/>
          </w:tcPr>
          <w:p w:rsidR="00EC79D5" w:rsidRDefault="00EC79D5">
            <w:pPr>
              <w:pStyle w:val="ConsPlusNormal"/>
              <w:jc w:val="center"/>
            </w:pPr>
            <w:r>
              <w:t>14.</w:t>
            </w:r>
          </w:p>
        </w:tc>
        <w:tc>
          <w:tcPr>
            <w:tcW w:w="4252" w:type="dxa"/>
          </w:tcPr>
          <w:p w:rsidR="00EC79D5" w:rsidRDefault="00EC79D5">
            <w:pPr>
              <w:pStyle w:val="ConsPlusNormal"/>
            </w:pPr>
            <w:r>
              <w:t>Доля многоквартирных домов, которые по итогам реализации финансируемых мероприятий будут оборудованы коллективными (общедомовыми) приборами учета электрической энергии, от общего количества многоквартирных домов, расположенных на территории муниципального образования, подлежащих оснащению такими приборами учета в соответствии с требованиями законодательства Российской Федерации в сфере энергосбережения,</w:t>
            </w:r>
          </w:p>
          <w:p w:rsidR="00EC79D5" w:rsidRDefault="00EC79D5">
            <w:pPr>
              <w:pStyle w:val="ConsPlusNormal"/>
            </w:pPr>
            <w:r>
              <w:t>в том числе:</w:t>
            </w:r>
          </w:p>
        </w:tc>
        <w:tc>
          <w:tcPr>
            <w:tcW w:w="1871" w:type="dxa"/>
          </w:tcPr>
          <w:p w:rsidR="00EC79D5" w:rsidRDefault="00EC79D5">
            <w:pPr>
              <w:pStyle w:val="ConsPlusNormal"/>
              <w:jc w:val="center"/>
            </w:pPr>
            <w:r>
              <w:t>5</w:t>
            </w:r>
          </w:p>
        </w:tc>
        <w:tc>
          <w:tcPr>
            <w:tcW w:w="1928" w:type="dxa"/>
          </w:tcPr>
          <w:p w:rsidR="00EC79D5" w:rsidRDefault="00EC79D5">
            <w:pPr>
              <w:pStyle w:val="ConsPlusNormal"/>
              <w:jc w:val="center"/>
            </w:pPr>
            <w:r>
              <w:t>0</w:t>
            </w:r>
          </w:p>
        </w:tc>
      </w:tr>
      <w:tr w:rsidR="00EC79D5">
        <w:tc>
          <w:tcPr>
            <w:tcW w:w="1020" w:type="dxa"/>
          </w:tcPr>
          <w:p w:rsidR="00EC79D5" w:rsidRDefault="00EC79D5">
            <w:pPr>
              <w:pStyle w:val="ConsPlusNormal"/>
              <w:jc w:val="center"/>
            </w:pPr>
            <w:r>
              <w:t>15.</w:t>
            </w:r>
          </w:p>
        </w:tc>
        <w:tc>
          <w:tcPr>
            <w:tcW w:w="4252" w:type="dxa"/>
          </w:tcPr>
          <w:p w:rsidR="00EC79D5" w:rsidRDefault="00EC79D5">
            <w:pPr>
              <w:pStyle w:val="ConsPlusNormal"/>
            </w:pPr>
            <w:r>
              <w:t>до 50%</w:t>
            </w:r>
          </w:p>
        </w:tc>
        <w:tc>
          <w:tcPr>
            <w:tcW w:w="1871" w:type="dxa"/>
          </w:tcPr>
          <w:p w:rsidR="00EC79D5" w:rsidRDefault="00EC79D5">
            <w:pPr>
              <w:pStyle w:val="ConsPlusNormal"/>
              <w:jc w:val="center"/>
            </w:pPr>
            <w:r>
              <w:t>0</w:t>
            </w:r>
          </w:p>
        </w:tc>
        <w:tc>
          <w:tcPr>
            <w:tcW w:w="1928" w:type="dxa"/>
          </w:tcPr>
          <w:p w:rsidR="00EC79D5" w:rsidRDefault="00EC79D5">
            <w:pPr>
              <w:pStyle w:val="ConsPlusNormal"/>
            </w:pPr>
          </w:p>
        </w:tc>
      </w:tr>
      <w:tr w:rsidR="00EC79D5">
        <w:tc>
          <w:tcPr>
            <w:tcW w:w="1020" w:type="dxa"/>
          </w:tcPr>
          <w:p w:rsidR="00EC79D5" w:rsidRDefault="00EC79D5">
            <w:pPr>
              <w:pStyle w:val="ConsPlusNormal"/>
              <w:jc w:val="center"/>
            </w:pPr>
            <w:r>
              <w:t>16.</w:t>
            </w:r>
          </w:p>
        </w:tc>
        <w:tc>
          <w:tcPr>
            <w:tcW w:w="4252" w:type="dxa"/>
          </w:tcPr>
          <w:p w:rsidR="00EC79D5" w:rsidRDefault="00EC79D5">
            <w:pPr>
              <w:pStyle w:val="ConsPlusNormal"/>
            </w:pPr>
            <w:r>
              <w:t>от 50 до 60%</w:t>
            </w:r>
          </w:p>
        </w:tc>
        <w:tc>
          <w:tcPr>
            <w:tcW w:w="1871" w:type="dxa"/>
          </w:tcPr>
          <w:p w:rsidR="00EC79D5" w:rsidRDefault="00EC79D5">
            <w:pPr>
              <w:pStyle w:val="ConsPlusNormal"/>
              <w:jc w:val="center"/>
            </w:pPr>
            <w:r>
              <w:t>1</w:t>
            </w:r>
          </w:p>
        </w:tc>
        <w:tc>
          <w:tcPr>
            <w:tcW w:w="1928" w:type="dxa"/>
          </w:tcPr>
          <w:p w:rsidR="00EC79D5" w:rsidRDefault="00EC79D5">
            <w:pPr>
              <w:pStyle w:val="ConsPlusNormal"/>
            </w:pPr>
          </w:p>
        </w:tc>
      </w:tr>
      <w:tr w:rsidR="00EC79D5">
        <w:tc>
          <w:tcPr>
            <w:tcW w:w="1020" w:type="dxa"/>
          </w:tcPr>
          <w:p w:rsidR="00EC79D5" w:rsidRDefault="00EC79D5">
            <w:pPr>
              <w:pStyle w:val="ConsPlusNormal"/>
              <w:jc w:val="center"/>
            </w:pPr>
            <w:r>
              <w:t>17.</w:t>
            </w:r>
          </w:p>
        </w:tc>
        <w:tc>
          <w:tcPr>
            <w:tcW w:w="4252" w:type="dxa"/>
          </w:tcPr>
          <w:p w:rsidR="00EC79D5" w:rsidRDefault="00EC79D5">
            <w:pPr>
              <w:pStyle w:val="ConsPlusNormal"/>
            </w:pPr>
            <w:r>
              <w:t>от 60 до 70%</w:t>
            </w:r>
          </w:p>
        </w:tc>
        <w:tc>
          <w:tcPr>
            <w:tcW w:w="1871" w:type="dxa"/>
          </w:tcPr>
          <w:p w:rsidR="00EC79D5" w:rsidRDefault="00EC79D5">
            <w:pPr>
              <w:pStyle w:val="ConsPlusNormal"/>
              <w:jc w:val="center"/>
            </w:pPr>
            <w:r>
              <w:t>2</w:t>
            </w:r>
          </w:p>
        </w:tc>
        <w:tc>
          <w:tcPr>
            <w:tcW w:w="1928" w:type="dxa"/>
          </w:tcPr>
          <w:p w:rsidR="00EC79D5" w:rsidRDefault="00EC79D5">
            <w:pPr>
              <w:pStyle w:val="ConsPlusNormal"/>
            </w:pPr>
          </w:p>
        </w:tc>
      </w:tr>
      <w:tr w:rsidR="00EC79D5">
        <w:tc>
          <w:tcPr>
            <w:tcW w:w="1020" w:type="dxa"/>
          </w:tcPr>
          <w:p w:rsidR="00EC79D5" w:rsidRDefault="00EC79D5">
            <w:pPr>
              <w:pStyle w:val="ConsPlusNormal"/>
              <w:jc w:val="center"/>
            </w:pPr>
            <w:r>
              <w:t>18.</w:t>
            </w:r>
          </w:p>
        </w:tc>
        <w:tc>
          <w:tcPr>
            <w:tcW w:w="4252" w:type="dxa"/>
          </w:tcPr>
          <w:p w:rsidR="00EC79D5" w:rsidRDefault="00EC79D5">
            <w:pPr>
              <w:pStyle w:val="ConsPlusNormal"/>
            </w:pPr>
            <w:r>
              <w:t>от 70 до 80%</w:t>
            </w:r>
          </w:p>
        </w:tc>
        <w:tc>
          <w:tcPr>
            <w:tcW w:w="1871" w:type="dxa"/>
          </w:tcPr>
          <w:p w:rsidR="00EC79D5" w:rsidRDefault="00EC79D5">
            <w:pPr>
              <w:pStyle w:val="ConsPlusNormal"/>
              <w:jc w:val="center"/>
            </w:pPr>
            <w:r>
              <w:t>3</w:t>
            </w:r>
          </w:p>
        </w:tc>
        <w:tc>
          <w:tcPr>
            <w:tcW w:w="1928" w:type="dxa"/>
          </w:tcPr>
          <w:p w:rsidR="00EC79D5" w:rsidRDefault="00EC79D5">
            <w:pPr>
              <w:pStyle w:val="ConsPlusNormal"/>
            </w:pPr>
          </w:p>
        </w:tc>
      </w:tr>
      <w:tr w:rsidR="00EC79D5">
        <w:tc>
          <w:tcPr>
            <w:tcW w:w="1020" w:type="dxa"/>
          </w:tcPr>
          <w:p w:rsidR="00EC79D5" w:rsidRDefault="00EC79D5">
            <w:pPr>
              <w:pStyle w:val="ConsPlusNormal"/>
              <w:jc w:val="center"/>
            </w:pPr>
            <w:r>
              <w:t>19.</w:t>
            </w:r>
          </w:p>
        </w:tc>
        <w:tc>
          <w:tcPr>
            <w:tcW w:w="4252" w:type="dxa"/>
          </w:tcPr>
          <w:p w:rsidR="00EC79D5" w:rsidRDefault="00EC79D5">
            <w:pPr>
              <w:pStyle w:val="ConsPlusNormal"/>
            </w:pPr>
            <w:r>
              <w:t>от 80 до 90%</w:t>
            </w:r>
          </w:p>
        </w:tc>
        <w:tc>
          <w:tcPr>
            <w:tcW w:w="1871" w:type="dxa"/>
          </w:tcPr>
          <w:p w:rsidR="00EC79D5" w:rsidRDefault="00EC79D5">
            <w:pPr>
              <w:pStyle w:val="ConsPlusNormal"/>
              <w:jc w:val="center"/>
            </w:pPr>
            <w:r>
              <w:t>4</w:t>
            </w:r>
          </w:p>
        </w:tc>
        <w:tc>
          <w:tcPr>
            <w:tcW w:w="1928" w:type="dxa"/>
          </w:tcPr>
          <w:p w:rsidR="00EC79D5" w:rsidRDefault="00EC79D5">
            <w:pPr>
              <w:pStyle w:val="ConsPlusNormal"/>
            </w:pPr>
          </w:p>
        </w:tc>
      </w:tr>
      <w:tr w:rsidR="00EC79D5">
        <w:tc>
          <w:tcPr>
            <w:tcW w:w="1020" w:type="dxa"/>
          </w:tcPr>
          <w:p w:rsidR="00EC79D5" w:rsidRDefault="00EC79D5">
            <w:pPr>
              <w:pStyle w:val="ConsPlusNormal"/>
              <w:jc w:val="center"/>
            </w:pPr>
            <w:r>
              <w:t>20.</w:t>
            </w:r>
          </w:p>
        </w:tc>
        <w:tc>
          <w:tcPr>
            <w:tcW w:w="4252" w:type="dxa"/>
          </w:tcPr>
          <w:p w:rsidR="00EC79D5" w:rsidRDefault="00EC79D5">
            <w:pPr>
              <w:pStyle w:val="ConsPlusNormal"/>
            </w:pPr>
            <w:r>
              <w:t>от 90 до 100%</w:t>
            </w:r>
          </w:p>
        </w:tc>
        <w:tc>
          <w:tcPr>
            <w:tcW w:w="1871" w:type="dxa"/>
          </w:tcPr>
          <w:p w:rsidR="00EC79D5" w:rsidRDefault="00EC79D5">
            <w:pPr>
              <w:pStyle w:val="ConsPlusNormal"/>
              <w:jc w:val="center"/>
            </w:pPr>
            <w:r>
              <w:t>5</w:t>
            </w:r>
          </w:p>
        </w:tc>
        <w:tc>
          <w:tcPr>
            <w:tcW w:w="1928" w:type="dxa"/>
          </w:tcPr>
          <w:p w:rsidR="00EC79D5" w:rsidRDefault="00EC79D5">
            <w:pPr>
              <w:pStyle w:val="ConsPlusNormal"/>
            </w:pPr>
          </w:p>
        </w:tc>
      </w:tr>
      <w:tr w:rsidR="00EC79D5">
        <w:tc>
          <w:tcPr>
            <w:tcW w:w="1020" w:type="dxa"/>
          </w:tcPr>
          <w:p w:rsidR="00EC79D5" w:rsidRDefault="00EC79D5">
            <w:pPr>
              <w:pStyle w:val="ConsPlusNormal"/>
              <w:jc w:val="center"/>
            </w:pPr>
            <w:r>
              <w:t>21.</w:t>
            </w:r>
          </w:p>
        </w:tc>
        <w:tc>
          <w:tcPr>
            <w:tcW w:w="4252" w:type="dxa"/>
          </w:tcPr>
          <w:p w:rsidR="00EC79D5" w:rsidRDefault="00EC79D5">
            <w:pPr>
              <w:pStyle w:val="ConsPlusNormal"/>
            </w:pPr>
            <w:r>
              <w:t xml:space="preserve">Доля многоквартирных домов, которые по итогам реализации финансируемых мероприятий будут оборудованы </w:t>
            </w:r>
            <w:r>
              <w:lastRenderedPageBreak/>
              <w:t>коллективными (общедомовыми) приборами учета воды, от общего количества многоквартирных домов, расположенных на территории муниципального образования, подлежащих оснащению такими приборами учета в соответствии с требованиями законодательства Российской Федерации в сфере энергосбережения,</w:t>
            </w:r>
          </w:p>
          <w:p w:rsidR="00EC79D5" w:rsidRDefault="00EC79D5">
            <w:pPr>
              <w:pStyle w:val="ConsPlusNormal"/>
            </w:pPr>
            <w:r>
              <w:t>в том числе:</w:t>
            </w:r>
          </w:p>
        </w:tc>
        <w:tc>
          <w:tcPr>
            <w:tcW w:w="1871" w:type="dxa"/>
          </w:tcPr>
          <w:p w:rsidR="00EC79D5" w:rsidRDefault="00EC79D5">
            <w:pPr>
              <w:pStyle w:val="ConsPlusNormal"/>
              <w:jc w:val="center"/>
            </w:pPr>
            <w:r>
              <w:lastRenderedPageBreak/>
              <w:t>5</w:t>
            </w:r>
          </w:p>
        </w:tc>
        <w:tc>
          <w:tcPr>
            <w:tcW w:w="1928" w:type="dxa"/>
          </w:tcPr>
          <w:p w:rsidR="00EC79D5" w:rsidRDefault="00EC79D5">
            <w:pPr>
              <w:pStyle w:val="ConsPlusNormal"/>
              <w:jc w:val="center"/>
            </w:pPr>
            <w:r>
              <w:t>0</w:t>
            </w:r>
          </w:p>
        </w:tc>
      </w:tr>
      <w:tr w:rsidR="00EC79D5">
        <w:tc>
          <w:tcPr>
            <w:tcW w:w="1020" w:type="dxa"/>
          </w:tcPr>
          <w:p w:rsidR="00EC79D5" w:rsidRDefault="00EC79D5">
            <w:pPr>
              <w:pStyle w:val="ConsPlusNormal"/>
              <w:jc w:val="center"/>
            </w:pPr>
            <w:r>
              <w:t>22.</w:t>
            </w:r>
          </w:p>
        </w:tc>
        <w:tc>
          <w:tcPr>
            <w:tcW w:w="4252" w:type="dxa"/>
          </w:tcPr>
          <w:p w:rsidR="00EC79D5" w:rsidRDefault="00EC79D5">
            <w:pPr>
              <w:pStyle w:val="ConsPlusNormal"/>
            </w:pPr>
            <w:r>
              <w:t>до 50%</w:t>
            </w:r>
          </w:p>
        </w:tc>
        <w:tc>
          <w:tcPr>
            <w:tcW w:w="1871" w:type="dxa"/>
          </w:tcPr>
          <w:p w:rsidR="00EC79D5" w:rsidRDefault="00EC79D5">
            <w:pPr>
              <w:pStyle w:val="ConsPlusNormal"/>
              <w:jc w:val="center"/>
            </w:pPr>
            <w:r>
              <w:t>0</w:t>
            </w:r>
          </w:p>
        </w:tc>
        <w:tc>
          <w:tcPr>
            <w:tcW w:w="1928" w:type="dxa"/>
          </w:tcPr>
          <w:p w:rsidR="00EC79D5" w:rsidRDefault="00EC79D5">
            <w:pPr>
              <w:pStyle w:val="ConsPlusNormal"/>
            </w:pPr>
          </w:p>
        </w:tc>
      </w:tr>
      <w:tr w:rsidR="00EC79D5">
        <w:tc>
          <w:tcPr>
            <w:tcW w:w="1020" w:type="dxa"/>
          </w:tcPr>
          <w:p w:rsidR="00EC79D5" w:rsidRDefault="00EC79D5">
            <w:pPr>
              <w:pStyle w:val="ConsPlusNormal"/>
              <w:jc w:val="center"/>
            </w:pPr>
            <w:r>
              <w:t>23.</w:t>
            </w:r>
          </w:p>
        </w:tc>
        <w:tc>
          <w:tcPr>
            <w:tcW w:w="4252" w:type="dxa"/>
          </w:tcPr>
          <w:p w:rsidR="00EC79D5" w:rsidRDefault="00EC79D5">
            <w:pPr>
              <w:pStyle w:val="ConsPlusNormal"/>
            </w:pPr>
            <w:r>
              <w:t>от 50 до 60%</w:t>
            </w:r>
          </w:p>
        </w:tc>
        <w:tc>
          <w:tcPr>
            <w:tcW w:w="1871" w:type="dxa"/>
          </w:tcPr>
          <w:p w:rsidR="00EC79D5" w:rsidRDefault="00EC79D5">
            <w:pPr>
              <w:pStyle w:val="ConsPlusNormal"/>
              <w:jc w:val="center"/>
            </w:pPr>
            <w:r>
              <w:t>1</w:t>
            </w:r>
          </w:p>
        </w:tc>
        <w:tc>
          <w:tcPr>
            <w:tcW w:w="1928" w:type="dxa"/>
          </w:tcPr>
          <w:p w:rsidR="00EC79D5" w:rsidRDefault="00EC79D5">
            <w:pPr>
              <w:pStyle w:val="ConsPlusNormal"/>
            </w:pPr>
          </w:p>
        </w:tc>
      </w:tr>
      <w:tr w:rsidR="00EC79D5">
        <w:tc>
          <w:tcPr>
            <w:tcW w:w="1020" w:type="dxa"/>
          </w:tcPr>
          <w:p w:rsidR="00EC79D5" w:rsidRDefault="00EC79D5">
            <w:pPr>
              <w:pStyle w:val="ConsPlusNormal"/>
              <w:jc w:val="center"/>
            </w:pPr>
            <w:r>
              <w:t>24.</w:t>
            </w:r>
          </w:p>
        </w:tc>
        <w:tc>
          <w:tcPr>
            <w:tcW w:w="4252" w:type="dxa"/>
          </w:tcPr>
          <w:p w:rsidR="00EC79D5" w:rsidRDefault="00EC79D5">
            <w:pPr>
              <w:pStyle w:val="ConsPlusNormal"/>
            </w:pPr>
            <w:r>
              <w:t>от 60 до 70%</w:t>
            </w:r>
          </w:p>
        </w:tc>
        <w:tc>
          <w:tcPr>
            <w:tcW w:w="1871" w:type="dxa"/>
          </w:tcPr>
          <w:p w:rsidR="00EC79D5" w:rsidRDefault="00EC79D5">
            <w:pPr>
              <w:pStyle w:val="ConsPlusNormal"/>
              <w:jc w:val="center"/>
            </w:pPr>
            <w:r>
              <w:t>2</w:t>
            </w:r>
          </w:p>
        </w:tc>
        <w:tc>
          <w:tcPr>
            <w:tcW w:w="1928" w:type="dxa"/>
          </w:tcPr>
          <w:p w:rsidR="00EC79D5" w:rsidRDefault="00EC79D5">
            <w:pPr>
              <w:pStyle w:val="ConsPlusNormal"/>
            </w:pPr>
          </w:p>
        </w:tc>
      </w:tr>
      <w:tr w:rsidR="00EC79D5">
        <w:tc>
          <w:tcPr>
            <w:tcW w:w="1020" w:type="dxa"/>
          </w:tcPr>
          <w:p w:rsidR="00EC79D5" w:rsidRDefault="00EC79D5">
            <w:pPr>
              <w:pStyle w:val="ConsPlusNormal"/>
              <w:jc w:val="center"/>
            </w:pPr>
            <w:r>
              <w:t>25.</w:t>
            </w:r>
          </w:p>
        </w:tc>
        <w:tc>
          <w:tcPr>
            <w:tcW w:w="4252" w:type="dxa"/>
          </w:tcPr>
          <w:p w:rsidR="00EC79D5" w:rsidRDefault="00EC79D5">
            <w:pPr>
              <w:pStyle w:val="ConsPlusNormal"/>
            </w:pPr>
            <w:r>
              <w:t>от 70 до 80%</w:t>
            </w:r>
          </w:p>
        </w:tc>
        <w:tc>
          <w:tcPr>
            <w:tcW w:w="1871" w:type="dxa"/>
          </w:tcPr>
          <w:p w:rsidR="00EC79D5" w:rsidRDefault="00EC79D5">
            <w:pPr>
              <w:pStyle w:val="ConsPlusNormal"/>
              <w:jc w:val="center"/>
            </w:pPr>
            <w:r>
              <w:t>3</w:t>
            </w:r>
          </w:p>
        </w:tc>
        <w:tc>
          <w:tcPr>
            <w:tcW w:w="1928" w:type="dxa"/>
          </w:tcPr>
          <w:p w:rsidR="00EC79D5" w:rsidRDefault="00EC79D5">
            <w:pPr>
              <w:pStyle w:val="ConsPlusNormal"/>
            </w:pPr>
          </w:p>
        </w:tc>
      </w:tr>
      <w:tr w:rsidR="00EC79D5">
        <w:tc>
          <w:tcPr>
            <w:tcW w:w="1020" w:type="dxa"/>
          </w:tcPr>
          <w:p w:rsidR="00EC79D5" w:rsidRDefault="00EC79D5">
            <w:pPr>
              <w:pStyle w:val="ConsPlusNormal"/>
              <w:jc w:val="center"/>
            </w:pPr>
            <w:r>
              <w:t>26.</w:t>
            </w:r>
          </w:p>
        </w:tc>
        <w:tc>
          <w:tcPr>
            <w:tcW w:w="4252" w:type="dxa"/>
          </w:tcPr>
          <w:p w:rsidR="00EC79D5" w:rsidRDefault="00EC79D5">
            <w:pPr>
              <w:pStyle w:val="ConsPlusNormal"/>
            </w:pPr>
            <w:r>
              <w:t>от 80 до 90%</w:t>
            </w:r>
          </w:p>
        </w:tc>
        <w:tc>
          <w:tcPr>
            <w:tcW w:w="1871" w:type="dxa"/>
          </w:tcPr>
          <w:p w:rsidR="00EC79D5" w:rsidRDefault="00EC79D5">
            <w:pPr>
              <w:pStyle w:val="ConsPlusNormal"/>
              <w:jc w:val="center"/>
            </w:pPr>
            <w:r>
              <w:t>4</w:t>
            </w:r>
          </w:p>
        </w:tc>
        <w:tc>
          <w:tcPr>
            <w:tcW w:w="1928" w:type="dxa"/>
          </w:tcPr>
          <w:p w:rsidR="00EC79D5" w:rsidRDefault="00EC79D5">
            <w:pPr>
              <w:pStyle w:val="ConsPlusNormal"/>
            </w:pPr>
          </w:p>
        </w:tc>
      </w:tr>
      <w:tr w:rsidR="00EC79D5">
        <w:tc>
          <w:tcPr>
            <w:tcW w:w="1020" w:type="dxa"/>
          </w:tcPr>
          <w:p w:rsidR="00EC79D5" w:rsidRDefault="00EC79D5">
            <w:pPr>
              <w:pStyle w:val="ConsPlusNormal"/>
              <w:jc w:val="center"/>
            </w:pPr>
            <w:r>
              <w:t>27.</w:t>
            </w:r>
          </w:p>
        </w:tc>
        <w:tc>
          <w:tcPr>
            <w:tcW w:w="4252" w:type="dxa"/>
          </w:tcPr>
          <w:p w:rsidR="00EC79D5" w:rsidRDefault="00EC79D5">
            <w:pPr>
              <w:pStyle w:val="ConsPlusNormal"/>
            </w:pPr>
            <w:r>
              <w:t>от 90 до 100%</w:t>
            </w:r>
          </w:p>
        </w:tc>
        <w:tc>
          <w:tcPr>
            <w:tcW w:w="1871" w:type="dxa"/>
          </w:tcPr>
          <w:p w:rsidR="00EC79D5" w:rsidRDefault="00EC79D5">
            <w:pPr>
              <w:pStyle w:val="ConsPlusNormal"/>
              <w:jc w:val="center"/>
            </w:pPr>
            <w:r>
              <w:t>5</w:t>
            </w:r>
          </w:p>
        </w:tc>
        <w:tc>
          <w:tcPr>
            <w:tcW w:w="1928" w:type="dxa"/>
          </w:tcPr>
          <w:p w:rsidR="00EC79D5" w:rsidRDefault="00EC79D5">
            <w:pPr>
              <w:pStyle w:val="ConsPlusNormal"/>
            </w:pPr>
          </w:p>
        </w:tc>
      </w:tr>
      <w:tr w:rsidR="00EC79D5">
        <w:tc>
          <w:tcPr>
            <w:tcW w:w="1020" w:type="dxa"/>
          </w:tcPr>
          <w:p w:rsidR="00EC79D5" w:rsidRDefault="00EC79D5">
            <w:pPr>
              <w:pStyle w:val="ConsPlusNormal"/>
              <w:jc w:val="center"/>
            </w:pPr>
            <w:r>
              <w:t>28.</w:t>
            </w:r>
          </w:p>
        </w:tc>
        <w:tc>
          <w:tcPr>
            <w:tcW w:w="4252" w:type="dxa"/>
          </w:tcPr>
          <w:p w:rsidR="00EC79D5" w:rsidRDefault="00EC79D5">
            <w:pPr>
              <w:pStyle w:val="ConsPlusNormal"/>
            </w:pPr>
            <w:r>
              <w:t>Наличие отчета об использовании средств, формируемых для выполнения расходных полномочий органов местного самоуправления муниципальных образований, в части реализации мероприятий по энергосбережению и повышению энергетической эффективности за предшествующий финансовый год</w:t>
            </w:r>
          </w:p>
        </w:tc>
        <w:tc>
          <w:tcPr>
            <w:tcW w:w="1871" w:type="dxa"/>
          </w:tcPr>
          <w:p w:rsidR="00EC79D5" w:rsidRDefault="00EC79D5">
            <w:pPr>
              <w:pStyle w:val="ConsPlusNormal"/>
              <w:jc w:val="center"/>
            </w:pPr>
            <w:r>
              <w:t>1</w:t>
            </w:r>
          </w:p>
        </w:tc>
        <w:tc>
          <w:tcPr>
            <w:tcW w:w="1928" w:type="dxa"/>
          </w:tcPr>
          <w:p w:rsidR="00EC79D5" w:rsidRDefault="00EC79D5">
            <w:pPr>
              <w:pStyle w:val="ConsPlusNormal"/>
              <w:jc w:val="center"/>
            </w:pPr>
            <w:r>
              <w:t>0</w:t>
            </w:r>
          </w:p>
        </w:tc>
      </w:tr>
      <w:tr w:rsidR="00EC79D5">
        <w:tc>
          <w:tcPr>
            <w:tcW w:w="1020" w:type="dxa"/>
          </w:tcPr>
          <w:p w:rsidR="00EC79D5" w:rsidRDefault="00EC79D5">
            <w:pPr>
              <w:pStyle w:val="ConsPlusNormal"/>
              <w:jc w:val="center"/>
            </w:pPr>
            <w:r>
              <w:t>29.</w:t>
            </w:r>
          </w:p>
        </w:tc>
        <w:tc>
          <w:tcPr>
            <w:tcW w:w="4252" w:type="dxa"/>
          </w:tcPr>
          <w:p w:rsidR="00EC79D5" w:rsidRDefault="00EC79D5">
            <w:pPr>
              <w:pStyle w:val="ConsPlusNormal"/>
            </w:pPr>
            <w:r>
              <w:t xml:space="preserve">Наличие обязательств по софинансированию заявленного мероприятия из бюджета муниципального образования не менее установленных в приложении N 1 к Порядку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реализацию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являющемуся приложением N 11 к государственной программе Свердловской области "Развитие жилищно-коммунального хозяйства и повышение энергетической эффективности в Свердловской области до 2024 года", утвержденной Постановлением </w:t>
            </w:r>
            <w:r>
              <w:lastRenderedPageBreak/>
              <w:t>Правительства Свердловской области от 29.10.2013 N 1330-ПП "Об утверждении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w:t>
            </w:r>
          </w:p>
        </w:tc>
        <w:tc>
          <w:tcPr>
            <w:tcW w:w="1871" w:type="dxa"/>
          </w:tcPr>
          <w:p w:rsidR="00EC79D5" w:rsidRDefault="00EC79D5">
            <w:pPr>
              <w:pStyle w:val="ConsPlusNormal"/>
              <w:jc w:val="center"/>
            </w:pPr>
            <w:r>
              <w:lastRenderedPageBreak/>
              <w:t>1</w:t>
            </w:r>
          </w:p>
        </w:tc>
        <w:tc>
          <w:tcPr>
            <w:tcW w:w="1928" w:type="dxa"/>
          </w:tcPr>
          <w:p w:rsidR="00EC79D5" w:rsidRDefault="00EC79D5">
            <w:pPr>
              <w:pStyle w:val="ConsPlusNormal"/>
              <w:jc w:val="center"/>
            </w:pPr>
            <w:r>
              <w:t>0</w:t>
            </w:r>
          </w:p>
        </w:tc>
      </w:tr>
      <w:tr w:rsidR="00EC79D5">
        <w:tc>
          <w:tcPr>
            <w:tcW w:w="1020" w:type="dxa"/>
          </w:tcPr>
          <w:p w:rsidR="00EC79D5" w:rsidRDefault="00EC79D5">
            <w:pPr>
              <w:pStyle w:val="ConsPlusNormal"/>
              <w:jc w:val="center"/>
            </w:pPr>
            <w:r>
              <w:t>30.</w:t>
            </w:r>
          </w:p>
        </w:tc>
        <w:tc>
          <w:tcPr>
            <w:tcW w:w="4252" w:type="dxa"/>
          </w:tcPr>
          <w:p w:rsidR="00EC79D5" w:rsidRDefault="00EC79D5">
            <w:pPr>
              <w:pStyle w:val="ConsPlusNormal"/>
            </w:pPr>
            <w:r>
              <w:t>Наличие сведений о достижении срока окупаемости мероприятия</w:t>
            </w:r>
          </w:p>
          <w:p w:rsidR="00EC79D5" w:rsidRDefault="00EC79D5">
            <w:pPr>
              <w:pStyle w:val="ConsPlusNormal"/>
            </w:pPr>
            <w:r>
              <w:t>в том числе:</w:t>
            </w:r>
          </w:p>
        </w:tc>
        <w:tc>
          <w:tcPr>
            <w:tcW w:w="1871" w:type="dxa"/>
          </w:tcPr>
          <w:p w:rsidR="00EC79D5" w:rsidRDefault="00EC79D5">
            <w:pPr>
              <w:pStyle w:val="ConsPlusNormal"/>
              <w:jc w:val="center"/>
            </w:pPr>
            <w:r>
              <w:t>3</w:t>
            </w:r>
          </w:p>
        </w:tc>
        <w:tc>
          <w:tcPr>
            <w:tcW w:w="1928" w:type="dxa"/>
          </w:tcPr>
          <w:p w:rsidR="00EC79D5" w:rsidRDefault="00EC79D5">
            <w:pPr>
              <w:pStyle w:val="ConsPlusNormal"/>
              <w:jc w:val="center"/>
            </w:pPr>
            <w:r>
              <w:t>0</w:t>
            </w:r>
          </w:p>
        </w:tc>
      </w:tr>
      <w:tr w:rsidR="00EC79D5">
        <w:tc>
          <w:tcPr>
            <w:tcW w:w="1020" w:type="dxa"/>
          </w:tcPr>
          <w:p w:rsidR="00EC79D5" w:rsidRDefault="00EC79D5">
            <w:pPr>
              <w:pStyle w:val="ConsPlusNormal"/>
              <w:jc w:val="center"/>
            </w:pPr>
            <w:r>
              <w:t>31.</w:t>
            </w:r>
          </w:p>
        </w:tc>
        <w:tc>
          <w:tcPr>
            <w:tcW w:w="4252" w:type="dxa"/>
          </w:tcPr>
          <w:p w:rsidR="00EC79D5" w:rsidRDefault="00EC79D5">
            <w:pPr>
              <w:pStyle w:val="ConsPlusNormal"/>
            </w:pPr>
            <w:r>
              <w:t>о планируемом сроке до 1 года включительно</w:t>
            </w:r>
          </w:p>
        </w:tc>
        <w:tc>
          <w:tcPr>
            <w:tcW w:w="1871" w:type="dxa"/>
          </w:tcPr>
          <w:p w:rsidR="00EC79D5" w:rsidRDefault="00EC79D5">
            <w:pPr>
              <w:pStyle w:val="ConsPlusNormal"/>
              <w:jc w:val="center"/>
            </w:pPr>
            <w:r>
              <w:t>3</w:t>
            </w:r>
          </w:p>
        </w:tc>
        <w:tc>
          <w:tcPr>
            <w:tcW w:w="1928" w:type="dxa"/>
          </w:tcPr>
          <w:p w:rsidR="00EC79D5" w:rsidRDefault="00EC79D5">
            <w:pPr>
              <w:pStyle w:val="ConsPlusNormal"/>
            </w:pPr>
          </w:p>
        </w:tc>
      </w:tr>
      <w:tr w:rsidR="00EC79D5">
        <w:tc>
          <w:tcPr>
            <w:tcW w:w="1020" w:type="dxa"/>
          </w:tcPr>
          <w:p w:rsidR="00EC79D5" w:rsidRDefault="00EC79D5">
            <w:pPr>
              <w:pStyle w:val="ConsPlusNormal"/>
              <w:jc w:val="center"/>
            </w:pPr>
            <w:r>
              <w:t>32.</w:t>
            </w:r>
          </w:p>
        </w:tc>
        <w:tc>
          <w:tcPr>
            <w:tcW w:w="4252" w:type="dxa"/>
          </w:tcPr>
          <w:p w:rsidR="00EC79D5" w:rsidRDefault="00EC79D5">
            <w:pPr>
              <w:pStyle w:val="ConsPlusNormal"/>
            </w:pPr>
            <w:r>
              <w:t>о планируемом сроке от 1 до 3 лет включительно</w:t>
            </w:r>
          </w:p>
        </w:tc>
        <w:tc>
          <w:tcPr>
            <w:tcW w:w="1871" w:type="dxa"/>
          </w:tcPr>
          <w:p w:rsidR="00EC79D5" w:rsidRDefault="00EC79D5">
            <w:pPr>
              <w:pStyle w:val="ConsPlusNormal"/>
              <w:jc w:val="center"/>
            </w:pPr>
            <w:r>
              <w:t>2</w:t>
            </w:r>
          </w:p>
        </w:tc>
        <w:tc>
          <w:tcPr>
            <w:tcW w:w="1928" w:type="dxa"/>
          </w:tcPr>
          <w:p w:rsidR="00EC79D5" w:rsidRDefault="00EC79D5">
            <w:pPr>
              <w:pStyle w:val="ConsPlusNormal"/>
            </w:pPr>
          </w:p>
        </w:tc>
      </w:tr>
      <w:tr w:rsidR="00EC79D5">
        <w:tc>
          <w:tcPr>
            <w:tcW w:w="1020" w:type="dxa"/>
          </w:tcPr>
          <w:p w:rsidR="00EC79D5" w:rsidRDefault="00EC79D5">
            <w:pPr>
              <w:pStyle w:val="ConsPlusNormal"/>
              <w:jc w:val="center"/>
            </w:pPr>
            <w:r>
              <w:t>33.</w:t>
            </w:r>
          </w:p>
        </w:tc>
        <w:tc>
          <w:tcPr>
            <w:tcW w:w="4252" w:type="dxa"/>
          </w:tcPr>
          <w:p w:rsidR="00EC79D5" w:rsidRDefault="00EC79D5">
            <w:pPr>
              <w:pStyle w:val="ConsPlusNormal"/>
            </w:pPr>
            <w:r>
              <w:t>о планируемом сроке от 3 до 5 лет включительно</w:t>
            </w:r>
          </w:p>
        </w:tc>
        <w:tc>
          <w:tcPr>
            <w:tcW w:w="1871" w:type="dxa"/>
          </w:tcPr>
          <w:p w:rsidR="00EC79D5" w:rsidRDefault="00EC79D5">
            <w:pPr>
              <w:pStyle w:val="ConsPlusNormal"/>
              <w:jc w:val="center"/>
            </w:pPr>
            <w:r>
              <w:t>1</w:t>
            </w:r>
          </w:p>
        </w:tc>
        <w:tc>
          <w:tcPr>
            <w:tcW w:w="1928" w:type="dxa"/>
          </w:tcPr>
          <w:p w:rsidR="00EC79D5" w:rsidRDefault="00EC79D5">
            <w:pPr>
              <w:pStyle w:val="ConsPlusNormal"/>
            </w:pPr>
          </w:p>
        </w:tc>
      </w:tr>
      <w:tr w:rsidR="00EC79D5">
        <w:tc>
          <w:tcPr>
            <w:tcW w:w="1020" w:type="dxa"/>
          </w:tcPr>
          <w:p w:rsidR="00EC79D5" w:rsidRDefault="00EC79D5">
            <w:pPr>
              <w:pStyle w:val="ConsPlusNormal"/>
              <w:jc w:val="center"/>
            </w:pPr>
            <w:r>
              <w:t>34.</w:t>
            </w:r>
          </w:p>
        </w:tc>
        <w:tc>
          <w:tcPr>
            <w:tcW w:w="4252" w:type="dxa"/>
          </w:tcPr>
          <w:p w:rsidR="00EC79D5" w:rsidRDefault="00EC79D5">
            <w:pPr>
              <w:pStyle w:val="ConsPlusNormal"/>
            </w:pPr>
            <w:r>
              <w:t>о планируемом сроке более 5 лет</w:t>
            </w:r>
          </w:p>
        </w:tc>
        <w:tc>
          <w:tcPr>
            <w:tcW w:w="1871" w:type="dxa"/>
          </w:tcPr>
          <w:p w:rsidR="00EC79D5" w:rsidRDefault="00EC79D5">
            <w:pPr>
              <w:pStyle w:val="ConsPlusNormal"/>
              <w:jc w:val="center"/>
            </w:pPr>
            <w:r>
              <w:t>0</w:t>
            </w:r>
          </w:p>
        </w:tc>
        <w:tc>
          <w:tcPr>
            <w:tcW w:w="1928" w:type="dxa"/>
          </w:tcPr>
          <w:p w:rsidR="00EC79D5" w:rsidRDefault="00EC79D5">
            <w:pPr>
              <w:pStyle w:val="ConsPlusNormal"/>
            </w:pPr>
          </w:p>
        </w:tc>
      </w:tr>
      <w:tr w:rsidR="00EC79D5">
        <w:tc>
          <w:tcPr>
            <w:tcW w:w="1020" w:type="dxa"/>
          </w:tcPr>
          <w:p w:rsidR="00EC79D5" w:rsidRDefault="00EC79D5">
            <w:pPr>
              <w:pStyle w:val="ConsPlusNormal"/>
              <w:jc w:val="center"/>
            </w:pPr>
            <w:r>
              <w:t>35.</w:t>
            </w:r>
          </w:p>
        </w:tc>
        <w:tc>
          <w:tcPr>
            <w:tcW w:w="4252" w:type="dxa"/>
          </w:tcPr>
          <w:p w:rsidR="00EC79D5" w:rsidRDefault="00EC79D5">
            <w:pPr>
              <w:pStyle w:val="ConsPlusNormal"/>
            </w:pPr>
            <w:r>
              <w:t>Наличие сведений о достижении социальных результатов за счет реализации мероприятия</w:t>
            </w:r>
          </w:p>
          <w:p w:rsidR="00EC79D5" w:rsidRDefault="00EC79D5">
            <w:pPr>
              <w:pStyle w:val="ConsPlusNormal"/>
            </w:pPr>
            <w:r>
              <w:t>в том числе:</w:t>
            </w:r>
          </w:p>
        </w:tc>
        <w:tc>
          <w:tcPr>
            <w:tcW w:w="1871" w:type="dxa"/>
          </w:tcPr>
          <w:p w:rsidR="00EC79D5" w:rsidRDefault="00EC79D5">
            <w:pPr>
              <w:pStyle w:val="ConsPlusNormal"/>
              <w:jc w:val="center"/>
            </w:pPr>
            <w:r>
              <w:t>3</w:t>
            </w:r>
          </w:p>
        </w:tc>
        <w:tc>
          <w:tcPr>
            <w:tcW w:w="1928" w:type="dxa"/>
          </w:tcPr>
          <w:p w:rsidR="00EC79D5" w:rsidRDefault="00EC79D5">
            <w:pPr>
              <w:pStyle w:val="ConsPlusNormal"/>
              <w:jc w:val="center"/>
            </w:pPr>
            <w:r>
              <w:t>0</w:t>
            </w:r>
          </w:p>
        </w:tc>
      </w:tr>
      <w:tr w:rsidR="00EC79D5">
        <w:tc>
          <w:tcPr>
            <w:tcW w:w="1020" w:type="dxa"/>
          </w:tcPr>
          <w:p w:rsidR="00EC79D5" w:rsidRDefault="00EC79D5">
            <w:pPr>
              <w:pStyle w:val="ConsPlusNormal"/>
              <w:jc w:val="center"/>
            </w:pPr>
            <w:r>
              <w:t>36.</w:t>
            </w:r>
          </w:p>
        </w:tc>
        <w:tc>
          <w:tcPr>
            <w:tcW w:w="4252" w:type="dxa"/>
          </w:tcPr>
          <w:p w:rsidR="00EC79D5" w:rsidRDefault="00EC79D5">
            <w:pPr>
              <w:pStyle w:val="ConsPlusNormal"/>
            </w:pPr>
            <w:r>
              <w:t>до 10% жителей от общей численности населения муниципального образования, улучшающих условия проживания</w:t>
            </w:r>
          </w:p>
        </w:tc>
        <w:tc>
          <w:tcPr>
            <w:tcW w:w="1871" w:type="dxa"/>
          </w:tcPr>
          <w:p w:rsidR="00EC79D5" w:rsidRDefault="00EC79D5">
            <w:pPr>
              <w:pStyle w:val="ConsPlusNormal"/>
              <w:jc w:val="center"/>
            </w:pPr>
            <w:r>
              <w:t>1</w:t>
            </w:r>
          </w:p>
        </w:tc>
        <w:tc>
          <w:tcPr>
            <w:tcW w:w="1928" w:type="dxa"/>
          </w:tcPr>
          <w:p w:rsidR="00EC79D5" w:rsidRDefault="00EC79D5">
            <w:pPr>
              <w:pStyle w:val="ConsPlusNormal"/>
            </w:pPr>
          </w:p>
        </w:tc>
      </w:tr>
      <w:tr w:rsidR="00EC79D5">
        <w:tc>
          <w:tcPr>
            <w:tcW w:w="1020" w:type="dxa"/>
          </w:tcPr>
          <w:p w:rsidR="00EC79D5" w:rsidRDefault="00EC79D5">
            <w:pPr>
              <w:pStyle w:val="ConsPlusNormal"/>
              <w:jc w:val="center"/>
            </w:pPr>
            <w:r>
              <w:t>37.</w:t>
            </w:r>
          </w:p>
        </w:tc>
        <w:tc>
          <w:tcPr>
            <w:tcW w:w="4252" w:type="dxa"/>
          </w:tcPr>
          <w:p w:rsidR="00EC79D5" w:rsidRDefault="00EC79D5">
            <w:pPr>
              <w:pStyle w:val="ConsPlusNormal"/>
            </w:pPr>
            <w:r>
              <w:t>от 10 до 20% жителей от общей численности населения муниципального образования, улучшающих условия проживания</w:t>
            </w:r>
          </w:p>
        </w:tc>
        <w:tc>
          <w:tcPr>
            <w:tcW w:w="1871" w:type="dxa"/>
          </w:tcPr>
          <w:p w:rsidR="00EC79D5" w:rsidRDefault="00EC79D5">
            <w:pPr>
              <w:pStyle w:val="ConsPlusNormal"/>
              <w:jc w:val="center"/>
            </w:pPr>
            <w:r>
              <w:t>2</w:t>
            </w:r>
          </w:p>
        </w:tc>
        <w:tc>
          <w:tcPr>
            <w:tcW w:w="1928" w:type="dxa"/>
          </w:tcPr>
          <w:p w:rsidR="00EC79D5" w:rsidRDefault="00EC79D5">
            <w:pPr>
              <w:pStyle w:val="ConsPlusNormal"/>
            </w:pPr>
          </w:p>
        </w:tc>
      </w:tr>
      <w:tr w:rsidR="00EC79D5">
        <w:tc>
          <w:tcPr>
            <w:tcW w:w="1020" w:type="dxa"/>
          </w:tcPr>
          <w:p w:rsidR="00EC79D5" w:rsidRDefault="00EC79D5">
            <w:pPr>
              <w:pStyle w:val="ConsPlusNormal"/>
              <w:jc w:val="center"/>
            </w:pPr>
            <w:r>
              <w:t>38.</w:t>
            </w:r>
          </w:p>
        </w:tc>
        <w:tc>
          <w:tcPr>
            <w:tcW w:w="4252" w:type="dxa"/>
          </w:tcPr>
          <w:p w:rsidR="00EC79D5" w:rsidRDefault="00EC79D5">
            <w:pPr>
              <w:pStyle w:val="ConsPlusNormal"/>
            </w:pPr>
            <w:r>
              <w:t>от 20 до 30% жителей от общей численности населения муниципального образования, улучшающих условия проживания</w:t>
            </w:r>
          </w:p>
        </w:tc>
        <w:tc>
          <w:tcPr>
            <w:tcW w:w="1871" w:type="dxa"/>
          </w:tcPr>
          <w:p w:rsidR="00EC79D5" w:rsidRDefault="00EC79D5">
            <w:pPr>
              <w:pStyle w:val="ConsPlusNormal"/>
              <w:jc w:val="center"/>
            </w:pPr>
            <w:r>
              <w:t>3</w:t>
            </w:r>
          </w:p>
        </w:tc>
        <w:tc>
          <w:tcPr>
            <w:tcW w:w="1928" w:type="dxa"/>
          </w:tcPr>
          <w:p w:rsidR="00EC79D5" w:rsidRDefault="00EC79D5">
            <w:pPr>
              <w:pStyle w:val="ConsPlusNormal"/>
            </w:pPr>
          </w:p>
        </w:tc>
      </w:tr>
      <w:tr w:rsidR="00EC79D5">
        <w:tc>
          <w:tcPr>
            <w:tcW w:w="1020" w:type="dxa"/>
          </w:tcPr>
          <w:p w:rsidR="00EC79D5" w:rsidRDefault="00EC79D5">
            <w:pPr>
              <w:pStyle w:val="ConsPlusNormal"/>
              <w:jc w:val="center"/>
            </w:pPr>
            <w:r>
              <w:t>39.</w:t>
            </w:r>
          </w:p>
        </w:tc>
        <w:tc>
          <w:tcPr>
            <w:tcW w:w="4252" w:type="dxa"/>
          </w:tcPr>
          <w:p w:rsidR="00EC79D5" w:rsidRDefault="00EC79D5">
            <w:pPr>
              <w:pStyle w:val="ConsPlusNormal"/>
            </w:pPr>
            <w:r>
              <w:t>Итого максимальное и минимальное количественные значения критериев отбора</w:t>
            </w:r>
          </w:p>
        </w:tc>
        <w:tc>
          <w:tcPr>
            <w:tcW w:w="1871" w:type="dxa"/>
          </w:tcPr>
          <w:p w:rsidR="00EC79D5" w:rsidRDefault="00EC79D5">
            <w:pPr>
              <w:pStyle w:val="ConsPlusNormal"/>
              <w:jc w:val="center"/>
            </w:pPr>
            <w:r>
              <w:t>28</w:t>
            </w:r>
          </w:p>
        </w:tc>
        <w:tc>
          <w:tcPr>
            <w:tcW w:w="1928" w:type="dxa"/>
          </w:tcPr>
          <w:p w:rsidR="00EC79D5" w:rsidRDefault="00EC79D5">
            <w:pPr>
              <w:pStyle w:val="ConsPlusNormal"/>
              <w:jc w:val="center"/>
            </w:pPr>
            <w:r>
              <w:t>0</w:t>
            </w:r>
          </w:p>
        </w:tc>
      </w:tr>
    </w:tbl>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5</w:t>
      </w:r>
    </w:p>
    <w:p w:rsidR="00EC79D5" w:rsidRDefault="00EC79D5">
      <w:pPr>
        <w:pStyle w:val="ConsPlusNormal"/>
        <w:jc w:val="right"/>
      </w:pPr>
      <w:r>
        <w:t>к Порядку предоставления и распределения</w:t>
      </w:r>
    </w:p>
    <w:p w:rsidR="00EC79D5" w:rsidRDefault="00EC79D5">
      <w:pPr>
        <w:pStyle w:val="ConsPlusNormal"/>
        <w:jc w:val="right"/>
      </w:pPr>
      <w:r>
        <w:t>субсидий из областного бюджета бюджетам</w:t>
      </w:r>
    </w:p>
    <w:p w:rsidR="00EC79D5" w:rsidRDefault="00EC79D5">
      <w:pPr>
        <w:pStyle w:val="ConsPlusNormal"/>
        <w:jc w:val="right"/>
      </w:pPr>
      <w:r>
        <w:t>муниципальных образований, расположенных</w:t>
      </w:r>
    </w:p>
    <w:p w:rsidR="00EC79D5" w:rsidRDefault="00EC79D5">
      <w:pPr>
        <w:pStyle w:val="ConsPlusNormal"/>
        <w:jc w:val="right"/>
      </w:pPr>
      <w:r>
        <w:t>на территории Свердловской области,</w:t>
      </w:r>
    </w:p>
    <w:p w:rsidR="00EC79D5" w:rsidRDefault="00EC79D5">
      <w:pPr>
        <w:pStyle w:val="ConsPlusNormal"/>
        <w:jc w:val="right"/>
      </w:pPr>
      <w:r>
        <w:lastRenderedPageBreak/>
        <w:t>на реализацию мероприятий</w:t>
      </w:r>
    </w:p>
    <w:p w:rsidR="00EC79D5" w:rsidRDefault="00EC79D5">
      <w:pPr>
        <w:pStyle w:val="ConsPlusNormal"/>
        <w:jc w:val="right"/>
      </w:pPr>
      <w:r>
        <w:t>по энергосбережению и повышению</w:t>
      </w:r>
    </w:p>
    <w:p w:rsidR="00EC79D5" w:rsidRDefault="00EC79D5">
      <w:pPr>
        <w:pStyle w:val="ConsPlusNormal"/>
        <w:jc w:val="right"/>
      </w:pPr>
      <w:r>
        <w:t>энергетической эффективности в отношении</w:t>
      </w:r>
    </w:p>
    <w:p w:rsidR="00EC79D5" w:rsidRDefault="00EC79D5">
      <w:pPr>
        <w:pStyle w:val="ConsPlusNormal"/>
        <w:jc w:val="right"/>
      </w:pPr>
      <w:r>
        <w:t>общего имущества собственников помещений</w:t>
      </w:r>
    </w:p>
    <w:p w:rsidR="00EC79D5" w:rsidRDefault="00EC79D5">
      <w:pPr>
        <w:pStyle w:val="ConsPlusNormal"/>
        <w:jc w:val="right"/>
      </w:pPr>
      <w:r>
        <w:t>в многоквартирном доме</w:t>
      </w:r>
    </w:p>
    <w:p w:rsidR="00EC79D5" w:rsidRDefault="00EC79D5">
      <w:pPr>
        <w:pStyle w:val="ConsPlusNormal"/>
      </w:pPr>
    </w:p>
    <w:p w:rsidR="00EC79D5" w:rsidRDefault="00EC79D5">
      <w:pPr>
        <w:pStyle w:val="ConsPlusTitle"/>
        <w:jc w:val="center"/>
      </w:pPr>
      <w:bookmarkStart w:id="159" w:name="P43084"/>
      <w:bookmarkEnd w:id="159"/>
      <w:r>
        <w:t>МЕТОДИКА</w:t>
      </w:r>
    </w:p>
    <w:p w:rsidR="00EC79D5" w:rsidRDefault="00EC79D5">
      <w:pPr>
        <w:pStyle w:val="ConsPlusTitle"/>
        <w:jc w:val="center"/>
      </w:pPr>
      <w:r>
        <w:t>ОПРЕДЕЛЕНИЯ ОБЪЕМА СРЕДСТВ СУБСИДИЙ ИЗ ОБЛАСТНОГО БЮДЖЕТА</w:t>
      </w:r>
    </w:p>
    <w:p w:rsidR="00EC79D5" w:rsidRDefault="00EC79D5">
      <w:pPr>
        <w:pStyle w:val="ConsPlusTitle"/>
        <w:jc w:val="center"/>
      </w:pPr>
      <w:r>
        <w:t>БЮДЖЕТАМ МУНИЦИПАЛЬНЫХ ОБРАЗОВАНИЙ, РАСПОЛОЖЕННЫХ</w:t>
      </w:r>
    </w:p>
    <w:p w:rsidR="00EC79D5" w:rsidRDefault="00EC79D5">
      <w:pPr>
        <w:pStyle w:val="ConsPlusTitle"/>
        <w:jc w:val="center"/>
      </w:pPr>
      <w:r>
        <w:t>НА ТЕРРИТОРИИ СВЕРДЛОВСКОЙ ОБЛАСТИ, ПРЕДОСТАВЛЕННЫХ</w:t>
      </w:r>
    </w:p>
    <w:p w:rsidR="00EC79D5" w:rsidRDefault="00EC79D5">
      <w:pPr>
        <w:pStyle w:val="ConsPlusTitle"/>
        <w:jc w:val="center"/>
      </w:pPr>
      <w:r>
        <w:t>НА РЕАЛИЗАЦИЮ МЕРОПРИЯТИЙ ПО ЭНЕРГОСБЕРЕЖЕНИЮ И ПОВЫШЕНИЮ</w:t>
      </w:r>
    </w:p>
    <w:p w:rsidR="00EC79D5" w:rsidRDefault="00EC79D5">
      <w:pPr>
        <w:pStyle w:val="ConsPlusTitle"/>
        <w:jc w:val="center"/>
      </w:pPr>
      <w:r>
        <w:t>ЭНЕРГЕТИЧЕСКОЙ ЭФФЕКТИВНОСТИ В ОТНОШЕНИИ ОБЩЕГО ИМУЩЕСТВА</w:t>
      </w:r>
    </w:p>
    <w:p w:rsidR="00EC79D5" w:rsidRDefault="00EC79D5">
      <w:pPr>
        <w:pStyle w:val="ConsPlusTitle"/>
        <w:jc w:val="center"/>
      </w:pPr>
      <w:r>
        <w:t>СОБСТВЕННИКОВ ПОМЕЩЕНИЙ В МНОГОКВАРТИРНОМ ДОМЕ,</w:t>
      </w:r>
    </w:p>
    <w:p w:rsidR="00EC79D5" w:rsidRDefault="00EC79D5">
      <w:pPr>
        <w:pStyle w:val="ConsPlusTitle"/>
        <w:jc w:val="center"/>
      </w:pPr>
      <w:r>
        <w:t>ПОДЛЕЖАЩИХ ВОЗВРАТУ В ОБЛАСТНОЙ БЮДЖЕТ</w:t>
      </w:r>
    </w:p>
    <w:p w:rsidR="00EC79D5" w:rsidRDefault="00EC79D5">
      <w:pPr>
        <w:pStyle w:val="ConsPlusTitle"/>
        <w:jc w:val="center"/>
      </w:pPr>
      <w:r>
        <w:t>В СЛУЧАЕ НЕДОСТИЖЕНИЯ ЗНАЧЕНИЙ ПОКАЗАТЕЛЕЙ,</w:t>
      </w:r>
    </w:p>
    <w:p w:rsidR="00EC79D5" w:rsidRDefault="00EC79D5">
      <w:pPr>
        <w:pStyle w:val="ConsPlusTitle"/>
        <w:jc w:val="center"/>
      </w:pPr>
      <w:r>
        <w:t>ОПРЕДЕЛЕННЫХ В СОГЛАШЕНИЯХ О ПРЕДОСТАВЛЕНИИ ЭТИХ СУБСИДИЙ</w:t>
      </w:r>
    </w:p>
    <w:p w:rsidR="00EC79D5" w:rsidRDefault="00EC79D5">
      <w:pPr>
        <w:pStyle w:val="ConsPlusNormal"/>
      </w:pPr>
    </w:p>
    <w:p w:rsidR="00EC79D5" w:rsidRDefault="00EC79D5">
      <w:pPr>
        <w:pStyle w:val="ConsPlusNormal"/>
        <w:ind w:firstLine="540"/>
        <w:jc w:val="both"/>
      </w:pPr>
      <w:r>
        <w:t>1. Настоящая методика определяет случаи и объем средств субсидий из областного бюджета бюджетам муниципальных образований, расположенных на территории Свердловской области (далее - муниципальные образования), предоставленных на реализацию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возврату в областной бюджет в случае недостижения значений показателей, определенных в соглашениях о предоставлении этих субсидий (далее - субсидия).</w:t>
      </w:r>
    </w:p>
    <w:p w:rsidR="00EC79D5" w:rsidRDefault="00EC79D5">
      <w:pPr>
        <w:pStyle w:val="ConsPlusNormal"/>
        <w:spacing w:before="220"/>
        <w:ind w:firstLine="540"/>
        <w:jc w:val="both"/>
      </w:pPr>
      <w:r>
        <w:t>2. В случае выявления при проведении Министерством энергетики и жилищно-коммунального хозяйства Свердловской области (далее - Министерство) проверок фактов представления муниципальным образованием недостоверных отчетов субсидия подлежит возврату в областной бюджет в полном объеме независимо от степени достижения показателей результативности использования субсидии.</w:t>
      </w:r>
    </w:p>
    <w:p w:rsidR="00EC79D5" w:rsidRDefault="00EC79D5">
      <w:pPr>
        <w:pStyle w:val="ConsPlusNormal"/>
        <w:spacing w:before="220"/>
        <w:ind w:firstLine="540"/>
        <w:jc w:val="both"/>
      </w:pPr>
      <w:r>
        <w:t>3. В случае если муниципальным образованием по состоянию на 31 декабря отчетного финансового года допущены нарушения обязательств, предусмотренных Соглашением о предоставлении и использовании субсидии (далее - Соглашение), и в срок до 1 апреля текущего финансового года указанные нарушения не устранены, объем средств, подлежащий возврату из бюджета муниципального образования в областной бюджет в срок до 1 июня текущего финансового года (V</w:t>
      </w:r>
      <w:r>
        <w:rPr>
          <w:vertAlign w:val="subscript"/>
        </w:rPr>
        <w:t>возврата</w:t>
      </w:r>
      <w:r>
        <w:t>), рассчитывается по формуле:</w:t>
      </w:r>
    </w:p>
    <w:p w:rsidR="00EC79D5" w:rsidRDefault="00EC79D5">
      <w:pPr>
        <w:pStyle w:val="ConsPlusNormal"/>
      </w:pPr>
    </w:p>
    <w:p w:rsidR="00EC79D5" w:rsidRDefault="00EC79D5">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EC79D5" w:rsidRDefault="00EC79D5">
      <w:pPr>
        <w:pStyle w:val="ConsPlusNormal"/>
      </w:pPr>
    </w:p>
    <w:p w:rsidR="00EC79D5" w:rsidRDefault="00EC79D5">
      <w:pPr>
        <w:pStyle w:val="ConsPlusNormal"/>
        <w:ind w:firstLine="540"/>
        <w:jc w:val="both"/>
      </w:pPr>
      <w:r>
        <w:t>V</w:t>
      </w:r>
      <w:r>
        <w:rPr>
          <w:vertAlign w:val="subscript"/>
        </w:rPr>
        <w:t>субсидии</w:t>
      </w:r>
      <w:r>
        <w:t xml:space="preserve"> - объем субсидии, предоставленной бюджету муниципального образования в отчетном финансовом году;</w:t>
      </w:r>
    </w:p>
    <w:p w:rsidR="00EC79D5" w:rsidRDefault="00EC79D5">
      <w:pPr>
        <w:pStyle w:val="ConsPlusNormal"/>
        <w:spacing w:before="220"/>
        <w:ind w:firstLine="540"/>
        <w:jc w:val="both"/>
      </w:pPr>
      <w:r>
        <w:t>k - коэффициент возврата субсидии;</w:t>
      </w:r>
    </w:p>
    <w:p w:rsidR="00EC79D5" w:rsidRDefault="00EC79D5">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EC79D5" w:rsidRDefault="00EC79D5">
      <w:pPr>
        <w:pStyle w:val="ConsPlusNormal"/>
        <w:spacing w:before="220"/>
        <w:ind w:firstLine="540"/>
        <w:jc w:val="both"/>
      </w:pPr>
      <w:r>
        <w:t>N - общее количество показателей результативности использования субсидии.</w:t>
      </w:r>
    </w:p>
    <w:p w:rsidR="00EC79D5" w:rsidRDefault="00EC79D5">
      <w:pPr>
        <w:pStyle w:val="ConsPlusNormal"/>
        <w:spacing w:before="220"/>
        <w:ind w:firstLine="540"/>
        <w:jc w:val="both"/>
      </w:pPr>
      <w:r>
        <w:t>При расчете объема средств, подлежащих возврату в областной бюджет, в размере субсидии, предоставленной бюджету муниципального образования (V</w:t>
      </w:r>
      <w:r>
        <w:rPr>
          <w:vertAlign w:val="subscript"/>
        </w:rPr>
        <w:t>субсидии</w:t>
      </w:r>
      <w:r>
        <w:t xml:space="preserve">) в отчетном финансовом году,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бюджетных </w:t>
      </w:r>
      <w:r>
        <w:lastRenderedPageBreak/>
        <w:t>средств.</w:t>
      </w:r>
    </w:p>
    <w:p w:rsidR="00EC79D5" w:rsidRDefault="00EC79D5">
      <w:pPr>
        <w:pStyle w:val="ConsPlusNormal"/>
        <w:spacing w:before="220"/>
        <w:ind w:firstLine="540"/>
        <w:jc w:val="both"/>
      </w:pPr>
      <w:r>
        <w:t>Коэффициент возврата субсидии (k) рассчитывается по формуле:</w:t>
      </w:r>
    </w:p>
    <w:p w:rsidR="00EC79D5" w:rsidRDefault="00EC79D5">
      <w:pPr>
        <w:pStyle w:val="ConsPlusNormal"/>
      </w:pPr>
    </w:p>
    <w:p w:rsidR="00EC79D5" w:rsidRDefault="00EC79D5">
      <w:pPr>
        <w:pStyle w:val="ConsPlusNormal"/>
        <w:jc w:val="center"/>
      </w:pPr>
      <w:r>
        <w:t>k = SUM D</w:t>
      </w:r>
      <w:r>
        <w:rPr>
          <w:vertAlign w:val="subscript"/>
        </w:rPr>
        <w:t>i</w:t>
      </w:r>
      <w:r>
        <w:t xml:space="preserve"> / m, где:</w:t>
      </w:r>
    </w:p>
    <w:p w:rsidR="00EC79D5" w:rsidRDefault="00EC79D5">
      <w:pPr>
        <w:pStyle w:val="ConsPlusNormal"/>
      </w:pPr>
    </w:p>
    <w:p w:rsidR="00EC79D5" w:rsidRDefault="00EC79D5">
      <w:pPr>
        <w:pStyle w:val="ConsPlusNormal"/>
        <w:ind w:firstLine="540"/>
        <w:jc w:val="both"/>
      </w:pPr>
      <w:r>
        <w:t>D</w:t>
      </w:r>
      <w:r>
        <w:rPr>
          <w:vertAlign w:val="subscript"/>
        </w:rPr>
        <w:t>i</w:t>
      </w:r>
      <w:r>
        <w:t xml:space="preserve"> - индекс, отражающий уровень недостижения значения i-го показателя результативности использования субсидии.</w:t>
      </w:r>
    </w:p>
    <w:p w:rsidR="00EC79D5" w:rsidRDefault="00EC79D5">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значения i-го показателя результативности использования такой субсидии.</w:t>
      </w:r>
    </w:p>
    <w:p w:rsidR="00EC79D5" w:rsidRDefault="00EC79D5">
      <w:pPr>
        <w:pStyle w:val="ConsPlusNormal"/>
        <w:spacing w:before="220"/>
        <w:ind w:firstLine="540"/>
        <w:jc w:val="both"/>
      </w:pPr>
      <w:r>
        <w:t>Индекс, отражающий уровень недостижения значения i-го показателя результативности использования субсидии (D</w:t>
      </w:r>
      <w:r>
        <w:rPr>
          <w:vertAlign w:val="subscript"/>
        </w:rPr>
        <w:t>i</w:t>
      </w:r>
      <w:r>
        <w:t>), рассчитывается по формуле:</w:t>
      </w:r>
    </w:p>
    <w:p w:rsidR="00EC79D5" w:rsidRDefault="00EC79D5">
      <w:pPr>
        <w:pStyle w:val="ConsPlusNormal"/>
      </w:pPr>
    </w:p>
    <w:p w:rsidR="00EC79D5" w:rsidRDefault="00EC79D5">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EC79D5" w:rsidRDefault="00EC79D5">
      <w:pPr>
        <w:pStyle w:val="ConsPlusNormal"/>
      </w:pPr>
    </w:p>
    <w:p w:rsidR="00EC79D5" w:rsidRDefault="00EC79D5">
      <w:pPr>
        <w:pStyle w:val="ConsPlusNormal"/>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rsidR="00EC79D5" w:rsidRDefault="00EC79D5">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приказом Министерства и Соглашением.</w:t>
      </w:r>
    </w:p>
    <w:p w:rsidR="00EC79D5" w:rsidRDefault="00EC79D5">
      <w:pPr>
        <w:pStyle w:val="ConsPlusNormal"/>
        <w:spacing w:before="220"/>
        <w:ind w:firstLine="540"/>
        <w:jc w:val="both"/>
      </w:pPr>
      <w:bookmarkStart w:id="160" w:name="P43118"/>
      <w:bookmarkEnd w:id="160"/>
      <w:r>
        <w:t>4. Администрация муниципального образования, допустившего недостижение значений показателей результативности использования субсидии, вправе обратиться в Министерство не позднее 1 марта текущего финансового года с ходатайством о продлении срока достижения значений показателей результативности использования субсидии при наличии следующих обстоятельств:</w:t>
      </w:r>
    </w:p>
    <w:p w:rsidR="00EC79D5" w:rsidRDefault="00EC79D5">
      <w:pPr>
        <w:pStyle w:val="ConsPlusNormal"/>
        <w:spacing w:before="220"/>
        <w:ind w:firstLine="540"/>
        <w:jc w:val="both"/>
      </w:pPr>
      <w:r>
        <w:t>1) наступление обстоятельств непреодолимой силы;</w:t>
      </w:r>
    </w:p>
    <w:p w:rsidR="00EC79D5" w:rsidRDefault="00EC79D5">
      <w:pPr>
        <w:pStyle w:val="ConsPlusNormal"/>
        <w:spacing w:before="220"/>
        <w:ind w:firstLine="540"/>
        <w:jc w:val="both"/>
      </w:pPr>
      <w:r>
        <w:t>2) изменение значений целевых показателей реализации государственных программ Свердловской области, а также сокращение размера субсидии.</w:t>
      </w:r>
    </w:p>
    <w:p w:rsidR="00EC79D5" w:rsidRDefault="00EC79D5">
      <w:pPr>
        <w:pStyle w:val="ConsPlusNormal"/>
        <w:spacing w:before="220"/>
        <w:ind w:firstLine="540"/>
        <w:jc w:val="both"/>
      </w:pPr>
      <w:r>
        <w:t xml:space="preserve">К ходатайству должны быть приложены документы, подтверждающие обстоятельства, указанные в </w:t>
      </w:r>
      <w:hyperlink w:anchor="P43118" w:history="1">
        <w:r>
          <w:rPr>
            <w:color w:val="0000FF"/>
          </w:rPr>
          <w:t>части первой</w:t>
        </w:r>
      </w:hyperlink>
      <w:r>
        <w:t xml:space="preserve"> настоящего пункта.</w:t>
      </w:r>
    </w:p>
    <w:p w:rsidR="00EC79D5" w:rsidRDefault="00EC79D5">
      <w:pPr>
        <w:pStyle w:val="ConsPlusNormal"/>
        <w:spacing w:before="220"/>
        <w:ind w:firstLine="540"/>
        <w:jc w:val="both"/>
      </w:pPr>
      <w:r>
        <w:t>В ходатайстве должен быть обоснован новый срок достижения значений показателей результативности использования субсидии, который может быть продлен не позднее чем до 1 сентября текущего финансового года.</w:t>
      </w:r>
    </w:p>
    <w:p w:rsidR="00EC79D5" w:rsidRDefault="00EC79D5">
      <w:pPr>
        <w:pStyle w:val="ConsPlusNormal"/>
        <w:spacing w:before="220"/>
        <w:ind w:firstLine="540"/>
        <w:jc w:val="both"/>
      </w:pPr>
      <w:r>
        <w:t>5. В случае принятия решения о продлении срока достижения значений показателей результативности использования субсидии Министерство заключает с муниципальным образованием дополнительное соглашение к Соглашению с определением нового срока достижения значений показателей результативности использования субсидии и представления отчета.</w:t>
      </w:r>
    </w:p>
    <w:p w:rsidR="00EC79D5" w:rsidRDefault="00EC79D5">
      <w:pPr>
        <w:pStyle w:val="ConsPlusNormal"/>
        <w:spacing w:before="220"/>
        <w:ind w:firstLine="540"/>
        <w:jc w:val="both"/>
      </w:pPr>
      <w:r>
        <w:t>6. В случае если в срок, определенный в дополнительном соглашении, значения показателей результативности использования субсидии не достигнуты, средства подлежат возврату в доход областного бюджета в объеме и сроки, определенные решением Министерства.</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1"/>
      </w:pPr>
      <w:r>
        <w:lastRenderedPageBreak/>
        <w:t>Приложение N 12</w:t>
      </w:r>
    </w:p>
    <w:p w:rsidR="00EC79D5" w:rsidRDefault="00EC79D5">
      <w:pPr>
        <w:pStyle w:val="ConsPlusNormal"/>
        <w:jc w:val="right"/>
      </w:pPr>
      <w:r>
        <w:t>к государственной программе</w:t>
      </w:r>
    </w:p>
    <w:p w:rsidR="00EC79D5" w:rsidRDefault="00EC79D5">
      <w:pPr>
        <w:pStyle w:val="ConsPlusNormal"/>
        <w:jc w:val="right"/>
      </w:pPr>
      <w:r>
        <w:t>"Развитие жилищно-коммунального</w:t>
      </w:r>
    </w:p>
    <w:p w:rsidR="00EC79D5" w:rsidRDefault="00EC79D5">
      <w:pPr>
        <w:pStyle w:val="ConsPlusNormal"/>
        <w:jc w:val="right"/>
      </w:pPr>
      <w:r>
        <w:t>хозяйства и повышение</w:t>
      </w:r>
    </w:p>
    <w:p w:rsidR="00EC79D5" w:rsidRDefault="00EC79D5">
      <w:pPr>
        <w:pStyle w:val="ConsPlusNormal"/>
        <w:jc w:val="right"/>
      </w:pPr>
      <w:r>
        <w:t>энергетической эффективности</w:t>
      </w:r>
    </w:p>
    <w:p w:rsidR="00EC79D5" w:rsidRDefault="00EC79D5">
      <w:pPr>
        <w:pStyle w:val="ConsPlusNormal"/>
        <w:jc w:val="right"/>
      </w:pPr>
      <w:r>
        <w:t>в Свердловской области</w:t>
      </w:r>
    </w:p>
    <w:p w:rsidR="00EC79D5" w:rsidRDefault="00EC79D5">
      <w:pPr>
        <w:pStyle w:val="ConsPlusNormal"/>
        <w:jc w:val="right"/>
      </w:pPr>
      <w:r>
        <w:t>до 2024 года"</w:t>
      </w:r>
    </w:p>
    <w:p w:rsidR="00EC79D5" w:rsidRDefault="00EC79D5">
      <w:pPr>
        <w:pStyle w:val="ConsPlusNormal"/>
      </w:pPr>
    </w:p>
    <w:p w:rsidR="00EC79D5" w:rsidRDefault="00EC79D5">
      <w:pPr>
        <w:pStyle w:val="ConsPlusTitle"/>
        <w:jc w:val="center"/>
      </w:pPr>
      <w:bookmarkStart w:id="161" w:name="P43138"/>
      <w:bookmarkEnd w:id="161"/>
      <w:r>
        <w:t>ПОРЯДОК</w:t>
      </w:r>
    </w:p>
    <w:p w:rsidR="00EC79D5" w:rsidRDefault="00EC79D5">
      <w:pPr>
        <w:pStyle w:val="ConsPlusTitle"/>
        <w:jc w:val="center"/>
      </w:pPr>
      <w:r>
        <w:t>ПРЕДОСТАВЛЕНИЯ И РАСПРЕДЕЛЕНИЯ СУБСИДИЙ ИЗ ОБЛАСТНОГО</w:t>
      </w:r>
    </w:p>
    <w:p w:rsidR="00EC79D5" w:rsidRDefault="00EC79D5">
      <w:pPr>
        <w:pStyle w:val="ConsPlusTitle"/>
        <w:jc w:val="center"/>
      </w:pPr>
      <w:r>
        <w:t>БЮДЖЕТА БЮДЖЕТАМ МУНИЦИПАЛЬНЫХ ОБРАЗОВАНИЙ, РАСПОЛОЖЕННЫХ</w:t>
      </w:r>
    </w:p>
    <w:p w:rsidR="00EC79D5" w:rsidRDefault="00EC79D5">
      <w:pPr>
        <w:pStyle w:val="ConsPlusTitle"/>
        <w:jc w:val="center"/>
      </w:pPr>
      <w:r>
        <w:t>НА ТЕРРИТОРИИ СВЕРДЛОВСКОЙ ОБЛАСТИ, НА РЕАЛИЗАЦИЮ</w:t>
      </w:r>
    </w:p>
    <w:p w:rsidR="00EC79D5" w:rsidRDefault="00EC79D5">
      <w:pPr>
        <w:pStyle w:val="ConsPlusTitle"/>
        <w:jc w:val="center"/>
      </w:pPr>
      <w:r>
        <w:t>МУНИЦИПАЛЬНЫХ ПРОГРАММ ПО ЭНЕРГОСБЕРЕЖЕНИЮ</w:t>
      </w:r>
    </w:p>
    <w:p w:rsidR="00EC79D5" w:rsidRDefault="00EC79D5">
      <w:pPr>
        <w:pStyle w:val="ConsPlusTitle"/>
        <w:jc w:val="center"/>
      </w:pPr>
      <w:r>
        <w:t>И ПОВЫШЕНИЮ ЭНЕРГЕТИЧЕСКОЙ ЭФФЕКТИВНОСТИ</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(в ред. Постановлений Правительства Свердловской области</w:t>
            </w:r>
          </w:p>
          <w:p w:rsidR="00EC79D5" w:rsidRDefault="00EC79D5">
            <w:pPr>
              <w:pStyle w:val="ConsPlusNormal"/>
              <w:jc w:val="center"/>
            </w:pPr>
            <w:r>
              <w:rPr>
                <w:color w:val="392C69"/>
              </w:rPr>
              <w:t xml:space="preserve">от 30.04.2020 </w:t>
            </w:r>
            <w:hyperlink r:id="rId2164" w:history="1">
              <w:r>
                <w:rPr>
                  <w:color w:val="0000FF"/>
                </w:rPr>
                <w:t>N 280-ПП</w:t>
              </w:r>
            </w:hyperlink>
            <w:r>
              <w:rPr>
                <w:color w:val="392C69"/>
              </w:rPr>
              <w:t xml:space="preserve">, от 30.07.2020 </w:t>
            </w:r>
            <w:hyperlink r:id="rId2165" w:history="1">
              <w:r>
                <w:rPr>
                  <w:color w:val="0000FF"/>
                </w:rPr>
                <w:t>N 511-ПП</w:t>
              </w:r>
            </w:hyperlink>
            <w:r>
              <w:rPr>
                <w:color w:val="392C69"/>
              </w:rPr>
              <w:t xml:space="preserve">, от 17.12.2020 </w:t>
            </w:r>
            <w:hyperlink r:id="rId2166" w:history="1">
              <w:r>
                <w:rPr>
                  <w:color w:val="0000FF"/>
                </w:rPr>
                <w:t>N 935-ПП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p w:rsidR="00EC79D5" w:rsidRDefault="00EC79D5">
      <w:pPr>
        <w:pStyle w:val="ConsPlusNormal"/>
        <w:ind w:firstLine="540"/>
        <w:jc w:val="both"/>
      </w:pPr>
      <w:r>
        <w:t xml:space="preserve">1. Настоящий порядок определяет цель и условия предоставления и распределения субсидий из областного бюджета бюджетам муниципальных образований, расположенных на территории Свердловской области (далее - субсидии), в рамках реализации </w:t>
      </w:r>
      <w:hyperlink w:anchor="P1043" w:history="1">
        <w:r>
          <w:rPr>
            <w:color w:val="0000FF"/>
          </w:rPr>
          <w:t>подпрограммы</w:t>
        </w:r>
      </w:hyperlink>
      <w:r>
        <w:t xml:space="preserve"> "Энергосбережение и повышение энергетической эффективности Свердловской области" (далее - подпрограмма) государственной программы "Развитие жилищно-коммунального хозяйства и повышение энергетической эффективности Свердловской области до 2024 года" (далее - программа).</w:t>
      </w:r>
    </w:p>
    <w:p w:rsidR="00EC79D5" w:rsidRDefault="00EC79D5">
      <w:pPr>
        <w:pStyle w:val="ConsPlusNormal"/>
        <w:spacing w:before="220"/>
        <w:ind w:firstLine="540"/>
        <w:jc w:val="both"/>
      </w:pPr>
      <w:r>
        <w:t xml:space="preserve">Настоящий порядок разработан в соответствии с Бюджетным </w:t>
      </w:r>
      <w:hyperlink r:id="rId2167" w:history="1">
        <w:r>
          <w:rPr>
            <w:color w:val="0000FF"/>
          </w:rPr>
          <w:t>кодексом</w:t>
        </w:r>
      </w:hyperlink>
      <w:r>
        <w:t xml:space="preserve"> Российской Федерации и </w:t>
      </w:r>
      <w:hyperlink r:id="rId2168"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EC79D5" w:rsidRDefault="00EC79D5">
      <w:pPr>
        <w:pStyle w:val="ConsPlusNormal"/>
        <w:spacing w:before="220"/>
        <w:ind w:firstLine="540"/>
        <w:jc w:val="both"/>
      </w:pPr>
      <w:r>
        <w:t>2.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в установленном порядке Министерству энергетики и жилищно-коммунального хозяйства Свердловской области (далее - Министерство).</w:t>
      </w:r>
    </w:p>
    <w:p w:rsidR="00EC79D5" w:rsidRDefault="00EC79D5">
      <w:pPr>
        <w:pStyle w:val="ConsPlusNormal"/>
        <w:spacing w:before="220"/>
        <w:ind w:firstLine="540"/>
        <w:jc w:val="both"/>
      </w:pPr>
      <w:r>
        <w:t xml:space="preserve">Субсидии предоставляются из областного бюджета бюджетам муниципальных образований, расположенных на территории Свердловской области (далее - муниципальные образования), на достижение цели, указанной в </w:t>
      </w:r>
      <w:hyperlink w:anchor="P43152" w:history="1">
        <w:r>
          <w:rPr>
            <w:color w:val="0000FF"/>
          </w:rPr>
          <w:t>пункте 3</w:t>
        </w:r>
      </w:hyperlink>
      <w:r>
        <w:t xml:space="preserve"> настоящего порядка.</w:t>
      </w:r>
    </w:p>
    <w:p w:rsidR="00EC79D5" w:rsidRDefault="00EC79D5">
      <w:pPr>
        <w:pStyle w:val="ConsPlusNormal"/>
        <w:spacing w:before="220"/>
        <w:ind w:firstLine="540"/>
        <w:jc w:val="both"/>
      </w:pPr>
      <w:bookmarkStart w:id="162" w:name="P43152"/>
      <w:bookmarkEnd w:id="162"/>
      <w:r>
        <w:t>3. Целью предоставления субсидий является софинансирование расходных обязательств муниципальных образований для реализации мероприятий муниципальных программ (подпрограмм) по энергосбережению и повышению энергетической эффективности, направленных на повышение энергетической эффективности инженерной инфраструктуры муниципальных образований (далее - муниципальная программа).</w:t>
      </w:r>
    </w:p>
    <w:p w:rsidR="00EC79D5" w:rsidRDefault="00EC79D5">
      <w:pPr>
        <w:pStyle w:val="ConsPlusNormal"/>
        <w:spacing w:before="220"/>
        <w:ind w:firstLine="540"/>
        <w:jc w:val="both"/>
      </w:pPr>
      <w:bookmarkStart w:id="163" w:name="P43153"/>
      <w:bookmarkEnd w:id="163"/>
      <w:r>
        <w:t>4. Субсидии предоставляются на мероприятия по энергосбережению и повышению энергетической эффективности в отношении объектов, находящихся в муниципальной собственности (далее - мероприятия).</w:t>
      </w:r>
    </w:p>
    <w:p w:rsidR="00EC79D5" w:rsidRDefault="00EC79D5">
      <w:pPr>
        <w:pStyle w:val="ConsPlusNormal"/>
        <w:spacing w:before="220"/>
        <w:ind w:firstLine="540"/>
        <w:jc w:val="both"/>
      </w:pPr>
      <w:r>
        <w:t>5. Субсидии, предоставляемые из областного бюджета, не могут направляться на проведение проектных и изыскательских работ и (или) подготовку проектной документации по мероприятиям, включенным в программу.</w:t>
      </w:r>
    </w:p>
    <w:p w:rsidR="00EC79D5" w:rsidRDefault="00EC79D5">
      <w:pPr>
        <w:pStyle w:val="ConsPlusNormal"/>
        <w:spacing w:before="220"/>
        <w:ind w:firstLine="540"/>
        <w:jc w:val="both"/>
      </w:pPr>
      <w:r>
        <w:lastRenderedPageBreak/>
        <w:t>6. Условиями предоставления субсидии являются:</w:t>
      </w:r>
    </w:p>
    <w:p w:rsidR="00EC79D5" w:rsidRDefault="00EC79D5">
      <w:pPr>
        <w:pStyle w:val="ConsPlusNormal"/>
        <w:spacing w:before="220"/>
        <w:ind w:firstLine="540"/>
        <w:jc w:val="both"/>
      </w:pPr>
      <w:r>
        <w:t>1) наличие мероприятий по энергосбережению и повышению энергетической эффективности в действующей муниципальной программе (подпрограмме) по энергосбережению и повышению энергетической эффективности;</w:t>
      </w:r>
    </w:p>
    <w:p w:rsidR="00EC79D5" w:rsidRDefault="00EC79D5">
      <w:pPr>
        <w:pStyle w:val="ConsPlusNormal"/>
        <w:spacing w:before="220"/>
        <w:ind w:firstLine="540"/>
        <w:jc w:val="both"/>
      </w:pPr>
      <w:r>
        <w:t xml:space="preserve">2) наличие софинансирования мероприятий по энергосбережению и повышению энергетической эффективности за счет средств бюджета муниципального образования с соблюдением предельного </w:t>
      </w:r>
      <w:hyperlink w:anchor="P43279" w:history="1">
        <w:r>
          <w:rPr>
            <w:color w:val="0000FF"/>
          </w:rPr>
          <w:t>уровня</w:t>
        </w:r>
      </w:hyperlink>
      <w:r>
        <w:t xml:space="preserve"> софинансирования мероприятий муниципальных программ по энергосбережению и повышению энергетической эффективности, приведенного в приложении N 1 к настоящему порядку.</w:t>
      </w:r>
    </w:p>
    <w:p w:rsidR="00EC79D5" w:rsidRDefault="00EC79D5">
      <w:pPr>
        <w:pStyle w:val="ConsPlusNormal"/>
        <w:spacing w:before="220"/>
        <w:ind w:firstLine="540"/>
        <w:jc w:val="both"/>
      </w:pPr>
      <w:r>
        <w:t>7. Предоставление субсидии из областного бюджета бюджетам муниципальных образований осуществляется на основании результатов отбора.</w:t>
      </w:r>
    </w:p>
    <w:p w:rsidR="00EC79D5" w:rsidRDefault="00EC79D5">
      <w:pPr>
        <w:pStyle w:val="ConsPlusNormal"/>
        <w:spacing w:before="220"/>
        <w:ind w:firstLine="540"/>
        <w:jc w:val="both"/>
      </w:pPr>
      <w:r>
        <w:t>8. Организатором проведения отбора является Министерство.</w:t>
      </w:r>
    </w:p>
    <w:p w:rsidR="00EC79D5" w:rsidRDefault="00EC79D5">
      <w:pPr>
        <w:pStyle w:val="ConsPlusNormal"/>
        <w:spacing w:before="220"/>
        <w:ind w:firstLine="540"/>
        <w:jc w:val="both"/>
      </w:pPr>
      <w:r>
        <w:t>9. Все расходы, связанные с подготовкой и представлением документов для участия в отборе, несут органы местного самоуправления муниципальных образований, претендующие на получение субсидий.</w:t>
      </w:r>
    </w:p>
    <w:p w:rsidR="00EC79D5" w:rsidRDefault="00EC79D5">
      <w:pPr>
        <w:pStyle w:val="ConsPlusNormal"/>
        <w:spacing w:before="220"/>
        <w:ind w:firstLine="540"/>
        <w:jc w:val="both"/>
      </w:pPr>
      <w:r>
        <w:t xml:space="preserve">10. Министерство принимает решение о проведении отбора и размещает его не позднее тридцати календарных дней до дня окончания срока представления документов, указанных в </w:t>
      </w:r>
      <w:hyperlink w:anchor="P43163" w:history="1">
        <w:r>
          <w:rPr>
            <w:color w:val="0000FF"/>
          </w:rPr>
          <w:t>пункте 11</w:t>
        </w:r>
      </w:hyperlink>
      <w:r>
        <w:t xml:space="preserve"> настоящего порядка, на сайте Министерства в информационно-телекоммуникационной сети "Интернет" (далее - сеть Интернет), а также в письменной форме доводит его до сведения органов местного самоуправления муниципальных образований.</w:t>
      </w:r>
    </w:p>
    <w:p w:rsidR="00EC79D5" w:rsidRDefault="00EC79D5">
      <w:pPr>
        <w:pStyle w:val="ConsPlusNormal"/>
        <w:spacing w:before="220"/>
        <w:ind w:firstLine="540"/>
        <w:jc w:val="both"/>
      </w:pPr>
      <w:r>
        <w:t xml:space="preserve">Решение о проведении отбора включает в себя сроки и место представления органами местного самоуправления муниципальных образований документов, предусмотренных </w:t>
      </w:r>
      <w:hyperlink w:anchor="P43163" w:history="1">
        <w:r>
          <w:rPr>
            <w:color w:val="0000FF"/>
          </w:rPr>
          <w:t>пунктом 11</w:t>
        </w:r>
      </w:hyperlink>
      <w:r>
        <w:t xml:space="preserve"> настоящего порядка.</w:t>
      </w:r>
    </w:p>
    <w:p w:rsidR="00EC79D5" w:rsidRDefault="00EC79D5">
      <w:pPr>
        <w:pStyle w:val="ConsPlusNormal"/>
        <w:spacing w:before="220"/>
        <w:ind w:firstLine="540"/>
        <w:jc w:val="both"/>
      </w:pPr>
      <w:bookmarkStart w:id="164" w:name="P43163"/>
      <w:bookmarkEnd w:id="164"/>
      <w:r>
        <w:t xml:space="preserve">11. Для участия в отборе органы местного самоуправления муниципальных образований в сроки, указанные в решении о проведении отбора, представляют в Министерство на бланке служебного письма </w:t>
      </w:r>
      <w:hyperlink w:anchor="P43324" w:history="1">
        <w:r>
          <w:rPr>
            <w:color w:val="0000FF"/>
          </w:rPr>
          <w:t>заявку</w:t>
        </w:r>
      </w:hyperlink>
      <w:r>
        <w:t xml:space="preserve"> на участие в отборе по форме согласно приложению N 2 к настоящему порядку с приложением к ней следующих документов:</w:t>
      </w:r>
    </w:p>
    <w:p w:rsidR="00EC79D5" w:rsidRDefault="00EC79D5">
      <w:pPr>
        <w:pStyle w:val="ConsPlusNormal"/>
        <w:spacing w:before="220"/>
        <w:ind w:firstLine="540"/>
        <w:jc w:val="both"/>
      </w:pPr>
      <w:r>
        <w:t>1) муниципальной программы по энергосбережению и повышению энергетической эффективности, разработанной в соответствии с законодательством Российской Федерации, утвержденной решением органа местного самоуправления муниципального образования;</w:t>
      </w:r>
    </w:p>
    <w:p w:rsidR="00EC79D5" w:rsidRDefault="00EC79D5">
      <w:pPr>
        <w:pStyle w:val="ConsPlusNormal"/>
        <w:spacing w:before="220"/>
        <w:ind w:firstLine="540"/>
        <w:jc w:val="both"/>
      </w:pPr>
      <w:r>
        <w:t xml:space="preserve">2) </w:t>
      </w:r>
      <w:hyperlink w:anchor="P43369" w:history="1">
        <w:r>
          <w:rPr>
            <w:color w:val="0000FF"/>
          </w:rPr>
          <w:t>перечня</w:t>
        </w:r>
      </w:hyperlink>
      <w:r>
        <w:t xml:space="preserve"> мероприятий муниципальной программы по энергосбережению и повышению энергетической эффективности, предлагаемых к осуществлению за счет средств субсидии из областного бюджета, по форме согласно приложению N 3 к настоящему порядку;</w:t>
      </w:r>
    </w:p>
    <w:p w:rsidR="00EC79D5" w:rsidRDefault="00EC79D5">
      <w:pPr>
        <w:pStyle w:val="ConsPlusNormal"/>
        <w:spacing w:before="220"/>
        <w:ind w:firstLine="540"/>
        <w:jc w:val="both"/>
      </w:pPr>
      <w:bookmarkStart w:id="165" w:name="P43166"/>
      <w:bookmarkEnd w:id="165"/>
      <w:r>
        <w:t>3) пояснительной записки к заявке, оформленной на бланке служебного письма органов местного самоуправления муниципального образования, содержащей следующую информацию:</w:t>
      </w:r>
    </w:p>
    <w:p w:rsidR="00EC79D5" w:rsidRDefault="00EC79D5">
      <w:pPr>
        <w:pStyle w:val="ConsPlusNormal"/>
        <w:spacing w:before="220"/>
        <w:ind w:firstLine="540"/>
        <w:jc w:val="both"/>
      </w:pPr>
      <w:r>
        <w:t>обоснование необходимости привлечения средств областного бюджета на реализацию заявленных мероприятий, а также их энергетической эффективности;</w:t>
      </w:r>
    </w:p>
    <w:p w:rsidR="00EC79D5" w:rsidRDefault="00EC79D5">
      <w:pPr>
        <w:pStyle w:val="ConsPlusNormal"/>
        <w:spacing w:before="220"/>
        <w:ind w:firstLine="540"/>
        <w:jc w:val="both"/>
      </w:pPr>
      <w:r>
        <w:t>технические характеристики, состав и виды работ, планируемых к реализации в рамках заявленных мероприятий;</w:t>
      </w:r>
    </w:p>
    <w:p w:rsidR="00EC79D5" w:rsidRDefault="00EC79D5">
      <w:pPr>
        <w:pStyle w:val="ConsPlusNormal"/>
        <w:spacing w:before="220"/>
        <w:ind w:firstLine="540"/>
        <w:jc w:val="both"/>
      </w:pPr>
      <w:r>
        <w:t>расчет экономической эффективности и срока окупаемости реализации заявленных мероприятий;</w:t>
      </w:r>
    </w:p>
    <w:p w:rsidR="00EC79D5" w:rsidRDefault="00EC79D5">
      <w:pPr>
        <w:pStyle w:val="ConsPlusNormal"/>
        <w:spacing w:before="220"/>
        <w:ind w:firstLine="540"/>
        <w:jc w:val="both"/>
      </w:pPr>
      <w:r>
        <w:lastRenderedPageBreak/>
        <w:t>социальная значимость реализации заявленных мероприятий (количество граждан, жилых домов, объектов социального назначения);</w:t>
      </w:r>
    </w:p>
    <w:p w:rsidR="00EC79D5" w:rsidRDefault="00EC79D5">
      <w:pPr>
        <w:pStyle w:val="ConsPlusNormal"/>
        <w:spacing w:before="220"/>
        <w:ind w:firstLine="540"/>
        <w:jc w:val="both"/>
      </w:pPr>
      <w:r>
        <w:t>синхронизация реализации мероприятий в рамках муниципальной программы с реализуемыми в муниципальных образованиях мероприятиями в рамках национальных проектов "Жилье и городская среда", "Экология", "Безопасные и качественные автомобильные дороги"; взаимосвязь предлагаемых к реализации мероприятий с утвержденными документами территориального планирования - схемами тепло-, водоснабжения и водоотведения, генеральными планами;</w:t>
      </w:r>
    </w:p>
    <w:p w:rsidR="00EC79D5" w:rsidRDefault="00EC79D5">
      <w:pPr>
        <w:pStyle w:val="ConsPlusNormal"/>
        <w:spacing w:before="220"/>
        <w:ind w:firstLine="540"/>
        <w:jc w:val="both"/>
      </w:pPr>
      <w:r>
        <w:t>4) копии решения органа местного самоуправления муниципального образования об утверждении схем энергоснабжения, теплоснабжения, газоснабжения, водоснабжения и водоотведения (при их наличии);</w:t>
      </w:r>
    </w:p>
    <w:p w:rsidR="00EC79D5" w:rsidRDefault="00EC79D5">
      <w:pPr>
        <w:pStyle w:val="ConsPlusNormal"/>
        <w:spacing w:before="220"/>
        <w:ind w:firstLine="540"/>
        <w:jc w:val="both"/>
      </w:pPr>
      <w:r>
        <w:t>5) справки о фактическом исполнении бюджета муниципального образования за предшествующий финансовый год, планируемых расходах на текущий и последующие годы реализации муниципальной программы.</w:t>
      </w:r>
    </w:p>
    <w:p w:rsidR="00EC79D5" w:rsidRDefault="00EC79D5">
      <w:pPr>
        <w:pStyle w:val="ConsPlusNormal"/>
        <w:spacing w:before="220"/>
        <w:ind w:firstLine="540"/>
        <w:jc w:val="both"/>
      </w:pPr>
      <w:r>
        <w:t>12. Заявка представляется в Министерство на бумажном носителе в одном экземпляре. Заявка на бумажном носителе с приложениями к ней нумеруется, прошивается одним документом (с указанием количества страниц), заверяется (скрепляется) подписью главы органа местного самоуправления муниципального образования или уполномоченного им должностного лица.</w:t>
      </w:r>
    </w:p>
    <w:p w:rsidR="00EC79D5" w:rsidRDefault="00EC79D5">
      <w:pPr>
        <w:pStyle w:val="ConsPlusNormal"/>
        <w:spacing w:before="220"/>
        <w:ind w:firstLine="540"/>
        <w:jc w:val="both"/>
      </w:pPr>
      <w:r>
        <w:t>Кроме того, заявка с приложениями направляется в Министерство на цифровом носителе информации DVD-RW (компакт-диск) в виде электронных документов в формате pdf. Технические требования к документам в электронном виде устанавливаются приказом Министерства.</w:t>
      </w:r>
    </w:p>
    <w:p w:rsidR="00EC79D5" w:rsidRDefault="00EC79D5">
      <w:pPr>
        <w:pStyle w:val="ConsPlusNormal"/>
        <w:spacing w:before="220"/>
        <w:ind w:firstLine="540"/>
        <w:jc w:val="both"/>
      </w:pPr>
      <w:r>
        <w:t>13. Документы, представленные органами местного самоуправления муниципальных образований для участия в отборе, регистрируются Министерством в журнале регистрации с указанием номера регистрационной записи и даты получения документов.</w:t>
      </w:r>
    </w:p>
    <w:p w:rsidR="00EC79D5" w:rsidRDefault="00EC79D5">
      <w:pPr>
        <w:pStyle w:val="ConsPlusNormal"/>
        <w:spacing w:before="220"/>
        <w:ind w:firstLine="540"/>
        <w:jc w:val="both"/>
      </w:pPr>
      <w:r>
        <w:t>Документы, представленные органами местного самоуправления муниципальных образований для участия в отборе, поступившие позже установленного срока, не рассматриваются.</w:t>
      </w:r>
    </w:p>
    <w:p w:rsidR="00EC79D5" w:rsidRDefault="00EC79D5">
      <w:pPr>
        <w:pStyle w:val="ConsPlusNormal"/>
        <w:spacing w:before="220"/>
        <w:ind w:firstLine="540"/>
        <w:jc w:val="both"/>
      </w:pPr>
      <w:r>
        <w:t>14. Для проведения процедуры отбора Министерство создает комиссию Министерства (далее - Комиссия), состав которой утверждается приказом Министерства.</w:t>
      </w:r>
    </w:p>
    <w:p w:rsidR="00EC79D5" w:rsidRDefault="00EC79D5">
      <w:pPr>
        <w:pStyle w:val="ConsPlusNormal"/>
        <w:spacing w:before="220"/>
        <w:ind w:firstLine="540"/>
        <w:jc w:val="both"/>
      </w:pPr>
      <w:r>
        <w:t>15. При рассмотрении заявок Комиссия в своей работе руководствуется настоящим порядком.</w:t>
      </w:r>
    </w:p>
    <w:p w:rsidR="00EC79D5" w:rsidRDefault="00EC79D5">
      <w:pPr>
        <w:pStyle w:val="ConsPlusNormal"/>
        <w:spacing w:before="220"/>
        <w:ind w:firstLine="540"/>
        <w:jc w:val="both"/>
      </w:pPr>
      <w:r>
        <w:t>16. Комиссия проводит отбор заявок органов местного самоуправления муниципальных образований на предоставление субсидий в два этапа.</w:t>
      </w:r>
    </w:p>
    <w:p w:rsidR="00EC79D5" w:rsidRDefault="00EC79D5">
      <w:pPr>
        <w:pStyle w:val="ConsPlusNormal"/>
        <w:spacing w:before="220"/>
        <w:ind w:firstLine="540"/>
        <w:jc w:val="both"/>
      </w:pPr>
      <w:r>
        <w:t>Первый этап отбора проводится в течение семи рабочих дней со дня окончания приема заявок, представленных органами местного самоуправления муниципальных образований для участия в отборе.</w:t>
      </w:r>
    </w:p>
    <w:p w:rsidR="00EC79D5" w:rsidRDefault="00EC79D5">
      <w:pPr>
        <w:pStyle w:val="ConsPlusNormal"/>
        <w:spacing w:before="220"/>
        <w:ind w:firstLine="540"/>
        <w:jc w:val="both"/>
      </w:pPr>
      <w:r>
        <w:t>По результатам первого этапа отбора Комиссией выносится решение о допуске либо об отказе в допуске заявки муниципального образования ко второму этапу отбора.</w:t>
      </w:r>
    </w:p>
    <w:p w:rsidR="00EC79D5" w:rsidRDefault="00EC79D5">
      <w:pPr>
        <w:pStyle w:val="ConsPlusNormal"/>
        <w:spacing w:before="220"/>
        <w:ind w:firstLine="540"/>
        <w:jc w:val="both"/>
      </w:pPr>
      <w:r>
        <w:t>Решение об отказе в допуске заявки к участию во втором этапе отбора принимается в следующих случаях:</w:t>
      </w:r>
    </w:p>
    <w:p w:rsidR="00EC79D5" w:rsidRDefault="00EC79D5">
      <w:pPr>
        <w:pStyle w:val="ConsPlusNormal"/>
        <w:spacing w:before="220"/>
        <w:ind w:firstLine="540"/>
        <w:jc w:val="both"/>
      </w:pPr>
      <w:r>
        <w:t xml:space="preserve">1) непредставление органами местного самоуправления муниципальных образований в полном объеме документов, указанных в </w:t>
      </w:r>
      <w:hyperlink w:anchor="P43163" w:history="1">
        <w:r>
          <w:rPr>
            <w:color w:val="0000FF"/>
          </w:rPr>
          <w:t>пункте 11</w:t>
        </w:r>
      </w:hyperlink>
      <w:r>
        <w:t xml:space="preserve"> настоящего порядка;</w:t>
      </w:r>
    </w:p>
    <w:p w:rsidR="00EC79D5" w:rsidRDefault="00EC79D5">
      <w:pPr>
        <w:pStyle w:val="ConsPlusNormal"/>
        <w:spacing w:before="220"/>
        <w:ind w:firstLine="540"/>
        <w:jc w:val="both"/>
      </w:pPr>
      <w:r>
        <w:t>2) наличие в документах недостоверных или неполных сведений, а именно:</w:t>
      </w:r>
    </w:p>
    <w:p w:rsidR="00EC79D5" w:rsidRDefault="00EC79D5">
      <w:pPr>
        <w:pStyle w:val="ConsPlusNormal"/>
        <w:spacing w:before="220"/>
        <w:ind w:firstLine="540"/>
        <w:jc w:val="both"/>
      </w:pPr>
      <w:r>
        <w:lastRenderedPageBreak/>
        <w:t>отсутствие мероприятий, предложенных к софинансированию, в муниципальной программе (подпрограмме) по энергосбережению и повышению энергетической эффективности в году, соответствующем году предоставления субсидии;</w:t>
      </w:r>
    </w:p>
    <w:p w:rsidR="00EC79D5" w:rsidRDefault="00EC79D5">
      <w:pPr>
        <w:pStyle w:val="ConsPlusNormal"/>
        <w:spacing w:before="220"/>
        <w:ind w:firstLine="540"/>
        <w:jc w:val="both"/>
      </w:pPr>
      <w:r>
        <w:t>несоответствие наименований мероприятий, предлагаемых к осуществлению за счет средств субсидии, наименованиям мероприятий, утвержденным муниципальной программой (подпрограммой) по энергосбережению и повышению энергетической эффективности;</w:t>
      </w:r>
    </w:p>
    <w:p w:rsidR="00EC79D5" w:rsidRDefault="00EC79D5">
      <w:pPr>
        <w:pStyle w:val="ConsPlusNormal"/>
        <w:spacing w:before="220"/>
        <w:ind w:firstLine="540"/>
        <w:jc w:val="both"/>
      </w:pPr>
      <w:r>
        <w:t>несоответствие мероприятий, предлагаемых к осуществлению за счет средств областного бюджета, цели предоставления субсидии;</w:t>
      </w:r>
    </w:p>
    <w:p w:rsidR="00EC79D5" w:rsidRDefault="00EC79D5">
      <w:pPr>
        <w:pStyle w:val="ConsPlusNormal"/>
        <w:spacing w:before="220"/>
        <w:ind w:firstLine="540"/>
        <w:jc w:val="both"/>
      </w:pPr>
      <w:r>
        <w:t xml:space="preserve">отсутствие в пояснительной записке информации, предусмотренной </w:t>
      </w:r>
      <w:hyperlink w:anchor="P43166" w:history="1">
        <w:r>
          <w:rPr>
            <w:color w:val="0000FF"/>
          </w:rPr>
          <w:t>подпунктом 3 пункта 11</w:t>
        </w:r>
      </w:hyperlink>
      <w:r>
        <w:t xml:space="preserve"> настоящего порядка;</w:t>
      </w:r>
    </w:p>
    <w:p w:rsidR="00EC79D5" w:rsidRDefault="00EC79D5">
      <w:pPr>
        <w:pStyle w:val="ConsPlusNormal"/>
        <w:spacing w:before="220"/>
        <w:ind w:firstLine="540"/>
        <w:jc w:val="both"/>
      </w:pPr>
      <w:r>
        <w:t>отсутствие в заявке информации о финансировании муниципальной программы за предшествующий, текущий год либо за последующий год реализации;</w:t>
      </w:r>
    </w:p>
    <w:p w:rsidR="00EC79D5" w:rsidRDefault="00EC79D5">
      <w:pPr>
        <w:pStyle w:val="ConsPlusNormal"/>
        <w:spacing w:before="220"/>
        <w:ind w:firstLine="540"/>
        <w:jc w:val="both"/>
      </w:pPr>
      <w:r>
        <w:t>3) наличие факта нецелевого использования субсидии, предоставленной в отчетном финансовом году, в случае если субсидия ранее предоставлялась муниципальному образованию;</w:t>
      </w:r>
    </w:p>
    <w:p w:rsidR="00EC79D5" w:rsidRDefault="00EC79D5">
      <w:pPr>
        <w:pStyle w:val="ConsPlusNormal"/>
        <w:spacing w:before="220"/>
        <w:ind w:firstLine="540"/>
        <w:jc w:val="both"/>
      </w:pPr>
      <w:r>
        <w:t>4) применение бюджетных мер принуждения и (или) ответственности к муниципальному образованию по итогам реализации мероприятий в отчетном финансовом году;</w:t>
      </w:r>
    </w:p>
    <w:p w:rsidR="00EC79D5" w:rsidRDefault="00EC79D5">
      <w:pPr>
        <w:pStyle w:val="ConsPlusNormal"/>
        <w:spacing w:before="220"/>
        <w:ind w:firstLine="540"/>
        <w:jc w:val="both"/>
      </w:pPr>
      <w:r>
        <w:t>5) отсутствие заявки с приложениями на цифровом носителе.</w:t>
      </w:r>
    </w:p>
    <w:p w:rsidR="00EC79D5" w:rsidRDefault="00EC79D5">
      <w:pPr>
        <w:pStyle w:val="ConsPlusNormal"/>
        <w:spacing w:before="220"/>
        <w:ind w:firstLine="540"/>
        <w:jc w:val="both"/>
      </w:pPr>
      <w:r>
        <w:t xml:space="preserve">Второй этап отбора проводится среди заявок муниципальных образований на предоставление субсидий, прошедших первый этап отбора, в течение семи рабочих дней после доведения лимитов бюджетных обязательств до главного распорядителя бюджетных средств - Министерства энергетики и жилищно-коммунального хозяйства Свердловской области - по соответствующему мероприятию программы в соответствии с </w:t>
      </w:r>
      <w:hyperlink w:anchor="P43432" w:history="1">
        <w:r>
          <w:rPr>
            <w:color w:val="0000FF"/>
          </w:rPr>
          <w:t>критериями</w:t>
        </w:r>
      </w:hyperlink>
      <w:r>
        <w:t xml:space="preserve"> отбора заявок муниципальных образований, расположенных на территории Свердловской области, на предоставление субсидий из областного бюджета на реализацию муниципальных программ по энергосбережению и повышению энергетической эффективности, приведенными в приложении N 4 к настоящему порядку (далее - критерии).</w:t>
      </w:r>
    </w:p>
    <w:p w:rsidR="00EC79D5" w:rsidRDefault="00EC79D5">
      <w:pPr>
        <w:pStyle w:val="ConsPlusNormal"/>
        <w:spacing w:before="220"/>
        <w:ind w:firstLine="540"/>
        <w:jc w:val="both"/>
      </w:pPr>
      <w:r>
        <w:t>По итогам второго этапа отбора определяются мероприятия муниципальных программ, подлежащие софинансированию из областного бюджета, а также плановое распределение субсидии между муниципальными образованиями, допущенными до второго этапа отбора, с указанием объема бюджетных ассигнований из средств областного бюджета.</w:t>
      </w:r>
    </w:p>
    <w:p w:rsidR="00EC79D5" w:rsidRDefault="00EC79D5">
      <w:pPr>
        <w:pStyle w:val="ConsPlusNormal"/>
        <w:spacing w:before="220"/>
        <w:ind w:firstLine="540"/>
        <w:jc w:val="both"/>
      </w:pPr>
      <w:r>
        <w:t>17. Расчет объема бюджетных ассигнований из средств областного бюджета, предоставляемых бюджету муниципального образования, осуществляется по формуле:</w:t>
      </w:r>
    </w:p>
    <w:p w:rsidR="00EC79D5" w:rsidRDefault="00EC79D5">
      <w:pPr>
        <w:pStyle w:val="ConsPlusNormal"/>
      </w:pPr>
    </w:p>
    <w:p w:rsidR="00EC79D5" w:rsidRDefault="00EC79D5">
      <w:pPr>
        <w:pStyle w:val="ConsPlusNormal"/>
        <w:jc w:val="center"/>
      </w:pPr>
      <w:r w:rsidRPr="00287AFE">
        <w:rPr>
          <w:position w:val="-26"/>
        </w:rPr>
        <w:pict>
          <v:shape id="_x0000_i1026" style="width:144.75pt;height:37.5pt" coordsize="" o:spt="100" adj="0,,0" path="" filled="f" stroked="f">
            <v:stroke joinstyle="miter"/>
            <v:imagedata r:id="rId2169" o:title="base_23623_316697_32769"/>
            <v:formulas/>
            <v:path o:connecttype="segments"/>
          </v:shape>
        </w:pict>
      </w:r>
    </w:p>
    <w:p w:rsidR="00EC79D5" w:rsidRDefault="00EC79D5">
      <w:pPr>
        <w:pStyle w:val="ConsPlusNormal"/>
      </w:pPr>
    </w:p>
    <w:p w:rsidR="00EC79D5" w:rsidRDefault="00EC79D5">
      <w:pPr>
        <w:pStyle w:val="ConsPlusNormal"/>
        <w:ind w:firstLine="540"/>
        <w:jc w:val="both"/>
      </w:pPr>
      <w:r>
        <w:t>V - объем субсидий, предоставляемых бюджету муниципального образования;</w:t>
      </w:r>
    </w:p>
    <w:p w:rsidR="00EC79D5" w:rsidRDefault="00EC79D5">
      <w:pPr>
        <w:pStyle w:val="ConsPlusNormal"/>
        <w:spacing w:before="220"/>
        <w:ind w:firstLine="540"/>
        <w:jc w:val="both"/>
      </w:pPr>
      <w:r>
        <w:t>V</w:t>
      </w:r>
      <w:r>
        <w:rPr>
          <w:vertAlign w:val="subscript"/>
        </w:rPr>
        <w:t>пол.</w:t>
      </w:r>
      <w:r>
        <w:t xml:space="preserve"> - объем финансовых средств, предусматриваемых на исполнение расходных обязательств муниципального образования, в целях софинансирования которых предоставляются субсидии;</w:t>
      </w:r>
    </w:p>
    <w:p w:rsidR="00EC79D5" w:rsidRDefault="00EC79D5">
      <w:pPr>
        <w:pStyle w:val="ConsPlusNormal"/>
        <w:spacing w:before="220"/>
        <w:ind w:firstLine="540"/>
        <w:jc w:val="both"/>
      </w:pPr>
      <w:r>
        <w:t>k - доля расходов из бюджета муниципального образования на реализацию мероприятий, осуществляемых за счет средств субсидий.</w:t>
      </w:r>
    </w:p>
    <w:p w:rsidR="00EC79D5" w:rsidRDefault="00EC79D5">
      <w:pPr>
        <w:pStyle w:val="ConsPlusNormal"/>
        <w:spacing w:before="220"/>
        <w:ind w:firstLine="540"/>
        <w:jc w:val="both"/>
      </w:pPr>
      <w:r>
        <w:lastRenderedPageBreak/>
        <w:t>18. Решения Комиссии по результатам первого и второго этапов отбора оформляются протоколами и в течение семи рабочих дней со дня принятия решения Министерство размещает на сайте в сети Интернет http://energy.midural.ru и (или) направляет письменное уведомление в адрес органов местного самоуправления муниципальных образований одним из следующих видов связи: почтовым сообщением, посредством факсимильной связи либо электронным сообщением с использованием сети Интернет.</w:t>
      </w:r>
    </w:p>
    <w:p w:rsidR="00EC79D5" w:rsidRDefault="00EC79D5">
      <w:pPr>
        <w:pStyle w:val="ConsPlusNormal"/>
        <w:spacing w:before="220"/>
        <w:ind w:firstLine="540"/>
        <w:jc w:val="both"/>
      </w:pPr>
      <w:r>
        <w:t>19. Распределение субсидий между муниципальными образованиями с указанием объемов финансирования утверждается нормативным правовым актом Правительства Свердловской области.</w:t>
      </w:r>
    </w:p>
    <w:p w:rsidR="00EC79D5" w:rsidRDefault="00EC79D5">
      <w:pPr>
        <w:pStyle w:val="ConsPlusNormal"/>
        <w:spacing w:before="220"/>
        <w:ind w:firstLine="540"/>
        <w:jc w:val="both"/>
      </w:pPr>
      <w:r>
        <w:t>20. В ходе реализации программы возможно проведение дополнительного отбора при привлечении дополнительных средств федерального бюджета, высвобождении средств областного бюджета, увеличении объемов финансирования областного бюджета на реализацию программы, а также в случае несоблюдения муниципальными образованиями настоящего порядка.</w:t>
      </w:r>
    </w:p>
    <w:p w:rsidR="00EC79D5" w:rsidRDefault="00EC79D5">
      <w:pPr>
        <w:pStyle w:val="ConsPlusNormal"/>
        <w:spacing w:before="220"/>
        <w:ind w:firstLine="540"/>
        <w:jc w:val="both"/>
      </w:pPr>
      <w:r>
        <w:t xml:space="preserve">Министерство принимает решение о проведении дополнительного отбора и размещает его не позднее пятнадцати дней до дня окончания срока представления документов, указанных в </w:t>
      </w:r>
      <w:hyperlink w:anchor="P43163" w:history="1">
        <w:r>
          <w:rPr>
            <w:color w:val="0000FF"/>
          </w:rPr>
          <w:t>пункте 11</w:t>
        </w:r>
      </w:hyperlink>
      <w:r>
        <w:t xml:space="preserve"> настоящего порядка, на сайте Министерства в сети Интернет, а также в письменной форме доводит его до сведения органов местного самоуправления муниципальных образований.</w:t>
      </w:r>
    </w:p>
    <w:p w:rsidR="00EC79D5" w:rsidRDefault="00EC79D5">
      <w:pPr>
        <w:pStyle w:val="ConsPlusNormal"/>
        <w:spacing w:before="220"/>
        <w:ind w:firstLine="540"/>
        <w:jc w:val="both"/>
      </w:pPr>
      <w:r>
        <w:t>Первый и второй этапы дополнительного отбора заявок органов местного самоуправления муниципальных образований на предоставление субсидий проводятся Комиссией в течение семи рабочих дней со дня окончания их приема.</w:t>
      </w:r>
    </w:p>
    <w:p w:rsidR="00EC79D5" w:rsidRDefault="00EC79D5">
      <w:pPr>
        <w:pStyle w:val="ConsPlusNormal"/>
        <w:spacing w:before="220"/>
        <w:ind w:firstLine="540"/>
        <w:jc w:val="both"/>
      </w:pPr>
      <w:bookmarkStart w:id="166" w:name="P43208"/>
      <w:bookmarkEnd w:id="166"/>
      <w:r>
        <w:t xml:space="preserve">21. Субсидии предоставляются на цели, указанные в </w:t>
      </w:r>
      <w:hyperlink w:anchor="P43152" w:history="1">
        <w:r>
          <w:rPr>
            <w:color w:val="0000FF"/>
          </w:rPr>
          <w:t>пункте 3</w:t>
        </w:r>
      </w:hyperlink>
      <w:r>
        <w:t xml:space="preserve"> настоящего порядка, и мероприятия, указанные в </w:t>
      </w:r>
      <w:hyperlink w:anchor="P43153" w:history="1">
        <w:r>
          <w:rPr>
            <w:color w:val="0000FF"/>
          </w:rPr>
          <w:t>пункте 4</w:t>
        </w:r>
      </w:hyperlink>
      <w:r>
        <w:t xml:space="preserve"> настоящего порядка, на основании соглашений о предоставлении субсидий, заключаемых Министерством с органами местного самоуправления муниципальных образований (далее - Соглашение).</w:t>
      </w:r>
    </w:p>
    <w:p w:rsidR="00EC79D5" w:rsidRDefault="00EC79D5">
      <w:pPr>
        <w:pStyle w:val="ConsPlusNormal"/>
        <w:spacing w:before="220"/>
        <w:ind w:firstLine="540"/>
        <w:jc w:val="both"/>
      </w:pPr>
      <w:r>
        <w:t>Соглашение заключается в соответствии с типовой формой соглашения, утверждаемой Министерством финансов Свердловской области, с учетом требований настоящего порядка.</w:t>
      </w:r>
    </w:p>
    <w:p w:rsidR="00EC79D5" w:rsidRDefault="00EC79D5">
      <w:pPr>
        <w:pStyle w:val="ConsPlusNormal"/>
        <w:spacing w:before="220"/>
        <w:ind w:firstLine="540"/>
        <w:jc w:val="both"/>
      </w:pPr>
      <w:r>
        <w:t>22. Для заключения Соглашения органы местного самоуправления муниципальных образований представляют с сопроводительным письмом в Министерство в срок не позднее десяти календарных дней со дня вступления в силу постановления Правительства Свердловской области о распределении (внесении изменений в распределение) субсидий между бюджетами муниципальных образований следующие документы:</w:t>
      </w:r>
    </w:p>
    <w:p w:rsidR="00EC79D5" w:rsidRDefault="00EC79D5">
      <w:pPr>
        <w:pStyle w:val="ConsPlusNormal"/>
        <w:spacing w:before="220"/>
        <w:ind w:firstLine="540"/>
        <w:jc w:val="both"/>
      </w:pPr>
      <w:r>
        <w:t>1) выписку из сводной бюджетной росписи бюджета муниципального образования на текущий финансовый год и на плановый период по расходам бюджета муниципального образования в разрезе ведомственной структуры на муниципальную программу по энергосбережению и повышению энергетической эффективности в объеме, необходимом для их исполнения, включая размер планируемой к предоставлению из областного бюджета субъекта субсидии;</w:t>
      </w:r>
    </w:p>
    <w:p w:rsidR="00EC79D5" w:rsidRDefault="00EC79D5">
      <w:pPr>
        <w:pStyle w:val="ConsPlusNormal"/>
        <w:spacing w:before="220"/>
        <w:ind w:firstLine="540"/>
        <w:jc w:val="both"/>
      </w:pPr>
      <w:r>
        <w:t>2) копию муниципальной программы (подпрограммы) по энергосбережению и повышению энергетической эффективности, разработанной в соответствии с законодательством Российской Федерации, утвержденной решением органа местного самоуправления муниципального образования, в актуальной редакции;</w:t>
      </w:r>
    </w:p>
    <w:p w:rsidR="00EC79D5" w:rsidRDefault="00EC79D5">
      <w:pPr>
        <w:pStyle w:val="ConsPlusNormal"/>
        <w:spacing w:before="220"/>
        <w:ind w:firstLine="540"/>
        <w:jc w:val="both"/>
      </w:pPr>
      <w:r>
        <w:t>3) копию решения органа местного самоуправления муниципального образования об утверждении перечня мероприятий муниципальной программы, финансирование которых предполагается с использованием субсидии.</w:t>
      </w:r>
    </w:p>
    <w:p w:rsidR="00EC79D5" w:rsidRDefault="00EC79D5">
      <w:pPr>
        <w:pStyle w:val="ConsPlusNormal"/>
        <w:spacing w:before="220"/>
        <w:ind w:firstLine="540"/>
        <w:jc w:val="both"/>
      </w:pPr>
      <w:r>
        <w:lastRenderedPageBreak/>
        <w:t xml:space="preserve">23. Министерство в течение трех рабочих дней осуществляет рассмотрение документов, указанных в </w:t>
      </w:r>
      <w:hyperlink w:anchor="P43208" w:history="1">
        <w:r>
          <w:rPr>
            <w:color w:val="0000FF"/>
          </w:rPr>
          <w:t>пункте 21</w:t>
        </w:r>
      </w:hyperlink>
      <w:r>
        <w:t xml:space="preserve"> настоящего порядка, и в течение пяти рабочих дней со дня получения полного пакета документов при отсутствии по ним замечаний заключает с органами местного самоуправления муниципальных образований Соглашения о предоставлении субсидий.</w:t>
      </w:r>
    </w:p>
    <w:p w:rsidR="00EC79D5" w:rsidRDefault="00EC79D5">
      <w:pPr>
        <w:pStyle w:val="ConsPlusNormal"/>
        <w:spacing w:before="220"/>
        <w:ind w:firstLine="540"/>
        <w:jc w:val="both"/>
      </w:pPr>
      <w:r>
        <w:t>24. Перечисление субсидии в бюджеты муниципальных образований на софинансирование мероприятий производится с учетом дополнительного соглашения после представления в Министерство органами местного самоуправления с сопроводительным письмом следующих документов:</w:t>
      </w:r>
    </w:p>
    <w:p w:rsidR="00EC79D5" w:rsidRDefault="00EC79D5">
      <w:pPr>
        <w:pStyle w:val="ConsPlusNormal"/>
        <w:spacing w:before="220"/>
        <w:ind w:firstLine="540"/>
        <w:jc w:val="both"/>
      </w:pPr>
      <w:r>
        <w:t>1) копии утвержденной в установленном порядке разрешительной, проектно-сметной документации и иной документации, необходимой для реализации мероприятий муниципальной программы;</w:t>
      </w:r>
    </w:p>
    <w:p w:rsidR="00EC79D5" w:rsidRDefault="00EC79D5">
      <w:pPr>
        <w:pStyle w:val="ConsPlusNormal"/>
        <w:spacing w:before="220"/>
        <w:ind w:firstLine="540"/>
        <w:jc w:val="both"/>
      </w:pPr>
      <w:r>
        <w:t>2) копии положительных заключений государственной экспертизы проектной документации и результатов инженерных изысканий (в случае если законодательством Российской Федерации предусмотрено проведение экспертизы);</w:t>
      </w:r>
    </w:p>
    <w:p w:rsidR="00EC79D5" w:rsidRDefault="00EC79D5">
      <w:pPr>
        <w:pStyle w:val="ConsPlusNormal"/>
        <w:spacing w:before="220"/>
        <w:ind w:firstLine="540"/>
        <w:jc w:val="both"/>
      </w:pPr>
      <w:r>
        <w:t>3) копии сводных сметных расчетов стоимости реализации мероприятий;</w:t>
      </w:r>
    </w:p>
    <w:p w:rsidR="00EC79D5" w:rsidRDefault="00EC79D5">
      <w:pPr>
        <w:pStyle w:val="ConsPlusNormal"/>
        <w:spacing w:before="220"/>
        <w:ind w:firstLine="540"/>
        <w:jc w:val="both"/>
      </w:pPr>
      <w:r>
        <w:t>4) копии заключений о достоверности сметной стоимости реализации мероприятий (в отношении проектов, по которым проверка достоверности определения сметной стоимости осуществлена после 17 января 2020 года);</w:t>
      </w:r>
    </w:p>
    <w:p w:rsidR="00EC79D5" w:rsidRDefault="00EC79D5">
      <w:pPr>
        <w:pStyle w:val="ConsPlusNormal"/>
        <w:spacing w:before="220"/>
        <w:ind w:firstLine="540"/>
        <w:jc w:val="both"/>
      </w:pPr>
      <w:r>
        <w:t>5) копии заключений об эффективности использования бюджетных средств, направляемых на реализацию мероприятий, при их наличии, в случаях, установленных законодательством Российской Федерации на территории Свердловской области;</w:t>
      </w:r>
    </w:p>
    <w:p w:rsidR="00EC79D5" w:rsidRDefault="00EC79D5">
      <w:pPr>
        <w:pStyle w:val="ConsPlusNormal"/>
        <w:spacing w:before="220"/>
        <w:ind w:firstLine="540"/>
        <w:jc w:val="both"/>
      </w:pPr>
      <w:r>
        <w:t xml:space="preserve">6) копии документов о результатах отбора юридических и (или) физических лиц, осуществляющих поставку товаров, работ, услуг в соответствии с Федеральным </w:t>
      </w:r>
      <w:hyperlink r:id="rId217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по соответствующему мероприятию.</w:t>
      </w:r>
    </w:p>
    <w:p w:rsidR="00EC79D5" w:rsidRDefault="00EC79D5">
      <w:pPr>
        <w:pStyle w:val="ConsPlusNormal"/>
        <w:spacing w:before="220"/>
        <w:ind w:firstLine="540"/>
        <w:jc w:val="both"/>
      </w:pPr>
      <w:r>
        <w:t xml:space="preserve">Отбор юридических лиц для реализации проекта осуществляется муниципальными заказчиками в соответствии с </w:t>
      </w:r>
      <w:hyperlink r:id="rId2171" w:history="1">
        <w:r>
          <w:rPr>
            <w:color w:val="0000FF"/>
          </w:rPr>
          <w:t>Порядком</w:t>
        </w:r>
      </w:hyperlink>
      <w:r>
        <w:t xml:space="preserve">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утвержденным Постановлением Правительства Свердловской области от 27.12.2013 N 1665-ПП "О наделении полномочиями на определение поставщиков (подрядчиков, исполнителей)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w:t>
      </w:r>
    </w:p>
    <w:p w:rsidR="00EC79D5" w:rsidRDefault="00EC79D5">
      <w:pPr>
        <w:pStyle w:val="ConsPlusNormal"/>
        <w:spacing w:before="220"/>
        <w:ind w:firstLine="540"/>
        <w:jc w:val="both"/>
      </w:pPr>
      <w:r>
        <w:t>7) календарного плана (графика) производства работ по мероприятию (на объекте), согласованного сторонами муниципального контракта, в том числе содержащего информацию в стоимостном выражении. Календарный график подлежит отображению в виде "диаграммы Ганта".</w:t>
      </w:r>
    </w:p>
    <w:p w:rsidR="00EC79D5" w:rsidRDefault="00EC79D5">
      <w:pPr>
        <w:pStyle w:val="ConsPlusNormal"/>
        <w:spacing w:before="220"/>
        <w:ind w:firstLine="540"/>
        <w:jc w:val="both"/>
      </w:pPr>
      <w:r>
        <w:t>Перечисление субсидий в бюджеты муниципальных образований осуществляется в объеме, пропорциональном объему, профинансированному из средств бюджета муниципального образования, в течение десяти рабочих дней после представления органами местного самоуправления документов, подтверждающих фактическое перечисление средств бюджета муниципального образования с учетом графика перечисления субсидии, приведенного в приложении к Соглашению.</w:t>
      </w:r>
    </w:p>
    <w:p w:rsidR="00EC79D5" w:rsidRDefault="00EC79D5">
      <w:pPr>
        <w:pStyle w:val="ConsPlusNormal"/>
        <w:spacing w:before="220"/>
        <w:ind w:firstLine="540"/>
        <w:jc w:val="both"/>
      </w:pPr>
      <w:r>
        <w:t xml:space="preserve">При наличии отклонений от установленного Графика перечисления субсидии не позднее 25 числа последнего месяца квартала органы местного самоуправления направляют в Министерство </w:t>
      </w:r>
      <w:r>
        <w:lastRenderedPageBreak/>
        <w:t>предложения о заключении дополнительного соглашения к Соглашению, предусматривающего изменение объема бюджетных ассигнований на финансовое обеспечение расходного обязательства муниципального образования, софинансируемого из областного бюджета, и соответствующее уменьшение размера субсидии.</w:t>
      </w:r>
    </w:p>
    <w:p w:rsidR="00EC79D5" w:rsidRDefault="00EC79D5">
      <w:pPr>
        <w:pStyle w:val="ConsPlusNormal"/>
        <w:spacing w:before="220"/>
        <w:ind w:firstLine="540"/>
        <w:jc w:val="both"/>
      </w:pPr>
      <w:r>
        <w:t>25. Средства, полученные из областного бюджета в форме субсидий, носят целевой характер и не могут быть использованы на иные цели.</w:t>
      </w:r>
    </w:p>
    <w:p w:rsidR="00EC79D5" w:rsidRDefault="00EC79D5">
      <w:pPr>
        <w:pStyle w:val="ConsPlusNormal"/>
        <w:spacing w:before="220"/>
        <w:ind w:firstLine="540"/>
        <w:jc w:val="both"/>
      </w:pPr>
      <w:r>
        <w:t>Срок использования субсидии муниципальным образованием - финансовый год, в котором предоставлена субсидия.</w:t>
      </w:r>
    </w:p>
    <w:p w:rsidR="00EC79D5" w:rsidRDefault="00EC79D5">
      <w:pPr>
        <w:pStyle w:val="ConsPlusNormal"/>
        <w:spacing w:before="220"/>
        <w:ind w:firstLine="540"/>
        <w:jc w:val="both"/>
      </w:pPr>
      <w:r>
        <w:t>Муниципальное образование несет ответственность за своевременное и целевое использование субсидии.</w:t>
      </w:r>
    </w:p>
    <w:p w:rsidR="00EC79D5" w:rsidRDefault="00EC79D5">
      <w:pPr>
        <w:pStyle w:val="ConsPlusNormal"/>
        <w:spacing w:before="220"/>
        <w:ind w:firstLine="540"/>
        <w:jc w:val="both"/>
      </w:pPr>
      <w:r>
        <w:t>26. Нецелевое использование бюджетных средств влечет применение мер ответственности, предусмотренных законодательством Российской Федерации и законодательством Свердловской области.</w:t>
      </w:r>
    </w:p>
    <w:p w:rsidR="00EC79D5" w:rsidRDefault="00EC79D5">
      <w:pPr>
        <w:pStyle w:val="ConsPlusNormal"/>
        <w:spacing w:before="220"/>
        <w:ind w:firstLine="540"/>
        <w:jc w:val="both"/>
      </w:pPr>
      <w:r>
        <w:t>В случае использования субсидии не по целевому назначению соответствующие средства взыскиваются в доход областного бюджета в соответствии с бюджетным законодательством Российской Федерации.</w:t>
      </w:r>
    </w:p>
    <w:p w:rsidR="00EC79D5" w:rsidRDefault="00EC79D5">
      <w:pPr>
        <w:pStyle w:val="ConsPlusNormal"/>
        <w:spacing w:before="220"/>
        <w:ind w:firstLine="540"/>
        <w:jc w:val="both"/>
      </w:pPr>
      <w:r>
        <w:t>27. В отношении органа местного самоуправления муниципального образования, допустившего нарушение настоящего порядка, применяются бюджетные меры принуждения. Наряду с бюджетными мерами принуждения применяются меры ответственности в случаях, предусмотренных законодательством Российской Федерации.</w:t>
      </w:r>
    </w:p>
    <w:p w:rsidR="00EC79D5" w:rsidRDefault="00EC79D5">
      <w:pPr>
        <w:pStyle w:val="ConsPlusNormal"/>
        <w:spacing w:before="220"/>
        <w:ind w:firstLine="540"/>
        <w:jc w:val="both"/>
      </w:pPr>
      <w:r>
        <w:t>28. В случае если после объявления результатов отбора Комиссии станут известны и будут документально подтверждены факты представления участником, допущенным к участию в отборе, в составе заявки недостоверной, заведомо ложной информации, повлиявшей на результаты отбора, Комиссия принимает решение об отмене в этой части результатов отбора, исключении такого участника из числа участников подпрограммы и перераспределении высвободившихся средств областного бюджета.</w:t>
      </w:r>
    </w:p>
    <w:p w:rsidR="00EC79D5" w:rsidRDefault="00EC79D5">
      <w:pPr>
        <w:pStyle w:val="ConsPlusNormal"/>
        <w:spacing w:before="220"/>
        <w:ind w:firstLine="540"/>
        <w:jc w:val="both"/>
      </w:pPr>
      <w:r>
        <w:t>О принятом решении такие участники письменно уведомляются Министерством.</w:t>
      </w:r>
    </w:p>
    <w:p w:rsidR="00EC79D5" w:rsidRDefault="00EC79D5">
      <w:pPr>
        <w:pStyle w:val="ConsPlusNormal"/>
        <w:spacing w:before="220"/>
        <w:ind w:firstLine="540"/>
        <w:jc w:val="both"/>
      </w:pPr>
      <w:r>
        <w:t>29. Органы местного самоуправления муниципальных образований представляют с сопроводительным письмом в Министерство:</w:t>
      </w:r>
    </w:p>
    <w:p w:rsidR="00EC79D5" w:rsidRDefault="00EC79D5">
      <w:pPr>
        <w:pStyle w:val="ConsPlusNormal"/>
        <w:spacing w:before="220"/>
        <w:ind w:firstLine="540"/>
        <w:jc w:val="both"/>
      </w:pPr>
      <w:r>
        <w:t>1) ежеквартально, не позднее 15 числа месяца, следующего за отчетным, по форме, прилагаемой к Соглашению, отчеты о:</w:t>
      </w:r>
    </w:p>
    <w:p w:rsidR="00EC79D5" w:rsidRDefault="00EC79D5">
      <w:pPr>
        <w:pStyle w:val="ConsPlusNormal"/>
        <w:spacing w:before="220"/>
        <w:ind w:firstLine="540"/>
        <w:jc w:val="both"/>
      </w:pPr>
      <w:r>
        <w:t>расходах бюджета муниципального образования, в целях софинансирования которых предоставляется субсидия;</w:t>
      </w:r>
    </w:p>
    <w:p w:rsidR="00EC79D5" w:rsidRDefault="00EC79D5">
      <w:pPr>
        <w:pStyle w:val="ConsPlusNormal"/>
        <w:spacing w:before="220"/>
        <w:ind w:firstLine="540"/>
        <w:jc w:val="both"/>
      </w:pPr>
      <w:r>
        <w:t>достижении значений показателей результативности использования субсидии;</w:t>
      </w:r>
    </w:p>
    <w:p w:rsidR="00EC79D5" w:rsidRDefault="00EC79D5">
      <w:pPr>
        <w:pStyle w:val="ConsPlusNormal"/>
        <w:spacing w:before="220"/>
        <w:ind w:firstLine="540"/>
        <w:jc w:val="both"/>
      </w:pPr>
      <w:r>
        <w:t>2) не позднее 25 января года, следующего за годом, в котором была предоставлена субсидия, документы и сведения, характеризующие состояние реализации мероприятий с использованием субсидии:</w:t>
      </w:r>
    </w:p>
    <w:p w:rsidR="00EC79D5" w:rsidRDefault="00EC79D5">
      <w:pPr>
        <w:pStyle w:val="ConsPlusNormal"/>
        <w:spacing w:before="220"/>
        <w:ind w:firstLine="540"/>
        <w:jc w:val="both"/>
      </w:pPr>
      <w:r>
        <w:t>копию справки о стоимости выполненных работ и затрат унифицированной формы КС-3, составленной по объекту;</w:t>
      </w:r>
    </w:p>
    <w:p w:rsidR="00EC79D5" w:rsidRDefault="00EC79D5">
      <w:pPr>
        <w:pStyle w:val="ConsPlusNormal"/>
        <w:spacing w:before="220"/>
        <w:ind w:firstLine="540"/>
        <w:jc w:val="both"/>
      </w:pPr>
      <w:r>
        <w:t>копии актов о приемке выполненных работ унифицированной формы КС-2;</w:t>
      </w:r>
    </w:p>
    <w:p w:rsidR="00EC79D5" w:rsidRDefault="00EC79D5">
      <w:pPr>
        <w:pStyle w:val="ConsPlusNormal"/>
        <w:spacing w:before="220"/>
        <w:ind w:firstLine="540"/>
        <w:jc w:val="both"/>
      </w:pPr>
      <w:r>
        <w:t xml:space="preserve">копии платежных документов, подтверждающих оплату выполненных работ, услуг из средств </w:t>
      </w:r>
      <w:r>
        <w:lastRenderedPageBreak/>
        <w:t>бюджета муниципального образования, включая предоставленную из областного бюджета субсидию;</w:t>
      </w:r>
    </w:p>
    <w:p w:rsidR="00EC79D5" w:rsidRDefault="00EC79D5">
      <w:pPr>
        <w:pStyle w:val="ConsPlusNormal"/>
        <w:spacing w:before="220"/>
        <w:ind w:firstLine="540"/>
        <w:jc w:val="both"/>
      </w:pPr>
      <w:r>
        <w:t>копии документов, подтверждающих достижение значений показателей результативности использования субсидии.</w:t>
      </w:r>
    </w:p>
    <w:p w:rsidR="00EC79D5" w:rsidRDefault="00EC79D5">
      <w:pPr>
        <w:pStyle w:val="ConsPlusNormal"/>
        <w:spacing w:before="220"/>
        <w:ind w:firstLine="540"/>
        <w:jc w:val="both"/>
      </w:pPr>
      <w:r>
        <w:t>При представлении отчетов, документов и сведений органы местного самоуправления муниципальных образований обеспечивают согласование данных, содержащихся в них, с финансовыми органами муниципальных образований.</w:t>
      </w:r>
    </w:p>
    <w:p w:rsidR="00EC79D5" w:rsidRDefault="00EC79D5">
      <w:pPr>
        <w:pStyle w:val="ConsPlusNormal"/>
        <w:spacing w:before="220"/>
        <w:ind w:firstLine="540"/>
        <w:jc w:val="both"/>
      </w:pPr>
      <w:r>
        <w:t>30. Министерство обеспечивает соблюдение получателями субсидий условий, целей и порядка, установленных при их предоставлении.</w:t>
      </w:r>
    </w:p>
    <w:p w:rsidR="00EC79D5" w:rsidRDefault="00EC79D5">
      <w:pPr>
        <w:pStyle w:val="ConsPlusNormal"/>
        <w:spacing w:before="220"/>
        <w:ind w:firstLine="540"/>
        <w:jc w:val="both"/>
      </w:pPr>
      <w:r>
        <w:t>В случае выявления при проведении Министерством проверок фактов представления муниципальным образованием недостоверных отчетов субсидия подлежит возврату в областной бюджет в полном объеме независимо от степени достижения значений показателей результативности использования субсидии.</w:t>
      </w:r>
    </w:p>
    <w:p w:rsidR="00EC79D5" w:rsidRDefault="00EC79D5">
      <w:pPr>
        <w:pStyle w:val="ConsPlusNormal"/>
        <w:spacing w:before="220"/>
        <w:ind w:firstLine="540"/>
        <w:jc w:val="both"/>
      </w:pPr>
      <w:r>
        <w:t>31. Контроль за целевым использованием бюджетных средств осуществляется органами государственного финансового контроля Свердловской области.</w:t>
      </w:r>
    </w:p>
    <w:p w:rsidR="00EC79D5" w:rsidRDefault="00EC79D5">
      <w:pPr>
        <w:pStyle w:val="ConsPlusNormal"/>
        <w:spacing w:before="220"/>
        <w:ind w:firstLine="540"/>
        <w:jc w:val="both"/>
      </w:pPr>
      <w:r>
        <w:t>32. Результатом использования субсидии является достижение значения показателя результативности использования субсидии "Экономия энергетических ресурсов".</w:t>
      </w:r>
    </w:p>
    <w:p w:rsidR="00EC79D5" w:rsidRDefault="00EC79D5">
      <w:pPr>
        <w:pStyle w:val="ConsPlusNormal"/>
        <w:spacing w:before="220"/>
        <w:ind w:firstLine="540"/>
        <w:jc w:val="both"/>
      </w:pPr>
      <w:r>
        <w:t>Оценка эффективности использования субсидии осуществляется Министерством на основе значений показателей результативности использования субсидии, установленных Соглашением. Перечень значений показателей результативности использования субсидии утверждается приказом Министерства.</w:t>
      </w:r>
    </w:p>
    <w:p w:rsidR="00EC79D5" w:rsidRDefault="00EC79D5">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о предоставлении субсидии мероприятий, не допускается, за исключением следующих случаев:</w:t>
      </w:r>
    </w:p>
    <w:p w:rsidR="00EC79D5" w:rsidRDefault="00EC79D5">
      <w:pPr>
        <w:pStyle w:val="ConsPlusNormal"/>
        <w:spacing w:before="220"/>
        <w:ind w:firstLine="540"/>
        <w:jc w:val="both"/>
      </w:pPr>
      <w:r>
        <w:t>достижение значений показателей результативности использования субсидии оказалось невозможным вследствие обстоятельств непреодолимой силы;</w:t>
      </w:r>
    </w:p>
    <w:p w:rsidR="00EC79D5" w:rsidRDefault="00EC79D5">
      <w:pPr>
        <w:pStyle w:val="ConsPlusNormal"/>
        <w:spacing w:before="220"/>
        <w:ind w:firstLine="540"/>
        <w:jc w:val="both"/>
      </w:pPr>
      <w:r>
        <w:t>изменения значений целевых показателей реализации государственных программ Свердловской области, а также сокращения размера субсидии.</w:t>
      </w:r>
    </w:p>
    <w:p w:rsidR="00EC79D5" w:rsidRDefault="00EC79D5">
      <w:pPr>
        <w:pStyle w:val="ConsPlusNormal"/>
        <w:spacing w:before="220"/>
        <w:ind w:firstLine="540"/>
        <w:jc w:val="both"/>
      </w:pPr>
      <w:bookmarkStart w:id="167" w:name="P43252"/>
      <w:bookmarkEnd w:id="167"/>
      <w:r>
        <w:t xml:space="preserve">33. В случае если муниципальным образованием по состоянию на 31 декабря отчетного финансового года допущены нарушения обязательств, предусмотренных Соглашением, и в срок до 1 апреля текущего финансового года указанные нарушения не устранены, объем средств, подлежащий возврату из бюджета муниципального образования в областной бюджет в срок до 1 июня текущего финансового года, рассчитывается согласно </w:t>
      </w:r>
      <w:hyperlink w:anchor="P43619" w:history="1">
        <w:r>
          <w:rPr>
            <w:color w:val="0000FF"/>
          </w:rPr>
          <w:t>методике</w:t>
        </w:r>
      </w:hyperlink>
      <w:r>
        <w:t xml:space="preserve"> определения объема средств субсидий из областного бюджета бюджетам муниципальных образований, расположенных на территории Свердловской области, предоставленных на реализацию муниципальных программ по энергосбережению и повышению энергетической эффективности, подлежащих возврату в областной бюджет в случае недостижения значений показателей, определенных в соглашениях о предоставлении субсидий, приведенной в приложении N 5 к настоящему порядку.</w:t>
      </w:r>
    </w:p>
    <w:p w:rsidR="00EC79D5" w:rsidRDefault="00EC79D5">
      <w:pPr>
        <w:pStyle w:val="ConsPlusNormal"/>
        <w:spacing w:before="220"/>
        <w:ind w:firstLine="540"/>
        <w:jc w:val="both"/>
      </w:pPr>
      <w:r>
        <w:t xml:space="preserve">34. В случае недостижения муниципальным образованием значений показателей результативности использования субсидии, установленных Соглашением, субсидия подлежит возврату в областной бюджет в объеме, рассчитываемом в соответствии с </w:t>
      </w:r>
      <w:hyperlink w:anchor="P43619" w:history="1">
        <w:r>
          <w:rPr>
            <w:color w:val="0000FF"/>
          </w:rPr>
          <w:t>методикой</w:t>
        </w:r>
      </w:hyperlink>
      <w:r>
        <w:t xml:space="preserve"> определения объема средств субсидий из областного бюджета бюджетам муниципальных образований, расположенных на территории Свердловской области, предоставленных на реализацию </w:t>
      </w:r>
      <w:r>
        <w:lastRenderedPageBreak/>
        <w:t>муниципальных программ по энергосбережению и повышению энергетической эффективности, подлежащих возврату в областной бюджет в случае недостижения значений показателей, определенных в соглашениях о предоставлении субсидий, приведенной в приложении N 5 к настоящему порядку.</w:t>
      </w:r>
    </w:p>
    <w:p w:rsidR="00EC79D5" w:rsidRDefault="00EC79D5">
      <w:pPr>
        <w:pStyle w:val="ConsPlusNormal"/>
        <w:spacing w:before="220"/>
        <w:ind w:firstLine="540"/>
        <w:jc w:val="both"/>
      </w:pPr>
      <w:r>
        <w:t>Министерство в срок до 1 мая года, следующего за отчетным финансовым годом, направляет муниципальному образованию требование о возврате соответствующего объема субсидии.</w:t>
      </w:r>
    </w:p>
    <w:p w:rsidR="00EC79D5" w:rsidRDefault="00EC79D5">
      <w:pPr>
        <w:pStyle w:val="ConsPlusNormal"/>
        <w:spacing w:before="220"/>
        <w:ind w:firstLine="540"/>
        <w:jc w:val="both"/>
      </w:pPr>
      <w:r>
        <w:t>Субсидия подлежит возврату в областной бюджет в течение тридцати календарных дней со дня получения муниципальным образованием соответствующего требования.</w:t>
      </w:r>
    </w:p>
    <w:p w:rsidR="00EC79D5" w:rsidRDefault="00EC79D5">
      <w:pPr>
        <w:pStyle w:val="ConsPlusNormal"/>
        <w:spacing w:before="220"/>
        <w:ind w:firstLine="540"/>
        <w:jc w:val="both"/>
      </w:pPr>
      <w:r>
        <w:t>Несоблюдение срока возврата субсидии является основанием для принятия Министерством мер по взысканию подлежащей возврату в областной бюджет суммы субсидии в судебном порядке.</w:t>
      </w:r>
    </w:p>
    <w:p w:rsidR="00EC79D5" w:rsidRDefault="00EC79D5">
      <w:pPr>
        <w:pStyle w:val="ConsPlusNormal"/>
        <w:spacing w:before="220"/>
        <w:ind w:firstLine="540"/>
        <w:jc w:val="both"/>
      </w:pPr>
      <w:r>
        <w:t>35. Не использованные по состоянию на 1 января текущего финансового года субсидии подлежат возврату в областной бюджет в течение первых пятнадцати рабочих дней текущего финансового года в соответствии с требованиями законодательства Российской Федерации и законодательства Свердловской области.</w:t>
      </w:r>
    </w:p>
    <w:p w:rsidR="00EC79D5" w:rsidRDefault="00EC79D5">
      <w:pPr>
        <w:pStyle w:val="ConsPlusNormal"/>
        <w:spacing w:before="220"/>
        <w:ind w:firstLine="540"/>
        <w:jc w:val="both"/>
      </w:pPr>
      <w:r>
        <w:t>При наличии потребности в не использованном в отчетном финансовом году остатке субсидии указанный остаток в соответствии с решением Министерства может быть возвращен в текущем финансовом году в доход бюджета муниципального образования, которому они были ранее предоставлены, для финансового обеспечения расходов бюджета муниципального образования, соответствующих целям предоставления субсидии, в порядке, установленном законодательством Российской Федерации и законодательством Свердловской области.</w:t>
      </w:r>
    </w:p>
    <w:p w:rsidR="00EC79D5" w:rsidRDefault="00EC79D5">
      <w:pPr>
        <w:pStyle w:val="ConsPlusNormal"/>
        <w:spacing w:before="220"/>
        <w:ind w:firstLine="540"/>
        <w:jc w:val="both"/>
      </w:pPr>
      <w:bookmarkStart w:id="168" w:name="P43259"/>
      <w:bookmarkEnd w:id="168"/>
      <w:r>
        <w:t>36. Несоблюдение сроков возврата субсидии, установленных законодательством Российской Федерации и законодательством Свердловской области, является основанием для принятия Министерством мер по взысканию подлежащей возврату в областной бюджет суммы субсидии в судебном порядке.</w:t>
      </w:r>
    </w:p>
    <w:p w:rsidR="00EC79D5" w:rsidRDefault="00EC79D5">
      <w:pPr>
        <w:pStyle w:val="ConsPlusNormal"/>
        <w:spacing w:before="220"/>
        <w:ind w:firstLine="540"/>
        <w:jc w:val="both"/>
      </w:pPr>
      <w:r>
        <w:t xml:space="preserve">37. В случае если к муниципальному образованию по итогам реализации проекта в отчетном финансовом году применяются меры ответственности, предусмотренные </w:t>
      </w:r>
      <w:hyperlink w:anchor="P43252" w:history="1">
        <w:r>
          <w:rPr>
            <w:color w:val="0000FF"/>
          </w:rPr>
          <w:t>пунктами 33</w:t>
        </w:r>
      </w:hyperlink>
      <w:r>
        <w:t xml:space="preserve"> и </w:t>
      </w:r>
      <w:hyperlink w:anchor="P43259" w:history="1">
        <w:r>
          <w:rPr>
            <w:color w:val="0000FF"/>
          </w:rPr>
          <w:t>36</w:t>
        </w:r>
      </w:hyperlink>
      <w:r>
        <w:t xml:space="preserve"> настоящего порядка, заявка, представленная органом местного самоуправления муниципального образования к участию в отборе на очередной финансовый год, не допускается.</w:t>
      </w:r>
    </w:p>
    <w:p w:rsidR="00EC79D5" w:rsidRDefault="00EC79D5">
      <w:pPr>
        <w:pStyle w:val="ConsPlusNormal"/>
        <w:jc w:val="both"/>
      </w:pPr>
      <w:r>
        <w:t xml:space="preserve">(в ред. </w:t>
      </w:r>
      <w:hyperlink r:id="rId2172" w:history="1">
        <w:r>
          <w:rPr>
            <w:color w:val="0000FF"/>
          </w:rPr>
          <w:t>Постановления</w:t>
        </w:r>
      </w:hyperlink>
      <w:r>
        <w:t xml:space="preserve"> Правительства Свердловской области от 30.07.2020 N 511-ПП)</w:t>
      </w:r>
    </w:p>
    <w:p w:rsidR="00EC79D5" w:rsidRDefault="00EC79D5">
      <w:pPr>
        <w:pStyle w:val="ConsPlusNormal"/>
        <w:spacing w:before="220"/>
        <w:ind w:firstLine="540"/>
        <w:jc w:val="both"/>
      </w:pPr>
      <w:r>
        <w:t>38. Министерство обеспечивает соблюдение получателями субсидии условий, целей и порядка, установленных при ее предоставлении.</w:t>
      </w:r>
    </w:p>
    <w:p w:rsidR="00EC79D5" w:rsidRDefault="00EC79D5">
      <w:pPr>
        <w:pStyle w:val="ConsPlusNormal"/>
        <w:spacing w:before="220"/>
        <w:ind w:firstLine="540"/>
        <w:jc w:val="both"/>
      </w:pPr>
      <w:r>
        <w:t>В случае выявления при проведении Министерством проверок фактов представления муниципальным образованием недостоверных отчетов и (или) недостижения муниципальным образованием результата использования субсидии субсидия подлежит возврату в областной бюджет в полном объеме независимо от степени достижения значений показателей результативности использования субсидии.</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1</w:t>
      </w:r>
    </w:p>
    <w:p w:rsidR="00EC79D5" w:rsidRDefault="00EC79D5">
      <w:pPr>
        <w:pStyle w:val="ConsPlusNormal"/>
        <w:jc w:val="right"/>
      </w:pPr>
      <w:r>
        <w:t>к Порядку</w:t>
      </w:r>
    </w:p>
    <w:p w:rsidR="00EC79D5" w:rsidRDefault="00EC79D5">
      <w:pPr>
        <w:pStyle w:val="ConsPlusNormal"/>
        <w:jc w:val="right"/>
      </w:pPr>
      <w:r>
        <w:t>предоставления и распределения</w:t>
      </w:r>
    </w:p>
    <w:p w:rsidR="00EC79D5" w:rsidRDefault="00EC79D5">
      <w:pPr>
        <w:pStyle w:val="ConsPlusNormal"/>
        <w:jc w:val="right"/>
      </w:pPr>
      <w:r>
        <w:t>субсидий из областного бюджета бюджетам</w:t>
      </w:r>
    </w:p>
    <w:p w:rsidR="00EC79D5" w:rsidRDefault="00EC79D5">
      <w:pPr>
        <w:pStyle w:val="ConsPlusNormal"/>
        <w:jc w:val="right"/>
      </w:pPr>
      <w:r>
        <w:lastRenderedPageBreak/>
        <w:t>муниципальных образований, расположенных</w:t>
      </w:r>
    </w:p>
    <w:p w:rsidR="00EC79D5" w:rsidRDefault="00EC79D5">
      <w:pPr>
        <w:pStyle w:val="ConsPlusNormal"/>
        <w:jc w:val="right"/>
      </w:pPr>
      <w:r>
        <w:t>на территории Свердловской области,</w:t>
      </w:r>
    </w:p>
    <w:p w:rsidR="00EC79D5" w:rsidRDefault="00EC79D5">
      <w:pPr>
        <w:pStyle w:val="ConsPlusNormal"/>
        <w:jc w:val="right"/>
      </w:pPr>
      <w:r>
        <w:t>на реализацию муниципальных программ</w:t>
      </w:r>
    </w:p>
    <w:p w:rsidR="00EC79D5" w:rsidRDefault="00EC79D5">
      <w:pPr>
        <w:pStyle w:val="ConsPlusNormal"/>
        <w:jc w:val="right"/>
      </w:pPr>
      <w:r>
        <w:t>по энергосбережению и повышению</w:t>
      </w:r>
    </w:p>
    <w:p w:rsidR="00EC79D5" w:rsidRDefault="00EC79D5">
      <w:pPr>
        <w:pStyle w:val="ConsPlusNormal"/>
        <w:jc w:val="right"/>
      </w:pPr>
      <w:r>
        <w:t>энергетической эффективности</w:t>
      </w:r>
    </w:p>
    <w:p w:rsidR="00EC79D5" w:rsidRDefault="00EC79D5">
      <w:pPr>
        <w:pStyle w:val="ConsPlusNormal"/>
      </w:pPr>
    </w:p>
    <w:p w:rsidR="00EC79D5" w:rsidRDefault="00EC79D5">
      <w:pPr>
        <w:pStyle w:val="ConsPlusTitle"/>
        <w:jc w:val="center"/>
      </w:pPr>
      <w:bookmarkStart w:id="169" w:name="P43279"/>
      <w:bookmarkEnd w:id="169"/>
      <w:r>
        <w:t>ПРЕДЕЛЬНЫЙ УРОВЕНЬ</w:t>
      </w:r>
    </w:p>
    <w:p w:rsidR="00EC79D5" w:rsidRDefault="00EC79D5">
      <w:pPr>
        <w:pStyle w:val="ConsPlusTitle"/>
        <w:jc w:val="center"/>
      </w:pPr>
      <w:r>
        <w:t>СОФИНАНСИРОВАНИЯ СВЕРДЛОВСКОЙ ОБЛАСТЬЮ</w:t>
      </w:r>
    </w:p>
    <w:p w:rsidR="00EC79D5" w:rsidRDefault="00EC79D5">
      <w:pPr>
        <w:pStyle w:val="ConsPlusTitle"/>
        <w:jc w:val="center"/>
      </w:pPr>
      <w:r>
        <w:t>РАСХОДНЫХ ОБЯЗАТЕЛЬСТВ МУНИЦИПАЛЬНЫХ ОБРАЗОВАНИЙ,</w:t>
      </w:r>
    </w:p>
    <w:p w:rsidR="00EC79D5" w:rsidRDefault="00EC79D5">
      <w:pPr>
        <w:pStyle w:val="ConsPlusTitle"/>
        <w:jc w:val="center"/>
      </w:pPr>
      <w:r>
        <w:t>РАСПОЛОЖЕННЫХ НА ТЕРРИТОРИИ СВЕРДЛОВСКОЙ ОБЛАСТИ,</w:t>
      </w:r>
    </w:p>
    <w:p w:rsidR="00EC79D5" w:rsidRDefault="00EC79D5">
      <w:pPr>
        <w:pStyle w:val="ConsPlusTitle"/>
        <w:jc w:val="center"/>
      </w:pPr>
      <w:r>
        <w:t>НА РЕАЛИЗАЦИЮ МУНИЦИПАЛЬНЫХ ПРОГРАММ ПО ЭНЕРГОСБЕРЕЖЕНИЮ</w:t>
      </w:r>
    </w:p>
    <w:p w:rsidR="00EC79D5" w:rsidRDefault="00EC79D5">
      <w:pPr>
        <w:pStyle w:val="ConsPlusTitle"/>
        <w:jc w:val="center"/>
      </w:pPr>
      <w:r>
        <w:t>И ПОВЫШЕНИЮ ЭНЕРГЕТИЧЕСКОЙ ЭФФЕКТИВНОСТИ</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 xml:space="preserve">(в ред. </w:t>
            </w:r>
            <w:hyperlink r:id="rId2173" w:history="1">
              <w:r>
                <w:rPr>
                  <w:color w:val="0000FF"/>
                </w:rPr>
                <w:t>Постановления</w:t>
              </w:r>
            </w:hyperlink>
            <w:r>
              <w:rPr>
                <w:color w:val="392C69"/>
              </w:rPr>
              <w:t xml:space="preserve"> Правительства Свердловской области</w:t>
            </w:r>
          </w:p>
          <w:p w:rsidR="00EC79D5" w:rsidRDefault="00EC79D5">
            <w:pPr>
              <w:pStyle w:val="ConsPlusNormal"/>
              <w:jc w:val="center"/>
            </w:pPr>
            <w:r>
              <w:rPr>
                <w:color w:val="392C69"/>
              </w:rPr>
              <w:t>от 17.12.2020 N 935-ПП)</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798"/>
        <w:gridCol w:w="4252"/>
      </w:tblGrid>
      <w:tr w:rsidR="00EC79D5">
        <w:tc>
          <w:tcPr>
            <w:tcW w:w="1020" w:type="dxa"/>
          </w:tcPr>
          <w:p w:rsidR="00EC79D5" w:rsidRDefault="00EC79D5">
            <w:pPr>
              <w:pStyle w:val="ConsPlusNormal"/>
              <w:jc w:val="center"/>
            </w:pPr>
            <w:r>
              <w:t>Номер строки</w:t>
            </w:r>
          </w:p>
        </w:tc>
        <w:tc>
          <w:tcPr>
            <w:tcW w:w="3798" w:type="dxa"/>
          </w:tcPr>
          <w:p w:rsidR="00EC79D5" w:rsidRDefault="00EC79D5">
            <w:pPr>
              <w:pStyle w:val="ConsPlusNormal"/>
              <w:jc w:val="center"/>
            </w:pPr>
            <w:r>
              <w:t>Уровень расчетной бюджетной обеспеченности муниципального образования, расположенного на территории Свердловской области (процентов)</w:t>
            </w:r>
          </w:p>
        </w:tc>
        <w:tc>
          <w:tcPr>
            <w:tcW w:w="4252" w:type="dxa"/>
          </w:tcPr>
          <w:p w:rsidR="00EC79D5" w:rsidRDefault="00EC79D5">
            <w:pPr>
              <w:pStyle w:val="ConsPlusNormal"/>
              <w:jc w:val="center"/>
            </w:pPr>
            <w:r>
              <w:t>Предельный уровень софинансирования расходного обязательства муниципального образования, расположенного на территории Свердловской области, из областного бюджета (процентов)</w:t>
            </w:r>
          </w:p>
        </w:tc>
      </w:tr>
      <w:tr w:rsidR="00EC79D5">
        <w:tc>
          <w:tcPr>
            <w:tcW w:w="1020" w:type="dxa"/>
          </w:tcPr>
          <w:p w:rsidR="00EC79D5" w:rsidRDefault="00EC79D5">
            <w:pPr>
              <w:pStyle w:val="ConsPlusNormal"/>
              <w:jc w:val="center"/>
            </w:pPr>
            <w:r>
              <w:t>1.</w:t>
            </w:r>
          </w:p>
        </w:tc>
        <w:tc>
          <w:tcPr>
            <w:tcW w:w="3798" w:type="dxa"/>
          </w:tcPr>
          <w:p w:rsidR="00EC79D5" w:rsidRDefault="00EC79D5">
            <w:pPr>
              <w:pStyle w:val="ConsPlusNormal"/>
              <w:jc w:val="center"/>
            </w:pPr>
            <w:r>
              <w:t>более 100</w:t>
            </w:r>
          </w:p>
        </w:tc>
        <w:tc>
          <w:tcPr>
            <w:tcW w:w="4252" w:type="dxa"/>
          </w:tcPr>
          <w:p w:rsidR="00EC79D5" w:rsidRDefault="00EC79D5">
            <w:pPr>
              <w:pStyle w:val="ConsPlusNormal"/>
              <w:jc w:val="center"/>
            </w:pPr>
            <w:r>
              <w:t>50,0</w:t>
            </w:r>
          </w:p>
        </w:tc>
      </w:tr>
      <w:tr w:rsidR="00EC79D5">
        <w:tc>
          <w:tcPr>
            <w:tcW w:w="1020" w:type="dxa"/>
          </w:tcPr>
          <w:p w:rsidR="00EC79D5" w:rsidRDefault="00EC79D5">
            <w:pPr>
              <w:pStyle w:val="ConsPlusNormal"/>
              <w:jc w:val="center"/>
            </w:pPr>
            <w:r>
              <w:t>2.</w:t>
            </w:r>
          </w:p>
        </w:tc>
        <w:tc>
          <w:tcPr>
            <w:tcW w:w="3798" w:type="dxa"/>
          </w:tcPr>
          <w:p w:rsidR="00EC79D5" w:rsidRDefault="00EC79D5">
            <w:pPr>
              <w:pStyle w:val="ConsPlusNormal"/>
              <w:jc w:val="center"/>
            </w:pPr>
            <w:r>
              <w:t>от 80 до 100</w:t>
            </w:r>
          </w:p>
        </w:tc>
        <w:tc>
          <w:tcPr>
            <w:tcW w:w="4252" w:type="dxa"/>
          </w:tcPr>
          <w:p w:rsidR="00EC79D5" w:rsidRDefault="00EC79D5">
            <w:pPr>
              <w:pStyle w:val="ConsPlusNormal"/>
              <w:jc w:val="center"/>
            </w:pPr>
            <w:r>
              <w:t>70,0</w:t>
            </w:r>
          </w:p>
        </w:tc>
      </w:tr>
      <w:tr w:rsidR="00EC79D5">
        <w:tc>
          <w:tcPr>
            <w:tcW w:w="1020" w:type="dxa"/>
          </w:tcPr>
          <w:p w:rsidR="00EC79D5" w:rsidRDefault="00EC79D5">
            <w:pPr>
              <w:pStyle w:val="ConsPlusNormal"/>
              <w:jc w:val="center"/>
            </w:pPr>
            <w:r>
              <w:t>3.</w:t>
            </w:r>
          </w:p>
        </w:tc>
        <w:tc>
          <w:tcPr>
            <w:tcW w:w="3798" w:type="dxa"/>
          </w:tcPr>
          <w:p w:rsidR="00EC79D5" w:rsidRDefault="00EC79D5">
            <w:pPr>
              <w:pStyle w:val="ConsPlusNormal"/>
              <w:jc w:val="center"/>
            </w:pPr>
            <w:r>
              <w:t>от 50 до 80</w:t>
            </w:r>
          </w:p>
        </w:tc>
        <w:tc>
          <w:tcPr>
            <w:tcW w:w="4252" w:type="dxa"/>
          </w:tcPr>
          <w:p w:rsidR="00EC79D5" w:rsidRDefault="00EC79D5">
            <w:pPr>
              <w:pStyle w:val="ConsPlusNormal"/>
              <w:jc w:val="center"/>
            </w:pPr>
            <w:r>
              <w:t>90,0</w:t>
            </w:r>
          </w:p>
        </w:tc>
      </w:tr>
      <w:tr w:rsidR="00EC79D5">
        <w:tc>
          <w:tcPr>
            <w:tcW w:w="1020" w:type="dxa"/>
          </w:tcPr>
          <w:p w:rsidR="00EC79D5" w:rsidRDefault="00EC79D5">
            <w:pPr>
              <w:pStyle w:val="ConsPlusNormal"/>
              <w:jc w:val="center"/>
            </w:pPr>
            <w:r>
              <w:t>4.</w:t>
            </w:r>
          </w:p>
        </w:tc>
        <w:tc>
          <w:tcPr>
            <w:tcW w:w="3798" w:type="dxa"/>
          </w:tcPr>
          <w:p w:rsidR="00EC79D5" w:rsidRDefault="00EC79D5">
            <w:pPr>
              <w:pStyle w:val="ConsPlusNormal"/>
              <w:jc w:val="center"/>
            </w:pPr>
            <w:r>
              <w:t>от 40 до 50</w:t>
            </w:r>
          </w:p>
        </w:tc>
        <w:tc>
          <w:tcPr>
            <w:tcW w:w="4252" w:type="dxa"/>
          </w:tcPr>
          <w:p w:rsidR="00EC79D5" w:rsidRDefault="00EC79D5">
            <w:pPr>
              <w:pStyle w:val="ConsPlusNormal"/>
              <w:jc w:val="center"/>
            </w:pPr>
            <w:r>
              <w:t>95,0</w:t>
            </w:r>
          </w:p>
        </w:tc>
      </w:tr>
      <w:tr w:rsidR="00EC79D5">
        <w:tc>
          <w:tcPr>
            <w:tcW w:w="1020" w:type="dxa"/>
          </w:tcPr>
          <w:p w:rsidR="00EC79D5" w:rsidRDefault="00EC79D5">
            <w:pPr>
              <w:pStyle w:val="ConsPlusNormal"/>
              <w:jc w:val="center"/>
            </w:pPr>
            <w:r>
              <w:t>5.</w:t>
            </w:r>
          </w:p>
        </w:tc>
        <w:tc>
          <w:tcPr>
            <w:tcW w:w="3798" w:type="dxa"/>
          </w:tcPr>
          <w:p w:rsidR="00EC79D5" w:rsidRDefault="00EC79D5">
            <w:pPr>
              <w:pStyle w:val="ConsPlusNormal"/>
              <w:jc w:val="center"/>
            </w:pPr>
            <w:r>
              <w:t>менее 40</w:t>
            </w:r>
          </w:p>
        </w:tc>
        <w:tc>
          <w:tcPr>
            <w:tcW w:w="4252" w:type="dxa"/>
          </w:tcPr>
          <w:p w:rsidR="00EC79D5" w:rsidRDefault="00EC79D5">
            <w:pPr>
              <w:pStyle w:val="ConsPlusNormal"/>
              <w:jc w:val="center"/>
            </w:pPr>
            <w:r>
              <w:t>97,0</w:t>
            </w:r>
          </w:p>
        </w:tc>
      </w:tr>
    </w:tbl>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2</w:t>
      </w:r>
    </w:p>
    <w:p w:rsidR="00EC79D5" w:rsidRDefault="00EC79D5">
      <w:pPr>
        <w:pStyle w:val="ConsPlusNormal"/>
        <w:jc w:val="right"/>
      </w:pPr>
      <w:r>
        <w:t>к Порядку</w:t>
      </w:r>
    </w:p>
    <w:p w:rsidR="00EC79D5" w:rsidRDefault="00EC79D5">
      <w:pPr>
        <w:pStyle w:val="ConsPlusNormal"/>
        <w:jc w:val="right"/>
      </w:pPr>
      <w:r>
        <w:t>предоставления и распределения</w:t>
      </w:r>
    </w:p>
    <w:p w:rsidR="00EC79D5" w:rsidRDefault="00EC79D5">
      <w:pPr>
        <w:pStyle w:val="ConsPlusNormal"/>
        <w:jc w:val="right"/>
      </w:pPr>
      <w:r>
        <w:t>субсидий из областного бюджета бюджетам</w:t>
      </w:r>
    </w:p>
    <w:p w:rsidR="00EC79D5" w:rsidRDefault="00EC79D5">
      <w:pPr>
        <w:pStyle w:val="ConsPlusNormal"/>
        <w:jc w:val="right"/>
      </w:pPr>
      <w:r>
        <w:t>муниципальных образований, расположенных</w:t>
      </w:r>
    </w:p>
    <w:p w:rsidR="00EC79D5" w:rsidRDefault="00EC79D5">
      <w:pPr>
        <w:pStyle w:val="ConsPlusNormal"/>
        <w:jc w:val="right"/>
      </w:pPr>
      <w:r>
        <w:t>на территории Свердловской области,</w:t>
      </w:r>
    </w:p>
    <w:p w:rsidR="00EC79D5" w:rsidRDefault="00EC79D5">
      <w:pPr>
        <w:pStyle w:val="ConsPlusNormal"/>
        <w:jc w:val="right"/>
      </w:pPr>
      <w:r>
        <w:t>на реализацию муниципальных программ</w:t>
      </w:r>
    </w:p>
    <w:p w:rsidR="00EC79D5" w:rsidRDefault="00EC79D5">
      <w:pPr>
        <w:pStyle w:val="ConsPlusNormal"/>
        <w:jc w:val="right"/>
      </w:pPr>
      <w:r>
        <w:t>по энергосбережению и повышению</w:t>
      </w:r>
    </w:p>
    <w:p w:rsidR="00EC79D5" w:rsidRDefault="00EC79D5">
      <w:pPr>
        <w:pStyle w:val="ConsPlusNormal"/>
        <w:jc w:val="right"/>
      </w:pPr>
      <w:r>
        <w:t>энергетической эффективности</w:t>
      </w:r>
    </w:p>
    <w:p w:rsidR="00EC79D5" w:rsidRDefault="00EC79D5">
      <w:pPr>
        <w:pStyle w:val="ConsPlusNormal"/>
      </w:pPr>
    </w:p>
    <w:p w:rsidR="00EC79D5" w:rsidRDefault="00EC79D5">
      <w:pPr>
        <w:pStyle w:val="ConsPlusNormal"/>
        <w:jc w:val="both"/>
      </w:pPr>
      <w:r>
        <w:t>Форма</w:t>
      </w:r>
    </w:p>
    <w:p w:rsidR="00EC79D5" w:rsidRDefault="00EC79D5">
      <w:pPr>
        <w:pStyle w:val="ConsPlusNormal"/>
      </w:pPr>
    </w:p>
    <w:p w:rsidR="00EC79D5" w:rsidRDefault="00EC79D5">
      <w:pPr>
        <w:pStyle w:val="ConsPlusNonformat"/>
        <w:jc w:val="both"/>
      </w:pPr>
      <w:bookmarkStart w:id="170" w:name="P43324"/>
      <w:bookmarkEnd w:id="170"/>
      <w:r>
        <w:t xml:space="preserve">                                  ЗАЯВКА</w:t>
      </w:r>
    </w:p>
    <w:p w:rsidR="00EC79D5" w:rsidRDefault="00EC79D5">
      <w:pPr>
        <w:pStyle w:val="ConsPlusNonformat"/>
        <w:jc w:val="both"/>
      </w:pPr>
      <w:r>
        <w:t xml:space="preserve">         на предоставление субсидии из областного бюджета бюджетам</w:t>
      </w:r>
    </w:p>
    <w:p w:rsidR="00EC79D5" w:rsidRDefault="00EC79D5">
      <w:pPr>
        <w:pStyle w:val="ConsPlusNonformat"/>
        <w:jc w:val="both"/>
      </w:pPr>
      <w:r>
        <w:t xml:space="preserve">          муниципальных образований, расположенных на территории</w:t>
      </w:r>
    </w:p>
    <w:p w:rsidR="00EC79D5" w:rsidRDefault="00EC79D5">
      <w:pPr>
        <w:pStyle w:val="ConsPlusNonformat"/>
        <w:jc w:val="both"/>
      </w:pPr>
      <w:r>
        <w:t xml:space="preserve">        Свердловской области, на реализацию муниципальных программ</w:t>
      </w:r>
    </w:p>
    <w:p w:rsidR="00EC79D5" w:rsidRDefault="00EC79D5">
      <w:pPr>
        <w:pStyle w:val="ConsPlusNonformat"/>
        <w:jc w:val="both"/>
      </w:pPr>
      <w:r>
        <w:t xml:space="preserve">       по энергосбережению и повышению энергетической эффективности</w:t>
      </w:r>
    </w:p>
    <w:p w:rsidR="00EC79D5" w:rsidRDefault="00EC79D5">
      <w:pPr>
        <w:pStyle w:val="ConsPlusNonformat"/>
        <w:jc w:val="both"/>
      </w:pPr>
    </w:p>
    <w:p w:rsidR="00EC79D5" w:rsidRDefault="00EC79D5">
      <w:pPr>
        <w:pStyle w:val="ConsPlusNonformat"/>
        <w:jc w:val="both"/>
      </w:pPr>
      <w:r>
        <w:t>___________________________________________________________________________</w:t>
      </w:r>
    </w:p>
    <w:p w:rsidR="00EC79D5" w:rsidRDefault="00EC79D5">
      <w:pPr>
        <w:pStyle w:val="ConsPlusNonformat"/>
        <w:jc w:val="both"/>
      </w:pPr>
      <w:r>
        <w:t xml:space="preserve">                 (наименование муниципального образования,</w:t>
      </w:r>
    </w:p>
    <w:p w:rsidR="00EC79D5" w:rsidRDefault="00EC79D5">
      <w:pPr>
        <w:pStyle w:val="ConsPlusNonformat"/>
        <w:jc w:val="both"/>
      </w:pPr>
      <w:r>
        <w:t xml:space="preserve">             расположенного на территории Свердловской области</w:t>
      </w:r>
    </w:p>
    <w:p w:rsidR="00EC79D5" w:rsidRDefault="00EC79D5">
      <w:pPr>
        <w:pStyle w:val="ConsPlusNonformat"/>
        <w:jc w:val="both"/>
      </w:pPr>
      <w:r>
        <w:t xml:space="preserve">                    (далее - муниципальное образование)</w:t>
      </w:r>
    </w:p>
    <w:p w:rsidR="00EC79D5" w:rsidRDefault="00EC79D5">
      <w:pPr>
        <w:pStyle w:val="ConsPlusNonformat"/>
        <w:jc w:val="both"/>
      </w:pPr>
      <w:r>
        <w:t>заявляет  о  намерении  участвовать  в отборе муниципальных образований для</w:t>
      </w:r>
    </w:p>
    <w:p w:rsidR="00EC79D5" w:rsidRDefault="00EC79D5">
      <w:pPr>
        <w:pStyle w:val="ConsPlusNonformat"/>
        <w:jc w:val="both"/>
      </w:pPr>
      <w:r>
        <w:t>предоставления   субсидий  из  областного  бюджета  бюджетам  муниципальных</w:t>
      </w:r>
    </w:p>
    <w:p w:rsidR="00EC79D5" w:rsidRDefault="00EC79D5">
      <w:pPr>
        <w:pStyle w:val="ConsPlusNonformat"/>
        <w:jc w:val="both"/>
      </w:pPr>
      <w:r>
        <w:t>образований  на  софинансирование  мероприятий  муниципальных  программ  по</w:t>
      </w:r>
    </w:p>
    <w:p w:rsidR="00EC79D5" w:rsidRDefault="00EC79D5">
      <w:pPr>
        <w:pStyle w:val="ConsPlusNonformat"/>
        <w:jc w:val="both"/>
      </w:pPr>
      <w:r>
        <w:t>энергосбережению и повышению энергетической эффективности в ________ году.</w:t>
      </w:r>
    </w:p>
    <w:p w:rsidR="00EC79D5" w:rsidRDefault="00EC79D5">
      <w:pPr>
        <w:pStyle w:val="ConsPlusNonformat"/>
        <w:jc w:val="both"/>
      </w:pPr>
    </w:p>
    <w:p w:rsidR="00EC79D5" w:rsidRDefault="00EC79D5">
      <w:pPr>
        <w:pStyle w:val="ConsPlusNonformat"/>
        <w:jc w:val="both"/>
      </w:pPr>
      <w:r>
        <w:t xml:space="preserve">    Получателем средств субсидии областного бюджета является</w:t>
      </w:r>
    </w:p>
    <w:p w:rsidR="00EC79D5" w:rsidRDefault="00EC79D5">
      <w:pPr>
        <w:pStyle w:val="ConsPlusNonformat"/>
        <w:jc w:val="both"/>
      </w:pPr>
      <w:r>
        <w:t>___________________________________________________________________________</w:t>
      </w:r>
    </w:p>
    <w:p w:rsidR="00EC79D5" w:rsidRDefault="00EC79D5">
      <w:pPr>
        <w:pStyle w:val="ConsPlusNonformat"/>
        <w:jc w:val="both"/>
      </w:pPr>
      <w:r>
        <w:t xml:space="preserve">               (наименование органа местного самоуправления</w:t>
      </w:r>
    </w:p>
    <w:p w:rsidR="00EC79D5" w:rsidRDefault="00EC79D5">
      <w:pPr>
        <w:pStyle w:val="ConsPlusNonformat"/>
        <w:jc w:val="both"/>
      </w:pPr>
      <w:r>
        <w:t xml:space="preserve">                        муниципального образования)</w:t>
      </w:r>
    </w:p>
    <w:p w:rsidR="00EC79D5" w:rsidRDefault="00EC79D5">
      <w:pPr>
        <w:pStyle w:val="ConsPlusNonformat"/>
        <w:jc w:val="both"/>
      </w:pPr>
      <w:r>
        <w:t xml:space="preserve">    К настоящей заявке прилагаются:</w:t>
      </w:r>
    </w:p>
    <w:p w:rsidR="00EC79D5" w:rsidRDefault="00EC79D5">
      <w:pPr>
        <w:pStyle w:val="ConsPlusNonformat"/>
        <w:jc w:val="both"/>
      </w:pPr>
    </w:p>
    <w:p w:rsidR="00EC79D5" w:rsidRDefault="00EC79D5">
      <w:pPr>
        <w:pStyle w:val="ConsPlusNonformat"/>
        <w:jc w:val="both"/>
      </w:pPr>
      <w:r>
        <w:t>1) приложение N 1 - на ____ л. в 1 экз.;</w:t>
      </w:r>
    </w:p>
    <w:p w:rsidR="00EC79D5" w:rsidRDefault="00EC79D5">
      <w:pPr>
        <w:pStyle w:val="ConsPlusNonformat"/>
        <w:jc w:val="both"/>
      </w:pPr>
      <w:r>
        <w:t>2) приложение N 2 - на ____ л. в 1 экз.</w:t>
      </w:r>
    </w:p>
    <w:p w:rsidR="00EC79D5" w:rsidRDefault="00EC79D5">
      <w:pPr>
        <w:pStyle w:val="ConsPlusNonformat"/>
        <w:jc w:val="both"/>
      </w:pPr>
    </w:p>
    <w:p w:rsidR="00EC79D5" w:rsidRDefault="00EC79D5">
      <w:pPr>
        <w:pStyle w:val="ConsPlusNonformat"/>
        <w:jc w:val="both"/>
      </w:pPr>
      <w:r>
        <w:t>Глава муниципального образования</w:t>
      </w:r>
    </w:p>
    <w:p w:rsidR="00EC79D5" w:rsidRDefault="00EC79D5">
      <w:pPr>
        <w:pStyle w:val="ConsPlusNonformat"/>
        <w:jc w:val="both"/>
      </w:pPr>
      <w:r>
        <w:t>(Глава Администрации муниципального образования) ____________/_____________</w:t>
      </w:r>
    </w:p>
    <w:p w:rsidR="00EC79D5" w:rsidRDefault="00EC79D5">
      <w:pPr>
        <w:pStyle w:val="ConsPlusNonformat"/>
        <w:jc w:val="both"/>
      </w:pPr>
      <w:r>
        <w:t xml:space="preserve">                                                  (подпись)     (Ф.И.О.)</w:t>
      </w:r>
    </w:p>
    <w:p w:rsidR="00EC79D5" w:rsidRDefault="00EC79D5">
      <w:pPr>
        <w:pStyle w:val="ConsPlusNonformat"/>
        <w:jc w:val="both"/>
      </w:pPr>
      <w:r>
        <w:t xml:space="preserve">                                  М.П.</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3</w:t>
      </w:r>
    </w:p>
    <w:p w:rsidR="00EC79D5" w:rsidRDefault="00EC79D5">
      <w:pPr>
        <w:pStyle w:val="ConsPlusNormal"/>
        <w:jc w:val="right"/>
      </w:pPr>
      <w:r>
        <w:t>к Порядку</w:t>
      </w:r>
    </w:p>
    <w:p w:rsidR="00EC79D5" w:rsidRDefault="00EC79D5">
      <w:pPr>
        <w:pStyle w:val="ConsPlusNormal"/>
        <w:jc w:val="right"/>
      </w:pPr>
      <w:r>
        <w:t>предоставления и распределения</w:t>
      </w:r>
    </w:p>
    <w:p w:rsidR="00EC79D5" w:rsidRDefault="00EC79D5">
      <w:pPr>
        <w:pStyle w:val="ConsPlusNormal"/>
        <w:jc w:val="right"/>
      </w:pPr>
      <w:r>
        <w:t>субсидий из областного бюджета бюджетам</w:t>
      </w:r>
    </w:p>
    <w:p w:rsidR="00EC79D5" w:rsidRDefault="00EC79D5">
      <w:pPr>
        <w:pStyle w:val="ConsPlusNormal"/>
        <w:jc w:val="right"/>
      </w:pPr>
      <w:r>
        <w:t>муниципальных образований, расположенных</w:t>
      </w:r>
    </w:p>
    <w:p w:rsidR="00EC79D5" w:rsidRDefault="00EC79D5">
      <w:pPr>
        <w:pStyle w:val="ConsPlusNormal"/>
        <w:jc w:val="right"/>
      </w:pPr>
      <w:r>
        <w:t>на территории Свердловской области,</w:t>
      </w:r>
    </w:p>
    <w:p w:rsidR="00EC79D5" w:rsidRDefault="00EC79D5">
      <w:pPr>
        <w:pStyle w:val="ConsPlusNormal"/>
        <w:jc w:val="right"/>
      </w:pPr>
      <w:r>
        <w:t>на реализацию муниципальных программ</w:t>
      </w:r>
    </w:p>
    <w:p w:rsidR="00EC79D5" w:rsidRDefault="00EC79D5">
      <w:pPr>
        <w:pStyle w:val="ConsPlusNormal"/>
        <w:jc w:val="right"/>
      </w:pPr>
      <w:r>
        <w:t>по энергосбережению и повышению</w:t>
      </w:r>
    </w:p>
    <w:p w:rsidR="00EC79D5" w:rsidRDefault="00EC79D5">
      <w:pPr>
        <w:pStyle w:val="ConsPlusNormal"/>
        <w:jc w:val="right"/>
      </w:pPr>
      <w:r>
        <w:t>энергетической эффективности</w:t>
      </w:r>
    </w:p>
    <w:p w:rsidR="00EC79D5" w:rsidRDefault="00EC79D5">
      <w:pPr>
        <w:pStyle w:val="ConsPlusNormal"/>
      </w:pPr>
    </w:p>
    <w:p w:rsidR="00EC79D5" w:rsidRDefault="00EC79D5">
      <w:pPr>
        <w:pStyle w:val="ConsPlusNormal"/>
        <w:jc w:val="both"/>
      </w:pPr>
      <w:r>
        <w:t>Форма</w:t>
      </w:r>
    </w:p>
    <w:p w:rsidR="00EC79D5" w:rsidRDefault="00EC79D5">
      <w:pPr>
        <w:pStyle w:val="ConsPlusNormal"/>
      </w:pPr>
    </w:p>
    <w:p w:rsidR="00EC79D5" w:rsidRDefault="00EC79D5">
      <w:pPr>
        <w:pStyle w:val="ConsPlusNormal"/>
        <w:jc w:val="center"/>
      </w:pPr>
      <w:bookmarkStart w:id="171" w:name="P43369"/>
      <w:bookmarkEnd w:id="171"/>
      <w:r>
        <w:t>ПЕРЕЧЕНЬ</w:t>
      </w:r>
    </w:p>
    <w:p w:rsidR="00EC79D5" w:rsidRDefault="00EC79D5">
      <w:pPr>
        <w:pStyle w:val="ConsPlusNormal"/>
        <w:jc w:val="center"/>
      </w:pPr>
      <w:r>
        <w:t>мероприятий муниципальной программы по энергосбережению</w:t>
      </w:r>
    </w:p>
    <w:p w:rsidR="00EC79D5" w:rsidRDefault="00EC79D5">
      <w:pPr>
        <w:pStyle w:val="ConsPlusNormal"/>
        <w:jc w:val="center"/>
      </w:pPr>
      <w:r>
        <w:t>и повышению энергетической эффективности,</w:t>
      </w:r>
    </w:p>
    <w:p w:rsidR="00EC79D5" w:rsidRDefault="00EC79D5">
      <w:pPr>
        <w:pStyle w:val="ConsPlusNormal"/>
        <w:jc w:val="center"/>
      </w:pPr>
      <w:r>
        <w:t>предлагаемых к осуществлению за счет средств</w:t>
      </w:r>
    </w:p>
    <w:p w:rsidR="00EC79D5" w:rsidRDefault="00EC79D5">
      <w:pPr>
        <w:pStyle w:val="ConsPlusNormal"/>
        <w:jc w:val="center"/>
      </w:pPr>
      <w:r>
        <w:t>субсидии из областного бюджета,</w:t>
      </w:r>
    </w:p>
    <w:p w:rsidR="00EC79D5" w:rsidRDefault="00EC79D5">
      <w:pPr>
        <w:pStyle w:val="ConsPlusNormal"/>
        <w:jc w:val="center"/>
      </w:pPr>
      <w:r>
        <w:t>по _______________________________________________</w:t>
      </w:r>
    </w:p>
    <w:p w:rsidR="00EC79D5" w:rsidRDefault="00EC79D5">
      <w:pPr>
        <w:pStyle w:val="ConsPlusNormal"/>
        <w:jc w:val="center"/>
      </w:pPr>
      <w:r>
        <w:t>(наименование муниципального образования,</w:t>
      </w:r>
    </w:p>
    <w:p w:rsidR="00EC79D5" w:rsidRDefault="00EC79D5">
      <w:pPr>
        <w:pStyle w:val="ConsPlusNormal"/>
        <w:jc w:val="center"/>
      </w:pPr>
      <w:r>
        <w:t>расположенного на территории Свердловской области)</w:t>
      </w:r>
    </w:p>
    <w:p w:rsidR="00EC79D5" w:rsidRDefault="00EC79D5">
      <w:pPr>
        <w:pStyle w:val="ConsPlusNormal"/>
        <w:jc w:val="center"/>
      </w:pPr>
      <w:r>
        <w:t>в ____ году</w:t>
      </w:r>
    </w:p>
    <w:p w:rsidR="00EC79D5" w:rsidRDefault="00EC79D5">
      <w:pPr>
        <w:pStyle w:val="ConsPlusNormal"/>
      </w:pPr>
    </w:p>
    <w:p w:rsidR="00EC79D5" w:rsidRDefault="00EC79D5">
      <w:pPr>
        <w:sectPr w:rsidR="00EC79D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041"/>
        <w:gridCol w:w="1814"/>
        <w:gridCol w:w="1701"/>
        <w:gridCol w:w="1361"/>
        <w:gridCol w:w="2154"/>
        <w:gridCol w:w="1806"/>
        <w:gridCol w:w="1814"/>
      </w:tblGrid>
      <w:tr w:rsidR="00EC79D5">
        <w:tc>
          <w:tcPr>
            <w:tcW w:w="907" w:type="dxa"/>
            <w:vMerge w:val="restart"/>
          </w:tcPr>
          <w:p w:rsidR="00EC79D5" w:rsidRDefault="00EC79D5">
            <w:pPr>
              <w:pStyle w:val="ConsPlusNormal"/>
              <w:jc w:val="center"/>
            </w:pPr>
            <w:r>
              <w:lastRenderedPageBreak/>
              <w:t>Номер строки</w:t>
            </w:r>
          </w:p>
        </w:tc>
        <w:tc>
          <w:tcPr>
            <w:tcW w:w="2041" w:type="dxa"/>
            <w:vMerge w:val="restart"/>
          </w:tcPr>
          <w:p w:rsidR="00EC79D5" w:rsidRDefault="00EC79D5">
            <w:pPr>
              <w:pStyle w:val="ConsPlusNormal"/>
              <w:jc w:val="center"/>
            </w:pPr>
            <w:r>
              <w:t>Наименование мероприятия муниципальной программы</w:t>
            </w:r>
          </w:p>
        </w:tc>
        <w:tc>
          <w:tcPr>
            <w:tcW w:w="1814" w:type="dxa"/>
            <w:vMerge w:val="restart"/>
          </w:tcPr>
          <w:p w:rsidR="00EC79D5" w:rsidRDefault="00EC79D5">
            <w:pPr>
              <w:pStyle w:val="ConsPlusNormal"/>
              <w:jc w:val="center"/>
            </w:pPr>
            <w:r>
              <w:t>Ответственный исполнитель</w:t>
            </w:r>
          </w:p>
        </w:tc>
        <w:tc>
          <w:tcPr>
            <w:tcW w:w="1701" w:type="dxa"/>
            <w:vMerge w:val="restart"/>
          </w:tcPr>
          <w:p w:rsidR="00EC79D5" w:rsidRDefault="00EC79D5">
            <w:pPr>
              <w:pStyle w:val="ConsPlusNormal"/>
              <w:jc w:val="center"/>
            </w:pPr>
            <w:r>
              <w:t>Планируемые сроки реализации мероприятий</w:t>
            </w:r>
          </w:p>
        </w:tc>
        <w:tc>
          <w:tcPr>
            <w:tcW w:w="1361" w:type="dxa"/>
            <w:vMerge w:val="restart"/>
          </w:tcPr>
          <w:p w:rsidR="00EC79D5" w:rsidRDefault="00EC79D5">
            <w:pPr>
              <w:pStyle w:val="ConsPlusNormal"/>
              <w:jc w:val="center"/>
            </w:pPr>
            <w:r>
              <w:t>Сметная стоимость (тыс. рублей)</w:t>
            </w:r>
          </w:p>
        </w:tc>
        <w:tc>
          <w:tcPr>
            <w:tcW w:w="5774" w:type="dxa"/>
            <w:gridSpan w:val="3"/>
          </w:tcPr>
          <w:p w:rsidR="00EC79D5" w:rsidRDefault="00EC79D5">
            <w:pPr>
              <w:pStyle w:val="ConsPlusNormal"/>
              <w:jc w:val="center"/>
            </w:pPr>
            <w:r>
              <w:t>Ожидаемые результаты (экономия)</w:t>
            </w:r>
          </w:p>
        </w:tc>
      </w:tr>
      <w:tr w:rsidR="00EC79D5">
        <w:tc>
          <w:tcPr>
            <w:tcW w:w="907" w:type="dxa"/>
            <w:vMerge/>
          </w:tcPr>
          <w:p w:rsidR="00EC79D5" w:rsidRDefault="00EC79D5">
            <w:pPr>
              <w:spacing w:after="1" w:line="0" w:lineRule="atLeast"/>
            </w:pPr>
          </w:p>
        </w:tc>
        <w:tc>
          <w:tcPr>
            <w:tcW w:w="2041" w:type="dxa"/>
            <w:vMerge/>
          </w:tcPr>
          <w:p w:rsidR="00EC79D5" w:rsidRDefault="00EC79D5">
            <w:pPr>
              <w:spacing w:after="1" w:line="0" w:lineRule="atLeast"/>
            </w:pPr>
          </w:p>
        </w:tc>
        <w:tc>
          <w:tcPr>
            <w:tcW w:w="1814" w:type="dxa"/>
            <w:vMerge/>
          </w:tcPr>
          <w:p w:rsidR="00EC79D5" w:rsidRDefault="00EC79D5">
            <w:pPr>
              <w:spacing w:after="1" w:line="0" w:lineRule="atLeast"/>
            </w:pPr>
          </w:p>
        </w:tc>
        <w:tc>
          <w:tcPr>
            <w:tcW w:w="1701" w:type="dxa"/>
            <w:vMerge/>
          </w:tcPr>
          <w:p w:rsidR="00EC79D5" w:rsidRDefault="00EC79D5">
            <w:pPr>
              <w:spacing w:after="1" w:line="0" w:lineRule="atLeast"/>
            </w:pPr>
          </w:p>
        </w:tc>
        <w:tc>
          <w:tcPr>
            <w:tcW w:w="1361" w:type="dxa"/>
            <w:vMerge/>
          </w:tcPr>
          <w:p w:rsidR="00EC79D5" w:rsidRDefault="00EC79D5">
            <w:pPr>
              <w:spacing w:after="1" w:line="0" w:lineRule="atLeast"/>
            </w:pPr>
          </w:p>
        </w:tc>
        <w:tc>
          <w:tcPr>
            <w:tcW w:w="2154" w:type="dxa"/>
          </w:tcPr>
          <w:p w:rsidR="00EC79D5" w:rsidRDefault="00EC79D5">
            <w:pPr>
              <w:pStyle w:val="ConsPlusNormal"/>
              <w:jc w:val="center"/>
            </w:pPr>
            <w:r>
              <w:t>срок окупаемости мероприятия (месяц)</w:t>
            </w:r>
          </w:p>
        </w:tc>
        <w:tc>
          <w:tcPr>
            <w:tcW w:w="1806" w:type="dxa"/>
          </w:tcPr>
          <w:p w:rsidR="00EC79D5" w:rsidRDefault="00EC79D5">
            <w:pPr>
              <w:pStyle w:val="ConsPlusNormal"/>
              <w:jc w:val="center"/>
            </w:pPr>
            <w:r>
              <w:t>в натуральном выражении (т у.т.)</w:t>
            </w:r>
          </w:p>
        </w:tc>
        <w:tc>
          <w:tcPr>
            <w:tcW w:w="1814" w:type="dxa"/>
          </w:tcPr>
          <w:p w:rsidR="00EC79D5" w:rsidRDefault="00EC79D5">
            <w:pPr>
              <w:pStyle w:val="ConsPlusNormal"/>
              <w:jc w:val="center"/>
            </w:pPr>
            <w:r>
              <w:t>в стоимостном выражении (тыс. рублей)</w:t>
            </w:r>
          </w:p>
        </w:tc>
      </w:tr>
      <w:tr w:rsidR="00EC79D5">
        <w:tc>
          <w:tcPr>
            <w:tcW w:w="907" w:type="dxa"/>
          </w:tcPr>
          <w:p w:rsidR="00EC79D5" w:rsidRDefault="00EC79D5">
            <w:pPr>
              <w:pStyle w:val="ConsPlusNormal"/>
              <w:jc w:val="center"/>
            </w:pPr>
            <w:r>
              <w:t>1</w:t>
            </w:r>
          </w:p>
        </w:tc>
        <w:tc>
          <w:tcPr>
            <w:tcW w:w="2041" w:type="dxa"/>
          </w:tcPr>
          <w:p w:rsidR="00EC79D5" w:rsidRDefault="00EC79D5">
            <w:pPr>
              <w:pStyle w:val="ConsPlusNormal"/>
              <w:jc w:val="center"/>
            </w:pPr>
            <w:r>
              <w:t>2</w:t>
            </w:r>
          </w:p>
        </w:tc>
        <w:tc>
          <w:tcPr>
            <w:tcW w:w="1814" w:type="dxa"/>
          </w:tcPr>
          <w:p w:rsidR="00EC79D5" w:rsidRDefault="00EC79D5">
            <w:pPr>
              <w:pStyle w:val="ConsPlusNormal"/>
              <w:jc w:val="center"/>
            </w:pPr>
            <w:r>
              <w:t>3</w:t>
            </w:r>
          </w:p>
        </w:tc>
        <w:tc>
          <w:tcPr>
            <w:tcW w:w="1701" w:type="dxa"/>
          </w:tcPr>
          <w:p w:rsidR="00EC79D5" w:rsidRDefault="00EC79D5">
            <w:pPr>
              <w:pStyle w:val="ConsPlusNormal"/>
              <w:jc w:val="center"/>
            </w:pPr>
            <w:r>
              <w:t>4</w:t>
            </w:r>
          </w:p>
        </w:tc>
        <w:tc>
          <w:tcPr>
            <w:tcW w:w="1361" w:type="dxa"/>
          </w:tcPr>
          <w:p w:rsidR="00EC79D5" w:rsidRDefault="00EC79D5">
            <w:pPr>
              <w:pStyle w:val="ConsPlusNormal"/>
              <w:jc w:val="center"/>
            </w:pPr>
            <w:r>
              <w:t>5</w:t>
            </w:r>
          </w:p>
        </w:tc>
        <w:tc>
          <w:tcPr>
            <w:tcW w:w="2154" w:type="dxa"/>
          </w:tcPr>
          <w:p w:rsidR="00EC79D5" w:rsidRDefault="00EC79D5">
            <w:pPr>
              <w:pStyle w:val="ConsPlusNormal"/>
              <w:jc w:val="center"/>
            </w:pPr>
            <w:r>
              <w:t>6</w:t>
            </w:r>
          </w:p>
        </w:tc>
        <w:tc>
          <w:tcPr>
            <w:tcW w:w="1806" w:type="dxa"/>
          </w:tcPr>
          <w:p w:rsidR="00EC79D5" w:rsidRDefault="00EC79D5">
            <w:pPr>
              <w:pStyle w:val="ConsPlusNormal"/>
              <w:jc w:val="center"/>
            </w:pPr>
            <w:r>
              <w:t>7</w:t>
            </w:r>
          </w:p>
        </w:tc>
        <w:tc>
          <w:tcPr>
            <w:tcW w:w="1814" w:type="dxa"/>
          </w:tcPr>
          <w:p w:rsidR="00EC79D5" w:rsidRDefault="00EC79D5">
            <w:pPr>
              <w:pStyle w:val="ConsPlusNormal"/>
              <w:jc w:val="center"/>
            </w:pPr>
            <w:r>
              <w:t>8</w:t>
            </w:r>
          </w:p>
        </w:tc>
      </w:tr>
      <w:tr w:rsidR="00EC79D5">
        <w:tc>
          <w:tcPr>
            <w:tcW w:w="907" w:type="dxa"/>
          </w:tcPr>
          <w:p w:rsidR="00EC79D5" w:rsidRDefault="00EC79D5">
            <w:pPr>
              <w:pStyle w:val="ConsPlusNormal"/>
            </w:pPr>
          </w:p>
        </w:tc>
        <w:tc>
          <w:tcPr>
            <w:tcW w:w="2041" w:type="dxa"/>
          </w:tcPr>
          <w:p w:rsidR="00EC79D5" w:rsidRDefault="00EC79D5">
            <w:pPr>
              <w:pStyle w:val="ConsPlusNormal"/>
            </w:pPr>
          </w:p>
        </w:tc>
        <w:tc>
          <w:tcPr>
            <w:tcW w:w="1814" w:type="dxa"/>
          </w:tcPr>
          <w:p w:rsidR="00EC79D5" w:rsidRDefault="00EC79D5">
            <w:pPr>
              <w:pStyle w:val="ConsPlusNormal"/>
            </w:pPr>
          </w:p>
        </w:tc>
        <w:tc>
          <w:tcPr>
            <w:tcW w:w="1701" w:type="dxa"/>
          </w:tcPr>
          <w:p w:rsidR="00EC79D5" w:rsidRDefault="00EC79D5">
            <w:pPr>
              <w:pStyle w:val="ConsPlusNormal"/>
            </w:pPr>
          </w:p>
        </w:tc>
        <w:tc>
          <w:tcPr>
            <w:tcW w:w="1361" w:type="dxa"/>
          </w:tcPr>
          <w:p w:rsidR="00EC79D5" w:rsidRDefault="00EC79D5">
            <w:pPr>
              <w:pStyle w:val="ConsPlusNormal"/>
            </w:pPr>
          </w:p>
        </w:tc>
        <w:tc>
          <w:tcPr>
            <w:tcW w:w="2154" w:type="dxa"/>
          </w:tcPr>
          <w:p w:rsidR="00EC79D5" w:rsidRDefault="00EC79D5">
            <w:pPr>
              <w:pStyle w:val="ConsPlusNormal"/>
            </w:pPr>
          </w:p>
        </w:tc>
        <w:tc>
          <w:tcPr>
            <w:tcW w:w="1806" w:type="dxa"/>
          </w:tcPr>
          <w:p w:rsidR="00EC79D5" w:rsidRDefault="00EC79D5">
            <w:pPr>
              <w:pStyle w:val="ConsPlusNormal"/>
            </w:pPr>
          </w:p>
        </w:tc>
        <w:tc>
          <w:tcPr>
            <w:tcW w:w="1814" w:type="dxa"/>
          </w:tcPr>
          <w:p w:rsidR="00EC79D5" w:rsidRDefault="00EC79D5">
            <w:pPr>
              <w:pStyle w:val="ConsPlusNormal"/>
            </w:pPr>
          </w:p>
        </w:tc>
      </w:tr>
    </w:tbl>
    <w:p w:rsidR="00EC79D5" w:rsidRDefault="00EC79D5">
      <w:pPr>
        <w:sectPr w:rsidR="00EC79D5">
          <w:pgSz w:w="16838" w:h="11905" w:orient="landscape"/>
          <w:pgMar w:top="1701" w:right="1134" w:bottom="850" w:left="1134" w:header="0" w:footer="0" w:gutter="0"/>
          <w:cols w:space="720"/>
        </w:sectPr>
      </w:pPr>
    </w:p>
    <w:p w:rsidR="00EC79D5" w:rsidRDefault="00EC79D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1644"/>
        <w:gridCol w:w="340"/>
        <w:gridCol w:w="2778"/>
      </w:tblGrid>
      <w:tr w:rsidR="00EC79D5">
        <w:tc>
          <w:tcPr>
            <w:tcW w:w="4309" w:type="dxa"/>
            <w:tcBorders>
              <w:top w:val="nil"/>
              <w:left w:val="nil"/>
              <w:bottom w:val="nil"/>
              <w:right w:val="nil"/>
            </w:tcBorders>
          </w:tcPr>
          <w:p w:rsidR="00EC79D5" w:rsidRDefault="00EC79D5">
            <w:pPr>
              <w:pStyle w:val="ConsPlusNormal"/>
            </w:pPr>
            <w:r>
              <w:t>Глава муниципального образования</w:t>
            </w:r>
          </w:p>
          <w:p w:rsidR="00EC79D5" w:rsidRDefault="00EC79D5">
            <w:pPr>
              <w:pStyle w:val="ConsPlusNormal"/>
            </w:pPr>
            <w:r>
              <w:t>(Глава Администрации муниципального образования)</w:t>
            </w:r>
          </w:p>
        </w:tc>
        <w:tc>
          <w:tcPr>
            <w:tcW w:w="1644" w:type="dxa"/>
            <w:tcBorders>
              <w:top w:val="nil"/>
              <w:left w:val="nil"/>
              <w:bottom w:val="single" w:sz="4" w:space="0" w:color="auto"/>
              <w:right w:val="nil"/>
            </w:tcBorders>
          </w:tcPr>
          <w:p w:rsidR="00EC79D5" w:rsidRDefault="00EC79D5">
            <w:pPr>
              <w:pStyle w:val="ConsPlusNormal"/>
            </w:pPr>
          </w:p>
        </w:tc>
        <w:tc>
          <w:tcPr>
            <w:tcW w:w="340" w:type="dxa"/>
            <w:tcBorders>
              <w:top w:val="nil"/>
              <w:left w:val="nil"/>
              <w:bottom w:val="nil"/>
              <w:right w:val="nil"/>
            </w:tcBorders>
            <w:vAlign w:val="bottom"/>
          </w:tcPr>
          <w:p w:rsidR="00EC79D5" w:rsidRDefault="00EC79D5">
            <w:pPr>
              <w:pStyle w:val="ConsPlusNormal"/>
              <w:jc w:val="center"/>
            </w:pPr>
            <w:r>
              <w:t>/</w:t>
            </w:r>
          </w:p>
        </w:tc>
        <w:tc>
          <w:tcPr>
            <w:tcW w:w="2778" w:type="dxa"/>
            <w:tcBorders>
              <w:top w:val="nil"/>
              <w:left w:val="nil"/>
              <w:bottom w:val="single" w:sz="4" w:space="0" w:color="auto"/>
              <w:right w:val="nil"/>
            </w:tcBorders>
          </w:tcPr>
          <w:p w:rsidR="00EC79D5" w:rsidRDefault="00EC79D5">
            <w:pPr>
              <w:pStyle w:val="ConsPlusNormal"/>
            </w:pPr>
          </w:p>
        </w:tc>
      </w:tr>
      <w:tr w:rsidR="00EC79D5">
        <w:tc>
          <w:tcPr>
            <w:tcW w:w="4309" w:type="dxa"/>
            <w:tcBorders>
              <w:top w:val="nil"/>
              <w:left w:val="nil"/>
              <w:bottom w:val="nil"/>
              <w:right w:val="nil"/>
            </w:tcBorders>
          </w:tcPr>
          <w:p w:rsidR="00EC79D5" w:rsidRDefault="00EC79D5">
            <w:pPr>
              <w:pStyle w:val="ConsPlusNormal"/>
            </w:pPr>
          </w:p>
        </w:tc>
        <w:tc>
          <w:tcPr>
            <w:tcW w:w="1644" w:type="dxa"/>
            <w:tcBorders>
              <w:top w:val="single" w:sz="4" w:space="0" w:color="auto"/>
              <w:left w:val="nil"/>
              <w:bottom w:val="nil"/>
              <w:right w:val="nil"/>
            </w:tcBorders>
          </w:tcPr>
          <w:p w:rsidR="00EC79D5" w:rsidRDefault="00EC79D5">
            <w:pPr>
              <w:pStyle w:val="ConsPlusNormal"/>
              <w:jc w:val="center"/>
            </w:pPr>
            <w:r>
              <w:t>(подпись)</w:t>
            </w:r>
          </w:p>
        </w:tc>
        <w:tc>
          <w:tcPr>
            <w:tcW w:w="340" w:type="dxa"/>
            <w:tcBorders>
              <w:top w:val="nil"/>
              <w:left w:val="nil"/>
              <w:bottom w:val="nil"/>
              <w:right w:val="nil"/>
            </w:tcBorders>
          </w:tcPr>
          <w:p w:rsidR="00EC79D5" w:rsidRDefault="00EC79D5">
            <w:pPr>
              <w:pStyle w:val="ConsPlusNormal"/>
            </w:pPr>
          </w:p>
        </w:tc>
        <w:tc>
          <w:tcPr>
            <w:tcW w:w="2778" w:type="dxa"/>
            <w:tcBorders>
              <w:top w:val="single" w:sz="4" w:space="0" w:color="auto"/>
              <w:left w:val="nil"/>
              <w:bottom w:val="nil"/>
              <w:right w:val="nil"/>
            </w:tcBorders>
          </w:tcPr>
          <w:p w:rsidR="00EC79D5" w:rsidRDefault="00EC79D5">
            <w:pPr>
              <w:pStyle w:val="ConsPlusNormal"/>
              <w:jc w:val="center"/>
            </w:pPr>
            <w:r>
              <w:t>(Ф.И.О.)</w:t>
            </w:r>
          </w:p>
        </w:tc>
      </w:tr>
      <w:tr w:rsidR="00EC79D5">
        <w:tc>
          <w:tcPr>
            <w:tcW w:w="4309" w:type="dxa"/>
            <w:tcBorders>
              <w:top w:val="nil"/>
              <w:left w:val="nil"/>
              <w:bottom w:val="nil"/>
              <w:right w:val="nil"/>
            </w:tcBorders>
          </w:tcPr>
          <w:p w:rsidR="00EC79D5" w:rsidRDefault="00EC79D5">
            <w:pPr>
              <w:pStyle w:val="ConsPlusNormal"/>
            </w:pPr>
          </w:p>
        </w:tc>
        <w:tc>
          <w:tcPr>
            <w:tcW w:w="1644" w:type="dxa"/>
            <w:tcBorders>
              <w:top w:val="nil"/>
              <w:left w:val="nil"/>
              <w:bottom w:val="nil"/>
              <w:right w:val="nil"/>
            </w:tcBorders>
          </w:tcPr>
          <w:p w:rsidR="00EC79D5" w:rsidRDefault="00EC79D5">
            <w:pPr>
              <w:pStyle w:val="ConsPlusNormal"/>
              <w:jc w:val="center"/>
            </w:pPr>
            <w:r>
              <w:t>М.П.</w:t>
            </w:r>
          </w:p>
        </w:tc>
        <w:tc>
          <w:tcPr>
            <w:tcW w:w="3118" w:type="dxa"/>
            <w:gridSpan w:val="2"/>
            <w:tcBorders>
              <w:top w:val="nil"/>
              <w:left w:val="nil"/>
              <w:bottom w:val="nil"/>
              <w:right w:val="nil"/>
            </w:tcBorders>
          </w:tcPr>
          <w:p w:rsidR="00EC79D5" w:rsidRDefault="00EC79D5">
            <w:pPr>
              <w:pStyle w:val="ConsPlusNormal"/>
            </w:pPr>
          </w:p>
        </w:tc>
      </w:tr>
    </w:tbl>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4</w:t>
      </w:r>
    </w:p>
    <w:p w:rsidR="00EC79D5" w:rsidRDefault="00EC79D5">
      <w:pPr>
        <w:pStyle w:val="ConsPlusNormal"/>
        <w:jc w:val="right"/>
      </w:pPr>
      <w:r>
        <w:t>к Порядку</w:t>
      </w:r>
    </w:p>
    <w:p w:rsidR="00EC79D5" w:rsidRDefault="00EC79D5">
      <w:pPr>
        <w:pStyle w:val="ConsPlusNormal"/>
        <w:jc w:val="right"/>
      </w:pPr>
      <w:r>
        <w:t>предоставления и распределения</w:t>
      </w:r>
    </w:p>
    <w:p w:rsidR="00EC79D5" w:rsidRDefault="00EC79D5">
      <w:pPr>
        <w:pStyle w:val="ConsPlusNormal"/>
        <w:jc w:val="right"/>
      </w:pPr>
      <w:r>
        <w:t>субсидий из областного бюджета бюджетам</w:t>
      </w:r>
    </w:p>
    <w:p w:rsidR="00EC79D5" w:rsidRDefault="00EC79D5">
      <w:pPr>
        <w:pStyle w:val="ConsPlusNormal"/>
        <w:jc w:val="right"/>
      </w:pPr>
      <w:r>
        <w:t>муниципальных образований, расположенных</w:t>
      </w:r>
    </w:p>
    <w:p w:rsidR="00EC79D5" w:rsidRDefault="00EC79D5">
      <w:pPr>
        <w:pStyle w:val="ConsPlusNormal"/>
        <w:jc w:val="right"/>
      </w:pPr>
      <w:r>
        <w:t>на территории Свердловской области,</w:t>
      </w:r>
    </w:p>
    <w:p w:rsidR="00EC79D5" w:rsidRDefault="00EC79D5">
      <w:pPr>
        <w:pStyle w:val="ConsPlusNormal"/>
        <w:jc w:val="right"/>
      </w:pPr>
      <w:r>
        <w:t>на реализацию муниципальных программ</w:t>
      </w:r>
    </w:p>
    <w:p w:rsidR="00EC79D5" w:rsidRDefault="00EC79D5">
      <w:pPr>
        <w:pStyle w:val="ConsPlusNormal"/>
        <w:jc w:val="right"/>
      </w:pPr>
      <w:r>
        <w:t>по энергосбережению и повышению</w:t>
      </w:r>
    </w:p>
    <w:p w:rsidR="00EC79D5" w:rsidRDefault="00EC79D5">
      <w:pPr>
        <w:pStyle w:val="ConsPlusNormal"/>
        <w:jc w:val="right"/>
      </w:pPr>
      <w:r>
        <w:t>энергетической эффективности</w:t>
      </w:r>
    </w:p>
    <w:p w:rsidR="00EC79D5" w:rsidRDefault="00EC79D5">
      <w:pPr>
        <w:pStyle w:val="ConsPlusNormal"/>
      </w:pPr>
    </w:p>
    <w:p w:rsidR="00EC79D5" w:rsidRDefault="00EC79D5">
      <w:pPr>
        <w:pStyle w:val="ConsPlusTitle"/>
        <w:jc w:val="center"/>
      </w:pPr>
      <w:bookmarkStart w:id="172" w:name="P43432"/>
      <w:bookmarkEnd w:id="172"/>
      <w:r>
        <w:t>КРИТЕРИИ</w:t>
      </w:r>
    </w:p>
    <w:p w:rsidR="00EC79D5" w:rsidRDefault="00EC79D5">
      <w:pPr>
        <w:pStyle w:val="ConsPlusTitle"/>
        <w:jc w:val="center"/>
      </w:pPr>
      <w:r>
        <w:t>ОТБОРА ЗАЯВОК МУНИЦИПАЛЬНЫХ ОБРАЗОВАНИЙ, РАСПОЛОЖЕННЫХ</w:t>
      </w:r>
    </w:p>
    <w:p w:rsidR="00EC79D5" w:rsidRDefault="00EC79D5">
      <w:pPr>
        <w:pStyle w:val="ConsPlusTitle"/>
        <w:jc w:val="center"/>
      </w:pPr>
      <w:r>
        <w:t>НА ТЕРРИТОРИИ СВЕРДЛОВСКОЙ ОБЛАСТИ, НА ПРЕДОСТАВЛЕНИЕ</w:t>
      </w:r>
    </w:p>
    <w:p w:rsidR="00EC79D5" w:rsidRDefault="00EC79D5">
      <w:pPr>
        <w:pStyle w:val="ConsPlusTitle"/>
        <w:jc w:val="center"/>
      </w:pPr>
      <w:r>
        <w:t>СУБСИДИЙ ИЗ ОБЛАСТНОГО БЮДЖЕТА НА РЕАЛИЗАЦИЮ</w:t>
      </w:r>
    </w:p>
    <w:p w:rsidR="00EC79D5" w:rsidRDefault="00EC79D5">
      <w:pPr>
        <w:pStyle w:val="ConsPlusTitle"/>
        <w:jc w:val="center"/>
      </w:pPr>
      <w:r>
        <w:t>МУНИЦИПАЛЬНЫХ ПРОГРАММ ПО ЭНЕРГОСБЕРЕЖЕНИЮ</w:t>
      </w:r>
    </w:p>
    <w:p w:rsidR="00EC79D5" w:rsidRDefault="00EC79D5">
      <w:pPr>
        <w:pStyle w:val="ConsPlusTitle"/>
        <w:jc w:val="center"/>
      </w:pPr>
      <w:r>
        <w:t>И ПОВЫШЕНИЮ ЭНЕРГЕТИЧЕСКОЙ ЭФФЕКТИВНОСТИ</w:t>
      </w:r>
    </w:p>
    <w:p w:rsidR="00EC79D5" w:rsidRDefault="00EC79D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252"/>
        <w:gridCol w:w="1928"/>
        <w:gridCol w:w="1928"/>
      </w:tblGrid>
      <w:tr w:rsidR="00EC79D5">
        <w:tc>
          <w:tcPr>
            <w:tcW w:w="907" w:type="dxa"/>
            <w:vMerge w:val="restart"/>
          </w:tcPr>
          <w:p w:rsidR="00EC79D5" w:rsidRDefault="00EC79D5">
            <w:pPr>
              <w:pStyle w:val="ConsPlusNormal"/>
              <w:jc w:val="center"/>
            </w:pPr>
            <w:r>
              <w:t>Номер строки</w:t>
            </w:r>
          </w:p>
        </w:tc>
        <w:tc>
          <w:tcPr>
            <w:tcW w:w="4252" w:type="dxa"/>
            <w:vMerge w:val="restart"/>
          </w:tcPr>
          <w:p w:rsidR="00EC79D5" w:rsidRDefault="00EC79D5">
            <w:pPr>
              <w:pStyle w:val="ConsPlusNormal"/>
              <w:jc w:val="center"/>
            </w:pPr>
            <w:r>
              <w:t>Наименование критериев отбора</w:t>
            </w:r>
          </w:p>
        </w:tc>
        <w:tc>
          <w:tcPr>
            <w:tcW w:w="3856" w:type="dxa"/>
            <w:gridSpan w:val="2"/>
          </w:tcPr>
          <w:p w:rsidR="00EC79D5" w:rsidRDefault="00EC79D5">
            <w:pPr>
              <w:pStyle w:val="ConsPlusNormal"/>
              <w:jc w:val="center"/>
            </w:pPr>
            <w:r>
              <w:t>Количественные значения критериев отбора (баллов)</w:t>
            </w:r>
          </w:p>
        </w:tc>
      </w:tr>
      <w:tr w:rsidR="00EC79D5">
        <w:tc>
          <w:tcPr>
            <w:tcW w:w="907" w:type="dxa"/>
            <w:vMerge/>
          </w:tcPr>
          <w:p w:rsidR="00EC79D5" w:rsidRDefault="00EC79D5">
            <w:pPr>
              <w:spacing w:after="1" w:line="0" w:lineRule="atLeast"/>
            </w:pPr>
          </w:p>
        </w:tc>
        <w:tc>
          <w:tcPr>
            <w:tcW w:w="4252" w:type="dxa"/>
            <w:vMerge/>
          </w:tcPr>
          <w:p w:rsidR="00EC79D5" w:rsidRDefault="00EC79D5">
            <w:pPr>
              <w:spacing w:after="1" w:line="0" w:lineRule="atLeast"/>
            </w:pPr>
          </w:p>
        </w:tc>
        <w:tc>
          <w:tcPr>
            <w:tcW w:w="1928" w:type="dxa"/>
          </w:tcPr>
          <w:p w:rsidR="00EC79D5" w:rsidRDefault="00EC79D5">
            <w:pPr>
              <w:pStyle w:val="ConsPlusNormal"/>
              <w:jc w:val="center"/>
            </w:pPr>
            <w:r>
              <w:t>при соответствии проектов установленным критериям отбора</w:t>
            </w:r>
          </w:p>
        </w:tc>
        <w:tc>
          <w:tcPr>
            <w:tcW w:w="1928" w:type="dxa"/>
          </w:tcPr>
          <w:p w:rsidR="00EC79D5" w:rsidRDefault="00EC79D5">
            <w:pPr>
              <w:pStyle w:val="ConsPlusNormal"/>
              <w:jc w:val="center"/>
            </w:pPr>
            <w:r>
              <w:t>при несоответствии проектов установленным критериям отбора</w:t>
            </w:r>
          </w:p>
        </w:tc>
      </w:tr>
      <w:tr w:rsidR="00EC79D5">
        <w:tc>
          <w:tcPr>
            <w:tcW w:w="907" w:type="dxa"/>
          </w:tcPr>
          <w:p w:rsidR="00EC79D5" w:rsidRDefault="00EC79D5">
            <w:pPr>
              <w:pStyle w:val="ConsPlusNormal"/>
              <w:jc w:val="center"/>
            </w:pPr>
            <w:r>
              <w:t>1</w:t>
            </w:r>
          </w:p>
        </w:tc>
        <w:tc>
          <w:tcPr>
            <w:tcW w:w="4252" w:type="dxa"/>
            <w:vAlign w:val="center"/>
          </w:tcPr>
          <w:p w:rsidR="00EC79D5" w:rsidRDefault="00EC79D5">
            <w:pPr>
              <w:pStyle w:val="ConsPlusNormal"/>
              <w:jc w:val="center"/>
            </w:pPr>
            <w:r>
              <w:t>2</w:t>
            </w:r>
          </w:p>
        </w:tc>
        <w:tc>
          <w:tcPr>
            <w:tcW w:w="1928" w:type="dxa"/>
            <w:vAlign w:val="center"/>
          </w:tcPr>
          <w:p w:rsidR="00EC79D5" w:rsidRDefault="00EC79D5">
            <w:pPr>
              <w:pStyle w:val="ConsPlusNormal"/>
              <w:jc w:val="center"/>
            </w:pPr>
            <w:r>
              <w:t>3</w:t>
            </w:r>
          </w:p>
        </w:tc>
        <w:tc>
          <w:tcPr>
            <w:tcW w:w="1928" w:type="dxa"/>
          </w:tcPr>
          <w:p w:rsidR="00EC79D5" w:rsidRDefault="00EC79D5">
            <w:pPr>
              <w:pStyle w:val="ConsPlusNormal"/>
              <w:jc w:val="center"/>
            </w:pPr>
            <w:r>
              <w:t>4</w:t>
            </w:r>
          </w:p>
        </w:tc>
      </w:tr>
      <w:tr w:rsidR="00EC79D5">
        <w:tc>
          <w:tcPr>
            <w:tcW w:w="907" w:type="dxa"/>
          </w:tcPr>
          <w:p w:rsidR="00EC79D5" w:rsidRDefault="00EC79D5">
            <w:pPr>
              <w:pStyle w:val="ConsPlusNormal"/>
              <w:jc w:val="center"/>
            </w:pPr>
            <w:r>
              <w:t>1.</w:t>
            </w:r>
          </w:p>
        </w:tc>
        <w:tc>
          <w:tcPr>
            <w:tcW w:w="4252" w:type="dxa"/>
          </w:tcPr>
          <w:p w:rsidR="00EC79D5" w:rsidRDefault="00EC79D5">
            <w:pPr>
              <w:pStyle w:val="ConsPlusNormal"/>
            </w:pPr>
            <w:r>
              <w:t>Уровень бюджетной обеспеченности муниципального образования, расположенного на территории Свердловской области (далее - муниципальное образование) на соответствующий финансовый год, в том числе:</w:t>
            </w:r>
          </w:p>
        </w:tc>
        <w:tc>
          <w:tcPr>
            <w:tcW w:w="1928" w:type="dxa"/>
          </w:tcPr>
          <w:p w:rsidR="00EC79D5" w:rsidRDefault="00EC79D5">
            <w:pPr>
              <w:pStyle w:val="ConsPlusNormal"/>
              <w:jc w:val="center"/>
            </w:pPr>
            <w:r>
              <w:t>5</w:t>
            </w:r>
          </w:p>
        </w:tc>
        <w:tc>
          <w:tcPr>
            <w:tcW w:w="1928"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2.</w:t>
            </w:r>
          </w:p>
        </w:tc>
        <w:tc>
          <w:tcPr>
            <w:tcW w:w="4252" w:type="dxa"/>
          </w:tcPr>
          <w:p w:rsidR="00EC79D5" w:rsidRDefault="00EC79D5">
            <w:pPr>
              <w:pStyle w:val="ConsPlusNormal"/>
            </w:pPr>
            <w:r>
              <w:t>I группа</w:t>
            </w:r>
          </w:p>
        </w:tc>
        <w:tc>
          <w:tcPr>
            <w:tcW w:w="1928" w:type="dxa"/>
          </w:tcPr>
          <w:p w:rsidR="00EC79D5" w:rsidRDefault="00EC79D5">
            <w:pPr>
              <w:pStyle w:val="ConsPlusNormal"/>
              <w:jc w:val="center"/>
            </w:pPr>
            <w:r>
              <w:t>1</w:t>
            </w:r>
          </w:p>
        </w:tc>
        <w:tc>
          <w:tcPr>
            <w:tcW w:w="1928" w:type="dxa"/>
          </w:tcPr>
          <w:p w:rsidR="00EC79D5" w:rsidRDefault="00EC79D5">
            <w:pPr>
              <w:pStyle w:val="ConsPlusNormal"/>
            </w:pPr>
          </w:p>
        </w:tc>
      </w:tr>
      <w:tr w:rsidR="00EC79D5">
        <w:tc>
          <w:tcPr>
            <w:tcW w:w="907" w:type="dxa"/>
          </w:tcPr>
          <w:p w:rsidR="00EC79D5" w:rsidRDefault="00EC79D5">
            <w:pPr>
              <w:pStyle w:val="ConsPlusNormal"/>
              <w:jc w:val="center"/>
            </w:pPr>
            <w:r>
              <w:t>3.</w:t>
            </w:r>
          </w:p>
        </w:tc>
        <w:tc>
          <w:tcPr>
            <w:tcW w:w="4252" w:type="dxa"/>
          </w:tcPr>
          <w:p w:rsidR="00EC79D5" w:rsidRDefault="00EC79D5">
            <w:pPr>
              <w:pStyle w:val="ConsPlusNormal"/>
            </w:pPr>
            <w:r>
              <w:t>II группа</w:t>
            </w:r>
          </w:p>
        </w:tc>
        <w:tc>
          <w:tcPr>
            <w:tcW w:w="1928" w:type="dxa"/>
          </w:tcPr>
          <w:p w:rsidR="00EC79D5" w:rsidRDefault="00EC79D5">
            <w:pPr>
              <w:pStyle w:val="ConsPlusNormal"/>
              <w:jc w:val="center"/>
            </w:pPr>
            <w:r>
              <w:t>2</w:t>
            </w:r>
          </w:p>
        </w:tc>
        <w:tc>
          <w:tcPr>
            <w:tcW w:w="1928" w:type="dxa"/>
          </w:tcPr>
          <w:p w:rsidR="00EC79D5" w:rsidRDefault="00EC79D5">
            <w:pPr>
              <w:pStyle w:val="ConsPlusNormal"/>
            </w:pPr>
          </w:p>
        </w:tc>
      </w:tr>
      <w:tr w:rsidR="00EC79D5">
        <w:tc>
          <w:tcPr>
            <w:tcW w:w="907" w:type="dxa"/>
          </w:tcPr>
          <w:p w:rsidR="00EC79D5" w:rsidRDefault="00EC79D5">
            <w:pPr>
              <w:pStyle w:val="ConsPlusNormal"/>
              <w:jc w:val="center"/>
            </w:pPr>
            <w:r>
              <w:t>4.</w:t>
            </w:r>
          </w:p>
        </w:tc>
        <w:tc>
          <w:tcPr>
            <w:tcW w:w="4252" w:type="dxa"/>
          </w:tcPr>
          <w:p w:rsidR="00EC79D5" w:rsidRDefault="00EC79D5">
            <w:pPr>
              <w:pStyle w:val="ConsPlusNormal"/>
            </w:pPr>
            <w:r>
              <w:t>III группа</w:t>
            </w:r>
          </w:p>
        </w:tc>
        <w:tc>
          <w:tcPr>
            <w:tcW w:w="1928" w:type="dxa"/>
          </w:tcPr>
          <w:p w:rsidR="00EC79D5" w:rsidRDefault="00EC79D5">
            <w:pPr>
              <w:pStyle w:val="ConsPlusNormal"/>
              <w:jc w:val="center"/>
            </w:pPr>
            <w:r>
              <w:t>3</w:t>
            </w:r>
          </w:p>
        </w:tc>
        <w:tc>
          <w:tcPr>
            <w:tcW w:w="1928" w:type="dxa"/>
          </w:tcPr>
          <w:p w:rsidR="00EC79D5" w:rsidRDefault="00EC79D5">
            <w:pPr>
              <w:pStyle w:val="ConsPlusNormal"/>
            </w:pPr>
          </w:p>
        </w:tc>
      </w:tr>
      <w:tr w:rsidR="00EC79D5">
        <w:tc>
          <w:tcPr>
            <w:tcW w:w="907" w:type="dxa"/>
          </w:tcPr>
          <w:p w:rsidR="00EC79D5" w:rsidRDefault="00EC79D5">
            <w:pPr>
              <w:pStyle w:val="ConsPlusNormal"/>
              <w:jc w:val="center"/>
            </w:pPr>
            <w:r>
              <w:lastRenderedPageBreak/>
              <w:t>5.</w:t>
            </w:r>
          </w:p>
        </w:tc>
        <w:tc>
          <w:tcPr>
            <w:tcW w:w="4252" w:type="dxa"/>
          </w:tcPr>
          <w:p w:rsidR="00EC79D5" w:rsidRDefault="00EC79D5">
            <w:pPr>
              <w:pStyle w:val="ConsPlusNormal"/>
            </w:pPr>
            <w:r>
              <w:t>IV группа</w:t>
            </w:r>
          </w:p>
        </w:tc>
        <w:tc>
          <w:tcPr>
            <w:tcW w:w="1928" w:type="dxa"/>
          </w:tcPr>
          <w:p w:rsidR="00EC79D5" w:rsidRDefault="00EC79D5">
            <w:pPr>
              <w:pStyle w:val="ConsPlusNormal"/>
              <w:jc w:val="center"/>
            </w:pPr>
            <w:r>
              <w:t>4</w:t>
            </w:r>
          </w:p>
        </w:tc>
        <w:tc>
          <w:tcPr>
            <w:tcW w:w="1928" w:type="dxa"/>
          </w:tcPr>
          <w:p w:rsidR="00EC79D5" w:rsidRDefault="00EC79D5">
            <w:pPr>
              <w:pStyle w:val="ConsPlusNormal"/>
            </w:pPr>
          </w:p>
        </w:tc>
      </w:tr>
      <w:tr w:rsidR="00EC79D5">
        <w:tc>
          <w:tcPr>
            <w:tcW w:w="907" w:type="dxa"/>
          </w:tcPr>
          <w:p w:rsidR="00EC79D5" w:rsidRDefault="00EC79D5">
            <w:pPr>
              <w:pStyle w:val="ConsPlusNormal"/>
              <w:jc w:val="center"/>
            </w:pPr>
            <w:r>
              <w:t>6.</w:t>
            </w:r>
          </w:p>
        </w:tc>
        <w:tc>
          <w:tcPr>
            <w:tcW w:w="4252" w:type="dxa"/>
          </w:tcPr>
          <w:p w:rsidR="00EC79D5" w:rsidRDefault="00EC79D5">
            <w:pPr>
              <w:pStyle w:val="ConsPlusNormal"/>
            </w:pPr>
            <w:r>
              <w:t>V группа</w:t>
            </w:r>
          </w:p>
        </w:tc>
        <w:tc>
          <w:tcPr>
            <w:tcW w:w="1928" w:type="dxa"/>
          </w:tcPr>
          <w:p w:rsidR="00EC79D5" w:rsidRDefault="00EC79D5">
            <w:pPr>
              <w:pStyle w:val="ConsPlusNormal"/>
              <w:jc w:val="center"/>
            </w:pPr>
            <w:r>
              <w:t>5</w:t>
            </w:r>
          </w:p>
        </w:tc>
        <w:tc>
          <w:tcPr>
            <w:tcW w:w="1928" w:type="dxa"/>
          </w:tcPr>
          <w:p w:rsidR="00EC79D5" w:rsidRDefault="00EC79D5">
            <w:pPr>
              <w:pStyle w:val="ConsPlusNormal"/>
            </w:pPr>
          </w:p>
        </w:tc>
      </w:tr>
      <w:tr w:rsidR="00EC79D5">
        <w:tc>
          <w:tcPr>
            <w:tcW w:w="907" w:type="dxa"/>
          </w:tcPr>
          <w:p w:rsidR="00EC79D5" w:rsidRDefault="00EC79D5">
            <w:pPr>
              <w:pStyle w:val="ConsPlusNormal"/>
              <w:jc w:val="center"/>
            </w:pPr>
            <w:r>
              <w:t>7.</w:t>
            </w:r>
          </w:p>
        </w:tc>
        <w:tc>
          <w:tcPr>
            <w:tcW w:w="4252" w:type="dxa"/>
          </w:tcPr>
          <w:p w:rsidR="00EC79D5" w:rsidRDefault="00EC79D5">
            <w:pPr>
              <w:pStyle w:val="ConsPlusNormal"/>
            </w:pPr>
            <w:r>
              <w:t xml:space="preserve">Доля водопроводных сетей, нуждающихся в замене, от общей протяженности водопроводных сетей (процентов) </w:t>
            </w:r>
            <w:hyperlink w:anchor="P43602" w:history="1">
              <w:r>
                <w:rPr>
                  <w:color w:val="0000FF"/>
                </w:rPr>
                <w:t>&lt;1&gt;</w:t>
              </w:r>
            </w:hyperlink>
            <w:r>
              <w:t>, в том числе:</w:t>
            </w:r>
          </w:p>
        </w:tc>
        <w:tc>
          <w:tcPr>
            <w:tcW w:w="1928" w:type="dxa"/>
          </w:tcPr>
          <w:p w:rsidR="00EC79D5" w:rsidRDefault="00EC79D5">
            <w:pPr>
              <w:pStyle w:val="ConsPlusNormal"/>
              <w:jc w:val="center"/>
            </w:pPr>
            <w:r>
              <w:t>5</w:t>
            </w:r>
          </w:p>
        </w:tc>
        <w:tc>
          <w:tcPr>
            <w:tcW w:w="1928"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8.</w:t>
            </w:r>
          </w:p>
        </w:tc>
        <w:tc>
          <w:tcPr>
            <w:tcW w:w="4252" w:type="dxa"/>
          </w:tcPr>
          <w:p w:rsidR="00EC79D5" w:rsidRDefault="00EC79D5">
            <w:pPr>
              <w:pStyle w:val="ConsPlusNormal"/>
            </w:pPr>
            <w:r>
              <w:t>до 15%</w:t>
            </w:r>
          </w:p>
        </w:tc>
        <w:tc>
          <w:tcPr>
            <w:tcW w:w="1928" w:type="dxa"/>
          </w:tcPr>
          <w:p w:rsidR="00EC79D5" w:rsidRDefault="00EC79D5">
            <w:pPr>
              <w:pStyle w:val="ConsPlusNormal"/>
              <w:jc w:val="center"/>
            </w:pPr>
            <w:r>
              <w:t>1</w:t>
            </w:r>
          </w:p>
        </w:tc>
        <w:tc>
          <w:tcPr>
            <w:tcW w:w="1928" w:type="dxa"/>
          </w:tcPr>
          <w:p w:rsidR="00EC79D5" w:rsidRDefault="00EC79D5">
            <w:pPr>
              <w:pStyle w:val="ConsPlusNormal"/>
            </w:pPr>
          </w:p>
        </w:tc>
      </w:tr>
      <w:tr w:rsidR="00EC79D5">
        <w:tc>
          <w:tcPr>
            <w:tcW w:w="907" w:type="dxa"/>
          </w:tcPr>
          <w:p w:rsidR="00EC79D5" w:rsidRDefault="00EC79D5">
            <w:pPr>
              <w:pStyle w:val="ConsPlusNormal"/>
              <w:jc w:val="center"/>
            </w:pPr>
            <w:r>
              <w:t>9.</w:t>
            </w:r>
          </w:p>
        </w:tc>
        <w:tc>
          <w:tcPr>
            <w:tcW w:w="4252" w:type="dxa"/>
          </w:tcPr>
          <w:p w:rsidR="00EC79D5" w:rsidRDefault="00EC79D5">
            <w:pPr>
              <w:pStyle w:val="ConsPlusNormal"/>
            </w:pPr>
            <w:r>
              <w:t>от 16 до 30%</w:t>
            </w:r>
          </w:p>
        </w:tc>
        <w:tc>
          <w:tcPr>
            <w:tcW w:w="1928" w:type="dxa"/>
          </w:tcPr>
          <w:p w:rsidR="00EC79D5" w:rsidRDefault="00EC79D5">
            <w:pPr>
              <w:pStyle w:val="ConsPlusNormal"/>
              <w:jc w:val="center"/>
            </w:pPr>
            <w:r>
              <w:t>2</w:t>
            </w:r>
          </w:p>
        </w:tc>
        <w:tc>
          <w:tcPr>
            <w:tcW w:w="1928" w:type="dxa"/>
          </w:tcPr>
          <w:p w:rsidR="00EC79D5" w:rsidRDefault="00EC79D5">
            <w:pPr>
              <w:pStyle w:val="ConsPlusNormal"/>
            </w:pPr>
          </w:p>
        </w:tc>
      </w:tr>
      <w:tr w:rsidR="00EC79D5">
        <w:tc>
          <w:tcPr>
            <w:tcW w:w="907" w:type="dxa"/>
          </w:tcPr>
          <w:p w:rsidR="00EC79D5" w:rsidRDefault="00EC79D5">
            <w:pPr>
              <w:pStyle w:val="ConsPlusNormal"/>
              <w:jc w:val="center"/>
            </w:pPr>
            <w:r>
              <w:t>10.</w:t>
            </w:r>
          </w:p>
        </w:tc>
        <w:tc>
          <w:tcPr>
            <w:tcW w:w="4252" w:type="dxa"/>
          </w:tcPr>
          <w:p w:rsidR="00EC79D5" w:rsidRDefault="00EC79D5">
            <w:pPr>
              <w:pStyle w:val="ConsPlusNormal"/>
            </w:pPr>
            <w:r>
              <w:t>от 31 до 45%</w:t>
            </w:r>
          </w:p>
        </w:tc>
        <w:tc>
          <w:tcPr>
            <w:tcW w:w="1928" w:type="dxa"/>
          </w:tcPr>
          <w:p w:rsidR="00EC79D5" w:rsidRDefault="00EC79D5">
            <w:pPr>
              <w:pStyle w:val="ConsPlusNormal"/>
              <w:jc w:val="center"/>
            </w:pPr>
            <w:r>
              <w:t>3</w:t>
            </w:r>
          </w:p>
        </w:tc>
        <w:tc>
          <w:tcPr>
            <w:tcW w:w="1928" w:type="dxa"/>
          </w:tcPr>
          <w:p w:rsidR="00EC79D5" w:rsidRDefault="00EC79D5">
            <w:pPr>
              <w:pStyle w:val="ConsPlusNormal"/>
            </w:pPr>
          </w:p>
        </w:tc>
      </w:tr>
      <w:tr w:rsidR="00EC79D5">
        <w:tc>
          <w:tcPr>
            <w:tcW w:w="907" w:type="dxa"/>
          </w:tcPr>
          <w:p w:rsidR="00EC79D5" w:rsidRDefault="00EC79D5">
            <w:pPr>
              <w:pStyle w:val="ConsPlusNormal"/>
              <w:jc w:val="center"/>
            </w:pPr>
            <w:r>
              <w:t>11.</w:t>
            </w:r>
          </w:p>
        </w:tc>
        <w:tc>
          <w:tcPr>
            <w:tcW w:w="4252" w:type="dxa"/>
          </w:tcPr>
          <w:p w:rsidR="00EC79D5" w:rsidRDefault="00EC79D5">
            <w:pPr>
              <w:pStyle w:val="ConsPlusNormal"/>
            </w:pPr>
            <w:r>
              <w:t>от 46 до 60%</w:t>
            </w:r>
          </w:p>
        </w:tc>
        <w:tc>
          <w:tcPr>
            <w:tcW w:w="1928" w:type="dxa"/>
          </w:tcPr>
          <w:p w:rsidR="00EC79D5" w:rsidRDefault="00EC79D5">
            <w:pPr>
              <w:pStyle w:val="ConsPlusNormal"/>
              <w:jc w:val="center"/>
            </w:pPr>
            <w:r>
              <w:t>4</w:t>
            </w:r>
          </w:p>
        </w:tc>
        <w:tc>
          <w:tcPr>
            <w:tcW w:w="1928" w:type="dxa"/>
          </w:tcPr>
          <w:p w:rsidR="00EC79D5" w:rsidRDefault="00EC79D5">
            <w:pPr>
              <w:pStyle w:val="ConsPlusNormal"/>
            </w:pPr>
          </w:p>
        </w:tc>
      </w:tr>
      <w:tr w:rsidR="00EC79D5">
        <w:tc>
          <w:tcPr>
            <w:tcW w:w="907" w:type="dxa"/>
          </w:tcPr>
          <w:p w:rsidR="00EC79D5" w:rsidRDefault="00EC79D5">
            <w:pPr>
              <w:pStyle w:val="ConsPlusNormal"/>
              <w:jc w:val="center"/>
            </w:pPr>
            <w:r>
              <w:t>12.</w:t>
            </w:r>
          </w:p>
        </w:tc>
        <w:tc>
          <w:tcPr>
            <w:tcW w:w="4252" w:type="dxa"/>
          </w:tcPr>
          <w:p w:rsidR="00EC79D5" w:rsidRDefault="00EC79D5">
            <w:pPr>
              <w:pStyle w:val="ConsPlusNormal"/>
            </w:pPr>
            <w:r>
              <w:t>более 61%</w:t>
            </w:r>
          </w:p>
        </w:tc>
        <w:tc>
          <w:tcPr>
            <w:tcW w:w="1928" w:type="dxa"/>
          </w:tcPr>
          <w:p w:rsidR="00EC79D5" w:rsidRDefault="00EC79D5">
            <w:pPr>
              <w:pStyle w:val="ConsPlusNormal"/>
              <w:jc w:val="center"/>
            </w:pPr>
            <w:r>
              <w:t>5</w:t>
            </w:r>
          </w:p>
        </w:tc>
        <w:tc>
          <w:tcPr>
            <w:tcW w:w="1928" w:type="dxa"/>
          </w:tcPr>
          <w:p w:rsidR="00EC79D5" w:rsidRDefault="00EC79D5">
            <w:pPr>
              <w:pStyle w:val="ConsPlusNormal"/>
            </w:pPr>
          </w:p>
        </w:tc>
      </w:tr>
      <w:tr w:rsidR="00EC79D5">
        <w:tc>
          <w:tcPr>
            <w:tcW w:w="907" w:type="dxa"/>
          </w:tcPr>
          <w:p w:rsidR="00EC79D5" w:rsidRDefault="00EC79D5">
            <w:pPr>
              <w:pStyle w:val="ConsPlusNormal"/>
              <w:jc w:val="center"/>
            </w:pPr>
            <w:r>
              <w:t>13.</w:t>
            </w:r>
          </w:p>
        </w:tc>
        <w:tc>
          <w:tcPr>
            <w:tcW w:w="4252" w:type="dxa"/>
          </w:tcPr>
          <w:p w:rsidR="00EC79D5" w:rsidRDefault="00EC79D5">
            <w:pPr>
              <w:pStyle w:val="ConsPlusNormal"/>
            </w:pPr>
            <w:r>
              <w:t xml:space="preserve">Доля тепловых сетей, нуждающихся в замене, от общей протяженности тепловых сетей (процентов) </w:t>
            </w:r>
            <w:hyperlink w:anchor="P43602" w:history="1">
              <w:r>
                <w:rPr>
                  <w:color w:val="0000FF"/>
                </w:rPr>
                <w:t>&lt;1&gt;</w:t>
              </w:r>
            </w:hyperlink>
            <w:r>
              <w:t>, в том числе:</w:t>
            </w:r>
          </w:p>
        </w:tc>
        <w:tc>
          <w:tcPr>
            <w:tcW w:w="1928" w:type="dxa"/>
          </w:tcPr>
          <w:p w:rsidR="00EC79D5" w:rsidRDefault="00EC79D5">
            <w:pPr>
              <w:pStyle w:val="ConsPlusNormal"/>
              <w:jc w:val="center"/>
            </w:pPr>
            <w:r>
              <w:t>5</w:t>
            </w:r>
          </w:p>
        </w:tc>
        <w:tc>
          <w:tcPr>
            <w:tcW w:w="1928"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14.</w:t>
            </w:r>
          </w:p>
        </w:tc>
        <w:tc>
          <w:tcPr>
            <w:tcW w:w="4252" w:type="dxa"/>
          </w:tcPr>
          <w:p w:rsidR="00EC79D5" w:rsidRDefault="00EC79D5">
            <w:pPr>
              <w:pStyle w:val="ConsPlusNormal"/>
            </w:pPr>
            <w:r>
              <w:t>до 15%</w:t>
            </w:r>
          </w:p>
        </w:tc>
        <w:tc>
          <w:tcPr>
            <w:tcW w:w="1928" w:type="dxa"/>
          </w:tcPr>
          <w:p w:rsidR="00EC79D5" w:rsidRDefault="00EC79D5">
            <w:pPr>
              <w:pStyle w:val="ConsPlusNormal"/>
              <w:jc w:val="center"/>
            </w:pPr>
            <w:r>
              <w:t>1</w:t>
            </w:r>
          </w:p>
        </w:tc>
        <w:tc>
          <w:tcPr>
            <w:tcW w:w="1928" w:type="dxa"/>
          </w:tcPr>
          <w:p w:rsidR="00EC79D5" w:rsidRDefault="00EC79D5">
            <w:pPr>
              <w:pStyle w:val="ConsPlusNormal"/>
            </w:pPr>
          </w:p>
        </w:tc>
      </w:tr>
      <w:tr w:rsidR="00EC79D5">
        <w:tc>
          <w:tcPr>
            <w:tcW w:w="907" w:type="dxa"/>
          </w:tcPr>
          <w:p w:rsidR="00EC79D5" w:rsidRDefault="00EC79D5">
            <w:pPr>
              <w:pStyle w:val="ConsPlusNormal"/>
              <w:jc w:val="center"/>
            </w:pPr>
            <w:r>
              <w:t>15.</w:t>
            </w:r>
          </w:p>
        </w:tc>
        <w:tc>
          <w:tcPr>
            <w:tcW w:w="4252" w:type="dxa"/>
          </w:tcPr>
          <w:p w:rsidR="00EC79D5" w:rsidRDefault="00EC79D5">
            <w:pPr>
              <w:pStyle w:val="ConsPlusNormal"/>
            </w:pPr>
            <w:r>
              <w:t>от 16 до 30%</w:t>
            </w:r>
          </w:p>
        </w:tc>
        <w:tc>
          <w:tcPr>
            <w:tcW w:w="1928" w:type="dxa"/>
          </w:tcPr>
          <w:p w:rsidR="00EC79D5" w:rsidRDefault="00EC79D5">
            <w:pPr>
              <w:pStyle w:val="ConsPlusNormal"/>
              <w:jc w:val="center"/>
            </w:pPr>
            <w:r>
              <w:t>2</w:t>
            </w:r>
          </w:p>
        </w:tc>
        <w:tc>
          <w:tcPr>
            <w:tcW w:w="1928" w:type="dxa"/>
          </w:tcPr>
          <w:p w:rsidR="00EC79D5" w:rsidRDefault="00EC79D5">
            <w:pPr>
              <w:pStyle w:val="ConsPlusNormal"/>
            </w:pPr>
          </w:p>
        </w:tc>
      </w:tr>
      <w:tr w:rsidR="00EC79D5">
        <w:tc>
          <w:tcPr>
            <w:tcW w:w="907" w:type="dxa"/>
          </w:tcPr>
          <w:p w:rsidR="00EC79D5" w:rsidRDefault="00EC79D5">
            <w:pPr>
              <w:pStyle w:val="ConsPlusNormal"/>
              <w:jc w:val="center"/>
            </w:pPr>
            <w:r>
              <w:t>16.</w:t>
            </w:r>
          </w:p>
        </w:tc>
        <w:tc>
          <w:tcPr>
            <w:tcW w:w="4252" w:type="dxa"/>
          </w:tcPr>
          <w:p w:rsidR="00EC79D5" w:rsidRDefault="00EC79D5">
            <w:pPr>
              <w:pStyle w:val="ConsPlusNormal"/>
            </w:pPr>
            <w:r>
              <w:t>от 31 до 45%</w:t>
            </w:r>
          </w:p>
        </w:tc>
        <w:tc>
          <w:tcPr>
            <w:tcW w:w="1928" w:type="dxa"/>
          </w:tcPr>
          <w:p w:rsidR="00EC79D5" w:rsidRDefault="00EC79D5">
            <w:pPr>
              <w:pStyle w:val="ConsPlusNormal"/>
              <w:jc w:val="center"/>
            </w:pPr>
            <w:r>
              <w:t>3</w:t>
            </w:r>
          </w:p>
        </w:tc>
        <w:tc>
          <w:tcPr>
            <w:tcW w:w="1928" w:type="dxa"/>
          </w:tcPr>
          <w:p w:rsidR="00EC79D5" w:rsidRDefault="00EC79D5">
            <w:pPr>
              <w:pStyle w:val="ConsPlusNormal"/>
            </w:pPr>
          </w:p>
        </w:tc>
      </w:tr>
      <w:tr w:rsidR="00EC79D5">
        <w:tc>
          <w:tcPr>
            <w:tcW w:w="907" w:type="dxa"/>
          </w:tcPr>
          <w:p w:rsidR="00EC79D5" w:rsidRDefault="00EC79D5">
            <w:pPr>
              <w:pStyle w:val="ConsPlusNormal"/>
              <w:jc w:val="center"/>
            </w:pPr>
            <w:r>
              <w:t>17.</w:t>
            </w:r>
          </w:p>
        </w:tc>
        <w:tc>
          <w:tcPr>
            <w:tcW w:w="4252" w:type="dxa"/>
          </w:tcPr>
          <w:p w:rsidR="00EC79D5" w:rsidRDefault="00EC79D5">
            <w:pPr>
              <w:pStyle w:val="ConsPlusNormal"/>
            </w:pPr>
            <w:r>
              <w:t>от 46 до 60%</w:t>
            </w:r>
          </w:p>
        </w:tc>
        <w:tc>
          <w:tcPr>
            <w:tcW w:w="1928" w:type="dxa"/>
          </w:tcPr>
          <w:p w:rsidR="00EC79D5" w:rsidRDefault="00EC79D5">
            <w:pPr>
              <w:pStyle w:val="ConsPlusNormal"/>
              <w:jc w:val="center"/>
            </w:pPr>
            <w:r>
              <w:t>4</w:t>
            </w:r>
          </w:p>
        </w:tc>
        <w:tc>
          <w:tcPr>
            <w:tcW w:w="1928" w:type="dxa"/>
          </w:tcPr>
          <w:p w:rsidR="00EC79D5" w:rsidRDefault="00EC79D5">
            <w:pPr>
              <w:pStyle w:val="ConsPlusNormal"/>
            </w:pPr>
          </w:p>
        </w:tc>
      </w:tr>
      <w:tr w:rsidR="00EC79D5">
        <w:tc>
          <w:tcPr>
            <w:tcW w:w="907" w:type="dxa"/>
          </w:tcPr>
          <w:p w:rsidR="00EC79D5" w:rsidRDefault="00EC79D5">
            <w:pPr>
              <w:pStyle w:val="ConsPlusNormal"/>
              <w:jc w:val="center"/>
            </w:pPr>
            <w:r>
              <w:t>18.</w:t>
            </w:r>
          </w:p>
        </w:tc>
        <w:tc>
          <w:tcPr>
            <w:tcW w:w="4252" w:type="dxa"/>
          </w:tcPr>
          <w:p w:rsidR="00EC79D5" w:rsidRDefault="00EC79D5">
            <w:pPr>
              <w:pStyle w:val="ConsPlusNormal"/>
            </w:pPr>
            <w:r>
              <w:t>более 61%</w:t>
            </w:r>
          </w:p>
        </w:tc>
        <w:tc>
          <w:tcPr>
            <w:tcW w:w="1928" w:type="dxa"/>
          </w:tcPr>
          <w:p w:rsidR="00EC79D5" w:rsidRDefault="00EC79D5">
            <w:pPr>
              <w:pStyle w:val="ConsPlusNormal"/>
              <w:jc w:val="center"/>
            </w:pPr>
            <w:r>
              <w:t>5</w:t>
            </w:r>
          </w:p>
        </w:tc>
        <w:tc>
          <w:tcPr>
            <w:tcW w:w="1928" w:type="dxa"/>
          </w:tcPr>
          <w:p w:rsidR="00EC79D5" w:rsidRDefault="00EC79D5">
            <w:pPr>
              <w:pStyle w:val="ConsPlusNormal"/>
            </w:pPr>
          </w:p>
        </w:tc>
      </w:tr>
      <w:tr w:rsidR="00EC79D5">
        <w:tc>
          <w:tcPr>
            <w:tcW w:w="907" w:type="dxa"/>
          </w:tcPr>
          <w:p w:rsidR="00EC79D5" w:rsidRDefault="00EC79D5">
            <w:pPr>
              <w:pStyle w:val="ConsPlusNormal"/>
              <w:jc w:val="center"/>
            </w:pPr>
            <w:r>
              <w:t>19.</w:t>
            </w:r>
          </w:p>
        </w:tc>
        <w:tc>
          <w:tcPr>
            <w:tcW w:w="4252" w:type="dxa"/>
          </w:tcPr>
          <w:p w:rsidR="00EC79D5" w:rsidRDefault="00EC79D5">
            <w:pPr>
              <w:pStyle w:val="ConsPlusNormal"/>
            </w:pPr>
            <w:r>
              <w:t>Наличие отчета об использовании средств, формируемых для выполнения расходных полномочий органов местного самоуправления муниципальных образований, в части реализации мероприятий по энергосбережению и повышению энергетической эффективности за предшествующий финансовый год</w:t>
            </w:r>
          </w:p>
        </w:tc>
        <w:tc>
          <w:tcPr>
            <w:tcW w:w="1928" w:type="dxa"/>
          </w:tcPr>
          <w:p w:rsidR="00EC79D5" w:rsidRDefault="00EC79D5">
            <w:pPr>
              <w:pStyle w:val="ConsPlusNormal"/>
              <w:jc w:val="center"/>
            </w:pPr>
            <w:r>
              <w:t>1</w:t>
            </w:r>
          </w:p>
        </w:tc>
        <w:tc>
          <w:tcPr>
            <w:tcW w:w="1928"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20.</w:t>
            </w:r>
          </w:p>
        </w:tc>
        <w:tc>
          <w:tcPr>
            <w:tcW w:w="4252" w:type="dxa"/>
          </w:tcPr>
          <w:p w:rsidR="00EC79D5" w:rsidRDefault="00EC79D5">
            <w:pPr>
              <w:pStyle w:val="ConsPlusNormal"/>
            </w:pPr>
            <w:r>
              <w:t xml:space="preserve">Доля фактических расходов на мероприятия по энергосбережению и повышению энергетической эффективности от общего объема оценочных расходных полномочий на мероприятия по энергосбережению и повышению энергетической эффективности за предшествующий финансовый год (процентов) </w:t>
            </w:r>
            <w:hyperlink w:anchor="P43603" w:history="1">
              <w:r>
                <w:rPr>
                  <w:color w:val="0000FF"/>
                </w:rPr>
                <w:t>&lt;2&gt;</w:t>
              </w:r>
            </w:hyperlink>
            <w:r>
              <w:t>, в том числе:</w:t>
            </w:r>
          </w:p>
        </w:tc>
        <w:tc>
          <w:tcPr>
            <w:tcW w:w="1928" w:type="dxa"/>
          </w:tcPr>
          <w:p w:rsidR="00EC79D5" w:rsidRDefault="00EC79D5">
            <w:pPr>
              <w:pStyle w:val="ConsPlusNormal"/>
              <w:jc w:val="center"/>
            </w:pPr>
            <w:r>
              <w:t>2</w:t>
            </w:r>
          </w:p>
        </w:tc>
        <w:tc>
          <w:tcPr>
            <w:tcW w:w="1928"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21.</w:t>
            </w:r>
          </w:p>
        </w:tc>
        <w:tc>
          <w:tcPr>
            <w:tcW w:w="4252" w:type="dxa"/>
          </w:tcPr>
          <w:p w:rsidR="00EC79D5" w:rsidRDefault="00EC79D5">
            <w:pPr>
              <w:pStyle w:val="ConsPlusNormal"/>
            </w:pPr>
            <w:r>
              <w:t>менее 50%</w:t>
            </w:r>
          </w:p>
        </w:tc>
        <w:tc>
          <w:tcPr>
            <w:tcW w:w="1928" w:type="dxa"/>
          </w:tcPr>
          <w:p w:rsidR="00EC79D5" w:rsidRDefault="00EC79D5">
            <w:pPr>
              <w:pStyle w:val="ConsPlusNormal"/>
              <w:jc w:val="center"/>
            </w:pPr>
            <w:r>
              <w:t>1</w:t>
            </w:r>
          </w:p>
        </w:tc>
        <w:tc>
          <w:tcPr>
            <w:tcW w:w="1928" w:type="dxa"/>
          </w:tcPr>
          <w:p w:rsidR="00EC79D5" w:rsidRDefault="00EC79D5">
            <w:pPr>
              <w:pStyle w:val="ConsPlusNormal"/>
            </w:pPr>
          </w:p>
        </w:tc>
      </w:tr>
      <w:tr w:rsidR="00EC79D5">
        <w:tc>
          <w:tcPr>
            <w:tcW w:w="907" w:type="dxa"/>
          </w:tcPr>
          <w:p w:rsidR="00EC79D5" w:rsidRDefault="00EC79D5">
            <w:pPr>
              <w:pStyle w:val="ConsPlusNormal"/>
              <w:jc w:val="center"/>
            </w:pPr>
            <w:r>
              <w:lastRenderedPageBreak/>
              <w:t>22.</w:t>
            </w:r>
          </w:p>
        </w:tc>
        <w:tc>
          <w:tcPr>
            <w:tcW w:w="4252" w:type="dxa"/>
          </w:tcPr>
          <w:p w:rsidR="00EC79D5" w:rsidRDefault="00EC79D5">
            <w:pPr>
              <w:pStyle w:val="ConsPlusNormal"/>
            </w:pPr>
            <w:r>
              <w:t>более 50%</w:t>
            </w:r>
          </w:p>
        </w:tc>
        <w:tc>
          <w:tcPr>
            <w:tcW w:w="1928" w:type="dxa"/>
          </w:tcPr>
          <w:p w:rsidR="00EC79D5" w:rsidRDefault="00EC79D5">
            <w:pPr>
              <w:pStyle w:val="ConsPlusNormal"/>
              <w:jc w:val="center"/>
            </w:pPr>
            <w:r>
              <w:t>2</w:t>
            </w:r>
          </w:p>
        </w:tc>
        <w:tc>
          <w:tcPr>
            <w:tcW w:w="1928" w:type="dxa"/>
          </w:tcPr>
          <w:p w:rsidR="00EC79D5" w:rsidRDefault="00EC79D5">
            <w:pPr>
              <w:pStyle w:val="ConsPlusNormal"/>
            </w:pPr>
          </w:p>
        </w:tc>
      </w:tr>
      <w:tr w:rsidR="00EC79D5">
        <w:tc>
          <w:tcPr>
            <w:tcW w:w="907" w:type="dxa"/>
          </w:tcPr>
          <w:p w:rsidR="00EC79D5" w:rsidRDefault="00EC79D5">
            <w:pPr>
              <w:pStyle w:val="ConsPlusNormal"/>
              <w:jc w:val="center"/>
            </w:pPr>
            <w:r>
              <w:t>23.</w:t>
            </w:r>
          </w:p>
        </w:tc>
        <w:tc>
          <w:tcPr>
            <w:tcW w:w="4252" w:type="dxa"/>
          </w:tcPr>
          <w:p w:rsidR="00EC79D5" w:rsidRDefault="00EC79D5">
            <w:pPr>
              <w:pStyle w:val="ConsPlusNormal"/>
            </w:pPr>
            <w:r>
              <w:t xml:space="preserve">Наличие обязательств по софинансированию заявленного мероприятия из бюджета муниципального образования не менее установленных в </w:t>
            </w:r>
            <w:hyperlink w:anchor="P43279" w:history="1">
              <w:r>
                <w:rPr>
                  <w:color w:val="0000FF"/>
                </w:rPr>
                <w:t>приложении N 1</w:t>
              </w:r>
            </w:hyperlink>
            <w:r>
              <w:t xml:space="preserve"> к Порядку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реализацию муниципальных программ по энергосбережению и повышению энергетической эффективности</w:t>
            </w:r>
          </w:p>
        </w:tc>
        <w:tc>
          <w:tcPr>
            <w:tcW w:w="1928" w:type="dxa"/>
          </w:tcPr>
          <w:p w:rsidR="00EC79D5" w:rsidRDefault="00EC79D5">
            <w:pPr>
              <w:pStyle w:val="ConsPlusNormal"/>
              <w:jc w:val="center"/>
            </w:pPr>
            <w:r>
              <w:t>1</w:t>
            </w:r>
          </w:p>
        </w:tc>
        <w:tc>
          <w:tcPr>
            <w:tcW w:w="1928"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24.</w:t>
            </w:r>
          </w:p>
        </w:tc>
        <w:tc>
          <w:tcPr>
            <w:tcW w:w="4252" w:type="dxa"/>
          </w:tcPr>
          <w:p w:rsidR="00EC79D5" w:rsidRDefault="00EC79D5">
            <w:pPr>
              <w:pStyle w:val="ConsPlusNormal"/>
            </w:pPr>
            <w:r>
              <w:t>Наличие сведений о достижении экономического результата по итогам реализации мероприятия, в том числе:</w:t>
            </w:r>
          </w:p>
        </w:tc>
        <w:tc>
          <w:tcPr>
            <w:tcW w:w="1928" w:type="dxa"/>
          </w:tcPr>
          <w:p w:rsidR="00EC79D5" w:rsidRDefault="00EC79D5">
            <w:pPr>
              <w:pStyle w:val="ConsPlusNormal"/>
              <w:jc w:val="center"/>
            </w:pPr>
            <w:r>
              <w:t>3</w:t>
            </w:r>
          </w:p>
        </w:tc>
        <w:tc>
          <w:tcPr>
            <w:tcW w:w="1928"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25.</w:t>
            </w:r>
          </w:p>
        </w:tc>
        <w:tc>
          <w:tcPr>
            <w:tcW w:w="4252" w:type="dxa"/>
          </w:tcPr>
          <w:p w:rsidR="00EC79D5" w:rsidRDefault="00EC79D5">
            <w:pPr>
              <w:pStyle w:val="ConsPlusNormal"/>
            </w:pPr>
            <w:r>
              <w:t>о планируемой ежегодной экономии средств за счет внедрения новых технологий (оборудования, материалов) в объеме до 1 млн. рублей включительно</w:t>
            </w:r>
          </w:p>
        </w:tc>
        <w:tc>
          <w:tcPr>
            <w:tcW w:w="1928" w:type="dxa"/>
          </w:tcPr>
          <w:p w:rsidR="00EC79D5" w:rsidRDefault="00EC79D5">
            <w:pPr>
              <w:pStyle w:val="ConsPlusNormal"/>
              <w:jc w:val="center"/>
            </w:pPr>
            <w:r>
              <w:t>1</w:t>
            </w:r>
          </w:p>
        </w:tc>
        <w:tc>
          <w:tcPr>
            <w:tcW w:w="1928" w:type="dxa"/>
          </w:tcPr>
          <w:p w:rsidR="00EC79D5" w:rsidRDefault="00EC79D5">
            <w:pPr>
              <w:pStyle w:val="ConsPlusNormal"/>
            </w:pPr>
          </w:p>
        </w:tc>
      </w:tr>
      <w:tr w:rsidR="00EC79D5">
        <w:tc>
          <w:tcPr>
            <w:tcW w:w="907" w:type="dxa"/>
          </w:tcPr>
          <w:p w:rsidR="00EC79D5" w:rsidRDefault="00EC79D5">
            <w:pPr>
              <w:pStyle w:val="ConsPlusNormal"/>
              <w:jc w:val="center"/>
            </w:pPr>
            <w:r>
              <w:t>26.</w:t>
            </w:r>
          </w:p>
        </w:tc>
        <w:tc>
          <w:tcPr>
            <w:tcW w:w="4252" w:type="dxa"/>
          </w:tcPr>
          <w:p w:rsidR="00EC79D5" w:rsidRDefault="00EC79D5">
            <w:pPr>
              <w:pStyle w:val="ConsPlusNormal"/>
            </w:pPr>
            <w:r>
              <w:t>о планируемой ежегодной экономии средств за счет внедрения новых технологий (оборудования, материалов) в объеме от 1 до 5 млн. рублей включительно</w:t>
            </w:r>
          </w:p>
        </w:tc>
        <w:tc>
          <w:tcPr>
            <w:tcW w:w="1928" w:type="dxa"/>
          </w:tcPr>
          <w:p w:rsidR="00EC79D5" w:rsidRDefault="00EC79D5">
            <w:pPr>
              <w:pStyle w:val="ConsPlusNormal"/>
              <w:jc w:val="center"/>
            </w:pPr>
            <w:r>
              <w:t>2</w:t>
            </w:r>
          </w:p>
        </w:tc>
        <w:tc>
          <w:tcPr>
            <w:tcW w:w="1928" w:type="dxa"/>
          </w:tcPr>
          <w:p w:rsidR="00EC79D5" w:rsidRDefault="00EC79D5">
            <w:pPr>
              <w:pStyle w:val="ConsPlusNormal"/>
            </w:pPr>
          </w:p>
        </w:tc>
      </w:tr>
      <w:tr w:rsidR="00EC79D5">
        <w:tc>
          <w:tcPr>
            <w:tcW w:w="907" w:type="dxa"/>
          </w:tcPr>
          <w:p w:rsidR="00EC79D5" w:rsidRDefault="00EC79D5">
            <w:pPr>
              <w:pStyle w:val="ConsPlusNormal"/>
              <w:jc w:val="center"/>
            </w:pPr>
            <w:r>
              <w:t>27.</w:t>
            </w:r>
          </w:p>
        </w:tc>
        <w:tc>
          <w:tcPr>
            <w:tcW w:w="4252" w:type="dxa"/>
          </w:tcPr>
          <w:p w:rsidR="00EC79D5" w:rsidRDefault="00EC79D5">
            <w:pPr>
              <w:pStyle w:val="ConsPlusNormal"/>
            </w:pPr>
            <w:r>
              <w:t>о планируемой ежегодной экономии средств за счет внедрения новых технологий (оборудования, материалов) в объеме более 5 млн. рублей</w:t>
            </w:r>
          </w:p>
        </w:tc>
        <w:tc>
          <w:tcPr>
            <w:tcW w:w="1928" w:type="dxa"/>
          </w:tcPr>
          <w:p w:rsidR="00EC79D5" w:rsidRDefault="00EC79D5">
            <w:pPr>
              <w:pStyle w:val="ConsPlusNormal"/>
              <w:jc w:val="center"/>
            </w:pPr>
            <w:r>
              <w:t>3</w:t>
            </w:r>
          </w:p>
        </w:tc>
        <w:tc>
          <w:tcPr>
            <w:tcW w:w="1928" w:type="dxa"/>
          </w:tcPr>
          <w:p w:rsidR="00EC79D5" w:rsidRDefault="00EC79D5">
            <w:pPr>
              <w:pStyle w:val="ConsPlusNormal"/>
            </w:pPr>
          </w:p>
        </w:tc>
      </w:tr>
      <w:tr w:rsidR="00EC79D5">
        <w:tc>
          <w:tcPr>
            <w:tcW w:w="907" w:type="dxa"/>
          </w:tcPr>
          <w:p w:rsidR="00EC79D5" w:rsidRDefault="00EC79D5">
            <w:pPr>
              <w:pStyle w:val="ConsPlusNormal"/>
              <w:jc w:val="center"/>
            </w:pPr>
            <w:r>
              <w:t>28.</w:t>
            </w:r>
          </w:p>
        </w:tc>
        <w:tc>
          <w:tcPr>
            <w:tcW w:w="4252" w:type="dxa"/>
          </w:tcPr>
          <w:p w:rsidR="00EC79D5" w:rsidRDefault="00EC79D5">
            <w:pPr>
              <w:pStyle w:val="ConsPlusNormal"/>
            </w:pPr>
            <w:r>
              <w:t>Наличие сведений о достижении срока окупаемости мероприятия, в том числе:</w:t>
            </w:r>
          </w:p>
        </w:tc>
        <w:tc>
          <w:tcPr>
            <w:tcW w:w="1928" w:type="dxa"/>
          </w:tcPr>
          <w:p w:rsidR="00EC79D5" w:rsidRDefault="00EC79D5">
            <w:pPr>
              <w:pStyle w:val="ConsPlusNormal"/>
              <w:jc w:val="center"/>
            </w:pPr>
            <w:r>
              <w:t>3</w:t>
            </w:r>
          </w:p>
        </w:tc>
        <w:tc>
          <w:tcPr>
            <w:tcW w:w="1928"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29.</w:t>
            </w:r>
          </w:p>
        </w:tc>
        <w:tc>
          <w:tcPr>
            <w:tcW w:w="4252" w:type="dxa"/>
          </w:tcPr>
          <w:p w:rsidR="00EC79D5" w:rsidRDefault="00EC79D5">
            <w:pPr>
              <w:pStyle w:val="ConsPlusNormal"/>
            </w:pPr>
            <w:r>
              <w:t>о планируемом сроке до 3 лет включительно</w:t>
            </w:r>
          </w:p>
        </w:tc>
        <w:tc>
          <w:tcPr>
            <w:tcW w:w="1928" w:type="dxa"/>
          </w:tcPr>
          <w:p w:rsidR="00EC79D5" w:rsidRDefault="00EC79D5">
            <w:pPr>
              <w:pStyle w:val="ConsPlusNormal"/>
              <w:jc w:val="center"/>
            </w:pPr>
            <w:r>
              <w:t>3</w:t>
            </w:r>
          </w:p>
        </w:tc>
        <w:tc>
          <w:tcPr>
            <w:tcW w:w="1928" w:type="dxa"/>
          </w:tcPr>
          <w:p w:rsidR="00EC79D5" w:rsidRDefault="00EC79D5">
            <w:pPr>
              <w:pStyle w:val="ConsPlusNormal"/>
            </w:pPr>
          </w:p>
        </w:tc>
      </w:tr>
      <w:tr w:rsidR="00EC79D5">
        <w:tc>
          <w:tcPr>
            <w:tcW w:w="907" w:type="dxa"/>
          </w:tcPr>
          <w:p w:rsidR="00EC79D5" w:rsidRDefault="00EC79D5">
            <w:pPr>
              <w:pStyle w:val="ConsPlusNormal"/>
              <w:jc w:val="center"/>
            </w:pPr>
            <w:r>
              <w:t>30.</w:t>
            </w:r>
          </w:p>
        </w:tc>
        <w:tc>
          <w:tcPr>
            <w:tcW w:w="4252" w:type="dxa"/>
          </w:tcPr>
          <w:p w:rsidR="00EC79D5" w:rsidRDefault="00EC79D5">
            <w:pPr>
              <w:pStyle w:val="ConsPlusNormal"/>
            </w:pPr>
            <w:r>
              <w:t>о планируемом сроке от 3 до 5 лет включительно</w:t>
            </w:r>
          </w:p>
        </w:tc>
        <w:tc>
          <w:tcPr>
            <w:tcW w:w="1928" w:type="dxa"/>
          </w:tcPr>
          <w:p w:rsidR="00EC79D5" w:rsidRDefault="00EC79D5">
            <w:pPr>
              <w:pStyle w:val="ConsPlusNormal"/>
              <w:jc w:val="center"/>
            </w:pPr>
            <w:r>
              <w:t>2</w:t>
            </w:r>
          </w:p>
        </w:tc>
        <w:tc>
          <w:tcPr>
            <w:tcW w:w="1928" w:type="dxa"/>
          </w:tcPr>
          <w:p w:rsidR="00EC79D5" w:rsidRDefault="00EC79D5">
            <w:pPr>
              <w:pStyle w:val="ConsPlusNormal"/>
            </w:pPr>
          </w:p>
        </w:tc>
      </w:tr>
      <w:tr w:rsidR="00EC79D5">
        <w:tc>
          <w:tcPr>
            <w:tcW w:w="907" w:type="dxa"/>
          </w:tcPr>
          <w:p w:rsidR="00EC79D5" w:rsidRDefault="00EC79D5">
            <w:pPr>
              <w:pStyle w:val="ConsPlusNormal"/>
              <w:jc w:val="center"/>
            </w:pPr>
            <w:r>
              <w:t>31.</w:t>
            </w:r>
          </w:p>
        </w:tc>
        <w:tc>
          <w:tcPr>
            <w:tcW w:w="4252" w:type="dxa"/>
          </w:tcPr>
          <w:p w:rsidR="00EC79D5" w:rsidRDefault="00EC79D5">
            <w:pPr>
              <w:pStyle w:val="ConsPlusNormal"/>
            </w:pPr>
            <w:r>
              <w:t>о планируемом сроке от 5 до 10 лет включительно</w:t>
            </w:r>
          </w:p>
        </w:tc>
        <w:tc>
          <w:tcPr>
            <w:tcW w:w="1928" w:type="dxa"/>
          </w:tcPr>
          <w:p w:rsidR="00EC79D5" w:rsidRDefault="00EC79D5">
            <w:pPr>
              <w:pStyle w:val="ConsPlusNormal"/>
              <w:jc w:val="center"/>
            </w:pPr>
            <w:r>
              <w:t>1</w:t>
            </w:r>
          </w:p>
        </w:tc>
        <w:tc>
          <w:tcPr>
            <w:tcW w:w="1928" w:type="dxa"/>
          </w:tcPr>
          <w:p w:rsidR="00EC79D5" w:rsidRDefault="00EC79D5">
            <w:pPr>
              <w:pStyle w:val="ConsPlusNormal"/>
            </w:pPr>
          </w:p>
        </w:tc>
      </w:tr>
      <w:tr w:rsidR="00EC79D5">
        <w:tc>
          <w:tcPr>
            <w:tcW w:w="907" w:type="dxa"/>
          </w:tcPr>
          <w:p w:rsidR="00EC79D5" w:rsidRDefault="00EC79D5">
            <w:pPr>
              <w:pStyle w:val="ConsPlusNormal"/>
              <w:jc w:val="center"/>
            </w:pPr>
            <w:r>
              <w:t>32.</w:t>
            </w:r>
          </w:p>
        </w:tc>
        <w:tc>
          <w:tcPr>
            <w:tcW w:w="4252" w:type="dxa"/>
          </w:tcPr>
          <w:p w:rsidR="00EC79D5" w:rsidRDefault="00EC79D5">
            <w:pPr>
              <w:pStyle w:val="ConsPlusNormal"/>
            </w:pPr>
            <w:r>
              <w:t>о планируемом сроке более 10 лет</w:t>
            </w:r>
          </w:p>
        </w:tc>
        <w:tc>
          <w:tcPr>
            <w:tcW w:w="1928" w:type="dxa"/>
          </w:tcPr>
          <w:p w:rsidR="00EC79D5" w:rsidRDefault="00EC79D5">
            <w:pPr>
              <w:pStyle w:val="ConsPlusNormal"/>
              <w:jc w:val="center"/>
            </w:pPr>
            <w:r>
              <w:t>0</w:t>
            </w:r>
          </w:p>
        </w:tc>
        <w:tc>
          <w:tcPr>
            <w:tcW w:w="1928" w:type="dxa"/>
          </w:tcPr>
          <w:p w:rsidR="00EC79D5" w:rsidRDefault="00EC79D5">
            <w:pPr>
              <w:pStyle w:val="ConsPlusNormal"/>
            </w:pPr>
          </w:p>
        </w:tc>
      </w:tr>
      <w:tr w:rsidR="00EC79D5">
        <w:tc>
          <w:tcPr>
            <w:tcW w:w="907" w:type="dxa"/>
          </w:tcPr>
          <w:p w:rsidR="00EC79D5" w:rsidRDefault="00EC79D5">
            <w:pPr>
              <w:pStyle w:val="ConsPlusNormal"/>
              <w:jc w:val="center"/>
            </w:pPr>
            <w:r>
              <w:t>33.</w:t>
            </w:r>
          </w:p>
        </w:tc>
        <w:tc>
          <w:tcPr>
            <w:tcW w:w="4252" w:type="dxa"/>
          </w:tcPr>
          <w:p w:rsidR="00EC79D5" w:rsidRDefault="00EC79D5">
            <w:pPr>
              <w:pStyle w:val="ConsPlusNormal"/>
            </w:pPr>
            <w:r>
              <w:t>Наличие сведений о достижении социальных результатов за счет реализации мероприятия, в том числе:</w:t>
            </w:r>
          </w:p>
        </w:tc>
        <w:tc>
          <w:tcPr>
            <w:tcW w:w="1928" w:type="dxa"/>
          </w:tcPr>
          <w:p w:rsidR="00EC79D5" w:rsidRDefault="00EC79D5">
            <w:pPr>
              <w:pStyle w:val="ConsPlusNormal"/>
              <w:jc w:val="center"/>
            </w:pPr>
            <w:r>
              <w:t>3</w:t>
            </w:r>
          </w:p>
        </w:tc>
        <w:tc>
          <w:tcPr>
            <w:tcW w:w="1928"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34.</w:t>
            </w:r>
          </w:p>
        </w:tc>
        <w:tc>
          <w:tcPr>
            <w:tcW w:w="4252" w:type="dxa"/>
          </w:tcPr>
          <w:p w:rsidR="00EC79D5" w:rsidRDefault="00EC79D5">
            <w:pPr>
              <w:pStyle w:val="ConsPlusNormal"/>
            </w:pPr>
            <w:r>
              <w:t xml:space="preserve">число граждан до 500 человек включительно, улучшающих условия </w:t>
            </w:r>
            <w:r>
              <w:lastRenderedPageBreak/>
              <w:t>проживания</w:t>
            </w:r>
          </w:p>
        </w:tc>
        <w:tc>
          <w:tcPr>
            <w:tcW w:w="1928" w:type="dxa"/>
          </w:tcPr>
          <w:p w:rsidR="00EC79D5" w:rsidRDefault="00EC79D5">
            <w:pPr>
              <w:pStyle w:val="ConsPlusNormal"/>
              <w:jc w:val="center"/>
            </w:pPr>
            <w:r>
              <w:lastRenderedPageBreak/>
              <w:t>1</w:t>
            </w:r>
          </w:p>
        </w:tc>
        <w:tc>
          <w:tcPr>
            <w:tcW w:w="1928" w:type="dxa"/>
          </w:tcPr>
          <w:p w:rsidR="00EC79D5" w:rsidRDefault="00EC79D5">
            <w:pPr>
              <w:pStyle w:val="ConsPlusNormal"/>
            </w:pPr>
          </w:p>
        </w:tc>
      </w:tr>
      <w:tr w:rsidR="00EC79D5">
        <w:tc>
          <w:tcPr>
            <w:tcW w:w="907" w:type="dxa"/>
          </w:tcPr>
          <w:p w:rsidR="00EC79D5" w:rsidRDefault="00EC79D5">
            <w:pPr>
              <w:pStyle w:val="ConsPlusNormal"/>
              <w:jc w:val="center"/>
            </w:pPr>
            <w:r>
              <w:t>35.</w:t>
            </w:r>
          </w:p>
        </w:tc>
        <w:tc>
          <w:tcPr>
            <w:tcW w:w="4252" w:type="dxa"/>
          </w:tcPr>
          <w:p w:rsidR="00EC79D5" w:rsidRDefault="00EC79D5">
            <w:pPr>
              <w:pStyle w:val="ConsPlusNormal"/>
            </w:pPr>
            <w:r>
              <w:t>число граждан от 500 до 5000 человек включительно, улучшающих условия проживания</w:t>
            </w:r>
          </w:p>
        </w:tc>
        <w:tc>
          <w:tcPr>
            <w:tcW w:w="1928" w:type="dxa"/>
          </w:tcPr>
          <w:p w:rsidR="00EC79D5" w:rsidRDefault="00EC79D5">
            <w:pPr>
              <w:pStyle w:val="ConsPlusNormal"/>
              <w:jc w:val="center"/>
            </w:pPr>
            <w:r>
              <w:t>2</w:t>
            </w:r>
          </w:p>
        </w:tc>
        <w:tc>
          <w:tcPr>
            <w:tcW w:w="1928" w:type="dxa"/>
          </w:tcPr>
          <w:p w:rsidR="00EC79D5" w:rsidRDefault="00EC79D5">
            <w:pPr>
              <w:pStyle w:val="ConsPlusNormal"/>
            </w:pPr>
          </w:p>
        </w:tc>
      </w:tr>
      <w:tr w:rsidR="00EC79D5">
        <w:tc>
          <w:tcPr>
            <w:tcW w:w="907" w:type="dxa"/>
          </w:tcPr>
          <w:p w:rsidR="00EC79D5" w:rsidRDefault="00EC79D5">
            <w:pPr>
              <w:pStyle w:val="ConsPlusNormal"/>
              <w:jc w:val="center"/>
            </w:pPr>
            <w:r>
              <w:t>36.</w:t>
            </w:r>
          </w:p>
        </w:tc>
        <w:tc>
          <w:tcPr>
            <w:tcW w:w="4252" w:type="dxa"/>
          </w:tcPr>
          <w:p w:rsidR="00EC79D5" w:rsidRDefault="00EC79D5">
            <w:pPr>
              <w:pStyle w:val="ConsPlusNormal"/>
            </w:pPr>
            <w:r>
              <w:t>число граждан более 5000 человек включительно, улучшающих условия проживания</w:t>
            </w:r>
          </w:p>
        </w:tc>
        <w:tc>
          <w:tcPr>
            <w:tcW w:w="1928" w:type="dxa"/>
          </w:tcPr>
          <w:p w:rsidR="00EC79D5" w:rsidRDefault="00EC79D5">
            <w:pPr>
              <w:pStyle w:val="ConsPlusNormal"/>
              <w:jc w:val="center"/>
            </w:pPr>
            <w:r>
              <w:t>3</w:t>
            </w:r>
          </w:p>
        </w:tc>
        <w:tc>
          <w:tcPr>
            <w:tcW w:w="1928" w:type="dxa"/>
          </w:tcPr>
          <w:p w:rsidR="00EC79D5" w:rsidRDefault="00EC79D5">
            <w:pPr>
              <w:pStyle w:val="ConsPlusNormal"/>
            </w:pPr>
          </w:p>
        </w:tc>
      </w:tr>
      <w:tr w:rsidR="00EC79D5">
        <w:tc>
          <w:tcPr>
            <w:tcW w:w="907" w:type="dxa"/>
          </w:tcPr>
          <w:p w:rsidR="00EC79D5" w:rsidRDefault="00EC79D5">
            <w:pPr>
              <w:pStyle w:val="ConsPlusNormal"/>
              <w:jc w:val="center"/>
            </w:pPr>
            <w:r>
              <w:t>37.</w:t>
            </w:r>
          </w:p>
        </w:tc>
        <w:tc>
          <w:tcPr>
            <w:tcW w:w="4252" w:type="dxa"/>
          </w:tcPr>
          <w:p w:rsidR="00EC79D5" w:rsidRDefault="00EC79D5">
            <w:pPr>
              <w:pStyle w:val="ConsPlusNormal"/>
            </w:pPr>
            <w:r>
              <w:t>Наличие сведений о синхронизации реализации мероприятий в рамках муниципальной программы с реализуемыми в муниципальных образованиях мероприятиями в рамках национальных проектов</w:t>
            </w:r>
          </w:p>
        </w:tc>
        <w:tc>
          <w:tcPr>
            <w:tcW w:w="1928" w:type="dxa"/>
          </w:tcPr>
          <w:p w:rsidR="00EC79D5" w:rsidRDefault="00EC79D5">
            <w:pPr>
              <w:pStyle w:val="ConsPlusNormal"/>
              <w:jc w:val="center"/>
            </w:pPr>
            <w:r>
              <w:t>3</w:t>
            </w:r>
          </w:p>
        </w:tc>
        <w:tc>
          <w:tcPr>
            <w:tcW w:w="1928"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38.</w:t>
            </w:r>
          </w:p>
        </w:tc>
        <w:tc>
          <w:tcPr>
            <w:tcW w:w="4252" w:type="dxa"/>
          </w:tcPr>
          <w:p w:rsidR="00EC79D5" w:rsidRDefault="00EC79D5">
            <w:pPr>
              <w:pStyle w:val="ConsPlusNormal"/>
            </w:pPr>
            <w:r>
              <w:t>Итого максимальное и минимальное количественные значения критериев отбора</w:t>
            </w:r>
          </w:p>
        </w:tc>
        <w:tc>
          <w:tcPr>
            <w:tcW w:w="1928" w:type="dxa"/>
          </w:tcPr>
          <w:p w:rsidR="00EC79D5" w:rsidRDefault="00EC79D5">
            <w:pPr>
              <w:pStyle w:val="ConsPlusNormal"/>
              <w:jc w:val="center"/>
            </w:pPr>
            <w:r>
              <w:t>31</w:t>
            </w:r>
          </w:p>
        </w:tc>
        <w:tc>
          <w:tcPr>
            <w:tcW w:w="1928" w:type="dxa"/>
          </w:tcPr>
          <w:p w:rsidR="00EC79D5" w:rsidRDefault="00EC79D5">
            <w:pPr>
              <w:pStyle w:val="ConsPlusNormal"/>
              <w:jc w:val="center"/>
            </w:pPr>
            <w:r>
              <w:t>0</w:t>
            </w:r>
          </w:p>
        </w:tc>
      </w:tr>
    </w:tbl>
    <w:p w:rsidR="00EC79D5" w:rsidRDefault="00EC79D5">
      <w:pPr>
        <w:pStyle w:val="ConsPlusNormal"/>
      </w:pPr>
    </w:p>
    <w:p w:rsidR="00EC79D5" w:rsidRDefault="00EC79D5">
      <w:pPr>
        <w:pStyle w:val="ConsPlusNormal"/>
        <w:ind w:firstLine="540"/>
        <w:jc w:val="both"/>
      </w:pPr>
      <w:r>
        <w:t>--------------------------------</w:t>
      </w:r>
    </w:p>
    <w:p w:rsidR="00EC79D5" w:rsidRDefault="00EC79D5">
      <w:pPr>
        <w:pStyle w:val="ConsPlusNormal"/>
        <w:spacing w:before="220"/>
        <w:ind w:firstLine="540"/>
        <w:jc w:val="both"/>
      </w:pPr>
      <w:bookmarkStart w:id="173" w:name="P43602"/>
      <w:bookmarkEnd w:id="173"/>
      <w:r>
        <w:t>&lt;1&gt; Значение критерия устанавливается на основании статистических данных территориального органа Управление Федеральной службы государственной статистики по Свердловской области и Курганской области (статистический сборник, шифр 12009).</w:t>
      </w:r>
    </w:p>
    <w:p w:rsidR="00EC79D5" w:rsidRDefault="00EC79D5">
      <w:pPr>
        <w:pStyle w:val="ConsPlusNormal"/>
        <w:spacing w:before="220"/>
        <w:ind w:firstLine="540"/>
        <w:jc w:val="both"/>
      </w:pPr>
      <w:bookmarkStart w:id="174" w:name="P43603"/>
      <w:bookmarkEnd w:id="174"/>
      <w:r>
        <w:t>&lt;2&gt; Значение критерия устанавливается на основании отчетов об использовании средств, формируемых для выполнения расходных полномочий органов местного самоуправления муниципальных образований, в части реализации мероприятий по энергосбережению и повышению энергетической эффективности за предшествующий финансовый год.</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5</w:t>
      </w:r>
    </w:p>
    <w:p w:rsidR="00EC79D5" w:rsidRDefault="00EC79D5">
      <w:pPr>
        <w:pStyle w:val="ConsPlusNormal"/>
        <w:jc w:val="right"/>
      </w:pPr>
      <w:r>
        <w:t>к Порядку</w:t>
      </w:r>
    </w:p>
    <w:p w:rsidR="00EC79D5" w:rsidRDefault="00EC79D5">
      <w:pPr>
        <w:pStyle w:val="ConsPlusNormal"/>
        <w:jc w:val="right"/>
      </w:pPr>
      <w:r>
        <w:t>предоставления и распределения</w:t>
      </w:r>
    </w:p>
    <w:p w:rsidR="00EC79D5" w:rsidRDefault="00EC79D5">
      <w:pPr>
        <w:pStyle w:val="ConsPlusNormal"/>
        <w:jc w:val="right"/>
      </w:pPr>
      <w:r>
        <w:t>субсидий из областного бюджета бюджетам</w:t>
      </w:r>
    </w:p>
    <w:p w:rsidR="00EC79D5" w:rsidRDefault="00EC79D5">
      <w:pPr>
        <w:pStyle w:val="ConsPlusNormal"/>
        <w:jc w:val="right"/>
      </w:pPr>
      <w:r>
        <w:t>муниципальных образований, расположенных</w:t>
      </w:r>
    </w:p>
    <w:p w:rsidR="00EC79D5" w:rsidRDefault="00EC79D5">
      <w:pPr>
        <w:pStyle w:val="ConsPlusNormal"/>
        <w:jc w:val="right"/>
      </w:pPr>
      <w:r>
        <w:t>на территории Свердловской области,</w:t>
      </w:r>
    </w:p>
    <w:p w:rsidR="00EC79D5" w:rsidRDefault="00EC79D5">
      <w:pPr>
        <w:pStyle w:val="ConsPlusNormal"/>
        <w:jc w:val="right"/>
      </w:pPr>
      <w:r>
        <w:t>на реализацию муниципальных программ</w:t>
      </w:r>
    </w:p>
    <w:p w:rsidR="00EC79D5" w:rsidRDefault="00EC79D5">
      <w:pPr>
        <w:pStyle w:val="ConsPlusNormal"/>
        <w:jc w:val="right"/>
      </w:pPr>
      <w:r>
        <w:t>по энергосбережению и повышению</w:t>
      </w:r>
    </w:p>
    <w:p w:rsidR="00EC79D5" w:rsidRDefault="00EC79D5">
      <w:pPr>
        <w:pStyle w:val="ConsPlusNormal"/>
        <w:jc w:val="right"/>
      </w:pPr>
      <w:r>
        <w:t>энергетической эффективности</w:t>
      </w:r>
    </w:p>
    <w:p w:rsidR="00EC79D5" w:rsidRDefault="00EC79D5">
      <w:pPr>
        <w:pStyle w:val="ConsPlusNormal"/>
      </w:pPr>
    </w:p>
    <w:p w:rsidR="00EC79D5" w:rsidRDefault="00EC79D5">
      <w:pPr>
        <w:pStyle w:val="ConsPlusTitle"/>
        <w:jc w:val="center"/>
      </w:pPr>
      <w:bookmarkStart w:id="175" w:name="P43619"/>
      <w:bookmarkEnd w:id="175"/>
      <w:r>
        <w:t>МЕТОДИКА</w:t>
      </w:r>
    </w:p>
    <w:p w:rsidR="00EC79D5" w:rsidRDefault="00EC79D5">
      <w:pPr>
        <w:pStyle w:val="ConsPlusTitle"/>
        <w:jc w:val="center"/>
      </w:pPr>
      <w:r>
        <w:t>ОПРЕДЕЛЕНИЯ ОБЪЕМА СРЕДСТВ СУБСИДИЙ ИЗ ОБЛАСТНОГО БЮДЖЕТА</w:t>
      </w:r>
    </w:p>
    <w:p w:rsidR="00EC79D5" w:rsidRDefault="00EC79D5">
      <w:pPr>
        <w:pStyle w:val="ConsPlusTitle"/>
        <w:jc w:val="center"/>
      </w:pPr>
      <w:r>
        <w:t>БЮДЖЕТАМ МУНИЦИПАЛЬНЫХ ОБРАЗОВАНИЙ, РАСПОЛОЖЕННЫХ</w:t>
      </w:r>
    </w:p>
    <w:p w:rsidR="00EC79D5" w:rsidRDefault="00EC79D5">
      <w:pPr>
        <w:pStyle w:val="ConsPlusTitle"/>
        <w:jc w:val="center"/>
      </w:pPr>
      <w:r>
        <w:t>НА ТЕРРИТОРИИ СВЕРДЛОВСКОЙ ОБЛАСТИ, ПРЕДОСТАВЛЕННЫХ</w:t>
      </w:r>
    </w:p>
    <w:p w:rsidR="00EC79D5" w:rsidRDefault="00EC79D5">
      <w:pPr>
        <w:pStyle w:val="ConsPlusTitle"/>
        <w:jc w:val="center"/>
      </w:pPr>
      <w:r>
        <w:t>НА РЕАЛИЗАЦИЮ МУНИЦИПАЛЬНЫХ ПРОГРАММ ПО ЭНЕРГОСБЕРЕЖЕНИЮ</w:t>
      </w:r>
    </w:p>
    <w:p w:rsidR="00EC79D5" w:rsidRDefault="00EC79D5">
      <w:pPr>
        <w:pStyle w:val="ConsPlusTitle"/>
        <w:jc w:val="center"/>
      </w:pPr>
      <w:r>
        <w:t>И ПОВЫШЕНИЮ ЭНЕРГЕТИЧЕСКОЙ ЭФФЕКТИВНОСТИ, ПОДЛЕЖАЩИХ</w:t>
      </w:r>
    </w:p>
    <w:p w:rsidR="00EC79D5" w:rsidRDefault="00EC79D5">
      <w:pPr>
        <w:pStyle w:val="ConsPlusTitle"/>
        <w:jc w:val="center"/>
      </w:pPr>
      <w:r>
        <w:t>ВОЗВРАТУ В ОБЛАСТНОЙ БЮДЖЕТ В СЛУЧАЕ НЕДОСТИЖЕНИЯ ЗНАЧЕНИЙ</w:t>
      </w:r>
    </w:p>
    <w:p w:rsidR="00EC79D5" w:rsidRDefault="00EC79D5">
      <w:pPr>
        <w:pStyle w:val="ConsPlusTitle"/>
        <w:jc w:val="center"/>
      </w:pPr>
      <w:r>
        <w:t>ПОКАЗАТЕЛЕЙ, ОПРЕДЕЛЕННЫХ В СОГЛАШЕНИЯХ</w:t>
      </w:r>
    </w:p>
    <w:p w:rsidR="00EC79D5" w:rsidRDefault="00EC79D5">
      <w:pPr>
        <w:pStyle w:val="ConsPlusTitle"/>
        <w:jc w:val="center"/>
      </w:pPr>
      <w:r>
        <w:lastRenderedPageBreak/>
        <w:t>О ПРЕДОСТАВЛЕНИИ СУБСИДИЙ</w:t>
      </w:r>
    </w:p>
    <w:p w:rsidR="00EC79D5" w:rsidRDefault="00EC79D5">
      <w:pPr>
        <w:pStyle w:val="ConsPlusNormal"/>
      </w:pPr>
    </w:p>
    <w:p w:rsidR="00EC79D5" w:rsidRDefault="00EC79D5">
      <w:pPr>
        <w:pStyle w:val="ConsPlusNormal"/>
        <w:ind w:firstLine="540"/>
        <w:jc w:val="both"/>
      </w:pPr>
      <w:r>
        <w:t>1. Настоящая методика определяет случаи и объем средств субсидий из областного бюджета бюджетам муниципальных образований, расположенных на территории Свердловской области (далее - муниципальное образование), предоставленных i-му муниципальному образованию на реализацию муниципальных программ по энергосбережению и повышению энергетической эффективности, подлежащих возврату в областной бюджет в случае недостижения значений показателей, определенных в соглашениях о предоставлении этих субсидий.</w:t>
      </w:r>
    </w:p>
    <w:p w:rsidR="00EC79D5" w:rsidRDefault="00EC79D5">
      <w:pPr>
        <w:pStyle w:val="ConsPlusNormal"/>
        <w:spacing w:before="220"/>
        <w:ind w:firstLine="540"/>
        <w:jc w:val="both"/>
      </w:pPr>
      <w:r>
        <w:t>2. В случае выявления при проведении Министерством энергетики и жилищно-коммунального хозяйства Свердловской области (далее - Министерство) проверок фактов представления муниципальным образованием недостоверных отчетов субсидия подлежит возврату в областной бюджет в полном объеме независимо от степени достижения показателей результативности использования субсидии из областного бюджета.</w:t>
      </w:r>
    </w:p>
    <w:p w:rsidR="00EC79D5" w:rsidRDefault="00EC79D5">
      <w:pPr>
        <w:pStyle w:val="ConsPlusNormal"/>
        <w:spacing w:before="220"/>
        <w:ind w:firstLine="540"/>
        <w:jc w:val="both"/>
      </w:pPr>
      <w:r>
        <w:t>3. В случае если муниципальным образованием по состоянию на 31 декабря отчетного финансового года допущены нарушения обязательств, предусмотренных соглашением о предоставлении и использовании субсидии из областного бюджета бюджету муниципального образования на поддержку муниципальных программ формирования современной городской среды (далее - Соглашение), и в срок до 1 апреля текущего финансового года указанные нарушения не устранены, объем средств, подлежащий возврату из бюджета муниципального образования в областной бюджет в срок до 1 июня текущего финансового года (V</w:t>
      </w:r>
      <w:r>
        <w:rPr>
          <w:vertAlign w:val="subscript"/>
        </w:rPr>
        <w:t>возврата</w:t>
      </w:r>
      <w:r>
        <w:t>), рассчитывается по формуле:</w:t>
      </w:r>
    </w:p>
    <w:p w:rsidR="00EC79D5" w:rsidRDefault="00EC79D5">
      <w:pPr>
        <w:pStyle w:val="ConsPlusNormal"/>
      </w:pPr>
    </w:p>
    <w:p w:rsidR="00EC79D5" w:rsidRDefault="00EC79D5">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EC79D5" w:rsidRDefault="00EC79D5">
      <w:pPr>
        <w:pStyle w:val="ConsPlusNormal"/>
      </w:pPr>
    </w:p>
    <w:p w:rsidR="00EC79D5" w:rsidRDefault="00EC79D5">
      <w:pPr>
        <w:pStyle w:val="ConsPlusNormal"/>
        <w:ind w:firstLine="540"/>
        <w:jc w:val="both"/>
      </w:pPr>
      <w:r>
        <w:t>V</w:t>
      </w:r>
      <w:r>
        <w:rPr>
          <w:vertAlign w:val="subscript"/>
        </w:rPr>
        <w:t>субсидии</w:t>
      </w:r>
      <w:r>
        <w:t xml:space="preserve"> - объем субсидии, предоставленной бюджету муниципального образования в отчетном финансовом году;</w:t>
      </w:r>
    </w:p>
    <w:p w:rsidR="00EC79D5" w:rsidRDefault="00EC79D5">
      <w:pPr>
        <w:pStyle w:val="ConsPlusNormal"/>
        <w:spacing w:before="220"/>
        <w:ind w:firstLine="540"/>
        <w:jc w:val="both"/>
      </w:pPr>
      <w:r>
        <w:t>k - коэффициент возврата субсидии из областного бюджета;</w:t>
      </w:r>
    </w:p>
    <w:p w:rsidR="00EC79D5" w:rsidRDefault="00EC79D5">
      <w:pPr>
        <w:pStyle w:val="ConsPlusNormal"/>
        <w:spacing w:before="220"/>
        <w:ind w:firstLine="540"/>
        <w:jc w:val="both"/>
      </w:pPr>
      <w:r>
        <w:t>m - количество показателей результативности использования субсидии из областного бюджета, по которым индекс, отражающий уровень недостижения i-го показателя результативности использования субсидии, имеет положительное значение;</w:t>
      </w:r>
    </w:p>
    <w:p w:rsidR="00EC79D5" w:rsidRDefault="00EC79D5">
      <w:pPr>
        <w:pStyle w:val="ConsPlusNormal"/>
        <w:spacing w:before="220"/>
        <w:ind w:firstLine="540"/>
        <w:jc w:val="both"/>
      </w:pPr>
      <w:r>
        <w:t>N - общее количество показателей результативности использования субсидии из областного бюджета.</w:t>
      </w:r>
    </w:p>
    <w:p w:rsidR="00EC79D5" w:rsidRDefault="00EC79D5">
      <w:pPr>
        <w:pStyle w:val="ConsPlusNormal"/>
        <w:spacing w:before="220"/>
        <w:ind w:firstLine="540"/>
        <w:jc w:val="both"/>
      </w:pPr>
      <w:r>
        <w:t>При расчете объема средств, подлежащих возврату в областной бюджет, в размере субсидии, предоставленной бюджету муниципального образования (V</w:t>
      </w:r>
      <w:r>
        <w:rPr>
          <w:vertAlign w:val="subscript"/>
        </w:rPr>
        <w:t>субсидии</w:t>
      </w:r>
      <w:r>
        <w:t>) в отчетном финансовом году,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w:t>
      </w:r>
    </w:p>
    <w:p w:rsidR="00EC79D5" w:rsidRDefault="00EC79D5">
      <w:pPr>
        <w:pStyle w:val="ConsPlusNormal"/>
        <w:spacing w:before="220"/>
        <w:ind w:firstLine="540"/>
        <w:jc w:val="both"/>
      </w:pPr>
      <w:r>
        <w:t>Коэффициент возврата субсидии из областного бюджета (k) рассчитывается по формуле:</w:t>
      </w:r>
    </w:p>
    <w:p w:rsidR="00EC79D5" w:rsidRDefault="00EC79D5">
      <w:pPr>
        <w:pStyle w:val="ConsPlusNormal"/>
      </w:pPr>
    </w:p>
    <w:p w:rsidR="00EC79D5" w:rsidRDefault="00EC79D5">
      <w:pPr>
        <w:pStyle w:val="ConsPlusNormal"/>
        <w:jc w:val="center"/>
      </w:pPr>
      <w:r>
        <w:t>k = SUM D</w:t>
      </w:r>
      <w:r>
        <w:rPr>
          <w:vertAlign w:val="subscript"/>
        </w:rPr>
        <w:t>i</w:t>
      </w:r>
      <w:r>
        <w:t xml:space="preserve"> / m, где:</w:t>
      </w:r>
    </w:p>
    <w:p w:rsidR="00EC79D5" w:rsidRDefault="00EC79D5">
      <w:pPr>
        <w:pStyle w:val="ConsPlusNormal"/>
      </w:pPr>
    </w:p>
    <w:p w:rsidR="00EC79D5" w:rsidRDefault="00EC79D5">
      <w:pPr>
        <w:pStyle w:val="ConsPlusNormal"/>
        <w:ind w:firstLine="540"/>
        <w:jc w:val="both"/>
      </w:pPr>
      <w:r>
        <w:t>D</w:t>
      </w:r>
      <w:r>
        <w:rPr>
          <w:vertAlign w:val="subscript"/>
        </w:rPr>
        <w:t>i</w:t>
      </w:r>
      <w:r>
        <w:t xml:space="preserve"> - индекс, отражающий уровень недостижения значения i-го показателя результативности использования субсидии из областного бюджета.</w:t>
      </w:r>
    </w:p>
    <w:p w:rsidR="00EC79D5" w:rsidRDefault="00EC79D5">
      <w:pPr>
        <w:pStyle w:val="ConsPlusNormal"/>
        <w:spacing w:before="220"/>
        <w:ind w:firstLine="540"/>
        <w:jc w:val="both"/>
      </w:pPr>
      <w:r>
        <w:t>При расчете коэффициента возврата субсидии из областного бюджета используются только положительные значения индекса, отражающего уровень недостижения i-го показателя результативности использования такой субсидии.</w:t>
      </w:r>
    </w:p>
    <w:p w:rsidR="00EC79D5" w:rsidRDefault="00EC79D5">
      <w:pPr>
        <w:pStyle w:val="ConsPlusNormal"/>
        <w:spacing w:before="220"/>
        <w:ind w:firstLine="540"/>
        <w:jc w:val="both"/>
      </w:pPr>
      <w:r>
        <w:lastRenderedPageBreak/>
        <w:t>Индекс, отражающий уровень недостижения значения i-го показателя результативности использования субсидии из областного бюджета (D</w:t>
      </w:r>
      <w:r>
        <w:rPr>
          <w:vertAlign w:val="subscript"/>
        </w:rPr>
        <w:t>i</w:t>
      </w:r>
      <w:r>
        <w:t>), рассчитывается по формуле:</w:t>
      </w:r>
    </w:p>
    <w:p w:rsidR="00EC79D5" w:rsidRDefault="00EC79D5">
      <w:pPr>
        <w:pStyle w:val="ConsPlusNormal"/>
      </w:pPr>
    </w:p>
    <w:p w:rsidR="00EC79D5" w:rsidRDefault="00EC79D5">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EC79D5" w:rsidRDefault="00EC79D5">
      <w:pPr>
        <w:pStyle w:val="ConsPlusNormal"/>
      </w:pPr>
    </w:p>
    <w:p w:rsidR="00EC79D5" w:rsidRDefault="00EC79D5">
      <w:pPr>
        <w:pStyle w:val="ConsPlusNormal"/>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из областного бюджета на отчетную дату;</w:t>
      </w:r>
    </w:p>
    <w:p w:rsidR="00EC79D5" w:rsidRDefault="00EC79D5">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из областного бюджета, установленное приказом Министерства и Соглашением.</w:t>
      </w:r>
    </w:p>
    <w:p w:rsidR="00EC79D5" w:rsidRDefault="00EC79D5">
      <w:pPr>
        <w:pStyle w:val="ConsPlusNormal"/>
        <w:spacing w:before="220"/>
        <w:ind w:firstLine="540"/>
        <w:jc w:val="both"/>
      </w:pPr>
      <w:bookmarkStart w:id="176" w:name="P43652"/>
      <w:bookmarkEnd w:id="176"/>
      <w:r>
        <w:t>4. Администрация муниципального образования, допустившего недостижение значений показателей, вправе обратиться в Министерство не позднее 1 марта текущего финансового года с ходатайством о продлении срока достижения значений показателей результативности использования субсидии из областного бюджета при наличии следующих обстоятельств:</w:t>
      </w:r>
    </w:p>
    <w:p w:rsidR="00EC79D5" w:rsidRDefault="00EC79D5">
      <w:pPr>
        <w:pStyle w:val="ConsPlusNormal"/>
        <w:spacing w:before="220"/>
        <w:ind w:firstLine="540"/>
        <w:jc w:val="both"/>
      </w:pPr>
      <w:r>
        <w:t>1) наступление обстоятельств непреодолимой силы;</w:t>
      </w:r>
    </w:p>
    <w:p w:rsidR="00EC79D5" w:rsidRDefault="00EC79D5">
      <w:pPr>
        <w:pStyle w:val="ConsPlusNormal"/>
        <w:spacing w:before="220"/>
        <w:ind w:firstLine="540"/>
        <w:jc w:val="both"/>
      </w:pPr>
      <w:r>
        <w:t>2) изменение значений целевых показателей реализации государственных программ Свердловской области, а также сокращение размера субсидии;</w:t>
      </w:r>
    </w:p>
    <w:p w:rsidR="00EC79D5" w:rsidRDefault="00EC79D5">
      <w:pPr>
        <w:pStyle w:val="ConsPlusNormal"/>
        <w:spacing w:before="220"/>
        <w:ind w:firstLine="540"/>
        <w:jc w:val="both"/>
      </w:pPr>
      <w:r>
        <w:t>3) обжалование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достижения значения соответствующего показателя продлевается на срок указанного обжалования.</w:t>
      </w:r>
    </w:p>
    <w:p w:rsidR="00EC79D5" w:rsidRDefault="00EC79D5">
      <w:pPr>
        <w:pStyle w:val="ConsPlusNormal"/>
        <w:spacing w:before="220"/>
        <w:ind w:firstLine="540"/>
        <w:jc w:val="both"/>
      </w:pPr>
      <w:r>
        <w:t xml:space="preserve">К ходатайству должны быть приложены документы, подтверждающие обстоятельства, указанные в </w:t>
      </w:r>
      <w:hyperlink w:anchor="P43652" w:history="1">
        <w:r>
          <w:rPr>
            <w:color w:val="0000FF"/>
          </w:rPr>
          <w:t>части первой</w:t>
        </w:r>
      </w:hyperlink>
      <w:r>
        <w:t xml:space="preserve"> настоящего пункта.</w:t>
      </w:r>
    </w:p>
    <w:p w:rsidR="00EC79D5" w:rsidRDefault="00EC79D5">
      <w:pPr>
        <w:pStyle w:val="ConsPlusNormal"/>
        <w:spacing w:before="220"/>
        <w:ind w:firstLine="540"/>
        <w:jc w:val="both"/>
      </w:pPr>
      <w:r>
        <w:t>В ходатайстве должен быть обоснован новый срок достижения значений результативности использования субсидии из областного бюджета, который может быть продлен не позднее чем до 1 сентября текущего финансового года.</w:t>
      </w:r>
    </w:p>
    <w:p w:rsidR="00EC79D5" w:rsidRDefault="00EC79D5">
      <w:pPr>
        <w:pStyle w:val="ConsPlusNormal"/>
        <w:spacing w:before="220"/>
        <w:ind w:firstLine="540"/>
        <w:jc w:val="both"/>
      </w:pPr>
      <w:r>
        <w:t>5. В случае принятия решения о продлении срока достижения значений показателей результативности использования субсидии из областного бюджета Министерство заключает с муниципальным образованием дополнительное соглашение к Соглашению с определением нового срока достижения значений показателей результативности использования субсидии из областного бюджета и представления отчета.</w:t>
      </w:r>
    </w:p>
    <w:p w:rsidR="00EC79D5" w:rsidRDefault="00EC79D5">
      <w:pPr>
        <w:pStyle w:val="ConsPlusNormal"/>
        <w:spacing w:before="220"/>
        <w:ind w:firstLine="540"/>
        <w:jc w:val="both"/>
      </w:pPr>
      <w:r>
        <w:t>6. В случае если в срок, определенный в дополнительном соглашении, значения показателей результативности использования субсидии из областного бюджета не достигнуты, средства подлежат возврату в доход областного бюджета в объеме, определенном решением Министерства, и сроки, определенные решением Министерства.</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1"/>
      </w:pPr>
      <w:r>
        <w:t>Приложение N 13</w:t>
      </w:r>
    </w:p>
    <w:p w:rsidR="00EC79D5" w:rsidRDefault="00EC79D5">
      <w:pPr>
        <w:pStyle w:val="ConsPlusNormal"/>
        <w:jc w:val="right"/>
      </w:pPr>
      <w:r>
        <w:t>к государственной программе</w:t>
      </w:r>
    </w:p>
    <w:p w:rsidR="00EC79D5" w:rsidRDefault="00EC79D5">
      <w:pPr>
        <w:pStyle w:val="ConsPlusNormal"/>
        <w:jc w:val="right"/>
      </w:pPr>
      <w:r>
        <w:t>"Развитие жилищно-коммунального</w:t>
      </w:r>
    </w:p>
    <w:p w:rsidR="00EC79D5" w:rsidRDefault="00EC79D5">
      <w:pPr>
        <w:pStyle w:val="ConsPlusNormal"/>
        <w:jc w:val="right"/>
      </w:pPr>
      <w:r>
        <w:t>хозяйства и повышение</w:t>
      </w:r>
    </w:p>
    <w:p w:rsidR="00EC79D5" w:rsidRDefault="00EC79D5">
      <w:pPr>
        <w:pStyle w:val="ConsPlusNormal"/>
        <w:jc w:val="right"/>
      </w:pPr>
      <w:r>
        <w:t>энергетической эффективности</w:t>
      </w:r>
    </w:p>
    <w:p w:rsidR="00EC79D5" w:rsidRDefault="00EC79D5">
      <w:pPr>
        <w:pStyle w:val="ConsPlusNormal"/>
        <w:jc w:val="right"/>
      </w:pPr>
      <w:r>
        <w:t>в Свердловской области</w:t>
      </w:r>
    </w:p>
    <w:p w:rsidR="00EC79D5" w:rsidRDefault="00EC79D5">
      <w:pPr>
        <w:pStyle w:val="ConsPlusNormal"/>
        <w:jc w:val="right"/>
      </w:pPr>
      <w:r>
        <w:lastRenderedPageBreak/>
        <w:t>до 2024 года"</w:t>
      </w:r>
    </w:p>
    <w:p w:rsidR="00EC79D5" w:rsidRDefault="00EC79D5">
      <w:pPr>
        <w:pStyle w:val="ConsPlusNormal"/>
      </w:pPr>
    </w:p>
    <w:p w:rsidR="00EC79D5" w:rsidRDefault="00EC79D5">
      <w:pPr>
        <w:pStyle w:val="ConsPlusTitle"/>
        <w:jc w:val="center"/>
      </w:pPr>
      <w:bookmarkStart w:id="177" w:name="P43673"/>
      <w:bookmarkEnd w:id="177"/>
      <w:r>
        <w:t>ПОРЯДОК И УСЛОВИЯ</w:t>
      </w:r>
    </w:p>
    <w:p w:rsidR="00EC79D5" w:rsidRDefault="00EC79D5">
      <w:pPr>
        <w:pStyle w:val="ConsPlusTitle"/>
        <w:jc w:val="center"/>
      </w:pPr>
      <w:r>
        <w:t>ПРЕДОСТАВЛЕНИЯ И РАСХОДОВАНИЯ ИНЫХ МЕЖБЮДЖЕТНЫХ ТРАНСФЕРТОВ</w:t>
      </w:r>
    </w:p>
    <w:p w:rsidR="00EC79D5" w:rsidRDefault="00EC79D5">
      <w:pPr>
        <w:pStyle w:val="ConsPlusTitle"/>
        <w:jc w:val="center"/>
      </w:pPr>
      <w:r>
        <w:t>ИЗ ОБЛАСТНОГО БЮДЖЕТА БЮДЖЕТУ МУНИЦИПАЛЬНОГО ОБРАЗОВАНИЯ</w:t>
      </w:r>
    </w:p>
    <w:p w:rsidR="00EC79D5" w:rsidRDefault="00EC79D5">
      <w:pPr>
        <w:pStyle w:val="ConsPlusTitle"/>
        <w:jc w:val="center"/>
      </w:pPr>
      <w:r>
        <w:t>"ГОРОД ЕКАТЕРИНБУРГ" НА ОБУСТРОЙСТВО ГОСТЕВЫХ МАРШРУТОВ</w:t>
      </w:r>
    </w:p>
    <w:p w:rsidR="00EC79D5" w:rsidRDefault="00EC79D5">
      <w:pPr>
        <w:pStyle w:val="ConsPlusTitle"/>
        <w:jc w:val="center"/>
      </w:pPr>
      <w:r>
        <w:t>В РАМКАХ ПОДГОТОВКИ ГОРОДА ЕКАТЕРИНБУРГА К ПРОВЕДЕНИЮ</w:t>
      </w:r>
    </w:p>
    <w:p w:rsidR="00EC79D5" w:rsidRDefault="00EC79D5">
      <w:pPr>
        <w:pStyle w:val="ConsPlusTitle"/>
        <w:jc w:val="center"/>
      </w:pPr>
      <w:r>
        <w:t>ЧЕМПИОНАТА МИРА ПО ФУТБОЛУ В 2018 ГОДУ</w:t>
      </w:r>
    </w:p>
    <w:p w:rsidR="00EC79D5" w:rsidRDefault="00EC79D5">
      <w:pPr>
        <w:pStyle w:val="ConsPlusNormal"/>
      </w:pPr>
    </w:p>
    <w:p w:rsidR="00EC79D5" w:rsidRDefault="00EC79D5">
      <w:pPr>
        <w:pStyle w:val="ConsPlusNormal"/>
        <w:ind w:firstLine="540"/>
        <w:jc w:val="both"/>
      </w:pPr>
      <w:r>
        <w:t xml:space="preserve">Утратили силу. - </w:t>
      </w:r>
      <w:hyperlink r:id="rId2174" w:history="1">
        <w:r>
          <w:rPr>
            <w:color w:val="0000FF"/>
          </w:rPr>
          <w:t>Постановление</w:t>
        </w:r>
      </w:hyperlink>
      <w:r>
        <w:t xml:space="preserve"> Правительства Свердловской области от 30.04.2020 N 280-ПП.</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1"/>
      </w:pPr>
      <w:r>
        <w:t>Приложение N 14</w:t>
      </w:r>
    </w:p>
    <w:p w:rsidR="00EC79D5" w:rsidRDefault="00EC79D5">
      <w:pPr>
        <w:pStyle w:val="ConsPlusNormal"/>
        <w:jc w:val="right"/>
      </w:pPr>
      <w:r>
        <w:t>к государственной программе</w:t>
      </w:r>
    </w:p>
    <w:p w:rsidR="00EC79D5" w:rsidRDefault="00EC79D5">
      <w:pPr>
        <w:pStyle w:val="ConsPlusNormal"/>
        <w:jc w:val="right"/>
      </w:pPr>
      <w:r>
        <w:t>"Развитие жилищно-коммунального</w:t>
      </w:r>
    </w:p>
    <w:p w:rsidR="00EC79D5" w:rsidRDefault="00EC79D5">
      <w:pPr>
        <w:pStyle w:val="ConsPlusNormal"/>
        <w:jc w:val="right"/>
      </w:pPr>
      <w:r>
        <w:t>хозяйства и повышение</w:t>
      </w:r>
    </w:p>
    <w:p w:rsidR="00EC79D5" w:rsidRDefault="00EC79D5">
      <w:pPr>
        <w:pStyle w:val="ConsPlusNormal"/>
        <w:jc w:val="right"/>
      </w:pPr>
      <w:r>
        <w:t>энергетической эффективности</w:t>
      </w:r>
    </w:p>
    <w:p w:rsidR="00EC79D5" w:rsidRDefault="00EC79D5">
      <w:pPr>
        <w:pStyle w:val="ConsPlusNormal"/>
        <w:jc w:val="right"/>
      </w:pPr>
      <w:r>
        <w:t>в Свердловской области</w:t>
      </w:r>
    </w:p>
    <w:p w:rsidR="00EC79D5" w:rsidRDefault="00EC79D5">
      <w:pPr>
        <w:pStyle w:val="ConsPlusNormal"/>
        <w:jc w:val="right"/>
      </w:pPr>
      <w:r>
        <w:t>до 2024 года"</w:t>
      </w:r>
    </w:p>
    <w:p w:rsidR="00EC79D5" w:rsidRDefault="00EC79D5">
      <w:pPr>
        <w:pStyle w:val="ConsPlusNormal"/>
      </w:pPr>
    </w:p>
    <w:p w:rsidR="00EC79D5" w:rsidRDefault="00EC79D5">
      <w:pPr>
        <w:pStyle w:val="ConsPlusTitle"/>
        <w:jc w:val="center"/>
      </w:pPr>
      <w:bookmarkStart w:id="178" w:name="P43694"/>
      <w:bookmarkEnd w:id="178"/>
      <w:r>
        <w:t>ПОРЯДОК</w:t>
      </w:r>
    </w:p>
    <w:p w:rsidR="00EC79D5" w:rsidRDefault="00EC79D5">
      <w:pPr>
        <w:pStyle w:val="ConsPlusTitle"/>
        <w:jc w:val="center"/>
      </w:pPr>
      <w:r>
        <w:t>ПРЕДОСТАВЛЕНИЯ И РАСПРЕДЕЛЕНИЯ СУБСИДИЙ ИЗ ОБЛАСТНОГО</w:t>
      </w:r>
    </w:p>
    <w:p w:rsidR="00EC79D5" w:rsidRDefault="00EC79D5">
      <w:pPr>
        <w:pStyle w:val="ConsPlusTitle"/>
        <w:jc w:val="center"/>
      </w:pPr>
      <w:r>
        <w:t>БЮДЖЕТА БЮДЖЕТАМ МУНИЦИПАЛЬНЫХ ОБРАЗОВАНИЙ, РАСПОЛОЖЕННЫХ</w:t>
      </w:r>
    </w:p>
    <w:p w:rsidR="00EC79D5" w:rsidRDefault="00EC79D5">
      <w:pPr>
        <w:pStyle w:val="ConsPlusTitle"/>
        <w:jc w:val="center"/>
      </w:pPr>
      <w:r>
        <w:t>НА ТЕРРИТОРИИ СВЕРДЛОВСКОЙ ОБЛАСТИ, НА РЕАЛИЗАЦИЮ</w:t>
      </w:r>
    </w:p>
    <w:p w:rsidR="00EC79D5" w:rsidRDefault="00EC79D5">
      <w:pPr>
        <w:pStyle w:val="ConsPlusTitle"/>
        <w:jc w:val="center"/>
      </w:pPr>
      <w:r>
        <w:t>МЕРОПРИЯТИЙ, СВЯЗАННЫХ С ОБРАБОТКОЙ, УТИЛИЗАЦИЕЙ,</w:t>
      </w:r>
    </w:p>
    <w:p w:rsidR="00EC79D5" w:rsidRDefault="00EC79D5">
      <w:pPr>
        <w:pStyle w:val="ConsPlusTitle"/>
        <w:jc w:val="center"/>
      </w:pPr>
      <w:r>
        <w:t>ОБЕЗВРЕЖИВАНИЕМ, ЗАХОРОНЕНИЕМ ТВЕРДЫХ КОММУНАЛЬНЫХ ОТХОДОВ</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 xml:space="preserve">(введены </w:t>
            </w:r>
            <w:hyperlink r:id="rId2175" w:history="1">
              <w:r>
                <w:rPr>
                  <w:color w:val="0000FF"/>
                </w:rPr>
                <w:t>Постановлением</w:t>
              </w:r>
            </w:hyperlink>
            <w:r>
              <w:rPr>
                <w:color w:val="392C69"/>
              </w:rPr>
              <w:t xml:space="preserve"> Правительства Свердловской области</w:t>
            </w:r>
          </w:p>
          <w:p w:rsidR="00EC79D5" w:rsidRDefault="00EC79D5">
            <w:pPr>
              <w:pStyle w:val="ConsPlusNormal"/>
              <w:jc w:val="center"/>
            </w:pPr>
            <w:r>
              <w:rPr>
                <w:color w:val="392C69"/>
              </w:rPr>
              <w:t>от 29.12.2016 N 964-ПП;</w:t>
            </w:r>
          </w:p>
          <w:p w:rsidR="00EC79D5" w:rsidRDefault="00EC79D5">
            <w:pPr>
              <w:pStyle w:val="ConsPlusNormal"/>
              <w:jc w:val="center"/>
            </w:pPr>
            <w:r>
              <w:rPr>
                <w:color w:val="392C69"/>
              </w:rPr>
              <w:t>в ред. Постановлений Правительства Свердловской области</w:t>
            </w:r>
          </w:p>
          <w:p w:rsidR="00EC79D5" w:rsidRDefault="00EC79D5">
            <w:pPr>
              <w:pStyle w:val="ConsPlusNormal"/>
              <w:jc w:val="center"/>
            </w:pPr>
            <w:r>
              <w:rPr>
                <w:color w:val="392C69"/>
              </w:rPr>
              <w:t xml:space="preserve">от 30.03.2017 </w:t>
            </w:r>
            <w:hyperlink r:id="rId2176" w:history="1">
              <w:r>
                <w:rPr>
                  <w:color w:val="0000FF"/>
                </w:rPr>
                <w:t>N 200-ПП</w:t>
              </w:r>
            </w:hyperlink>
            <w:r>
              <w:rPr>
                <w:color w:val="392C69"/>
              </w:rPr>
              <w:t xml:space="preserve">, от 31.05.2017 </w:t>
            </w:r>
            <w:hyperlink r:id="rId2177" w:history="1">
              <w:r>
                <w:rPr>
                  <w:color w:val="0000FF"/>
                </w:rPr>
                <w:t>N 371-ПП</w:t>
              </w:r>
            </w:hyperlink>
            <w:r>
              <w:rPr>
                <w:color w:val="392C69"/>
              </w:rPr>
              <w:t xml:space="preserve">, от 28.07.2017 </w:t>
            </w:r>
            <w:hyperlink r:id="rId2178" w:history="1">
              <w:r>
                <w:rPr>
                  <w:color w:val="0000FF"/>
                </w:rPr>
                <w:t>N 548-ПП</w:t>
              </w:r>
            </w:hyperlink>
            <w:r>
              <w:rPr>
                <w:color w:val="392C69"/>
              </w:rPr>
              <w:t>,</w:t>
            </w:r>
          </w:p>
          <w:p w:rsidR="00EC79D5" w:rsidRDefault="00EC79D5">
            <w:pPr>
              <w:pStyle w:val="ConsPlusNormal"/>
              <w:jc w:val="center"/>
            </w:pPr>
            <w:r>
              <w:rPr>
                <w:color w:val="392C69"/>
              </w:rPr>
              <w:t xml:space="preserve">от 30.11.2017 </w:t>
            </w:r>
            <w:hyperlink r:id="rId2179" w:history="1">
              <w:r>
                <w:rPr>
                  <w:color w:val="0000FF"/>
                </w:rPr>
                <w:t>N 892-ПП</w:t>
              </w:r>
            </w:hyperlink>
            <w:r>
              <w:rPr>
                <w:color w:val="392C69"/>
              </w:rPr>
              <w:t xml:space="preserve">, от 29.03.2018 </w:t>
            </w:r>
            <w:hyperlink r:id="rId2180" w:history="1">
              <w:r>
                <w:rPr>
                  <w:color w:val="0000FF"/>
                </w:rPr>
                <w:t>N 168-ПП</w:t>
              </w:r>
            </w:hyperlink>
            <w:r>
              <w:rPr>
                <w:color w:val="392C69"/>
              </w:rPr>
              <w:t xml:space="preserve">, от 10.08.2018 </w:t>
            </w:r>
            <w:hyperlink r:id="rId2181" w:history="1">
              <w:r>
                <w:rPr>
                  <w:color w:val="0000FF"/>
                </w:rPr>
                <w:t>N 507-ПП</w:t>
              </w:r>
            </w:hyperlink>
            <w:r>
              <w:rPr>
                <w:color w:val="392C69"/>
              </w:rPr>
              <w:t>,</w:t>
            </w:r>
          </w:p>
          <w:p w:rsidR="00EC79D5" w:rsidRDefault="00EC79D5">
            <w:pPr>
              <w:pStyle w:val="ConsPlusNormal"/>
              <w:jc w:val="center"/>
            </w:pPr>
            <w:r>
              <w:rPr>
                <w:color w:val="392C69"/>
              </w:rPr>
              <w:t xml:space="preserve">от 02.04.2020 </w:t>
            </w:r>
            <w:hyperlink r:id="rId2182" w:history="1">
              <w:r>
                <w:rPr>
                  <w:color w:val="0000FF"/>
                </w:rPr>
                <w:t>N 195-ПП</w:t>
              </w:r>
            </w:hyperlink>
            <w:r>
              <w:rPr>
                <w:color w:val="392C69"/>
              </w:rPr>
              <w:t xml:space="preserve">, от 30.04.2020 </w:t>
            </w:r>
            <w:hyperlink r:id="rId2183" w:history="1">
              <w:r>
                <w:rPr>
                  <w:color w:val="0000FF"/>
                </w:rPr>
                <w:t>N 280-ПП</w:t>
              </w:r>
            </w:hyperlink>
            <w:r>
              <w:rPr>
                <w:color w:val="392C69"/>
              </w:rPr>
              <w:t xml:space="preserve">, от 17.12.2020 </w:t>
            </w:r>
            <w:hyperlink r:id="rId2184" w:history="1">
              <w:r>
                <w:rPr>
                  <w:color w:val="0000FF"/>
                </w:rPr>
                <w:t>N 935-ПП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p w:rsidR="00EC79D5" w:rsidRDefault="00EC79D5">
      <w:pPr>
        <w:pStyle w:val="ConsPlusNormal"/>
        <w:ind w:firstLine="540"/>
        <w:jc w:val="both"/>
      </w:pPr>
      <w:r>
        <w:t>1. Настоящий порядок определяет:</w:t>
      </w:r>
    </w:p>
    <w:p w:rsidR="00EC79D5" w:rsidRDefault="00EC79D5">
      <w:pPr>
        <w:pStyle w:val="ConsPlusNormal"/>
        <w:spacing w:before="220"/>
        <w:ind w:firstLine="540"/>
        <w:jc w:val="both"/>
      </w:pPr>
      <w:r>
        <w:t xml:space="preserve">1) процедуру, сроки и критерии отбора заявок, поданных муниципальными образованиями, расположенными на территории Свердловской области (далее - муниципальные образования), в Министерство энергетики и жилищно-коммунального хозяйства Свердловской области (далее - Министерство) на предоставление субсидий из областного бюджета бюджетам муниципальных образований для софинансирования мероприятий, связанных с обработкой, утилизацией, обезвреживанием и захоронением твердых коммунальных отходов (далее - субсидии), в рамках реализации </w:t>
      </w:r>
      <w:hyperlink w:anchor="P858" w:history="1">
        <w:r>
          <w:rPr>
            <w:color w:val="0000FF"/>
          </w:rPr>
          <w:t>подпрограммы</w:t>
        </w:r>
      </w:hyperlink>
      <w:r>
        <w:t xml:space="preserve"> "Чистая среда" (далее - подпрограмма "Чистая среда")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 (далее - государственная программа);</w:t>
      </w:r>
    </w:p>
    <w:p w:rsidR="00EC79D5" w:rsidRDefault="00EC79D5">
      <w:pPr>
        <w:pStyle w:val="ConsPlusNormal"/>
        <w:spacing w:before="220"/>
        <w:ind w:firstLine="540"/>
        <w:jc w:val="both"/>
      </w:pPr>
      <w:r>
        <w:t>2) цель, порядок и условия предоставления и распределения субсидий.</w:t>
      </w:r>
    </w:p>
    <w:p w:rsidR="00EC79D5" w:rsidRDefault="00EC79D5">
      <w:pPr>
        <w:pStyle w:val="ConsPlusNormal"/>
        <w:jc w:val="both"/>
      </w:pPr>
      <w:r>
        <w:t xml:space="preserve">(часть первая в ред. </w:t>
      </w:r>
      <w:hyperlink r:id="rId2185"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spacing w:before="220"/>
        <w:ind w:firstLine="540"/>
        <w:jc w:val="both"/>
      </w:pPr>
      <w:r>
        <w:lastRenderedPageBreak/>
        <w:t xml:space="preserve">Настоящий Порядок разработан в соответствии с Бюджетным </w:t>
      </w:r>
      <w:hyperlink r:id="rId2186" w:history="1">
        <w:r>
          <w:rPr>
            <w:color w:val="0000FF"/>
          </w:rPr>
          <w:t>кодексом</w:t>
        </w:r>
      </w:hyperlink>
      <w:r>
        <w:t xml:space="preserve"> Российской Федерации, </w:t>
      </w:r>
      <w:hyperlink r:id="rId2187"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EC79D5" w:rsidRDefault="00EC79D5">
      <w:pPr>
        <w:pStyle w:val="ConsPlusNormal"/>
        <w:spacing w:before="220"/>
        <w:ind w:firstLine="540"/>
        <w:jc w:val="both"/>
      </w:pPr>
      <w:r>
        <w:t xml:space="preserve">2. Субсидии из областного бюджета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в установленном порядке Министерству энергетики и жилищно-коммунального хозяйства Свердловской области (далее - Министерство), на цель, указанную в </w:t>
      </w:r>
      <w:hyperlink w:anchor="P43714" w:history="1">
        <w:r>
          <w:rPr>
            <w:color w:val="0000FF"/>
          </w:rPr>
          <w:t>пункте 3</w:t>
        </w:r>
      </w:hyperlink>
      <w:r>
        <w:t xml:space="preserve"> настоящего Порядка.</w:t>
      </w:r>
    </w:p>
    <w:p w:rsidR="00EC79D5" w:rsidRDefault="00EC79D5">
      <w:pPr>
        <w:pStyle w:val="ConsPlusNormal"/>
        <w:spacing w:before="220"/>
        <w:ind w:firstLine="540"/>
        <w:jc w:val="both"/>
      </w:pPr>
      <w:bookmarkStart w:id="179" w:name="P43714"/>
      <w:bookmarkEnd w:id="179"/>
      <w:r>
        <w:t>3. Целью предоставления субсидий является софинансирование расходных обязательств муниципальных образований на реализацию мероприятий, связанных с обработкой, утилизацией, обезвреживанием и захоронением твердых коммунальных отходов.</w:t>
      </w:r>
    </w:p>
    <w:p w:rsidR="00EC79D5" w:rsidRDefault="00EC79D5">
      <w:pPr>
        <w:pStyle w:val="ConsPlusNormal"/>
        <w:spacing w:before="220"/>
        <w:ind w:firstLine="540"/>
        <w:jc w:val="both"/>
      </w:pPr>
      <w:r>
        <w:t>Конечным результатом использования субсидии является ввод объекта муниципальной собственности по обработке, утилизации, обезвреживанию и захоронению твердых коммунальных отходов в эксплуатацию или подписание акта, подтверждающего факт приемки законченного строительством объекта приемочной комиссией, в случае, когда законодательством Российской Федерации и законодательством Свердловской области не предусмотрена выдача разрешения на ввод объекта в эксплуатацию.</w:t>
      </w:r>
    </w:p>
    <w:p w:rsidR="00EC79D5" w:rsidRDefault="00EC79D5">
      <w:pPr>
        <w:pStyle w:val="ConsPlusNormal"/>
        <w:jc w:val="both"/>
      </w:pPr>
      <w:r>
        <w:t xml:space="preserve">(п. 3 в ред. </w:t>
      </w:r>
      <w:hyperlink r:id="rId2188"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spacing w:before="220"/>
        <w:ind w:firstLine="540"/>
        <w:jc w:val="both"/>
      </w:pPr>
      <w:r>
        <w:t>4. Субсидии из областного бюджета не могут направляться на проведение проектных и изыскательских работ и (или) подготовку проектной документации по мероприятиям, включенным в Государственную программу.</w:t>
      </w:r>
    </w:p>
    <w:p w:rsidR="00EC79D5" w:rsidRDefault="00EC79D5">
      <w:pPr>
        <w:pStyle w:val="ConsPlusNormal"/>
        <w:spacing w:before="220"/>
        <w:ind w:firstLine="540"/>
        <w:jc w:val="both"/>
      </w:pPr>
      <w:bookmarkStart w:id="180" w:name="P43718"/>
      <w:bookmarkEnd w:id="180"/>
      <w:r>
        <w:t>5. В целях настоящего Порядка осуществляется софинансирование инвестиционных проектов, в рамках которых реализуются следующие мероприятия:</w:t>
      </w:r>
    </w:p>
    <w:p w:rsidR="00EC79D5" w:rsidRDefault="00EC79D5">
      <w:pPr>
        <w:pStyle w:val="ConsPlusNormal"/>
        <w:jc w:val="both"/>
      </w:pPr>
      <w:r>
        <w:t xml:space="preserve">(в ред. </w:t>
      </w:r>
      <w:hyperlink r:id="rId2189" w:history="1">
        <w:r>
          <w:rPr>
            <w:color w:val="0000FF"/>
          </w:rPr>
          <w:t>Постановления</w:t>
        </w:r>
      </w:hyperlink>
      <w:r>
        <w:t xml:space="preserve"> Правительства Свердловской области от 30.11.2017 N 892-ПП)</w:t>
      </w:r>
    </w:p>
    <w:p w:rsidR="00EC79D5" w:rsidRDefault="00EC79D5">
      <w:pPr>
        <w:pStyle w:val="ConsPlusNormal"/>
        <w:spacing w:before="220"/>
        <w:ind w:firstLine="540"/>
        <w:jc w:val="both"/>
      </w:pPr>
      <w:r>
        <w:t>1) строительство, реконструкция объектов размещения твердых коммунальных отходов, находящихся в муниципальной собственности;</w:t>
      </w:r>
    </w:p>
    <w:p w:rsidR="00EC79D5" w:rsidRDefault="00EC79D5">
      <w:pPr>
        <w:pStyle w:val="ConsPlusNormal"/>
        <w:spacing w:before="220"/>
        <w:ind w:firstLine="540"/>
        <w:jc w:val="both"/>
      </w:pPr>
      <w:r>
        <w:t>2) строительство, реконструкция объектов, предназначенных для обработки, утилизации, обезвреживания твердых коммунальных отходов, находящихся в муниципальной собственности.</w:t>
      </w:r>
    </w:p>
    <w:p w:rsidR="00EC79D5" w:rsidRDefault="00EC79D5">
      <w:pPr>
        <w:pStyle w:val="ConsPlusNormal"/>
        <w:spacing w:before="220"/>
        <w:ind w:firstLine="540"/>
        <w:jc w:val="both"/>
      </w:pPr>
      <w:r>
        <w:t>6. Условиями предоставления субсидии из областного бюджета являются:</w:t>
      </w:r>
    </w:p>
    <w:p w:rsidR="00EC79D5" w:rsidRDefault="00EC79D5">
      <w:pPr>
        <w:pStyle w:val="ConsPlusNormal"/>
        <w:spacing w:before="220"/>
        <w:ind w:firstLine="540"/>
        <w:jc w:val="both"/>
      </w:pPr>
      <w:r>
        <w:t>1) соответствие мероприятий территориальной схеме обращения с отходами производства и потребления, в том числе твердыми коммунальными отходами, Свердловской области (в редакции, действующей на момент отбора);</w:t>
      </w:r>
    </w:p>
    <w:p w:rsidR="00EC79D5" w:rsidRDefault="00EC79D5">
      <w:pPr>
        <w:pStyle w:val="ConsPlusNormal"/>
        <w:spacing w:before="220"/>
        <w:ind w:firstLine="540"/>
        <w:jc w:val="both"/>
      </w:pPr>
      <w:r>
        <w:t>2) наличие мероприятий по реализации инвестиционного проекта в действующей муниципальной программе;</w:t>
      </w:r>
    </w:p>
    <w:p w:rsidR="00EC79D5" w:rsidRDefault="00EC79D5">
      <w:pPr>
        <w:pStyle w:val="ConsPlusNormal"/>
        <w:spacing w:before="220"/>
        <w:ind w:firstLine="540"/>
        <w:jc w:val="both"/>
      </w:pPr>
      <w:r>
        <w:t xml:space="preserve">3) обеспечение софинансирования из бюджета муниципального образования части расходов на мероприятия, связанные с обработкой, утилизацией, обезвреживанием и захоронением твердых коммунальных отходов, с соблюдением предельного уровня софинансирования Свердловской областью расходных обязательств муниципальных образований, расположенных на территории Свердловской области, на реализацию мероприятий, связанных с обработкой, утилизацией, обезвреживанием и захоронением твердых коммунальных отходов, не менее установленного в соответствии с </w:t>
      </w:r>
      <w:hyperlink w:anchor="P43875" w:history="1">
        <w:r>
          <w:rPr>
            <w:color w:val="0000FF"/>
          </w:rPr>
          <w:t>методикой</w:t>
        </w:r>
      </w:hyperlink>
      <w:r>
        <w:t xml:space="preserve"> расчета объема субсидий из областного бюджета бюджетам муниципальных образований, расположенных на территории Свердловской области, на реализацию мероприятий, связанных с обработкой, утилизацией, обезвреживанием и захоронением твердых коммунальных отходов (далее - Методика расчета субсидий), приведенной </w:t>
      </w:r>
      <w:r>
        <w:lastRenderedPageBreak/>
        <w:t>в приложении N 2 к настоящему порядку;</w:t>
      </w:r>
    </w:p>
    <w:p w:rsidR="00EC79D5" w:rsidRDefault="00EC79D5">
      <w:pPr>
        <w:pStyle w:val="ConsPlusNormal"/>
        <w:jc w:val="both"/>
      </w:pPr>
      <w:r>
        <w:t xml:space="preserve">(подп. 3 в ред. </w:t>
      </w:r>
      <w:hyperlink r:id="rId2190" w:history="1">
        <w:r>
          <w:rPr>
            <w:color w:val="0000FF"/>
          </w:rPr>
          <w:t>Постановления</w:t>
        </w:r>
      </w:hyperlink>
      <w:r>
        <w:t xml:space="preserve"> Правительства Свердловской области от 17.12.2020 N 935-ПП)</w:t>
      </w:r>
    </w:p>
    <w:p w:rsidR="00EC79D5" w:rsidRDefault="00EC79D5">
      <w:pPr>
        <w:pStyle w:val="ConsPlusNormal"/>
        <w:spacing w:before="220"/>
        <w:ind w:firstLine="540"/>
        <w:jc w:val="both"/>
      </w:pPr>
      <w:r>
        <w:t xml:space="preserve">4) осуществление закупок в соответствии с Федеральным </w:t>
      </w:r>
      <w:hyperlink r:id="rId219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через Департамент государственных закупок Свердловской области при расходовании средств субсидий в случаях, если начальная (максимальная) цена контракта составляет 5 миллионов рублей и более.</w:t>
      </w:r>
    </w:p>
    <w:p w:rsidR="00EC79D5" w:rsidRDefault="00EC79D5">
      <w:pPr>
        <w:pStyle w:val="ConsPlusNormal"/>
        <w:jc w:val="both"/>
      </w:pPr>
      <w:r>
        <w:t xml:space="preserve">(подп. 4 введен </w:t>
      </w:r>
      <w:hyperlink r:id="rId2192" w:history="1">
        <w:r>
          <w:rPr>
            <w:color w:val="0000FF"/>
          </w:rPr>
          <w:t>Постановлением</w:t>
        </w:r>
      </w:hyperlink>
      <w:r>
        <w:t xml:space="preserve"> Правительства Свердловской области от 30.04.2020 N 280-ПП)</w:t>
      </w:r>
    </w:p>
    <w:p w:rsidR="00EC79D5" w:rsidRDefault="00EC79D5">
      <w:pPr>
        <w:pStyle w:val="ConsPlusNormal"/>
        <w:spacing w:before="220"/>
        <w:ind w:firstLine="540"/>
        <w:jc w:val="both"/>
      </w:pPr>
      <w:r>
        <w:t>7. Субсидии предоставляются по результатам отборов заявок на софинансирование мероприятий, связанных с обработкой, утилизацией, обезвреживанием и захоронением твердых коммунальных отходов (далее - заявка), поданных муниципальными образованиями в Министерство.</w:t>
      </w:r>
    </w:p>
    <w:p w:rsidR="00EC79D5" w:rsidRDefault="00EC79D5">
      <w:pPr>
        <w:pStyle w:val="ConsPlusNormal"/>
        <w:jc w:val="both"/>
      </w:pPr>
      <w:r>
        <w:t xml:space="preserve">(п. 7 в ред. </w:t>
      </w:r>
      <w:hyperlink r:id="rId2193"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spacing w:before="220"/>
        <w:ind w:firstLine="540"/>
        <w:jc w:val="both"/>
      </w:pPr>
      <w:r>
        <w:t>8. Организатором проведения отбора является Министерство.</w:t>
      </w:r>
    </w:p>
    <w:p w:rsidR="00EC79D5" w:rsidRDefault="00EC79D5">
      <w:pPr>
        <w:pStyle w:val="ConsPlusNormal"/>
        <w:spacing w:before="220"/>
        <w:ind w:firstLine="540"/>
        <w:jc w:val="both"/>
      </w:pPr>
      <w:r>
        <w:t>9. Все расходы, связанные с подготовкой и представлением документов для участия в отборе, несут органы местного самоуправления муниципальных образований (далее - органы местного самоуправления), претендующие на получение субсидий из областного бюджета.</w:t>
      </w:r>
    </w:p>
    <w:p w:rsidR="00EC79D5" w:rsidRDefault="00EC79D5">
      <w:pPr>
        <w:pStyle w:val="ConsPlusNormal"/>
        <w:jc w:val="both"/>
      </w:pPr>
      <w:r>
        <w:t xml:space="preserve">(в ред. </w:t>
      </w:r>
      <w:hyperlink r:id="rId2194" w:history="1">
        <w:r>
          <w:rPr>
            <w:color w:val="0000FF"/>
          </w:rPr>
          <w:t>Постановления</w:t>
        </w:r>
      </w:hyperlink>
      <w:r>
        <w:t xml:space="preserve"> Правительства Свердловской области от 28.07.2017 N 548-ПП)</w:t>
      </w:r>
    </w:p>
    <w:p w:rsidR="00EC79D5" w:rsidRDefault="00EC79D5">
      <w:pPr>
        <w:pStyle w:val="ConsPlusNormal"/>
        <w:spacing w:before="220"/>
        <w:ind w:firstLine="540"/>
        <w:jc w:val="both"/>
      </w:pPr>
      <w:r>
        <w:t xml:space="preserve">10. Министерство принимает решение о проведении отбора и размещает его не позднее тридцати дней до дня окончания срока представления документов, указанных в </w:t>
      </w:r>
      <w:hyperlink w:anchor="P43737" w:history="1">
        <w:r>
          <w:rPr>
            <w:color w:val="0000FF"/>
          </w:rPr>
          <w:t>части второй пункта 11</w:t>
        </w:r>
      </w:hyperlink>
      <w:r>
        <w:t xml:space="preserve"> настоящего Порядка, на сайте Министерства в информационно-телекоммуникационной сети "Интернет" (далее - сеть Интернет), а также в письменной форме доводит его до сведения органов местного самоуправления.</w:t>
      </w:r>
    </w:p>
    <w:p w:rsidR="00EC79D5" w:rsidRDefault="00EC79D5">
      <w:pPr>
        <w:pStyle w:val="ConsPlusNormal"/>
        <w:spacing w:before="220"/>
        <w:ind w:firstLine="540"/>
        <w:jc w:val="both"/>
      </w:pPr>
      <w:r>
        <w:t xml:space="preserve">Решение о проведении отбора включает в себя сроки и место представления органами местного самоуправления документов, предусмотренных </w:t>
      </w:r>
      <w:hyperlink w:anchor="P43737" w:history="1">
        <w:r>
          <w:rPr>
            <w:color w:val="0000FF"/>
          </w:rPr>
          <w:t>частью второй пункта 11</w:t>
        </w:r>
      </w:hyperlink>
      <w:r>
        <w:t xml:space="preserve"> настоящего Порядка.</w:t>
      </w:r>
    </w:p>
    <w:p w:rsidR="00EC79D5" w:rsidRDefault="00EC79D5">
      <w:pPr>
        <w:pStyle w:val="ConsPlusNormal"/>
        <w:spacing w:before="220"/>
        <w:ind w:firstLine="540"/>
        <w:jc w:val="both"/>
      </w:pPr>
      <w:r>
        <w:t xml:space="preserve">11. Для участия в отборе органы местного самоуправления в сроки, указанные в решении о проведении отбора, представляют в Министерство заявку на участие в отборе с приложением к ней документов согласно перечню, указанному в </w:t>
      </w:r>
      <w:hyperlink w:anchor="P43737" w:history="1">
        <w:r>
          <w:rPr>
            <w:color w:val="0000FF"/>
          </w:rPr>
          <w:t>части второй пункта 11</w:t>
        </w:r>
      </w:hyperlink>
      <w:r>
        <w:t xml:space="preserve"> настоящего Порядка.</w:t>
      </w:r>
    </w:p>
    <w:p w:rsidR="00EC79D5" w:rsidRDefault="00EC79D5">
      <w:pPr>
        <w:pStyle w:val="ConsPlusNormal"/>
        <w:spacing w:before="220"/>
        <w:ind w:firstLine="540"/>
        <w:jc w:val="both"/>
      </w:pPr>
      <w:bookmarkStart w:id="181" w:name="P43737"/>
      <w:bookmarkEnd w:id="181"/>
      <w:r>
        <w:t>Перечень документов, представляемых органами местного самоуправления для участия в отборе:</w:t>
      </w:r>
    </w:p>
    <w:p w:rsidR="00EC79D5" w:rsidRDefault="00EC79D5">
      <w:pPr>
        <w:pStyle w:val="ConsPlusNormal"/>
        <w:spacing w:before="220"/>
        <w:ind w:firstLine="540"/>
        <w:jc w:val="both"/>
      </w:pPr>
      <w:r>
        <w:t xml:space="preserve">1) </w:t>
      </w:r>
      <w:hyperlink w:anchor="P43927" w:history="1">
        <w:r>
          <w:rPr>
            <w:color w:val="0000FF"/>
          </w:rPr>
          <w:t>паспорт</w:t>
        </w:r>
      </w:hyperlink>
      <w:r>
        <w:t xml:space="preserve"> инвестиционного проекта по форме согласно приложению N 3 к настоящему Порядку;</w:t>
      </w:r>
    </w:p>
    <w:p w:rsidR="00EC79D5" w:rsidRDefault="00EC79D5">
      <w:pPr>
        <w:pStyle w:val="ConsPlusNormal"/>
        <w:spacing w:before="220"/>
        <w:ind w:firstLine="540"/>
        <w:jc w:val="both"/>
      </w:pPr>
      <w:r>
        <w:t>2) сведения о включении мероприятий инвестиционного проекта в муниципальную программу (выписка из муниципальной программы);</w:t>
      </w:r>
    </w:p>
    <w:p w:rsidR="00EC79D5" w:rsidRDefault="00EC79D5">
      <w:pPr>
        <w:pStyle w:val="ConsPlusNormal"/>
        <w:spacing w:before="220"/>
        <w:ind w:firstLine="540"/>
        <w:jc w:val="both"/>
      </w:pPr>
      <w:r>
        <w:t>3) письменное обязательство органа местного самоуправления о софинансировании мероприятий из средств местного бюджета и (или) привлечении внебюджетных средств (арендатора, концессионера).</w:t>
      </w:r>
    </w:p>
    <w:p w:rsidR="00EC79D5" w:rsidRDefault="00EC79D5">
      <w:pPr>
        <w:pStyle w:val="ConsPlusNormal"/>
        <w:spacing w:before="220"/>
        <w:ind w:firstLine="540"/>
        <w:jc w:val="both"/>
      </w:pPr>
      <w:r>
        <w:t>12. Заявка представляется в Министерство на бумажном носителе в одном экземпляре. Заявка с приложениями к ней нумеруется, прошивается одним документом (с указанием количества страниц), заверяется (скрепляется) подписью главы органа местного самоуправления или уполномоченного им должностного лица и печатью.</w:t>
      </w:r>
    </w:p>
    <w:p w:rsidR="00EC79D5" w:rsidRDefault="00EC79D5">
      <w:pPr>
        <w:pStyle w:val="ConsPlusNormal"/>
        <w:spacing w:before="220"/>
        <w:ind w:firstLine="540"/>
        <w:jc w:val="both"/>
      </w:pPr>
      <w:r>
        <w:t xml:space="preserve">Заявка с приложениями направляется в Министерство на цифровом носителе информации </w:t>
      </w:r>
      <w:r>
        <w:lastRenderedPageBreak/>
        <w:t>DVD-RW (компакт-диск), USB флеш-накопителе в виде электронных документов в формате PDF. Технические требования к документам в электронном виде устанавливаются приказом Министерства.</w:t>
      </w:r>
    </w:p>
    <w:p w:rsidR="00EC79D5" w:rsidRDefault="00EC79D5">
      <w:pPr>
        <w:pStyle w:val="ConsPlusNormal"/>
        <w:jc w:val="both"/>
      </w:pPr>
      <w:r>
        <w:t xml:space="preserve">(в ред. </w:t>
      </w:r>
      <w:hyperlink r:id="rId2195" w:history="1">
        <w:r>
          <w:rPr>
            <w:color w:val="0000FF"/>
          </w:rPr>
          <w:t>Постановления</w:t>
        </w:r>
      </w:hyperlink>
      <w:r>
        <w:t xml:space="preserve"> Правительства Свердловской области от 28.07.2017 N 548-ПП)</w:t>
      </w:r>
    </w:p>
    <w:p w:rsidR="00EC79D5" w:rsidRDefault="00EC79D5">
      <w:pPr>
        <w:pStyle w:val="ConsPlusNormal"/>
        <w:spacing w:before="220"/>
        <w:ind w:firstLine="540"/>
        <w:jc w:val="both"/>
      </w:pPr>
      <w:r>
        <w:t>13. Документы, представленные органами местного самоуправления для участия в отборе, регистрируются Министерством в специальном журнале регистрации с указанием номера регистрационной записи и даты получения документов.</w:t>
      </w:r>
    </w:p>
    <w:p w:rsidR="00EC79D5" w:rsidRDefault="00EC79D5">
      <w:pPr>
        <w:pStyle w:val="ConsPlusNormal"/>
        <w:spacing w:before="220"/>
        <w:ind w:firstLine="540"/>
        <w:jc w:val="both"/>
      </w:pPr>
      <w:r>
        <w:t>Документы, представленные органами местного самоуправления для участия в отборе, поступившие позже установленного срока, не рассматриваются.</w:t>
      </w:r>
    </w:p>
    <w:p w:rsidR="00EC79D5" w:rsidRDefault="00EC79D5">
      <w:pPr>
        <w:pStyle w:val="ConsPlusNormal"/>
        <w:spacing w:before="220"/>
        <w:ind w:firstLine="540"/>
        <w:jc w:val="both"/>
      </w:pPr>
      <w:r>
        <w:t>14. Для проведения процедуры отбора Министерство создает комиссию (далее - Комиссия), состав которой утверждается приказом Министерства.</w:t>
      </w:r>
    </w:p>
    <w:p w:rsidR="00EC79D5" w:rsidRDefault="00EC79D5">
      <w:pPr>
        <w:pStyle w:val="ConsPlusNormal"/>
        <w:spacing w:before="220"/>
        <w:ind w:firstLine="540"/>
        <w:jc w:val="both"/>
      </w:pPr>
      <w:r>
        <w:t>15. Первый этап отбора проводится Комиссией в течение сорока пяти рабочих дней со дня окончания приема заявок, представленных органами местного самоуправления для участия в отборе. По результатам первого этапа отбора Комиссия выносит решение о допуске либо об отказе в допуске заявки муниципального образования к участию в отборе.</w:t>
      </w:r>
    </w:p>
    <w:p w:rsidR="00EC79D5" w:rsidRDefault="00EC79D5">
      <w:pPr>
        <w:pStyle w:val="ConsPlusNormal"/>
        <w:jc w:val="both"/>
      </w:pPr>
      <w:r>
        <w:t xml:space="preserve">(часть первая в ред. </w:t>
      </w:r>
      <w:hyperlink r:id="rId2196" w:history="1">
        <w:r>
          <w:rPr>
            <w:color w:val="0000FF"/>
          </w:rPr>
          <w:t>Постановления</w:t>
        </w:r>
      </w:hyperlink>
      <w:r>
        <w:t xml:space="preserve"> Правительства Свердловской области от 28.07.2017 N 548-ПП)</w:t>
      </w:r>
    </w:p>
    <w:p w:rsidR="00EC79D5" w:rsidRDefault="00EC79D5">
      <w:pPr>
        <w:pStyle w:val="ConsPlusNormal"/>
        <w:spacing w:before="220"/>
        <w:ind w:firstLine="540"/>
        <w:jc w:val="both"/>
      </w:pPr>
      <w:r>
        <w:t>Решение об отказе в допуске заявки к участию в отборе принимается в следующих случаях:</w:t>
      </w:r>
    </w:p>
    <w:p w:rsidR="00EC79D5" w:rsidRDefault="00EC79D5">
      <w:pPr>
        <w:pStyle w:val="ConsPlusNormal"/>
        <w:spacing w:before="220"/>
        <w:ind w:firstLine="540"/>
        <w:jc w:val="both"/>
      </w:pPr>
      <w:r>
        <w:t>1) несоответствие мероприятий территориальной схеме обращения с отходами производства и потребления, в том числе с твердыми коммунальными отходами, Свердловской области (в редакции, действующей на момент отбора);</w:t>
      </w:r>
    </w:p>
    <w:p w:rsidR="00EC79D5" w:rsidRDefault="00EC79D5">
      <w:pPr>
        <w:pStyle w:val="ConsPlusNormal"/>
        <w:spacing w:before="220"/>
        <w:ind w:firstLine="540"/>
        <w:jc w:val="both"/>
      </w:pPr>
      <w:r>
        <w:t xml:space="preserve">2) непредставление органами местного самоуправления в полном объеме документов, указанных в </w:t>
      </w:r>
      <w:hyperlink w:anchor="P43737" w:history="1">
        <w:r>
          <w:rPr>
            <w:color w:val="0000FF"/>
          </w:rPr>
          <w:t>части второй пункта 11</w:t>
        </w:r>
      </w:hyperlink>
      <w:r>
        <w:t xml:space="preserve"> настоящего Порядка;</w:t>
      </w:r>
    </w:p>
    <w:p w:rsidR="00EC79D5" w:rsidRDefault="00EC79D5">
      <w:pPr>
        <w:pStyle w:val="ConsPlusNormal"/>
        <w:spacing w:before="220"/>
        <w:ind w:firstLine="540"/>
        <w:jc w:val="both"/>
      </w:pPr>
      <w:r>
        <w:t>3) наличие в документах недостоверных или неполных сведений.</w:t>
      </w:r>
    </w:p>
    <w:p w:rsidR="00EC79D5" w:rsidRDefault="00EC79D5">
      <w:pPr>
        <w:pStyle w:val="ConsPlusNormal"/>
        <w:spacing w:before="220"/>
        <w:ind w:firstLine="540"/>
        <w:jc w:val="both"/>
      </w:pPr>
      <w:r>
        <w:t>15-1. Второй этап отбора проводится среди заявок, представленных органами местного самоуправления для участия в отборе, прошедших первый этап отбора, в течение пятнадцати рабочих дней после доведения лимитов бюджетных обязательств до главного распорядителя бюджетных средств - Министерства по соответствующему мероприятию подпрограммы "Чистая среда".</w:t>
      </w:r>
    </w:p>
    <w:p w:rsidR="00EC79D5" w:rsidRDefault="00EC79D5">
      <w:pPr>
        <w:pStyle w:val="ConsPlusNormal"/>
        <w:jc w:val="both"/>
      </w:pPr>
      <w:r>
        <w:t xml:space="preserve">(п. 15-1 введен </w:t>
      </w:r>
      <w:hyperlink r:id="rId2197" w:history="1">
        <w:r>
          <w:rPr>
            <w:color w:val="0000FF"/>
          </w:rPr>
          <w:t>Постановлением</w:t>
        </w:r>
      </w:hyperlink>
      <w:r>
        <w:t xml:space="preserve"> Правительства Свердловской области от 28.07.2017 N 548-ПП)</w:t>
      </w:r>
    </w:p>
    <w:p w:rsidR="00EC79D5" w:rsidRDefault="00EC79D5">
      <w:pPr>
        <w:pStyle w:val="ConsPlusNormal"/>
        <w:spacing w:before="220"/>
        <w:ind w:firstLine="540"/>
        <w:jc w:val="both"/>
      </w:pPr>
      <w:r>
        <w:t xml:space="preserve">16. При рассмотрении заявок Комиссия в своей работе руководствуется настоящим Порядком и </w:t>
      </w:r>
      <w:hyperlink w:anchor="P43989" w:history="1">
        <w:r>
          <w:rPr>
            <w:color w:val="0000FF"/>
          </w:rPr>
          <w:t>критериями</w:t>
        </w:r>
      </w:hyperlink>
      <w:r>
        <w:t xml:space="preserve"> отбора согласно приложению N 4 к настоящему Порядку (далее - критерии).</w:t>
      </w:r>
    </w:p>
    <w:p w:rsidR="00EC79D5" w:rsidRDefault="00EC79D5">
      <w:pPr>
        <w:pStyle w:val="ConsPlusNormal"/>
        <w:spacing w:before="220"/>
        <w:ind w:firstLine="540"/>
        <w:jc w:val="both"/>
      </w:pPr>
      <w:r>
        <w:t>По каждому критерию Комиссией выставляются баллы, суммарное количество которых заносится в сравнительную таблицу сопоставления заявок.</w:t>
      </w:r>
    </w:p>
    <w:p w:rsidR="00EC79D5" w:rsidRDefault="00EC79D5">
      <w:pPr>
        <w:pStyle w:val="ConsPlusNormal"/>
        <w:spacing w:before="220"/>
        <w:ind w:firstLine="540"/>
        <w:jc w:val="both"/>
      </w:pPr>
      <w:r>
        <w:t>17. Победителями отбора признаются муниципальные образования, заявки которых наберут наибольшее количество итоговых баллов.</w:t>
      </w:r>
    </w:p>
    <w:p w:rsidR="00EC79D5" w:rsidRDefault="00EC79D5">
      <w:pPr>
        <w:pStyle w:val="ConsPlusNormal"/>
        <w:spacing w:before="220"/>
        <w:ind w:firstLine="540"/>
        <w:jc w:val="both"/>
      </w:pPr>
      <w:r>
        <w:t>При одинаковом количестве набранных баллов приоритет будет отдаваться муниципальным образованиям, имеющим ранее начатые и незавершенные объекты капитального строительства (реконструкции), неисполненные судебные решения, предписания надзорных и контрольных органов.</w:t>
      </w:r>
    </w:p>
    <w:p w:rsidR="00EC79D5" w:rsidRDefault="00EC79D5">
      <w:pPr>
        <w:pStyle w:val="ConsPlusNormal"/>
        <w:spacing w:before="220"/>
        <w:ind w:firstLine="540"/>
        <w:jc w:val="both"/>
      </w:pPr>
      <w:r>
        <w:t xml:space="preserve">18. По итогам второго этапа отбора определяются мероприятия, подлежащие софинансированию из областного бюджета, а также плановое распределение субсидии между муниципальными образованиями с указанием объема бюджетных ассигнований из средств </w:t>
      </w:r>
      <w:r>
        <w:lastRenderedPageBreak/>
        <w:t>областного бюджета.</w:t>
      </w:r>
    </w:p>
    <w:p w:rsidR="00EC79D5" w:rsidRDefault="00EC79D5">
      <w:pPr>
        <w:pStyle w:val="ConsPlusNormal"/>
        <w:jc w:val="both"/>
      </w:pPr>
      <w:r>
        <w:t xml:space="preserve">(в ред. </w:t>
      </w:r>
      <w:hyperlink r:id="rId2198" w:history="1">
        <w:r>
          <w:rPr>
            <w:color w:val="0000FF"/>
          </w:rPr>
          <w:t>Постановления</w:t>
        </w:r>
      </w:hyperlink>
      <w:r>
        <w:t xml:space="preserve"> Правительства Свердловской области от 28.07.2017 N 548-ПП)</w:t>
      </w:r>
    </w:p>
    <w:p w:rsidR="00EC79D5" w:rsidRDefault="00EC79D5">
      <w:pPr>
        <w:pStyle w:val="ConsPlusNormal"/>
        <w:spacing w:before="220"/>
        <w:ind w:firstLine="540"/>
        <w:jc w:val="both"/>
      </w:pPr>
      <w:r>
        <w:t>19. Решения Комиссии по результатам первого и второго этапов отбора оформляются протоколом и в течение пяти рабочих дней с момента принятия решения Министерство размещает его на официальном сайте в сети Интернет (www.energy.midural.ru) и (или) направляет письменное уведомление в адрес органов местного самоуправления одним из следующих видов связи: почтовым сообщением, посредством факсимильной связи либо электронным сообщением с использованием сети Интернет.</w:t>
      </w:r>
    </w:p>
    <w:p w:rsidR="00EC79D5" w:rsidRDefault="00EC79D5">
      <w:pPr>
        <w:pStyle w:val="ConsPlusNormal"/>
        <w:jc w:val="both"/>
      </w:pPr>
      <w:r>
        <w:t xml:space="preserve">(п. 19 в ред. </w:t>
      </w:r>
      <w:hyperlink r:id="rId2199" w:history="1">
        <w:r>
          <w:rPr>
            <w:color w:val="0000FF"/>
          </w:rPr>
          <w:t>Постановления</w:t>
        </w:r>
      </w:hyperlink>
      <w:r>
        <w:t xml:space="preserve"> Правительства Свердловской области от 28.07.2017 N 548-ПП)</w:t>
      </w:r>
    </w:p>
    <w:p w:rsidR="00EC79D5" w:rsidRDefault="00EC79D5">
      <w:pPr>
        <w:pStyle w:val="ConsPlusNormal"/>
        <w:spacing w:before="220"/>
        <w:ind w:firstLine="540"/>
        <w:jc w:val="both"/>
      </w:pPr>
      <w:r>
        <w:t>19-1. Распределение субсидий между муниципальными образованиями с указанием объемов финансирования утверждается нормативным правовым актом Правительства Свердловской области.</w:t>
      </w:r>
    </w:p>
    <w:p w:rsidR="00EC79D5" w:rsidRDefault="00EC79D5">
      <w:pPr>
        <w:pStyle w:val="ConsPlusNormal"/>
        <w:jc w:val="both"/>
      </w:pPr>
      <w:r>
        <w:t xml:space="preserve">(п. 19-1 введен </w:t>
      </w:r>
      <w:hyperlink r:id="rId2200" w:history="1">
        <w:r>
          <w:rPr>
            <w:color w:val="0000FF"/>
          </w:rPr>
          <w:t>Постановлением</w:t>
        </w:r>
      </w:hyperlink>
      <w:r>
        <w:t xml:space="preserve"> Правительства Свердловской области от 28.07.2017 N 548-ПП)</w:t>
      </w:r>
    </w:p>
    <w:p w:rsidR="00EC79D5" w:rsidRDefault="00EC79D5">
      <w:pPr>
        <w:pStyle w:val="ConsPlusNormal"/>
        <w:spacing w:before="220"/>
        <w:ind w:firstLine="540"/>
        <w:jc w:val="both"/>
      </w:pPr>
      <w:r>
        <w:t>20. В ходе реализации Государственной программы возможно проведение дополнительного отбора при высвобождении средств областного бюджета или увеличении объемов финансирования областного бюджета на реализацию Государственной программы, а также в случае несоблюдения муниципальными образованиями настоящего Порядка.</w:t>
      </w:r>
    </w:p>
    <w:p w:rsidR="00EC79D5" w:rsidRDefault="00EC79D5">
      <w:pPr>
        <w:pStyle w:val="ConsPlusNormal"/>
        <w:spacing w:before="220"/>
        <w:ind w:firstLine="540"/>
        <w:jc w:val="both"/>
      </w:pPr>
      <w:r>
        <w:t xml:space="preserve">21. Субсидии из областного бюджета предоставляются на достижение цели, указанной в </w:t>
      </w:r>
      <w:hyperlink w:anchor="P43714" w:history="1">
        <w:r>
          <w:rPr>
            <w:color w:val="0000FF"/>
          </w:rPr>
          <w:t>пункте 3</w:t>
        </w:r>
      </w:hyperlink>
      <w:r>
        <w:t xml:space="preserve"> настоящего порядка, и мероприятия, указанные в </w:t>
      </w:r>
      <w:hyperlink w:anchor="P43718" w:history="1">
        <w:r>
          <w:rPr>
            <w:color w:val="0000FF"/>
          </w:rPr>
          <w:t>пункте 5</w:t>
        </w:r>
      </w:hyperlink>
      <w:r>
        <w:t xml:space="preserve"> настоящего порядка, на основании соглашений о предоставлении субсидий, заключаемых Министерством с органами местного самоуправления (далее - Соглашение), в соответствии с типовой формой соглашения, утвержденной Министерством финансов Свердловской области, с учетом требований настоящего порядка.</w:t>
      </w:r>
    </w:p>
    <w:p w:rsidR="00EC79D5" w:rsidRDefault="00EC79D5">
      <w:pPr>
        <w:pStyle w:val="ConsPlusNormal"/>
        <w:spacing w:before="220"/>
        <w:ind w:firstLine="540"/>
        <w:jc w:val="both"/>
      </w:pPr>
      <w:r>
        <w:t>Срок использования субсидии не может быть более срока, на который заключается Соглашение.</w:t>
      </w:r>
    </w:p>
    <w:p w:rsidR="00EC79D5" w:rsidRDefault="00EC79D5">
      <w:pPr>
        <w:pStyle w:val="ConsPlusNormal"/>
        <w:jc w:val="both"/>
      </w:pPr>
      <w:r>
        <w:t xml:space="preserve">(п. 21 в ред. </w:t>
      </w:r>
      <w:hyperlink r:id="rId2201"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spacing w:before="220"/>
        <w:ind w:firstLine="540"/>
        <w:jc w:val="both"/>
      </w:pPr>
      <w:bookmarkStart w:id="182" w:name="P43769"/>
      <w:bookmarkEnd w:id="182"/>
      <w:r>
        <w:t>22. Для заключения Соглашения органы местного самоуправления представляют с сопроводительным письмом в Министерство в срок не позднее 01 сентября текущего финансового года следующие документы:</w:t>
      </w:r>
    </w:p>
    <w:p w:rsidR="00EC79D5" w:rsidRDefault="00EC79D5">
      <w:pPr>
        <w:pStyle w:val="ConsPlusNormal"/>
        <w:jc w:val="both"/>
      </w:pPr>
      <w:r>
        <w:t xml:space="preserve">(в ред. </w:t>
      </w:r>
      <w:hyperlink r:id="rId2202" w:history="1">
        <w:r>
          <w:rPr>
            <w:color w:val="0000FF"/>
          </w:rPr>
          <w:t>Постановления</w:t>
        </w:r>
      </w:hyperlink>
      <w:r>
        <w:t xml:space="preserve"> Правительства Свердловской области от 28.07.2017 N 548-ПП)</w:t>
      </w:r>
    </w:p>
    <w:p w:rsidR="00EC79D5" w:rsidRDefault="00EC79D5">
      <w:pPr>
        <w:pStyle w:val="ConsPlusNormal"/>
        <w:spacing w:before="220"/>
        <w:ind w:firstLine="540"/>
        <w:jc w:val="both"/>
      </w:pPr>
      <w:r>
        <w:t>1) выписка из сводной бюджетной росписи местного бюджета на текущий финансовый год и на плановый период по расходам местного бюджета в разрезе ведомственной структуры на муниципальную программу;</w:t>
      </w:r>
    </w:p>
    <w:p w:rsidR="00EC79D5" w:rsidRDefault="00EC79D5">
      <w:pPr>
        <w:pStyle w:val="ConsPlusNormal"/>
        <w:spacing w:before="220"/>
        <w:ind w:firstLine="540"/>
        <w:jc w:val="both"/>
      </w:pPr>
      <w:r>
        <w:t>2) копии утвержденной в установленном порядке разрешительной и иной документации, необходимой для реализации инвестиционного проекта;</w:t>
      </w:r>
    </w:p>
    <w:p w:rsidR="00EC79D5" w:rsidRDefault="00EC79D5">
      <w:pPr>
        <w:pStyle w:val="ConsPlusNormal"/>
        <w:spacing w:before="220"/>
        <w:ind w:firstLine="540"/>
        <w:jc w:val="both"/>
      </w:pPr>
      <w:r>
        <w:t>3) копия положительного заключения государственной экспертизы, государственной экологической экспертизы проектной документации и результатов инженерных изысканий (в случае, когда законодательством Российской Федерации предусмотрено проведение экспертизы);</w:t>
      </w:r>
    </w:p>
    <w:p w:rsidR="00EC79D5" w:rsidRDefault="00EC79D5">
      <w:pPr>
        <w:pStyle w:val="ConsPlusNormal"/>
        <w:spacing w:before="220"/>
        <w:ind w:firstLine="540"/>
        <w:jc w:val="both"/>
      </w:pPr>
      <w:r>
        <w:t>4) копия сводного сметного расчета стоимости объекта капитального строительства, утвержденная уполномоченным органом;</w:t>
      </w:r>
    </w:p>
    <w:p w:rsidR="00EC79D5" w:rsidRDefault="00EC79D5">
      <w:pPr>
        <w:pStyle w:val="ConsPlusNormal"/>
        <w:spacing w:before="220"/>
        <w:ind w:firstLine="540"/>
        <w:jc w:val="both"/>
      </w:pPr>
      <w:r>
        <w:t>5) копия заключения о достоверности сметной стоимости инвестиционного проекта, финансируемого полностью или частично за счет средств областного бюджета, направляемых на капитальные вложения;</w:t>
      </w:r>
    </w:p>
    <w:p w:rsidR="00EC79D5" w:rsidRDefault="00EC79D5">
      <w:pPr>
        <w:pStyle w:val="ConsPlusNormal"/>
        <w:spacing w:before="220"/>
        <w:ind w:firstLine="540"/>
        <w:jc w:val="both"/>
      </w:pPr>
      <w:r>
        <w:t xml:space="preserve">6) копии заключений об эффективности использования средств областного бюджета, </w:t>
      </w:r>
      <w:r>
        <w:lastRenderedPageBreak/>
        <w:t>направляемых на капитальные вложения;</w:t>
      </w:r>
    </w:p>
    <w:p w:rsidR="00EC79D5" w:rsidRDefault="00EC79D5">
      <w:pPr>
        <w:pStyle w:val="ConsPlusNormal"/>
        <w:spacing w:before="220"/>
        <w:ind w:firstLine="540"/>
        <w:jc w:val="both"/>
      </w:pPr>
      <w:r>
        <w:t>7) справка по объекту капитального строительства муниципальной собственности с детализацией по видам расходов по форме, утвержденной Министерством энергетики и жилищно-коммунального хозяйства Свердловской области;</w:t>
      </w:r>
    </w:p>
    <w:p w:rsidR="00EC79D5" w:rsidRDefault="00EC79D5">
      <w:pPr>
        <w:pStyle w:val="ConsPlusNormal"/>
        <w:spacing w:before="220"/>
        <w:ind w:firstLine="540"/>
        <w:jc w:val="both"/>
      </w:pPr>
      <w:r>
        <w:t xml:space="preserve">8) копии документов результатов отбора юридических и (или) физических лиц, осуществляющих поставку товаров, работ, услуг в соответствии с Федеральным </w:t>
      </w:r>
      <w:hyperlink r:id="rId2203" w:history="1">
        <w:r>
          <w:rPr>
            <w:color w:val="0000FF"/>
          </w:rPr>
          <w:t>законом</w:t>
        </w:r>
      </w:hyperlink>
      <w:r>
        <w:t xml:space="preserve"> от 05 апреля 2013 года N 44-ФЗ "О контрактной системе в сфере закупок товаров, работ, услуг для обеспечения государственных и муниципальных нужд";</w:t>
      </w:r>
    </w:p>
    <w:p w:rsidR="00EC79D5" w:rsidRDefault="00EC79D5">
      <w:pPr>
        <w:pStyle w:val="ConsPlusNormal"/>
        <w:spacing w:before="220"/>
        <w:ind w:firstLine="540"/>
        <w:jc w:val="both"/>
      </w:pPr>
      <w:r>
        <w:t>9) копия соглашения муниципального образования с Департаментом государственных закупок Свердловской области о передаче полномочия на определение поставщиков (подрядчиков, исполнителей) при осуществлении закупок товаров, работ, услуг в рамках реализации государственных программ Свердловской области.</w:t>
      </w:r>
    </w:p>
    <w:p w:rsidR="00EC79D5" w:rsidRDefault="00EC79D5">
      <w:pPr>
        <w:pStyle w:val="ConsPlusNormal"/>
        <w:jc w:val="both"/>
      </w:pPr>
      <w:r>
        <w:t xml:space="preserve">(в ред. </w:t>
      </w:r>
      <w:hyperlink r:id="rId2204" w:history="1">
        <w:r>
          <w:rPr>
            <w:color w:val="0000FF"/>
          </w:rPr>
          <w:t>Постановления</w:t>
        </w:r>
      </w:hyperlink>
      <w:r>
        <w:t xml:space="preserve"> Правительства Свердловской области от 10.08.2018 N 507-ПП)</w:t>
      </w:r>
    </w:p>
    <w:p w:rsidR="00EC79D5" w:rsidRDefault="00EC79D5">
      <w:pPr>
        <w:pStyle w:val="ConsPlusNormal"/>
        <w:spacing w:before="220"/>
        <w:ind w:firstLine="540"/>
        <w:jc w:val="both"/>
      </w:pPr>
      <w:r>
        <w:t xml:space="preserve">23. Министерство осуществляет рассмотрение документов, указанных в </w:t>
      </w:r>
      <w:hyperlink w:anchor="P43769" w:history="1">
        <w:r>
          <w:rPr>
            <w:color w:val="0000FF"/>
          </w:rPr>
          <w:t>пункте 22</w:t>
        </w:r>
      </w:hyperlink>
      <w:r>
        <w:t xml:space="preserve"> настоящего Порядка, и в течение пятнадцати рабочих дней с момента получения полного пакета документов при отсутствии по ним замечаний заключает с органами местного самоуправления муниципальных образований соглашения о предоставлении субсидий из областного бюджета.</w:t>
      </w:r>
    </w:p>
    <w:p w:rsidR="00EC79D5" w:rsidRDefault="00EC79D5">
      <w:pPr>
        <w:pStyle w:val="ConsPlusNormal"/>
        <w:jc w:val="both"/>
      </w:pPr>
      <w:r>
        <w:t xml:space="preserve">(в ред. </w:t>
      </w:r>
      <w:hyperlink r:id="rId2205" w:history="1">
        <w:r>
          <w:rPr>
            <w:color w:val="0000FF"/>
          </w:rPr>
          <w:t>Постановления</w:t>
        </w:r>
      </w:hyperlink>
      <w:r>
        <w:t xml:space="preserve"> Правительства Свердловской области от 28.07.2017 N 548-ПП)</w:t>
      </w:r>
    </w:p>
    <w:p w:rsidR="00EC79D5" w:rsidRDefault="00EC79D5">
      <w:pPr>
        <w:pStyle w:val="ConsPlusNormal"/>
        <w:spacing w:before="220"/>
        <w:ind w:firstLine="540"/>
        <w:jc w:val="both"/>
      </w:pPr>
      <w:r>
        <w:t>24. Соглашение заключается в течение тридцати календарных дней со дня вступления в силу постановления Правительства Свердловской области о распределении (внесении изменений в распределение) субсидий между муниципальными образованиями на основании результатов отбора заявок.</w:t>
      </w:r>
    </w:p>
    <w:p w:rsidR="00EC79D5" w:rsidRDefault="00EC79D5">
      <w:pPr>
        <w:pStyle w:val="ConsPlusNormal"/>
        <w:jc w:val="both"/>
      </w:pPr>
      <w:r>
        <w:t xml:space="preserve">(п. 24 в ред. </w:t>
      </w:r>
      <w:hyperlink r:id="rId2206"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spacing w:before="220"/>
        <w:ind w:firstLine="540"/>
        <w:jc w:val="both"/>
      </w:pPr>
      <w:r>
        <w:t>25. Средства, полученные из областного бюджета в форме субсидий, носят целевой характер и не могут быть использованы на иные цели.</w:t>
      </w:r>
    </w:p>
    <w:p w:rsidR="00EC79D5" w:rsidRDefault="00EC79D5">
      <w:pPr>
        <w:pStyle w:val="ConsPlusNormal"/>
        <w:spacing w:before="220"/>
        <w:ind w:firstLine="540"/>
        <w:jc w:val="both"/>
      </w:pPr>
      <w:r>
        <w:t>26. В случае если после объявления результатов отбора Комиссии станут известны и будут документально подтверждены факты представления участником, допущенным к участию в подпрограмме "Чистая среда", в составе заявки недостоверной, заведомо ложной информации, повлиявшей на результаты отбора, Комиссия принимает решение об отмене в этой части результатов отбора, исключении такого участника из числа участников подпрограммы "Чистая среда" и перераспределении высвободившихся средств областного бюджета.</w:t>
      </w:r>
    </w:p>
    <w:p w:rsidR="00EC79D5" w:rsidRDefault="00EC79D5">
      <w:pPr>
        <w:pStyle w:val="ConsPlusNormal"/>
        <w:spacing w:before="220"/>
        <w:ind w:firstLine="540"/>
        <w:jc w:val="both"/>
      </w:pPr>
      <w:r>
        <w:t>О принятом решении такие участники письменно уведомляются Министерством.</w:t>
      </w:r>
    </w:p>
    <w:p w:rsidR="00EC79D5" w:rsidRDefault="00EC79D5">
      <w:pPr>
        <w:pStyle w:val="ConsPlusNormal"/>
        <w:spacing w:before="220"/>
        <w:ind w:firstLine="540"/>
        <w:jc w:val="both"/>
      </w:pPr>
      <w:r>
        <w:t>27. Перечисление субсидии из областного бюджета в местные бюджеты на софинансирование работ по строительству и реконструкции объектов капитального строительства производится в объеме, пропорциональном объему, профинансированному из средств местного бюджета, в течение десяти дней после представления органами местного самоуправления документов, подтверждающих выполнение работ на отчетную дату (</w:t>
      </w:r>
      <w:hyperlink r:id="rId2207" w:history="1">
        <w:r>
          <w:rPr>
            <w:color w:val="0000FF"/>
          </w:rPr>
          <w:t>формы КС-2</w:t>
        </w:r>
      </w:hyperlink>
      <w:r>
        <w:t xml:space="preserve"> и </w:t>
      </w:r>
      <w:hyperlink r:id="rId2208" w:history="1">
        <w:r>
          <w:rPr>
            <w:color w:val="0000FF"/>
          </w:rPr>
          <w:t>КС-3</w:t>
        </w:r>
      </w:hyperlink>
      <w:r>
        <w:t>) и фактическое перечисление средств местного бюджета.</w:t>
      </w:r>
    </w:p>
    <w:p w:rsidR="00EC79D5" w:rsidRDefault="00EC79D5">
      <w:pPr>
        <w:pStyle w:val="ConsPlusNormal"/>
        <w:spacing w:before="220"/>
        <w:ind w:firstLine="540"/>
        <w:jc w:val="both"/>
      </w:pPr>
      <w:r>
        <w:t>В целях перечисления субсидии из областного бюджета органы местного самоуправления ежемесячно, не позднее пятого числа предшествующего месяца, представляют в Министерство заявку на перечисление субсидии из областного бюджета в соответствующем месяце с указанием сроков и объемов платежей, установленных муниципальным контрактом.</w:t>
      </w:r>
    </w:p>
    <w:p w:rsidR="00EC79D5" w:rsidRDefault="00EC79D5">
      <w:pPr>
        <w:pStyle w:val="ConsPlusNormal"/>
        <w:spacing w:before="220"/>
        <w:ind w:firstLine="540"/>
        <w:jc w:val="both"/>
      </w:pPr>
      <w:r>
        <w:t xml:space="preserve">28. Отчет об исполнении условий предоставления субсидии из областного бюджета, а также об эффективности использования субсидии из областного бюджета представляется в Министерство ежеквартально, не позднее 15 числа месяца, следующего за отчетным, по форме, прилагаемой к </w:t>
      </w:r>
      <w:r>
        <w:lastRenderedPageBreak/>
        <w:t>Соглашению.</w:t>
      </w:r>
    </w:p>
    <w:p w:rsidR="00EC79D5" w:rsidRDefault="00EC79D5">
      <w:pPr>
        <w:pStyle w:val="ConsPlusNormal"/>
        <w:spacing w:before="220"/>
        <w:ind w:firstLine="540"/>
        <w:jc w:val="both"/>
      </w:pPr>
      <w:r>
        <w:t xml:space="preserve">Часть вторая утратила силу. - </w:t>
      </w:r>
      <w:hyperlink r:id="rId2209" w:history="1">
        <w:r>
          <w:rPr>
            <w:color w:val="0000FF"/>
          </w:rPr>
          <w:t>Постановление</w:t>
        </w:r>
      </w:hyperlink>
      <w:r>
        <w:t xml:space="preserve"> Правительства Свердловской области от 02.04.2020 N 195-ПП.</w:t>
      </w:r>
    </w:p>
    <w:p w:rsidR="00EC79D5" w:rsidRDefault="00EC79D5">
      <w:pPr>
        <w:pStyle w:val="ConsPlusNormal"/>
        <w:spacing w:before="220"/>
        <w:ind w:firstLine="540"/>
        <w:jc w:val="both"/>
      </w:pPr>
      <w:r>
        <w:t>29. Контроль за целевым использованием бюджетных средств осуществляется Министерством финансов Свердловской области и финансовыми органами администраций муниципальных районов (городских округов) в пределах своей компетенции.</w:t>
      </w:r>
    </w:p>
    <w:p w:rsidR="00EC79D5" w:rsidRDefault="00EC79D5">
      <w:pPr>
        <w:pStyle w:val="ConsPlusNormal"/>
        <w:spacing w:before="220"/>
        <w:ind w:firstLine="540"/>
        <w:jc w:val="both"/>
      </w:pPr>
      <w:r>
        <w:t>30. Оценка эффективности использования субсидий на мероприятия, связанные с обработкой, утилизацией, обезвреживанием, захоронением твердых коммунальных отходов, осуществляется Министерством на основе целевых показателей результативности использования субсидий:</w:t>
      </w:r>
    </w:p>
    <w:p w:rsidR="00EC79D5" w:rsidRDefault="00EC79D5">
      <w:pPr>
        <w:pStyle w:val="ConsPlusNormal"/>
        <w:spacing w:before="220"/>
        <w:ind w:firstLine="540"/>
        <w:jc w:val="both"/>
      </w:pPr>
      <w:r>
        <w:t>1) мощность вводимого в эксплуатацию объекта;</w:t>
      </w:r>
    </w:p>
    <w:p w:rsidR="00EC79D5" w:rsidRDefault="00EC79D5">
      <w:pPr>
        <w:pStyle w:val="ConsPlusNormal"/>
        <w:spacing w:before="220"/>
        <w:ind w:firstLine="540"/>
        <w:jc w:val="both"/>
      </w:pPr>
      <w:r>
        <w:t>2) доля перерабатываемых твердых коммунальных отходов по отношению к общему объему поступаемых на объект твердых коммунальных отходов, создаваемый в результате реализации инвестиционного проекта.</w:t>
      </w:r>
    </w:p>
    <w:p w:rsidR="00EC79D5" w:rsidRDefault="00EC79D5">
      <w:pPr>
        <w:pStyle w:val="ConsPlusNormal"/>
        <w:spacing w:before="220"/>
        <w:ind w:firstLine="540"/>
        <w:jc w:val="both"/>
      </w:pPr>
      <w:bookmarkStart w:id="183" w:name="P43796"/>
      <w:bookmarkEnd w:id="183"/>
      <w:r>
        <w:t>31. В случае недостижения целевых показателей, установленных соглашением о предоставлении и использовании субсидии из областного бюджета местному бюджету, объем субсидий, подлежащих возврату в областной бюджет, рассчитывается по формуле:</w:t>
      </w:r>
    </w:p>
    <w:p w:rsidR="00EC79D5" w:rsidRDefault="00EC79D5">
      <w:pPr>
        <w:pStyle w:val="ConsPlusNormal"/>
      </w:pPr>
    </w:p>
    <w:p w:rsidR="00EC79D5" w:rsidRDefault="00EC79D5">
      <w:pPr>
        <w:pStyle w:val="ConsPlusNormal"/>
        <w:jc w:val="center"/>
      </w:pPr>
      <w:r>
        <w:t>Vсуб. возвр = (1 - P</w:t>
      </w:r>
      <w:r>
        <w:rPr>
          <w:vertAlign w:val="subscript"/>
        </w:rPr>
        <w:t>i</w:t>
      </w:r>
      <w:r>
        <w:t>) x Vсуб.i, где:</w:t>
      </w:r>
    </w:p>
    <w:p w:rsidR="00EC79D5" w:rsidRDefault="00EC79D5">
      <w:pPr>
        <w:pStyle w:val="ConsPlusNormal"/>
      </w:pPr>
    </w:p>
    <w:p w:rsidR="00EC79D5" w:rsidRDefault="00EC79D5">
      <w:pPr>
        <w:pStyle w:val="ConsPlusNormal"/>
        <w:ind w:firstLine="540"/>
        <w:jc w:val="both"/>
      </w:pPr>
      <w:r>
        <w:t>Vсуб. возвр - объем субсидии из областного бюджета, предоставленной на реализацию инвестиционного проекта по строительству и (или) реконструкции объектов по обработке, утилизации, обезвреживанию, захоронению твердых коммунальных отходов муниципальных образований и подлежащей возврату в областной бюджет, рублей;</w:t>
      </w:r>
    </w:p>
    <w:p w:rsidR="00EC79D5" w:rsidRDefault="00EC79D5">
      <w:pPr>
        <w:pStyle w:val="ConsPlusNormal"/>
        <w:spacing w:before="220"/>
        <w:ind w:firstLine="540"/>
        <w:jc w:val="both"/>
      </w:pPr>
      <w:r>
        <w:t>P</w:t>
      </w:r>
      <w:r>
        <w:rPr>
          <w:vertAlign w:val="subscript"/>
        </w:rPr>
        <w:t>i</w:t>
      </w:r>
      <w:r>
        <w:t xml:space="preserve"> - показатель достижения целевых показателей результативности использования субсидий;</w:t>
      </w:r>
    </w:p>
    <w:p w:rsidR="00EC79D5" w:rsidRDefault="00EC79D5">
      <w:pPr>
        <w:pStyle w:val="ConsPlusNormal"/>
        <w:spacing w:before="220"/>
        <w:ind w:firstLine="540"/>
        <w:jc w:val="both"/>
      </w:pPr>
      <w:r>
        <w:t>Vсуб.i - объем субсидии из областного бюджета на реализацию инвестиционного проекта по строительству и (или) реконструкции объектов по обработке, утилизации, обезвреживанию, захоронению твердых коммунальных отходов муниципальных образований в текущем финансовом году, рублей.</w:t>
      </w:r>
    </w:p>
    <w:p w:rsidR="00EC79D5" w:rsidRDefault="00EC79D5">
      <w:pPr>
        <w:pStyle w:val="ConsPlusNormal"/>
        <w:spacing w:before="220"/>
        <w:ind w:firstLine="540"/>
        <w:jc w:val="both"/>
      </w:pPr>
      <w:r>
        <w:t>Расчет показателя достижения целевых показателей результативности использования субсидий производится в соответствии с формулой:</w:t>
      </w:r>
    </w:p>
    <w:p w:rsidR="00EC79D5" w:rsidRDefault="00EC79D5">
      <w:pPr>
        <w:pStyle w:val="ConsPlusNormal"/>
      </w:pPr>
    </w:p>
    <w:p w:rsidR="00EC79D5" w:rsidRDefault="00EC79D5">
      <w:pPr>
        <w:pStyle w:val="ConsPlusNormal"/>
        <w:jc w:val="center"/>
      </w:pPr>
      <w:r>
        <w:t>P</w:t>
      </w:r>
      <w:r>
        <w:rPr>
          <w:vertAlign w:val="subscript"/>
        </w:rPr>
        <w:t>i</w:t>
      </w:r>
      <w:r>
        <w:t xml:space="preserve"> = (Фцп</w:t>
      </w:r>
      <w:r>
        <w:rPr>
          <w:vertAlign w:val="subscript"/>
        </w:rPr>
        <w:t>1</w:t>
      </w:r>
      <w:r>
        <w:t xml:space="preserve"> / Пцп</w:t>
      </w:r>
      <w:r>
        <w:rPr>
          <w:vertAlign w:val="subscript"/>
        </w:rPr>
        <w:t>1</w:t>
      </w:r>
      <w:r>
        <w:t xml:space="preserve"> + Фцп</w:t>
      </w:r>
      <w:r>
        <w:rPr>
          <w:vertAlign w:val="subscript"/>
        </w:rPr>
        <w:t>2</w:t>
      </w:r>
      <w:r>
        <w:t xml:space="preserve"> / Пцп</w:t>
      </w:r>
      <w:r>
        <w:rPr>
          <w:vertAlign w:val="subscript"/>
        </w:rPr>
        <w:t>2</w:t>
      </w:r>
      <w:r>
        <w:t>) / 2, где:</w:t>
      </w:r>
    </w:p>
    <w:p w:rsidR="00EC79D5" w:rsidRDefault="00EC79D5">
      <w:pPr>
        <w:pStyle w:val="ConsPlusNormal"/>
      </w:pPr>
    </w:p>
    <w:p w:rsidR="00EC79D5" w:rsidRDefault="00EC79D5">
      <w:pPr>
        <w:pStyle w:val="ConsPlusNormal"/>
        <w:ind w:firstLine="540"/>
        <w:jc w:val="both"/>
      </w:pPr>
      <w:r>
        <w:t>Фцп - фактическое значение целевых показателей результативности;</w:t>
      </w:r>
    </w:p>
    <w:p w:rsidR="00EC79D5" w:rsidRDefault="00EC79D5">
      <w:pPr>
        <w:pStyle w:val="ConsPlusNormal"/>
        <w:spacing w:before="220"/>
        <w:ind w:firstLine="540"/>
        <w:jc w:val="both"/>
      </w:pPr>
      <w:r>
        <w:t>Пцп - плановое значение целевых показателей результативности.</w:t>
      </w:r>
    </w:p>
    <w:p w:rsidR="00EC79D5" w:rsidRDefault="00EC79D5">
      <w:pPr>
        <w:pStyle w:val="ConsPlusNormal"/>
        <w:spacing w:before="220"/>
        <w:ind w:firstLine="540"/>
        <w:jc w:val="both"/>
      </w:pPr>
      <w:r>
        <w:t xml:space="preserve">32. Министерство в срок до 15 июля года, следующего за отчетным периодом, направляет муниципальному образованию требование о возврате объема субсидии, рассчитанного в соответствии с </w:t>
      </w:r>
      <w:hyperlink w:anchor="P43796" w:history="1">
        <w:r>
          <w:rPr>
            <w:color w:val="0000FF"/>
          </w:rPr>
          <w:t>пунктом 31</w:t>
        </w:r>
      </w:hyperlink>
      <w:r>
        <w:t xml:space="preserve"> настоящего порядка.</w:t>
      </w:r>
    </w:p>
    <w:p w:rsidR="00EC79D5" w:rsidRDefault="00EC79D5">
      <w:pPr>
        <w:pStyle w:val="ConsPlusNormal"/>
        <w:spacing w:before="220"/>
        <w:ind w:firstLine="540"/>
        <w:jc w:val="both"/>
      </w:pPr>
      <w:bookmarkStart w:id="184" w:name="P43810"/>
      <w:bookmarkEnd w:id="184"/>
      <w:r>
        <w:t>Муниципальные образования обеспечивают возврат субсидии не позднее тридцати рабочих дней начиная с даты получения требования.</w:t>
      </w:r>
    </w:p>
    <w:p w:rsidR="00EC79D5" w:rsidRDefault="00EC79D5">
      <w:pPr>
        <w:pStyle w:val="ConsPlusNormal"/>
        <w:jc w:val="both"/>
      </w:pPr>
      <w:r>
        <w:t xml:space="preserve">(п. 32 введен </w:t>
      </w:r>
      <w:hyperlink r:id="rId2210" w:history="1">
        <w:r>
          <w:rPr>
            <w:color w:val="0000FF"/>
          </w:rPr>
          <w:t>Постановлением</w:t>
        </w:r>
      </w:hyperlink>
      <w:r>
        <w:t xml:space="preserve"> Правительства Свердловской области от 30.04.2020 N 280-ПП)</w:t>
      </w:r>
    </w:p>
    <w:p w:rsidR="00EC79D5" w:rsidRDefault="00EC79D5">
      <w:pPr>
        <w:pStyle w:val="ConsPlusNormal"/>
        <w:spacing w:before="220"/>
        <w:ind w:firstLine="540"/>
        <w:jc w:val="both"/>
      </w:pPr>
      <w:r>
        <w:t xml:space="preserve">33. Несоблюдение срока возврата субсидии, указанного в </w:t>
      </w:r>
      <w:hyperlink w:anchor="P43810" w:history="1">
        <w:r>
          <w:rPr>
            <w:color w:val="0000FF"/>
          </w:rPr>
          <w:t>части второй пункта 32</w:t>
        </w:r>
      </w:hyperlink>
      <w:r>
        <w:t xml:space="preserve"> настоящего </w:t>
      </w:r>
      <w:r>
        <w:lastRenderedPageBreak/>
        <w:t>порядка, является основанием для принятия Министерством мер по взысканию подлежащей возврату в областной бюджет суммы субсидии в судебном порядке.</w:t>
      </w:r>
    </w:p>
    <w:p w:rsidR="00EC79D5" w:rsidRDefault="00EC79D5">
      <w:pPr>
        <w:pStyle w:val="ConsPlusNormal"/>
        <w:jc w:val="both"/>
      </w:pPr>
      <w:r>
        <w:t xml:space="preserve">(п. 33 введен </w:t>
      </w:r>
      <w:hyperlink r:id="rId2211" w:history="1">
        <w:r>
          <w:rPr>
            <w:color w:val="0000FF"/>
          </w:rPr>
          <w:t>Постановлением</w:t>
        </w:r>
      </w:hyperlink>
      <w:r>
        <w:t xml:space="preserve"> Правительства Свердловской области от 30.04.2020 N 280-ПП)</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1</w:t>
      </w:r>
    </w:p>
    <w:p w:rsidR="00EC79D5" w:rsidRDefault="00EC79D5">
      <w:pPr>
        <w:pStyle w:val="ConsPlusNormal"/>
        <w:jc w:val="right"/>
      </w:pPr>
      <w:r>
        <w:t>к Порядку</w:t>
      </w:r>
    </w:p>
    <w:p w:rsidR="00EC79D5" w:rsidRDefault="00EC79D5">
      <w:pPr>
        <w:pStyle w:val="ConsPlusNormal"/>
        <w:jc w:val="right"/>
      </w:pPr>
      <w:r>
        <w:t>предоставления и распределения</w:t>
      </w:r>
    </w:p>
    <w:p w:rsidR="00EC79D5" w:rsidRDefault="00EC79D5">
      <w:pPr>
        <w:pStyle w:val="ConsPlusNormal"/>
        <w:jc w:val="right"/>
      </w:pPr>
      <w:r>
        <w:t>субсидий из областного бюджета бюджетам</w:t>
      </w:r>
    </w:p>
    <w:p w:rsidR="00EC79D5" w:rsidRDefault="00EC79D5">
      <w:pPr>
        <w:pStyle w:val="ConsPlusNormal"/>
        <w:jc w:val="right"/>
      </w:pPr>
      <w:r>
        <w:t>муниципальных образований, расположенных</w:t>
      </w:r>
    </w:p>
    <w:p w:rsidR="00EC79D5" w:rsidRDefault="00EC79D5">
      <w:pPr>
        <w:pStyle w:val="ConsPlusNormal"/>
        <w:jc w:val="right"/>
      </w:pPr>
      <w:r>
        <w:t>на территории Свердловской области,</w:t>
      </w:r>
    </w:p>
    <w:p w:rsidR="00EC79D5" w:rsidRDefault="00EC79D5">
      <w:pPr>
        <w:pStyle w:val="ConsPlusNormal"/>
        <w:jc w:val="right"/>
      </w:pPr>
      <w:r>
        <w:t>на реализацию мероприятий,</w:t>
      </w:r>
    </w:p>
    <w:p w:rsidR="00EC79D5" w:rsidRDefault="00EC79D5">
      <w:pPr>
        <w:pStyle w:val="ConsPlusNormal"/>
        <w:jc w:val="right"/>
      </w:pPr>
      <w:r>
        <w:t>связанных с обработкой, утилизацией,</w:t>
      </w:r>
    </w:p>
    <w:p w:rsidR="00EC79D5" w:rsidRDefault="00EC79D5">
      <w:pPr>
        <w:pStyle w:val="ConsPlusNormal"/>
        <w:jc w:val="right"/>
      </w:pPr>
      <w:r>
        <w:t>обезвреживанием, захоронением</w:t>
      </w:r>
    </w:p>
    <w:p w:rsidR="00EC79D5" w:rsidRDefault="00EC79D5">
      <w:pPr>
        <w:pStyle w:val="ConsPlusNormal"/>
        <w:jc w:val="right"/>
      </w:pPr>
      <w:r>
        <w:t>твердых коммунальных отходов</w:t>
      </w:r>
    </w:p>
    <w:p w:rsidR="00EC79D5" w:rsidRDefault="00EC79D5">
      <w:pPr>
        <w:pStyle w:val="ConsPlusNormal"/>
      </w:pPr>
    </w:p>
    <w:p w:rsidR="00EC79D5" w:rsidRDefault="00EC79D5">
      <w:pPr>
        <w:pStyle w:val="ConsPlusTitle"/>
        <w:jc w:val="center"/>
      </w:pPr>
      <w:r>
        <w:t>ПРЕДЕЛЬНЫЙ УРОВЕНЬ</w:t>
      </w:r>
    </w:p>
    <w:p w:rsidR="00EC79D5" w:rsidRDefault="00EC79D5">
      <w:pPr>
        <w:pStyle w:val="ConsPlusTitle"/>
        <w:jc w:val="center"/>
      </w:pPr>
      <w:r>
        <w:t>СОФИНАНСИРОВАНИЯ СВЕРДЛОВСКОЙ ОБЛАСТЬЮ</w:t>
      </w:r>
    </w:p>
    <w:p w:rsidR="00EC79D5" w:rsidRDefault="00EC79D5">
      <w:pPr>
        <w:pStyle w:val="ConsPlusTitle"/>
        <w:jc w:val="center"/>
      </w:pPr>
      <w:r>
        <w:t>РАСХОДНЫХ ОБЯЗАТЕЛЬСТВ МУНИЦИПАЛЬНЫХ ОБРАЗОВАНИЙ,</w:t>
      </w:r>
    </w:p>
    <w:p w:rsidR="00EC79D5" w:rsidRDefault="00EC79D5">
      <w:pPr>
        <w:pStyle w:val="ConsPlusTitle"/>
        <w:jc w:val="center"/>
      </w:pPr>
      <w:r>
        <w:t>РАСПОЛОЖЕННЫХ НА ТЕРРИТОРИИ СВЕРДЛОВСКОЙ ОБЛАСТИ,</w:t>
      </w:r>
    </w:p>
    <w:p w:rsidR="00EC79D5" w:rsidRDefault="00EC79D5">
      <w:pPr>
        <w:pStyle w:val="ConsPlusTitle"/>
        <w:jc w:val="center"/>
      </w:pPr>
      <w:r>
        <w:t>НА РЕАЛИЗАЦИЮ МЕРОПРИЯТИЙ, СВЯЗАННЫХ С ОБРАБОТКОЙ,</w:t>
      </w:r>
    </w:p>
    <w:p w:rsidR="00EC79D5" w:rsidRDefault="00EC79D5">
      <w:pPr>
        <w:pStyle w:val="ConsPlusTitle"/>
        <w:jc w:val="center"/>
      </w:pPr>
      <w:r>
        <w:t>УТИЛИЗАЦИЕЙ, ОБЕЗВРЕЖИВАНИЕМ И ЗАХОРОНЕНИЕМ</w:t>
      </w:r>
    </w:p>
    <w:p w:rsidR="00EC79D5" w:rsidRDefault="00EC79D5">
      <w:pPr>
        <w:pStyle w:val="ConsPlusTitle"/>
        <w:jc w:val="center"/>
      </w:pPr>
      <w:r>
        <w:t>ТВЕРДЫХ КОММУНАЛЬНЫХ ОТХОДОВ</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 xml:space="preserve">(в ред. </w:t>
            </w:r>
            <w:hyperlink r:id="rId2212" w:history="1">
              <w:r>
                <w:rPr>
                  <w:color w:val="0000FF"/>
                </w:rPr>
                <w:t>Постановления</w:t>
              </w:r>
            </w:hyperlink>
            <w:r>
              <w:rPr>
                <w:color w:val="392C69"/>
              </w:rPr>
              <w:t xml:space="preserve"> Правительства Свердловской области</w:t>
            </w:r>
          </w:p>
          <w:p w:rsidR="00EC79D5" w:rsidRDefault="00EC79D5">
            <w:pPr>
              <w:pStyle w:val="ConsPlusNormal"/>
              <w:jc w:val="center"/>
            </w:pPr>
            <w:r>
              <w:rPr>
                <w:color w:val="392C69"/>
              </w:rPr>
              <w:t>от 17.12.2020 N 935-ПП)</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798"/>
        <w:gridCol w:w="4252"/>
      </w:tblGrid>
      <w:tr w:rsidR="00EC79D5">
        <w:tc>
          <w:tcPr>
            <w:tcW w:w="1020" w:type="dxa"/>
          </w:tcPr>
          <w:p w:rsidR="00EC79D5" w:rsidRDefault="00EC79D5">
            <w:pPr>
              <w:pStyle w:val="ConsPlusNormal"/>
              <w:jc w:val="center"/>
            </w:pPr>
            <w:r>
              <w:t>Номер строки</w:t>
            </w:r>
          </w:p>
        </w:tc>
        <w:tc>
          <w:tcPr>
            <w:tcW w:w="3798" w:type="dxa"/>
          </w:tcPr>
          <w:p w:rsidR="00EC79D5" w:rsidRDefault="00EC79D5">
            <w:pPr>
              <w:pStyle w:val="ConsPlusNormal"/>
              <w:jc w:val="center"/>
            </w:pPr>
            <w:r>
              <w:t>Уровень расчетной бюджетной обеспеченности муниципального образования, расположенного на территории Свердловской области (процентов)</w:t>
            </w:r>
          </w:p>
        </w:tc>
        <w:tc>
          <w:tcPr>
            <w:tcW w:w="4252" w:type="dxa"/>
          </w:tcPr>
          <w:p w:rsidR="00EC79D5" w:rsidRDefault="00EC79D5">
            <w:pPr>
              <w:pStyle w:val="ConsPlusNormal"/>
              <w:jc w:val="center"/>
            </w:pPr>
            <w:r>
              <w:t>Предельный уровень софинансирования расходного обязательства муниципального образования, расположенного на территории Свердловской области, из областного бюджета (процентов)</w:t>
            </w:r>
          </w:p>
        </w:tc>
      </w:tr>
      <w:tr w:rsidR="00EC79D5">
        <w:tc>
          <w:tcPr>
            <w:tcW w:w="1020" w:type="dxa"/>
          </w:tcPr>
          <w:p w:rsidR="00EC79D5" w:rsidRDefault="00EC79D5">
            <w:pPr>
              <w:pStyle w:val="ConsPlusNormal"/>
              <w:jc w:val="center"/>
            </w:pPr>
            <w:r>
              <w:t>1.</w:t>
            </w:r>
          </w:p>
        </w:tc>
        <w:tc>
          <w:tcPr>
            <w:tcW w:w="3798" w:type="dxa"/>
          </w:tcPr>
          <w:p w:rsidR="00EC79D5" w:rsidRDefault="00EC79D5">
            <w:pPr>
              <w:pStyle w:val="ConsPlusNormal"/>
              <w:jc w:val="center"/>
            </w:pPr>
            <w:r>
              <w:t>более 100</w:t>
            </w:r>
          </w:p>
        </w:tc>
        <w:tc>
          <w:tcPr>
            <w:tcW w:w="4252" w:type="dxa"/>
          </w:tcPr>
          <w:p w:rsidR="00EC79D5" w:rsidRDefault="00EC79D5">
            <w:pPr>
              <w:pStyle w:val="ConsPlusNormal"/>
              <w:jc w:val="center"/>
            </w:pPr>
            <w:r>
              <w:t>50,0</w:t>
            </w:r>
          </w:p>
        </w:tc>
      </w:tr>
      <w:tr w:rsidR="00EC79D5">
        <w:tc>
          <w:tcPr>
            <w:tcW w:w="1020" w:type="dxa"/>
          </w:tcPr>
          <w:p w:rsidR="00EC79D5" w:rsidRDefault="00EC79D5">
            <w:pPr>
              <w:pStyle w:val="ConsPlusNormal"/>
              <w:jc w:val="center"/>
            </w:pPr>
            <w:r>
              <w:t>2.</w:t>
            </w:r>
          </w:p>
        </w:tc>
        <w:tc>
          <w:tcPr>
            <w:tcW w:w="3798" w:type="dxa"/>
          </w:tcPr>
          <w:p w:rsidR="00EC79D5" w:rsidRDefault="00EC79D5">
            <w:pPr>
              <w:pStyle w:val="ConsPlusNormal"/>
              <w:jc w:val="center"/>
            </w:pPr>
            <w:r>
              <w:t>от 80 до 100</w:t>
            </w:r>
          </w:p>
        </w:tc>
        <w:tc>
          <w:tcPr>
            <w:tcW w:w="4252" w:type="dxa"/>
          </w:tcPr>
          <w:p w:rsidR="00EC79D5" w:rsidRDefault="00EC79D5">
            <w:pPr>
              <w:pStyle w:val="ConsPlusNormal"/>
              <w:jc w:val="center"/>
            </w:pPr>
            <w:r>
              <w:t>70,0</w:t>
            </w:r>
          </w:p>
        </w:tc>
      </w:tr>
      <w:tr w:rsidR="00EC79D5">
        <w:tc>
          <w:tcPr>
            <w:tcW w:w="1020" w:type="dxa"/>
          </w:tcPr>
          <w:p w:rsidR="00EC79D5" w:rsidRDefault="00EC79D5">
            <w:pPr>
              <w:pStyle w:val="ConsPlusNormal"/>
              <w:jc w:val="center"/>
            </w:pPr>
            <w:r>
              <w:t>3.</w:t>
            </w:r>
          </w:p>
        </w:tc>
        <w:tc>
          <w:tcPr>
            <w:tcW w:w="3798" w:type="dxa"/>
          </w:tcPr>
          <w:p w:rsidR="00EC79D5" w:rsidRDefault="00EC79D5">
            <w:pPr>
              <w:pStyle w:val="ConsPlusNormal"/>
              <w:jc w:val="center"/>
            </w:pPr>
            <w:r>
              <w:t>от 50 до 80</w:t>
            </w:r>
          </w:p>
        </w:tc>
        <w:tc>
          <w:tcPr>
            <w:tcW w:w="4252" w:type="dxa"/>
          </w:tcPr>
          <w:p w:rsidR="00EC79D5" w:rsidRDefault="00EC79D5">
            <w:pPr>
              <w:pStyle w:val="ConsPlusNormal"/>
              <w:jc w:val="center"/>
            </w:pPr>
            <w:r>
              <w:t>90,0</w:t>
            </w:r>
          </w:p>
        </w:tc>
      </w:tr>
      <w:tr w:rsidR="00EC79D5">
        <w:tc>
          <w:tcPr>
            <w:tcW w:w="1020" w:type="dxa"/>
          </w:tcPr>
          <w:p w:rsidR="00EC79D5" w:rsidRDefault="00EC79D5">
            <w:pPr>
              <w:pStyle w:val="ConsPlusNormal"/>
              <w:jc w:val="center"/>
            </w:pPr>
            <w:r>
              <w:t>4.</w:t>
            </w:r>
          </w:p>
        </w:tc>
        <w:tc>
          <w:tcPr>
            <w:tcW w:w="3798" w:type="dxa"/>
          </w:tcPr>
          <w:p w:rsidR="00EC79D5" w:rsidRDefault="00EC79D5">
            <w:pPr>
              <w:pStyle w:val="ConsPlusNormal"/>
              <w:jc w:val="center"/>
            </w:pPr>
            <w:r>
              <w:t>от 40 до 50</w:t>
            </w:r>
          </w:p>
        </w:tc>
        <w:tc>
          <w:tcPr>
            <w:tcW w:w="4252" w:type="dxa"/>
          </w:tcPr>
          <w:p w:rsidR="00EC79D5" w:rsidRDefault="00EC79D5">
            <w:pPr>
              <w:pStyle w:val="ConsPlusNormal"/>
              <w:jc w:val="center"/>
            </w:pPr>
            <w:r>
              <w:t>95,0</w:t>
            </w:r>
          </w:p>
        </w:tc>
      </w:tr>
      <w:tr w:rsidR="00EC79D5">
        <w:tc>
          <w:tcPr>
            <w:tcW w:w="1020" w:type="dxa"/>
          </w:tcPr>
          <w:p w:rsidR="00EC79D5" w:rsidRDefault="00EC79D5">
            <w:pPr>
              <w:pStyle w:val="ConsPlusNormal"/>
              <w:jc w:val="center"/>
            </w:pPr>
            <w:r>
              <w:t>5.</w:t>
            </w:r>
          </w:p>
        </w:tc>
        <w:tc>
          <w:tcPr>
            <w:tcW w:w="3798" w:type="dxa"/>
          </w:tcPr>
          <w:p w:rsidR="00EC79D5" w:rsidRDefault="00EC79D5">
            <w:pPr>
              <w:pStyle w:val="ConsPlusNormal"/>
              <w:jc w:val="center"/>
            </w:pPr>
            <w:r>
              <w:t>менее 40</w:t>
            </w:r>
          </w:p>
        </w:tc>
        <w:tc>
          <w:tcPr>
            <w:tcW w:w="4252" w:type="dxa"/>
          </w:tcPr>
          <w:p w:rsidR="00EC79D5" w:rsidRDefault="00EC79D5">
            <w:pPr>
              <w:pStyle w:val="ConsPlusNormal"/>
              <w:jc w:val="center"/>
            </w:pPr>
            <w:r>
              <w:t>97,0</w:t>
            </w:r>
          </w:p>
        </w:tc>
      </w:tr>
    </w:tbl>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2</w:t>
      </w:r>
    </w:p>
    <w:p w:rsidR="00EC79D5" w:rsidRDefault="00EC79D5">
      <w:pPr>
        <w:pStyle w:val="ConsPlusNormal"/>
        <w:jc w:val="right"/>
      </w:pPr>
      <w:r>
        <w:t>к Порядку</w:t>
      </w:r>
    </w:p>
    <w:p w:rsidR="00EC79D5" w:rsidRDefault="00EC79D5">
      <w:pPr>
        <w:pStyle w:val="ConsPlusNormal"/>
        <w:jc w:val="right"/>
      </w:pPr>
      <w:r>
        <w:lastRenderedPageBreak/>
        <w:t>предоставления и распределения</w:t>
      </w:r>
    </w:p>
    <w:p w:rsidR="00EC79D5" w:rsidRDefault="00EC79D5">
      <w:pPr>
        <w:pStyle w:val="ConsPlusNormal"/>
        <w:jc w:val="right"/>
      </w:pPr>
      <w:r>
        <w:t>субсидий из областного бюджета бюджетам</w:t>
      </w:r>
    </w:p>
    <w:p w:rsidR="00EC79D5" w:rsidRDefault="00EC79D5">
      <w:pPr>
        <w:pStyle w:val="ConsPlusNormal"/>
        <w:jc w:val="right"/>
      </w:pPr>
      <w:r>
        <w:t>муниципальных образований, расположенных</w:t>
      </w:r>
    </w:p>
    <w:p w:rsidR="00EC79D5" w:rsidRDefault="00EC79D5">
      <w:pPr>
        <w:pStyle w:val="ConsPlusNormal"/>
        <w:jc w:val="right"/>
      </w:pPr>
      <w:r>
        <w:t>на территории Свердловской области,</w:t>
      </w:r>
    </w:p>
    <w:p w:rsidR="00EC79D5" w:rsidRDefault="00EC79D5">
      <w:pPr>
        <w:pStyle w:val="ConsPlusNormal"/>
        <w:jc w:val="right"/>
      </w:pPr>
      <w:r>
        <w:t>на реализацию мероприятий,</w:t>
      </w:r>
    </w:p>
    <w:p w:rsidR="00EC79D5" w:rsidRDefault="00EC79D5">
      <w:pPr>
        <w:pStyle w:val="ConsPlusNormal"/>
        <w:jc w:val="right"/>
      </w:pPr>
      <w:r>
        <w:t>связанных с обработкой, утилизацией,</w:t>
      </w:r>
    </w:p>
    <w:p w:rsidR="00EC79D5" w:rsidRDefault="00EC79D5">
      <w:pPr>
        <w:pStyle w:val="ConsPlusNormal"/>
        <w:jc w:val="right"/>
      </w:pPr>
      <w:r>
        <w:t>обезвреживанием, захоронением</w:t>
      </w:r>
    </w:p>
    <w:p w:rsidR="00EC79D5" w:rsidRDefault="00EC79D5">
      <w:pPr>
        <w:pStyle w:val="ConsPlusNormal"/>
        <w:jc w:val="right"/>
      </w:pPr>
      <w:r>
        <w:t>твердых коммунальных отходов</w:t>
      </w:r>
    </w:p>
    <w:p w:rsidR="00EC79D5" w:rsidRDefault="00EC79D5">
      <w:pPr>
        <w:pStyle w:val="ConsPlusNormal"/>
      </w:pPr>
    </w:p>
    <w:p w:rsidR="00EC79D5" w:rsidRDefault="00EC79D5">
      <w:pPr>
        <w:pStyle w:val="ConsPlusTitle"/>
        <w:jc w:val="center"/>
      </w:pPr>
      <w:bookmarkStart w:id="185" w:name="P43875"/>
      <w:bookmarkEnd w:id="185"/>
      <w:r>
        <w:t>МЕТОДИКА</w:t>
      </w:r>
    </w:p>
    <w:p w:rsidR="00EC79D5" w:rsidRDefault="00EC79D5">
      <w:pPr>
        <w:pStyle w:val="ConsPlusTitle"/>
        <w:jc w:val="center"/>
      </w:pPr>
      <w:r>
        <w:t>РАСЧЕТА ОБЪЕМА СУБСИДИЙ ИЗ ОБЛАСТНОГО БЮДЖЕТА БЮДЖЕТАМ</w:t>
      </w:r>
    </w:p>
    <w:p w:rsidR="00EC79D5" w:rsidRDefault="00EC79D5">
      <w:pPr>
        <w:pStyle w:val="ConsPlusTitle"/>
        <w:jc w:val="center"/>
      </w:pPr>
      <w:r>
        <w:t>МУНИЦИПАЛЬНЫХ ОБРАЗОВАНИЙ, РАСПОЛОЖЕННЫХ НА ТЕРРИТОРИИ</w:t>
      </w:r>
    </w:p>
    <w:p w:rsidR="00EC79D5" w:rsidRDefault="00EC79D5">
      <w:pPr>
        <w:pStyle w:val="ConsPlusTitle"/>
        <w:jc w:val="center"/>
      </w:pPr>
      <w:r>
        <w:t>СВЕРДЛОВСКОЙ ОБЛАСТИ, НА РЕАЛИЗАЦИЮ МЕРОПРИЯТИЙ, СВЯЗАННЫХ</w:t>
      </w:r>
    </w:p>
    <w:p w:rsidR="00EC79D5" w:rsidRDefault="00EC79D5">
      <w:pPr>
        <w:pStyle w:val="ConsPlusTitle"/>
        <w:jc w:val="center"/>
      </w:pPr>
      <w:r>
        <w:t>С ОБРАБОТКОЙ, УТИЛИЗАЦИЕЙ, ОБЕЗВРЕЖИВАНИЕМ И ЗАХОРОНЕНИЕМ</w:t>
      </w:r>
    </w:p>
    <w:p w:rsidR="00EC79D5" w:rsidRDefault="00EC79D5">
      <w:pPr>
        <w:pStyle w:val="ConsPlusTitle"/>
        <w:jc w:val="center"/>
      </w:pPr>
      <w:r>
        <w:t>ТВЕРДЫХ КОММУНАЛЬНЫХ ОТХОДОВ</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 xml:space="preserve">(в ред. </w:t>
            </w:r>
            <w:hyperlink r:id="rId2213" w:history="1">
              <w:r>
                <w:rPr>
                  <w:color w:val="0000FF"/>
                </w:rPr>
                <w:t>Постановления</w:t>
              </w:r>
            </w:hyperlink>
            <w:r>
              <w:rPr>
                <w:color w:val="392C69"/>
              </w:rPr>
              <w:t xml:space="preserve"> Правительства Свердловской области</w:t>
            </w:r>
          </w:p>
          <w:p w:rsidR="00EC79D5" w:rsidRDefault="00EC79D5">
            <w:pPr>
              <w:pStyle w:val="ConsPlusNormal"/>
              <w:jc w:val="center"/>
            </w:pPr>
            <w:r>
              <w:rPr>
                <w:color w:val="392C69"/>
              </w:rPr>
              <w:t>от 30.04.2020 N 280-ПП)</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p w:rsidR="00EC79D5" w:rsidRDefault="00EC79D5">
      <w:pPr>
        <w:pStyle w:val="ConsPlusNormal"/>
        <w:ind w:firstLine="540"/>
        <w:jc w:val="both"/>
      </w:pPr>
      <w:r>
        <w:t>Расчет объема субсидии из областного бюджета на реализацию мероприятий, связанных с обработкой, утилизацией, обезвреживанием, захоронением твердых коммунальных отходов, предоставленной i-му муниципальному образованию в текущем финансовом году, производится в соответствии с формулой:</w:t>
      </w:r>
    </w:p>
    <w:p w:rsidR="00EC79D5" w:rsidRDefault="00EC79D5">
      <w:pPr>
        <w:pStyle w:val="ConsPlusNormal"/>
        <w:jc w:val="both"/>
      </w:pPr>
      <w:r>
        <w:t xml:space="preserve">(в ред. </w:t>
      </w:r>
      <w:hyperlink r:id="rId2214"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pPr>
    </w:p>
    <w:p w:rsidR="00EC79D5" w:rsidRDefault="00EC79D5">
      <w:pPr>
        <w:pStyle w:val="ConsPlusNormal"/>
        <w:jc w:val="center"/>
      </w:pPr>
      <w:r>
        <w:t>Vсуб.i = Vпол. -</w:t>
      </w:r>
    </w:p>
    <w:p w:rsidR="00EC79D5" w:rsidRDefault="00EC79D5">
      <w:pPr>
        <w:pStyle w:val="ConsPlusNormal"/>
      </w:pPr>
    </w:p>
    <w:p w:rsidR="00EC79D5" w:rsidRDefault="00EC79D5">
      <w:pPr>
        <w:pStyle w:val="ConsPlusNormal"/>
        <w:jc w:val="center"/>
      </w:pPr>
      <w:r>
        <w:t>- (Vосв. + Vплан. + Vм.б. + Vв.б. + Vф.б.), где:</w:t>
      </w:r>
    </w:p>
    <w:p w:rsidR="00EC79D5" w:rsidRDefault="00EC79D5">
      <w:pPr>
        <w:pStyle w:val="ConsPlusNormal"/>
      </w:pPr>
    </w:p>
    <w:p w:rsidR="00EC79D5" w:rsidRDefault="00EC79D5">
      <w:pPr>
        <w:pStyle w:val="ConsPlusNormal"/>
        <w:ind w:firstLine="540"/>
        <w:jc w:val="both"/>
      </w:pPr>
      <w:r>
        <w:t>Vсуб.i - объем субсидии из областного бюджета на реализацию инвестиционного проекта по строительству и (или) реконструкции объектов по обработке, утилизации, обезвреживанию, захоронению твердых коммунальных отходов муниципальных образований (далее - мероприятие) в текущем финансовом году;</w:t>
      </w:r>
    </w:p>
    <w:p w:rsidR="00EC79D5" w:rsidRDefault="00EC79D5">
      <w:pPr>
        <w:pStyle w:val="ConsPlusNormal"/>
        <w:spacing w:before="220"/>
        <w:ind w:firstLine="540"/>
        <w:jc w:val="both"/>
      </w:pPr>
      <w:r>
        <w:t>Vпол. - стоимость мероприятия в ценах соответствующих лет реализации (за исключением затрат на разработку и экспертизу проектной документации);</w:t>
      </w:r>
    </w:p>
    <w:p w:rsidR="00EC79D5" w:rsidRDefault="00EC79D5">
      <w:pPr>
        <w:pStyle w:val="ConsPlusNormal"/>
        <w:spacing w:before="220"/>
        <w:ind w:firstLine="540"/>
        <w:jc w:val="both"/>
      </w:pPr>
      <w:r>
        <w:t>Vосв. - объем средств, освоенных в предыдущие годы;</w:t>
      </w:r>
    </w:p>
    <w:p w:rsidR="00EC79D5" w:rsidRDefault="00EC79D5">
      <w:pPr>
        <w:pStyle w:val="ConsPlusNormal"/>
        <w:spacing w:before="220"/>
        <w:ind w:firstLine="540"/>
        <w:jc w:val="both"/>
      </w:pPr>
      <w:r>
        <w:t>Vплан. - объем средств, планируемый на последующие годы строительства;</w:t>
      </w:r>
    </w:p>
    <w:p w:rsidR="00EC79D5" w:rsidRDefault="00EC79D5">
      <w:pPr>
        <w:pStyle w:val="ConsPlusNormal"/>
        <w:spacing w:before="220"/>
        <w:ind w:firstLine="540"/>
        <w:jc w:val="both"/>
      </w:pPr>
      <w:r>
        <w:t>Vм.б. - объем средств местного бюджета в соответствии с заявкой муниципального образования, представленной администрацией муниципального образования;</w:t>
      </w:r>
    </w:p>
    <w:p w:rsidR="00EC79D5" w:rsidRDefault="00EC79D5">
      <w:pPr>
        <w:pStyle w:val="ConsPlusNormal"/>
        <w:spacing w:before="220"/>
        <w:ind w:firstLine="540"/>
        <w:jc w:val="both"/>
      </w:pPr>
      <w:r>
        <w:t>Vв.б. - объем средств внебюджетных источников;</w:t>
      </w:r>
    </w:p>
    <w:p w:rsidR="00EC79D5" w:rsidRDefault="00EC79D5">
      <w:pPr>
        <w:pStyle w:val="ConsPlusNormal"/>
        <w:spacing w:before="220"/>
        <w:ind w:firstLine="540"/>
        <w:jc w:val="both"/>
      </w:pPr>
      <w:r>
        <w:t>Vф.б. - объем средств федерального бюджета, устанавливаемый в соответствии с положениями соответствующей федеральной программы.</w:t>
      </w:r>
    </w:p>
    <w:p w:rsidR="00EC79D5" w:rsidRDefault="00EC79D5">
      <w:pPr>
        <w:pStyle w:val="ConsPlusNormal"/>
        <w:spacing w:before="220"/>
        <w:ind w:firstLine="540"/>
        <w:jc w:val="both"/>
      </w:pPr>
      <w:r>
        <w:t>При этом объем средств местного бюджета на финансирование мероприятия не должен быть меньше минимального расчетного объема софинансирования (k x Vпол. / 100), то есть:</w:t>
      </w:r>
    </w:p>
    <w:p w:rsidR="00EC79D5" w:rsidRDefault="00EC79D5">
      <w:pPr>
        <w:pStyle w:val="ConsPlusNormal"/>
      </w:pPr>
    </w:p>
    <w:p w:rsidR="00EC79D5" w:rsidRDefault="00EC79D5">
      <w:pPr>
        <w:pStyle w:val="ConsPlusNormal"/>
        <w:jc w:val="center"/>
      </w:pPr>
      <w:r>
        <w:t>Vм.б. &gt;= k x (Vпол. - Vосв. - Vплан. - Vв.б. - Vф.б.) /</w:t>
      </w:r>
    </w:p>
    <w:p w:rsidR="00EC79D5" w:rsidRDefault="00EC79D5">
      <w:pPr>
        <w:pStyle w:val="ConsPlusNormal"/>
      </w:pPr>
    </w:p>
    <w:p w:rsidR="00EC79D5" w:rsidRDefault="00EC79D5">
      <w:pPr>
        <w:pStyle w:val="ConsPlusNormal"/>
        <w:jc w:val="center"/>
      </w:pPr>
      <w:r>
        <w:t>/ 100, где:</w:t>
      </w:r>
    </w:p>
    <w:p w:rsidR="00EC79D5" w:rsidRDefault="00EC79D5">
      <w:pPr>
        <w:pStyle w:val="ConsPlusNormal"/>
      </w:pPr>
    </w:p>
    <w:p w:rsidR="00EC79D5" w:rsidRDefault="00EC79D5">
      <w:pPr>
        <w:pStyle w:val="ConsPlusNormal"/>
        <w:ind w:firstLine="540"/>
        <w:jc w:val="both"/>
      </w:pPr>
      <w:r>
        <w:t>k - доля расходов из местного бюджета i-го муниципального образования на реализацию мероприятий муниципальной программы, устанавливаемая в зависимости от уровня бюджетной обеспеченности муниципального образования до распределения дотаций на выравнивание бюджетной обеспеченности, использованного при формировании бюджета на год, предшествующий планируемому.</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3</w:t>
      </w:r>
    </w:p>
    <w:p w:rsidR="00EC79D5" w:rsidRDefault="00EC79D5">
      <w:pPr>
        <w:pStyle w:val="ConsPlusNormal"/>
        <w:jc w:val="right"/>
      </w:pPr>
      <w:r>
        <w:t>к Порядку</w:t>
      </w:r>
    </w:p>
    <w:p w:rsidR="00EC79D5" w:rsidRDefault="00EC79D5">
      <w:pPr>
        <w:pStyle w:val="ConsPlusNormal"/>
        <w:jc w:val="right"/>
      </w:pPr>
      <w:r>
        <w:t>предоставления и распределения</w:t>
      </w:r>
    </w:p>
    <w:p w:rsidR="00EC79D5" w:rsidRDefault="00EC79D5">
      <w:pPr>
        <w:pStyle w:val="ConsPlusNormal"/>
        <w:jc w:val="right"/>
      </w:pPr>
      <w:r>
        <w:t>субсидий из областного бюджета бюджетам</w:t>
      </w:r>
    </w:p>
    <w:p w:rsidR="00EC79D5" w:rsidRDefault="00EC79D5">
      <w:pPr>
        <w:pStyle w:val="ConsPlusNormal"/>
        <w:jc w:val="right"/>
      </w:pPr>
      <w:r>
        <w:t>муниципальных образований, расположенных</w:t>
      </w:r>
    </w:p>
    <w:p w:rsidR="00EC79D5" w:rsidRDefault="00EC79D5">
      <w:pPr>
        <w:pStyle w:val="ConsPlusNormal"/>
        <w:jc w:val="right"/>
      </w:pPr>
      <w:r>
        <w:t>на территории Свердловской области,</w:t>
      </w:r>
    </w:p>
    <w:p w:rsidR="00EC79D5" w:rsidRDefault="00EC79D5">
      <w:pPr>
        <w:pStyle w:val="ConsPlusNormal"/>
        <w:jc w:val="right"/>
      </w:pPr>
      <w:r>
        <w:t>на реализацию мероприятий,</w:t>
      </w:r>
    </w:p>
    <w:p w:rsidR="00EC79D5" w:rsidRDefault="00EC79D5">
      <w:pPr>
        <w:pStyle w:val="ConsPlusNormal"/>
        <w:jc w:val="right"/>
      </w:pPr>
      <w:r>
        <w:t>связанных с обработкой, утилизацией,</w:t>
      </w:r>
    </w:p>
    <w:p w:rsidR="00EC79D5" w:rsidRDefault="00EC79D5">
      <w:pPr>
        <w:pStyle w:val="ConsPlusNormal"/>
        <w:jc w:val="right"/>
      </w:pPr>
      <w:r>
        <w:t>обезвреживанием, захоронением</w:t>
      </w:r>
    </w:p>
    <w:p w:rsidR="00EC79D5" w:rsidRDefault="00EC79D5">
      <w:pPr>
        <w:pStyle w:val="ConsPlusNormal"/>
        <w:jc w:val="right"/>
      </w:pPr>
      <w:r>
        <w:t>твердых коммунальных отходов</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 xml:space="preserve">(в ред. </w:t>
            </w:r>
            <w:hyperlink r:id="rId2215" w:history="1">
              <w:r>
                <w:rPr>
                  <w:color w:val="0000FF"/>
                </w:rPr>
                <w:t>Постановления</w:t>
              </w:r>
            </w:hyperlink>
            <w:r>
              <w:rPr>
                <w:color w:val="392C69"/>
              </w:rPr>
              <w:t xml:space="preserve"> Правительства Свердловской области</w:t>
            </w:r>
          </w:p>
          <w:p w:rsidR="00EC79D5" w:rsidRDefault="00EC79D5">
            <w:pPr>
              <w:pStyle w:val="ConsPlusNormal"/>
              <w:jc w:val="center"/>
            </w:pPr>
            <w:r>
              <w:rPr>
                <w:color w:val="392C69"/>
              </w:rPr>
              <w:t>от 30.04.2020 N 280-ПП)</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p w:rsidR="00EC79D5" w:rsidRDefault="00EC79D5">
      <w:pPr>
        <w:pStyle w:val="ConsPlusNormal"/>
        <w:jc w:val="both"/>
      </w:pPr>
      <w:r>
        <w:t>Форма</w:t>
      </w:r>
    </w:p>
    <w:p w:rsidR="00EC79D5" w:rsidRDefault="00EC79D5">
      <w:pPr>
        <w:pStyle w:val="ConsPlusNormal"/>
      </w:pPr>
    </w:p>
    <w:p w:rsidR="00EC79D5" w:rsidRDefault="00EC79D5">
      <w:pPr>
        <w:pStyle w:val="ConsPlusNormal"/>
        <w:jc w:val="center"/>
      </w:pPr>
      <w:bookmarkStart w:id="186" w:name="P43927"/>
      <w:bookmarkEnd w:id="186"/>
      <w:r>
        <w:t>ПАСПОРТ</w:t>
      </w:r>
    </w:p>
    <w:p w:rsidR="00EC79D5" w:rsidRDefault="00EC79D5">
      <w:pPr>
        <w:pStyle w:val="ConsPlusNormal"/>
        <w:jc w:val="center"/>
      </w:pPr>
      <w:r>
        <w:t>инвестиционного проекта</w:t>
      </w:r>
    </w:p>
    <w:p w:rsidR="00EC79D5" w:rsidRDefault="00EC79D5">
      <w:pPr>
        <w:pStyle w:val="ConsPlusNormal"/>
      </w:pPr>
    </w:p>
    <w:p w:rsidR="00EC79D5" w:rsidRDefault="00EC79D5">
      <w:pPr>
        <w:pStyle w:val="ConsPlusNormal"/>
        <w:ind w:firstLine="540"/>
        <w:jc w:val="both"/>
      </w:pPr>
      <w:r>
        <w:t>1. Наименование инвестиционного проекта и краткое его описание.</w:t>
      </w:r>
    </w:p>
    <w:p w:rsidR="00EC79D5" w:rsidRDefault="00EC79D5">
      <w:pPr>
        <w:pStyle w:val="ConsPlusNormal"/>
        <w:spacing w:before="220"/>
        <w:ind w:firstLine="540"/>
        <w:jc w:val="both"/>
      </w:pPr>
      <w:r>
        <w:t>2. Цель инвестиционного проекта и изложение проблем, для решения которых предлагается его реализация.</w:t>
      </w:r>
    </w:p>
    <w:p w:rsidR="00EC79D5" w:rsidRDefault="00EC79D5">
      <w:pPr>
        <w:pStyle w:val="ConsPlusNormal"/>
        <w:spacing w:before="220"/>
        <w:ind w:firstLine="540"/>
        <w:jc w:val="both"/>
      </w:pPr>
      <w:r>
        <w:t>Обязательно указываются следующие сведения:</w:t>
      </w:r>
    </w:p>
    <w:p w:rsidR="00EC79D5" w:rsidRDefault="00EC79D5">
      <w:pPr>
        <w:pStyle w:val="ConsPlusNormal"/>
        <w:spacing w:before="220"/>
        <w:ind w:firstLine="540"/>
        <w:jc w:val="both"/>
      </w:pPr>
      <w:r>
        <w:t>1) наличие предписаний надзорных органов, судебных решений, направленных на приведение объектов размещения твердых коммунальных отходов в соответствие требованиям законодательства Российской Федерации;</w:t>
      </w:r>
    </w:p>
    <w:p w:rsidR="00EC79D5" w:rsidRDefault="00EC79D5">
      <w:pPr>
        <w:pStyle w:val="ConsPlusNormal"/>
        <w:spacing w:before="220"/>
        <w:ind w:firstLine="540"/>
        <w:jc w:val="both"/>
      </w:pPr>
      <w:r>
        <w:t>2) взаимосвязь предлагаемых к реализации инвестиционных проектов с территориальной схемой обращения с отходами производства и потребления (в редакции, действующей на момент отбора), в том числе утвержденными документами территориального планирования, генеральными планами.</w:t>
      </w:r>
    </w:p>
    <w:p w:rsidR="00EC79D5" w:rsidRDefault="00EC79D5">
      <w:pPr>
        <w:pStyle w:val="ConsPlusNormal"/>
        <w:spacing w:before="220"/>
        <w:ind w:firstLine="540"/>
        <w:jc w:val="both"/>
      </w:pPr>
      <w:r>
        <w:t xml:space="preserve">3. Соответствие поставленной цели инвестиционного проекта целям и задачам государственной </w:t>
      </w:r>
      <w:hyperlink w:anchor="P55" w:history="1">
        <w:r>
          <w:rPr>
            <w:color w:val="0000FF"/>
          </w:rPr>
          <w:t>программы</w:t>
        </w:r>
      </w:hyperlink>
      <w:r>
        <w:t xml:space="preserve"> Свердловской области "Развитие жилищно-коммунального хозяйства и повышение энергетической эффективности в Свердловской области до 2024 года", утвержденной Постановлением Правительства Свердловской области от 29.10.2013 N 1330-ПП "Об утверждении государственной программы Свердловской области "Развитие жилищно-коммунального хозяйства </w:t>
      </w:r>
      <w:r>
        <w:lastRenderedPageBreak/>
        <w:t>и повышение энергетической эффективности в Свердловской области до 2020 года" (далее - Государственная программа), а также приоритетам и целям, определенным в муниципальных программах (указывается наименование документа, приоритет и цель которого соответствует цели реализации инвестиционного проекта).</w:t>
      </w:r>
    </w:p>
    <w:p w:rsidR="00EC79D5" w:rsidRDefault="00EC79D5">
      <w:pPr>
        <w:pStyle w:val="ConsPlusNormal"/>
        <w:spacing w:before="220"/>
        <w:ind w:firstLine="540"/>
        <w:jc w:val="both"/>
      </w:pPr>
      <w:r>
        <w:t>4. Срок реализации инвестиционного проекта.</w:t>
      </w:r>
    </w:p>
    <w:p w:rsidR="00EC79D5" w:rsidRDefault="00EC79D5">
      <w:pPr>
        <w:pStyle w:val="ConsPlusNormal"/>
        <w:spacing w:before="220"/>
        <w:ind w:firstLine="540"/>
        <w:jc w:val="both"/>
      </w:pPr>
      <w:r>
        <w:t>5. Обоснование необходимости привлечения средств областного бюджета для реализации инвестиционного проекта.</w:t>
      </w:r>
    </w:p>
    <w:p w:rsidR="00EC79D5" w:rsidRDefault="00EC79D5">
      <w:pPr>
        <w:pStyle w:val="ConsPlusNormal"/>
        <w:spacing w:before="220"/>
        <w:ind w:firstLine="540"/>
        <w:jc w:val="both"/>
      </w:pPr>
      <w:r>
        <w:t>6. Форма реализации инвестиционного проекта (новое строительство, реконструкция).</w:t>
      </w:r>
    </w:p>
    <w:p w:rsidR="00EC79D5" w:rsidRDefault="00EC79D5">
      <w:pPr>
        <w:pStyle w:val="ConsPlusNormal"/>
        <w:spacing w:before="220"/>
        <w:ind w:firstLine="540"/>
        <w:jc w:val="both"/>
      </w:pPr>
      <w:r>
        <w:t>7. Наличие проектной документации по инвестиционному проекту (указываются реквизиты нормативного правового акта муниципального образования об утверждении проектной документации).</w:t>
      </w:r>
    </w:p>
    <w:p w:rsidR="00EC79D5" w:rsidRDefault="00EC79D5">
      <w:pPr>
        <w:pStyle w:val="ConsPlusNormal"/>
        <w:spacing w:before="220"/>
        <w:ind w:firstLine="540"/>
        <w:jc w:val="both"/>
      </w:pPr>
      <w:r>
        <w:t>8. Наличие положительных заключений экспертиз проектной документации (указываются реквизиты документов).</w:t>
      </w:r>
    </w:p>
    <w:p w:rsidR="00EC79D5" w:rsidRDefault="00EC79D5">
      <w:pPr>
        <w:pStyle w:val="ConsPlusNormal"/>
        <w:spacing w:before="220"/>
        <w:ind w:firstLine="540"/>
        <w:jc w:val="both"/>
      </w:pPr>
      <w:r>
        <w:t>9. Наличие заключения об эффективности инвестиционного проекта, финансируемого полностью или частично за счет средств областного бюджета, направляемых на капитальные вложения (указываются реквизиты документа).</w:t>
      </w:r>
    </w:p>
    <w:p w:rsidR="00EC79D5" w:rsidRDefault="00EC79D5">
      <w:pPr>
        <w:pStyle w:val="ConsPlusNormal"/>
        <w:spacing w:before="220"/>
        <w:ind w:firstLine="540"/>
        <w:jc w:val="both"/>
      </w:pPr>
      <w:r>
        <w:t>10. Наличие заключения о достоверности сметной стоимости инвестиционного проекта, финансируемого полностью или частично за счет средств областного бюджета, направляемых на капитальные вложения (указываются реквизиты документа).</w:t>
      </w:r>
    </w:p>
    <w:p w:rsidR="00EC79D5" w:rsidRDefault="00EC79D5">
      <w:pPr>
        <w:pStyle w:val="ConsPlusNormal"/>
        <w:spacing w:before="220"/>
        <w:ind w:firstLine="540"/>
        <w:jc w:val="both"/>
      </w:pPr>
      <w:bookmarkStart w:id="187" w:name="P43943"/>
      <w:bookmarkEnd w:id="187"/>
      <w:r>
        <w:t>11. Сметная стоимость объекта капитального строительства по заключению государственной экспертизы в ценах года его получения или предполагаемая (предельная) стоимость объекта в ценах года представления паспорта инвестиционного проекта (нужное подчеркнуть), с указанием года ее определения - _______ год ____________________ тыс. рублей, включая НДС/без НДС (нужное подчеркнуть), а также рассчитанная в ценах соответствующих лет - ________________ тыс. рублей.</w:t>
      </w:r>
    </w:p>
    <w:p w:rsidR="00EC79D5" w:rsidRDefault="00EC79D5">
      <w:pPr>
        <w:pStyle w:val="ConsPlusNormal"/>
        <w:spacing w:before="220"/>
        <w:ind w:firstLine="540"/>
        <w:jc w:val="both"/>
      </w:pPr>
      <w:r>
        <w:t>12. Технологическая структура капитальных вложений:</w:t>
      </w:r>
    </w:p>
    <w:p w:rsidR="00EC79D5" w:rsidRDefault="00EC79D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EC79D5">
        <w:tc>
          <w:tcPr>
            <w:tcW w:w="4252" w:type="dxa"/>
          </w:tcPr>
          <w:p w:rsidR="00EC79D5" w:rsidRDefault="00EC79D5">
            <w:pPr>
              <w:pStyle w:val="ConsPlusNormal"/>
              <w:jc w:val="center"/>
            </w:pPr>
            <w:r>
              <w:t>Наименование показателя</w:t>
            </w:r>
          </w:p>
        </w:tc>
        <w:tc>
          <w:tcPr>
            <w:tcW w:w="4819" w:type="dxa"/>
          </w:tcPr>
          <w:p w:rsidR="00EC79D5" w:rsidRDefault="00EC79D5">
            <w:pPr>
              <w:pStyle w:val="ConsPlusNormal"/>
              <w:jc w:val="center"/>
            </w:pPr>
            <w:r>
              <w:t xml:space="preserve">Сметная стоимость, включая НДС, в текущих ценах </w:t>
            </w:r>
            <w:hyperlink w:anchor="P43958" w:history="1">
              <w:r>
                <w:rPr>
                  <w:color w:val="0000FF"/>
                </w:rPr>
                <w:t>*</w:t>
              </w:r>
            </w:hyperlink>
            <w:r>
              <w:t>/ценах соответствующих лет (тыс. рублей)</w:t>
            </w:r>
          </w:p>
        </w:tc>
      </w:tr>
      <w:tr w:rsidR="00EC79D5">
        <w:tc>
          <w:tcPr>
            <w:tcW w:w="4252" w:type="dxa"/>
          </w:tcPr>
          <w:p w:rsidR="00EC79D5" w:rsidRDefault="00EC79D5">
            <w:pPr>
              <w:pStyle w:val="ConsPlusNormal"/>
            </w:pPr>
            <w:r>
              <w:t>Сметная стоимость объекта</w:t>
            </w:r>
          </w:p>
          <w:p w:rsidR="00EC79D5" w:rsidRDefault="00EC79D5">
            <w:pPr>
              <w:pStyle w:val="ConsPlusNormal"/>
            </w:pPr>
            <w:r>
              <w:t>в том числе</w:t>
            </w:r>
          </w:p>
        </w:tc>
        <w:tc>
          <w:tcPr>
            <w:tcW w:w="4819" w:type="dxa"/>
          </w:tcPr>
          <w:p w:rsidR="00EC79D5" w:rsidRDefault="00EC79D5">
            <w:pPr>
              <w:pStyle w:val="ConsPlusNormal"/>
            </w:pPr>
          </w:p>
        </w:tc>
      </w:tr>
      <w:tr w:rsidR="00EC79D5">
        <w:tc>
          <w:tcPr>
            <w:tcW w:w="4252" w:type="dxa"/>
          </w:tcPr>
          <w:p w:rsidR="00EC79D5" w:rsidRDefault="00EC79D5">
            <w:pPr>
              <w:pStyle w:val="ConsPlusNormal"/>
            </w:pPr>
            <w:r>
              <w:t>строительно-монтажные работы</w:t>
            </w:r>
          </w:p>
        </w:tc>
        <w:tc>
          <w:tcPr>
            <w:tcW w:w="4819" w:type="dxa"/>
          </w:tcPr>
          <w:p w:rsidR="00EC79D5" w:rsidRDefault="00EC79D5">
            <w:pPr>
              <w:pStyle w:val="ConsPlusNormal"/>
            </w:pPr>
          </w:p>
        </w:tc>
      </w:tr>
      <w:tr w:rsidR="00EC79D5">
        <w:tc>
          <w:tcPr>
            <w:tcW w:w="4252" w:type="dxa"/>
          </w:tcPr>
          <w:p w:rsidR="00EC79D5" w:rsidRDefault="00EC79D5">
            <w:pPr>
              <w:pStyle w:val="ConsPlusNormal"/>
            </w:pPr>
            <w:r>
              <w:t>приобретение машин и оборудования</w:t>
            </w:r>
          </w:p>
        </w:tc>
        <w:tc>
          <w:tcPr>
            <w:tcW w:w="4819" w:type="dxa"/>
          </w:tcPr>
          <w:p w:rsidR="00EC79D5" w:rsidRDefault="00EC79D5">
            <w:pPr>
              <w:pStyle w:val="ConsPlusNormal"/>
            </w:pPr>
          </w:p>
        </w:tc>
      </w:tr>
      <w:tr w:rsidR="00EC79D5">
        <w:tc>
          <w:tcPr>
            <w:tcW w:w="4252" w:type="dxa"/>
          </w:tcPr>
          <w:p w:rsidR="00EC79D5" w:rsidRDefault="00EC79D5">
            <w:pPr>
              <w:pStyle w:val="ConsPlusNormal"/>
            </w:pPr>
            <w:r>
              <w:t>прочие затраты</w:t>
            </w:r>
          </w:p>
        </w:tc>
        <w:tc>
          <w:tcPr>
            <w:tcW w:w="4819" w:type="dxa"/>
          </w:tcPr>
          <w:p w:rsidR="00EC79D5" w:rsidRDefault="00EC79D5">
            <w:pPr>
              <w:pStyle w:val="ConsPlusNormal"/>
            </w:pPr>
          </w:p>
        </w:tc>
      </w:tr>
    </w:tbl>
    <w:p w:rsidR="00EC79D5" w:rsidRDefault="00EC79D5">
      <w:pPr>
        <w:pStyle w:val="ConsPlusNormal"/>
      </w:pPr>
    </w:p>
    <w:p w:rsidR="00EC79D5" w:rsidRDefault="00EC79D5">
      <w:pPr>
        <w:pStyle w:val="ConsPlusNormal"/>
        <w:ind w:firstLine="540"/>
        <w:jc w:val="both"/>
      </w:pPr>
      <w:bookmarkStart w:id="188" w:name="P43958"/>
      <w:bookmarkEnd w:id="188"/>
      <w:r>
        <w:t xml:space="preserve">* В ценах года расчета сметной стоимости, указанной в </w:t>
      </w:r>
      <w:hyperlink w:anchor="P43943" w:history="1">
        <w:r>
          <w:rPr>
            <w:color w:val="0000FF"/>
          </w:rPr>
          <w:t>пункте 11</w:t>
        </w:r>
      </w:hyperlink>
      <w:r>
        <w:t xml:space="preserve">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представления настоящего паспорта инвестиционного проекта).</w:t>
      </w:r>
    </w:p>
    <w:p w:rsidR="00EC79D5" w:rsidRDefault="00EC79D5">
      <w:pPr>
        <w:pStyle w:val="ConsPlusNormal"/>
      </w:pPr>
    </w:p>
    <w:p w:rsidR="00EC79D5" w:rsidRDefault="00EC79D5">
      <w:pPr>
        <w:pStyle w:val="ConsPlusNormal"/>
        <w:ind w:firstLine="540"/>
        <w:jc w:val="both"/>
      </w:pPr>
      <w:r>
        <w:t>13. Планируемые количественные показатели результатов реализации инвестиционного проекта:</w:t>
      </w:r>
    </w:p>
    <w:p w:rsidR="00EC79D5" w:rsidRDefault="00EC79D5">
      <w:pPr>
        <w:pStyle w:val="ConsPlusNormal"/>
        <w:spacing w:before="220"/>
        <w:ind w:firstLine="540"/>
        <w:jc w:val="both"/>
      </w:pPr>
      <w:r>
        <w:lastRenderedPageBreak/>
        <w:t>вводимая мощность (тыс. тонн в год), прирост мощности с учетом вновь введенной (тыс. тонн в год);</w:t>
      </w:r>
    </w:p>
    <w:p w:rsidR="00EC79D5" w:rsidRDefault="00EC79D5">
      <w:pPr>
        <w:pStyle w:val="ConsPlusNormal"/>
        <w:spacing w:before="220"/>
        <w:ind w:firstLine="540"/>
        <w:jc w:val="both"/>
      </w:pPr>
      <w:r>
        <w:t>количество граждан, обеспеченных коммунальными услугами по обращению с твердыми коммунальными отходами надлежащего качества в результате реализации инвестиционного проекта (тыс. человек);</w:t>
      </w:r>
    </w:p>
    <w:p w:rsidR="00EC79D5" w:rsidRDefault="00EC79D5">
      <w:pPr>
        <w:pStyle w:val="ConsPlusNormal"/>
        <w:spacing w:before="220"/>
        <w:ind w:firstLine="540"/>
        <w:jc w:val="both"/>
      </w:pPr>
      <w:r>
        <w:t>доля перерабатываемых твердых коммунальных отходов по отношению к общему объему поступающих на объект твердых коммунальных отходов, создаваемый в результате реализации инвестиционного проекта (процентов).</w:t>
      </w:r>
    </w:p>
    <w:p w:rsidR="00EC79D5" w:rsidRDefault="00EC79D5">
      <w:pPr>
        <w:pStyle w:val="ConsPlusNormal"/>
        <w:spacing w:before="220"/>
        <w:ind w:firstLine="540"/>
        <w:jc w:val="both"/>
      </w:pPr>
      <w:r>
        <w:t>14. Удельные капитальные затраты бюджетных средств (отношение сметной стоимости инвестиционного проекта к количественным показателям результатов его реализации), тыс. рублей/единицу результата (введенной мощности, числу граждан), в текущих ценах.</w:t>
      </w:r>
    </w:p>
    <w:p w:rsidR="00EC79D5" w:rsidRDefault="00EC79D5">
      <w:pPr>
        <w:pStyle w:val="ConsPlusNormal"/>
        <w:spacing w:before="220"/>
        <w:ind w:firstLine="540"/>
        <w:jc w:val="both"/>
      </w:pPr>
      <w:r>
        <w:t>15. Планируемые экономические последствия реализации инвестиционного проекта (указываются объемы планируемой ежегодной экономии средств, достигаемые за счет снижения негативного воздействия на окружающую среду (с приложением расчета)).</w:t>
      </w:r>
    </w:p>
    <w:p w:rsidR="00EC79D5" w:rsidRDefault="00EC79D5">
      <w:pPr>
        <w:pStyle w:val="ConsPlusNormal"/>
        <w:spacing w:before="220"/>
        <w:ind w:firstLine="540"/>
        <w:jc w:val="both"/>
      </w:pPr>
      <w:r>
        <w:t>К настоящему паспорту инвестиционного проекта прилагаются:</w:t>
      </w:r>
    </w:p>
    <w:p w:rsidR="00EC79D5" w:rsidRDefault="00EC79D5">
      <w:pPr>
        <w:pStyle w:val="ConsPlusNormal"/>
        <w:spacing w:before="220"/>
        <w:ind w:firstLine="540"/>
        <w:jc w:val="both"/>
      </w:pPr>
      <w:r>
        <w:t>1) справка по объекту капитального строительства с детализацией по видам расходов по форме, утвержденной Министерством энергетики и жилищно-коммунального хозяйства Свердловской области;</w:t>
      </w:r>
    </w:p>
    <w:p w:rsidR="00EC79D5" w:rsidRDefault="00EC79D5">
      <w:pPr>
        <w:pStyle w:val="ConsPlusNormal"/>
        <w:spacing w:before="220"/>
        <w:ind w:firstLine="540"/>
        <w:jc w:val="both"/>
      </w:pPr>
      <w:r>
        <w:t>2) копии положительных заключений государственных экспертиз, в том числе государственной экологической экспертизы, проектной документации в случае, когда градостроительным законодательством и законодательством об экологической экспертизе Российской Федерации предусмотрена обязательность ее проведения;</w:t>
      </w:r>
    </w:p>
    <w:p w:rsidR="00EC79D5" w:rsidRDefault="00EC79D5">
      <w:pPr>
        <w:pStyle w:val="ConsPlusNormal"/>
        <w:spacing w:before="220"/>
        <w:ind w:firstLine="540"/>
        <w:jc w:val="both"/>
      </w:pPr>
      <w:r>
        <w:t>3) копия заключения о достоверности сметной стоимости инвестиционного проекта, финансируемого полностью или частично за счет средств областного бюджета, направляемых на капитальные вложения;</w:t>
      </w:r>
    </w:p>
    <w:p w:rsidR="00EC79D5" w:rsidRDefault="00EC79D5">
      <w:pPr>
        <w:pStyle w:val="ConsPlusNormal"/>
        <w:spacing w:before="220"/>
        <w:ind w:firstLine="540"/>
        <w:jc w:val="both"/>
      </w:pPr>
      <w:r>
        <w:t>4) копия заключения об эффективности инвестиционного проекта, финансируемого полностью или частично за счет средств областного бюджета, направляемых на капитальные вложения;</w:t>
      </w:r>
    </w:p>
    <w:p w:rsidR="00EC79D5" w:rsidRDefault="00EC79D5">
      <w:pPr>
        <w:pStyle w:val="ConsPlusNormal"/>
        <w:spacing w:before="220"/>
        <w:ind w:firstLine="540"/>
        <w:jc w:val="both"/>
      </w:pPr>
      <w:r>
        <w:t>5) копия нормативного правового акта муниципального образования, расположенного на территории Свердловской области, об утверждении проектной документации;</w:t>
      </w:r>
    </w:p>
    <w:p w:rsidR="00EC79D5" w:rsidRDefault="00EC79D5">
      <w:pPr>
        <w:pStyle w:val="ConsPlusNormal"/>
        <w:spacing w:before="220"/>
        <w:ind w:firstLine="540"/>
        <w:jc w:val="both"/>
      </w:pPr>
      <w:r>
        <w:t>6) копии сводных сметных расчетов на строительство (реконструкцию).</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4</w:t>
      </w:r>
    </w:p>
    <w:p w:rsidR="00EC79D5" w:rsidRDefault="00EC79D5">
      <w:pPr>
        <w:pStyle w:val="ConsPlusNormal"/>
        <w:jc w:val="right"/>
      </w:pPr>
      <w:r>
        <w:t>к Порядку</w:t>
      </w:r>
    </w:p>
    <w:p w:rsidR="00EC79D5" w:rsidRDefault="00EC79D5">
      <w:pPr>
        <w:pStyle w:val="ConsPlusNormal"/>
        <w:jc w:val="right"/>
      </w:pPr>
      <w:r>
        <w:t>предоставления и распределения</w:t>
      </w:r>
    </w:p>
    <w:p w:rsidR="00EC79D5" w:rsidRDefault="00EC79D5">
      <w:pPr>
        <w:pStyle w:val="ConsPlusNormal"/>
        <w:jc w:val="right"/>
      </w:pPr>
      <w:r>
        <w:t>субсидий из областного бюджета бюджетам</w:t>
      </w:r>
    </w:p>
    <w:p w:rsidR="00EC79D5" w:rsidRDefault="00EC79D5">
      <w:pPr>
        <w:pStyle w:val="ConsPlusNormal"/>
        <w:jc w:val="right"/>
      </w:pPr>
      <w:r>
        <w:t>муниципальных образований, расположенных</w:t>
      </w:r>
    </w:p>
    <w:p w:rsidR="00EC79D5" w:rsidRDefault="00EC79D5">
      <w:pPr>
        <w:pStyle w:val="ConsPlusNormal"/>
        <w:jc w:val="right"/>
      </w:pPr>
      <w:r>
        <w:t>на территории Свердловской области,</w:t>
      </w:r>
    </w:p>
    <w:p w:rsidR="00EC79D5" w:rsidRDefault="00EC79D5">
      <w:pPr>
        <w:pStyle w:val="ConsPlusNormal"/>
        <w:jc w:val="right"/>
      </w:pPr>
      <w:r>
        <w:t>на реализацию мероприятий,</w:t>
      </w:r>
    </w:p>
    <w:p w:rsidR="00EC79D5" w:rsidRDefault="00EC79D5">
      <w:pPr>
        <w:pStyle w:val="ConsPlusNormal"/>
        <w:jc w:val="right"/>
      </w:pPr>
      <w:r>
        <w:t>связанных с обработкой, утилизацией,</w:t>
      </w:r>
    </w:p>
    <w:p w:rsidR="00EC79D5" w:rsidRDefault="00EC79D5">
      <w:pPr>
        <w:pStyle w:val="ConsPlusNormal"/>
        <w:jc w:val="right"/>
      </w:pPr>
      <w:r>
        <w:t>обезвреживанием, захоронением</w:t>
      </w:r>
    </w:p>
    <w:p w:rsidR="00EC79D5" w:rsidRDefault="00EC79D5">
      <w:pPr>
        <w:pStyle w:val="ConsPlusNormal"/>
        <w:jc w:val="right"/>
      </w:pPr>
      <w:r>
        <w:lastRenderedPageBreak/>
        <w:t>твердых коммунальных отходов</w:t>
      </w:r>
    </w:p>
    <w:p w:rsidR="00EC79D5" w:rsidRDefault="00EC79D5">
      <w:pPr>
        <w:pStyle w:val="ConsPlusNormal"/>
      </w:pPr>
    </w:p>
    <w:p w:rsidR="00EC79D5" w:rsidRDefault="00EC79D5">
      <w:pPr>
        <w:pStyle w:val="ConsPlusTitle"/>
        <w:jc w:val="center"/>
      </w:pPr>
      <w:bookmarkStart w:id="189" w:name="P43989"/>
      <w:bookmarkEnd w:id="189"/>
      <w:r>
        <w:t>КРИТЕРИИ</w:t>
      </w:r>
    </w:p>
    <w:p w:rsidR="00EC79D5" w:rsidRDefault="00EC79D5">
      <w:pPr>
        <w:pStyle w:val="ConsPlusTitle"/>
        <w:jc w:val="center"/>
      </w:pPr>
      <w:r>
        <w:t>ОТБОРА ЗАЯВОК МУНИЦИПАЛЬНЫХ ОБРАЗОВАНИЙ, РАСПОЛОЖЕННЫХ</w:t>
      </w:r>
    </w:p>
    <w:p w:rsidR="00EC79D5" w:rsidRDefault="00EC79D5">
      <w:pPr>
        <w:pStyle w:val="ConsPlusTitle"/>
        <w:jc w:val="center"/>
      </w:pPr>
      <w:r>
        <w:t>НА ТЕРРИТОРИИ СВЕРДЛОВСКОЙ ОБЛАСТИ, НА РЕАЛИЗАЦИЮ</w:t>
      </w:r>
    </w:p>
    <w:p w:rsidR="00EC79D5" w:rsidRDefault="00EC79D5">
      <w:pPr>
        <w:pStyle w:val="ConsPlusTitle"/>
        <w:jc w:val="center"/>
      </w:pPr>
      <w:r>
        <w:t>МЕРОПРИЯТИЙ, СВЯЗАННЫХ С ОБРАБОТКОЙ, УТИЛИЗАЦИЕЙ,</w:t>
      </w:r>
    </w:p>
    <w:p w:rsidR="00EC79D5" w:rsidRDefault="00EC79D5">
      <w:pPr>
        <w:pStyle w:val="ConsPlusTitle"/>
        <w:jc w:val="center"/>
      </w:pPr>
      <w:r>
        <w:t>ОБЕЗВРЕЖИВАНИЕМ, ЗАХОРОНЕНИЕМ ТВЕРДЫХ КОММУНАЛЬНЫХ ОТХОДОВ</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(в ред. Постановлений Правительства Свердловской области</w:t>
            </w:r>
          </w:p>
          <w:p w:rsidR="00EC79D5" w:rsidRDefault="00EC79D5">
            <w:pPr>
              <w:pStyle w:val="ConsPlusNormal"/>
              <w:jc w:val="center"/>
            </w:pPr>
            <w:r>
              <w:rPr>
                <w:color w:val="392C69"/>
              </w:rPr>
              <w:t xml:space="preserve">от 28.07.2017 </w:t>
            </w:r>
            <w:hyperlink r:id="rId2216" w:history="1">
              <w:r>
                <w:rPr>
                  <w:color w:val="0000FF"/>
                </w:rPr>
                <w:t>N 548-ПП</w:t>
              </w:r>
            </w:hyperlink>
            <w:r>
              <w:rPr>
                <w:color w:val="392C69"/>
              </w:rPr>
              <w:t xml:space="preserve">, от 30.04.2020 </w:t>
            </w:r>
            <w:hyperlink r:id="rId2217" w:history="1">
              <w:r>
                <w:rPr>
                  <w:color w:val="0000FF"/>
                </w:rPr>
                <w:t>N 280-ПП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4365"/>
        <w:gridCol w:w="2098"/>
        <w:gridCol w:w="1744"/>
      </w:tblGrid>
      <w:tr w:rsidR="00EC79D5">
        <w:tc>
          <w:tcPr>
            <w:tcW w:w="814" w:type="dxa"/>
            <w:vMerge w:val="restart"/>
          </w:tcPr>
          <w:p w:rsidR="00EC79D5" w:rsidRDefault="00EC79D5">
            <w:pPr>
              <w:pStyle w:val="ConsPlusNormal"/>
              <w:jc w:val="center"/>
            </w:pPr>
            <w:r>
              <w:t>N строки</w:t>
            </w:r>
          </w:p>
        </w:tc>
        <w:tc>
          <w:tcPr>
            <w:tcW w:w="4365" w:type="dxa"/>
            <w:vMerge w:val="restart"/>
          </w:tcPr>
          <w:p w:rsidR="00EC79D5" w:rsidRDefault="00EC79D5">
            <w:pPr>
              <w:pStyle w:val="ConsPlusNormal"/>
              <w:jc w:val="center"/>
            </w:pPr>
            <w:r>
              <w:t>Наименование критерия отбора</w:t>
            </w:r>
          </w:p>
        </w:tc>
        <w:tc>
          <w:tcPr>
            <w:tcW w:w="3842" w:type="dxa"/>
            <w:gridSpan w:val="2"/>
          </w:tcPr>
          <w:p w:rsidR="00EC79D5" w:rsidRDefault="00EC79D5">
            <w:pPr>
              <w:pStyle w:val="ConsPlusNormal"/>
              <w:jc w:val="center"/>
            </w:pPr>
            <w:r>
              <w:t>Количественные значения критериев отбора (баллов)</w:t>
            </w:r>
          </w:p>
        </w:tc>
      </w:tr>
      <w:tr w:rsidR="00EC79D5">
        <w:tc>
          <w:tcPr>
            <w:tcW w:w="814" w:type="dxa"/>
            <w:vMerge/>
          </w:tcPr>
          <w:p w:rsidR="00EC79D5" w:rsidRDefault="00EC79D5">
            <w:pPr>
              <w:spacing w:after="1" w:line="0" w:lineRule="atLeast"/>
            </w:pPr>
          </w:p>
        </w:tc>
        <w:tc>
          <w:tcPr>
            <w:tcW w:w="4365" w:type="dxa"/>
            <w:vMerge/>
          </w:tcPr>
          <w:p w:rsidR="00EC79D5" w:rsidRDefault="00EC79D5">
            <w:pPr>
              <w:spacing w:after="1" w:line="0" w:lineRule="atLeast"/>
            </w:pPr>
          </w:p>
        </w:tc>
        <w:tc>
          <w:tcPr>
            <w:tcW w:w="2098" w:type="dxa"/>
          </w:tcPr>
          <w:p w:rsidR="00EC79D5" w:rsidRDefault="00EC79D5">
            <w:pPr>
              <w:pStyle w:val="ConsPlusNormal"/>
              <w:jc w:val="center"/>
            </w:pPr>
            <w:r>
              <w:t>при соответствии установленным критериям отбора</w:t>
            </w:r>
          </w:p>
        </w:tc>
        <w:tc>
          <w:tcPr>
            <w:tcW w:w="1744" w:type="dxa"/>
          </w:tcPr>
          <w:p w:rsidR="00EC79D5" w:rsidRDefault="00EC79D5">
            <w:pPr>
              <w:pStyle w:val="ConsPlusNormal"/>
              <w:jc w:val="center"/>
            </w:pPr>
            <w:r>
              <w:t>при несоответствии установленным критериям отбора</w:t>
            </w:r>
          </w:p>
        </w:tc>
      </w:tr>
      <w:tr w:rsidR="00EC79D5">
        <w:tc>
          <w:tcPr>
            <w:tcW w:w="814" w:type="dxa"/>
          </w:tcPr>
          <w:p w:rsidR="00EC79D5" w:rsidRDefault="00EC79D5">
            <w:pPr>
              <w:pStyle w:val="ConsPlusNormal"/>
              <w:jc w:val="center"/>
            </w:pPr>
            <w:r>
              <w:t>1</w:t>
            </w:r>
          </w:p>
        </w:tc>
        <w:tc>
          <w:tcPr>
            <w:tcW w:w="4365" w:type="dxa"/>
          </w:tcPr>
          <w:p w:rsidR="00EC79D5" w:rsidRDefault="00EC79D5">
            <w:pPr>
              <w:pStyle w:val="ConsPlusNormal"/>
              <w:jc w:val="center"/>
            </w:pPr>
            <w:r>
              <w:t>2</w:t>
            </w:r>
          </w:p>
        </w:tc>
        <w:tc>
          <w:tcPr>
            <w:tcW w:w="2098" w:type="dxa"/>
          </w:tcPr>
          <w:p w:rsidR="00EC79D5" w:rsidRDefault="00EC79D5">
            <w:pPr>
              <w:pStyle w:val="ConsPlusNormal"/>
              <w:jc w:val="center"/>
            </w:pPr>
            <w:r>
              <w:t>3</w:t>
            </w:r>
          </w:p>
        </w:tc>
        <w:tc>
          <w:tcPr>
            <w:tcW w:w="1744" w:type="dxa"/>
          </w:tcPr>
          <w:p w:rsidR="00EC79D5" w:rsidRDefault="00EC79D5">
            <w:pPr>
              <w:pStyle w:val="ConsPlusNormal"/>
              <w:jc w:val="center"/>
            </w:pPr>
            <w:r>
              <w:t>4</w:t>
            </w:r>
          </w:p>
        </w:tc>
      </w:tr>
      <w:tr w:rsidR="00EC79D5">
        <w:tblPrEx>
          <w:tblBorders>
            <w:insideH w:val="nil"/>
          </w:tblBorders>
        </w:tblPrEx>
        <w:tc>
          <w:tcPr>
            <w:tcW w:w="814" w:type="dxa"/>
            <w:tcBorders>
              <w:bottom w:val="nil"/>
            </w:tcBorders>
          </w:tcPr>
          <w:p w:rsidR="00EC79D5" w:rsidRDefault="00EC79D5">
            <w:pPr>
              <w:pStyle w:val="ConsPlusNormal"/>
              <w:jc w:val="center"/>
            </w:pPr>
            <w:r>
              <w:t>1.</w:t>
            </w:r>
          </w:p>
        </w:tc>
        <w:tc>
          <w:tcPr>
            <w:tcW w:w="4365" w:type="dxa"/>
            <w:tcBorders>
              <w:bottom w:val="nil"/>
            </w:tcBorders>
          </w:tcPr>
          <w:p w:rsidR="00EC79D5" w:rsidRDefault="00EC79D5">
            <w:pPr>
              <w:pStyle w:val="ConsPlusNormal"/>
            </w:pPr>
            <w:r>
              <w:t>Необходимость завершения строительства (реконструкции) объектов, финансирование которых осуществлялось в предыдущие годы за счет бюджетных инвестиций</w:t>
            </w:r>
          </w:p>
        </w:tc>
        <w:tc>
          <w:tcPr>
            <w:tcW w:w="2098" w:type="dxa"/>
            <w:tcBorders>
              <w:bottom w:val="nil"/>
            </w:tcBorders>
          </w:tcPr>
          <w:p w:rsidR="00EC79D5" w:rsidRDefault="00EC79D5">
            <w:pPr>
              <w:pStyle w:val="ConsPlusNormal"/>
              <w:jc w:val="center"/>
            </w:pPr>
            <w:r>
              <w:t>8</w:t>
            </w:r>
          </w:p>
        </w:tc>
        <w:tc>
          <w:tcPr>
            <w:tcW w:w="1744" w:type="dxa"/>
            <w:tcBorders>
              <w:bottom w:val="nil"/>
            </w:tcBorders>
          </w:tcPr>
          <w:p w:rsidR="00EC79D5" w:rsidRDefault="00EC79D5">
            <w:pPr>
              <w:pStyle w:val="ConsPlusNormal"/>
              <w:jc w:val="center"/>
            </w:pPr>
            <w:r>
              <w:t>0</w:t>
            </w:r>
          </w:p>
        </w:tc>
      </w:tr>
      <w:tr w:rsidR="00EC79D5">
        <w:tblPrEx>
          <w:tblBorders>
            <w:insideH w:val="nil"/>
          </w:tblBorders>
        </w:tblPrEx>
        <w:tc>
          <w:tcPr>
            <w:tcW w:w="9021" w:type="dxa"/>
            <w:gridSpan w:val="4"/>
            <w:tcBorders>
              <w:top w:val="nil"/>
            </w:tcBorders>
          </w:tcPr>
          <w:p w:rsidR="00EC79D5" w:rsidRDefault="00EC79D5">
            <w:pPr>
              <w:pStyle w:val="ConsPlusNormal"/>
              <w:jc w:val="both"/>
            </w:pPr>
            <w:r>
              <w:t xml:space="preserve">(в ред. </w:t>
            </w:r>
            <w:hyperlink r:id="rId2218" w:history="1">
              <w:r>
                <w:rPr>
                  <w:color w:val="0000FF"/>
                </w:rPr>
                <w:t>Постановления</w:t>
              </w:r>
            </w:hyperlink>
            <w:r>
              <w:t xml:space="preserve"> Правительства Свердловской области от 28.07.2017 N 548-ПП)</w:t>
            </w:r>
          </w:p>
        </w:tc>
      </w:tr>
      <w:tr w:rsidR="00EC79D5">
        <w:tc>
          <w:tcPr>
            <w:tcW w:w="814" w:type="dxa"/>
          </w:tcPr>
          <w:p w:rsidR="00EC79D5" w:rsidRDefault="00EC79D5">
            <w:pPr>
              <w:pStyle w:val="ConsPlusNormal"/>
              <w:jc w:val="center"/>
            </w:pPr>
            <w:r>
              <w:t>2.</w:t>
            </w:r>
          </w:p>
        </w:tc>
        <w:tc>
          <w:tcPr>
            <w:tcW w:w="4365" w:type="dxa"/>
          </w:tcPr>
          <w:p w:rsidR="00EC79D5" w:rsidRDefault="00EC79D5">
            <w:pPr>
              <w:pStyle w:val="ConsPlusNormal"/>
            </w:pPr>
            <w:r>
              <w:t>Наличие судебных решений и (или) предписаний надзорных органов о необходимости реализации мероприятий</w:t>
            </w:r>
          </w:p>
        </w:tc>
        <w:tc>
          <w:tcPr>
            <w:tcW w:w="2098" w:type="dxa"/>
          </w:tcPr>
          <w:p w:rsidR="00EC79D5" w:rsidRDefault="00EC79D5">
            <w:pPr>
              <w:pStyle w:val="ConsPlusNormal"/>
              <w:jc w:val="center"/>
            </w:pPr>
            <w:r>
              <w:t>2</w:t>
            </w:r>
          </w:p>
        </w:tc>
        <w:tc>
          <w:tcPr>
            <w:tcW w:w="1744" w:type="dxa"/>
          </w:tcPr>
          <w:p w:rsidR="00EC79D5" w:rsidRDefault="00EC79D5">
            <w:pPr>
              <w:pStyle w:val="ConsPlusNormal"/>
              <w:jc w:val="center"/>
            </w:pPr>
            <w:r>
              <w:t>0</w:t>
            </w:r>
          </w:p>
        </w:tc>
      </w:tr>
      <w:tr w:rsidR="00EC79D5">
        <w:tc>
          <w:tcPr>
            <w:tcW w:w="814" w:type="dxa"/>
          </w:tcPr>
          <w:p w:rsidR="00EC79D5" w:rsidRDefault="00EC79D5">
            <w:pPr>
              <w:pStyle w:val="ConsPlusNormal"/>
              <w:jc w:val="center"/>
            </w:pPr>
            <w:r>
              <w:t>3.</w:t>
            </w:r>
          </w:p>
        </w:tc>
        <w:tc>
          <w:tcPr>
            <w:tcW w:w="4365" w:type="dxa"/>
          </w:tcPr>
          <w:p w:rsidR="00EC79D5" w:rsidRDefault="00EC79D5">
            <w:pPr>
              <w:pStyle w:val="ConsPlusNormal"/>
            </w:pPr>
            <w:r>
              <w:t>Наличие сведений о достижении социального и экологического результата по итогам реализации инвестиционного проекта (планируемой ежегодной экономии за счет снижения негативных воздействий на природную среду),</w:t>
            </w:r>
          </w:p>
          <w:p w:rsidR="00EC79D5" w:rsidRDefault="00EC79D5">
            <w:pPr>
              <w:pStyle w:val="ConsPlusNormal"/>
            </w:pPr>
            <w:r>
              <w:t>в том числе:</w:t>
            </w:r>
          </w:p>
        </w:tc>
        <w:tc>
          <w:tcPr>
            <w:tcW w:w="2098" w:type="dxa"/>
          </w:tcPr>
          <w:p w:rsidR="00EC79D5" w:rsidRDefault="00EC79D5">
            <w:pPr>
              <w:pStyle w:val="ConsPlusNormal"/>
              <w:jc w:val="center"/>
            </w:pPr>
            <w:r>
              <w:t>1 - 9</w:t>
            </w:r>
          </w:p>
        </w:tc>
        <w:tc>
          <w:tcPr>
            <w:tcW w:w="1744" w:type="dxa"/>
          </w:tcPr>
          <w:p w:rsidR="00EC79D5" w:rsidRDefault="00EC79D5">
            <w:pPr>
              <w:pStyle w:val="ConsPlusNormal"/>
              <w:jc w:val="center"/>
            </w:pPr>
            <w:r>
              <w:t>0</w:t>
            </w:r>
          </w:p>
        </w:tc>
      </w:tr>
      <w:tr w:rsidR="00EC79D5">
        <w:tc>
          <w:tcPr>
            <w:tcW w:w="814" w:type="dxa"/>
          </w:tcPr>
          <w:p w:rsidR="00EC79D5" w:rsidRDefault="00EC79D5">
            <w:pPr>
              <w:pStyle w:val="ConsPlusNormal"/>
              <w:jc w:val="center"/>
            </w:pPr>
            <w:r>
              <w:t>4.</w:t>
            </w:r>
          </w:p>
        </w:tc>
        <w:tc>
          <w:tcPr>
            <w:tcW w:w="4365" w:type="dxa"/>
          </w:tcPr>
          <w:p w:rsidR="00EC79D5" w:rsidRDefault="00EC79D5">
            <w:pPr>
              <w:pStyle w:val="ConsPlusNormal"/>
            </w:pPr>
            <w:r>
              <w:t>о мощности вводимого в эксплуатацию объекта, тыс. тонн в год</w:t>
            </w:r>
          </w:p>
        </w:tc>
        <w:tc>
          <w:tcPr>
            <w:tcW w:w="2098" w:type="dxa"/>
          </w:tcPr>
          <w:p w:rsidR="00EC79D5" w:rsidRDefault="00EC79D5">
            <w:pPr>
              <w:pStyle w:val="ConsPlusNormal"/>
              <w:jc w:val="center"/>
            </w:pPr>
            <w:r>
              <w:t>наименьшее значение среди представленных на отбор заявок - 1;</w:t>
            </w:r>
          </w:p>
          <w:p w:rsidR="00EC79D5" w:rsidRDefault="00EC79D5">
            <w:pPr>
              <w:pStyle w:val="ConsPlusNormal"/>
              <w:jc w:val="center"/>
            </w:pPr>
            <w:r>
              <w:t xml:space="preserve">среднее значение </w:t>
            </w:r>
            <w:hyperlink w:anchor="P44051" w:history="1">
              <w:r>
                <w:rPr>
                  <w:color w:val="0000FF"/>
                </w:rPr>
                <w:t>&lt;*&gt;</w:t>
              </w:r>
            </w:hyperlink>
            <w:r>
              <w:t xml:space="preserve"> среди представленных на отбор заявок - 2;</w:t>
            </w:r>
          </w:p>
          <w:p w:rsidR="00EC79D5" w:rsidRDefault="00EC79D5">
            <w:pPr>
              <w:pStyle w:val="ConsPlusNormal"/>
              <w:jc w:val="center"/>
            </w:pPr>
            <w:r>
              <w:t xml:space="preserve">наибольшее значение среди представленных на </w:t>
            </w:r>
            <w:r>
              <w:lastRenderedPageBreak/>
              <w:t>отбор заявок - 3</w:t>
            </w:r>
          </w:p>
        </w:tc>
        <w:tc>
          <w:tcPr>
            <w:tcW w:w="1744" w:type="dxa"/>
          </w:tcPr>
          <w:p w:rsidR="00EC79D5" w:rsidRDefault="00EC79D5">
            <w:pPr>
              <w:pStyle w:val="ConsPlusNormal"/>
              <w:jc w:val="center"/>
            </w:pPr>
            <w:r>
              <w:lastRenderedPageBreak/>
              <w:t>0</w:t>
            </w:r>
          </w:p>
        </w:tc>
      </w:tr>
      <w:tr w:rsidR="00EC79D5">
        <w:tc>
          <w:tcPr>
            <w:tcW w:w="814" w:type="dxa"/>
          </w:tcPr>
          <w:p w:rsidR="00EC79D5" w:rsidRDefault="00EC79D5">
            <w:pPr>
              <w:pStyle w:val="ConsPlusNormal"/>
              <w:jc w:val="center"/>
            </w:pPr>
            <w:r>
              <w:t>5.</w:t>
            </w:r>
          </w:p>
        </w:tc>
        <w:tc>
          <w:tcPr>
            <w:tcW w:w="4365" w:type="dxa"/>
          </w:tcPr>
          <w:p w:rsidR="00EC79D5" w:rsidRDefault="00EC79D5">
            <w:pPr>
              <w:pStyle w:val="ConsPlusNormal"/>
            </w:pPr>
            <w:r>
              <w:t>об удельном показателе затрат на реализацию мероприятий, связанных с обработкой, утилизацией, обезвреживанием, захоронением твердых коммунальных отходов на одного жителя, из числа проживающих в населенных пунктах, обеспеченных коммунальными услугами по обращению с твердыми коммунальными отходами надлежащего качества в результате реализации инвестиционного проекта, рублей/человека</w:t>
            </w:r>
          </w:p>
        </w:tc>
        <w:tc>
          <w:tcPr>
            <w:tcW w:w="2098" w:type="dxa"/>
          </w:tcPr>
          <w:p w:rsidR="00EC79D5" w:rsidRDefault="00EC79D5">
            <w:pPr>
              <w:pStyle w:val="ConsPlusNormal"/>
              <w:jc w:val="center"/>
            </w:pPr>
            <w:r>
              <w:t>наименьшее значение среди представленных на отбор заявок - 3;</w:t>
            </w:r>
          </w:p>
          <w:p w:rsidR="00EC79D5" w:rsidRDefault="00EC79D5">
            <w:pPr>
              <w:pStyle w:val="ConsPlusNormal"/>
              <w:jc w:val="center"/>
            </w:pPr>
            <w:r>
              <w:t xml:space="preserve">среднее значение </w:t>
            </w:r>
            <w:hyperlink w:anchor="P44051" w:history="1">
              <w:r>
                <w:rPr>
                  <w:color w:val="0000FF"/>
                </w:rPr>
                <w:t>&lt;*&gt;</w:t>
              </w:r>
            </w:hyperlink>
            <w:r>
              <w:t xml:space="preserve"> среди представленных на отбор заявок - 2;</w:t>
            </w:r>
          </w:p>
          <w:p w:rsidR="00EC79D5" w:rsidRDefault="00EC79D5">
            <w:pPr>
              <w:pStyle w:val="ConsPlusNormal"/>
              <w:jc w:val="center"/>
            </w:pPr>
            <w:r>
              <w:t>наибольшее значение среди представленных на отбор заявок - 1</w:t>
            </w:r>
          </w:p>
        </w:tc>
        <w:tc>
          <w:tcPr>
            <w:tcW w:w="1744" w:type="dxa"/>
          </w:tcPr>
          <w:p w:rsidR="00EC79D5" w:rsidRDefault="00EC79D5">
            <w:pPr>
              <w:pStyle w:val="ConsPlusNormal"/>
              <w:jc w:val="center"/>
            </w:pPr>
            <w:r>
              <w:t>0</w:t>
            </w:r>
          </w:p>
        </w:tc>
      </w:tr>
      <w:tr w:rsidR="00EC79D5">
        <w:tc>
          <w:tcPr>
            <w:tcW w:w="814" w:type="dxa"/>
          </w:tcPr>
          <w:p w:rsidR="00EC79D5" w:rsidRDefault="00EC79D5">
            <w:pPr>
              <w:pStyle w:val="ConsPlusNormal"/>
              <w:jc w:val="center"/>
            </w:pPr>
            <w:r>
              <w:t>6.</w:t>
            </w:r>
          </w:p>
        </w:tc>
        <w:tc>
          <w:tcPr>
            <w:tcW w:w="4365" w:type="dxa"/>
          </w:tcPr>
          <w:p w:rsidR="00EC79D5" w:rsidRDefault="00EC79D5">
            <w:pPr>
              <w:pStyle w:val="ConsPlusNormal"/>
            </w:pPr>
            <w:r>
              <w:t>о доле перерабатываемых твердых коммунальных отходов по отношению к общему объему образуемых твердых коммунальных отходов в муниципальном образовании</w:t>
            </w:r>
          </w:p>
        </w:tc>
        <w:tc>
          <w:tcPr>
            <w:tcW w:w="2098" w:type="dxa"/>
          </w:tcPr>
          <w:p w:rsidR="00EC79D5" w:rsidRDefault="00EC79D5">
            <w:pPr>
              <w:pStyle w:val="ConsPlusNormal"/>
              <w:jc w:val="center"/>
            </w:pPr>
            <w:r>
              <w:t>наименьшее значение среди представленных на отбор заявок - 1;</w:t>
            </w:r>
          </w:p>
          <w:p w:rsidR="00EC79D5" w:rsidRDefault="00EC79D5">
            <w:pPr>
              <w:pStyle w:val="ConsPlusNormal"/>
              <w:jc w:val="center"/>
            </w:pPr>
            <w:r>
              <w:t xml:space="preserve">среднее значение </w:t>
            </w:r>
            <w:hyperlink w:anchor="P44051" w:history="1">
              <w:r>
                <w:rPr>
                  <w:color w:val="0000FF"/>
                </w:rPr>
                <w:t>&lt;*&gt;</w:t>
              </w:r>
            </w:hyperlink>
            <w:r>
              <w:t xml:space="preserve"> среди представленных на отбор заявок - 2;</w:t>
            </w:r>
          </w:p>
          <w:p w:rsidR="00EC79D5" w:rsidRDefault="00EC79D5">
            <w:pPr>
              <w:pStyle w:val="ConsPlusNormal"/>
              <w:jc w:val="center"/>
            </w:pPr>
            <w:r>
              <w:t>наибольшее значение среди представленных на отбор заявок - 3</w:t>
            </w:r>
          </w:p>
        </w:tc>
        <w:tc>
          <w:tcPr>
            <w:tcW w:w="1744" w:type="dxa"/>
          </w:tcPr>
          <w:p w:rsidR="00EC79D5" w:rsidRDefault="00EC79D5">
            <w:pPr>
              <w:pStyle w:val="ConsPlusNormal"/>
              <w:jc w:val="center"/>
            </w:pPr>
            <w:r>
              <w:t>0</w:t>
            </w:r>
          </w:p>
        </w:tc>
      </w:tr>
      <w:tr w:rsidR="00EC79D5">
        <w:tc>
          <w:tcPr>
            <w:tcW w:w="814" w:type="dxa"/>
          </w:tcPr>
          <w:p w:rsidR="00EC79D5" w:rsidRDefault="00EC79D5">
            <w:pPr>
              <w:pStyle w:val="ConsPlusNormal"/>
              <w:jc w:val="center"/>
            </w:pPr>
            <w:r>
              <w:t>7.</w:t>
            </w:r>
          </w:p>
        </w:tc>
        <w:tc>
          <w:tcPr>
            <w:tcW w:w="4365" w:type="dxa"/>
          </w:tcPr>
          <w:p w:rsidR="00EC79D5" w:rsidRDefault="00EC79D5">
            <w:pPr>
              <w:pStyle w:val="ConsPlusNormal"/>
            </w:pPr>
            <w:r>
              <w:t>о доле перерабатываемых твердых коммунальных отходов по отношению к общему объему поступаемых на объект твердых коммунальных отходов, создаваемый в результате реализации инвестиционного проекта</w:t>
            </w:r>
          </w:p>
        </w:tc>
        <w:tc>
          <w:tcPr>
            <w:tcW w:w="2098" w:type="dxa"/>
          </w:tcPr>
          <w:p w:rsidR="00EC79D5" w:rsidRDefault="00EC79D5">
            <w:pPr>
              <w:pStyle w:val="ConsPlusNormal"/>
              <w:jc w:val="center"/>
            </w:pPr>
            <w:r>
              <w:t>наименьшее значение среди представленных на отбор заявок - 1;</w:t>
            </w:r>
          </w:p>
          <w:p w:rsidR="00EC79D5" w:rsidRDefault="00EC79D5">
            <w:pPr>
              <w:pStyle w:val="ConsPlusNormal"/>
              <w:jc w:val="center"/>
            </w:pPr>
            <w:r>
              <w:t xml:space="preserve">среднее значение </w:t>
            </w:r>
            <w:hyperlink w:anchor="P44051" w:history="1">
              <w:r>
                <w:rPr>
                  <w:color w:val="0000FF"/>
                </w:rPr>
                <w:t>&lt;*&gt;</w:t>
              </w:r>
            </w:hyperlink>
            <w:r>
              <w:t xml:space="preserve"> среди представленных на отбор заявок - 2;</w:t>
            </w:r>
          </w:p>
          <w:p w:rsidR="00EC79D5" w:rsidRDefault="00EC79D5">
            <w:pPr>
              <w:pStyle w:val="ConsPlusNormal"/>
              <w:jc w:val="center"/>
            </w:pPr>
            <w:r>
              <w:t>наибольшее значение среди представленных на отбор заявок - 3</w:t>
            </w:r>
          </w:p>
        </w:tc>
        <w:tc>
          <w:tcPr>
            <w:tcW w:w="1744" w:type="dxa"/>
          </w:tcPr>
          <w:p w:rsidR="00EC79D5" w:rsidRDefault="00EC79D5">
            <w:pPr>
              <w:pStyle w:val="ConsPlusNormal"/>
              <w:jc w:val="center"/>
            </w:pPr>
            <w:r>
              <w:t>0</w:t>
            </w:r>
          </w:p>
        </w:tc>
      </w:tr>
      <w:tr w:rsidR="00EC79D5">
        <w:tc>
          <w:tcPr>
            <w:tcW w:w="814" w:type="dxa"/>
          </w:tcPr>
          <w:p w:rsidR="00EC79D5" w:rsidRDefault="00EC79D5">
            <w:pPr>
              <w:pStyle w:val="ConsPlusNormal"/>
              <w:jc w:val="center"/>
            </w:pPr>
            <w:r>
              <w:t>8.</w:t>
            </w:r>
          </w:p>
        </w:tc>
        <w:tc>
          <w:tcPr>
            <w:tcW w:w="4365" w:type="dxa"/>
          </w:tcPr>
          <w:p w:rsidR="00EC79D5" w:rsidRDefault="00EC79D5">
            <w:pPr>
              <w:pStyle w:val="ConsPlusNormal"/>
            </w:pPr>
            <w:r>
              <w:t>Отсутствие факта нецелевого использования субсидии из областного бюджета, предоставленной в отчетном финансовом году, в случае если субсидия из областного бюджета ранее предоставлялась муниципальному образованию</w:t>
            </w:r>
          </w:p>
        </w:tc>
        <w:tc>
          <w:tcPr>
            <w:tcW w:w="2098" w:type="dxa"/>
          </w:tcPr>
          <w:p w:rsidR="00EC79D5" w:rsidRDefault="00EC79D5">
            <w:pPr>
              <w:pStyle w:val="ConsPlusNormal"/>
              <w:jc w:val="center"/>
            </w:pPr>
            <w:r>
              <w:t>1</w:t>
            </w:r>
          </w:p>
        </w:tc>
        <w:tc>
          <w:tcPr>
            <w:tcW w:w="1744" w:type="dxa"/>
          </w:tcPr>
          <w:p w:rsidR="00EC79D5" w:rsidRDefault="00EC79D5">
            <w:pPr>
              <w:pStyle w:val="ConsPlusNormal"/>
              <w:jc w:val="center"/>
            </w:pPr>
            <w:r>
              <w:t>0</w:t>
            </w:r>
          </w:p>
        </w:tc>
      </w:tr>
    </w:tbl>
    <w:p w:rsidR="00EC79D5" w:rsidRDefault="00EC79D5">
      <w:pPr>
        <w:pStyle w:val="ConsPlusNormal"/>
      </w:pPr>
    </w:p>
    <w:p w:rsidR="00EC79D5" w:rsidRDefault="00EC79D5">
      <w:pPr>
        <w:pStyle w:val="ConsPlusNormal"/>
        <w:ind w:firstLine="540"/>
        <w:jc w:val="both"/>
      </w:pPr>
      <w:r>
        <w:t>--------------------------------</w:t>
      </w:r>
    </w:p>
    <w:p w:rsidR="00EC79D5" w:rsidRDefault="00EC79D5">
      <w:pPr>
        <w:pStyle w:val="ConsPlusNormal"/>
        <w:spacing w:before="220"/>
        <w:ind w:firstLine="540"/>
        <w:jc w:val="both"/>
      </w:pPr>
      <w:bookmarkStart w:id="190" w:name="P44051"/>
      <w:bookmarkEnd w:id="190"/>
      <w:r>
        <w:t>&lt;*&gt; Среднее значение критерия отбора заявок определяется как значение критериев отбора заявок, за исключением минимального и максимального значений.</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5</w:t>
      </w:r>
    </w:p>
    <w:p w:rsidR="00EC79D5" w:rsidRDefault="00EC79D5">
      <w:pPr>
        <w:pStyle w:val="ConsPlusNormal"/>
        <w:jc w:val="right"/>
      </w:pPr>
      <w:r>
        <w:t>к Порядку и условиям</w:t>
      </w:r>
    </w:p>
    <w:p w:rsidR="00EC79D5" w:rsidRDefault="00EC79D5">
      <w:pPr>
        <w:pStyle w:val="ConsPlusNormal"/>
        <w:jc w:val="right"/>
      </w:pPr>
      <w:r>
        <w:t>отбора муниципальных образований,</w:t>
      </w:r>
    </w:p>
    <w:p w:rsidR="00EC79D5" w:rsidRDefault="00EC79D5">
      <w:pPr>
        <w:pStyle w:val="ConsPlusNormal"/>
        <w:jc w:val="right"/>
      </w:pPr>
      <w:r>
        <w:t>расположенных на территории</w:t>
      </w:r>
    </w:p>
    <w:p w:rsidR="00EC79D5" w:rsidRDefault="00EC79D5">
      <w:pPr>
        <w:pStyle w:val="ConsPlusNormal"/>
        <w:jc w:val="right"/>
      </w:pPr>
      <w:r>
        <w:t>Свердловской области,</w:t>
      </w:r>
    </w:p>
    <w:p w:rsidR="00EC79D5" w:rsidRDefault="00EC79D5">
      <w:pPr>
        <w:pStyle w:val="ConsPlusNormal"/>
        <w:jc w:val="right"/>
      </w:pPr>
      <w:r>
        <w:t>и предоставления субсидий</w:t>
      </w:r>
    </w:p>
    <w:p w:rsidR="00EC79D5" w:rsidRDefault="00EC79D5">
      <w:pPr>
        <w:pStyle w:val="ConsPlusNormal"/>
        <w:jc w:val="right"/>
      </w:pPr>
      <w:r>
        <w:t>из областного бюджета</w:t>
      </w:r>
    </w:p>
    <w:p w:rsidR="00EC79D5" w:rsidRDefault="00EC79D5">
      <w:pPr>
        <w:pStyle w:val="ConsPlusNormal"/>
        <w:jc w:val="right"/>
      </w:pPr>
      <w:r>
        <w:t>местным бюджетам муниципальных</w:t>
      </w:r>
    </w:p>
    <w:p w:rsidR="00EC79D5" w:rsidRDefault="00EC79D5">
      <w:pPr>
        <w:pStyle w:val="ConsPlusNormal"/>
        <w:jc w:val="right"/>
      </w:pPr>
      <w:r>
        <w:t>образований, расположенных</w:t>
      </w:r>
    </w:p>
    <w:p w:rsidR="00EC79D5" w:rsidRDefault="00EC79D5">
      <w:pPr>
        <w:pStyle w:val="ConsPlusNormal"/>
        <w:jc w:val="right"/>
      </w:pPr>
      <w:r>
        <w:t>на территории Свердловской области,</w:t>
      </w:r>
    </w:p>
    <w:p w:rsidR="00EC79D5" w:rsidRDefault="00EC79D5">
      <w:pPr>
        <w:pStyle w:val="ConsPlusNormal"/>
        <w:jc w:val="right"/>
      </w:pPr>
      <w:r>
        <w:t>на реализацию мероприятий,</w:t>
      </w:r>
    </w:p>
    <w:p w:rsidR="00EC79D5" w:rsidRDefault="00EC79D5">
      <w:pPr>
        <w:pStyle w:val="ConsPlusNormal"/>
        <w:jc w:val="right"/>
      </w:pPr>
      <w:r>
        <w:t>связанных с обработкой, утилизацией,</w:t>
      </w:r>
    </w:p>
    <w:p w:rsidR="00EC79D5" w:rsidRDefault="00EC79D5">
      <w:pPr>
        <w:pStyle w:val="ConsPlusNormal"/>
        <w:jc w:val="right"/>
      </w:pPr>
      <w:r>
        <w:t>обезвреживанием, захоронением</w:t>
      </w:r>
    </w:p>
    <w:p w:rsidR="00EC79D5" w:rsidRDefault="00EC79D5">
      <w:pPr>
        <w:pStyle w:val="ConsPlusNormal"/>
        <w:jc w:val="right"/>
      </w:pPr>
      <w:r>
        <w:t>твердых коммунальных отходов</w:t>
      </w:r>
    </w:p>
    <w:p w:rsidR="00EC79D5" w:rsidRDefault="00EC79D5">
      <w:pPr>
        <w:pStyle w:val="ConsPlusNormal"/>
      </w:pPr>
    </w:p>
    <w:p w:rsidR="00EC79D5" w:rsidRDefault="00EC79D5">
      <w:pPr>
        <w:pStyle w:val="ConsPlusNormal"/>
        <w:jc w:val="both"/>
      </w:pPr>
      <w:r>
        <w:t>Форма</w:t>
      </w:r>
    </w:p>
    <w:p w:rsidR="00EC79D5" w:rsidRDefault="00EC79D5">
      <w:pPr>
        <w:pStyle w:val="ConsPlusNormal"/>
      </w:pPr>
    </w:p>
    <w:p w:rsidR="00EC79D5" w:rsidRDefault="00EC79D5">
      <w:pPr>
        <w:pStyle w:val="ConsPlusNormal"/>
        <w:jc w:val="center"/>
      </w:pPr>
      <w:r>
        <w:t>ИНФОРМАЦИЯ</w:t>
      </w:r>
    </w:p>
    <w:p w:rsidR="00EC79D5" w:rsidRDefault="00EC79D5">
      <w:pPr>
        <w:pStyle w:val="ConsPlusNormal"/>
        <w:jc w:val="center"/>
      </w:pPr>
      <w:r>
        <w:t>ОБ ИСПОЛЬЗОВАНИИ МЕЖБЮДЖЕТНЫХ ТРАНСФЕРТОВ</w:t>
      </w:r>
    </w:p>
    <w:p w:rsidR="00EC79D5" w:rsidRDefault="00EC79D5">
      <w:pPr>
        <w:pStyle w:val="ConsPlusNormal"/>
        <w:jc w:val="center"/>
      </w:pPr>
      <w:r>
        <w:t>ИЗ ОБЛАСТНОГО БЮДЖЕТА МУНИЦИПАЛЬНЫМИ ОБРАЗОВАНИЯМИ</w:t>
      </w:r>
    </w:p>
    <w:p w:rsidR="00EC79D5" w:rsidRDefault="00EC79D5">
      <w:pPr>
        <w:pStyle w:val="ConsPlusNormal"/>
      </w:pPr>
    </w:p>
    <w:p w:rsidR="00EC79D5" w:rsidRDefault="00EC79D5">
      <w:pPr>
        <w:pStyle w:val="ConsPlusNormal"/>
        <w:ind w:firstLine="540"/>
        <w:jc w:val="both"/>
      </w:pPr>
      <w:r>
        <w:t xml:space="preserve">Утратила силу. - </w:t>
      </w:r>
      <w:hyperlink r:id="rId2219" w:history="1">
        <w:r>
          <w:rPr>
            <w:color w:val="0000FF"/>
          </w:rPr>
          <w:t>Постановление</w:t>
        </w:r>
      </w:hyperlink>
      <w:r>
        <w:t xml:space="preserve"> Правительства Свердловской области от 02.04.2020 N 195-ПП.</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1"/>
      </w:pPr>
      <w:r>
        <w:t>Приложение N 15</w:t>
      </w:r>
    </w:p>
    <w:p w:rsidR="00EC79D5" w:rsidRDefault="00EC79D5">
      <w:pPr>
        <w:pStyle w:val="ConsPlusNormal"/>
        <w:jc w:val="right"/>
      </w:pPr>
      <w:r>
        <w:t>к государственной программе</w:t>
      </w:r>
    </w:p>
    <w:p w:rsidR="00EC79D5" w:rsidRDefault="00EC79D5">
      <w:pPr>
        <w:pStyle w:val="ConsPlusNormal"/>
        <w:jc w:val="right"/>
      </w:pPr>
      <w:r>
        <w:t>"Развитие жилищно-коммунального</w:t>
      </w:r>
    </w:p>
    <w:p w:rsidR="00EC79D5" w:rsidRDefault="00EC79D5">
      <w:pPr>
        <w:pStyle w:val="ConsPlusNormal"/>
        <w:jc w:val="right"/>
      </w:pPr>
      <w:r>
        <w:t>хозяйства и повышение</w:t>
      </w:r>
    </w:p>
    <w:p w:rsidR="00EC79D5" w:rsidRDefault="00EC79D5">
      <w:pPr>
        <w:pStyle w:val="ConsPlusNormal"/>
        <w:jc w:val="right"/>
      </w:pPr>
      <w:r>
        <w:t>энергетической эффективности</w:t>
      </w:r>
    </w:p>
    <w:p w:rsidR="00EC79D5" w:rsidRDefault="00EC79D5">
      <w:pPr>
        <w:pStyle w:val="ConsPlusNormal"/>
        <w:jc w:val="right"/>
      </w:pPr>
      <w:r>
        <w:t>в Свердловской области</w:t>
      </w:r>
    </w:p>
    <w:p w:rsidR="00EC79D5" w:rsidRDefault="00EC79D5">
      <w:pPr>
        <w:pStyle w:val="ConsPlusNormal"/>
        <w:jc w:val="right"/>
      </w:pPr>
      <w:r>
        <w:t>до 2024 года"</w:t>
      </w:r>
    </w:p>
    <w:p w:rsidR="00EC79D5" w:rsidRDefault="00EC79D5">
      <w:pPr>
        <w:pStyle w:val="ConsPlusNormal"/>
      </w:pPr>
    </w:p>
    <w:p w:rsidR="00EC79D5" w:rsidRDefault="00EC79D5">
      <w:pPr>
        <w:pStyle w:val="ConsPlusTitle"/>
        <w:jc w:val="center"/>
      </w:pPr>
      <w:r>
        <w:t>ПОРЯДОК И УСЛОВИЯ</w:t>
      </w:r>
    </w:p>
    <w:p w:rsidR="00EC79D5" w:rsidRDefault="00EC79D5">
      <w:pPr>
        <w:pStyle w:val="ConsPlusTitle"/>
        <w:jc w:val="center"/>
      </w:pPr>
      <w:r>
        <w:t>ОТБОРА МУНИЦИПАЛЬНЫХ ОБРАЗОВАНИЙ, РАСПОЛОЖЕННЫХ</w:t>
      </w:r>
    </w:p>
    <w:p w:rsidR="00EC79D5" w:rsidRDefault="00EC79D5">
      <w:pPr>
        <w:pStyle w:val="ConsPlusTitle"/>
        <w:jc w:val="center"/>
      </w:pPr>
      <w:r>
        <w:t>НА ТЕРРИТОРИИ СВЕРДЛОВСКОЙ ОБЛАСТИ, И ПРЕДОСТАВЛЕНИЯ</w:t>
      </w:r>
    </w:p>
    <w:p w:rsidR="00EC79D5" w:rsidRDefault="00EC79D5">
      <w:pPr>
        <w:pStyle w:val="ConsPlusTitle"/>
        <w:jc w:val="center"/>
      </w:pPr>
      <w:r>
        <w:t>СУБСИДИЙ ИЗ ОБЛАСТНОГО БЮДЖЕТА МЕСТНЫМ БЮДЖЕТАМ</w:t>
      </w:r>
    </w:p>
    <w:p w:rsidR="00EC79D5" w:rsidRDefault="00EC79D5">
      <w:pPr>
        <w:pStyle w:val="ConsPlusTitle"/>
        <w:jc w:val="center"/>
      </w:pPr>
      <w:r>
        <w:t>МУНИЦИПАЛЬНЫХ ОБРАЗОВАНИЙ, РАСПОЛОЖЕННЫХ НА ТЕРРИТОРИИ</w:t>
      </w:r>
    </w:p>
    <w:p w:rsidR="00EC79D5" w:rsidRDefault="00EC79D5">
      <w:pPr>
        <w:pStyle w:val="ConsPlusTitle"/>
        <w:jc w:val="center"/>
      </w:pPr>
      <w:r>
        <w:t>СВЕРДЛОВСКОЙ ОБЛАСТИ, НА РЕАЛИЗАЦИЮ МЕРОПРИЯТИЙ,</w:t>
      </w:r>
    </w:p>
    <w:p w:rsidR="00EC79D5" w:rsidRDefault="00EC79D5">
      <w:pPr>
        <w:pStyle w:val="ConsPlusTitle"/>
        <w:jc w:val="center"/>
      </w:pPr>
      <w:r>
        <w:t>СВЯЗАННЫХ С ЛИКВИДАЦИЕЙ (РЕКУЛЬТИВАЦИЕЙ) ОБЪЕКТОВ</w:t>
      </w:r>
    </w:p>
    <w:p w:rsidR="00EC79D5" w:rsidRDefault="00EC79D5">
      <w:pPr>
        <w:pStyle w:val="ConsPlusTitle"/>
        <w:jc w:val="center"/>
      </w:pPr>
      <w:r>
        <w:t>РАЗМЕЩЕНИЯ ТВЕРДЫХ КОММУНАЛЬНЫХ ОТХОДОВ</w:t>
      </w:r>
    </w:p>
    <w:p w:rsidR="00EC79D5" w:rsidRDefault="00EC79D5">
      <w:pPr>
        <w:pStyle w:val="ConsPlusNormal"/>
      </w:pPr>
    </w:p>
    <w:p w:rsidR="00EC79D5" w:rsidRDefault="00EC79D5">
      <w:pPr>
        <w:pStyle w:val="ConsPlusNormal"/>
        <w:ind w:firstLine="540"/>
        <w:jc w:val="both"/>
      </w:pPr>
      <w:r>
        <w:t xml:space="preserve">Утратили силу. - </w:t>
      </w:r>
      <w:hyperlink r:id="rId2220" w:history="1">
        <w:r>
          <w:rPr>
            <w:color w:val="0000FF"/>
          </w:rPr>
          <w:t>Постановление</w:t>
        </w:r>
      </w:hyperlink>
      <w:r>
        <w:t xml:space="preserve"> Правительства Свердловской области от 19.12.2019 N 952-ПП.</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1"/>
      </w:pPr>
      <w:r>
        <w:t>Приложение N 16</w:t>
      </w:r>
    </w:p>
    <w:p w:rsidR="00EC79D5" w:rsidRDefault="00EC79D5">
      <w:pPr>
        <w:pStyle w:val="ConsPlusNormal"/>
        <w:jc w:val="right"/>
      </w:pPr>
      <w:r>
        <w:lastRenderedPageBreak/>
        <w:t>к государственной программе</w:t>
      </w:r>
    </w:p>
    <w:p w:rsidR="00EC79D5" w:rsidRDefault="00EC79D5">
      <w:pPr>
        <w:pStyle w:val="ConsPlusNormal"/>
        <w:jc w:val="right"/>
      </w:pPr>
      <w:r>
        <w:t>Свердловской области</w:t>
      </w:r>
    </w:p>
    <w:p w:rsidR="00EC79D5" w:rsidRDefault="00EC79D5">
      <w:pPr>
        <w:pStyle w:val="ConsPlusNormal"/>
        <w:jc w:val="right"/>
      </w:pPr>
      <w:r>
        <w:t>"Развитие жилищно-коммунального</w:t>
      </w:r>
    </w:p>
    <w:p w:rsidR="00EC79D5" w:rsidRDefault="00EC79D5">
      <w:pPr>
        <w:pStyle w:val="ConsPlusNormal"/>
        <w:jc w:val="right"/>
      </w:pPr>
      <w:r>
        <w:t>хозяйства и повышение</w:t>
      </w:r>
    </w:p>
    <w:p w:rsidR="00EC79D5" w:rsidRDefault="00EC79D5">
      <w:pPr>
        <w:pStyle w:val="ConsPlusNormal"/>
        <w:jc w:val="right"/>
      </w:pPr>
      <w:r>
        <w:t>энергетической эффективности</w:t>
      </w:r>
    </w:p>
    <w:p w:rsidR="00EC79D5" w:rsidRDefault="00EC79D5">
      <w:pPr>
        <w:pStyle w:val="ConsPlusNormal"/>
        <w:jc w:val="right"/>
      </w:pPr>
      <w:r>
        <w:t>в Свердловской области до 2024 года"</w:t>
      </w:r>
    </w:p>
    <w:p w:rsidR="00EC79D5" w:rsidRDefault="00EC79D5">
      <w:pPr>
        <w:pStyle w:val="ConsPlusNormal"/>
      </w:pPr>
    </w:p>
    <w:p w:rsidR="00EC79D5" w:rsidRDefault="00EC79D5">
      <w:pPr>
        <w:pStyle w:val="ConsPlusTitle"/>
        <w:jc w:val="center"/>
      </w:pPr>
      <w:bookmarkStart w:id="191" w:name="P44115"/>
      <w:bookmarkEnd w:id="191"/>
      <w:r>
        <w:t>ПРАВИЛА</w:t>
      </w:r>
    </w:p>
    <w:p w:rsidR="00EC79D5" w:rsidRDefault="00EC79D5">
      <w:pPr>
        <w:pStyle w:val="ConsPlusTitle"/>
        <w:jc w:val="center"/>
      </w:pPr>
      <w:r>
        <w:t>ПРЕДОСТАВЛЕНИЯ И РАСПРЕДЕЛЕНИЯ ИНЫХ МЕЖБЮДЖЕТНЫХ ТРАНСФЕРТОВ</w:t>
      </w:r>
    </w:p>
    <w:p w:rsidR="00EC79D5" w:rsidRDefault="00EC79D5">
      <w:pPr>
        <w:pStyle w:val="ConsPlusTitle"/>
        <w:jc w:val="center"/>
      </w:pPr>
      <w:r>
        <w:t>ИЗ ОБЛАСТНОГО БЮДЖЕТА БЮДЖЕТАМ МУНИЦИПАЛЬНЫХ ОБРАЗОВАНИЙ,</w:t>
      </w:r>
    </w:p>
    <w:p w:rsidR="00EC79D5" w:rsidRDefault="00EC79D5">
      <w:pPr>
        <w:pStyle w:val="ConsPlusTitle"/>
        <w:jc w:val="center"/>
      </w:pPr>
      <w:r>
        <w:t>РАСПОЛОЖЕННЫХ НА ТЕРРИТОРИИ СВЕРДЛОВСКОЙ ОБЛАСТИ,</w:t>
      </w:r>
    </w:p>
    <w:p w:rsidR="00EC79D5" w:rsidRDefault="00EC79D5">
      <w:pPr>
        <w:pStyle w:val="ConsPlusTitle"/>
        <w:jc w:val="center"/>
      </w:pPr>
      <w:r>
        <w:t>НА РЕАЛИЗАЦИЮ КОНЦЕССИОННЫХ СОГЛАШЕНИЙ В КОММУНАЛЬНОЙ СФЕРЕ</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(в ред. Постановлений Правительства Свердловской области</w:t>
            </w:r>
          </w:p>
          <w:p w:rsidR="00EC79D5" w:rsidRDefault="00EC79D5">
            <w:pPr>
              <w:pStyle w:val="ConsPlusNormal"/>
              <w:jc w:val="center"/>
            </w:pPr>
            <w:r>
              <w:rPr>
                <w:color w:val="392C69"/>
              </w:rPr>
              <w:t xml:space="preserve">от 17.06.2021 </w:t>
            </w:r>
            <w:hyperlink r:id="rId2221" w:history="1">
              <w:r>
                <w:rPr>
                  <w:color w:val="0000FF"/>
                </w:rPr>
                <w:t>N 344-ПП</w:t>
              </w:r>
            </w:hyperlink>
            <w:r>
              <w:rPr>
                <w:color w:val="392C69"/>
              </w:rPr>
              <w:t xml:space="preserve">, от 19.11.2021 </w:t>
            </w:r>
            <w:hyperlink r:id="rId2222" w:history="1">
              <w:r>
                <w:rPr>
                  <w:color w:val="0000FF"/>
                </w:rPr>
                <w:t>N 797-ПП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p w:rsidR="00EC79D5" w:rsidRDefault="00EC79D5">
      <w:pPr>
        <w:pStyle w:val="ConsPlusNormal"/>
        <w:ind w:firstLine="540"/>
        <w:jc w:val="both"/>
      </w:pPr>
      <w:r>
        <w:t xml:space="preserve">1. Настоящие правила определяют цель, условия отбора заявок, предоставления и распределения иных межбюджетных трансфертов из областного бюджета бюджетам муниципальных образований, расположенных на территории Свердловской области (далее - муниципальные образования), на реализацию концессионных соглашений в коммунальной сфере, заключенных в отношении объектов электро-, тепло- и газоснабжения, централизованных систем горячего водоснабжения, холодного водоснабжения и (или) водоотведения, отдельных объектов таких систем, объектов по обращению с твердыми коммунальными отходами (далее - иные межбюджетные трансферты), в рамках реализации </w:t>
      </w:r>
      <w:hyperlink w:anchor="P312" w:history="1">
        <w:r>
          <w:rPr>
            <w:color w:val="0000FF"/>
          </w:rPr>
          <w:t>подпрограммы 1</w:t>
        </w:r>
      </w:hyperlink>
      <w:r>
        <w:t xml:space="preserve"> "Развитие жилищно-коммунального хозяйства Свердловской области" (далее - подпрограмма) государственной программы "Развитие жилищно-коммунального хозяйства и повышение энергетической эффективности Свердловской области до 2024 года" (далее - программа).</w:t>
      </w:r>
    </w:p>
    <w:p w:rsidR="00EC79D5" w:rsidRDefault="00EC79D5">
      <w:pPr>
        <w:pStyle w:val="ConsPlusNormal"/>
        <w:spacing w:before="220"/>
        <w:ind w:firstLine="540"/>
        <w:jc w:val="both"/>
      </w:pPr>
      <w:r>
        <w:t xml:space="preserve">Настоящие правила разработаны в соответствии с Бюджетным </w:t>
      </w:r>
      <w:hyperlink r:id="rId2223" w:history="1">
        <w:r>
          <w:rPr>
            <w:color w:val="0000FF"/>
          </w:rPr>
          <w:t>кодексом</w:t>
        </w:r>
      </w:hyperlink>
      <w:r>
        <w:t xml:space="preserve"> Российской Федерации, </w:t>
      </w:r>
      <w:hyperlink r:id="rId2224"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EC79D5" w:rsidRDefault="00EC79D5">
      <w:pPr>
        <w:pStyle w:val="ConsPlusNormal"/>
        <w:spacing w:before="220"/>
        <w:ind w:firstLine="540"/>
        <w:jc w:val="both"/>
      </w:pPr>
      <w:r>
        <w:t xml:space="preserve">2. Иные межбюджетные трансферты предоставляются за счет средств областного бюджета, предусмотренных законом Свердловской области об областном бюджете на очередной финансовый год и плановый период, в соответствии с лимитами бюджетных обязательств, доведенных главному распорядителю бюджетных средств на цель, указанную в </w:t>
      </w:r>
      <w:hyperlink w:anchor="P44127" w:history="1">
        <w:r>
          <w:rPr>
            <w:color w:val="0000FF"/>
          </w:rPr>
          <w:t>пункте 3</w:t>
        </w:r>
      </w:hyperlink>
      <w:r>
        <w:t xml:space="preserve"> настоящих правил.</w:t>
      </w:r>
    </w:p>
    <w:p w:rsidR="00EC79D5" w:rsidRDefault="00EC79D5">
      <w:pPr>
        <w:pStyle w:val="ConsPlusNormal"/>
        <w:spacing w:before="220"/>
        <w:ind w:firstLine="540"/>
        <w:jc w:val="both"/>
      </w:pPr>
      <w:bookmarkStart w:id="192" w:name="P44127"/>
      <w:bookmarkEnd w:id="192"/>
      <w:r>
        <w:t xml:space="preserve">3. Целью предоставления и распределения иных межбюджетных трансфертов является финансовое обеспечение расходных обязательств муниципальных образований в части выплаты платы концедента по заключенным концессионным соглашениям в коммунальной сфере (далее - концессионные соглашения) на создание и (или) реконструкцию объекта концессионного соглашения, капитальный ремонт имущества, переданного по концессионному соглашению, и иные цели, связанные с созданием и (или) реконструкцией объектов концессионного соглашения (в том числе на закупку оборудования и материалов в целях реализации проекта, строительно-монтажные работы, предусмотренные проектом, а также работы по инженерным изысканиям в целях подготовки проектной документации объектов капитального строительства, подлежащих строительству, реконструкции, модернизации, подготовку и экспертизу проектной документации, техническое присоединение к сетям электро-, тепло- и газоснабжения, централизованным системам горячего водоснабжения, холодного водоснабжения и (или) водоотведения, проведение экспертизы о необходимости проведения капитального ремонта имущества, переданного по </w:t>
      </w:r>
      <w:r>
        <w:lastRenderedPageBreak/>
        <w:t>концессионному соглашению за текущий и предыдущий финансовые периоды) (далее - расходы на плату концедента).</w:t>
      </w:r>
    </w:p>
    <w:p w:rsidR="00EC79D5" w:rsidRDefault="00EC79D5">
      <w:pPr>
        <w:pStyle w:val="ConsPlusNormal"/>
        <w:jc w:val="both"/>
      </w:pPr>
      <w:r>
        <w:t xml:space="preserve">(п. 3 в ред. </w:t>
      </w:r>
      <w:hyperlink r:id="rId2225" w:history="1">
        <w:r>
          <w:rPr>
            <w:color w:val="0000FF"/>
          </w:rPr>
          <w:t>Постановления</w:t>
        </w:r>
      </w:hyperlink>
      <w:r>
        <w:t xml:space="preserve"> Правительства Свердловской области от 19.11.2021 N 797-ПП)</w:t>
      </w:r>
    </w:p>
    <w:p w:rsidR="00EC79D5" w:rsidRDefault="00EC79D5">
      <w:pPr>
        <w:pStyle w:val="ConsPlusNormal"/>
        <w:spacing w:before="220"/>
        <w:ind w:firstLine="540"/>
        <w:jc w:val="both"/>
      </w:pPr>
      <w:r>
        <w:t>4. Увеличение общей сметной стоимости на создание и (или) реконструкцию объекта концессионного соглашения, капитальный ремонт имущества, переданного по концессионному соглашению, не влечет увеличения размера иного межбюджетного трансферта.</w:t>
      </w:r>
    </w:p>
    <w:p w:rsidR="00EC79D5" w:rsidRDefault="00EC79D5">
      <w:pPr>
        <w:pStyle w:val="ConsPlusNormal"/>
        <w:spacing w:before="220"/>
        <w:ind w:firstLine="540"/>
        <w:jc w:val="both"/>
      </w:pPr>
      <w:r>
        <w:t>5. В случае снижения общей сметной стоимости на создание и (или) реконструкцию объекта концессионного соглашения, капитальный ремонт имущества, переданного по концессионному соглашению, остаток иного межбюджетного трансферта, превышающий вновь установленную общую сметную стоимость строительства и (или) реконструкции объекта концессионного соглашения, подлежит возврату из бюджета муниципального образования в областной бюджет.</w:t>
      </w:r>
    </w:p>
    <w:p w:rsidR="00EC79D5" w:rsidRDefault="00EC79D5">
      <w:pPr>
        <w:pStyle w:val="ConsPlusNormal"/>
        <w:spacing w:before="220"/>
        <w:ind w:firstLine="540"/>
        <w:jc w:val="both"/>
      </w:pPr>
      <w:r>
        <w:t>6. Иные межбюджетные трансферты предоставляются при соблюдении следующих условий:</w:t>
      </w:r>
    </w:p>
    <w:p w:rsidR="00EC79D5" w:rsidRDefault="00EC79D5">
      <w:pPr>
        <w:pStyle w:val="ConsPlusNormal"/>
        <w:spacing w:before="220"/>
        <w:ind w:firstLine="540"/>
        <w:jc w:val="both"/>
      </w:pPr>
      <w:r>
        <w:t>1) наличие заключенного после 1 января 2018 года концессионного соглашения;</w:t>
      </w:r>
    </w:p>
    <w:p w:rsidR="00EC79D5" w:rsidRDefault="00EC79D5">
      <w:pPr>
        <w:pStyle w:val="ConsPlusNormal"/>
        <w:spacing w:before="220"/>
        <w:ind w:firstLine="540"/>
        <w:jc w:val="both"/>
      </w:pPr>
      <w:r>
        <w:t xml:space="preserve">2) наличие долевого финансирования расходов на плату концедента за счет средств бюджета муниципального образования с соблюдением </w:t>
      </w:r>
      <w:hyperlink w:anchor="P44259" w:history="1">
        <w:r>
          <w:rPr>
            <w:color w:val="0000FF"/>
          </w:rPr>
          <w:t>уровня</w:t>
        </w:r>
      </w:hyperlink>
      <w:r>
        <w:t xml:space="preserve"> софинансирования мероприятия по реализации проектов, направленных на реализацию концессионных соглашений в коммунальной сфере, приведенного в приложении N 1 к настоящим правилам;</w:t>
      </w:r>
    </w:p>
    <w:p w:rsidR="00EC79D5" w:rsidRDefault="00EC79D5">
      <w:pPr>
        <w:pStyle w:val="ConsPlusNormal"/>
        <w:spacing w:before="220"/>
        <w:ind w:firstLine="540"/>
        <w:jc w:val="both"/>
      </w:pPr>
      <w:r>
        <w:t>3) наличие расходных обязательств органов местного самоуправления муниципальных образований по расходам на плату концедента;</w:t>
      </w:r>
    </w:p>
    <w:p w:rsidR="00EC79D5" w:rsidRDefault="00EC79D5">
      <w:pPr>
        <w:pStyle w:val="ConsPlusNormal"/>
        <w:spacing w:before="220"/>
        <w:ind w:firstLine="540"/>
        <w:jc w:val="both"/>
      </w:pPr>
      <w:r>
        <w:t>4) заявка на предоставление иных межбюджетных трансфертов из областного бюджета бюджетам муниципальных образований, расположенных на территории Свердловской области, на реализацию концессионных соглашений в коммунальной сфере (далее - заявка) должна соответствовать требованиям, установленным настоящими правилами;</w:t>
      </w:r>
    </w:p>
    <w:p w:rsidR="00EC79D5" w:rsidRDefault="00EC79D5">
      <w:pPr>
        <w:pStyle w:val="ConsPlusNormal"/>
        <w:spacing w:before="220"/>
        <w:ind w:firstLine="540"/>
        <w:jc w:val="both"/>
      </w:pPr>
      <w:r>
        <w:t>5) объектом концессионного соглашения должны являться объекты электро-, тепло- и газоснабжения, централизованных систем горячего водоснабжения, холодного водоснабжения и (или) водоотведения, отдельных объектов таких систем, объектов по обращению с твердыми коммунальными отходами;</w:t>
      </w:r>
    </w:p>
    <w:p w:rsidR="00EC79D5" w:rsidRDefault="00EC79D5">
      <w:pPr>
        <w:pStyle w:val="ConsPlusNormal"/>
        <w:spacing w:before="220"/>
        <w:ind w:firstLine="540"/>
        <w:jc w:val="both"/>
      </w:pPr>
      <w:r>
        <w:t>6) на дату представления заявки обязательства концессионера и концедента по концессионному соглашению за предыдущий отчетный период должны быть исполнены в полном объеме;</w:t>
      </w:r>
    </w:p>
    <w:p w:rsidR="00EC79D5" w:rsidRDefault="00EC79D5">
      <w:pPr>
        <w:pStyle w:val="ConsPlusNormal"/>
        <w:spacing w:before="220"/>
        <w:ind w:firstLine="540"/>
        <w:jc w:val="both"/>
      </w:pPr>
      <w:r>
        <w:t>7) концессионер по концессионному соглашению на дату представления заявки не должен находиться в стадии банкротства;</w:t>
      </w:r>
    </w:p>
    <w:p w:rsidR="00EC79D5" w:rsidRDefault="00EC79D5">
      <w:pPr>
        <w:pStyle w:val="ConsPlusNormal"/>
        <w:spacing w:before="220"/>
        <w:ind w:firstLine="540"/>
        <w:jc w:val="both"/>
      </w:pPr>
      <w:r>
        <w:t>8) отсутствие споров между концедентом и концессионером.</w:t>
      </w:r>
    </w:p>
    <w:p w:rsidR="00EC79D5" w:rsidRDefault="00EC79D5">
      <w:pPr>
        <w:pStyle w:val="ConsPlusNormal"/>
        <w:spacing w:before="220"/>
        <w:ind w:firstLine="540"/>
        <w:jc w:val="both"/>
      </w:pPr>
      <w:r>
        <w:t>7. Предоставление иных межбюджетных трансфертов из областного бюджета бюджетам муниципальных образований осуществляется на основании результатов отбора заявок (далее - отбор).</w:t>
      </w:r>
    </w:p>
    <w:p w:rsidR="00EC79D5" w:rsidRDefault="00EC79D5">
      <w:pPr>
        <w:pStyle w:val="ConsPlusNormal"/>
        <w:spacing w:before="220"/>
        <w:ind w:firstLine="540"/>
        <w:jc w:val="both"/>
      </w:pPr>
      <w:r>
        <w:t>8. Организатором проведения отбора является Министерство энергетики и жилищно-коммунального хозяйства Свердловской области (далее - Министерство).</w:t>
      </w:r>
    </w:p>
    <w:p w:rsidR="00EC79D5" w:rsidRDefault="00EC79D5">
      <w:pPr>
        <w:pStyle w:val="ConsPlusNormal"/>
        <w:spacing w:before="220"/>
        <w:ind w:firstLine="540"/>
        <w:jc w:val="both"/>
      </w:pPr>
      <w:r>
        <w:t>9. Все расходы, связанные с подготовкой и представлением документов для участия в отборе, несут органы местного самоуправления муниципальных образований, претендующих на получение иных межбюджетных трансфертов.</w:t>
      </w:r>
    </w:p>
    <w:p w:rsidR="00EC79D5" w:rsidRDefault="00EC79D5">
      <w:pPr>
        <w:pStyle w:val="ConsPlusNormal"/>
        <w:spacing w:before="220"/>
        <w:ind w:firstLine="540"/>
        <w:jc w:val="both"/>
      </w:pPr>
      <w:r>
        <w:lastRenderedPageBreak/>
        <w:t>10. Министерство принимает решение о проведении отбора и размещает его на сайте Министерства в информационно-телекоммуникационной сети "Интернет" (далее - сеть Интернет), а также в письменной форме доводит его до сведения органов местного самоуправления муниципальных образований.</w:t>
      </w:r>
    </w:p>
    <w:p w:rsidR="00EC79D5" w:rsidRDefault="00EC79D5">
      <w:pPr>
        <w:pStyle w:val="ConsPlusNormal"/>
        <w:jc w:val="both"/>
      </w:pPr>
      <w:r>
        <w:t xml:space="preserve">(в ред. </w:t>
      </w:r>
      <w:hyperlink r:id="rId2226" w:history="1">
        <w:r>
          <w:rPr>
            <w:color w:val="0000FF"/>
          </w:rPr>
          <w:t>Постановления</w:t>
        </w:r>
      </w:hyperlink>
      <w:r>
        <w:t xml:space="preserve"> Правительства Свердловской области от 19.11.2021 N 797-ПП)</w:t>
      </w:r>
    </w:p>
    <w:p w:rsidR="00EC79D5" w:rsidRDefault="00EC79D5">
      <w:pPr>
        <w:pStyle w:val="ConsPlusNormal"/>
        <w:spacing w:before="220"/>
        <w:ind w:firstLine="540"/>
        <w:jc w:val="both"/>
      </w:pPr>
      <w:r>
        <w:t xml:space="preserve">Решение о проведении отбора включает в себя сроки и место представления органами местного самоуправления муниципальных образований документов, указанных в </w:t>
      </w:r>
      <w:hyperlink w:anchor="P44146" w:history="1">
        <w:r>
          <w:rPr>
            <w:color w:val="0000FF"/>
          </w:rPr>
          <w:t>пункте 11</w:t>
        </w:r>
      </w:hyperlink>
      <w:r>
        <w:t xml:space="preserve"> настоящих правил.</w:t>
      </w:r>
    </w:p>
    <w:p w:rsidR="00EC79D5" w:rsidRDefault="00EC79D5">
      <w:pPr>
        <w:pStyle w:val="ConsPlusNormal"/>
        <w:spacing w:before="220"/>
        <w:ind w:firstLine="540"/>
        <w:jc w:val="both"/>
      </w:pPr>
      <w:bookmarkStart w:id="193" w:name="P44146"/>
      <w:bookmarkEnd w:id="193"/>
      <w:r>
        <w:t xml:space="preserve">11. Для участия в отборе органы местного самоуправления муниципальных образований в сроки, указанные в решении о проведении отбора, направляют в Министерство на бланке служебного письма </w:t>
      </w:r>
      <w:hyperlink w:anchor="P44300" w:history="1">
        <w:r>
          <w:rPr>
            <w:color w:val="0000FF"/>
          </w:rPr>
          <w:t>заявку</w:t>
        </w:r>
      </w:hyperlink>
      <w:r>
        <w:t xml:space="preserve"> на предоставление иных межбюджетных трансфертов из областного бюджета бюджетам муниципальных образований, расположенных на территории Свердловской области, на реализацию концессионных соглашений в коммунальной сфере по форме согласно приложению N 2 к настоящим правилам с приложением к ней следующих документов:</w:t>
      </w:r>
    </w:p>
    <w:p w:rsidR="00EC79D5" w:rsidRDefault="00EC79D5">
      <w:pPr>
        <w:pStyle w:val="ConsPlusNormal"/>
        <w:spacing w:before="220"/>
        <w:ind w:firstLine="540"/>
        <w:jc w:val="both"/>
      </w:pPr>
      <w:r>
        <w:t>1) копий заключенного концессионного соглашения и всех дополнительных соглашений к нему (при их наличии);</w:t>
      </w:r>
    </w:p>
    <w:p w:rsidR="00EC79D5" w:rsidRDefault="00EC79D5">
      <w:pPr>
        <w:pStyle w:val="ConsPlusNormal"/>
        <w:spacing w:before="220"/>
        <w:ind w:firstLine="540"/>
        <w:jc w:val="both"/>
      </w:pPr>
      <w:r>
        <w:t xml:space="preserve">2) выписки из сводной бюджетной росписи бюджета муниципального образования на очередной финансовый год и плановый период по расходам бюджета муниципального образования в части выплаты платы концедента по заключенным концессионным соглашениям в объеме, необходимом для их исполнения, включая размер планируемых к предоставлению из областного бюджета иных межбюджетных трансфертов, с соблюдением </w:t>
      </w:r>
      <w:hyperlink w:anchor="P44259" w:history="1">
        <w:r>
          <w:rPr>
            <w:color w:val="0000FF"/>
          </w:rPr>
          <w:t>уровня</w:t>
        </w:r>
      </w:hyperlink>
      <w:r>
        <w:t xml:space="preserve"> софинансирования мероприятия по реализации проектов, направленных на реализацию концессионных соглашений в коммунальной сфере, приведенного в приложении N 1 к настоящим правилам;</w:t>
      </w:r>
    </w:p>
    <w:p w:rsidR="00EC79D5" w:rsidRDefault="00EC79D5">
      <w:pPr>
        <w:pStyle w:val="ConsPlusNormal"/>
        <w:spacing w:before="220"/>
        <w:ind w:firstLine="540"/>
        <w:jc w:val="both"/>
      </w:pPr>
      <w:bookmarkStart w:id="194" w:name="P44149"/>
      <w:bookmarkEnd w:id="194"/>
      <w:r>
        <w:t>3) пояснительной записки к заявке, оформленной на бланке служебного письма органа местного самоуправления муниципального образования, содержащей следующую информацию:</w:t>
      </w:r>
    </w:p>
    <w:p w:rsidR="00EC79D5" w:rsidRDefault="00EC79D5">
      <w:pPr>
        <w:pStyle w:val="ConsPlusNormal"/>
        <w:spacing w:before="220"/>
        <w:ind w:firstLine="540"/>
        <w:jc w:val="both"/>
      </w:pPr>
      <w:r>
        <w:t>обоснование необходимости привлечения средств областного бюджета на осуществление финансирования расходов на плату концедента в текущем и плановом периоде;</w:t>
      </w:r>
    </w:p>
    <w:p w:rsidR="00EC79D5" w:rsidRDefault="00EC79D5">
      <w:pPr>
        <w:pStyle w:val="ConsPlusNormal"/>
        <w:spacing w:before="220"/>
        <w:ind w:firstLine="540"/>
        <w:jc w:val="both"/>
      </w:pPr>
      <w:r>
        <w:t>перечень создаваемых и (или) реконструируемых объектов, а также имущества, подлежащего капитальному ремонту, переданного в соответствии с концессионным соглашением в период, за который представляется заявка;</w:t>
      </w:r>
    </w:p>
    <w:p w:rsidR="00EC79D5" w:rsidRDefault="00EC79D5">
      <w:pPr>
        <w:pStyle w:val="ConsPlusNormal"/>
        <w:jc w:val="both"/>
      </w:pPr>
      <w:r>
        <w:t xml:space="preserve">(в ред. </w:t>
      </w:r>
      <w:hyperlink r:id="rId2227" w:history="1">
        <w:r>
          <w:rPr>
            <w:color w:val="0000FF"/>
          </w:rPr>
          <w:t>Постановления</w:t>
        </w:r>
      </w:hyperlink>
      <w:r>
        <w:t xml:space="preserve"> Правительства Свердловской области от 19.11.2021 N 797-ПП)</w:t>
      </w:r>
    </w:p>
    <w:p w:rsidR="00EC79D5" w:rsidRDefault="00EC79D5">
      <w:pPr>
        <w:pStyle w:val="ConsPlusNormal"/>
        <w:spacing w:before="220"/>
        <w:ind w:firstLine="540"/>
        <w:jc w:val="both"/>
      </w:pPr>
      <w:r>
        <w:t xml:space="preserve">перечень произведенных работ, содержащихся в документах, указанных в </w:t>
      </w:r>
      <w:hyperlink w:anchor="P44157" w:history="1">
        <w:r>
          <w:rPr>
            <w:color w:val="0000FF"/>
          </w:rPr>
          <w:t>подпункте 5</w:t>
        </w:r>
      </w:hyperlink>
      <w:r>
        <w:t xml:space="preserve"> настоящего пункта;</w:t>
      </w:r>
    </w:p>
    <w:p w:rsidR="00EC79D5" w:rsidRDefault="00EC79D5">
      <w:pPr>
        <w:pStyle w:val="ConsPlusNormal"/>
        <w:jc w:val="both"/>
      </w:pPr>
      <w:r>
        <w:t xml:space="preserve">(в ред. </w:t>
      </w:r>
      <w:hyperlink r:id="rId2228" w:history="1">
        <w:r>
          <w:rPr>
            <w:color w:val="0000FF"/>
          </w:rPr>
          <w:t>Постановления</w:t>
        </w:r>
      </w:hyperlink>
      <w:r>
        <w:t xml:space="preserve"> Правительства Свердловской области от 19.11.2021 N 797-ПП)</w:t>
      </w:r>
    </w:p>
    <w:p w:rsidR="00EC79D5" w:rsidRDefault="00EC79D5">
      <w:pPr>
        <w:pStyle w:val="ConsPlusNormal"/>
        <w:spacing w:before="220"/>
        <w:ind w:firstLine="540"/>
        <w:jc w:val="both"/>
      </w:pPr>
      <w:r>
        <w:t>общую сумму расходов, подтверждающих факт выполнения и оплаты работ, услуг, создаваемых и (или) реконструируемых объектов концессионного соглашения, в том числе за период, за который представляется заявка, и с начала выполнения работ;</w:t>
      </w:r>
    </w:p>
    <w:p w:rsidR="00EC79D5" w:rsidRDefault="00EC79D5">
      <w:pPr>
        <w:pStyle w:val="ConsPlusNormal"/>
        <w:spacing w:before="220"/>
        <w:ind w:firstLine="540"/>
        <w:jc w:val="both"/>
      </w:pPr>
      <w:r>
        <w:t>4) акта сверки взаимных расчетов концессионера и концедента по концессионному соглашению за предыдущий отчетный период, за который планируется возмещение затрат на расходы, финансируемые за счет средств бюджетов муниципальных образований, в части выплаты платы концедента по заключенным концессионным соглашениям;</w:t>
      </w:r>
    </w:p>
    <w:p w:rsidR="00EC79D5" w:rsidRDefault="00EC79D5">
      <w:pPr>
        <w:pStyle w:val="ConsPlusNormal"/>
        <w:spacing w:before="220"/>
        <w:ind w:firstLine="540"/>
        <w:jc w:val="both"/>
      </w:pPr>
      <w:bookmarkStart w:id="195" w:name="P44157"/>
      <w:bookmarkEnd w:id="195"/>
      <w:r>
        <w:t>5) документов, оформляемых по завершении мероприятия концессионного соглашения при передаче концеденту результата выполненных работ и (или) вводе объекта в эксплуатацию, включая акт приемки законченного строительством объекта приемочной комиссией (в соответствии с этапами заключенного концессионного соглашения);</w:t>
      </w:r>
    </w:p>
    <w:p w:rsidR="00EC79D5" w:rsidRDefault="00EC79D5">
      <w:pPr>
        <w:pStyle w:val="ConsPlusNormal"/>
        <w:spacing w:before="220"/>
        <w:ind w:firstLine="540"/>
        <w:jc w:val="both"/>
      </w:pPr>
      <w:r>
        <w:lastRenderedPageBreak/>
        <w:t>6) справки, подписанной руководителем или иным уполномоченным лицом и главным бухгалтером концессионера о том, что концессионер не является банкротом.</w:t>
      </w:r>
    </w:p>
    <w:p w:rsidR="00EC79D5" w:rsidRDefault="00EC79D5">
      <w:pPr>
        <w:pStyle w:val="ConsPlusNormal"/>
        <w:spacing w:before="220"/>
        <w:ind w:firstLine="540"/>
        <w:jc w:val="both"/>
      </w:pPr>
      <w:r>
        <w:t>В целях проверки информации, содержащейся в справке, Министерство в течение 2 рабочих дней со дня получения заявок запрашивает выписку из Единого государственного реестра юридических лиц посредством использования официального сайта Федеральной налоговой службы в информационно-телекоммуникационной сети "Интернет";</w:t>
      </w:r>
    </w:p>
    <w:p w:rsidR="00EC79D5" w:rsidRDefault="00EC79D5">
      <w:pPr>
        <w:pStyle w:val="ConsPlusNormal"/>
        <w:jc w:val="both"/>
      </w:pPr>
      <w:r>
        <w:t xml:space="preserve">(подп. 6 в ред. </w:t>
      </w:r>
      <w:hyperlink r:id="rId2229" w:history="1">
        <w:r>
          <w:rPr>
            <w:color w:val="0000FF"/>
          </w:rPr>
          <w:t>Постановления</w:t>
        </w:r>
      </w:hyperlink>
      <w:r>
        <w:t xml:space="preserve"> Правительства Свердловской области от 19.11.2021 N 797-ПП)</w:t>
      </w:r>
    </w:p>
    <w:p w:rsidR="00EC79D5" w:rsidRDefault="00EC79D5">
      <w:pPr>
        <w:pStyle w:val="ConsPlusNormal"/>
        <w:spacing w:before="220"/>
        <w:ind w:firstLine="540"/>
        <w:jc w:val="both"/>
      </w:pPr>
      <w:r>
        <w:t>7) справки, подписанной главой муниципального образования, об отсутствии споров между концедентом и концессионером по концессионному соглашению;</w:t>
      </w:r>
    </w:p>
    <w:p w:rsidR="00EC79D5" w:rsidRDefault="00EC79D5">
      <w:pPr>
        <w:pStyle w:val="ConsPlusNormal"/>
        <w:spacing w:before="220"/>
        <w:ind w:firstLine="540"/>
        <w:jc w:val="both"/>
      </w:pPr>
      <w:r>
        <w:t>8) копий положительных заключений экспертизы проектной документации объектов капитального строительства и результатов инженерных изысканий, выполненных для подготовки такой документации, на осуществление строительства и реконструкции объектов (в том числе государственной экспертизы, в случае если в соответствии с законодательством Российской Федерации проведение государственной экспертизы является обязательным), заверенных концедентом;</w:t>
      </w:r>
    </w:p>
    <w:p w:rsidR="00EC79D5" w:rsidRDefault="00EC79D5">
      <w:pPr>
        <w:pStyle w:val="ConsPlusNormal"/>
        <w:jc w:val="both"/>
      </w:pPr>
      <w:r>
        <w:t xml:space="preserve">(подп. 8 введен </w:t>
      </w:r>
      <w:hyperlink r:id="rId2230" w:history="1">
        <w:r>
          <w:rPr>
            <w:color w:val="0000FF"/>
          </w:rPr>
          <w:t>Постановлением</w:t>
        </w:r>
      </w:hyperlink>
      <w:r>
        <w:t xml:space="preserve"> Правительства Свердловской области от 19.11.2021 N 797-ПП)</w:t>
      </w:r>
    </w:p>
    <w:p w:rsidR="00EC79D5" w:rsidRDefault="00EC79D5">
      <w:pPr>
        <w:pStyle w:val="ConsPlusNormal"/>
        <w:spacing w:before="220"/>
        <w:ind w:firstLine="540"/>
        <w:jc w:val="both"/>
      </w:pPr>
      <w:r>
        <w:t>9) копии заключения независимого эксперта о необходимости проведения капитального ремонта имущества, переданного в соответствии с концессионным соглашением, в случае если капитальный ремонт заданием не предусмотрен;</w:t>
      </w:r>
    </w:p>
    <w:p w:rsidR="00EC79D5" w:rsidRDefault="00EC79D5">
      <w:pPr>
        <w:pStyle w:val="ConsPlusNormal"/>
        <w:jc w:val="both"/>
      </w:pPr>
      <w:r>
        <w:t xml:space="preserve">(подп. 9 введен </w:t>
      </w:r>
      <w:hyperlink r:id="rId2231" w:history="1">
        <w:r>
          <w:rPr>
            <w:color w:val="0000FF"/>
          </w:rPr>
          <w:t>Постановлением</w:t>
        </w:r>
      </w:hyperlink>
      <w:r>
        <w:t xml:space="preserve"> Правительства Свердловской области от 19.11.2021 N 797-ПП)</w:t>
      </w:r>
    </w:p>
    <w:p w:rsidR="00EC79D5" w:rsidRDefault="00EC79D5">
      <w:pPr>
        <w:pStyle w:val="ConsPlusNormal"/>
        <w:spacing w:before="220"/>
        <w:ind w:firstLine="540"/>
        <w:jc w:val="both"/>
      </w:pPr>
      <w:r>
        <w:t>10) копий актов о результатах контроля за соблюдением концессионером условий концессионного соглашения, подписанных концедентом (далее - акты о результатах контроля), установленных концессионным соглашением;</w:t>
      </w:r>
    </w:p>
    <w:p w:rsidR="00EC79D5" w:rsidRDefault="00EC79D5">
      <w:pPr>
        <w:pStyle w:val="ConsPlusNormal"/>
        <w:jc w:val="both"/>
      </w:pPr>
      <w:r>
        <w:t xml:space="preserve">(подп. 10 введен </w:t>
      </w:r>
      <w:hyperlink r:id="rId2232" w:history="1">
        <w:r>
          <w:rPr>
            <w:color w:val="0000FF"/>
          </w:rPr>
          <w:t>Постановлением</w:t>
        </w:r>
      </w:hyperlink>
      <w:r>
        <w:t xml:space="preserve"> Правительства Свердловской области от 19.11.2021 N 797-ПП)</w:t>
      </w:r>
    </w:p>
    <w:p w:rsidR="00EC79D5" w:rsidRDefault="00EC79D5">
      <w:pPr>
        <w:pStyle w:val="ConsPlusNormal"/>
        <w:spacing w:before="220"/>
        <w:ind w:firstLine="540"/>
        <w:jc w:val="both"/>
      </w:pPr>
      <w:r>
        <w:t>11) графических изображений снимка экрана ("скриншотов") страницы официального сайта концедента в сети Интернет, подтверждающих размещение актов о результатах контроля.</w:t>
      </w:r>
    </w:p>
    <w:p w:rsidR="00EC79D5" w:rsidRDefault="00EC79D5">
      <w:pPr>
        <w:pStyle w:val="ConsPlusNormal"/>
        <w:jc w:val="both"/>
      </w:pPr>
      <w:r>
        <w:t xml:space="preserve">(подп. 11 введен </w:t>
      </w:r>
      <w:hyperlink r:id="rId2233" w:history="1">
        <w:r>
          <w:rPr>
            <w:color w:val="0000FF"/>
          </w:rPr>
          <w:t>Постановлением</w:t>
        </w:r>
      </w:hyperlink>
      <w:r>
        <w:t xml:space="preserve"> Правительства Свердловской области от 19.11.2021 N 797-ПП)</w:t>
      </w:r>
    </w:p>
    <w:p w:rsidR="00EC79D5" w:rsidRDefault="00EC79D5">
      <w:pPr>
        <w:pStyle w:val="ConsPlusNormal"/>
        <w:spacing w:before="220"/>
        <w:ind w:firstLine="540"/>
        <w:jc w:val="both"/>
      </w:pPr>
      <w:r>
        <w:t>12. Заявка представляется в Министерство на бумажном носителе в одном экземпляре. Заявка на бумажном носителе с приложениями к ней нумеруется, прошивается одним документом (с указанием количества страниц), заверяется (скрепляется) подписью главы органа местного самоуправления муниципального образования или уполномоченного им должностного лица.</w:t>
      </w:r>
    </w:p>
    <w:p w:rsidR="00EC79D5" w:rsidRDefault="00EC79D5">
      <w:pPr>
        <w:pStyle w:val="ConsPlusNormal"/>
        <w:spacing w:before="220"/>
        <w:ind w:firstLine="540"/>
        <w:jc w:val="both"/>
      </w:pPr>
      <w:r>
        <w:t>Кроме того, заявка с приложениями направляется в Министерство на электронном носителе в формате pdf посредством системы электронного документооборота Правительства Свердловской области (далее - СЭД). Технические требования к документам в электронном виде устанавливаются приказом Министерства.</w:t>
      </w:r>
    </w:p>
    <w:p w:rsidR="00EC79D5" w:rsidRDefault="00EC79D5">
      <w:pPr>
        <w:pStyle w:val="ConsPlusNormal"/>
        <w:spacing w:before="220"/>
        <w:ind w:firstLine="540"/>
        <w:jc w:val="both"/>
      </w:pPr>
      <w:r>
        <w:t>13. Документы, представленные органами местного самоуправления муниципальных образований для участия в отборе, регистрируются Министерством в журнале регистрации с указанием номера регистрационной записи и даты получения документов.</w:t>
      </w:r>
    </w:p>
    <w:p w:rsidR="00EC79D5" w:rsidRDefault="00EC79D5">
      <w:pPr>
        <w:pStyle w:val="ConsPlusNormal"/>
        <w:spacing w:before="220"/>
        <w:ind w:firstLine="540"/>
        <w:jc w:val="both"/>
      </w:pPr>
      <w:r>
        <w:t>Документы, представленные органами местного самоуправления муниципальных образований для участия в отборе на бумажном носителе, поступившие позже установленного срока, не рассматриваются.</w:t>
      </w:r>
    </w:p>
    <w:p w:rsidR="00EC79D5" w:rsidRDefault="00EC79D5">
      <w:pPr>
        <w:pStyle w:val="ConsPlusNormal"/>
        <w:spacing w:before="220"/>
        <w:ind w:firstLine="540"/>
        <w:jc w:val="both"/>
      </w:pPr>
      <w:r>
        <w:t>14. Для проведения процедуры отбора Министерство создает комиссию Министерства по проведению отбора (далее - комиссия), состав которой утверждается приказом Министерства.</w:t>
      </w:r>
    </w:p>
    <w:p w:rsidR="00EC79D5" w:rsidRDefault="00EC79D5">
      <w:pPr>
        <w:pStyle w:val="ConsPlusNormal"/>
        <w:spacing w:before="220"/>
        <w:ind w:firstLine="540"/>
        <w:jc w:val="both"/>
      </w:pPr>
      <w:r>
        <w:t xml:space="preserve">15. При рассмотрении заявок комиссия в своей работе руководствуется настоящими </w:t>
      </w:r>
      <w:r>
        <w:lastRenderedPageBreak/>
        <w:t>правилами.</w:t>
      </w:r>
    </w:p>
    <w:p w:rsidR="00EC79D5" w:rsidRDefault="00EC79D5">
      <w:pPr>
        <w:pStyle w:val="ConsPlusNormal"/>
        <w:spacing w:before="220"/>
        <w:ind w:firstLine="540"/>
        <w:jc w:val="both"/>
      </w:pPr>
      <w:r>
        <w:t>16. Комиссия проводит отбор в два этапа.</w:t>
      </w:r>
    </w:p>
    <w:p w:rsidR="00EC79D5" w:rsidRDefault="00EC79D5">
      <w:pPr>
        <w:pStyle w:val="ConsPlusNormal"/>
        <w:spacing w:before="220"/>
        <w:ind w:firstLine="540"/>
        <w:jc w:val="both"/>
      </w:pPr>
      <w:r>
        <w:t>Первый этап отбора проводится в течение семи рабочих дней со дня окончания приема заявок, представленных органами местного самоуправления муниципальных образований для участия в отборе.</w:t>
      </w:r>
    </w:p>
    <w:p w:rsidR="00EC79D5" w:rsidRDefault="00EC79D5">
      <w:pPr>
        <w:pStyle w:val="ConsPlusNormal"/>
        <w:spacing w:before="220"/>
        <w:ind w:firstLine="540"/>
        <w:jc w:val="both"/>
      </w:pPr>
      <w:r>
        <w:t>По результатам первого этапа отбора комиссией выносится решение о допуске либо об отказе в допуске заявки муниципального образования ко второму этапу отбора.</w:t>
      </w:r>
    </w:p>
    <w:p w:rsidR="00EC79D5" w:rsidRDefault="00EC79D5">
      <w:pPr>
        <w:pStyle w:val="ConsPlusNormal"/>
        <w:spacing w:before="220"/>
        <w:ind w:firstLine="540"/>
        <w:jc w:val="both"/>
      </w:pPr>
      <w:r>
        <w:t>Решение об отказе в допуске заявки к участию во втором этапе отбора принимается в следующих случаях:</w:t>
      </w:r>
    </w:p>
    <w:p w:rsidR="00EC79D5" w:rsidRDefault="00EC79D5">
      <w:pPr>
        <w:pStyle w:val="ConsPlusNormal"/>
        <w:spacing w:before="220"/>
        <w:ind w:firstLine="540"/>
        <w:jc w:val="both"/>
      </w:pPr>
      <w:r>
        <w:t xml:space="preserve">1) непредставление органами местного самоуправления муниципальных образований в полном объеме документов, указанных в </w:t>
      </w:r>
      <w:hyperlink w:anchor="P44146" w:history="1">
        <w:r>
          <w:rPr>
            <w:color w:val="0000FF"/>
          </w:rPr>
          <w:t>пункте 11</w:t>
        </w:r>
      </w:hyperlink>
      <w:r>
        <w:t xml:space="preserve"> настоящих правил;</w:t>
      </w:r>
    </w:p>
    <w:p w:rsidR="00EC79D5" w:rsidRDefault="00EC79D5">
      <w:pPr>
        <w:pStyle w:val="ConsPlusNormal"/>
        <w:spacing w:before="220"/>
        <w:ind w:firstLine="540"/>
        <w:jc w:val="both"/>
      </w:pPr>
      <w:r>
        <w:t>2) несоответствие расходов на плату концедента цели предоставления иных межбюджетных трансфертов;</w:t>
      </w:r>
    </w:p>
    <w:p w:rsidR="00EC79D5" w:rsidRDefault="00EC79D5">
      <w:pPr>
        <w:pStyle w:val="ConsPlusNormal"/>
        <w:spacing w:before="220"/>
        <w:ind w:firstLine="540"/>
        <w:jc w:val="both"/>
      </w:pPr>
      <w:r>
        <w:t xml:space="preserve">3) отсутствие в пояснительной записке информации, указанной в </w:t>
      </w:r>
      <w:hyperlink w:anchor="P44149" w:history="1">
        <w:r>
          <w:rPr>
            <w:color w:val="0000FF"/>
          </w:rPr>
          <w:t>подпункте 3 пункта 11</w:t>
        </w:r>
      </w:hyperlink>
      <w:r>
        <w:t xml:space="preserve"> настоящих правил;</w:t>
      </w:r>
    </w:p>
    <w:p w:rsidR="00EC79D5" w:rsidRDefault="00EC79D5">
      <w:pPr>
        <w:pStyle w:val="ConsPlusNormal"/>
        <w:spacing w:before="220"/>
        <w:ind w:firstLine="540"/>
        <w:jc w:val="both"/>
      </w:pPr>
      <w:r>
        <w:t>4) наличие факта нецелевого использования иных межбюджетных трансфертов, предоставленных в отчетном финансовом году, в случае если иные межбюджетные трансферты предоставлялись муниципальному образованию ранее;</w:t>
      </w:r>
    </w:p>
    <w:p w:rsidR="00EC79D5" w:rsidRDefault="00EC79D5">
      <w:pPr>
        <w:pStyle w:val="ConsPlusNormal"/>
        <w:spacing w:before="220"/>
        <w:ind w:firstLine="540"/>
        <w:jc w:val="both"/>
      </w:pPr>
      <w:r>
        <w:t>5) применение бюджетных мер принуждения и (или) ответственности к муниципальному образованию по итогам реализации мероприятий в отчетном финансовом году;</w:t>
      </w:r>
    </w:p>
    <w:p w:rsidR="00EC79D5" w:rsidRDefault="00EC79D5">
      <w:pPr>
        <w:pStyle w:val="ConsPlusNormal"/>
        <w:spacing w:before="220"/>
        <w:ind w:firstLine="540"/>
        <w:jc w:val="both"/>
      </w:pPr>
      <w:r>
        <w:t>6) при недостижении значений показателей, необходимых для достижения результата использования иных межбюджетных трансфертов в предыдущем периоде;</w:t>
      </w:r>
    </w:p>
    <w:p w:rsidR="00EC79D5" w:rsidRDefault="00EC79D5">
      <w:pPr>
        <w:pStyle w:val="ConsPlusNormal"/>
        <w:spacing w:before="220"/>
        <w:ind w:firstLine="540"/>
        <w:jc w:val="both"/>
      </w:pPr>
      <w:r>
        <w:t>7) отсутствие заявки с приложениями к ней, направленной в Министерство в электронном виде в формате pdf посредством СЭД.</w:t>
      </w:r>
    </w:p>
    <w:p w:rsidR="00EC79D5" w:rsidRDefault="00EC79D5">
      <w:pPr>
        <w:pStyle w:val="ConsPlusNormal"/>
        <w:jc w:val="both"/>
      </w:pPr>
      <w:r>
        <w:t xml:space="preserve">(часть четвертая в ред. </w:t>
      </w:r>
      <w:hyperlink r:id="rId2234" w:history="1">
        <w:r>
          <w:rPr>
            <w:color w:val="0000FF"/>
          </w:rPr>
          <w:t>Постановления</w:t>
        </w:r>
      </w:hyperlink>
      <w:r>
        <w:t xml:space="preserve"> Правительства Свердловской области от 19.11.2021 N 797-ПП)</w:t>
      </w:r>
    </w:p>
    <w:p w:rsidR="00EC79D5" w:rsidRDefault="00EC79D5">
      <w:pPr>
        <w:pStyle w:val="ConsPlusNormal"/>
        <w:spacing w:before="220"/>
        <w:ind w:firstLine="540"/>
        <w:jc w:val="both"/>
      </w:pPr>
      <w:r>
        <w:t xml:space="preserve">Второй этап отбора проводится среди заявок, прошедших первый этап отбора, в течение семи рабочих дней после доведения лимитов бюджетных обязательств до главного распорядителя бюджетных средств - Министерства по соответствующему мероприятию программы в соответствии с </w:t>
      </w:r>
      <w:hyperlink w:anchor="P44431" w:history="1">
        <w:r>
          <w:rPr>
            <w:color w:val="0000FF"/>
          </w:rPr>
          <w:t>критериями</w:t>
        </w:r>
      </w:hyperlink>
      <w:r>
        <w:t xml:space="preserve"> отбора заявок муниципальных образований, расположенных на территории Свердловской области, на предоставление иных межбюджетных трансфертов из областного бюджета на реализацию концессионных соглашений в коммунальной сфере, приведенными в приложении N 5 к настоящим правилам (далее - критерии).</w:t>
      </w:r>
    </w:p>
    <w:p w:rsidR="00EC79D5" w:rsidRDefault="00EC79D5">
      <w:pPr>
        <w:pStyle w:val="ConsPlusNormal"/>
        <w:spacing w:before="220"/>
        <w:ind w:firstLine="540"/>
        <w:jc w:val="both"/>
      </w:pPr>
      <w:r>
        <w:t>Победителями отбора признаются муниципальные образования, заявки которых наберут наибольшее количество итоговых баллов.</w:t>
      </w:r>
    </w:p>
    <w:p w:rsidR="00EC79D5" w:rsidRDefault="00EC79D5">
      <w:pPr>
        <w:pStyle w:val="ConsPlusNormal"/>
        <w:spacing w:before="220"/>
        <w:ind w:firstLine="540"/>
        <w:jc w:val="both"/>
      </w:pPr>
      <w:r>
        <w:t>При одинаковом количестве набранных баллов приоритет будет отдаваться муниципальным образованиям, имеющим ранее начатые и незавершенные объекты капитального строительства (реконструкции), судебные решения и (или) предписания надзорных органов о необходимости приведения качества предоставляемых населению муниципального образования коммунальных услуг в соответствие с требованиями нормативов и (или) соблюдения требований законодательства Российской Федерации в части реализации концессионных соглашений.</w:t>
      </w:r>
    </w:p>
    <w:p w:rsidR="00EC79D5" w:rsidRDefault="00EC79D5">
      <w:pPr>
        <w:pStyle w:val="ConsPlusNormal"/>
        <w:spacing w:before="220"/>
        <w:ind w:firstLine="540"/>
        <w:jc w:val="both"/>
      </w:pPr>
      <w:r>
        <w:lastRenderedPageBreak/>
        <w:t>По итогам второго этапа отбора комиссией определяются мероприятия, подлежащие софинансированию из областного бюджета, а также плановое распределение иных межбюджетных трансфертов между муниципальными образованиями, допущенными ко второму этапу отбора, с указанием объема бюджетных ассигнований из областного бюджета.</w:t>
      </w:r>
    </w:p>
    <w:p w:rsidR="00EC79D5" w:rsidRDefault="00EC79D5">
      <w:pPr>
        <w:pStyle w:val="ConsPlusNormal"/>
        <w:spacing w:before="220"/>
        <w:ind w:firstLine="540"/>
        <w:jc w:val="both"/>
      </w:pPr>
      <w:r>
        <w:t>17. Решения комиссии по результатам первого и второго этапов отбора оформляются протоколами и в течение семи рабочих дней со дня принятия решения Министерство размещает его на официальном сайте в сети Интернет (http://energy.midural.ru) и (или) направляет уведомление в органы местного самоуправления муниципальных образований одним из следующих видов связи: почтовым сообщением, посредством факсимильной связи либо посредством СЭД.</w:t>
      </w:r>
    </w:p>
    <w:p w:rsidR="00EC79D5" w:rsidRDefault="00EC79D5">
      <w:pPr>
        <w:pStyle w:val="ConsPlusNormal"/>
        <w:spacing w:before="220"/>
        <w:ind w:firstLine="540"/>
        <w:jc w:val="both"/>
      </w:pPr>
      <w:r>
        <w:t xml:space="preserve">18. Распределение иных межбюджетных трансфертов между муниципальными образованиями с указанием объемов финансирования утверждается нормативным правовым актом Правительства Свердловской области в соответствии с </w:t>
      </w:r>
      <w:hyperlink w:anchor="P44344" w:history="1">
        <w:r>
          <w:rPr>
            <w:color w:val="0000FF"/>
          </w:rPr>
          <w:t>методикой</w:t>
        </w:r>
      </w:hyperlink>
      <w:r>
        <w:t xml:space="preserve"> распределения иных межбюджетных трансфертов бюджетам муниципальных образований, расположенных на территории Свердловской области, на реализацию концессионных соглашений в коммунальной сфере, приведенной в приложении N 3 к настоящим правилам.</w:t>
      </w:r>
    </w:p>
    <w:p w:rsidR="00EC79D5" w:rsidRDefault="00EC79D5">
      <w:pPr>
        <w:pStyle w:val="ConsPlusNormal"/>
        <w:spacing w:before="220"/>
        <w:ind w:firstLine="540"/>
        <w:jc w:val="both"/>
      </w:pPr>
      <w:r>
        <w:t>19. В случае наличия неиспользованных лимитов бюджетных обязательств, образовавшихся по результатам проведения отбора, либо возврата средств из бюджета муниципального образования в областной бюджет Министерство вправе провести дополнительный отбор в порядке, установленном настоящими правилами.</w:t>
      </w:r>
    </w:p>
    <w:p w:rsidR="00EC79D5" w:rsidRDefault="00EC79D5">
      <w:pPr>
        <w:pStyle w:val="ConsPlusNormal"/>
        <w:jc w:val="both"/>
      </w:pPr>
      <w:r>
        <w:t xml:space="preserve">(часть первая в ред. </w:t>
      </w:r>
      <w:hyperlink r:id="rId2235" w:history="1">
        <w:r>
          <w:rPr>
            <w:color w:val="0000FF"/>
          </w:rPr>
          <w:t>Постановления</w:t>
        </w:r>
      </w:hyperlink>
      <w:r>
        <w:t xml:space="preserve"> Правительства Свердловской области от 19.11.2021 N 797-ПП)</w:t>
      </w:r>
    </w:p>
    <w:p w:rsidR="00EC79D5" w:rsidRDefault="00EC79D5">
      <w:pPr>
        <w:pStyle w:val="ConsPlusNormal"/>
        <w:spacing w:before="220"/>
        <w:ind w:firstLine="540"/>
        <w:jc w:val="both"/>
      </w:pPr>
      <w:r>
        <w:t xml:space="preserve">Министерство принимает решение о проведении дополнительного отбора и размещает его не позднее пятнадцати календарных дней до дня окончания срока представления документов, указанных в </w:t>
      </w:r>
      <w:hyperlink w:anchor="P44146" w:history="1">
        <w:r>
          <w:rPr>
            <w:color w:val="0000FF"/>
          </w:rPr>
          <w:t>пункте 11</w:t>
        </w:r>
      </w:hyperlink>
      <w:r>
        <w:t xml:space="preserve"> настоящих правил, на официальном сайте Министерства в сети Интернет, а также в письменной форме доводит его до сведения органов местного самоуправления муниципальных образований.</w:t>
      </w:r>
    </w:p>
    <w:p w:rsidR="00EC79D5" w:rsidRDefault="00EC79D5">
      <w:pPr>
        <w:pStyle w:val="ConsPlusNormal"/>
        <w:spacing w:before="220"/>
        <w:ind w:firstLine="540"/>
        <w:jc w:val="both"/>
      </w:pPr>
      <w:r>
        <w:t>Первый и второй этапы дополнительного отбора проводятся комиссией в течение семи рабочих дней со дня окончания приема заявок.</w:t>
      </w:r>
    </w:p>
    <w:p w:rsidR="00EC79D5" w:rsidRDefault="00EC79D5">
      <w:pPr>
        <w:pStyle w:val="ConsPlusNormal"/>
        <w:spacing w:before="220"/>
        <w:ind w:firstLine="540"/>
        <w:jc w:val="both"/>
      </w:pPr>
      <w:r>
        <w:t xml:space="preserve">20. Иные межбюджетные трансферты предоставляются на цель, указанную в </w:t>
      </w:r>
      <w:hyperlink w:anchor="P44127" w:history="1">
        <w:r>
          <w:rPr>
            <w:color w:val="0000FF"/>
          </w:rPr>
          <w:t>пункте 3</w:t>
        </w:r>
      </w:hyperlink>
      <w:r>
        <w:t xml:space="preserve"> настоящих правил, на основании соглашений о предоставлении иных межбюджетных трансфертов, заключаемых Министерством с органами местного самоуправления муниципальных образований (далее - Соглашение).</w:t>
      </w:r>
    </w:p>
    <w:p w:rsidR="00EC79D5" w:rsidRDefault="00EC79D5">
      <w:pPr>
        <w:pStyle w:val="ConsPlusNormal"/>
        <w:spacing w:before="220"/>
        <w:ind w:firstLine="540"/>
        <w:jc w:val="both"/>
      </w:pPr>
      <w:bookmarkStart w:id="196" w:name="P44199"/>
      <w:bookmarkEnd w:id="196"/>
      <w:r>
        <w:t>21. Для заключения Соглашения органы местного самоуправления муниципальных образований представляют с сопроводительным письмом в Министерство в срок не позднее десяти календарных дней со дня вступления в силу постановления Правительства Свердловской области о распределении (внесении изменений в распределение) иных межбюджетных трансфертов между бюджетами муниципальных образований следующие документы:</w:t>
      </w:r>
    </w:p>
    <w:p w:rsidR="00EC79D5" w:rsidRDefault="00EC79D5">
      <w:pPr>
        <w:pStyle w:val="ConsPlusNormal"/>
        <w:spacing w:before="220"/>
        <w:ind w:firstLine="540"/>
        <w:jc w:val="both"/>
      </w:pPr>
      <w:r>
        <w:t>1) актуальную выписку из сводной бюджетной росписи бюджета муниципального образования на очередной финансовый год и плановый период по расходам бюджета муниципального образования в части выплаты платы концедента по заключенным концессионным соглашениям в объеме, необходимом для их исполнения, включая размер планируемых к предоставлению из областного бюджета иных межбюджетных трансфертов;</w:t>
      </w:r>
    </w:p>
    <w:p w:rsidR="00EC79D5" w:rsidRDefault="00EC79D5">
      <w:pPr>
        <w:pStyle w:val="ConsPlusNormal"/>
        <w:spacing w:before="220"/>
        <w:ind w:firstLine="540"/>
        <w:jc w:val="both"/>
      </w:pPr>
      <w:r>
        <w:t>2) копию заключенного концессионного соглашения и копии всех дополнительных соглашений к нему (при наличии).</w:t>
      </w:r>
    </w:p>
    <w:p w:rsidR="00EC79D5" w:rsidRDefault="00EC79D5">
      <w:pPr>
        <w:pStyle w:val="ConsPlusNormal"/>
        <w:spacing w:before="220"/>
        <w:ind w:firstLine="540"/>
        <w:jc w:val="both"/>
      </w:pPr>
      <w:r>
        <w:t xml:space="preserve">22. Министерство в течение десяти рабочих дней осуществляет рассмотрение документов, указанных в </w:t>
      </w:r>
      <w:hyperlink w:anchor="P44199" w:history="1">
        <w:r>
          <w:rPr>
            <w:color w:val="0000FF"/>
          </w:rPr>
          <w:t>пункте 21</w:t>
        </w:r>
      </w:hyperlink>
      <w:r>
        <w:t xml:space="preserve"> настоящих правил, и в течение пятнадцати рабочих дней со дня получения </w:t>
      </w:r>
      <w:r>
        <w:lastRenderedPageBreak/>
        <w:t>полного пакета документов при отсутствии по ним замечаний заключает с органами местного самоуправления муниципальных образований Соглашения.</w:t>
      </w:r>
    </w:p>
    <w:p w:rsidR="00EC79D5" w:rsidRDefault="00EC79D5">
      <w:pPr>
        <w:pStyle w:val="ConsPlusNormal"/>
        <w:spacing w:before="220"/>
        <w:ind w:firstLine="540"/>
        <w:jc w:val="both"/>
      </w:pPr>
      <w:r>
        <w:t>23. Иные межбюджетные трансферты из областного бюджета бюджетам муниципальных образований предоставляются в соответствии с правилами, установленными Правительством Свердловской области.</w:t>
      </w:r>
    </w:p>
    <w:p w:rsidR="00EC79D5" w:rsidRDefault="00EC79D5">
      <w:pPr>
        <w:pStyle w:val="ConsPlusNormal"/>
        <w:spacing w:before="220"/>
        <w:ind w:firstLine="540"/>
        <w:jc w:val="both"/>
      </w:pPr>
      <w:r>
        <w:t>24. Средства, полученные из областного бюджета в форме иных межбюджетных трансфертов, носят целевой характер и не могут быть использованы на иные цели.</w:t>
      </w:r>
    </w:p>
    <w:p w:rsidR="00EC79D5" w:rsidRDefault="00EC79D5">
      <w:pPr>
        <w:pStyle w:val="ConsPlusNormal"/>
        <w:spacing w:before="220"/>
        <w:ind w:firstLine="540"/>
        <w:jc w:val="both"/>
      </w:pPr>
      <w:r>
        <w:t>Срок использования иных межбюджетных трансфертов муниципальным образованием - финансовый год, в котором предоставлены иные межбюджетные трансферты.</w:t>
      </w:r>
    </w:p>
    <w:p w:rsidR="00EC79D5" w:rsidRDefault="00EC79D5">
      <w:pPr>
        <w:pStyle w:val="ConsPlusNormal"/>
        <w:spacing w:before="220"/>
        <w:ind w:firstLine="540"/>
        <w:jc w:val="both"/>
      </w:pPr>
      <w:r>
        <w:t>Муниципальное образование несет ответственность за своевременное и целевое использование иных межбюджетных трансфертов.</w:t>
      </w:r>
    </w:p>
    <w:p w:rsidR="00EC79D5" w:rsidRDefault="00EC79D5">
      <w:pPr>
        <w:pStyle w:val="ConsPlusNormal"/>
        <w:spacing w:before="220"/>
        <w:ind w:firstLine="540"/>
        <w:jc w:val="both"/>
      </w:pPr>
      <w:r>
        <w:t>25. Нецелевое использование бюджетных средств влечет применение мер ответственности, предусмотренных законодательством Российской Федерации и законодательством Свердловской области.</w:t>
      </w:r>
    </w:p>
    <w:p w:rsidR="00EC79D5" w:rsidRDefault="00EC79D5">
      <w:pPr>
        <w:pStyle w:val="ConsPlusNormal"/>
        <w:spacing w:before="220"/>
        <w:ind w:firstLine="540"/>
        <w:jc w:val="both"/>
      </w:pPr>
      <w:r>
        <w:t>В случае использования иных межбюджетных трансфертов не по целевому назначению соответствующие средства взыскиваются в доход областного бюджета в соответствии с бюджетным законодательством Российской Федерации.</w:t>
      </w:r>
    </w:p>
    <w:p w:rsidR="00EC79D5" w:rsidRDefault="00EC79D5">
      <w:pPr>
        <w:pStyle w:val="ConsPlusNormal"/>
        <w:spacing w:before="220"/>
        <w:ind w:firstLine="540"/>
        <w:jc w:val="both"/>
      </w:pPr>
      <w:r>
        <w:t>26. В случае нецелевого использования иного межбюджетного трансферта к муниципальному образованию применяются бюджетные меры принуждения, предусмотренные законодательством Российской Федерации.</w:t>
      </w:r>
    </w:p>
    <w:p w:rsidR="00EC79D5" w:rsidRDefault="00EC79D5">
      <w:pPr>
        <w:pStyle w:val="ConsPlusNormal"/>
        <w:jc w:val="both"/>
      </w:pPr>
      <w:r>
        <w:t xml:space="preserve">(п. 26 в ред. </w:t>
      </w:r>
      <w:hyperlink r:id="rId2236" w:history="1">
        <w:r>
          <w:rPr>
            <w:color w:val="0000FF"/>
          </w:rPr>
          <w:t>Постановления</w:t>
        </w:r>
      </w:hyperlink>
      <w:r>
        <w:t xml:space="preserve"> Правительства Свердловской области от 19.11.2021 N 797-ПП)</w:t>
      </w:r>
    </w:p>
    <w:p w:rsidR="00EC79D5" w:rsidRDefault="00EC79D5">
      <w:pPr>
        <w:pStyle w:val="ConsPlusNormal"/>
        <w:spacing w:before="220"/>
        <w:ind w:firstLine="540"/>
        <w:jc w:val="both"/>
      </w:pPr>
      <w:r>
        <w:t>27. В случае если после объявления результатов отбора комиссии станут известны и будут документально подтверждены факты представления муниципальным образованием, допущенным к участию в отборе, в составе заявки недостоверной, заведомо ложной информации, повлиявшей на результаты отбора, комиссия принимает решение об отмене в этой части результатов отбора, исключении такого муниципального образования из числа участников подпрограммы.</w:t>
      </w:r>
    </w:p>
    <w:p w:rsidR="00EC79D5" w:rsidRDefault="00EC79D5">
      <w:pPr>
        <w:pStyle w:val="ConsPlusNormal"/>
        <w:jc w:val="both"/>
      </w:pPr>
      <w:r>
        <w:t xml:space="preserve">(в ред. </w:t>
      </w:r>
      <w:hyperlink r:id="rId2237" w:history="1">
        <w:r>
          <w:rPr>
            <w:color w:val="0000FF"/>
          </w:rPr>
          <w:t>Постановления</w:t>
        </w:r>
      </w:hyperlink>
      <w:r>
        <w:t xml:space="preserve"> Правительства Свердловской области от 19.11.2021 N 797-ПП)</w:t>
      </w:r>
    </w:p>
    <w:p w:rsidR="00EC79D5" w:rsidRDefault="00EC79D5">
      <w:pPr>
        <w:pStyle w:val="ConsPlusNormal"/>
        <w:spacing w:before="220"/>
        <w:ind w:firstLine="540"/>
        <w:jc w:val="both"/>
      </w:pPr>
      <w:r>
        <w:t>О принятом решении такие муниципальные образования письменно уведомляются Министерством.</w:t>
      </w:r>
    </w:p>
    <w:p w:rsidR="00EC79D5" w:rsidRDefault="00EC79D5">
      <w:pPr>
        <w:pStyle w:val="ConsPlusNormal"/>
        <w:spacing w:before="220"/>
        <w:ind w:firstLine="540"/>
        <w:jc w:val="both"/>
      </w:pPr>
      <w:r>
        <w:t>28. Органы местного самоуправления муниципальных образований представляют с сопроводительным письмом в Министерство:</w:t>
      </w:r>
    </w:p>
    <w:p w:rsidR="00EC79D5" w:rsidRDefault="00EC79D5">
      <w:pPr>
        <w:pStyle w:val="ConsPlusNormal"/>
        <w:spacing w:before="220"/>
        <w:ind w:firstLine="540"/>
        <w:jc w:val="both"/>
      </w:pPr>
      <w:r>
        <w:t>1) ежеквартально не позднее 15 числа месяца, следующего за отчетным месяцем, по форме, прилагаемой к Соглашению, отчеты о:</w:t>
      </w:r>
    </w:p>
    <w:p w:rsidR="00EC79D5" w:rsidRDefault="00EC79D5">
      <w:pPr>
        <w:pStyle w:val="ConsPlusNormal"/>
        <w:spacing w:before="220"/>
        <w:ind w:firstLine="540"/>
        <w:jc w:val="both"/>
      </w:pPr>
      <w:r>
        <w:t>расходах бюджета муниципального образования, в целях софинансирования которых предоставляются иные межбюджетные трансферты;</w:t>
      </w:r>
    </w:p>
    <w:p w:rsidR="00EC79D5" w:rsidRDefault="00EC79D5">
      <w:pPr>
        <w:pStyle w:val="ConsPlusNormal"/>
        <w:spacing w:before="220"/>
        <w:ind w:firstLine="540"/>
        <w:jc w:val="both"/>
      </w:pPr>
      <w:r>
        <w:t>достижении значений показателей, необходимых для достижения результата использования иных межбюджетных трансфертов;</w:t>
      </w:r>
    </w:p>
    <w:p w:rsidR="00EC79D5" w:rsidRDefault="00EC79D5">
      <w:pPr>
        <w:pStyle w:val="ConsPlusNormal"/>
        <w:spacing w:before="220"/>
        <w:ind w:firstLine="540"/>
        <w:jc w:val="both"/>
      </w:pPr>
      <w:r>
        <w:t>2) не позднее 25 января года, следующего за годом, в котором были предоставлены иные межбюджетные трансферты, документы и сведения, характеризующие ход реализации мероприятий с использованием иных межбюджетных трансфертов:</w:t>
      </w:r>
    </w:p>
    <w:p w:rsidR="00EC79D5" w:rsidRDefault="00EC79D5">
      <w:pPr>
        <w:pStyle w:val="ConsPlusNormal"/>
        <w:spacing w:before="220"/>
        <w:ind w:firstLine="540"/>
        <w:jc w:val="both"/>
      </w:pPr>
      <w:r>
        <w:t xml:space="preserve">копию справки о стоимости выполненных работ и затрат унифицированной формы КС-3, </w:t>
      </w:r>
      <w:r>
        <w:lastRenderedPageBreak/>
        <w:t>составленной по объекту;</w:t>
      </w:r>
    </w:p>
    <w:p w:rsidR="00EC79D5" w:rsidRDefault="00EC79D5">
      <w:pPr>
        <w:pStyle w:val="ConsPlusNormal"/>
        <w:spacing w:before="220"/>
        <w:ind w:firstLine="540"/>
        <w:jc w:val="both"/>
      </w:pPr>
      <w:r>
        <w:t>копии актов о приемке выполненных работ унифицированной формы КС-2;</w:t>
      </w:r>
    </w:p>
    <w:p w:rsidR="00EC79D5" w:rsidRDefault="00EC79D5">
      <w:pPr>
        <w:pStyle w:val="ConsPlusNormal"/>
        <w:spacing w:before="220"/>
        <w:ind w:firstLine="540"/>
        <w:jc w:val="both"/>
      </w:pPr>
      <w:r>
        <w:t>копии платежных документов, подтверждающих выплату платы концедента по заключенным концессионным соглашениям по факту выполненных работ, услуг из средств бюджета муниципального образования, включая предоставленные из областного бюджета иные межбюджетные трансферты;</w:t>
      </w:r>
    </w:p>
    <w:p w:rsidR="00EC79D5" w:rsidRDefault="00EC79D5">
      <w:pPr>
        <w:pStyle w:val="ConsPlusNormal"/>
        <w:spacing w:before="220"/>
        <w:ind w:firstLine="540"/>
        <w:jc w:val="both"/>
      </w:pPr>
      <w:r>
        <w:t>копии документов, подтверждающих достижение значений показателей, необходимых для достижения результата использования иных межбюджетных трансфертов.</w:t>
      </w:r>
    </w:p>
    <w:p w:rsidR="00EC79D5" w:rsidRDefault="00EC79D5">
      <w:pPr>
        <w:pStyle w:val="ConsPlusNormal"/>
        <w:spacing w:before="220"/>
        <w:ind w:firstLine="540"/>
        <w:jc w:val="both"/>
      </w:pPr>
      <w:r>
        <w:t>При представлении отчетов, документов и сведений органы местного самоуправления муниципальных образований обеспечивают согласование данных, содержащихся в них, с финансовыми органами муниципальных образований.</w:t>
      </w:r>
    </w:p>
    <w:p w:rsidR="00EC79D5" w:rsidRDefault="00EC79D5">
      <w:pPr>
        <w:pStyle w:val="ConsPlusNormal"/>
        <w:spacing w:before="220"/>
        <w:ind w:firstLine="540"/>
        <w:jc w:val="both"/>
      </w:pPr>
      <w:r>
        <w:t>29. Министерство обеспечивает соблюдение получателями иных межбюджетных трансфертов цели, условий и правил, установленных при их предоставлении.</w:t>
      </w:r>
    </w:p>
    <w:p w:rsidR="00EC79D5" w:rsidRDefault="00EC79D5">
      <w:pPr>
        <w:pStyle w:val="ConsPlusNormal"/>
        <w:spacing w:before="220"/>
        <w:ind w:firstLine="540"/>
        <w:jc w:val="both"/>
      </w:pPr>
      <w:r>
        <w:t>В случае выявления при проведении Министерством проверок фактов представления муниципальным образованием недостоверных отчетов иной межбюджетный трансферт подлежит возврату в областной бюджет в полном объеме независимо от степени достижения значений показателей, необходимых для достижения результата использования иных межбюджетных трансфертов.</w:t>
      </w:r>
    </w:p>
    <w:p w:rsidR="00EC79D5" w:rsidRDefault="00EC79D5">
      <w:pPr>
        <w:pStyle w:val="ConsPlusNormal"/>
        <w:spacing w:before="220"/>
        <w:ind w:firstLine="540"/>
        <w:jc w:val="both"/>
      </w:pPr>
      <w:r>
        <w:t>30. Контроль за целевым использованием бюджетных средств осуществляется органами государственного финансового контроля Свердловской области.</w:t>
      </w:r>
    </w:p>
    <w:p w:rsidR="00EC79D5" w:rsidRDefault="00EC79D5">
      <w:pPr>
        <w:pStyle w:val="ConsPlusNormal"/>
        <w:spacing w:before="220"/>
        <w:ind w:firstLine="540"/>
        <w:jc w:val="both"/>
      </w:pPr>
      <w:r>
        <w:t>31. Результатом использования иного межбюджетного трансферта является достижение значений показателей, необходимых для достижения результата использования иного межбюджетного трансферта.</w:t>
      </w:r>
    </w:p>
    <w:p w:rsidR="00EC79D5" w:rsidRDefault="00EC79D5">
      <w:pPr>
        <w:pStyle w:val="ConsPlusNormal"/>
        <w:spacing w:before="220"/>
        <w:ind w:firstLine="540"/>
        <w:jc w:val="both"/>
      </w:pPr>
      <w:r>
        <w:t>Оценка эффективности использования иных межбюджетных трансфертов осуществляется Министерством на основе значений показателей, необходимых для достижения результата использования иных межбюджетных трансфертов, установленных в Соглашении. Перечень значений показателей, необходимых для достижения результата использования иных межбюджетных трансфертов, устанавливается приказом Министерства.</w:t>
      </w:r>
    </w:p>
    <w:p w:rsidR="00EC79D5" w:rsidRDefault="00EC79D5">
      <w:pPr>
        <w:pStyle w:val="ConsPlusNormal"/>
        <w:spacing w:before="220"/>
        <w:ind w:firstLine="540"/>
        <w:jc w:val="both"/>
      </w:pPr>
      <w:r>
        <w:t>Внесение в Соглашение изменений, предусматривающих ухудшение значений показателей, необходимых для достижения результата использования иных межбюджетных трансфертов, а также увеличение сроков реализации предусмотренных Соглашением мероприятий, не допускается, за исключением следующих случаев:</w:t>
      </w:r>
    </w:p>
    <w:p w:rsidR="00EC79D5" w:rsidRDefault="00EC79D5">
      <w:pPr>
        <w:pStyle w:val="ConsPlusNormal"/>
        <w:spacing w:before="220"/>
        <w:ind w:firstLine="540"/>
        <w:jc w:val="both"/>
      </w:pPr>
      <w:r>
        <w:t>1) достижение значений показателей, необходимых для достижения результата использования иных межбюджетных трансфертов, оказалось невозможным вследствие обстоятельств непреодолимой силы;</w:t>
      </w:r>
    </w:p>
    <w:p w:rsidR="00EC79D5" w:rsidRDefault="00EC79D5">
      <w:pPr>
        <w:pStyle w:val="ConsPlusNormal"/>
        <w:spacing w:before="220"/>
        <w:ind w:firstLine="540"/>
        <w:jc w:val="both"/>
      </w:pPr>
      <w:r>
        <w:t>2) изменение значений целевых показателей реализации государственных программ Свердловской области, а также сокращение размера иных межбюджетных трансфертов.</w:t>
      </w:r>
    </w:p>
    <w:p w:rsidR="00EC79D5" w:rsidRDefault="00EC79D5">
      <w:pPr>
        <w:pStyle w:val="ConsPlusNormal"/>
        <w:spacing w:before="220"/>
        <w:ind w:firstLine="540"/>
        <w:jc w:val="both"/>
      </w:pPr>
      <w:bookmarkStart w:id="197" w:name="P44232"/>
      <w:bookmarkEnd w:id="197"/>
      <w:r>
        <w:t xml:space="preserve">32. В случае если муниципальным образованием по состоянию на 31 декабря отчетного финансового года допущены нарушения обязательств, установленных в Соглашении, и в срок до 1 апреля текущего финансового года указанные нарушения не устранены, объем средств, подлежащих возврату из бюджета муниципального образования в областной бюджет в срок до 1 июня текущего финансового года, рассчитывается согласно </w:t>
      </w:r>
      <w:hyperlink w:anchor="P44375" w:history="1">
        <w:r>
          <w:rPr>
            <w:color w:val="0000FF"/>
          </w:rPr>
          <w:t>методике</w:t>
        </w:r>
      </w:hyperlink>
      <w:r>
        <w:t xml:space="preserve"> определения объема иных межбюджетных трансфертов из областного бюджета бюджетам муниципальных образований, </w:t>
      </w:r>
      <w:r>
        <w:lastRenderedPageBreak/>
        <w:t>расположенных на территории Свердловской области, предоставленных на реализацию концессионных соглашений в коммунальной сфере, подлежащих возврату в областной бюджет (далее - Методика), приведенной в приложении N 4 к настоящим правилам.</w:t>
      </w:r>
    </w:p>
    <w:p w:rsidR="00EC79D5" w:rsidRDefault="00EC79D5">
      <w:pPr>
        <w:pStyle w:val="ConsPlusNormal"/>
        <w:spacing w:before="220"/>
        <w:ind w:firstLine="540"/>
        <w:jc w:val="both"/>
      </w:pPr>
      <w:r>
        <w:t>33. В случае недостижения муниципальным образованием значений показателей, необходимых для достижения результата использования иных межбюджетных трансфертов, установленных в Соглашении, иные межбюджетные трансферты подлежат возврату в областной бюджет в объеме, рассчитываемом в соответствии с Методикой.</w:t>
      </w:r>
    </w:p>
    <w:p w:rsidR="00EC79D5" w:rsidRDefault="00EC79D5">
      <w:pPr>
        <w:pStyle w:val="ConsPlusNormal"/>
        <w:spacing w:before="220"/>
        <w:ind w:firstLine="540"/>
        <w:jc w:val="both"/>
      </w:pPr>
      <w:r>
        <w:t>Министерство в срок до 1 мая года, следующего за отчетным финансовым годом, направляет муниципальному образованию требование о возврате соответствующего объема иных межбюджетных трансфертов.</w:t>
      </w:r>
    </w:p>
    <w:p w:rsidR="00EC79D5" w:rsidRDefault="00EC79D5">
      <w:pPr>
        <w:pStyle w:val="ConsPlusNormal"/>
        <w:spacing w:before="220"/>
        <w:ind w:firstLine="540"/>
        <w:jc w:val="both"/>
      </w:pPr>
      <w:r>
        <w:t>Иные межбюджетные трансферты подлежат возврату в областной бюджет в течение тридцати календарных дней со дня получения муниципальным образованием соответствующего требования.</w:t>
      </w:r>
    </w:p>
    <w:p w:rsidR="00EC79D5" w:rsidRDefault="00EC79D5">
      <w:pPr>
        <w:pStyle w:val="ConsPlusNormal"/>
        <w:spacing w:before="220"/>
        <w:ind w:firstLine="540"/>
        <w:jc w:val="both"/>
      </w:pPr>
      <w:r>
        <w:t>Несоблюдение срока возврата иных межбюджетных трансфертов является основанием для принятия Министерством мер по взысканию подлежащей возврату в областной бюджет суммы иных межбюджетных трансфертов в судебном порядке.</w:t>
      </w:r>
    </w:p>
    <w:p w:rsidR="00EC79D5" w:rsidRDefault="00EC79D5">
      <w:pPr>
        <w:pStyle w:val="ConsPlusNormal"/>
        <w:spacing w:before="220"/>
        <w:ind w:firstLine="540"/>
        <w:jc w:val="both"/>
      </w:pPr>
      <w:r>
        <w:t>34. Не использованные по состоянию на 1 января текущего финансового года иные межбюджетные трансферты подлежат возврату в областной бюджет в течение пятнадцати рабочих дней текущего финансового года в соответствии с требованиями законодательства Российской Федерации и законодательства Свердловской области.</w:t>
      </w:r>
    </w:p>
    <w:p w:rsidR="00EC79D5" w:rsidRDefault="00EC79D5">
      <w:pPr>
        <w:pStyle w:val="ConsPlusNormal"/>
        <w:spacing w:before="220"/>
        <w:ind w:firstLine="540"/>
        <w:jc w:val="both"/>
      </w:pPr>
      <w:r>
        <w:t>При наличии потребности в не использованном в отчетном финансовом году остатке иных межбюджетных трансфертов указанный остаток в соответствии с решением Министерства может быть возвращен в текущем финансовом году в доход бюджета муниципального образования, которому они были ранее предоставлены, для финансового обеспечения расходов бюджета муниципального образования, соответствующих целям предоставления иных межбюджетных трансфертов, в порядке, установленном законодательством Российской Федерации и законодательством Свердловской области.</w:t>
      </w:r>
    </w:p>
    <w:p w:rsidR="00EC79D5" w:rsidRDefault="00EC79D5">
      <w:pPr>
        <w:pStyle w:val="ConsPlusNormal"/>
        <w:spacing w:before="220"/>
        <w:ind w:firstLine="540"/>
        <w:jc w:val="both"/>
      </w:pPr>
      <w:bookmarkStart w:id="198" w:name="P44239"/>
      <w:bookmarkEnd w:id="198"/>
      <w:r>
        <w:t>35. Несоблюдение сроков возврата иных межбюджетных трансфертов, установленных законодательством Российской Федерации и законодательством Свердловской области, является основанием для принятия Министерством мер по взысканию подлежащей возврату в областной бюджет суммы иных межбюджетных трансфертов в судебном порядке.</w:t>
      </w:r>
    </w:p>
    <w:p w:rsidR="00EC79D5" w:rsidRDefault="00EC79D5">
      <w:pPr>
        <w:pStyle w:val="ConsPlusNormal"/>
        <w:spacing w:before="220"/>
        <w:ind w:firstLine="540"/>
        <w:jc w:val="both"/>
      </w:pPr>
      <w:r>
        <w:t xml:space="preserve">36. В случае если к муниципальному образованию по итогам реализации концессионных соглашений в отчетном финансовом году применяются меры ответственности, указанные в </w:t>
      </w:r>
      <w:hyperlink w:anchor="P44232" w:history="1">
        <w:r>
          <w:rPr>
            <w:color w:val="0000FF"/>
          </w:rPr>
          <w:t>пунктах 32</w:t>
        </w:r>
      </w:hyperlink>
      <w:r>
        <w:t xml:space="preserve"> и </w:t>
      </w:r>
      <w:hyperlink w:anchor="P44239" w:history="1">
        <w:r>
          <w:rPr>
            <w:color w:val="0000FF"/>
          </w:rPr>
          <w:t>35</w:t>
        </w:r>
      </w:hyperlink>
      <w:r>
        <w:t xml:space="preserve"> настоящих правил, заявка, представленная муниципальным образованием, к участию в отборе на очередной финансовый год не допускается.</w:t>
      </w:r>
    </w:p>
    <w:p w:rsidR="00EC79D5" w:rsidRDefault="00EC79D5">
      <w:pPr>
        <w:pStyle w:val="ConsPlusNormal"/>
        <w:spacing w:before="220"/>
        <w:ind w:firstLine="540"/>
        <w:jc w:val="both"/>
      </w:pPr>
      <w:r>
        <w:t>37. Министерство обеспечивает соблюдение получателями иных межбюджетных трансфертов цели, условий и правил, установленных при их предоставлении.</w:t>
      </w:r>
    </w:p>
    <w:p w:rsidR="00EC79D5" w:rsidRDefault="00EC79D5">
      <w:pPr>
        <w:pStyle w:val="ConsPlusNormal"/>
        <w:spacing w:before="220"/>
        <w:ind w:firstLine="540"/>
        <w:jc w:val="both"/>
      </w:pPr>
      <w:r>
        <w:t>В случае выявления при проведении Министерством проверок фактов представления муниципальным образованием недостоверных отчетов и (или) недостижения муниципальным образованием результата использования иных межбюджетных трансфертов иные межбюджетные трансферты подлежат возврату в областной бюджет в полном объеме независимо от степени достижения значений показателей, необходимых для достижения результата использования иных межбюджетных трансфертов.</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1</w:t>
      </w:r>
    </w:p>
    <w:p w:rsidR="00EC79D5" w:rsidRDefault="00EC79D5">
      <w:pPr>
        <w:pStyle w:val="ConsPlusNormal"/>
        <w:jc w:val="right"/>
      </w:pPr>
      <w:r>
        <w:t>к Правилам</w:t>
      </w:r>
    </w:p>
    <w:p w:rsidR="00EC79D5" w:rsidRDefault="00EC79D5">
      <w:pPr>
        <w:pStyle w:val="ConsPlusNormal"/>
        <w:jc w:val="right"/>
      </w:pPr>
      <w:r>
        <w:t>предоставления и распределения</w:t>
      </w:r>
    </w:p>
    <w:p w:rsidR="00EC79D5" w:rsidRDefault="00EC79D5">
      <w:pPr>
        <w:pStyle w:val="ConsPlusNormal"/>
        <w:jc w:val="right"/>
      </w:pPr>
      <w:r>
        <w:t>иных межбюджетных трансфертов</w:t>
      </w:r>
    </w:p>
    <w:p w:rsidR="00EC79D5" w:rsidRDefault="00EC79D5">
      <w:pPr>
        <w:pStyle w:val="ConsPlusNormal"/>
        <w:jc w:val="right"/>
      </w:pPr>
      <w:r>
        <w:t>из областного бюджета бюджетам</w:t>
      </w:r>
    </w:p>
    <w:p w:rsidR="00EC79D5" w:rsidRDefault="00EC79D5">
      <w:pPr>
        <w:pStyle w:val="ConsPlusNormal"/>
        <w:jc w:val="right"/>
      </w:pPr>
      <w:r>
        <w:t>муниципальных образований,</w:t>
      </w:r>
    </w:p>
    <w:p w:rsidR="00EC79D5" w:rsidRDefault="00EC79D5">
      <w:pPr>
        <w:pStyle w:val="ConsPlusNormal"/>
        <w:jc w:val="right"/>
      </w:pPr>
      <w:r>
        <w:t>расположенных на территории</w:t>
      </w:r>
    </w:p>
    <w:p w:rsidR="00EC79D5" w:rsidRDefault="00EC79D5">
      <w:pPr>
        <w:pStyle w:val="ConsPlusNormal"/>
        <w:jc w:val="right"/>
      </w:pPr>
      <w:r>
        <w:t>Свердловской области, на реализацию</w:t>
      </w:r>
    </w:p>
    <w:p w:rsidR="00EC79D5" w:rsidRDefault="00EC79D5">
      <w:pPr>
        <w:pStyle w:val="ConsPlusNormal"/>
        <w:jc w:val="right"/>
      </w:pPr>
      <w:r>
        <w:t>концессионных соглашений</w:t>
      </w:r>
    </w:p>
    <w:p w:rsidR="00EC79D5" w:rsidRDefault="00EC79D5">
      <w:pPr>
        <w:pStyle w:val="ConsPlusNormal"/>
        <w:jc w:val="right"/>
      </w:pPr>
      <w:r>
        <w:t>в коммунальной сфере</w:t>
      </w:r>
    </w:p>
    <w:p w:rsidR="00EC79D5" w:rsidRDefault="00EC79D5">
      <w:pPr>
        <w:pStyle w:val="ConsPlusNormal"/>
      </w:pPr>
    </w:p>
    <w:p w:rsidR="00EC79D5" w:rsidRDefault="00EC79D5">
      <w:pPr>
        <w:pStyle w:val="ConsPlusTitle"/>
        <w:jc w:val="center"/>
      </w:pPr>
      <w:bookmarkStart w:id="199" w:name="P44259"/>
      <w:bookmarkEnd w:id="199"/>
      <w:r>
        <w:t>УРОВЕНЬ</w:t>
      </w:r>
    </w:p>
    <w:p w:rsidR="00EC79D5" w:rsidRDefault="00EC79D5">
      <w:pPr>
        <w:pStyle w:val="ConsPlusTitle"/>
        <w:jc w:val="center"/>
      </w:pPr>
      <w:r>
        <w:t>СОФИНАНСИРОВАНИЯ МЕРОПРИЯТИЯ ПО РЕАЛИЗАЦИИ ПРОЕКТОВ,</w:t>
      </w:r>
    </w:p>
    <w:p w:rsidR="00EC79D5" w:rsidRDefault="00EC79D5">
      <w:pPr>
        <w:pStyle w:val="ConsPlusTitle"/>
        <w:jc w:val="center"/>
      </w:pPr>
      <w:r>
        <w:t>НАПРАВЛЕННЫХ НА РЕАЛИЗАЦИЮ КОНЦЕССИОННЫХ СОГЛАШЕНИЙ</w:t>
      </w:r>
    </w:p>
    <w:p w:rsidR="00EC79D5" w:rsidRDefault="00EC79D5">
      <w:pPr>
        <w:pStyle w:val="ConsPlusTitle"/>
        <w:jc w:val="center"/>
      </w:pPr>
      <w:r>
        <w:t>В КОММУНАЛЬНОЙ СФЕРЕ</w:t>
      </w:r>
    </w:p>
    <w:p w:rsidR="00EC79D5" w:rsidRDefault="00EC79D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402"/>
        <w:gridCol w:w="4762"/>
      </w:tblGrid>
      <w:tr w:rsidR="00EC79D5">
        <w:tc>
          <w:tcPr>
            <w:tcW w:w="907" w:type="dxa"/>
          </w:tcPr>
          <w:p w:rsidR="00EC79D5" w:rsidRDefault="00EC79D5">
            <w:pPr>
              <w:pStyle w:val="ConsPlusNormal"/>
              <w:jc w:val="center"/>
            </w:pPr>
            <w:r>
              <w:t>Номер строки</w:t>
            </w:r>
          </w:p>
        </w:tc>
        <w:tc>
          <w:tcPr>
            <w:tcW w:w="3402" w:type="dxa"/>
          </w:tcPr>
          <w:p w:rsidR="00EC79D5" w:rsidRDefault="00EC79D5">
            <w:pPr>
              <w:pStyle w:val="ConsPlusNormal"/>
              <w:jc w:val="center"/>
            </w:pPr>
            <w:r>
              <w:t>Уровень расчетной бюджетной обеспеченности муниципального образования, расположенного на территории Свердловской области (процентов)</w:t>
            </w:r>
          </w:p>
        </w:tc>
        <w:tc>
          <w:tcPr>
            <w:tcW w:w="4762" w:type="dxa"/>
          </w:tcPr>
          <w:p w:rsidR="00EC79D5" w:rsidRDefault="00EC79D5">
            <w:pPr>
              <w:pStyle w:val="ConsPlusNormal"/>
              <w:jc w:val="center"/>
            </w:pPr>
            <w:r>
              <w:t>Уровень софинансирования расходного обязательства муниципального образования, расположенного на территории Свердловской области, из областного бюджета (процентов)</w:t>
            </w:r>
          </w:p>
        </w:tc>
      </w:tr>
      <w:tr w:rsidR="00EC79D5">
        <w:tc>
          <w:tcPr>
            <w:tcW w:w="907" w:type="dxa"/>
          </w:tcPr>
          <w:p w:rsidR="00EC79D5" w:rsidRDefault="00EC79D5">
            <w:pPr>
              <w:pStyle w:val="ConsPlusNormal"/>
              <w:jc w:val="center"/>
            </w:pPr>
            <w:r>
              <w:t>1.</w:t>
            </w:r>
          </w:p>
        </w:tc>
        <w:tc>
          <w:tcPr>
            <w:tcW w:w="3402" w:type="dxa"/>
          </w:tcPr>
          <w:p w:rsidR="00EC79D5" w:rsidRDefault="00EC79D5">
            <w:pPr>
              <w:pStyle w:val="ConsPlusNormal"/>
              <w:jc w:val="center"/>
            </w:pPr>
            <w:r>
              <w:t>более 100</w:t>
            </w:r>
          </w:p>
        </w:tc>
        <w:tc>
          <w:tcPr>
            <w:tcW w:w="4762" w:type="dxa"/>
          </w:tcPr>
          <w:p w:rsidR="00EC79D5" w:rsidRDefault="00EC79D5">
            <w:pPr>
              <w:pStyle w:val="ConsPlusNormal"/>
              <w:jc w:val="center"/>
            </w:pPr>
            <w:r>
              <w:t>50,0</w:t>
            </w:r>
          </w:p>
        </w:tc>
      </w:tr>
      <w:tr w:rsidR="00EC79D5">
        <w:tc>
          <w:tcPr>
            <w:tcW w:w="907" w:type="dxa"/>
          </w:tcPr>
          <w:p w:rsidR="00EC79D5" w:rsidRDefault="00EC79D5">
            <w:pPr>
              <w:pStyle w:val="ConsPlusNormal"/>
              <w:jc w:val="center"/>
            </w:pPr>
            <w:r>
              <w:t>2.</w:t>
            </w:r>
          </w:p>
        </w:tc>
        <w:tc>
          <w:tcPr>
            <w:tcW w:w="3402" w:type="dxa"/>
          </w:tcPr>
          <w:p w:rsidR="00EC79D5" w:rsidRDefault="00EC79D5">
            <w:pPr>
              <w:pStyle w:val="ConsPlusNormal"/>
              <w:jc w:val="center"/>
            </w:pPr>
            <w:r>
              <w:t>от 80 до 100</w:t>
            </w:r>
          </w:p>
        </w:tc>
        <w:tc>
          <w:tcPr>
            <w:tcW w:w="4762" w:type="dxa"/>
          </w:tcPr>
          <w:p w:rsidR="00EC79D5" w:rsidRDefault="00EC79D5">
            <w:pPr>
              <w:pStyle w:val="ConsPlusNormal"/>
              <w:jc w:val="center"/>
            </w:pPr>
            <w:r>
              <w:t>70,0</w:t>
            </w:r>
          </w:p>
        </w:tc>
      </w:tr>
      <w:tr w:rsidR="00EC79D5">
        <w:tc>
          <w:tcPr>
            <w:tcW w:w="907" w:type="dxa"/>
          </w:tcPr>
          <w:p w:rsidR="00EC79D5" w:rsidRDefault="00EC79D5">
            <w:pPr>
              <w:pStyle w:val="ConsPlusNormal"/>
              <w:jc w:val="center"/>
            </w:pPr>
            <w:r>
              <w:t>3.</w:t>
            </w:r>
          </w:p>
        </w:tc>
        <w:tc>
          <w:tcPr>
            <w:tcW w:w="3402" w:type="dxa"/>
          </w:tcPr>
          <w:p w:rsidR="00EC79D5" w:rsidRDefault="00EC79D5">
            <w:pPr>
              <w:pStyle w:val="ConsPlusNormal"/>
              <w:jc w:val="center"/>
            </w:pPr>
            <w:r>
              <w:t>от 50 до 80</w:t>
            </w:r>
          </w:p>
        </w:tc>
        <w:tc>
          <w:tcPr>
            <w:tcW w:w="4762" w:type="dxa"/>
          </w:tcPr>
          <w:p w:rsidR="00EC79D5" w:rsidRDefault="00EC79D5">
            <w:pPr>
              <w:pStyle w:val="ConsPlusNormal"/>
              <w:jc w:val="center"/>
            </w:pPr>
            <w:r>
              <w:t>90,0</w:t>
            </w:r>
          </w:p>
        </w:tc>
      </w:tr>
      <w:tr w:rsidR="00EC79D5">
        <w:tc>
          <w:tcPr>
            <w:tcW w:w="907" w:type="dxa"/>
          </w:tcPr>
          <w:p w:rsidR="00EC79D5" w:rsidRDefault="00EC79D5">
            <w:pPr>
              <w:pStyle w:val="ConsPlusNormal"/>
              <w:jc w:val="center"/>
            </w:pPr>
            <w:r>
              <w:t>4.</w:t>
            </w:r>
          </w:p>
        </w:tc>
        <w:tc>
          <w:tcPr>
            <w:tcW w:w="3402" w:type="dxa"/>
          </w:tcPr>
          <w:p w:rsidR="00EC79D5" w:rsidRDefault="00EC79D5">
            <w:pPr>
              <w:pStyle w:val="ConsPlusNormal"/>
              <w:jc w:val="center"/>
            </w:pPr>
            <w:r>
              <w:t>от 40 до 50</w:t>
            </w:r>
          </w:p>
        </w:tc>
        <w:tc>
          <w:tcPr>
            <w:tcW w:w="4762" w:type="dxa"/>
          </w:tcPr>
          <w:p w:rsidR="00EC79D5" w:rsidRDefault="00EC79D5">
            <w:pPr>
              <w:pStyle w:val="ConsPlusNormal"/>
              <w:jc w:val="center"/>
            </w:pPr>
            <w:r>
              <w:t>95,0</w:t>
            </w:r>
          </w:p>
        </w:tc>
      </w:tr>
      <w:tr w:rsidR="00EC79D5">
        <w:tc>
          <w:tcPr>
            <w:tcW w:w="907" w:type="dxa"/>
          </w:tcPr>
          <w:p w:rsidR="00EC79D5" w:rsidRDefault="00EC79D5">
            <w:pPr>
              <w:pStyle w:val="ConsPlusNormal"/>
              <w:jc w:val="center"/>
            </w:pPr>
            <w:r>
              <w:t>5.</w:t>
            </w:r>
          </w:p>
        </w:tc>
        <w:tc>
          <w:tcPr>
            <w:tcW w:w="3402" w:type="dxa"/>
          </w:tcPr>
          <w:p w:rsidR="00EC79D5" w:rsidRDefault="00EC79D5">
            <w:pPr>
              <w:pStyle w:val="ConsPlusNormal"/>
              <w:jc w:val="center"/>
            </w:pPr>
            <w:r>
              <w:t>менее 40</w:t>
            </w:r>
          </w:p>
        </w:tc>
        <w:tc>
          <w:tcPr>
            <w:tcW w:w="4762" w:type="dxa"/>
          </w:tcPr>
          <w:p w:rsidR="00EC79D5" w:rsidRDefault="00EC79D5">
            <w:pPr>
              <w:pStyle w:val="ConsPlusNormal"/>
              <w:jc w:val="center"/>
            </w:pPr>
            <w:r>
              <w:t>97,0</w:t>
            </w:r>
          </w:p>
        </w:tc>
      </w:tr>
    </w:tbl>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2</w:t>
      </w:r>
    </w:p>
    <w:p w:rsidR="00EC79D5" w:rsidRDefault="00EC79D5">
      <w:pPr>
        <w:pStyle w:val="ConsPlusNormal"/>
        <w:jc w:val="right"/>
      </w:pPr>
      <w:r>
        <w:t>к Правилам</w:t>
      </w:r>
    </w:p>
    <w:p w:rsidR="00EC79D5" w:rsidRDefault="00EC79D5">
      <w:pPr>
        <w:pStyle w:val="ConsPlusNormal"/>
        <w:jc w:val="right"/>
      </w:pPr>
      <w:r>
        <w:t>предоставления и распределения</w:t>
      </w:r>
    </w:p>
    <w:p w:rsidR="00EC79D5" w:rsidRDefault="00EC79D5">
      <w:pPr>
        <w:pStyle w:val="ConsPlusNormal"/>
        <w:jc w:val="right"/>
      </w:pPr>
      <w:r>
        <w:t>иных межбюджетных трансфертов</w:t>
      </w:r>
    </w:p>
    <w:p w:rsidR="00EC79D5" w:rsidRDefault="00EC79D5">
      <w:pPr>
        <w:pStyle w:val="ConsPlusNormal"/>
        <w:jc w:val="right"/>
      </w:pPr>
      <w:r>
        <w:t>из областного бюджета бюджетам</w:t>
      </w:r>
    </w:p>
    <w:p w:rsidR="00EC79D5" w:rsidRDefault="00EC79D5">
      <w:pPr>
        <w:pStyle w:val="ConsPlusNormal"/>
        <w:jc w:val="right"/>
      </w:pPr>
      <w:r>
        <w:t>муниципальных образований,</w:t>
      </w:r>
    </w:p>
    <w:p w:rsidR="00EC79D5" w:rsidRDefault="00EC79D5">
      <w:pPr>
        <w:pStyle w:val="ConsPlusNormal"/>
        <w:jc w:val="right"/>
      </w:pPr>
      <w:r>
        <w:t>расположенных на территории</w:t>
      </w:r>
    </w:p>
    <w:p w:rsidR="00EC79D5" w:rsidRDefault="00EC79D5">
      <w:pPr>
        <w:pStyle w:val="ConsPlusNormal"/>
        <w:jc w:val="right"/>
      </w:pPr>
      <w:r>
        <w:t>Свердловской области, на реализацию</w:t>
      </w:r>
    </w:p>
    <w:p w:rsidR="00EC79D5" w:rsidRDefault="00EC79D5">
      <w:pPr>
        <w:pStyle w:val="ConsPlusNormal"/>
        <w:jc w:val="right"/>
      </w:pPr>
      <w:r>
        <w:t>концессионных соглашений</w:t>
      </w:r>
    </w:p>
    <w:p w:rsidR="00EC79D5" w:rsidRDefault="00EC79D5">
      <w:pPr>
        <w:pStyle w:val="ConsPlusNormal"/>
        <w:jc w:val="right"/>
      </w:pPr>
      <w:r>
        <w:t>в коммунальной сфере</w:t>
      </w:r>
    </w:p>
    <w:p w:rsidR="00EC79D5" w:rsidRDefault="00EC79D5">
      <w:pPr>
        <w:pStyle w:val="ConsPlusNormal"/>
      </w:pPr>
    </w:p>
    <w:p w:rsidR="00EC79D5" w:rsidRDefault="00EC79D5">
      <w:pPr>
        <w:pStyle w:val="ConsPlusNormal"/>
        <w:jc w:val="both"/>
      </w:pPr>
      <w:r>
        <w:t>Форма</w:t>
      </w:r>
    </w:p>
    <w:p w:rsidR="00EC79D5" w:rsidRDefault="00EC79D5">
      <w:pPr>
        <w:pStyle w:val="ConsPlusNormal"/>
      </w:pPr>
    </w:p>
    <w:p w:rsidR="00EC79D5" w:rsidRDefault="00EC79D5">
      <w:pPr>
        <w:pStyle w:val="ConsPlusNonformat"/>
        <w:jc w:val="both"/>
      </w:pPr>
      <w:bookmarkStart w:id="200" w:name="P44300"/>
      <w:bookmarkEnd w:id="200"/>
      <w:r>
        <w:t xml:space="preserve">                                   ЗАЯВКА</w:t>
      </w:r>
    </w:p>
    <w:p w:rsidR="00EC79D5" w:rsidRDefault="00EC79D5">
      <w:pPr>
        <w:pStyle w:val="ConsPlusNonformat"/>
        <w:jc w:val="both"/>
      </w:pPr>
      <w:r>
        <w:t xml:space="preserve">              на предоставление иных межбюджетных трансфертов</w:t>
      </w:r>
    </w:p>
    <w:p w:rsidR="00EC79D5" w:rsidRDefault="00EC79D5">
      <w:pPr>
        <w:pStyle w:val="ConsPlusNonformat"/>
        <w:jc w:val="both"/>
      </w:pPr>
      <w:r>
        <w:t xml:space="preserve">         из областного бюджета бюджетам муниципальных образований,</w:t>
      </w:r>
    </w:p>
    <w:p w:rsidR="00EC79D5" w:rsidRDefault="00EC79D5">
      <w:pPr>
        <w:pStyle w:val="ConsPlusNonformat"/>
        <w:jc w:val="both"/>
      </w:pPr>
      <w:r>
        <w:t xml:space="preserve">             расположенных на территории Свердловской области,</w:t>
      </w:r>
    </w:p>
    <w:p w:rsidR="00EC79D5" w:rsidRDefault="00EC79D5">
      <w:pPr>
        <w:pStyle w:val="ConsPlusNonformat"/>
        <w:jc w:val="both"/>
      </w:pPr>
      <w:r>
        <w:lastRenderedPageBreak/>
        <w:t xml:space="preserve">        на реализацию концессионных соглашений в коммунальной сфере</w:t>
      </w:r>
    </w:p>
    <w:p w:rsidR="00EC79D5" w:rsidRDefault="00EC79D5">
      <w:pPr>
        <w:pStyle w:val="ConsPlusNonformat"/>
        <w:jc w:val="both"/>
      </w:pPr>
    </w:p>
    <w:p w:rsidR="00EC79D5" w:rsidRDefault="00EC79D5">
      <w:pPr>
        <w:pStyle w:val="ConsPlusNonformat"/>
        <w:jc w:val="both"/>
      </w:pPr>
      <w:r>
        <w:t xml:space="preserve">    _______________________________________________________________________</w:t>
      </w:r>
    </w:p>
    <w:p w:rsidR="00EC79D5" w:rsidRDefault="00EC79D5">
      <w:pPr>
        <w:pStyle w:val="ConsPlusNonformat"/>
        <w:jc w:val="both"/>
      </w:pPr>
      <w:r>
        <w:t xml:space="preserve">    (наименование муниципального образования, расположенного на территории</w:t>
      </w:r>
    </w:p>
    <w:p w:rsidR="00EC79D5" w:rsidRDefault="00EC79D5">
      <w:pPr>
        <w:pStyle w:val="ConsPlusNonformat"/>
        <w:jc w:val="both"/>
      </w:pPr>
      <w:r>
        <w:t xml:space="preserve">                            Свердловской области)</w:t>
      </w:r>
    </w:p>
    <w:p w:rsidR="00EC79D5" w:rsidRDefault="00EC79D5">
      <w:pPr>
        <w:pStyle w:val="ConsPlusNonformat"/>
        <w:jc w:val="both"/>
      </w:pPr>
      <w:r>
        <w:t>заявляет  о  намерении  участвовать  в  отборе  муниципальных  образований,</w:t>
      </w:r>
    </w:p>
    <w:p w:rsidR="00EC79D5" w:rsidRDefault="00EC79D5">
      <w:pPr>
        <w:pStyle w:val="ConsPlusNonformat"/>
        <w:jc w:val="both"/>
      </w:pPr>
      <w:r>
        <w:t>расположенных  на  территории  Свердловской  области (далее - муниципальное</w:t>
      </w:r>
    </w:p>
    <w:p w:rsidR="00EC79D5" w:rsidRDefault="00EC79D5">
      <w:pPr>
        <w:pStyle w:val="ConsPlusNonformat"/>
        <w:jc w:val="both"/>
      </w:pPr>
      <w:r>
        <w:t>образование),   для   предоставления   иных   межбюджетных  трансфертов  из</w:t>
      </w:r>
    </w:p>
    <w:p w:rsidR="00EC79D5" w:rsidRDefault="00EC79D5">
      <w:pPr>
        <w:pStyle w:val="ConsPlusNonformat"/>
        <w:jc w:val="both"/>
      </w:pPr>
      <w:r>
        <w:t>областного   бюджета   бюджетам  муниципальных  образований  на  финансовое</w:t>
      </w:r>
    </w:p>
    <w:p w:rsidR="00EC79D5" w:rsidRDefault="00EC79D5">
      <w:pPr>
        <w:pStyle w:val="ConsPlusNonformat"/>
        <w:jc w:val="both"/>
      </w:pPr>
      <w:r>
        <w:t>обеспечение  (возмещение)  затрат на расходы, финансируемые за счет средств</w:t>
      </w:r>
    </w:p>
    <w:p w:rsidR="00EC79D5" w:rsidRDefault="00EC79D5">
      <w:pPr>
        <w:pStyle w:val="ConsPlusNonformat"/>
        <w:jc w:val="both"/>
      </w:pPr>
      <w:r>
        <w:t>муниципальных образований, в части выплаты платы концедента по заключенному</w:t>
      </w:r>
    </w:p>
    <w:p w:rsidR="00EC79D5" w:rsidRDefault="00EC79D5">
      <w:pPr>
        <w:pStyle w:val="ConsPlusNonformat"/>
        <w:jc w:val="both"/>
      </w:pPr>
      <w:r>
        <w:t>концессионному соглашению от _______________ N ____ в сфере _______________</w:t>
      </w:r>
    </w:p>
    <w:p w:rsidR="00EC79D5" w:rsidRDefault="00EC79D5">
      <w:pPr>
        <w:pStyle w:val="ConsPlusNonformat"/>
        <w:jc w:val="both"/>
      </w:pPr>
      <w:r>
        <w:t>в ____ году.</w:t>
      </w:r>
    </w:p>
    <w:p w:rsidR="00EC79D5" w:rsidRDefault="00EC79D5">
      <w:pPr>
        <w:pStyle w:val="ConsPlusNonformat"/>
        <w:jc w:val="both"/>
      </w:pPr>
      <w:r>
        <w:t xml:space="preserve">    Получателем   иных   межбюджетных  трансфертов  из  областного  бюджета</w:t>
      </w:r>
    </w:p>
    <w:p w:rsidR="00EC79D5" w:rsidRDefault="00EC79D5">
      <w:pPr>
        <w:pStyle w:val="ConsPlusNonformat"/>
        <w:jc w:val="both"/>
      </w:pPr>
      <w:r>
        <w:t>является _________________________________________________________________.</w:t>
      </w:r>
    </w:p>
    <w:p w:rsidR="00EC79D5" w:rsidRDefault="00EC79D5">
      <w:pPr>
        <w:pStyle w:val="ConsPlusNonformat"/>
        <w:jc w:val="both"/>
      </w:pPr>
      <w:r>
        <w:t xml:space="preserve">  (наименование органа местного самоуправления муниципального образования)</w:t>
      </w:r>
    </w:p>
    <w:p w:rsidR="00EC79D5" w:rsidRDefault="00EC79D5">
      <w:pPr>
        <w:pStyle w:val="ConsPlusNonformat"/>
        <w:jc w:val="both"/>
      </w:pPr>
    </w:p>
    <w:p w:rsidR="00EC79D5" w:rsidRDefault="00EC79D5">
      <w:pPr>
        <w:pStyle w:val="ConsPlusNonformat"/>
        <w:jc w:val="both"/>
      </w:pPr>
      <w:r>
        <w:t xml:space="preserve">    К настоящей заявке прилагаются:</w:t>
      </w:r>
    </w:p>
    <w:p w:rsidR="00EC79D5" w:rsidRDefault="00EC79D5">
      <w:pPr>
        <w:pStyle w:val="ConsPlusNonformat"/>
        <w:jc w:val="both"/>
      </w:pPr>
      <w:r>
        <w:t xml:space="preserve">    1) приложение N 1 - на ____ л. в 1 экз.;</w:t>
      </w:r>
    </w:p>
    <w:p w:rsidR="00EC79D5" w:rsidRDefault="00EC79D5">
      <w:pPr>
        <w:pStyle w:val="ConsPlusNonformat"/>
        <w:jc w:val="both"/>
      </w:pPr>
      <w:r>
        <w:t xml:space="preserve">    2) приложение N 2 - на ____ л. в 1 экз.</w:t>
      </w:r>
    </w:p>
    <w:p w:rsidR="00EC79D5" w:rsidRDefault="00EC79D5">
      <w:pPr>
        <w:pStyle w:val="ConsPlusNonformat"/>
        <w:jc w:val="both"/>
      </w:pPr>
    </w:p>
    <w:p w:rsidR="00EC79D5" w:rsidRDefault="00EC79D5">
      <w:pPr>
        <w:pStyle w:val="ConsPlusNonformat"/>
        <w:jc w:val="both"/>
      </w:pPr>
      <w:r>
        <w:t>Глава муниципального образования           _______________/________________</w:t>
      </w:r>
    </w:p>
    <w:p w:rsidR="00EC79D5" w:rsidRDefault="00EC79D5">
      <w:pPr>
        <w:pStyle w:val="ConsPlusNonformat"/>
        <w:jc w:val="both"/>
      </w:pPr>
      <w:r>
        <w:t>(Глава Администрации                       (подпись, М.П.)     (Ф.И.О.)</w:t>
      </w:r>
    </w:p>
    <w:p w:rsidR="00EC79D5" w:rsidRDefault="00EC79D5">
      <w:pPr>
        <w:pStyle w:val="ConsPlusNonformat"/>
        <w:jc w:val="both"/>
      </w:pPr>
      <w:r>
        <w:t>муниципального образования)</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3</w:t>
      </w:r>
    </w:p>
    <w:p w:rsidR="00EC79D5" w:rsidRDefault="00EC79D5">
      <w:pPr>
        <w:pStyle w:val="ConsPlusNormal"/>
        <w:jc w:val="right"/>
      </w:pPr>
      <w:r>
        <w:t>к Правилам</w:t>
      </w:r>
    </w:p>
    <w:p w:rsidR="00EC79D5" w:rsidRDefault="00EC79D5">
      <w:pPr>
        <w:pStyle w:val="ConsPlusNormal"/>
        <w:jc w:val="right"/>
      </w:pPr>
      <w:r>
        <w:t>предоставления и распределения</w:t>
      </w:r>
    </w:p>
    <w:p w:rsidR="00EC79D5" w:rsidRDefault="00EC79D5">
      <w:pPr>
        <w:pStyle w:val="ConsPlusNormal"/>
        <w:jc w:val="right"/>
      </w:pPr>
      <w:r>
        <w:t>иных межбюджетных трансфертов</w:t>
      </w:r>
    </w:p>
    <w:p w:rsidR="00EC79D5" w:rsidRDefault="00EC79D5">
      <w:pPr>
        <w:pStyle w:val="ConsPlusNormal"/>
        <w:jc w:val="right"/>
      </w:pPr>
      <w:r>
        <w:t>из областного бюджета бюджетам</w:t>
      </w:r>
    </w:p>
    <w:p w:rsidR="00EC79D5" w:rsidRDefault="00EC79D5">
      <w:pPr>
        <w:pStyle w:val="ConsPlusNormal"/>
        <w:jc w:val="right"/>
      </w:pPr>
      <w:r>
        <w:t>муниципальных образований,</w:t>
      </w:r>
    </w:p>
    <w:p w:rsidR="00EC79D5" w:rsidRDefault="00EC79D5">
      <w:pPr>
        <w:pStyle w:val="ConsPlusNormal"/>
        <w:jc w:val="right"/>
      </w:pPr>
      <w:r>
        <w:t>расположенных на территории</w:t>
      </w:r>
    </w:p>
    <w:p w:rsidR="00EC79D5" w:rsidRDefault="00EC79D5">
      <w:pPr>
        <w:pStyle w:val="ConsPlusNormal"/>
        <w:jc w:val="right"/>
      </w:pPr>
      <w:r>
        <w:t>Свердловской области, на реализацию</w:t>
      </w:r>
    </w:p>
    <w:p w:rsidR="00EC79D5" w:rsidRDefault="00EC79D5">
      <w:pPr>
        <w:pStyle w:val="ConsPlusNormal"/>
        <w:jc w:val="right"/>
      </w:pPr>
      <w:r>
        <w:t>концессионных соглашений</w:t>
      </w:r>
    </w:p>
    <w:p w:rsidR="00EC79D5" w:rsidRDefault="00EC79D5">
      <w:pPr>
        <w:pStyle w:val="ConsPlusNormal"/>
        <w:jc w:val="right"/>
      </w:pPr>
      <w:r>
        <w:t>в коммунальной сфере</w:t>
      </w:r>
    </w:p>
    <w:p w:rsidR="00EC79D5" w:rsidRDefault="00EC79D5">
      <w:pPr>
        <w:pStyle w:val="ConsPlusNormal"/>
      </w:pPr>
    </w:p>
    <w:p w:rsidR="00EC79D5" w:rsidRDefault="00EC79D5">
      <w:pPr>
        <w:pStyle w:val="ConsPlusTitle"/>
        <w:jc w:val="center"/>
      </w:pPr>
      <w:bookmarkStart w:id="201" w:name="P44344"/>
      <w:bookmarkEnd w:id="201"/>
      <w:r>
        <w:t>МЕТОДИКА</w:t>
      </w:r>
    </w:p>
    <w:p w:rsidR="00EC79D5" w:rsidRDefault="00EC79D5">
      <w:pPr>
        <w:pStyle w:val="ConsPlusTitle"/>
        <w:jc w:val="center"/>
      </w:pPr>
      <w:r>
        <w:t>РАСПРЕДЕЛЕНИЯ ИНЫХ МЕЖБЮДЖЕТНЫХ ТРАНСФЕРТОВ БЮДЖЕТАМ</w:t>
      </w:r>
    </w:p>
    <w:p w:rsidR="00EC79D5" w:rsidRDefault="00EC79D5">
      <w:pPr>
        <w:pStyle w:val="ConsPlusTitle"/>
        <w:jc w:val="center"/>
      </w:pPr>
      <w:r>
        <w:t>МУНИЦИПАЛЬНЫХ ОБРАЗОВАНИЙ, РАСПОЛОЖЕННЫХ НА ТЕРРИТОРИИ</w:t>
      </w:r>
    </w:p>
    <w:p w:rsidR="00EC79D5" w:rsidRDefault="00EC79D5">
      <w:pPr>
        <w:pStyle w:val="ConsPlusTitle"/>
        <w:jc w:val="center"/>
      </w:pPr>
      <w:r>
        <w:t>СВЕРДЛОВСКОЙ ОБЛАСТИ, НА РЕАЛИЗАЦИЮ КОНЦЕССИОННЫХ СОГЛАШЕНИЙ</w:t>
      </w:r>
    </w:p>
    <w:p w:rsidR="00EC79D5" w:rsidRDefault="00EC79D5">
      <w:pPr>
        <w:pStyle w:val="ConsPlusTitle"/>
        <w:jc w:val="center"/>
      </w:pPr>
      <w:r>
        <w:t>В КОММУНАЛЬНОЙ СФЕРЕ</w:t>
      </w:r>
    </w:p>
    <w:p w:rsidR="00EC79D5" w:rsidRDefault="00EC79D5">
      <w:pPr>
        <w:pStyle w:val="ConsPlusNormal"/>
      </w:pPr>
    </w:p>
    <w:p w:rsidR="00EC79D5" w:rsidRDefault="00EC79D5">
      <w:pPr>
        <w:pStyle w:val="ConsPlusNormal"/>
        <w:ind w:firstLine="540"/>
        <w:jc w:val="both"/>
      </w:pPr>
      <w:r>
        <w:t>1. Настоящая методика определяет случаи и объем финансирования муниципальных образований, расположенных на территории Свердловской области (далее - муниципальные образования), на реализацию концессионных соглашений в коммунальной сфере.</w:t>
      </w:r>
    </w:p>
    <w:p w:rsidR="00EC79D5" w:rsidRDefault="00EC79D5">
      <w:pPr>
        <w:pStyle w:val="ConsPlusNormal"/>
        <w:spacing w:before="220"/>
        <w:ind w:firstLine="540"/>
        <w:jc w:val="both"/>
      </w:pPr>
      <w:r>
        <w:t>2. В случае недостаточности лимитов бюджетных обязательств на удовлетворение заявок муниципальных образований в полном объеме иные межбюджетные трансферты распределяются пропорционально запрашиваемым суммам в соответствии с поданными заявками.</w:t>
      </w:r>
    </w:p>
    <w:p w:rsidR="00EC79D5" w:rsidRDefault="00EC79D5">
      <w:pPr>
        <w:pStyle w:val="ConsPlusNormal"/>
        <w:spacing w:before="220"/>
        <w:ind w:firstLine="540"/>
        <w:jc w:val="both"/>
      </w:pPr>
      <w:r>
        <w:t>Размер иного межбюджетного трансферта (S) муниципальному образованию рассчитывается по формуле:</w:t>
      </w:r>
    </w:p>
    <w:p w:rsidR="00EC79D5" w:rsidRDefault="00EC79D5">
      <w:pPr>
        <w:pStyle w:val="ConsPlusNormal"/>
      </w:pPr>
    </w:p>
    <w:p w:rsidR="00EC79D5" w:rsidRDefault="00EC79D5">
      <w:pPr>
        <w:pStyle w:val="ConsPlusNormal"/>
        <w:jc w:val="center"/>
      </w:pPr>
      <w:r>
        <w:t>S = S</w:t>
      </w:r>
      <w:r>
        <w:rPr>
          <w:vertAlign w:val="subscript"/>
        </w:rPr>
        <w:t>общ</w:t>
      </w:r>
      <w:r>
        <w:t xml:space="preserve"> x (T / T</w:t>
      </w:r>
      <w:r>
        <w:rPr>
          <w:vertAlign w:val="subscript"/>
        </w:rPr>
        <w:t>общ</w:t>
      </w:r>
      <w:r>
        <w:t>), где:</w:t>
      </w:r>
    </w:p>
    <w:p w:rsidR="00EC79D5" w:rsidRDefault="00EC79D5">
      <w:pPr>
        <w:pStyle w:val="ConsPlusNormal"/>
      </w:pPr>
    </w:p>
    <w:p w:rsidR="00EC79D5" w:rsidRDefault="00EC79D5">
      <w:pPr>
        <w:pStyle w:val="ConsPlusNormal"/>
        <w:ind w:firstLine="540"/>
        <w:jc w:val="both"/>
      </w:pPr>
      <w:r>
        <w:t>S</w:t>
      </w:r>
      <w:r>
        <w:rPr>
          <w:vertAlign w:val="subscript"/>
        </w:rPr>
        <w:t>общ</w:t>
      </w:r>
      <w:r>
        <w:t xml:space="preserve"> - общий объем иных межбюджетных трансфертов;</w:t>
      </w:r>
    </w:p>
    <w:p w:rsidR="00EC79D5" w:rsidRDefault="00EC79D5">
      <w:pPr>
        <w:pStyle w:val="ConsPlusNormal"/>
        <w:spacing w:before="220"/>
        <w:ind w:firstLine="540"/>
        <w:jc w:val="both"/>
      </w:pPr>
      <w:r>
        <w:t>T - объем средств, необходимых для финансирования мероприятия по реализации концессионных соглашений в коммунальной сфере в муниципальном образовании;</w:t>
      </w:r>
    </w:p>
    <w:p w:rsidR="00EC79D5" w:rsidRDefault="00EC79D5">
      <w:pPr>
        <w:pStyle w:val="ConsPlusNormal"/>
        <w:spacing w:before="220"/>
        <w:ind w:firstLine="540"/>
        <w:jc w:val="both"/>
      </w:pPr>
      <w:r>
        <w:t>T</w:t>
      </w:r>
      <w:r>
        <w:rPr>
          <w:vertAlign w:val="subscript"/>
        </w:rPr>
        <w:t>общ</w:t>
      </w:r>
      <w:r>
        <w:t xml:space="preserve"> - объем средств, необходимых для финансирования мероприятий по реализации концессионных соглашений в коммунальной сфере, совокупно по муниципальным образованиям для предоставления иного межбюджетного трансферта.</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4</w:t>
      </w:r>
    </w:p>
    <w:p w:rsidR="00EC79D5" w:rsidRDefault="00EC79D5">
      <w:pPr>
        <w:pStyle w:val="ConsPlusNormal"/>
        <w:jc w:val="right"/>
      </w:pPr>
      <w:r>
        <w:t>к Правилам</w:t>
      </w:r>
    </w:p>
    <w:p w:rsidR="00EC79D5" w:rsidRDefault="00EC79D5">
      <w:pPr>
        <w:pStyle w:val="ConsPlusNormal"/>
        <w:jc w:val="right"/>
      </w:pPr>
      <w:r>
        <w:t>предоставления и распределения</w:t>
      </w:r>
    </w:p>
    <w:p w:rsidR="00EC79D5" w:rsidRDefault="00EC79D5">
      <w:pPr>
        <w:pStyle w:val="ConsPlusNormal"/>
        <w:jc w:val="right"/>
      </w:pPr>
      <w:r>
        <w:t>иных межбюджетных трансфертов</w:t>
      </w:r>
    </w:p>
    <w:p w:rsidR="00EC79D5" w:rsidRDefault="00EC79D5">
      <w:pPr>
        <w:pStyle w:val="ConsPlusNormal"/>
        <w:jc w:val="right"/>
      </w:pPr>
      <w:r>
        <w:t>из областного бюджета бюджетам</w:t>
      </w:r>
    </w:p>
    <w:p w:rsidR="00EC79D5" w:rsidRDefault="00EC79D5">
      <w:pPr>
        <w:pStyle w:val="ConsPlusNormal"/>
        <w:jc w:val="right"/>
      </w:pPr>
      <w:r>
        <w:t>муниципальных образований,</w:t>
      </w:r>
    </w:p>
    <w:p w:rsidR="00EC79D5" w:rsidRDefault="00EC79D5">
      <w:pPr>
        <w:pStyle w:val="ConsPlusNormal"/>
        <w:jc w:val="right"/>
      </w:pPr>
      <w:r>
        <w:t>расположенных на территории</w:t>
      </w:r>
    </w:p>
    <w:p w:rsidR="00EC79D5" w:rsidRDefault="00EC79D5">
      <w:pPr>
        <w:pStyle w:val="ConsPlusNormal"/>
        <w:jc w:val="right"/>
      </w:pPr>
      <w:r>
        <w:t>Свердловской области, на реализацию</w:t>
      </w:r>
    </w:p>
    <w:p w:rsidR="00EC79D5" w:rsidRDefault="00EC79D5">
      <w:pPr>
        <w:pStyle w:val="ConsPlusNormal"/>
        <w:jc w:val="right"/>
      </w:pPr>
      <w:r>
        <w:t>концессионных соглашений</w:t>
      </w:r>
    </w:p>
    <w:p w:rsidR="00EC79D5" w:rsidRDefault="00EC79D5">
      <w:pPr>
        <w:pStyle w:val="ConsPlusNormal"/>
        <w:jc w:val="right"/>
      </w:pPr>
      <w:r>
        <w:t>в коммунальной сфере</w:t>
      </w:r>
    </w:p>
    <w:p w:rsidR="00EC79D5" w:rsidRDefault="00EC79D5">
      <w:pPr>
        <w:pStyle w:val="ConsPlusNormal"/>
      </w:pPr>
    </w:p>
    <w:p w:rsidR="00EC79D5" w:rsidRDefault="00EC79D5">
      <w:pPr>
        <w:pStyle w:val="ConsPlusTitle"/>
        <w:jc w:val="center"/>
      </w:pPr>
      <w:bookmarkStart w:id="202" w:name="P44375"/>
      <w:bookmarkEnd w:id="202"/>
      <w:r>
        <w:t>МЕТОДИКА</w:t>
      </w:r>
    </w:p>
    <w:p w:rsidR="00EC79D5" w:rsidRDefault="00EC79D5">
      <w:pPr>
        <w:pStyle w:val="ConsPlusTitle"/>
        <w:jc w:val="center"/>
      </w:pPr>
      <w:r>
        <w:t>ОПРЕДЕЛЕНИЯ ОБЪЕМА ИНЫХ МЕЖБЮДЖЕТНЫХ ТРАНСФЕРТОВ</w:t>
      </w:r>
    </w:p>
    <w:p w:rsidR="00EC79D5" w:rsidRDefault="00EC79D5">
      <w:pPr>
        <w:pStyle w:val="ConsPlusTitle"/>
        <w:jc w:val="center"/>
      </w:pPr>
      <w:r>
        <w:t>ИЗ ОБЛАСТНОГО БЮДЖЕТА БЮДЖЕТАМ МУНИЦИПАЛЬНЫХ ОБРАЗОВАНИЙ,</w:t>
      </w:r>
    </w:p>
    <w:p w:rsidR="00EC79D5" w:rsidRDefault="00EC79D5">
      <w:pPr>
        <w:pStyle w:val="ConsPlusTitle"/>
        <w:jc w:val="center"/>
      </w:pPr>
      <w:r>
        <w:t>РАСПОЛОЖЕННЫХ НА ТЕРРИТОРИИ СВЕРДЛОВСКОЙ ОБЛАСТИ,</w:t>
      </w:r>
    </w:p>
    <w:p w:rsidR="00EC79D5" w:rsidRDefault="00EC79D5">
      <w:pPr>
        <w:pStyle w:val="ConsPlusTitle"/>
        <w:jc w:val="center"/>
      </w:pPr>
      <w:r>
        <w:t>ПРЕДОСТАВЛЕННЫХ НА РЕАЛИЗАЦИЮ КОНЦЕССИОННЫХ СОГЛАШЕНИЙ</w:t>
      </w:r>
    </w:p>
    <w:p w:rsidR="00EC79D5" w:rsidRDefault="00EC79D5">
      <w:pPr>
        <w:pStyle w:val="ConsPlusTitle"/>
        <w:jc w:val="center"/>
      </w:pPr>
      <w:r>
        <w:t>В КОММУНАЛЬНОЙ СФЕРЕ, ПОДЛЕЖАЩИХ ВОЗВРАТУ В ОБЛАСТНОЙ БЮДЖЕТ</w:t>
      </w:r>
    </w:p>
    <w:p w:rsidR="00EC79D5" w:rsidRDefault="00EC79D5">
      <w:pPr>
        <w:pStyle w:val="ConsPlusNormal"/>
      </w:pPr>
    </w:p>
    <w:p w:rsidR="00EC79D5" w:rsidRDefault="00EC79D5">
      <w:pPr>
        <w:pStyle w:val="ConsPlusNormal"/>
        <w:ind w:firstLine="540"/>
        <w:jc w:val="both"/>
      </w:pPr>
      <w:r>
        <w:t>1. Настоящая методика определяет случаи и объем средств иных межбюджетных трансфертов бюджетам муниципальных образований, расположенных на территории Свердловской области (далее - муниципальное образование), на реализацию концессионных соглашений в коммунальной сфере в случае недостижения значений показателей, необходимых для достижения результата использования иных межбюджетных трансфертов, установленных в соглашениях о предоставлении таких иных межбюджетных трансфертов, подлежащих возврату в областной бюджет.</w:t>
      </w:r>
    </w:p>
    <w:p w:rsidR="00EC79D5" w:rsidRDefault="00EC79D5">
      <w:pPr>
        <w:pStyle w:val="ConsPlusNormal"/>
        <w:spacing w:before="220"/>
        <w:ind w:firstLine="540"/>
        <w:jc w:val="both"/>
      </w:pPr>
      <w:r>
        <w:t>2. В случае выявления при проведении Министерством энергетики и жилищно-коммунального хозяйства Свердловской области (далее - Министерство) проверок фактов представления муниципальным образованием недостоверных отчетов иные межбюджетные трансферты подлежат возврату в областной бюджет в полном объеме независимо от степени достижения значений показателей, необходимых для достижения результата использования иных межбюджетных трансфертов.</w:t>
      </w:r>
    </w:p>
    <w:p w:rsidR="00EC79D5" w:rsidRDefault="00EC79D5">
      <w:pPr>
        <w:pStyle w:val="ConsPlusNormal"/>
        <w:spacing w:before="220"/>
        <w:ind w:firstLine="540"/>
        <w:jc w:val="both"/>
      </w:pPr>
      <w:r>
        <w:t>3. В случае если муниципальным образованием по состоянию на 31 декабря отчетного финансового года допущены нарушения обязательств, установленных в соглашении о предоставлении иного межбюджетного трансферта из областного бюджета бюджету муниципального образования на реализацию концессионных соглашений в коммунальной сфере, и в срок до 1 апреля текущего финансового года указанные нарушения не устранены, объем средств, подлежащих возврату из бюджета муниципального образования в областной бюджет в срок до 1 июня текущего финансового года (V</w:t>
      </w:r>
      <w:r>
        <w:rPr>
          <w:vertAlign w:val="subscript"/>
        </w:rPr>
        <w:t>возврата</w:t>
      </w:r>
      <w:r>
        <w:t>), рассчитывается по формуле:</w:t>
      </w:r>
    </w:p>
    <w:p w:rsidR="00EC79D5" w:rsidRDefault="00EC79D5">
      <w:pPr>
        <w:pStyle w:val="ConsPlusNormal"/>
      </w:pPr>
    </w:p>
    <w:p w:rsidR="00EC79D5" w:rsidRDefault="00EC79D5">
      <w:pPr>
        <w:pStyle w:val="ConsPlusNormal"/>
        <w:jc w:val="center"/>
      </w:pPr>
      <w:r>
        <w:t>V</w:t>
      </w:r>
      <w:r>
        <w:rPr>
          <w:vertAlign w:val="subscript"/>
        </w:rPr>
        <w:t>возврата</w:t>
      </w:r>
      <w:r>
        <w:t xml:space="preserve"> = (V</w:t>
      </w:r>
      <w:r>
        <w:rPr>
          <w:vertAlign w:val="subscript"/>
        </w:rPr>
        <w:t>межбюджетного трансферта</w:t>
      </w:r>
      <w:r>
        <w:t xml:space="preserve"> x k x m / n) x</w:t>
      </w:r>
    </w:p>
    <w:p w:rsidR="00EC79D5" w:rsidRDefault="00EC79D5">
      <w:pPr>
        <w:pStyle w:val="ConsPlusNormal"/>
      </w:pPr>
    </w:p>
    <w:p w:rsidR="00EC79D5" w:rsidRDefault="00EC79D5">
      <w:pPr>
        <w:pStyle w:val="ConsPlusNormal"/>
        <w:jc w:val="center"/>
      </w:pPr>
      <w:r>
        <w:t>x 0,1, где:</w:t>
      </w:r>
    </w:p>
    <w:p w:rsidR="00EC79D5" w:rsidRDefault="00EC79D5">
      <w:pPr>
        <w:pStyle w:val="ConsPlusNormal"/>
      </w:pPr>
    </w:p>
    <w:p w:rsidR="00EC79D5" w:rsidRDefault="00EC79D5">
      <w:pPr>
        <w:pStyle w:val="ConsPlusNormal"/>
        <w:ind w:firstLine="540"/>
        <w:jc w:val="both"/>
      </w:pPr>
      <w:r>
        <w:t>V</w:t>
      </w:r>
      <w:r>
        <w:rPr>
          <w:vertAlign w:val="subscript"/>
        </w:rPr>
        <w:t>межбюджетного трансферта</w:t>
      </w:r>
      <w:r>
        <w:t xml:space="preserve"> - объем иного межбюджетного трансферта, предоставленного бюджету муниципального образования в отчетном финансовом году;</w:t>
      </w:r>
    </w:p>
    <w:p w:rsidR="00EC79D5" w:rsidRDefault="00EC79D5">
      <w:pPr>
        <w:pStyle w:val="ConsPlusNormal"/>
        <w:spacing w:before="220"/>
        <w:ind w:firstLine="540"/>
        <w:jc w:val="both"/>
      </w:pPr>
      <w:r>
        <w:t>m - количество показателей, необходимых для достижения результата использования иного межбюджетного трансферта, по которым индекс, отражающий уровень недостижения значения i-го показателя, необходимого для достижения результата использования иного межбюджетного трансферта, имеет положительное значение;</w:t>
      </w:r>
    </w:p>
    <w:p w:rsidR="00EC79D5" w:rsidRDefault="00EC79D5">
      <w:pPr>
        <w:pStyle w:val="ConsPlusNormal"/>
        <w:spacing w:before="220"/>
        <w:ind w:firstLine="540"/>
        <w:jc w:val="both"/>
      </w:pPr>
      <w:r>
        <w:t>n - общее количество показателей, необходимых для достижения результата использования иного межбюджетного трансферта из областного бюджета;</w:t>
      </w:r>
    </w:p>
    <w:p w:rsidR="00EC79D5" w:rsidRDefault="00EC79D5">
      <w:pPr>
        <w:pStyle w:val="ConsPlusNormal"/>
        <w:spacing w:before="220"/>
        <w:ind w:firstLine="540"/>
        <w:jc w:val="both"/>
      </w:pPr>
      <w:r>
        <w:t>k - коэффициент возврата иного межбюджетного трансферта из областного бюджета.</w:t>
      </w:r>
    </w:p>
    <w:p w:rsidR="00EC79D5" w:rsidRDefault="00EC79D5">
      <w:pPr>
        <w:pStyle w:val="ConsPlusNormal"/>
        <w:spacing w:before="220"/>
        <w:ind w:firstLine="540"/>
        <w:jc w:val="both"/>
      </w:pPr>
      <w:r>
        <w:t>4. При расчете объема средств, подлежащих возврату в областной бюджет, в размере иного межбюджетного трансферта, предоставленного бюджету муниципального образования (V</w:t>
      </w:r>
      <w:r>
        <w:rPr>
          <w:vertAlign w:val="subscript"/>
        </w:rPr>
        <w:t>межбюджетного трансферта</w:t>
      </w:r>
      <w:r>
        <w:t>) в отчетном финансовом году, не учитывается размер остатка иного межбюджетного трансферта, не использованного по состоянию на 1 января текущего финансового года, потребность в котором не подтверждена Министерством.</w:t>
      </w:r>
    </w:p>
    <w:p w:rsidR="00EC79D5" w:rsidRDefault="00EC79D5">
      <w:pPr>
        <w:pStyle w:val="ConsPlusNormal"/>
        <w:spacing w:before="220"/>
        <w:ind w:firstLine="540"/>
        <w:jc w:val="both"/>
      </w:pPr>
      <w:r>
        <w:t>5. Коэффициент возврата иного межбюджетного трансферта из областного бюджета (k) рассчитывается по формуле:</w:t>
      </w:r>
    </w:p>
    <w:p w:rsidR="00EC79D5" w:rsidRDefault="00EC79D5">
      <w:pPr>
        <w:pStyle w:val="ConsPlusNormal"/>
      </w:pPr>
    </w:p>
    <w:p w:rsidR="00EC79D5" w:rsidRDefault="00EC79D5">
      <w:pPr>
        <w:pStyle w:val="ConsPlusNormal"/>
        <w:jc w:val="center"/>
      </w:pPr>
      <w:r>
        <w:t>k = SUM D</w:t>
      </w:r>
      <w:r>
        <w:rPr>
          <w:vertAlign w:val="subscript"/>
        </w:rPr>
        <w:t>i</w:t>
      </w:r>
      <w:r>
        <w:t xml:space="preserve"> / m, где:</w:t>
      </w:r>
    </w:p>
    <w:p w:rsidR="00EC79D5" w:rsidRDefault="00EC79D5">
      <w:pPr>
        <w:pStyle w:val="ConsPlusNormal"/>
      </w:pPr>
    </w:p>
    <w:p w:rsidR="00EC79D5" w:rsidRDefault="00EC79D5">
      <w:pPr>
        <w:pStyle w:val="ConsPlusNormal"/>
        <w:ind w:firstLine="540"/>
        <w:jc w:val="both"/>
      </w:pPr>
      <w:r>
        <w:t>D</w:t>
      </w:r>
      <w:r>
        <w:rPr>
          <w:vertAlign w:val="subscript"/>
        </w:rPr>
        <w:t>i</w:t>
      </w:r>
      <w:r>
        <w:t xml:space="preserve"> - индекс, отражающий уровень недостижения значения i-го показателя, необходимого для достижения результата использования иного межбюджетного трансферта из областного бюджета.</w:t>
      </w:r>
    </w:p>
    <w:p w:rsidR="00EC79D5" w:rsidRDefault="00EC79D5">
      <w:pPr>
        <w:pStyle w:val="ConsPlusNormal"/>
        <w:spacing w:before="220"/>
        <w:ind w:firstLine="540"/>
        <w:jc w:val="both"/>
      </w:pPr>
      <w:r>
        <w:t>При расчете коэффициента возврата иного межбюджетного трансферта из областного бюджета используются только положительные значения индекса, отражающего уровень недостижения значения i-го показателя, необходимого для достижения результата использования иного межбюджетного трансферта.</w:t>
      </w:r>
    </w:p>
    <w:p w:rsidR="00EC79D5" w:rsidRDefault="00EC79D5">
      <w:pPr>
        <w:pStyle w:val="ConsPlusNormal"/>
        <w:spacing w:before="220"/>
        <w:ind w:firstLine="540"/>
        <w:jc w:val="both"/>
      </w:pPr>
      <w:r>
        <w:t>6. Индекс, отражающий уровень недостижения значения i-го показателя, необходимого для достижения результата использования иного межбюджетного трансферта из областного бюджета (D</w:t>
      </w:r>
      <w:r>
        <w:rPr>
          <w:vertAlign w:val="subscript"/>
        </w:rPr>
        <w:t>i</w:t>
      </w:r>
      <w:r>
        <w:t>), определяется по формуле:</w:t>
      </w:r>
    </w:p>
    <w:p w:rsidR="00EC79D5" w:rsidRDefault="00EC79D5">
      <w:pPr>
        <w:pStyle w:val="ConsPlusNormal"/>
      </w:pPr>
    </w:p>
    <w:p w:rsidR="00EC79D5" w:rsidRDefault="00EC79D5">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EC79D5" w:rsidRDefault="00EC79D5">
      <w:pPr>
        <w:pStyle w:val="ConsPlusNormal"/>
      </w:pPr>
    </w:p>
    <w:p w:rsidR="00EC79D5" w:rsidRDefault="00EC79D5">
      <w:pPr>
        <w:pStyle w:val="ConsPlusNormal"/>
        <w:ind w:firstLine="540"/>
        <w:jc w:val="both"/>
      </w:pPr>
      <w:r>
        <w:t>T</w:t>
      </w:r>
      <w:r>
        <w:rPr>
          <w:vertAlign w:val="subscript"/>
        </w:rPr>
        <w:t>i</w:t>
      </w:r>
      <w:r>
        <w:t xml:space="preserve"> - фактически достигнутое значение i-го показателя, необходимого для достижения результата использования иного межбюджетного трансферта из областного бюджета, на отчетную дату;</w:t>
      </w:r>
    </w:p>
    <w:p w:rsidR="00EC79D5" w:rsidRDefault="00EC79D5">
      <w:pPr>
        <w:pStyle w:val="ConsPlusNormal"/>
        <w:spacing w:before="220"/>
        <w:ind w:firstLine="540"/>
        <w:jc w:val="both"/>
      </w:pPr>
      <w:r>
        <w:t>S</w:t>
      </w:r>
      <w:r>
        <w:rPr>
          <w:vertAlign w:val="subscript"/>
        </w:rPr>
        <w:t>i</w:t>
      </w:r>
      <w:r>
        <w:t xml:space="preserve"> - плановое значение i-го показателя, необходимого для достижения результата использования иного межбюджетного трансферта из областного бюджета, установленное приказом Министерства и соглашением о предоставлении иного межбюджетного трансферта из областного бюджета бюджету муниципального образования на реализацию концессионных соглашений в коммунальной сфере.</w:t>
      </w:r>
    </w:p>
    <w:p w:rsidR="00EC79D5" w:rsidRDefault="00EC79D5">
      <w:pPr>
        <w:pStyle w:val="ConsPlusNormal"/>
        <w:spacing w:before="220"/>
        <w:ind w:firstLine="540"/>
        <w:jc w:val="both"/>
      </w:pPr>
      <w:bookmarkStart w:id="203" w:name="P44407"/>
      <w:bookmarkEnd w:id="203"/>
      <w:r>
        <w:t xml:space="preserve">7. Муниципальное образование, допустившее недостижение значений показателей, необходимых для достижения результата использования иных межбюджетных трансфертов, </w:t>
      </w:r>
      <w:r>
        <w:lastRenderedPageBreak/>
        <w:t>вправе обратиться в Министерство не позднее 1 марта текущего финансового года с ходатайством о продлении срока достижения значений показателей, необходимых для достижения результата использования иных межбюджетных трансфертов (далее - ходатайство), при наличии следующих обстоятельств:</w:t>
      </w:r>
    </w:p>
    <w:p w:rsidR="00EC79D5" w:rsidRDefault="00EC79D5">
      <w:pPr>
        <w:pStyle w:val="ConsPlusNormal"/>
        <w:spacing w:before="220"/>
        <w:ind w:firstLine="540"/>
        <w:jc w:val="both"/>
      </w:pPr>
      <w:r>
        <w:t>1) наступление обстоятельств непреодолимой силы;</w:t>
      </w:r>
    </w:p>
    <w:p w:rsidR="00EC79D5" w:rsidRDefault="00EC79D5">
      <w:pPr>
        <w:pStyle w:val="ConsPlusNormal"/>
        <w:spacing w:before="220"/>
        <w:ind w:firstLine="540"/>
        <w:jc w:val="both"/>
      </w:pPr>
      <w:r>
        <w:t>2) невозможность выполнения работ в установленные сроки в связи с сезонным характером работ;</w:t>
      </w:r>
    </w:p>
    <w:p w:rsidR="00EC79D5" w:rsidRDefault="00EC79D5">
      <w:pPr>
        <w:pStyle w:val="ConsPlusNormal"/>
        <w:spacing w:before="220"/>
        <w:ind w:firstLine="540"/>
        <w:jc w:val="both"/>
      </w:pPr>
      <w:r>
        <w:t>3) внесение изменений в проектно-сметную документацию.</w:t>
      </w:r>
    </w:p>
    <w:p w:rsidR="00EC79D5" w:rsidRDefault="00EC79D5">
      <w:pPr>
        <w:pStyle w:val="ConsPlusNormal"/>
        <w:spacing w:before="220"/>
        <w:ind w:firstLine="540"/>
        <w:jc w:val="both"/>
      </w:pPr>
      <w:r>
        <w:t xml:space="preserve">К ходатайству должны быть приложены документы, подтверждающие обстоятельства, указанные в </w:t>
      </w:r>
      <w:hyperlink w:anchor="P44407" w:history="1">
        <w:r>
          <w:rPr>
            <w:color w:val="0000FF"/>
          </w:rPr>
          <w:t>части первой</w:t>
        </w:r>
      </w:hyperlink>
      <w:r>
        <w:t xml:space="preserve"> настоящего пункта.</w:t>
      </w:r>
    </w:p>
    <w:p w:rsidR="00EC79D5" w:rsidRDefault="00EC79D5">
      <w:pPr>
        <w:pStyle w:val="ConsPlusNormal"/>
        <w:spacing w:before="220"/>
        <w:ind w:firstLine="540"/>
        <w:jc w:val="both"/>
      </w:pPr>
      <w:r>
        <w:t>В ходатайстве должен быть обоснован новый срок достижения значений показателей, необходимых для достижения результата использования иных межбюджетных трансфертов, который может быть продлен не позднее чем до 1 сентября текущего финансового года.</w:t>
      </w:r>
    </w:p>
    <w:p w:rsidR="00EC79D5" w:rsidRDefault="00EC79D5">
      <w:pPr>
        <w:pStyle w:val="ConsPlusNormal"/>
        <w:spacing w:before="220"/>
        <w:ind w:firstLine="540"/>
        <w:jc w:val="both"/>
      </w:pPr>
      <w:r>
        <w:t>8. В случае принятия Министерством решения о продлении срока достижения значений показателей, необходимых для достижения результата использования иных межбюджетных трансфертов, Министерство заключает с муниципальным образованием дополнительное соглашение к соглашению о предоставлении иного межбюджетного трансферта из областного бюджета бюджету муниципального образования на реализацию концессионного соглашения в коммунальной сфере с определением нового срока достижения значений показателей, необходимых для достижения результата использования иных межбюджетных трансфертов.</w:t>
      </w:r>
    </w:p>
    <w:p w:rsidR="00EC79D5" w:rsidRDefault="00EC79D5">
      <w:pPr>
        <w:pStyle w:val="ConsPlusNormal"/>
        <w:spacing w:before="220"/>
        <w:ind w:firstLine="540"/>
        <w:jc w:val="both"/>
      </w:pPr>
      <w:r>
        <w:t>9. В случае если в срок, установленный в дополнительном соглашении, значения показателей, необходимых для достижения результата использования иных межбюджетных трансфертов, не достигнуты, средства подлежат возврату в доход областного бюджета в объеме и сроки, определенные Министерством.</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5</w:t>
      </w:r>
    </w:p>
    <w:p w:rsidR="00EC79D5" w:rsidRDefault="00EC79D5">
      <w:pPr>
        <w:pStyle w:val="ConsPlusNormal"/>
        <w:jc w:val="right"/>
      </w:pPr>
      <w:r>
        <w:t>к Правилам</w:t>
      </w:r>
    </w:p>
    <w:p w:rsidR="00EC79D5" w:rsidRDefault="00EC79D5">
      <w:pPr>
        <w:pStyle w:val="ConsPlusNormal"/>
        <w:jc w:val="right"/>
      </w:pPr>
      <w:r>
        <w:t>предоставления и распределения</w:t>
      </w:r>
    </w:p>
    <w:p w:rsidR="00EC79D5" w:rsidRDefault="00EC79D5">
      <w:pPr>
        <w:pStyle w:val="ConsPlusNormal"/>
        <w:jc w:val="right"/>
      </w:pPr>
      <w:r>
        <w:t>иных межбюджетных трансфертов</w:t>
      </w:r>
    </w:p>
    <w:p w:rsidR="00EC79D5" w:rsidRDefault="00EC79D5">
      <w:pPr>
        <w:pStyle w:val="ConsPlusNormal"/>
        <w:jc w:val="right"/>
      </w:pPr>
      <w:r>
        <w:t>из областного бюджета бюджетам</w:t>
      </w:r>
    </w:p>
    <w:p w:rsidR="00EC79D5" w:rsidRDefault="00EC79D5">
      <w:pPr>
        <w:pStyle w:val="ConsPlusNormal"/>
        <w:jc w:val="right"/>
      </w:pPr>
      <w:r>
        <w:t>муниципальных образований,</w:t>
      </w:r>
    </w:p>
    <w:p w:rsidR="00EC79D5" w:rsidRDefault="00EC79D5">
      <w:pPr>
        <w:pStyle w:val="ConsPlusNormal"/>
        <w:jc w:val="right"/>
      </w:pPr>
      <w:r>
        <w:t>расположенных на территории</w:t>
      </w:r>
    </w:p>
    <w:p w:rsidR="00EC79D5" w:rsidRDefault="00EC79D5">
      <w:pPr>
        <w:pStyle w:val="ConsPlusNormal"/>
        <w:jc w:val="right"/>
      </w:pPr>
      <w:r>
        <w:t>Свердловской области, на реализацию</w:t>
      </w:r>
    </w:p>
    <w:p w:rsidR="00EC79D5" w:rsidRDefault="00EC79D5">
      <w:pPr>
        <w:pStyle w:val="ConsPlusNormal"/>
        <w:jc w:val="right"/>
      </w:pPr>
      <w:r>
        <w:t>концессионных соглашений</w:t>
      </w:r>
    </w:p>
    <w:p w:rsidR="00EC79D5" w:rsidRDefault="00EC79D5">
      <w:pPr>
        <w:pStyle w:val="ConsPlusNormal"/>
        <w:jc w:val="right"/>
      </w:pPr>
      <w:r>
        <w:t>в коммунальной сфере</w:t>
      </w:r>
    </w:p>
    <w:p w:rsidR="00EC79D5" w:rsidRDefault="00EC79D5">
      <w:pPr>
        <w:pStyle w:val="ConsPlusNormal"/>
      </w:pPr>
    </w:p>
    <w:p w:rsidR="00EC79D5" w:rsidRDefault="00EC79D5">
      <w:pPr>
        <w:pStyle w:val="ConsPlusTitle"/>
        <w:jc w:val="center"/>
      </w:pPr>
      <w:bookmarkStart w:id="204" w:name="P44431"/>
      <w:bookmarkEnd w:id="204"/>
      <w:r>
        <w:t>КРИТЕРИИ</w:t>
      </w:r>
    </w:p>
    <w:p w:rsidR="00EC79D5" w:rsidRDefault="00EC79D5">
      <w:pPr>
        <w:pStyle w:val="ConsPlusTitle"/>
        <w:jc w:val="center"/>
      </w:pPr>
      <w:r>
        <w:t>ОТБОРА ЗАЯВОК МУНИЦИПАЛЬНЫХ ОБРАЗОВАНИЙ,</w:t>
      </w:r>
    </w:p>
    <w:p w:rsidR="00EC79D5" w:rsidRDefault="00EC79D5">
      <w:pPr>
        <w:pStyle w:val="ConsPlusTitle"/>
        <w:jc w:val="center"/>
      </w:pPr>
      <w:r>
        <w:t>РАСПОЛОЖЕННЫХ НА ТЕРРИТОРИИ СВЕРДЛОВСКОЙ ОБЛАСТИ,</w:t>
      </w:r>
    </w:p>
    <w:p w:rsidR="00EC79D5" w:rsidRDefault="00EC79D5">
      <w:pPr>
        <w:pStyle w:val="ConsPlusTitle"/>
        <w:jc w:val="center"/>
      </w:pPr>
      <w:r>
        <w:t>НА ПРЕДОСТАВЛЕНИЕ ИНЫХ МЕЖБЮДЖЕТНЫХ ТРАНСФЕРТОВ</w:t>
      </w:r>
    </w:p>
    <w:p w:rsidR="00EC79D5" w:rsidRDefault="00EC79D5">
      <w:pPr>
        <w:pStyle w:val="ConsPlusTitle"/>
        <w:jc w:val="center"/>
      </w:pPr>
      <w:r>
        <w:t>ИЗ ОБЛАСТНОГО БЮДЖЕТА НА РЕАЛИЗАЦИЮ</w:t>
      </w:r>
    </w:p>
    <w:p w:rsidR="00EC79D5" w:rsidRDefault="00EC79D5">
      <w:pPr>
        <w:pStyle w:val="ConsPlusTitle"/>
        <w:jc w:val="center"/>
      </w:pPr>
      <w:r>
        <w:t>КОНЦЕССИОННЫХ СОГЛАШЕНИЙ В КОММУНАЛЬНОЙ СФЕРЕ</w:t>
      </w:r>
    </w:p>
    <w:p w:rsidR="00EC79D5" w:rsidRDefault="00EC79D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365"/>
        <w:gridCol w:w="1870"/>
        <w:gridCol w:w="1927"/>
      </w:tblGrid>
      <w:tr w:rsidR="00EC79D5">
        <w:tc>
          <w:tcPr>
            <w:tcW w:w="907" w:type="dxa"/>
            <w:vMerge w:val="restart"/>
          </w:tcPr>
          <w:p w:rsidR="00EC79D5" w:rsidRDefault="00EC79D5">
            <w:pPr>
              <w:pStyle w:val="ConsPlusNormal"/>
              <w:jc w:val="center"/>
            </w:pPr>
            <w:r>
              <w:lastRenderedPageBreak/>
              <w:t>Номер строки</w:t>
            </w:r>
          </w:p>
        </w:tc>
        <w:tc>
          <w:tcPr>
            <w:tcW w:w="4365" w:type="dxa"/>
            <w:vMerge w:val="restart"/>
          </w:tcPr>
          <w:p w:rsidR="00EC79D5" w:rsidRDefault="00EC79D5">
            <w:pPr>
              <w:pStyle w:val="ConsPlusNormal"/>
              <w:jc w:val="center"/>
            </w:pPr>
            <w:r>
              <w:t>Наименование критериев отбора</w:t>
            </w:r>
          </w:p>
        </w:tc>
        <w:tc>
          <w:tcPr>
            <w:tcW w:w="3797" w:type="dxa"/>
            <w:gridSpan w:val="2"/>
          </w:tcPr>
          <w:p w:rsidR="00EC79D5" w:rsidRDefault="00EC79D5">
            <w:pPr>
              <w:pStyle w:val="ConsPlusNormal"/>
              <w:jc w:val="center"/>
            </w:pPr>
            <w:r>
              <w:t>Количественные значения критериев отбора (баллов)</w:t>
            </w:r>
          </w:p>
        </w:tc>
      </w:tr>
      <w:tr w:rsidR="00EC79D5">
        <w:tc>
          <w:tcPr>
            <w:tcW w:w="907" w:type="dxa"/>
            <w:vMerge/>
          </w:tcPr>
          <w:p w:rsidR="00EC79D5" w:rsidRDefault="00EC79D5">
            <w:pPr>
              <w:spacing w:after="1" w:line="0" w:lineRule="atLeast"/>
            </w:pPr>
          </w:p>
        </w:tc>
        <w:tc>
          <w:tcPr>
            <w:tcW w:w="4365" w:type="dxa"/>
            <w:vMerge/>
          </w:tcPr>
          <w:p w:rsidR="00EC79D5" w:rsidRDefault="00EC79D5">
            <w:pPr>
              <w:spacing w:after="1" w:line="0" w:lineRule="atLeast"/>
            </w:pPr>
          </w:p>
        </w:tc>
        <w:tc>
          <w:tcPr>
            <w:tcW w:w="1870" w:type="dxa"/>
          </w:tcPr>
          <w:p w:rsidR="00EC79D5" w:rsidRDefault="00EC79D5">
            <w:pPr>
              <w:pStyle w:val="ConsPlusNormal"/>
              <w:jc w:val="center"/>
            </w:pPr>
            <w:r>
              <w:t>при соответствии проектов установленным критериям отбора</w:t>
            </w:r>
          </w:p>
        </w:tc>
        <w:tc>
          <w:tcPr>
            <w:tcW w:w="1927" w:type="dxa"/>
          </w:tcPr>
          <w:p w:rsidR="00EC79D5" w:rsidRDefault="00EC79D5">
            <w:pPr>
              <w:pStyle w:val="ConsPlusNormal"/>
              <w:jc w:val="center"/>
            </w:pPr>
            <w:r>
              <w:t>при несоответствии проектов установленным критериям отбора</w:t>
            </w:r>
          </w:p>
        </w:tc>
      </w:tr>
      <w:tr w:rsidR="00EC79D5">
        <w:tc>
          <w:tcPr>
            <w:tcW w:w="907" w:type="dxa"/>
          </w:tcPr>
          <w:p w:rsidR="00EC79D5" w:rsidRDefault="00EC79D5">
            <w:pPr>
              <w:pStyle w:val="ConsPlusNormal"/>
              <w:jc w:val="center"/>
            </w:pPr>
            <w:r>
              <w:t>1</w:t>
            </w:r>
          </w:p>
        </w:tc>
        <w:tc>
          <w:tcPr>
            <w:tcW w:w="4365" w:type="dxa"/>
            <w:vAlign w:val="center"/>
          </w:tcPr>
          <w:p w:rsidR="00EC79D5" w:rsidRDefault="00EC79D5">
            <w:pPr>
              <w:pStyle w:val="ConsPlusNormal"/>
              <w:jc w:val="center"/>
            </w:pPr>
            <w:r>
              <w:t>2</w:t>
            </w:r>
          </w:p>
        </w:tc>
        <w:tc>
          <w:tcPr>
            <w:tcW w:w="1870" w:type="dxa"/>
            <w:vAlign w:val="center"/>
          </w:tcPr>
          <w:p w:rsidR="00EC79D5" w:rsidRDefault="00EC79D5">
            <w:pPr>
              <w:pStyle w:val="ConsPlusNormal"/>
              <w:jc w:val="center"/>
            </w:pPr>
            <w:r>
              <w:t>3</w:t>
            </w:r>
          </w:p>
        </w:tc>
        <w:tc>
          <w:tcPr>
            <w:tcW w:w="1927" w:type="dxa"/>
          </w:tcPr>
          <w:p w:rsidR="00EC79D5" w:rsidRDefault="00EC79D5">
            <w:pPr>
              <w:pStyle w:val="ConsPlusNormal"/>
              <w:jc w:val="center"/>
            </w:pPr>
            <w:r>
              <w:t>4</w:t>
            </w:r>
          </w:p>
        </w:tc>
      </w:tr>
      <w:tr w:rsidR="00EC79D5">
        <w:tc>
          <w:tcPr>
            <w:tcW w:w="907" w:type="dxa"/>
          </w:tcPr>
          <w:p w:rsidR="00EC79D5" w:rsidRDefault="00EC79D5">
            <w:pPr>
              <w:pStyle w:val="ConsPlusNormal"/>
              <w:jc w:val="center"/>
            </w:pPr>
            <w:r>
              <w:t>1.</w:t>
            </w:r>
          </w:p>
        </w:tc>
        <w:tc>
          <w:tcPr>
            <w:tcW w:w="4365" w:type="dxa"/>
          </w:tcPr>
          <w:p w:rsidR="00EC79D5" w:rsidRDefault="00EC79D5">
            <w:pPr>
              <w:pStyle w:val="ConsPlusNormal"/>
            </w:pPr>
            <w:r>
              <w:t>Доля проведенной реконструкции и (или) капитального ремонта (замены) инженерных сетей к общей протяженности сетевого хозяйства муниципального образования, расположенного на территории Свердловской области (далее - муниципальное образование), за предыдущий финансовый год, в том числе:</w:t>
            </w:r>
          </w:p>
        </w:tc>
        <w:tc>
          <w:tcPr>
            <w:tcW w:w="1870" w:type="dxa"/>
          </w:tcPr>
          <w:p w:rsidR="00EC79D5" w:rsidRDefault="00EC79D5">
            <w:pPr>
              <w:pStyle w:val="ConsPlusNormal"/>
              <w:jc w:val="center"/>
            </w:pPr>
            <w:r>
              <w:t>5</w:t>
            </w:r>
          </w:p>
        </w:tc>
        <w:tc>
          <w:tcPr>
            <w:tcW w:w="1927"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2.</w:t>
            </w:r>
          </w:p>
        </w:tc>
        <w:tc>
          <w:tcPr>
            <w:tcW w:w="4365" w:type="dxa"/>
          </w:tcPr>
          <w:p w:rsidR="00EC79D5" w:rsidRDefault="00EC79D5">
            <w:pPr>
              <w:pStyle w:val="ConsPlusNormal"/>
            </w:pPr>
            <w:r>
              <w:t>от 0 до 1%</w:t>
            </w:r>
          </w:p>
        </w:tc>
        <w:tc>
          <w:tcPr>
            <w:tcW w:w="1870" w:type="dxa"/>
          </w:tcPr>
          <w:p w:rsidR="00EC79D5" w:rsidRDefault="00EC79D5">
            <w:pPr>
              <w:pStyle w:val="ConsPlusNormal"/>
              <w:jc w:val="center"/>
            </w:pPr>
            <w:r>
              <w:t>1</w:t>
            </w:r>
          </w:p>
        </w:tc>
        <w:tc>
          <w:tcPr>
            <w:tcW w:w="1927"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3.</w:t>
            </w:r>
          </w:p>
        </w:tc>
        <w:tc>
          <w:tcPr>
            <w:tcW w:w="4365" w:type="dxa"/>
          </w:tcPr>
          <w:p w:rsidR="00EC79D5" w:rsidRDefault="00EC79D5">
            <w:pPr>
              <w:pStyle w:val="ConsPlusNormal"/>
            </w:pPr>
            <w:r>
              <w:t>от 1 до 2%</w:t>
            </w:r>
          </w:p>
        </w:tc>
        <w:tc>
          <w:tcPr>
            <w:tcW w:w="1870" w:type="dxa"/>
          </w:tcPr>
          <w:p w:rsidR="00EC79D5" w:rsidRDefault="00EC79D5">
            <w:pPr>
              <w:pStyle w:val="ConsPlusNormal"/>
              <w:jc w:val="center"/>
            </w:pPr>
            <w:r>
              <w:t>2</w:t>
            </w:r>
          </w:p>
        </w:tc>
        <w:tc>
          <w:tcPr>
            <w:tcW w:w="1927"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4.</w:t>
            </w:r>
          </w:p>
        </w:tc>
        <w:tc>
          <w:tcPr>
            <w:tcW w:w="4365" w:type="dxa"/>
          </w:tcPr>
          <w:p w:rsidR="00EC79D5" w:rsidRDefault="00EC79D5">
            <w:pPr>
              <w:pStyle w:val="ConsPlusNormal"/>
            </w:pPr>
            <w:r>
              <w:t>от 2 до 3%</w:t>
            </w:r>
          </w:p>
        </w:tc>
        <w:tc>
          <w:tcPr>
            <w:tcW w:w="1870" w:type="dxa"/>
          </w:tcPr>
          <w:p w:rsidR="00EC79D5" w:rsidRDefault="00EC79D5">
            <w:pPr>
              <w:pStyle w:val="ConsPlusNormal"/>
              <w:jc w:val="center"/>
            </w:pPr>
            <w:r>
              <w:t>3</w:t>
            </w:r>
          </w:p>
        </w:tc>
        <w:tc>
          <w:tcPr>
            <w:tcW w:w="1927"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5.</w:t>
            </w:r>
          </w:p>
        </w:tc>
        <w:tc>
          <w:tcPr>
            <w:tcW w:w="4365" w:type="dxa"/>
          </w:tcPr>
          <w:p w:rsidR="00EC79D5" w:rsidRDefault="00EC79D5">
            <w:pPr>
              <w:pStyle w:val="ConsPlusNormal"/>
            </w:pPr>
            <w:r>
              <w:t>от 3 до 4%</w:t>
            </w:r>
          </w:p>
        </w:tc>
        <w:tc>
          <w:tcPr>
            <w:tcW w:w="1870" w:type="dxa"/>
          </w:tcPr>
          <w:p w:rsidR="00EC79D5" w:rsidRDefault="00EC79D5">
            <w:pPr>
              <w:pStyle w:val="ConsPlusNormal"/>
              <w:jc w:val="center"/>
            </w:pPr>
            <w:r>
              <w:t>4</w:t>
            </w:r>
          </w:p>
        </w:tc>
        <w:tc>
          <w:tcPr>
            <w:tcW w:w="1927"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6.</w:t>
            </w:r>
          </w:p>
        </w:tc>
        <w:tc>
          <w:tcPr>
            <w:tcW w:w="4365" w:type="dxa"/>
          </w:tcPr>
          <w:p w:rsidR="00EC79D5" w:rsidRDefault="00EC79D5">
            <w:pPr>
              <w:pStyle w:val="ConsPlusNormal"/>
            </w:pPr>
            <w:r>
              <w:t>от 4 до 5%</w:t>
            </w:r>
          </w:p>
        </w:tc>
        <w:tc>
          <w:tcPr>
            <w:tcW w:w="1870" w:type="dxa"/>
          </w:tcPr>
          <w:p w:rsidR="00EC79D5" w:rsidRDefault="00EC79D5">
            <w:pPr>
              <w:pStyle w:val="ConsPlusNormal"/>
              <w:jc w:val="center"/>
            </w:pPr>
            <w:r>
              <w:t>5</w:t>
            </w:r>
          </w:p>
        </w:tc>
        <w:tc>
          <w:tcPr>
            <w:tcW w:w="1927"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7.</w:t>
            </w:r>
          </w:p>
        </w:tc>
        <w:tc>
          <w:tcPr>
            <w:tcW w:w="4365" w:type="dxa"/>
          </w:tcPr>
          <w:p w:rsidR="00EC79D5" w:rsidRDefault="00EC79D5">
            <w:pPr>
              <w:pStyle w:val="ConsPlusNormal"/>
            </w:pPr>
            <w:r>
              <w:t xml:space="preserve">Удовлетворенность населения муниципального образования деятельностью органов местного самоуправления муниципального образования в сфере коммунальных услуг (процентов от числа опрошенных) </w:t>
            </w:r>
            <w:hyperlink w:anchor="P44517" w:history="1">
              <w:r>
                <w:rPr>
                  <w:color w:val="0000FF"/>
                </w:rPr>
                <w:t>&lt;1&gt;</w:t>
              </w:r>
            </w:hyperlink>
            <w:r>
              <w:t>, в том числе:</w:t>
            </w:r>
          </w:p>
        </w:tc>
        <w:tc>
          <w:tcPr>
            <w:tcW w:w="1870" w:type="dxa"/>
          </w:tcPr>
          <w:p w:rsidR="00EC79D5" w:rsidRDefault="00EC79D5">
            <w:pPr>
              <w:pStyle w:val="ConsPlusNormal"/>
              <w:jc w:val="center"/>
            </w:pPr>
            <w:r>
              <w:t>5</w:t>
            </w:r>
          </w:p>
        </w:tc>
        <w:tc>
          <w:tcPr>
            <w:tcW w:w="1927"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8.</w:t>
            </w:r>
          </w:p>
        </w:tc>
        <w:tc>
          <w:tcPr>
            <w:tcW w:w="4365" w:type="dxa"/>
          </w:tcPr>
          <w:p w:rsidR="00EC79D5" w:rsidRDefault="00EC79D5">
            <w:pPr>
              <w:pStyle w:val="ConsPlusNormal"/>
            </w:pPr>
            <w:r>
              <w:t>до 15%</w:t>
            </w:r>
          </w:p>
        </w:tc>
        <w:tc>
          <w:tcPr>
            <w:tcW w:w="1870" w:type="dxa"/>
          </w:tcPr>
          <w:p w:rsidR="00EC79D5" w:rsidRDefault="00EC79D5">
            <w:pPr>
              <w:pStyle w:val="ConsPlusNormal"/>
              <w:jc w:val="center"/>
            </w:pPr>
            <w:r>
              <w:t>1</w:t>
            </w:r>
          </w:p>
        </w:tc>
        <w:tc>
          <w:tcPr>
            <w:tcW w:w="1927"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9.</w:t>
            </w:r>
          </w:p>
        </w:tc>
        <w:tc>
          <w:tcPr>
            <w:tcW w:w="4365" w:type="dxa"/>
          </w:tcPr>
          <w:p w:rsidR="00EC79D5" w:rsidRDefault="00EC79D5">
            <w:pPr>
              <w:pStyle w:val="ConsPlusNormal"/>
            </w:pPr>
            <w:r>
              <w:t>от 16 до 30%</w:t>
            </w:r>
          </w:p>
        </w:tc>
        <w:tc>
          <w:tcPr>
            <w:tcW w:w="1870" w:type="dxa"/>
          </w:tcPr>
          <w:p w:rsidR="00EC79D5" w:rsidRDefault="00EC79D5">
            <w:pPr>
              <w:pStyle w:val="ConsPlusNormal"/>
              <w:jc w:val="center"/>
            </w:pPr>
            <w:r>
              <w:t>2</w:t>
            </w:r>
          </w:p>
        </w:tc>
        <w:tc>
          <w:tcPr>
            <w:tcW w:w="1927"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10.</w:t>
            </w:r>
          </w:p>
        </w:tc>
        <w:tc>
          <w:tcPr>
            <w:tcW w:w="4365" w:type="dxa"/>
          </w:tcPr>
          <w:p w:rsidR="00EC79D5" w:rsidRDefault="00EC79D5">
            <w:pPr>
              <w:pStyle w:val="ConsPlusNormal"/>
            </w:pPr>
            <w:r>
              <w:t>от 31 до 45%</w:t>
            </w:r>
          </w:p>
        </w:tc>
        <w:tc>
          <w:tcPr>
            <w:tcW w:w="1870" w:type="dxa"/>
          </w:tcPr>
          <w:p w:rsidR="00EC79D5" w:rsidRDefault="00EC79D5">
            <w:pPr>
              <w:pStyle w:val="ConsPlusNormal"/>
              <w:jc w:val="center"/>
            </w:pPr>
            <w:r>
              <w:t>3</w:t>
            </w:r>
          </w:p>
        </w:tc>
        <w:tc>
          <w:tcPr>
            <w:tcW w:w="1927"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11.</w:t>
            </w:r>
          </w:p>
        </w:tc>
        <w:tc>
          <w:tcPr>
            <w:tcW w:w="4365" w:type="dxa"/>
          </w:tcPr>
          <w:p w:rsidR="00EC79D5" w:rsidRDefault="00EC79D5">
            <w:pPr>
              <w:pStyle w:val="ConsPlusNormal"/>
            </w:pPr>
            <w:r>
              <w:t>от 46 до 60%</w:t>
            </w:r>
          </w:p>
        </w:tc>
        <w:tc>
          <w:tcPr>
            <w:tcW w:w="1870" w:type="dxa"/>
          </w:tcPr>
          <w:p w:rsidR="00EC79D5" w:rsidRDefault="00EC79D5">
            <w:pPr>
              <w:pStyle w:val="ConsPlusNormal"/>
              <w:jc w:val="center"/>
            </w:pPr>
            <w:r>
              <w:t>4</w:t>
            </w:r>
          </w:p>
        </w:tc>
        <w:tc>
          <w:tcPr>
            <w:tcW w:w="1927"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12.</w:t>
            </w:r>
          </w:p>
        </w:tc>
        <w:tc>
          <w:tcPr>
            <w:tcW w:w="4365" w:type="dxa"/>
          </w:tcPr>
          <w:p w:rsidR="00EC79D5" w:rsidRDefault="00EC79D5">
            <w:pPr>
              <w:pStyle w:val="ConsPlusNormal"/>
            </w:pPr>
            <w:r>
              <w:t>более 61%</w:t>
            </w:r>
          </w:p>
        </w:tc>
        <w:tc>
          <w:tcPr>
            <w:tcW w:w="1870" w:type="dxa"/>
          </w:tcPr>
          <w:p w:rsidR="00EC79D5" w:rsidRDefault="00EC79D5">
            <w:pPr>
              <w:pStyle w:val="ConsPlusNormal"/>
              <w:jc w:val="center"/>
            </w:pPr>
            <w:r>
              <w:t>5</w:t>
            </w:r>
          </w:p>
        </w:tc>
        <w:tc>
          <w:tcPr>
            <w:tcW w:w="1927"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13.</w:t>
            </w:r>
          </w:p>
        </w:tc>
        <w:tc>
          <w:tcPr>
            <w:tcW w:w="4365" w:type="dxa"/>
          </w:tcPr>
          <w:p w:rsidR="00EC79D5" w:rsidRDefault="00EC79D5">
            <w:pPr>
              <w:pStyle w:val="ConsPlusNormal"/>
            </w:pPr>
            <w:r>
              <w:t xml:space="preserve">Наличие поручений Президента Российской Федерации, Правительства Российской Федерации, Губернатора Свердловской области и (или) Правительства Свердловской области о необходимости выполнения мероприятий в приоритетном порядке в части реализации концессионных соглашений в коммунальной сфере за </w:t>
            </w:r>
            <w:r>
              <w:lastRenderedPageBreak/>
              <w:t>предшествующий финансовый год</w:t>
            </w:r>
          </w:p>
        </w:tc>
        <w:tc>
          <w:tcPr>
            <w:tcW w:w="1870" w:type="dxa"/>
          </w:tcPr>
          <w:p w:rsidR="00EC79D5" w:rsidRDefault="00EC79D5">
            <w:pPr>
              <w:pStyle w:val="ConsPlusNormal"/>
              <w:jc w:val="center"/>
            </w:pPr>
            <w:r>
              <w:lastRenderedPageBreak/>
              <w:t>1</w:t>
            </w:r>
          </w:p>
        </w:tc>
        <w:tc>
          <w:tcPr>
            <w:tcW w:w="1927"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14.</w:t>
            </w:r>
          </w:p>
        </w:tc>
        <w:tc>
          <w:tcPr>
            <w:tcW w:w="4365" w:type="dxa"/>
          </w:tcPr>
          <w:p w:rsidR="00EC79D5" w:rsidRDefault="00EC79D5">
            <w:pPr>
              <w:pStyle w:val="ConsPlusNormal"/>
            </w:pPr>
            <w:r>
              <w:t>Наличие судебных решений и (или) предписаний надзорных органов о необходимости приведения качества предоставляемых населению муниципального образования коммунальных услуг в соответствие с требованиями нормативов и (или) соблюдения требований законодательства Российской Федерации в части реализации концессионных соглашений</w:t>
            </w:r>
          </w:p>
        </w:tc>
        <w:tc>
          <w:tcPr>
            <w:tcW w:w="1870" w:type="dxa"/>
          </w:tcPr>
          <w:p w:rsidR="00EC79D5" w:rsidRDefault="00EC79D5">
            <w:pPr>
              <w:pStyle w:val="ConsPlusNormal"/>
              <w:jc w:val="center"/>
            </w:pPr>
            <w:r>
              <w:t>1</w:t>
            </w:r>
          </w:p>
        </w:tc>
        <w:tc>
          <w:tcPr>
            <w:tcW w:w="1927"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15.</w:t>
            </w:r>
          </w:p>
        </w:tc>
        <w:tc>
          <w:tcPr>
            <w:tcW w:w="4365" w:type="dxa"/>
          </w:tcPr>
          <w:p w:rsidR="00EC79D5" w:rsidRDefault="00EC79D5">
            <w:pPr>
              <w:pStyle w:val="ConsPlusNormal"/>
            </w:pPr>
            <w:r>
              <w:t>Соблюдение графика выполнения работ (мероприятий), направленных на реализацию концессионных соглашений в коммунальной сфере</w:t>
            </w:r>
          </w:p>
        </w:tc>
        <w:tc>
          <w:tcPr>
            <w:tcW w:w="1870" w:type="dxa"/>
          </w:tcPr>
          <w:p w:rsidR="00EC79D5" w:rsidRDefault="00EC79D5">
            <w:pPr>
              <w:pStyle w:val="ConsPlusNormal"/>
              <w:jc w:val="center"/>
            </w:pPr>
            <w:r>
              <w:t>1</w:t>
            </w:r>
          </w:p>
        </w:tc>
        <w:tc>
          <w:tcPr>
            <w:tcW w:w="1927"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16.</w:t>
            </w:r>
          </w:p>
        </w:tc>
        <w:tc>
          <w:tcPr>
            <w:tcW w:w="4365" w:type="dxa"/>
          </w:tcPr>
          <w:p w:rsidR="00EC79D5" w:rsidRDefault="00EC79D5">
            <w:pPr>
              <w:pStyle w:val="ConsPlusNormal"/>
            </w:pPr>
            <w:r>
              <w:t>Наличие сведений о достижении результата ввода объекта в эксплуатацию по итогам реализации концессионных соглашений в коммунальной сфере, если предметом концессионного соглашения является создание и (или) реконструкция объекта концессионного соглашения</w:t>
            </w:r>
          </w:p>
        </w:tc>
        <w:tc>
          <w:tcPr>
            <w:tcW w:w="1870" w:type="dxa"/>
          </w:tcPr>
          <w:p w:rsidR="00EC79D5" w:rsidRDefault="00EC79D5">
            <w:pPr>
              <w:pStyle w:val="ConsPlusNormal"/>
              <w:jc w:val="center"/>
            </w:pPr>
            <w:r>
              <w:t>1</w:t>
            </w:r>
          </w:p>
        </w:tc>
        <w:tc>
          <w:tcPr>
            <w:tcW w:w="1927"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17.</w:t>
            </w:r>
          </w:p>
        </w:tc>
        <w:tc>
          <w:tcPr>
            <w:tcW w:w="4365" w:type="dxa"/>
          </w:tcPr>
          <w:p w:rsidR="00EC79D5" w:rsidRDefault="00EC79D5">
            <w:pPr>
              <w:pStyle w:val="ConsPlusNormal"/>
            </w:pPr>
            <w:r>
              <w:t>Итого максимальное и минимальное количественные значения критериев отбора</w:t>
            </w:r>
          </w:p>
        </w:tc>
        <w:tc>
          <w:tcPr>
            <w:tcW w:w="1870" w:type="dxa"/>
          </w:tcPr>
          <w:p w:rsidR="00EC79D5" w:rsidRDefault="00EC79D5">
            <w:pPr>
              <w:pStyle w:val="ConsPlusNormal"/>
              <w:jc w:val="center"/>
            </w:pPr>
            <w:r>
              <w:t>14</w:t>
            </w:r>
          </w:p>
        </w:tc>
        <w:tc>
          <w:tcPr>
            <w:tcW w:w="1927" w:type="dxa"/>
          </w:tcPr>
          <w:p w:rsidR="00EC79D5" w:rsidRDefault="00EC79D5">
            <w:pPr>
              <w:pStyle w:val="ConsPlusNormal"/>
              <w:jc w:val="center"/>
            </w:pPr>
            <w:r>
              <w:t>0</w:t>
            </w:r>
          </w:p>
        </w:tc>
      </w:tr>
    </w:tbl>
    <w:p w:rsidR="00EC79D5" w:rsidRDefault="00EC79D5">
      <w:pPr>
        <w:pStyle w:val="ConsPlusNormal"/>
      </w:pPr>
    </w:p>
    <w:p w:rsidR="00EC79D5" w:rsidRDefault="00EC79D5">
      <w:pPr>
        <w:pStyle w:val="ConsPlusNormal"/>
        <w:ind w:firstLine="540"/>
        <w:jc w:val="both"/>
      </w:pPr>
      <w:r>
        <w:t>--------------------------------</w:t>
      </w:r>
    </w:p>
    <w:p w:rsidR="00EC79D5" w:rsidRDefault="00EC79D5">
      <w:pPr>
        <w:pStyle w:val="ConsPlusNormal"/>
        <w:spacing w:before="220"/>
        <w:ind w:firstLine="540"/>
        <w:jc w:val="both"/>
      </w:pPr>
      <w:bookmarkStart w:id="205" w:name="P44517"/>
      <w:bookmarkEnd w:id="205"/>
      <w:r>
        <w:t>&lt;1&gt; Значение критерия устанавливается на основании статистических данных территориального органа - Управления Федеральной службы государственной статистики по Свердловской области и Курганской области (статистический сборник, шифр 12009).</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1"/>
      </w:pPr>
      <w:r>
        <w:t>Приложение N 17</w:t>
      </w:r>
    </w:p>
    <w:p w:rsidR="00EC79D5" w:rsidRDefault="00EC79D5">
      <w:pPr>
        <w:pStyle w:val="ConsPlusNormal"/>
        <w:jc w:val="right"/>
      </w:pPr>
      <w:r>
        <w:t>к государственной программе</w:t>
      </w:r>
    </w:p>
    <w:p w:rsidR="00EC79D5" w:rsidRDefault="00EC79D5">
      <w:pPr>
        <w:pStyle w:val="ConsPlusNormal"/>
        <w:jc w:val="right"/>
      </w:pPr>
      <w:r>
        <w:t>Свердловской области</w:t>
      </w:r>
    </w:p>
    <w:p w:rsidR="00EC79D5" w:rsidRDefault="00EC79D5">
      <w:pPr>
        <w:pStyle w:val="ConsPlusNormal"/>
        <w:jc w:val="right"/>
      </w:pPr>
      <w:r>
        <w:t>"Развитие жилищно-коммунального</w:t>
      </w:r>
    </w:p>
    <w:p w:rsidR="00EC79D5" w:rsidRDefault="00EC79D5">
      <w:pPr>
        <w:pStyle w:val="ConsPlusNormal"/>
        <w:jc w:val="right"/>
      </w:pPr>
      <w:r>
        <w:t>хозяйства и повышение</w:t>
      </w:r>
    </w:p>
    <w:p w:rsidR="00EC79D5" w:rsidRDefault="00EC79D5">
      <w:pPr>
        <w:pStyle w:val="ConsPlusNormal"/>
        <w:jc w:val="right"/>
      </w:pPr>
      <w:r>
        <w:t>энергетической эффективности</w:t>
      </w:r>
    </w:p>
    <w:p w:rsidR="00EC79D5" w:rsidRDefault="00EC79D5">
      <w:pPr>
        <w:pStyle w:val="ConsPlusNormal"/>
        <w:jc w:val="right"/>
      </w:pPr>
      <w:r>
        <w:t>в Свердловской области до 2024 года"</w:t>
      </w:r>
    </w:p>
    <w:p w:rsidR="00EC79D5" w:rsidRDefault="00EC79D5">
      <w:pPr>
        <w:pStyle w:val="ConsPlusNormal"/>
      </w:pPr>
    </w:p>
    <w:p w:rsidR="00EC79D5" w:rsidRDefault="00EC79D5">
      <w:pPr>
        <w:pStyle w:val="ConsPlusTitle"/>
        <w:jc w:val="center"/>
      </w:pPr>
      <w:bookmarkStart w:id="206" w:name="P44531"/>
      <w:bookmarkEnd w:id="206"/>
      <w:r>
        <w:t>ПОРЯДОК И УСЛОВИЯ</w:t>
      </w:r>
    </w:p>
    <w:p w:rsidR="00EC79D5" w:rsidRDefault="00EC79D5">
      <w:pPr>
        <w:pStyle w:val="ConsPlusTitle"/>
        <w:jc w:val="center"/>
      </w:pPr>
      <w:r>
        <w:t>ПРЕДОСТАВЛЕНИЯ И РАСПРЕДЕЛЕНИЯ СУБСИДИЙ</w:t>
      </w:r>
    </w:p>
    <w:p w:rsidR="00EC79D5" w:rsidRDefault="00EC79D5">
      <w:pPr>
        <w:pStyle w:val="ConsPlusTitle"/>
        <w:jc w:val="center"/>
      </w:pPr>
      <w:r>
        <w:t>ИЗ ОБЛАСТНОГО БЮДЖЕТА МЕСТНЫМ БЮДЖЕТАМ НА МЕРОПРИЯТИЯ</w:t>
      </w:r>
    </w:p>
    <w:p w:rsidR="00EC79D5" w:rsidRDefault="00EC79D5">
      <w:pPr>
        <w:pStyle w:val="ConsPlusTitle"/>
        <w:jc w:val="center"/>
      </w:pPr>
      <w:r>
        <w:t>ПО СТРОИТЕЛЬСТВУ И РЕКОНСТРУКЦИИ (МОДЕРНИЗАЦИИ)</w:t>
      </w:r>
    </w:p>
    <w:p w:rsidR="00EC79D5" w:rsidRDefault="00EC79D5">
      <w:pPr>
        <w:pStyle w:val="ConsPlusTitle"/>
        <w:jc w:val="center"/>
      </w:pPr>
      <w:r>
        <w:t>ОБЪЕКТОВ ПИТЬЕВОГО ВОДОСНАБЖЕНИЯ</w:t>
      </w:r>
    </w:p>
    <w:p w:rsidR="00EC79D5" w:rsidRDefault="00EC79D5">
      <w:pPr>
        <w:pStyle w:val="ConsPlusNormal"/>
      </w:pPr>
    </w:p>
    <w:p w:rsidR="00EC79D5" w:rsidRDefault="00EC79D5">
      <w:pPr>
        <w:pStyle w:val="ConsPlusNormal"/>
        <w:ind w:firstLine="540"/>
        <w:jc w:val="both"/>
      </w:pPr>
      <w:r>
        <w:t xml:space="preserve">Утратили силу. - </w:t>
      </w:r>
      <w:hyperlink r:id="rId2238" w:history="1">
        <w:r>
          <w:rPr>
            <w:color w:val="0000FF"/>
          </w:rPr>
          <w:t>Постановление</w:t>
        </w:r>
      </w:hyperlink>
      <w:r>
        <w:t xml:space="preserve"> Правительства Свердловской области от 30.04.2020 N 280-ПП.</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1"/>
      </w:pPr>
      <w:r>
        <w:t>Приложение N 18</w:t>
      </w:r>
    </w:p>
    <w:p w:rsidR="00EC79D5" w:rsidRDefault="00EC79D5">
      <w:pPr>
        <w:pStyle w:val="ConsPlusNormal"/>
        <w:jc w:val="right"/>
      </w:pPr>
      <w:r>
        <w:t>к государственной программе</w:t>
      </w:r>
    </w:p>
    <w:p w:rsidR="00EC79D5" w:rsidRDefault="00EC79D5">
      <w:pPr>
        <w:pStyle w:val="ConsPlusNormal"/>
        <w:jc w:val="right"/>
      </w:pPr>
      <w:r>
        <w:t>Свердловской области "Развитие</w:t>
      </w:r>
    </w:p>
    <w:p w:rsidR="00EC79D5" w:rsidRDefault="00EC79D5">
      <w:pPr>
        <w:pStyle w:val="ConsPlusNormal"/>
        <w:jc w:val="right"/>
      </w:pPr>
      <w:r>
        <w:t>жилищно-коммунального хозяйства и</w:t>
      </w:r>
    </w:p>
    <w:p w:rsidR="00EC79D5" w:rsidRDefault="00EC79D5">
      <w:pPr>
        <w:pStyle w:val="ConsPlusNormal"/>
        <w:jc w:val="right"/>
      </w:pPr>
      <w:r>
        <w:t>повышение энергетической эффективности</w:t>
      </w:r>
    </w:p>
    <w:p w:rsidR="00EC79D5" w:rsidRDefault="00EC79D5">
      <w:pPr>
        <w:pStyle w:val="ConsPlusNormal"/>
        <w:jc w:val="right"/>
      </w:pPr>
      <w:r>
        <w:t>в Свердловской области до 2024 года"</w:t>
      </w:r>
    </w:p>
    <w:p w:rsidR="00EC79D5" w:rsidRDefault="00EC79D5">
      <w:pPr>
        <w:pStyle w:val="ConsPlusNormal"/>
      </w:pPr>
    </w:p>
    <w:p w:rsidR="00EC79D5" w:rsidRDefault="00EC79D5">
      <w:pPr>
        <w:pStyle w:val="ConsPlusTitle"/>
        <w:jc w:val="center"/>
      </w:pPr>
      <w:bookmarkStart w:id="207" w:name="P44550"/>
      <w:bookmarkEnd w:id="207"/>
      <w:r>
        <w:t>ПОРЯДОК</w:t>
      </w:r>
    </w:p>
    <w:p w:rsidR="00EC79D5" w:rsidRDefault="00EC79D5">
      <w:pPr>
        <w:pStyle w:val="ConsPlusTitle"/>
        <w:jc w:val="center"/>
      </w:pPr>
      <w:r>
        <w:t>ПРЕДОСТАВЛЕНИЯ И РАСПРЕДЕЛЕНИЯ СУБСИДИЙ ИЗ ОБЛАСТНОГО</w:t>
      </w:r>
    </w:p>
    <w:p w:rsidR="00EC79D5" w:rsidRDefault="00EC79D5">
      <w:pPr>
        <w:pStyle w:val="ConsPlusTitle"/>
        <w:jc w:val="center"/>
      </w:pPr>
      <w:r>
        <w:t>БЮДЖЕТА БЮДЖЕТАМ МУНИЦИПАЛЬНЫХ ОБРАЗОВАНИЙ, РАСПОЛОЖЕННЫХ</w:t>
      </w:r>
    </w:p>
    <w:p w:rsidR="00EC79D5" w:rsidRDefault="00EC79D5">
      <w:pPr>
        <w:pStyle w:val="ConsPlusTitle"/>
        <w:jc w:val="center"/>
      </w:pPr>
      <w:r>
        <w:t>НА ТЕРРИТОРИИ СВЕРДЛОВСКОЙ ОБЛАСТИ, НА МЕРОПРИЯТИЯ</w:t>
      </w:r>
    </w:p>
    <w:p w:rsidR="00EC79D5" w:rsidRDefault="00EC79D5">
      <w:pPr>
        <w:pStyle w:val="ConsPlusTitle"/>
        <w:jc w:val="center"/>
      </w:pPr>
      <w:r>
        <w:t>ПО СТРОИТЕЛЬСТВУ И РЕКОНСТРУКЦИИ (МОДЕРНИЗАЦИИ) ОБЪЕКТОВ</w:t>
      </w:r>
    </w:p>
    <w:p w:rsidR="00EC79D5" w:rsidRDefault="00EC79D5">
      <w:pPr>
        <w:pStyle w:val="ConsPlusTitle"/>
        <w:jc w:val="center"/>
      </w:pPr>
      <w:r>
        <w:t>ПИТЬЕВОГО ВОДОСНАБЖЕНИЯ НА ПЕРИОД 2020 - 2024 ГОДОВ &lt;1&gt;</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 xml:space="preserve">(введены </w:t>
            </w:r>
            <w:hyperlink r:id="rId2239" w:history="1">
              <w:r>
                <w:rPr>
                  <w:color w:val="0000FF"/>
                </w:rPr>
                <w:t>Постановлением</w:t>
              </w:r>
            </w:hyperlink>
            <w:r>
              <w:rPr>
                <w:color w:val="392C69"/>
              </w:rPr>
              <w:t xml:space="preserve"> Правительства Свердловской области</w:t>
            </w:r>
          </w:p>
          <w:p w:rsidR="00EC79D5" w:rsidRDefault="00EC79D5">
            <w:pPr>
              <w:pStyle w:val="ConsPlusNormal"/>
              <w:jc w:val="center"/>
            </w:pPr>
            <w:r>
              <w:rPr>
                <w:color w:val="392C69"/>
              </w:rPr>
              <w:t>от 01.08.2019 N 452-ПП;</w:t>
            </w:r>
          </w:p>
          <w:p w:rsidR="00EC79D5" w:rsidRDefault="00EC79D5">
            <w:pPr>
              <w:pStyle w:val="ConsPlusNormal"/>
              <w:jc w:val="center"/>
            </w:pPr>
            <w:r>
              <w:rPr>
                <w:color w:val="392C69"/>
              </w:rPr>
              <w:t>в ред. Постановлений Правительства Свердловской области</w:t>
            </w:r>
          </w:p>
          <w:p w:rsidR="00EC79D5" w:rsidRDefault="00EC79D5">
            <w:pPr>
              <w:pStyle w:val="ConsPlusNormal"/>
              <w:jc w:val="center"/>
            </w:pPr>
            <w:r>
              <w:rPr>
                <w:color w:val="392C69"/>
              </w:rPr>
              <w:t xml:space="preserve">от 27.09.2019 </w:t>
            </w:r>
            <w:hyperlink r:id="rId2240" w:history="1">
              <w:r>
                <w:rPr>
                  <w:color w:val="0000FF"/>
                </w:rPr>
                <w:t>N 630-ПП</w:t>
              </w:r>
            </w:hyperlink>
            <w:r>
              <w:rPr>
                <w:color w:val="392C69"/>
              </w:rPr>
              <w:t xml:space="preserve">, от 02.04.2020 </w:t>
            </w:r>
            <w:hyperlink r:id="rId2241" w:history="1">
              <w:r>
                <w:rPr>
                  <w:color w:val="0000FF"/>
                </w:rPr>
                <w:t>N 195-ПП</w:t>
              </w:r>
            </w:hyperlink>
            <w:r>
              <w:rPr>
                <w:color w:val="392C69"/>
              </w:rPr>
              <w:t xml:space="preserve">, от 30.04.2020 </w:t>
            </w:r>
            <w:hyperlink r:id="rId2242" w:history="1">
              <w:r>
                <w:rPr>
                  <w:color w:val="0000FF"/>
                </w:rPr>
                <w:t>N 280-ПП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p w:rsidR="00EC79D5" w:rsidRDefault="00EC79D5">
      <w:pPr>
        <w:pStyle w:val="ConsPlusNormal"/>
        <w:ind w:firstLine="540"/>
        <w:jc w:val="both"/>
      </w:pPr>
      <w:r>
        <w:t>--------------------------------</w:t>
      </w:r>
    </w:p>
    <w:p w:rsidR="00EC79D5" w:rsidRDefault="00EC79D5">
      <w:pPr>
        <w:pStyle w:val="ConsPlusNormal"/>
        <w:spacing w:before="220"/>
        <w:ind w:firstLine="540"/>
        <w:jc w:val="both"/>
      </w:pPr>
      <w:r>
        <w:t>&lt;1&gt; Настоящий порядок разработан в целях реализации мероприятий по строительству и реконструкции (модернизации) объектов питьевого водоснабжения (федеральный проект "Чистая вода") в 2020 - 2024 годах.</w:t>
      </w:r>
    </w:p>
    <w:p w:rsidR="00EC79D5" w:rsidRDefault="00EC79D5">
      <w:pPr>
        <w:pStyle w:val="ConsPlusNormal"/>
        <w:jc w:val="both"/>
      </w:pPr>
      <w:r>
        <w:t xml:space="preserve">(в ред. </w:t>
      </w:r>
      <w:hyperlink r:id="rId2243"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pPr>
    </w:p>
    <w:p w:rsidR="00EC79D5" w:rsidRDefault="00EC79D5">
      <w:pPr>
        <w:pStyle w:val="ConsPlusNormal"/>
        <w:ind w:firstLine="540"/>
        <w:jc w:val="both"/>
      </w:pPr>
      <w:r>
        <w:t xml:space="preserve">1. Настоящий порядок определяет цель, условия отбора объектов питьевого водоснабжения, правила предоставления и расходования субсидий из областного бюджета местным бюджетам муниципальных образований, расположенных на территории Свердловской области (далее - муниципальные образования), в рамках федерального проекта "Чистая вода" и государственной </w:t>
      </w:r>
      <w:hyperlink w:anchor="P55" w:history="1">
        <w:r>
          <w:rPr>
            <w:color w:val="0000FF"/>
          </w:rPr>
          <w:t>программы</w:t>
        </w:r>
      </w:hyperlink>
      <w:r>
        <w:t xml:space="preserve"> Свердловской области "Развитие жилищно-коммунального хозяйства и повышение энергетической эффективности в Свердловской области до 2024 года", утвержденной Постановлением Правительства Свердловской области от 29.10.2013 N 1330-ПП "Об утверждении государственной программы "Развитие жилищно-коммунального хозяйства и повышение энергетической эффективности в Свердловской области до 2024 года", на мероприятия по строительству и реконструкции (модернизации) объектов питьевого водоснабжения (далее - субсидия).</w:t>
      </w:r>
    </w:p>
    <w:p w:rsidR="00EC79D5" w:rsidRDefault="00EC79D5">
      <w:pPr>
        <w:pStyle w:val="ConsPlusNormal"/>
        <w:jc w:val="both"/>
      </w:pPr>
      <w:r>
        <w:t xml:space="preserve">(в ред. </w:t>
      </w:r>
      <w:hyperlink r:id="rId2244"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spacing w:before="220"/>
        <w:ind w:firstLine="540"/>
        <w:jc w:val="both"/>
      </w:pPr>
      <w:r>
        <w:t xml:space="preserve">Настоящий порядок разработан в соответствии с Бюджетным </w:t>
      </w:r>
      <w:hyperlink r:id="rId2245" w:history="1">
        <w:r>
          <w:rPr>
            <w:color w:val="0000FF"/>
          </w:rPr>
          <w:t>кодексом</w:t>
        </w:r>
      </w:hyperlink>
      <w:r>
        <w:t xml:space="preserve"> Российской Федерации, </w:t>
      </w:r>
      <w:hyperlink r:id="rId2246"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реализацию мероприятий по строительству и реконструкции (модернизации) объектов питьевого водоснабжения, приведенными в приложении N 15(2)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w:t>
      </w:r>
      <w:r>
        <w:lastRenderedPageBreak/>
        <w:t xml:space="preserve">жильем и коммунальными услугами граждан Российской Федерации", </w:t>
      </w:r>
      <w:hyperlink r:id="rId2247" w:history="1">
        <w:r>
          <w:rPr>
            <w:color w:val="0000FF"/>
          </w:rPr>
          <w:t>Приказом</w:t>
        </w:r>
      </w:hyperlink>
      <w:r>
        <w:t xml:space="preserve"> Министерства строительства и жилищно-коммунального хозяйства Российской Федерации от 30.04.2019 N 253/пр "Об утверждении Методических рекомендаций по подготовке региональных программ по повышению качества водоснабжения на период с 2019 по 2024 год", </w:t>
      </w:r>
      <w:hyperlink r:id="rId2248"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EC79D5" w:rsidRDefault="00EC79D5">
      <w:pPr>
        <w:pStyle w:val="ConsPlusNormal"/>
        <w:jc w:val="both"/>
      </w:pPr>
      <w:r>
        <w:t xml:space="preserve">(в ред. </w:t>
      </w:r>
      <w:hyperlink r:id="rId2249"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spacing w:before="220"/>
        <w:ind w:firstLine="540"/>
        <w:jc w:val="both"/>
      </w:pPr>
      <w:r>
        <w:t xml:space="preserve">2. Субсидия предоставляется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доведенных Министерству энергетики и жилищно-коммунального хозяйства Свердловской области (далее - Министерство энергетики и ЖКХ), из областного бюджета бюджетам муниципальных образований на цель, указанную в </w:t>
      </w:r>
      <w:hyperlink w:anchor="P44572" w:history="1">
        <w:r>
          <w:rPr>
            <w:color w:val="0000FF"/>
          </w:rPr>
          <w:t>пункте 3</w:t>
        </w:r>
      </w:hyperlink>
      <w:r>
        <w:t xml:space="preserve"> настоящего порядка.</w:t>
      </w:r>
    </w:p>
    <w:p w:rsidR="00EC79D5" w:rsidRDefault="00EC79D5">
      <w:pPr>
        <w:pStyle w:val="ConsPlusNormal"/>
        <w:jc w:val="both"/>
      </w:pPr>
      <w:r>
        <w:t xml:space="preserve">(в ред. </w:t>
      </w:r>
      <w:hyperlink r:id="rId2250"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spacing w:before="220"/>
        <w:ind w:firstLine="540"/>
        <w:jc w:val="both"/>
      </w:pPr>
      <w:bookmarkStart w:id="208" w:name="P44572"/>
      <w:bookmarkEnd w:id="208"/>
      <w:r>
        <w:t>3. Целью предоставления субсидии является повышение качества питьевой воды для населения Свердловской области.</w:t>
      </w:r>
    </w:p>
    <w:p w:rsidR="00EC79D5" w:rsidRDefault="00EC79D5">
      <w:pPr>
        <w:pStyle w:val="ConsPlusNormal"/>
        <w:jc w:val="both"/>
      </w:pPr>
      <w:r>
        <w:t xml:space="preserve">(п. 3 в ред. </w:t>
      </w:r>
      <w:hyperlink r:id="rId2251" w:history="1">
        <w:r>
          <w:rPr>
            <w:color w:val="0000FF"/>
          </w:rPr>
          <w:t>Постановления</w:t>
        </w:r>
      </w:hyperlink>
      <w:r>
        <w:t xml:space="preserve"> Правительства Свердловской области от 27.09.2019 N 630-ПП)</w:t>
      </w:r>
    </w:p>
    <w:p w:rsidR="00EC79D5" w:rsidRDefault="00EC79D5">
      <w:pPr>
        <w:pStyle w:val="ConsPlusNormal"/>
        <w:spacing w:before="220"/>
        <w:ind w:firstLine="540"/>
        <w:jc w:val="both"/>
      </w:pPr>
      <w:bookmarkStart w:id="209" w:name="P44574"/>
      <w:bookmarkEnd w:id="209"/>
      <w:r>
        <w:t xml:space="preserve">4. К мероприятиям, направленным на достижение цели, указанной в </w:t>
      </w:r>
      <w:hyperlink w:anchor="P44572" w:history="1">
        <w:r>
          <w:rPr>
            <w:color w:val="0000FF"/>
          </w:rPr>
          <w:t>пункте 3</w:t>
        </w:r>
      </w:hyperlink>
      <w:r>
        <w:t xml:space="preserve"> настоящего порядка, относятся:</w:t>
      </w:r>
    </w:p>
    <w:p w:rsidR="00EC79D5" w:rsidRDefault="00EC79D5">
      <w:pPr>
        <w:pStyle w:val="ConsPlusNormal"/>
        <w:spacing w:before="220"/>
        <w:ind w:firstLine="540"/>
        <w:jc w:val="both"/>
      </w:pPr>
      <w:r>
        <w:t>1) строительство (реконструкция, в том числе с элементами реставрации, техническое перевооружение) объектов питьевого водоснабжения;</w:t>
      </w:r>
    </w:p>
    <w:p w:rsidR="00EC79D5" w:rsidRDefault="00EC79D5">
      <w:pPr>
        <w:pStyle w:val="ConsPlusNormal"/>
        <w:spacing w:before="220"/>
        <w:ind w:firstLine="540"/>
        <w:jc w:val="both"/>
      </w:pPr>
      <w:bookmarkStart w:id="210" w:name="P44576"/>
      <w:bookmarkEnd w:id="210"/>
      <w:r>
        <w:t>2) возмещение затрат (части затрат) на выплату платы концедента по концессионным соглашениям, заключенным на строительство и (или) реконструкцию объектов питьевого водоснабжения;</w:t>
      </w:r>
    </w:p>
    <w:p w:rsidR="00EC79D5" w:rsidRDefault="00EC79D5">
      <w:pPr>
        <w:pStyle w:val="ConsPlusNormal"/>
        <w:spacing w:before="220"/>
        <w:ind w:firstLine="540"/>
        <w:jc w:val="both"/>
      </w:pPr>
      <w:bookmarkStart w:id="211" w:name="P44577"/>
      <w:bookmarkEnd w:id="211"/>
      <w:r>
        <w:t>3) проведение инженерных изысканий и подготовка (корректировка) проектной документации на строительство (реконструкцию, в том числе с элементами реставрации, техническое перевооружение) объектов питьевого водоснабжения при условии определения Министерством строительства и жилищно-коммунального хозяйства Российской Федерации необходимости и приоритетности реализации проектов.</w:t>
      </w:r>
    </w:p>
    <w:p w:rsidR="00EC79D5" w:rsidRDefault="00EC79D5">
      <w:pPr>
        <w:pStyle w:val="ConsPlusNormal"/>
        <w:jc w:val="both"/>
      </w:pPr>
      <w:r>
        <w:t xml:space="preserve">(п. 4 в ред. </w:t>
      </w:r>
      <w:hyperlink r:id="rId2252"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spacing w:before="220"/>
        <w:ind w:firstLine="540"/>
        <w:jc w:val="both"/>
      </w:pPr>
      <w:r>
        <w:t>5. Субсидии не могут направляться на оплату услуг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а также оплату услуг по строительному контролю.</w:t>
      </w:r>
    </w:p>
    <w:p w:rsidR="00EC79D5" w:rsidRDefault="00EC79D5">
      <w:pPr>
        <w:pStyle w:val="ConsPlusNormal"/>
        <w:jc w:val="both"/>
      </w:pPr>
      <w:r>
        <w:t xml:space="preserve">(п. 5 в ред. </w:t>
      </w:r>
      <w:hyperlink r:id="rId2253"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spacing w:before="220"/>
        <w:ind w:firstLine="540"/>
        <w:jc w:val="both"/>
      </w:pPr>
      <w:r>
        <w:t>6. Организатором проведения отбора заявок муниципальных образований на предоставление субсидий (далее - отбор) является Министерство энергетики и ЖКХ.</w:t>
      </w:r>
    </w:p>
    <w:p w:rsidR="00EC79D5" w:rsidRDefault="00EC79D5">
      <w:pPr>
        <w:pStyle w:val="ConsPlusNormal"/>
        <w:spacing w:before="220"/>
        <w:ind w:firstLine="540"/>
        <w:jc w:val="both"/>
      </w:pPr>
      <w:r>
        <w:t>Заявки об участии в подпрограмме 1-1 "Чистая вода"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 (далее - подпрограмма 1-1) и получении субсидии представляются муниципальными образованиями в Министерство энергетики и ЖКХ, где формируются в виде перечня объектов и отбираются по итогам рейтингования по показателю бюджетной эффективности и согласовываются с Управлением Федеральной службы по надзору в сфере защиты прав потребителей и благополучия человека по Свердловской области.</w:t>
      </w:r>
    </w:p>
    <w:p w:rsidR="00EC79D5" w:rsidRDefault="00EC79D5">
      <w:pPr>
        <w:pStyle w:val="ConsPlusNormal"/>
        <w:spacing w:before="220"/>
        <w:ind w:firstLine="540"/>
        <w:jc w:val="both"/>
      </w:pPr>
      <w:r>
        <w:t>7. Условиями предоставления субсидии являются:</w:t>
      </w:r>
    </w:p>
    <w:p w:rsidR="00EC79D5" w:rsidRDefault="00EC79D5">
      <w:pPr>
        <w:pStyle w:val="ConsPlusNormal"/>
        <w:spacing w:before="220"/>
        <w:ind w:firstLine="540"/>
        <w:jc w:val="both"/>
      </w:pPr>
      <w:r>
        <w:t xml:space="preserve">1) наличие действующей муниципальной программы, содержащей мероприятия по повышению качества водоснабжения в соответствии с целью, указанной в </w:t>
      </w:r>
      <w:hyperlink w:anchor="P44572" w:history="1">
        <w:r>
          <w:rPr>
            <w:color w:val="0000FF"/>
          </w:rPr>
          <w:t>пункте 3</w:t>
        </w:r>
      </w:hyperlink>
      <w:r>
        <w:t xml:space="preserve"> настоящего </w:t>
      </w:r>
      <w:r>
        <w:lastRenderedPageBreak/>
        <w:t>порядка;</w:t>
      </w:r>
    </w:p>
    <w:p w:rsidR="00EC79D5" w:rsidRDefault="00EC79D5">
      <w:pPr>
        <w:pStyle w:val="ConsPlusNormal"/>
        <w:jc w:val="both"/>
      </w:pPr>
      <w:r>
        <w:t xml:space="preserve">(в ред. </w:t>
      </w:r>
      <w:hyperlink r:id="rId2254"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spacing w:before="220"/>
        <w:ind w:firstLine="540"/>
        <w:jc w:val="both"/>
      </w:pPr>
      <w:r>
        <w:t xml:space="preserve">2) наличие долевого финансирования мероприятий за счет средств бюджета муниципального образования с соблюдением предельного </w:t>
      </w:r>
      <w:hyperlink w:anchor="P44860" w:history="1">
        <w:r>
          <w:rPr>
            <w:color w:val="0000FF"/>
          </w:rPr>
          <w:t>уровня</w:t>
        </w:r>
      </w:hyperlink>
      <w:r>
        <w:t xml:space="preserve"> софинансирования, установленного в приложении N 4 к настоящему порядку;</w:t>
      </w:r>
    </w:p>
    <w:p w:rsidR="00EC79D5" w:rsidRDefault="00EC79D5">
      <w:pPr>
        <w:pStyle w:val="ConsPlusNormal"/>
        <w:jc w:val="both"/>
      </w:pPr>
      <w:r>
        <w:t xml:space="preserve">(подп. 2 в ред. </w:t>
      </w:r>
      <w:hyperlink r:id="rId2255"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spacing w:before="220"/>
        <w:ind w:firstLine="540"/>
        <w:jc w:val="both"/>
      </w:pPr>
      <w:r>
        <w:t>3) объекты, строительство и реконструкция (модернизация) которых планируются с привлечением средств субсидий, должны находиться в государственной или муниципальной собственности либо (в случае нового строительства) после ввода в эксплуатацию быть переданы в государственную или муниципальную собственность;</w:t>
      </w:r>
    </w:p>
    <w:p w:rsidR="00EC79D5" w:rsidRDefault="00EC79D5">
      <w:pPr>
        <w:pStyle w:val="ConsPlusNormal"/>
        <w:spacing w:before="220"/>
        <w:ind w:firstLine="540"/>
        <w:jc w:val="both"/>
      </w:pPr>
      <w:r>
        <w:t>4) объекты питьевого водоснабжения, строительство или реконструкция (модернизация) которых реализуются в рамках подпрограммы 1-1, должны быть предусмотрены в территориальных схемах водоснабжения и водоотведения либо включены в территориальную схему водоснабжения и водоотведения в срок не позднее 6 месяцев с даты включения объекта в подпрограмму 1-1.</w:t>
      </w:r>
    </w:p>
    <w:p w:rsidR="00EC79D5" w:rsidRDefault="00EC79D5">
      <w:pPr>
        <w:pStyle w:val="ConsPlusNormal"/>
        <w:spacing w:before="220"/>
        <w:ind w:firstLine="540"/>
        <w:jc w:val="both"/>
      </w:pPr>
      <w:r>
        <w:t>Перечень объектов питьевого водоснабжения, включенных в подпрограмму 1-1, согласовывается с Управлением Федеральной службы по надзору в сфере защиты прав потребителей и благополучия человека по Свердловской области.</w:t>
      </w:r>
    </w:p>
    <w:p w:rsidR="00EC79D5" w:rsidRDefault="00EC79D5">
      <w:pPr>
        <w:pStyle w:val="ConsPlusNormal"/>
        <w:spacing w:before="220"/>
        <w:ind w:firstLine="540"/>
        <w:jc w:val="both"/>
      </w:pPr>
      <w:bookmarkStart w:id="212" w:name="P44591"/>
      <w:bookmarkEnd w:id="212"/>
      <w:r>
        <w:t xml:space="preserve">8. Предоставление субсидии осуществляется на основании перечня объектов питьевого водоснабжения, сформированного по результатам проведения инвентаризации объектов питьевого водоснабжения, их отбора в соответствии с </w:t>
      </w:r>
      <w:hyperlink w:anchor="P44686" w:history="1">
        <w:r>
          <w:rPr>
            <w:color w:val="0000FF"/>
          </w:rPr>
          <w:t>критериями</w:t>
        </w:r>
      </w:hyperlink>
      <w:r>
        <w:t xml:space="preserve"> отбора заявок муниципальных образований, расположенных на территории Свердловской области, на предоставление субсидий из областного бюджета на реализацию инвестиционных проектов по строительству и реконструкции (модернизации) объектов питьевого водоснабжения, приведенными в приложении N 1 к настоящему порядку, их рейтингования по показателю бюджетной эффективности.</w:t>
      </w:r>
    </w:p>
    <w:p w:rsidR="00EC79D5" w:rsidRDefault="00EC79D5">
      <w:pPr>
        <w:pStyle w:val="ConsPlusNormal"/>
        <w:jc w:val="both"/>
      </w:pPr>
      <w:r>
        <w:t xml:space="preserve">(в ред. Постановлений Правительства Свердловской области от 27.09.2019 </w:t>
      </w:r>
      <w:hyperlink r:id="rId2256" w:history="1">
        <w:r>
          <w:rPr>
            <w:color w:val="0000FF"/>
          </w:rPr>
          <w:t>N 630-ПП</w:t>
        </w:r>
      </w:hyperlink>
      <w:r>
        <w:t xml:space="preserve">, от 30.04.2020 </w:t>
      </w:r>
      <w:hyperlink r:id="rId2257" w:history="1">
        <w:r>
          <w:rPr>
            <w:color w:val="0000FF"/>
          </w:rPr>
          <w:t>N 280-ПП</w:t>
        </w:r>
      </w:hyperlink>
      <w:r>
        <w:t>)</w:t>
      </w:r>
    </w:p>
    <w:p w:rsidR="00EC79D5" w:rsidRDefault="00EC79D5">
      <w:pPr>
        <w:pStyle w:val="ConsPlusNormal"/>
        <w:spacing w:before="220"/>
        <w:ind w:firstLine="540"/>
        <w:jc w:val="both"/>
      </w:pPr>
      <w:r>
        <w:t xml:space="preserve">Объем субсидий из областного бюджета бюджетам муниципальных образований, расположенных на территории Свердловской области, определяется согласно </w:t>
      </w:r>
      <w:hyperlink w:anchor="P44906" w:history="1">
        <w:r>
          <w:rPr>
            <w:color w:val="0000FF"/>
          </w:rPr>
          <w:t>Методике</w:t>
        </w:r>
      </w:hyperlink>
      <w:r>
        <w:t xml:space="preserve"> расчета объема субсидий из областного бюджета на мероприятия по строительству и реконструкции (модернизации) объектов питьевого водоснабжения, приведенной в приложении N 5 к настоящему порядку.</w:t>
      </w:r>
    </w:p>
    <w:p w:rsidR="00EC79D5" w:rsidRDefault="00EC79D5">
      <w:pPr>
        <w:pStyle w:val="ConsPlusNormal"/>
        <w:jc w:val="both"/>
      </w:pPr>
      <w:r>
        <w:t xml:space="preserve">(часть вторая введена </w:t>
      </w:r>
      <w:hyperlink r:id="rId2258" w:history="1">
        <w:r>
          <w:rPr>
            <w:color w:val="0000FF"/>
          </w:rPr>
          <w:t>Постановлением</w:t>
        </w:r>
      </w:hyperlink>
      <w:r>
        <w:t xml:space="preserve"> Правительства Свердловской области от 30.04.2020 N 280-ПП)</w:t>
      </w:r>
    </w:p>
    <w:p w:rsidR="00EC79D5" w:rsidRDefault="00EC79D5">
      <w:pPr>
        <w:pStyle w:val="ConsPlusNormal"/>
        <w:spacing w:before="220"/>
        <w:ind w:firstLine="540"/>
        <w:jc w:val="both"/>
      </w:pPr>
      <w:r>
        <w:t>9. Все расходы, связанные с подготовкой и представлением документов для участия в отборе, несут муниципальные образования, претендующие на получение субсидии.</w:t>
      </w:r>
    </w:p>
    <w:p w:rsidR="00EC79D5" w:rsidRDefault="00EC79D5">
      <w:pPr>
        <w:pStyle w:val="ConsPlusNormal"/>
        <w:spacing w:before="220"/>
        <w:ind w:firstLine="540"/>
        <w:jc w:val="both"/>
      </w:pPr>
      <w:r>
        <w:t xml:space="preserve">10. Министерство энергетики и ЖКХ принимает решение о проведении отбора и размещает его не позднее 20 дней до дня окончания срока представления заявки и документов, указанных в </w:t>
      </w:r>
      <w:hyperlink w:anchor="P44600" w:history="1">
        <w:r>
          <w:rPr>
            <w:color w:val="0000FF"/>
          </w:rPr>
          <w:t>пункте 11</w:t>
        </w:r>
      </w:hyperlink>
      <w:r>
        <w:t xml:space="preserve"> настоящего порядка, на сайте Министерства энергетики и ЖКХ в информационно-телекоммуникационной сети "Интернет" (далее - сеть Интернет), а также информирует о принятом решении муниципальные образования в письменной форме.</w:t>
      </w:r>
    </w:p>
    <w:p w:rsidR="00EC79D5" w:rsidRDefault="00EC79D5">
      <w:pPr>
        <w:pStyle w:val="ConsPlusNormal"/>
        <w:jc w:val="both"/>
      </w:pPr>
      <w:r>
        <w:t xml:space="preserve">(в ред. </w:t>
      </w:r>
      <w:hyperlink r:id="rId2259"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spacing w:before="220"/>
        <w:ind w:firstLine="540"/>
        <w:jc w:val="both"/>
      </w:pPr>
      <w:r>
        <w:t xml:space="preserve">Решение о проведении отбора включает в себя сроки и место представления муниципальными образованиями документов, указанных в </w:t>
      </w:r>
      <w:hyperlink w:anchor="P44600" w:history="1">
        <w:r>
          <w:rPr>
            <w:color w:val="0000FF"/>
          </w:rPr>
          <w:t>пункте 11</w:t>
        </w:r>
      </w:hyperlink>
      <w:r>
        <w:t xml:space="preserve"> настоящего порядка.</w:t>
      </w:r>
    </w:p>
    <w:p w:rsidR="00EC79D5" w:rsidRDefault="00EC79D5">
      <w:pPr>
        <w:pStyle w:val="ConsPlusNormal"/>
        <w:jc w:val="both"/>
      </w:pPr>
      <w:r>
        <w:t xml:space="preserve">(в ред. </w:t>
      </w:r>
      <w:hyperlink r:id="rId2260"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spacing w:before="220"/>
        <w:ind w:firstLine="540"/>
        <w:jc w:val="both"/>
      </w:pPr>
      <w:bookmarkStart w:id="213" w:name="P44600"/>
      <w:bookmarkEnd w:id="213"/>
      <w:r>
        <w:t xml:space="preserve">11. Для участия в отборе муниципальные образования в сроки, указанные в решении о </w:t>
      </w:r>
      <w:r>
        <w:lastRenderedPageBreak/>
        <w:t>проведении отбора, представляют в Министерство энергетики и ЖКХ следующие документы:</w:t>
      </w:r>
    </w:p>
    <w:p w:rsidR="00EC79D5" w:rsidRDefault="00EC79D5">
      <w:pPr>
        <w:pStyle w:val="ConsPlusNormal"/>
        <w:spacing w:before="220"/>
        <w:ind w:firstLine="540"/>
        <w:jc w:val="both"/>
      </w:pPr>
      <w:bookmarkStart w:id="214" w:name="P44601"/>
      <w:bookmarkEnd w:id="214"/>
      <w:r>
        <w:t>1) копию муниципальной программы, направленной на развитие систем водоснабжения;</w:t>
      </w:r>
    </w:p>
    <w:p w:rsidR="00EC79D5" w:rsidRDefault="00EC79D5">
      <w:pPr>
        <w:pStyle w:val="ConsPlusNormal"/>
        <w:spacing w:before="220"/>
        <w:ind w:firstLine="540"/>
        <w:jc w:val="both"/>
      </w:pPr>
      <w:r>
        <w:t>2) паспорт инвестиционного проекта по форме, установленной приказом Министерства экономического развития Российской Федерации;</w:t>
      </w:r>
    </w:p>
    <w:p w:rsidR="00EC79D5" w:rsidRDefault="00EC79D5">
      <w:pPr>
        <w:pStyle w:val="ConsPlusNormal"/>
        <w:spacing w:before="220"/>
        <w:ind w:firstLine="540"/>
        <w:jc w:val="both"/>
      </w:pPr>
      <w:r>
        <w:t>3) титульные списки вновь начинаемых и переходящих объектов капитального строительства, утвержденные заказчиком;</w:t>
      </w:r>
    </w:p>
    <w:p w:rsidR="00EC79D5" w:rsidRDefault="00EC79D5">
      <w:pPr>
        <w:pStyle w:val="ConsPlusNormal"/>
        <w:spacing w:before="220"/>
        <w:ind w:firstLine="540"/>
        <w:jc w:val="both"/>
      </w:pPr>
      <w:r>
        <w:t>4) гарантийное письмо главы муниципального образования (главы администрации муниципального образования) о софинансировании мероприятий из средств местного бюджета;</w:t>
      </w:r>
    </w:p>
    <w:p w:rsidR="00EC79D5" w:rsidRDefault="00EC79D5">
      <w:pPr>
        <w:pStyle w:val="ConsPlusNormal"/>
        <w:spacing w:before="220"/>
        <w:ind w:firstLine="540"/>
        <w:jc w:val="both"/>
      </w:pPr>
      <w:bookmarkStart w:id="215" w:name="P44605"/>
      <w:bookmarkEnd w:id="215"/>
      <w:r>
        <w:t>5) копии решений органа местного самоуправления муниципального образования об утверждении схем водоснабжения и водоотведения;</w:t>
      </w:r>
    </w:p>
    <w:p w:rsidR="00EC79D5" w:rsidRDefault="00EC79D5">
      <w:pPr>
        <w:pStyle w:val="ConsPlusNormal"/>
        <w:spacing w:before="220"/>
        <w:ind w:firstLine="540"/>
        <w:jc w:val="both"/>
      </w:pPr>
      <w:r>
        <w:t>6) копию положительного заключения проектной документации в соответствии с законодательством Российской Федерации;</w:t>
      </w:r>
    </w:p>
    <w:p w:rsidR="00EC79D5" w:rsidRDefault="00EC79D5">
      <w:pPr>
        <w:pStyle w:val="ConsPlusNormal"/>
        <w:spacing w:before="220"/>
        <w:ind w:firstLine="540"/>
        <w:jc w:val="both"/>
      </w:pPr>
      <w:r>
        <w:t>7) копию положительного заключения о достоверности определения сметной стоимости объекта капитального строительства;</w:t>
      </w:r>
    </w:p>
    <w:p w:rsidR="00EC79D5" w:rsidRDefault="00EC79D5">
      <w:pPr>
        <w:pStyle w:val="ConsPlusNormal"/>
        <w:spacing w:before="220"/>
        <w:ind w:firstLine="540"/>
        <w:jc w:val="both"/>
      </w:pPr>
      <w:bookmarkStart w:id="216" w:name="P44608"/>
      <w:bookmarkEnd w:id="216"/>
      <w:r>
        <w:t>8) документ, содержащий результаты оценки эффективности использования бюджетных средств, направляемых на капитальные вложения;</w:t>
      </w:r>
    </w:p>
    <w:p w:rsidR="00EC79D5" w:rsidRDefault="00EC79D5">
      <w:pPr>
        <w:pStyle w:val="ConsPlusNormal"/>
        <w:spacing w:before="220"/>
        <w:ind w:firstLine="540"/>
        <w:jc w:val="both"/>
      </w:pPr>
      <w:bookmarkStart w:id="217" w:name="P44609"/>
      <w:bookmarkEnd w:id="217"/>
      <w:r>
        <w:t>9) копии правоустанавливающих документов на земельный участок;</w:t>
      </w:r>
    </w:p>
    <w:p w:rsidR="00EC79D5" w:rsidRDefault="00EC79D5">
      <w:pPr>
        <w:pStyle w:val="ConsPlusNormal"/>
        <w:spacing w:before="220"/>
        <w:ind w:firstLine="540"/>
        <w:jc w:val="both"/>
      </w:pPr>
      <w:r>
        <w:t>10) документы об утверждении проектной документации в соответствии с законодательством Российской Федерации;</w:t>
      </w:r>
    </w:p>
    <w:p w:rsidR="00EC79D5" w:rsidRDefault="00EC79D5">
      <w:pPr>
        <w:pStyle w:val="ConsPlusNormal"/>
        <w:spacing w:before="220"/>
        <w:ind w:firstLine="540"/>
        <w:jc w:val="both"/>
      </w:pPr>
      <w:r>
        <w:t>11) копию соглашения муниципального образования с Департаментом государственных закупок Свердловской области о передаче полномочия на определение поставщиков (подрядчиков, исполнителей) при осуществлении закупок товаров, работ, услуг в рамках реализации государственных программ Свердловской области;</w:t>
      </w:r>
    </w:p>
    <w:p w:rsidR="00EC79D5" w:rsidRDefault="00EC79D5">
      <w:pPr>
        <w:pStyle w:val="ConsPlusNormal"/>
        <w:jc w:val="both"/>
      </w:pPr>
      <w:r>
        <w:t xml:space="preserve">(подп. 11 введен </w:t>
      </w:r>
      <w:hyperlink r:id="rId2261" w:history="1">
        <w:r>
          <w:rPr>
            <w:color w:val="0000FF"/>
          </w:rPr>
          <w:t>Постановлением</w:t>
        </w:r>
      </w:hyperlink>
      <w:r>
        <w:t xml:space="preserve"> Правительства Свердловской области от 02.04.2020 N 195-ПП)</w:t>
      </w:r>
    </w:p>
    <w:p w:rsidR="00EC79D5" w:rsidRDefault="00EC79D5">
      <w:pPr>
        <w:pStyle w:val="ConsPlusNormal"/>
        <w:spacing w:before="220"/>
        <w:ind w:firstLine="540"/>
        <w:jc w:val="both"/>
      </w:pPr>
      <w:r>
        <w:t>12) выписку из сводной бюджетной росписи, подтверждающей 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субсидии.</w:t>
      </w:r>
    </w:p>
    <w:p w:rsidR="00EC79D5" w:rsidRDefault="00EC79D5">
      <w:pPr>
        <w:pStyle w:val="ConsPlusNormal"/>
        <w:jc w:val="both"/>
      </w:pPr>
      <w:r>
        <w:t xml:space="preserve">(подп. 12 введен </w:t>
      </w:r>
      <w:hyperlink r:id="rId2262" w:history="1">
        <w:r>
          <w:rPr>
            <w:color w:val="0000FF"/>
          </w:rPr>
          <w:t>Постановлением</w:t>
        </w:r>
      </w:hyperlink>
      <w:r>
        <w:t xml:space="preserve"> Правительства Свердловской области от 30.04.2020 N 280-ПП)</w:t>
      </w:r>
    </w:p>
    <w:p w:rsidR="00EC79D5" w:rsidRDefault="00EC79D5">
      <w:pPr>
        <w:pStyle w:val="ConsPlusNormal"/>
        <w:spacing w:before="220"/>
        <w:ind w:firstLine="540"/>
        <w:jc w:val="both"/>
      </w:pPr>
      <w:r>
        <w:t xml:space="preserve">11-1. При участии в отборе на предоставление субсидий на мероприятия, указанные в </w:t>
      </w:r>
      <w:hyperlink w:anchor="P44576" w:history="1">
        <w:r>
          <w:rPr>
            <w:color w:val="0000FF"/>
          </w:rPr>
          <w:t>подпункте 2 пункта 4</w:t>
        </w:r>
      </w:hyperlink>
      <w:r>
        <w:t xml:space="preserve"> настоящего порядка, одновременно с документами, указанными в </w:t>
      </w:r>
      <w:hyperlink w:anchor="P44600" w:history="1">
        <w:r>
          <w:rPr>
            <w:color w:val="0000FF"/>
          </w:rPr>
          <w:t>пункте 11</w:t>
        </w:r>
      </w:hyperlink>
      <w:r>
        <w:t xml:space="preserve"> настоящего порядка, дополнительно представляется копия заключенного концессионного соглашения, предусматривающего в том числе выплату платы концедента по концессионному соглашению.</w:t>
      </w:r>
    </w:p>
    <w:p w:rsidR="00EC79D5" w:rsidRDefault="00EC79D5">
      <w:pPr>
        <w:pStyle w:val="ConsPlusNormal"/>
        <w:jc w:val="both"/>
      </w:pPr>
      <w:r>
        <w:t xml:space="preserve">(п. 11-1 введен </w:t>
      </w:r>
      <w:hyperlink r:id="rId2263" w:history="1">
        <w:r>
          <w:rPr>
            <w:color w:val="0000FF"/>
          </w:rPr>
          <w:t>Постановлением</w:t>
        </w:r>
      </w:hyperlink>
      <w:r>
        <w:t xml:space="preserve"> Правительства Свердловской области от 30.04.2020 N 280-ПП)</w:t>
      </w:r>
    </w:p>
    <w:p w:rsidR="00EC79D5" w:rsidRDefault="00EC79D5">
      <w:pPr>
        <w:pStyle w:val="ConsPlusNormal"/>
        <w:spacing w:before="220"/>
        <w:ind w:firstLine="540"/>
        <w:jc w:val="both"/>
      </w:pPr>
      <w:bookmarkStart w:id="218" w:name="P44617"/>
      <w:bookmarkEnd w:id="218"/>
      <w:r>
        <w:t xml:space="preserve">11-2. При планировании направления субсидий на цели, указанные в </w:t>
      </w:r>
      <w:hyperlink w:anchor="P44577" w:history="1">
        <w:r>
          <w:rPr>
            <w:color w:val="0000FF"/>
          </w:rPr>
          <w:t>подпункте 3 пункта 4</w:t>
        </w:r>
      </w:hyperlink>
      <w:r>
        <w:t xml:space="preserve"> настоящего порядка, одновременно с документами, указанными в </w:t>
      </w:r>
      <w:hyperlink w:anchor="P44601" w:history="1">
        <w:r>
          <w:rPr>
            <w:color w:val="0000FF"/>
          </w:rPr>
          <w:t>подпунктах 1</w:t>
        </w:r>
      </w:hyperlink>
      <w:r>
        <w:t xml:space="preserve"> - </w:t>
      </w:r>
      <w:hyperlink w:anchor="P44605" w:history="1">
        <w:r>
          <w:rPr>
            <w:color w:val="0000FF"/>
          </w:rPr>
          <w:t>5</w:t>
        </w:r>
      </w:hyperlink>
      <w:r>
        <w:t xml:space="preserve">, </w:t>
      </w:r>
      <w:hyperlink w:anchor="P44608" w:history="1">
        <w:r>
          <w:rPr>
            <w:color w:val="0000FF"/>
          </w:rPr>
          <w:t>8</w:t>
        </w:r>
      </w:hyperlink>
      <w:r>
        <w:t xml:space="preserve"> и </w:t>
      </w:r>
      <w:hyperlink w:anchor="P44609" w:history="1">
        <w:r>
          <w:rPr>
            <w:color w:val="0000FF"/>
          </w:rPr>
          <w:t>9 пункта 11</w:t>
        </w:r>
      </w:hyperlink>
      <w:r>
        <w:t xml:space="preserve"> настоящего порядка, представляются следующие сведения и документы:</w:t>
      </w:r>
    </w:p>
    <w:p w:rsidR="00EC79D5" w:rsidRDefault="00EC79D5">
      <w:pPr>
        <w:pStyle w:val="ConsPlusNormal"/>
        <w:spacing w:before="220"/>
        <w:ind w:firstLine="540"/>
        <w:jc w:val="both"/>
      </w:pPr>
      <w:r>
        <w:t>1) копия свидетельства о государственной регистрации застройщика в соответствии с законодательством Российской Федерации;</w:t>
      </w:r>
    </w:p>
    <w:p w:rsidR="00EC79D5" w:rsidRDefault="00EC79D5">
      <w:pPr>
        <w:pStyle w:val="ConsPlusNormal"/>
        <w:spacing w:before="220"/>
        <w:ind w:firstLine="540"/>
        <w:jc w:val="both"/>
      </w:pPr>
      <w:r>
        <w:lastRenderedPageBreak/>
        <w:t>2) копия утвержденного задания на проектирование;</w:t>
      </w:r>
    </w:p>
    <w:p w:rsidR="00EC79D5" w:rsidRDefault="00EC79D5">
      <w:pPr>
        <w:pStyle w:val="ConsPlusNormal"/>
        <w:spacing w:before="220"/>
        <w:ind w:firstLine="540"/>
        <w:jc w:val="both"/>
      </w:pPr>
      <w:r>
        <w:t>3) обоснование необходимости предоставления субсидии на мероприятия по проведению инженерных изысканий и подготовке (корректировке) проектной документации на строительство (реконструкцию, в том числе с элементами реставрации, техническое перевооружение) объектов питьевого водоснабжения (в обосновании указываются причины отсутствия проектной документации с положительным заключением государственной экспертизы, в том числе о достоверности определения сметной стоимости строительства, реконструкции (модернизации) объекта питьевого водоснабжения, и сроки разработки соответствующей проектной документации).</w:t>
      </w:r>
    </w:p>
    <w:p w:rsidR="00EC79D5" w:rsidRDefault="00EC79D5">
      <w:pPr>
        <w:pStyle w:val="ConsPlusNormal"/>
        <w:jc w:val="both"/>
      </w:pPr>
      <w:r>
        <w:t xml:space="preserve">(п. 11-2 введен </w:t>
      </w:r>
      <w:hyperlink r:id="rId2264" w:history="1">
        <w:r>
          <w:rPr>
            <w:color w:val="0000FF"/>
          </w:rPr>
          <w:t>Постановлением</w:t>
        </w:r>
      </w:hyperlink>
      <w:r>
        <w:t xml:space="preserve"> Правительства Свердловской области от 30.04.2020 N 280-ПП)</w:t>
      </w:r>
    </w:p>
    <w:p w:rsidR="00EC79D5" w:rsidRDefault="00EC79D5">
      <w:pPr>
        <w:pStyle w:val="ConsPlusNormal"/>
        <w:spacing w:before="220"/>
        <w:ind w:firstLine="540"/>
        <w:jc w:val="both"/>
      </w:pPr>
      <w:r>
        <w:t xml:space="preserve">12. Документы, указанные в </w:t>
      </w:r>
      <w:hyperlink w:anchor="P44600" w:history="1">
        <w:r>
          <w:rPr>
            <w:color w:val="0000FF"/>
          </w:rPr>
          <w:t>пунктах 11</w:t>
        </w:r>
      </w:hyperlink>
      <w:r>
        <w:t xml:space="preserve"> - </w:t>
      </w:r>
      <w:hyperlink w:anchor="P44617" w:history="1">
        <w:r>
          <w:rPr>
            <w:color w:val="0000FF"/>
          </w:rPr>
          <w:t>11-2</w:t>
        </w:r>
      </w:hyperlink>
      <w:r>
        <w:t xml:space="preserve"> настоящего порядка, представляются в Министерство энергетики и ЖКХ на бумажном носителе в одном экземпляре и цифровом носителе информации (usb-флеш-накопителе) в виде электронных документов в формате PDF, подписываются главой муниципального образования (главой администрации муниципального образования) или уполномоченным им должностным лицом.</w:t>
      </w:r>
    </w:p>
    <w:p w:rsidR="00EC79D5" w:rsidRDefault="00EC79D5">
      <w:pPr>
        <w:pStyle w:val="ConsPlusNormal"/>
        <w:jc w:val="both"/>
      </w:pPr>
      <w:r>
        <w:t xml:space="preserve">(в ред. </w:t>
      </w:r>
      <w:hyperlink r:id="rId2265"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spacing w:before="220"/>
        <w:ind w:firstLine="540"/>
        <w:jc w:val="both"/>
      </w:pPr>
      <w:r>
        <w:t>13. Для проведения процедуры отбора создается комиссия, состав которой утверждается приказом Министерства энергетики и ЖКХ.</w:t>
      </w:r>
    </w:p>
    <w:p w:rsidR="00EC79D5" w:rsidRDefault="00EC79D5">
      <w:pPr>
        <w:pStyle w:val="ConsPlusNormal"/>
        <w:spacing w:before="220"/>
        <w:ind w:firstLine="540"/>
        <w:jc w:val="both"/>
      </w:pPr>
      <w:r>
        <w:t xml:space="preserve">14. Решение комиссии оформляется протоколом, содержащим предложения о распределении субсидий между муниципальными образованиями, признанными победителями отбора, в соответствии с </w:t>
      </w:r>
      <w:hyperlink w:anchor="P44591" w:history="1">
        <w:r>
          <w:rPr>
            <w:color w:val="0000FF"/>
          </w:rPr>
          <w:t>пунктом 8</w:t>
        </w:r>
      </w:hyperlink>
      <w:r>
        <w:t xml:space="preserve"> настоящего порядка, и корректировке перечня объектов питьевого водоснабжения, строительство и реконструкцию (модернизацию) которых планируется осуществить с использованием средств субсидии.</w:t>
      </w:r>
    </w:p>
    <w:p w:rsidR="00EC79D5" w:rsidRDefault="00EC79D5">
      <w:pPr>
        <w:pStyle w:val="ConsPlusNormal"/>
        <w:jc w:val="both"/>
      </w:pPr>
      <w:r>
        <w:t xml:space="preserve">(в ред. </w:t>
      </w:r>
      <w:hyperlink r:id="rId2266"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spacing w:before="220"/>
        <w:ind w:firstLine="540"/>
        <w:jc w:val="both"/>
      </w:pPr>
      <w:r>
        <w:t>14-1. Распределение субсидий между муниципальными образованиями с указанием объемов финансирования утверждается нормативным правовым актом Правительства Свердловской области.</w:t>
      </w:r>
    </w:p>
    <w:p w:rsidR="00EC79D5" w:rsidRDefault="00EC79D5">
      <w:pPr>
        <w:pStyle w:val="ConsPlusNormal"/>
        <w:jc w:val="both"/>
      </w:pPr>
      <w:r>
        <w:t xml:space="preserve">(п. 14-1 введен </w:t>
      </w:r>
      <w:hyperlink r:id="rId2267" w:history="1">
        <w:r>
          <w:rPr>
            <w:color w:val="0000FF"/>
          </w:rPr>
          <w:t>Постановлением</w:t>
        </w:r>
      </w:hyperlink>
      <w:r>
        <w:t xml:space="preserve"> Правительства Свердловской области от 27.09.2019 N 630-ПП)</w:t>
      </w:r>
    </w:p>
    <w:p w:rsidR="00EC79D5" w:rsidRDefault="00EC79D5">
      <w:pPr>
        <w:pStyle w:val="ConsPlusNormal"/>
        <w:spacing w:before="220"/>
        <w:ind w:firstLine="540"/>
        <w:jc w:val="both"/>
      </w:pPr>
      <w:r>
        <w:t xml:space="preserve">15. Субсидии предоставляются на цель, указанную в </w:t>
      </w:r>
      <w:hyperlink w:anchor="P44572" w:history="1">
        <w:r>
          <w:rPr>
            <w:color w:val="0000FF"/>
          </w:rPr>
          <w:t>пункте 3</w:t>
        </w:r>
      </w:hyperlink>
      <w:r>
        <w:t xml:space="preserve"> настоящего порядка, и мероприятия, указанные в </w:t>
      </w:r>
      <w:hyperlink w:anchor="P44574" w:history="1">
        <w:r>
          <w:rPr>
            <w:color w:val="0000FF"/>
          </w:rPr>
          <w:t>пункте 4</w:t>
        </w:r>
      </w:hyperlink>
      <w:r>
        <w:t xml:space="preserve"> настоящего порядка, на основании соглашений о предоставлении субсидий, заключаемых Министерством энергетики и ЖКХ с органами местного самоуправления муниципальных образований (далее - Соглашение), по типовой форме, установленной в государственной интегрированной информационной системе управления общественными финансами "Электронный бюджет".</w:t>
      </w:r>
    </w:p>
    <w:p w:rsidR="00EC79D5" w:rsidRDefault="00EC79D5">
      <w:pPr>
        <w:pStyle w:val="ConsPlusNormal"/>
        <w:jc w:val="both"/>
      </w:pPr>
      <w:r>
        <w:t xml:space="preserve">(п. 15 в ред. </w:t>
      </w:r>
      <w:hyperlink r:id="rId2268"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spacing w:before="220"/>
        <w:ind w:firstLine="540"/>
        <w:jc w:val="both"/>
      </w:pPr>
      <w:r>
        <w:t xml:space="preserve">16. Соглашение заключается по форме, аналогичной типовой форме соглашения о предоставлении субсидии из федерального бюджета бюджету субъекта Российской Федерации, утвержденной Министерством финансов Российской Федерации с учетом требований </w:t>
      </w:r>
      <w:hyperlink r:id="rId2269" w:history="1">
        <w:r>
          <w:rPr>
            <w:color w:val="0000FF"/>
          </w:rPr>
          <w:t>пункта 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EC79D5" w:rsidRDefault="00EC79D5">
      <w:pPr>
        <w:pStyle w:val="ConsPlusNormal"/>
        <w:spacing w:before="220"/>
        <w:ind w:firstLine="540"/>
        <w:jc w:val="both"/>
      </w:pPr>
      <w:r>
        <w:t>17. Соглашение заключается на объем субсидии на софинансирование проекта капитального строительства, рассчитанный с учетом результатов проведенных конкурсных процедур, с последующим внесением изменений в подпрограмму 1-1.</w:t>
      </w:r>
    </w:p>
    <w:p w:rsidR="00EC79D5" w:rsidRDefault="00EC79D5">
      <w:pPr>
        <w:pStyle w:val="ConsPlusNormal"/>
        <w:spacing w:before="220"/>
        <w:ind w:firstLine="540"/>
        <w:jc w:val="both"/>
      </w:pPr>
      <w:r>
        <w:t xml:space="preserve">В случае увеличения в текущем финансовом году объема бюджетных ассигнований в </w:t>
      </w:r>
      <w:r>
        <w:lastRenderedPageBreak/>
        <w:t>бюджете муниципального образования на исполнение расходного обязательства муниципального образования размер субсидии изменению не подлежит.</w:t>
      </w:r>
    </w:p>
    <w:p w:rsidR="00EC79D5" w:rsidRDefault="00EC79D5">
      <w:pPr>
        <w:pStyle w:val="ConsPlusNormal"/>
        <w:jc w:val="both"/>
      </w:pPr>
      <w:r>
        <w:t xml:space="preserve">(часть вторая введена </w:t>
      </w:r>
      <w:hyperlink r:id="rId2270" w:history="1">
        <w:r>
          <w:rPr>
            <w:color w:val="0000FF"/>
          </w:rPr>
          <w:t>Постановлением</w:t>
        </w:r>
      </w:hyperlink>
      <w:r>
        <w:t xml:space="preserve"> Правительства Свердловской области от 30.04.2020 N 280-ПП)</w:t>
      </w:r>
    </w:p>
    <w:p w:rsidR="00EC79D5" w:rsidRDefault="00EC79D5">
      <w:pPr>
        <w:pStyle w:val="ConsPlusNormal"/>
        <w:spacing w:before="220"/>
        <w:ind w:firstLine="540"/>
        <w:jc w:val="both"/>
      </w:pPr>
      <w:r>
        <w:t>18. Соглашение не может быть заключено позднее предельной даты, установленной Правительством Российской Федерации.</w:t>
      </w:r>
    </w:p>
    <w:p w:rsidR="00EC79D5" w:rsidRDefault="00EC79D5">
      <w:pPr>
        <w:pStyle w:val="ConsPlusNormal"/>
        <w:spacing w:before="220"/>
        <w:ind w:firstLine="540"/>
        <w:jc w:val="both"/>
      </w:pPr>
      <w:r>
        <w:t>Срок использования субсидии не может быть более срока, на который заключается Соглашение.</w:t>
      </w:r>
    </w:p>
    <w:p w:rsidR="00EC79D5" w:rsidRDefault="00EC79D5">
      <w:pPr>
        <w:pStyle w:val="ConsPlusNormal"/>
        <w:jc w:val="both"/>
      </w:pPr>
      <w:r>
        <w:t xml:space="preserve">(часть вторая введена </w:t>
      </w:r>
      <w:hyperlink r:id="rId2271" w:history="1">
        <w:r>
          <w:rPr>
            <w:color w:val="0000FF"/>
          </w:rPr>
          <w:t>Постановлением</w:t>
        </w:r>
      </w:hyperlink>
      <w:r>
        <w:t xml:space="preserve"> Правительства Свердловской области от 30.04.2020 N 280-ПП)</w:t>
      </w:r>
    </w:p>
    <w:p w:rsidR="00EC79D5" w:rsidRDefault="00EC79D5">
      <w:pPr>
        <w:pStyle w:val="ConsPlusNormal"/>
        <w:spacing w:before="220"/>
        <w:ind w:firstLine="540"/>
        <w:jc w:val="both"/>
      </w:pPr>
      <w:r>
        <w:t>19. Министерство энергетики и ЖКХ заключает Соглашение с муниципальным образованием, занимающим верхнюю позицию в рейтинге бюджетной эффективности согласно утвержденному перечню объектов питьевого водоснабжения, после утверждения заявки Министерством строительства и жилищно-коммунального хозяйства Российской Федерации в системе управления общественными финансами "Электронный бюджет".</w:t>
      </w:r>
    </w:p>
    <w:p w:rsidR="00EC79D5" w:rsidRDefault="00EC79D5">
      <w:pPr>
        <w:pStyle w:val="ConsPlusNormal"/>
        <w:spacing w:before="220"/>
        <w:ind w:firstLine="540"/>
        <w:jc w:val="both"/>
      </w:pPr>
      <w:r>
        <w:t>19-1.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когда достижение показателей результативности использования субсидии оказалось невозможным вследствие обстоятельств непреодолимой силы, изменения значений целевых показателей реализации государственных программ Свердловской области, а также сокращения размера субсидии.</w:t>
      </w:r>
    </w:p>
    <w:p w:rsidR="00EC79D5" w:rsidRDefault="00EC79D5">
      <w:pPr>
        <w:pStyle w:val="ConsPlusNormal"/>
        <w:jc w:val="both"/>
      </w:pPr>
      <w:r>
        <w:t xml:space="preserve">(п. 19-1 введен </w:t>
      </w:r>
      <w:hyperlink r:id="rId2272" w:history="1">
        <w:r>
          <w:rPr>
            <w:color w:val="0000FF"/>
          </w:rPr>
          <w:t>Постановлением</w:t>
        </w:r>
      </w:hyperlink>
      <w:r>
        <w:t xml:space="preserve"> Правительства Свердловской области от 30.04.2020 N 280-ПП)</w:t>
      </w:r>
    </w:p>
    <w:p w:rsidR="00EC79D5" w:rsidRDefault="00EC79D5">
      <w:pPr>
        <w:pStyle w:val="ConsPlusNormal"/>
        <w:spacing w:before="220"/>
        <w:ind w:firstLine="540"/>
        <w:jc w:val="both"/>
      </w:pPr>
      <w:r>
        <w:t xml:space="preserve">20. В ходе реализации мероприятий, указанных в </w:t>
      </w:r>
      <w:hyperlink w:anchor="P44574" w:history="1">
        <w:r>
          <w:rPr>
            <w:color w:val="0000FF"/>
          </w:rPr>
          <w:t>пункте 4</w:t>
        </w:r>
      </w:hyperlink>
      <w:r>
        <w:t xml:space="preserve"> настоящего порядка, возможно проведение дополнительного отбора при корректировке утвержденного перечня объектов питьевого водоснабжения в случае увеличения в текущем финансовом году объема бюджетных обязательств или лимита бюджетных обязательств областного бюджета на реализацию мероприятий, а также высвобождения средств областного бюджета по причине их экономии в текущем финансовом году и (или) иным причинам, в том числе при привлечении дополнительных средств из федерального бюджета.</w:t>
      </w:r>
    </w:p>
    <w:p w:rsidR="00EC79D5" w:rsidRDefault="00EC79D5">
      <w:pPr>
        <w:pStyle w:val="ConsPlusNormal"/>
        <w:jc w:val="both"/>
      </w:pPr>
      <w:r>
        <w:t xml:space="preserve">(в ред. </w:t>
      </w:r>
      <w:hyperlink r:id="rId2273"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spacing w:before="220"/>
        <w:ind w:firstLine="540"/>
        <w:jc w:val="both"/>
      </w:pPr>
      <w:r>
        <w:t>21. Субсидия носит целевой характер и не может быть использована на иные цели.</w:t>
      </w:r>
    </w:p>
    <w:p w:rsidR="00EC79D5" w:rsidRDefault="00EC79D5">
      <w:pPr>
        <w:pStyle w:val="ConsPlusNormal"/>
        <w:spacing w:before="220"/>
        <w:ind w:firstLine="540"/>
        <w:jc w:val="both"/>
      </w:pPr>
      <w:r>
        <w:t>Муниципальные образования несут ответственность за своевременное и целевое использование субсидии.</w:t>
      </w:r>
    </w:p>
    <w:p w:rsidR="00EC79D5" w:rsidRDefault="00EC79D5">
      <w:pPr>
        <w:pStyle w:val="ConsPlusNormal"/>
        <w:spacing w:before="220"/>
        <w:ind w:firstLine="540"/>
        <w:jc w:val="both"/>
      </w:pPr>
      <w:r>
        <w:t xml:space="preserve">Муниципальные образования обязаны осуществлять закупки товаров, работ, услуг для обеспечения муниципальных нужд, финансовое обеспечение которых осуществляется за счет субсидий, в соответствии с </w:t>
      </w:r>
      <w:hyperlink r:id="rId2274" w:history="1">
        <w:r>
          <w:rPr>
            <w:color w:val="0000FF"/>
          </w:rPr>
          <w:t>Порядком</w:t>
        </w:r>
      </w:hyperlink>
      <w:r>
        <w:t xml:space="preserve">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утвержденным Постановлением Правительства Свердловской области от 27.12.2013 N 1665-ПП "О наделении полномочиями на определение поставщиков (подрядчиков, исполнителей)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за исключением муниципальных заказчиков, определенных Правительством Свердловской области при расходовании средств субсидий, в случаях если начальная (максимальная) цена контракта составляет пять миллионов рублей и более.</w:t>
      </w:r>
    </w:p>
    <w:p w:rsidR="00EC79D5" w:rsidRDefault="00EC79D5">
      <w:pPr>
        <w:pStyle w:val="ConsPlusNormal"/>
        <w:jc w:val="both"/>
      </w:pPr>
      <w:r>
        <w:t xml:space="preserve">(часть третья введена </w:t>
      </w:r>
      <w:hyperlink r:id="rId2275" w:history="1">
        <w:r>
          <w:rPr>
            <w:color w:val="0000FF"/>
          </w:rPr>
          <w:t>Постановлением</w:t>
        </w:r>
      </w:hyperlink>
      <w:r>
        <w:t xml:space="preserve"> Правительства Свердловской области от 30.04.2020 N 280-</w:t>
      </w:r>
      <w:r>
        <w:lastRenderedPageBreak/>
        <w:t>ПП)</w:t>
      </w:r>
    </w:p>
    <w:p w:rsidR="00EC79D5" w:rsidRDefault="00EC79D5">
      <w:pPr>
        <w:pStyle w:val="ConsPlusNormal"/>
        <w:spacing w:before="220"/>
        <w:ind w:firstLine="540"/>
        <w:jc w:val="both"/>
      </w:pPr>
      <w:r>
        <w:t>22. Нецелевое использование бюджетных средств влечет применение мер ответственности, предусмотренных законодательством Российской Федерации и законодательством Свердловской области.</w:t>
      </w:r>
    </w:p>
    <w:p w:rsidR="00EC79D5" w:rsidRDefault="00EC79D5">
      <w:pPr>
        <w:pStyle w:val="ConsPlusNormal"/>
        <w:spacing w:before="220"/>
        <w:ind w:firstLine="540"/>
        <w:jc w:val="both"/>
      </w:pPr>
      <w:r>
        <w:t>В случае использования субсидии не по целевому назначению соответствующие средства взыскиваются в доход областного бюджета в соответствии с бюджетным законодательством Российской Федерации.</w:t>
      </w:r>
    </w:p>
    <w:p w:rsidR="00EC79D5" w:rsidRDefault="00EC79D5">
      <w:pPr>
        <w:pStyle w:val="ConsPlusNormal"/>
        <w:spacing w:before="220"/>
        <w:ind w:firstLine="540"/>
        <w:jc w:val="both"/>
      </w:pPr>
      <w:r>
        <w:t>Контроль за целевым использованием бюджетных средств осуществляется Министерством энергетики и ЖКХ и органами государственного финансового контроля Свердловской области.</w:t>
      </w:r>
    </w:p>
    <w:p w:rsidR="00EC79D5" w:rsidRDefault="00EC79D5">
      <w:pPr>
        <w:pStyle w:val="ConsPlusNormal"/>
        <w:spacing w:before="220"/>
        <w:ind w:firstLine="540"/>
        <w:jc w:val="both"/>
      </w:pPr>
      <w:r>
        <w:t>23. Органы местного самоуправления муниципальных образований не позднее 10 числа месяца, следующего за отчетным периодом, представляют в Министерство энергетики и ЖКХ:</w:t>
      </w:r>
    </w:p>
    <w:p w:rsidR="00EC79D5" w:rsidRDefault="00EC79D5">
      <w:pPr>
        <w:pStyle w:val="ConsPlusNormal"/>
        <w:spacing w:before="220"/>
        <w:ind w:firstLine="540"/>
        <w:jc w:val="both"/>
      </w:pPr>
      <w:r>
        <w:t>1) в форме электронного документа в системе управления общественными финансами "Электронный бюджет" отчеты:</w:t>
      </w:r>
    </w:p>
    <w:p w:rsidR="00EC79D5" w:rsidRDefault="00EC79D5">
      <w:pPr>
        <w:pStyle w:val="ConsPlusNormal"/>
        <w:spacing w:before="220"/>
        <w:ind w:firstLine="540"/>
        <w:jc w:val="both"/>
      </w:pPr>
      <w:r>
        <w:t>о расходах местного бюджета, в целях софинансирования которых предоставляется субсидия, - не позднее 10 числа месяца, следующего за отчетным кварталом, в котором была получена субсидия;</w:t>
      </w:r>
    </w:p>
    <w:p w:rsidR="00EC79D5" w:rsidRDefault="00EC79D5">
      <w:pPr>
        <w:pStyle w:val="ConsPlusNormal"/>
        <w:spacing w:before="220"/>
        <w:ind w:firstLine="540"/>
        <w:jc w:val="both"/>
      </w:pPr>
      <w:r>
        <w:t>о достижении значения (значений) результата (результатов) регионального проекта - не позднее 10 января года, следующего за годом, в котором была получена субсидия;</w:t>
      </w:r>
    </w:p>
    <w:p w:rsidR="00EC79D5" w:rsidRDefault="00EC79D5">
      <w:pPr>
        <w:pStyle w:val="ConsPlusNormal"/>
        <w:spacing w:before="220"/>
        <w:ind w:firstLine="540"/>
        <w:jc w:val="both"/>
      </w:pPr>
      <w:r>
        <w:t>2) с сопроводительным письмом не позднее 1 февраля года, следующего за годом, в котором была предоставлена субсидия, документы и сведения, характеризующие состояние реализации мероприятий с использованием субсидии:</w:t>
      </w:r>
    </w:p>
    <w:p w:rsidR="00EC79D5" w:rsidRDefault="00EC79D5">
      <w:pPr>
        <w:pStyle w:val="ConsPlusNormal"/>
        <w:spacing w:before="220"/>
        <w:ind w:firstLine="540"/>
        <w:jc w:val="both"/>
      </w:pPr>
      <w:r>
        <w:t>копию справки о стоимости выполненных работ и затрат унифицированной формы КС-3, составленной по каждому объекту;</w:t>
      </w:r>
    </w:p>
    <w:p w:rsidR="00EC79D5" w:rsidRDefault="00EC79D5">
      <w:pPr>
        <w:pStyle w:val="ConsPlusNormal"/>
        <w:spacing w:before="220"/>
        <w:ind w:firstLine="540"/>
        <w:jc w:val="both"/>
      </w:pPr>
      <w:r>
        <w:t>копию актов о приемке выполненных работ унифицированной формы КС-2;</w:t>
      </w:r>
    </w:p>
    <w:p w:rsidR="00EC79D5" w:rsidRDefault="00EC79D5">
      <w:pPr>
        <w:pStyle w:val="ConsPlusNormal"/>
        <w:spacing w:before="220"/>
        <w:ind w:firstLine="540"/>
        <w:jc w:val="both"/>
      </w:pPr>
      <w:r>
        <w:t>копию платежных документов, подтверждающих оплату выполненных работ, услуг из средств местного бюджета;</w:t>
      </w:r>
    </w:p>
    <w:p w:rsidR="00EC79D5" w:rsidRDefault="00EC79D5">
      <w:pPr>
        <w:pStyle w:val="ConsPlusNormal"/>
        <w:spacing w:before="220"/>
        <w:ind w:firstLine="540"/>
        <w:jc w:val="both"/>
      </w:pPr>
      <w:r>
        <w:t xml:space="preserve">копию документов, подтверждающих достижение </w:t>
      </w:r>
      <w:hyperlink w:anchor="P44830" w:history="1">
        <w:r>
          <w:rPr>
            <w:color w:val="0000FF"/>
          </w:rPr>
          <w:t>значений</w:t>
        </w:r>
      </w:hyperlink>
      <w:r>
        <w:t xml:space="preserve"> показателей результативности исполнения мероприятий по строительству и реконструкции (модернизации) объектов питьевого водоснабжения, приведенных в приложении N 3 к настоящему порядку.</w:t>
      </w:r>
    </w:p>
    <w:p w:rsidR="00EC79D5" w:rsidRDefault="00EC79D5">
      <w:pPr>
        <w:pStyle w:val="ConsPlusNormal"/>
        <w:jc w:val="both"/>
      </w:pPr>
      <w:r>
        <w:t xml:space="preserve">(в ред. </w:t>
      </w:r>
      <w:hyperlink r:id="rId2276"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spacing w:before="220"/>
        <w:ind w:firstLine="540"/>
        <w:jc w:val="both"/>
      </w:pPr>
      <w:r>
        <w:t>При представлении отчетов, документов и сведений органы местного самоуправления муниципальных образований обеспечивают согласование данных, содержащихся в них, с финансовыми органами муниципальных образований.</w:t>
      </w:r>
    </w:p>
    <w:p w:rsidR="00EC79D5" w:rsidRDefault="00EC79D5">
      <w:pPr>
        <w:pStyle w:val="ConsPlusNormal"/>
        <w:spacing w:before="220"/>
        <w:ind w:firstLine="540"/>
        <w:jc w:val="both"/>
      </w:pPr>
      <w:r>
        <w:t>24. Оценка эффективности использования субсидии осуществляется Министерством энергетики и ЖКХ путем сравнения установленных Соглашением значений показателя результативности использования субсидии, которым является доля населения Свердловской области, обеспеченного качественной питьевой водой из системы центрального водоснабжения, и фактически достигнутых значений этого показателя на конец отчетного года.</w:t>
      </w:r>
    </w:p>
    <w:p w:rsidR="00EC79D5" w:rsidRDefault="00EC79D5">
      <w:pPr>
        <w:pStyle w:val="ConsPlusNormal"/>
        <w:spacing w:before="220"/>
        <w:ind w:firstLine="540"/>
        <w:jc w:val="both"/>
      </w:pPr>
      <w:r>
        <w:t xml:space="preserve">25. В случае выявления при проведении Министерством энергетики и ЖКХ проверок фактов представления муниципальным образованием недостоверных отчетов субсидия подлежит возврату в областной бюджет в полном объеме независимо от степени достижения значений </w:t>
      </w:r>
      <w:r>
        <w:lastRenderedPageBreak/>
        <w:t>показателей результативности использования субсидии.</w:t>
      </w:r>
    </w:p>
    <w:p w:rsidR="00EC79D5" w:rsidRDefault="00EC79D5">
      <w:pPr>
        <w:pStyle w:val="ConsPlusNormal"/>
        <w:spacing w:before="220"/>
        <w:ind w:firstLine="540"/>
        <w:jc w:val="both"/>
      </w:pPr>
      <w:r>
        <w:t xml:space="preserve">26. В случае если муниципальным образованием по состоянию на 31 декабря отчетного финансового года допущены нарушения обязательств, предусмотренных Соглашением, и в срок до 1 мая текущего финансового года указанные нарушения не устранены, объем средств, подлежащий возврату из местного бюджета в областной бюджет в срок до 1 июля текущего финансового года, рассчитывается согласно </w:t>
      </w:r>
      <w:hyperlink w:anchor="P44783" w:history="1">
        <w:r>
          <w:rPr>
            <w:color w:val="0000FF"/>
          </w:rPr>
          <w:t>Методике</w:t>
        </w:r>
      </w:hyperlink>
      <w:r>
        <w:t xml:space="preserve"> определения подлежащих возврату субсидий в областной бюджет в случае недостижения значений показателей, определенных в соглашении о предоставлении субсидии на мероприятия по строительству и реконструкции (модернизации) объектов питьевого водоснабжения (далее - Методика), приведенной в приложении N 2 к настоящему порядку.</w:t>
      </w:r>
    </w:p>
    <w:p w:rsidR="00EC79D5" w:rsidRDefault="00EC79D5">
      <w:pPr>
        <w:pStyle w:val="ConsPlusNormal"/>
        <w:jc w:val="both"/>
      </w:pPr>
      <w:r>
        <w:t xml:space="preserve">(в ред. </w:t>
      </w:r>
      <w:hyperlink r:id="rId2277"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spacing w:before="220"/>
        <w:ind w:firstLine="540"/>
        <w:jc w:val="both"/>
      </w:pPr>
      <w:r>
        <w:t>27. В случае недостижения муниципальным образованием значений показателей результативности использования субсидии, установленных Соглашением, субсидия подлежит возврату в областной бюджет в объеме, рассчитываемом в соответствии с Методикой.</w:t>
      </w:r>
    </w:p>
    <w:p w:rsidR="00EC79D5" w:rsidRDefault="00EC79D5">
      <w:pPr>
        <w:pStyle w:val="ConsPlusNormal"/>
        <w:spacing w:before="220"/>
        <w:ind w:firstLine="540"/>
        <w:jc w:val="both"/>
      </w:pPr>
      <w:r>
        <w:t>Министерство энергетики и ЖКХ в срок до 1 июня года, следующего за отчетным финансовым годом, направляет муниципальному образованию требование о возврате соответствующего объема субсидии.</w:t>
      </w:r>
    </w:p>
    <w:p w:rsidR="00EC79D5" w:rsidRDefault="00EC79D5">
      <w:pPr>
        <w:pStyle w:val="ConsPlusNormal"/>
        <w:spacing w:before="220"/>
        <w:ind w:firstLine="540"/>
        <w:jc w:val="both"/>
      </w:pPr>
      <w:r>
        <w:t>Субсидия подлежит возврату в областной бюджет в течение 30 календарных дней со дня получения муниципальным образованием соответствующего требования.</w:t>
      </w:r>
    </w:p>
    <w:p w:rsidR="00EC79D5" w:rsidRDefault="00EC79D5">
      <w:pPr>
        <w:pStyle w:val="ConsPlusNormal"/>
        <w:spacing w:before="220"/>
        <w:ind w:firstLine="540"/>
        <w:jc w:val="both"/>
      </w:pPr>
      <w:r>
        <w:t>28. Не использованная по состоянию на 1 января текущего финансового года субсидия подлежит возврату в областной бюджет в течение первых 15 рабочих дней текущего финансового года в соответствии с требованиями законодательства Российской Федерации и законодательства Свердловской области.</w:t>
      </w:r>
    </w:p>
    <w:p w:rsidR="00EC79D5" w:rsidRDefault="00EC79D5">
      <w:pPr>
        <w:pStyle w:val="ConsPlusNormal"/>
        <w:spacing w:before="220"/>
        <w:ind w:firstLine="540"/>
        <w:jc w:val="both"/>
      </w:pPr>
      <w:r>
        <w:t>29. Несоблюдение сроков возврата субсидии, в том числе установленных законодательством Российской Федерации и законодательством Свердловской области, является основанием для принятия Министерством энергетики и ЖКХ мер по взысканию подлежащей возврату в областной бюджет суммы субсидии в судебном порядке.</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1</w:t>
      </w:r>
    </w:p>
    <w:p w:rsidR="00EC79D5" w:rsidRDefault="00EC79D5">
      <w:pPr>
        <w:pStyle w:val="ConsPlusNormal"/>
        <w:jc w:val="right"/>
      </w:pPr>
      <w:r>
        <w:t>к Порядку</w:t>
      </w:r>
    </w:p>
    <w:p w:rsidR="00EC79D5" w:rsidRDefault="00EC79D5">
      <w:pPr>
        <w:pStyle w:val="ConsPlusNormal"/>
        <w:jc w:val="right"/>
      </w:pPr>
      <w:r>
        <w:t>предоставления и распределения</w:t>
      </w:r>
    </w:p>
    <w:p w:rsidR="00EC79D5" w:rsidRDefault="00EC79D5">
      <w:pPr>
        <w:pStyle w:val="ConsPlusNormal"/>
        <w:jc w:val="right"/>
      </w:pPr>
      <w:r>
        <w:t>субсидий из областного бюджета бюджетам</w:t>
      </w:r>
    </w:p>
    <w:p w:rsidR="00EC79D5" w:rsidRDefault="00EC79D5">
      <w:pPr>
        <w:pStyle w:val="ConsPlusNormal"/>
        <w:jc w:val="right"/>
      </w:pPr>
      <w:r>
        <w:t>муниципальных образований, расположенных</w:t>
      </w:r>
    </w:p>
    <w:p w:rsidR="00EC79D5" w:rsidRDefault="00EC79D5">
      <w:pPr>
        <w:pStyle w:val="ConsPlusNormal"/>
        <w:jc w:val="right"/>
      </w:pPr>
      <w:r>
        <w:t>на территории Свердловской области,</w:t>
      </w:r>
    </w:p>
    <w:p w:rsidR="00EC79D5" w:rsidRDefault="00EC79D5">
      <w:pPr>
        <w:pStyle w:val="ConsPlusNormal"/>
        <w:jc w:val="right"/>
      </w:pPr>
      <w:r>
        <w:t>на мероприятия по строительству</w:t>
      </w:r>
    </w:p>
    <w:p w:rsidR="00EC79D5" w:rsidRDefault="00EC79D5">
      <w:pPr>
        <w:pStyle w:val="ConsPlusNormal"/>
        <w:jc w:val="right"/>
      </w:pPr>
      <w:r>
        <w:t>и реконструкции (модернизации)</w:t>
      </w:r>
    </w:p>
    <w:p w:rsidR="00EC79D5" w:rsidRDefault="00EC79D5">
      <w:pPr>
        <w:pStyle w:val="ConsPlusNormal"/>
        <w:jc w:val="right"/>
      </w:pPr>
      <w:r>
        <w:t>объектов питьевого водоснабжения</w:t>
      </w:r>
    </w:p>
    <w:p w:rsidR="00EC79D5" w:rsidRDefault="00EC79D5">
      <w:pPr>
        <w:pStyle w:val="ConsPlusNormal"/>
        <w:jc w:val="right"/>
      </w:pPr>
      <w:r>
        <w:t>на период 2020 - 2024 годов</w:t>
      </w:r>
    </w:p>
    <w:p w:rsidR="00EC79D5" w:rsidRDefault="00EC79D5">
      <w:pPr>
        <w:pStyle w:val="ConsPlusNormal"/>
      </w:pPr>
    </w:p>
    <w:p w:rsidR="00EC79D5" w:rsidRDefault="00EC79D5">
      <w:pPr>
        <w:pStyle w:val="ConsPlusTitle"/>
        <w:jc w:val="center"/>
      </w:pPr>
      <w:bookmarkStart w:id="219" w:name="P44686"/>
      <w:bookmarkEnd w:id="219"/>
      <w:r>
        <w:t>КРИТЕРИИ</w:t>
      </w:r>
    </w:p>
    <w:p w:rsidR="00EC79D5" w:rsidRDefault="00EC79D5">
      <w:pPr>
        <w:pStyle w:val="ConsPlusTitle"/>
        <w:jc w:val="center"/>
      </w:pPr>
      <w:r>
        <w:t>ОТБОРА ЗАЯВОК МУНИЦИПАЛЬНЫХ ОБРАЗОВАНИЙ, РАСПОЛОЖЕННЫХ</w:t>
      </w:r>
    </w:p>
    <w:p w:rsidR="00EC79D5" w:rsidRDefault="00EC79D5">
      <w:pPr>
        <w:pStyle w:val="ConsPlusTitle"/>
        <w:jc w:val="center"/>
      </w:pPr>
      <w:r>
        <w:t>НА ТЕРРИТОРИИ СВЕРДЛОВСКОЙ ОБЛАСТИ, НА ПРЕДОСТАВЛЕНИЕ</w:t>
      </w:r>
    </w:p>
    <w:p w:rsidR="00EC79D5" w:rsidRDefault="00EC79D5">
      <w:pPr>
        <w:pStyle w:val="ConsPlusTitle"/>
        <w:jc w:val="center"/>
      </w:pPr>
      <w:r>
        <w:t>СУБСИДИЙ ИЗ ОБЛАСТНОГО БЮДЖЕТА НА РЕАЛИЗАЦИЮ ИНВЕСТИЦИОННЫХ</w:t>
      </w:r>
    </w:p>
    <w:p w:rsidR="00EC79D5" w:rsidRDefault="00EC79D5">
      <w:pPr>
        <w:pStyle w:val="ConsPlusTitle"/>
        <w:jc w:val="center"/>
      </w:pPr>
      <w:r>
        <w:t>ПРОЕКТОВ ПО СТРОИТЕЛЬСТВУ И РЕКОНСТРУКЦИИ (МОДЕРНИЗАЦИИ)</w:t>
      </w:r>
    </w:p>
    <w:p w:rsidR="00EC79D5" w:rsidRDefault="00EC79D5">
      <w:pPr>
        <w:pStyle w:val="ConsPlusTitle"/>
        <w:jc w:val="center"/>
      </w:pPr>
      <w:r>
        <w:t>ОБЪЕКТОВ ПИТЬЕВОГО ВОДОСНАБЖЕНИЯ</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(в ред. Постановлений Правительства Свердловской области</w:t>
            </w:r>
          </w:p>
          <w:p w:rsidR="00EC79D5" w:rsidRDefault="00EC79D5">
            <w:pPr>
              <w:pStyle w:val="ConsPlusNormal"/>
              <w:jc w:val="center"/>
            </w:pPr>
            <w:r>
              <w:rPr>
                <w:color w:val="392C69"/>
              </w:rPr>
              <w:t xml:space="preserve">от 27.09.2019 </w:t>
            </w:r>
            <w:hyperlink r:id="rId2278" w:history="1">
              <w:r>
                <w:rPr>
                  <w:color w:val="0000FF"/>
                </w:rPr>
                <w:t>N 630-ПП</w:t>
              </w:r>
            </w:hyperlink>
            <w:r>
              <w:rPr>
                <w:color w:val="392C69"/>
              </w:rPr>
              <w:t xml:space="preserve">, от 30.04.2020 </w:t>
            </w:r>
            <w:hyperlink r:id="rId2279" w:history="1">
              <w:r>
                <w:rPr>
                  <w:color w:val="0000FF"/>
                </w:rPr>
                <w:t>N 280-ПП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535"/>
        <w:gridCol w:w="1814"/>
        <w:gridCol w:w="1814"/>
      </w:tblGrid>
      <w:tr w:rsidR="00EC79D5">
        <w:tc>
          <w:tcPr>
            <w:tcW w:w="907" w:type="dxa"/>
            <w:vMerge w:val="restart"/>
          </w:tcPr>
          <w:p w:rsidR="00EC79D5" w:rsidRDefault="00EC79D5">
            <w:pPr>
              <w:pStyle w:val="ConsPlusNormal"/>
              <w:jc w:val="center"/>
            </w:pPr>
            <w:r>
              <w:t>Номер строки</w:t>
            </w:r>
          </w:p>
        </w:tc>
        <w:tc>
          <w:tcPr>
            <w:tcW w:w="4535" w:type="dxa"/>
            <w:vMerge w:val="restart"/>
          </w:tcPr>
          <w:p w:rsidR="00EC79D5" w:rsidRDefault="00EC79D5">
            <w:pPr>
              <w:pStyle w:val="ConsPlusNormal"/>
              <w:jc w:val="center"/>
            </w:pPr>
            <w:r>
              <w:t>Наименование критериев отбора</w:t>
            </w:r>
          </w:p>
        </w:tc>
        <w:tc>
          <w:tcPr>
            <w:tcW w:w="3628" w:type="dxa"/>
            <w:gridSpan w:val="2"/>
          </w:tcPr>
          <w:p w:rsidR="00EC79D5" w:rsidRDefault="00EC79D5">
            <w:pPr>
              <w:pStyle w:val="ConsPlusNormal"/>
              <w:jc w:val="center"/>
            </w:pPr>
            <w:r>
              <w:t>Количественные значения критериев отбора (баллов)</w:t>
            </w:r>
          </w:p>
        </w:tc>
      </w:tr>
      <w:tr w:rsidR="00EC79D5">
        <w:tc>
          <w:tcPr>
            <w:tcW w:w="907" w:type="dxa"/>
            <w:vMerge/>
          </w:tcPr>
          <w:p w:rsidR="00EC79D5" w:rsidRDefault="00EC79D5">
            <w:pPr>
              <w:spacing w:after="1" w:line="0" w:lineRule="atLeast"/>
            </w:pPr>
          </w:p>
        </w:tc>
        <w:tc>
          <w:tcPr>
            <w:tcW w:w="4535" w:type="dxa"/>
            <w:vMerge/>
          </w:tcPr>
          <w:p w:rsidR="00EC79D5" w:rsidRDefault="00EC79D5">
            <w:pPr>
              <w:spacing w:after="1" w:line="0" w:lineRule="atLeast"/>
            </w:pPr>
          </w:p>
        </w:tc>
        <w:tc>
          <w:tcPr>
            <w:tcW w:w="1814" w:type="dxa"/>
          </w:tcPr>
          <w:p w:rsidR="00EC79D5" w:rsidRDefault="00EC79D5">
            <w:pPr>
              <w:pStyle w:val="ConsPlusNormal"/>
              <w:jc w:val="center"/>
            </w:pPr>
            <w:r>
              <w:t>при соответствии проектов установленным критериям отбора</w:t>
            </w:r>
          </w:p>
        </w:tc>
        <w:tc>
          <w:tcPr>
            <w:tcW w:w="1814" w:type="dxa"/>
          </w:tcPr>
          <w:p w:rsidR="00EC79D5" w:rsidRDefault="00EC79D5">
            <w:pPr>
              <w:pStyle w:val="ConsPlusNormal"/>
              <w:jc w:val="center"/>
            </w:pPr>
            <w:r>
              <w:t>при несоответствии проектов установленным критериям отбора</w:t>
            </w:r>
          </w:p>
        </w:tc>
      </w:tr>
      <w:tr w:rsidR="00EC79D5">
        <w:tc>
          <w:tcPr>
            <w:tcW w:w="907" w:type="dxa"/>
          </w:tcPr>
          <w:p w:rsidR="00EC79D5" w:rsidRDefault="00EC79D5">
            <w:pPr>
              <w:pStyle w:val="ConsPlusNormal"/>
              <w:jc w:val="center"/>
            </w:pPr>
            <w:r>
              <w:t>1</w:t>
            </w:r>
          </w:p>
        </w:tc>
        <w:tc>
          <w:tcPr>
            <w:tcW w:w="4535" w:type="dxa"/>
          </w:tcPr>
          <w:p w:rsidR="00EC79D5" w:rsidRDefault="00EC79D5">
            <w:pPr>
              <w:pStyle w:val="ConsPlusNormal"/>
              <w:jc w:val="center"/>
            </w:pPr>
            <w:r>
              <w:t>2</w:t>
            </w:r>
          </w:p>
        </w:tc>
        <w:tc>
          <w:tcPr>
            <w:tcW w:w="1814" w:type="dxa"/>
          </w:tcPr>
          <w:p w:rsidR="00EC79D5" w:rsidRDefault="00EC79D5">
            <w:pPr>
              <w:pStyle w:val="ConsPlusNormal"/>
              <w:jc w:val="center"/>
            </w:pPr>
            <w:r>
              <w:t>3</w:t>
            </w:r>
          </w:p>
        </w:tc>
        <w:tc>
          <w:tcPr>
            <w:tcW w:w="1814" w:type="dxa"/>
          </w:tcPr>
          <w:p w:rsidR="00EC79D5" w:rsidRDefault="00EC79D5">
            <w:pPr>
              <w:pStyle w:val="ConsPlusNormal"/>
              <w:jc w:val="center"/>
            </w:pPr>
            <w:r>
              <w:t>4</w:t>
            </w:r>
          </w:p>
        </w:tc>
      </w:tr>
      <w:tr w:rsidR="00EC79D5">
        <w:tblPrEx>
          <w:tblBorders>
            <w:insideH w:val="nil"/>
          </w:tblBorders>
        </w:tblPrEx>
        <w:tc>
          <w:tcPr>
            <w:tcW w:w="907" w:type="dxa"/>
            <w:tcBorders>
              <w:bottom w:val="nil"/>
            </w:tcBorders>
          </w:tcPr>
          <w:p w:rsidR="00EC79D5" w:rsidRDefault="00EC79D5">
            <w:pPr>
              <w:pStyle w:val="ConsPlusNormal"/>
              <w:jc w:val="center"/>
            </w:pPr>
            <w:r>
              <w:t>1.</w:t>
            </w:r>
          </w:p>
        </w:tc>
        <w:tc>
          <w:tcPr>
            <w:tcW w:w="4535" w:type="dxa"/>
            <w:tcBorders>
              <w:bottom w:val="nil"/>
            </w:tcBorders>
          </w:tcPr>
          <w:p w:rsidR="00EC79D5" w:rsidRDefault="00EC79D5">
            <w:pPr>
              <w:pStyle w:val="ConsPlusNormal"/>
            </w:pPr>
            <w:r>
              <w:t>Наличие обязательств по софинансированию инвестиционного проекта из местного бюджета не менее установленных обязательств согласно Порядку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мероприятия по строительству и реконструкции (модернизации) объектов питьевого водоснабжения на период 2020 - 2024 годов</w:t>
            </w:r>
          </w:p>
        </w:tc>
        <w:tc>
          <w:tcPr>
            <w:tcW w:w="1814" w:type="dxa"/>
            <w:tcBorders>
              <w:bottom w:val="nil"/>
            </w:tcBorders>
          </w:tcPr>
          <w:p w:rsidR="00EC79D5" w:rsidRDefault="00EC79D5">
            <w:pPr>
              <w:pStyle w:val="ConsPlusNormal"/>
              <w:jc w:val="center"/>
            </w:pPr>
            <w:r>
              <w:t>1</w:t>
            </w:r>
          </w:p>
        </w:tc>
        <w:tc>
          <w:tcPr>
            <w:tcW w:w="1814" w:type="dxa"/>
            <w:tcBorders>
              <w:bottom w:val="nil"/>
            </w:tcBorders>
          </w:tcPr>
          <w:p w:rsidR="00EC79D5" w:rsidRDefault="00EC79D5">
            <w:pPr>
              <w:pStyle w:val="ConsPlusNormal"/>
              <w:jc w:val="center"/>
            </w:pPr>
            <w:r>
              <w:t>0</w:t>
            </w:r>
          </w:p>
        </w:tc>
      </w:tr>
      <w:tr w:rsidR="00EC79D5">
        <w:tblPrEx>
          <w:tblBorders>
            <w:insideH w:val="nil"/>
          </w:tblBorders>
        </w:tblPrEx>
        <w:tc>
          <w:tcPr>
            <w:tcW w:w="9070" w:type="dxa"/>
            <w:gridSpan w:val="4"/>
            <w:tcBorders>
              <w:top w:val="nil"/>
            </w:tcBorders>
          </w:tcPr>
          <w:p w:rsidR="00EC79D5" w:rsidRDefault="00EC79D5">
            <w:pPr>
              <w:pStyle w:val="ConsPlusNormal"/>
              <w:jc w:val="both"/>
            </w:pPr>
            <w:r>
              <w:t xml:space="preserve">(п. 1 в ред. </w:t>
            </w:r>
            <w:hyperlink r:id="rId2280" w:history="1">
              <w:r>
                <w:rPr>
                  <w:color w:val="0000FF"/>
                </w:rPr>
                <w:t>Постановления</w:t>
              </w:r>
            </w:hyperlink>
            <w:r>
              <w:t xml:space="preserve"> Правительства Свердловской области от 30.04.2020 N 280-ПП)</w:t>
            </w:r>
          </w:p>
        </w:tc>
      </w:tr>
      <w:tr w:rsidR="00EC79D5">
        <w:tc>
          <w:tcPr>
            <w:tcW w:w="907" w:type="dxa"/>
          </w:tcPr>
          <w:p w:rsidR="00EC79D5" w:rsidRDefault="00EC79D5">
            <w:pPr>
              <w:pStyle w:val="ConsPlusNormal"/>
              <w:jc w:val="center"/>
            </w:pPr>
            <w:r>
              <w:t>2.</w:t>
            </w:r>
          </w:p>
        </w:tc>
        <w:tc>
          <w:tcPr>
            <w:tcW w:w="4535" w:type="dxa"/>
          </w:tcPr>
          <w:p w:rsidR="00EC79D5" w:rsidRDefault="00EC79D5">
            <w:pPr>
              <w:pStyle w:val="ConsPlusNormal"/>
            </w:pPr>
            <w:r>
              <w:t>Объект строительства или реконструкции (модернизации) водоснабжения отобран по итогам инвентаризации, результаты которой размещены в автоматизированной информационной системе "Реформа ЖКХ"</w:t>
            </w:r>
          </w:p>
        </w:tc>
        <w:tc>
          <w:tcPr>
            <w:tcW w:w="1814" w:type="dxa"/>
          </w:tcPr>
          <w:p w:rsidR="00EC79D5" w:rsidRDefault="00EC79D5">
            <w:pPr>
              <w:pStyle w:val="ConsPlusNormal"/>
              <w:jc w:val="center"/>
            </w:pPr>
            <w:r>
              <w:t>1</w:t>
            </w:r>
          </w:p>
        </w:tc>
        <w:tc>
          <w:tcPr>
            <w:tcW w:w="1814"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3.</w:t>
            </w:r>
          </w:p>
        </w:tc>
        <w:tc>
          <w:tcPr>
            <w:tcW w:w="4535" w:type="dxa"/>
          </w:tcPr>
          <w:p w:rsidR="00EC79D5" w:rsidRDefault="00EC79D5">
            <w:pPr>
              <w:pStyle w:val="ConsPlusNormal"/>
            </w:pPr>
            <w:r>
              <w:t>Проекты разработаны с применением перспективных технологий водоподготовки в соответствии со Справочником перспективных технологий водоподготовки и очистки воды с использованием технологий, разработанных организациями оборонно-промышленного комплекса, и учетом оценки риска здоровью населения, утверждаемым Министерством строительства и жилищно-коммунального хозяйства Российской Федерации</w:t>
            </w:r>
          </w:p>
        </w:tc>
        <w:tc>
          <w:tcPr>
            <w:tcW w:w="1814" w:type="dxa"/>
          </w:tcPr>
          <w:p w:rsidR="00EC79D5" w:rsidRDefault="00EC79D5">
            <w:pPr>
              <w:pStyle w:val="ConsPlusNormal"/>
              <w:jc w:val="center"/>
            </w:pPr>
            <w:r>
              <w:t>1</w:t>
            </w:r>
          </w:p>
        </w:tc>
        <w:tc>
          <w:tcPr>
            <w:tcW w:w="1814"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4.</w:t>
            </w:r>
          </w:p>
        </w:tc>
        <w:tc>
          <w:tcPr>
            <w:tcW w:w="4535" w:type="dxa"/>
          </w:tcPr>
          <w:p w:rsidR="00EC79D5" w:rsidRDefault="00EC79D5">
            <w:pPr>
              <w:pStyle w:val="ConsPlusNormal"/>
            </w:pPr>
            <w:r>
              <w:t xml:space="preserve">Необходимость завершения строительства и реконструкции (модернизации) объектов, финансирование которых осуществлялось в предыдущие годы за счет бюджетных </w:t>
            </w:r>
            <w:r>
              <w:lastRenderedPageBreak/>
              <w:t>инвестиций</w:t>
            </w:r>
          </w:p>
        </w:tc>
        <w:tc>
          <w:tcPr>
            <w:tcW w:w="1814" w:type="dxa"/>
          </w:tcPr>
          <w:p w:rsidR="00EC79D5" w:rsidRDefault="00EC79D5">
            <w:pPr>
              <w:pStyle w:val="ConsPlusNormal"/>
              <w:jc w:val="center"/>
            </w:pPr>
            <w:r>
              <w:lastRenderedPageBreak/>
              <w:t>6</w:t>
            </w:r>
          </w:p>
        </w:tc>
        <w:tc>
          <w:tcPr>
            <w:tcW w:w="1814"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5.</w:t>
            </w:r>
          </w:p>
        </w:tc>
        <w:tc>
          <w:tcPr>
            <w:tcW w:w="4535" w:type="dxa"/>
          </w:tcPr>
          <w:p w:rsidR="00EC79D5" w:rsidRDefault="00EC79D5">
            <w:pPr>
              <w:pStyle w:val="ConsPlusNormal"/>
            </w:pPr>
            <w:r>
              <w:t>Наличие сведений о достижении экономического результата по итогам реализации инвестиционного проекта</w:t>
            </w:r>
          </w:p>
          <w:p w:rsidR="00EC79D5" w:rsidRDefault="00EC79D5">
            <w:pPr>
              <w:pStyle w:val="ConsPlusNormal"/>
            </w:pPr>
            <w:r>
              <w:t>в том числе:</w:t>
            </w:r>
          </w:p>
        </w:tc>
        <w:tc>
          <w:tcPr>
            <w:tcW w:w="1814" w:type="dxa"/>
          </w:tcPr>
          <w:p w:rsidR="00EC79D5" w:rsidRDefault="00EC79D5">
            <w:pPr>
              <w:pStyle w:val="ConsPlusNormal"/>
              <w:jc w:val="center"/>
            </w:pPr>
            <w:r>
              <w:t>1 - 3</w:t>
            </w:r>
          </w:p>
        </w:tc>
        <w:tc>
          <w:tcPr>
            <w:tcW w:w="1814"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6.</w:t>
            </w:r>
          </w:p>
        </w:tc>
        <w:tc>
          <w:tcPr>
            <w:tcW w:w="4535" w:type="dxa"/>
          </w:tcPr>
          <w:p w:rsidR="00EC79D5" w:rsidRDefault="00EC79D5">
            <w:pPr>
              <w:pStyle w:val="ConsPlusNormal"/>
            </w:pPr>
            <w:r>
              <w:t>о планируемой ежегодной экономии средств за счет внедрения новых технологий (оборудования, материалов) в объеме до 1 млн. рублей включительно</w:t>
            </w:r>
          </w:p>
        </w:tc>
        <w:tc>
          <w:tcPr>
            <w:tcW w:w="1814" w:type="dxa"/>
          </w:tcPr>
          <w:p w:rsidR="00EC79D5" w:rsidRDefault="00EC79D5">
            <w:pPr>
              <w:pStyle w:val="ConsPlusNormal"/>
              <w:jc w:val="center"/>
            </w:pPr>
            <w:r>
              <w:t>1</w:t>
            </w:r>
          </w:p>
        </w:tc>
        <w:tc>
          <w:tcPr>
            <w:tcW w:w="1814" w:type="dxa"/>
          </w:tcPr>
          <w:p w:rsidR="00EC79D5" w:rsidRDefault="00EC79D5">
            <w:pPr>
              <w:pStyle w:val="ConsPlusNormal"/>
            </w:pPr>
          </w:p>
        </w:tc>
      </w:tr>
      <w:tr w:rsidR="00EC79D5">
        <w:tc>
          <w:tcPr>
            <w:tcW w:w="907" w:type="dxa"/>
          </w:tcPr>
          <w:p w:rsidR="00EC79D5" w:rsidRDefault="00EC79D5">
            <w:pPr>
              <w:pStyle w:val="ConsPlusNormal"/>
              <w:jc w:val="center"/>
            </w:pPr>
            <w:r>
              <w:t>7.</w:t>
            </w:r>
          </w:p>
        </w:tc>
        <w:tc>
          <w:tcPr>
            <w:tcW w:w="4535" w:type="dxa"/>
          </w:tcPr>
          <w:p w:rsidR="00EC79D5" w:rsidRDefault="00EC79D5">
            <w:pPr>
              <w:pStyle w:val="ConsPlusNormal"/>
            </w:pPr>
            <w:r>
              <w:t>о планируемой ежегодной экономии средств за счет внедрения новых технологий (оборудования, материалов) в объеме от 1 до 5 млн. рублей включительно</w:t>
            </w:r>
          </w:p>
        </w:tc>
        <w:tc>
          <w:tcPr>
            <w:tcW w:w="1814" w:type="dxa"/>
          </w:tcPr>
          <w:p w:rsidR="00EC79D5" w:rsidRDefault="00EC79D5">
            <w:pPr>
              <w:pStyle w:val="ConsPlusNormal"/>
              <w:jc w:val="center"/>
            </w:pPr>
            <w:r>
              <w:t>2</w:t>
            </w:r>
          </w:p>
        </w:tc>
        <w:tc>
          <w:tcPr>
            <w:tcW w:w="1814" w:type="dxa"/>
          </w:tcPr>
          <w:p w:rsidR="00EC79D5" w:rsidRDefault="00EC79D5">
            <w:pPr>
              <w:pStyle w:val="ConsPlusNormal"/>
            </w:pPr>
          </w:p>
        </w:tc>
      </w:tr>
      <w:tr w:rsidR="00EC79D5">
        <w:tc>
          <w:tcPr>
            <w:tcW w:w="907" w:type="dxa"/>
          </w:tcPr>
          <w:p w:rsidR="00EC79D5" w:rsidRDefault="00EC79D5">
            <w:pPr>
              <w:pStyle w:val="ConsPlusNormal"/>
              <w:jc w:val="center"/>
            </w:pPr>
            <w:r>
              <w:t>8.</w:t>
            </w:r>
          </w:p>
        </w:tc>
        <w:tc>
          <w:tcPr>
            <w:tcW w:w="4535" w:type="dxa"/>
          </w:tcPr>
          <w:p w:rsidR="00EC79D5" w:rsidRDefault="00EC79D5">
            <w:pPr>
              <w:pStyle w:val="ConsPlusNormal"/>
            </w:pPr>
            <w:r>
              <w:t>о планируемой ежегодной экономии средств за счет внедрения новых технологий (оборудования, материалов) в объеме более 5 млн. рублей</w:t>
            </w:r>
          </w:p>
        </w:tc>
        <w:tc>
          <w:tcPr>
            <w:tcW w:w="1814" w:type="dxa"/>
          </w:tcPr>
          <w:p w:rsidR="00EC79D5" w:rsidRDefault="00EC79D5">
            <w:pPr>
              <w:pStyle w:val="ConsPlusNormal"/>
              <w:jc w:val="center"/>
            </w:pPr>
            <w:r>
              <w:t>3</w:t>
            </w:r>
          </w:p>
        </w:tc>
        <w:tc>
          <w:tcPr>
            <w:tcW w:w="1814" w:type="dxa"/>
          </w:tcPr>
          <w:p w:rsidR="00EC79D5" w:rsidRDefault="00EC79D5">
            <w:pPr>
              <w:pStyle w:val="ConsPlusNormal"/>
            </w:pPr>
          </w:p>
        </w:tc>
      </w:tr>
      <w:tr w:rsidR="00EC79D5">
        <w:tc>
          <w:tcPr>
            <w:tcW w:w="907" w:type="dxa"/>
          </w:tcPr>
          <w:p w:rsidR="00EC79D5" w:rsidRDefault="00EC79D5">
            <w:pPr>
              <w:pStyle w:val="ConsPlusNormal"/>
              <w:jc w:val="center"/>
            </w:pPr>
            <w:r>
              <w:t>9.</w:t>
            </w:r>
          </w:p>
        </w:tc>
        <w:tc>
          <w:tcPr>
            <w:tcW w:w="4535" w:type="dxa"/>
          </w:tcPr>
          <w:p w:rsidR="00EC79D5" w:rsidRDefault="00EC79D5">
            <w:pPr>
              <w:pStyle w:val="ConsPlusNormal"/>
            </w:pPr>
            <w:r>
              <w:t>Наличие сведений о достижении экологического результата по итогам реализации инвестиционного проекта (планируемой ежегодной экономии за счет снижения негативных воздействий на природную среду)</w:t>
            </w:r>
          </w:p>
        </w:tc>
        <w:tc>
          <w:tcPr>
            <w:tcW w:w="1814" w:type="dxa"/>
          </w:tcPr>
          <w:p w:rsidR="00EC79D5" w:rsidRDefault="00EC79D5">
            <w:pPr>
              <w:pStyle w:val="ConsPlusNormal"/>
              <w:jc w:val="center"/>
            </w:pPr>
            <w:r>
              <w:t>2</w:t>
            </w:r>
          </w:p>
        </w:tc>
        <w:tc>
          <w:tcPr>
            <w:tcW w:w="1814" w:type="dxa"/>
          </w:tcPr>
          <w:p w:rsidR="00EC79D5" w:rsidRDefault="00EC79D5">
            <w:pPr>
              <w:pStyle w:val="ConsPlusNormal"/>
              <w:jc w:val="center"/>
            </w:pPr>
            <w:r>
              <w:t>0</w:t>
            </w:r>
          </w:p>
        </w:tc>
      </w:tr>
      <w:tr w:rsidR="00EC79D5">
        <w:tblPrEx>
          <w:tblBorders>
            <w:insideH w:val="nil"/>
          </w:tblBorders>
        </w:tblPrEx>
        <w:tc>
          <w:tcPr>
            <w:tcW w:w="907" w:type="dxa"/>
            <w:tcBorders>
              <w:bottom w:val="nil"/>
            </w:tcBorders>
          </w:tcPr>
          <w:p w:rsidR="00EC79D5" w:rsidRDefault="00EC79D5">
            <w:pPr>
              <w:pStyle w:val="ConsPlusNormal"/>
              <w:jc w:val="center"/>
            </w:pPr>
            <w:r>
              <w:t>10.</w:t>
            </w:r>
          </w:p>
        </w:tc>
        <w:tc>
          <w:tcPr>
            <w:tcW w:w="4535" w:type="dxa"/>
            <w:tcBorders>
              <w:bottom w:val="nil"/>
            </w:tcBorders>
          </w:tcPr>
          <w:p w:rsidR="00EC79D5" w:rsidRDefault="00EC79D5">
            <w:pPr>
              <w:pStyle w:val="ConsPlusNormal"/>
            </w:pPr>
            <w:r>
              <w:t>Строительство или реконструкция (модернизация) объектов обеспечит достижение целевого показателя подпрограммы 1-1 по повышению доли населения, обеспеченного качественной питьевой водой, в разрезе Свердловской области, в том числе:</w:t>
            </w:r>
          </w:p>
        </w:tc>
        <w:tc>
          <w:tcPr>
            <w:tcW w:w="1814" w:type="dxa"/>
            <w:tcBorders>
              <w:bottom w:val="nil"/>
            </w:tcBorders>
          </w:tcPr>
          <w:p w:rsidR="00EC79D5" w:rsidRDefault="00EC79D5">
            <w:pPr>
              <w:pStyle w:val="ConsPlusNormal"/>
              <w:jc w:val="center"/>
            </w:pPr>
            <w:r>
              <w:t>1 - 3</w:t>
            </w:r>
          </w:p>
        </w:tc>
        <w:tc>
          <w:tcPr>
            <w:tcW w:w="1814" w:type="dxa"/>
            <w:tcBorders>
              <w:bottom w:val="nil"/>
            </w:tcBorders>
          </w:tcPr>
          <w:p w:rsidR="00EC79D5" w:rsidRDefault="00EC79D5">
            <w:pPr>
              <w:pStyle w:val="ConsPlusNormal"/>
              <w:jc w:val="center"/>
            </w:pPr>
            <w:r>
              <w:t>0</w:t>
            </w:r>
          </w:p>
        </w:tc>
      </w:tr>
      <w:tr w:rsidR="00EC79D5">
        <w:tblPrEx>
          <w:tblBorders>
            <w:insideH w:val="nil"/>
          </w:tblBorders>
        </w:tblPrEx>
        <w:tc>
          <w:tcPr>
            <w:tcW w:w="9070" w:type="dxa"/>
            <w:gridSpan w:val="4"/>
            <w:tcBorders>
              <w:top w:val="nil"/>
            </w:tcBorders>
          </w:tcPr>
          <w:p w:rsidR="00EC79D5" w:rsidRDefault="00EC79D5">
            <w:pPr>
              <w:pStyle w:val="ConsPlusNormal"/>
              <w:jc w:val="both"/>
            </w:pPr>
            <w:r>
              <w:t xml:space="preserve">(п. 10 в ред. </w:t>
            </w:r>
            <w:hyperlink r:id="rId2281" w:history="1">
              <w:r>
                <w:rPr>
                  <w:color w:val="0000FF"/>
                </w:rPr>
                <w:t>Постановления</w:t>
              </w:r>
            </w:hyperlink>
            <w:r>
              <w:t xml:space="preserve"> Правительства Свердловской области от 27.09.2019 N 630-ПП)</w:t>
            </w:r>
          </w:p>
        </w:tc>
      </w:tr>
      <w:tr w:rsidR="00EC79D5">
        <w:tblPrEx>
          <w:tblBorders>
            <w:insideH w:val="nil"/>
          </w:tblBorders>
        </w:tblPrEx>
        <w:tc>
          <w:tcPr>
            <w:tcW w:w="907" w:type="dxa"/>
            <w:tcBorders>
              <w:bottom w:val="nil"/>
            </w:tcBorders>
          </w:tcPr>
          <w:p w:rsidR="00EC79D5" w:rsidRDefault="00EC79D5">
            <w:pPr>
              <w:pStyle w:val="ConsPlusNormal"/>
              <w:jc w:val="center"/>
            </w:pPr>
            <w:r>
              <w:t>11.</w:t>
            </w:r>
          </w:p>
        </w:tc>
        <w:tc>
          <w:tcPr>
            <w:tcW w:w="4535" w:type="dxa"/>
            <w:tcBorders>
              <w:bottom w:val="nil"/>
            </w:tcBorders>
          </w:tcPr>
          <w:p w:rsidR="00EC79D5" w:rsidRDefault="00EC79D5">
            <w:pPr>
              <w:pStyle w:val="ConsPlusNormal"/>
            </w:pPr>
            <w:r>
              <w:t>в результате реализации мероприятия обеспечено питьевой водой надлежащего качества менее 100 человек включительно</w:t>
            </w:r>
          </w:p>
        </w:tc>
        <w:tc>
          <w:tcPr>
            <w:tcW w:w="1814" w:type="dxa"/>
            <w:tcBorders>
              <w:bottom w:val="nil"/>
            </w:tcBorders>
          </w:tcPr>
          <w:p w:rsidR="00EC79D5" w:rsidRDefault="00EC79D5">
            <w:pPr>
              <w:pStyle w:val="ConsPlusNormal"/>
              <w:jc w:val="center"/>
            </w:pPr>
            <w:r>
              <w:t>1</w:t>
            </w:r>
          </w:p>
        </w:tc>
        <w:tc>
          <w:tcPr>
            <w:tcW w:w="1814" w:type="dxa"/>
            <w:tcBorders>
              <w:bottom w:val="nil"/>
            </w:tcBorders>
          </w:tcPr>
          <w:p w:rsidR="00EC79D5" w:rsidRDefault="00EC79D5">
            <w:pPr>
              <w:pStyle w:val="ConsPlusNormal"/>
            </w:pPr>
          </w:p>
        </w:tc>
      </w:tr>
      <w:tr w:rsidR="00EC79D5">
        <w:tblPrEx>
          <w:tblBorders>
            <w:insideH w:val="nil"/>
          </w:tblBorders>
        </w:tblPrEx>
        <w:tc>
          <w:tcPr>
            <w:tcW w:w="9070" w:type="dxa"/>
            <w:gridSpan w:val="4"/>
            <w:tcBorders>
              <w:top w:val="nil"/>
            </w:tcBorders>
          </w:tcPr>
          <w:p w:rsidR="00EC79D5" w:rsidRDefault="00EC79D5">
            <w:pPr>
              <w:pStyle w:val="ConsPlusNormal"/>
              <w:jc w:val="both"/>
            </w:pPr>
            <w:r>
              <w:t xml:space="preserve">(п. 11 в ред. </w:t>
            </w:r>
            <w:hyperlink r:id="rId2282" w:history="1">
              <w:r>
                <w:rPr>
                  <w:color w:val="0000FF"/>
                </w:rPr>
                <w:t>Постановления</w:t>
              </w:r>
            </w:hyperlink>
            <w:r>
              <w:t xml:space="preserve"> Правительства Свердловской области от 27.09.2019 N 630-ПП)</w:t>
            </w:r>
          </w:p>
        </w:tc>
      </w:tr>
      <w:tr w:rsidR="00EC79D5">
        <w:tblPrEx>
          <w:tblBorders>
            <w:insideH w:val="nil"/>
          </w:tblBorders>
        </w:tblPrEx>
        <w:tc>
          <w:tcPr>
            <w:tcW w:w="907" w:type="dxa"/>
            <w:tcBorders>
              <w:bottom w:val="nil"/>
            </w:tcBorders>
          </w:tcPr>
          <w:p w:rsidR="00EC79D5" w:rsidRDefault="00EC79D5">
            <w:pPr>
              <w:pStyle w:val="ConsPlusNormal"/>
              <w:jc w:val="center"/>
            </w:pPr>
            <w:r>
              <w:t>12.</w:t>
            </w:r>
          </w:p>
        </w:tc>
        <w:tc>
          <w:tcPr>
            <w:tcW w:w="4535" w:type="dxa"/>
            <w:tcBorders>
              <w:bottom w:val="nil"/>
            </w:tcBorders>
          </w:tcPr>
          <w:p w:rsidR="00EC79D5" w:rsidRDefault="00EC79D5">
            <w:pPr>
              <w:pStyle w:val="ConsPlusNormal"/>
            </w:pPr>
            <w:r>
              <w:t>в результате реализации мероприятия обеспечено питьевой водой надлежащего качества от 100 до 5000 человек включительно</w:t>
            </w:r>
          </w:p>
        </w:tc>
        <w:tc>
          <w:tcPr>
            <w:tcW w:w="1814" w:type="dxa"/>
            <w:tcBorders>
              <w:bottom w:val="nil"/>
            </w:tcBorders>
          </w:tcPr>
          <w:p w:rsidR="00EC79D5" w:rsidRDefault="00EC79D5">
            <w:pPr>
              <w:pStyle w:val="ConsPlusNormal"/>
              <w:jc w:val="center"/>
            </w:pPr>
            <w:r>
              <w:t>2</w:t>
            </w:r>
          </w:p>
        </w:tc>
        <w:tc>
          <w:tcPr>
            <w:tcW w:w="1814" w:type="dxa"/>
            <w:tcBorders>
              <w:bottom w:val="nil"/>
            </w:tcBorders>
          </w:tcPr>
          <w:p w:rsidR="00EC79D5" w:rsidRDefault="00EC79D5">
            <w:pPr>
              <w:pStyle w:val="ConsPlusNormal"/>
            </w:pPr>
          </w:p>
        </w:tc>
      </w:tr>
      <w:tr w:rsidR="00EC79D5">
        <w:tblPrEx>
          <w:tblBorders>
            <w:insideH w:val="nil"/>
          </w:tblBorders>
        </w:tblPrEx>
        <w:tc>
          <w:tcPr>
            <w:tcW w:w="9070" w:type="dxa"/>
            <w:gridSpan w:val="4"/>
            <w:tcBorders>
              <w:top w:val="nil"/>
            </w:tcBorders>
          </w:tcPr>
          <w:p w:rsidR="00EC79D5" w:rsidRDefault="00EC79D5">
            <w:pPr>
              <w:pStyle w:val="ConsPlusNormal"/>
              <w:jc w:val="both"/>
            </w:pPr>
            <w:r>
              <w:t xml:space="preserve">(п. 12 в ред. </w:t>
            </w:r>
            <w:hyperlink r:id="rId2283" w:history="1">
              <w:r>
                <w:rPr>
                  <w:color w:val="0000FF"/>
                </w:rPr>
                <w:t>Постановления</w:t>
              </w:r>
            </w:hyperlink>
            <w:r>
              <w:t xml:space="preserve"> Правительства Свердловской области от 27.09.2019 N 630-ПП)</w:t>
            </w:r>
          </w:p>
        </w:tc>
      </w:tr>
      <w:tr w:rsidR="00EC79D5">
        <w:tblPrEx>
          <w:tblBorders>
            <w:insideH w:val="nil"/>
          </w:tblBorders>
        </w:tblPrEx>
        <w:tc>
          <w:tcPr>
            <w:tcW w:w="907" w:type="dxa"/>
            <w:tcBorders>
              <w:bottom w:val="nil"/>
            </w:tcBorders>
          </w:tcPr>
          <w:p w:rsidR="00EC79D5" w:rsidRDefault="00EC79D5">
            <w:pPr>
              <w:pStyle w:val="ConsPlusNormal"/>
              <w:jc w:val="center"/>
            </w:pPr>
            <w:r>
              <w:t>13.</w:t>
            </w:r>
          </w:p>
        </w:tc>
        <w:tc>
          <w:tcPr>
            <w:tcW w:w="4535" w:type="dxa"/>
            <w:tcBorders>
              <w:bottom w:val="nil"/>
            </w:tcBorders>
          </w:tcPr>
          <w:p w:rsidR="00EC79D5" w:rsidRDefault="00EC79D5">
            <w:pPr>
              <w:pStyle w:val="ConsPlusNormal"/>
            </w:pPr>
            <w:r>
              <w:t>в результате реализации мероприятия обеспечено питьевой водой надлежащего качества более 5000 человек включительно</w:t>
            </w:r>
          </w:p>
        </w:tc>
        <w:tc>
          <w:tcPr>
            <w:tcW w:w="1814" w:type="dxa"/>
            <w:tcBorders>
              <w:bottom w:val="nil"/>
            </w:tcBorders>
          </w:tcPr>
          <w:p w:rsidR="00EC79D5" w:rsidRDefault="00EC79D5">
            <w:pPr>
              <w:pStyle w:val="ConsPlusNormal"/>
              <w:jc w:val="center"/>
            </w:pPr>
            <w:r>
              <w:t>3</w:t>
            </w:r>
          </w:p>
        </w:tc>
        <w:tc>
          <w:tcPr>
            <w:tcW w:w="1814" w:type="dxa"/>
            <w:tcBorders>
              <w:bottom w:val="nil"/>
            </w:tcBorders>
          </w:tcPr>
          <w:p w:rsidR="00EC79D5" w:rsidRDefault="00EC79D5">
            <w:pPr>
              <w:pStyle w:val="ConsPlusNormal"/>
              <w:jc w:val="center"/>
            </w:pPr>
            <w:r>
              <w:t>0</w:t>
            </w:r>
          </w:p>
        </w:tc>
      </w:tr>
      <w:tr w:rsidR="00EC79D5">
        <w:tblPrEx>
          <w:tblBorders>
            <w:insideH w:val="nil"/>
          </w:tblBorders>
        </w:tblPrEx>
        <w:tc>
          <w:tcPr>
            <w:tcW w:w="9070" w:type="dxa"/>
            <w:gridSpan w:val="4"/>
            <w:tcBorders>
              <w:top w:val="nil"/>
            </w:tcBorders>
          </w:tcPr>
          <w:p w:rsidR="00EC79D5" w:rsidRDefault="00EC79D5">
            <w:pPr>
              <w:pStyle w:val="ConsPlusNormal"/>
              <w:jc w:val="both"/>
            </w:pPr>
            <w:r>
              <w:lastRenderedPageBreak/>
              <w:t xml:space="preserve">(п. 13 в ред. </w:t>
            </w:r>
            <w:hyperlink r:id="rId2284" w:history="1">
              <w:r>
                <w:rPr>
                  <w:color w:val="0000FF"/>
                </w:rPr>
                <w:t>Постановления</w:t>
              </w:r>
            </w:hyperlink>
            <w:r>
              <w:t xml:space="preserve"> Правительства Свердловской области от 27.09.2019 N 630-ПП)</w:t>
            </w:r>
          </w:p>
        </w:tc>
      </w:tr>
      <w:tr w:rsidR="00EC79D5">
        <w:tc>
          <w:tcPr>
            <w:tcW w:w="907" w:type="dxa"/>
          </w:tcPr>
          <w:p w:rsidR="00EC79D5" w:rsidRDefault="00EC79D5">
            <w:pPr>
              <w:pStyle w:val="ConsPlusNormal"/>
              <w:jc w:val="center"/>
            </w:pPr>
            <w:r>
              <w:t>14.</w:t>
            </w:r>
          </w:p>
        </w:tc>
        <w:tc>
          <w:tcPr>
            <w:tcW w:w="4535" w:type="dxa"/>
          </w:tcPr>
          <w:p w:rsidR="00EC79D5" w:rsidRDefault="00EC79D5">
            <w:pPr>
              <w:pStyle w:val="ConsPlusNormal"/>
            </w:pPr>
            <w:r>
              <w:t>Итого максимальное и минимальное количественные значения критериев отбора</w:t>
            </w:r>
          </w:p>
        </w:tc>
        <w:tc>
          <w:tcPr>
            <w:tcW w:w="1814" w:type="dxa"/>
          </w:tcPr>
          <w:p w:rsidR="00EC79D5" w:rsidRDefault="00EC79D5">
            <w:pPr>
              <w:pStyle w:val="ConsPlusNormal"/>
              <w:jc w:val="center"/>
            </w:pPr>
            <w:r>
              <w:t>43</w:t>
            </w:r>
          </w:p>
        </w:tc>
        <w:tc>
          <w:tcPr>
            <w:tcW w:w="1814" w:type="dxa"/>
          </w:tcPr>
          <w:p w:rsidR="00EC79D5" w:rsidRDefault="00EC79D5">
            <w:pPr>
              <w:pStyle w:val="ConsPlusNormal"/>
              <w:jc w:val="center"/>
            </w:pPr>
            <w:r>
              <w:t>0</w:t>
            </w:r>
          </w:p>
        </w:tc>
      </w:tr>
    </w:tbl>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2</w:t>
      </w:r>
    </w:p>
    <w:p w:rsidR="00EC79D5" w:rsidRDefault="00EC79D5">
      <w:pPr>
        <w:pStyle w:val="ConsPlusNormal"/>
        <w:jc w:val="right"/>
      </w:pPr>
      <w:r>
        <w:t>к Порядку</w:t>
      </w:r>
    </w:p>
    <w:p w:rsidR="00EC79D5" w:rsidRDefault="00EC79D5">
      <w:pPr>
        <w:pStyle w:val="ConsPlusNormal"/>
        <w:jc w:val="right"/>
      </w:pPr>
      <w:r>
        <w:t>предоставления и распределения</w:t>
      </w:r>
    </w:p>
    <w:p w:rsidR="00EC79D5" w:rsidRDefault="00EC79D5">
      <w:pPr>
        <w:pStyle w:val="ConsPlusNormal"/>
        <w:jc w:val="right"/>
      </w:pPr>
      <w:r>
        <w:t>субсидий из областного бюджета бюджетам</w:t>
      </w:r>
    </w:p>
    <w:p w:rsidR="00EC79D5" w:rsidRDefault="00EC79D5">
      <w:pPr>
        <w:pStyle w:val="ConsPlusNormal"/>
        <w:jc w:val="right"/>
      </w:pPr>
      <w:r>
        <w:t>муниципальных образований, расположенных</w:t>
      </w:r>
    </w:p>
    <w:p w:rsidR="00EC79D5" w:rsidRDefault="00EC79D5">
      <w:pPr>
        <w:pStyle w:val="ConsPlusNormal"/>
        <w:jc w:val="right"/>
      </w:pPr>
      <w:r>
        <w:t>на территории Свердловской области,</w:t>
      </w:r>
    </w:p>
    <w:p w:rsidR="00EC79D5" w:rsidRDefault="00EC79D5">
      <w:pPr>
        <w:pStyle w:val="ConsPlusNormal"/>
        <w:jc w:val="right"/>
      </w:pPr>
      <w:r>
        <w:t>на мероприятия по строительству</w:t>
      </w:r>
    </w:p>
    <w:p w:rsidR="00EC79D5" w:rsidRDefault="00EC79D5">
      <w:pPr>
        <w:pStyle w:val="ConsPlusNormal"/>
        <w:jc w:val="right"/>
      </w:pPr>
      <w:r>
        <w:t>и реконструкции (модернизации)</w:t>
      </w:r>
    </w:p>
    <w:p w:rsidR="00EC79D5" w:rsidRDefault="00EC79D5">
      <w:pPr>
        <w:pStyle w:val="ConsPlusNormal"/>
        <w:jc w:val="right"/>
      </w:pPr>
      <w:r>
        <w:t>объектов питьевого водоснабжения</w:t>
      </w:r>
    </w:p>
    <w:p w:rsidR="00EC79D5" w:rsidRDefault="00EC79D5">
      <w:pPr>
        <w:pStyle w:val="ConsPlusNormal"/>
        <w:jc w:val="right"/>
      </w:pPr>
      <w:r>
        <w:t>на период 2020 - 2024 годов</w:t>
      </w:r>
    </w:p>
    <w:p w:rsidR="00EC79D5" w:rsidRDefault="00EC79D5">
      <w:pPr>
        <w:pStyle w:val="ConsPlusNormal"/>
      </w:pPr>
    </w:p>
    <w:p w:rsidR="00EC79D5" w:rsidRDefault="00EC79D5">
      <w:pPr>
        <w:pStyle w:val="ConsPlusTitle"/>
        <w:jc w:val="center"/>
      </w:pPr>
      <w:bookmarkStart w:id="220" w:name="P44783"/>
      <w:bookmarkEnd w:id="220"/>
      <w:r>
        <w:t>МЕТОДИКА</w:t>
      </w:r>
    </w:p>
    <w:p w:rsidR="00EC79D5" w:rsidRDefault="00EC79D5">
      <w:pPr>
        <w:pStyle w:val="ConsPlusTitle"/>
        <w:jc w:val="center"/>
      </w:pPr>
      <w:r>
        <w:t>ОПРЕДЕЛЕНИЯ ПОДЛЕЖАЩИХ ВОЗВРАТУ СУБСИДИЙ В ОБЛАСТНОЙ БЮДЖЕТ</w:t>
      </w:r>
    </w:p>
    <w:p w:rsidR="00EC79D5" w:rsidRDefault="00EC79D5">
      <w:pPr>
        <w:pStyle w:val="ConsPlusTitle"/>
        <w:jc w:val="center"/>
      </w:pPr>
      <w:r>
        <w:t>В СЛУЧАЕ НЕДОСТИЖЕНИЯ ЗНАЧЕНИЙ ПОКАЗАТЕЛЕЙ, ОПРЕДЕЛЕННЫХ</w:t>
      </w:r>
    </w:p>
    <w:p w:rsidR="00EC79D5" w:rsidRDefault="00EC79D5">
      <w:pPr>
        <w:pStyle w:val="ConsPlusTitle"/>
        <w:jc w:val="center"/>
      </w:pPr>
      <w:r>
        <w:t>В СОГЛАШЕНИИ О ПРЕДОСТАВЛЕНИИ СУБСИДИИ НА МЕРОПРИЯТИЯ</w:t>
      </w:r>
    </w:p>
    <w:p w:rsidR="00EC79D5" w:rsidRDefault="00EC79D5">
      <w:pPr>
        <w:pStyle w:val="ConsPlusTitle"/>
        <w:jc w:val="center"/>
      </w:pPr>
      <w:r>
        <w:t>ПО СТРОИТЕЛЬСТВУ И РЕКОНСТРУКЦИИ (МОДЕРНИЗАЦИИ)</w:t>
      </w:r>
    </w:p>
    <w:p w:rsidR="00EC79D5" w:rsidRDefault="00EC79D5">
      <w:pPr>
        <w:pStyle w:val="ConsPlusTitle"/>
        <w:jc w:val="center"/>
      </w:pPr>
      <w:r>
        <w:t>ОБЪЕКТОВ ПИТЬЕВОГО ВОДОСНАБЖЕНИЯ</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 xml:space="preserve">(в ред. </w:t>
            </w:r>
            <w:hyperlink r:id="rId2285" w:history="1">
              <w:r>
                <w:rPr>
                  <w:color w:val="0000FF"/>
                </w:rPr>
                <w:t>Постановления</w:t>
              </w:r>
            </w:hyperlink>
            <w:r>
              <w:rPr>
                <w:color w:val="392C69"/>
              </w:rPr>
              <w:t xml:space="preserve"> Правительства Свердловской области</w:t>
            </w:r>
          </w:p>
          <w:p w:rsidR="00EC79D5" w:rsidRDefault="00EC79D5">
            <w:pPr>
              <w:pStyle w:val="ConsPlusNormal"/>
              <w:jc w:val="center"/>
            </w:pPr>
            <w:r>
              <w:rPr>
                <w:color w:val="392C69"/>
              </w:rPr>
              <w:t>от 30.04.2020 N 280-ПП)</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p w:rsidR="00EC79D5" w:rsidRDefault="00EC79D5">
      <w:pPr>
        <w:pStyle w:val="ConsPlusNormal"/>
        <w:ind w:firstLine="540"/>
        <w:jc w:val="both"/>
      </w:pPr>
      <w:r>
        <w:t>В случае если муниципальным образованием, расположенным на территории Свердловской области (далее - муниципальное образование), по состоянию на 31 декабря отчетного финансового года допущены нарушения обязательств, предусмотренных соглашением о предоставлении и использовании субсидии из областного бюджета местному бюджету на строительство и реконструкцию (модернизацию) объектов питьевого водоснабжения (далее - Соглашение), и в срок до 1 апреля текущего финансового года указанные нарушения не устранены, объем средств, подлежащий возврату из местного бюджета муниципального образования в областной бюджет в срок до 1 июня текущего финансового года (V</w:t>
      </w:r>
      <w:r>
        <w:rPr>
          <w:vertAlign w:val="subscript"/>
        </w:rPr>
        <w:t>возврата</w:t>
      </w:r>
      <w:r>
        <w:t>), рассчитывается по формуле:</w:t>
      </w:r>
    </w:p>
    <w:p w:rsidR="00EC79D5" w:rsidRDefault="00EC79D5">
      <w:pPr>
        <w:pStyle w:val="ConsPlusNormal"/>
      </w:pPr>
    </w:p>
    <w:p w:rsidR="00EC79D5" w:rsidRDefault="00EC79D5">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EC79D5" w:rsidRDefault="00EC79D5">
      <w:pPr>
        <w:pStyle w:val="ConsPlusNormal"/>
      </w:pPr>
    </w:p>
    <w:p w:rsidR="00EC79D5" w:rsidRDefault="00EC79D5">
      <w:pPr>
        <w:pStyle w:val="ConsPlusNormal"/>
        <w:ind w:firstLine="540"/>
        <w:jc w:val="both"/>
      </w:pPr>
      <w:r>
        <w:t>V</w:t>
      </w:r>
      <w:r>
        <w:rPr>
          <w:vertAlign w:val="subscript"/>
        </w:rPr>
        <w:t>субсидии</w:t>
      </w:r>
      <w:r>
        <w:t xml:space="preserve"> - объем субсидии, предоставленной бюджету муниципального образования в отчетном финансовом году;</w:t>
      </w:r>
    </w:p>
    <w:p w:rsidR="00EC79D5" w:rsidRDefault="00EC79D5">
      <w:pPr>
        <w:pStyle w:val="ConsPlusNormal"/>
        <w:spacing w:before="220"/>
        <w:ind w:firstLine="540"/>
        <w:jc w:val="both"/>
      </w:pPr>
      <w:r>
        <w:t>k - коэффициент возврата субсидии из областного бюджета;</w:t>
      </w:r>
    </w:p>
    <w:p w:rsidR="00EC79D5" w:rsidRDefault="00EC79D5">
      <w:pPr>
        <w:pStyle w:val="ConsPlusNormal"/>
        <w:spacing w:before="220"/>
        <w:ind w:firstLine="540"/>
        <w:jc w:val="both"/>
      </w:pPr>
      <w:r>
        <w:t>m - количество показателей результативности использования субсидии из областного бюджета, по которым индекс, отражающий уровень недостижения i-го показателя результативности использования субсидии, имеет положительное значение;</w:t>
      </w:r>
    </w:p>
    <w:p w:rsidR="00EC79D5" w:rsidRDefault="00EC79D5">
      <w:pPr>
        <w:pStyle w:val="ConsPlusNormal"/>
        <w:spacing w:before="220"/>
        <w:ind w:firstLine="540"/>
        <w:jc w:val="both"/>
      </w:pPr>
      <w:r>
        <w:t>n - общее количество показателей результативности использования субсидии из областного бюджета.</w:t>
      </w:r>
    </w:p>
    <w:p w:rsidR="00EC79D5" w:rsidRDefault="00EC79D5">
      <w:pPr>
        <w:pStyle w:val="ConsPlusNormal"/>
        <w:spacing w:before="220"/>
        <w:ind w:firstLine="540"/>
        <w:jc w:val="both"/>
      </w:pPr>
      <w:r>
        <w:lastRenderedPageBreak/>
        <w:t>При расчете объема средств, подлежащего возврату в областной бюджет, в размере субсидии, предоставленной местному бюджету муниципального образования (V</w:t>
      </w:r>
      <w:r>
        <w:rPr>
          <w:vertAlign w:val="subscript"/>
        </w:rPr>
        <w:t>субсидии</w:t>
      </w:r>
      <w:r>
        <w:t>) в отчетном финансовом году,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w:t>
      </w:r>
    </w:p>
    <w:p w:rsidR="00EC79D5" w:rsidRDefault="00EC79D5">
      <w:pPr>
        <w:pStyle w:val="ConsPlusNormal"/>
        <w:spacing w:before="220"/>
        <w:ind w:firstLine="540"/>
        <w:jc w:val="both"/>
      </w:pPr>
      <w:r>
        <w:t>Коэффициент возврата субсидии из областного бюджета (k) рассчитывается по формуле:</w:t>
      </w:r>
    </w:p>
    <w:p w:rsidR="00EC79D5" w:rsidRDefault="00EC79D5">
      <w:pPr>
        <w:pStyle w:val="ConsPlusNormal"/>
      </w:pPr>
    </w:p>
    <w:p w:rsidR="00EC79D5" w:rsidRDefault="00EC79D5">
      <w:pPr>
        <w:pStyle w:val="ConsPlusNormal"/>
        <w:jc w:val="center"/>
      </w:pPr>
      <w:r>
        <w:t>k = SUM D</w:t>
      </w:r>
      <w:r>
        <w:rPr>
          <w:vertAlign w:val="subscript"/>
        </w:rPr>
        <w:t>i</w:t>
      </w:r>
      <w:r>
        <w:t xml:space="preserve"> / m, где:</w:t>
      </w:r>
    </w:p>
    <w:p w:rsidR="00EC79D5" w:rsidRDefault="00EC79D5">
      <w:pPr>
        <w:pStyle w:val="ConsPlusNormal"/>
      </w:pPr>
    </w:p>
    <w:p w:rsidR="00EC79D5" w:rsidRDefault="00EC79D5">
      <w:pPr>
        <w:pStyle w:val="ConsPlusNormal"/>
        <w:ind w:firstLine="540"/>
        <w:jc w:val="both"/>
      </w:pPr>
      <w:r>
        <w:t>D</w:t>
      </w:r>
      <w:r>
        <w:rPr>
          <w:vertAlign w:val="subscript"/>
        </w:rPr>
        <w:t>i</w:t>
      </w:r>
      <w:r>
        <w:t xml:space="preserve"> - индекс, отражающий уровень недостижения значения i-го показателя результативности использования субсидии из областного бюджета.</w:t>
      </w:r>
    </w:p>
    <w:p w:rsidR="00EC79D5" w:rsidRDefault="00EC79D5">
      <w:pPr>
        <w:pStyle w:val="ConsPlusNormal"/>
        <w:spacing w:before="220"/>
        <w:ind w:firstLine="540"/>
        <w:jc w:val="both"/>
      </w:pPr>
      <w:r>
        <w:t>При расчете коэффициента возврата субсидии из областного бюджета используются только положительные значения индекса, отражающего уровень недостижения i-го показателя результативности использования такой субсидии.</w:t>
      </w:r>
    </w:p>
    <w:p w:rsidR="00EC79D5" w:rsidRDefault="00EC79D5">
      <w:pPr>
        <w:pStyle w:val="ConsPlusNormal"/>
        <w:spacing w:before="220"/>
        <w:ind w:firstLine="540"/>
        <w:jc w:val="both"/>
      </w:pPr>
      <w:r>
        <w:t>Индекс, отражающий уровень недостижения значения i-го показателя результативности использования субсидии из областного бюджета (D</w:t>
      </w:r>
      <w:r>
        <w:rPr>
          <w:vertAlign w:val="subscript"/>
        </w:rPr>
        <w:t>i</w:t>
      </w:r>
      <w:r>
        <w:t>), рассчитывается по формуле:</w:t>
      </w:r>
    </w:p>
    <w:p w:rsidR="00EC79D5" w:rsidRDefault="00EC79D5">
      <w:pPr>
        <w:pStyle w:val="ConsPlusNormal"/>
      </w:pPr>
    </w:p>
    <w:p w:rsidR="00EC79D5" w:rsidRDefault="00EC79D5">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EC79D5" w:rsidRDefault="00EC79D5">
      <w:pPr>
        <w:pStyle w:val="ConsPlusNormal"/>
      </w:pPr>
    </w:p>
    <w:p w:rsidR="00EC79D5" w:rsidRDefault="00EC79D5">
      <w:pPr>
        <w:pStyle w:val="ConsPlusNormal"/>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из областного бюджета на отчетную дату;</w:t>
      </w:r>
    </w:p>
    <w:p w:rsidR="00EC79D5" w:rsidRDefault="00EC79D5">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из областного бюджета, установленное приказом Министерства энергетики и жилищно-коммунального хозяйства Свердловской области и Соглашением.</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3</w:t>
      </w:r>
    </w:p>
    <w:p w:rsidR="00EC79D5" w:rsidRDefault="00EC79D5">
      <w:pPr>
        <w:pStyle w:val="ConsPlusNormal"/>
        <w:jc w:val="right"/>
      </w:pPr>
      <w:r>
        <w:t>к Порядку</w:t>
      </w:r>
    </w:p>
    <w:p w:rsidR="00EC79D5" w:rsidRDefault="00EC79D5">
      <w:pPr>
        <w:pStyle w:val="ConsPlusNormal"/>
        <w:jc w:val="right"/>
      </w:pPr>
      <w:r>
        <w:t>предоставления и распределения</w:t>
      </w:r>
    </w:p>
    <w:p w:rsidR="00EC79D5" w:rsidRDefault="00EC79D5">
      <w:pPr>
        <w:pStyle w:val="ConsPlusNormal"/>
        <w:jc w:val="right"/>
      </w:pPr>
      <w:r>
        <w:t>субсидий из областного бюджета бюджетам</w:t>
      </w:r>
    </w:p>
    <w:p w:rsidR="00EC79D5" w:rsidRDefault="00EC79D5">
      <w:pPr>
        <w:pStyle w:val="ConsPlusNormal"/>
        <w:jc w:val="right"/>
      </w:pPr>
      <w:r>
        <w:t>муниципальных образований, расположенных</w:t>
      </w:r>
    </w:p>
    <w:p w:rsidR="00EC79D5" w:rsidRDefault="00EC79D5">
      <w:pPr>
        <w:pStyle w:val="ConsPlusNormal"/>
        <w:jc w:val="right"/>
      </w:pPr>
      <w:r>
        <w:t>на территории Свердловской области,</w:t>
      </w:r>
    </w:p>
    <w:p w:rsidR="00EC79D5" w:rsidRDefault="00EC79D5">
      <w:pPr>
        <w:pStyle w:val="ConsPlusNormal"/>
        <w:jc w:val="right"/>
      </w:pPr>
      <w:r>
        <w:t>на мероприятия по строительству</w:t>
      </w:r>
    </w:p>
    <w:p w:rsidR="00EC79D5" w:rsidRDefault="00EC79D5">
      <w:pPr>
        <w:pStyle w:val="ConsPlusNormal"/>
        <w:jc w:val="right"/>
      </w:pPr>
      <w:r>
        <w:t>и реконструкции (модернизации)</w:t>
      </w:r>
    </w:p>
    <w:p w:rsidR="00EC79D5" w:rsidRDefault="00EC79D5">
      <w:pPr>
        <w:pStyle w:val="ConsPlusNormal"/>
        <w:jc w:val="right"/>
      </w:pPr>
      <w:r>
        <w:t>объектов питьевого водоснабжения</w:t>
      </w:r>
    </w:p>
    <w:p w:rsidR="00EC79D5" w:rsidRDefault="00EC79D5">
      <w:pPr>
        <w:pStyle w:val="ConsPlusNormal"/>
        <w:jc w:val="right"/>
      </w:pPr>
      <w:r>
        <w:t>на период 2020 - 2024 годов</w:t>
      </w:r>
    </w:p>
    <w:p w:rsidR="00EC79D5" w:rsidRDefault="00EC79D5">
      <w:pPr>
        <w:pStyle w:val="ConsPlusNormal"/>
      </w:pPr>
    </w:p>
    <w:p w:rsidR="00EC79D5" w:rsidRDefault="00EC79D5">
      <w:pPr>
        <w:pStyle w:val="ConsPlusTitle"/>
        <w:jc w:val="center"/>
      </w:pPr>
      <w:bookmarkStart w:id="221" w:name="P44830"/>
      <w:bookmarkEnd w:id="221"/>
      <w:r>
        <w:t>ЗНАЧЕНИЯ</w:t>
      </w:r>
    </w:p>
    <w:p w:rsidR="00EC79D5" w:rsidRDefault="00EC79D5">
      <w:pPr>
        <w:pStyle w:val="ConsPlusTitle"/>
        <w:jc w:val="center"/>
      </w:pPr>
      <w:r>
        <w:t>ПОКАЗАТЕЛЕЙ РЕЗУЛЬТАТИВНОСТИ ИСПОЛНЕНИЯ МЕРОПРИЯТИЙ</w:t>
      </w:r>
    </w:p>
    <w:p w:rsidR="00EC79D5" w:rsidRDefault="00EC79D5">
      <w:pPr>
        <w:pStyle w:val="ConsPlusTitle"/>
        <w:jc w:val="center"/>
      </w:pPr>
      <w:r>
        <w:t>ПО СТРОИТЕЛЬСТВУ И РЕКОНСТРУКЦИИ (МОДЕРНИЗАЦИИ)</w:t>
      </w:r>
    </w:p>
    <w:p w:rsidR="00EC79D5" w:rsidRDefault="00EC79D5">
      <w:pPr>
        <w:pStyle w:val="ConsPlusTitle"/>
        <w:jc w:val="center"/>
      </w:pPr>
      <w:r>
        <w:t>ОБЪЕКТОВ ПИТЬЕВОГО ВОДОСНАБЖЕНИЯ</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 xml:space="preserve">(в ред. </w:t>
            </w:r>
            <w:hyperlink r:id="rId2286" w:history="1">
              <w:r>
                <w:rPr>
                  <w:color w:val="0000FF"/>
                </w:rPr>
                <w:t>Постановления</w:t>
              </w:r>
            </w:hyperlink>
            <w:r>
              <w:rPr>
                <w:color w:val="392C69"/>
              </w:rPr>
              <w:t xml:space="preserve"> Правительства Свердловской области</w:t>
            </w:r>
          </w:p>
          <w:p w:rsidR="00EC79D5" w:rsidRDefault="00EC79D5">
            <w:pPr>
              <w:pStyle w:val="ConsPlusNormal"/>
              <w:jc w:val="center"/>
            </w:pPr>
            <w:r>
              <w:rPr>
                <w:color w:val="392C69"/>
              </w:rPr>
              <w:t>от 30.04.2020 N 280-ПП)</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309"/>
        <w:gridCol w:w="3855"/>
      </w:tblGrid>
      <w:tr w:rsidR="00EC79D5">
        <w:tc>
          <w:tcPr>
            <w:tcW w:w="907" w:type="dxa"/>
          </w:tcPr>
          <w:p w:rsidR="00EC79D5" w:rsidRDefault="00EC79D5">
            <w:pPr>
              <w:pStyle w:val="ConsPlusNormal"/>
              <w:jc w:val="center"/>
            </w:pPr>
            <w:r>
              <w:lastRenderedPageBreak/>
              <w:t>Номер строки</w:t>
            </w:r>
          </w:p>
        </w:tc>
        <w:tc>
          <w:tcPr>
            <w:tcW w:w="4309" w:type="dxa"/>
          </w:tcPr>
          <w:p w:rsidR="00EC79D5" w:rsidRDefault="00EC79D5">
            <w:pPr>
              <w:pStyle w:val="ConsPlusNormal"/>
              <w:jc w:val="center"/>
            </w:pPr>
            <w:r>
              <w:t>Наименование задачи, результата</w:t>
            </w:r>
          </w:p>
        </w:tc>
        <w:tc>
          <w:tcPr>
            <w:tcW w:w="3855" w:type="dxa"/>
          </w:tcPr>
          <w:p w:rsidR="00EC79D5" w:rsidRDefault="00EC79D5">
            <w:pPr>
              <w:pStyle w:val="ConsPlusNormal"/>
              <w:jc w:val="center"/>
            </w:pPr>
            <w:r>
              <w:t>Результат</w:t>
            </w:r>
          </w:p>
        </w:tc>
      </w:tr>
      <w:tr w:rsidR="00EC79D5">
        <w:tc>
          <w:tcPr>
            <w:tcW w:w="907" w:type="dxa"/>
          </w:tcPr>
          <w:p w:rsidR="00EC79D5" w:rsidRDefault="00EC79D5">
            <w:pPr>
              <w:pStyle w:val="ConsPlusNormal"/>
              <w:jc w:val="center"/>
            </w:pPr>
            <w:r>
              <w:t>1.</w:t>
            </w:r>
          </w:p>
        </w:tc>
        <w:tc>
          <w:tcPr>
            <w:tcW w:w="4309" w:type="dxa"/>
          </w:tcPr>
          <w:p w:rsidR="00EC79D5" w:rsidRDefault="00EC79D5">
            <w:pPr>
              <w:pStyle w:val="ConsPlusNormal"/>
            </w:pPr>
            <w:r>
              <w:t>Повышение качества питьевой воды в Свердловской области посредством модернизации систем водоснабжения и водоподготовки с использованием перспективных технологий, включая технологии, разработанные организациями оборонно-промышленного комплекса</w:t>
            </w:r>
          </w:p>
        </w:tc>
        <w:tc>
          <w:tcPr>
            <w:tcW w:w="3855" w:type="dxa"/>
          </w:tcPr>
          <w:p w:rsidR="00EC79D5" w:rsidRDefault="00EC79D5">
            <w:pPr>
              <w:pStyle w:val="ConsPlusNormal"/>
            </w:pPr>
            <w:r>
              <w:t>не менее 0,1%, составляющего долю населения, обеспеченного качественной питьевой водой до реализации мероприятий по строительству и реконструкции (модернизации) объектов питьевого водоснабжения</w:t>
            </w:r>
          </w:p>
        </w:tc>
      </w:tr>
    </w:tbl>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4</w:t>
      </w:r>
    </w:p>
    <w:p w:rsidR="00EC79D5" w:rsidRDefault="00EC79D5">
      <w:pPr>
        <w:pStyle w:val="ConsPlusNormal"/>
        <w:jc w:val="right"/>
      </w:pPr>
      <w:r>
        <w:t>к Порядку</w:t>
      </w:r>
    </w:p>
    <w:p w:rsidR="00EC79D5" w:rsidRDefault="00EC79D5">
      <w:pPr>
        <w:pStyle w:val="ConsPlusNormal"/>
        <w:jc w:val="right"/>
      </w:pPr>
      <w:r>
        <w:t>предоставления и распределения</w:t>
      </w:r>
    </w:p>
    <w:p w:rsidR="00EC79D5" w:rsidRDefault="00EC79D5">
      <w:pPr>
        <w:pStyle w:val="ConsPlusNormal"/>
        <w:jc w:val="right"/>
      </w:pPr>
      <w:r>
        <w:t>субсидий из областного бюджета бюджетам</w:t>
      </w:r>
    </w:p>
    <w:p w:rsidR="00EC79D5" w:rsidRDefault="00EC79D5">
      <w:pPr>
        <w:pStyle w:val="ConsPlusNormal"/>
        <w:jc w:val="right"/>
      </w:pPr>
      <w:r>
        <w:t>муниципальных образований, расположенных</w:t>
      </w:r>
    </w:p>
    <w:p w:rsidR="00EC79D5" w:rsidRDefault="00EC79D5">
      <w:pPr>
        <w:pStyle w:val="ConsPlusNormal"/>
        <w:jc w:val="right"/>
      </w:pPr>
      <w:r>
        <w:t>на территории Свердловской области,</w:t>
      </w:r>
    </w:p>
    <w:p w:rsidR="00EC79D5" w:rsidRDefault="00EC79D5">
      <w:pPr>
        <w:pStyle w:val="ConsPlusNormal"/>
        <w:jc w:val="right"/>
      </w:pPr>
      <w:r>
        <w:t>на мероприятия по строительству</w:t>
      </w:r>
    </w:p>
    <w:p w:rsidR="00EC79D5" w:rsidRDefault="00EC79D5">
      <w:pPr>
        <w:pStyle w:val="ConsPlusNormal"/>
        <w:jc w:val="right"/>
      </w:pPr>
      <w:r>
        <w:t>и реконструкции (модернизации)</w:t>
      </w:r>
    </w:p>
    <w:p w:rsidR="00EC79D5" w:rsidRDefault="00EC79D5">
      <w:pPr>
        <w:pStyle w:val="ConsPlusNormal"/>
        <w:jc w:val="right"/>
      </w:pPr>
      <w:r>
        <w:t>объектов питьевого водоснабжения</w:t>
      </w:r>
    </w:p>
    <w:p w:rsidR="00EC79D5" w:rsidRDefault="00EC79D5">
      <w:pPr>
        <w:pStyle w:val="ConsPlusNormal"/>
        <w:jc w:val="right"/>
      </w:pPr>
      <w:r>
        <w:t>на период 2020 - 2024 годов</w:t>
      </w:r>
    </w:p>
    <w:p w:rsidR="00EC79D5" w:rsidRDefault="00EC79D5">
      <w:pPr>
        <w:pStyle w:val="ConsPlusNormal"/>
      </w:pPr>
    </w:p>
    <w:p w:rsidR="00EC79D5" w:rsidRDefault="00EC79D5">
      <w:pPr>
        <w:pStyle w:val="ConsPlusTitle"/>
        <w:jc w:val="center"/>
      </w:pPr>
      <w:bookmarkStart w:id="222" w:name="P44860"/>
      <w:bookmarkEnd w:id="222"/>
      <w:r>
        <w:t>ПРЕДЕЛЬНЫЙ УРОВЕНЬ</w:t>
      </w:r>
    </w:p>
    <w:p w:rsidR="00EC79D5" w:rsidRDefault="00EC79D5">
      <w:pPr>
        <w:pStyle w:val="ConsPlusTitle"/>
        <w:jc w:val="center"/>
      </w:pPr>
      <w:r>
        <w:t>СОФИНАНСИРОВАНИЯ СВЕРДЛОВСКОЙ ОБЛАСТЬЮ</w:t>
      </w:r>
    </w:p>
    <w:p w:rsidR="00EC79D5" w:rsidRDefault="00EC79D5">
      <w:pPr>
        <w:pStyle w:val="ConsPlusTitle"/>
        <w:jc w:val="center"/>
      </w:pPr>
      <w:r>
        <w:t>РАСХОДНЫХ ОБЯЗАТЕЛЬСТВ МУНИЦИПАЛЬНЫХ ОБРАЗОВАНИЙ,</w:t>
      </w:r>
    </w:p>
    <w:p w:rsidR="00EC79D5" w:rsidRDefault="00EC79D5">
      <w:pPr>
        <w:pStyle w:val="ConsPlusTitle"/>
        <w:jc w:val="center"/>
      </w:pPr>
      <w:r>
        <w:t>РАСПОЛОЖЕННЫХ НА ТЕРРИТОРИИ СВЕРДЛОВСКОЙ ОБЛАСТИ,</w:t>
      </w:r>
    </w:p>
    <w:p w:rsidR="00EC79D5" w:rsidRDefault="00EC79D5">
      <w:pPr>
        <w:pStyle w:val="ConsPlusTitle"/>
        <w:jc w:val="center"/>
      </w:pPr>
      <w:r>
        <w:t>НА РЕАЛИЗАЦИЮ МЕРОПРИЯТИЙ ПО СТРОИТЕЛЬСТВУ И РЕКОНСТРУКЦИИ</w:t>
      </w:r>
    </w:p>
    <w:p w:rsidR="00EC79D5" w:rsidRDefault="00EC79D5">
      <w:pPr>
        <w:pStyle w:val="ConsPlusTitle"/>
        <w:jc w:val="center"/>
      </w:pPr>
      <w:r>
        <w:t>(МОДЕРНИЗАЦИИ) ОБЪЕКТОВ ПИТЬЕВОГО ВОДОСНАБЖЕНИЯ</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 xml:space="preserve">(в ред. </w:t>
            </w:r>
            <w:hyperlink r:id="rId2287" w:history="1">
              <w:r>
                <w:rPr>
                  <w:color w:val="0000FF"/>
                </w:rPr>
                <w:t>Постановления</w:t>
              </w:r>
            </w:hyperlink>
            <w:r>
              <w:rPr>
                <w:color w:val="392C69"/>
              </w:rPr>
              <w:t xml:space="preserve"> Правительства Свердловской области</w:t>
            </w:r>
          </w:p>
          <w:p w:rsidR="00EC79D5" w:rsidRDefault="00EC79D5">
            <w:pPr>
              <w:pStyle w:val="ConsPlusNormal"/>
              <w:jc w:val="center"/>
            </w:pPr>
            <w:r>
              <w:rPr>
                <w:color w:val="392C69"/>
              </w:rPr>
              <w:t>от 17.12.2020 N 935-ПП)</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798"/>
        <w:gridCol w:w="4252"/>
      </w:tblGrid>
      <w:tr w:rsidR="00EC79D5">
        <w:tc>
          <w:tcPr>
            <w:tcW w:w="1020" w:type="dxa"/>
          </w:tcPr>
          <w:p w:rsidR="00EC79D5" w:rsidRDefault="00EC79D5">
            <w:pPr>
              <w:pStyle w:val="ConsPlusNormal"/>
              <w:jc w:val="center"/>
            </w:pPr>
            <w:r>
              <w:t>Номер строки</w:t>
            </w:r>
          </w:p>
        </w:tc>
        <w:tc>
          <w:tcPr>
            <w:tcW w:w="3798" w:type="dxa"/>
          </w:tcPr>
          <w:p w:rsidR="00EC79D5" w:rsidRDefault="00EC79D5">
            <w:pPr>
              <w:pStyle w:val="ConsPlusNormal"/>
              <w:jc w:val="center"/>
            </w:pPr>
            <w:r>
              <w:t>Уровень расчетной бюджетной обеспеченности муниципального образования, расположенного на территории Свердловской области (процентов)</w:t>
            </w:r>
          </w:p>
        </w:tc>
        <w:tc>
          <w:tcPr>
            <w:tcW w:w="4252" w:type="dxa"/>
          </w:tcPr>
          <w:p w:rsidR="00EC79D5" w:rsidRDefault="00EC79D5">
            <w:pPr>
              <w:pStyle w:val="ConsPlusNormal"/>
              <w:jc w:val="center"/>
            </w:pPr>
            <w:r>
              <w:t>Предельный уровень софинансирования расходного обязательства муниципального образования, расположенного на территории Свердловской области, из областного бюджета (процентов)</w:t>
            </w:r>
          </w:p>
        </w:tc>
      </w:tr>
      <w:tr w:rsidR="00EC79D5">
        <w:tc>
          <w:tcPr>
            <w:tcW w:w="1020" w:type="dxa"/>
          </w:tcPr>
          <w:p w:rsidR="00EC79D5" w:rsidRDefault="00EC79D5">
            <w:pPr>
              <w:pStyle w:val="ConsPlusNormal"/>
              <w:jc w:val="center"/>
            </w:pPr>
            <w:r>
              <w:t>1.</w:t>
            </w:r>
          </w:p>
        </w:tc>
        <w:tc>
          <w:tcPr>
            <w:tcW w:w="3798" w:type="dxa"/>
          </w:tcPr>
          <w:p w:rsidR="00EC79D5" w:rsidRDefault="00EC79D5">
            <w:pPr>
              <w:pStyle w:val="ConsPlusNormal"/>
              <w:jc w:val="center"/>
            </w:pPr>
            <w:r>
              <w:t>более 100</w:t>
            </w:r>
          </w:p>
        </w:tc>
        <w:tc>
          <w:tcPr>
            <w:tcW w:w="4252" w:type="dxa"/>
          </w:tcPr>
          <w:p w:rsidR="00EC79D5" w:rsidRDefault="00EC79D5">
            <w:pPr>
              <w:pStyle w:val="ConsPlusNormal"/>
              <w:jc w:val="center"/>
            </w:pPr>
            <w:r>
              <w:t>50,0</w:t>
            </w:r>
          </w:p>
        </w:tc>
      </w:tr>
      <w:tr w:rsidR="00EC79D5">
        <w:tc>
          <w:tcPr>
            <w:tcW w:w="1020" w:type="dxa"/>
          </w:tcPr>
          <w:p w:rsidR="00EC79D5" w:rsidRDefault="00EC79D5">
            <w:pPr>
              <w:pStyle w:val="ConsPlusNormal"/>
              <w:jc w:val="center"/>
            </w:pPr>
            <w:r>
              <w:t>2.</w:t>
            </w:r>
          </w:p>
        </w:tc>
        <w:tc>
          <w:tcPr>
            <w:tcW w:w="3798" w:type="dxa"/>
          </w:tcPr>
          <w:p w:rsidR="00EC79D5" w:rsidRDefault="00EC79D5">
            <w:pPr>
              <w:pStyle w:val="ConsPlusNormal"/>
              <w:jc w:val="center"/>
            </w:pPr>
            <w:r>
              <w:t>от 80 до 100</w:t>
            </w:r>
          </w:p>
        </w:tc>
        <w:tc>
          <w:tcPr>
            <w:tcW w:w="4252" w:type="dxa"/>
          </w:tcPr>
          <w:p w:rsidR="00EC79D5" w:rsidRDefault="00EC79D5">
            <w:pPr>
              <w:pStyle w:val="ConsPlusNormal"/>
              <w:jc w:val="center"/>
            </w:pPr>
            <w:r>
              <w:t>70,0</w:t>
            </w:r>
          </w:p>
        </w:tc>
      </w:tr>
      <w:tr w:rsidR="00EC79D5">
        <w:tc>
          <w:tcPr>
            <w:tcW w:w="1020" w:type="dxa"/>
          </w:tcPr>
          <w:p w:rsidR="00EC79D5" w:rsidRDefault="00EC79D5">
            <w:pPr>
              <w:pStyle w:val="ConsPlusNormal"/>
              <w:jc w:val="center"/>
            </w:pPr>
            <w:r>
              <w:t>3.</w:t>
            </w:r>
          </w:p>
        </w:tc>
        <w:tc>
          <w:tcPr>
            <w:tcW w:w="3798" w:type="dxa"/>
          </w:tcPr>
          <w:p w:rsidR="00EC79D5" w:rsidRDefault="00EC79D5">
            <w:pPr>
              <w:pStyle w:val="ConsPlusNormal"/>
              <w:jc w:val="center"/>
            </w:pPr>
            <w:r>
              <w:t>от 50 до 80</w:t>
            </w:r>
          </w:p>
        </w:tc>
        <w:tc>
          <w:tcPr>
            <w:tcW w:w="4252" w:type="dxa"/>
          </w:tcPr>
          <w:p w:rsidR="00EC79D5" w:rsidRDefault="00EC79D5">
            <w:pPr>
              <w:pStyle w:val="ConsPlusNormal"/>
              <w:jc w:val="center"/>
            </w:pPr>
            <w:r>
              <w:t>90,0</w:t>
            </w:r>
          </w:p>
        </w:tc>
      </w:tr>
      <w:tr w:rsidR="00EC79D5">
        <w:tc>
          <w:tcPr>
            <w:tcW w:w="1020" w:type="dxa"/>
          </w:tcPr>
          <w:p w:rsidR="00EC79D5" w:rsidRDefault="00EC79D5">
            <w:pPr>
              <w:pStyle w:val="ConsPlusNormal"/>
              <w:jc w:val="center"/>
            </w:pPr>
            <w:r>
              <w:t>4.</w:t>
            </w:r>
          </w:p>
        </w:tc>
        <w:tc>
          <w:tcPr>
            <w:tcW w:w="3798" w:type="dxa"/>
          </w:tcPr>
          <w:p w:rsidR="00EC79D5" w:rsidRDefault="00EC79D5">
            <w:pPr>
              <w:pStyle w:val="ConsPlusNormal"/>
              <w:jc w:val="center"/>
            </w:pPr>
            <w:r>
              <w:t>от 40 до 50</w:t>
            </w:r>
          </w:p>
        </w:tc>
        <w:tc>
          <w:tcPr>
            <w:tcW w:w="4252" w:type="dxa"/>
          </w:tcPr>
          <w:p w:rsidR="00EC79D5" w:rsidRDefault="00EC79D5">
            <w:pPr>
              <w:pStyle w:val="ConsPlusNormal"/>
              <w:jc w:val="center"/>
            </w:pPr>
            <w:r>
              <w:t>95,0</w:t>
            </w:r>
          </w:p>
        </w:tc>
      </w:tr>
      <w:tr w:rsidR="00EC79D5">
        <w:tc>
          <w:tcPr>
            <w:tcW w:w="1020" w:type="dxa"/>
          </w:tcPr>
          <w:p w:rsidR="00EC79D5" w:rsidRDefault="00EC79D5">
            <w:pPr>
              <w:pStyle w:val="ConsPlusNormal"/>
              <w:jc w:val="center"/>
            </w:pPr>
            <w:r>
              <w:t>5.</w:t>
            </w:r>
          </w:p>
        </w:tc>
        <w:tc>
          <w:tcPr>
            <w:tcW w:w="3798" w:type="dxa"/>
          </w:tcPr>
          <w:p w:rsidR="00EC79D5" w:rsidRDefault="00EC79D5">
            <w:pPr>
              <w:pStyle w:val="ConsPlusNormal"/>
              <w:jc w:val="center"/>
            </w:pPr>
            <w:r>
              <w:t>менее 40</w:t>
            </w:r>
          </w:p>
        </w:tc>
        <w:tc>
          <w:tcPr>
            <w:tcW w:w="4252" w:type="dxa"/>
          </w:tcPr>
          <w:p w:rsidR="00EC79D5" w:rsidRDefault="00EC79D5">
            <w:pPr>
              <w:pStyle w:val="ConsPlusNormal"/>
              <w:jc w:val="center"/>
            </w:pPr>
            <w:r>
              <w:t>97,0</w:t>
            </w:r>
          </w:p>
        </w:tc>
      </w:tr>
    </w:tbl>
    <w:p w:rsidR="00EC79D5" w:rsidRDefault="00EC79D5">
      <w:pPr>
        <w:pStyle w:val="ConsPlusNormal"/>
      </w:pPr>
    </w:p>
    <w:p w:rsidR="00EC79D5" w:rsidRDefault="00EC79D5">
      <w:pPr>
        <w:pStyle w:val="ConsPlusNormal"/>
        <w:ind w:firstLine="540"/>
        <w:jc w:val="both"/>
      </w:pPr>
      <w:r>
        <w:t>Примечание: увеличение размера местных бюджетов, направляемых на проведение мероприятий, не влечет обязательств по увеличению размера предоставляемой субсидии из областного бюджета.</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5</w:t>
      </w:r>
    </w:p>
    <w:p w:rsidR="00EC79D5" w:rsidRDefault="00EC79D5">
      <w:pPr>
        <w:pStyle w:val="ConsPlusNormal"/>
        <w:jc w:val="right"/>
      </w:pPr>
      <w:r>
        <w:t>к Порядку</w:t>
      </w:r>
    </w:p>
    <w:p w:rsidR="00EC79D5" w:rsidRDefault="00EC79D5">
      <w:pPr>
        <w:pStyle w:val="ConsPlusNormal"/>
        <w:jc w:val="right"/>
      </w:pPr>
      <w:r>
        <w:t>предоставления и распределения</w:t>
      </w:r>
    </w:p>
    <w:p w:rsidR="00EC79D5" w:rsidRDefault="00EC79D5">
      <w:pPr>
        <w:pStyle w:val="ConsPlusNormal"/>
        <w:jc w:val="right"/>
      </w:pPr>
      <w:r>
        <w:t>субсидий из областного бюджета бюджетам</w:t>
      </w:r>
    </w:p>
    <w:p w:rsidR="00EC79D5" w:rsidRDefault="00EC79D5">
      <w:pPr>
        <w:pStyle w:val="ConsPlusNormal"/>
        <w:jc w:val="right"/>
      </w:pPr>
      <w:r>
        <w:t>муниципальных образований, расположенных</w:t>
      </w:r>
    </w:p>
    <w:p w:rsidR="00EC79D5" w:rsidRDefault="00EC79D5">
      <w:pPr>
        <w:pStyle w:val="ConsPlusNormal"/>
        <w:jc w:val="right"/>
      </w:pPr>
      <w:r>
        <w:t>на территории Свердловской области,</w:t>
      </w:r>
    </w:p>
    <w:p w:rsidR="00EC79D5" w:rsidRDefault="00EC79D5">
      <w:pPr>
        <w:pStyle w:val="ConsPlusNormal"/>
        <w:jc w:val="right"/>
      </w:pPr>
      <w:r>
        <w:t>на мероприятия по строительству</w:t>
      </w:r>
    </w:p>
    <w:p w:rsidR="00EC79D5" w:rsidRDefault="00EC79D5">
      <w:pPr>
        <w:pStyle w:val="ConsPlusNormal"/>
        <w:jc w:val="right"/>
      </w:pPr>
      <w:r>
        <w:t>и реконструкции (модернизации)</w:t>
      </w:r>
    </w:p>
    <w:p w:rsidR="00EC79D5" w:rsidRDefault="00EC79D5">
      <w:pPr>
        <w:pStyle w:val="ConsPlusNormal"/>
        <w:jc w:val="right"/>
      </w:pPr>
      <w:r>
        <w:t>объектов питьевого водоснабжения</w:t>
      </w:r>
    </w:p>
    <w:p w:rsidR="00EC79D5" w:rsidRDefault="00EC79D5">
      <w:pPr>
        <w:pStyle w:val="ConsPlusNormal"/>
        <w:jc w:val="right"/>
      </w:pPr>
      <w:r>
        <w:t>на период 2020 - 2024 годов</w:t>
      </w:r>
    </w:p>
    <w:p w:rsidR="00EC79D5" w:rsidRDefault="00EC79D5">
      <w:pPr>
        <w:pStyle w:val="ConsPlusNormal"/>
      </w:pPr>
    </w:p>
    <w:p w:rsidR="00EC79D5" w:rsidRDefault="00EC79D5">
      <w:pPr>
        <w:pStyle w:val="ConsPlusTitle"/>
        <w:jc w:val="center"/>
      </w:pPr>
      <w:bookmarkStart w:id="223" w:name="P44906"/>
      <w:bookmarkEnd w:id="223"/>
      <w:r>
        <w:t>МЕТОДИКА</w:t>
      </w:r>
    </w:p>
    <w:p w:rsidR="00EC79D5" w:rsidRDefault="00EC79D5">
      <w:pPr>
        <w:pStyle w:val="ConsPlusTitle"/>
        <w:jc w:val="center"/>
      </w:pPr>
      <w:r>
        <w:t>РАСЧЕТА ОБЪЕМА СУБСИДИЙ ИЗ ОБЛАСТНОГО БЮДЖЕТА НА МЕРОПРИЯТИЯ</w:t>
      </w:r>
    </w:p>
    <w:p w:rsidR="00EC79D5" w:rsidRDefault="00EC79D5">
      <w:pPr>
        <w:pStyle w:val="ConsPlusTitle"/>
        <w:jc w:val="center"/>
      </w:pPr>
      <w:r>
        <w:t>ПО СТРОИТЕЛЬСТВУ И РЕКОНСТРУКЦИИ (МОДЕРНИЗАЦИИ) ОБЪЕКТОВ</w:t>
      </w:r>
    </w:p>
    <w:p w:rsidR="00EC79D5" w:rsidRDefault="00EC79D5">
      <w:pPr>
        <w:pStyle w:val="ConsPlusTitle"/>
        <w:jc w:val="center"/>
      </w:pPr>
      <w:r>
        <w:t>ПИТЬЕВОГО ВОДОСНАБЖЕНИЯ</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 xml:space="preserve">(введена </w:t>
            </w:r>
            <w:hyperlink r:id="rId2288" w:history="1">
              <w:r>
                <w:rPr>
                  <w:color w:val="0000FF"/>
                </w:rPr>
                <w:t>Постановлением</w:t>
              </w:r>
            </w:hyperlink>
            <w:r>
              <w:rPr>
                <w:color w:val="392C69"/>
              </w:rPr>
              <w:t xml:space="preserve"> Правительства Свердловской области</w:t>
            </w:r>
          </w:p>
          <w:p w:rsidR="00EC79D5" w:rsidRDefault="00EC79D5">
            <w:pPr>
              <w:pStyle w:val="ConsPlusNormal"/>
              <w:jc w:val="center"/>
            </w:pPr>
            <w:r>
              <w:rPr>
                <w:color w:val="392C69"/>
              </w:rPr>
              <w:t>от 30.04.2020 N 280-ПП;</w:t>
            </w:r>
          </w:p>
          <w:p w:rsidR="00EC79D5" w:rsidRDefault="00EC79D5">
            <w:pPr>
              <w:pStyle w:val="ConsPlusNormal"/>
              <w:jc w:val="center"/>
            </w:pPr>
            <w:r>
              <w:rPr>
                <w:color w:val="392C69"/>
              </w:rPr>
              <w:t xml:space="preserve">в ред. </w:t>
            </w:r>
            <w:hyperlink r:id="rId2289" w:history="1">
              <w:r>
                <w:rPr>
                  <w:color w:val="0000FF"/>
                </w:rPr>
                <w:t>Постановления</w:t>
              </w:r>
            </w:hyperlink>
            <w:r>
              <w:rPr>
                <w:color w:val="392C69"/>
              </w:rPr>
              <w:t xml:space="preserve"> Правительства Свердловской области</w:t>
            </w:r>
          </w:p>
          <w:p w:rsidR="00EC79D5" w:rsidRDefault="00EC79D5">
            <w:pPr>
              <w:pStyle w:val="ConsPlusNormal"/>
              <w:jc w:val="center"/>
            </w:pPr>
            <w:r>
              <w:rPr>
                <w:color w:val="392C69"/>
              </w:rPr>
              <w:t>от 17.12.2020 N 935-ПП)</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p w:rsidR="00EC79D5" w:rsidRDefault="00EC79D5">
      <w:pPr>
        <w:pStyle w:val="ConsPlusNormal"/>
        <w:ind w:firstLine="540"/>
        <w:jc w:val="both"/>
      </w:pPr>
      <w:r>
        <w:t>Расчет объема субсидии из областного бюджета на мероприятия по строительству и реконструкции (модернизации) объектов питьевого водоснабжения муниципальных образований, расположенных на территории Свердловской области (далее - муниципальное образование), предоставленной i-му муниципальному образованию в текущем финансовом году, производится в соответствии с формулой:</w:t>
      </w:r>
    </w:p>
    <w:p w:rsidR="00EC79D5" w:rsidRDefault="00EC79D5">
      <w:pPr>
        <w:pStyle w:val="ConsPlusNormal"/>
      </w:pPr>
    </w:p>
    <w:p w:rsidR="00EC79D5" w:rsidRDefault="00EC79D5">
      <w:pPr>
        <w:pStyle w:val="ConsPlusNormal"/>
        <w:jc w:val="center"/>
      </w:pPr>
      <w:r>
        <w:t>Vсуб.i = Vпол. - (Vосв. + Vплан. +</w:t>
      </w:r>
    </w:p>
    <w:p w:rsidR="00EC79D5" w:rsidRDefault="00EC79D5">
      <w:pPr>
        <w:pStyle w:val="ConsPlusNormal"/>
      </w:pPr>
    </w:p>
    <w:p w:rsidR="00EC79D5" w:rsidRDefault="00EC79D5">
      <w:pPr>
        <w:pStyle w:val="ConsPlusNormal"/>
        <w:jc w:val="center"/>
      </w:pPr>
      <w:r>
        <w:t>+ Vм.б. + Vв.б. + Vф.б.), где:</w:t>
      </w:r>
    </w:p>
    <w:p w:rsidR="00EC79D5" w:rsidRDefault="00EC79D5">
      <w:pPr>
        <w:pStyle w:val="ConsPlusNormal"/>
      </w:pPr>
    </w:p>
    <w:p w:rsidR="00EC79D5" w:rsidRDefault="00EC79D5">
      <w:pPr>
        <w:pStyle w:val="ConsPlusNormal"/>
        <w:ind w:firstLine="540"/>
        <w:jc w:val="both"/>
      </w:pPr>
      <w:r>
        <w:t>Vсуб.i - объем субсидии из областного бюджета на реализацию инвестиционного проекта по строительству и реконструкции (модернизации) объектов питьевого водоснабжения (далее - мероприятие) в текущем финансовом году;</w:t>
      </w:r>
    </w:p>
    <w:p w:rsidR="00EC79D5" w:rsidRDefault="00EC79D5">
      <w:pPr>
        <w:pStyle w:val="ConsPlusNormal"/>
        <w:spacing w:before="220"/>
        <w:ind w:firstLine="540"/>
        <w:jc w:val="both"/>
      </w:pPr>
      <w:r>
        <w:t>Vпол. - стоимость мероприятия в ценах соответствующих лет реализации (за исключением затрат на разработку и экспертизу проектной документации);</w:t>
      </w:r>
    </w:p>
    <w:p w:rsidR="00EC79D5" w:rsidRDefault="00EC79D5">
      <w:pPr>
        <w:pStyle w:val="ConsPlusNormal"/>
        <w:spacing w:before="220"/>
        <w:ind w:firstLine="540"/>
        <w:jc w:val="both"/>
      </w:pPr>
      <w:r>
        <w:t>Vосв. - объем средств, освоенный в предыдущие годы;</w:t>
      </w:r>
    </w:p>
    <w:p w:rsidR="00EC79D5" w:rsidRDefault="00EC79D5">
      <w:pPr>
        <w:pStyle w:val="ConsPlusNormal"/>
        <w:spacing w:before="220"/>
        <w:ind w:firstLine="540"/>
        <w:jc w:val="both"/>
      </w:pPr>
      <w:r>
        <w:t>Vплан. - объем средств, планируемый на последующие годы;</w:t>
      </w:r>
    </w:p>
    <w:p w:rsidR="00EC79D5" w:rsidRDefault="00EC79D5">
      <w:pPr>
        <w:pStyle w:val="ConsPlusNormal"/>
        <w:spacing w:before="220"/>
        <w:ind w:firstLine="540"/>
        <w:jc w:val="both"/>
      </w:pPr>
      <w:r>
        <w:t>Vм.б. - объем средств бюджета муниципального образования в соответствии с заявкой муниципального образования, представленной администрацией муниципального образования;</w:t>
      </w:r>
    </w:p>
    <w:p w:rsidR="00EC79D5" w:rsidRDefault="00EC79D5">
      <w:pPr>
        <w:pStyle w:val="ConsPlusNormal"/>
        <w:spacing w:before="220"/>
        <w:ind w:firstLine="540"/>
        <w:jc w:val="both"/>
      </w:pPr>
      <w:r>
        <w:lastRenderedPageBreak/>
        <w:t>Vв.б. - объем средств внебюджетных источников;</w:t>
      </w:r>
    </w:p>
    <w:p w:rsidR="00EC79D5" w:rsidRDefault="00EC79D5">
      <w:pPr>
        <w:pStyle w:val="ConsPlusNormal"/>
        <w:spacing w:before="220"/>
        <w:ind w:firstLine="540"/>
        <w:jc w:val="both"/>
      </w:pPr>
      <w:r>
        <w:t>Vф.б. - объем средств федерального бюджета, устанавливаемый в соответствии с положениями соответствующей федеральной программы.</w:t>
      </w:r>
    </w:p>
    <w:p w:rsidR="00EC79D5" w:rsidRDefault="00EC79D5">
      <w:pPr>
        <w:pStyle w:val="ConsPlusNormal"/>
        <w:spacing w:before="220"/>
        <w:ind w:firstLine="540"/>
        <w:jc w:val="both"/>
      </w:pPr>
      <w:r>
        <w:t>При этом объем средств бюджета муниципального образования на финансирование мероприятия не должен быть меньше минимального расчетного объема софинансирования (k x Vпол. / 100), то есть:</w:t>
      </w:r>
    </w:p>
    <w:p w:rsidR="00EC79D5" w:rsidRDefault="00EC79D5">
      <w:pPr>
        <w:pStyle w:val="ConsPlusNormal"/>
      </w:pPr>
    </w:p>
    <w:p w:rsidR="00EC79D5" w:rsidRDefault="00EC79D5">
      <w:pPr>
        <w:pStyle w:val="ConsPlusNormal"/>
        <w:jc w:val="center"/>
      </w:pPr>
      <w:r>
        <w:t>Vм.б. &gt;= k x (Vпол. - Vосв. -</w:t>
      </w:r>
    </w:p>
    <w:p w:rsidR="00EC79D5" w:rsidRDefault="00EC79D5">
      <w:pPr>
        <w:pStyle w:val="ConsPlusNormal"/>
      </w:pPr>
    </w:p>
    <w:p w:rsidR="00EC79D5" w:rsidRDefault="00EC79D5">
      <w:pPr>
        <w:pStyle w:val="ConsPlusNormal"/>
        <w:jc w:val="center"/>
      </w:pPr>
      <w:r>
        <w:t>- Vплан. - Vв.б. - Vф.б.) / 100, где:</w:t>
      </w:r>
    </w:p>
    <w:p w:rsidR="00EC79D5" w:rsidRDefault="00EC79D5">
      <w:pPr>
        <w:pStyle w:val="ConsPlusNormal"/>
      </w:pPr>
    </w:p>
    <w:p w:rsidR="00EC79D5" w:rsidRDefault="00EC79D5">
      <w:pPr>
        <w:pStyle w:val="ConsPlusNormal"/>
        <w:ind w:firstLine="540"/>
        <w:jc w:val="both"/>
      </w:pPr>
      <w:r>
        <w:t>k - доля расходов из бюджета i-го муниципального образования на реализацию мероприятий муниципальной программы, устанавливаемая в зависимости от предельного уровня бюджетной обеспеченности муниципального образования, утвержденного приказом Министерства финансов Свердловской области.</w:t>
      </w:r>
    </w:p>
    <w:p w:rsidR="00EC79D5" w:rsidRDefault="00EC79D5">
      <w:pPr>
        <w:pStyle w:val="ConsPlusNormal"/>
        <w:jc w:val="both"/>
      </w:pPr>
      <w:r>
        <w:t xml:space="preserve">(в ред. </w:t>
      </w:r>
      <w:hyperlink r:id="rId2290" w:history="1">
        <w:r>
          <w:rPr>
            <w:color w:val="0000FF"/>
          </w:rPr>
          <w:t>Постановления</w:t>
        </w:r>
      </w:hyperlink>
      <w:r>
        <w:t xml:space="preserve"> Правительства Свердловской области от 17.12.2020 N 935-ПП)</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1"/>
      </w:pPr>
      <w:r>
        <w:t>Приложение N 18-1</w:t>
      </w:r>
    </w:p>
    <w:p w:rsidR="00EC79D5" w:rsidRDefault="00EC79D5">
      <w:pPr>
        <w:pStyle w:val="ConsPlusNormal"/>
        <w:jc w:val="right"/>
      </w:pPr>
      <w:r>
        <w:t>к государственной программе</w:t>
      </w:r>
    </w:p>
    <w:p w:rsidR="00EC79D5" w:rsidRDefault="00EC79D5">
      <w:pPr>
        <w:pStyle w:val="ConsPlusNormal"/>
        <w:jc w:val="right"/>
      </w:pPr>
      <w:r>
        <w:t>Свердловской области</w:t>
      </w:r>
    </w:p>
    <w:p w:rsidR="00EC79D5" w:rsidRDefault="00EC79D5">
      <w:pPr>
        <w:pStyle w:val="ConsPlusNormal"/>
        <w:jc w:val="right"/>
      </w:pPr>
      <w:r>
        <w:t>"Развитие жилищно-коммунального</w:t>
      </w:r>
    </w:p>
    <w:p w:rsidR="00EC79D5" w:rsidRDefault="00EC79D5">
      <w:pPr>
        <w:pStyle w:val="ConsPlusNormal"/>
        <w:jc w:val="right"/>
      </w:pPr>
      <w:r>
        <w:t>хозяйства и повышение</w:t>
      </w:r>
    </w:p>
    <w:p w:rsidR="00EC79D5" w:rsidRDefault="00EC79D5">
      <w:pPr>
        <w:pStyle w:val="ConsPlusNormal"/>
        <w:jc w:val="right"/>
      </w:pPr>
      <w:r>
        <w:t>энергетической эффективности</w:t>
      </w:r>
    </w:p>
    <w:p w:rsidR="00EC79D5" w:rsidRDefault="00EC79D5">
      <w:pPr>
        <w:pStyle w:val="ConsPlusNormal"/>
        <w:jc w:val="right"/>
      </w:pPr>
      <w:r>
        <w:t>в Свердловской области до 2024 года"</w:t>
      </w:r>
    </w:p>
    <w:p w:rsidR="00EC79D5" w:rsidRDefault="00EC79D5">
      <w:pPr>
        <w:pStyle w:val="ConsPlusNormal"/>
      </w:pPr>
    </w:p>
    <w:p w:rsidR="00EC79D5" w:rsidRDefault="00EC79D5">
      <w:pPr>
        <w:pStyle w:val="ConsPlusTitle"/>
        <w:jc w:val="center"/>
      </w:pPr>
      <w:r>
        <w:t>ПАСПОРТ</w:t>
      </w:r>
    </w:p>
    <w:p w:rsidR="00EC79D5" w:rsidRDefault="00EC79D5">
      <w:pPr>
        <w:pStyle w:val="ConsPlusTitle"/>
        <w:jc w:val="center"/>
      </w:pPr>
      <w:r>
        <w:t>РЕГИОНАЛЬНОГО ПРОЕКТА "ЧИСТАЯ ВОДА (СВЕРДЛОВСКАЯ ОБЛАСТЬ)"</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 xml:space="preserve">(введен </w:t>
            </w:r>
            <w:hyperlink r:id="rId2291" w:history="1">
              <w:r>
                <w:rPr>
                  <w:color w:val="0000FF"/>
                </w:rPr>
                <w:t>Постановлением</w:t>
              </w:r>
            </w:hyperlink>
            <w:r>
              <w:rPr>
                <w:color w:val="392C69"/>
              </w:rPr>
              <w:t xml:space="preserve"> Правительства Свердловской области</w:t>
            </w:r>
          </w:p>
          <w:p w:rsidR="00EC79D5" w:rsidRDefault="00EC79D5">
            <w:pPr>
              <w:pStyle w:val="ConsPlusNormal"/>
              <w:jc w:val="center"/>
            </w:pPr>
            <w:r>
              <w:rPr>
                <w:color w:val="392C69"/>
              </w:rPr>
              <w:t>от 03.12.2020 N 877-ПП;</w:t>
            </w:r>
          </w:p>
          <w:p w:rsidR="00EC79D5" w:rsidRDefault="00EC79D5">
            <w:pPr>
              <w:pStyle w:val="ConsPlusNormal"/>
              <w:jc w:val="center"/>
            </w:pPr>
            <w:r>
              <w:rPr>
                <w:color w:val="392C69"/>
              </w:rPr>
              <w:t xml:space="preserve">в ред. </w:t>
            </w:r>
            <w:hyperlink r:id="rId2292" w:history="1">
              <w:r>
                <w:rPr>
                  <w:color w:val="0000FF"/>
                </w:rPr>
                <w:t>Постановления</w:t>
              </w:r>
            </w:hyperlink>
            <w:r>
              <w:rPr>
                <w:color w:val="392C69"/>
              </w:rPr>
              <w:t xml:space="preserve"> Правительства Свердловской области</w:t>
            </w:r>
          </w:p>
          <w:p w:rsidR="00EC79D5" w:rsidRDefault="00EC79D5">
            <w:pPr>
              <w:pStyle w:val="ConsPlusNormal"/>
              <w:jc w:val="center"/>
            </w:pPr>
            <w:r>
              <w:rPr>
                <w:color w:val="392C69"/>
              </w:rPr>
              <w:t>от 16.09.2021 N 587-ПП)</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p w:rsidR="00EC79D5" w:rsidRDefault="00EC79D5">
      <w:pPr>
        <w:pStyle w:val="ConsPlusTitle"/>
        <w:jc w:val="center"/>
        <w:outlineLvl w:val="2"/>
      </w:pPr>
      <w:r>
        <w:t>1. ОСНОВНЫЕ ПОЛОЖЕНИЯ</w:t>
      </w:r>
    </w:p>
    <w:p w:rsidR="00EC79D5" w:rsidRDefault="00EC79D5">
      <w:pPr>
        <w:pStyle w:val="ConsPlusNormal"/>
      </w:pPr>
    </w:p>
    <w:p w:rsidR="00EC79D5" w:rsidRDefault="00EC79D5">
      <w:pPr>
        <w:sectPr w:rsidR="00EC79D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728"/>
        <w:gridCol w:w="1984"/>
        <w:gridCol w:w="3798"/>
        <w:gridCol w:w="3118"/>
      </w:tblGrid>
      <w:tr w:rsidR="00EC79D5">
        <w:tc>
          <w:tcPr>
            <w:tcW w:w="3969" w:type="dxa"/>
          </w:tcPr>
          <w:p w:rsidR="00EC79D5" w:rsidRDefault="00EC79D5">
            <w:pPr>
              <w:pStyle w:val="ConsPlusNormal"/>
            </w:pPr>
            <w:r>
              <w:lastRenderedPageBreak/>
              <w:t>Наименование федерального проекта</w:t>
            </w:r>
          </w:p>
        </w:tc>
        <w:tc>
          <w:tcPr>
            <w:tcW w:w="9628" w:type="dxa"/>
            <w:gridSpan w:val="4"/>
          </w:tcPr>
          <w:p w:rsidR="00EC79D5" w:rsidRDefault="00EC79D5">
            <w:pPr>
              <w:pStyle w:val="ConsPlusNormal"/>
            </w:pPr>
            <w:r>
              <w:t>"Чистая вода"</w:t>
            </w:r>
          </w:p>
        </w:tc>
      </w:tr>
      <w:tr w:rsidR="00EC79D5">
        <w:tc>
          <w:tcPr>
            <w:tcW w:w="3969" w:type="dxa"/>
          </w:tcPr>
          <w:p w:rsidR="00EC79D5" w:rsidRDefault="00EC79D5">
            <w:pPr>
              <w:pStyle w:val="ConsPlusNormal"/>
            </w:pPr>
            <w:r>
              <w:t>Краткое наименование регионального проекта</w:t>
            </w:r>
          </w:p>
        </w:tc>
        <w:tc>
          <w:tcPr>
            <w:tcW w:w="2712" w:type="dxa"/>
            <w:gridSpan w:val="2"/>
          </w:tcPr>
          <w:p w:rsidR="00EC79D5" w:rsidRDefault="00EC79D5">
            <w:pPr>
              <w:pStyle w:val="ConsPlusNormal"/>
            </w:pPr>
            <w:r>
              <w:t>"Чистая вода (Свердловская область)"</w:t>
            </w:r>
          </w:p>
        </w:tc>
        <w:tc>
          <w:tcPr>
            <w:tcW w:w="3798" w:type="dxa"/>
          </w:tcPr>
          <w:p w:rsidR="00EC79D5" w:rsidRDefault="00EC79D5">
            <w:pPr>
              <w:pStyle w:val="ConsPlusNormal"/>
            </w:pPr>
            <w:r>
              <w:t>Срок реализации проекта</w:t>
            </w:r>
          </w:p>
        </w:tc>
        <w:tc>
          <w:tcPr>
            <w:tcW w:w="3118" w:type="dxa"/>
          </w:tcPr>
          <w:p w:rsidR="00EC79D5" w:rsidRDefault="00EC79D5">
            <w:pPr>
              <w:pStyle w:val="ConsPlusNormal"/>
            </w:pPr>
            <w:r>
              <w:t>01.10.2018 - 25.12.2024</w:t>
            </w:r>
          </w:p>
        </w:tc>
      </w:tr>
      <w:tr w:rsidR="00EC79D5">
        <w:tc>
          <w:tcPr>
            <w:tcW w:w="3969" w:type="dxa"/>
          </w:tcPr>
          <w:p w:rsidR="00EC79D5" w:rsidRDefault="00EC79D5">
            <w:pPr>
              <w:pStyle w:val="ConsPlusNormal"/>
            </w:pPr>
            <w:r>
              <w:t>Куратор регионального проекта</w:t>
            </w:r>
          </w:p>
        </w:tc>
        <w:tc>
          <w:tcPr>
            <w:tcW w:w="9628" w:type="dxa"/>
            <w:gridSpan w:val="4"/>
          </w:tcPr>
          <w:p w:rsidR="00EC79D5" w:rsidRDefault="00EC79D5">
            <w:pPr>
              <w:pStyle w:val="ConsPlusNormal"/>
            </w:pPr>
            <w:r>
              <w:t>С.В. Швиндт - Заместитель Губернатора Свердловской области</w:t>
            </w:r>
          </w:p>
        </w:tc>
      </w:tr>
      <w:tr w:rsidR="00EC79D5">
        <w:tc>
          <w:tcPr>
            <w:tcW w:w="3969" w:type="dxa"/>
          </w:tcPr>
          <w:p w:rsidR="00EC79D5" w:rsidRDefault="00EC79D5">
            <w:pPr>
              <w:pStyle w:val="ConsPlusNormal"/>
            </w:pPr>
            <w:r>
              <w:t>Руководитель регионального проекта</w:t>
            </w:r>
          </w:p>
        </w:tc>
        <w:tc>
          <w:tcPr>
            <w:tcW w:w="9628" w:type="dxa"/>
            <w:gridSpan w:val="4"/>
          </w:tcPr>
          <w:p w:rsidR="00EC79D5" w:rsidRDefault="00EC79D5">
            <w:pPr>
              <w:pStyle w:val="ConsPlusNormal"/>
            </w:pPr>
            <w:r>
              <w:t>Н.Б. Смирнов - Министр энергетики и жилищно-коммунального хозяйства Свердловской области</w:t>
            </w:r>
          </w:p>
        </w:tc>
      </w:tr>
      <w:tr w:rsidR="00EC79D5">
        <w:tc>
          <w:tcPr>
            <w:tcW w:w="3969" w:type="dxa"/>
          </w:tcPr>
          <w:p w:rsidR="00EC79D5" w:rsidRDefault="00EC79D5">
            <w:pPr>
              <w:pStyle w:val="ConsPlusNormal"/>
            </w:pPr>
            <w:r>
              <w:t>Администратор регионального проекта</w:t>
            </w:r>
          </w:p>
        </w:tc>
        <w:tc>
          <w:tcPr>
            <w:tcW w:w="9628" w:type="dxa"/>
            <w:gridSpan w:val="4"/>
          </w:tcPr>
          <w:p w:rsidR="00EC79D5" w:rsidRDefault="00EC79D5">
            <w:pPr>
              <w:pStyle w:val="ConsPlusNormal"/>
            </w:pPr>
            <w:r>
              <w:t>А.В. Рубцов - Заместитель Министра энергетики и жилищно-коммунального хозяйства Свердловской области</w:t>
            </w:r>
          </w:p>
        </w:tc>
      </w:tr>
      <w:tr w:rsidR="00EC79D5">
        <w:tc>
          <w:tcPr>
            <w:tcW w:w="3969" w:type="dxa"/>
            <w:vMerge w:val="restart"/>
          </w:tcPr>
          <w:p w:rsidR="00EC79D5" w:rsidRDefault="00EC79D5">
            <w:pPr>
              <w:pStyle w:val="ConsPlusNormal"/>
            </w:pPr>
            <w:r>
              <w:t>Связь с государственными программами Российской Федерации</w:t>
            </w:r>
          </w:p>
        </w:tc>
        <w:tc>
          <w:tcPr>
            <w:tcW w:w="728" w:type="dxa"/>
            <w:vMerge w:val="restart"/>
          </w:tcPr>
          <w:p w:rsidR="00EC79D5" w:rsidRDefault="00EC79D5">
            <w:pPr>
              <w:pStyle w:val="ConsPlusNormal"/>
              <w:jc w:val="center"/>
            </w:pPr>
            <w:r>
              <w:t>1</w:t>
            </w:r>
          </w:p>
        </w:tc>
        <w:tc>
          <w:tcPr>
            <w:tcW w:w="1984" w:type="dxa"/>
          </w:tcPr>
          <w:p w:rsidR="00EC79D5" w:rsidRDefault="00EC79D5">
            <w:pPr>
              <w:pStyle w:val="ConsPlusNormal"/>
            </w:pPr>
            <w:r>
              <w:t>государственная программа</w:t>
            </w:r>
          </w:p>
        </w:tc>
        <w:tc>
          <w:tcPr>
            <w:tcW w:w="6916" w:type="dxa"/>
            <w:gridSpan w:val="2"/>
          </w:tcPr>
          <w:p w:rsidR="00EC79D5" w:rsidRDefault="00EC79D5">
            <w:pPr>
              <w:pStyle w:val="ConsPlusNormal"/>
            </w:pPr>
            <w:r>
              <w:t>государственная программа Свердловской области "Развитие жилищно-коммунального хозяйства и повышение энергетической эффективности в Свердловской области до 2024 года"</w:t>
            </w:r>
          </w:p>
        </w:tc>
      </w:tr>
      <w:tr w:rsidR="00EC79D5">
        <w:tc>
          <w:tcPr>
            <w:tcW w:w="3969" w:type="dxa"/>
            <w:vMerge/>
          </w:tcPr>
          <w:p w:rsidR="00EC79D5" w:rsidRDefault="00EC79D5">
            <w:pPr>
              <w:spacing w:after="1" w:line="0" w:lineRule="atLeast"/>
            </w:pPr>
          </w:p>
        </w:tc>
        <w:tc>
          <w:tcPr>
            <w:tcW w:w="728" w:type="dxa"/>
            <w:vMerge/>
          </w:tcPr>
          <w:p w:rsidR="00EC79D5" w:rsidRDefault="00EC79D5">
            <w:pPr>
              <w:spacing w:after="1" w:line="0" w:lineRule="atLeast"/>
            </w:pPr>
          </w:p>
        </w:tc>
        <w:tc>
          <w:tcPr>
            <w:tcW w:w="1984" w:type="dxa"/>
          </w:tcPr>
          <w:p w:rsidR="00EC79D5" w:rsidRDefault="00EC79D5">
            <w:pPr>
              <w:pStyle w:val="ConsPlusNormal"/>
            </w:pPr>
            <w:r>
              <w:t>подпрограмма</w:t>
            </w:r>
          </w:p>
        </w:tc>
        <w:tc>
          <w:tcPr>
            <w:tcW w:w="6916" w:type="dxa"/>
            <w:gridSpan w:val="2"/>
          </w:tcPr>
          <w:p w:rsidR="00EC79D5" w:rsidRDefault="00EC79D5">
            <w:pPr>
              <w:pStyle w:val="ConsPlusNormal"/>
            </w:pPr>
            <w:r>
              <w:t>подпрограмма "Развитие жилищно-коммунального хозяйства Свердловской области"</w:t>
            </w:r>
          </w:p>
        </w:tc>
      </w:tr>
    </w:tbl>
    <w:p w:rsidR="00EC79D5" w:rsidRDefault="00EC79D5">
      <w:pPr>
        <w:pStyle w:val="ConsPlusNormal"/>
      </w:pPr>
    </w:p>
    <w:p w:rsidR="00EC79D5" w:rsidRDefault="00EC79D5">
      <w:pPr>
        <w:pStyle w:val="ConsPlusTitle"/>
        <w:jc w:val="center"/>
        <w:outlineLvl w:val="2"/>
      </w:pPr>
      <w:r>
        <w:t>2. ЦЕЛЬ И ПОКАЗАТЕЛИ РЕГИОНАЛЬНОГО ПРОЕКТА</w:t>
      </w:r>
    </w:p>
    <w:p w:rsidR="00EC79D5" w:rsidRDefault="00EC79D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474"/>
        <w:gridCol w:w="1191"/>
        <w:gridCol w:w="1361"/>
        <w:gridCol w:w="1077"/>
        <w:gridCol w:w="1077"/>
        <w:gridCol w:w="1077"/>
        <w:gridCol w:w="1077"/>
        <w:gridCol w:w="1077"/>
        <w:gridCol w:w="1077"/>
      </w:tblGrid>
      <w:tr w:rsidR="00EC79D5">
        <w:tc>
          <w:tcPr>
            <w:tcW w:w="13606" w:type="dxa"/>
            <w:gridSpan w:val="10"/>
          </w:tcPr>
          <w:p w:rsidR="00EC79D5" w:rsidRDefault="00EC79D5">
            <w:pPr>
              <w:pStyle w:val="ConsPlusNormal"/>
            </w:pPr>
            <w:r>
              <w:t>Повышение качества питьевой воды для населения Свердловской области за счет модернизации объектов водоснабжения к концу 2024 года (Свердловская область)</w:t>
            </w:r>
          </w:p>
        </w:tc>
      </w:tr>
      <w:tr w:rsidR="00EC79D5">
        <w:tc>
          <w:tcPr>
            <w:tcW w:w="3118" w:type="dxa"/>
            <w:vMerge w:val="restart"/>
          </w:tcPr>
          <w:p w:rsidR="00EC79D5" w:rsidRDefault="00EC79D5">
            <w:pPr>
              <w:pStyle w:val="ConsPlusNormal"/>
              <w:jc w:val="center"/>
            </w:pPr>
            <w:r>
              <w:t>Наименование показателя</w:t>
            </w:r>
          </w:p>
        </w:tc>
        <w:tc>
          <w:tcPr>
            <w:tcW w:w="1474" w:type="dxa"/>
            <w:vMerge w:val="restart"/>
          </w:tcPr>
          <w:p w:rsidR="00EC79D5" w:rsidRDefault="00EC79D5">
            <w:pPr>
              <w:pStyle w:val="ConsPlusNormal"/>
              <w:jc w:val="center"/>
            </w:pPr>
            <w:r>
              <w:t xml:space="preserve">единица измерения (по </w:t>
            </w:r>
            <w:hyperlink r:id="rId2293" w:history="1">
              <w:r>
                <w:rPr>
                  <w:color w:val="0000FF"/>
                </w:rPr>
                <w:t>ОКЕИ</w:t>
              </w:r>
            </w:hyperlink>
            <w:r>
              <w:t>)</w:t>
            </w:r>
          </w:p>
        </w:tc>
        <w:tc>
          <w:tcPr>
            <w:tcW w:w="2552" w:type="dxa"/>
            <w:gridSpan w:val="2"/>
          </w:tcPr>
          <w:p w:rsidR="00EC79D5" w:rsidRDefault="00EC79D5">
            <w:pPr>
              <w:pStyle w:val="ConsPlusNormal"/>
              <w:jc w:val="center"/>
            </w:pPr>
            <w:r>
              <w:t>базовое значение</w:t>
            </w:r>
          </w:p>
        </w:tc>
        <w:tc>
          <w:tcPr>
            <w:tcW w:w="6462" w:type="dxa"/>
            <w:gridSpan w:val="6"/>
          </w:tcPr>
          <w:p w:rsidR="00EC79D5" w:rsidRDefault="00EC79D5">
            <w:pPr>
              <w:pStyle w:val="ConsPlusNormal"/>
              <w:jc w:val="center"/>
            </w:pPr>
            <w:r>
              <w:t>Период (год)</w:t>
            </w:r>
          </w:p>
        </w:tc>
      </w:tr>
      <w:tr w:rsidR="00EC79D5">
        <w:tc>
          <w:tcPr>
            <w:tcW w:w="3118" w:type="dxa"/>
            <w:vMerge/>
          </w:tcPr>
          <w:p w:rsidR="00EC79D5" w:rsidRDefault="00EC79D5">
            <w:pPr>
              <w:spacing w:after="1" w:line="0" w:lineRule="atLeast"/>
            </w:pPr>
          </w:p>
        </w:tc>
        <w:tc>
          <w:tcPr>
            <w:tcW w:w="1474" w:type="dxa"/>
            <w:vMerge/>
          </w:tcPr>
          <w:p w:rsidR="00EC79D5" w:rsidRDefault="00EC79D5">
            <w:pPr>
              <w:spacing w:after="1" w:line="0" w:lineRule="atLeast"/>
            </w:pPr>
          </w:p>
        </w:tc>
        <w:tc>
          <w:tcPr>
            <w:tcW w:w="1191" w:type="dxa"/>
          </w:tcPr>
          <w:p w:rsidR="00EC79D5" w:rsidRDefault="00EC79D5">
            <w:pPr>
              <w:pStyle w:val="ConsPlusNormal"/>
              <w:jc w:val="center"/>
            </w:pPr>
            <w:r>
              <w:t>значение</w:t>
            </w:r>
          </w:p>
        </w:tc>
        <w:tc>
          <w:tcPr>
            <w:tcW w:w="1361" w:type="dxa"/>
          </w:tcPr>
          <w:p w:rsidR="00EC79D5" w:rsidRDefault="00EC79D5">
            <w:pPr>
              <w:pStyle w:val="ConsPlusNormal"/>
              <w:jc w:val="center"/>
            </w:pPr>
            <w:r>
              <w:t>дата</w:t>
            </w:r>
          </w:p>
        </w:tc>
        <w:tc>
          <w:tcPr>
            <w:tcW w:w="1077" w:type="dxa"/>
          </w:tcPr>
          <w:p w:rsidR="00EC79D5" w:rsidRDefault="00EC79D5">
            <w:pPr>
              <w:pStyle w:val="ConsPlusNormal"/>
              <w:jc w:val="center"/>
            </w:pPr>
            <w:r>
              <w:t>2019</w:t>
            </w:r>
          </w:p>
        </w:tc>
        <w:tc>
          <w:tcPr>
            <w:tcW w:w="1077" w:type="dxa"/>
          </w:tcPr>
          <w:p w:rsidR="00EC79D5" w:rsidRDefault="00EC79D5">
            <w:pPr>
              <w:pStyle w:val="ConsPlusNormal"/>
              <w:jc w:val="center"/>
            </w:pPr>
            <w:r>
              <w:t>2020</w:t>
            </w:r>
          </w:p>
        </w:tc>
        <w:tc>
          <w:tcPr>
            <w:tcW w:w="1077" w:type="dxa"/>
          </w:tcPr>
          <w:p w:rsidR="00EC79D5" w:rsidRDefault="00EC79D5">
            <w:pPr>
              <w:pStyle w:val="ConsPlusNormal"/>
              <w:jc w:val="center"/>
            </w:pPr>
            <w:r>
              <w:t>2021</w:t>
            </w:r>
          </w:p>
        </w:tc>
        <w:tc>
          <w:tcPr>
            <w:tcW w:w="1077" w:type="dxa"/>
          </w:tcPr>
          <w:p w:rsidR="00EC79D5" w:rsidRDefault="00EC79D5">
            <w:pPr>
              <w:pStyle w:val="ConsPlusNormal"/>
              <w:jc w:val="center"/>
            </w:pPr>
            <w:r>
              <w:t>2022</w:t>
            </w:r>
          </w:p>
        </w:tc>
        <w:tc>
          <w:tcPr>
            <w:tcW w:w="1077" w:type="dxa"/>
          </w:tcPr>
          <w:p w:rsidR="00EC79D5" w:rsidRDefault="00EC79D5">
            <w:pPr>
              <w:pStyle w:val="ConsPlusNormal"/>
              <w:jc w:val="center"/>
            </w:pPr>
            <w:r>
              <w:t>2023</w:t>
            </w:r>
          </w:p>
        </w:tc>
        <w:tc>
          <w:tcPr>
            <w:tcW w:w="1077" w:type="dxa"/>
          </w:tcPr>
          <w:p w:rsidR="00EC79D5" w:rsidRDefault="00EC79D5">
            <w:pPr>
              <w:pStyle w:val="ConsPlusNormal"/>
              <w:jc w:val="center"/>
            </w:pPr>
            <w:r>
              <w:t>2024</w:t>
            </w:r>
          </w:p>
        </w:tc>
      </w:tr>
      <w:tr w:rsidR="00EC79D5">
        <w:tc>
          <w:tcPr>
            <w:tcW w:w="3118" w:type="dxa"/>
          </w:tcPr>
          <w:p w:rsidR="00EC79D5" w:rsidRDefault="00EC79D5">
            <w:pPr>
              <w:pStyle w:val="ConsPlusNormal"/>
            </w:pPr>
            <w:r>
              <w:t>Доля населения Российской Федерации, обеспеченного качественной питьевой водой из систем централизованного водоснабжения</w:t>
            </w:r>
          </w:p>
        </w:tc>
        <w:tc>
          <w:tcPr>
            <w:tcW w:w="1474" w:type="dxa"/>
          </w:tcPr>
          <w:p w:rsidR="00EC79D5" w:rsidRDefault="00EC79D5">
            <w:pPr>
              <w:pStyle w:val="ConsPlusNormal"/>
              <w:jc w:val="center"/>
            </w:pPr>
            <w:r>
              <w:t>процентов</w:t>
            </w:r>
          </w:p>
        </w:tc>
        <w:tc>
          <w:tcPr>
            <w:tcW w:w="1191" w:type="dxa"/>
          </w:tcPr>
          <w:p w:rsidR="00EC79D5" w:rsidRDefault="00EC79D5">
            <w:pPr>
              <w:pStyle w:val="ConsPlusNormal"/>
              <w:jc w:val="center"/>
            </w:pPr>
            <w:r>
              <w:t>93,1000</w:t>
            </w:r>
          </w:p>
        </w:tc>
        <w:tc>
          <w:tcPr>
            <w:tcW w:w="1361" w:type="dxa"/>
          </w:tcPr>
          <w:p w:rsidR="00EC79D5" w:rsidRDefault="00EC79D5">
            <w:pPr>
              <w:pStyle w:val="ConsPlusNormal"/>
              <w:jc w:val="center"/>
            </w:pPr>
            <w:r>
              <w:t>31.12.2017</w:t>
            </w:r>
          </w:p>
        </w:tc>
        <w:tc>
          <w:tcPr>
            <w:tcW w:w="1077" w:type="dxa"/>
          </w:tcPr>
          <w:p w:rsidR="00EC79D5" w:rsidRDefault="00EC79D5">
            <w:pPr>
              <w:pStyle w:val="ConsPlusNormal"/>
              <w:jc w:val="center"/>
            </w:pPr>
            <w:r>
              <w:t>93,1000</w:t>
            </w:r>
          </w:p>
        </w:tc>
        <w:tc>
          <w:tcPr>
            <w:tcW w:w="1077" w:type="dxa"/>
          </w:tcPr>
          <w:p w:rsidR="00EC79D5" w:rsidRDefault="00EC79D5">
            <w:pPr>
              <w:pStyle w:val="ConsPlusNormal"/>
              <w:jc w:val="center"/>
            </w:pPr>
            <w:r>
              <w:t>93,2000</w:t>
            </w:r>
          </w:p>
        </w:tc>
        <w:tc>
          <w:tcPr>
            <w:tcW w:w="1077" w:type="dxa"/>
          </w:tcPr>
          <w:p w:rsidR="00EC79D5" w:rsidRDefault="00EC79D5">
            <w:pPr>
              <w:pStyle w:val="ConsPlusNormal"/>
              <w:jc w:val="center"/>
            </w:pPr>
            <w:r>
              <w:t>93,4000</w:t>
            </w:r>
          </w:p>
        </w:tc>
        <w:tc>
          <w:tcPr>
            <w:tcW w:w="1077" w:type="dxa"/>
          </w:tcPr>
          <w:p w:rsidR="00EC79D5" w:rsidRDefault="00EC79D5">
            <w:pPr>
              <w:pStyle w:val="ConsPlusNormal"/>
              <w:jc w:val="center"/>
            </w:pPr>
            <w:r>
              <w:t>93,8000</w:t>
            </w:r>
          </w:p>
        </w:tc>
        <w:tc>
          <w:tcPr>
            <w:tcW w:w="1077" w:type="dxa"/>
          </w:tcPr>
          <w:p w:rsidR="00EC79D5" w:rsidRDefault="00EC79D5">
            <w:pPr>
              <w:pStyle w:val="ConsPlusNormal"/>
              <w:jc w:val="center"/>
            </w:pPr>
            <w:r>
              <w:t>94,4000</w:t>
            </w:r>
          </w:p>
        </w:tc>
        <w:tc>
          <w:tcPr>
            <w:tcW w:w="1077" w:type="dxa"/>
          </w:tcPr>
          <w:p w:rsidR="00EC79D5" w:rsidRDefault="00EC79D5">
            <w:pPr>
              <w:pStyle w:val="ConsPlusNormal"/>
              <w:jc w:val="center"/>
            </w:pPr>
            <w:r>
              <w:t>95,7000</w:t>
            </w:r>
          </w:p>
        </w:tc>
      </w:tr>
      <w:tr w:rsidR="00EC79D5">
        <w:tc>
          <w:tcPr>
            <w:tcW w:w="3118" w:type="dxa"/>
          </w:tcPr>
          <w:p w:rsidR="00EC79D5" w:rsidRDefault="00EC79D5">
            <w:pPr>
              <w:pStyle w:val="ConsPlusNormal"/>
            </w:pPr>
            <w:r>
              <w:lastRenderedPageBreak/>
              <w:t>Доля городского населения Российской Федерации, обеспеченного качественной питьевой водой из систем централизованного водоснабжения</w:t>
            </w:r>
          </w:p>
        </w:tc>
        <w:tc>
          <w:tcPr>
            <w:tcW w:w="1474" w:type="dxa"/>
          </w:tcPr>
          <w:p w:rsidR="00EC79D5" w:rsidRDefault="00EC79D5">
            <w:pPr>
              <w:pStyle w:val="ConsPlusNormal"/>
              <w:jc w:val="center"/>
            </w:pPr>
            <w:r>
              <w:t>процентов</w:t>
            </w:r>
          </w:p>
        </w:tc>
        <w:tc>
          <w:tcPr>
            <w:tcW w:w="1191" w:type="dxa"/>
          </w:tcPr>
          <w:p w:rsidR="00EC79D5" w:rsidRDefault="00EC79D5">
            <w:pPr>
              <w:pStyle w:val="ConsPlusNormal"/>
              <w:jc w:val="center"/>
            </w:pPr>
            <w:r>
              <w:t>82,8000</w:t>
            </w:r>
          </w:p>
        </w:tc>
        <w:tc>
          <w:tcPr>
            <w:tcW w:w="1361" w:type="dxa"/>
          </w:tcPr>
          <w:p w:rsidR="00EC79D5" w:rsidRDefault="00EC79D5">
            <w:pPr>
              <w:pStyle w:val="ConsPlusNormal"/>
              <w:jc w:val="center"/>
            </w:pPr>
            <w:r>
              <w:t>31.12.2017</w:t>
            </w:r>
          </w:p>
        </w:tc>
        <w:tc>
          <w:tcPr>
            <w:tcW w:w="1077" w:type="dxa"/>
          </w:tcPr>
          <w:p w:rsidR="00EC79D5" w:rsidRDefault="00EC79D5">
            <w:pPr>
              <w:pStyle w:val="ConsPlusNormal"/>
              <w:jc w:val="center"/>
            </w:pPr>
            <w:r>
              <w:t>82,8000</w:t>
            </w:r>
          </w:p>
        </w:tc>
        <w:tc>
          <w:tcPr>
            <w:tcW w:w="1077" w:type="dxa"/>
          </w:tcPr>
          <w:p w:rsidR="00EC79D5" w:rsidRDefault="00EC79D5">
            <w:pPr>
              <w:pStyle w:val="ConsPlusNormal"/>
              <w:jc w:val="center"/>
            </w:pPr>
            <w:r>
              <w:t>82,9000</w:t>
            </w:r>
          </w:p>
        </w:tc>
        <w:tc>
          <w:tcPr>
            <w:tcW w:w="1077" w:type="dxa"/>
          </w:tcPr>
          <w:p w:rsidR="00EC79D5" w:rsidRDefault="00EC79D5">
            <w:pPr>
              <w:pStyle w:val="ConsPlusNormal"/>
              <w:jc w:val="center"/>
            </w:pPr>
            <w:r>
              <w:t>83,1000</w:t>
            </w:r>
          </w:p>
        </w:tc>
        <w:tc>
          <w:tcPr>
            <w:tcW w:w="1077" w:type="dxa"/>
          </w:tcPr>
          <w:p w:rsidR="00EC79D5" w:rsidRDefault="00EC79D5">
            <w:pPr>
              <w:pStyle w:val="ConsPlusNormal"/>
              <w:jc w:val="center"/>
            </w:pPr>
            <w:r>
              <w:t>83,5000</w:t>
            </w:r>
          </w:p>
        </w:tc>
        <w:tc>
          <w:tcPr>
            <w:tcW w:w="1077" w:type="dxa"/>
          </w:tcPr>
          <w:p w:rsidR="00EC79D5" w:rsidRDefault="00EC79D5">
            <w:pPr>
              <w:pStyle w:val="ConsPlusNormal"/>
              <w:jc w:val="center"/>
            </w:pPr>
            <w:r>
              <w:t>84,2000</w:t>
            </w:r>
          </w:p>
        </w:tc>
        <w:tc>
          <w:tcPr>
            <w:tcW w:w="1077" w:type="dxa"/>
          </w:tcPr>
          <w:p w:rsidR="00EC79D5" w:rsidRDefault="00EC79D5">
            <w:pPr>
              <w:pStyle w:val="ConsPlusNormal"/>
              <w:jc w:val="center"/>
            </w:pPr>
            <w:r>
              <w:t>85,5000</w:t>
            </w:r>
          </w:p>
        </w:tc>
      </w:tr>
    </w:tbl>
    <w:p w:rsidR="00EC79D5" w:rsidRDefault="00EC79D5">
      <w:pPr>
        <w:pStyle w:val="ConsPlusNormal"/>
      </w:pPr>
    </w:p>
    <w:p w:rsidR="00EC79D5" w:rsidRDefault="00EC79D5">
      <w:pPr>
        <w:pStyle w:val="ConsPlusTitle"/>
        <w:jc w:val="center"/>
        <w:outlineLvl w:val="2"/>
      </w:pPr>
      <w:r>
        <w:t>3. ЗАДАЧИ И РЕЗУЛЬТАТЫ РЕГИОНАЛЬНОГО ПРОЕКТА</w:t>
      </w:r>
    </w:p>
    <w:p w:rsidR="00EC79D5" w:rsidRDefault="00EC79D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175"/>
        <w:gridCol w:w="1304"/>
        <w:gridCol w:w="794"/>
        <w:gridCol w:w="794"/>
        <w:gridCol w:w="794"/>
        <w:gridCol w:w="794"/>
        <w:gridCol w:w="794"/>
        <w:gridCol w:w="794"/>
        <w:gridCol w:w="3231"/>
        <w:gridCol w:w="2041"/>
      </w:tblGrid>
      <w:tr w:rsidR="00EC79D5">
        <w:tc>
          <w:tcPr>
            <w:tcW w:w="907" w:type="dxa"/>
            <w:vMerge w:val="restart"/>
          </w:tcPr>
          <w:p w:rsidR="00EC79D5" w:rsidRDefault="00EC79D5">
            <w:pPr>
              <w:pStyle w:val="ConsPlusNormal"/>
              <w:jc w:val="center"/>
            </w:pPr>
            <w:r>
              <w:t>Номер п/п</w:t>
            </w:r>
          </w:p>
        </w:tc>
        <w:tc>
          <w:tcPr>
            <w:tcW w:w="3175" w:type="dxa"/>
            <w:vMerge w:val="restart"/>
          </w:tcPr>
          <w:p w:rsidR="00EC79D5" w:rsidRDefault="00EC79D5">
            <w:pPr>
              <w:pStyle w:val="ConsPlusNormal"/>
              <w:jc w:val="center"/>
            </w:pPr>
            <w:r>
              <w:t>Наименование задачи, результата</w:t>
            </w:r>
          </w:p>
        </w:tc>
        <w:tc>
          <w:tcPr>
            <w:tcW w:w="1304" w:type="dxa"/>
            <w:vMerge w:val="restart"/>
          </w:tcPr>
          <w:p w:rsidR="00EC79D5" w:rsidRDefault="00EC79D5">
            <w:pPr>
              <w:pStyle w:val="ConsPlusNormal"/>
              <w:jc w:val="center"/>
            </w:pPr>
            <w:r>
              <w:t xml:space="preserve">Единица измерения (по </w:t>
            </w:r>
            <w:hyperlink r:id="rId2294" w:history="1">
              <w:r>
                <w:rPr>
                  <w:color w:val="0000FF"/>
                </w:rPr>
                <w:t>ОКЕИ</w:t>
              </w:r>
            </w:hyperlink>
            <w:r>
              <w:t>)</w:t>
            </w:r>
          </w:p>
        </w:tc>
        <w:tc>
          <w:tcPr>
            <w:tcW w:w="4764" w:type="dxa"/>
            <w:gridSpan w:val="6"/>
          </w:tcPr>
          <w:p w:rsidR="00EC79D5" w:rsidRDefault="00EC79D5">
            <w:pPr>
              <w:pStyle w:val="ConsPlusNormal"/>
              <w:jc w:val="center"/>
            </w:pPr>
            <w:r>
              <w:t>Период (год)</w:t>
            </w:r>
          </w:p>
        </w:tc>
        <w:tc>
          <w:tcPr>
            <w:tcW w:w="3231" w:type="dxa"/>
          </w:tcPr>
          <w:p w:rsidR="00EC79D5" w:rsidRDefault="00EC79D5">
            <w:pPr>
              <w:pStyle w:val="ConsPlusNormal"/>
              <w:jc w:val="center"/>
            </w:pPr>
            <w:r>
              <w:t>Характеристика результата</w:t>
            </w:r>
          </w:p>
        </w:tc>
        <w:tc>
          <w:tcPr>
            <w:tcW w:w="2041" w:type="dxa"/>
            <w:vMerge w:val="restart"/>
          </w:tcPr>
          <w:p w:rsidR="00EC79D5" w:rsidRDefault="00EC79D5">
            <w:pPr>
              <w:pStyle w:val="ConsPlusNormal"/>
              <w:jc w:val="center"/>
            </w:pPr>
            <w:r>
              <w:t>Тип результата</w:t>
            </w:r>
          </w:p>
        </w:tc>
      </w:tr>
      <w:tr w:rsidR="00EC79D5">
        <w:tc>
          <w:tcPr>
            <w:tcW w:w="907" w:type="dxa"/>
            <w:vMerge/>
          </w:tcPr>
          <w:p w:rsidR="00EC79D5" w:rsidRDefault="00EC79D5">
            <w:pPr>
              <w:spacing w:after="1" w:line="0" w:lineRule="atLeast"/>
            </w:pPr>
          </w:p>
        </w:tc>
        <w:tc>
          <w:tcPr>
            <w:tcW w:w="3175" w:type="dxa"/>
            <w:vMerge/>
          </w:tcPr>
          <w:p w:rsidR="00EC79D5" w:rsidRDefault="00EC79D5">
            <w:pPr>
              <w:spacing w:after="1" w:line="0" w:lineRule="atLeast"/>
            </w:pPr>
          </w:p>
        </w:tc>
        <w:tc>
          <w:tcPr>
            <w:tcW w:w="1304" w:type="dxa"/>
            <w:vMerge/>
          </w:tcPr>
          <w:p w:rsidR="00EC79D5" w:rsidRDefault="00EC79D5">
            <w:pPr>
              <w:spacing w:after="1" w:line="0" w:lineRule="atLeast"/>
            </w:pPr>
          </w:p>
        </w:tc>
        <w:tc>
          <w:tcPr>
            <w:tcW w:w="794" w:type="dxa"/>
          </w:tcPr>
          <w:p w:rsidR="00EC79D5" w:rsidRDefault="00EC79D5">
            <w:pPr>
              <w:pStyle w:val="ConsPlusNormal"/>
              <w:jc w:val="center"/>
            </w:pPr>
            <w:r>
              <w:t>2019</w:t>
            </w:r>
          </w:p>
        </w:tc>
        <w:tc>
          <w:tcPr>
            <w:tcW w:w="794" w:type="dxa"/>
          </w:tcPr>
          <w:p w:rsidR="00EC79D5" w:rsidRDefault="00EC79D5">
            <w:pPr>
              <w:pStyle w:val="ConsPlusNormal"/>
              <w:jc w:val="center"/>
            </w:pPr>
            <w:r>
              <w:t>2020</w:t>
            </w:r>
          </w:p>
        </w:tc>
        <w:tc>
          <w:tcPr>
            <w:tcW w:w="794" w:type="dxa"/>
          </w:tcPr>
          <w:p w:rsidR="00EC79D5" w:rsidRDefault="00EC79D5">
            <w:pPr>
              <w:pStyle w:val="ConsPlusNormal"/>
              <w:jc w:val="center"/>
            </w:pPr>
            <w:r>
              <w:t>2021</w:t>
            </w:r>
          </w:p>
        </w:tc>
        <w:tc>
          <w:tcPr>
            <w:tcW w:w="794" w:type="dxa"/>
          </w:tcPr>
          <w:p w:rsidR="00EC79D5" w:rsidRDefault="00EC79D5">
            <w:pPr>
              <w:pStyle w:val="ConsPlusNormal"/>
              <w:jc w:val="center"/>
            </w:pPr>
            <w:r>
              <w:t>2022</w:t>
            </w:r>
          </w:p>
        </w:tc>
        <w:tc>
          <w:tcPr>
            <w:tcW w:w="794" w:type="dxa"/>
          </w:tcPr>
          <w:p w:rsidR="00EC79D5" w:rsidRDefault="00EC79D5">
            <w:pPr>
              <w:pStyle w:val="ConsPlusNormal"/>
              <w:jc w:val="center"/>
            </w:pPr>
            <w:r>
              <w:t>2023</w:t>
            </w:r>
          </w:p>
        </w:tc>
        <w:tc>
          <w:tcPr>
            <w:tcW w:w="794" w:type="dxa"/>
          </w:tcPr>
          <w:p w:rsidR="00EC79D5" w:rsidRDefault="00EC79D5">
            <w:pPr>
              <w:pStyle w:val="ConsPlusNormal"/>
              <w:jc w:val="center"/>
            </w:pPr>
            <w:r>
              <w:t>2024</w:t>
            </w:r>
          </w:p>
        </w:tc>
        <w:tc>
          <w:tcPr>
            <w:tcW w:w="3231" w:type="dxa"/>
          </w:tcPr>
          <w:p w:rsidR="00EC79D5" w:rsidRDefault="00EC79D5">
            <w:pPr>
              <w:pStyle w:val="ConsPlusNormal"/>
            </w:pPr>
          </w:p>
        </w:tc>
        <w:tc>
          <w:tcPr>
            <w:tcW w:w="2041" w:type="dxa"/>
            <w:vMerge/>
          </w:tcPr>
          <w:p w:rsidR="00EC79D5" w:rsidRDefault="00EC79D5">
            <w:pPr>
              <w:spacing w:after="1" w:line="0" w:lineRule="atLeast"/>
            </w:pPr>
          </w:p>
        </w:tc>
      </w:tr>
      <w:tr w:rsidR="00EC79D5">
        <w:tc>
          <w:tcPr>
            <w:tcW w:w="907" w:type="dxa"/>
          </w:tcPr>
          <w:p w:rsidR="00EC79D5" w:rsidRDefault="00EC79D5">
            <w:pPr>
              <w:pStyle w:val="ConsPlusNormal"/>
              <w:jc w:val="center"/>
            </w:pPr>
            <w:r>
              <w:t>1</w:t>
            </w:r>
          </w:p>
        </w:tc>
        <w:tc>
          <w:tcPr>
            <w:tcW w:w="3175" w:type="dxa"/>
          </w:tcPr>
          <w:p w:rsidR="00EC79D5" w:rsidRDefault="00EC79D5">
            <w:pPr>
              <w:pStyle w:val="ConsPlusNormal"/>
              <w:jc w:val="center"/>
            </w:pPr>
            <w:r>
              <w:t>2</w:t>
            </w:r>
          </w:p>
        </w:tc>
        <w:tc>
          <w:tcPr>
            <w:tcW w:w="1304" w:type="dxa"/>
          </w:tcPr>
          <w:p w:rsidR="00EC79D5" w:rsidRDefault="00EC79D5">
            <w:pPr>
              <w:pStyle w:val="ConsPlusNormal"/>
              <w:jc w:val="center"/>
            </w:pPr>
            <w:r>
              <w:t>3</w:t>
            </w:r>
          </w:p>
        </w:tc>
        <w:tc>
          <w:tcPr>
            <w:tcW w:w="794" w:type="dxa"/>
          </w:tcPr>
          <w:p w:rsidR="00EC79D5" w:rsidRDefault="00EC79D5">
            <w:pPr>
              <w:pStyle w:val="ConsPlusNormal"/>
              <w:jc w:val="center"/>
            </w:pPr>
            <w:r>
              <w:t>4</w:t>
            </w:r>
          </w:p>
        </w:tc>
        <w:tc>
          <w:tcPr>
            <w:tcW w:w="794" w:type="dxa"/>
          </w:tcPr>
          <w:p w:rsidR="00EC79D5" w:rsidRDefault="00EC79D5">
            <w:pPr>
              <w:pStyle w:val="ConsPlusNormal"/>
              <w:jc w:val="center"/>
            </w:pPr>
            <w:r>
              <w:t>5</w:t>
            </w:r>
          </w:p>
        </w:tc>
        <w:tc>
          <w:tcPr>
            <w:tcW w:w="794" w:type="dxa"/>
          </w:tcPr>
          <w:p w:rsidR="00EC79D5" w:rsidRDefault="00EC79D5">
            <w:pPr>
              <w:pStyle w:val="ConsPlusNormal"/>
              <w:jc w:val="center"/>
            </w:pPr>
            <w:r>
              <w:t>6</w:t>
            </w:r>
          </w:p>
        </w:tc>
        <w:tc>
          <w:tcPr>
            <w:tcW w:w="794" w:type="dxa"/>
          </w:tcPr>
          <w:p w:rsidR="00EC79D5" w:rsidRDefault="00EC79D5">
            <w:pPr>
              <w:pStyle w:val="ConsPlusNormal"/>
              <w:jc w:val="center"/>
            </w:pPr>
            <w:r>
              <w:t>7</w:t>
            </w:r>
          </w:p>
        </w:tc>
        <w:tc>
          <w:tcPr>
            <w:tcW w:w="794" w:type="dxa"/>
          </w:tcPr>
          <w:p w:rsidR="00EC79D5" w:rsidRDefault="00EC79D5">
            <w:pPr>
              <w:pStyle w:val="ConsPlusNormal"/>
              <w:jc w:val="center"/>
            </w:pPr>
            <w:r>
              <w:t>8</w:t>
            </w:r>
          </w:p>
        </w:tc>
        <w:tc>
          <w:tcPr>
            <w:tcW w:w="794" w:type="dxa"/>
          </w:tcPr>
          <w:p w:rsidR="00EC79D5" w:rsidRDefault="00EC79D5">
            <w:pPr>
              <w:pStyle w:val="ConsPlusNormal"/>
              <w:jc w:val="center"/>
            </w:pPr>
            <w:r>
              <w:t>9</w:t>
            </w:r>
          </w:p>
        </w:tc>
        <w:tc>
          <w:tcPr>
            <w:tcW w:w="3231" w:type="dxa"/>
          </w:tcPr>
          <w:p w:rsidR="00EC79D5" w:rsidRDefault="00EC79D5">
            <w:pPr>
              <w:pStyle w:val="ConsPlusNormal"/>
              <w:jc w:val="center"/>
            </w:pPr>
            <w:r>
              <w:t>10</w:t>
            </w:r>
          </w:p>
        </w:tc>
        <w:tc>
          <w:tcPr>
            <w:tcW w:w="2041" w:type="dxa"/>
          </w:tcPr>
          <w:p w:rsidR="00EC79D5" w:rsidRDefault="00EC79D5">
            <w:pPr>
              <w:pStyle w:val="ConsPlusNormal"/>
              <w:jc w:val="center"/>
            </w:pPr>
            <w:r>
              <w:t>11</w:t>
            </w:r>
          </w:p>
        </w:tc>
      </w:tr>
      <w:tr w:rsidR="00EC79D5">
        <w:tc>
          <w:tcPr>
            <w:tcW w:w="15422" w:type="dxa"/>
            <w:gridSpan w:val="11"/>
          </w:tcPr>
          <w:p w:rsidR="00EC79D5" w:rsidRDefault="00EC79D5">
            <w:pPr>
              <w:pStyle w:val="ConsPlusNormal"/>
            </w:pPr>
            <w:r>
              <w:t>Задача национального проекта (справочно из паспорта федерального проекта): повышение качества питьевой воды посредством модернизации систем водоснабжения с использованием перспективных технологий водоподготовки, включая технологии, разработанные организациями оборонно-промышленного комплекса</w:t>
            </w:r>
          </w:p>
        </w:tc>
      </w:tr>
      <w:tr w:rsidR="00EC79D5">
        <w:tc>
          <w:tcPr>
            <w:tcW w:w="907" w:type="dxa"/>
          </w:tcPr>
          <w:p w:rsidR="00EC79D5" w:rsidRDefault="00EC79D5">
            <w:pPr>
              <w:pStyle w:val="ConsPlusNormal"/>
              <w:jc w:val="center"/>
            </w:pPr>
            <w:r>
              <w:t>1.</w:t>
            </w:r>
          </w:p>
        </w:tc>
        <w:tc>
          <w:tcPr>
            <w:tcW w:w="3175" w:type="dxa"/>
          </w:tcPr>
          <w:p w:rsidR="00EC79D5" w:rsidRDefault="00EC79D5">
            <w:pPr>
              <w:pStyle w:val="ConsPlusNormal"/>
            </w:pPr>
            <w:r>
              <w:t>Реализованы мероприятия по строительству и реконструкции (модернизации) объектов питьевого водоснабжения и водоподготовки, предусмотренные региональными программами, достигнуто повышение доли населения Свердловской области (в том числе городского), обеспеченного качественной питьевой водой из систем централизованного водоснабжения</w:t>
            </w:r>
          </w:p>
        </w:tc>
        <w:tc>
          <w:tcPr>
            <w:tcW w:w="1304" w:type="dxa"/>
          </w:tcPr>
          <w:p w:rsidR="00EC79D5" w:rsidRDefault="00EC79D5">
            <w:pPr>
              <w:pStyle w:val="ConsPlusNormal"/>
              <w:jc w:val="center"/>
            </w:pPr>
            <w:r>
              <w:t>штук</w:t>
            </w:r>
          </w:p>
        </w:tc>
        <w:tc>
          <w:tcPr>
            <w:tcW w:w="794" w:type="dxa"/>
          </w:tcPr>
          <w:p w:rsidR="00EC79D5" w:rsidRDefault="00EC79D5">
            <w:pPr>
              <w:pStyle w:val="ConsPlusNormal"/>
              <w:jc w:val="center"/>
            </w:pPr>
            <w:r>
              <w:t>1</w:t>
            </w:r>
          </w:p>
        </w:tc>
        <w:tc>
          <w:tcPr>
            <w:tcW w:w="794" w:type="dxa"/>
          </w:tcPr>
          <w:p w:rsidR="00EC79D5" w:rsidRDefault="00EC79D5">
            <w:pPr>
              <w:pStyle w:val="ConsPlusNormal"/>
              <w:jc w:val="center"/>
            </w:pPr>
            <w:r>
              <w:t>2</w:t>
            </w:r>
          </w:p>
        </w:tc>
        <w:tc>
          <w:tcPr>
            <w:tcW w:w="794" w:type="dxa"/>
          </w:tcPr>
          <w:p w:rsidR="00EC79D5" w:rsidRDefault="00EC79D5">
            <w:pPr>
              <w:pStyle w:val="ConsPlusNormal"/>
              <w:jc w:val="center"/>
            </w:pPr>
            <w:r>
              <w:t>2</w:t>
            </w:r>
          </w:p>
        </w:tc>
        <w:tc>
          <w:tcPr>
            <w:tcW w:w="794" w:type="dxa"/>
          </w:tcPr>
          <w:p w:rsidR="00EC79D5" w:rsidRDefault="00EC79D5">
            <w:pPr>
              <w:pStyle w:val="ConsPlusNormal"/>
              <w:jc w:val="center"/>
            </w:pPr>
            <w:r>
              <w:t>3</w:t>
            </w:r>
          </w:p>
        </w:tc>
        <w:tc>
          <w:tcPr>
            <w:tcW w:w="794" w:type="dxa"/>
          </w:tcPr>
          <w:p w:rsidR="00EC79D5" w:rsidRDefault="00EC79D5">
            <w:pPr>
              <w:pStyle w:val="ConsPlusNormal"/>
              <w:jc w:val="center"/>
            </w:pPr>
            <w:r>
              <w:t>3</w:t>
            </w:r>
          </w:p>
        </w:tc>
        <w:tc>
          <w:tcPr>
            <w:tcW w:w="794" w:type="dxa"/>
          </w:tcPr>
          <w:p w:rsidR="00EC79D5" w:rsidRDefault="00EC79D5">
            <w:pPr>
              <w:pStyle w:val="ConsPlusNormal"/>
              <w:jc w:val="center"/>
            </w:pPr>
            <w:r>
              <w:t>4</w:t>
            </w:r>
          </w:p>
        </w:tc>
        <w:tc>
          <w:tcPr>
            <w:tcW w:w="3231" w:type="dxa"/>
          </w:tcPr>
          <w:p w:rsidR="00EC79D5" w:rsidRDefault="00EC79D5">
            <w:pPr>
              <w:pStyle w:val="ConsPlusNormal"/>
            </w:pPr>
            <w:r>
              <w:t>отчет Министерства строительства и жилищно-коммунального хозяйства Российской Федерации о реализации субъектами Российской Федерации мероприятий по строительству и реконструкции (модернизации) объектов питьевого водоснабжения, предусмотренных региональными программами повышения качества водоснабжения</w:t>
            </w:r>
          </w:p>
        </w:tc>
        <w:tc>
          <w:tcPr>
            <w:tcW w:w="2041" w:type="dxa"/>
          </w:tcPr>
          <w:p w:rsidR="00EC79D5" w:rsidRDefault="00EC79D5">
            <w:pPr>
              <w:pStyle w:val="ConsPlusNormal"/>
            </w:pPr>
            <w:r>
              <w:t>строительство (реконструкция, техническое перевооружение, приобретение) объекта недвижимого имущества</w:t>
            </w:r>
          </w:p>
        </w:tc>
      </w:tr>
      <w:tr w:rsidR="00EC79D5">
        <w:tc>
          <w:tcPr>
            <w:tcW w:w="907" w:type="dxa"/>
          </w:tcPr>
          <w:p w:rsidR="00EC79D5" w:rsidRDefault="00EC79D5">
            <w:pPr>
              <w:pStyle w:val="ConsPlusNormal"/>
              <w:jc w:val="center"/>
            </w:pPr>
            <w:r>
              <w:lastRenderedPageBreak/>
              <w:t>2.</w:t>
            </w:r>
          </w:p>
        </w:tc>
        <w:tc>
          <w:tcPr>
            <w:tcW w:w="3175" w:type="dxa"/>
          </w:tcPr>
          <w:p w:rsidR="00EC79D5" w:rsidRDefault="00EC79D5">
            <w:pPr>
              <w:pStyle w:val="ConsPlusNormal"/>
            </w:pPr>
            <w:r>
              <w:t>Утверждены региональные программы Свердловской области по строительству и реконструкции (модернизации) объектов питьевого водоснабжения и водоподготовки с учетом оценки качества и безопасности питьевой воды, а также оценки эффективности модернизации систем водоснабжения и водоподготовки, относимых к категориям чрезвычайно высокого и высокого риска причинения вреда здоровью потребителей по критериям безопасности</w:t>
            </w:r>
          </w:p>
        </w:tc>
        <w:tc>
          <w:tcPr>
            <w:tcW w:w="1304" w:type="dxa"/>
          </w:tcPr>
          <w:p w:rsidR="00EC79D5" w:rsidRDefault="00EC79D5">
            <w:pPr>
              <w:pStyle w:val="ConsPlusNormal"/>
              <w:jc w:val="center"/>
            </w:pPr>
            <w:r>
              <w:t>штук</w:t>
            </w:r>
          </w:p>
        </w:tc>
        <w:tc>
          <w:tcPr>
            <w:tcW w:w="794" w:type="dxa"/>
          </w:tcPr>
          <w:p w:rsidR="00EC79D5" w:rsidRDefault="00EC79D5">
            <w:pPr>
              <w:pStyle w:val="ConsPlusNormal"/>
              <w:jc w:val="center"/>
            </w:pPr>
            <w:r>
              <w:t>1</w:t>
            </w:r>
          </w:p>
        </w:tc>
        <w:tc>
          <w:tcPr>
            <w:tcW w:w="794" w:type="dxa"/>
          </w:tcPr>
          <w:p w:rsidR="00EC79D5" w:rsidRDefault="00EC79D5">
            <w:pPr>
              <w:pStyle w:val="ConsPlusNormal"/>
              <w:jc w:val="center"/>
            </w:pPr>
            <w:r>
              <w:t>-</w:t>
            </w:r>
          </w:p>
        </w:tc>
        <w:tc>
          <w:tcPr>
            <w:tcW w:w="794" w:type="dxa"/>
          </w:tcPr>
          <w:p w:rsidR="00EC79D5" w:rsidRDefault="00EC79D5">
            <w:pPr>
              <w:pStyle w:val="ConsPlusNormal"/>
              <w:jc w:val="center"/>
            </w:pPr>
            <w:r>
              <w:t>-</w:t>
            </w:r>
          </w:p>
        </w:tc>
        <w:tc>
          <w:tcPr>
            <w:tcW w:w="794" w:type="dxa"/>
          </w:tcPr>
          <w:p w:rsidR="00EC79D5" w:rsidRDefault="00EC79D5">
            <w:pPr>
              <w:pStyle w:val="ConsPlusNormal"/>
              <w:jc w:val="center"/>
            </w:pPr>
            <w:r>
              <w:t>-</w:t>
            </w:r>
          </w:p>
        </w:tc>
        <w:tc>
          <w:tcPr>
            <w:tcW w:w="794" w:type="dxa"/>
          </w:tcPr>
          <w:p w:rsidR="00EC79D5" w:rsidRDefault="00EC79D5">
            <w:pPr>
              <w:pStyle w:val="ConsPlusNormal"/>
              <w:jc w:val="center"/>
            </w:pPr>
            <w:r>
              <w:t>-</w:t>
            </w:r>
          </w:p>
        </w:tc>
        <w:tc>
          <w:tcPr>
            <w:tcW w:w="794" w:type="dxa"/>
          </w:tcPr>
          <w:p w:rsidR="00EC79D5" w:rsidRDefault="00EC79D5">
            <w:pPr>
              <w:pStyle w:val="ConsPlusNormal"/>
              <w:jc w:val="center"/>
            </w:pPr>
            <w:r>
              <w:t>-</w:t>
            </w:r>
          </w:p>
        </w:tc>
        <w:tc>
          <w:tcPr>
            <w:tcW w:w="3231" w:type="dxa"/>
          </w:tcPr>
          <w:p w:rsidR="00EC79D5" w:rsidRDefault="00EC79D5">
            <w:pPr>
              <w:pStyle w:val="ConsPlusNormal"/>
            </w:pPr>
            <w:r>
              <w:t>нормативный правовой акт субъектов Российской Федерации об утверждении региональных программ повышения качества водоснабжения</w:t>
            </w:r>
          </w:p>
        </w:tc>
        <w:tc>
          <w:tcPr>
            <w:tcW w:w="2041" w:type="dxa"/>
          </w:tcPr>
          <w:p w:rsidR="00EC79D5" w:rsidRDefault="00EC79D5">
            <w:pPr>
              <w:pStyle w:val="ConsPlusNormal"/>
            </w:pPr>
            <w:r>
              <w:t>утверждение документа</w:t>
            </w:r>
          </w:p>
        </w:tc>
      </w:tr>
      <w:tr w:rsidR="00EC79D5">
        <w:tc>
          <w:tcPr>
            <w:tcW w:w="907" w:type="dxa"/>
          </w:tcPr>
          <w:p w:rsidR="00EC79D5" w:rsidRDefault="00EC79D5">
            <w:pPr>
              <w:pStyle w:val="ConsPlusNormal"/>
              <w:jc w:val="center"/>
            </w:pPr>
            <w:r>
              <w:t>3.</w:t>
            </w:r>
          </w:p>
        </w:tc>
        <w:tc>
          <w:tcPr>
            <w:tcW w:w="3175" w:type="dxa"/>
          </w:tcPr>
          <w:p w:rsidR="00EC79D5" w:rsidRDefault="00EC79D5">
            <w:pPr>
              <w:pStyle w:val="ConsPlusNormal"/>
            </w:pPr>
            <w:r>
              <w:t>Проведена оценка состояния объектов централизованных систем водоснабжения и водоподготовки Свердловской области на предмет соответствия установленным показателям качества и безопасности питьевого водоснабжения</w:t>
            </w:r>
          </w:p>
        </w:tc>
        <w:tc>
          <w:tcPr>
            <w:tcW w:w="1304" w:type="dxa"/>
          </w:tcPr>
          <w:p w:rsidR="00EC79D5" w:rsidRDefault="00EC79D5">
            <w:pPr>
              <w:pStyle w:val="ConsPlusNormal"/>
              <w:jc w:val="center"/>
            </w:pPr>
            <w:r>
              <w:t>условных единиц</w:t>
            </w:r>
          </w:p>
        </w:tc>
        <w:tc>
          <w:tcPr>
            <w:tcW w:w="794" w:type="dxa"/>
          </w:tcPr>
          <w:p w:rsidR="00EC79D5" w:rsidRDefault="00EC79D5">
            <w:pPr>
              <w:pStyle w:val="ConsPlusNormal"/>
              <w:jc w:val="center"/>
            </w:pPr>
            <w:r>
              <w:t>1</w:t>
            </w:r>
          </w:p>
        </w:tc>
        <w:tc>
          <w:tcPr>
            <w:tcW w:w="794" w:type="dxa"/>
          </w:tcPr>
          <w:p w:rsidR="00EC79D5" w:rsidRDefault="00EC79D5">
            <w:pPr>
              <w:pStyle w:val="ConsPlusNormal"/>
              <w:jc w:val="center"/>
            </w:pPr>
            <w:r>
              <w:t>-</w:t>
            </w:r>
          </w:p>
        </w:tc>
        <w:tc>
          <w:tcPr>
            <w:tcW w:w="794" w:type="dxa"/>
          </w:tcPr>
          <w:p w:rsidR="00EC79D5" w:rsidRDefault="00EC79D5">
            <w:pPr>
              <w:pStyle w:val="ConsPlusNormal"/>
              <w:jc w:val="center"/>
            </w:pPr>
            <w:r>
              <w:t>-</w:t>
            </w:r>
          </w:p>
        </w:tc>
        <w:tc>
          <w:tcPr>
            <w:tcW w:w="794" w:type="dxa"/>
          </w:tcPr>
          <w:p w:rsidR="00EC79D5" w:rsidRDefault="00EC79D5">
            <w:pPr>
              <w:pStyle w:val="ConsPlusNormal"/>
              <w:jc w:val="center"/>
            </w:pPr>
            <w:r>
              <w:t>-</w:t>
            </w:r>
          </w:p>
        </w:tc>
        <w:tc>
          <w:tcPr>
            <w:tcW w:w="794" w:type="dxa"/>
          </w:tcPr>
          <w:p w:rsidR="00EC79D5" w:rsidRDefault="00EC79D5">
            <w:pPr>
              <w:pStyle w:val="ConsPlusNormal"/>
              <w:jc w:val="center"/>
            </w:pPr>
            <w:r>
              <w:t>-</w:t>
            </w:r>
          </w:p>
        </w:tc>
        <w:tc>
          <w:tcPr>
            <w:tcW w:w="794" w:type="dxa"/>
          </w:tcPr>
          <w:p w:rsidR="00EC79D5" w:rsidRDefault="00EC79D5">
            <w:pPr>
              <w:pStyle w:val="ConsPlusNormal"/>
              <w:jc w:val="center"/>
            </w:pPr>
            <w:r>
              <w:t>-</w:t>
            </w:r>
          </w:p>
        </w:tc>
        <w:tc>
          <w:tcPr>
            <w:tcW w:w="3231" w:type="dxa"/>
          </w:tcPr>
          <w:p w:rsidR="00EC79D5" w:rsidRDefault="00EC79D5">
            <w:pPr>
              <w:pStyle w:val="ConsPlusNormal"/>
            </w:pPr>
            <w:r>
              <w:t>сводный отчет Министерства строительства и жилищно-коммунального хозяйства Российской Федерации о результатах оценки состояния централизованных систем водоснабжения в разрезе субъектов Российской Федерации и муниципальных образований, участвующих в федеральном проекте, включающий в том числе информацию о количестве объектов</w:t>
            </w:r>
          </w:p>
        </w:tc>
        <w:tc>
          <w:tcPr>
            <w:tcW w:w="2041" w:type="dxa"/>
          </w:tcPr>
          <w:p w:rsidR="00EC79D5" w:rsidRDefault="00EC79D5">
            <w:pPr>
              <w:pStyle w:val="ConsPlusNormal"/>
            </w:pPr>
            <w:r>
              <w:t>оказание услуг (выполнение работ)</w:t>
            </w:r>
          </w:p>
        </w:tc>
      </w:tr>
      <w:tr w:rsidR="00EC79D5">
        <w:tc>
          <w:tcPr>
            <w:tcW w:w="907" w:type="dxa"/>
          </w:tcPr>
          <w:p w:rsidR="00EC79D5" w:rsidRDefault="00EC79D5">
            <w:pPr>
              <w:pStyle w:val="ConsPlusNormal"/>
              <w:jc w:val="center"/>
            </w:pPr>
            <w:r>
              <w:t>4.</w:t>
            </w:r>
          </w:p>
        </w:tc>
        <w:tc>
          <w:tcPr>
            <w:tcW w:w="3175" w:type="dxa"/>
          </w:tcPr>
          <w:p w:rsidR="00EC79D5" w:rsidRDefault="00EC79D5">
            <w:pPr>
              <w:pStyle w:val="ConsPlusNormal"/>
            </w:pPr>
            <w:r>
              <w:t xml:space="preserve">Обеспечено качественной </w:t>
            </w:r>
            <w:r>
              <w:lastRenderedPageBreak/>
              <w:t>питьевой водой 85,5% городского населения Свердловской области</w:t>
            </w:r>
          </w:p>
        </w:tc>
        <w:tc>
          <w:tcPr>
            <w:tcW w:w="1304" w:type="dxa"/>
          </w:tcPr>
          <w:p w:rsidR="00EC79D5" w:rsidRDefault="00EC79D5">
            <w:pPr>
              <w:pStyle w:val="ConsPlusNormal"/>
              <w:jc w:val="center"/>
            </w:pPr>
            <w:r>
              <w:lastRenderedPageBreak/>
              <w:t>штук</w:t>
            </w:r>
          </w:p>
        </w:tc>
        <w:tc>
          <w:tcPr>
            <w:tcW w:w="794" w:type="dxa"/>
          </w:tcPr>
          <w:p w:rsidR="00EC79D5" w:rsidRDefault="00EC79D5">
            <w:pPr>
              <w:pStyle w:val="ConsPlusNormal"/>
              <w:jc w:val="center"/>
            </w:pPr>
            <w:r>
              <w:t>-</w:t>
            </w:r>
          </w:p>
        </w:tc>
        <w:tc>
          <w:tcPr>
            <w:tcW w:w="794" w:type="dxa"/>
          </w:tcPr>
          <w:p w:rsidR="00EC79D5" w:rsidRDefault="00EC79D5">
            <w:pPr>
              <w:pStyle w:val="ConsPlusNormal"/>
              <w:jc w:val="center"/>
            </w:pPr>
            <w:r>
              <w:t>-</w:t>
            </w:r>
          </w:p>
        </w:tc>
        <w:tc>
          <w:tcPr>
            <w:tcW w:w="794" w:type="dxa"/>
          </w:tcPr>
          <w:p w:rsidR="00EC79D5" w:rsidRDefault="00EC79D5">
            <w:pPr>
              <w:pStyle w:val="ConsPlusNormal"/>
              <w:jc w:val="center"/>
            </w:pPr>
            <w:r>
              <w:t>-</w:t>
            </w:r>
          </w:p>
        </w:tc>
        <w:tc>
          <w:tcPr>
            <w:tcW w:w="794" w:type="dxa"/>
          </w:tcPr>
          <w:p w:rsidR="00EC79D5" w:rsidRDefault="00EC79D5">
            <w:pPr>
              <w:pStyle w:val="ConsPlusNormal"/>
              <w:jc w:val="center"/>
            </w:pPr>
            <w:r>
              <w:t>-</w:t>
            </w:r>
          </w:p>
        </w:tc>
        <w:tc>
          <w:tcPr>
            <w:tcW w:w="794" w:type="dxa"/>
          </w:tcPr>
          <w:p w:rsidR="00EC79D5" w:rsidRDefault="00EC79D5">
            <w:pPr>
              <w:pStyle w:val="ConsPlusNormal"/>
              <w:jc w:val="center"/>
            </w:pPr>
            <w:r>
              <w:t>-</w:t>
            </w:r>
          </w:p>
        </w:tc>
        <w:tc>
          <w:tcPr>
            <w:tcW w:w="794" w:type="dxa"/>
          </w:tcPr>
          <w:p w:rsidR="00EC79D5" w:rsidRDefault="00EC79D5">
            <w:pPr>
              <w:pStyle w:val="ConsPlusNormal"/>
              <w:jc w:val="center"/>
            </w:pPr>
            <w:r>
              <w:t>1</w:t>
            </w:r>
          </w:p>
        </w:tc>
        <w:tc>
          <w:tcPr>
            <w:tcW w:w="3231" w:type="dxa"/>
          </w:tcPr>
          <w:p w:rsidR="00EC79D5" w:rsidRDefault="00EC79D5">
            <w:pPr>
              <w:pStyle w:val="ConsPlusNormal"/>
            </w:pPr>
            <w:r>
              <w:t xml:space="preserve">отчет Федеральной службы по </w:t>
            </w:r>
            <w:r>
              <w:lastRenderedPageBreak/>
              <w:t>надзору в сфере защиты прав потребителей и благополучия человека о повышении доли городского населения Российской Федерации, обеспеченного качественной питьевой водой из систем централизованного водоснабжения</w:t>
            </w:r>
          </w:p>
        </w:tc>
        <w:tc>
          <w:tcPr>
            <w:tcW w:w="2041" w:type="dxa"/>
          </w:tcPr>
          <w:p w:rsidR="00EC79D5" w:rsidRDefault="00EC79D5">
            <w:pPr>
              <w:pStyle w:val="ConsPlusNormal"/>
            </w:pPr>
            <w:r>
              <w:lastRenderedPageBreak/>
              <w:t xml:space="preserve">приобретение </w:t>
            </w:r>
            <w:r>
              <w:lastRenderedPageBreak/>
              <w:t>товаров, работ, услуг</w:t>
            </w:r>
          </w:p>
        </w:tc>
      </w:tr>
    </w:tbl>
    <w:p w:rsidR="00EC79D5" w:rsidRDefault="00EC79D5">
      <w:pPr>
        <w:pStyle w:val="ConsPlusNormal"/>
      </w:pPr>
    </w:p>
    <w:p w:rsidR="00EC79D5" w:rsidRDefault="00EC79D5">
      <w:pPr>
        <w:pStyle w:val="ConsPlusTitle"/>
        <w:jc w:val="center"/>
        <w:outlineLvl w:val="2"/>
      </w:pPr>
      <w:r>
        <w:t>4. ФИНАНСОВОЕ ОБЕСПЕЧЕНИЕ РЕАЛИЗАЦИИ РЕГИОНАЛЬНОГО ПРОЕКТА</w:t>
      </w:r>
    </w:p>
    <w:p w:rsidR="00EC79D5" w:rsidRDefault="00EC79D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628"/>
        <w:gridCol w:w="1304"/>
        <w:gridCol w:w="1304"/>
        <w:gridCol w:w="1304"/>
        <w:gridCol w:w="1304"/>
        <w:gridCol w:w="1077"/>
        <w:gridCol w:w="1077"/>
        <w:gridCol w:w="1417"/>
      </w:tblGrid>
      <w:tr w:rsidR="00EC79D5">
        <w:tc>
          <w:tcPr>
            <w:tcW w:w="1191" w:type="dxa"/>
            <w:vMerge w:val="restart"/>
          </w:tcPr>
          <w:p w:rsidR="00EC79D5" w:rsidRDefault="00EC79D5">
            <w:pPr>
              <w:pStyle w:val="ConsPlusNormal"/>
              <w:jc w:val="center"/>
            </w:pPr>
            <w:r>
              <w:t>Номер п/п</w:t>
            </w:r>
          </w:p>
        </w:tc>
        <w:tc>
          <w:tcPr>
            <w:tcW w:w="3628" w:type="dxa"/>
            <w:vMerge w:val="restart"/>
          </w:tcPr>
          <w:p w:rsidR="00EC79D5" w:rsidRDefault="00EC79D5">
            <w:pPr>
              <w:pStyle w:val="ConsPlusNormal"/>
              <w:jc w:val="center"/>
            </w:pPr>
            <w:r>
              <w:t>Наименование результата и источники финансирования</w:t>
            </w:r>
          </w:p>
        </w:tc>
        <w:tc>
          <w:tcPr>
            <w:tcW w:w="7370" w:type="dxa"/>
            <w:gridSpan w:val="6"/>
          </w:tcPr>
          <w:p w:rsidR="00EC79D5" w:rsidRDefault="00EC79D5">
            <w:pPr>
              <w:pStyle w:val="ConsPlusNormal"/>
              <w:jc w:val="center"/>
            </w:pPr>
            <w:r>
              <w:t>Объем финансового обеспечения по годам реализации (тыс. рублей)</w:t>
            </w:r>
          </w:p>
        </w:tc>
        <w:tc>
          <w:tcPr>
            <w:tcW w:w="1417" w:type="dxa"/>
            <w:vMerge w:val="restart"/>
          </w:tcPr>
          <w:p w:rsidR="00EC79D5" w:rsidRDefault="00EC79D5">
            <w:pPr>
              <w:pStyle w:val="ConsPlusNormal"/>
              <w:jc w:val="center"/>
            </w:pPr>
            <w:r>
              <w:t>Всего (тыс. рублей)</w:t>
            </w:r>
          </w:p>
        </w:tc>
      </w:tr>
      <w:tr w:rsidR="00EC79D5">
        <w:tc>
          <w:tcPr>
            <w:tcW w:w="1191" w:type="dxa"/>
            <w:vMerge/>
          </w:tcPr>
          <w:p w:rsidR="00EC79D5" w:rsidRDefault="00EC79D5">
            <w:pPr>
              <w:spacing w:after="1" w:line="0" w:lineRule="atLeast"/>
            </w:pPr>
          </w:p>
        </w:tc>
        <w:tc>
          <w:tcPr>
            <w:tcW w:w="3628" w:type="dxa"/>
            <w:vMerge/>
          </w:tcPr>
          <w:p w:rsidR="00EC79D5" w:rsidRDefault="00EC79D5">
            <w:pPr>
              <w:spacing w:after="1" w:line="0" w:lineRule="atLeast"/>
            </w:pPr>
          </w:p>
        </w:tc>
        <w:tc>
          <w:tcPr>
            <w:tcW w:w="1304" w:type="dxa"/>
          </w:tcPr>
          <w:p w:rsidR="00EC79D5" w:rsidRDefault="00EC79D5">
            <w:pPr>
              <w:pStyle w:val="ConsPlusNormal"/>
              <w:jc w:val="center"/>
            </w:pPr>
            <w:r>
              <w:t>2019 год</w:t>
            </w:r>
          </w:p>
        </w:tc>
        <w:tc>
          <w:tcPr>
            <w:tcW w:w="1304" w:type="dxa"/>
          </w:tcPr>
          <w:p w:rsidR="00EC79D5" w:rsidRDefault="00EC79D5">
            <w:pPr>
              <w:pStyle w:val="ConsPlusNormal"/>
              <w:jc w:val="center"/>
            </w:pPr>
            <w:r>
              <w:t>2020 год</w:t>
            </w:r>
          </w:p>
        </w:tc>
        <w:tc>
          <w:tcPr>
            <w:tcW w:w="1304" w:type="dxa"/>
          </w:tcPr>
          <w:p w:rsidR="00EC79D5" w:rsidRDefault="00EC79D5">
            <w:pPr>
              <w:pStyle w:val="ConsPlusNormal"/>
              <w:jc w:val="center"/>
            </w:pPr>
            <w:r>
              <w:t>2021 год</w:t>
            </w:r>
          </w:p>
        </w:tc>
        <w:tc>
          <w:tcPr>
            <w:tcW w:w="1304" w:type="dxa"/>
          </w:tcPr>
          <w:p w:rsidR="00EC79D5" w:rsidRDefault="00EC79D5">
            <w:pPr>
              <w:pStyle w:val="ConsPlusNormal"/>
              <w:jc w:val="center"/>
            </w:pPr>
            <w:r>
              <w:t>2022 год</w:t>
            </w:r>
          </w:p>
        </w:tc>
        <w:tc>
          <w:tcPr>
            <w:tcW w:w="1077" w:type="dxa"/>
          </w:tcPr>
          <w:p w:rsidR="00EC79D5" w:rsidRDefault="00EC79D5">
            <w:pPr>
              <w:pStyle w:val="ConsPlusNormal"/>
              <w:jc w:val="center"/>
            </w:pPr>
            <w:r>
              <w:t>2023 год</w:t>
            </w:r>
          </w:p>
        </w:tc>
        <w:tc>
          <w:tcPr>
            <w:tcW w:w="1077" w:type="dxa"/>
          </w:tcPr>
          <w:p w:rsidR="00EC79D5" w:rsidRDefault="00EC79D5">
            <w:pPr>
              <w:pStyle w:val="ConsPlusNormal"/>
              <w:jc w:val="center"/>
            </w:pPr>
            <w:r>
              <w:t>2024 год</w:t>
            </w:r>
          </w:p>
        </w:tc>
        <w:tc>
          <w:tcPr>
            <w:tcW w:w="1417" w:type="dxa"/>
            <w:vMerge/>
          </w:tcPr>
          <w:p w:rsidR="00EC79D5" w:rsidRDefault="00EC79D5">
            <w:pPr>
              <w:spacing w:after="1" w:line="0" w:lineRule="atLeast"/>
            </w:pPr>
          </w:p>
        </w:tc>
      </w:tr>
      <w:tr w:rsidR="00EC79D5">
        <w:tc>
          <w:tcPr>
            <w:tcW w:w="1191" w:type="dxa"/>
          </w:tcPr>
          <w:p w:rsidR="00EC79D5" w:rsidRDefault="00EC79D5">
            <w:pPr>
              <w:pStyle w:val="ConsPlusNormal"/>
              <w:jc w:val="center"/>
            </w:pPr>
            <w:r>
              <w:t>1</w:t>
            </w:r>
          </w:p>
        </w:tc>
        <w:tc>
          <w:tcPr>
            <w:tcW w:w="3628" w:type="dxa"/>
          </w:tcPr>
          <w:p w:rsidR="00EC79D5" w:rsidRDefault="00EC79D5">
            <w:pPr>
              <w:pStyle w:val="ConsPlusNormal"/>
              <w:jc w:val="center"/>
            </w:pPr>
            <w:r>
              <w:t>2</w:t>
            </w:r>
          </w:p>
        </w:tc>
        <w:tc>
          <w:tcPr>
            <w:tcW w:w="1304" w:type="dxa"/>
          </w:tcPr>
          <w:p w:rsidR="00EC79D5" w:rsidRDefault="00EC79D5">
            <w:pPr>
              <w:pStyle w:val="ConsPlusNormal"/>
              <w:jc w:val="center"/>
            </w:pPr>
            <w:r>
              <w:t>3</w:t>
            </w:r>
          </w:p>
        </w:tc>
        <w:tc>
          <w:tcPr>
            <w:tcW w:w="1304" w:type="dxa"/>
          </w:tcPr>
          <w:p w:rsidR="00EC79D5" w:rsidRDefault="00EC79D5">
            <w:pPr>
              <w:pStyle w:val="ConsPlusNormal"/>
              <w:jc w:val="center"/>
            </w:pPr>
            <w:r>
              <w:t>4</w:t>
            </w:r>
          </w:p>
        </w:tc>
        <w:tc>
          <w:tcPr>
            <w:tcW w:w="1304" w:type="dxa"/>
          </w:tcPr>
          <w:p w:rsidR="00EC79D5" w:rsidRDefault="00EC79D5">
            <w:pPr>
              <w:pStyle w:val="ConsPlusNormal"/>
              <w:jc w:val="center"/>
            </w:pPr>
            <w:r>
              <w:t>5</w:t>
            </w:r>
          </w:p>
        </w:tc>
        <w:tc>
          <w:tcPr>
            <w:tcW w:w="1304" w:type="dxa"/>
          </w:tcPr>
          <w:p w:rsidR="00EC79D5" w:rsidRDefault="00EC79D5">
            <w:pPr>
              <w:pStyle w:val="ConsPlusNormal"/>
              <w:jc w:val="center"/>
            </w:pPr>
            <w:r>
              <w:t>6</w:t>
            </w:r>
          </w:p>
        </w:tc>
        <w:tc>
          <w:tcPr>
            <w:tcW w:w="1077" w:type="dxa"/>
          </w:tcPr>
          <w:p w:rsidR="00EC79D5" w:rsidRDefault="00EC79D5">
            <w:pPr>
              <w:pStyle w:val="ConsPlusNormal"/>
              <w:jc w:val="center"/>
            </w:pPr>
            <w:r>
              <w:t>7</w:t>
            </w:r>
          </w:p>
        </w:tc>
        <w:tc>
          <w:tcPr>
            <w:tcW w:w="1077" w:type="dxa"/>
          </w:tcPr>
          <w:p w:rsidR="00EC79D5" w:rsidRDefault="00EC79D5">
            <w:pPr>
              <w:pStyle w:val="ConsPlusNormal"/>
              <w:jc w:val="center"/>
            </w:pPr>
            <w:r>
              <w:t>8</w:t>
            </w:r>
          </w:p>
        </w:tc>
        <w:tc>
          <w:tcPr>
            <w:tcW w:w="1417" w:type="dxa"/>
          </w:tcPr>
          <w:p w:rsidR="00EC79D5" w:rsidRDefault="00EC79D5">
            <w:pPr>
              <w:pStyle w:val="ConsPlusNormal"/>
              <w:jc w:val="center"/>
            </w:pPr>
            <w:r>
              <w:t>9</w:t>
            </w:r>
          </w:p>
        </w:tc>
      </w:tr>
      <w:tr w:rsidR="00EC79D5">
        <w:tc>
          <w:tcPr>
            <w:tcW w:w="1191" w:type="dxa"/>
          </w:tcPr>
          <w:p w:rsidR="00EC79D5" w:rsidRDefault="00EC79D5">
            <w:pPr>
              <w:pStyle w:val="ConsPlusNormal"/>
              <w:jc w:val="center"/>
              <w:outlineLvl w:val="3"/>
            </w:pPr>
            <w:r>
              <w:t>1.</w:t>
            </w:r>
          </w:p>
        </w:tc>
        <w:tc>
          <w:tcPr>
            <w:tcW w:w="12415" w:type="dxa"/>
            <w:gridSpan w:val="8"/>
          </w:tcPr>
          <w:p w:rsidR="00EC79D5" w:rsidRDefault="00EC79D5">
            <w:pPr>
              <w:pStyle w:val="ConsPlusNormal"/>
              <w:jc w:val="center"/>
            </w:pPr>
            <w:r>
              <w:t>Реализованы мероприятия по строительству и реконструкции (модернизации) объектов питьевого водоснабжения и водоподготовки, предусмотренные региональными программами, достигнуто повышение доли населения Свердловской области (в том числе городского), обеспеченного качественной питьевой водой из систем централизованного водоснабжения</w:t>
            </w:r>
          </w:p>
        </w:tc>
      </w:tr>
      <w:tr w:rsidR="00EC79D5">
        <w:tc>
          <w:tcPr>
            <w:tcW w:w="1191" w:type="dxa"/>
          </w:tcPr>
          <w:p w:rsidR="00EC79D5" w:rsidRDefault="00EC79D5">
            <w:pPr>
              <w:pStyle w:val="ConsPlusNormal"/>
              <w:jc w:val="center"/>
            </w:pPr>
            <w:r>
              <w:t>1.1.</w:t>
            </w:r>
          </w:p>
        </w:tc>
        <w:tc>
          <w:tcPr>
            <w:tcW w:w="3628" w:type="dxa"/>
          </w:tcPr>
          <w:p w:rsidR="00EC79D5" w:rsidRDefault="00EC79D5">
            <w:pPr>
              <w:pStyle w:val="ConsPlusNormal"/>
            </w:pPr>
            <w:r>
              <w:t>консолидированный бюджет субъекта Российской Федерации, всего</w:t>
            </w:r>
          </w:p>
        </w:tc>
        <w:tc>
          <w:tcPr>
            <w:tcW w:w="1304" w:type="dxa"/>
          </w:tcPr>
          <w:p w:rsidR="00EC79D5" w:rsidRDefault="00EC79D5">
            <w:pPr>
              <w:pStyle w:val="ConsPlusNormal"/>
              <w:jc w:val="center"/>
            </w:pPr>
            <w:r>
              <w:t>90389,14</w:t>
            </w:r>
          </w:p>
        </w:tc>
        <w:tc>
          <w:tcPr>
            <w:tcW w:w="1304" w:type="dxa"/>
          </w:tcPr>
          <w:p w:rsidR="00EC79D5" w:rsidRDefault="00EC79D5">
            <w:pPr>
              <w:pStyle w:val="ConsPlusNormal"/>
              <w:jc w:val="center"/>
            </w:pPr>
            <w:r>
              <w:t>225638,20</w:t>
            </w:r>
          </w:p>
        </w:tc>
        <w:tc>
          <w:tcPr>
            <w:tcW w:w="1304" w:type="dxa"/>
          </w:tcPr>
          <w:p w:rsidR="00EC79D5" w:rsidRDefault="00EC79D5">
            <w:pPr>
              <w:pStyle w:val="ConsPlusNormal"/>
              <w:jc w:val="center"/>
            </w:pPr>
            <w:r>
              <w:t>436058,53</w:t>
            </w:r>
          </w:p>
        </w:tc>
        <w:tc>
          <w:tcPr>
            <w:tcW w:w="1304" w:type="dxa"/>
          </w:tcPr>
          <w:p w:rsidR="00EC79D5" w:rsidRDefault="00EC79D5">
            <w:pPr>
              <w:pStyle w:val="ConsPlusNormal"/>
              <w:jc w:val="center"/>
            </w:pPr>
            <w:r>
              <w:t>628516,80</w:t>
            </w:r>
          </w:p>
        </w:tc>
        <w:tc>
          <w:tcPr>
            <w:tcW w:w="107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1380602,67</w:t>
            </w:r>
          </w:p>
        </w:tc>
      </w:tr>
      <w:tr w:rsidR="00EC79D5">
        <w:tc>
          <w:tcPr>
            <w:tcW w:w="1191" w:type="dxa"/>
          </w:tcPr>
          <w:p w:rsidR="00EC79D5" w:rsidRDefault="00EC79D5">
            <w:pPr>
              <w:pStyle w:val="ConsPlusNormal"/>
              <w:jc w:val="center"/>
            </w:pPr>
            <w:r>
              <w:t>1.1.1.</w:t>
            </w:r>
          </w:p>
        </w:tc>
        <w:tc>
          <w:tcPr>
            <w:tcW w:w="3628" w:type="dxa"/>
          </w:tcPr>
          <w:p w:rsidR="00EC79D5" w:rsidRDefault="00EC79D5">
            <w:pPr>
              <w:pStyle w:val="ConsPlusNormal"/>
            </w:pPr>
            <w:r>
              <w:t>бюджет субъекта</w:t>
            </w:r>
          </w:p>
        </w:tc>
        <w:tc>
          <w:tcPr>
            <w:tcW w:w="1304" w:type="dxa"/>
          </w:tcPr>
          <w:p w:rsidR="00EC79D5" w:rsidRDefault="00EC79D5">
            <w:pPr>
              <w:pStyle w:val="ConsPlusNormal"/>
              <w:jc w:val="center"/>
            </w:pPr>
            <w:r>
              <w:t>83361,80</w:t>
            </w:r>
          </w:p>
        </w:tc>
        <w:tc>
          <w:tcPr>
            <w:tcW w:w="1304" w:type="dxa"/>
          </w:tcPr>
          <w:p w:rsidR="00EC79D5" w:rsidRDefault="00EC79D5">
            <w:pPr>
              <w:pStyle w:val="ConsPlusNormal"/>
              <w:jc w:val="center"/>
            </w:pPr>
            <w:r>
              <w:t>215227,40</w:t>
            </w:r>
          </w:p>
        </w:tc>
        <w:tc>
          <w:tcPr>
            <w:tcW w:w="1304" w:type="dxa"/>
          </w:tcPr>
          <w:p w:rsidR="00EC79D5" w:rsidRDefault="00EC79D5">
            <w:pPr>
              <w:pStyle w:val="ConsPlusNormal"/>
              <w:jc w:val="center"/>
            </w:pPr>
            <w:r>
              <w:t>414255,60</w:t>
            </w:r>
          </w:p>
        </w:tc>
        <w:tc>
          <w:tcPr>
            <w:tcW w:w="1304" w:type="dxa"/>
          </w:tcPr>
          <w:p w:rsidR="00EC79D5" w:rsidRDefault="00EC79D5">
            <w:pPr>
              <w:pStyle w:val="ConsPlusNormal"/>
              <w:jc w:val="center"/>
            </w:pPr>
            <w:r>
              <w:t>627612,00</w:t>
            </w:r>
          </w:p>
        </w:tc>
        <w:tc>
          <w:tcPr>
            <w:tcW w:w="107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1340456,80</w:t>
            </w:r>
          </w:p>
        </w:tc>
      </w:tr>
      <w:tr w:rsidR="00EC79D5">
        <w:tc>
          <w:tcPr>
            <w:tcW w:w="1191" w:type="dxa"/>
          </w:tcPr>
          <w:p w:rsidR="00EC79D5" w:rsidRDefault="00EC79D5">
            <w:pPr>
              <w:pStyle w:val="ConsPlusNormal"/>
              <w:jc w:val="center"/>
            </w:pPr>
            <w:r>
              <w:t>1.1.1.1.4.</w:t>
            </w:r>
          </w:p>
        </w:tc>
        <w:tc>
          <w:tcPr>
            <w:tcW w:w="3628" w:type="dxa"/>
          </w:tcPr>
          <w:p w:rsidR="00EC79D5" w:rsidRDefault="00EC79D5">
            <w:pPr>
              <w:pStyle w:val="ConsPlusNormal"/>
            </w:pPr>
            <w:r>
              <w:t>местный бюджет</w:t>
            </w:r>
          </w:p>
        </w:tc>
        <w:tc>
          <w:tcPr>
            <w:tcW w:w="1304" w:type="dxa"/>
          </w:tcPr>
          <w:p w:rsidR="00EC79D5" w:rsidRDefault="00EC79D5">
            <w:pPr>
              <w:pStyle w:val="ConsPlusNormal"/>
              <w:jc w:val="center"/>
            </w:pPr>
            <w:r>
              <w:t>63246,06</w:t>
            </w:r>
          </w:p>
        </w:tc>
        <w:tc>
          <w:tcPr>
            <w:tcW w:w="1304" w:type="dxa"/>
          </w:tcPr>
          <w:p w:rsidR="00EC79D5" w:rsidRDefault="00EC79D5">
            <w:pPr>
              <w:pStyle w:val="ConsPlusNormal"/>
              <w:jc w:val="center"/>
            </w:pPr>
            <w:r>
              <w:t>215227,40</w:t>
            </w:r>
          </w:p>
        </w:tc>
        <w:tc>
          <w:tcPr>
            <w:tcW w:w="1304" w:type="dxa"/>
          </w:tcPr>
          <w:p w:rsidR="00EC79D5" w:rsidRDefault="00EC79D5">
            <w:pPr>
              <w:pStyle w:val="ConsPlusNormal"/>
              <w:jc w:val="center"/>
            </w:pPr>
            <w:r>
              <w:t>414255,60</w:t>
            </w:r>
          </w:p>
        </w:tc>
        <w:tc>
          <w:tcPr>
            <w:tcW w:w="1304" w:type="dxa"/>
          </w:tcPr>
          <w:p w:rsidR="00EC79D5" w:rsidRDefault="00EC79D5">
            <w:pPr>
              <w:pStyle w:val="ConsPlusNormal"/>
              <w:jc w:val="center"/>
            </w:pPr>
            <w:r>
              <w:t>627612,00</w:t>
            </w:r>
          </w:p>
        </w:tc>
        <w:tc>
          <w:tcPr>
            <w:tcW w:w="107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1320341,06</w:t>
            </w:r>
          </w:p>
        </w:tc>
      </w:tr>
      <w:tr w:rsidR="00EC79D5">
        <w:tc>
          <w:tcPr>
            <w:tcW w:w="1191" w:type="dxa"/>
          </w:tcPr>
          <w:p w:rsidR="00EC79D5" w:rsidRDefault="00EC79D5">
            <w:pPr>
              <w:pStyle w:val="ConsPlusNormal"/>
              <w:jc w:val="center"/>
            </w:pPr>
            <w:r>
              <w:t>1.1.2.</w:t>
            </w:r>
          </w:p>
        </w:tc>
        <w:tc>
          <w:tcPr>
            <w:tcW w:w="3628" w:type="dxa"/>
          </w:tcPr>
          <w:p w:rsidR="00EC79D5" w:rsidRDefault="00EC79D5">
            <w:pPr>
              <w:pStyle w:val="ConsPlusNormal"/>
            </w:pPr>
            <w:r>
              <w:t>свод бюджетов муниципальных образований, расположенных на территории Свердловской области</w:t>
            </w:r>
          </w:p>
        </w:tc>
        <w:tc>
          <w:tcPr>
            <w:tcW w:w="1304" w:type="dxa"/>
          </w:tcPr>
          <w:p w:rsidR="00EC79D5" w:rsidRDefault="00EC79D5">
            <w:pPr>
              <w:pStyle w:val="ConsPlusNormal"/>
              <w:jc w:val="center"/>
            </w:pPr>
            <w:r>
              <w:t>70273,40</w:t>
            </w:r>
          </w:p>
        </w:tc>
        <w:tc>
          <w:tcPr>
            <w:tcW w:w="1304" w:type="dxa"/>
          </w:tcPr>
          <w:p w:rsidR="00EC79D5" w:rsidRDefault="00EC79D5">
            <w:pPr>
              <w:pStyle w:val="ConsPlusNormal"/>
              <w:jc w:val="center"/>
            </w:pPr>
            <w:r>
              <w:t>225638,20</w:t>
            </w:r>
          </w:p>
        </w:tc>
        <w:tc>
          <w:tcPr>
            <w:tcW w:w="1304" w:type="dxa"/>
          </w:tcPr>
          <w:p w:rsidR="00EC79D5" w:rsidRDefault="00EC79D5">
            <w:pPr>
              <w:pStyle w:val="ConsPlusNormal"/>
              <w:jc w:val="center"/>
            </w:pPr>
            <w:r>
              <w:t>436058,53</w:t>
            </w:r>
          </w:p>
        </w:tc>
        <w:tc>
          <w:tcPr>
            <w:tcW w:w="1304" w:type="dxa"/>
          </w:tcPr>
          <w:p w:rsidR="00EC79D5" w:rsidRDefault="00EC79D5">
            <w:pPr>
              <w:pStyle w:val="ConsPlusNormal"/>
              <w:jc w:val="center"/>
            </w:pPr>
            <w:r>
              <w:t>628516,80</w:t>
            </w:r>
          </w:p>
        </w:tc>
        <w:tc>
          <w:tcPr>
            <w:tcW w:w="107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1360486,93</w:t>
            </w:r>
          </w:p>
        </w:tc>
      </w:tr>
      <w:tr w:rsidR="00EC79D5">
        <w:tc>
          <w:tcPr>
            <w:tcW w:w="1191" w:type="dxa"/>
          </w:tcPr>
          <w:p w:rsidR="00EC79D5" w:rsidRDefault="00EC79D5">
            <w:pPr>
              <w:pStyle w:val="ConsPlusNormal"/>
              <w:jc w:val="center"/>
            </w:pPr>
            <w:r>
              <w:lastRenderedPageBreak/>
              <w:t>1.2.</w:t>
            </w:r>
          </w:p>
        </w:tc>
        <w:tc>
          <w:tcPr>
            <w:tcW w:w="3628" w:type="dxa"/>
          </w:tcPr>
          <w:p w:rsidR="00EC79D5" w:rsidRDefault="00EC79D5">
            <w:pPr>
              <w:pStyle w:val="ConsPlusNormal"/>
            </w:pPr>
            <w:r>
              <w:t>бюджеты территориальных государственных внебюджетных фондов (бюджеты территориальных фондов обязательного медицинского страхования), всего</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1191" w:type="dxa"/>
          </w:tcPr>
          <w:p w:rsidR="00EC79D5" w:rsidRDefault="00EC79D5">
            <w:pPr>
              <w:pStyle w:val="ConsPlusNormal"/>
              <w:jc w:val="center"/>
            </w:pPr>
            <w:r>
              <w:t>1.3.</w:t>
            </w:r>
          </w:p>
        </w:tc>
        <w:tc>
          <w:tcPr>
            <w:tcW w:w="3628" w:type="dxa"/>
          </w:tcPr>
          <w:p w:rsidR="00EC79D5" w:rsidRDefault="00EC79D5">
            <w:pPr>
              <w:pStyle w:val="ConsPlusNormal"/>
            </w:pPr>
            <w:r>
              <w:t>внебюджетные источники, всего</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1191" w:type="dxa"/>
          </w:tcPr>
          <w:p w:rsidR="00EC79D5" w:rsidRDefault="00EC79D5">
            <w:pPr>
              <w:pStyle w:val="ConsPlusNormal"/>
              <w:jc w:val="center"/>
              <w:outlineLvl w:val="3"/>
            </w:pPr>
            <w:r>
              <w:t>2.</w:t>
            </w:r>
          </w:p>
        </w:tc>
        <w:tc>
          <w:tcPr>
            <w:tcW w:w="12415" w:type="dxa"/>
            <w:gridSpan w:val="8"/>
          </w:tcPr>
          <w:p w:rsidR="00EC79D5" w:rsidRDefault="00EC79D5">
            <w:pPr>
              <w:pStyle w:val="ConsPlusNormal"/>
              <w:jc w:val="center"/>
            </w:pPr>
            <w:r>
              <w:t>Обеспечено качественной питьевой водой 85,5% городского населения Свердловской области</w:t>
            </w:r>
          </w:p>
        </w:tc>
      </w:tr>
      <w:tr w:rsidR="00EC79D5">
        <w:tc>
          <w:tcPr>
            <w:tcW w:w="1191" w:type="dxa"/>
          </w:tcPr>
          <w:p w:rsidR="00EC79D5" w:rsidRDefault="00EC79D5">
            <w:pPr>
              <w:pStyle w:val="ConsPlusNormal"/>
              <w:jc w:val="center"/>
            </w:pPr>
            <w:r>
              <w:t>2.1.</w:t>
            </w:r>
          </w:p>
        </w:tc>
        <w:tc>
          <w:tcPr>
            <w:tcW w:w="3628" w:type="dxa"/>
          </w:tcPr>
          <w:p w:rsidR="00EC79D5" w:rsidRDefault="00EC79D5">
            <w:pPr>
              <w:pStyle w:val="ConsPlusNormal"/>
            </w:pPr>
            <w:r>
              <w:t>консолидированный бюджет субъекта Российской Федерации, всего</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1191" w:type="dxa"/>
          </w:tcPr>
          <w:p w:rsidR="00EC79D5" w:rsidRDefault="00EC79D5">
            <w:pPr>
              <w:pStyle w:val="ConsPlusNormal"/>
              <w:jc w:val="center"/>
            </w:pPr>
            <w:r>
              <w:t>2.2.</w:t>
            </w:r>
          </w:p>
        </w:tc>
        <w:tc>
          <w:tcPr>
            <w:tcW w:w="3628" w:type="dxa"/>
          </w:tcPr>
          <w:p w:rsidR="00EC79D5" w:rsidRDefault="00EC79D5">
            <w:pPr>
              <w:pStyle w:val="ConsPlusNormal"/>
            </w:pPr>
            <w:r>
              <w:t>бюджеты территориальных государственных внебюджетных фондов (бюджеты территориальных фондов обязательного медицинского страхования), всего</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1191" w:type="dxa"/>
          </w:tcPr>
          <w:p w:rsidR="00EC79D5" w:rsidRDefault="00EC79D5">
            <w:pPr>
              <w:pStyle w:val="ConsPlusNormal"/>
              <w:jc w:val="center"/>
            </w:pPr>
            <w:r>
              <w:t>2.3.</w:t>
            </w:r>
          </w:p>
        </w:tc>
        <w:tc>
          <w:tcPr>
            <w:tcW w:w="3628" w:type="dxa"/>
          </w:tcPr>
          <w:p w:rsidR="00EC79D5" w:rsidRDefault="00EC79D5">
            <w:pPr>
              <w:pStyle w:val="ConsPlusNormal"/>
            </w:pPr>
            <w:r>
              <w:t>внебюджетные источники, всего</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4819" w:type="dxa"/>
            <w:gridSpan w:val="2"/>
          </w:tcPr>
          <w:p w:rsidR="00EC79D5" w:rsidRDefault="00EC79D5">
            <w:pPr>
              <w:pStyle w:val="ConsPlusNormal"/>
            </w:pPr>
            <w:r>
              <w:t>итого по региональному проекту</w:t>
            </w:r>
          </w:p>
        </w:tc>
        <w:tc>
          <w:tcPr>
            <w:tcW w:w="1304" w:type="dxa"/>
          </w:tcPr>
          <w:p w:rsidR="00EC79D5" w:rsidRDefault="00EC79D5">
            <w:pPr>
              <w:pStyle w:val="ConsPlusNormal"/>
            </w:pPr>
          </w:p>
        </w:tc>
        <w:tc>
          <w:tcPr>
            <w:tcW w:w="1304" w:type="dxa"/>
          </w:tcPr>
          <w:p w:rsidR="00EC79D5" w:rsidRDefault="00EC79D5">
            <w:pPr>
              <w:pStyle w:val="ConsPlusNormal"/>
            </w:pPr>
          </w:p>
        </w:tc>
        <w:tc>
          <w:tcPr>
            <w:tcW w:w="1304" w:type="dxa"/>
          </w:tcPr>
          <w:p w:rsidR="00EC79D5" w:rsidRDefault="00EC79D5">
            <w:pPr>
              <w:pStyle w:val="ConsPlusNormal"/>
            </w:pPr>
          </w:p>
        </w:tc>
        <w:tc>
          <w:tcPr>
            <w:tcW w:w="1304" w:type="dxa"/>
          </w:tcPr>
          <w:p w:rsidR="00EC79D5" w:rsidRDefault="00EC79D5">
            <w:pPr>
              <w:pStyle w:val="ConsPlusNormal"/>
            </w:pPr>
          </w:p>
        </w:tc>
        <w:tc>
          <w:tcPr>
            <w:tcW w:w="1077" w:type="dxa"/>
          </w:tcPr>
          <w:p w:rsidR="00EC79D5" w:rsidRDefault="00EC79D5">
            <w:pPr>
              <w:pStyle w:val="ConsPlusNormal"/>
            </w:pPr>
          </w:p>
        </w:tc>
        <w:tc>
          <w:tcPr>
            <w:tcW w:w="1077" w:type="dxa"/>
          </w:tcPr>
          <w:p w:rsidR="00EC79D5" w:rsidRDefault="00EC79D5">
            <w:pPr>
              <w:pStyle w:val="ConsPlusNormal"/>
            </w:pPr>
          </w:p>
        </w:tc>
        <w:tc>
          <w:tcPr>
            <w:tcW w:w="1417" w:type="dxa"/>
          </w:tcPr>
          <w:p w:rsidR="00EC79D5" w:rsidRDefault="00EC79D5">
            <w:pPr>
              <w:pStyle w:val="ConsPlusNormal"/>
            </w:pPr>
          </w:p>
        </w:tc>
      </w:tr>
      <w:tr w:rsidR="00EC79D5">
        <w:tc>
          <w:tcPr>
            <w:tcW w:w="4819" w:type="dxa"/>
            <w:gridSpan w:val="2"/>
          </w:tcPr>
          <w:p w:rsidR="00EC79D5" w:rsidRDefault="00EC79D5">
            <w:pPr>
              <w:pStyle w:val="ConsPlusNormal"/>
            </w:pPr>
            <w:r>
              <w:t>консолидированный бюджет субъекта Российской Федерации из них:</w:t>
            </w:r>
          </w:p>
        </w:tc>
        <w:tc>
          <w:tcPr>
            <w:tcW w:w="1304" w:type="dxa"/>
          </w:tcPr>
          <w:p w:rsidR="00EC79D5" w:rsidRDefault="00EC79D5">
            <w:pPr>
              <w:pStyle w:val="ConsPlusNormal"/>
              <w:jc w:val="center"/>
            </w:pPr>
            <w:r>
              <w:t>90389,14</w:t>
            </w:r>
          </w:p>
        </w:tc>
        <w:tc>
          <w:tcPr>
            <w:tcW w:w="1304" w:type="dxa"/>
          </w:tcPr>
          <w:p w:rsidR="00EC79D5" w:rsidRDefault="00EC79D5">
            <w:pPr>
              <w:pStyle w:val="ConsPlusNormal"/>
              <w:jc w:val="center"/>
            </w:pPr>
            <w:r>
              <w:t>225638,20</w:t>
            </w:r>
          </w:p>
        </w:tc>
        <w:tc>
          <w:tcPr>
            <w:tcW w:w="1304" w:type="dxa"/>
          </w:tcPr>
          <w:p w:rsidR="00EC79D5" w:rsidRDefault="00EC79D5">
            <w:pPr>
              <w:pStyle w:val="ConsPlusNormal"/>
              <w:jc w:val="center"/>
            </w:pPr>
            <w:r>
              <w:t>436058,53</w:t>
            </w:r>
          </w:p>
        </w:tc>
        <w:tc>
          <w:tcPr>
            <w:tcW w:w="1304" w:type="dxa"/>
          </w:tcPr>
          <w:p w:rsidR="00EC79D5" w:rsidRDefault="00EC79D5">
            <w:pPr>
              <w:pStyle w:val="ConsPlusNormal"/>
              <w:jc w:val="center"/>
            </w:pPr>
            <w:r>
              <w:t>628516,80</w:t>
            </w:r>
          </w:p>
        </w:tc>
        <w:tc>
          <w:tcPr>
            <w:tcW w:w="107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1380602,67</w:t>
            </w:r>
          </w:p>
        </w:tc>
      </w:tr>
      <w:tr w:rsidR="00EC79D5">
        <w:tc>
          <w:tcPr>
            <w:tcW w:w="4819" w:type="dxa"/>
            <w:gridSpan w:val="2"/>
          </w:tcPr>
          <w:p w:rsidR="00EC79D5" w:rsidRDefault="00EC79D5">
            <w:pPr>
              <w:pStyle w:val="ConsPlusNormal"/>
            </w:pPr>
            <w:r>
              <w:t>бюджет субъекта</w:t>
            </w:r>
          </w:p>
        </w:tc>
        <w:tc>
          <w:tcPr>
            <w:tcW w:w="1304" w:type="dxa"/>
          </w:tcPr>
          <w:p w:rsidR="00EC79D5" w:rsidRDefault="00EC79D5">
            <w:pPr>
              <w:pStyle w:val="ConsPlusNormal"/>
              <w:jc w:val="center"/>
            </w:pPr>
            <w:r>
              <w:t>83361,80</w:t>
            </w:r>
          </w:p>
        </w:tc>
        <w:tc>
          <w:tcPr>
            <w:tcW w:w="1304" w:type="dxa"/>
          </w:tcPr>
          <w:p w:rsidR="00EC79D5" w:rsidRDefault="00EC79D5">
            <w:pPr>
              <w:pStyle w:val="ConsPlusNormal"/>
              <w:jc w:val="center"/>
            </w:pPr>
            <w:r>
              <w:t>215227,40</w:t>
            </w:r>
          </w:p>
        </w:tc>
        <w:tc>
          <w:tcPr>
            <w:tcW w:w="1304" w:type="dxa"/>
          </w:tcPr>
          <w:p w:rsidR="00EC79D5" w:rsidRDefault="00EC79D5">
            <w:pPr>
              <w:pStyle w:val="ConsPlusNormal"/>
              <w:jc w:val="center"/>
            </w:pPr>
            <w:r>
              <w:t>414255,60</w:t>
            </w:r>
          </w:p>
        </w:tc>
        <w:tc>
          <w:tcPr>
            <w:tcW w:w="1304" w:type="dxa"/>
          </w:tcPr>
          <w:p w:rsidR="00EC79D5" w:rsidRDefault="00EC79D5">
            <w:pPr>
              <w:pStyle w:val="ConsPlusNormal"/>
              <w:jc w:val="center"/>
            </w:pPr>
            <w:r>
              <w:t>627612,00</w:t>
            </w:r>
          </w:p>
        </w:tc>
        <w:tc>
          <w:tcPr>
            <w:tcW w:w="107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1340456,80</w:t>
            </w:r>
          </w:p>
        </w:tc>
      </w:tr>
      <w:tr w:rsidR="00EC79D5">
        <w:tc>
          <w:tcPr>
            <w:tcW w:w="4819" w:type="dxa"/>
            <w:gridSpan w:val="2"/>
          </w:tcPr>
          <w:p w:rsidR="00EC79D5" w:rsidRDefault="00EC79D5">
            <w:pPr>
              <w:pStyle w:val="ConsPlusNormal"/>
            </w:pPr>
            <w:r>
              <w:t>свод бюджетов муниципальных образований, расположенных на территории Свердловской области</w:t>
            </w:r>
          </w:p>
        </w:tc>
        <w:tc>
          <w:tcPr>
            <w:tcW w:w="1304" w:type="dxa"/>
          </w:tcPr>
          <w:p w:rsidR="00EC79D5" w:rsidRDefault="00EC79D5">
            <w:pPr>
              <w:pStyle w:val="ConsPlusNormal"/>
              <w:jc w:val="center"/>
            </w:pPr>
            <w:r>
              <w:t>70273,40</w:t>
            </w:r>
          </w:p>
        </w:tc>
        <w:tc>
          <w:tcPr>
            <w:tcW w:w="1304" w:type="dxa"/>
          </w:tcPr>
          <w:p w:rsidR="00EC79D5" w:rsidRDefault="00EC79D5">
            <w:pPr>
              <w:pStyle w:val="ConsPlusNormal"/>
              <w:jc w:val="center"/>
            </w:pPr>
            <w:r>
              <w:t>225638,20</w:t>
            </w:r>
          </w:p>
        </w:tc>
        <w:tc>
          <w:tcPr>
            <w:tcW w:w="1304" w:type="dxa"/>
          </w:tcPr>
          <w:p w:rsidR="00EC79D5" w:rsidRDefault="00EC79D5">
            <w:pPr>
              <w:pStyle w:val="ConsPlusNormal"/>
              <w:jc w:val="center"/>
            </w:pPr>
            <w:r>
              <w:t>436058,53</w:t>
            </w:r>
          </w:p>
        </w:tc>
        <w:tc>
          <w:tcPr>
            <w:tcW w:w="1304" w:type="dxa"/>
          </w:tcPr>
          <w:p w:rsidR="00EC79D5" w:rsidRDefault="00EC79D5">
            <w:pPr>
              <w:pStyle w:val="ConsPlusNormal"/>
              <w:jc w:val="center"/>
            </w:pPr>
            <w:r>
              <w:t>628516,80</w:t>
            </w:r>
          </w:p>
        </w:tc>
        <w:tc>
          <w:tcPr>
            <w:tcW w:w="107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1360486,93</w:t>
            </w:r>
          </w:p>
        </w:tc>
      </w:tr>
      <w:tr w:rsidR="00EC79D5">
        <w:tc>
          <w:tcPr>
            <w:tcW w:w="4819" w:type="dxa"/>
            <w:gridSpan w:val="2"/>
          </w:tcPr>
          <w:p w:rsidR="00EC79D5" w:rsidRDefault="00EC79D5">
            <w:pPr>
              <w:pStyle w:val="ConsPlusNormal"/>
            </w:pPr>
            <w:r>
              <w:t xml:space="preserve">бюджеты территориальных государственных внебюджетных фондов (бюджеты территориальных фондов обязательного </w:t>
            </w:r>
            <w:r>
              <w:lastRenderedPageBreak/>
              <w:t>медицинского страхования)</w:t>
            </w:r>
          </w:p>
        </w:tc>
        <w:tc>
          <w:tcPr>
            <w:tcW w:w="1304" w:type="dxa"/>
          </w:tcPr>
          <w:p w:rsidR="00EC79D5" w:rsidRDefault="00EC79D5">
            <w:pPr>
              <w:pStyle w:val="ConsPlusNormal"/>
              <w:jc w:val="center"/>
            </w:pPr>
            <w:r>
              <w:lastRenderedPageBreak/>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4819" w:type="dxa"/>
            <w:gridSpan w:val="2"/>
          </w:tcPr>
          <w:p w:rsidR="00EC79D5" w:rsidRDefault="00EC79D5">
            <w:pPr>
              <w:pStyle w:val="ConsPlusNormal"/>
            </w:pPr>
            <w:r>
              <w:t>внебюджетные источники</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bl>
    <w:p w:rsidR="00EC79D5" w:rsidRDefault="00EC79D5">
      <w:pPr>
        <w:sectPr w:rsidR="00EC79D5">
          <w:pgSz w:w="16838" w:h="11905" w:orient="landscape"/>
          <w:pgMar w:top="1701" w:right="1134" w:bottom="850" w:left="1134" w:header="0" w:footer="0" w:gutter="0"/>
          <w:cols w:space="720"/>
        </w:sectPr>
      </w:pPr>
    </w:p>
    <w:p w:rsidR="00EC79D5" w:rsidRDefault="00EC79D5">
      <w:pPr>
        <w:pStyle w:val="ConsPlusNormal"/>
      </w:pPr>
    </w:p>
    <w:p w:rsidR="00EC79D5" w:rsidRDefault="00EC79D5">
      <w:pPr>
        <w:pStyle w:val="ConsPlusTitle"/>
        <w:jc w:val="center"/>
        <w:outlineLvl w:val="2"/>
      </w:pPr>
      <w:r>
        <w:t>5. УЧАСТНИКИ РЕГИОНАЛЬНОГО ПРОЕКТА</w:t>
      </w:r>
    </w:p>
    <w:p w:rsidR="00EC79D5" w:rsidRDefault="00EC79D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268"/>
        <w:gridCol w:w="1701"/>
        <w:gridCol w:w="4989"/>
        <w:gridCol w:w="2211"/>
        <w:gridCol w:w="1474"/>
      </w:tblGrid>
      <w:tr w:rsidR="00EC79D5">
        <w:tc>
          <w:tcPr>
            <w:tcW w:w="964" w:type="dxa"/>
          </w:tcPr>
          <w:p w:rsidR="00EC79D5" w:rsidRDefault="00EC79D5">
            <w:pPr>
              <w:pStyle w:val="ConsPlusNormal"/>
              <w:jc w:val="center"/>
            </w:pPr>
            <w:r>
              <w:t>Номер п/п</w:t>
            </w:r>
          </w:p>
        </w:tc>
        <w:tc>
          <w:tcPr>
            <w:tcW w:w="2268" w:type="dxa"/>
          </w:tcPr>
          <w:p w:rsidR="00EC79D5" w:rsidRDefault="00EC79D5">
            <w:pPr>
              <w:pStyle w:val="ConsPlusNormal"/>
              <w:jc w:val="center"/>
            </w:pPr>
            <w:r>
              <w:t>Роль в региональном проекте</w:t>
            </w:r>
          </w:p>
        </w:tc>
        <w:tc>
          <w:tcPr>
            <w:tcW w:w="1701" w:type="dxa"/>
          </w:tcPr>
          <w:p w:rsidR="00EC79D5" w:rsidRDefault="00EC79D5">
            <w:pPr>
              <w:pStyle w:val="ConsPlusNormal"/>
              <w:jc w:val="center"/>
            </w:pPr>
            <w:r>
              <w:t>Инициалы, фамилия</w:t>
            </w:r>
          </w:p>
        </w:tc>
        <w:tc>
          <w:tcPr>
            <w:tcW w:w="4989" w:type="dxa"/>
          </w:tcPr>
          <w:p w:rsidR="00EC79D5" w:rsidRDefault="00EC79D5">
            <w:pPr>
              <w:pStyle w:val="ConsPlusNormal"/>
              <w:jc w:val="center"/>
            </w:pPr>
            <w:r>
              <w:t>Должность</w:t>
            </w:r>
          </w:p>
        </w:tc>
        <w:tc>
          <w:tcPr>
            <w:tcW w:w="2211" w:type="dxa"/>
          </w:tcPr>
          <w:p w:rsidR="00EC79D5" w:rsidRDefault="00EC79D5">
            <w:pPr>
              <w:pStyle w:val="ConsPlusNormal"/>
              <w:jc w:val="center"/>
            </w:pPr>
            <w:r>
              <w:t>Непосредственный руководитель</w:t>
            </w:r>
          </w:p>
        </w:tc>
        <w:tc>
          <w:tcPr>
            <w:tcW w:w="1474" w:type="dxa"/>
          </w:tcPr>
          <w:p w:rsidR="00EC79D5" w:rsidRDefault="00EC79D5">
            <w:pPr>
              <w:pStyle w:val="ConsPlusNormal"/>
              <w:jc w:val="center"/>
            </w:pPr>
            <w:r>
              <w:t>Занятость в проекте (процентов)</w:t>
            </w:r>
          </w:p>
        </w:tc>
      </w:tr>
      <w:tr w:rsidR="00EC79D5">
        <w:tc>
          <w:tcPr>
            <w:tcW w:w="964" w:type="dxa"/>
          </w:tcPr>
          <w:p w:rsidR="00EC79D5" w:rsidRDefault="00EC79D5">
            <w:pPr>
              <w:pStyle w:val="ConsPlusNormal"/>
              <w:jc w:val="center"/>
            </w:pPr>
            <w:r>
              <w:t>1</w:t>
            </w:r>
          </w:p>
        </w:tc>
        <w:tc>
          <w:tcPr>
            <w:tcW w:w="2268" w:type="dxa"/>
          </w:tcPr>
          <w:p w:rsidR="00EC79D5" w:rsidRDefault="00EC79D5">
            <w:pPr>
              <w:pStyle w:val="ConsPlusNormal"/>
              <w:jc w:val="center"/>
            </w:pPr>
            <w:r>
              <w:t>2</w:t>
            </w:r>
          </w:p>
        </w:tc>
        <w:tc>
          <w:tcPr>
            <w:tcW w:w="1701" w:type="dxa"/>
          </w:tcPr>
          <w:p w:rsidR="00EC79D5" w:rsidRDefault="00EC79D5">
            <w:pPr>
              <w:pStyle w:val="ConsPlusNormal"/>
              <w:jc w:val="center"/>
            </w:pPr>
            <w:r>
              <w:t>3</w:t>
            </w:r>
          </w:p>
        </w:tc>
        <w:tc>
          <w:tcPr>
            <w:tcW w:w="4989" w:type="dxa"/>
          </w:tcPr>
          <w:p w:rsidR="00EC79D5" w:rsidRDefault="00EC79D5">
            <w:pPr>
              <w:pStyle w:val="ConsPlusNormal"/>
              <w:jc w:val="center"/>
            </w:pPr>
            <w:r>
              <w:t>4</w:t>
            </w:r>
          </w:p>
        </w:tc>
        <w:tc>
          <w:tcPr>
            <w:tcW w:w="2211" w:type="dxa"/>
          </w:tcPr>
          <w:p w:rsidR="00EC79D5" w:rsidRDefault="00EC79D5">
            <w:pPr>
              <w:pStyle w:val="ConsPlusNormal"/>
              <w:jc w:val="center"/>
            </w:pPr>
            <w:r>
              <w:t>5</w:t>
            </w:r>
          </w:p>
        </w:tc>
        <w:tc>
          <w:tcPr>
            <w:tcW w:w="1474" w:type="dxa"/>
          </w:tcPr>
          <w:p w:rsidR="00EC79D5" w:rsidRDefault="00EC79D5">
            <w:pPr>
              <w:pStyle w:val="ConsPlusNormal"/>
              <w:jc w:val="center"/>
            </w:pPr>
            <w:r>
              <w:t>6</w:t>
            </w:r>
          </w:p>
        </w:tc>
      </w:tr>
      <w:tr w:rsidR="00EC79D5">
        <w:tc>
          <w:tcPr>
            <w:tcW w:w="964" w:type="dxa"/>
          </w:tcPr>
          <w:p w:rsidR="00EC79D5" w:rsidRDefault="00EC79D5">
            <w:pPr>
              <w:pStyle w:val="ConsPlusNormal"/>
              <w:jc w:val="center"/>
            </w:pPr>
            <w:r>
              <w:t>1.</w:t>
            </w:r>
          </w:p>
        </w:tc>
        <w:tc>
          <w:tcPr>
            <w:tcW w:w="2268" w:type="dxa"/>
          </w:tcPr>
          <w:p w:rsidR="00EC79D5" w:rsidRDefault="00EC79D5">
            <w:pPr>
              <w:pStyle w:val="ConsPlusNormal"/>
            </w:pPr>
            <w:r>
              <w:t>Руководитель регионального проекта</w:t>
            </w:r>
          </w:p>
        </w:tc>
        <w:tc>
          <w:tcPr>
            <w:tcW w:w="1701" w:type="dxa"/>
          </w:tcPr>
          <w:p w:rsidR="00EC79D5" w:rsidRDefault="00EC79D5">
            <w:pPr>
              <w:pStyle w:val="ConsPlusNormal"/>
              <w:jc w:val="center"/>
            </w:pPr>
            <w:r>
              <w:t>Н.Б. Смирнов</w:t>
            </w:r>
          </w:p>
        </w:tc>
        <w:tc>
          <w:tcPr>
            <w:tcW w:w="4989" w:type="dxa"/>
          </w:tcPr>
          <w:p w:rsidR="00EC79D5" w:rsidRDefault="00EC79D5">
            <w:pPr>
              <w:pStyle w:val="ConsPlusNormal"/>
            </w:pPr>
            <w:r>
              <w:t>Министр энергетики и жилищно-коммунального хозяйства Свердловской области</w:t>
            </w:r>
          </w:p>
        </w:tc>
        <w:tc>
          <w:tcPr>
            <w:tcW w:w="2211" w:type="dxa"/>
          </w:tcPr>
          <w:p w:rsidR="00EC79D5" w:rsidRDefault="00EC79D5">
            <w:pPr>
              <w:pStyle w:val="ConsPlusNormal"/>
              <w:jc w:val="center"/>
            </w:pPr>
            <w:r>
              <w:t>С.В. Швиндт</w:t>
            </w:r>
          </w:p>
        </w:tc>
        <w:tc>
          <w:tcPr>
            <w:tcW w:w="1474" w:type="dxa"/>
          </w:tcPr>
          <w:p w:rsidR="00EC79D5" w:rsidRDefault="00EC79D5">
            <w:pPr>
              <w:pStyle w:val="ConsPlusNormal"/>
              <w:jc w:val="center"/>
            </w:pPr>
            <w:r>
              <w:t>20</w:t>
            </w:r>
          </w:p>
        </w:tc>
      </w:tr>
      <w:tr w:rsidR="00EC79D5">
        <w:tc>
          <w:tcPr>
            <w:tcW w:w="964" w:type="dxa"/>
          </w:tcPr>
          <w:p w:rsidR="00EC79D5" w:rsidRDefault="00EC79D5">
            <w:pPr>
              <w:pStyle w:val="ConsPlusNormal"/>
              <w:jc w:val="center"/>
            </w:pPr>
            <w:r>
              <w:t>2.</w:t>
            </w:r>
          </w:p>
        </w:tc>
        <w:tc>
          <w:tcPr>
            <w:tcW w:w="2268" w:type="dxa"/>
          </w:tcPr>
          <w:p w:rsidR="00EC79D5" w:rsidRDefault="00EC79D5">
            <w:pPr>
              <w:pStyle w:val="ConsPlusNormal"/>
            </w:pPr>
            <w:r>
              <w:t>Администратор регионального проекта</w:t>
            </w:r>
          </w:p>
        </w:tc>
        <w:tc>
          <w:tcPr>
            <w:tcW w:w="1701" w:type="dxa"/>
          </w:tcPr>
          <w:p w:rsidR="00EC79D5" w:rsidRDefault="00EC79D5">
            <w:pPr>
              <w:pStyle w:val="ConsPlusNormal"/>
              <w:jc w:val="center"/>
            </w:pPr>
            <w:r>
              <w:t>А.В. Рубцов</w:t>
            </w:r>
          </w:p>
        </w:tc>
        <w:tc>
          <w:tcPr>
            <w:tcW w:w="4989" w:type="dxa"/>
          </w:tcPr>
          <w:p w:rsidR="00EC79D5" w:rsidRDefault="00EC79D5">
            <w:pPr>
              <w:pStyle w:val="ConsPlusNormal"/>
            </w:pPr>
            <w:r>
              <w:t>Заместитель Министра энергетики и жилищно-коммунального хозяйства Свердловской области</w:t>
            </w:r>
          </w:p>
        </w:tc>
        <w:tc>
          <w:tcPr>
            <w:tcW w:w="2211" w:type="dxa"/>
          </w:tcPr>
          <w:p w:rsidR="00EC79D5" w:rsidRDefault="00EC79D5">
            <w:pPr>
              <w:pStyle w:val="ConsPlusNormal"/>
              <w:jc w:val="center"/>
            </w:pPr>
            <w:r>
              <w:t>-</w:t>
            </w:r>
          </w:p>
        </w:tc>
        <w:tc>
          <w:tcPr>
            <w:tcW w:w="1474" w:type="dxa"/>
          </w:tcPr>
          <w:p w:rsidR="00EC79D5" w:rsidRDefault="00EC79D5">
            <w:pPr>
              <w:pStyle w:val="ConsPlusNormal"/>
              <w:jc w:val="center"/>
            </w:pPr>
            <w:r>
              <w:t>10</w:t>
            </w:r>
          </w:p>
        </w:tc>
      </w:tr>
      <w:tr w:rsidR="00EC79D5">
        <w:tc>
          <w:tcPr>
            <w:tcW w:w="13607" w:type="dxa"/>
            <w:gridSpan w:val="6"/>
          </w:tcPr>
          <w:p w:rsidR="00EC79D5" w:rsidRDefault="00EC79D5">
            <w:pPr>
              <w:pStyle w:val="ConsPlusNormal"/>
              <w:jc w:val="center"/>
              <w:outlineLvl w:val="3"/>
            </w:pPr>
            <w:r>
              <w:t>Утверждены региональные программы Свердловской области по строительству и реконструкции (модернизации) объектов питьевого водоснабжения и водоподготовки с учетом оценки качества и безопасности питьевой воды, а также оценки эффективности модернизации систем водоснабжения и водоподготовки, относимых к категориям чрезвычайно высокого и высокого риска причинения вреда здоровью потребителей по критериям безопасности</w:t>
            </w:r>
          </w:p>
        </w:tc>
      </w:tr>
      <w:tr w:rsidR="00EC79D5">
        <w:tc>
          <w:tcPr>
            <w:tcW w:w="964" w:type="dxa"/>
          </w:tcPr>
          <w:p w:rsidR="00EC79D5" w:rsidRDefault="00EC79D5">
            <w:pPr>
              <w:pStyle w:val="ConsPlusNormal"/>
              <w:jc w:val="center"/>
            </w:pPr>
            <w:r>
              <w:t>3.</w:t>
            </w:r>
          </w:p>
        </w:tc>
        <w:tc>
          <w:tcPr>
            <w:tcW w:w="2268" w:type="dxa"/>
          </w:tcPr>
          <w:p w:rsidR="00EC79D5" w:rsidRDefault="00EC79D5">
            <w:pPr>
              <w:pStyle w:val="ConsPlusNormal"/>
            </w:pPr>
            <w:r>
              <w:t>Ответственный за достижение результата регионального проекта</w:t>
            </w:r>
          </w:p>
        </w:tc>
        <w:tc>
          <w:tcPr>
            <w:tcW w:w="1701" w:type="dxa"/>
          </w:tcPr>
          <w:p w:rsidR="00EC79D5" w:rsidRDefault="00EC79D5">
            <w:pPr>
              <w:pStyle w:val="ConsPlusNormal"/>
              <w:jc w:val="center"/>
            </w:pPr>
            <w:r>
              <w:t>Н.Б. Смирнов</w:t>
            </w:r>
          </w:p>
        </w:tc>
        <w:tc>
          <w:tcPr>
            <w:tcW w:w="4989" w:type="dxa"/>
          </w:tcPr>
          <w:p w:rsidR="00EC79D5" w:rsidRDefault="00EC79D5">
            <w:pPr>
              <w:pStyle w:val="ConsPlusNormal"/>
            </w:pPr>
            <w:r>
              <w:t>Министр энергетики и жилищно-коммунального хозяйства Свердловской области</w:t>
            </w:r>
          </w:p>
        </w:tc>
        <w:tc>
          <w:tcPr>
            <w:tcW w:w="2211" w:type="dxa"/>
          </w:tcPr>
          <w:p w:rsidR="00EC79D5" w:rsidRDefault="00EC79D5">
            <w:pPr>
              <w:pStyle w:val="ConsPlusNormal"/>
              <w:jc w:val="center"/>
            </w:pPr>
            <w:r>
              <w:t>С.В. Швиндт</w:t>
            </w:r>
          </w:p>
        </w:tc>
        <w:tc>
          <w:tcPr>
            <w:tcW w:w="1474" w:type="dxa"/>
          </w:tcPr>
          <w:p w:rsidR="00EC79D5" w:rsidRDefault="00EC79D5">
            <w:pPr>
              <w:pStyle w:val="ConsPlusNormal"/>
              <w:jc w:val="center"/>
            </w:pPr>
            <w:r>
              <w:t>20</w:t>
            </w:r>
          </w:p>
        </w:tc>
      </w:tr>
      <w:tr w:rsidR="00EC79D5">
        <w:tc>
          <w:tcPr>
            <w:tcW w:w="964" w:type="dxa"/>
          </w:tcPr>
          <w:p w:rsidR="00EC79D5" w:rsidRDefault="00EC79D5">
            <w:pPr>
              <w:pStyle w:val="ConsPlusNormal"/>
              <w:jc w:val="center"/>
            </w:pPr>
            <w:r>
              <w:t>4.</w:t>
            </w:r>
          </w:p>
        </w:tc>
        <w:tc>
          <w:tcPr>
            <w:tcW w:w="2268" w:type="dxa"/>
          </w:tcPr>
          <w:p w:rsidR="00EC79D5" w:rsidRDefault="00EC79D5">
            <w:pPr>
              <w:pStyle w:val="ConsPlusNormal"/>
            </w:pPr>
            <w:r>
              <w:t>Участник регионального проекта</w:t>
            </w:r>
          </w:p>
        </w:tc>
        <w:tc>
          <w:tcPr>
            <w:tcW w:w="1701" w:type="dxa"/>
          </w:tcPr>
          <w:p w:rsidR="00EC79D5" w:rsidRDefault="00EC79D5">
            <w:pPr>
              <w:pStyle w:val="ConsPlusNormal"/>
              <w:jc w:val="center"/>
            </w:pPr>
            <w:r>
              <w:t>О.В. Белянская</w:t>
            </w:r>
          </w:p>
        </w:tc>
        <w:tc>
          <w:tcPr>
            <w:tcW w:w="4989" w:type="dxa"/>
          </w:tcPr>
          <w:p w:rsidR="00EC79D5" w:rsidRDefault="00EC79D5">
            <w:pPr>
              <w:pStyle w:val="ConsPlusNormal"/>
            </w:pPr>
            <w:r>
              <w:t>начальник отдела оперативного контроля и развития коммунальной инфраструктуры Министерства энергетики и жилищно-коммунального хозяйства Свердловской области</w:t>
            </w:r>
          </w:p>
        </w:tc>
        <w:tc>
          <w:tcPr>
            <w:tcW w:w="2211" w:type="dxa"/>
          </w:tcPr>
          <w:p w:rsidR="00EC79D5" w:rsidRDefault="00EC79D5">
            <w:pPr>
              <w:pStyle w:val="ConsPlusNormal"/>
              <w:jc w:val="center"/>
            </w:pPr>
            <w:r>
              <w:t>А.Н. Кислицын</w:t>
            </w:r>
          </w:p>
        </w:tc>
        <w:tc>
          <w:tcPr>
            <w:tcW w:w="1474" w:type="dxa"/>
          </w:tcPr>
          <w:p w:rsidR="00EC79D5" w:rsidRDefault="00EC79D5">
            <w:pPr>
              <w:pStyle w:val="ConsPlusNormal"/>
              <w:jc w:val="center"/>
            </w:pPr>
            <w:r>
              <w:t>5</w:t>
            </w:r>
          </w:p>
        </w:tc>
      </w:tr>
      <w:tr w:rsidR="00EC79D5">
        <w:tblPrEx>
          <w:tblBorders>
            <w:insideH w:val="nil"/>
          </w:tblBorders>
        </w:tblPrEx>
        <w:tc>
          <w:tcPr>
            <w:tcW w:w="964" w:type="dxa"/>
            <w:tcBorders>
              <w:bottom w:val="nil"/>
            </w:tcBorders>
          </w:tcPr>
          <w:p w:rsidR="00EC79D5" w:rsidRDefault="00EC79D5">
            <w:pPr>
              <w:pStyle w:val="ConsPlusNormal"/>
              <w:jc w:val="center"/>
            </w:pPr>
            <w:r>
              <w:t>5.</w:t>
            </w:r>
          </w:p>
        </w:tc>
        <w:tc>
          <w:tcPr>
            <w:tcW w:w="2268" w:type="dxa"/>
            <w:tcBorders>
              <w:bottom w:val="nil"/>
            </w:tcBorders>
          </w:tcPr>
          <w:p w:rsidR="00EC79D5" w:rsidRDefault="00EC79D5">
            <w:pPr>
              <w:pStyle w:val="ConsPlusNormal"/>
            </w:pPr>
            <w:r>
              <w:t xml:space="preserve">Участник регионального </w:t>
            </w:r>
            <w:r>
              <w:lastRenderedPageBreak/>
              <w:t>проекта</w:t>
            </w:r>
          </w:p>
        </w:tc>
        <w:tc>
          <w:tcPr>
            <w:tcW w:w="1701" w:type="dxa"/>
            <w:tcBorders>
              <w:bottom w:val="nil"/>
            </w:tcBorders>
          </w:tcPr>
          <w:p w:rsidR="00EC79D5" w:rsidRDefault="00EC79D5">
            <w:pPr>
              <w:pStyle w:val="ConsPlusNormal"/>
              <w:jc w:val="center"/>
            </w:pPr>
            <w:r>
              <w:lastRenderedPageBreak/>
              <w:t>Н.А. Отраднова</w:t>
            </w:r>
          </w:p>
        </w:tc>
        <w:tc>
          <w:tcPr>
            <w:tcW w:w="4989" w:type="dxa"/>
            <w:tcBorders>
              <w:bottom w:val="nil"/>
            </w:tcBorders>
          </w:tcPr>
          <w:p w:rsidR="00EC79D5" w:rsidRDefault="00EC79D5">
            <w:pPr>
              <w:pStyle w:val="ConsPlusNormal"/>
            </w:pPr>
            <w:r>
              <w:t xml:space="preserve">главный специалист отдела оперативного контроля и развития коммунальной </w:t>
            </w:r>
            <w:r>
              <w:lastRenderedPageBreak/>
              <w:t>инфраструктуры Министерства энергетики и жилищно-коммунального хозяйства Свердловской области</w:t>
            </w:r>
          </w:p>
        </w:tc>
        <w:tc>
          <w:tcPr>
            <w:tcW w:w="2211" w:type="dxa"/>
            <w:tcBorders>
              <w:bottom w:val="nil"/>
            </w:tcBorders>
          </w:tcPr>
          <w:p w:rsidR="00EC79D5" w:rsidRDefault="00EC79D5">
            <w:pPr>
              <w:pStyle w:val="ConsPlusNormal"/>
              <w:jc w:val="center"/>
            </w:pPr>
            <w:r>
              <w:lastRenderedPageBreak/>
              <w:t>О.В. Белянская</w:t>
            </w:r>
          </w:p>
        </w:tc>
        <w:tc>
          <w:tcPr>
            <w:tcW w:w="1474" w:type="dxa"/>
            <w:tcBorders>
              <w:bottom w:val="nil"/>
            </w:tcBorders>
          </w:tcPr>
          <w:p w:rsidR="00EC79D5" w:rsidRDefault="00EC79D5">
            <w:pPr>
              <w:pStyle w:val="ConsPlusNormal"/>
              <w:jc w:val="center"/>
            </w:pPr>
            <w:r>
              <w:t>10</w:t>
            </w:r>
          </w:p>
        </w:tc>
      </w:tr>
      <w:tr w:rsidR="00EC79D5">
        <w:tblPrEx>
          <w:tblBorders>
            <w:insideH w:val="nil"/>
          </w:tblBorders>
        </w:tblPrEx>
        <w:tc>
          <w:tcPr>
            <w:tcW w:w="13607" w:type="dxa"/>
            <w:gridSpan w:val="6"/>
            <w:tcBorders>
              <w:top w:val="nil"/>
            </w:tcBorders>
          </w:tcPr>
          <w:p w:rsidR="00EC79D5" w:rsidRDefault="00EC79D5">
            <w:pPr>
              <w:pStyle w:val="ConsPlusNormal"/>
              <w:jc w:val="both"/>
            </w:pPr>
            <w:r>
              <w:t xml:space="preserve">(в ред. </w:t>
            </w:r>
            <w:hyperlink r:id="rId2295" w:history="1">
              <w:r>
                <w:rPr>
                  <w:color w:val="0000FF"/>
                </w:rPr>
                <w:t>Постановления</w:t>
              </w:r>
            </w:hyperlink>
            <w:r>
              <w:t xml:space="preserve"> Правительства Свердловской области от 16.09.2021 N 587-ПП)</w:t>
            </w:r>
          </w:p>
        </w:tc>
      </w:tr>
      <w:tr w:rsidR="00EC79D5">
        <w:tc>
          <w:tcPr>
            <w:tcW w:w="13607" w:type="dxa"/>
            <w:gridSpan w:val="6"/>
          </w:tcPr>
          <w:p w:rsidR="00EC79D5" w:rsidRDefault="00EC79D5">
            <w:pPr>
              <w:pStyle w:val="ConsPlusNormal"/>
              <w:jc w:val="center"/>
              <w:outlineLvl w:val="3"/>
            </w:pPr>
            <w:r>
              <w:t>Обеспечено качественной питьевой водой 85,5% городского населения Свердловской области</w:t>
            </w:r>
          </w:p>
        </w:tc>
      </w:tr>
      <w:tr w:rsidR="00EC79D5">
        <w:tc>
          <w:tcPr>
            <w:tcW w:w="964" w:type="dxa"/>
          </w:tcPr>
          <w:p w:rsidR="00EC79D5" w:rsidRDefault="00EC79D5">
            <w:pPr>
              <w:pStyle w:val="ConsPlusNormal"/>
              <w:jc w:val="center"/>
            </w:pPr>
            <w:r>
              <w:t>6.</w:t>
            </w:r>
          </w:p>
        </w:tc>
        <w:tc>
          <w:tcPr>
            <w:tcW w:w="2268" w:type="dxa"/>
          </w:tcPr>
          <w:p w:rsidR="00EC79D5" w:rsidRDefault="00EC79D5">
            <w:pPr>
              <w:pStyle w:val="ConsPlusNormal"/>
            </w:pPr>
            <w:r>
              <w:t>Ответственный за достижение результата регионального проекта</w:t>
            </w:r>
          </w:p>
        </w:tc>
        <w:tc>
          <w:tcPr>
            <w:tcW w:w="1701" w:type="dxa"/>
          </w:tcPr>
          <w:p w:rsidR="00EC79D5" w:rsidRDefault="00EC79D5">
            <w:pPr>
              <w:pStyle w:val="ConsPlusNormal"/>
              <w:jc w:val="center"/>
            </w:pPr>
            <w:r>
              <w:t>Н.Б. Смирнов</w:t>
            </w:r>
          </w:p>
        </w:tc>
        <w:tc>
          <w:tcPr>
            <w:tcW w:w="4989" w:type="dxa"/>
          </w:tcPr>
          <w:p w:rsidR="00EC79D5" w:rsidRDefault="00EC79D5">
            <w:pPr>
              <w:pStyle w:val="ConsPlusNormal"/>
            </w:pPr>
            <w:r>
              <w:t>Министр энергетики и жилищно-коммунального хозяйства Свердловской области</w:t>
            </w:r>
          </w:p>
        </w:tc>
        <w:tc>
          <w:tcPr>
            <w:tcW w:w="2211" w:type="dxa"/>
          </w:tcPr>
          <w:p w:rsidR="00EC79D5" w:rsidRDefault="00EC79D5">
            <w:pPr>
              <w:pStyle w:val="ConsPlusNormal"/>
              <w:jc w:val="center"/>
            </w:pPr>
            <w:r>
              <w:t>С.В. Швиндт</w:t>
            </w:r>
          </w:p>
        </w:tc>
        <w:tc>
          <w:tcPr>
            <w:tcW w:w="1474" w:type="dxa"/>
          </w:tcPr>
          <w:p w:rsidR="00EC79D5" w:rsidRDefault="00EC79D5">
            <w:pPr>
              <w:pStyle w:val="ConsPlusNormal"/>
              <w:jc w:val="center"/>
            </w:pPr>
            <w:r>
              <w:t>20</w:t>
            </w:r>
          </w:p>
        </w:tc>
      </w:tr>
      <w:tr w:rsidR="00EC79D5">
        <w:tc>
          <w:tcPr>
            <w:tcW w:w="964" w:type="dxa"/>
          </w:tcPr>
          <w:p w:rsidR="00EC79D5" w:rsidRDefault="00EC79D5">
            <w:pPr>
              <w:pStyle w:val="ConsPlusNormal"/>
              <w:jc w:val="center"/>
            </w:pPr>
            <w:r>
              <w:t>7.</w:t>
            </w:r>
          </w:p>
        </w:tc>
        <w:tc>
          <w:tcPr>
            <w:tcW w:w="2268" w:type="dxa"/>
          </w:tcPr>
          <w:p w:rsidR="00EC79D5" w:rsidRDefault="00EC79D5">
            <w:pPr>
              <w:pStyle w:val="ConsPlusNormal"/>
            </w:pPr>
            <w:r>
              <w:t>Участник регионального проекта</w:t>
            </w:r>
          </w:p>
        </w:tc>
        <w:tc>
          <w:tcPr>
            <w:tcW w:w="1701" w:type="dxa"/>
          </w:tcPr>
          <w:p w:rsidR="00EC79D5" w:rsidRDefault="00EC79D5">
            <w:pPr>
              <w:pStyle w:val="ConsPlusNormal"/>
              <w:jc w:val="center"/>
            </w:pPr>
            <w:r>
              <w:t>О.В. Белянская</w:t>
            </w:r>
          </w:p>
        </w:tc>
        <w:tc>
          <w:tcPr>
            <w:tcW w:w="4989" w:type="dxa"/>
          </w:tcPr>
          <w:p w:rsidR="00EC79D5" w:rsidRDefault="00EC79D5">
            <w:pPr>
              <w:pStyle w:val="ConsPlusNormal"/>
            </w:pPr>
            <w:r>
              <w:t>начальник отдела оперативного контроля и развития коммунальной инфраструктуры Министерства энергетики и жилищно-коммунального хозяйства Свердловской области</w:t>
            </w:r>
          </w:p>
        </w:tc>
        <w:tc>
          <w:tcPr>
            <w:tcW w:w="2211" w:type="dxa"/>
          </w:tcPr>
          <w:p w:rsidR="00EC79D5" w:rsidRDefault="00EC79D5">
            <w:pPr>
              <w:pStyle w:val="ConsPlusNormal"/>
              <w:jc w:val="center"/>
            </w:pPr>
            <w:r>
              <w:t>А.Н. Кислицын</w:t>
            </w:r>
          </w:p>
        </w:tc>
        <w:tc>
          <w:tcPr>
            <w:tcW w:w="1474" w:type="dxa"/>
          </w:tcPr>
          <w:p w:rsidR="00EC79D5" w:rsidRDefault="00EC79D5">
            <w:pPr>
              <w:pStyle w:val="ConsPlusNormal"/>
              <w:jc w:val="center"/>
            </w:pPr>
            <w:r>
              <w:t>5</w:t>
            </w:r>
          </w:p>
        </w:tc>
      </w:tr>
      <w:tr w:rsidR="00EC79D5">
        <w:tblPrEx>
          <w:tblBorders>
            <w:insideH w:val="nil"/>
          </w:tblBorders>
        </w:tblPrEx>
        <w:tc>
          <w:tcPr>
            <w:tcW w:w="964" w:type="dxa"/>
            <w:tcBorders>
              <w:bottom w:val="nil"/>
            </w:tcBorders>
          </w:tcPr>
          <w:p w:rsidR="00EC79D5" w:rsidRDefault="00EC79D5">
            <w:pPr>
              <w:pStyle w:val="ConsPlusNormal"/>
              <w:jc w:val="center"/>
            </w:pPr>
            <w:r>
              <w:t>8.</w:t>
            </w:r>
          </w:p>
        </w:tc>
        <w:tc>
          <w:tcPr>
            <w:tcW w:w="2268" w:type="dxa"/>
            <w:tcBorders>
              <w:bottom w:val="nil"/>
            </w:tcBorders>
          </w:tcPr>
          <w:p w:rsidR="00EC79D5" w:rsidRDefault="00EC79D5">
            <w:pPr>
              <w:pStyle w:val="ConsPlusNormal"/>
            </w:pPr>
            <w:r>
              <w:t>Участник регионального проекта</w:t>
            </w:r>
          </w:p>
        </w:tc>
        <w:tc>
          <w:tcPr>
            <w:tcW w:w="1701" w:type="dxa"/>
            <w:tcBorders>
              <w:bottom w:val="nil"/>
            </w:tcBorders>
          </w:tcPr>
          <w:p w:rsidR="00EC79D5" w:rsidRDefault="00EC79D5">
            <w:pPr>
              <w:pStyle w:val="ConsPlusNormal"/>
              <w:jc w:val="center"/>
            </w:pPr>
            <w:r>
              <w:t>Н.А. Отраднова</w:t>
            </w:r>
          </w:p>
        </w:tc>
        <w:tc>
          <w:tcPr>
            <w:tcW w:w="4989" w:type="dxa"/>
            <w:tcBorders>
              <w:bottom w:val="nil"/>
            </w:tcBorders>
          </w:tcPr>
          <w:p w:rsidR="00EC79D5" w:rsidRDefault="00EC79D5">
            <w:pPr>
              <w:pStyle w:val="ConsPlusNormal"/>
            </w:pPr>
            <w:r>
              <w:t>главный специалист отдела оперативного контроля и развития коммунальной инфраструктуры Министерства энергетики и жилищно-коммунального хозяйства Свердловской области</w:t>
            </w:r>
          </w:p>
        </w:tc>
        <w:tc>
          <w:tcPr>
            <w:tcW w:w="2211" w:type="dxa"/>
            <w:tcBorders>
              <w:bottom w:val="nil"/>
            </w:tcBorders>
          </w:tcPr>
          <w:p w:rsidR="00EC79D5" w:rsidRDefault="00EC79D5">
            <w:pPr>
              <w:pStyle w:val="ConsPlusNormal"/>
              <w:jc w:val="center"/>
            </w:pPr>
            <w:r>
              <w:t>О.В. Белянская</w:t>
            </w:r>
          </w:p>
        </w:tc>
        <w:tc>
          <w:tcPr>
            <w:tcW w:w="1474" w:type="dxa"/>
            <w:tcBorders>
              <w:bottom w:val="nil"/>
            </w:tcBorders>
          </w:tcPr>
          <w:p w:rsidR="00EC79D5" w:rsidRDefault="00EC79D5">
            <w:pPr>
              <w:pStyle w:val="ConsPlusNormal"/>
              <w:jc w:val="center"/>
            </w:pPr>
            <w:r>
              <w:t>10</w:t>
            </w:r>
          </w:p>
        </w:tc>
      </w:tr>
      <w:tr w:rsidR="00EC79D5">
        <w:tblPrEx>
          <w:tblBorders>
            <w:insideH w:val="nil"/>
          </w:tblBorders>
        </w:tblPrEx>
        <w:tc>
          <w:tcPr>
            <w:tcW w:w="13607" w:type="dxa"/>
            <w:gridSpan w:val="6"/>
            <w:tcBorders>
              <w:top w:val="nil"/>
            </w:tcBorders>
          </w:tcPr>
          <w:p w:rsidR="00EC79D5" w:rsidRDefault="00EC79D5">
            <w:pPr>
              <w:pStyle w:val="ConsPlusNormal"/>
              <w:jc w:val="both"/>
            </w:pPr>
            <w:r>
              <w:t xml:space="preserve">(в ред. </w:t>
            </w:r>
            <w:hyperlink r:id="rId2296" w:history="1">
              <w:r>
                <w:rPr>
                  <w:color w:val="0000FF"/>
                </w:rPr>
                <w:t>Постановления</w:t>
              </w:r>
            </w:hyperlink>
            <w:r>
              <w:t xml:space="preserve"> Правительства Свердловской области от 16.09.2021 N 587-ПП)</w:t>
            </w:r>
          </w:p>
        </w:tc>
      </w:tr>
      <w:tr w:rsidR="00EC79D5">
        <w:tc>
          <w:tcPr>
            <w:tcW w:w="13607" w:type="dxa"/>
            <w:gridSpan w:val="6"/>
          </w:tcPr>
          <w:p w:rsidR="00EC79D5" w:rsidRDefault="00EC79D5">
            <w:pPr>
              <w:pStyle w:val="ConsPlusNormal"/>
              <w:jc w:val="center"/>
              <w:outlineLvl w:val="3"/>
            </w:pPr>
            <w:r>
              <w:t>Реализованы мероприятия по строительству и реконструкции (модернизации) объектов питьевого водоснабжения и водоподготовки, предусмотренные региональными программами, достигнуто повышение доли населения Свердловской области (в том числе городского), обеспеченного качественной питьевой водой из систем централизованного водоснабжения</w:t>
            </w:r>
          </w:p>
        </w:tc>
      </w:tr>
      <w:tr w:rsidR="00EC79D5">
        <w:tc>
          <w:tcPr>
            <w:tcW w:w="964" w:type="dxa"/>
          </w:tcPr>
          <w:p w:rsidR="00EC79D5" w:rsidRDefault="00EC79D5">
            <w:pPr>
              <w:pStyle w:val="ConsPlusNormal"/>
              <w:jc w:val="center"/>
            </w:pPr>
            <w:r>
              <w:t>9.</w:t>
            </w:r>
          </w:p>
        </w:tc>
        <w:tc>
          <w:tcPr>
            <w:tcW w:w="2268" w:type="dxa"/>
          </w:tcPr>
          <w:p w:rsidR="00EC79D5" w:rsidRDefault="00EC79D5">
            <w:pPr>
              <w:pStyle w:val="ConsPlusNormal"/>
            </w:pPr>
            <w:r>
              <w:t xml:space="preserve">Ответственный за достижение результата регионального </w:t>
            </w:r>
            <w:r>
              <w:lastRenderedPageBreak/>
              <w:t>проекта</w:t>
            </w:r>
          </w:p>
        </w:tc>
        <w:tc>
          <w:tcPr>
            <w:tcW w:w="1701" w:type="dxa"/>
          </w:tcPr>
          <w:p w:rsidR="00EC79D5" w:rsidRDefault="00EC79D5">
            <w:pPr>
              <w:pStyle w:val="ConsPlusNormal"/>
              <w:jc w:val="center"/>
            </w:pPr>
            <w:r>
              <w:lastRenderedPageBreak/>
              <w:t>Н.Б. Смирнов</w:t>
            </w:r>
          </w:p>
        </w:tc>
        <w:tc>
          <w:tcPr>
            <w:tcW w:w="4989" w:type="dxa"/>
          </w:tcPr>
          <w:p w:rsidR="00EC79D5" w:rsidRDefault="00EC79D5">
            <w:pPr>
              <w:pStyle w:val="ConsPlusNormal"/>
            </w:pPr>
            <w:r>
              <w:t>Министр энергетики и жилищно-коммунального хозяйства Свердловской области</w:t>
            </w:r>
          </w:p>
        </w:tc>
        <w:tc>
          <w:tcPr>
            <w:tcW w:w="2211" w:type="dxa"/>
          </w:tcPr>
          <w:p w:rsidR="00EC79D5" w:rsidRDefault="00EC79D5">
            <w:pPr>
              <w:pStyle w:val="ConsPlusNormal"/>
              <w:jc w:val="center"/>
            </w:pPr>
            <w:r>
              <w:t>С.В. Швиндт</w:t>
            </w:r>
          </w:p>
        </w:tc>
        <w:tc>
          <w:tcPr>
            <w:tcW w:w="1474" w:type="dxa"/>
          </w:tcPr>
          <w:p w:rsidR="00EC79D5" w:rsidRDefault="00EC79D5">
            <w:pPr>
              <w:pStyle w:val="ConsPlusNormal"/>
              <w:jc w:val="center"/>
            </w:pPr>
            <w:r>
              <w:t>20</w:t>
            </w:r>
          </w:p>
        </w:tc>
      </w:tr>
      <w:tr w:rsidR="00EC79D5">
        <w:tc>
          <w:tcPr>
            <w:tcW w:w="964" w:type="dxa"/>
          </w:tcPr>
          <w:p w:rsidR="00EC79D5" w:rsidRDefault="00EC79D5">
            <w:pPr>
              <w:pStyle w:val="ConsPlusNormal"/>
              <w:jc w:val="center"/>
            </w:pPr>
            <w:r>
              <w:t>10.</w:t>
            </w:r>
          </w:p>
        </w:tc>
        <w:tc>
          <w:tcPr>
            <w:tcW w:w="2268" w:type="dxa"/>
          </w:tcPr>
          <w:p w:rsidR="00EC79D5" w:rsidRDefault="00EC79D5">
            <w:pPr>
              <w:pStyle w:val="ConsPlusNormal"/>
            </w:pPr>
            <w:r>
              <w:t>Участник регионального проекта</w:t>
            </w:r>
          </w:p>
        </w:tc>
        <w:tc>
          <w:tcPr>
            <w:tcW w:w="1701" w:type="dxa"/>
          </w:tcPr>
          <w:p w:rsidR="00EC79D5" w:rsidRDefault="00EC79D5">
            <w:pPr>
              <w:pStyle w:val="ConsPlusNormal"/>
              <w:jc w:val="center"/>
            </w:pPr>
            <w:r>
              <w:t>О.В. Белянская</w:t>
            </w:r>
          </w:p>
        </w:tc>
        <w:tc>
          <w:tcPr>
            <w:tcW w:w="4989" w:type="dxa"/>
          </w:tcPr>
          <w:p w:rsidR="00EC79D5" w:rsidRDefault="00EC79D5">
            <w:pPr>
              <w:pStyle w:val="ConsPlusNormal"/>
            </w:pPr>
            <w:r>
              <w:t>начальник отдела оперативного контроля и развития коммунальной инфраструктуры Министерства энергетики и жилищно-коммунального хозяйства Свердловской области</w:t>
            </w:r>
          </w:p>
        </w:tc>
        <w:tc>
          <w:tcPr>
            <w:tcW w:w="2211" w:type="dxa"/>
          </w:tcPr>
          <w:p w:rsidR="00EC79D5" w:rsidRDefault="00EC79D5">
            <w:pPr>
              <w:pStyle w:val="ConsPlusNormal"/>
              <w:jc w:val="center"/>
            </w:pPr>
            <w:r>
              <w:t>А.Н. Кислицын</w:t>
            </w:r>
          </w:p>
        </w:tc>
        <w:tc>
          <w:tcPr>
            <w:tcW w:w="1474" w:type="dxa"/>
          </w:tcPr>
          <w:p w:rsidR="00EC79D5" w:rsidRDefault="00EC79D5">
            <w:pPr>
              <w:pStyle w:val="ConsPlusNormal"/>
              <w:jc w:val="center"/>
            </w:pPr>
            <w:r>
              <w:t>5</w:t>
            </w:r>
          </w:p>
        </w:tc>
      </w:tr>
      <w:tr w:rsidR="00EC79D5">
        <w:tblPrEx>
          <w:tblBorders>
            <w:insideH w:val="nil"/>
          </w:tblBorders>
        </w:tblPrEx>
        <w:tc>
          <w:tcPr>
            <w:tcW w:w="964" w:type="dxa"/>
            <w:tcBorders>
              <w:bottom w:val="nil"/>
            </w:tcBorders>
          </w:tcPr>
          <w:p w:rsidR="00EC79D5" w:rsidRDefault="00EC79D5">
            <w:pPr>
              <w:pStyle w:val="ConsPlusNormal"/>
              <w:jc w:val="center"/>
            </w:pPr>
            <w:r>
              <w:t>11.</w:t>
            </w:r>
          </w:p>
        </w:tc>
        <w:tc>
          <w:tcPr>
            <w:tcW w:w="2268" w:type="dxa"/>
            <w:tcBorders>
              <w:bottom w:val="nil"/>
            </w:tcBorders>
          </w:tcPr>
          <w:p w:rsidR="00EC79D5" w:rsidRDefault="00EC79D5">
            <w:pPr>
              <w:pStyle w:val="ConsPlusNormal"/>
            </w:pPr>
            <w:r>
              <w:t>Участник регионального проекта</w:t>
            </w:r>
          </w:p>
        </w:tc>
        <w:tc>
          <w:tcPr>
            <w:tcW w:w="1701" w:type="dxa"/>
            <w:tcBorders>
              <w:bottom w:val="nil"/>
            </w:tcBorders>
          </w:tcPr>
          <w:p w:rsidR="00EC79D5" w:rsidRDefault="00EC79D5">
            <w:pPr>
              <w:pStyle w:val="ConsPlusNormal"/>
              <w:jc w:val="center"/>
            </w:pPr>
            <w:r>
              <w:t>Н.А. Отраднова</w:t>
            </w:r>
          </w:p>
        </w:tc>
        <w:tc>
          <w:tcPr>
            <w:tcW w:w="4989" w:type="dxa"/>
            <w:tcBorders>
              <w:bottom w:val="nil"/>
            </w:tcBorders>
          </w:tcPr>
          <w:p w:rsidR="00EC79D5" w:rsidRDefault="00EC79D5">
            <w:pPr>
              <w:pStyle w:val="ConsPlusNormal"/>
            </w:pPr>
            <w:r>
              <w:t>главный специалист отдела оперативного контроля и развития коммунальной инфраструктуры Министерства энергетики и жилищно-коммунального хозяйства Свердловской области</w:t>
            </w:r>
          </w:p>
        </w:tc>
        <w:tc>
          <w:tcPr>
            <w:tcW w:w="2211" w:type="dxa"/>
            <w:tcBorders>
              <w:bottom w:val="nil"/>
            </w:tcBorders>
          </w:tcPr>
          <w:p w:rsidR="00EC79D5" w:rsidRDefault="00EC79D5">
            <w:pPr>
              <w:pStyle w:val="ConsPlusNormal"/>
              <w:jc w:val="center"/>
            </w:pPr>
            <w:r>
              <w:t>О.В. Белянская</w:t>
            </w:r>
          </w:p>
        </w:tc>
        <w:tc>
          <w:tcPr>
            <w:tcW w:w="1474" w:type="dxa"/>
            <w:tcBorders>
              <w:bottom w:val="nil"/>
            </w:tcBorders>
          </w:tcPr>
          <w:p w:rsidR="00EC79D5" w:rsidRDefault="00EC79D5">
            <w:pPr>
              <w:pStyle w:val="ConsPlusNormal"/>
              <w:jc w:val="center"/>
            </w:pPr>
            <w:r>
              <w:t>10</w:t>
            </w:r>
          </w:p>
        </w:tc>
      </w:tr>
      <w:tr w:rsidR="00EC79D5">
        <w:tblPrEx>
          <w:tblBorders>
            <w:insideH w:val="nil"/>
          </w:tblBorders>
        </w:tblPrEx>
        <w:tc>
          <w:tcPr>
            <w:tcW w:w="13607" w:type="dxa"/>
            <w:gridSpan w:val="6"/>
            <w:tcBorders>
              <w:top w:val="nil"/>
            </w:tcBorders>
          </w:tcPr>
          <w:p w:rsidR="00EC79D5" w:rsidRDefault="00EC79D5">
            <w:pPr>
              <w:pStyle w:val="ConsPlusNormal"/>
              <w:jc w:val="both"/>
            </w:pPr>
            <w:r>
              <w:t xml:space="preserve">(в ред. </w:t>
            </w:r>
            <w:hyperlink r:id="rId2297" w:history="1">
              <w:r>
                <w:rPr>
                  <w:color w:val="0000FF"/>
                </w:rPr>
                <w:t>Постановления</w:t>
              </w:r>
            </w:hyperlink>
            <w:r>
              <w:t xml:space="preserve"> Правительства Свердловской области от 16.09.2021 N 587-ПП)</w:t>
            </w:r>
          </w:p>
        </w:tc>
      </w:tr>
      <w:tr w:rsidR="00EC79D5">
        <w:tc>
          <w:tcPr>
            <w:tcW w:w="13607" w:type="dxa"/>
            <w:gridSpan w:val="6"/>
          </w:tcPr>
          <w:p w:rsidR="00EC79D5" w:rsidRDefault="00EC79D5">
            <w:pPr>
              <w:pStyle w:val="ConsPlusNormal"/>
              <w:jc w:val="center"/>
              <w:outlineLvl w:val="3"/>
            </w:pPr>
            <w:r>
              <w:t>Проведена оценка состояния объектов централизованных систем водоснабжения и водоподготовки Свердловской области на предмет соответствия установленным показателям качества и безопасности питьевого водоснабжения</w:t>
            </w:r>
          </w:p>
        </w:tc>
      </w:tr>
      <w:tr w:rsidR="00EC79D5">
        <w:tc>
          <w:tcPr>
            <w:tcW w:w="964" w:type="dxa"/>
          </w:tcPr>
          <w:p w:rsidR="00EC79D5" w:rsidRDefault="00EC79D5">
            <w:pPr>
              <w:pStyle w:val="ConsPlusNormal"/>
              <w:jc w:val="center"/>
            </w:pPr>
            <w:r>
              <w:t>12.</w:t>
            </w:r>
          </w:p>
        </w:tc>
        <w:tc>
          <w:tcPr>
            <w:tcW w:w="2268" w:type="dxa"/>
          </w:tcPr>
          <w:p w:rsidR="00EC79D5" w:rsidRDefault="00EC79D5">
            <w:pPr>
              <w:pStyle w:val="ConsPlusNormal"/>
            </w:pPr>
            <w:r>
              <w:t>Ответственный за достижение результата регионального проекта</w:t>
            </w:r>
          </w:p>
        </w:tc>
        <w:tc>
          <w:tcPr>
            <w:tcW w:w="1701" w:type="dxa"/>
          </w:tcPr>
          <w:p w:rsidR="00EC79D5" w:rsidRDefault="00EC79D5">
            <w:pPr>
              <w:pStyle w:val="ConsPlusNormal"/>
              <w:jc w:val="center"/>
            </w:pPr>
            <w:r>
              <w:t>Н.Б. Смирнов</w:t>
            </w:r>
          </w:p>
        </w:tc>
        <w:tc>
          <w:tcPr>
            <w:tcW w:w="4989" w:type="dxa"/>
          </w:tcPr>
          <w:p w:rsidR="00EC79D5" w:rsidRDefault="00EC79D5">
            <w:pPr>
              <w:pStyle w:val="ConsPlusNormal"/>
            </w:pPr>
            <w:r>
              <w:t>Министр энергетики и жилищно-коммунального хозяйства Свердловской области</w:t>
            </w:r>
          </w:p>
        </w:tc>
        <w:tc>
          <w:tcPr>
            <w:tcW w:w="2211" w:type="dxa"/>
          </w:tcPr>
          <w:p w:rsidR="00EC79D5" w:rsidRDefault="00EC79D5">
            <w:pPr>
              <w:pStyle w:val="ConsPlusNormal"/>
              <w:jc w:val="center"/>
            </w:pPr>
            <w:r>
              <w:t>С.В. Швиндт</w:t>
            </w:r>
          </w:p>
        </w:tc>
        <w:tc>
          <w:tcPr>
            <w:tcW w:w="1474" w:type="dxa"/>
          </w:tcPr>
          <w:p w:rsidR="00EC79D5" w:rsidRDefault="00EC79D5">
            <w:pPr>
              <w:pStyle w:val="ConsPlusNormal"/>
              <w:jc w:val="center"/>
            </w:pPr>
            <w:r>
              <w:t>20</w:t>
            </w:r>
          </w:p>
        </w:tc>
      </w:tr>
      <w:tr w:rsidR="00EC79D5">
        <w:tc>
          <w:tcPr>
            <w:tcW w:w="964" w:type="dxa"/>
          </w:tcPr>
          <w:p w:rsidR="00EC79D5" w:rsidRDefault="00EC79D5">
            <w:pPr>
              <w:pStyle w:val="ConsPlusNormal"/>
              <w:jc w:val="center"/>
            </w:pPr>
            <w:r>
              <w:t>13.</w:t>
            </w:r>
          </w:p>
        </w:tc>
        <w:tc>
          <w:tcPr>
            <w:tcW w:w="2268" w:type="dxa"/>
          </w:tcPr>
          <w:p w:rsidR="00EC79D5" w:rsidRDefault="00EC79D5">
            <w:pPr>
              <w:pStyle w:val="ConsPlusNormal"/>
            </w:pPr>
            <w:r>
              <w:t>Участник регионального проекта</w:t>
            </w:r>
          </w:p>
        </w:tc>
        <w:tc>
          <w:tcPr>
            <w:tcW w:w="1701" w:type="dxa"/>
          </w:tcPr>
          <w:p w:rsidR="00EC79D5" w:rsidRDefault="00EC79D5">
            <w:pPr>
              <w:pStyle w:val="ConsPlusNormal"/>
              <w:jc w:val="center"/>
            </w:pPr>
            <w:r>
              <w:t>С.В. Швиндт</w:t>
            </w:r>
          </w:p>
        </w:tc>
        <w:tc>
          <w:tcPr>
            <w:tcW w:w="4989" w:type="dxa"/>
          </w:tcPr>
          <w:p w:rsidR="00EC79D5" w:rsidRDefault="00EC79D5">
            <w:pPr>
              <w:pStyle w:val="ConsPlusNormal"/>
            </w:pPr>
            <w:r>
              <w:t>Заместитель Губернатора Свердловской области</w:t>
            </w:r>
          </w:p>
        </w:tc>
        <w:tc>
          <w:tcPr>
            <w:tcW w:w="2211" w:type="dxa"/>
          </w:tcPr>
          <w:p w:rsidR="00EC79D5" w:rsidRDefault="00EC79D5">
            <w:pPr>
              <w:pStyle w:val="ConsPlusNormal"/>
              <w:jc w:val="center"/>
            </w:pPr>
            <w:r>
              <w:t>Е.В. Куйвашев</w:t>
            </w:r>
          </w:p>
        </w:tc>
        <w:tc>
          <w:tcPr>
            <w:tcW w:w="1474" w:type="dxa"/>
          </w:tcPr>
          <w:p w:rsidR="00EC79D5" w:rsidRDefault="00EC79D5">
            <w:pPr>
              <w:pStyle w:val="ConsPlusNormal"/>
              <w:jc w:val="center"/>
            </w:pPr>
            <w:r>
              <w:t>0</w:t>
            </w:r>
          </w:p>
        </w:tc>
      </w:tr>
      <w:tr w:rsidR="00EC79D5">
        <w:tc>
          <w:tcPr>
            <w:tcW w:w="964" w:type="dxa"/>
          </w:tcPr>
          <w:p w:rsidR="00EC79D5" w:rsidRDefault="00EC79D5">
            <w:pPr>
              <w:pStyle w:val="ConsPlusNormal"/>
              <w:jc w:val="center"/>
            </w:pPr>
            <w:r>
              <w:t>14.</w:t>
            </w:r>
          </w:p>
        </w:tc>
        <w:tc>
          <w:tcPr>
            <w:tcW w:w="2268" w:type="dxa"/>
          </w:tcPr>
          <w:p w:rsidR="00EC79D5" w:rsidRDefault="00EC79D5">
            <w:pPr>
              <w:pStyle w:val="ConsPlusNormal"/>
            </w:pPr>
            <w:r>
              <w:t>Участник регионального проекта</w:t>
            </w:r>
          </w:p>
        </w:tc>
        <w:tc>
          <w:tcPr>
            <w:tcW w:w="1701" w:type="dxa"/>
          </w:tcPr>
          <w:p w:rsidR="00EC79D5" w:rsidRDefault="00EC79D5">
            <w:pPr>
              <w:pStyle w:val="ConsPlusNormal"/>
              <w:jc w:val="center"/>
            </w:pPr>
            <w:r>
              <w:t>О.В. Белянская</w:t>
            </w:r>
          </w:p>
        </w:tc>
        <w:tc>
          <w:tcPr>
            <w:tcW w:w="4989" w:type="dxa"/>
          </w:tcPr>
          <w:p w:rsidR="00EC79D5" w:rsidRDefault="00EC79D5">
            <w:pPr>
              <w:pStyle w:val="ConsPlusNormal"/>
            </w:pPr>
            <w:r>
              <w:t>начальник отдела оперативного контроля и развития коммунальной инфраструктуры Министерства энергетики и жилищно-коммунального хозяйства Свердловской области</w:t>
            </w:r>
          </w:p>
        </w:tc>
        <w:tc>
          <w:tcPr>
            <w:tcW w:w="2211" w:type="dxa"/>
          </w:tcPr>
          <w:p w:rsidR="00EC79D5" w:rsidRDefault="00EC79D5">
            <w:pPr>
              <w:pStyle w:val="ConsPlusNormal"/>
              <w:jc w:val="center"/>
            </w:pPr>
            <w:r>
              <w:t>А.Н. Кислицын</w:t>
            </w:r>
          </w:p>
        </w:tc>
        <w:tc>
          <w:tcPr>
            <w:tcW w:w="1474" w:type="dxa"/>
          </w:tcPr>
          <w:p w:rsidR="00EC79D5" w:rsidRDefault="00EC79D5">
            <w:pPr>
              <w:pStyle w:val="ConsPlusNormal"/>
              <w:jc w:val="center"/>
            </w:pPr>
            <w:r>
              <w:t>5</w:t>
            </w:r>
          </w:p>
        </w:tc>
      </w:tr>
      <w:tr w:rsidR="00EC79D5">
        <w:tblPrEx>
          <w:tblBorders>
            <w:insideH w:val="nil"/>
          </w:tblBorders>
        </w:tblPrEx>
        <w:tc>
          <w:tcPr>
            <w:tcW w:w="964" w:type="dxa"/>
            <w:tcBorders>
              <w:bottom w:val="nil"/>
            </w:tcBorders>
          </w:tcPr>
          <w:p w:rsidR="00EC79D5" w:rsidRDefault="00EC79D5">
            <w:pPr>
              <w:pStyle w:val="ConsPlusNormal"/>
              <w:jc w:val="center"/>
            </w:pPr>
            <w:r>
              <w:t>15.</w:t>
            </w:r>
          </w:p>
        </w:tc>
        <w:tc>
          <w:tcPr>
            <w:tcW w:w="2268" w:type="dxa"/>
            <w:tcBorders>
              <w:bottom w:val="nil"/>
            </w:tcBorders>
          </w:tcPr>
          <w:p w:rsidR="00EC79D5" w:rsidRDefault="00EC79D5">
            <w:pPr>
              <w:pStyle w:val="ConsPlusNormal"/>
            </w:pPr>
            <w:r>
              <w:t xml:space="preserve">Участник регионального </w:t>
            </w:r>
            <w:r>
              <w:lastRenderedPageBreak/>
              <w:t>проекта</w:t>
            </w:r>
          </w:p>
        </w:tc>
        <w:tc>
          <w:tcPr>
            <w:tcW w:w="1701" w:type="dxa"/>
            <w:tcBorders>
              <w:bottom w:val="nil"/>
            </w:tcBorders>
          </w:tcPr>
          <w:p w:rsidR="00EC79D5" w:rsidRDefault="00EC79D5">
            <w:pPr>
              <w:pStyle w:val="ConsPlusNormal"/>
              <w:jc w:val="center"/>
            </w:pPr>
            <w:r>
              <w:lastRenderedPageBreak/>
              <w:t>Н.А. Отраднова</w:t>
            </w:r>
          </w:p>
        </w:tc>
        <w:tc>
          <w:tcPr>
            <w:tcW w:w="4989" w:type="dxa"/>
            <w:tcBorders>
              <w:bottom w:val="nil"/>
            </w:tcBorders>
          </w:tcPr>
          <w:p w:rsidR="00EC79D5" w:rsidRDefault="00EC79D5">
            <w:pPr>
              <w:pStyle w:val="ConsPlusNormal"/>
            </w:pPr>
            <w:r>
              <w:t xml:space="preserve">главный специалист отдела оперативного контроля и развития коммунальной </w:t>
            </w:r>
            <w:r>
              <w:lastRenderedPageBreak/>
              <w:t>инфраструктуры Министерства энергетики и жилищно-коммунального хозяйства Свердловской области</w:t>
            </w:r>
          </w:p>
        </w:tc>
        <w:tc>
          <w:tcPr>
            <w:tcW w:w="2211" w:type="dxa"/>
            <w:tcBorders>
              <w:bottom w:val="nil"/>
            </w:tcBorders>
          </w:tcPr>
          <w:p w:rsidR="00EC79D5" w:rsidRDefault="00EC79D5">
            <w:pPr>
              <w:pStyle w:val="ConsPlusNormal"/>
              <w:jc w:val="center"/>
            </w:pPr>
            <w:r>
              <w:lastRenderedPageBreak/>
              <w:t>О.В. Белянская</w:t>
            </w:r>
          </w:p>
        </w:tc>
        <w:tc>
          <w:tcPr>
            <w:tcW w:w="1474" w:type="dxa"/>
            <w:tcBorders>
              <w:bottom w:val="nil"/>
            </w:tcBorders>
          </w:tcPr>
          <w:p w:rsidR="00EC79D5" w:rsidRDefault="00EC79D5">
            <w:pPr>
              <w:pStyle w:val="ConsPlusNormal"/>
              <w:jc w:val="center"/>
            </w:pPr>
            <w:r>
              <w:t>10</w:t>
            </w:r>
          </w:p>
        </w:tc>
      </w:tr>
      <w:tr w:rsidR="00EC79D5">
        <w:tblPrEx>
          <w:tblBorders>
            <w:insideH w:val="nil"/>
          </w:tblBorders>
        </w:tblPrEx>
        <w:tc>
          <w:tcPr>
            <w:tcW w:w="13607" w:type="dxa"/>
            <w:gridSpan w:val="6"/>
            <w:tcBorders>
              <w:top w:val="nil"/>
            </w:tcBorders>
          </w:tcPr>
          <w:p w:rsidR="00EC79D5" w:rsidRDefault="00EC79D5">
            <w:pPr>
              <w:pStyle w:val="ConsPlusNormal"/>
              <w:jc w:val="both"/>
            </w:pPr>
            <w:r>
              <w:t xml:space="preserve">(в ред. </w:t>
            </w:r>
            <w:hyperlink r:id="rId2298" w:history="1">
              <w:r>
                <w:rPr>
                  <w:color w:val="0000FF"/>
                </w:rPr>
                <w:t>Постановления</w:t>
              </w:r>
            </w:hyperlink>
            <w:r>
              <w:t xml:space="preserve"> Правительства Свердловской области от 16.09.2021 N 587-ПП)</w:t>
            </w:r>
          </w:p>
        </w:tc>
      </w:tr>
      <w:tr w:rsidR="00EC79D5">
        <w:tc>
          <w:tcPr>
            <w:tcW w:w="964" w:type="dxa"/>
          </w:tcPr>
          <w:p w:rsidR="00EC79D5" w:rsidRDefault="00EC79D5">
            <w:pPr>
              <w:pStyle w:val="ConsPlusNormal"/>
              <w:jc w:val="center"/>
            </w:pPr>
            <w:r>
              <w:t>16.</w:t>
            </w:r>
          </w:p>
        </w:tc>
        <w:tc>
          <w:tcPr>
            <w:tcW w:w="2268" w:type="dxa"/>
          </w:tcPr>
          <w:p w:rsidR="00EC79D5" w:rsidRDefault="00EC79D5">
            <w:pPr>
              <w:pStyle w:val="ConsPlusNormal"/>
            </w:pPr>
            <w:r>
              <w:t>Участник регионального проекта</w:t>
            </w:r>
          </w:p>
        </w:tc>
        <w:tc>
          <w:tcPr>
            <w:tcW w:w="1701" w:type="dxa"/>
          </w:tcPr>
          <w:p w:rsidR="00EC79D5" w:rsidRDefault="00EC79D5">
            <w:pPr>
              <w:pStyle w:val="ConsPlusNormal"/>
              <w:jc w:val="center"/>
            </w:pPr>
            <w:r>
              <w:t>А.В. Рубцов</w:t>
            </w:r>
          </w:p>
        </w:tc>
        <w:tc>
          <w:tcPr>
            <w:tcW w:w="4989" w:type="dxa"/>
          </w:tcPr>
          <w:p w:rsidR="00EC79D5" w:rsidRDefault="00EC79D5">
            <w:pPr>
              <w:pStyle w:val="ConsPlusNormal"/>
            </w:pPr>
            <w:r>
              <w:t>Заместитель Министра энергетики и жилищно-коммунального хозяйства Свердловской области</w:t>
            </w:r>
          </w:p>
        </w:tc>
        <w:tc>
          <w:tcPr>
            <w:tcW w:w="2211" w:type="dxa"/>
          </w:tcPr>
          <w:p w:rsidR="00EC79D5" w:rsidRDefault="00EC79D5">
            <w:pPr>
              <w:pStyle w:val="ConsPlusNormal"/>
              <w:jc w:val="center"/>
            </w:pPr>
            <w:r>
              <w:t>-</w:t>
            </w:r>
          </w:p>
        </w:tc>
        <w:tc>
          <w:tcPr>
            <w:tcW w:w="1474" w:type="dxa"/>
          </w:tcPr>
          <w:p w:rsidR="00EC79D5" w:rsidRDefault="00EC79D5">
            <w:pPr>
              <w:pStyle w:val="ConsPlusNormal"/>
              <w:jc w:val="center"/>
            </w:pPr>
            <w:r>
              <w:t>10</w:t>
            </w:r>
          </w:p>
        </w:tc>
      </w:tr>
      <w:tr w:rsidR="00EC79D5">
        <w:tc>
          <w:tcPr>
            <w:tcW w:w="964" w:type="dxa"/>
          </w:tcPr>
          <w:p w:rsidR="00EC79D5" w:rsidRDefault="00EC79D5">
            <w:pPr>
              <w:pStyle w:val="ConsPlusNormal"/>
              <w:jc w:val="center"/>
            </w:pPr>
            <w:r>
              <w:t>17.</w:t>
            </w:r>
          </w:p>
        </w:tc>
        <w:tc>
          <w:tcPr>
            <w:tcW w:w="2268" w:type="dxa"/>
          </w:tcPr>
          <w:p w:rsidR="00EC79D5" w:rsidRDefault="00EC79D5">
            <w:pPr>
              <w:pStyle w:val="ConsPlusNormal"/>
            </w:pPr>
            <w:r>
              <w:t>Участник регионального проекта</w:t>
            </w:r>
          </w:p>
        </w:tc>
        <w:tc>
          <w:tcPr>
            <w:tcW w:w="1701" w:type="dxa"/>
          </w:tcPr>
          <w:p w:rsidR="00EC79D5" w:rsidRDefault="00EC79D5">
            <w:pPr>
              <w:pStyle w:val="ConsPlusNormal"/>
              <w:jc w:val="center"/>
            </w:pPr>
            <w:r>
              <w:t>Н.Б. Смирнов</w:t>
            </w:r>
          </w:p>
        </w:tc>
        <w:tc>
          <w:tcPr>
            <w:tcW w:w="4989" w:type="dxa"/>
          </w:tcPr>
          <w:p w:rsidR="00EC79D5" w:rsidRDefault="00EC79D5">
            <w:pPr>
              <w:pStyle w:val="ConsPlusNormal"/>
            </w:pPr>
            <w:r>
              <w:t>Министр энергетики и жилищно-коммунального хозяйства Свердловской области</w:t>
            </w:r>
          </w:p>
        </w:tc>
        <w:tc>
          <w:tcPr>
            <w:tcW w:w="2211" w:type="dxa"/>
          </w:tcPr>
          <w:p w:rsidR="00EC79D5" w:rsidRDefault="00EC79D5">
            <w:pPr>
              <w:pStyle w:val="ConsPlusNormal"/>
              <w:jc w:val="center"/>
            </w:pPr>
            <w:r>
              <w:t>С.В. Швиндт</w:t>
            </w:r>
          </w:p>
        </w:tc>
        <w:tc>
          <w:tcPr>
            <w:tcW w:w="1474" w:type="dxa"/>
          </w:tcPr>
          <w:p w:rsidR="00EC79D5" w:rsidRDefault="00EC79D5">
            <w:pPr>
              <w:pStyle w:val="ConsPlusNormal"/>
              <w:jc w:val="center"/>
            </w:pPr>
            <w:r>
              <w:t>20</w:t>
            </w:r>
          </w:p>
        </w:tc>
      </w:tr>
    </w:tbl>
    <w:p w:rsidR="00EC79D5" w:rsidRDefault="00EC79D5">
      <w:pPr>
        <w:sectPr w:rsidR="00EC79D5">
          <w:pgSz w:w="16838" w:h="11905" w:orient="landscape"/>
          <w:pgMar w:top="1701" w:right="1134" w:bottom="850" w:left="1134" w:header="0" w:footer="0" w:gutter="0"/>
          <w:cols w:space="720"/>
        </w:sectPr>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1"/>
      </w:pPr>
      <w:r>
        <w:t>Приложение N 19</w:t>
      </w:r>
    </w:p>
    <w:p w:rsidR="00EC79D5" w:rsidRDefault="00EC79D5">
      <w:pPr>
        <w:pStyle w:val="ConsPlusNormal"/>
        <w:jc w:val="right"/>
      </w:pPr>
      <w:r>
        <w:t>к государственной программе</w:t>
      </w:r>
    </w:p>
    <w:p w:rsidR="00EC79D5" w:rsidRDefault="00EC79D5">
      <w:pPr>
        <w:pStyle w:val="ConsPlusNormal"/>
        <w:jc w:val="right"/>
      </w:pPr>
      <w:r>
        <w:t>Свердловской области "Развитие</w:t>
      </w:r>
    </w:p>
    <w:p w:rsidR="00EC79D5" w:rsidRDefault="00EC79D5">
      <w:pPr>
        <w:pStyle w:val="ConsPlusNormal"/>
        <w:jc w:val="right"/>
      </w:pPr>
      <w:r>
        <w:t>жилищно-коммунального хозяйства и</w:t>
      </w:r>
    </w:p>
    <w:p w:rsidR="00EC79D5" w:rsidRDefault="00EC79D5">
      <w:pPr>
        <w:pStyle w:val="ConsPlusNormal"/>
        <w:jc w:val="right"/>
      </w:pPr>
      <w:r>
        <w:t>повышение энергетической эффективности</w:t>
      </w:r>
    </w:p>
    <w:p w:rsidR="00EC79D5" w:rsidRDefault="00EC79D5">
      <w:pPr>
        <w:pStyle w:val="ConsPlusNormal"/>
        <w:jc w:val="right"/>
      </w:pPr>
      <w:r>
        <w:t>в Свердловской области до 2024 года"</w:t>
      </w:r>
    </w:p>
    <w:p w:rsidR="00EC79D5" w:rsidRDefault="00EC79D5">
      <w:pPr>
        <w:pStyle w:val="ConsPlusNormal"/>
      </w:pPr>
    </w:p>
    <w:p w:rsidR="00EC79D5" w:rsidRDefault="00EC79D5">
      <w:pPr>
        <w:pStyle w:val="ConsPlusTitle"/>
        <w:jc w:val="center"/>
      </w:pPr>
      <w:bookmarkStart w:id="224" w:name="P45378"/>
      <w:bookmarkEnd w:id="224"/>
      <w:r>
        <w:t>ПАСПОРТ</w:t>
      </w:r>
    </w:p>
    <w:p w:rsidR="00EC79D5" w:rsidRDefault="00EC79D5">
      <w:pPr>
        <w:pStyle w:val="ConsPlusTitle"/>
        <w:jc w:val="center"/>
      </w:pPr>
      <w:r>
        <w:t>ПОДПРОГРАММЫ 1-1 "ЧИСТАЯ ВОДА" ГОСУДАРСТВЕННОЙ ПРОГРАММЫ</w:t>
      </w:r>
    </w:p>
    <w:p w:rsidR="00EC79D5" w:rsidRDefault="00EC79D5">
      <w:pPr>
        <w:pStyle w:val="ConsPlusTitle"/>
        <w:jc w:val="center"/>
      </w:pPr>
      <w:r>
        <w:t>СВЕРДЛОВСКОЙ ОБЛАСТИ "РАЗВИТИЕ ЖИЛИЩНО-КОММУНАЛЬНОГО</w:t>
      </w:r>
    </w:p>
    <w:p w:rsidR="00EC79D5" w:rsidRDefault="00EC79D5">
      <w:pPr>
        <w:pStyle w:val="ConsPlusTitle"/>
        <w:jc w:val="center"/>
      </w:pPr>
      <w:r>
        <w:t>ХОЗЯЙСТВА И ПОВЫШЕНИЕ ЭНЕРГЕТИЧЕСКОЙ ЭФФЕКТИВНОСТИ</w:t>
      </w:r>
    </w:p>
    <w:p w:rsidR="00EC79D5" w:rsidRDefault="00EC79D5">
      <w:pPr>
        <w:pStyle w:val="ConsPlusTitle"/>
        <w:jc w:val="center"/>
      </w:pPr>
      <w:r>
        <w:t>В СВЕРДЛОВСКОЙ ОБЛАСТИ ДО 2024 ГОДА"</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 xml:space="preserve">(введен </w:t>
            </w:r>
            <w:hyperlink r:id="rId2299" w:history="1">
              <w:r>
                <w:rPr>
                  <w:color w:val="0000FF"/>
                </w:rPr>
                <w:t>Постановлением</w:t>
              </w:r>
            </w:hyperlink>
            <w:r>
              <w:rPr>
                <w:color w:val="392C69"/>
              </w:rPr>
              <w:t xml:space="preserve"> Правительства Свердловской области</w:t>
            </w:r>
          </w:p>
          <w:p w:rsidR="00EC79D5" w:rsidRDefault="00EC79D5">
            <w:pPr>
              <w:pStyle w:val="ConsPlusNormal"/>
              <w:jc w:val="center"/>
            </w:pPr>
            <w:r>
              <w:rPr>
                <w:color w:val="392C69"/>
              </w:rPr>
              <w:t>от 01.08.2019 N 452-ПП;</w:t>
            </w:r>
          </w:p>
          <w:p w:rsidR="00EC79D5" w:rsidRDefault="00EC79D5">
            <w:pPr>
              <w:pStyle w:val="ConsPlusNormal"/>
              <w:jc w:val="center"/>
            </w:pPr>
            <w:r>
              <w:rPr>
                <w:color w:val="392C69"/>
              </w:rPr>
              <w:t>в ред. Постановлений Правительства Свердловской области</w:t>
            </w:r>
          </w:p>
          <w:p w:rsidR="00EC79D5" w:rsidRDefault="00EC79D5">
            <w:pPr>
              <w:pStyle w:val="ConsPlusNormal"/>
              <w:jc w:val="center"/>
            </w:pPr>
            <w:r>
              <w:rPr>
                <w:color w:val="392C69"/>
              </w:rPr>
              <w:t xml:space="preserve">от 27.09.2019 </w:t>
            </w:r>
            <w:hyperlink r:id="rId2300" w:history="1">
              <w:r>
                <w:rPr>
                  <w:color w:val="0000FF"/>
                </w:rPr>
                <w:t>N 630-ПП</w:t>
              </w:r>
            </w:hyperlink>
            <w:r>
              <w:rPr>
                <w:color w:val="392C69"/>
              </w:rPr>
              <w:t xml:space="preserve">, от 18.06.2020 </w:t>
            </w:r>
            <w:hyperlink r:id="rId2301" w:history="1">
              <w:r>
                <w:rPr>
                  <w:color w:val="0000FF"/>
                </w:rPr>
                <w:t>N 406-ПП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EC79D5">
        <w:tc>
          <w:tcPr>
            <w:tcW w:w="2438" w:type="dxa"/>
          </w:tcPr>
          <w:p w:rsidR="00EC79D5" w:rsidRDefault="00EC79D5">
            <w:pPr>
              <w:pStyle w:val="ConsPlusNormal"/>
            </w:pPr>
            <w:r>
              <w:t>Ответственный исполнитель подпрограммы 1-1 "Чистая вода"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 (далее - подпрограмма 1-1)</w:t>
            </w:r>
          </w:p>
        </w:tc>
        <w:tc>
          <w:tcPr>
            <w:tcW w:w="6633" w:type="dxa"/>
          </w:tcPr>
          <w:p w:rsidR="00EC79D5" w:rsidRDefault="00EC79D5">
            <w:pPr>
              <w:pStyle w:val="ConsPlusNormal"/>
            </w:pPr>
            <w:r>
              <w:t>Министерство энергетики и жилищно-коммунального хозяйства Свердловской области</w:t>
            </w:r>
          </w:p>
        </w:tc>
      </w:tr>
      <w:tr w:rsidR="00EC79D5">
        <w:tblPrEx>
          <w:tblBorders>
            <w:insideH w:val="nil"/>
          </w:tblBorders>
        </w:tblPrEx>
        <w:tc>
          <w:tcPr>
            <w:tcW w:w="2438" w:type="dxa"/>
            <w:tcBorders>
              <w:bottom w:val="nil"/>
            </w:tcBorders>
          </w:tcPr>
          <w:p w:rsidR="00EC79D5" w:rsidRDefault="00EC79D5">
            <w:pPr>
              <w:pStyle w:val="ConsPlusNormal"/>
            </w:pPr>
            <w:r>
              <w:t>Сроки реализации подпрограммы 1-1</w:t>
            </w:r>
          </w:p>
        </w:tc>
        <w:tc>
          <w:tcPr>
            <w:tcW w:w="6633" w:type="dxa"/>
            <w:tcBorders>
              <w:bottom w:val="nil"/>
            </w:tcBorders>
          </w:tcPr>
          <w:p w:rsidR="00EC79D5" w:rsidRDefault="00EC79D5">
            <w:pPr>
              <w:pStyle w:val="ConsPlusNormal"/>
            </w:pPr>
            <w:r>
              <w:t>2019 - 2024 годы</w:t>
            </w:r>
          </w:p>
        </w:tc>
      </w:tr>
      <w:tr w:rsidR="00EC79D5">
        <w:tblPrEx>
          <w:tblBorders>
            <w:insideH w:val="nil"/>
          </w:tblBorders>
        </w:tblPrEx>
        <w:tc>
          <w:tcPr>
            <w:tcW w:w="9071" w:type="dxa"/>
            <w:gridSpan w:val="2"/>
            <w:tcBorders>
              <w:top w:val="nil"/>
            </w:tcBorders>
          </w:tcPr>
          <w:p w:rsidR="00EC79D5" w:rsidRDefault="00EC79D5">
            <w:pPr>
              <w:pStyle w:val="ConsPlusNormal"/>
              <w:jc w:val="both"/>
            </w:pPr>
            <w:r>
              <w:t xml:space="preserve">(в ред. </w:t>
            </w:r>
            <w:hyperlink r:id="rId2302" w:history="1">
              <w:r>
                <w:rPr>
                  <w:color w:val="0000FF"/>
                </w:rPr>
                <w:t>Постановления</w:t>
              </w:r>
            </w:hyperlink>
            <w:r>
              <w:t xml:space="preserve"> Правительства Свердловской области от 27.09.2019 N 630-ПП)</w:t>
            </w:r>
          </w:p>
        </w:tc>
      </w:tr>
      <w:tr w:rsidR="00EC79D5">
        <w:tblPrEx>
          <w:tblBorders>
            <w:insideH w:val="nil"/>
          </w:tblBorders>
        </w:tblPrEx>
        <w:tc>
          <w:tcPr>
            <w:tcW w:w="2438" w:type="dxa"/>
            <w:tcBorders>
              <w:bottom w:val="nil"/>
            </w:tcBorders>
          </w:tcPr>
          <w:p w:rsidR="00EC79D5" w:rsidRDefault="00EC79D5">
            <w:pPr>
              <w:pStyle w:val="ConsPlusNormal"/>
            </w:pPr>
            <w:r>
              <w:t>Цель и задача подпрограммы 1-1</w:t>
            </w:r>
          </w:p>
        </w:tc>
        <w:tc>
          <w:tcPr>
            <w:tcW w:w="6633" w:type="dxa"/>
            <w:tcBorders>
              <w:bottom w:val="nil"/>
            </w:tcBorders>
          </w:tcPr>
          <w:p w:rsidR="00EC79D5" w:rsidRDefault="00EC79D5">
            <w:pPr>
              <w:pStyle w:val="ConsPlusNormal"/>
            </w:pPr>
            <w:r>
              <w:t>Цель. Повышение качества питьевой воды для населения Свердловской области.</w:t>
            </w:r>
          </w:p>
          <w:p w:rsidR="00EC79D5" w:rsidRDefault="00EC79D5">
            <w:pPr>
              <w:pStyle w:val="ConsPlusNormal"/>
            </w:pPr>
            <w:r>
              <w:t>Задача. Повышение качества питьевой воды в Свердловской области посредством модернизации систем водоснабжения и водоподготовки с использованием перспективных технологий, включая технологии, разработанные организациями оборонно-промышленного комплекса</w:t>
            </w:r>
          </w:p>
        </w:tc>
      </w:tr>
      <w:tr w:rsidR="00EC79D5">
        <w:tblPrEx>
          <w:tblBorders>
            <w:insideH w:val="nil"/>
          </w:tblBorders>
        </w:tblPrEx>
        <w:tc>
          <w:tcPr>
            <w:tcW w:w="9071" w:type="dxa"/>
            <w:gridSpan w:val="2"/>
            <w:tcBorders>
              <w:top w:val="nil"/>
            </w:tcBorders>
          </w:tcPr>
          <w:p w:rsidR="00EC79D5" w:rsidRDefault="00EC79D5">
            <w:pPr>
              <w:pStyle w:val="ConsPlusNormal"/>
              <w:jc w:val="both"/>
            </w:pPr>
            <w:r>
              <w:lastRenderedPageBreak/>
              <w:t xml:space="preserve">(в ред. </w:t>
            </w:r>
            <w:hyperlink r:id="rId2303" w:history="1">
              <w:r>
                <w:rPr>
                  <w:color w:val="0000FF"/>
                </w:rPr>
                <w:t>Постановления</w:t>
              </w:r>
            </w:hyperlink>
            <w:r>
              <w:t xml:space="preserve"> Правительства Свердловской области от 27.09.2019 N 630-ПП)</w:t>
            </w:r>
          </w:p>
        </w:tc>
      </w:tr>
      <w:tr w:rsidR="00EC79D5">
        <w:tc>
          <w:tcPr>
            <w:tcW w:w="2438" w:type="dxa"/>
          </w:tcPr>
          <w:p w:rsidR="00EC79D5" w:rsidRDefault="00EC79D5">
            <w:pPr>
              <w:pStyle w:val="ConsPlusNormal"/>
            </w:pPr>
            <w:r>
              <w:t>Перечень основных целевых показателей подпрограммы 1-1</w:t>
            </w:r>
          </w:p>
        </w:tc>
        <w:tc>
          <w:tcPr>
            <w:tcW w:w="6633" w:type="dxa"/>
          </w:tcPr>
          <w:p w:rsidR="00EC79D5" w:rsidRDefault="00EC79D5">
            <w:pPr>
              <w:pStyle w:val="ConsPlusNormal"/>
            </w:pPr>
            <w:r>
              <w:t>1) доля населения Свердловской области, обеспеченного качественной питьевой водой из систем централизованного водоснабжения;</w:t>
            </w:r>
          </w:p>
          <w:p w:rsidR="00EC79D5" w:rsidRDefault="00EC79D5">
            <w:pPr>
              <w:pStyle w:val="ConsPlusNormal"/>
            </w:pPr>
            <w:r>
              <w:t>2) доля городского населения Свердловской области, обеспеченного качественной питьевой водой из систем централизованного водоснабжения</w:t>
            </w:r>
          </w:p>
        </w:tc>
      </w:tr>
      <w:tr w:rsidR="00EC79D5">
        <w:tblPrEx>
          <w:tblBorders>
            <w:insideH w:val="nil"/>
          </w:tblBorders>
        </w:tblPrEx>
        <w:tc>
          <w:tcPr>
            <w:tcW w:w="2438" w:type="dxa"/>
            <w:tcBorders>
              <w:bottom w:val="nil"/>
            </w:tcBorders>
          </w:tcPr>
          <w:p w:rsidR="00EC79D5" w:rsidRDefault="00EC79D5">
            <w:pPr>
              <w:pStyle w:val="ConsPlusNormal"/>
            </w:pPr>
            <w:r>
              <w:t>Объемы финансирования подпрограммы 1-1 по годам реализации</w:t>
            </w:r>
          </w:p>
        </w:tc>
        <w:tc>
          <w:tcPr>
            <w:tcW w:w="6633" w:type="dxa"/>
            <w:tcBorders>
              <w:bottom w:val="nil"/>
            </w:tcBorders>
          </w:tcPr>
          <w:p w:rsidR="00EC79D5" w:rsidRDefault="00EC79D5">
            <w:pPr>
              <w:pStyle w:val="ConsPlusNormal"/>
            </w:pPr>
            <w:r>
              <w:t>всего - 5348186,42 тыс. рублей,</w:t>
            </w:r>
          </w:p>
          <w:p w:rsidR="00EC79D5" w:rsidRDefault="00EC79D5">
            <w:pPr>
              <w:pStyle w:val="ConsPlusNormal"/>
            </w:pPr>
            <w:r>
              <w:t>в том числе:</w:t>
            </w:r>
          </w:p>
          <w:p w:rsidR="00EC79D5" w:rsidRDefault="00EC79D5">
            <w:pPr>
              <w:pStyle w:val="ConsPlusNormal"/>
            </w:pPr>
            <w:r>
              <w:t>в 2019 году - 167512,79 тыс. рублей;</w:t>
            </w:r>
          </w:p>
          <w:p w:rsidR="00EC79D5" w:rsidRDefault="00EC79D5">
            <w:pPr>
              <w:pStyle w:val="ConsPlusNormal"/>
            </w:pPr>
            <w:r>
              <w:t>в 2020 году - 236322,50 тыс. рублей;</w:t>
            </w:r>
          </w:p>
          <w:p w:rsidR="00EC79D5" w:rsidRDefault="00EC79D5">
            <w:pPr>
              <w:pStyle w:val="ConsPlusNormal"/>
            </w:pPr>
            <w:r>
              <w:t>в 2021 году - 448177,13 тыс. рублей;</w:t>
            </w:r>
          </w:p>
          <w:p w:rsidR="00EC79D5" w:rsidRDefault="00EC79D5">
            <w:pPr>
              <w:pStyle w:val="ConsPlusNormal"/>
            </w:pPr>
            <w:r>
              <w:t>в 2022 году - 1541630,40 тыс. рублей;</w:t>
            </w:r>
          </w:p>
          <w:p w:rsidR="00EC79D5" w:rsidRDefault="00EC79D5">
            <w:pPr>
              <w:pStyle w:val="ConsPlusNormal"/>
            </w:pPr>
            <w:r>
              <w:t>в 2023 году - 1603842,80 тыс. рублей;</w:t>
            </w:r>
          </w:p>
          <w:p w:rsidR="00EC79D5" w:rsidRDefault="00EC79D5">
            <w:pPr>
              <w:pStyle w:val="ConsPlusNormal"/>
            </w:pPr>
            <w:r>
              <w:t>в 2024 году - 1350700,80 тыс. рублей;</w:t>
            </w:r>
          </w:p>
          <w:p w:rsidR="00EC79D5" w:rsidRDefault="00EC79D5">
            <w:pPr>
              <w:pStyle w:val="ConsPlusNormal"/>
            </w:pPr>
            <w:r>
              <w:t>федеральный бюджет - 2343460,04 тыс. рублей,</w:t>
            </w:r>
          </w:p>
          <w:p w:rsidR="00EC79D5" w:rsidRDefault="00EC79D5">
            <w:pPr>
              <w:pStyle w:val="ConsPlusNormal"/>
            </w:pPr>
            <w:r>
              <w:t>в том числе:</w:t>
            </w:r>
          </w:p>
          <w:p w:rsidR="00EC79D5" w:rsidRDefault="00EC79D5">
            <w:pPr>
              <w:pStyle w:val="ConsPlusNormal"/>
            </w:pPr>
            <w:r>
              <w:t>в 2019 году - 58818,84 тыс. рублей;</w:t>
            </w:r>
          </w:p>
          <w:p w:rsidR="00EC79D5" w:rsidRDefault="00EC79D5">
            <w:pPr>
              <w:pStyle w:val="ConsPlusNormal"/>
            </w:pPr>
            <w:r>
              <w:t>в 2020 году - 200161,50 тыс. рублей;</w:t>
            </w:r>
          </w:p>
          <w:p w:rsidR="00EC79D5" w:rsidRDefault="00EC79D5">
            <w:pPr>
              <w:pStyle w:val="ConsPlusNormal"/>
            </w:pPr>
            <w:r>
              <w:t>в 2021 году - 385257,70 тыс. рублей;</w:t>
            </w:r>
          </w:p>
          <w:p w:rsidR="00EC79D5" w:rsidRDefault="00EC79D5">
            <w:pPr>
              <w:pStyle w:val="ConsPlusNormal"/>
            </w:pPr>
            <w:r>
              <w:t>в 2022 году - 583682,00 тыс. рублей;</w:t>
            </w:r>
          </w:p>
          <w:p w:rsidR="00EC79D5" w:rsidRDefault="00EC79D5">
            <w:pPr>
              <w:pStyle w:val="ConsPlusNormal"/>
            </w:pPr>
            <w:r>
              <w:t>в 2023 году - 679110,00 тыс. рублей;</w:t>
            </w:r>
          </w:p>
          <w:p w:rsidR="00EC79D5" w:rsidRDefault="00EC79D5">
            <w:pPr>
              <w:pStyle w:val="ConsPlusNormal"/>
            </w:pPr>
            <w:r>
              <w:t>в 2024 году - 436430,00 тыс. рублей;</w:t>
            </w:r>
          </w:p>
          <w:p w:rsidR="00EC79D5" w:rsidRDefault="00EC79D5">
            <w:pPr>
              <w:pStyle w:val="ConsPlusNormal"/>
            </w:pPr>
            <w:r>
              <w:t>областной бюджет - 485382,82 тыс. рублей,</w:t>
            </w:r>
          </w:p>
          <w:p w:rsidR="00EC79D5" w:rsidRDefault="00EC79D5">
            <w:pPr>
              <w:pStyle w:val="ConsPlusNormal"/>
            </w:pPr>
            <w:r>
              <w:t>в том числе:</w:t>
            </w:r>
          </w:p>
          <w:p w:rsidR="00EC79D5" w:rsidRDefault="00EC79D5">
            <w:pPr>
              <w:pStyle w:val="ConsPlusNormal"/>
            </w:pPr>
            <w:r>
              <w:t>в 2019 году - 93423,62 тыс. рублей;</w:t>
            </w:r>
          </w:p>
          <w:p w:rsidR="00EC79D5" w:rsidRDefault="00EC79D5">
            <w:pPr>
              <w:pStyle w:val="ConsPlusNormal"/>
            </w:pPr>
            <w:r>
              <w:t>в 2020 году - 15065,90 тыс. рублей;</w:t>
            </w:r>
          </w:p>
          <w:p w:rsidR="00EC79D5" w:rsidRDefault="00EC79D5">
            <w:pPr>
              <w:pStyle w:val="ConsPlusNormal"/>
            </w:pPr>
            <w:r>
              <w:t>в 2021 году - 28997,90 тыс. рублей;</w:t>
            </w:r>
          </w:p>
        </w:tc>
      </w:tr>
      <w:tr w:rsidR="00EC79D5">
        <w:tblPrEx>
          <w:tblBorders>
            <w:insideH w:val="nil"/>
          </w:tblBorders>
        </w:tblPrEx>
        <w:tc>
          <w:tcPr>
            <w:tcW w:w="2438" w:type="dxa"/>
            <w:tcBorders>
              <w:top w:val="nil"/>
              <w:bottom w:val="nil"/>
            </w:tcBorders>
          </w:tcPr>
          <w:p w:rsidR="00EC79D5" w:rsidRDefault="00EC79D5">
            <w:pPr>
              <w:pStyle w:val="ConsPlusNormal"/>
            </w:pPr>
          </w:p>
        </w:tc>
        <w:tc>
          <w:tcPr>
            <w:tcW w:w="6633" w:type="dxa"/>
            <w:tcBorders>
              <w:top w:val="nil"/>
              <w:bottom w:val="nil"/>
            </w:tcBorders>
          </w:tcPr>
          <w:p w:rsidR="00EC79D5" w:rsidRDefault="00EC79D5">
            <w:pPr>
              <w:pStyle w:val="ConsPlusNormal"/>
            </w:pPr>
            <w:r>
              <w:t>в 2022 году - 263930,00 тыс. рублей;</w:t>
            </w:r>
          </w:p>
          <w:p w:rsidR="00EC79D5" w:rsidRDefault="00EC79D5">
            <w:pPr>
              <w:pStyle w:val="ConsPlusNormal"/>
            </w:pPr>
            <w:r>
              <w:t>в 2023 году - 51115,80 тыс. рублей;</w:t>
            </w:r>
          </w:p>
          <w:p w:rsidR="00EC79D5" w:rsidRDefault="00EC79D5">
            <w:pPr>
              <w:pStyle w:val="ConsPlusNormal"/>
            </w:pPr>
            <w:r>
              <w:t>в 2024 году - 32849,60 тыс. рублей;</w:t>
            </w:r>
          </w:p>
          <w:p w:rsidR="00EC79D5" w:rsidRDefault="00EC79D5">
            <w:pPr>
              <w:pStyle w:val="ConsPlusNormal"/>
            </w:pPr>
            <w:r>
              <w:t>местные бюджеты - 44847,06 тыс. рублей,</w:t>
            </w:r>
          </w:p>
          <w:p w:rsidR="00EC79D5" w:rsidRDefault="00EC79D5">
            <w:pPr>
              <w:pStyle w:val="ConsPlusNormal"/>
            </w:pPr>
            <w:r>
              <w:t>в том числе:</w:t>
            </w:r>
          </w:p>
          <w:p w:rsidR="00EC79D5" w:rsidRDefault="00EC79D5">
            <w:pPr>
              <w:pStyle w:val="ConsPlusNormal"/>
            </w:pPr>
            <w:r>
              <w:t>в 2019 году - 12633,33 тыс. рублей;</w:t>
            </w:r>
          </w:p>
          <w:p w:rsidR="00EC79D5" w:rsidRDefault="00EC79D5">
            <w:pPr>
              <w:pStyle w:val="ConsPlusNormal"/>
            </w:pPr>
            <w:r>
              <w:t>в 2020 году - 10410,80 тыс. рублей;</w:t>
            </w:r>
          </w:p>
          <w:p w:rsidR="00EC79D5" w:rsidRDefault="00EC79D5">
            <w:pPr>
              <w:pStyle w:val="ConsPlusNormal"/>
            </w:pPr>
            <w:r>
              <w:t>в 2021 году - 21802,93 тыс. рублей;</w:t>
            </w:r>
          </w:p>
          <w:p w:rsidR="00EC79D5" w:rsidRDefault="00EC79D5">
            <w:pPr>
              <w:pStyle w:val="ConsPlusNormal"/>
            </w:pPr>
            <w:r>
              <w:t>в 2022 году - 0,00 тыс. рублей;</w:t>
            </w:r>
          </w:p>
          <w:p w:rsidR="00EC79D5" w:rsidRDefault="00EC79D5">
            <w:pPr>
              <w:pStyle w:val="ConsPlusNormal"/>
            </w:pPr>
            <w:r>
              <w:t>в 2023 году - 0,00 тыс. рублей;</w:t>
            </w:r>
          </w:p>
          <w:p w:rsidR="00EC79D5" w:rsidRDefault="00EC79D5">
            <w:pPr>
              <w:pStyle w:val="ConsPlusNormal"/>
            </w:pPr>
            <w:r>
              <w:t>в 2024 году - 0,00 тыс. рублей;</w:t>
            </w:r>
          </w:p>
          <w:p w:rsidR="00EC79D5" w:rsidRDefault="00EC79D5">
            <w:pPr>
              <w:pStyle w:val="ConsPlusNormal"/>
            </w:pPr>
            <w:r>
              <w:t>внебюджетные источники - 2474496,50 тыс. рублей,</w:t>
            </w:r>
          </w:p>
          <w:p w:rsidR="00EC79D5" w:rsidRDefault="00EC79D5">
            <w:pPr>
              <w:pStyle w:val="ConsPlusNormal"/>
            </w:pPr>
            <w:r>
              <w:t>в том числе:</w:t>
            </w:r>
          </w:p>
          <w:p w:rsidR="00EC79D5" w:rsidRDefault="00EC79D5">
            <w:pPr>
              <w:pStyle w:val="ConsPlusNormal"/>
            </w:pPr>
            <w:r>
              <w:t>в 2019 году - 2637,00 тыс. рублей;</w:t>
            </w:r>
          </w:p>
          <w:p w:rsidR="00EC79D5" w:rsidRDefault="00EC79D5">
            <w:pPr>
              <w:pStyle w:val="ConsPlusNormal"/>
            </w:pPr>
            <w:r>
              <w:t>в 2020 году - 10684,30 тыс. рублей;</w:t>
            </w:r>
          </w:p>
          <w:p w:rsidR="00EC79D5" w:rsidRDefault="00EC79D5">
            <w:pPr>
              <w:pStyle w:val="ConsPlusNormal"/>
            </w:pPr>
            <w:r>
              <w:t>в 2021 году - 12118,60 тыс. рублей;</w:t>
            </w:r>
          </w:p>
          <w:p w:rsidR="00EC79D5" w:rsidRDefault="00EC79D5">
            <w:pPr>
              <w:pStyle w:val="ConsPlusNormal"/>
            </w:pPr>
            <w:r>
              <w:t>в 2022 году - 694018,40 тыс. рублей;</w:t>
            </w:r>
          </w:p>
          <w:p w:rsidR="00EC79D5" w:rsidRDefault="00EC79D5">
            <w:pPr>
              <w:pStyle w:val="ConsPlusNormal"/>
            </w:pPr>
            <w:r>
              <w:t>в 2023 году - 873617,00 тыс. рублей;</w:t>
            </w:r>
          </w:p>
          <w:p w:rsidR="00EC79D5" w:rsidRDefault="00EC79D5">
            <w:pPr>
              <w:pStyle w:val="ConsPlusNormal"/>
            </w:pPr>
            <w:r>
              <w:t>в 2024 году - 881421,20 тыс. рублей</w:t>
            </w:r>
          </w:p>
        </w:tc>
      </w:tr>
      <w:tr w:rsidR="00EC79D5">
        <w:tblPrEx>
          <w:tblBorders>
            <w:insideH w:val="nil"/>
          </w:tblBorders>
        </w:tblPrEx>
        <w:tc>
          <w:tcPr>
            <w:tcW w:w="9071" w:type="dxa"/>
            <w:gridSpan w:val="2"/>
            <w:tcBorders>
              <w:top w:val="nil"/>
            </w:tcBorders>
          </w:tcPr>
          <w:p w:rsidR="00EC79D5" w:rsidRDefault="00EC79D5">
            <w:pPr>
              <w:pStyle w:val="ConsPlusNormal"/>
              <w:jc w:val="both"/>
            </w:pPr>
            <w:r>
              <w:t xml:space="preserve">(в ред. </w:t>
            </w:r>
            <w:hyperlink r:id="rId2304" w:history="1">
              <w:r>
                <w:rPr>
                  <w:color w:val="0000FF"/>
                </w:rPr>
                <w:t>Постановления</w:t>
              </w:r>
            </w:hyperlink>
            <w:r>
              <w:t xml:space="preserve"> Правительства Свердловской области от 18.06.2020 N 406-ПП)</w:t>
            </w:r>
          </w:p>
        </w:tc>
      </w:tr>
      <w:tr w:rsidR="00EC79D5">
        <w:tc>
          <w:tcPr>
            <w:tcW w:w="2438" w:type="dxa"/>
          </w:tcPr>
          <w:p w:rsidR="00EC79D5" w:rsidRDefault="00EC79D5">
            <w:pPr>
              <w:pStyle w:val="ConsPlusNormal"/>
            </w:pPr>
            <w:r>
              <w:t xml:space="preserve">Адрес размещения </w:t>
            </w:r>
            <w:r>
              <w:lastRenderedPageBreak/>
              <w:t>подпрограммы 1-1 в информационно-телекоммуникационной сети "Интернет"</w:t>
            </w:r>
          </w:p>
        </w:tc>
        <w:tc>
          <w:tcPr>
            <w:tcW w:w="6633" w:type="dxa"/>
          </w:tcPr>
          <w:p w:rsidR="00EC79D5" w:rsidRDefault="00EC79D5">
            <w:pPr>
              <w:pStyle w:val="ConsPlusNormal"/>
            </w:pPr>
            <w:r>
              <w:lastRenderedPageBreak/>
              <w:t>www.energy.midural.ru</w:t>
            </w:r>
          </w:p>
        </w:tc>
      </w:tr>
    </w:tbl>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1"/>
      </w:pPr>
      <w:r>
        <w:t>Приложение N 20</w:t>
      </w:r>
    </w:p>
    <w:p w:rsidR="00EC79D5" w:rsidRDefault="00EC79D5">
      <w:pPr>
        <w:pStyle w:val="ConsPlusNormal"/>
        <w:jc w:val="right"/>
      </w:pPr>
      <w:r>
        <w:t>к государственной программе</w:t>
      </w:r>
    </w:p>
    <w:p w:rsidR="00EC79D5" w:rsidRDefault="00EC79D5">
      <w:pPr>
        <w:pStyle w:val="ConsPlusNormal"/>
        <w:jc w:val="right"/>
      </w:pPr>
      <w:r>
        <w:t>Свердловской области "Развитие</w:t>
      </w:r>
    </w:p>
    <w:p w:rsidR="00EC79D5" w:rsidRDefault="00EC79D5">
      <w:pPr>
        <w:pStyle w:val="ConsPlusNormal"/>
        <w:jc w:val="right"/>
      </w:pPr>
      <w:r>
        <w:t>жилищно-коммунального хозяйства и</w:t>
      </w:r>
    </w:p>
    <w:p w:rsidR="00EC79D5" w:rsidRDefault="00EC79D5">
      <w:pPr>
        <w:pStyle w:val="ConsPlusNormal"/>
        <w:jc w:val="right"/>
      </w:pPr>
      <w:r>
        <w:t>повышение энергетической эффективности</w:t>
      </w:r>
    </w:p>
    <w:p w:rsidR="00EC79D5" w:rsidRDefault="00EC79D5">
      <w:pPr>
        <w:pStyle w:val="ConsPlusNormal"/>
        <w:jc w:val="right"/>
      </w:pPr>
      <w:r>
        <w:t>в Свердловской области до 2024 года"</w:t>
      </w:r>
    </w:p>
    <w:p w:rsidR="00EC79D5" w:rsidRDefault="00EC79D5">
      <w:pPr>
        <w:pStyle w:val="ConsPlusNormal"/>
      </w:pPr>
    </w:p>
    <w:p w:rsidR="00EC79D5" w:rsidRDefault="00EC79D5">
      <w:pPr>
        <w:pStyle w:val="ConsPlusTitle"/>
        <w:jc w:val="center"/>
      </w:pPr>
      <w:bookmarkStart w:id="225" w:name="P45458"/>
      <w:bookmarkEnd w:id="225"/>
      <w:r>
        <w:t>ХАРАКТЕРИСТИКА</w:t>
      </w:r>
    </w:p>
    <w:p w:rsidR="00EC79D5" w:rsidRDefault="00EC79D5">
      <w:pPr>
        <w:pStyle w:val="ConsPlusTitle"/>
        <w:jc w:val="center"/>
      </w:pPr>
      <w:r>
        <w:t>ОБЪЕКТОВ ПОДПРОГРАММЫ 1-1 "ЧИСТАЯ ВОДА"</w:t>
      </w:r>
    </w:p>
    <w:p w:rsidR="00EC79D5" w:rsidRDefault="00EC79D5">
      <w:pPr>
        <w:pStyle w:val="ConsPlusTitle"/>
        <w:jc w:val="center"/>
      </w:pPr>
      <w:r>
        <w:t>ГОСУДАРСТВЕННОЙ ПРОГРАММЫ СВЕРДЛОВСКОЙ ОБЛАСТИ "РАЗВИТИЕ</w:t>
      </w:r>
    </w:p>
    <w:p w:rsidR="00EC79D5" w:rsidRDefault="00EC79D5">
      <w:pPr>
        <w:pStyle w:val="ConsPlusTitle"/>
        <w:jc w:val="center"/>
      </w:pPr>
      <w:r>
        <w:t>ЖИЛИЩНО-КОММУНАЛЬНОГО ХОЗЯЙСТВА И ПОВЫШЕНИЕ ЭНЕРГЕТИЧЕСКОЙ</w:t>
      </w:r>
    </w:p>
    <w:p w:rsidR="00EC79D5" w:rsidRDefault="00EC79D5">
      <w:pPr>
        <w:pStyle w:val="ConsPlusTitle"/>
        <w:jc w:val="center"/>
      </w:pPr>
      <w:r>
        <w:t>ЭФФЕКТИВНОСТИ В СВЕРДЛОВСКОЙ ОБЛАСТИ ДО 2024 ГОДА"</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(в ред. Постановлений Правительства Свердловской области</w:t>
            </w:r>
          </w:p>
          <w:p w:rsidR="00EC79D5" w:rsidRDefault="00EC79D5">
            <w:pPr>
              <w:pStyle w:val="ConsPlusNormal"/>
              <w:jc w:val="center"/>
            </w:pPr>
            <w:r>
              <w:rPr>
                <w:color w:val="392C69"/>
              </w:rPr>
              <w:t xml:space="preserve">от 27.09.2019 </w:t>
            </w:r>
            <w:hyperlink r:id="rId2305" w:history="1">
              <w:r>
                <w:rPr>
                  <w:color w:val="0000FF"/>
                </w:rPr>
                <w:t>N 630-ПП</w:t>
              </w:r>
            </w:hyperlink>
            <w:r>
              <w:rPr>
                <w:color w:val="392C69"/>
              </w:rPr>
              <w:t xml:space="preserve">, от 30.07.2020 </w:t>
            </w:r>
            <w:hyperlink r:id="rId2306" w:history="1">
              <w:r>
                <w:rPr>
                  <w:color w:val="0000FF"/>
                </w:rPr>
                <w:t>N 511-ПП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p w:rsidR="00EC79D5" w:rsidRDefault="00EC79D5">
      <w:pPr>
        <w:sectPr w:rsidR="00EC79D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909"/>
        <w:gridCol w:w="2721"/>
        <w:gridCol w:w="1020"/>
        <w:gridCol w:w="1757"/>
        <w:gridCol w:w="1587"/>
        <w:gridCol w:w="1417"/>
        <w:gridCol w:w="1474"/>
        <w:gridCol w:w="1474"/>
        <w:gridCol w:w="1757"/>
        <w:gridCol w:w="1871"/>
        <w:gridCol w:w="1814"/>
      </w:tblGrid>
      <w:tr w:rsidR="00EC79D5">
        <w:tc>
          <w:tcPr>
            <w:tcW w:w="907" w:type="dxa"/>
            <w:vMerge w:val="restart"/>
          </w:tcPr>
          <w:p w:rsidR="00EC79D5" w:rsidRDefault="00EC79D5">
            <w:pPr>
              <w:pStyle w:val="ConsPlusNormal"/>
              <w:jc w:val="center"/>
            </w:pPr>
            <w:r>
              <w:lastRenderedPageBreak/>
              <w:t>Номер строки</w:t>
            </w:r>
          </w:p>
        </w:tc>
        <w:tc>
          <w:tcPr>
            <w:tcW w:w="7407" w:type="dxa"/>
            <w:gridSpan w:val="4"/>
          </w:tcPr>
          <w:p w:rsidR="00EC79D5" w:rsidRDefault="00EC79D5">
            <w:pPr>
              <w:pStyle w:val="ConsPlusNormal"/>
              <w:jc w:val="center"/>
            </w:pPr>
            <w:r>
              <w:t>Объектная характеристика</w:t>
            </w:r>
          </w:p>
        </w:tc>
        <w:tc>
          <w:tcPr>
            <w:tcW w:w="11394" w:type="dxa"/>
            <w:gridSpan w:val="7"/>
          </w:tcPr>
          <w:p w:rsidR="00EC79D5" w:rsidRDefault="00EC79D5">
            <w:pPr>
              <w:pStyle w:val="ConsPlusNormal"/>
              <w:jc w:val="center"/>
            </w:pPr>
            <w:r>
              <w:t xml:space="preserve">Финансово-экономическая характеристика </w:t>
            </w:r>
            <w:hyperlink w:anchor="P46570" w:history="1">
              <w:r>
                <w:rPr>
                  <w:color w:val="0000FF"/>
                </w:rPr>
                <w:t>&lt;1&gt;</w:t>
              </w:r>
            </w:hyperlink>
          </w:p>
        </w:tc>
      </w:tr>
      <w:tr w:rsidR="00EC79D5">
        <w:tc>
          <w:tcPr>
            <w:tcW w:w="907" w:type="dxa"/>
            <w:vMerge/>
          </w:tcPr>
          <w:p w:rsidR="00EC79D5" w:rsidRDefault="00EC79D5">
            <w:pPr>
              <w:spacing w:after="1" w:line="0" w:lineRule="atLeast"/>
            </w:pPr>
          </w:p>
        </w:tc>
        <w:tc>
          <w:tcPr>
            <w:tcW w:w="1909" w:type="dxa"/>
            <w:vMerge w:val="restart"/>
          </w:tcPr>
          <w:p w:rsidR="00EC79D5" w:rsidRDefault="00EC79D5">
            <w:pPr>
              <w:pStyle w:val="ConsPlusNormal"/>
              <w:jc w:val="center"/>
            </w:pPr>
            <w:r>
              <w:t>Муниципальное образование</w:t>
            </w:r>
          </w:p>
        </w:tc>
        <w:tc>
          <w:tcPr>
            <w:tcW w:w="2721" w:type="dxa"/>
            <w:vMerge w:val="restart"/>
          </w:tcPr>
          <w:p w:rsidR="00EC79D5" w:rsidRDefault="00EC79D5">
            <w:pPr>
              <w:pStyle w:val="ConsPlusNormal"/>
              <w:jc w:val="center"/>
            </w:pPr>
            <w:r>
              <w:t>Наименование объекта</w:t>
            </w:r>
          </w:p>
        </w:tc>
        <w:tc>
          <w:tcPr>
            <w:tcW w:w="1020" w:type="dxa"/>
            <w:vMerge w:val="restart"/>
          </w:tcPr>
          <w:p w:rsidR="00EC79D5" w:rsidRDefault="00EC79D5">
            <w:pPr>
              <w:pStyle w:val="ConsPlusNormal"/>
              <w:jc w:val="center"/>
            </w:pPr>
            <w:r>
              <w:t>Вид собственности на объект</w:t>
            </w:r>
          </w:p>
        </w:tc>
        <w:tc>
          <w:tcPr>
            <w:tcW w:w="1757" w:type="dxa"/>
            <w:vMerge w:val="restart"/>
          </w:tcPr>
          <w:p w:rsidR="00EC79D5" w:rsidRDefault="00EC79D5">
            <w:pPr>
              <w:pStyle w:val="ConsPlusNormal"/>
              <w:jc w:val="center"/>
            </w:pPr>
            <w:r>
              <w:t>Вид работ по объекту</w:t>
            </w:r>
          </w:p>
        </w:tc>
        <w:tc>
          <w:tcPr>
            <w:tcW w:w="3004" w:type="dxa"/>
            <w:gridSpan w:val="2"/>
            <w:vMerge w:val="restart"/>
          </w:tcPr>
          <w:p w:rsidR="00EC79D5" w:rsidRDefault="00EC79D5">
            <w:pPr>
              <w:pStyle w:val="ConsPlusNormal"/>
              <w:jc w:val="center"/>
            </w:pPr>
            <w:r>
              <w:t>Предельная (плановая) стоимость работ</w:t>
            </w:r>
          </w:p>
        </w:tc>
        <w:tc>
          <w:tcPr>
            <w:tcW w:w="4705" w:type="dxa"/>
            <w:gridSpan w:val="3"/>
          </w:tcPr>
          <w:p w:rsidR="00EC79D5" w:rsidRDefault="00EC79D5">
            <w:pPr>
              <w:pStyle w:val="ConsPlusNormal"/>
              <w:jc w:val="center"/>
            </w:pPr>
            <w:r>
              <w:t>в том числе</w:t>
            </w:r>
          </w:p>
        </w:tc>
        <w:tc>
          <w:tcPr>
            <w:tcW w:w="1871" w:type="dxa"/>
            <w:vMerge w:val="restart"/>
          </w:tcPr>
          <w:p w:rsidR="00EC79D5" w:rsidRDefault="00EC79D5">
            <w:pPr>
              <w:pStyle w:val="ConsPlusNormal"/>
              <w:jc w:val="center"/>
            </w:pPr>
            <w:r>
              <w:t>Значение показателя эффективности использования бюджетных средств</w:t>
            </w:r>
          </w:p>
        </w:tc>
        <w:tc>
          <w:tcPr>
            <w:tcW w:w="1814" w:type="dxa"/>
            <w:vMerge w:val="restart"/>
          </w:tcPr>
          <w:p w:rsidR="00EC79D5" w:rsidRDefault="00EC79D5">
            <w:pPr>
              <w:pStyle w:val="ConsPlusNormal"/>
              <w:jc w:val="center"/>
            </w:pPr>
            <w:r>
              <w:t>Позиция объекта в рейтинге по показателю эффективности использования бюджетных средств</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3004" w:type="dxa"/>
            <w:gridSpan w:val="2"/>
            <w:vMerge/>
          </w:tcPr>
          <w:p w:rsidR="00EC79D5" w:rsidRDefault="00EC79D5">
            <w:pPr>
              <w:spacing w:after="1" w:line="0" w:lineRule="atLeast"/>
            </w:pPr>
          </w:p>
        </w:tc>
        <w:tc>
          <w:tcPr>
            <w:tcW w:w="1474" w:type="dxa"/>
          </w:tcPr>
          <w:p w:rsidR="00EC79D5" w:rsidRDefault="00EC79D5">
            <w:pPr>
              <w:pStyle w:val="ConsPlusNormal"/>
              <w:jc w:val="center"/>
            </w:pPr>
            <w:r>
              <w:t>федеральный бюджет</w:t>
            </w:r>
          </w:p>
        </w:tc>
        <w:tc>
          <w:tcPr>
            <w:tcW w:w="1474" w:type="dxa"/>
          </w:tcPr>
          <w:p w:rsidR="00EC79D5" w:rsidRDefault="00EC79D5">
            <w:pPr>
              <w:pStyle w:val="ConsPlusNormal"/>
              <w:jc w:val="center"/>
            </w:pPr>
            <w:r>
              <w:t>консолидированный бюджет</w:t>
            </w:r>
          </w:p>
        </w:tc>
        <w:tc>
          <w:tcPr>
            <w:tcW w:w="1757" w:type="dxa"/>
          </w:tcPr>
          <w:p w:rsidR="00EC79D5" w:rsidRDefault="00EC79D5">
            <w:pPr>
              <w:pStyle w:val="ConsPlusNormal"/>
              <w:jc w:val="center"/>
            </w:pPr>
            <w:r>
              <w:t>внебюджетные средства</w:t>
            </w:r>
          </w:p>
        </w:tc>
        <w:tc>
          <w:tcPr>
            <w:tcW w:w="1871" w:type="dxa"/>
            <w:vMerge/>
          </w:tcPr>
          <w:p w:rsidR="00EC79D5" w:rsidRDefault="00EC79D5">
            <w:pPr>
              <w:spacing w:after="1" w:line="0" w:lineRule="atLeast"/>
            </w:pPr>
          </w:p>
        </w:tc>
        <w:tc>
          <w:tcPr>
            <w:tcW w:w="1814" w:type="dxa"/>
            <w:vMerge/>
          </w:tcPr>
          <w:p w:rsidR="00EC79D5" w:rsidRDefault="00EC79D5">
            <w:pPr>
              <w:spacing w:after="1" w:line="0" w:lineRule="atLeast"/>
            </w:pP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3004" w:type="dxa"/>
            <w:gridSpan w:val="2"/>
          </w:tcPr>
          <w:p w:rsidR="00EC79D5" w:rsidRDefault="00EC79D5">
            <w:pPr>
              <w:pStyle w:val="ConsPlusNormal"/>
              <w:jc w:val="center"/>
            </w:pPr>
            <w:r>
              <w:t>тыс. рублей</w:t>
            </w:r>
          </w:p>
        </w:tc>
        <w:tc>
          <w:tcPr>
            <w:tcW w:w="1474" w:type="dxa"/>
          </w:tcPr>
          <w:p w:rsidR="00EC79D5" w:rsidRDefault="00EC79D5">
            <w:pPr>
              <w:pStyle w:val="ConsPlusNormal"/>
              <w:jc w:val="center"/>
            </w:pPr>
            <w:r>
              <w:t>тыс. рублей</w:t>
            </w:r>
          </w:p>
        </w:tc>
        <w:tc>
          <w:tcPr>
            <w:tcW w:w="1474" w:type="dxa"/>
          </w:tcPr>
          <w:p w:rsidR="00EC79D5" w:rsidRDefault="00EC79D5">
            <w:pPr>
              <w:pStyle w:val="ConsPlusNormal"/>
              <w:jc w:val="center"/>
            </w:pPr>
            <w:r>
              <w:t>тыс. рублей</w:t>
            </w:r>
          </w:p>
        </w:tc>
        <w:tc>
          <w:tcPr>
            <w:tcW w:w="1757" w:type="dxa"/>
          </w:tcPr>
          <w:p w:rsidR="00EC79D5" w:rsidRDefault="00EC79D5">
            <w:pPr>
              <w:pStyle w:val="ConsPlusNormal"/>
              <w:jc w:val="center"/>
            </w:pPr>
            <w:r>
              <w:t>тыс. рублей</w:t>
            </w:r>
          </w:p>
        </w:tc>
        <w:tc>
          <w:tcPr>
            <w:tcW w:w="1871" w:type="dxa"/>
          </w:tcPr>
          <w:p w:rsidR="00EC79D5" w:rsidRDefault="00EC79D5">
            <w:pPr>
              <w:pStyle w:val="ConsPlusNormal"/>
              <w:jc w:val="center"/>
            </w:pPr>
            <w:r>
              <w:t>тыс. рублей/процент</w:t>
            </w:r>
          </w:p>
        </w:tc>
        <w:tc>
          <w:tcPr>
            <w:tcW w:w="1814" w:type="dxa"/>
            <w:vMerge/>
          </w:tcPr>
          <w:p w:rsidR="00EC79D5" w:rsidRDefault="00EC79D5">
            <w:pPr>
              <w:spacing w:after="1" w:line="0" w:lineRule="atLeast"/>
            </w:pPr>
          </w:p>
        </w:tc>
      </w:tr>
      <w:tr w:rsidR="00EC79D5">
        <w:tc>
          <w:tcPr>
            <w:tcW w:w="907" w:type="dxa"/>
          </w:tcPr>
          <w:p w:rsidR="00EC79D5" w:rsidRDefault="00EC79D5">
            <w:pPr>
              <w:pStyle w:val="ConsPlusNormal"/>
              <w:jc w:val="center"/>
            </w:pPr>
            <w:r>
              <w:t>1</w:t>
            </w:r>
          </w:p>
        </w:tc>
        <w:tc>
          <w:tcPr>
            <w:tcW w:w="1909" w:type="dxa"/>
          </w:tcPr>
          <w:p w:rsidR="00EC79D5" w:rsidRDefault="00EC79D5">
            <w:pPr>
              <w:pStyle w:val="ConsPlusNormal"/>
              <w:jc w:val="center"/>
            </w:pPr>
            <w:r>
              <w:t>2</w:t>
            </w:r>
          </w:p>
        </w:tc>
        <w:tc>
          <w:tcPr>
            <w:tcW w:w="2721" w:type="dxa"/>
          </w:tcPr>
          <w:p w:rsidR="00EC79D5" w:rsidRDefault="00EC79D5">
            <w:pPr>
              <w:pStyle w:val="ConsPlusNormal"/>
              <w:jc w:val="center"/>
            </w:pPr>
            <w:r>
              <w:t>3</w:t>
            </w:r>
          </w:p>
        </w:tc>
        <w:tc>
          <w:tcPr>
            <w:tcW w:w="1020" w:type="dxa"/>
          </w:tcPr>
          <w:p w:rsidR="00EC79D5" w:rsidRDefault="00EC79D5">
            <w:pPr>
              <w:pStyle w:val="ConsPlusNormal"/>
              <w:jc w:val="center"/>
            </w:pPr>
            <w:r>
              <w:t>4</w:t>
            </w:r>
          </w:p>
        </w:tc>
        <w:tc>
          <w:tcPr>
            <w:tcW w:w="1757" w:type="dxa"/>
          </w:tcPr>
          <w:p w:rsidR="00EC79D5" w:rsidRDefault="00EC79D5">
            <w:pPr>
              <w:pStyle w:val="ConsPlusNormal"/>
              <w:jc w:val="center"/>
            </w:pPr>
            <w:r>
              <w:t>5</w:t>
            </w:r>
          </w:p>
        </w:tc>
        <w:tc>
          <w:tcPr>
            <w:tcW w:w="1587" w:type="dxa"/>
          </w:tcPr>
          <w:p w:rsidR="00EC79D5" w:rsidRDefault="00EC79D5">
            <w:pPr>
              <w:pStyle w:val="ConsPlusNormal"/>
              <w:jc w:val="center"/>
            </w:pPr>
            <w:r>
              <w:t>6</w:t>
            </w:r>
          </w:p>
        </w:tc>
        <w:tc>
          <w:tcPr>
            <w:tcW w:w="1417" w:type="dxa"/>
          </w:tcPr>
          <w:p w:rsidR="00EC79D5" w:rsidRDefault="00EC79D5">
            <w:pPr>
              <w:pStyle w:val="ConsPlusNormal"/>
              <w:jc w:val="center"/>
            </w:pPr>
            <w:r>
              <w:t>7</w:t>
            </w:r>
          </w:p>
        </w:tc>
        <w:tc>
          <w:tcPr>
            <w:tcW w:w="1474" w:type="dxa"/>
          </w:tcPr>
          <w:p w:rsidR="00EC79D5" w:rsidRDefault="00EC79D5">
            <w:pPr>
              <w:pStyle w:val="ConsPlusNormal"/>
              <w:jc w:val="center"/>
            </w:pPr>
            <w:r>
              <w:t>8</w:t>
            </w:r>
          </w:p>
        </w:tc>
        <w:tc>
          <w:tcPr>
            <w:tcW w:w="1474" w:type="dxa"/>
          </w:tcPr>
          <w:p w:rsidR="00EC79D5" w:rsidRDefault="00EC79D5">
            <w:pPr>
              <w:pStyle w:val="ConsPlusNormal"/>
              <w:jc w:val="center"/>
            </w:pPr>
            <w:r>
              <w:t>9</w:t>
            </w:r>
          </w:p>
        </w:tc>
        <w:tc>
          <w:tcPr>
            <w:tcW w:w="1757" w:type="dxa"/>
          </w:tcPr>
          <w:p w:rsidR="00EC79D5" w:rsidRDefault="00EC79D5">
            <w:pPr>
              <w:pStyle w:val="ConsPlusNormal"/>
              <w:jc w:val="center"/>
            </w:pPr>
            <w:r>
              <w:t>10</w:t>
            </w:r>
          </w:p>
        </w:tc>
        <w:tc>
          <w:tcPr>
            <w:tcW w:w="1871" w:type="dxa"/>
          </w:tcPr>
          <w:p w:rsidR="00EC79D5" w:rsidRDefault="00EC79D5">
            <w:pPr>
              <w:pStyle w:val="ConsPlusNormal"/>
              <w:jc w:val="center"/>
            </w:pPr>
            <w:r>
              <w:t>11</w:t>
            </w:r>
          </w:p>
        </w:tc>
        <w:tc>
          <w:tcPr>
            <w:tcW w:w="1814" w:type="dxa"/>
          </w:tcPr>
          <w:p w:rsidR="00EC79D5" w:rsidRDefault="00EC79D5">
            <w:pPr>
              <w:pStyle w:val="ConsPlusNormal"/>
              <w:jc w:val="center"/>
            </w:pPr>
            <w:r>
              <w:t>12</w:t>
            </w:r>
          </w:p>
        </w:tc>
      </w:tr>
      <w:tr w:rsidR="00EC79D5">
        <w:tc>
          <w:tcPr>
            <w:tcW w:w="907" w:type="dxa"/>
            <w:vMerge w:val="restart"/>
            <w:tcBorders>
              <w:bottom w:val="nil"/>
            </w:tcBorders>
          </w:tcPr>
          <w:p w:rsidR="00EC79D5" w:rsidRDefault="00EC79D5">
            <w:pPr>
              <w:pStyle w:val="ConsPlusNormal"/>
              <w:jc w:val="center"/>
            </w:pPr>
            <w:r>
              <w:t>1.</w:t>
            </w:r>
          </w:p>
        </w:tc>
        <w:tc>
          <w:tcPr>
            <w:tcW w:w="7407" w:type="dxa"/>
            <w:gridSpan w:val="4"/>
            <w:vMerge w:val="restart"/>
            <w:tcBorders>
              <w:bottom w:val="nil"/>
            </w:tcBorders>
          </w:tcPr>
          <w:p w:rsidR="00EC79D5" w:rsidRDefault="00EC79D5">
            <w:pPr>
              <w:pStyle w:val="ConsPlusNormal"/>
            </w:pPr>
            <w:r>
              <w:t>Итого по Свердловской области</w:t>
            </w:r>
          </w:p>
        </w:tc>
        <w:tc>
          <w:tcPr>
            <w:tcW w:w="1587" w:type="dxa"/>
          </w:tcPr>
          <w:p w:rsidR="00EC79D5" w:rsidRDefault="00EC79D5">
            <w:pPr>
              <w:pStyle w:val="ConsPlusNormal"/>
            </w:pPr>
            <w:r>
              <w:t>предельная (плановая) стоимость работ</w:t>
            </w:r>
          </w:p>
        </w:tc>
        <w:tc>
          <w:tcPr>
            <w:tcW w:w="1417" w:type="dxa"/>
          </w:tcPr>
          <w:p w:rsidR="00EC79D5" w:rsidRDefault="00EC79D5">
            <w:pPr>
              <w:pStyle w:val="ConsPlusNormal"/>
              <w:jc w:val="center"/>
            </w:pPr>
            <w:r>
              <w:t>6911523,52</w:t>
            </w:r>
          </w:p>
        </w:tc>
        <w:tc>
          <w:tcPr>
            <w:tcW w:w="1474" w:type="dxa"/>
          </w:tcPr>
          <w:p w:rsidR="00EC79D5" w:rsidRDefault="00EC79D5">
            <w:pPr>
              <w:pStyle w:val="ConsPlusNormal"/>
              <w:jc w:val="center"/>
            </w:pPr>
            <w:r>
              <w:t>2343460,04</w:t>
            </w:r>
          </w:p>
        </w:tc>
        <w:tc>
          <w:tcPr>
            <w:tcW w:w="1474" w:type="dxa"/>
          </w:tcPr>
          <w:p w:rsidR="00EC79D5" w:rsidRDefault="00EC79D5">
            <w:pPr>
              <w:pStyle w:val="ConsPlusNormal"/>
              <w:jc w:val="center"/>
            </w:pPr>
            <w:r>
              <w:t>2096143,44</w:t>
            </w:r>
          </w:p>
        </w:tc>
        <w:tc>
          <w:tcPr>
            <w:tcW w:w="1757" w:type="dxa"/>
          </w:tcPr>
          <w:p w:rsidR="00EC79D5" w:rsidRDefault="00EC79D5">
            <w:pPr>
              <w:pStyle w:val="ConsPlusNormal"/>
              <w:jc w:val="center"/>
            </w:pPr>
            <w:r>
              <w:t>2471923,01</w:t>
            </w:r>
          </w:p>
        </w:tc>
        <w:tc>
          <w:tcPr>
            <w:tcW w:w="1871" w:type="dxa"/>
          </w:tcPr>
          <w:p w:rsidR="00EC79D5" w:rsidRDefault="00EC79D5">
            <w:pPr>
              <w:pStyle w:val="ConsPlusNormal"/>
              <w:jc w:val="center"/>
            </w:pPr>
            <w:r>
              <w:t>X</w:t>
            </w:r>
          </w:p>
        </w:tc>
        <w:tc>
          <w:tcPr>
            <w:tcW w:w="1814" w:type="dxa"/>
            <w:vMerge w:val="restart"/>
            <w:tcBorders>
              <w:bottom w:val="nil"/>
            </w:tcBorders>
          </w:tcPr>
          <w:p w:rsidR="00EC79D5" w:rsidRDefault="00EC79D5">
            <w:pPr>
              <w:pStyle w:val="ConsPlusNormal"/>
              <w:jc w:val="center"/>
            </w:pPr>
            <w:r>
              <w:t>X</w:t>
            </w:r>
          </w:p>
        </w:tc>
      </w:tr>
      <w:tr w:rsidR="00EC79D5">
        <w:tc>
          <w:tcPr>
            <w:tcW w:w="907" w:type="dxa"/>
            <w:vMerge/>
            <w:tcBorders>
              <w:bottom w:val="nil"/>
            </w:tcBorders>
          </w:tcPr>
          <w:p w:rsidR="00EC79D5" w:rsidRDefault="00EC79D5">
            <w:pPr>
              <w:spacing w:after="1" w:line="0" w:lineRule="atLeast"/>
            </w:pPr>
          </w:p>
        </w:tc>
        <w:tc>
          <w:tcPr>
            <w:tcW w:w="7407" w:type="dxa"/>
            <w:gridSpan w:val="4"/>
            <w:vMerge/>
            <w:tcBorders>
              <w:bottom w:val="nil"/>
            </w:tcBorders>
          </w:tcPr>
          <w:p w:rsidR="00EC79D5" w:rsidRDefault="00EC79D5">
            <w:pPr>
              <w:spacing w:after="1" w:line="0" w:lineRule="atLeast"/>
            </w:pPr>
          </w:p>
        </w:tc>
        <w:tc>
          <w:tcPr>
            <w:tcW w:w="1587" w:type="dxa"/>
          </w:tcPr>
          <w:p w:rsidR="00EC79D5" w:rsidRDefault="00EC79D5">
            <w:pPr>
              <w:pStyle w:val="ConsPlusNormal"/>
            </w:pPr>
            <w:r>
              <w:t>в том числе:</w:t>
            </w:r>
          </w:p>
          <w:p w:rsidR="00EC79D5" w:rsidRDefault="00EC79D5">
            <w:pPr>
              <w:pStyle w:val="ConsPlusNormal"/>
            </w:pPr>
            <w:r>
              <w:t>ПД</w:t>
            </w:r>
          </w:p>
        </w:tc>
        <w:tc>
          <w:tcPr>
            <w:tcW w:w="1417" w:type="dxa"/>
          </w:tcPr>
          <w:p w:rsidR="00EC79D5" w:rsidRDefault="00EC79D5">
            <w:pPr>
              <w:pStyle w:val="ConsPlusNormal"/>
              <w:jc w:val="center"/>
            </w:pPr>
            <w:r>
              <w:t>425162,57</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177970,27</w:t>
            </w:r>
          </w:p>
        </w:tc>
        <w:tc>
          <w:tcPr>
            <w:tcW w:w="1757" w:type="dxa"/>
          </w:tcPr>
          <w:p w:rsidR="00EC79D5" w:rsidRDefault="00EC79D5">
            <w:pPr>
              <w:pStyle w:val="ConsPlusNormal"/>
              <w:jc w:val="center"/>
            </w:pPr>
            <w:r>
              <w:t>247192,30</w:t>
            </w:r>
          </w:p>
        </w:tc>
        <w:tc>
          <w:tcPr>
            <w:tcW w:w="1871" w:type="dxa"/>
          </w:tcPr>
          <w:p w:rsidR="00EC79D5" w:rsidRDefault="00EC79D5">
            <w:pPr>
              <w:pStyle w:val="ConsPlusNormal"/>
              <w:jc w:val="center"/>
            </w:pPr>
            <w:r>
              <w:t>X</w:t>
            </w:r>
          </w:p>
        </w:tc>
        <w:tc>
          <w:tcPr>
            <w:tcW w:w="1814" w:type="dxa"/>
            <w:vMerge/>
            <w:tcBorders>
              <w:bottom w:val="nil"/>
            </w:tcBorders>
          </w:tcPr>
          <w:p w:rsidR="00EC79D5" w:rsidRDefault="00EC79D5">
            <w:pPr>
              <w:spacing w:after="1" w:line="0" w:lineRule="atLeast"/>
            </w:pPr>
          </w:p>
        </w:tc>
      </w:tr>
      <w:tr w:rsidR="00EC79D5">
        <w:tblPrEx>
          <w:tblBorders>
            <w:insideH w:val="nil"/>
          </w:tblBorders>
        </w:tblPrEx>
        <w:tc>
          <w:tcPr>
            <w:tcW w:w="907" w:type="dxa"/>
            <w:vMerge/>
            <w:tcBorders>
              <w:bottom w:val="nil"/>
            </w:tcBorders>
          </w:tcPr>
          <w:p w:rsidR="00EC79D5" w:rsidRDefault="00EC79D5">
            <w:pPr>
              <w:spacing w:after="1" w:line="0" w:lineRule="atLeast"/>
            </w:pPr>
          </w:p>
        </w:tc>
        <w:tc>
          <w:tcPr>
            <w:tcW w:w="7407" w:type="dxa"/>
            <w:gridSpan w:val="4"/>
            <w:vMerge/>
            <w:tcBorders>
              <w:bottom w:val="nil"/>
            </w:tcBorders>
          </w:tcPr>
          <w:p w:rsidR="00EC79D5" w:rsidRDefault="00EC79D5">
            <w:pPr>
              <w:spacing w:after="1" w:line="0" w:lineRule="atLeast"/>
            </w:pPr>
          </w:p>
        </w:tc>
        <w:tc>
          <w:tcPr>
            <w:tcW w:w="1587" w:type="dxa"/>
            <w:tcBorders>
              <w:bottom w:val="nil"/>
            </w:tcBorders>
          </w:tcPr>
          <w:p w:rsidR="00EC79D5" w:rsidRDefault="00EC79D5">
            <w:pPr>
              <w:pStyle w:val="ConsPlusNormal"/>
            </w:pPr>
            <w:r>
              <w:t>СМР</w:t>
            </w:r>
          </w:p>
        </w:tc>
        <w:tc>
          <w:tcPr>
            <w:tcW w:w="1417" w:type="dxa"/>
            <w:tcBorders>
              <w:bottom w:val="nil"/>
            </w:tcBorders>
          </w:tcPr>
          <w:p w:rsidR="00EC79D5" w:rsidRDefault="00EC79D5">
            <w:pPr>
              <w:pStyle w:val="ConsPlusNormal"/>
              <w:jc w:val="center"/>
            </w:pPr>
            <w:r>
              <w:t>6486360,95</w:t>
            </w:r>
          </w:p>
        </w:tc>
        <w:tc>
          <w:tcPr>
            <w:tcW w:w="1474" w:type="dxa"/>
            <w:tcBorders>
              <w:bottom w:val="nil"/>
            </w:tcBorders>
          </w:tcPr>
          <w:p w:rsidR="00EC79D5" w:rsidRDefault="00EC79D5">
            <w:pPr>
              <w:pStyle w:val="ConsPlusNormal"/>
              <w:jc w:val="center"/>
            </w:pPr>
            <w:r>
              <w:t>2343460,04</w:t>
            </w:r>
          </w:p>
        </w:tc>
        <w:tc>
          <w:tcPr>
            <w:tcW w:w="1474" w:type="dxa"/>
            <w:tcBorders>
              <w:bottom w:val="nil"/>
            </w:tcBorders>
          </w:tcPr>
          <w:p w:rsidR="00EC79D5" w:rsidRDefault="00EC79D5">
            <w:pPr>
              <w:pStyle w:val="ConsPlusNormal"/>
              <w:jc w:val="center"/>
            </w:pPr>
            <w:r>
              <w:t>1918170,20</w:t>
            </w:r>
          </w:p>
        </w:tc>
        <w:tc>
          <w:tcPr>
            <w:tcW w:w="1757" w:type="dxa"/>
            <w:tcBorders>
              <w:bottom w:val="nil"/>
            </w:tcBorders>
          </w:tcPr>
          <w:p w:rsidR="00EC79D5" w:rsidRDefault="00EC79D5">
            <w:pPr>
              <w:pStyle w:val="ConsPlusNormal"/>
              <w:jc w:val="center"/>
            </w:pPr>
            <w:r>
              <w:t>2224730,71</w:t>
            </w:r>
          </w:p>
        </w:tc>
        <w:tc>
          <w:tcPr>
            <w:tcW w:w="1871" w:type="dxa"/>
            <w:tcBorders>
              <w:bottom w:val="nil"/>
            </w:tcBorders>
          </w:tcPr>
          <w:p w:rsidR="00EC79D5" w:rsidRDefault="00EC79D5">
            <w:pPr>
              <w:pStyle w:val="ConsPlusNormal"/>
              <w:jc w:val="center"/>
            </w:pPr>
            <w:r>
              <w:t>X</w:t>
            </w:r>
          </w:p>
        </w:tc>
        <w:tc>
          <w:tcPr>
            <w:tcW w:w="1814" w:type="dxa"/>
            <w:vMerge/>
            <w:tcBorders>
              <w:bottom w:val="nil"/>
            </w:tcBorders>
          </w:tcPr>
          <w:p w:rsidR="00EC79D5" w:rsidRDefault="00EC79D5">
            <w:pPr>
              <w:spacing w:after="1" w:line="0" w:lineRule="atLeast"/>
            </w:pPr>
          </w:p>
        </w:tc>
      </w:tr>
      <w:tr w:rsidR="00EC79D5">
        <w:tblPrEx>
          <w:tblBorders>
            <w:insideH w:val="nil"/>
          </w:tblBorders>
        </w:tblPrEx>
        <w:tc>
          <w:tcPr>
            <w:tcW w:w="19708" w:type="dxa"/>
            <w:gridSpan w:val="12"/>
            <w:tcBorders>
              <w:top w:val="nil"/>
            </w:tcBorders>
          </w:tcPr>
          <w:p w:rsidR="00EC79D5" w:rsidRDefault="00EC79D5">
            <w:pPr>
              <w:pStyle w:val="ConsPlusNormal"/>
              <w:jc w:val="both"/>
            </w:pPr>
            <w:r>
              <w:t xml:space="preserve">(п. 1 в ред. </w:t>
            </w:r>
            <w:hyperlink r:id="rId2307" w:history="1">
              <w:r>
                <w:rPr>
                  <w:color w:val="0000FF"/>
                </w:rPr>
                <w:t>Постановления</w:t>
              </w:r>
            </w:hyperlink>
            <w:r>
              <w:t xml:space="preserve"> Правительства Свердловской области от 30.07.2020</w:t>
            </w:r>
          </w:p>
          <w:p w:rsidR="00EC79D5" w:rsidRDefault="00EC79D5">
            <w:pPr>
              <w:pStyle w:val="ConsPlusNormal"/>
              <w:jc w:val="both"/>
            </w:pPr>
            <w:r>
              <w:t>N 511-ПП)</w:t>
            </w:r>
          </w:p>
        </w:tc>
      </w:tr>
      <w:tr w:rsidR="00EC79D5">
        <w:tc>
          <w:tcPr>
            <w:tcW w:w="907" w:type="dxa"/>
            <w:vMerge w:val="restart"/>
            <w:tcBorders>
              <w:bottom w:val="nil"/>
            </w:tcBorders>
          </w:tcPr>
          <w:p w:rsidR="00EC79D5" w:rsidRDefault="00EC79D5">
            <w:pPr>
              <w:pStyle w:val="ConsPlusNormal"/>
              <w:jc w:val="center"/>
            </w:pPr>
            <w:r>
              <w:t>2.</w:t>
            </w:r>
          </w:p>
        </w:tc>
        <w:tc>
          <w:tcPr>
            <w:tcW w:w="7407" w:type="dxa"/>
            <w:gridSpan w:val="4"/>
            <w:vMerge w:val="restart"/>
            <w:tcBorders>
              <w:bottom w:val="nil"/>
            </w:tcBorders>
          </w:tcPr>
          <w:p w:rsidR="00EC79D5" w:rsidRDefault="00EC79D5">
            <w:pPr>
              <w:pStyle w:val="ConsPlusNormal"/>
            </w:pPr>
            <w:r>
              <w:t>Итого по муниципальному образованию</w:t>
            </w:r>
          </w:p>
        </w:tc>
        <w:tc>
          <w:tcPr>
            <w:tcW w:w="1587" w:type="dxa"/>
          </w:tcPr>
          <w:p w:rsidR="00EC79D5" w:rsidRDefault="00EC79D5">
            <w:pPr>
              <w:pStyle w:val="ConsPlusNormal"/>
            </w:pPr>
            <w:r>
              <w:t>предельная (плановая) стоимость работ</w:t>
            </w:r>
          </w:p>
        </w:tc>
        <w:tc>
          <w:tcPr>
            <w:tcW w:w="1417" w:type="dxa"/>
          </w:tcPr>
          <w:p w:rsidR="00EC79D5" w:rsidRDefault="00EC79D5">
            <w:pPr>
              <w:pStyle w:val="ConsPlusNormal"/>
              <w:jc w:val="center"/>
            </w:pPr>
            <w:r>
              <w:t>3537900,00</w:t>
            </w:r>
          </w:p>
        </w:tc>
        <w:tc>
          <w:tcPr>
            <w:tcW w:w="1474" w:type="dxa"/>
          </w:tcPr>
          <w:p w:rsidR="00EC79D5" w:rsidRDefault="00EC79D5">
            <w:pPr>
              <w:pStyle w:val="ConsPlusNormal"/>
              <w:jc w:val="center"/>
            </w:pPr>
            <w:r>
              <w:t>1683244,00</w:t>
            </w:r>
          </w:p>
        </w:tc>
        <w:tc>
          <w:tcPr>
            <w:tcW w:w="1474" w:type="dxa"/>
          </w:tcPr>
          <w:p w:rsidR="00EC79D5" w:rsidRDefault="00EC79D5">
            <w:pPr>
              <w:pStyle w:val="ConsPlusNormal"/>
              <w:jc w:val="center"/>
            </w:pPr>
            <w:r>
              <w:t>1854656,00</w:t>
            </w:r>
          </w:p>
        </w:tc>
        <w:tc>
          <w:tcPr>
            <w:tcW w:w="1757" w:type="dxa"/>
          </w:tcPr>
          <w:p w:rsidR="00EC79D5" w:rsidRDefault="00EC79D5">
            <w:pPr>
              <w:pStyle w:val="ConsPlusNormal"/>
              <w:jc w:val="center"/>
            </w:pPr>
            <w:r>
              <w:t>0,00</w:t>
            </w:r>
          </w:p>
        </w:tc>
        <w:tc>
          <w:tcPr>
            <w:tcW w:w="1871" w:type="dxa"/>
          </w:tcPr>
          <w:p w:rsidR="00EC79D5" w:rsidRDefault="00EC79D5">
            <w:pPr>
              <w:pStyle w:val="ConsPlusNormal"/>
              <w:jc w:val="center"/>
            </w:pPr>
            <w:r>
              <w:t>344599,47</w:t>
            </w:r>
          </w:p>
        </w:tc>
        <w:tc>
          <w:tcPr>
            <w:tcW w:w="1814" w:type="dxa"/>
            <w:vMerge w:val="restart"/>
            <w:tcBorders>
              <w:bottom w:val="nil"/>
            </w:tcBorders>
          </w:tcPr>
          <w:p w:rsidR="00EC79D5" w:rsidRDefault="00EC79D5">
            <w:pPr>
              <w:pStyle w:val="ConsPlusNormal"/>
              <w:jc w:val="center"/>
            </w:pPr>
            <w:r>
              <w:t>2</w:t>
            </w:r>
          </w:p>
        </w:tc>
      </w:tr>
      <w:tr w:rsidR="00EC79D5">
        <w:tc>
          <w:tcPr>
            <w:tcW w:w="907" w:type="dxa"/>
            <w:vMerge/>
            <w:tcBorders>
              <w:bottom w:val="nil"/>
            </w:tcBorders>
          </w:tcPr>
          <w:p w:rsidR="00EC79D5" w:rsidRDefault="00EC79D5">
            <w:pPr>
              <w:spacing w:after="1" w:line="0" w:lineRule="atLeast"/>
            </w:pPr>
          </w:p>
        </w:tc>
        <w:tc>
          <w:tcPr>
            <w:tcW w:w="7407" w:type="dxa"/>
            <w:gridSpan w:val="4"/>
            <w:vMerge/>
            <w:tcBorders>
              <w:bottom w:val="nil"/>
            </w:tcBorders>
          </w:tcPr>
          <w:p w:rsidR="00EC79D5" w:rsidRDefault="00EC79D5">
            <w:pPr>
              <w:spacing w:after="1" w:line="0" w:lineRule="atLeast"/>
            </w:pPr>
          </w:p>
        </w:tc>
        <w:tc>
          <w:tcPr>
            <w:tcW w:w="1587" w:type="dxa"/>
          </w:tcPr>
          <w:p w:rsidR="00EC79D5" w:rsidRDefault="00EC79D5">
            <w:pPr>
              <w:pStyle w:val="ConsPlusNormal"/>
            </w:pPr>
            <w:r>
              <w:t>в том числе:</w:t>
            </w:r>
          </w:p>
          <w:p w:rsidR="00EC79D5" w:rsidRDefault="00EC79D5">
            <w:pPr>
              <w:pStyle w:val="ConsPlusNormal"/>
            </w:pPr>
            <w:r>
              <w:t>ПД</w:t>
            </w:r>
          </w:p>
        </w:tc>
        <w:tc>
          <w:tcPr>
            <w:tcW w:w="1417" w:type="dxa"/>
          </w:tcPr>
          <w:p w:rsidR="00EC79D5" w:rsidRDefault="00EC79D5">
            <w:pPr>
              <w:pStyle w:val="ConsPlusNormal"/>
              <w:jc w:val="center"/>
            </w:pPr>
            <w:r>
              <w:t>117900,00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117900,00</w:t>
            </w:r>
          </w:p>
        </w:tc>
        <w:tc>
          <w:tcPr>
            <w:tcW w:w="1757" w:type="dxa"/>
          </w:tcPr>
          <w:p w:rsidR="00EC79D5" w:rsidRDefault="00EC79D5">
            <w:pPr>
              <w:pStyle w:val="ConsPlusNormal"/>
              <w:jc w:val="center"/>
            </w:pPr>
            <w:r>
              <w:t>0,00</w:t>
            </w:r>
          </w:p>
        </w:tc>
        <w:tc>
          <w:tcPr>
            <w:tcW w:w="1871" w:type="dxa"/>
          </w:tcPr>
          <w:p w:rsidR="00EC79D5" w:rsidRDefault="00EC79D5">
            <w:pPr>
              <w:pStyle w:val="ConsPlusNormal"/>
              <w:jc w:val="center"/>
            </w:pPr>
            <w:r>
              <w:t>-</w:t>
            </w:r>
          </w:p>
        </w:tc>
        <w:tc>
          <w:tcPr>
            <w:tcW w:w="1814" w:type="dxa"/>
            <w:vMerge/>
            <w:tcBorders>
              <w:bottom w:val="nil"/>
            </w:tcBorders>
          </w:tcPr>
          <w:p w:rsidR="00EC79D5" w:rsidRDefault="00EC79D5">
            <w:pPr>
              <w:spacing w:after="1" w:line="0" w:lineRule="atLeast"/>
            </w:pPr>
          </w:p>
        </w:tc>
      </w:tr>
      <w:tr w:rsidR="00EC79D5">
        <w:tblPrEx>
          <w:tblBorders>
            <w:insideH w:val="nil"/>
          </w:tblBorders>
        </w:tblPrEx>
        <w:tc>
          <w:tcPr>
            <w:tcW w:w="907" w:type="dxa"/>
            <w:vMerge/>
            <w:tcBorders>
              <w:bottom w:val="nil"/>
            </w:tcBorders>
          </w:tcPr>
          <w:p w:rsidR="00EC79D5" w:rsidRDefault="00EC79D5">
            <w:pPr>
              <w:spacing w:after="1" w:line="0" w:lineRule="atLeast"/>
            </w:pPr>
          </w:p>
        </w:tc>
        <w:tc>
          <w:tcPr>
            <w:tcW w:w="7407" w:type="dxa"/>
            <w:gridSpan w:val="4"/>
            <w:vMerge/>
            <w:tcBorders>
              <w:bottom w:val="nil"/>
            </w:tcBorders>
          </w:tcPr>
          <w:p w:rsidR="00EC79D5" w:rsidRDefault="00EC79D5">
            <w:pPr>
              <w:spacing w:after="1" w:line="0" w:lineRule="atLeast"/>
            </w:pPr>
          </w:p>
        </w:tc>
        <w:tc>
          <w:tcPr>
            <w:tcW w:w="1587" w:type="dxa"/>
            <w:tcBorders>
              <w:bottom w:val="nil"/>
            </w:tcBorders>
          </w:tcPr>
          <w:p w:rsidR="00EC79D5" w:rsidRDefault="00EC79D5">
            <w:pPr>
              <w:pStyle w:val="ConsPlusNormal"/>
            </w:pPr>
            <w:r>
              <w:t>СМР</w:t>
            </w:r>
          </w:p>
        </w:tc>
        <w:tc>
          <w:tcPr>
            <w:tcW w:w="1417" w:type="dxa"/>
            <w:tcBorders>
              <w:bottom w:val="nil"/>
            </w:tcBorders>
          </w:tcPr>
          <w:p w:rsidR="00EC79D5" w:rsidRDefault="00EC79D5">
            <w:pPr>
              <w:pStyle w:val="ConsPlusNormal"/>
              <w:jc w:val="center"/>
            </w:pPr>
            <w:r>
              <w:t>3420000,00</w:t>
            </w:r>
          </w:p>
        </w:tc>
        <w:tc>
          <w:tcPr>
            <w:tcW w:w="1474" w:type="dxa"/>
            <w:tcBorders>
              <w:bottom w:val="nil"/>
            </w:tcBorders>
          </w:tcPr>
          <w:p w:rsidR="00EC79D5" w:rsidRDefault="00EC79D5">
            <w:pPr>
              <w:pStyle w:val="ConsPlusNormal"/>
              <w:jc w:val="center"/>
            </w:pPr>
            <w:r>
              <w:t>1683244,00</w:t>
            </w:r>
          </w:p>
        </w:tc>
        <w:tc>
          <w:tcPr>
            <w:tcW w:w="1474" w:type="dxa"/>
            <w:tcBorders>
              <w:bottom w:val="nil"/>
            </w:tcBorders>
          </w:tcPr>
          <w:p w:rsidR="00EC79D5" w:rsidRDefault="00EC79D5">
            <w:pPr>
              <w:pStyle w:val="ConsPlusNormal"/>
              <w:jc w:val="center"/>
            </w:pPr>
            <w:r>
              <w:t>1736756,00</w:t>
            </w:r>
          </w:p>
        </w:tc>
        <w:tc>
          <w:tcPr>
            <w:tcW w:w="1757" w:type="dxa"/>
            <w:tcBorders>
              <w:bottom w:val="nil"/>
            </w:tcBorders>
          </w:tcPr>
          <w:p w:rsidR="00EC79D5" w:rsidRDefault="00EC79D5">
            <w:pPr>
              <w:pStyle w:val="ConsPlusNormal"/>
              <w:jc w:val="center"/>
            </w:pPr>
            <w:r>
              <w:t>0,00</w:t>
            </w:r>
          </w:p>
        </w:tc>
        <w:tc>
          <w:tcPr>
            <w:tcW w:w="1871" w:type="dxa"/>
            <w:tcBorders>
              <w:bottom w:val="nil"/>
            </w:tcBorders>
          </w:tcPr>
          <w:p w:rsidR="00EC79D5" w:rsidRDefault="00EC79D5">
            <w:pPr>
              <w:pStyle w:val="ConsPlusNormal"/>
              <w:jc w:val="center"/>
            </w:pPr>
            <w:r>
              <w:t>-</w:t>
            </w:r>
          </w:p>
        </w:tc>
        <w:tc>
          <w:tcPr>
            <w:tcW w:w="1814" w:type="dxa"/>
            <w:vMerge/>
            <w:tcBorders>
              <w:bottom w:val="nil"/>
            </w:tcBorders>
          </w:tcPr>
          <w:p w:rsidR="00EC79D5" w:rsidRDefault="00EC79D5">
            <w:pPr>
              <w:spacing w:after="1" w:line="0" w:lineRule="atLeast"/>
            </w:pPr>
          </w:p>
        </w:tc>
      </w:tr>
      <w:tr w:rsidR="00EC79D5">
        <w:tblPrEx>
          <w:tblBorders>
            <w:insideH w:val="nil"/>
          </w:tblBorders>
        </w:tblPrEx>
        <w:tc>
          <w:tcPr>
            <w:tcW w:w="19708" w:type="dxa"/>
            <w:gridSpan w:val="12"/>
            <w:tcBorders>
              <w:top w:val="nil"/>
            </w:tcBorders>
          </w:tcPr>
          <w:p w:rsidR="00EC79D5" w:rsidRDefault="00EC79D5">
            <w:pPr>
              <w:pStyle w:val="ConsPlusNormal"/>
              <w:jc w:val="both"/>
            </w:pPr>
            <w:r>
              <w:lastRenderedPageBreak/>
              <w:t xml:space="preserve">(п. 2 в ред. </w:t>
            </w:r>
            <w:hyperlink r:id="rId2308" w:history="1">
              <w:r>
                <w:rPr>
                  <w:color w:val="0000FF"/>
                </w:rPr>
                <w:t>Постановления</w:t>
              </w:r>
            </w:hyperlink>
            <w:r>
              <w:t xml:space="preserve"> Правительства Свердловской области от 30.07.2020</w:t>
            </w:r>
          </w:p>
          <w:p w:rsidR="00EC79D5" w:rsidRDefault="00EC79D5">
            <w:pPr>
              <w:pStyle w:val="ConsPlusNormal"/>
              <w:jc w:val="both"/>
            </w:pPr>
            <w:r>
              <w:t>N 511-ПП)</w:t>
            </w:r>
          </w:p>
        </w:tc>
      </w:tr>
      <w:tr w:rsidR="00EC79D5">
        <w:tc>
          <w:tcPr>
            <w:tcW w:w="907" w:type="dxa"/>
            <w:vMerge w:val="restart"/>
            <w:tcBorders>
              <w:bottom w:val="nil"/>
            </w:tcBorders>
          </w:tcPr>
          <w:p w:rsidR="00EC79D5" w:rsidRDefault="00EC79D5">
            <w:pPr>
              <w:pStyle w:val="ConsPlusNormal"/>
              <w:jc w:val="center"/>
            </w:pPr>
            <w:r>
              <w:t>3.</w:t>
            </w:r>
          </w:p>
        </w:tc>
        <w:tc>
          <w:tcPr>
            <w:tcW w:w="1909" w:type="dxa"/>
            <w:vMerge w:val="restart"/>
            <w:tcBorders>
              <w:bottom w:val="nil"/>
            </w:tcBorders>
          </w:tcPr>
          <w:p w:rsidR="00EC79D5" w:rsidRDefault="00EC79D5">
            <w:pPr>
              <w:pStyle w:val="ConsPlusNormal"/>
            </w:pPr>
            <w:r>
              <w:t>Город Нижний Тагил</w:t>
            </w:r>
          </w:p>
        </w:tc>
        <w:tc>
          <w:tcPr>
            <w:tcW w:w="2721" w:type="dxa"/>
            <w:vMerge w:val="restart"/>
            <w:tcBorders>
              <w:bottom w:val="nil"/>
            </w:tcBorders>
          </w:tcPr>
          <w:p w:rsidR="00EC79D5" w:rsidRDefault="00EC79D5">
            <w:pPr>
              <w:pStyle w:val="ConsPlusNormal"/>
            </w:pPr>
            <w:r>
              <w:t>"Строительство инженерных коммуникаций и станции водоподготовки "Южная" в поселке Черноисточинск Пригородного района Свердловской области. Реконструкция магистрального водовода от поселка Черноисточинск Пригородного района до города Нижний Тагил Свердловской области"</w:t>
            </w:r>
          </w:p>
        </w:tc>
        <w:tc>
          <w:tcPr>
            <w:tcW w:w="1020" w:type="dxa"/>
            <w:vMerge w:val="restart"/>
            <w:tcBorders>
              <w:bottom w:val="nil"/>
            </w:tcBorders>
          </w:tcPr>
          <w:p w:rsidR="00EC79D5" w:rsidRDefault="00EC79D5">
            <w:pPr>
              <w:pStyle w:val="ConsPlusNormal"/>
              <w:jc w:val="center"/>
            </w:pPr>
            <w:r>
              <w:t>муниципальная</w:t>
            </w:r>
          </w:p>
        </w:tc>
        <w:tc>
          <w:tcPr>
            <w:tcW w:w="1757" w:type="dxa"/>
            <w:vMerge w:val="restart"/>
            <w:tcBorders>
              <w:bottom w:val="nil"/>
            </w:tcBorders>
          </w:tcPr>
          <w:p w:rsidR="00EC79D5" w:rsidRDefault="00EC79D5">
            <w:pPr>
              <w:pStyle w:val="ConsPlusNormal"/>
              <w:jc w:val="center"/>
            </w:pPr>
            <w:r>
              <w:t>строительство</w:t>
            </w:r>
          </w:p>
        </w:tc>
        <w:tc>
          <w:tcPr>
            <w:tcW w:w="1587" w:type="dxa"/>
          </w:tcPr>
          <w:p w:rsidR="00EC79D5" w:rsidRDefault="00EC79D5">
            <w:pPr>
              <w:pStyle w:val="ConsPlusNormal"/>
            </w:pPr>
            <w:r>
              <w:t>предельная (плановая) стоимость работ</w:t>
            </w:r>
          </w:p>
        </w:tc>
        <w:tc>
          <w:tcPr>
            <w:tcW w:w="1417" w:type="dxa"/>
          </w:tcPr>
          <w:p w:rsidR="00EC79D5" w:rsidRDefault="00EC79D5">
            <w:pPr>
              <w:pStyle w:val="ConsPlusNormal"/>
              <w:jc w:val="center"/>
            </w:pPr>
            <w:r>
              <w:t>3537900,00</w:t>
            </w:r>
          </w:p>
        </w:tc>
        <w:tc>
          <w:tcPr>
            <w:tcW w:w="1474" w:type="dxa"/>
          </w:tcPr>
          <w:p w:rsidR="00EC79D5" w:rsidRDefault="00EC79D5">
            <w:pPr>
              <w:pStyle w:val="ConsPlusNormal"/>
              <w:jc w:val="center"/>
            </w:pPr>
            <w:r>
              <w:t>1683244,00</w:t>
            </w:r>
          </w:p>
        </w:tc>
        <w:tc>
          <w:tcPr>
            <w:tcW w:w="1474" w:type="dxa"/>
          </w:tcPr>
          <w:p w:rsidR="00EC79D5" w:rsidRDefault="00EC79D5">
            <w:pPr>
              <w:pStyle w:val="ConsPlusNormal"/>
              <w:jc w:val="center"/>
            </w:pPr>
            <w:r>
              <w:t>1854656,00</w:t>
            </w:r>
          </w:p>
        </w:tc>
        <w:tc>
          <w:tcPr>
            <w:tcW w:w="1757" w:type="dxa"/>
          </w:tcPr>
          <w:p w:rsidR="00EC79D5" w:rsidRDefault="00EC79D5">
            <w:pPr>
              <w:pStyle w:val="ConsPlusNormal"/>
              <w:jc w:val="center"/>
            </w:pPr>
            <w:r>
              <w:t>0,00</w:t>
            </w:r>
          </w:p>
        </w:tc>
        <w:tc>
          <w:tcPr>
            <w:tcW w:w="1871" w:type="dxa"/>
          </w:tcPr>
          <w:p w:rsidR="00EC79D5" w:rsidRDefault="00EC79D5">
            <w:pPr>
              <w:pStyle w:val="ConsPlusNormal"/>
              <w:jc w:val="center"/>
            </w:pPr>
            <w:r>
              <w:t>344599,47</w:t>
            </w:r>
          </w:p>
        </w:tc>
        <w:tc>
          <w:tcPr>
            <w:tcW w:w="1814" w:type="dxa"/>
            <w:vMerge w:val="restart"/>
            <w:tcBorders>
              <w:bottom w:val="nil"/>
            </w:tcBorders>
          </w:tcPr>
          <w:p w:rsidR="00EC79D5" w:rsidRDefault="00EC79D5">
            <w:pPr>
              <w:pStyle w:val="ConsPlusNormal"/>
              <w:jc w:val="center"/>
            </w:pPr>
            <w:r>
              <w:t>2</w:t>
            </w:r>
          </w:p>
        </w:tc>
      </w:tr>
      <w:tr w:rsidR="00EC79D5">
        <w:tc>
          <w:tcPr>
            <w:tcW w:w="907" w:type="dxa"/>
            <w:vMerge/>
            <w:tcBorders>
              <w:bottom w:val="nil"/>
            </w:tcBorders>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Borders>
              <w:bottom w:val="nil"/>
            </w:tcBorders>
          </w:tcPr>
          <w:p w:rsidR="00EC79D5" w:rsidRDefault="00EC79D5">
            <w:pPr>
              <w:spacing w:after="1" w:line="0" w:lineRule="atLeast"/>
            </w:pPr>
          </w:p>
        </w:tc>
        <w:tc>
          <w:tcPr>
            <w:tcW w:w="1020" w:type="dxa"/>
            <w:vMerge/>
            <w:tcBorders>
              <w:bottom w:val="nil"/>
            </w:tcBorders>
          </w:tcPr>
          <w:p w:rsidR="00EC79D5" w:rsidRDefault="00EC79D5">
            <w:pPr>
              <w:spacing w:after="1" w:line="0" w:lineRule="atLeast"/>
            </w:pPr>
          </w:p>
        </w:tc>
        <w:tc>
          <w:tcPr>
            <w:tcW w:w="1757" w:type="dxa"/>
            <w:vMerge/>
            <w:tcBorders>
              <w:bottom w:val="nil"/>
            </w:tcBorders>
          </w:tcPr>
          <w:p w:rsidR="00EC79D5" w:rsidRDefault="00EC79D5">
            <w:pPr>
              <w:spacing w:after="1" w:line="0" w:lineRule="atLeast"/>
            </w:pPr>
          </w:p>
        </w:tc>
        <w:tc>
          <w:tcPr>
            <w:tcW w:w="1587" w:type="dxa"/>
          </w:tcPr>
          <w:p w:rsidR="00EC79D5" w:rsidRDefault="00EC79D5">
            <w:pPr>
              <w:pStyle w:val="ConsPlusNormal"/>
            </w:pPr>
            <w:r>
              <w:t>в том числе:</w:t>
            </w:r>
          </w:p>
          <w:p w:rsidR="00EC79D5" w:rsidRDefault="00EC79D5">
            <w:pPr>
              <w:pStyle w:val="ConsPlusNormal"/>
            </w:pPr>
            <w:r>
              <w:t>ПД</w:t>
            </w:r>
          </w:p>
        </w:tc>
        <w:tc>
          <w:tcPr>
            <w:tcW w:w="1417" w:type="dxa"/>
          </w:tcPr>
          <w:p w:rsidR="00EC79D5" w:rsidRDefault="00EC79D5">
            <w:pPr>
              <w:pStyle w:val="ConsPlusNormal"/>
              <w:jc w:val="center"/>
            </w:pPr>
            <w:r>
              <w:t>117900,00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117900,00</w:t>
            </w:r>
          </w:p>
        </w:tc>
        <w:tc>
          <w:tcPr>
            <w:tcW w:w="1757" w:type="dxa"/>
          </w:tcPr>
          <w:p w:rsidR="00EC79D5" w:rsidRDefault="00EC79D5">
            <w:pPr>
              <w:pStyle w:val="ConsPlusNormal"/>
              <w:jc w:val="center"/>
            </w:pPr>
            <w:r>
              <w:t>0,00</w:t>
            </w:r>
          </w:p>
        </w:tc>
        <w:tc>
          <w:tcPr>
            <w:tcW w:w="1871" w:type="dxa"/>
          </w:tcPr>
          <w:p w:rsidR="00EC79D5" w:rsidRDefault="00EC79D5">
            <w:pPr>
              <w:pStyle w:val="ConsPlusNormal"/>
              <w:jc w:val="center"/>
            </w:pPr>
            <w:r>
              <w:t>-</w:t>
            </w:r>
          </w:p>
        </w:tc>
        <w:tc>
          <w:tcPr>
            <w:tcW w:w="1814" w:type="dxa"/>
            <w:vMerge/>
            <w:tcBorders>
              <w:bottom w:val="nil"/>
            </w:tcBorders>
          </w:tcPr>
          <w:p w:rsidR="00EC79D5" w:rsidRDefault="00EC79D5">
            <w:pPr>
              <w:spacing w:after="1" w:line="0" w:lineRule="atLeast"/>
            </w:pPr>
          </w:p>
        </w:tc>
      </w:tr>
      <w:tr w:rsidR="00EC79D5">
        <w:tblPrEx>
          <w:tblBorders>
            <w:insideH w:val="nil"/>
          </w:tblBorders>
        </w:tblPrEx>
        <w:tc>
          <w:tcPr>
            <w:tcW w:w="907" w:type="dxa"/>
            <w:vMerge/>
            <w:tcBorders>
              <w:bottom w:val="nil"/>
            </w:tcBorders>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Borders>
              <w:bottom w:val="nil"/>
            </w:tcBorders>
          </w:tcPr>
          <w:p w:rsidR="00EC79D5" w:rsidRDefault="00EC79D5">
            <w:pPr>
              <w:spacing w:after="1" w:line="0" w:lineRule="atLeast"/>
            </w:pPr>
          </w:p>
        </w:tc>
        <w:tc>
          <w:tcPr>
            <w:tcW w:w="1020" w:type="dxa"/>
            <w:vMerge/>
            <w:tcBorders>
              <w:bottom w:val="nil"/>
            </w:tcBorders>
          </w:tcPr>
          <w:p w:rsidR="00EC79D5" w:rsidRDefault="00EC79D5">
            <w:pPr>
              <w:spacing w:after="1" w:line="0" w:lineRule="atLeast"/>
            </w:pPr>
          </w:p>
        </w:tc>
        <w:tc>
          <w:tcPr>
            <w:tcW w:w="1757" w:type="dxa"/>
            <w:vMerge/>
            <w:tcBorders>
              <w:bottom w:val="nil"/>
            </w:tcBorders>
          </w:tcPr>
          <w:p w:rsidR="00EC79D5" w:rsidRDefault="00EC79D5">
            <w:pPr>
              <w:spacing w:after="1" w:line="0" w:lineRule="atLeast"/>
            </w:pPr>
          </w:p>
        </w:tc>
        <w:tc>
          <w:tcPr>
            <w:tcW w:w="1587" w:type="dxa"/>
            <w:tcBorders>
              <w:bottom w:val="nil"/>
            </w:tcBorders>
          </w:tcPr>
          <w:p w:rsidR="00EC79D5" w:rsidRDefault="00EC79D5">
            <w:pPr>
              <w:pStyle w:val="ConsPlusNormal"/>
            </w:pPr>
            <w:r>
              <w:t>СМР</w:t>
            </w:r>
          </w:p>
        </w:tc>
        <w:tc>
          <w:tcPr>
            <w:tcW w:w="1417" w:type="dxa"/>
            <w:tcBorders>
              <w:bottom w:val="nil"/>
            </w:tcBorders>
          </w:tcPr>
          <w:p w:rsidR="00EC79D5" w:rsidRDefault="00EC79D5">
            <w:pPr>
              <w:pStyle w:val="ConsPlusNormal"/>
              <w:jc w:val="center"/>
            </w:pPr>
            <w:r>
              <w:t>3420000,00</w:t>
            </w:r>
          </w:p>
        </w:tc>
        <w:tc>
          <w:tcPr>
            <w:tcW w:w="1474" w:type="dxa"/>
            <w:tcBorders>
              <w:bottom w:val="nil"/>
            </w:tcBorders>
          </w:tcPr>
          <w:p w:rsidR="00EC79D5" w:rsidRDefault="00EC79D5">
            <w:pPr>
              <w:pStyle w:val="ConsPlusNormal"/>
              <w:jc w:val="center"/>
            </w:pPr>
            <w:r>
              <w:t>1683244,00</w:t>
            </w:r>
          </w:p>
        </w:tc>
        <w:tc>
          <w:tcPr>
            <w:tcW w:w="1474" w:type="dxa"/>
            <w:tcBorders>
              <w:bottom w:val="nil"/>
            </w:tcBorders>
          </w:tcPr>
          <w:p w:rsidR="00EC79D5" w:rsidRDefault="00EC79D5">
            <w:pPr>
              <w:pStyle w:val="ConsPlusNormal"/>
              <w:jc w:val="center"/>
            </w:pPr>
            <w:r>
              <w:t>1736756,00</w:t>
            </w:r>
          </w:p>
        </w:tc>
        <w:tc>
          <w:tcPr>
            <w:tcW w:w="1757" w:type="dxa"/>
            <w:tcBorders>
              <w:bottom w:val="nil"/>
            </w:tcBorders>
          </w:tcPr>
          <w:p w:rsidR="00EC79D5" w:rsidRDefault="00EC79D5">
            <w:pPr>
              <w:pStyle w:val="ConsPlusNormal"/>
              <w:jc w:val="center"/>
            </w:pPr>
            <w:r>
              <w:t>0,00</w:t>
            </w:r>
          </w:p>
        </w:tc>
        <w:tc>
          <w:tcPr>
            <w:tcW w:w="1871" w:type="dxa"/>
            <w:tcBorders>
              <w:bottom w:val="nil"/>
            </w:tcBorders>
          </w:tcPr>
          <w:p w:rsidR="00EC79D5" w:rsidRDefault="00EC79D5">
            <w:pPr>
              <w:pStyle w:val="ConsPlusNormal"/>
              <w:jc w:val="center"/>
            </w:pPr>
            <w:r>
              <w:t>-</w:t>
            </w:r>
          </w:p>
        </w:tc>
        <w:tc>
          <w:tcPr>
            <w:tcW w:w="1814" w:type="dxa"/>
            <w:vMerge/>
            <w:tcBorders>
              <w:bottom w:val="nil"/>
            </w:tcBorders>
          </w:tcPr>
          <w:p w:rsidR="00EC79D5" w:rsidRDefault="00EC79D5">
            <w:pPr>
              <w:spacing w:after="1" w:line="0" w:lineRule="atLeast"/>
            </w:pPr>
          </w:p>
        </w:tc>
      </w:tr>
      <w:tr w:rsidR="00EC79D5">
        <w:tblPrEx>
          <w:tblBorders>
            <w:insideH w:val="nil"/>
          </w:tblBorders>
        </w:tblPrEx>
        <w:tc>
          <w:tcPr>
            <w:tcW w:w="19708" w:type="dxa"/>
            <w:gridSpan w:val="12"/>
            <w:tcBorders>
              <w:top w:val="nil"/>
            </w:tcBorders>
          </w:tcPr>
          <w:p w:rsidR="00EC79D5" w:rsidRDefault="00EC79D5">
            <w:pPr>
              <w:pStyle w:val="ConsPlusNormal"/>
              <w:jc w:val="both"/>
            </w:pPr>
            <w:r>
              <w:t xml:space="preserve">(п. 3 в ред. </w:t>
            </w:r>
            <w:hyperlink r:id="rId2309" w:history="1">
              <w:r>
                <w:rPr>
                  <w:color w:val="0000FF"/>
                </w:rPr>
                <w:t>Постановления</w:t>
              </w:r>
            </w:hyperlink>
            <w:r>
              <w:t xml:space="preserve"> Правительства Свердловской области от 30.07.2020</w:t>
            </w:r>
          </w:p>
          <w:p w:rsidR="00EC79D5" w:rsidRDefault="00EC79D5">
            <w:pPr>
              <w:pStyle w:val="ConsPlusNormal"/>
              <w:jc w:val="both"/>
            </w:pPr>
            <w:r>
              <w:t>N 511-ПП)</w:t>
            </w:r>
          </w:p>
        </w:tc>
      </w:tr>
      <w:tr w:rsidR="00EC79D5">
        <w:tc>
          <w:tcPr>
            <w:tcW w:w="907" w:type="dxa"/>
            <w:vMerge w:val="restart"/>
            <w:tcBorders>
              <w:bottom w:val="nil"/>
            </w:tcBorders>
          </w:tcPr>
          <w:p w:rsidR="00EC79D5" w:rsidRDefault="00EC79D5">
            <w:pPr>
              <w:pStyle w:val="ConsPlusNormal"/>
              <w:jc w:val="center"/>
            </w:pPr>
            <w:r>
              <w:t>4.</w:t>
            </w:r>
          </w:p>
        </w:tc>
        <w:tc>
          <w:tcPr>
            <w:tcW w:w="7407" w:type="dxa"/>
            <w:gridSpan w:val="4"/>
            <w:vMerge w:val="restart"/>
            <w:tcBorders>
              <w:bottom w:val="nil"/>
            </w:tcBorders>
          </w:tcPr>
          <w:p w:rsidR="00EC79D5" w:rsidRDefault="00EC79D5">
            <w:pPr>
              <w:pStyle w:val="ConsPlusNormal"/>
            </w:pPr>
            <w:r>
              <w:t>Итого по муниципальному образованию</w:t>
            </w:r>
          </w:p>
        </w:tc>
        <w:tc>
          <w:tcPr>
            <w:tcW w:w="1587" w:type="dxa"/>
          </w:tcPr>
          <w:p w:rsidR="00EC79D5" w:rsidRDefault="00EC79D5">
            <w:pPr>
              <w:pStyle w:val="ConsPlusNormal"/>
            </w:pPr>
            <w:r>
              <w:t>предельная (плановая) стоимость работ</w:t>
            </w:r>
          </w:p>
        </w:tc>
        <w:tc>
          <w:tcPr>
            <w:tcW w:w="1417" w:type="dxa"/>
          </w:tcPr>
          <w:p w:rsidR="00EC79D5" w:rsidRDefault="00EC79D5">
            <w:pPr>
              <w:pStyle w:val="ConsPlusNormal"/>
              <w:jc w:val="center"/>
            </w:pPr>
            <w:r>
              <w:t>736448,93</w:t>
            </w:r>
          </w:p>
        </w:tc>
        <w:tc>
          <w:tcPr>
            <w:tcW w:w="1474" w:type="dxa"/>
          </w:tcPr>
          <w:p w:rsidR="00EC79D5" w:rsidRDefault="00EC79D5">
            <w:pPr>
              <w:pStyle w:val="ConsPlusNormal"/>
              <w:jc w:val="center"/>
            </w:pPr>
            <w:r>
              <w:t>562106,20</w:t>
            </w:r>
          </w:p>
        </w:tc>
        <w:tc>
          <w:tcPr>
            <w:tcW w:w="1474" w:type="dxa"/>
          </w:tcPr>
          <w:p w:rsidR="00EC79D5" w:rsidRDefault="00EC79D5">
            <w:pPr>
              <w:pStyle w:val="ConsPlusNormal"/>
              <w:jc w:val="center"/>
            </w:pPr>
            <w:r>
              <w:t>174342,73</w:t>
            </w:r>
          </w:p>
        </w:tc>
        <w:tc>
          <w:tcPr>
            <w:tcW w:w="1757" w:type="dxa"/>
          </w:tcPr>
          <w:p w:rsidR="00EC79D5" w:rsidRDefault="00EC79D5">
            <w:pPr>
              <w:pStyle w:val="ConsPlusNormal"/>
              <w:jc w:val="center"/>
            </w:pPr>
            <w:r>
              <w:t>0,00</w:t>
            </w:r>
          </w:p>
        </w:tc>
        <w:tc>
          <w:tcPr>
            <w:tcW w:w="1871" w:type="dxa"/>
          </w:tcPr>
          <w:p w:rsidR="00EC79D5" w:rsidRDefault="00EC79D5">
            <w:pPr>
              <w:pStyle w:val="ConsPlusNormal"/>
              <w:jc w:val="center"/>
            </w:pPr>
            <w:r>
              <w:t>883353,188</w:t>
            </w:r>
          </w:p>
        </w:tc>
        <w:tc>
          <w:tcPr>
            <w:tcW w:w="1814" w:type="dxa"/>
            <w:vMerge w:val="restart"/>
            <w:tcBorders>
              <w:bottom w:val="nil"/>
            </w:tcBorders>
          </w:tcPr>
          <w:p w:rsidR="00EC79D5" w:rsidRDefault="00EC79D5">
            <w:pPr>
              <w:pStyle w:val="ConsPlusNormal"/>
              <w:jc w:val="center"/>
            </w:pPr>
            <w:r>
              <w:t>4</w:t>
            </w:r>
          </w:p>
        </w:tc>
      </w:tr>
      <w:tr w:rsidR="00EC79D5">
        <w:tc>
          <w:tcPr>
            <w:tcW w:w="907" w:type="dxa"/>
            <w:vMerge/>
            <w:tcBorders>
              <w:bottom w:val="nil"/>
            </w:tcBorders>
          </w:tcPr>
          <w:p w:rsidR="00EC79D5" w:rsidRDefault="00EC79D5">
            <w:pPr>
              <w:spacing w:after="1" w:line="0" w:lineRule="atLeast"/>
            </w:pPr>
          </w:p>
        </w:tc>
        <w:tc>
          <w:tcPr>
            <w:tcW w:w="7407" w:type="dxa"/>
            <w:gridSpan w:val="4"/>
            <w:vMerge/>
            <w:tcBorders>
              <w:bottom w:val="nil"/>
            </w:tcBorders>
          </w:tcPr>
          <w:p w:rsidR="00EC79D5" w:rsidRDefault="00EC79D5">
            <w:pPr>
              <w:spacing w:after="1" w:line="0" w:lineRule="atLeast"/>
            </w:pPr>
          </w:p>
        </w:tc>
        <w:tc>
          <w:tcPr>
            <w:tcW w:w="1587" w:type="dxa"/>
          </w:tcPr>
          <w:p w:rsidR="00EC79D5" w:rsidRDefault="00EC79D5">
            <w:pPr>
              <w:pStyle w:val="ConsPlusNormal"/>
            </w:pPr>
            <w:r>
              <w:t>в том числе:</w:t>
            </w:r>
          </w:p>
          <w:p w:rsidR="00EC79D5" w:rsidRDefault="00EC79D5">
            <w:pPr>
              <w:pStyle w:val="ConsPlusNormal"/>
            </w:pPr>
            <w:r>
              <w:t>ПД</w:t>
            </w:r>
          </w:p>
        </w:tc>
        <w:tc>
          <w:tcPr>
            <w:tcW w:w="1417" w:type="dxa"/>
          </w:tcPr>
          <w:p w:rsidR="00EC79D5" w:rsidRDefault="00EC79D5">
            <w:pPr>
              <w:pStyle w:val="ConsPlusNormal"/>
              <w:jc w:val="center"/>
            </w:pPr>
            <w:r>
              <w:t>60000,00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60000,00</w:t>
            </w:r>
          </w:p>
        </w:tc>
        <w:tc>
          <w:tcPr>
            <w:tcW w:w="1757" w:type="dxa"/>
          </w:tcPr>
          <w:p w:rsidR="00EC79D5" w:rsidRDefault="00EC79D5">
            <w:pPr>
              <w:pStyle w:val="ConsPlusNormal"/>
              <w:jc w:val="center"/>
            </w:pPr>
            <w:r>
              <w:t>0,00</w:t>
            </w:r>
          </w:p>
        </w:tc>
        <w:tc>
          <w:tcPr>
            <w:tcW w:w="1871" w:type="dxa"/>
          </w:tcPr>
          <w:p w:rsidR="00EC79D5" w:rsidRDefault="00EC79D5">
            <w:pPr>
              <w:pStyle w:val="ConsPlusNormal"/>
              <w:jc w:val="center"/>
            </w:pPr>
            <w:r>
              <w:t>-</w:t>
            </w:r>
          </w:p>
        </w:tc>
        <w:tc>
          <w:tcPr>
            <w:tcW w:w="1814" w:type="dxa"/>
            <w:vMerge/>
            <w:tcBorders>
              <w:bottom w:val="nil"/>
            </w:tcBorders>
          </w:tcPr>
          <w:p w:rsidR="00EC79D5" w:rsidRDefault="00EC79D5">
            <w:pPr>
              <w:spacing w:after="1" w:line="0" w:lineRule="atLeast"/>
            </w:pPr>
          </w:p>
        </w:tc>
      </w:tr>
      <w:tr w:rsidR="00EC79D5">
        <w:tblPrEx>
          <w:tblBorders>
            <w:insideH w:val="nil"/>
          </w:tblBorders>
        </w:tblPrEx>
        <w:tc>
          <w:tcPr>
            <w:tcW w:w="907" w:type="dxa"/>
            <w:vMerge/>
            <w:tcBorders>
              <w:bottom w:val="nil"/>
            </w:tcBorders>
          </w:tcPr>
          <w:p w:rsidR="00EC79D5" w:rsidRDefault="00EC79D5">
            <w:pPr>
              <w:spacing w:after="1" w:line="0" w:lineRule="atLeast"/>
            </w:pPr>
          </w:p>
        </w:tc>
        <w:tc>
          <w:tcPr>
            <w:tcW w:w="7407" w:type="dxa"/>
            <w:gridSpan w:val="4"/>
            <w:vMerge/>
            <w:tcBorders>
              <w:bottom w:val="nil"/>
            </w:tcBorders>
          </w:tcPr>
          <w:p w:rsidR="00EC79D5" w:rsidRDefault="00EC79D5">
            <w:pPr>
              <w:spacing w:after="1" w:line="0" w:lineRule="atLeast"/>
            </w:pPr>
          </w:p>
        </w:tc>
        <w:tc>
          <w:tcPr>
            <w:tcW w:w="1587" w:type="dxa"/>
            <w:tcBorders>
              <w:bottom w:val="nil"/>
            </w:tcBorders>
          </w:tcPr>
          <w:p w:rsidR="00EC79D5" w:rsidRDefault="00EC79D5">
            <w:pPr>
              <w:pStyle w:val="ConsPlusNormal"/>
            </w:pPr>
            <w:r>
              <w:t>СМР</w:t>
            </w:r>
          </w:p>
        </w:tc>
        <w:tc>
          <w:tcPr>
            <w:tcW w:w="1417" w:type="dxa"/>
            <w:tcBorders>
              <w:bottom w:val="nil"/>
            </w:tcBorders>
          </w:tcPr>
          <w:p w:rsidR="00EC79D5" w:rsidRDefault="00EC79D5">
            <w:pPr>
              <w:pStyle w:val="ConsPlusNormal"/>
              <w:jc w:val="center"/>
            </w:pPr>
            <w:r>
              <w:t>676448,93</w:t>
            </w:r>
          </w:p>
        </w:tc>
        <w:tc>
          <w:tcPr>
            <w:tcW w:w="1474" w:type="dxa"/>
            <w:tcBorders>
              <w:bottom w:val="nil"/>
            </w:tcBorders>
          </w:tcPr>
          <w:p w:rsidR="00EC79D5" w:rsidRDefault="00EC79D5">
            <w:pPr>
              <w:pStyle w:val="ConsPlusNormal"/>
              <w:jc w:val="center"/>
            </w:pPr>
            <w:r>
              <w:t>562106,20</w:t>
            </w:r>
          </w:p>
        </w:tc>
        <w:tc>
          <w:tcPr>
            <w:tcW w:w="1474" w:type="dxa"/>
            <w:tcBorders>
              <w:bottom w:val="nil"/>
            </w:tcBorders>
          </w:tcPr>
          <w:p w:rsidR="00EC79D5" w:rsidRDefault="00EC79D5">
            <w:pPr>
              <w:pStyle w:val="ConsPlusNormal"/>
              <w:jc w:val="center"/>
            </w:pPr>
            <w:r>
              <w:t>114342,73</w:t>
            </w:r>
          </w:p>
        </w:tc>
        <w:tc>
          <w:tcPr>
            <w:tcW w:w="1757" w:type="dxa"/>
            <w:tcBorders>
              <w:bottom w:val="nil"/>
            </w:tcBorders>
          </w:tcPr>
          <w:p w:rsidR="00EC79D5" w:rsidRDefault="00EC79D5">
            <w:pPr>
              <w:pStyle w:val="ConsPlusNormal"/>
              <w:jc w:val="center"/>
            </w:pPr>
            <w:r>
              <w:t>0,00</w:t>
            </w:r>
          </w:p>
        </w:tc>
        <w:tc>
          <w:tcPr>
            <w:tcW w:w="1871" w:type="dxa"/>
            <w:tcBorders>
              <w:bottom w:val="nil"/>
            </w:tcBorders>
          </w:tcPr>
          <w:p w:rsidR="00EC79D5" w:rsidRDefault="00EC79D5">
            <w:pPr>
              <w:pStyle w:val="ConsPlusNormal"/>
              <w:jc w:val="center"/>
            </w:pPr>
            <w:r>
              <w:t>-</w:t>
            </w:r>
          </w:p>
        </w:tc>
        <w:tc>
          <w:tcPr>
            <w:tcW w:w="1814" w:type="dxa"/>
            <w:vMerge/>
            <w:tcBorders>
              <w:bottom w:val="nil"/>
            </w:tcBorders>
          </w:tcPr>
          <w:p w:rsidR="00EC79D5" w:rsidRDefault="00EC79D5">
            <w:pPr>
              <w:spacing w:after="1" w:line="0" w:lineRule="atLeast"/>
            </w:pPr>
          </w:p>
        </w:tc>
      </w:tr>
      <w:tr w:rsidR="00EC79D5">
        <w:tblPrEx>
          <w:tblBorders>
            <w:insideH w:val="nil"/>
          </w:tblBorders>
        </w:tblPrEx>
        <w:tc>
          <w:tcPr>
            <w:tcW w:w="19708" w:type="dxa"/>
            <w:gridSpan w:val="12"/>
            <w:tcBorders>
              <w:top w:val="nil"/>
            </w:tcBorders>
          </w:tcPr>
          <w:p w:rsidR="00EC79D5" w:rsidRDefault="00EC79D5">
            <w:pPr>
              <w:pStyle w:val="ConsPlusNormal"/>
              <w:jc w:val="both"/>
            </w:pPr>
            <w:r>
              <w:t xml:space="preserve">(п. 4 в ред. </w:t>
            </w:r>
            <w:hyperlink r:id="rId2310" w:history="1">
              <w:r>
                <w:rPr>
                  <w:color w:val="0000FF"/>
                </w:rPr>
                <w:t>Постановления</w:t>
              </w:r>
            </w:hyperlink>
            <w:r>
              <w:t xml:space="preserve"> Правительства Свердловской области от 30.07.2020</w:t>
            </w:r>
          </w:p>
          <w:p w:rsidR="00EC79D5" w:rsidRDefault="00EC79D5">
            <w:pPr>
              <w:pStyle w:val="ConsPlusNormal"/>
              <w:jc w:val="both"/>
            </w:pPr>
            <w:r>
              <w:t>N 511-ПП)</w:t>
            </w:r>
          </w:p>
        </w:tc>
      </w:tr>
      <w:tr w:rsidR="00EC79D5">
        <w:tc>
          <w:tcPr>
            <w:tcW w:w="907" w:type="dxa"/>
            <w:vMerge w:val="restart"/>
            <w:tcBorders>
              <w:bottom w:val="nil"/>
            </w:tcBorders>
          </w:tcPr>
          <w:p w:rsidR="00EC79D5" w:rsidRDefault="00EC79D5">
            <w:pPr>
              <w:pStyle w:val="ConsPlusNormal"/>
              <w:jc w:val="center"/>
            </w:pPr>
            <w:r>
              <w:t>5.</w:t>
            </w:r>
          </w:p>
        </w:tc>
        <w:tc>
          <w:tcPr>
            <w:tcW w:w="1909" w:type="dxa"/>
            <w:vMerge w:val="restart"/>
            <w:tcBorders>
              <w:bottom w:val="nil"/>
            </w:tcBorders>
          </w:tcPr>
          <w:p w:rsidR="00EC79D5" w:rsidRDefault="00EC79D5">
            <w:pPr>
              <w:pStyle w:val="ConsPlusNormal"/>
            </w:pPr>
            <w:r>
              <w:t>Кушвинский городской округ</w:t>
            </w:r>
          </w:p>
        </w:tc>
        <w:tc>
          <w:tcPr>
            <w:tcW w:w="2721" w:type="dxa"/>
            <w:vMerge w:val="restart"/>
            <w:tcBorders>
              <w:bottom w:val="nil"/>
            </w:tcBorders>
          </w:tcPr>
          <w:p w:rsidR="00EC79D5" w:rsidRDefault="00EC79D5">
            <w:pPr>
              <w:pStyle w:val="ConsPlusNormal"/>
            </w:pPr>
            <w:r>
              <w:t xml:space="preserve">"Система водоснабжения г. Кушва от Половинкинского </w:t>
            </w:r>
            <w:r>
              <w:lastRenderedPageBreak/>
              <w:t>участка подземных вод"</w:t>
            </w:r>
          </w:p>
        </w:tc>
        <w:tc>
          <w:tcPr>
            <w:tcW w:w="1020" w:type="dxa"/>
            <w:vMerge w:val="restart"/>
            <w:tcBorders>
              <w:bottom w:val="nil"/>
            </w:tcBorders>
          </w:tcPr>
          <w:p w:rsidR="00EC79D5" w:rsidRDefault="00EC79D5">
            <w:pPr>
              <w:pStyle w:val="ConsPlusNormal"/>
              <w:jc w:val="center"/>
            </w:pPr>
            <w:r>
              <w:lastRenderedPageBreak/>
              <w:t>муниципальная</w:t>
            </w:r>
          </w:p>
        </w:tc>
        <w:tc>
          <w:tcPr>
            <w:tcW w:w="1757" w:type="dxa"/>
            <w:vMerge w:val="restart"/>
            <w:tcBorders>
              <w:bottom w:val="nil"/>
            </w:tcBorders>
          </w:tcPr>
          <w:p w:rsidR="00EC79D5" w:rsidRDefault="00EC79D5">
            <w:pPr>
              <w:pStyle w:val="ConsPlusNormal"/>
              <w:jc w:val="center"/>
            </w:pPr>
            <w:r>
              <w:t>строительство</w:t>
            </w:r>
          </w:p>
        </w:tc>
        <w:tc>
          <w:tcPr>
            <w:tcW w:w="1587" w:type="dxa"/>
          </w:tcPr>
          <w:p w:rsidR="00EC79D5" w:rsidRDefault="00EC79D5">
            <w:pPr>
              <w:pStyle w:val="ConsPlusNormal"/>
            </w:pPr>
            <w:r>
              <w:t xml:space="preserve">предельная (плановая) </w:t>
            </w:r>
            <w:r>
              <w:lastRenderedPageBreak/>
              <w:t>стоимость работ</w:t>
            </w:r>
          </w:p>
        </w:tc>
        <w:tc>
          <w:tcPr>
            <w:tcW w:w="1417" w:type="dxa"/>
          </w:tcPr>
          <w:p w:rsidR="00EC79D5" w:rsidRDefault="00EC79D5">
            <w:pPr>
              <w:pStyle w:val="ConsPlusNormal"/>
              <w:jc w:val="center"/>
            </w:pPr>
            <w:r>
              <w:lastRenderedPageBreak/>
              <w:t>736448,93</w:t>
            </w:r>
          </w:p>
        </w:tc>
        <w:tc>
          <w:tcPr>
            <w:tcW w:w="1474" w:type="dxa"/>
          </w:tcPr>
          <w:p w:rsidR="00EC79D5" w:rsidRDefault="00EC79D5">
            <w:pPr>
              <w:pStyle w:val="ConsPlusNormal"/>
              <w:jc w:val="center"/>
            </w:pPr>
            <w:r>
              <w:t>562106,20</w:t>
            </w:r>
          </w:p>
        </w:tc>
        <w:tc>
          <w:tcPr>
            <w:tcW w:w="1474" w:type="dxa"/>
          </w:tcPr>
          <w:p w:rsidR="00EC79D5" w:rsidRDefault="00EC79D5">
            <w:pPr>
              <w:pStyle w:val="ConsPlusNormal"/>
              <w:jc w:val="center"/>
            </w:pPr>
            <w:r>
              <w:t>174342,73</w:t>
            </w:r>
          </w:p>
        </w:tc>
        <w:tc>
          <w:tcPr>
            <w:tcW w:w="1757" w:type="dxa"/>
          </w:tcPr>
          <w:p w:rsidR="00EC79D5" w:rsidRDefault="00EC79D5">
            <w:pPr>
              <w:pStyle w:val="ConsPlusNormal"/>
              <w:jc w:val="center"/>
            </w:pPr>
            <w:r>
              <w:t>0,00</w:t>
            </w:r>
          </w:p>
        </w:tc>
        <w:tc>
          <w:tcPr>
            <w:tcW w:w="1871" w:type="dxa"/>
          </w:tcPr>
          <w:p w:rsidR="00EC79D5" w:rsidRDefault="00EC79D5">
            <w:pPr>
              <w:pStyle w:val="ConsPlusNormal"/>
              <w:jc w:val="center"/>
            </w:pPr>
            <w:r>
              <w:t>883353,188</w:t>
            </w:r>
          </w:p>
        </w:tc>
        <w:tc>
          <w:tcPr>
            <w:tcW w:w="1814" w:type="dxa"/>
            <w:vMerge w:val="restart"/>
            <w:tcBorders>
              <w:bottom w:val="nil"/>
            </w:tcBorders>
          </w:tcPr>
          <w:p w:rsidR="00EC79D5" w:rsidRDefault="00EC79D5">
            <w:pPr>
              <w:pStyle w:val="ConsPlusNormal"/>
              <w:jc w:val="center"/>
            </w:pPr>
            <w:r>
              <w:t>4</w:t>
            </w:r>
          </w:p>
        </w:tc>
      </w:tr>
      <w:tr w:rsidR="00EC79D5">
        <w:tc>
          <w:tcPr>
            <w:tcW w:w="907" w:type="dxa"/>
            <w:vMerge/>
            <w:tcBorders>
              <w:bottom w:val="nil"/>
            </w:tcBorders>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Borders>
              <w:bottom w:val="nil"/>
            </w:tcBorders>
          </w:tcPr>
          <w:p w:rsidR="00EC79D5" w:rsidRDefault="00EC79D5">
            <w:pPr>
              <w:spacing w:after="1" w:line="0" w:lineRule="atLeast"/>
            </w:pPr>
          </w:p>
        </w:tc>
        <w:tc>
          <w:tcPr>
            <w:tcW w:w="1020" w:type="dxa"/>
            <w:vMerge/>
            <w:tcBorders>
              <w:bottom w:val="nil"/>
            </w:tcBorders>
          </w:tcPr>
          <w:p w:rsidR="00EC79D5" w:rsidRDefault="00EC79D5">
            <w:pPr>
              <w:spacing w:after="1" w:line="0" w:lineRule="atLeast"/>
            </w:pPr>
          </w:p>
        </w:tc>
        <w:tc>
          <w:tcPr>
            <w:tcW w:w="1757" w:type="dxa"/>
            <w:vMerge/>
            <w:tcBorders>
              <w:bottom w:val="nil"/>
            </w:tcBorders>
          </w:tcPr>
          <w:p w:rsidR="00EC79D5" w:rsidRDefault="00EC79D5">
            <w:pPr>
              <w:spacing w:after="1" w:line="0" w:lineRule="atLeast"/>
            </w:pPr>
          </w:p>
        </w:tc>
        <w:tc>
          <w:tcPr>
            <w:tcW w:w="1587" w:type="dxa"/>
          </w:tcPr>
          <w:p w:rsidR="00EC79D5" w:rsidRDefault="00EC79D5">
            <w:pPr>
              <w:pStyle w:val="ConsPlusNormal"/>
            </w:pPr>
            <w:r>
              <w:t>в том числе:</w:t>
            </w:r>
          </w:p>
          <w:p w:rsidR="00EC79D5" w:rsidRDefault="00EC79D5">
            <w:pPr>
              <w:pStyle w:val="ConsPlusNormal"/>
            </w:pPr>
            <w:r>
              <w:t>ПД</w:t>
            </w:r>
          </w:p>
        </w:tc>
        <w:tc>
          <w:tcPr>
            <w:tcW w:w="1417" w:type="dxa"/>
          </w:tcPr>
          <w:p w:rsidR="00EC79D5" w:rsidRDefault="00EC79D5">
            <w:pPr>
              <w:pStyle w:val="ConsPlusNormal"/>
              <w:jc w:val="center"/>
            </w:pPr>
            <w:r>
              <w:t>60000,00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60000,00</w:t>
            </w:r>
          </w:p>
        </w:tc>
        <w:tc>
          <w:tcPr>
            <w:tcW w:w="1757" w:type="dxa"/>
          </w:tcPr>
          <w:p w:rsidR="00EC79D5" w:rsidRDefault="00EC79D5">
            <w:pPr>
              <w:pStyle w:val="ConsPlusNormal"/>
              <w:jc w:val="center"/>
            </w:pPr>
            <w:r>
              <w:t>0,00</w:t>
            </w:r>
          </w:p>
        </w:tc>
        <w:tc>
          <w:tcPr>
            <w:tcW w:w="1871" w:type="dxa"/>
          </w:tcPr>
          <w:p w:rsidR="00EC79D5" w:rsidRDefault="00EC79D5">
            <w:pPr>
              <w:pStyle w:val="ConsPlusNormal"/>
              <w:jc w:val="center"/>
            </w:pPr>
            <w:r>
              <w:t>-</w:t>
            </w:r>
          </w:p>
        </w:tc>
        <w:tc>
          <w:tcPr>
            <w:tcW w:w="1814" w:type="dxa"/>
            <w:vMerge/>
            <w:tcBorders>
              <w:bottom w:val="nil"/>
            </w:tcBorders>
          </w:tcPr>
          <w:p w:rsidR="00EC79D5" w:rsidRDefault="00EC79D5">
            <w:pPr>
              <w:spacing w:after="1" w:line="0" w:lineRule="atLeast"/>
            </w:pPr>
          </w:p>
        </w:tc>
      </w:tr>
      <w:tr w:rsidR="00EC79D5">
        <w:tblPrEx>
          <w:tblBorders>
            <w:insideH w:val="nil"/>
          </w:tblBorders>
        </w:tblPrEx>
        <w:tc>
          <w:tcPr>
            <w:tcW w:w="907" w:type="dxa"/>
            <w:vMerge/>
            <w:tcBorders>
              <w:bottom w:val="nil"/>
            </w:tcBorders>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Borders>
              <w:bottom w:val="nil"/>
            </w:tcBorders>
          </w:tcPr>
          <w:p w:rsidR="00EC79D5" w:rsidRDefault="00EC79D5">
            <w:pPr>
              <w:spacing w:after="1" w:line="0" w:lineRule="atLeast"/>
            </w:pPr>
          </w:p>
        </w:tc>
        <w:tc>
          <w:tcPr>
            <w:tcW w:w="1020" w:type="dxa"/>
            <w:vMerge/>
            <w:tcBorders>
              <w:bottom w:val="nil"/>
            </w:tcBorders>
          </w:tcPr>
          <w:p w:rsidR="00EC79D5" w:rsidRDefault="00EC79D5">
            <w:pPr>
              <w:spacing w:after="1" w:line="0" w:lineRule="atLeast"/>
            </w:pPr>
          </w:p>
        </w:tc>
        <w:tc>
          <w:tcPr>
            <w:tcW w:w="1757" w:type="dxa"/>
            <w:vMerge/>
            <w:tcBorders>
              <w:bottom w:val="nil"/>
            </w:tcBorders>
          </w:tcPr>
          <w:p w:rsidR="00EC79D5" w:rsidRDefault="00EC79D5">
            <w:pPr>
              <w:spacing w:after="1" w:line="0" w:lineRule="atLeast"/>
            </w:pPr>
          </w:p>
        </w:tc>
        <w:tc>
          <w:tcPr>
            <w:tcW w:w="1587" w:type="dxa"/>
            <w:tcBorders>
              <w:bottom w:val="nil"/>
            </w:tcBorders>
          </w:tcPr>
          <w:p w:rsidR="00EC79D5" w:rsidRDefault="00EC79D5">
            <w:pPr>
              <w:pStyle w:val="ConsPlusNormal"/>
            </w:pPr>
            <w:r>
              <w:t>СМР</w:t>
            </w:r>
          </w:p>
        </w:tc>
        <w:tc>
          <w:tcPr>
            <w:tcW w:w="1417" w:type="dxa"/>
            <w:tcBorders>
              <w:bottom w:val="nil"/>
            </w:tcBorders>
          </w:tcPr>
          <w:p w:rsidR="00EC79D5" w:rsidRDefault="00EC79D5">
            <w:pPr>
              <w:pStyle w:val="ConsPlusNormal"/>
              <w:jc w:val="center"/>
            </w:pPr>
            <w:r>
              <w:t>676448,93</w:t>
            </w:r>
          </w:p>
        </w:tc>
        <w:tc>
          <w:tcPr>
            <w:tcW w:w="1474" w:type="dxa"/>
            <w:tcBorders>
              <w:bottom w:val="nil"/>
            </w:tcBorders>
          </w:tcPr>
          <w:p w:rsidR="00EC79D5" w:rsidRDefault="00EC79D5">
            <w:pPr>
              <w:pStyle w:val="ConsPlusNormal"/>
              <w:jc w:val="center"/>
            </w:pPr>
            <w:r>
              <w:t>562106,20</w:t>
            </w:r>
          </w:p>
        </w:tc>
        <w:tc>
          <w:tcPr>
            <w:tcW w:w="1474" w:type="dxa"/>
            <w:tcBorders>
              <w:bottom w:val="nil"/>
            </w:tcBorders>
          </w:tcPr>
          <w:p w:rsidR="00EC79D5" w:rsidRDefault="00EC79D5">
            <w:pPr>
              <w:pStyle w:val="ConsPlusNormal"/>
              <w:jc w:val="center"/>
            </w:pPr>
            <w:r>
              <w:t>114342,73</w:t>
            </w:r>
          </w:p>
        </w:tc>
        <w:tc>
          <w:tcPr>
            <w:tcW w:w="1757" w:type="dxa"/>
            <w:tcBorders>
              <w:bottom w:val="nil"/>
            </w:tcBorders>
          </w:tcPr>
          <w:p w:rsidR="00EC79D5" w:rsidRDefault="00EC79D5">
            <w:pPr>
              <w:pStyle w:val="ConsPlusNormal"/>
              <w:jc w:val="center"/>
            </w:pPr>
            <w:r>
              <w:t>0,00</w:t>
            </w:r>
          </w:p>
        </w:tc>
        <w:tc>
          <w:tcPr>
            <w:tcW w:w="1871" w:type="dxa"/>
            <w:tcBorders>
              <w:bottom w:val="nil"/>
            </w:tcBorders>
          </w:tcPr>
          <w:p w:rsidR="00EC79D5" w:rsidRDefault="00EC79D5">
            <w:pPr>
              <w:pStyle w:val="ConsPlusNormal"/>
              <w:jc w:val="center"/>
            </w:pPr>
            <w:r>
              <w:t>-</w:t>
            </w:r>
          </w:p>
        </w:tc>
        <w:tc>
          <w:tcPr>
            <w:tcW w:w="1814" w:type="dxa"/>
            <w:vMerge/>
            <w:tcBorders>
              <w:bottom w:val="nil"/>
            </w:tcBorders>
          </w:tcPr>
          <w:p w:rsidR="00EC79D5" w:rsidRDefault="00EC79D5">
            <w:pPr>
              <w:spacing w:after="1" w:line="0" w:lineRule="atLeast"/>
            </w:pPr>
          </w:p>
        </w:tc>
      </w:tr>
      <w:tr w:rsidR="00EC79D5">
        <w:tblPrEx>
          <w:tblBorders>
            <w:insideH w:val="nil"/>
          </w:tblBorders>
        </w:tblPrEx>
        <w:tc>
          <w:tcPr>
            <w:tcW w:w="19708" w:type="dxa"/>
            <w:gridSpan w:val="12"/>
            <w:tcBorders>
              <w:top w:val="nil"/>
            </w:tcBorders>
          </w:tcPr>
          <w:p w:rsidR="00EC79D5" w:rsidRDefault="00EC79D5">
            <w:pPr>
              <w:pStyle w:val="ConsPlusNormal"/>
              <w:jc w:val="both"/>
            </w:pPr>
            <w:r>
              <w:t xml:space="preserve">(п. 5 в ред. </w:t>
            </w:r>
            <w:hyperlink r:id="rId2311" w:history="1">
              <w:r>
                <w:rPr>
                  <w:color w:val="0000FF"/>
                </w:rPr>
                <w:t>Постановления</w:t>
              </w:r>
            </w:hyperlink>
            <w:r>
              <w:t xml:space="preserve"> Правительства Свердловской области от 30.07.2020</w:t>
            </w:r>
          </w:p>
          <w:p w:rsidR="00EC79D5" w:rsidRDefault="00EC79D5">
            <w:pPr>
              <w:pStyle w:val="ConsPlusNormal"/>
              <w:jc w:val="both"/>
            </w:pPr>
            <w:r>
              <w:t>N 511-ПП)</w:t>
            </w:r>
          </w:p>
        </w:tc>
      </w:tr>
      <w:tr w:rsidR="00EC79D5">
        <w:tc>
          <w:tcPr>
            <w:tcW w:w="907" w:type="dxa"/>
            <w:vMerge w:val="restart"/>
            <w:tcBorders>
              <w:bottom w:val="nil"/>
            </w:tcBorders>
          </w:tcPr>
          <w:p w:rsidR="00EC79D5" w:rsidRDefault="00EC79D5">
            <w:pPr>
              <w:pStyle w:val="ConsPlusNormal"/>
              <w:jc w:val="center"/>
            </w:pPr>
            <w:r>
              <w:t>6.</w:t>
            </w:r>
          </w:p>
        </w:tc>
        <w:tc>
          <w:tcPr>
            <w:tcW w:w="7407" w:type="dxa"/>
            <w:gridSpan w:val="4"/>
            <w:vMerge w:val="restart"/>
            <w:tcBorders>
              <w:bottom w:val="nil"/>
            </w:tcBorders>
          </w:tcPr>
          <w:p w:rsidR="00EC79D5" w:rsidRDefault="00EC79D5">
            <w:pPr>
              <w:pStyle w:val="ConsPlusNormal"/>
            </w:pPr>
            <w:r>
              <w:t>Итого по муниципальному образованию</w:t>
            </w:r>
          </w:p>
        </w:tc>
        <w:tc>
          <w:tcPr>
            <w:tcW w:w="1587" w:type="dxa"/>
          </w:tcPr>
          <w:p w:rsidR="00EC79D5" w:rsidRDefault="00EC79D5">
            <w:pPr>
              <w:pStyle w:val="ConsPlusNormal"/>
            </w:pPr>
            <w:r>
              <w:t>предельная (плановая) стоимость работ</w:t>
            </w:r>
          </w:p>
        </w:tc>
        <w:tc>
          <w:tcPr>
            <w:tcW w:w="1417" w:type="dxa"/>
          </w:tcPr>
          <w:p w:rsidR="00EC79D5" w:rsidRDefault="00EC79D5">
            <w:pPr>
              <w:pStyle w:val="ConsPlusNormal"/>
              <w:jc w:val="center"/>
            </w:pPr>
            <w:r>
              <w:t>94910,87</w:t>
            </w:r>
          </w:p>
        </w:tc>
        <w:tc>
          <w:tcPr>
            <w:tcW w:w="1474" w:type="dxa"/>
          </w:tcPr>
          <w:p w:rsidR="00EC79D5" w:rsidRDefault="00EC79D5">
            <w:pPr>
              <w:pStyle w:val="ConsPlusNormal"/>
              <w:jc w:val="center"/>
            </w:pPr>
            <w:r>
              <w:t>39291,00</w:t>
            </w:r>
          </w:p>
        </w:tc>
        <w:tc>
          <w:tcPr>
            <w:tcW w:w="1474" w:type="dxa"/>
          </w:tcPr>
          <w:p w:rsidR="00EC79D5" w:rsidRDefault="00EC79D5">
            <w:pPr>
              <w:pStyle w:val="ConsPlusNormal"/>
              <w:jc w:val="center"/>
            </w:pPr>
            <w:r>
              <w:t>55619,87</w:t>
            </w:r>
          </w:p>
        </w:tc>
        <w:tc>
          <w:tcPr>
            <w:tcW w:w="1757" w:type="dxa"/>
          </w:tcPr>
          <w:p w:rsidR="00EC79D5" w:rsidRDefault="00EC79D5">
            <w:pPr>
              <w:pStyle w:val="ConsPlusNormal"/>
              <w:jc w:val="center"/>
            </w:pPr>
            <w:r>
              <w:t>0,00</w:t>
            </w:r>
          </w:p>
        </w:tc>
        <w:tc>
          <w:tcPr>
            <w:tcW w:w="1871" w:type="dxa"/>
          </w:tcPr>
          <w:p w:rsidR="00EC79D5" w:rsidRDefault="00EC79D5">
            <w:pPr>
              <w:pStyle w:val="ConsPlusNormal"/>
              <w:jc w:val="center"/>
            </w:pPr>
            <w:r>
              <w:t>399013,985</w:t>
            </w:r>
          </w:p>
        </w:tc>
        <w:tc>
          <w:tcPr>
            <w:tcW w:w="1814" w:type="dxa"/>
            <w:vMerge w:val="restart"/>
            <w:tcBorders>
              <w:bottom w:val="nil"/>
            </w:tcBorders>
          </w:tcPr>
          <w:p w:rsidR="00EC79D5" w:rsidRDefault="00EC79D5">
            <w:pPr>
              <w:pStyle w:val="ConsPlusNormal"/>
              <w:jc w:val="center"/>
            </w:pPr>
            <w:r>
              <w:t>3</w:t>
            </w:r>
          </w:p>
        </w:tc>
      </w:tr>
      <w:tr w:rsidR="00EC79D5">
        <w:tc>
          <w:tcPr>
            <w:tcW w:w="907" w:type="dxa"/>
            <w:vMerge/>
            <w:tcBorders>
              <w:bottom w:val="nil"/>
            </w:tcBorders>
          </w:tcPr>
          <w:p w:rsidR="00EC79D5" w:rsidRDefault="00EC79D5">
            <w:pPr>
              <w:spacing w:after="1" w:line="0" w:lineRule="atLeast"/>
            </w:pPr>
          </w:p>
        </w:tc>
        <w:tc>
          <w:tcPr>
            <w:tcW w:w="7407" w:type="dxa"/>
            <w:gridSpan w:val="4"/>
            <w:vMerge/>
            <w:tcBorders>
              <w:bottom w:val="nil"/>
            </w:tcBorders>
          </w:tcPr>
          <w:p w:rsidR="00EC79D5" w:rsidRDefault="00EC79D5">
            <w:pPr>
              <w:spacing w:after="1" w:line="0" w:lineRule="atLeast"/>
            </w:pPr>
          </w:p>
        </w:tc>
        <w:tc>
          <w:tcPr>
            <w:tcW w:w="1587" w:type="dxa"/>
          </w:tcPr>
          <w:p w:rsidR="00EC79D5" w:rsidRDefault="00EC79D5">
            <w:pPr>
              <w:pStyle w:val="ConsPlusNormal"/>
            </w:pPr>
            <w:r>
              <w:t>в том числе:</w:t>
            </w:r>
          </w:p>
          <w:p w:rsidR="00EC79D5" w:rsidRDefault="00EC79D5">
            <w:pPr>
              <w:pStyle w:val="ConsPlusNormal"/>
            </w:pPr>
            <w:r>
              <w:t>ПД</w:t>
            </w:r>
          </w:p>
        </w:tc>
        <w:tc>
          <w:tcPr>
            <w:tcW w:w="1417"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0,00</w:t>
            </w:r>
          </w:p>
        </w:tc>
        <w:tc>
          <w:tcPr>
            <w:tcW w:w="1871" w:type="dxa"/>
          </w:tcPr>
          <w:p w:rsidR="00EC79D5" w:rsidRDefault="00EC79D5">
            <w:pPr>
              <w:pStyle w:val="ConsPlusNormal"/>
              <w:jc w:val="center"/>
            </w:pPr>
            <w:r>
              <w:t>-</w:t>
            </w:r>
          </w:p>
        </w:tc>
        <w:tc>
          <w:tcPr>
            <w:tcW w:w="1814" w:type="dxa"/>
            <w:vMerge/>
            <w:tcBorders>
              <w:bottom w:val="nil"/>
            </w:tcBorders>
          </w:tcPr>
          <w:p w:rsidR="00EC79D5" w:rsidRDefault="00EC79D5">
            <w:pPr>
              <w:spacing w:after="1" w:line="0" w:lineRule="atLeast"/>
            </w:pPr>
          </w:p>
        </w:tc>
      </w:tr>
      <w:tr w:rsidR="00EC79D5">
        <w:tblPrEx>
          <w:tblBorders>
            <w:insideH w:val="nil"/>
          </w:tblBorders>
        </w:tblPrEx>
        <w:tc>
          <w:tcPr>
            <w:tcW w:w="907" w:type="dxa"/>
            <w:vMerge/>
            <w:tcBorders>
              <w:bottom w:val="nil"/>
            </w:tcBorders>
          </w:tcPr>
          <w:p w:rsidR="00EC79D5" w:rsidRDefault="00EC79D5">
            <w:pPr>
              <w:spacing w:after="1" w:line="0" w:lineRule="atLeast"/>
            </w:pPr>
          </w:p>
        </w:tc>
        <w:tc>
          <w:tcPr>
            <w:tcW w:w="7407" w:type="dxa"/>
            <w:gridSpan w:val="4"/>
            <w:vMerge/>
            <w:tcBorders>
              <w:bottom w:val="nil"/>
            </w:tcBorders>
          </w:tcPr>
          <w:p w:rsidR="00EC79D5" w:rsidRDefault="00EC79D5">
            <w:pPr>
              <w:spacing w:after="1" w:line="0" w:lineRule="atLeast"/>
            </w:pPr>
          </w:p>
        </w:tc>
        <w:tc>
          <w:tcPr>
            <w:tcW w:w="1587" w:type="dxa"/>
            <w:tcBorders>
              <w:bottom w:val="nil"/>
            </w:tcBorders>
          </w:tcPr>
          <w:p w:rsidR="00EC79D5" w:rsidRDefault="00EC79D5">
            <w:pPr>
              <w:pStyle w:val="ConsPlusNormal"/>
            </w:pPr>
            <w:r>
              <w:t>СМР</w:t>
            </w:r>
          </w:p>
        </w:tc>
        <w:tc>
          <w:tcPr>
            <w:tcW w:w="1417" w:type="dxa"/>
            <w:tcBorders>
              <w:bottom w:val="nil"/>
            </w:tcBorders>
          </w:tcPr>
          <w:p w:rsidR="00EC79D5" w:rsidRDefault="00EC79D5">
            <w:pPr>
              <w:pStyle w:val="ConsPlusNormal"/>
              <w:jc w:val="center"/>
            </w:pPr>
            <w:r>
              <w:t>94910,87</w:t>
            </w:r>
          </w:p>
        </w:tc>
        <w:tc>
          <w:tcPr>
            <w:tcW w:w="1474" w:type="dxa"/>
            <w:tcBorders>
              <w:bottom w:val="nil"/>
            </w:tcBorders>
          </w:tcPr>
          <w:p w:rsidR="00EC79D5" w:rsidRDefault="00EC79D5">
            <w:pPr>
              <w:pStyle w:val="ConsPlusNormal"/>
              <w:jc w:val="center"/>
            </w:pPr>
            <w:r>
              <w:t>39291,00</w:t>
            </w:r>
          </w:p>
        </w:tc>
        <w:tc>
          <w:tcPr>
            <w:tcW w:w="1474" w:type="dxa"/>
            <w:tcBorders>
              <w:bottom w:val="nil"/>
            </w:tcBorders>
          </w:tcPr>
          <w:p w:rsidR="00EC79D5" w:rsidRDefault="00EC79D5">
            <w:pPr>
              <w:pStyle w:val="ConsPlusNormal"/>
              <w:jc w:val="center"/>
            </w:pPr>
            <w:r>
              <w:t>55619,87</w:t>
            </w:r>
          </w:p>
        </w:tc>
        <w:tc>
          <w:tcPr>
            <w:tcW w:w="1757" w:type="dxa"/>
            <w:tcBorders>
              <w:bottom w:val="nil"/>
            </w:tcBorders>
          </w:tcPr>
          <w:p w:rsidR="00EC79D5" w:rsidRDefault="00EC79D5">
            <w:pPr>
              <w:pStyle w:val="ConsPlusNormal"/>
              <w:jc w:val="center"/>
            </w:pPr>
            <w:r>
              <w:t>0,00</w:t>
            </w:r>
          </w:p>
        </w:tc>
        <w:tc>
          <w:tcPr>
            <w:tcW w:w="1871" w:type="dxa"/>
            <w:tcBorders>
              <w:bottom w:val="nil"/>
            </w:tcBorders>
          </w:tcPr>
          <w:p w:rsidR="00EC79D5" w:rsidRDefault="00EC79D5">
            <w:pPr>
              <w:pStyle w:val="ConsPlusNormal"/>
              <w:jc w:val="center"/>
            </w:pPr>
            <w:r>
              <w:t>-</w:t>
            </w:r>
          </w:p>
        </w:tc>
        <w:tc>
          <w:tcPr>
            <w:tcW w:w="1814" w:type="dxa"/>
            <w:vMerge/>
            <w:tcBorders>
              <w:bottom w:val="nil"/>
            </w:tcBorders>
          </w:tcPr>
          <w:p w:rsidR="00EC79D5" w:rsidRDefault="00EC79D5">
            <w:pPr>
              <w:spacing w:after="1" w:line="0" w:lineRule="atLeast"/>
            </w:pPr>
          </w:p>
        </w:tc>
      </w:tr>
      <w:tr w:rsidR="00EC79D5">
        <w:tblPrEx>
          <w:tblBorders>
            <w:insideH w:val="nil"/>
          </w:tblBorders>
        </w:tblPrEx>
        <w:tc>
          <w:tcPr>
            <w:tcW w:w="19708" w:type="dxa"/>
            <w:gridSpan w:val="12"/>
            <w:tcBorders>
              <w:top w:val="nil"/>
            </w:tcBorders>
          </w:tcPr>
          <w:p w:rsidR="00EC79D5" w:rsidRDefault="00EC79D5">
            <w:pPr>
              <w:pStyle w:val="ConsPlusNormal"/>
              <w:jc w:val="both"/>
            </w:pPr>
            <w:r>
              <w:t xml:space="preserve">(п. 6 в ред. </w:t>
            </w:r>
            <w:hyperlink r:id="rId2312" w:history="1">
              <w:r>
                <w:rPr>
                  <w:color w:val="0000FF"/>
                </w:rPr>
                <w:t>Постановления</w:t>
              </w:r>
            </w:hyperlink>
            <w:r>
              <w:t xml:space="preserve"> Правительства Свердловской области от 30.07.2020</w:t>
            </w:r>
          </w:p>
          <w:p w:rsidR="00EC79D5" w:rsidRDefault="00EC79D5">
            <w:pPr>
              <w:pStyle w:val="ConsPlusNormal"/>
              <w:jc w:val="both"/>
            </w:pPr>
            <w:r>
              <w:t>N 511-ПП)</w:t>
            </w:r>
          </w:p>
        </w:tc>
      </w:tr>
      <w:tr w:rsidR="00EC79D5">
        <w:tblPrEx>
          <w:tblBorders>
            <w:insideH w:val="nil"/>
          </w:tblBorders>
        </w:tblPrEx>
        <w:tc>
          <w:tcPr>
            <w:tcW w:w="907" w:type="dxa"/>
            <w:tcBorders>
              <w:bottom w:val="nil"/>
            </w:tcBorders>
          </w:tcPr>
          <w:p w:rsidR="00EC79D5" w:rsidRDefault="00EC79D5">
            <w:pPr>
              <w:pStyle w:val="ConsPlusNormal"/>
              <w:jc w:val="center"/>
            </w:pPr>
            <w:r>
              <w:t>7.</w:t>
            </w:r>
          </w:p>
        </w:tc>
        <w:tc>
          <w:tcPr>
            <w:tcW w:w="1909" w:type="dxa"/>
            <w:tcBorders>
              <w:bottom w:val="nil"/>
            </w:tcBorders>
          </w:tcPr>
          <w:p w:rsidR="00EC79D5" w:rsidRDefault="00EC79D5">
            <w:pPr>
              <w:pStyle w:val="ConsPlusNormal"/>
            </w:pPr>
            <w:r>
              <w:t>Городской округ Верхняя Тура</w:t>
            </w:r>
          </w:p>
        </w:tc>
        <w:tc>
          <w:tcPr>
            <w:tcW w:w="2721" w:type="dxa"/>
            <w:tcBorders>
              <w:bottom w:val="nil"/>
            </w:tcBorders>
          </w:tcPr>
          <w:p w:rsidR="00EC79D5" w:rsidRDefault="00EC79D5">
            <w:pPr>
              <w:pStyle w:val="ConsPlusNormal"/>
            </w:pPr>
            <w:r>
              <w:t>"Строительство водозаборных сооружений и сетей водоснабжения в г. Верхняя Тура"</w:t>
            </w:r>
          </w:p>
        </w:tc>
        <w:tc>
          <w:tcPr>
            <w:tcW w:w="1020" w:type="dxa"/>
            <w:tcBorders>
              <w:bottom w:val="nil"/>
            </w:tcBorders>
          </w:tcPr>
          <w:p w:rsidR="00EC79D5" w:rsidRDefault="00EC79D5">
            <w:pPr>
              <w:pStyle w:val="ConsPlusNormal"/>
              <w:jc w:val="center"/>
            </w:pPr>
            <w:r>
              <w:t>муниципальная</w:t>
            </w:r>
          </w:p>
        </w:tc>
        <w:tc>
          <w:tcPr>
            <w:tcW w:w="1757" w:type="dxa"/>
            <w:tcBorders>
              <w:bottom w:val="nil"/>
            </w:tcBorders>
          </w:tcPr>
          <w:p w:rsidR="00EC79D5" w:rsidRDefault="00EC79D5">
            <w:pPr>
              <w:pStyle w:val="ConsPlusNormal"/>
              <w:jc w:val="center"/>
            </w:pPr>
            <w:r>
              <w:t>строительство</w:t>
            </w:r>
          </w:p>
        </w:tc>
        <w:tc>
          <w:tcPr>
            <w:tcW w:w="1587" w:type="dxa"/>
            <w:tcBorders>
              <w:bottom w:val="nil"/>
            </w:tcBorders>
          </w:tcPr>
          <w:p w:rsidR="00EC79D5" w:rsidRDefault="00EC79D5">
            <w:pPr>
              <w:pStyle w:val="ConsPlusNormal"/>
            </w:pPr>
            <w:r>
              <w:t>предельная (плановая) стоимость работ</w:t>
            </w:r>
          </w:p>
        </w:tc>
        <w:tc>
          <w:tcPr>
            <w:tcW w:w="1417" w:type="dxa"/>
            <w:tcBorders>
              <w:bottom w:val="nil"/>
            </w:tcBorders>
          </w:tcPr>
          <w:p w:rsidR="00EC79D5" w:rsidRDefault="00EC79D5">
            <w:pPr>
              <w:pStyle w:val="ConsPlusNormal"/>
              <w:jc w:val="center"/>
            </w:pPr>
            <w:r>
              <w:t>94910,87</w:t>
            </w:r>
          </w:p>
        </w:tc>
        <w:tc>
          <w:tcPr>
            <w:tcW w:w="1474" w:type="dxa"/>
            <w:tcBorders>
              <w:bottom w:val="nil"/>
            </w:tcBorders>
          </w:tcPr>
          <w:p w:rsidR="00EC79D5" w:rsidRDefault="00EC79D5">
            <w:pPr>
              <w:pStyle w:val="ConsPlusNormal"/>
              <w:jc w:val="center"/>
            </w:pPr>
            <w:r>
              <w:t>39291,00</w:t>
            </w:r>
          </w:p>
        </w:tc>
        <w:tc>
          <w:tcPr>
            <w:tcW w:w="1474" w:type="dxa"/>
            <w:tcBorders>
              <w:bottom w:val="nil"/>
            </w:tcBorders>
          </w:tcPr>
          <w:p w:rsidR="00EC79D5" w:rsidRDefault="00EC79D5">
            <w:pPr>
              <w:pStyle w:val="ConsPlusNormal"/>
              <w:jc w:val="center"/>
            </w:pPr>
            <w:r>
              <w:t>55619,87</w:t>
            </w:r>
          </w:p>
        </w:tc>
        <w:tc>
          <w:tcPr>
            <w:tcW w:w="1757" w:type="dxa"/>
            <w:tcBorders>
              <w:bottom w:val="nil"/>
            </w:tcBorders>
          </w:tcPr>
          <w:p w:rsidR="00EC79D5" w:rsidRDefault="00EC79D5">
            <w:pPr>
              <w:pStyle w:val="ConsPlusNormal"/>
              <w:jc w:val="center"/>
            </w:pPr>
            <w:r>
              <w:t>0,00</w:t>
            </w:r>
          </w:p>
        </w:tc>
        <w:tc>
          <w:tcPr>
            <w:tcW w:w="1871" w:type="dxa"/>
            <w:tcBorders>
              <w:bottom w:val="nil"/>
            </w:tcBorders>
          </w:tcPr>
          <w:p w:rsidR="00EC79D5" w:rsidRDefault="00EC79D5">
            <w:pPr>
              <w:pStyle w:val="ConsPlusNormal"/>
              <w:jc w:val="center"/>
            </w:pPr>
            <w:r>
              <w:t>399013,985</w:t>
            </w:r>
          </w:p>
        </w:tc>
        <w:tc>
          <w:tcPr>
            <w:tcW w:w="1814" w:type="dxa"/>
            <w:tcBorders>
              <w:bottom w:val="nil"/>
            </w:tcBorders>
          </w:tcPr>
          <w:p w:rsidR="00EC79D5" w:rsidRDefault="00EC79D5">
            <w:pPr>
              <w:pStyle w:val="ConsPlusNormal"/>
              <w:jc w:val="center"/>
            </w:pPr>
            <w:r>
              <w:t>3</w:t>
            </w:r>
          </w:p>
        </w:tc>
      </w:tr>
      <w:tr w:rsidR="00EC79D5">
        <w:tblPrEx>
          <w:tblBorders>
            <w:insideH w:val="nil"/>
          </w:tblBorders>
        </w:tblPrEx>
        <w:tc>
          <w:tcPr>
            <w:tcW w:w="19708" w:type="dxa"/>
            <w:gridSpan w:val="12"/>
            <w:tcBorders>
              <w:top w:val="nil"/>
            </w:tcBorders>
          </w:tcPr>
          <w:p w:rsidR="00EC79D5" w:rsidRDefault="00EC79D5">
            <w:pPr>
              <w:pStyle w:val="ConsPlusNormal"/>
              <w:jc w:val="both"/>
            </w:pPr>
            <w:r>
              <w:t xml:space="preserve">(п. 7 в ред. </w:t>
            </w:r>
            <w:hyperlink r:id="rId2313" w:history="1">
              <w:r>
                <w:rPr>
                  <w:color w:val="0000FF"/>
                </w:rPr>
                <w:t>Постановления</w:t>
              </w:r>
            </w:hyperlink>
            <w:r>
              <w:t xml:space="preserve"> Правительства Свердловской области от 30.07.2020</w:t>
            </w:r>
          </w:p>
          <w:p w:rsidR="00EC79D5" w:rsidRDefault="00EC79D5">
            <w:pPr>
              <w:pStyle w:val="ConsPlusNormal"/>
              <w:jc w:val="both"/>
            </w:pPr>
            <w:r>
              <w:t>N 511-ПП)</w:t>
            </w:r>
          </w:p>
        </w:tc>
      </w:tr>
      <w:tr w:rsidR="00EC79D5">
        <w:tc>
          <w:tcPr>
            <w:tcW w:w="907" w:type="dxa"/>
            <w:vMerge w:val="restart"/>
          </w:tcPr>
          <w:p w:rsidR="00EC79D5" w:rsidRDefault="00EC79D5">
            <w:pPr>
              <w:pStyle w:val="ConsPlusNormal"/>
              <w:jc w:val="center"/>
            </w:pPr>
            <w:r>
              <w:t>8.</w:t>
            </w:r>
          </w:p>
        </w:tc>
        <w:tc>
          <w:tcPr>
            <w:tcW w:w="7407" w:type="dxa"/>
            <w:gridSpan w:val="4"/>
            <w:vMerge w:val="restart"/>
          </w:tcPr>
          <w:p w:rsidR="00EC79D5" w:rsidRDefault="00EC79D5">
            <w:pPr>
              <w:pStyle w:val="ConsPlusNormal"/>
            </w:pPr>
            <w:r>
              <w:t>Итого по муниципальному образованию</w:t>
            </w:r>
          </w:p>
        </w:tc>
        <w:tc>
          <w:tcPr>
            <w:tcW w:w="1587" w:type="dxa"/>
          </w:tcPr>
          <w:p w:rsidR="00EC79D5" w:rsidRDefault="00EC79D5">
            <w:pPr>
              <w:pStyle w:val="ConsPlusNormal"/>
            </w:pPr>
            <w:r>
              <w:t>предельная (плановая) стоимость работ</w:t>
            </w:r>
          </w:p>
        </w:tc>
        <w:tc>
          <w:tcPr>
            <w:tcW w:w="1417" w:type="dxa"/>
          </w:tcPr>
          <w:p w:rsidR="00EC79D5" w:rsidRDefault="00EC79D5">
            <w:pPr>
              <w:pStyle w:val="ConsPlusNormal"/>
              <w:jc w:val="center"/>
            </w:pPr>
            <w:r>
              <w:t>3983,47</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3983,47</w:t>
            </w:r>
          </w:p>
        </w:tc>
        <w:tc>
          <w:tcPr>
            <w:tcW w:w="1871" w:type="dxa"/>
          </w:tcPr>
          <w:p w:rsidR="00EC79D5" w:rsidRDefault="00EC79D5">
            <w:pPr>
              <w:pStyle w:val="ConsPlusNormal"/>
              <w:jc w:val="center"/>
            </w:pPr>
            <w:r>
              <w:t>-</w:t>
            </w:r>
          </w:p>
        </w:tc>
        <w:tc>
          <w:tcPr>
            <w:tcW w:w="1814" w:type="dxa"/>
            <w:vMerge w:val="restart"/>
          </w:tcPr>
          <w:p w:rsidR="00EC79D5" w:rsidRDefault="00EC79D5">
            <w:pPr>
              <w:pStyle w:val="ConsPlusNormal"/>
              <w:jc w:val="center"/>
            </w:pPr>
            <w:r>
              <w:t>-</w:t>
            </w:r>
          </w:p>
        </w:tc>
      </w:tr>
      <w:tr w:rsidR="00EC79D5">
        <w:tc>
          <w:tcPr>
            <w:tcW w:w="907" w:type="dxa"/>
            <w:vMerge/>
          </w:tcPr>
          <w:p w:rsidR="00EC79D5" w:rsidRDefault="00EC79D5">
            <w:pPr>
              <w:spacing w:after="1" w:line="0" w:lineRule="atLeast"/>
            </w:pPr>
          </w:p>
        </w:tc>
        <w:tc>
          <w:tcPr>
            <w:tcW w:w="7407" w:type="dxa"/>
            <w:gridSpan w:val="4"/>
            <w:vMerge/>
          </w:tcPr>
          <w:p w:rsidR="00EC79D5" w:rsidRDefault="00EC79D5">
            <w:pPr>
              <w:spacing w:after="1" w:line="0" w:lineRule="atLeast"/>
            </w:pPr>
          </w:p>
        </w:tc>
        <w:tc>
          <w:tcPr>
            <w:tcW w:w="1587" w:type="dxa"/>
          </w:tcPr>
          <w:p w:rsidR="00EC79D5" w:rsidRDefault="00EC79D5">
            <w:pPr>
              <w:pStyle w:val="ConsPlusNormal"/>
            </w:pPr>
            <w:r>
              <w:t>в том числе:</w:t>
            </w:r>
          </w:p>
          <w:p w:rsidR="00EC79D5" w:rsidRDefault="00EC79D5">
            <w:pPr>
              <w:pStyle w:val="ConsPlusNormal"/>
            </w:pPr>
            <w:r>
              <w:t>ПД</w:t>
            </w:r>
          </w:p>
        </w:tc>
        <w:tc>
          <w:tcPr>
            <w:tcW w:w="1417" w:type="dxa"/>
          </w:tcPr>
          <w:p w:rsidR="00EC79D5" w:rsidRDefault="00EC79D5">
            <w:pPr>
              <w:pStyle w:val="ConsPlusNormal"/>
              <w:jc w:val="center"/>
            </w:pPr>
            <w:r>
              <w:t>398,35</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398,35</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tcPr>
          <w:p w:rsidR="00EC79D5" w:rsidRDefault="00EC79D5">
            <w:pPr>
              <w:spacing w:after="1" w:line="0" w:lineRule="atLeast"/>
            </w:pPr>
          </w:p>
        </w:tc>
        <w:tc>
          <w:tcPr>
            <w:tcW w:w="7407" w:type="dxa"/>
            <w:gridSpan w:val="4"/>
            <w:vMerge/>
          </w:tcPr>
          <w:p w:rsidR="00EC79D5" w:rsidRDefault="00EC79D5">
            <w:pPr>
              <w:spacing w:after="1" w:line="0" w:lineRule="atLeast"/>
            </w:pPr>
          </w:p>
        </w:tc>
        <w:tc>
          <w:tcPr>
            <w:tcW w:w="1587" w:type="dxa"/>
          </w:tcPr>
          <w:p w:rsidR="00EC79D5" w:rsidRDefault="00EC79D5">
            <w:pPr>
              <w:pStyle w:val="ConsPlusNormal"/>
            </w:pPr>
            <w:r>
              <w:t>СМР</w:t>
            </w:r>
          </w:p>
        </w:tc>
        <w:tc>
          <w:tcPr>
            <w:tcW w:w="1417" w:type="dxa"/>
          </w:tcPr>
          <w:p w:rsidR="00EC79D5" w:rsidRDefault="00EC79D5">
            <w:pPr>
              <w:pStyle w:val="ConsPlusNormal"/>
              <w:jc w:val="center"/>
            </w:pPr>
            <w:r>
              <w:t>3585,12</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3585,12</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val="restart"/>
          </w:tcPr>
          <w:p w:rsidR="00EC79D5" w:rsidRDefault="00EC79D5">
            <w:pPr>
              <w:pStyle w:val="ConsPlusNormal"/>
              <w:jc w:val="center"/>
            </w:pPr>
            <w:r>
              <w:t>9.</w:t>
            </w:r>
          </w:p>
        </w:tc>
        <w:tc>
          <w:tcPr>
            <w:tcW w:w="1909" w:type="dxa"/>
            <w:vMerge w:val="restart"/>
            <w:tcBorders>
              <w:bottom w:val="nil"/>
            </w:tcBorders>
          </w:tcPr>
          <w:p w:rsidR="00EC79D5" w:rsidRDefault="00EC79D5">
            <w:pPr>
              <w:pStyle w:val="ConsPlusNormal"/>
            </w:pPr>
            <w:r>
              <w:t>Полевской городской округ</w:t>
            </w:r>
          </w:p>
        </w:tc>
        <w:tc>
          <w:tcPr>
            <w:tcW w:w="2721" w:type="dxa"/>
            <w:vMerge w:val="restart"/>
          </w:tcPr>
          <w:p w:rsidR="00EC79D5" w:rsidRDefault="00EC79D5">
            <w:pPr>
              <w:pStyle w:val="ConsPlusNormal"/>
            </w:pPr>
            <w:r>
              <w:t>модернизация водопроводных колодцев в северной части г. Полевского. Замена железобетонного колодца на колодец полиэтиленовый - количество - 24 штуки</w:t>
            </w:r>
          </w:p>
        </w:tc>
        <w:tc>
          <w:tcPr>
            <w:tcW w:w="1020" w:type="dxa"/>
            <w:vMerge w:val="restart"/>
          </w:tcPr>
          <w:p w:rsidR="00EC79D5" w:rsidRDefault="00EC79D5">
            <w:pPr>
              <w:pStyle w:val="ConsPlusNormal"/>
              <w:jc w:val="center"/>
            </w:pPr>
            <w:r>
              <w:t>муниципальная</w:t>
            </w:r>
          </w:p>
        </w:tc>
        <w:tc>
          <w:tcPr>
            <w:tcW w:w="1757" w:type="dxa"/>
            <w:vMerge w:val="restart"/>
          </w:tcPr>
          <w:p w:rsidR="00EC79D5" w:rsidRDefault="00EC79D5">
            <w:pPr>
              <w:pStyle w:val="ConsPlusNormal"/>
              <w:jc w:val="center"/>
            </w:pPr>
            <w:r>
              <w:t>модернизация</w:t>
            </w:r>
          </w:p>
        </w:tc>
        <w:tc>
          <w:tcPr>
            <w:tcW w:w="1587" w:type="dxa"/>
          </w:tcPr>
          <w:p w:rsidR="00EC79D5" w:rsidRDefault="00EC79D5">
            <w:pPr>
              <w:pStyle w:val="ConsPlusNormal"/>
            </w:pPr>
            <w:r>
              <w:t>предельная (плановая) стоимость работ</w:t>
            </w:r>
          </w:p>
        </w:tc>
        <w:tc>
          <w:tcPr>
            <w:tcW w:w="1417" w:type="dxa"/>
          </w:tcPr>
          <w:p w:rsidR="00EC79D5" w:rsidRDefault="00EC79D5">
            <w:pPr>
              <w:pStyle w:val="ConsPlusNormal"/>
              <w:jc w:val="center"/>
            </w:pPr>
            <w:r>
              <w:t>1770,00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1770,00</w:t>
            </w:r>
          </w:p>
        </w:tc>
        <w:tc>
          <w:tcPr>
            <w:tcW w:w="1871" w:type="dxa"/>
          </w:tcPr>
          <w:p w:rsidR="00EC79D5" w:rsidRDefault="00EC79D5">
            <w:pPr>
              <w:pStyle w:val="ConsPlusNormal"/>
              <w:jc w:val="center"/>
            </w:pPr>
            <w:r>
              <w:t>-</w:t>
            </w:r>
          </w:p>
        </w:tc>
        <w:tc>
          <w:tcPr>
            <w:tcW w:w="1814" w:type="dxa"/>
            <w:vMerge w:val="restart"/>
          </w:tcPr>
          <w:p w:rsidR="00EC79D5" w:rsidRDefault="00EC79D5">
            <w:pPr>
              <w:pStyle w:val="ConsPlusNormal"/>
              <w:jc w:val="center"/>
            </w:pPr>
            <w:r>
              <w:t>-</w:t>
            </w:r>
          </w:p>
        </w:tc>
      </w:tr>
      <w:tr w:rsidR="00EC79D5">
        <w:tc>
          <w:tcPr>
            <w:tcW w:w="907" w:type="dxa"/>
            <w:vMerge/>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в том числе:</w:t>
            </w:r>
          </w:p>
          <w:p w:rsidR="00EC79D5" w:rsidRDefault="00EC79D5">
            <w:pPr>
              <w:pStyle w:val="ConsPlusNormal"/>
            </w:pPr>
            <w:r>
              <w:t>ПД</w:t>
            </w:r>
          </w:p>
        </w:tc>
        <w:tc>
          <w:tcPr>
            <w:tcW w:w="1417" w:type="dxa"/>
          </w:tcPr>
          <w:p w:rsidR="00EC79D5" w:rsidRDefault="00EC79D5">
            <w:pPr>
              <w:pStyle w:val="ConsPlusNormal"/>
              <w:jc w:val="center"/>
            </w:pPr>
            <w:r>
              <w:t>177,00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177,00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СМР</w:t>
            </w:r>
          </w:p>
        </w:tc>
        <w:tc>
          <w:tcPr>
            <w:tcW w:w="1417" w:type="dxa"/>
          </w:tcPr>
          <w:p w:rsidR="00EC79D5" w:rsidRDefault="00EC79D5">
            <w:pPr>
              <w:pStyle w:val="ConsPlusNormal"/>
              <w:jc w:val="center"/>
            </w:pPr>
            <w:r>
              <w:t>1593,00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1593,00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val="restart"/>
          </w:tcPr>
          <w:p w:rsidR="00EC79D5" w:rsidRDefault="00EC79D5">
            <w:pPr>
              <w:pStyle w:val="ConsPlusNormal"/>
              <w:jc w:val="center"/>
            </w:pPr>
            <w:r>
              <w:t>10.</w:t>
            </w:r>
          </w:p>
        </w:tc>
        <w:tc>
          <w:tcPr>
            <w:tcW w:w="1909" w:type="dxa"/>
            <w:vMerge/>
            <w:tcBorders>
              <w:bottom w:val="nil"/>
            </w:tcBorders>
          </w:tcPr>
          <w:p w:rsidR="00EC79D5" w:rsidRDefault="00EC79D5">
            <w:pPr>
              <w:spacing w:after="1" w:line="0" w:lineRule="atLeast"/>
            </w:pPr>
          </w:p>
        </w:tc>
        <w:tc>
          <w:tcPr>
            <w:tcW w:w="2721" w:type="dxa"/>
            <w:vMerge w:val="restart"/>
          </w:tcPr>
          <w:p w:rsidR="00EC79D5" w:rsidRDefault="00EC79D5">
            <w:pPr>
              <w:pStyle w:val="ConsPlusNormal"/>
            </w:pPr>
            <w:r>
              <w:t>модернизация водопроводных сетей микрорайона Черемушки. Замена труб сети водопровода микрорайона Черемушки (транзит по домам - 313 м, в каналах с теплосетью - 90 м) - замена стальной трубы на трубу ПНД - протяженность 403 м</w:t>
            </w:r>
          </w:p>
        </w:tc>
        <w:tc>
          <w:tcPr>
            <w:tcW w:w="1020" w:type="dxa"/>
            <w:vMerge w:val="restart"/>
          </w:tcPr>
          <w:p w:rsidR="00EC79D5" w:rsidRDefault="00EC79D5">
            <w:pPr>
              <w:pStyle w:val="ConsPlusNormal"/>
              <w:jc w:val="center"/>
            </w:pPr>
            <w:r>
              <w:t>муниципальная</w:t>
            </w:r>
          </w:p>
        </w:tc>
        <w:tc>
          <w:tcPr>
            <w:tcW w:w="1757" w:type="dxa"/>
            <w:vMerge w:val="restart"/>
          </w:tcPr>
          <w:p w:rsidR="00EC79D5" w:rsidRDefault="00EC79D5">
            <w:pPr>
              <w:pStyle w:val="ConsPlusNormal"/>
              <w:jc w:val="center"/>
            </w:pPr>
            <w:r>
              <w:t>модернизация</w:t>
            </w:r>
          </w:p>
        </w:tc>
        <w:tc>
          <w:tcPr>
            <w:tcW w:w="1587" w:type="dxa"/>
          </w:tcPr>
          <w:p w:rsidR="00EC79D5" w:rsidRDefault="00EC79D5">
            <w:pPr>
              <w:pStyle w:val="ConsPlusNormal"/>
            </w:pPr>
            <w:r>
              <w:t>предельная (плановая) стоимость работ</w:t>
            </w:r>
          </w:p>
        </w:tc>
        <w:tc>
          <w:tcPr>
            <w:tcW w:w="1417" w:type="dxa"/>
          </w:tcPr>
          <w:p w:rsidR="00EC79D5" w:rsidRDefault="00EC79D5">
            <w:pPr>
              <w:pStyle w:val="ConsPlusNormal"/>
              <w:jc w:val="center"/>
            </w:pPr>
            <w:r>
              <w:t>920,00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920,00</w:t>
            </w:r>
          </w:p>
        </w:tc>
        <w:tc>
          <w:tcPr>
            <w:tcW w:w="1871" w:type="dxa"/>
          </w:tcPr>
          <w:p w:rsidR="00EC79D5" w:rsidRDefault="00EC79D5">
            <w:pPr>
              <w:pStyle w:val="ConsPlusNormal"/>
              <w:jc w:val="center"/>
            </w:pPr>
            <w:r>
              <w:t>-</w:t>
            </w:r>
          </w:p>
        </w:tc>
        <w:tc>
          <w:tcPr>
            <w:tcW w:w="1814" w:type="dxa"/>
            <w:vMerge w:val="restart"/>
          </w:tcPr>
          <w:p w:rsidR="00EC79D5" w:rsidRDefault="00EC79D5">
            <w:pPr>
              <w:pStyle w:val="ConsPlusNormal"/>
              <w:jc w:val="center"/>
            </w:pPr>
            <w:r>
              <w:t>-</w:t>
            </w:r>
          </w:p>
        </w:tc>
      </w:tr>
      <w:tr w:rsidR="00EC79D5">
        <w:tc>
          <w:tcPr>
            <w:tcW w:w="907" w:type="dxa"/>
            <w:vMerge/>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в том числе:</w:t>
            </w:r>
          </w:p>
          <w:p w:rsidR="00EC79D5" w:rsidRDefault="00EC79D5">
            <w:pPr>
              <w:pStyle w:val="ConsPlusNormal"/>
            </w:pPr>
            <w:r>
              <w:t>ПД</w:t>
            </w:r>
          </w:p>
        </w:tc>
        <w:tc>
          <w:tcPr>
            <w:tcW w:w="1417" w:type="dxa"/>
          </w:tcPr>
          <w:p w:rsidR="00EC79D5" w:rsidRDefault="00EC79D5">
            <w:pPr>
              <w:pStyle w:val="ConsPlusNormal"/>
              <w:jc w:val="center"/>
            </w:pPr>
            <w:r>
              <w:t>92,00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92,00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СМР</w:t>
            </w:r>
          </w:p>
        </w:tc>
        <w:tc>
          <w:tcPr>
            <w:tcW w:w="1417" w:type="dxa"/>
          </w:tcPr>
          <w:p w:rsidR="00EC79D5" w:rsidRDefault="00EC79D5">
            <w:pPr>
              <w:pStyle w:val="ConsPlusNormal"/>
              <w:jc w:val="center"/>
            </w:pPr>
            <w:r>
              <w:t>828,00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828,00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val="restart"/>
          </w:tcPr>
          <w:p w:rsidR="00EC79D5" w:rsidRDefault="00EC79D5">
            <w:pPr>
              <w:pStyle w:val="ConsPlusNormal"/>
              <w:jc w:val="center"/>
            </w:pPr>
            <w:r>
              <w:t>11.</w:t>
            </w:r>
          </w:p>
        </w:tc>
        <w:tc>
          <w:tcPr>
            <w:tcW w:w="1909" w:type="dxa"/>
            <w:vMerge/>
            <w:tcBorders>
              <w:bottom w:val="nil"/>
            </w:tcBorders>
          </w:tcPr>
          <w:p w:rsidR="00EC79D5" w:rsidRDefault="00EC79D5">
            <w:pPr>
              <w:spacing w:after="1" w:line="0" w:lineRule="atLeast"/>
            </w:pPr>
          </w:p>
        </w:tc>
        <w:tc>
          <w:tcPr>
            <w:tcW w:w="2721" w:type="dxa"/>
            <w:vMerge w:val="restart"/>
          </w:tcPr>
          <w:p w:rsidR="00EC79D5" w:rsidRDefault="00EC79D5">
            <w:pPr>
              <w:pStyle w:val="ConsPlusNormal"/>
            </w:pPr>
            <w:r>
              <w:t>модернизация водопроводных сетей в районе ул. Р. Люксембург. Смена ввода водопровода в жилые дома ул. Р. Люксембург 75, 77, 79, 81, 83 - замена стальной трубы на трубу ПНД - протяженность 127,5 м</w:t>
            </w:r>
          </w:p>
        </w:tc>
        <w:tc>
          <w:tcPr>
            <w:tcW w:w="1020" w:type="dxa"/>
            <w:vMerge w:val="restart"/>
          </w:tcPr>
          <w:p w:rsidR="00EC79D5" w:rsidRDefault="00EC79D5">
            <w:pPr>
              <w:pStyle w:val="ConsPlusNormal"/>
              <w:jc w:val="center"/>
            </w:pPr>
            <w:r>
              <w:t>муниципальная</w:t>
            </w:r>
          </w:p>
        </w:tc>
        <w:tc>
          <w:tcPr>
            <w:tcW w:w="1757" w:type="dxa"/>
            <w:vMerge w:val="restart"/>
          </w:tcPr>
          <w:p w:rsidR="00EC79D5" w:rsidRDefault="00EC79D5">
            <w:pPr>
              <w:pStyle w:val="ConsPlusNormal"/>
              <w:jc w:val="center"/>
            </w:pPr>
            <w:r>
              <w:t>модернизация</w:t>
            </w:r>
          </w:p>
        </w:tc>
        <w:tc>
          <w:tcPr>
            <w:tcW w:w="1587" w:type="dxa"/>
          </w:tcPr>
          <w:p w:rsidR="00EC79D5" w:rsidRDefault="00EC79D5">
            <w:pPr>
              <w:pStyle w:val="ConsPlusNormal"/>
            </w:pPr>
            <w:r>
              <w:t>предельная (плановая) стоимость работ</w:t>
            </w:r>
          </w:p>
        </w:tc>
        <w:tc>
          <w:tcPr>
            <w:tcW w:w="1417" w:type="dxa"/>
          </w:tcPr>
          <w:p w:rsidR="00EC79D5" w:rsidRDefault="00EC79D5">
            <w:pPr>
              <w:pStyle w:val="ConsPlusNormal"/>
              <w:jc w:val="center"/>
            </w:pPr>
            <w:r>
              <w:t>600,00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600,00</w:t>
            </w:r>
          </w:p>
        </w:tc>
        <w:tc>
          <w:tcPr>
            <w:tcW w:w="1871" w:type="dxa"/>
          </w:tcPr>
          <w:p w:rsidR="00EC79D5" w:rsidRDefault="00EC79D5">
            <w:pPr>
              <w:pStyle w:val="ConsPlusNormal"/>
              <w:jc w:val="center"/>
            </w:pPr>
            <w:r>
              <w:t>-</w:t>
            </w:r>
          </w:p>
        </w:tc>
        <w:tc>
          <w:tcPr>
            <w:tcW w:w="1814" w:type="dxa"/>
            <w:vMerge w:val="restart"/>
          </w:tcPr>
          <w:p w:rsidR="00EC79D5" w:rsidRDefault="00EC79D5">
            <w:pPr>
              <w:pStyle w:val="ConsPlusNormal"/>
              <w:jc w:val="center"/>
            </w:pPr>
            <w:r>
              <w:t>-</w:t>
            </w:r>
          </w:p>
        </w:tc>
      </w:tr>
      <w:tr w:rsidR="00EC79D5">
        <w:tc>
          <w:tcPr>
            <w:tcW w:w="907" w:type="dxa"/>
            <w:vMerge/>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в том числе:</w:t>
            </w:r>
          </w:p>
          <w:p w:rsidR="00EC79D5" w:rsidRDefault="00EC79D5">
            <w:pPr>
              <w:pStyle w:val="ConsPlusNormal"/>
            </w:pPr>
            <w:r>
              <w:t>ПД</w:t>
            </w:r>
          </w:p>
        </w:tc>
        <w:tc>
          <w:tcPr>
            <w:tcW w:w="1417" w:type="dxa"/>
          </w:tcPr>
          <w:p w:rsidR="00EC79D5" w:rsidRDefault="00EC79D5">
            <w:pPr>
              <w:pStyle w:val="ConsPlusNormal"/>
              <w:jc w:val="center"/>
            </w:pPr>
            <w:r>
              <w:t>60,00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60,00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СМР</w:t>
            </w:r>
          </w:p>
        </w:tc>
        <w:tc>
          <w:tcPr>
            <w:tcW w:w="1417" w:type="dxa"/>
          </w:tcPr>
          <w:p w:rsidR="00EC79D5" w:rsidRDefault="00EC79D5">
            <w:pPr>
              <w:pStyle w:val="ConsPlusNormal"/>
              <w:jc w:val="center"/>
            </w:pPr>
            <w:r>
              <w:t>540,00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540,00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val="restart"/>
          </w:tcPr>
          <w:p w:rsidR="00EC79D5" w:rsidRDefault="00EC79D5">
            <w:pPr>
              <w:pStyle w:val="ConsPlusNormal"/>
              <w:jc w:val="center"/>
            </w:pPr>
            <w:r>
              <w:lastRenderedPageBreak/>
              <w:t>12.</w:t>
            </w:r>
          </w:p>
        </w:tc>
        <w:tc>
          <w:tcPr>
            <w:tcW w:w="1909" w:type="dxa"/>
            <w:vMerge w:val="restart"/>
            <w:tcBorders>
              <w:top w:val="nil"/>
            </w:tcBorders>
          </w:tcPr>
          <w:p w:rsidR="00EC79D5" w:rsidRDefault="00EC79D5">
            <w:pPr>
              <w:pStyle w:val="ConsPlusNormal"/>
            </w:pPr>
          </w:p>
        </w:tc>
        <w:tc>
          <w:tcPr>
            <w:tcW w:w="2721" w:type="dxa"/>
            <w:vMerge w:val="restart"/>
          </w:tcPr>
          <w:p w:rsidR="00EC79D5" w:rsidRDefault="00EC79D5">
            <w:pPr>
              <w:pStyle w:val="ConsPlusNormal"/>
            </w:pPr>
            <w:r>
              <w:t>модернизация водопроводных сетей в районе ул. Р. Люксембург. Смена ввода водопровода в жилые дома ул. Декабристов 1, 3, 5 - замена стальной трубы на трубу ПНД - протяженность 28,5 м</w:t>
            </w:r>
          </w:p>
        </w:tc>
        <w:tc>
          <w:tcPr>
            <w:tcW w:w="1020" w:type="dxa"/>
            <w:vMerge w:val="restart"/>
          </w:tcPr>
          <w:p w:rsidR="00EC79D5" w:rsidRDefault="00EC79D5">
            <w:pPr>
              <w:pStyle w:val="ConsPlusNormal"/>
              <w:jc w:val="center"/>
            </w:pPr>
            <w:r>
              <w:t>муниципальная</w:t>
            </w:r>
          </w:p>
        </w:tc>
        <w:tc>
          <w:tcPr>
            <w:tcW w:w="1757" w:type="dxa"/>
            <w:vMerge w:val="restart"/>
          </w:tcPr>
          <w:p w:rsidR="00EC79D5" w:rsidRDefault="00EC79D5">
            <w:pPr>
              <w:pStyle w:val="ConsPlusNormal"/>
              <w:jc w:val="center"/>
            </w:pPr>
            <w:r>
              <w:t>модернизация</w:t>
            </w:r>
          </w:p>
        </w:tc>
        <w:tc>
          <w:tcPr>
            <w:tcW w:w="1587" w:type="dxa"/>
          </w:tcPr>
          <w:p w:rsidR="00EC79D5" w:rsidRDefault="00EC79D5">
            <w:pPr>
              <w:pStyle w:val="ConsPlusNormal"/>
            </w:pPr>
            <w:r>
              <w:t>предельная (плановая) стоимость работ</w:t>
            </w:r>
          </w:p>
        </w:tc>
        <w:tc>
          <w:tcPr>
            <w:tcW w:w="1417" w:type="dxa"/>
          </w:tcPr>
          <w:p w:rsidR="00EC79D5" w:rsidRDefault="00EC79D5">
            <w:pPr>
              <w:pStyle w:val="ConsPlusNormal"/>
              <w:jc w:val="center"/>
            </w:pPr>
            <w:r>
              <w:t>330,00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330,00</w:t>
            </w:r>
          </w:p>
        </w:tc>
        <w:tc>
          <w:tcPr>
            <w:tcW w:w="1871" w:type="dxa"/>
          </w:tcPr>
          <w:p w:rsidR="00EC79D5" w:rsidRDefault="00EC79D5">
            <w:pPr>
              <w:pStyle w:val="ConsPlusNormal"/>
              <w:jc w:val="center"/>
            </w:pPr>
            <w:r>
              <w:t>-</w:t>
            </w:r>
          </w:p>
        </w:tc>
        <w:tc>
          <w:tcPr>
            <w:tcW w:w="1814" w:type="dxa"/>
            <w:vMerge w:val="restart"/>
          </w:tcPr>
          <w:p w:rsidR="00EC79D5" w:rsidRDefault="00EC79D5">
            <w:pPr>
              <w:pStyle w:val="ConsPlusNormal"/>
              <w:jc w:val="center"/>
            </w:pPr>
            <w:r>
              <w:t>-</w:t>
            </w:r>
          </w:p>
        </w:tc>
      </w:tr>
      <w:tr w:rsidR="00EC79D5">
        <w:tc>
          <w:tcPr>
            <w:tcW w:w="907" w:type="dxa"/>
            <w:vMerge/>
          </w:tcPr>
          <w:p w:rsidR="00EC79D5" w:rsidRDefault="00EC79D5">
            <w:pPr>
              <w:spacing w:after="1" w:line="0" w:lineRule="atLeast"/>
            </w:pPr>
          </w:p>
        </w:tc>
        <w:tc>
          <w:tcPr>
            <w:tcW w:w="1909" w:type="dxa"/>
            <w:vMerge/>
            <w:tcBorders>
              <w:top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в том числе:</w:t>
            </w:r>
          </w:p>
          <w:p w:rsidR="00EC79D5" w:rsidRDefault="00EC79D5">
            <w:pPr>
              <w:pStyle w:val="ConsPlusNormal"/>
            </w:pPr>
            <w:r>
              <w:t>ПД</w:t>
            </w:r>
          </w:p>
        </w:tc>
        <w:tc>
          <w:tcPr>
            <w:tcW w:w="1417" w:type="dxa"/>
          </w:tcPr>
          <w:p w:rsidR="00EC79D5" w:rsidRDefault="00EC79D5">
            <w:pPr>
              <w:pStyle w:val="ConsPlusNormal"/>
              <w:jc w:val="center"/>
            </w:pPr>
            <w:r>
              <w:t>33,00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33,00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tcPr>
          <w:p w:rsidR="00EC79D5" w:rsidRDefault="00EC79D5">
            <w:pPr>
              <w:spacing w:after="1" w:line="0" w:lineRule="atLeast"/>
            </w:pPr>
          </w:p>
        </w:tc>
        <w:tc>
          <w:tcPr>
            <w:tcW w:w="1909" w:type="dxa"/>
            <w:vMerge/>
            <w:tcBorders>
              <w:top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СМР</w:t>
            </w:r>
          </w:p>
        </w:tc>
        <w:tc>
          <w:tcPr>
            <w:tcW w:w="1417" w:type="dxa"/>
          </w:tcPr>
          <w:p w:rsidR="00EC79D5" w:rsidRDefault="00EC79D5">
            <w:pPr>
              <w:pStyle w:val="ConsPlusNormal"/>
              <w:jc w:val="center"/>
            </w:pPr>
            <w:r>
              <w:t>297,00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297,00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val="restart"/>
          </w:tcPr>
          <w:p w:rsidR="00EC79D5" w:rsidRDefault="00EC79D5">
            <w:pPr>
              <w:pStyle w:val="ConsPlusNormal"/>
              <w:jc w:val="center"/>
            </w:pPr>
            <w:r>
              <w:t>13.</w:t>
            </w:r>
          </w:p>
        </w:tc>
        <w:tc>
          <w:tcPr>
            <w:tcW w:w="1909" w:type="dxa"/>
            <w:vMerge/>
            <w:tcBorders>
              <w:top w:val="nil"/>
            </w:tcBorders>
          </w:tcPr>
          <w:p w:rsidR="00EC79D5" w:rsidRDefault="00EC79D5">
            <w:pPr>
              <w:spacing w:after="1" w:line="0" w:lineRule="atLeast"/>
            </w:pPr>
          </w:p>
        </w:tc>
        <w:tc>
          <w:tcPr>
            <w:tcW w:w="2721" w:type="dxa"/>
            <w:vMerge w:val="restart"/>
          </w:tcPr>
          <w:p w:rsidR="00EC79D5" w:rsidRDefault="00EC79D5">
            <w:pPr>
              <w:pStyle w:val="ConsPlusNormal"/>
            </w:pPr>
            <w:r>
              <w:t>модернизация водопроводных сетей в районе ул. Р. Люксембург. Смена ввода водопровода в жилые дома ул. Р. Люксембург 99, 101 - протяженность 23,03 м</w:t>
            </w:r>
          </w:p>
        </w:tc>
        <w:tc>
          <w:tcPr>
            <w:tcW w:w="1020" w:type="dxa"/>
            <w:vMerge w:val="restart"/>
          </w:tcPr>
          <w:p w:rsidR="00EC79D5" w:rsidRDefault="00EC79D5">
            <w:pPr>
              <w:pStyle w:val="ConsPlusNormal"/>
              <w:jc w:val="center"/>
            </w:pPr>
            <w:r>
              <w:t>муниципальная</w:t>
            </w:r>
          </w:p>
        </w:tc>
        <w:tc>
          <w:tcPr>
            <w:tcW w:w="1757" w:type="dxa"/>
            <w:vMerge w:val="restart"/>
          </w:tcPr>
          <w:p w:rsidR="00EC79D5" w:rsidRDefault="00EC79D5">
            <w:pPr>
              <w:pStyle w:val="ConsPlusNormal"/>
              <w:jc w:val="center"/>
            </w:pPr>
            <w:r>
              <w:t>модернизация</w:t>
            </w:r>
          </w:p>
        </w:tc>
        <w:tc>
          <w:tcPr>
            <w:tcW w:w="1587" w:type="dxa"/>
          </w:tcPr>
          <w:p w:rsidR="00EC79D5" w:rsidRDefault="00EC79D5">
            <w:pPr>
              <w:pStyle w:val="ConsPlusNormal"/>
            </w:pPr>
            <w:r>
              <w:t>предельная (плановая) стоимость работ</w:t>
            </w:r>
          </w:p>
        </w:tc>
        <w:tc>
          <w:tcPr>
            <w:tcW w:w="1417" w:type="dxa"/>
          </w:tcPr>
          <w:p w:rsidR="00EC79D5" w:rsidRDefault="00EC79D5">
            <w:pPr>
              <w:pStyle w:val="ConsPlusNormal"/>
              <w:jc w:val="center"/>
            </w:pPr>
            <w:r>
              <w:t>300,00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300,00</w:t>
            </w:r>
          </w:p>
        </w:tc>
        <w:tc>
          <w:tcPr>
            <w:tcW w:w="1871" w:type="dxa"/>
          </w:tcPr>
          <w:p w:rsidR="00EC79D5" w:rsidRDefault="00EC79D5">
            <w:pPr>
              <w:pStyle w:val="ConsPlusNormal"/>
              <w:jc w:val="center"/>
            </w:pPr>
            <w:r>
              <w:t>-</w:t>
            </w:r>
          </w:p>
        </w:tc>
        <w:tc>
          <w:tcPr>
            <w:tcW w:w="1814" w:type="dxa"/>
            <w:vMerge w:val="restart"/>
          </w:tcPr>
          <w:p w:rsidR="00EC79D5" w:rsidRDefault="00EC79D5">
            <w:pPr>
              <w:pStyle w:val="ConsPlusNormal"/>
              <w:jc w:val="center"/>
            </w:pPr>
            <w:r>
              <w:t>-</w:t>
            </w:r>
          </w:p>
        </w:tc>
      </w:tr>
      <w:tr w:rsidR="00EC79D5">
        <w:tc>
          <w:tcPr>
            <w:tcW w:w="907" w:type="dxa"/>
            <w:vMerge/>
          </w:tcPr>
          <w:p w:rsidR="00EC79D5" w:rsidRDefault="00EC79D5">
            <w:pPr>
              <w:spacing w:after="1" w:line="0" w:lineRule="atLeast"/>
            </w:pPr>
          </w:p>
        </w:tc>
        <w:tc>
          <w:tcPr>
            <w:tcW w:w="1909" w:type="dxa"/>
            <w:vMerge/>
            <w:tcBorders>
              <w:top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в том числе:</w:t>
            </w:r>
          </w:p>
          <w:p w:rsidR="00EC79D5" w:rsidRDefault="00EC79D5">
            <w:pPr>
              <w:pStyle w:val="ConsPlusNormal"/>
            </w:pPr>
            <w:r>
              <w:t>ПД</w:t>
            </w:r>
          </w:p>
        </w:tc>
        <w:tc>
          <w:tcPr>
            <w:tcW w:w="1417" w:type="dxa"/>
          </w:tcPr>
          <w:p w:rsidR="00EC79D5" w:rsidRDefault="00EC79D5">
            <w:pPr>
              <w:pStyle w:val="ConsPlusNormal"/>
              <w:jc w:val="center"/>
            </w:pPr>
            <w:r>
              <w:t>30,00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30,00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tcPr>
          <w:p w:rsidR="00EC79D5" w:rsidRDefault="00EC79D5">
            <w:pPr>
              <w:spacing w:after="1" w:line="0" w:lineRule="atLeast"/>
            </w:pPr>
          </w:p>
        </w:tc>
        <w:tc>
          <w:tcPr>
            <w:tcW w:w="1909" w:type="dxa"/>
            <w:vMerge/>
            <w:tcBorders>
              <w:top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СМР</w:t>
            </w:r>
          </w:p>
        </w:tc>
        <w:tc>
          <w:tcPr>
            <w:tcW w:w="1417" w:type="dxa"/>
          </w:tcPr>
          <w:p w:rsidR="00EC79D5" w:rsidRDefault="00EC79D5">
            <w:pPr>
              <w:pStyle w:val="ConsPlusNormal"/>
              <w:jc w:val="center"/>
            </w:pPr>
            <w:r>
              <w:t>270,00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270,00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val="restart"/>
          </w:tcPr>
          <w:p w:rsidR="00EC79D5" w:rsidRDefault="00EC79D5">
            <w:pPr>
              <w:pStyle w:val="ConsPlusNormal"/>
              <w:jc w:val="center"/>
            </w:pPr>
            <w:r>
              <w:t>14.</w:t>
            </w:r>
          </w:p>
        </w:tc>
        <w:tc>
          <w:tcPr>
            <w:tcW w:w="1909" w:type="dxa"/>
            <w:vMerge/>
            <w:tcBorders>
              <w:top w:val="nil"/>
            </w:tcBorders>
          </w:tcPr>
          <w:p w:rsidR="00EC79D5" w:rsidRDefault="00EC79D5">
            <w:pPr>
              <w:spacing w:after="1" w:line="0" w:lineRule="atLeast"/>
            </w:pPr>
          </w:p>
        </w:tc>
        <w:tc>
          <w:tcPr>
            <w:tcW w:w="2721" w:type="dxa"/>
            <w:vMerge w:val="restart"/>
          </w:tcPr>
          <w:p w:rsidR="00EC79D5" w:rsidRDefault="00EC79D5">
            <w:pPr>
              <w:pStyle w:val="ConsPlusNormal"/>
            </w:pPr>
            <w:r>
              <w:t>модернизация ФСПВ "Маяк", производительность станции 44,0 тыс. м</w:t>
            </w:r>
            <w:r>
              <w:rPr>
                <w:vertAlign w:val="superscript"/>
              </w:rPr>
              <w:t>3</w:t>
            </w:r>
            <w:r>
              <w:t>/сут. III этап. Модернизация блока очистки N 3. КИПиА. Автоматизация</w:t>
            </w:r>
          </w:p>
        </w:tc>
        <w:tc>
          <w:tcPr>
            <w:tcW w:w="1020" w:type="dxa"/>
            <w:vMerge w:val="restart"/>
          </w:tcPr>
          <w:p w:rsidR="00EC79D5" w:rsidRDefault="00EC79D5">
            <w:pPr>
              <w:pStyle w:val="ConsPlusNormal"/>
              <w:jc w:val="center"/>
            </w:pPr>
            <w:r>
              <w:t>муниципальная</w:t>
            </w:r>
          </w:p>
        </w:tc>
        <w:tc>
          <w:tcPr>
            <w:tcW w:w="1757" w:type="dxa"/>
            <w:vMerge w:val="restart"/>
          </w:tcPr>
          <w:p w:rsidR="00EC79D5" w:rsidRDefault="00EC79D5">
            <w:pPr>
              <w:pStyle w:val="ConsPlusNormal"/>
              <w:jc w:val="center"/>
            </w:pPr>
            <w:r>
              <w:t>модернизация</w:t>
            </w:r>
          </w:p>
        </w:tc>
        <w:tc>
          <w:tcPr>
            <w:tcW w:w="1587" w:type="dxa"/>
          </w:tcPr>
          <w:p w:rsidR="00EC79D5" w:rsidRDefault="00EC79D5">
            <w:pPr>
              <w:pStyle w:val="ConsPlusNormal"/>
            </w:pPr>
            <w:r>
              <w:t>предельная (плановая) стоимость работ</w:t>
            </w:r>
          </w:p>
        </w:tc>
        <w:tc>
          <w:tcPr>
            <w:tcW w:w="1417" w:type="dxa"/>
          </w:tcPr>
          <w:p w:rsidR="00EC79D5" w:rsidRDefault="00EC79D5">
            <w:pPr>
              <w:pStyle w:val="ConsPlusNormal"/>
              <w:jc w:val="center"/>
            </w:pPr>
            <w:r>
              <w:t>63,47</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63,47</w:t>
            </w:r>
          </w:p>
        </w:tc>
        <w:tc>
          <w:tcPr>
            <w:tcW w:w="1871" w:type="dxa"/>
          </w:tcPr>
          <w:p w:rsidR="00EC79D5" w:rsidRDefault="00EC79D5">
            <w:pPr>
              <w:pStyle w:val="ConsPlusNormal"/>
              <w:jc w:val="center"/>
            </w:pPr>
            <w:r>
              <w:t>-</w:t>
            </w:r>
          </w:p>
        </w:tc>
        <w:tc>
          <w:tcPr>
            <w:tcW w:w="1814" w:type="dxa"/>
            <w:vMerge w:val="restart"/>
          </w:tcPr>
          <w:p w:rsidR="00EC79D5" w:rsidRDefault="00EC79D5">
            <w:pPr>
              <w:pStyle w:val="ConsPlusNormal"/>
              <w:jc w:val="center"/>
            </w:pPr>
            <w:r>
              <w:t>-</w:t>
            </w:r>
          </w:p>
        </w:tc>
      </w:tr>
      <w:tr w:rsidR="00EC79D5">
        <w:tc>
          <w:tcPr>
            <w:tcW w:w="907" w:type="dxa"/>
            <w:vMerge/>
          </w:tcPr>
          <w:p w:rsidR="00EC79D5" w:rsidRDefault="00EC79D5">
            <w:pPr>
              <w:spacing w:after="1" w:line="0" w:lineRule="atLeast"/>
            </w:pPr>
          </w:p>
        </w:tc>
        <w:tc>
          <w:tcPr>
            <w:tcW w:w="1909" w:type="dxa"/>
            <w:vMerge/>
            <w:tcBorders>
              <w:top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в том числе:</w:t>
            </w:r>
          </w:p>
          <w:p w:rsidR="00EC79D5" w:rsidRDefault="00EC79D5">
            <w:pPr>
              <w:pStyle w:val="ConsPlusNormal"/>
            </w:pPr>
            <w:r>
              <w:t>ПД</w:t>
            </w:r>
          </w:p>
        </w:tc>
        <w:tc>
          <w:tcPr>
            <w:tcW w:w="1417" w:type="dxa"/>
          </w:tcPr>
          <w:p w:rsidR="00EC79D5" w:rsidRDefault="00EC79D5">
            <w:pPr>
              <w:pStyle w:val="ConsPlusNormal"/>
              <w:jc w:val="center"/>
            </w:pPr>
            <w:r>
              <w:t>6,35</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6,35</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tcPr>
          <w:p w:rsidR="00EC79D5" w:rsidRDefault="00EC79D5">
            <w:pPr>
              <w:spacing w:after="1" w:line="0" w:lineRule="atLeast"/>
            </w:pPr>
          </w:p>
        </w:tc>
        <w:tc>
          <w:tcPr>
            <w:tcW w:w="1909" w:type="dxa"/>
            <w:vMerge/>
            <w:tcBorders>
              <w:top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СМР</w:t>
            </w:r>
          </w:p>
        </w:tc>
        <w:tc>
          <w:tcPr>
            <w:tcW w:w="1417" w:type="dxa"/>
          </w:tcPr>
          <w:p w:rsidR="00EC79D5" w:rsidRDefault="00EC79D5">
            <w:pPr>
              <w:pStyle w:val="ConsPlusNormal"/>
              <w:jc w:val="center"/>
            </w:pPr>
            <w:r>
              <w:t>57,12</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57,12</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val="restart"/>
          </w:tcPr>
          <w:p w:rsidR="00EC79D5" w:rsidRDefault="00EC79D5">
            <w:pPr>
              <w:pStyle w:val="ConsPlusNormal"/>
              <w:jc w:val="center"/>
            </w:pPr>
            <w:r>
              <w:t>15.</w:t>
            </w:r>
          </w:p>
        </w:tc>
        <w:tc>
          <w:tcPr>
            <w:tcW w:w="7407" w:type="dxa"/>
            <w:gridSpan w:val="4"/>
            <w:vMerge w:val="restart"/>
          </w:tcPr>
          <w:p w:rsidR="00EC79D5" w:rsidRDefault="00EC79D5">
            <w:pPr>
              <w:pStyle w:val="ConsPlusNormal"/>
            </w:pPr>
            <w:r>
              <w:t>Итого по муниципальному образованию</w:t>
            </w:r>
          </w:p>
        </w:tc>
        <w:tc>
          <w:tcPr>
            <w:tcW w:w="1587" w:type="dxa"/>
          </w:tcPr>
          <w:p w:rsidR="00EC79D5" w:rsidRDefault="00EC79D5">
            <w:pPr>
              <w:pStyle w:val="ConsPlusNormal"/>
            </w:pPr>
            <w:r>
              <w:t>предельная (плановая) стоимость работ</w:t>
            </w:r>
          </w:p>
        </w:tc>
        <w:tc>
          <w:tcPr>
            <w:tcW w:w="1417" w:type="dxa"/>
          </w:tcPr>
          <w:p w:rsidR="00EC79D5" w:rsidRDefault="00EC79D5">
            <w:pPr>
              <w:pStyle w:val="ConsPlusNormal"/>
              <w:jc w:val="center"/>
            </w:pPr>
            <w:r>
              <w:t>17699,00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17699,00</w:t>
            </w:r>
          </w:p>
        </w:tc>
        <w:tc>
          <w:tcPr>
            <w:tcW w:w="1871" w:type="dxa"/>
          </w:tcPr>
          <w:p w:rsidR="00EC79D5" w:rsidRDefault="00EC79D5">
            <w:pPr>
              <w:pStyle w:val="ConsPlusNormal"/>
              <w:jc w:val="center"/>
            </w:pPr>
            <w:r>
              <w:t>-</w:t>
            </w:r>
          </w:p>
        </w:tc>
        <w:tc>
          <w:tcPr>
            <w:tcW w:w="1814" w:type="dxa"/>
            <w:vMerge w:val="restart"/>
          </w:tcPr>
          <w:p w:rsidR="00EC79D5" w:rsidRDefault="00EC79D5">
            <w:pPr>
              <w:pStyle w:val="ConsPlusNormal"/>
            </w:pPr>
          </w:p>
        </w:tc>
      </w:tr>
      <w:tr w:rsidR="00EC79D5">
        <w:tc>
          <w:tcPr>
            <w:tcW w:w="907" w:type="dxa"/>
            <w:vMerge/>
          </w:tcPr>
          <w:p w:rsidR="00EC79D5" w:rsidRDefault="00EC79D5">
            <w:pPr>
              <w:spacing w:after="1" w:line="0" w:lineRule="atLeast"/>
            </w:pPr>
          </w:p>
        </w:tc>
        <w:tc>
          <w:tcPr>
            <w:tcW w:w="7407" w:type="dxa"/>
            <w:gridSpan w:val="4"/>
            <w:vMerge/>
          </w:tcPr>
          <w:p w:rsidR="00EC79D5" w:rsidRDefault="00EC79D5">
            <w:pPr>
              <w:spacing w:after="1" w:line="0" w:lineRule="atLeast"/>
            </w:pPr>
          </w:p>
        </w:tc>
        <w:tc>
          <w:tcPr>
            <w:tcW w:w="1587" w:type="dxa"/>
          </w:tcPr>
          <w:p w:rsidR="00EC79D5" w:rsidRDefault="00EC79D5">
            <w:pPr>
              <w:pStyle w:val="ConsPlusNormal"/>
            </w:pPr>
            <w:r>
              <w:t>в том числе:</w:t>
            </w:r>
          </w:p>
          <w:p w:rsidR="00EC79D5" w:rsidRDefault="00EC79D5">
            <w:pPr>
              <w:pStyle w:val="ConsPlusNormal"/>
            </w:pPr>
            <w:r>
              <w:t>ПД</w:t>
            </w:r>
          </w:p>
        </w:tc>
        <w:tc>
          <w:tcPr>
            <w:tcW w:w="1417" w:type="dxa"/>
          </w:tcPr>
          <w:p w:rsidR="00EC79D5" w:rsidRDefault="00EC79D5">
            <w:pPr>
              <w:pStyle w:val="ConsPlusNormal"/>
              <w:jc w:val="center"/>
            </w:pPr>
            <w:r>
              <w:t>1769,90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1769,90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tcPr>
          <w:p w:rsidR="00EC79D5" w:rsidRDefault="00EC79D5">
            <w:pPr>
              <w:spacing w:after="1" w:line="0" w:lineRule="atLeast"/>
            </w:pPr>
          </w:p>
        </w:tc>
        <w:tc>
          <w:tcPr>
            <w:tcW w:w="7407" w:type="dxa"/>
            <w:gridSpan w:val="4"/>
            <w:vMerge/>
          </w:tcPr>
          <w:p w:rsidR="00EC79D5" w:rsidRDefault="00EC79D5">
            <w:pPr>
              <w:spacing w:after="1" w:line="0" w:lineRule="atLeast"/>
            </w:pPr>
          </w:p>
        </w:tc>
        <w:tc>
          <w:tcPr>
            <w:tcW w:w="1587" w:type="dxa"/>
          </w:tcPr>
          <w:p w:rsidR="00EC79D5" w:rsidRDefault="00EC79D5">
            <w:pPr>
              <w:pStyle w:val="ConsPlusNormal"/>
            </w:pPr>
            <w:r>
              <w:t>СМР</w:t>
            </w:r>
          </w:p>
        </w:tc>
        <w:tc>
          <w:tcPr>
            <w:tcW w:w="1417" w:type="dxa"/>
          </w:tcPr>
          <w:p w:rsidR="00EC79D5" w:rsidRDefault="00EC79D5">
            <w:pPr>
              <w:pStyle w:val="ConsPlusNormal"/>
              <w:jc w:val="center"/>
            </w:pPr>
            <w:r>
              <w:t>15929,10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15929,10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val="restart"/>
          </w:tcPr>
          <w:p w:rsidR="00EC79D5" w:rsidRDefault="00EC79D5">
            <w:pPr>
              <w:pStyle w:val="ConsPlusNormal"/>
              <w:jc w:val="center"/>
            </w:pPr>
            <w:r>
              <w:t>16.</w:t>
            </w:r>
          </w:p>
        </w:tc>
        <w:tc>
          <w:tcPr>
            <w:tcW w:w="1909" w:type="dxa"/>
            <w:vMerge w:val="restart"/>
            <w:tcBorders>
              <w:bottom w:val="nil"/>
            </w:tcBorders>
          </w:tcPr>
          <w:p w:rsidR="00EC79D5" w:rsidRDefault="00EC79D5">
            <w:pPr>
              <w:pStyle w:val="ConsPlusNormal"/>
            </w:pPr>
            <w:r>
              <w:t>Нижнетуринский городской округ</w:t>
            </w:r>
          </w:p>
        </w:tc>
        <w:tc>
          <w:tcPr>
            <w:tcW w:w="2721" w:type="dxa"/>
            <w:vMerge w:val="restart"/>
          </w:tcPr>
          <w:p w:rsidR="00EC79D5" w:rsidRDefault="00EC79D5">
            <w:pPr>
              <w:pStyle w:val="ConsPlusNormal"/>
            </w:pPr>
            <w:r>
              <w:t>замена водопровода d 150 - 1000 м, запорной арматуры от ВК-21 по ул. Ленина до ВК-25 ул. Чкалова - по ул. Свердлова г. Нижняя Тура - протяженность 1000 м</w:t>
            </w:r>
          </w:p>
        </w:tc>
        <w:tc>
          <w:tcPr>
            <w:tcW w:w="1020" w:type="dxa"/>
            <w:vMerge w:val="restart"/>
          </w:tcPr>
          <w:p w:rsidR="00EC79D5" w:rsidRDefault="00EC79D5">
            <w:pPr>
              <w:pStyle w:val="ConsPlusNormal"/>
              <w:jc w:val="center"/>
            </w:pPr>
            <w:r>
              <w:t>муниципальная</w:t>
            </w:r>
          </w:p>
        </w:tc>
        <w:tc>
          <w:tcPr>
            <w:tcW w:w="1757" w:type="dxa"/>
            <w:vMerge w:val="restart"/>
          </w:tcPr>
          <w:p w:rsidR="00EC79D5" w:rsidRDefault="00EC79D5">
            <w:pPr>
              <w:pStyle w:val="ConsPlusNormal"/>
              <w:jc w:val="center"/>
            </w:pPr>
            <w:r>
              <w:t>модернизация</w:t>
            </w:r>
          </w:p>
        </w:tc>
        <w:tc>
          <w:tcPr>
            <w:tcW w:w="1587" w:type="dxa"/>
          </w:tcPr>
          <w:p w:rsidR="00EC79D5" w:rsidRDefault="00EC79D5">
            <w:pPr>
              <w:pStyle w:val="ConsPlusNormal"/>
            </w:pPr>
            <w:r>
              <w:t>предельная (плановая) стоимость работ</w:t>
            </w:r>
          </w:p>
        </w:tc>
        <w:tc>
          <w:tcPr>
            <w:tcW w:w="1417" w:type="dxa"/>
          </w:tcPr>
          <w:p w:rsidR="00EC79D5" w:rsidRDefault="00EC79D5">
            <w:pPr>
              <w:pStyle w:val="ConsPlusNormal"/>
              <w:jc w:val="center"/>
            </w:pPr>
            <w:r>
              <w:t>2930,00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2930,00</w:t>
            </w:r>
          </w:p>
        </w:tc>
        <w:tc>
          <w:tcPr>
            <w:tcW w:w="1871" w:type="dxa"/>
          </w:tcPr>
          <w:p w:rsidR="00EC79D5" w:rsidRDefault="00EC79D5">
            <w:pPr>
              <w:pStyle w:val="ConsPlusNormal"/>
              <w:jc w:val="center"/>
            </w:pPr>
            <w:r>
              <w:t>-</w:t>
            </w:r>
          </w:p>
        </w:tc>
        <w:tc>
          <w:tcPr>
            <w:tcW w:w="1814" w:type="dxa"/>
            <w:vMerge w:val="restart"/>
          </w:tcPr>
          <w:p w:rsidR="00EC79D5" w:rsidRDefault="00EC79D5">
            <w:pPr>
              <w:pStyle w:val="ConsPlusNormal"/>
              <w:jc w:val="center"/>
            </w:pPr>
            <w:r>
              <w:t>-</w:t>
            </w:r>
          </w:p>
        </w:tc>
      </w:tr>
      <w:tr w:rsidR="00EC79D5">
        <w:tc>
          <w:tcPr>
            <w:tcW w:w="907" w:type="dxa"/>
            <w:vMerge/>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в том числе:</w:t>
            </w:r>
          </w:p>
          <w:p w:rsidR="00EC79D5" w:rsidRDefault="00EC79D5">
            <w:pPr>
              <w:pStyle w:val="ConsPlusNormal"/>
            </w:pPr>
            <w:r>
              <w:t>ПД</w:t>
            </w:r>
          </w:p>
        </w:tc>
        <w:tc>
          <w:tcPr>
            <w:tcW w:w="1417" w:type="dxa"/>
          </w:tcPr>
          <w:p w:rsidR="00EC79D5" w:rsidRDefault="00EC79D5">
            <w:pPr>
              <w:pStyle w:val="ConsPlusNormal"/>
              <w:jc w:val="center"/>
            </w:pPr>
            <w:r>
              <w:t>293,00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293,00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СМР</w:t>
            </w:r>
          </w:p>
        </w:tc>
        <w:tc>
          <w:tcPr>
            <w:tcW w:w="1417" w:type="dxa"/>
          </w:tcPr>
          <w:p w:rsidR="00EC79D5" w:rsidRDefault="00EC79D5">
            <w:pPr>
              <w:pStyle w:val="ConsPlusNormal"/>
              <w:jc w:val="center"/>
            </w:pPr>
            <w:r>
              <w:t>2637,00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2637,00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val="restart"/>
          </w:tcPr>
          <w:p w:rsidR="00EC79D5" w:rsidRDefault="00EC79D5">
            <w:pPr>
              <w:pStyle w:val="ConsPlusNormal"/>
              <w:jc w:val="center"/>
            </w:pPr>
            <w:r>
              <w:t>17.</w:t>
            </w:r>
          </w:p>
        </w:tc>
        <w:tc>
          <w:tcPr>
            <w:tcW w:w="1909" w:type="dxa"/>
            <w:vMerge/>
            <w:tcBorders>
              <w:bottom w:val="nil"/>
            </w:tcBorders>
          </w:tcPr>
          <w:p w:rsidR="00EC79D5" w:rsidRDefault="00EC79D5">
            <w:pPr>
              <w:spacing w:after="1" w:line="0" w:lineRule="atLeast"/>
            </w:pPr>
          </w:p>
        </w:tc>
        <w:tc>
          <w:tcPr>
            <w:tcW w:w="2721" w:type="dxa"/>
            <w:vMerge w:val="restart"/>
          </w:tcPr>
          <w:p w:rsidR="00EC79D5" w:rsidRDefault="00EC79D5">
            <w:pPr>
              <w:pStyle w:val="ConsPlusNormal"/>
            </w:pPr>
            <w:r>
              <w:t>прокладка нового водопровода Ду 300 мм, 700 м от ул. Малышева, 14 до ВК-70 по ул. Говорова, вывод с территории ОАО "Тизол", г. Нижняя Тура - протяженность 700 м</w:t>
            </w:r>
          </w:p>
        </w:tc>
        <w:tc>
          <w:tcPr>
            <w:tcW w:w="1020" w:type="dxa"/>
            <w:vMerge w:val="restart"/>
          </w:tcPr>
          <w:p w:rsidR="00EC79D5" w:rsidRDefault="00EC79D5">
            <w:pPr>
              <w:pStyle w:val="ConsPlusNormal"/>
              <w:jc w:val="center"/>
            </w:pPr>
            <w:r>
              <w:t>муниципальная</w:t>
            </w:r>
          </w:p>
        </w:tc>
        <w:tc>
          <w:tcPr>
            <w:tcW w:w="1757" w:type="dxa"/>
            <w:vMerge w:val="restart"/>
          </w:tcPr>
          <w:p w:rsidR="00EC79D5" w:rsidRDefault="00EC79D5">
            <w:pPr>
              <w:pStyle w:val="ConsPlusNormal"/>
              <w:jc w:val="center"/>
            </w:pPr>
            <w:r>
              <w:t>модернизация</w:t>
            </w:r>
          </w:p>
        </w:tc>
        <w:tc>
          <w:tcPr>
            <w:tcW w:w="1587" w:type="dxa"/>
          </w:tcPr>
          <w:p w:rsidR="00EC79D5" w:rsidRDefault="00EC79D5">
            <w:pPr>
              <w:pStyle w:val="ConsPlusNormal"/>
            </w:pPr>
            <w:r>
              <w:t>предельная (плановая) стоимость работ</w:t>
            </w:r>
          </w:p>
        </w:tc>
        <w:tc>
          <w:tcPr>
            <w:tcW w:w="1417" w:type="dxa"/>
          </w:tcPr>
          <w:p w:rsidR="00EC79D5" w:rsidRDefault="00EC79D5">
            <w:pPr>
              <w:pStyle w:val="ConsPlusNormal"/>
              <w:jc w:val="center"/>
            </w:pPr>
            <w:r>
              <w:t>4890,00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4890,00</w:t>
            </w:r>
          </w:p>
        </w:tc>
        <w:tc>
          <w:tcPr>
            <w:tcW w:w="1871" w:type="dxa"/>
          </w:tcPr>
          <w:p w:rsidR="00EC79D5" w:rsidRDefault="00EC79D5">
            <w:pPr>
              <w:pStyle w:val="ConsPlusNormal"/>
              <w:jc w:val="center"/>
            </w:pPr>
            <w:r>
              <w:t>-</w:t>
            </w:r>
          </w:p>
        </w:tc>
        <w:tc>
          <w:tcPr>
            <w:tcW w:w="1814" w:type="dxa"/>
            <w:vMerge w:val="restart"/>
          </w:tcPr>
          <w:p w:rsidR="00EC79D5" w:rsidRDefault="00EC79D5">
            <w:pPr>
              <w:pStyle w:val="ConsPlusNormal"/>
              <w:jc w:val="center"/>
            </w:pPr>
            <w:r>
              <w:t>-</w:t>
            </w:r>
          </w:p>
        </w:tc>
      </w:tr>
      <w:tr w:rsidR="00EC79D5">
        <w:tc>
          <w:tcPr>
            <w:tcW w:w="907" w:type="dxa"/>
            <w:vMerge/>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в том числе:</w:t>
            </w:r>
          </w:p>
          <w:p w:rsidR="00EC79D5" w:rsidRDefault="00EC79D5">
            <w:pPr>
              <w:pStyle w:val="ConsPlusNormal"/>
            </w:pPr>
            <w:r>
              <w:t>ПД</w:t>
            </w:r>
          </w:p>
        </w:tc>
        <w:tc>
          <w:tcPr>
            <w:tcW w:w="1417" w:type="dxa"/>
          </w:tcPr>
          <w:p w:rsidR="00EC79D5" w:rsidRDefault="00EC79D5">
            <w:pPr>
              <w:pStyle w:val="ConsPlusNormal"/>
              <w:jc w:val="center"/>
            </w:pPr>
            <w:r>
              <w:t>489,00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489,00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СМР</w:t>
            </w:r>
          </w:p>
        </w:tc>
        <w:tc>
          <w:tcPr>
            <w:tcW w:w="1417" w:type="dxa"/>
          </w:tcPr>
          <w:p w:rsidR="00EC79D5" w:rsidRDefault="00EC79D5">
            <w:pPr>
              <w:pStyle w:val="ConsPlusNormal"/>
              <w:jc w:val="center"/>
            </w:pPr>
            <w:r>
              <w:t>4401,00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4401,00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val="restart"/>
          </w:tcPr>
          <w:p w:rsidR="00EC79D5" w:rsidRDefault="00EC79D5">
            <w:pPr>
              <w:pStyle w:val="ConsPlusNormal"/>
              <w:jc w:val="center"/>
            </w:pPr>
            <w:r>
              <w:t>18.</w:t>
            </w:r>
          </w:p>
        </w:tc>
        <w:tc>
          <w:tcPr>
            <w:tcW w:w="1909" w:type="dxa"/>
            <w:vMerge/>
            <w:tcBorders>
              <w:bottom w:val="nil"/>
            </w:tcBorders>
          </w:tcPr>
          <w:p w:rsidR="00EC79D5" w:rsidRDefault="00EC79D5">
            <w:pPr>
              <w:spacing w:after="1" w:line="0" w:lineRule="atLeast"/>
            </w:pPr>
          </w:p>
        </w:tc>
        <w:tc>
          <w:tcPr>
            <w:tcW w:w="2721" w:type="dxa"/>
            <w:vMerge w:val="restart"/>
          </w:tcPr>
          <w:p w:rsidR="00EC79D5" w:rsidRDefault="00EC79D5">
            <w:pPr>
              <w:pStyle w:val="ConsPlusNormal"/>
            </w:pPr>
            <w:r>
              <w:t>замена водопровода Ду 150 мм, 700 м от ул. Ильича, 22А до пожарной части N 166, г. Нижняя Тура - протяженность 700 м</w:t>
            </w:r>
          </w:p>
        </w:tc>
        <w:tc>
          <w:tcPr>
            <w:tcW w:w="1020" w:type="dxa"/>
            <w:vMerge w:val="restart"/>
          </w:tcPr>
          <w:p w:rsidR="00EC79D5" w:rsidRDefault="00EC79D5">
            <w:pPr>
              <w:pStyle w:val="ConsPlusNormal"/>
              <w:jc w:val="center"/>
            </w:pPr>
            <w:r>
              <w:t>муниципальная</w:t>
            </w:r>
          </w:p>
        </w:tc>
        <w:tc>
          <w:tcPr>
            <w:tcW w:w="1757" w:type="dxa"/>
            <w:vMerge w:val="restart"/>
          </w:tcPr>
          <w:p w:rsidR="00EC79D5" w:rsidRDefault="00EC79D5">
            <w:pPr>
              <w:pStyle w:val="ConsPlusNormal"/>
              <w:jc w:val="center"/>
            </w:pPr>
            <w:r>
              <w:t>модернизация</w:t>
            </w:r>
          </w:p>
        </w:tc>
        <w:tc>
          <w:tcPr>
            <w:tcW w:w="1587" w:type="dxa"/>
          </w:tcPr>
          <w:p w:rsidR="00EC79D5" w:rsidRDefault="00EC79D5">
            <w:pPr>
              <w:pStyle w:val="ConsPlusNormal"/>
            </w:pPr>
            <w:r>
              <w:t>предельная (плановая) стоимость работ</w:t>
            </w:r>
          </w:p>
        </w:tc>
        <w:tc>
          <w:tcPr>
            <w:tcW w:w="1417" w:type="dxa"/>
          </w:tcPr>
          <w:p w:rsidR="00EC79D5" w:rsidRDefault="00EC79D5">
            <w:pPr>
              <w:pStyle w:val="ConsPlusNormal"/>
              <w:jc w:val="center"/>
            </w:pPr>
            <w:r>
              <w:t>2040,00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2040,00</w:t>
            </w:r>
          </w:p>
        </w:tc>
        <w:tc>
          <w:tcPr>
            <w:tcW w:w="1871" w:type="dxa"/>
          </w:tcPr>
          <w:p w:rsidR="00EC79D5" w:rsidRDefault="00EC79D5">
            <w:pPr>
              <w:pStyle w:val="ConsPlusNormal"/>
              <w:jc w:val="center"/>
            </w:pPr>
            <w:r>
              <w:t>-</w:t>
            </w:r>
          </w:p>
        </w:tc>
        <w:tc>
          <w:tcPr>
            <w:tcW w:w="1814" w:type="dxa"/>
            <w:vMerge w:val="restart"/>
          </w:tcPr>
          <w:p w:rsidR="00EC79D5" w:rsidRDefault="00EC79D5">
            <w:pPr>
              <w:pStyle w:val="ConsPlusNormal"/>
              <w:jc w:val="center"/>
            </w:pPr>
            <w:r>
              <w:t>-</w:t>
            </w:r>
          </w:p>
        </w:tc>
      </w:tr>
      <w:tr w:rsidR="00EC79D5">
        <w:tc>
          <w:tcPr>
            <w:tcW w:w="907" w:type="dxa"/>
            <w:vMerge/>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в том числе:</w:t>
            </w:r>
          </w:p>
          <w:p w:rsidR="00EC79D5" w:rsidRDefault="00EC79D5">
            <w:pPr>
              <w:pStyle w:val="ConsPlusNormal"/>
            </w:pPr>
            <w:r>
              <w:t>ПД</w:t>
            </w:r>
          </w:p>
        </w:tc>
        <w:tc>
          <w:tcPr>
            <w:tcW w:w="1417" w:type="dxa"/>
          </w:tcPr>
          <w:p w:rsidR="00EC79D5" w:rsidRDefault="00EC79D5">
            <w:pPr>
              <w:pStyle w:val="ConsPlusNormal"/>
              <w:jc w:val="center"/>
            </w:pPr>
            <w:r>
              <w:t>204,00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204,00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СМР</w:t>
            </w:r>
          </w:p>
        </w:tc>
        <w:tc>
          <w:tcPr>
            <w:tcW w:w="1417" w:type="dxa"/>
          </w:tcPr>
          <w:p w:rsidR="00EC79D5" w:rsidRDefault="00EC79D5">
            <w:pPr>
              <w:pStyle w:val="ConsPlusNormal"/>
              <w:jc w:val="center"/>
            </w:pPr>
            <w:r>
              <w:t>1836,00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1836,00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val="restart"/>
          </w:tcPr>
          <w:p w:rsidR="00EC79D5" w:rsidRDefault="00EC79D5">
            <w:pPr>
              <w:pStyle w:val="ConsPlusNormal"/>
              <w:jc w:val="center"/>
            </w:pPr>
            <w:r>
              <w:t>19.</w:t>
            </w:r>
          </w:p>
        </w:tc>
        <w:tc>
          <w:tcPr>
            <w:tcW w:w="1909" w:type="dxa"/>
            <w:vMerge w:val="restart"/>
            <w:tcBorders>
              <w:top w:val="nil"/>
              <w:bottom w:val="nil"/>
            </w:tcBorders>
          </w:tcPr>
          <w:p w:rsidR="00EC79D5" w:rsidRDefault="00EC79D5">
            <w:pPr>
              <w:pStyle w:val="ConsPlusNormal"/>
            </w:pPr>
          </w:p>
        </w:tc>
        <w:tc>
          <w:tcPr>
            <w:tcW w:w="2721" w:type="dxa"/>
            <w:vMerge w:val="restart"/>
          </w:tcPr>
          <w:p w:rsidR="00EC79D5" w:rsidRDefault="00EC79D5">
            <w:pPr>
              <w:pStyle w:val="ConsPlusNormal"/>
            </w:pPr>
            <w:r>
              <w:t xml:space="preserve">замена водопровода Ду </w:t>
            </w:r>
            <w:r>
              <w:lastRenderedPageBreak/>
              <w:t>150 мм, 500 м по ул. Молодежная, 1 до ул. Молодежная, 11, г. Нижняя Тура - протяженность 500 м</w:t>
            </w:r>
          </w:p>
        </w:tc>
        <w:tc>
          <w:tcPr>
            <w:tcW w:w="1020" w:type="dxa"/>
            <w:vMerge w:val="restart"/>
          </w:tcPr>
          <w:p w:rsidR="00EC79D5" w:rsidRDefault="00EC79D5">
            <w:pPr>
              <w:pStyle w:val="ConsPlusNormal"/>
              <w:jc w:val="center"/>
            </w:pPr>
            <w:r>
              <w:lastRenderedPageBreak/>
              <w:t>муницип</w:t>
            </w:r>
            <w:r>
              <w:lastRenderedPageBreak/>
              <w:t>альная</w:t>
            </w:r>
          </w:p>
        </w:tc>
        <w:tc>
          <w:tcPr>
            <w:tcW w:w="1757" w:type="dxa"/>
            <w:vMerge w:val="restart"/>
          </w:tcPr>
          <w:p w:rsidR="00EC79D5" w:rsidRDefault="00EC79D5">
            <w:pPr>
              <w:pStyle w:val="ConsPlusNormal"/>
              <w:jc w:val="center"/>
            </w:pPr>
            <w:r>
              <w:lastRenderedPageBreak/>
              <w:t>модернизация</w:t>
            </w:r>
          </w:p>
        </w:tc>
        <w:tc>
          <w:tcPr>
            <w:tcW w:w="1587" w:type="dxa"/>
          </w:tcPr>
          <w:p w:rsidR="00EC79D5" w:rsidRDefault="00EC79D5">
            <w:pPr>
              <w:pStyle w:val="ConsPlusNormal"/>
            </w:pPr>
            <w:r>
              <w:t xml:space="preserve">предельная </w:t>
            </w:r>
            <w:r>
              <w:lastRenderedPageBreak/>
              <w:t>(плановая) стоимость работ</w:t>
            </w:r>
          </w:p>
        </w:tc>
        <w:tc>
          <w:tcPr>
            <w:tcW w:w="1417" w:type="dxa"/>
          </w:tcPr>
          <w:p w:rsidR="00EC79D5" w:rsidRDefault="00EC79D5">
            <w:pPr>
              <w:pStyle w:val="ConsPlusNormal"/>
              <w:jc w:val="center"/>
            </w:pPr>
            <w:r>
              <w:lastRenderedPageBreak/>
              <w:t>1450,00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1450,00</w:t>
            </w:r>
          </w:p>
        </w:tc>
        <w:tc>
          <w:tcPr>
            <w:tcW w:w="1871" w:type="dxa"/>
          </w:tcPr>
          <w:p w:rsidR="00EC79D5" w:rsidRDefault="00EC79D5">
            <w:pPr>
              <w:pStyle w:val="ConsPlusNormal"/>
              <w:jc w:val="center"/>
            </w:pPr>
            <w:r>
              <w:t>-</w:t>
            </w:r>
          </w:p>
        </w:tc>
        <w:tc>
          <w:tcPr>
            <w:tcW w:w="1814" w:type="dxa"/>
            <w:vMerge w:val="restart"/>
          </w:tcPr>
          <w:p w:rsidR="00EC79D5" w:rsidRDefault="00EC79D5">
            <w:pPr>
              <w:pStyle w:val="ConsPlusNormal"/>
              <w:jc w:val="center"/>
            </w:pPr>
            <w:r>
              <w:t>-</w:t>
            </w:r>
          </w:p>
        </w:tc>
      </w:tr>
      <w:tr w:rsidR="00EC79D5">
        <w:tc>
          <w:tcPr>
            <w:tcW w:w="907" w:type="dxa"/>
            <w:vMerge/>
          </w:tcPr>
          <w:p w:rsidR="00EC79D5" w:rsidRDefault="00EC79D5">
            <w:pPr>
              <w:spacing w:after="1" w:line="0" w:lineRule="atLeast"/>
            </w:pPr>
          </w:p>
        </w:tc>
        <w:tc>
          <w:tcPr>
            <w:tcW w:w="1909" w:type="dxa"/>
            <w:vMerge/>
            <w:tcBorders>
              <w:top w:val="nil"/>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в том числе:</w:t>
            </w:r>
          </w:p>
          <w:p w:rsidR="00EC79D5" w:rsidRDefault="00EC79D5">
            <w:pPr>
              <w:pStyle w:val="ConsPlusNormal"/>
            </w:pPr>
            <w:r>
              <w:t>ПД</w:t>
            </w:r>
          </w:p>
        </w:tc>
        <w:tc>
          <w:tcPr>
            <w:tcW w:w="1417" w:type="dxa"/>
          </w:tcPr>
          <w:p w:rsidR="00EC79D5" w:rsidRDefault="00EC79D5">
            <w:pPr>
              <w:pStyle w:val="ConsPlusNormal"/>
              <w:jc w:val="center"/>
            </w:pPr>
            <w:r>
              <w:t>145,00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145,00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tcPr>
          <w:p w:rsidR="00EC79D5" w:rsidRDefault="00EC79D5">
            <w:pPr>
              <w:spacing w:after="1" w:line="0" w:lineRule="atLeast"/>
            </w:pPr>
          </w:p>
        </w:tc>
        <w:tc>
          <w:tcPr>
            <w:tcW w:w="1909" w:type="dxa"/>
            <w:vMerge/>
            <w:tcBorders>
              <w:top w:val="nil"/>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СМР</w:t>
            </w:r>
          </w:p>
        </w:tc>
        <w:tc>
          <w:tcPr>
            <w:tcW w:w="1417" w:type="dxa"/>
          </w:tcPr>
          <w:p w:rsidR="00EC79D5" w:rsidRDefault="00EC79D5">
            <w:pPr>
              <w:pStyle w:val="ConsPlusNormal"/>
              <w:jc w:val="center"/>
            </w:pPr>
            <w:r>
              <w:t>1305,00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1305,00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val="restart"/>
          </w:tcPr>
          <w:p w:rsidR="00EC79D5" w:rsidRDefault="00EC79D5">
            <w:pPr>
              <w:pStyle w:val="ConsPlusNormal"/>
              <w:jc w:val="center"/>
            </w:pPr>
            <w:r>
              <w:t>20.</w:t>
            </w:r>
          </w:p>
        </w:tc>
        <w:tc>
          <w:tcPr>
            <w:tcW w:w="1909" w:type="dxa"/>
            <w:vMerge/>
            <w:tcBorders>
              <w:top w:val="nil"/>
              <w:bottom w:val="nil"/>
            </w:tcBorders>
          </w:tcPr>
          <w:p w:rsidR="00EC79D5" w:rsidRDefault="00EC79D5">
            <w:pPr>
              <w:spacing w:after="1" w:line="0" w:lineRule="atLeast"/>
            </w:pPr>
          </w:p>
        </w:tc>
        <w:tc>
          <w:tcPr>
            <w:tcW w:w="2721" w:type="dxa"/>
            <w:vMerge w:val="restart"/>
          </w:tcPr>
          <w:p w:rsidR="00EC79D5" w:rsidRDefault="00EC79D5">
            <w:pPr>
              <w:pStyle w:val="ConsPlusNormal"/>
            </w:pPr>
            <w:r>
              <w:t>замена водопровода Декабристов, 21 от ВК-63 до Декабристов, 29 (задвижка Д 100 - 1 штука) - протяженность 500 м</w:t>
            </w:r>
          </w:p>
        </w:tc>
        <w:tc>
          <w:tcPr>
            <w:tcW w:w="1020" w:type="dxa"/>
            <w:vMerge w:val="restart"/>
          </w:tcPr>
          <w:p w:rsidR="00EC79D5" w:rsidRDefault="00EC79D5">
            <w:pPr>
              <w:pStyle w:val="ConsPlusNormal"/>
              <w:jc w:val="center"/>
            </w:pPr>
            <w:r>
              <w:t>муниципальная</w:t>
            </w:r>
          </w:p>
        </w:tc>
        <w:tc>
          <w:tcPr>
            <w:tcW w:w="1757" w:type="dxa"/>
            <w:vMerge w:val="restart"/>
          </w:tcPr>
          <w:p w:rsidR="00EC79D5" w:rsidRDefault="00EC79D5">
            <w:pPr>
              <w:pStyle w:val="ConsPlusNormal"/>
              <w:jc w:val="center"/>
            </w:pPr>
            <w:r>
              <w:t>модернизация</w:t>
            </w:r>
          </w:p>
        </w:tc>
        <w:tc>
          <w:tcPr>
            <w:tcW w:w="1587" w:type="dxa"/>
          </w:tcPr>
          <w:p w:rsidR="00EC79D5" w:rsidRDefault="00EC79D5">
            <w:pPr>
              <w:pStyle w:val="ConsPlusNormal"/>
            </w:pPr>
            <w:r>
              <w:t>предельная (плановая) стоимость работ</w:t>
            </w:r>
          </w:p>
        </w:tc>
        <w:tc>
          <w:tcPr>
            <w:tcW w:w="1417" w:type="dxa"/>
          </w:tcPr>
          <w:p w:rsidR="00EC79D5" w:rsidRDefault="00EC79D5">
            <w:pPr>
              <w:pStyle w:val="ConsPlusNormal"/>
              <w:jc w:val="center"/>
            </w:pPr>
            <w:r>
              <w:t>1010,00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1010,00</w:t>
            </w:r>
          </w:p>
        </w:tc>
        <w:tc>
          <w:tcPr>
            <w:tcW w:w="1871" w:type="dxa"/>
          </w:tcPr>
          <w:p w:rsidR="00EC79D5" w:rsidRDefault="00EC79D5">
            <w:pPr>
              <w:pStyle w:val="ConsPlusNormal"/>
              <w:jc w:val="center"/>
            </w:pPr>
            <w:r>
              <w:t>-</w:t>
            </w:r>
          </w:p>
        </w:tc>
        <w:tc>
          <w:tcPr>
            <w:tcW w:w="1814" w:type="dxa"/>
            <w:vMerge w:val="restart"/>
          </w:tcPr>
          <w:p w:rsidR="00EC79D5" w:rsidRDefault="00EC79D5">
            <w:pPr>
              <w:pStyle w:val="ConsPlusNormal"/>
              <w:jc w:val="center"/>
            </w:pPr>
            <w:r>
              <w:t>-</w:t>
            </w:r>
          </w:p>
        </w:tc>
      </w:tr>
      <w:tr w:rsidR="00EC79D5">
        <w:tc>
          <w:tcPr>
            <w:tcW w:w="907" w:type="dxa"/>
            <w:vMerge/>
          </w:tcPr>
          <w:p w:rsidR="00EC79D5" w:rsidRDefault="00EC79D5">
            <w:pPr>
              <w:spacing w:after="1" w:line="0" w:lineRule="atLeast"/>
            </w:pPr>
          </w:p>
        </w:tc>
        <w:tc>
          <w:tcPr>
            <w:tcW w:w="1909" w:type="dxa"/>
            <w:vMerge/>
            <w:tcBorders>
              <w:top w:val="nil"/>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в том числе:</w:t>
            </w:r>
          </w:p>
          <w:p w:rsidR="00EC79D5" w:rsidRDefault="00EC79D5">
            <w:pPr>
              <w:pStyle w:val="ConsPlusNormal"/>
            </w:pPr>
            <w:r>
              <w:t>ПД</w:t>
            </w:r>
          </w:p>
        </w:tc>
        <w:tc>
          <w:tcPr>
            <w:tcW w:w="1417" w:type="dxa"/>
          </w:tcPr>
          <w:p w:rsidR="00EC79D5" w:rsidRDefault="00EC79D5">
            <w:pPr>
              <w:pStyle w:val="ConsPlusNormal"/>
              <w:jc w:val="center"/>
            </w:pPr>
            <w:r>
              <w:t>101,00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101,00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tcPr>
          <w:p w:rsidR="00EC79D5" w:rsidRDefault="00EC79D5">
            <w:pPr>
              <w:spacing w:after="1" w:line="0" w:lineRule="atLeast"/>
            </w:pPr>
          </w:p>
        </w:tc>
        <w:tc>
          <w:tcPr>
            <w:tcW w:w="1909" w:type="dxa"/>
            <w:vMerge/>
            <w:tcBorders>
              <w:top w:val="nil"/>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СМР</w:t>
            </w:r>
          </w:p>
        </w:tc>
        <w:tc>
          <w:tcPr>
            <w:tcW w:w="1417" w:type="dxa"/>
          </w:tcPr>
          <w:p w:rsidR="00EC79D5" w:rsidRDefault="00EC79D5">
            <w:pPr>
              <w:pStyle w:val="ConsPlusNormal"/>
              <w:jc w:val="center"/>
            </w:pPr>
            <w:r>
              <w:t>909,00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909,00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val="restart"/>
          </w:tcPr>
          <w:p w:rsidR="00EC79D5" w:rsidRDefault="00EC79D5">
            <w:pPr>
              <w:pStyle w:val="ConsPlusNormal"/>
              <w:jc w:val="center"/>
            </w:pPr>
            <w:r>
              <w:t>21.</w:t>
            </w:r>
          </w:p>
        </w:tc>
        <w:tc>
          <w:tcPr>
            <w:tcW w:w="1909" w:type="dxa"/>
            <w:vMerge/>
            <w:tcBorders>
              <w:top w:val="nil"/>
              <w:bottom w:val="nil"/>
            </w:tcBorders>
          </w:tcPr>
          <w:p w:rsidR="00EC79D5" w:rsidRDefault="00EC79D5">
            <w:pPr>
              <w:spacing w:after="1" w:line="0" w:lineRule="atLeast"/>
            </w:pPr>
          </w:p>
        </w:tc>
        <w:tc>
          <w:tcPr>
            <w:tcW w:w="2721" w:type="dxa"/>
            <w:vMerge w:val="restart"/>
          </w:tcPr>
          <w:p w:rsidR="00EC79D5" w:rsidRDefault="00EC79D5">
            <w:pPr>
              <w:pStyle w:val="ConsPlusNormal"/>
            </w:pPr>
            <w:r>
              <w:t>замена водопроводной сети по ул. Нагорная - протяженность 250 м</w:t>
            </w:r>
          </w:p>
        </w:tc>
        <w:tc>
          <w:tcPr>
            <w:tcW w:w="1020" w:type="dxa"/>
            <w:vMerge w:val="restart"/>
          </w:tcPr>
          <w:p w:rsidR="00EC79D5" w:rsidRDefault="00EC79D5">
            <w:pPr>
              <w:pStyle w:val="ConsPlusNormal"/>
              <w:jc w:val="center"/>
            </w:pPr>
            <w:r>
              <w:t>муниципальная</w:t>
            </w:r>
          </w:p>
        </w:tc>
        <w:tc>
          <w:tcPr>
            <w:tcW w:w="1757" w:type="dxa"/>
            <w:vMerge w:val="restart"/>
          </w:tcPr>
          <w:p w:rsidR="00EC79D5" w:rsidRDefault="00EC79D5">
            <w:pPr>
              <w:pStyle w:val="ConsPlusNormal"/>
              <w:jc w:val="center"/>
            </w:pPr>
            <w:r>
              <w:t>модернизация</w:t>
            </w:r>
          </w:p>
        </w:tc>
        <w:tc>
          <w:tcPr>
            <w:tcW w:w="1587" w:type="dxa"/>
          </w:tcPr>
          <w:p w:rsidR="00EC79D5" w:rsidRDefault="00EC79D5">
            <w:pPr>
              <w:pStyle w:val="ConsPlusNormal"/>
            </w:pPr>
            <w:r>
              <w:t>предельная (плановая) стоимость работ</w:t>
            </w:r>
          </w:p>
        </w:tc>
        <w:tc>
          <w:tcPr>
            <w:tcW w:w="1417" w:type="dxa"/>
          </w:tcPr>
          <w:p w:rsidR="00EC79D5" w:rsidRDefault="00EC79D5">
            <w:pPr>
              <w:pStyle w:val="ConsPlusNormal"/>
              <w:jc w:val="center"/>
            </w:pPr>
            <w:r>
              <w:t>1570,00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1570,00</w:t>
            </w:r>
          </w:p>
        </w:tc>
        <w:tc>
          <w:tcPr>
            <w:tcW w:w="1871" w:type="dxa"/>
          </w:tcPr>
          <w:p w:rsidR="00EC79D5" w:rsidRDefault="00EC79D5">
            <w:pPr>
              <w:pStyle w:val="ConsPlusNormal"/>
              <w:jc w:val="center"/>
            </w:pPr>
            <w:r>
              <w:t>-</w:t>
            </w:r>
          </w:p>
        </w:tc>
        <w:tc>
          <w:tcPr>
            <w:tcW w:w="1814" w:type="dxa"/>
            <w:vMerge w:val="restart"/>
          </w:tcPr>
          <w:p w:rsidR="00EC79D5" w:rsidRDefault="00EC79D5">
            <w:pPr>
              <w:pStyle w:val="ConsPlusNormal"/>
              <w:jc w:val="center"/>
            </w:pPr>
            <w:r>
              <w:t>-</w:t>
            </w:r>
          </w:p>
        </w:tc>
      </w:tr>
      <w:tr w:rsidR="00EC79D5">
        <w:tc>
          <w:tcPr>
            <w:tcW w:w="907" w:type="dxa"/>
            <w:vMerge/>
          </w:tcPr>
          <w:p w:rsidR="00EC79D5" w:rsidRDefault="00EC79D5">
            <w:pPr>
              <w:spacing w:after="1" w:line="0" w:lineRule="atLeast"/>
            </w:pPr>
          </w:p>
        </w:tc>
        <w:tc>
          <w:tcPr>
            <w:tcW w:w="1909" w:type="dxa"/>
            <w:vMerge/>
            <w:tcBorders>
              <w:top w:val="nil"/>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в том числе:</w:t>
            </w:r>
          </w:p>
          <w:p w:rsidR="00EC79D5" w:rsidRDefault="00EC79D5">
            <w:pPr>
              <w:pStyle w:val="ConsPlusNormal"/>
            </w:pPr>
            <w:r>
              <w:t>ПД</w:t>
            </w:r>
          </w:p>
        </w:tc>
        <w:tc>
          <w:tcPr>
            <w:tcW w:w="1417" w:type="dxa"/>
          </w:tcPr>
          <w:p w:rsidR="00EC79D5" w:rsidRDefault="00EC79D5">
            <w:pPr>
              <w:pStyle w:val="ConsPlusNormal"/>
              <w:jc w:val="center"/>
            </w:pPr>
            <w:r>
              <w:t>157,00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157,00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tcPr>
          <w:p w:rsidR="00EC79D5" w:rsidRDefault="00EC79D5">
            <w:pPr>
              <w:spacing w:after="1" w:line="0" w:lineRule="atLeast"/>
            </w:pPr>
          </w:p>
        </w:tc>
        <w:tc>
          <w:tcPr>
            <w:tcW w:w="1909" w:type="dxa"/>
            <w:vMerge/>
            <w:tcBorders>
              <w:top w:val="nil"/>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СМР</w:t>
            </w:r>
          </w:p>
        </w:tc>
        <w:tc>
          <w:tcPr>
            <w:tcW w:w="1417" w:type="dxa"/>
          </w:tcPr>
          <w:p w:rsidR="00EC79D5" w:rsidRDefault="00EC79D5">
            <w:pPr>
              <w:pStyle w:val="ConsPlusNormal"/>
              <w:jc w:val="center"/>
            </w:pPr>
            <w:r>
              <w:t>1413,00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1413,00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val="restart"/>
          </w:tcPr>
          <w:p w:rsidR="00EC79D5" w:rsidRDefault="00EC79D5">
            <w:pPr>
              <w:pStyle w:val="ConsPlusNormal"/>
              <w:jc w:val="center"/>
            </w:pPr>
            <w:r>
              <w:t>22.</w:t>
            </w:r>
          </w:p>
        </w:tc>
        <w:tc>
          <w:tcPr>
            <w:tcW w:w="1909" w:type="dxa"/>
            <w:vMerge w:val="restart"/>
            <w:tcBorders>
              <w:top w:val="nil"/>
            </w:tcBorders>
          </w:tcPr>
          <w:p w:rsidR="00EC79D5" w:rsidRDefault="00EC79D5">
            <w:pPr>
              <w:pStyle w:val="ConsPlusNormal"/>
            </w:pPr>
          </w:p>
        </w:tc>
        <w:tc>
          <w:tcPr>
            <w:tcW w:w="2721" w:type="dxa"/>
            <w:vMerge w:val="restart"/>
          </w:tcPr>
          <w:p w:rsidR="00EC79D5" w:rsidRDefault="00EC79D5">
            <w:pPr>
              <w:pStyle w:val="ConsPlusNormal"/>
            </w:pPr>
            <w:r>
              <w:t>замена квартальной сети от ВК-39 по ул. Гайдара на территории детских садов и СОШ N 7 с заменой запорной арматуры - протяженность 250 м</w:t>
            </w:r>
          </w:p>
        </w:tc>
        <w:tc>
          <w:tcPr>
            <w:tcW w:w="1020" w:type="dxa"/>
            <w:vMerge w:val="restart"/>
          </w:tcPr>
          <w:p w:rsidR="00EC79D5" w:rsidRDefault="00EC79D5">
            <w:pPr>
              <w:pStyle w:val="ConsPlusNormal"/>
              <w:jc w:val="center"/>
            </w:pPr>
            <w:r>
              <w:t>муниципальная</w:t>
            </w:r>
          </w:p>
        </w:tc>
        <w:tc>
          <w:tcPr>
            <w:tcW w:w="1757" w:type="dxa"/>
            <w:vMerge w:val="restart"/>
          </w:tcPr>
          <w:p w:rsidR="00EC79D5" w:rsidRDefault="00EC79D5">
            <w:pPr>
              <w:pStyle w:val="ConsPlusNormal"/>
              <w:jc w:val="center"/>
            </w:pPr>
            <w:r>
              <w:t>модернизация</w:t>
            </w:r>
          </w:p>
        </w:tc>
        <w:tc>
          <w:tcPr>
            <w:tcW w:w="1587" w:type="dxa"/>
          </w:tcPr>
          <w:p w:rsidR="00EC79D5" w:rsidRDefault="00EC79D5">
            <w:pPr>
              <w:pStyle w:val="ConsPlusNormal"/>
            </w:pPr>
            <w:r>
              <w:t>предельная (плановая) стоимость работ</w:t>
            </w:r>
          </w:p>
        </w:tc>
        <w:tc>
          <w:tcPr>
            <w:tcW w:w="1417" w:type="dxa"/>
          </w:tcPr>
          <w:p w:rsidR="00EC79D5" w:rsidRDefault="00EC79D5">
            <w:pPr>
              <w:pStyle w:val="ConsPlusNormal"/>
              <w:jc w:val="center"/>
            </w:pPr>
            <w:r>
              <w:t>2460,00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2460,00</w:t>
            </w:r>
          </w:p>
        </w:tc>
        <w:tc>
          <w:tcPr>
            <w:tcW w:w="1871" w:type="dxa"/>
          </w:tcPr>
          <w:p w:rsidR="00EC79D5" w:rsidRDefault="00EC79D5">
            <w:pPr>
              <w:pStyle w:val="ConsPlusNormal"/>
              <w:jc w:val="center"/>
            </w:pPr>
            <w:r>
              <w:t>-</w:t>
            </w:r>
          </w:p>
        </w:tc>
        <w:tc>
          <w:tcPr>
            <w:tcW w:w="1814" w:type="dxa"/>
            <w:vMerge w:val="restart"/>
          </w:tcPr>
          <w:p w:rsidR="00EC79D5" w:rsidRDefault="00EC79D5">
            <w:pPr>
              <w:pStyle w:val="ConsPlusNormal"/>
              <w:jc w:val="center"/>
            </w:pPr>
            <w:r>
              <w:t>-</w:t>
            </w:r>
          </w:p>
        </w:tc>
      </w:tr>
      <w:tr w:rsidR="00EC79D5">
        <w:tc>
          <w:tcPr>
            <w:tcW w:w="907" w:type="dxa"/>
            <w:vMerge/>
          </w:tcPr>
          <w:p w:rsidR="00EC79D5" w:rsidRDefault="00EC79D5">
            <w:pPr>
              <w:spacing w:after="1" w:line="0" w:lineRule="atLeast"/>
            </w:pPr>
          </w:p>
        </w:tc>
        <w:tc>
          <w:tcPr>
            <w:tcW w:w="1909" w:type="dxa"/>
            <w:vMerge/>
            <w:tcBorders>
              <w:top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в том числе:</w:t>
            </w:r>
          </w:p>
          <w:p w:rsidR="00EC79D5" w:rsidRDefault="00EC79D5">
            <w:pPr>
              <w:pStyle w:val="ConsPlusNormal"/>
            </w:pPr>
            <w:r>
              <w:t>ПД</w:t>
            </w:r>
          </w:p>
        </w:tc>
        <w:tc>
          <w:tcPr>
            <w:tcW w:w="1417" w:type="dxa"/>
          </w:tcPr>
          <w:p w:rsidR="00EC79D5" w:rsidRDefault="00EC79D5">
            <w:pPr>
              <w:pStyle w:val="ConsPlusNormal"/>
              <w:jc w:val="center"/>
            </w:pPr>
            <w:r>
              <w:t>246,00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246,00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tcPr>
          <w:p w:rsidR="00EC79D5" w:rsidRDefault="00EC79D5">
            <w:pPr>
              <w:spacing w:after="1" w:line="0" w:lineRule="atLeast"/>
            </w:pPr>
          </w:p>
        </w:tc>
        <w:tc>
          <w:tcPr>
            <w:tcW w:w="1909" w:type="dxa"/>
            <w:vMerge/>
            <w:tcBorders>
              <w:top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СМР</w:t>
            </w:r>
          </w:p>
        </w:tc>
        <w:tc>
          <w:tcPr>
            <w:tcW w:w="1417" w:type="dxa"/>
          </w:tcPr>
          <w:p w:rsidR="00EC79D5" w:rsidRDefault="00EC79D5">
            <w:pPr>
              <w:pStyle w:val="ConsPlusNormal"/>
              <w:jc w:val="center"/>
            </w:pPr>
            <w:r>
              <w:t>2214,00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2214,00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val="restart"/>
          </w:tcPr>
          <w:p w:rsidR="00EC79D5" w:rsidRDefault="00EC79D5">
            <w:pPr>
              <w:pStyle w:val="ConsPlusNormal"/>
              <w:jc w:val="center"/>
            </w:pPr>
            <w:r>
              <w:t>23.</w:t>
            </w:r>
          </w:p>
        </w:tc>
        <w:tc>
          <w:tcPr>
            <w:tcW w:w="1909" w:type="dxa"/>
            <w:vMerge/>
            <w:tcBorders>
              <w:top w:val="nil"/>
            </w:tcBorders>
          </w:tcPr>
          <w:p w:rsidR="00EC79D5" w:rsidRDefault="00EC79D5">
            <w:pPr>
              <w:spacing w:after="1" w:line="0" w:lineRule="atLeast"/>
            </w:pPr>
          </w:p>
        </w:tc>
        <w:tc>
          <w:tcPr>
            <w:tcW w:w="2721" w:type="dxa"/>
            <w:vMerge w:val="restart"/>
          </w:tcPr>
          <w:p w:rsidR="00EC79D5" w:rsidRDefault="00EC79D5">
            <w:pPr>
              <w:pStyle w:val="ConsPlusNormal"/>
            </w:pPr>
            <w:r>
              <w:t>замена водопровода по ул. Говорова от ВК-40 до ж/дома N 10 (2-й ввод) - протяженность 340 м</w:t>
            </w:r>
          </w:p>
        </w:tc>
        <w:tc>
          <w:tcPr>
            <w:tcW w:w="1020" w:type="dxa"/>
            <w:vMerge w:val="restart"/>
          </w:tcPr>
          <w:p w:rsidR="00EC79D5" w:rsidRDefault="00EC79D5">
            <w:pPr>
              <w:pStyle w:val="ConsPlusNormal"/>
              <w:jc w:val="center"/>
            </w:pPr>
            <w:r>
              <w:t>муниципальная</w:t>
            </w:r>
          </w:p>
        </w:tc>
        <w:tc>
          <w:tcPr>
            <w:tcW w:w="1757" w:type="dxa"/>
            <w:vMerge w:val="restart"/>
          </w:tcPr>
          <w:p w:rsidR="00EC79D5" w:rsidRDefault="00EC79D5">
            <w:pPr>
              <w:pStyle w:val="ConsPlusNormal"/>
              <w:jc w:val="center"/>
            </w:pPr>
            <w:r>
              <w:t>модернизация</w:t>
            </w:r>
          </w:p>
        </w:tc>
        <w:tc>
          <w:tcPr>
            <w:tcW w:w="1587" w:type="dxa"/>
          </w:tcPr>
          <w:p w:rsidR="00EC79D5" w:rsidRDefault="00EC79D5">
            <w:pPr>
              <w:pStyle w:val="ConsPlusNormal"/>
            </w:pPr>
            <w:r>
              <w:t>предельная (плановая) стоимость работ</w:t>
            </w:r>
          </w:p>
        </w:tc>
        <w:tc>
          <w:tcPr>
            <w:tcW w:w="1417" w:type="dxa"/>
          </w:tcPr>
          <w:p w:rsidR="00EC79D5" w:rsidRDefault="00EC79D5">
            <w:pPr>
              <w:pStyle w:val="ConsPlusNormal"/>
              <w:jc w:val="center"/>
            </w:pPr>
            <w:r>
              <w:t>1240,00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1240,00</w:t>
            </w:r>
          </w:p>
        </w:tc>
        <w:tc>
          <w:tcPr>
            <w:tcW w:w="1871" w:type="dxa"/>
          </w:tcPr>
          <w:p w:rsidR="00EC79D5" w:rsidRDefault="00EC79D5">
            <w:pPr>
              <w:pStyle w:val="ConsPlusNormal"/>
              <w:jc w:val="center"/>
            </w:pPr>
            <w:r>
              <w:t>-</w:t>
            </w:r>
          </w:p>
        </w:tc>
        <w:tc>
          <w:tcPr>
            <w:tcW w:w="1814" w:type="dxa"/>
            <w:vMerge w:val="restart"/>
          </w:tcPr>
          <w:p w:rsidR="00EC79D5" w:rsidRDefault="00EC79D5">
            <w:pPr>
              <w:pStyle w:val="ConsPlusNormal"/>
              <w:jc w:val="center"/>
            </w:pPr>
            <w:r>
              <w:t>-</w:t>
            </w:r>
          </w:p>
        </w:tc>
      </w:tr>
      <w:tr w:rsidR="00EC79D5">
        <w:tc>
          <w:tcPr>
            <w:tcW w:w="907" w:type="dxa"/>
            <w:vMerge/>
          </w:tcPr>
          <w:p w:rsidR="00EC79D5" w:rsidRDefault="00EC79D5">
            <w:pPr>
              <w:spacing w:after="1" w:line="0" w:lineRule="atLeast"/>
            </w:pPr>
          </w:p>
        </w:tc>
        <w:tc>
          <w:tcPr>
            <w:tcW w:w="1909" w:type="dxa"/>
            <w:vMerge/>
            <w:tcBorders>
              <w:top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в том числе:</w:t>
            </w:r>
          </w:p>
          <w:p w:rsidR="00EC79D5" w:rsidRDefault="00EC79D5">
            <w:pPr>
              <w:pStyle w:val="ConsPlusNormal"/>
            </w:pPr>
            <w:r>
              <w:t>ПД</w:t>
            </w:r>
          </w:p>
        </w:tc>
        <w:tc>
          <w:tcPr>
            <w:tcW w:w="1417" w:type="dxa"/>
          </w:tcPr>
          <w:p w:rsidR="00EC79D5" w:rsidRDefault="00EC79D5">
            <w:pPr>
              <w:pStyle w:val="ConsPlusNormal"/>
              <w:jc w:val="center"/>
            </w:pPr>
            <w:r>
              <w:t>124,00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124,00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tcPr>
          <w:p w:rsidR="00EC79D5" w:rsidRDefault="00EC79D5">
            <w:pPr>
              <w:spacing w:after="1" w:line="0" w:lineRule="atLeast"/>
            </w:pPr>
          </w:p>
        </w:tc>
        <w:tc>
          <w:tcPr>
            <w:tcW w:w="1909" w:type="dxa"/>
            <w:vMerge/>
            <w:tcBorders>
              <w:top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СМР</w:t>
            </w:r>
          </w:p>
        </w:tc>
        <w:tc>
          <w:tcPr>
            <w:tcW w:w="1417" w:type="dxa"/>
          </w:tcPr>
          <w:p w:rsidR="00EC79D5" w:rsidRDefault="00EC79D5">
            <w:pPr>
              <w:pStyle w:val="ConsPlusNormal"/>
              <w:jc w:val="center"/>
            </w:pPr>
            <w:r>
              <w:t>1116,00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1116,00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val="restart"/>
          </w:tcPr>
          <w:p w:rsidR="00EC79D5" w:rsidRDefault="00EC79D5">
            <w:pPr>
              <w:pStyle w:val="ConsPlusNormal"/>
              <w:jc w:val="center"/>
            </w:pPr>
            <w:r>
              <w:t>24.</w:t>
            </w:r>
          </w:p>
        </w:tc>
        <w:tc>
          <w:tcPr>
            <w:tcW w:w="1909" w:type="dxa"/>
            <w:vMerge/>
            <w:tcBorders>
              <w:top w:val="nil"/>
            </w:tcBorders>
          </w:tcPr>
          <w:p w:rsidR="00EC79D5" w:rsidRDefault="00EC79D5">
            <w:pPr>
              <w:spacing w:after="1" w:line="0" w:lineRule="atLeast"/>
            </w:pPr>
          </w:p>
        </w:tc>
        <w:tc>
          <w:tcPr>
            <w:tcW w:w="2721" w:type="dxa"/>
            <w:vMerge w:val="restart"/>
          </w:tcPr>
          <w:p w:rsidR="00EC79D5" w:rsidRDefault="00EC79D5">
            <w:pPr>
              <w:pStyle w:val="ConsPlusNormal"/>
            </w:pPr>
            <w:r>
              <w:t>замена водопровода от ТВК НТМЗ до ул. Ильича, 20а - 22а - протяженность 300 м</w:t>
            </w:r>
          </w:p>
        </w:tc>
        <w:tc>
          <w:tcPr>
            <w:tcW w:w="1020" w:type="dxa"/>
            <w:vMerge w:val="restart"/>
          </w:tcPr>
          <w:p w:rsidR="00EC79D5" w:rsidRDefault="00EC79D5">
            <w:pPr>
              <w:pStyle w:val="ConsPlusNormal"/>
              <w:jc w:val="center"/>
            </w:pPr>
            <w:r>
              <w:t>муниципальная</w:t>
            </w:r>
          </w:p>
        </w:tc>
        <w:tc>
          <w:tcPr>
            <w:tcW w:w="1757" w:type="dxa"/>
            <w:vMerge w:val="restart"/>
          </w:tcPr>
          <w:p w:rsidR="00EC79D5" w:rsidRDefault="00EC79D5">
            <w:pPr>
              <w:pStyle w:val="ConsPlusNormal"/>
              <w:jc w:val="center"/>
            </w:pPr>
            <w:r>
              <w:t>модернизация</w:t>
            </w:r>
          </w:p>
        </w:tc>
        <w:tc>
          <w:tcPr>
            <w:tcW w:w="1587" w:type="dxa"/>
          </w:tcPr>
          <w:p w:rsidR="00EC79D5" w:rsidRDefault="00EC79D5">
            <w:pPr>
              <w:pStyle w:val="ConsPlusNormal"/>
            </w:pPr>
            <w:r>
              <w:t>предельная (плановая) стоимость работ</w:t>
            </w:r>
          </w:p>
        </w:tc>
        <w:tc>
          <w:tcPr>
            <w:tcW w:w="1417" w:type="dxa"/>
          </w:tcPr>
          <w:p w:rsidR="00EC79D5" w:rsidRDefault="00EC79D5">
            <w:pPr>
              <w:pStyle w:val="ConsPlusNormal"/>
              <w:jc w:val="center"/>
            </w:pPr>
            <w:r>
              <w:t>109,00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109,00</w:t>
            </w:r>
          </w:p>
        </w:tc>
        <w:tc>
          <w:tcPr>
            <w:tcW w:w="1871" w:type="dxa"/>
          </w:tcPr>
          <w:p w:rsidR="00EC79D5" w:rsidRDefault="00EC79D5">
            <w:pPr>
              <w:pStyle w:val="ConsPlusNormal"/>
              <w:jc w:val="center"/>
            </w:pPr>
            <w:r>
              <w:t>-</w:t>
            </w:r>
          </w:p>
        </w:tc>
        <w:tc>
          <w:tcPr>
            <w:tcW w:w="1814" w:type="dxa"/>
            <w:vMerge w:val="restart"/>
          </w:tcPr>
          <w:p w:rsidR="00EC79D5" w:rsidRDefault="00EC79D5">
            <w:pPr>
              <w:pStyle w:val="ConsPlusNormal"/>
              <w:jc w:val="center"/>
            </w:pPr>
            <w:r>
              <w:t>-</w:t>
            </w:r>
          </w:p>
        </w:tc>
      </w:tr>
      <w:tr w:rsidR="00EC79D5">
        <w:tc>
          <w:tcPr>
            <w:tcW w:w="907" w:type="dxa"/>
            <w:vMerge/>
          </w:tcPr>
          <w:p w:rsidR="00EC79D5" w:rsidRDefault="00EC79D5">
            <w:pPr>
              <w:spacing w:after="1" w:line="0" w:lineRule="atLeast"/>
            </w:pPr>
          </w:p>
        </w:tc>
        <w:tc>
          <w:tcPr>
            <w:tcW w:w="1909" w:type="dxa"/>
            <w:vMerge/>
            <w:tcBorders>
              <w:top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в том числе:</w:t>
            </w:r>
          </w:p>
          <w:p w:rsidR="00EC79D5" w:rsidRDefault="00EC79D5">
            <w:pPr>
              <w:pStyle w:val="ConsPlusNormal"/>
            </w:pPr>
            <w:r>
              <w:t>ПД</w:t>
            </w:r>
          </w:p>
        </w:tc>
        <w:tc>
          <w:tcPr>
            <w:tcW w:w="1417" w:type="dxa"/>
          </w:tcPr>
          <w:p w:rsidR="00EC79D5" w:rsidRDefault="00EC79D5">
            <w:pPr>
              <w:pStyle w:val="ConsPlusNormal"/>
              <w:jc w:val="center"/>
            </w:pPr>
            <w:r>
              <w:t>10,90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10,90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tcPr>
          <w:p w:rsidR="00EC79D5" w:rsidRDefault="00EC79D5">
            <w:pPr>
              <w:spacing w:after="1" w:line="0" w:lineRule="atLeast"/>
            </w:pPr>
          </w:p>
        </w:tc>
        <w:tc>
          <w:tcPr>
            <w:tcW w:w="1909" w:type="dxa"/>
            <w:vMerge/>
            <w:tcBorders>
              <w:top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СМР</w:t>
            </w:r>
          </w:p>
        </w:tc>
        <w:tc>
          <w:tcPr>
            <w:tcW w:w="1417" w:type="dxa"/>
          </w:tcPr>
          <w:p w:rsidR="00EC79D5" w:rsidRDefault="00EC79D5">
            <w:pPr>
              <w:pStyle w:val="ConsPlusNormal"/>
              <w:jc w:val="center"/>
            </w:pPr>
            <w:r>
              <w:t>98,10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98,10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val="restart"/>
          </w:tcPr>
          <w:p w:rsidR="00EC79D5" w:rsidRDefault="00EC79D5">
            <w:pPr>
              <w:pStyle w:val="ConsPlusNormal"/>
              <w:jc w:val="center"/>
            </w:pPr>
            <w:r>
              <w:t>25.</w:t>
            </w:r>
          </w:p>
        </w:tc>
        <w:tc>
          <w:tcPr>
            <w:tcW w:w="7407" w:type="dxa"/>
            <w:gridSpan w:val="4"/>
            <w:vMerge w:val="restart"/>
          </w:tcPr>
          <w:p w:rsidR="00EC79D5" w:rsidRDefault="00EC79D5">
            <w:pPr>
              <w:pStyle w:val="ConsPlusNormal"/>
            </w:pPr>
            <w:r>
              <w:t>Итого по муниципальному образованию</w:t>
            </w:r>
          </w:p>
        </w:tc>
        <w:tc>
          <w:tcPr>
            <w:tcW w:w="1587" w:type="dxa"/>
          </w:tcPr>
          <w:p w:rsidR="00EC79D5" w:rsidRDefault="00EC79D5">
            <w:pPr>
              <w:pStyle w:val="ConsPlusNormal"/>
            </w:pPr>
            <w:r>
              <w:t>предельная (плановая) стоимость работ</w:t>
            </w:r>
          </w:p>
        </w:tc>
        <w:tc>
          <w:tcPr>
            <w:tcW w:w="1417" w:type="dxa"/>
          </w:tcPr>
          <w:p w:rsidR="00EC79D5" w:rsidRDefault="00EC79D5">
            <w:pPr>
              <w:pStyle w:val="ConsPlusNormal"/>
              <w:jc w:val="center"/>
            </w:pPr>
            <w:r>
              <w:t>710,00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710,00</w:t>
            </w:r>
          </w:p>
        </w:tc>
        <w:tc>
          <w:tcPr>
            <w:tcW w:w="1871" w:type="dxa"/>
          </w:tcPr>
          <w:p w:rsidR="00EC79D5" w:rsidRDefault="00EC79D5">
            <w:pPr>
              <w:pStyle w:val="ConsPlusNormal"/>
              <w:jc w:val="center"/>
            </w:pPr>
            <w:r>
              <w:t>-</w:t>
            </w:r>
          </w:p>
        </w:tc>
        <w:tc>
          <w:tcPr>
            <w:tcW w:w="1814" w:type="dxa"/>
            <w:vMerge w:val="restart"/>
          </w:tcPr>
          <w:p w:rsidR="00EC79D5" w:rsidRDefault="00EC79D5">
            <w:pPr>
              <w:pStyle w:val="ConsPlusNormal"/>
            </w:pPr>
          </w:p>
        </w:tc>
      </w:tr>
      <w:tr w:rsidR="00EC79D5">
        <w:tc>
          <w:tcPr>
            <w:tcW w:w="907" w:type="dxa"/>
            <w:vMerge/>
          </w:tcPr>
          <w:p w:rsidR="00EC79D5" w:rsidRDefault="00EC79D5">
            <w:pPr>
              <w:spacing w:after="1" w:line="0" w:lineRule="atLeast"/>
            </w:pPr>
          </w:p>
        </w:tc>
        <w:tc>
          <w:tcPr>
            <w:tcW w:w="7407" w:type="dxa"/>
            <w:gridSpan w:val="4"/>
            <w:vMerge/>
          </w:tcPr>
          <w:p w:rsidR="00EC79D5" w:rsidRDefault="00EC79D5">
            <w:pPr>
              <w:spacing w:after="1" w:line="0" w:lineRule="atLeast"/>
            </w:pPr>
          </w:p>
        </w:tc>
        <w:tc>
          <w:tcPr>
            <w:tcW w:w="1587" w:type="dxa"/>
          </w:tcPr>
          <w:p w:rsidR="00EC79D5" w:rsidRDefault="00EC79D5">
            <w:pPr>
              <w:pStyle w:val="ConsPlusNormal"/>
            </w:pPr>
            <w:r>
              <w:t>в том числе:</w:t>
            </w:r>
          </w:p>
          <w:p w:rsidR="00EC79D5" w:rsidRDefault="00EC79D5">
            <w:pPr>
              <w:pStyle w:val="ConsPlusNormal"/>
            </w:pPr>
            <w:r>
              <w:t>ПД</w:t>
            </w:r>
          </w:p>
        </w:tc>
        <w:tc>
          <w:tcPr>
            <w:tcW w:w="1417" w:type="dxa"/>
          </w:tcPr>
          <w:p w:rsidR="00EC79D5" w:rsidRDefault="00EC79D5">
            <w:pPr>
              <w:pStyle w:val="ConsPlusNormal"/>
              <w:jc w:val="center"/>
            </w:pPr>
            <w:r>
              <w:t>71,00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71,00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tcPr>
          <w:p w:rsidR="00EC79D5" w:rsidRDefault="00EC79D5">
            <w:pPr>
              <w:spacing w:after="1" w:line="0" w:lineRule="atLeast"/>
            </w:pPr>
          </w:p>
        </w:tc>
        <w:tc>
          <w:tcPr>
            <w:tcW w:w="7407" w:type="dxa"/>
            <w:gridSpan w:val="4"/>
            <w:vMerge/>
          </w:tcPr>
          <w:p w:rsidR="00EC79D5" w:rsidRDefault="00EC79D5">
            <w:pPr>
              <w:spacing w:after="1" w:line="0" w:lineRule="atLeast"/>
            </w:pPr>
          </w:p>
        </w:tc>
        <w:tc>
          <w:tcPr>
            <w:tcW w:w="1587" w:type="dxa"/>
          </w:tcPr>
          <w:p w:rsidR="00EC79D5" w:rsidRDefault="00EC79D5">
            <w:pPr>
              <w:pStyle w:val="ConsPlusNormal"/>
            </w:pPr>
            <w:r>
              <w:t>СМР</w:t>
            </w:r>
          </w:p>
        </w:tc>
        <w:tc>
          <w:tcPr>
            <w:tcW w:w="1417" w:type="dxa"/>
          </w:tcPr>
          <w:p w:rsidR="00EC79D5" w:rsidRDefault="00EC79D5">
            <w:pPr>
              <w:pStyle w:val="ConsPlusNormal"/>
              <w:jc w:val="center"/>
            </w:pPr>
            <w:r>
              <w:t>639,00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639,00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val="restart"/>
          </w:tcPr>
          <w:p w:rsidR="00EC79D5" w:rsidRDefault="00EC79D5">
            <w:pPr>
              <w:pStyle w:val="ConsPlusNormal"/>
              <w:jc w:val="center"/>
            </w:pPr>
            <w:r>
              <w:t>26.</w:t>
            </w:r>
          </w:p>
        </w:tc>
        <w:tc>
          <w:tcPr>
            <w:tcW w:w="1909" w:type="dxa"/>
            <w:vMerge w:val="restart"/>
          </w:tcPr>
          <w:p w:rsidR="00EC79D5" w:rsidRDefault="00EC79D5">
            <w:pPr>
              <w:pStyle w:val="ConsPlusNormal"/>
            </w:pPr>
            <w:r>
              <w:t xml:space="preserve">Муниципальное образование "Зареченское сельское </w:t>
            </w:r>
            <w:r>
              <w:lastRenderedPageBreak/>
              <w:t>поселение"</w:t>
            </w:r>
          </w:p>
        </w:tc>
        <w:tc>
          <w:tcPr>
            <w:tcW w:w="2721" w:type="dxa"/>
            <w:vMerge w:val="restart"/>
          </w:tcPr>
          <w:p w:rsidR="00EC79D5" w:rsidRDefault="00EC79D5">
            <w:pPr>
              <w:pStyle w:val="ConsPlusNormal"/>
            </w:pPr>
            <w:r>
              <w:lastRenderedPageBreak/>
              <w:t>замена магистрального водопровода в с. Скатинское, ул. Советская - протяженность 250 м</w:t>
            </w:r>
          </w:p>
        </w:tc>
        <w:tc>
          <w:tcPr>
            <w:tcW w:w="1020" w:type="dxa"/>
            <w:vMerge w:val="restart"/>
          </w:tcPr>
          <w:p w:rsidR="00EC79D5" w:rsidRDefault="00EC79D5">
            <w:pPr>
              <w:pStyle w:val="ConsPlusNormal"/>
              <w:jc w:val="center"/>
            </w:pPr>
            <w:r>
              <w:t>муниципальная</w:t>
            </w:r>
          </w:p>
        </w:tc>
        <w:tc>
          <w:tcPr>
            <w:tcW w:w="1757" w:type="dxa"/>
            <w:vMerge w:val="restart"/>
          </w:tcPr>
          <w:p w:rsidR="00EC79D5" w:rsidRDefault="00EC79D5">
            <w:pPr>
              <w:pStyle w:val="ConsPlusNormal"/>
              <w:jc w:val="center"/>
            </w:pPr>
            <w:r>
              <w:t>модернизация</w:t>
            </w:r>
          </w:p>
        </w:tc>
        <w:tc>
          <w:tcPr>
            <w:tcW w:w="1587" w:type="dxa"/>
          </w:tcPr>
          <w:p w:rsidR="00EC79D5" w:rsidRDefault="00EC79D5">
            <w:pPr>
              <w:pStyle w:val="ConsPlusNormal"/>
            </w:pPr>
            <w:r>
              <w:t>предельная (плановая) стоимость работ</w:t>
            </w:r>
          </w:p>
        </w:tc>
        <w:tc>
          <w:tcPr>
            <w:tcW w:w="1417" w:type="dxa"/>
          </w:tcPr>
          <w:p w:rsidR="00EC79D5" w:rsidRDefault="00EC79D5">
            <w:pPr>
              <w:pStyle w:val="ConsPlusNormal"/>
              <w:jc w:val="center"/>
            </w:pPr>
            <w:r>
              <w:t>160,00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160,00</w:t>
            </w:r>
          </w:p>
        </w:tc>
        <w:tc>
          <w:tcPr>
            <w:tcW w:w="1871" w:type="dxa"/>
          </w:tcPr>
          <w:p w:rsidR="00EC79D5" w:rsidRDefault="00EC79D5">
            <w:pPr>
              <w:pStyle w:val="ConsPlusNormal"/>
              <w:jc w:val="center"/>
            </w:pPr>
            <w:r>
              <w:t>-</w:t>
            </w:r>
          </w:p>
        </w:tc>
        <w:tc>
          <w:tcPr>
            <w:tcW w:w="1814" w:type="dxa"/>
            <w:vMerge w:val="restart"/>
          </w:tcPr>
          <w:p w:rsidR="00EC79D5" w:rsidRDefault="00EC79D5">
            <w:pPr>
              <w:pStyle w:val="ConsPlusNormal"/>
              <w:jc w:val="center"/>
            </w:pPr>
            <w:r>
              <w:t>-</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в том числе:</w:t>
            </w:r>
          </w:p>
          <w:p w:rsidR="00EC79D5" w:rsidRDefault="00EC79D5">
            <w:pPr>
              <w:pStyle w:val="ConsPlusNormal"/>
            </w:pPr>
            <w:r>
              <w:t>ПД</w:t>
            </w:r>
          </w:p>
        </w:tc>
        <w:tc>
          <w:tcPr>
            <w:tcW w:w="1417" w:type="dxa"/>
          </w:tcPr>
          <w:p w:rsidR="00EC79D5" w:rsidRDefault="00EC79D5">
            <w:pPr>
              <w:pStyle w:val="ConsPlusNormal"/>
              <w:jc w:val="center"/>
            </w:pPr>
            <w:r>
              <w:t>16,00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16,00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СМР</w:t>
            </w:r>
          </w:p>
        </w:tc>
        <w:tc>
          <w:tcPr>
            <w:tcW w:w="1417" w:type="dxa"/>
          </w:tcPr>
          <w:p w:rsidR="00EC79D5" w:rsidRDefault="00EC79D5">
            <w:pPr>
              <w:pStyle w:val="ConsPlusNormal"/>
              <w:jc w:val="center"/>
            </w:pPr>
            <w:r>
              <w:t>144,00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144,00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val="restart"/>
          </w:tcPr>
          <w:p w:rsidR="00EC79D5" w:rsidRDefault="00EC79D5">
            <w:pPr>
              <w:pStyle w:val="ConsPlusNormal"/>
              <w:jc w:val="center"/>
            </w:pPr>
            <w:r>
              <w:t>27.</w:t>
            </w:r>
          </w:p>
        </w:tc>
        <w:tc>
          <w:tcPr>
            <w:tcW w:w="1909" w:type="dxa"/>
            <w:vMerge/>
          </w:tcPr>
          <w:p w:rsidR="00EC79D5" w:rsidRDefault="00EC79D5">
            <w:pPr>
              <w:spacing w:after="1" w:line="0" w:lineRule="atLeast"/>
            </w:pPr>
          </w:p>
        </w:tc>
        <w:tc>
          <w:tcPr>
            <w:tcW w:w="2721" w:type="dxa"/>
            <w:vMerge w:val="restart"/>
          </w:tcPr>
          <w:p w:rsidR="00EC79D5" w:rsidRDefault="00EC79D5">
            <w:pPr>
              <w:pStyle w:val="ConsPlusNormal"/>
            </w:pPr>
            <w:r>
              <w:t>замена магистрального водопровода в с. Скатинское, ул. Советская - протяженность 530 м</w:t>
            </w:r>
          </w:p>
        </w:tc>
        <w:tc>
          <w:tcPr>
            <w:tcW w:w="1020" w:type="dxa"/>
            <w:vMerge w:val="restart"/>
          </w:tcPr>
          <w:p w:rsidR="00EC79D5" w:rsidRDefault="00EC79D5">
            <w:pPr>
              <w:pStyle w:val="ConsPlusNormal"/>
              <w:jc w:val="center"/>
            </w:pPr>
            <w:r>
              <w:t>муниципальная</w:t>
            </w:r>
          </w:p>
        </w:tc>
        <w:tc>
          <w:tcPr>
            <w:tcW w:w="1757" w:type="dxa"/>
            <w:vMerge w:val="restart"/>
          </w:tcPr>
          <w:p w:rsidR="00EC79D5" w:rsidRDefault="00EC79D5">
            <w:pPr>
              <w:pStyle w:val="ConsPlusNormal"/>
              <w:jc w:val="center"/>
            </w:pPr>
            <w:r>
              <w:t>модернизация</w:t>
            </w:r>
          </w:p>
        </w:tc>
        <w:tc>
          <w:tcPr>
            <w:tcW w:w="1587" w:type="dxa"/>
          </w:tcPr>
          <w:p w:rsidR="00EC79D5" w:rsidRDefault="00EC79D5">
            <w:pPr>
              <w:pStyle w:val="ConsPlusNormal"/>
            </w:pPr>
            <w:r>
              <w:t>предельная (плановая) стоимость работ</w:t>
            </w:r>
          </w:p>
        </w:tc>
        <w:tc>
          <w:tcPr>
            <w:tcW w:w="1417" w:type="dxa"/>
          </w:tcPr>
          <w:p w:rsidR="00EC79D5" w:rsidRDefault="00EC79D5">
            <w:pPr>
              <w:pStyle w:val="ConsPlusNormal"/>
              <w:jc w:val="center"/>
            </w:pPr>
            <w:r>
              <w:t>350,00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350,00</w:t>
            </w:r>
          </w:p>
        </w:tc>
        <w:tc>
          <w:tcPr>
            <w:tcW w:w="1871" w:type="dxa"/>
          </w:tcPr>
          <w:p w:rsidR="00EC79D5" w:rsidRDefault="00EC79D5">
            <w:pPr>
              <w:pStyle w:val="ConsPlusNormal"/>
              <w:jc w:val="center"/>
            </w:pPr>
            <w:r>
              <w:t>-</w:t>
            </w:r>
          </w:p>
        </w:tc>
        <w:tc>
          <w:tcPr>
            <w:tcW w:w="1814" w:type="dxa"/>
            <w:vMerge w:val="restart"/>
          </w:tcPr>
          <w:p w:rsidR="00EC79D5" w:rsidRDefault="00EC79D5">
            <w:pPr>
              <w:pStyle w:val="ConsPlusNormal"/>
              <w:jc w:val="center"/>
            </w:pPr>
            <w:r>
              <w:t>-</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в том числе:</w:t>
            </w:r>
          </w:p>
          <w:p w:rsidR="00EC79D5" w:rsidRDefault="00EC79D5">
            <w:pPr>
              <w:pStyle w:val="ConsPlusNormal"/>
            </w:pPr>
            <w:r>
              <w:t>ПД</w:t>
            </w:r>
          </w:p>
        </w:tc>
        <w:tc>
          <w:tcPr>
            <w:tcW w:w="1417" w:type="dxa"/>
          </w:tcPr>
          <w:p w:rsidR="00EC79D5" w:rsidRDefault="00EC79D5">
            <w:pPr>
              <w:pStyle w:val="ConsPlusNormal"/>
              <w:jc w:val="center"/>
            </w:pPr>
            <w:r>
              <w:t>35,00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35,00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СМР</w:t>
            </w:r>
          </w:p>
        </w:tc>
        <w:tc>
          <w:tcPr>
            <w:tcW w:w="1417" w:type="dxa"/>
          </w:tcPr>
          <w:p w:rsidR="00EC79D5" w:rsidRDefault="00EC79D5">
            <w:pPr>
              <w:pStyle w:val="ConsPlusNormal"/>
              <w:jc w:val="center"/>
            </w:pPr>
            <w:r>
              <w:t>315,00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315,00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val="restart"/>
          </w:tcPr>
          <w:p w:rsidR="00EC79D5" w:rsidRDefault="00EC79D5">
            <w:pPr>
              <w:pStyle w:val="ConsPlusNormal"/>
              <w:jc w:val="center"/>
            </w:pPr>
            <w:r>
              <w:t>28.</w:t>
            </w:r>
          </w:p>
        </w:tc>
        <w:tc>
          <w:tcPr>
            <w:tcW w:w="1909" w:type="dxa"/>
            <w:vMerge/>
          </w:tcPr>
          <w:p w:rsidR="00EC79D5" w:rsidRDefault="00EC79D5">
            <w:pPr>
              <w:spacing w:after="1" w:line="0" w:lineRule="atLeast"/>
            </w:pPr>
          </w:p>
        </w:tc>
        <w:tc>
          <w:tcPr>
            <w:tcW w:w="2721" w:type="dxa"/>
            <w:vMerge w:val="restart"/>
          </w:tcPr>
          <w:p w:rsidR="00EC79D5" w:rsidRDefault="00EC79D5">
            <w:pPr>
              <w:pStyle w:val="ConsPlusNormal"/>
            </w:pPr>
            <w:r>
              <w:t>замена магистрального водопровода в пос. Восход, ул. Дружбы - протяженность 300 м</w:t>
            </w:r>
          </w:p>
        </w:tc>
        <w:tc>
          <w:tcPr>
            <w:tcW w:w="1020" w:type="dxa"/>
            <w:vMerge w:val="restart"/>
          </w:tcPr>
          <w:p w:rsidR="00EC79D5" w:rsidRDefault="00EC79D5">
            <w:pPr>
              <w:pStyle w:val="ConsPlusNormal"/>
              <w:jc w:val="center"/>
            </w:pPr>
            <w:r>
              <w:t>муниципальная</w:t>
            </w:r>
          </w:p>
        </w:tc>
        <w:tc>
          <w:tcPr>
            <w:tcW w:w="1757" w:type="dxa"/>
            <w:vMerge w:val="restart"/>
          </w:tcPr>
          <w:p w:rsidR="00EC79D5" w:rsidRDefault="00EC79D5">
            <w:pPr>
              <w:pStyle w:val="ConsPlusNormal"/>
              <w:jc w:val="center"/>
            </w:pPr>
            <w:r>
              <w:t>модернизация</w:t>
            </w:r>
          </w:p>
        </w:tc>
        <w:tc>
          <w:tcPr>
            <w:tcW w:w="1587" w:type="dxa"/>
          </w:tcPr>
          <w:p w:rsidR="00EC79D5" w:rsidRDefault="00EC79D5">
            <w:pPr>
              <w:pStyle w:val="ConsPlusNormal"/>
            </w:pPr>
            <w:r>
              <w:t>предельная (плановая) стоимость работ</w:t>
            </w:r>
          </w:p>
        </w:tc>
        <w:tc>
          <w:tcPr>
            <w:tcW w:w="1417" w:type="dxa"/>
          </w:tcPr>
          <w:p w:rsidR="00EC79D5" w:rsidRDefault="00EC79D5">
            <w:pPr>
              <w:pStyle w:val="ConsPlusNormal"/>
              <w:jc w:val="center"/>
            </w:pPr>
            <w:r>
              <w:t>200,00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200,00</w:t>
            </w:r>
          </w:p>
        </w:tc>
        <w:tc>
          <w:tcPr>
            <w:tcW w:w="1871" w:type="dxa"/>
          </w:tcPr>
          <w:p w:rsidR="00EC79D5" w:rsidRDefault="00EC79D5">
            <w:pPr>
              <w:pStyle w:val="ConsPlusNormal"/>
              <w:jc w:val="center"/>
            </w:pPr>
            <w:r>
              <w:t>-</w:t>
            </w:r>
          </w:p>
        </w:tc>
        <w:tc>
          <w:tcPr>
            <w:tcW w:w="1814" w:type="dxa"/>
            <w:vMerge w:val="restart"/>
          </w:tcPr>
          <w:p w:rsidR="00EC79D5" w:rsidRDefault="00EC79D5">
            <w:pPr>
              <w:pStyle w:val="ConsPlusNormal"/>
              <w:jc w:val="center"/>
            </w:pPr>
            <w:r>
              <w:t>-</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в том числе:</w:t>
            </w:r>
          </w:p>
          <w:p w:rsidR="00EC79D5" w:rsidRDefault="00EC79D5">
            <w:pPr>
              <w:pStyle w:val="ConsPlusNormal"/>
            </w:pPr>
            <w:r>
              <w:t>ПД</w:t>
            </w:r>
          </w:p>
        </w:tc>
        <w:tc>
          <w:tcPr>
            <w:tcW w:w="1417" w:type="dxa"/>
          </w:tcPr>
          <w:p w:rsidR="00EC79D5" w:rsidRDefault="00EC79D5">
            <w:pPr>
              <w:pStyle w:val="ConsPlusNormal"/>
              <w:jc w:val="center"/>
            </w:pPr>
            <w:r>
              <w:t>20,00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20,00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СМР</w:t>
            </w:r>
          </w:p>
        </w:tc>
        <w:tc>
          <w:tcPr>
            <w:tcW w:w="1417" w:type="dxa"/>
          </w:tcPr>
          <w:p w:rsidR="00EC79D5" w:rsidRDefault="00EC79D5">
            <w:pPr>
              <w:pStyle w:val="ConsPlusNormal"/>
              <w:jc w:val="center"/>
            </w:pPr>
            <w:r>
              <w:t>180,00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180,00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val="restart"/>
          </w:tcPr>
          <w:p w:rsidR="00EC79D5" w:rsidRDefault="00EC79D5">
            <w:pPr>
              <w:pStyle w:val="ConsPlusNormal"/>
              <w:jc w:val="center"/>
            </w:pPr>
            <w:r>
              <w:t>29.</w:t>
            </w:r>
          </w:p>
        </w:tc>
        <w:tc>
          <w:tcPr>
            <w:tcW w:w="7407" w:type="dxa"/>
            <w:gridSpan w:val="4"/>
            <w:vMerge w:val="restart"/>
          </w:tcPr>
          <w:p w:rsidR="00EC79D5" w:rsidRDefault="00EC79D5">
            <w:pPr>
              <w:pStyle w:val="ConsPlusNormal"/>
            </w:pPr>
            <w:r>
              <w:t>Итого по муниципальному образованию</w:t>
            </w:r>
          </w:p>
        </w:tc>
        <w:tc>
          <w:tcPr>
            <w:tcW w:w="1587" w:type="dxa"/>
          </w:tcPr>
          <w:p w:rsidR="00EC79D5" w:rsidRDefault="00EC79D5">
            <w:pPr>
              <w:pStyle w:val="ConsPlusNormal"/>
            </w:pPr>
            <w:r>
              <w:t>предельная (плановая) стоимость работ</w:t>
            </w:r>
          </w:p>
        </w:tc>
        <w:tc>
          <w:tcPr>
            <w:tcW w:w="1417" w:type="dxa"/>
          </w:tcPr>
          <w:p w:rsidR="00EC79D5" w:rsidRDefault="00EC79D5">
            <w:pPr>
              <w:pStyle w:val="ConsPlusNormal"/>
              <w:jc w:val="center"/>
            </w:pPr>
            <w:r>
              <w:t>810,00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810,00</w:t>
            </w:r>
          </w:p>
        </w:tc>
        <w:tc>
          <w:tcPr>
            <w:tcW w:w="1871" w:type="dxa"/>
          </w:tcPr>
          <w:p w:rsidR="00EC79D5" w:rsidRDefault="00EC79D5">
            <w:pPr>
              <w:pStyle w:val="ConsPlusNormal"/>
              <w:jc w:val="center"/>
            </w:pPr>
            <w:r>
              <w:t>-</w:t>
            </w:r>
          </w:p>
        </w:tc>
        <w:tc>
          <w:tcPr>
            <w:tcW w:w="1814" w:type="dxa"/>
            <w:vMerge w:val="restart"/>
          </w:tcPr>
          <w:p w:rsidR="00EC79D5" w:rsidRDefault="00EC79D5">
            <w:pPr>
              <w:pStyle w:val="ConsPlusNormal"/>
            </w:pPr>
          </w:p>
        </w:tc>
      </w:tr>
      <w:tr w:rsidR="00EC79D5">
        <w:tc>
          <w:tcPr>
            <w:tcW w:w="907" w:type="dxa"/>
            <w:vMerge/>
          </w:tcPr>
          <w:p w:rsidR="00EC79D5" w:rsidRDefault="00EC79D5">
            <w:pPr>
              <w:spacing w:after="1" w:line="0" w:lineRule="atLeast"/>
            </w:pPr>
          </w:p>
        </w:tc>
        <w:tc>
          <w:tcPr>
            <w:tcW w:w="7407" w:type="dxa"/>
            <w:gridSpan w:val="4"/>
            <w:vMerge/>
          </w:tcPr>
          <w:p w:rsidR="00EC79D5" w:rsidRDefault="00EC79D5">
            <w:pPr>
              <w:spacing w:after="1" w:line="0" w:lineRule="atLeast"/>
            </w:pPr>
          </w:p>
        </w:tc>
        <w:tc>
          <w:tcPr>
            <w:tcW w:w="1587" w:type="dxa"/>
          </w:tcPr>
          <w:p w:rsidR="00EC79D5" w:rsidRDefault="00EC79D5">
            <w:pPr>
              <w:pStyle w:val="ConsPlusNormal"/>
            </w:pPr>
            <w:r>
              <w:t>в том числе:</w:t>
            </w:r>
          </w:p>
          <w:p w:rsidR="00EC79D5" w:rsidRDefault="00EC79D5">
            <w:pPr>
              <w:pStyle w:val="ConsPlusNormal"/>
            </w:pPr>
            <w:r>
              <w:t>ПД</w:t>
            </w:r>
          </w:p>
        </w:tc>
        <w:tc>
          <w:tcPr>
            <w:tcW w:w="1417" w:type="dxa"/>
          </w:tcPr>
          <w:p w:rsidR="00EC79D5" w:rsidRDefault="00EC79D5">
            <w:pPr>
              <w:pStyle w:val="ConsPlusNormal"/>
              <w:jc w:val="center"/>
            </w:pPr>
            <w:r>
              <w:t>81,00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81,00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tcPr>
          <w:p w:rsidR="00EC79D5" w:rsidRDefault="00EC79D5">
            <w:pPr>
              <w:spacing w:after="1" w:line="0" w:lineRule="atLeast"/>
            </w:pPr>
          </w:p>
        </w:tc>
        <w:tc>
          <w:tcPr>
            <w:tcW w:w="7407" w:type="dxa"/>
            <w:gridSpan w:val="4"/>
            <w:vMerge/>
          </w:tcPr>
          <w:p w:rsidR="00EC79D5" w:rsidRDefault="00EC79D5">
            <w:pPr>
              <w:spacing w:after="1" w:line="0" w:lineRule="atLeast"/>
            </w:pPr>
          </w:p>
        </w:tc>
        <w:tc>
          <w:tcPr>
            <w:tcW w:w="1587" w:type="dxa"/>
          </w:tcPr>
          <w:p w:rsidR="00EC79D5" w:rsidRDefault="00EC79D5">
            <w:pPr>
              <w:pStyle w:val="ConsPlusNormal"/>
            </w:pPr>
            <w:r>
              <w:t>СМР</w:t>
            </w:r>
          </w:p>
        </w:tc>
        <w:tc>
          <w:tcPr>
            <w:tcW w:w="1417" w:type="dxa"/>
          </w:tcPr>
          <w:p w:rsidR="00EC79D5" w:rsidRDefault="00EC79D5">
            <w:pPr>
              <w:pStyle w:val="ConsPlusNormal"/>
              <w:jc w:val="center"/>
            </w:pPr>
            <w:r>
              <w:t>729,00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729,00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val="restart"/>
          </w:tcPr>
          <w:p w:rsidR="00EC79D5" w:rsidRDefault="00EC79D5">
            <w:pPr>
              <w:pStyle w:val="ConsPlusNormal"/>
              <w:jc w:val="center"/>
            </w:pPr>
            <w:r>
              <w:t>30.</w:t>
            </w:r>
          </w:p>
        </w:tc>
        <w:tc>
          <w:tcPr>
            <w:tcW w:w="1909" w:type="dxa"/>
            <w:vMerge w:val="restart"/>
          </w:tcPr>
          <w:p w:rsidR="00EC79D5" w:rsidRDefault="00EC79D5">
            <w:pPr>
              <w:pStyle w:val="ConsPlusNormal"/>
            </w:pPr>
            <w:r>
              <w:t xml:space="preserve">Березовский </w:t>
            </w:r>
            <w:r>
              <w:lastRenderedPageBreak/>
              <w:t>городской округ</w:t>
            </w:r>
          </w:p>
        </w:tc>
        <w:tc>
          <w:tcPr>
            <w:tcW w:w="2721" w:type="dxa"/>
            <w:vMerge w:val="restart"/>
          </w:tcPr>
          <w:p w:rsidR="00EC79D5" w:rsidRDefault="00EC79D5">
            <w:pPr>
              <w:pStyle w:val="ConsPlusNormal"/>
            </w:pPr>
            <w:r>
              <w:lastRenderedPageBreak/>
              <w:t xml:space="preserve">реконструкция участков </w:t>
            </w:r>
            <w:r>
              <w:lastRenderedPageBreak/>
              <w:t>трубопроводов водоснабжения по ул. Андреева с пожарным гидрантом (D = 100, L = 450 м)</w:t>
            </w:r>
          </w:p>
        </w:tc>
        <w:tc>
          <w:tcPr>
            <w:tcW w:w="1020" w:type="dxa"/>
            <w:vMerge w:val="restart"/>
          </w:tcPr>
          <w:p w:rsidR="00EC79D5" w:rsidRDefault="00EC79D5">
            <w:pPr>
              <w:pStyle w:val="ConsPlusNormal"/>
              <w:jc w:val="center"/>
            </w:pPr>
            <w:r>
              <w:lastRenderedPageBreak/>
              <w:t>муницип</w:t>
            </w:r>
            <w:r>
              <w:lastRenderedPageBreak/>
              <w:t>альная</w:t>
            </w:r>
          </w:p>
        </w:tc>
        <w:tc>
          <w:tcPr>
            <w:tcW w:w="1757" w:type="dxa"/>
            <w:vMerge w:val="restart"/>
          </w:tcPr>
          <w:p w:rsidR="00EC79D5" w:rsidRDefault="00EC79D5">
            <w:pPr>
              <w:pStyle w:val="ConsPlusNormal"/>
              <w:jc w:val="center"/>
            </w:pPr>
            <w:r>
              <w:lastRenderedPageBreak/>
              <w:t>реконструкция</w:t>
            </w:r>
          </w:p>
        </w:tc>
        <w:tc>
          <w:tcPr>
            <w:tcW w:w="1587" w:type="dxa"/>
          </w:tcPr>
          <w:p w:rsidR="00EC79D5" w:rsidRDefault="00EC79D5">
            <w:pPr>
              <w:pStyle w:val="ConsPlusNormal"/>
            </w:pPr>
            <w:r>
              <w:t xml:space="preserve">предельная </w:t>
            </w:r>
            <w:r>
              <w:lastRenderedPageBreak/>
              <w:t>(плановая) стоимость работ</w:t>
            </w:r>
          </w:p>
        </w:tc>
        <w:tc>
          <w:tcPr>
            <w:tcW w:w="1417" w:type="dxa"/>
          </w:tcPr>
          <w:p w:rsidR="00EC79D5" w:rsidRDefault="00EC79D5">
            <w:pPr>
              <w:pStyle w:val="ConsPlusNormal"/>
              <w:jc w:val="center"/>
            </w:pPr>
            <w:r>
              <w:lastRenderedPageBreak/>
              <w:t>810,00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810,00</w:t>
            </w:r>
          </w:p>
        </w:tc>
        <w:tc>
          <w:tcPr>
            <w:tcW w:w="1871" w:type="dxa"/>
          </w:tcPr>
          <w:p w:rsidR="00EC79D5" w:rsidRDefault="00EC79D5">
            <w:pPr>
              <w:pStyle w:val="ConsPlusNormal"/>
              <w:jc w:val="center"/>
            </w:pPr>
            <w:r>
              <w:t>-</w:t>
            </w:r>
          </w:p>
        </w:tc>
        <w:tc>
          <w:tcPr>
            <w:tcW w:w="1814" w:type="dxa"/>
            <w:vMerge w:val="restart"/>
          </w:tcPr>
          <w:p w:rsidR="00EC79D5" w:rsidRDefault="00EC79D5">
            <w:pPr>
              <w:pStyle w:val="ConsPlusNormal"/>
              <w:jc w:val="center"/>
            </w:pPr>
            <w:r>
              <w:t>-</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в том числе:</w:t>
            </w:r>
          </w:p>
          <w:p w:rsidR="00EC79D5" w:rsidRDefault="00EC79D5">
            <w:pPr>
              <w:pStyle w:val="ConsPlusNormal"/>
            </w:pPr>
            <w:r>
              <w:t>ПД</w:t>
            </w:r>
          </w:p>
        </w:tc>
        <w:tc>
          <w:tcPr>
            <w:tcW w:w="1417" w:type="dxa"/>
          </w:tcPr>
          <w:p w:rsidR="00EC79D5" w:rsidRDefault="00EC79D5">
            <w:pPr>
              <w:pStyle w:val="ConsPlusNormal"/>
              <w:jc w:val="center"/>
            </w:pPr>
            <w:r>
              <w:t>81,00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81,00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СМР</w:t>
            </w:r>
          </w:p>
        </w:tc>
        <w:tc>
          <w:tcPr>
            <w:tcW w:w="1417" w:type="dxa"/>
          </w:tcPr>
          <w:p w:rsidR="00EC79D5" w:rsidRDefault="00EC79D5">
            <w:pPr>
              <w:pStyle w:val="ConsPlusNormal"/>
              <w:jc w:val="center"/>
            </w:pPr>
            <w:r>
              <w:t>729,00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729,00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val="restart"/>
          </w:tcPr>
          <w:p w:rsidR="00EC79D5" w:rsidRDefault="00EC79D5">
            <w:pPr>
              <w:pStyle w:val="ConsPlusNormal"/>
              <w:jc w:val="center"/>
            </w:pPr>
            <w:r>
              <w:t>31.</w:t>
            </w:r>
          </w:p>
        </w:tc>
        <w:tc>
          <w:tcPr>
            <w:tcW w:w="7407" w:type="dxa"/>
            <w:gridSpan w:val="4"/>
            <w:vMerge w:val="restart"/>
          </w:tcPr>
          <w:p w:rsidR="00EC79D5" w:rsidRDefault="00EC79D5">
            <w:pPr>
              <w:pStyle w:val="ConsPlusNormal"/>
            </w:pPr>
            <w:r>
              <w:t>Итого по муниципальному образованию</w:t>
            </w:r>
          </w:p>
        </w:tc>
        <w:tc>
          <w:tcPr>
            <w:tcW w:w="1587" w:type="dxa"/>
          </w:tcPr>
          <w:p w:rsidR="00EC79D5" w:rsidRDefault="00EC79D5">
            <w:pPr>
              <w:pStyle w:val="ConsPlusNormal"/>
            </w:pPr>
            <w:r>
              <w:t>предельная (плановая) стоимость работ</w:t>
            </w:r>
          </w:p>
        </w:tc>
        <w:tc>
          <w:tcPr>
            <w:tcW w:w="1417" w:type="dxa"/>
          </w:tcPr>
          <w:p w:rsidR="00EC79D5" w:rsidRDefault="00EC79D5">
            <w:pPr>
              <w:pStyle w:val="ConsPlusNormal"/>
              <w:jc w:val="center"/>
            </w:pPr>
            <w:r>
              <w:t>70933,68</w:t>
            </w:r>
          </w:p>
        </w:tc>
        <w:tc>
          <w:tcPr>
            <w:tcW w:w="1474" w:type="dxa"/>
          </w:tcPr>
          <w:p w:rsidR="00EC79D5" w:rsidRDefault="00EC79D5">
            <w:pPr>
              <w:pStyle w:val="ConsPlusNormal"/>
              <w:jc w:val="center"/>
            </w:pPr>
            <w:r>
              <w:t>58818,84</w:t>
            </w:r>
          </w:p>
        </w:tc>
        <w:tc>
          <w:tcPr>
            <w:tcW w:w="1474" w:type="dxa"/>
          </w:tcPr>
          <w:p w:rsidR="00EC79D5" w:rsidRDefault="00EC79D5">
            <w:pPr>
              <w:pStyle w:val="ConsPlusNormal"/>
              <w:jc w:val="center"/>
            </w:pPr>
            <w:r>
              <w:t>11524,84</w:t>
            </w:r>
          </w:p>
        </w:tc>
        <w:tc>
          <w:tcPr>
            <w:tcW w:w="1757" w:type="dxa"/>
          </w:tcPr>
          <w:p w:rsidR="00EC79D5" w:rsidRDefault="00EC79D5">
            <w:pPr>
              <w:pStyle w:val="ConsPlusNormal"/>
              <w:jc w:val="center"/>
            </w:pPr>
            <w:r>
              <w:t>590,00</w:t>
            </w:r>
          </w:p>
        </w:tc>
        <w:tc>
          <w:tcPr>
            <w:tcW w:w="1871" w:type="dxa"/>
          </w:tcPr>
          <w:p w:rsidR="00EC79D5" w:rsidRDefault="00EC79D5">
            <w:pPr>
              <w:pStyle w:val="ConsPlusNormal"/>
              <w:jc w:val="center"/>
            </w:pPr>
            <w:r>
              <w:t>105221,54</w:t>
            </w:r>
          </w:p>
        </w:tc>
        <w:tc>
          <w:tcPr>
            <w:tcW w:w="1814" w:type="dxa"/>
            <w:vMerge w:val="restart"/>
          </w:tcPr>
          <w:p w:rsidR="00EC79D5" w:rsidRDefault="00EC79D5">
            <w:pPr>
              <w:pStyle w:val="ConsPlusNormal"/>
              <w:jc w:val="center"/>
            </w:pPr>
            <w:r>
              <w:t>1</w:t>
            </w:r>
          </w:p>
        </w:tc>
      </w:tr>
      <w:tr w:rsidR="00EC79D5">
        <w:tc>
          <w:tcPr>
            <w:tcW w:w="907" w:type="dxa"/>
            <w:vMerge/>
          </w:tcPr>
          <w:p w:rsidR="00EC79D5" w:rsidRDefault="00EC79D5">
            <w:pPr>
              <w:spacing w:after="1" w:line="0" w:lineRule="atLeast"/>
            </w:pPr>
          </w:p>
        </w:tc>
        <w:tc>
          <w:tcPr>
            <w:tcW w:w="7407" w:type="dxa"/>
            <w:gridSpan w:val="4"/>
            <w:vMerge/>
          </w:tcPr>
          <w:p w:rsidR="00EC79D5" w:rsidRDefault="00EC79D5">
            <w:pPr>
              <w:spacing w:after="1" w:line="0" w:lineRule="atLeast"/>
            </w:pPr>
          </w:p>
        </w:tc>
        <w:tc>
          <w:tcPr>
            <w:tcW w:w="1587" w:type="dxa"/>
          </w:tcPr>
          <w:p w:rsidR="00EC79D5" w:rsidRDefault="00EC79D5">
            <w:pPr>
              <w:pStyle w:val="ConsPlusNormal"/>
            </w:pPr>
            <w:r>
              <w:t>в том числе:</w:t>
            </w:r>
          </w:p>
          <w:p w:rsidR="00EC79D5" w:rsidRDefault="00EC79D5">
            <w:pPr>
              <w:pStyle w:val="ConsPlusNormal"/>
            </w:pPr>
            <w:r>
              <w:t>ПД</w:t>
            </w:r>
          </w:p>
        </w:tc>
        <w:tc>
          <w:tcPr>
            <w:tcW w:w="1417" w:type="dxa"/>
          </w:tcPr>
          <w:p w:rsidR="00EC79D5" w:rsidRDefault="00EC79D5">
            <w:pPr>
              <w:pStyle w:val="ConsPlusNormal"/>
              <w:jc w:val="center"/>
            </w:pPr>
            <w:r>
              <w:t>129,27</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70,27</w:t>
            </w:r>
          </w:p>
        </w:tc>
        <w:tc>
          <w:tcPr>
            <w:tcW w:w="1757" w:type="dxa"/>
          </w:tcPr>
          <w:p w:rsidR="00EC79D5" w:rsidRDefault="00EC79D5">
            <w:pPr>
              <w:pStyle w:val="ConsPlusNormal"/>
              <w:jc w:val="center"/>
            </w:pPr>
            <w:r>
              <w:t>59,00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tcPr>
          <w:p w:rsidR="00EC79D5" w:rsidRDefault="00EC79D5">
            <w:pPr>
              <w:spacing w:after="1" w:line="0" w:lineRule="atLeast"/>
            </w:pPr>
          </w:p>
        </w:tc>
        <w:tc>
          <w:tcPr>
            <w:tcW w:w="7407" w:type="dxa"/>
            <w:gridSpan w:val="4"/>
            <w:vMerge/>
          </w:tcPr>
          <w:p w:rsidR="00EC79D5" w:rsidRDefault="00EC79D5">
            <w:pPr>
              <w:spacing w:after="1" w:line="0" w:lineRule="atLeast"/>
            </w:pPr>
          </w:p>
        </w:tc>
        <w:tc>
          <w:tcPr>
            <w:tcW w:w="1587" w:type="dxa"/>
          </w:tcPr>
          <w:p w:rsidR="00EC79D5" w:rsidRDefault="00EC79D5">
            <w:pPr>
              <w:pStyle w:val="ConsPlusNormal"/>
            </w:pPr>
            <w:r>
              <w:t>СМР</w:t>
            </w:r>
          </w:p>
        </w:tc>
        <w:tc>
          <w:tcPr>
            <w:tcW w:w="1417" w:type="dxa"/>
          </w:tcPr>
          <w:p w:rsidR="00EC79D5" w:rsidRDefault="00EC79D5">
            <w:pPr>
              <w:pStyle w:val="ConsPlusNormal"/>
              <w:jc w:val="center"/>
            </w:pPr>
            <w:r>
              <w:t>70804,40</w:t>
            </w:r>
          </w:p>
        </w:tc>
        <w:tc>
          <w:tcPr>
            <w:tcW w:w="1474" w:type="dxa"/>
          </w:tcPr>
          <w:p w:rsidR="00EC79D5" w:rsidRDefault="00EC79D5">
            <w:pPr>
              <w:pStyle w:val="ConsPlusNormal"/>
              <w:jc w:val="center"/>
            </w:pPr>
            <w:r>
              <w:t>58818,84</w:t>
            </w:r>
          </w:p>
        </w:tc>
        <w:tc>
          <w:tcPr>
            <w:tcW w:w="1474" w:type="dxa"/>
          </w:tcPr>
          <w:p w:rsidR="00EC79D5" w:rsidRDefault="00EC79D5">
            <w:pPr>
              <w:pStyle w:val="ConsPlusNormal"/>
              <w:jc w:val="center"/>
            </w:pPr>
            <w:r>
              <w:t>11454,56</w:t>
            </w:r>
          </w:p>
        </w:tc>
        <w:tc>
          <w:tcPr>
            <w:tcW w:w="1757" w:type="dxa"/>
          </w:tcPr>
          <w:p w:rsidR="00EC79D5" w:rsidRDefault="00EC79D5">
            <w:pPr>
              <w:pStyle w:val="ConsPlusNormal"/>
              <w:jc w:val="center"/>
            </w:pPr>
            <w:r>
              <w:t>531,00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val="restart"/>
          </w:tcPr>
          <w:p w:rsidR="00EC79D5" w:rsidRDefault="00EC79D5">
            <w:pPr>
              <w:pStyle w:val="ConsPlusNormal"/>
              <w:jc w:val="center"/>
            </w:pPr>
            <w:r>
              <w:t>32.</w:t>
            </w:r>
          </w:p>
        </w:tc>
        <w:tc>
          <w:tcPr>
            <w:tcW w:w="1909" w:type="dxa"/>
            <w:vMerge w:val="restart"/>
          </w:tcPr>
          <w:p w:rsidR="00EC79D5" w:rsidRDefault="00EC79D5">
            <w:pPr>
              <w:pStyle w:val="ConsPlusNormal"/>
            </w:pPr>
            <w:r>
              <w:t>Кировградский городской округ</w:t>
            </w:r>
          </w:p>
        </w:tc>
        <w:tc>
          <w:tcPr>
            <w:tcW w:w="2721" w:type="dxa"/>
            <w:vMerge w:val="restart"/>
          </w:tcPr>
          <w:p w:rsidR="00EC79D5" w:rsidRDefault="00EC79D5">
            <w:pPr>
              <w:pStyle w:val="ConsPlusNormal"/>
            </w:pPr>
            <w:r>
              <w:t>модернизация насосной группы водозабора д. Нейво-Рудянка с заменой (обновлением) насосной установки</w:t>
            </w:r>
          </w:p>
        </w:tc>
        <w:tc>
          <w:tcPr>
            <w:tcW w:w="1020" w:type="dxa"/>
            <w:vMerge w:val="restart"/>
          </w:tcPr>
          <w:p w:rsidR="00EC79D5" w:rsidRDefault="00EC79D5">
            <w:pPr>
              <w:pStyle w:val="ConsPlusNormal"/>
              <w:jc w:val="center"/>
            </w:pPr>
            <w:r>
              <w:t>муниципальная</w:t>
            </w:r>
          </w:p>
        </w:tc>
        <w:tc>
          <w:tcPr>
            <w:tcW w:w="1757" w:type="dxa"/>
            <w:vMerge w:val="restart"/>
          </w:tcPr>
          <w:p w:rsidR="00EC79D5" w:rsidRDefault="00EC79D5">
            <w:pPr>
              <w:pStyle w:val="ConsPlusNormal"/>
              <w:jc w:val="center"/>
            </w:pPr>
            <w:r>
              <w:t>модернизация</w:t>
            </w:r>
          </w:p>
        </w:tc>
        <w:tc>
          <w:tcPr>
            <w:tcW w:w="1587" w:type="dxa"/>
          </w:tcPr>
          <w:p w:rsidR="00EC79D5" w:rsidRDefault="00EC79D5">
            <w:pPr>
              <w:pStyle w:val="ConsPlusNormal"/>
            </w:pPr>
            <w:r>
              <w:t>предельная (плановая) стоимость работ</w:t>
            </w:r>
          </w:p>
        </w:tc>
        <w:tc>
          <w:tcPr>
            <w:tcW w:w="1417" w:type="dxa"/>
          </w:tcPr>
          <w:p w:rsidR="00EC79D5" w:rsidRDefault="00EC79D5">
            <w:pPr>
              <w:pStyle w:val="ConsPlusNormal"/>
              <w:jc w:val="center"/>
            </w:pPr>
            <w:r>
              <w:t>150,00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150,00</w:t>
            </w:r>
          </w:p>
        </w:tc>
        <w:tc>
          <w:tcPr>
            <w:tcW w:w="1871" w:type="dxa"/>
          </w:tcPr>
          <w:p w:rsidR="00EC79D5" w:rsidRDefault="00EC79D5">
            <w:pPr>
              <w:pStyle w:val="ConsPlusNormal"/>
              <w:jc w:val="center"/>
            </w:pPr>
            <w:r>
              <w:t>-</w:t>
            </w:r>
          </w:p>
        </w:tc>
        <w:tc>
          <w:tcPr>
            <w:tcW w:w="1814" w:type="dxa"/>
            <w:vMerge w:val="restart"/>
          </w:tcPr>
          <w:p w:rsidR="00EC79D5" w:rsidRDefault="00EC79D5">
            <w:pPr>
              <w:pStyle w:val="ConsPlusNormal"/>
              <w:jc w:val="center"/>
            </w:pPr>
            <w:r>
              <w:t>-</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в том числе:</w:t>
            </w:r>
          </w:p>
          <w:p w:rsidR="00EC79D5" w:rsidRDefault="00EC79D5">
            <w:pPr>
              <w:pStyle w:val="ConsPlusNormal"/>
            </w:pPr>
            <w:r>
              <w:t>ПД</w:t>
            </w:r>
          </w:p>
        </w:tc>
        <w:tc>
          <w:tcPr>
            <w:tcW w:w="1417" w:type="dxa"/>
          </w:tcPr>
          <w:p w:rsidR="00EC79D5" w:rsidRDefault="00EC79D5">
            <w:pPr>
              <w:pStyle w:val="ConsPlusNormal"/>
              <w:jc w:val="center"/>
            </w:pPr>
            <w:r>
              <w:t>15,00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15,00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СМР</w:t>
            </w:r>
          </w:p>
        </w:tc>
        <w:tc>
          <w:tcPr>
            <w:tcW w:w="1417" w:type="dxa"/>
          </w:tcPr>
          <w:p w:rsidR="00EC79D5" w:rsidRDefault="00EC79D5">
            <w:pPr>
              <w:pStyle w:val="ConsPlusNormal"/>
              <w:jc w:val="center"/>
            </w:pPr>
            <w:r>
              <w:t>135,00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135,00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val="restart"/>
          </w:tcPr>
          <w:p w:rsidR="00EC79D5" w:rsidRDefault="00EC79D5">
            <w:pPr>
              <w:pStyle w:val="ConsPlusNormal"/>
              <w:jc w:val="center"/>
            </w:pPr>
            <w:r>
              <w:t>33.</w:t>
            </w:r>
          </w:p>
        </w:tc>
        <w:tc>
          <w:tcPr>
            <w:tcW w:w="1909" w:type="dxa"/>
            <w:vMerge/>
          </w:tcPr>
          <w:p w:rsidR="00EC79D5" w:rsidRDefault="00EC79D5">
            <w:pPr>
              <w:spacing w:after="1" w:line="0" w:lineRule="atLeast"/>
            </w:pPr>
          </w:p>
        </w:tc>
        <w:tc>
          <w:tcPr>
            <w:tcW w:w="2721" w:type="dxa"/>
            <w:vMerge w:val="restart"/>
          </w:tcPr>
          <w:p w:rsidR="00EC79D5" w:rsidRDefault="00EC79D5">
            <w:pPr>
              <w:pStyle w:val="ConsPlusNormal"/>
            </w:pPr>
            <w:r>
              <w:t>модернизация насосной группы с заменой (обновлением) насосной установки НС 2 подъема пос. Левиха</w:t>
            </w:r>
          </w:p>
        </w:tc>
        <w:tc>
          <w:tcPr>
            <w:tcW w:w="1020" w:type="dxa"/>
            <w:vMerge w:val="restart"/>
          </w:tcPr>
          <w:p w:rsidR="00EC79D5" w:rsidRDefault="00EC79D5">
            <w:pPr>
              <w:pStyle w:val="ConsPlusNormal"/>
              <w:jc w:val="center"/>
            </w:pPr>
            <w:r>
              <w:t>муниципальная</w:t>
            </w:r>
          </w:p>
        </w:tc>
        <w:tc>
          <w:tcPr>
            <w:tcW w:w="1757" w:type="dxa"/>
            <w:vMerge w:val="restart"/>
          </w:tcPr>
          <w:p w:rsidR="00EC79D5" w:rsidRDefault="00EC79D5">
            <w:pPr>
              <w:pStyle w:val="ConsPlusNormal"/>
              <w:jc w:val="center"/>
            </w:pPr>
            <w:r>
              <w:t>модернизация</w:t>
            </w:r>
          </w:p>
        </w:tc>
        <w:tc>
          <w:tcPr>
            <w:tcW w:w="1587" w:type="dxa"/>
          </w:tcPr>
          <w:p w:rsidR="00EC79D5" w:rsidRDefault="00EC79D5">
            <w:pPr>
              <w:pStyle w:val="ConsPlusNormal"/>
            </w:pPr>
            <w:r>
              <w:t>предельная (плановая) стоимость работ</w:t>
            </w:r>
          </w:p>
        </w:tc>
        <w:tc>
          <w:tcPr>
            <w:tcW w:w="1417" w:type="dxa"/>
          </w:tcPr>
          <w:p w:rsidR="00EC79D5" w:rsidRDefault="00EC79D5">
            <w:pPr>
              <w:pStyle w:val="ConsPlusNormal"/>
              <w:jc w:val="center"/>
            </w:pPr>
            <w:r>
              <w:t>310,00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310,00</w:t>
            </w:r>
          </w:p>
        </w:tc>
        <w:tc>
          <w:tcPr>
            <w:tcW w:w="1871" w:type="dxa"/>
          </w:tcPr>
          <w:p w:rsidR="00EC79D5" w:rsidRDefault="00EC79D5">
            <w:pPr>
              <w:pStyle w:val="ConsPlusNormal"/>
              <w:jc w:val="center"/>
            </w:pPr>
            <w:r>
              <w:t>-</w:t>
            </w:r>
          </w:p>
        </w:tc>
        <w:tc>
          <w:tcPr>
            <w:tcW w:w="1814" w:type="dxa"/>
            <w:vMerge w:val="restart"/>
          </w:tcPr>
          <w:p w:rsidR="00EC79D5" w:rsidRDefault="00EC79D5">
            <w:pPr>
              <w:pStyle w:val="ConsPlusNormal"/>
              <w:jc w:val="center"/>
            </w:pPr>
            <w:r>
              <w:t>-</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в том числе:</w:t>
            </w:r>
          </w:p>
          <w:p w:rsidR="00EC79D5" w:rsidRDefault="00EC79D5">
            <w:pPr>
              <w:pStyle w:val="ConsPlusNormal"/>
            </w:pPr>
            <w:r>
              <w:t>ПД</w:t>
            </w:r>
          </w:p>
        </w:tc>
        <w:tc>
          <w:tcPr>
            <w:tcW w:w="1417" w:type="dxa"/>
          </w:tcPr>
          <w:p w:rsidR="00EC79D5" w:rsidRDefault="00EC79D5">
            <w:pPr>
              <w:pStyle w:val="ConsPlusNormal"/>
              <w:jc w:val="center"/>
            </w:pPr>
            <w:r>
              <w:t>31,00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31,00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СМР</w:t>
            </w:r>
          </w:p>
        </w:tc>
        <w:tc>
          <w:tcPr>
            <w:tcW w:w="1417" w:type="dxa"/>
          </w:tcPr>
          <w:p w:rsidR="00EC79D5" w:rsidRDefault="00EC79D5">
            <w:pPr>
              <w:pStyle w:val="ConsPlusNormal"/>
              <w:jc w:val="center"/>
            </w:pPr>
            <w:r>
              <w:t>279,00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279,00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val="restart"/>
          </w:tcPr>
          <w:p w:rsidR="00EC79D5" w:rsidRDefault="00EC79D5">
            <w:pPr>
              <w:pStyle w:val="ConsPlusNormal"/>
              <w:jc w:val="center"/>
            </w:pPr>
            <w:r>
              <w:t>34.</w:t>
            </w:r>
          </w:p>
        </w:tc>
        <w:tc>
          <w:tcPr>
            <w:tcW w:w="1909" w:type="dxa"/>
            <w:vMerge/>
          </w:tcPr>
          <w:p w:rsidR="00EC79D5" w:rsidRDefault="00EC79D5">
            <w:pPr>
              <w:spacing w:after="1" w:line="0" w:lineRule="atLeast"/>
            </w:pPr>
          </w:p>
        </w:tc>
        <w:tc>
          <w:tcPr>
            <w:tcW w:w="2721" w:type="dxa"/>
            <w:vMerge w:val="restart"/>
          </w:tcPr>
          <w:p w:rsidR="00EC79D5" w:rsidRDefault="00EC79D5">
            <w:pPr>
              <w:pStyle w:val="ConsPlusNormal"/>
            </w:pPr>
            <w:r>
              <w:t>модернизация насосной группы с заменой (обновлением) насосной установки НС 2 подъема пос. Карпушиха</w:t>
            </w:r>
          </w:p>
        </w:tc>
        <w:tc>
          <w:tcPr>
            <w:tcW w:w="1020" w:type="dxa"/>
            <w:vMerge w:val="restart"/>
          </w:tcPr>
          <w:p w:rsidR="00EC79D5" w:rsidRDefault="00EC79D5">
            <w:pPr>
              <w:pStyle w:val="ConsPlusNormal"/>
              <w:jc w:val="center"/>
            </w:pPr>
            <w:r>
              <w:t>муниципальная</w:t>
            </w:r>
          </w:p>
        </w:tc>
        <w:tc>
          <w:tcPr>
            <w:tcW w:w="1757" w:type="dxa"/>
            <w:vMerge w:val="restart"/>
          </w:tcPr>
          <w:p w:rsidR="00EC79D5" w:rsidRDefault="00EC79D5">
            <w:pPr>
              <w:pStyle w:val="ConsPlusNormal"/>
              <w:jc w:val="center"/>
            </w:pPr>
            <w:r>
              <w:t>модернизация</w:t>
            </w:r>
          </w:p>
        </w:tc>
        <w:tc>
          <w:tcPr>
            <w:tcW w:w="1587" w:type="dxa"/>
          </w:tcPr>
          <w:p w:rsidR="00EC79D5" w:rsidRDefault="00EC79D5">
            <w:pPr>
              <w:pStyle w:val="ConsPlusNormal"/>
            </w:pPr>
            <w:r>
              <w:t>предельная (плановая) стоимость работ</w:t>
            </w:r>
          </w:p>
        </w:tc>
        <w:tc>
          <w:tcPr>
            <w:tcW w:w="1417" w:type="dxa"/>
          </w:tcPr>
          <w:p w:rsidR="00EC79D5" w:rsidRDefault="00EC79D5">
            <w:pPr>
              <w:pStyle w:val="ConsPlusNormal"/>
              <w:jc w:val="center"/>
            </w:pPr>
            <w:r>
              <w:t>130,00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130,00</w:t>
            </w:r>
          </w:p>
        </w:tc>
        <w:tc>
          <w:tcPr>
            <w:tcW w:w="1871" w:type="dxa"/>
          </w:tcPr>
          <w:p w:rsidR="00EC79D5" w:rsidRDefault="00EC79D5">
            <w:pPr>
              <w:pStyle w:val="ConsPlusNormal"/>
              <w:jc w:val="center"/>
            </w:pPr>
            <w:r>
              <w:t>-</w:t>
            </w:r>
          </w:p>
        </w:tc>
        <w:tc>
          <w:tcPr>
            <w:tcW w:w="1814" w:type="dxa"/>
            <w:vMerge w:val="restart"/>
          </w:tcPr>
          <w:p w:rsidR="00EC79D5" w:rsidRDefault="00EC79D5">
            <w:pPr>
              <w:pStyle w:val="ConsPlusNormal"/>
              <w:jc w:val="center"/>
            </w:pPr>
            <w:r>
              <w:t>-</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в том числе:</w:t>
            </w:r>
          </w:p>
          <w:p w:rsidR="00EC79D5" w:rsidRDefault="00EC79D5">
            <w:pPr>
              <w:pStyle w:val="ConsPlusNormal"/>
            </w:pPr>
            <w:r>
              <w:t>ПД</w:t>
            </w:r>
          </w:p>
        </w:tc>
        <w:tc>
          <w:tcPr>
            <w:tcW w:w="1417" w:type="dxa"/>
          </w:tcPr>
          <w:p w:rsidR="00EC79D5" w:rsidRDefault="00EC79D5">
            <w:pPr>
              <w:pStyle w:val="ConsPlusNormal"/>
              <w:jc w:val="center"/>
            </w:pPr>
            <w:r>
              <w:t>13,00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13,00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СМР</w:t>
            </w:r>
          </w:p>
        </w:tc>
        <w:tc>
          <w:tcPr>
            <w:tcW w:w="1417" w:type="dxa"/>
          </w:tcPr>
          <w:p w:rsidR="00EC79D5" w:rsidRDefault="00EC79D5">
            <w:pPr>
              <w:pStyle w:val="ConsPlusNormal"/>
              <w:jc w:val="center"/>
            </w:pPr>
            <w:r>
              <w:t>117,00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117,00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val="restart"/>
          </w:tcPr>
          <w:p w:rsidR="00EC79D5" w:rsidRDefault="00EC79D5">
            <w:pPr>
              <w:pStyle w:val="ConsPlusNormal"/>
              <w:jc w:val="center"/>
            </w:pPr>
            <w:r>
              <w:t>35.</w:t>
            </w:r>
          </w:p>
        </w:tc>
        <w:tc>
          <w:tcPr>
            <w:tcW w:w="1909" w:type="dxa"/>
            <w:vMerge/>
          </w:tcPr>
          <w:p w:rsidR="00EC79D5" w:rsidRDefault="00EC79D5">
            <w:pPr>
              <w:spacing w:after="1" w:line="0" w:lineRule="atLeast"/>
            </w:pPr>
          </w:p>
        </w:tc>
        <w:tc>
          <w:tcPr>
            <w:tcW w:w="2721" w:type="dxa"/>
            <w:vMerge w:val="restart"/>
          </w:tcPr>
          <w:p w:rsidR="00EC79D5" w:rsidRDefault="00EC79D5">
            <w:pPr>
              <w:pStyle w:val="ConsPlusNormal"/>
            </w:pPr>
            <w:r>
              <w:t>модернизация системы водоснабжения г. Кировград. Насосные станции 1-го подъема</w:t>
            </w:r>
          </w:p>
        </w:tc>
        <w:tc>
          <w:tcPr>
            <w:tcW w:w="1020" w:type="dxa"/>
            <w:vMerge w:val="restart"/>
          </w:tcPr>
          <w:p w:rsidR="00EC79D5" w:rsidRDefault="00EC79D5">
            <w:pPr>
              <w:pStyle w:val="ConsPlusNormal"/>
              <w:jc w:val="center"/>
            </w:pPr>
            <w:r>
              <w:t>муниципальная</w:t>
            </w:r>
          </w:p>
        </w:tc>
        <w:tc>
          <w:tcPr>
            <w:tcW w:w="1757" w:type="dxa"/>
            <w:vMerge w:val="restart"/>
          </w:tcPr>
          <w:p w:rsidR="00EC79D5" w:rsidRDefault="00EC79D5">
            <w:pPr>
              <w:pStyle w:val="ConsPlusNormal"/>
              <w:jc w:val="center"/>
            </w:pPr>
            <w:r>
              <w:t>строительство</w:t>
            </w:r>
          </w:p>
        </w:tc>
        <w:tc>
          <w:tcPr>
            <w:tcW w:w="1587" w:type="dxa"/>
          </w:tcPr>
          <w:p w:rsidR="00EC79D5" w:rsidRDefault="00EC79D5">
            <w:pPr>
              <w:pStyle w:val="ConsPlusNormal"/>
            </w:pPr>
            <w:r>
              <w:t>предельная (плановая) стоимость работ</w:t>
            </w:r>
          </w:p>
        </w:tc>
        <w:tc>
          <w:tcPr>
            <w:tcW w:w="1417" w:type="dxa"/>
          </w:tcPr>
          <w:p w:rsidR="00EC79D5" w:rsidRDefault="00EC79D5">
            <w:pPr>
              <w:pStyle w:val="ConsPlusNormal"/>
              <w:jc w:val="center"/>
            </w:pPr>
            <w:r>
              <w:t>70343,68</w:t>
            </w:r>
          </w:p>
        </w:tc>
        <w:tc>
          <w:tcPr>
            <w:tcW w:w="1474" w:type="dxa"/>
          </w:tcPr>
          <w:p w:rsidR="00EC79D5" w:rsidRDefault="00EC79D5">
            <w:pPr>
              <w:pStyle w:val="ConsPlusNormal"/>
              <w:jc w:val="center"/>
            </w:pPr>
            <w:r>
              <w:t>58818,84</w:t>
            </w:r>
          </w:p>
        </w:tc>
        <w:tc>
          <w:tcPr>
            <w:tcW w:w="1474" w:type="dxa"/>
          </w:tcPr>
          <w:p w:rsidR="00EC79D5" w:rsidRDefault="00EC79D5">
            <w:pPr>
              <w:pStyle w:val="ConsPlusNormal"/>
              <w:jc w:val="center"/>
            </w:pPr>
            <w:r>
              <w:t>11524,84</w:t>
            </w:r>
          </w:p>
        </w:tc>
        <w:tc>
          <w:tcPr>
            <w:tcW w:w="1757" w:type="dxa"/>
          </w:tcPr>
          <w:p w:rsidR="00EC79D5" w:rsidRDefault="00EC79D5">
            <w:pPr>
              <w:pStyle w:val="ConsPlusNormal"/>
              <w:jc w:val="center"/>
            </w:pPr>
            <w:r>
              <w:t>0,00</w:t>
            </w:r>
          </w:p>
        </w:tc>
        <w:tc>
          <w:tcPr>
            <w:tcW w:w="1871" w:type="dxa"/>
          </w:tcPr>
          <w:p w:rsidR="00EC79D5" w:rsidRDefault="00EC79D5">
            <w:pPr>
              <w:pStyle w:val="ConsPlusNormal"/>
              <w:jc w:val="center"/>
            </w:pPr>
            <w:r>
              <w:t>105221,54</w:t>
            </w:r>
          </w:p>
        </w:tc>
        <w:tc>
          <w:tcPr>
            <w:tcW w:w="1814" w:type="dxa"/>
            <w:vMerge w:val="restart"/>
          </w:tcPr>
          <w:p w:rsidR="00EC79D5" w:rsidRDefault="00EC79D5">
            <w:pPr>
              <w:pStyle w:val="ConsPlusNormal"/>
              <w:jc w:val="center"/>
            </w:pPr>
            <w:r>
              <w:t>1</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в том числе:</w:t>
            </w:r>
          </w:p>
          <w:p w:rsidR="00EC79D5" w:rsidRDefault="00EC79D5">
            <w:pPr>
              <w:pStyle w:val="ConsPlusNormal"/>
            </w:pPr>
            <w:r>
              <w:t>ПД</w:t>
            </w:r>
          </w:p>
        </w:tc>
        <w:tc>
          <w:tcPr>
            <w:tcW w:w="1417" w:type="dxa"/>
          </w:tcPr>
          <w:p w:rsidR="00EC79D5" w:rsidRDefault="00EC79D5">
            <w:pPr>
              <w:pStyle w:val="ConsPlusNormal"/>
              <w:jc w:val="center"/>
            </w:pPr>
            <w:r>
              <w:t>70,27</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70,27</w:t>
            </w:r>
          </w:p>
        </w:tc>
        <w:tc>
          <w:tcPr>
            <w:tcW w:w="1757" w:type="dxa"/>
          </w:tcPr>
          <w:p w:rsidR="00EC79D5" w:rsidRDefault="00EC79D5">
            <w:pPr>
              <w:pStyle w:val="ConsPlusNormal"/>
              <w:jc w:val="center"/>
            </w:pPr>
            <w:r>
              <w:t>0,00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СМР</w:t>
            </w:r>
          </w:p>
        </w:tc>
        <w:tc>
          <w:tcPr>
            <w:tcW w:w="1417" w:type="dxa"/>
          </w:tcPr>
          <w:p w:rsidR="00EC79D5" w:rsidRDefault="00EC79D5">
            <w:pPr>
              <w:pStyle w:val="ConsPlusNormal"/>
              <w:jc w:val="center"/>
            </w:pPr>
            <w:r>
              <w:t>70273,40</w:t>
            </w:r>
          </w:p>
        </w:tc>
        <w:tc>
          <w:tcPr>
            <w:tcW w:w="1474" w:type="dxa"/>
          </w:tcPr>
          <w:p w:rsidR="00EC79D5" w:rsidRDefault="00EC79D5">
            <w:pPr>
              <w:pStyle w:val="ConsPlusNormal"/>
              <w:jc w:val="center"/>
            </w:pPr>
            <w:r>
              <w:t>58818,84</w:t>
            </w:r>
          </w:p>
        </w:tc>
        <w:tc>
          <w:tcPr>
            <w:tcW w:w="1474" w:type="dxa"/>
          </w:tcPr>
          <w:p w:rsidR="00EC79D5" w:rsidRDefault="00EC79D5">
            <w:pPr>
              <w:pStyle w:val="ConsPlusNormal"/>
              <w:jc w:val="center"/>
            </w:pPr>
            <w:r>
              <w:t>11454,56</w:t>
            </w:r>
          </w:p>
        </w:tc>
        <w:tc>
          <w:tcPr>
            <w:tcW w:w="1757" w:type="dxa"/>
          </w:tcPr>
          <w:p w:rsidR="00EC79D5" w:rsidRDefault="00EC79D5">
            <w:pPr>
              <w:pStyle w:val="ConsPlusNormal"/>
              <w:jc w:val="center"/>
            </w:pPr>
            <w:r>
              <w:t>0,00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val="restart"/>
          </w:tcPr>
          <w:p w:rsidR="00EC79D5" w:rsidRDefault="00EC79D5">
            <w:pPr>
              <w:pStyle w:val="ConsPlusNormal"/>
              <w:jc w:val="center"/>
            </w:pPr>
            <w:r>
              <w:t>36.</w:t>
            </w:r>
          </w:p>
        </w:tc>
        <w:tc>
          <w:tcPr>
            <w:tcW w:w="7407" w:type="dxa"/>
            <w:gridSpan w:val="4"/>
            <w:vMerge w:val="restart"/>
          </w:tcPr>
          <w:p w:rsidR="00EC79D5" w:rsidRDefault="00EC79D5">
            <w:pPr>
              <w:pStyle w:val="ConsPlusNormal"/>
            </w:pPr>
            <w:r>
              <w:t>Итого по муниципальному образованию</w:t>
            </w:r>
          </w:p>
        </w:tc>
        <w:tc>
          <w:tcPr>
            <w:tcW w:w="1587" w:type="dxa"/>
          </w:tcPr>
          <w:p w:rsidR="00EC79D5" w:rsidRDefault="00EC79D5">
            <w:pPr>
              <w:pStyle w:val="ConsPlusNormal"/>
            </w:pPr>
            <w:r>
              <w:t>предельная (плановая) стоимость работ</w:t>
            </w:r>
          </w:p>
        </w:tc>
        <w:tc>
          <w:tcPr>
            <w:tcW w:w="1417" w:type="dxa"/>
          </w:tcPr>
          <w:p w:rsidR="00EC79D5" w:rsidRDefault="00EC79D5">
            <w:pPr>
              <w:pStyle w:val="ConsPlusNormal"/>
              <w:jc w:val="center"/>
            </w:pPr>
            <w:r>
              <w:t>5085,27</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5085,27</w:t>
            </w:r>
          </w:p>
        </w:tc>
        <w:tc>
          <w:tcPr>
            <w:tcW w:w="1871" w:type="dxa"/>
          </w:tcPr>
          <w:p w:rsidR="00EC79D5" w:rsidRDefault="00EC79D5">
            <w:pPr>
              <w:pStyle w:val="ConsPlusNormal"/>
              <w:jc w:val="center"/>
            </w:pPr>
            <w:r>
              <w:t>-</w:t>
            </w:r>
          </w:p>
        </w:tc>
        <w:tc>
          <w:tcPr>
            <w:tcW w:w="1814" w:type="dxa"/>
            <w:vMerge w:val="restart"/>
          </w:tcPr>
          <w:p w:rsidR="00EC79D5" w:rsidRDefault="00EC79D5">
            <w:pPr>
              <w:pStyle w:val="ConsPlusNormal"/>
            </w:pPr>
          </w:p>
        </w:tc>
      </w:tr>
      <w:tr w:rsidR="00EC79D5">
        <w:tc>
          <w:tcPr>
            <w:tcW w:w="907" w:type="dxa"/>
            <w:vMerge/>
          </w:tcPr>
          <w:p w:rsidR="00EC79D5" w:rsidRDefault="00EC79D5">
            <w:pPr>
              <w:spacing w:after="1" w:line="0" w:lineRule="atLeast"/>
            </w:pPr>
          </w:p>
        </w:tc>
        <w:tc>
          <w:tcPr>
            <w:tcW w:w="7407" w:type="dxa"/>
            <w:gridSpan w:val="4"/>
            <w:vMerge/>
          </w:tcPr>
          <w:p w:rsidR="00EC79D5" w:rsidRDefault="00EC79D5">
            <w:pPr>
              <w:spacing w:after="1" w:line="0" w:lineRule="atLeast"/>
            </w:pPr>
          </w:p>
        </w:tc>
        <w:tc>
          <w:tcPr>
            <w:tcW w:w="1587" w:type="dxa"/>
          </w:tcPr>
          <w:p w:rsidR="00EC79D5" w:rsidRDefault="00EC79D5">
            <w:pPr>
              <w:pStyle w:val="ConsPlusNormal"/>
            </w:pPr>
            <w:r>
              <w:t>в том числе:</w:t>
            </w:r>
          </w:p>
          <w:p w:rsidR="00EC79D5" w:rsidRDefault="00EC79D5">
            <w:pPr>
              <w:pStyle w:val="ConsPlusNormal"/>
            </w:pPr>
            <w:r>
              <w:t>ПД</w:t>
            </w:r>
          </w:p>
        </w:tc>
        <w:tc>
          <w:tcPr>
            <w:tcW w:w="1417" w:type="dxa"/>
          </w:tcPr>
          <w:p w:rsidR="00EC79D5" w:rsidRDefault="00EC79D5">
            <w:pPr>
              <w:pStyle w:val="ConsPlusNormal"/>
              <w:jc w:val="center"/>
            </w:pPr>
            <w:r>
              <w:t>508,53</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508,53</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tcPr>
          <w:p w:rsidR="00EC79D5" w:rsidRDefault="00EC79D5">
            <w:pPr>
              <w:spacing w:after="1" w:line="0" w:lineRule="atLeast"/>
            </w:pPr>
          </w:p>
        </w:tc>
        <w:tc>
          <w:tcPr>
            <w:tcW w:w="7407" w:type="dxa"/>
            <w:gridSpan w:val="4"/>
            <w:vMerge/>
          </w:tcPr>
          <w:p w:rsidR="00EC79D5" w:rsidRDefault="00EC79D5">
            <w:pPr>
              <w:spacing w:after="1" w:line="0" w:lineRule="atLeast"/>
            </w:pPr>
          </w:p>
        </w:tc>
        <w:tc>
          <w:tcPr>
            <w:tcW w:w="1587" w:type="dxa"/>
          </w:tcPr>
          <w:p w:rsidR="00EC79D5" w:rsidRDefault="00EC79D5">
            <w:pPr>
              <w:pStyle w:val="ConsPlusNormal"/>
            </w:pPr>
            <w:r>
              <w:t>СМР</w:t>
            </w:r>
          </w:p>
        </w:tc>
        <w:tc>
          <w:tcPr>
            <w:tcW w:w="1417" w:type="dxa"/>
          </w:tcPr>
          <w:p w:rsidR="00EC79D5" w:rsidRDefault="00EC79D5">
            <w:pPr>
              <w:pStyle w:val="ConsPlusNormal"/>
              <w:jc w:val="center"/>
            </w:pPr>
            <w:r>
              <w:t>4576,74</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4576,74</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val="restart"/>
          </w:tcPr>
          <w:p w:rsidR="00EC79D5" w:rsidRDefault="00EC79D5">
            <w:pPr>
              <w:pStyle w:val="ConsPlusNormal"/>
              <w:jc w:val="center"/>
            </w:pPr>
            <w:r>
              <w:t>37.</w:t>
            </w:r>
          </w:p>
        </w:tc>
        <w:tc>
          <w:tcPr>
            <w:tcW w:w="1909" w:type="dxa"/>
            <w:vMerge w:val="restart"/>
          </w:tcPr>
          <w:p w:rsidR="00EC79D5" w:rsidRDefault="00EC79D5">
            <w:pPr>
              <w:pStyle w:val="ConsPlusNormal"/>
            </w:pPr>
            <w:r>
              <w:t>Муниципальное образование Алапаевское</w:t>
            </w:r>
          </w:p>
        </w:tc>
        <w:tc>
          <w:tcPr>
            <w:tcW w:w="2721" w:type="dxa"/>
            <w:vMerge w:val="restart"/>
          </w:tcPr>
          <w:p w:rsidR="00EC79D5" w:rsidRDefault="00EC79D5">
            <w:pPr>
              <w:pStyle w:val="ConsPlusNormal"/>
            </w:pPr>
            <w:r>
              <w:t xml:space="preserve">модернизация водопровода от дома N 6А, литер В по ул. Полевской до дома N 1 по ул. </w:t>
            </w:r>
            <w:r>
              <w:lastRenderedPageBreak/>
              <w:t>Школьной, р.п. Верхняя Синячиха</w:t>
            </w:r>
          </w:p>
        </w:tc>
        <w:tc>
          <w:tcPr>
            <w:tcW w:w="1020" w:type="dxa"/>
            <w:vMerge w:val="restart"/>
          </w:tcPr>
          <w:p w:rsidR="00EC79D5" w:rsidRDefault="00EC79D5">
            <w:pPr>
              <w:pStyle w:val="ConsPlusNormal"/>
              <w:jc w:val="center"/>
            </w:pPr>
            <w:r>
              <w:lastRenderedPageBreak/>
              <w:t>муниципальная</w:t>
            </w:r>
          </w:p>
        </w:tc>
        <w:tc>
          <w:tcPr>
            <w:tcW w:w="1757" w:type="dxa"/>
            <w:vMerge w:val="restart"/>
          </w:tcPr>
          <w:p w:rsidR="00EC79D5" w:rsidRDefault="00EC79D5">
            <w:pPr>
              <w:pStyle w:val="ConsPlusNormal"/>
              <w:jc w:val="center"/>
            </w:pPr>
            <w:r>
              <w:t>модернизация</w:t>
            </w:r>
          </w:p>
        </w:tc>
        <w:tc>
          <w:tcPr>
            <w:tcW w:w="1587" w:type="dxa"/>
          </w:tcPr>
          <w:p w:rsidR="00EC79D5" w:rsidRDefault="00EC79D5">
            <w:pPr>
              <w:pStyle w:val="ConsPlusNormal"/>
            </w:pPr>
            <w:r>
              <w:t>предельная (плановая) стоимость работ</w:t>
            </w:r>
          </w:p>
        </w:tc>
        <w:tc>
          <w:tcPr>
            <w:tcW w:w="1417" w:type="dxa"/>
          </w:tcPr>
          <w:p w:rsidR="00EC79D5" w:rsidRDefault="00EC79D5">
            <w:pPr>
              <w:pStyle w:val="ConsPlusNormal"/>
              <w:jc w:val="center"/>
            </w:pPr>
            <w:r>
              <w:t>5085,27</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5085,27</w:t>
            </w:r>
          </w:p>
        </w:tc>
        <w:tc>
          <w:tcPr>
            <w:tcW w:w="1871" w:type="dxa"/>
          </w:tcPr>
          <w:p w:rsidR="00EC79D5" w:rsidRDefault="00EC79D5">
            <w:pPr>
              <w:pStyle w:val="ConsPlusNormal"/>
              <w:jc w:val="center"/>
            </w:pPr>
            <w:r>
              <w:t>-</w:t>
            </w:r>
          </w:p>
        </w:tc>
        <w:tc>
          <w:tcPr>
            <w:tcW w:w="1814" w:type="dxa"/>
            <w:vMerge w:val="restart"/>
          </w:tcPr>
          <w:p w:rsidR="00EC79D5" w:rsidRDefault="00EC79D5">
            <w:pPr>
              <w:pStyle w:val="ConsPlusNormal"/>
              <w:jc w:val="center"/>
            </w:pPr>
            <w:r>
              <w:t>-</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в том числе:</w:t>
            </w:r>
          </w:p>
          <w:p w:rsidR="00EC79D5" w:rsidRDefault="00EC79D5">
            <w:pPr>
              <w:pStyle w:val="ConsPlusNormal"/>
            </w:pPr>
            <w:r>
              <w:t>ПД</w:t>
            </w:r>
          </w:p>
        </w:tc>
        <w:tc>
          <w:tcPr>
            <w:tcW w:w="1417" w:type="dxa"/>
          </w:tcPr>
          <w:p w:rsidR="00EC79D5" w:rsidRDefault="00EC79D5">
            <w:pPr>
              <w:pStyle w:val="ConsPlusNormal"/>
              <w:jc w:val="center"/>
            </w:pPr>
            <w:r>
              <w:t>508,53</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508,53</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СМР</w:t>
            </w:r>
          </w:p>
        </w:tc>
        <w:tc>
          <w:tcPr>
            <w:tcW w:w="1417" w:type="dxa"/>
          </w:tcPr>
          <w:p w:rsidR="00EC79D5" w:rsidRDefault="00EC79D5">
            <w:pPr>
              <w:pStyle w:val="ConsPlusNormal"/>
              <w:jc w:val="center"/>
            </w:pPr>
            <w:r>
              <w:t>4576,74</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4576,74</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val="restart"/>
          </w:tcPr>
          <w:p w:rsidR="00EC79D5" w:rsidRDefault="00EC79D5">
            <w:pPr>
              <w:pStyle w:val="ConsPlusNormal"/>
              <w:jc w:val="center"/>
            </w:pPr>
            <w:r>
              <w:t>38.</w:t>
            </w:r>
          </w:p>
        </w:tc>
        <w:tc>
          <w:tcPr>
            <w:tcW w:w="7407" w:type="dxa"/>
            <w:gridSpan w:val="4"/>
            <w:vMerge w:val="restart"/>
          </w:tcPr>
          <w:p w:rsidR="00EC79D5" w:rsidRDefault="00EC79D5">
            <w:pPr>
              <w:pStyle w:val="ConsPlusNormal"/>
            </w:pPr>
            <w:r>
              <w:t>Итого по муниципальному образованию</w:t>
            </w:r>
          </w:p>
        </w:tc>
        <w:tc>
          <w:tcPr>
            <w:tcW w:w="1587" w:type="dxa"/>
          </w:tcPr>
          <w:p w:rsidR="00EC79D5" w:rsidRDefault="00EC79D5">
            <w:pPr>
              <w:pStyle w:val="ConsPlusNormal"/>
            </w:pPr>
            <w:r>
              <w:t>предельная (плановая) стоимость работ</w:t>
            </w:r>
          </w:p>
        </w:tc>
        <w:tc>
          <w:tcPr>
            <w:tcW w:w="1417" w:type="dxa"/>
          </w:tcPr>
          <w:p w:rsidR="00EC79D5" w:rsidRDefault="00EC79D5">
            <w:pPr>
              <w:pStyle w:val="ConsPlusNormal"/>
              <w:jc w:val="center"/>
            </w:pPr>
            <w:r>
              <w:t>5085,27</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5085,27</w:t>
            </w:r>
          </w:p>
        </w:tc>
        <w:tc>
          <w:tcPr>
            <w:tcW w:w="1871" w:type="dxa"/>
          </w:tcPr>
          <w:p w:rsidR="00EC79D5" w:rsidRDefault="00EC79D5">
            <w:pPr>
              <w:pStyle w:val="ConsPlusNormal"/>
              <w:jc w:val="center"/>
            </w:pPr>
            <w:r>
              <w:t>-</w:t>
            </w:r>
          </w:p>
        </w:tc>
        <w:tc>
          <w:tcPr>
            <w:tcW w:w="1814" w:type="dxa"/>
            <w:vMerge w:val="restart"/>
          </w:tcPr>
          <w:p w:rsidR="00EC79D5" w:rsidRDefault="00EC79D5">
            <w:pPr>
              <w:pStyle w:val="ConsPlusNormal"/>
            </w:pPr>
          </w:p>
        </w:tc>
      </w:tr>
      <w:tr w:rsidR="00EC79D5">
        <w:tc>
          <w:tcPr>
            <w:tcW w:w="907" w:type="dxa"/>
            <w:vMerge/>
          </w:tcPr>
          <w:p w:rsidR="00EC79D5" w:rsidRDefault="00EC79D5">
            <w:pPr>
              <w:spacing w:after="1" w:line="0" w:lineRule="atLeast"/>
            </w:pPr>
          </w:p>
        </w:tc>
        <w:tc>
          <w:tcPr>
            <w:tcW w:w="7407" w:type="dxa"/>
            <w:gridSpan w:val="4"/>
            <w:vMerge/>
          </w:tcPr>
          <w:p w:rsidR="00EC79D5" w:rsidRDefault="00EC79D5">
            <w:pPr>
              <w:spacing w:after="1" w:line="0" w:lineRule="atLeast"/>
            </w:pPr>
          </w:p>
        </w:tc>
        <w:tc>
          <w:tcPr>
            <w:tcW w:w="1587" w:type="dxa"/>
          </w:tcPr>
          <w:p w:rsidR="00EC79D5" w:rsidRDefault="00EC79D5">
            <w:pPr>
              <w:pStyle w:val="ConsPlusNormal"/>
            </w:pPr>
            <w:r>
              <w:t>в том числе:</w:t>
            </w:r>
          </w:p>
          <w:p w:rsidR="00EC79D5" w:rsidRDefault="00EC79D5">
            <w:pPr>
              <w:pStyle w:val="ConsPlusNormal"/>
            </w:pPr>
            <w:r>
              <w:t>ПД</w:t>
            </w:r>
          </w:p>
        </w:tc>
        <w:tc>
          <w:tcPr>
            <w:tcW w:w="1417" w:type="dxa"/>
          </w:tcPr>
          <w:p w:rsidR="00EC79D5" w:rsidRDefault="00EC79D5">
            <w:pPr>
              <w:pStyle w:val="ConsPlusNormal"/>
              <w:jc w:val="center"/>
            </w:pPr>
            <w:r>
              <w:t>508,53</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508,53</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tcPr>
          <w:p w:rsidR="00EC79D5" w:rsidRDefault="00EC79D5">
            <w:pPr>
              <w:spacing w:after="1" w:line="0" w:lineRule="atLeast"/>
            </w:pPr>
          </w:p>
        </w:tc>
        <w:tc>
          <w:tcPr>
            <w:tcW w:w="7407" w:type="dxa"/>
            <w:gridSpan w:val="4"/>
            <w:vMerge/>
          </w:tcPr>
          <w:p w:rsidR="00EC79D5" w:rsidRDefault="00EC79D5">
            <w:pPr>
              <w:spacing w:after="1" w:line="0" w:lineRule="atLeast"/>
            </w:pPr>
          </w:p>
        </w:tc>
        <w:tc>
          <w:tcPr>
            <w:tcW w:w="1587" w:type="dxa"/>
          </w:tcPr>
          <w:p w:rsidR="00EC79D5" w:rsidRDefault="00EC79D5">
            <w:pPr>
              <w:pStyle w:val="ConsPlusNormal"/>
            </w:pPr>
            <w:r>
              <w:t>СМР</w:t>
            </w:r>
          </w:p>
        </w:tc>
        <w:tc>
          <w:tcPr>
            <w:tcW w:w="1417" w:type="dxa"/>
          </w:tcPr>
          <w:p w:rsidR="00EC79D5" w:rsidRDefault="00EC79D5">
            <w:pPr>
              <w:pStyle w:val="ConsPlusNormal"/>
              <w:jc w:val="center"/>
            </w:pPr>
            <w:r>
              <w:t>4576,74</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4576,74</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val="restart"/>
          </w:tcPr>
          <w:p w:rsidR="00EC79D5" w:rsidRDefault="00EC79D5">
            <w:pPr>
              <w:pStyle w:val="ConsPlusNormal"/>
              <w:jc w:val="center"/>
            </w:pPr>
            <w:r>
              <w:t>39.</w:t>
            </w:r>
          </w:p>
        </w:tc>
        <w:tc>
          <w:tcPr>
            <w:tcW w:w="1909" w:type="dxa"/>
            <w:vMerge w:val="restart"/>
          </w:tcPr>
          <w:p w:rsidR="00EC79D5" w:rsidRDefault="00EC79D5">
            <w:pPr>
              <w:pStyle w:val="ConsPlusNormal"/>
            </w:pPr>
            <w:r>
              <w:t>Сысертский городской округ</w:t>
            </w:r>
          </w:p>
        </w:tc>
        <w:tc>
          <w:tcPr>
            <w:tcW w:w="2721" w:type="dxa"/>
            <w:vMerge w:val="restart"/>
          </w:tcPr>
          <w:p w:rsidR="00EC79D5" w:rsidRDefault="00EC79D5">
            <w:pPr>
              <w:pStyle w:val="ConsPlusNormal"/>
            </w:pPr>
            <w:r>
              <w:t>реконструкция магистрального водопровода пос. Первомайский</w:t>
            </w:r>
          </w:p>
        </w:tc>
        <w:tc>
          <w:tcPr>
            <w:tcW w:w="1020" w:type="dxa"/>
            <w:vMerge w:val="restart"/>
          </w:tcPr>
          <w:p w:rsidR="00EC79D5" w:rsidRDefault="00EC79D5">
            <w:pPr>
              <w:pStyle w:val="ConsPlusNormal"/>
              <w:jc w:val="center"/>
            </w:pPr>
            <w:r>
              <w:t>муниципальная</w:t>
            </w:r>
          </w:p>
        </w:tc>
        <w:tc>
          <w:tcPr>
            <w:tcW w:w="1757" w:type="dxa"/>
            <w:vMerge w:val="restart"/>
          </w:tcPr>
          <w:p w:rsidR="00EC79D5" w:rsidRDefault="00EC79D5">
            <w:pPr>
              <w:pStyle w:val="ConsPlusNormal"/>
              <w:jc w:val="center"/>
            </w:pPr>
            <w:r>
              <w:t>реконструкция</w:t>
            </w:r>
          </w:p>
        </w:tc>
        <w:tc>
          <w:tcPr>
            <w:tcW w:w="1587" w:type="dxa"/>
          </w:tcPr>
          <w:p w:rsidR="00EC79D5" w:rsidRDefault="00EC79D5">
            <w:pPr>
              <w:pStyle w:val="ConsPlusNormal"/>
            </w:pPr>
            <w:r>
              <w:t>предельная (плановая) стоимость работ</w:t>
            </w:r>
          </w:p>
        </w:tc>
        <w:tc>
          <w:tcPr>
            <w:tcW w:w="1417" w:type="dxa"/>
          </w:tcPr>
          <w:p w:rsidR="00EC79D5" w:rsidRDefault="00EC79D5">
            <w:pPr>
              <w:pStyle w:val="ConsPlusNormal"/>
              <w:jc w:val="center"/>
            </w:pPr>
            <w:r>
              <w:t>2112,48</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2112,48</w:t>
            </w:r>
          </w:p>
        </w:tc>
        <w:tc>
          <w:tcPr>
            <w:tcW w:w="1871" w:type="dxa"/>
          </w:tcPr>
          <w:p w:rsidR="00EC79D5" w:rsidRDefault="00EC79D5">
            <w:pPr>
              <w:pStyle w:val="ConsPlusNormal"/>
              <w:jc w:val="center"/>
            </w:pPr>
            <w:r>
              <w:t>2112,48</w:t>
            </w:r>
          </w:p>
        </w:tc>
        <w:tc>
          <w:tcPr>
            <w:tcW w:w="1814" w:type="dxa"/>
            <w:vMerge w:val="restart"/>
          </w:tcPr>
          <w:p w:rsidR="00EC79D5" w:rsidRDefault="00EC79D5">
            <w:pPr>
              <w:pStyle w:val="ConsPlusNormal"/>
              <w:jc w:val="center"/>
            </w:pPr>
            <w:r>
              <w:t>-</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в том числе:</w:t>
            </w:r>
          </w:p>
          <w:p w:rsidR="00EC79D5" w:rsidRDefault="00EC79D5">
            <w:pPr>
              <w:pStyle w:val="ConsPlusNormal"/>
            </w:pPr>
            <w:r>
              <w:t>ПД</w:t>
            </w:r>
          </w:p>
        </w:tc>
        <w:tc>
          <w:tcPr>
            <w:tcW w:w="1417" w:type="dxa"/>
          </w:tcPr>
          <w:p w:rsidR="00EC79D5" w:rsidRDefault="00EC79D5">
            <w:pPr>
              <w:pStyle w:val="ConsPlusNormal"/>
              <w:jc w:val="center"/>
            </w:pPr>
            <w:r>
              <w:t>211,25</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211,25</w:t>
            </w:r>
          </w:p>
        </w:tc>
        <w:tc>
          <w:tcPr>
            <w:tcW w:w="1871" w:type="dxa"/>
          </w:tcPr>
          <w:p w:rsidR="00EC79D5" w:rsidRDefault="00EC79D5">
            <w:pPr>
              <w:pStyle w:val="ConsPlusNormal"/>
              <w:jc w:val="center"/>
            </w:pPr>
            <w:r>
              <w:t>211,25</w:t>
            </w:r>
          </w:p>
        </w:tc>
        <w:tc>
          <w:tcPr>
            <w:tcW w:w="1814" w:type="dxa"/>
            <w:vMerge/>
          </w:tcPr>
          <w:p w:rsidR="00EC79D5" w:rsidRDefault="00EC79D5">
            <w:pPr>
              <w:spacing w:after="1" w:line="0" w:lineRule="atLeast"/>
            </w:pP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СМР</w:t>
            </w:r>
          </w:p>
        </w:tc>
        <w:tc>
          <w:tcPr>
            <w:tcW w:w="1417" w:type="dxa"/>
          </w:tcPr>
          <w:p w:rsidR="00EC79D5" w:rsidRDefault="00EC79D5">
            <w:pPr>
              <w:pStyle w:val="ConsPlusNormal"/>
              <w:jc w:val="center"/>
            </w:pPr>
            <w:r>
              <w:t>1901,23</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1901,23</w:t>
            </w:r>
          </w:p>
        </w:tc>
        <w:tc>
          <w:tcPr>
            <w:tcW w:w="1871" w:type="dxa"/>
          </w:tcPr>
          <w:p w:rsidR="00EC79D5" w:rsidRDefault="00EC79D5">
            <w:pPr>
              <w:pStyle w:val="ConsPlusNormal"/>
              <w:jc w:val="center"/>
            </w:pPr>
            <w:r>
              <w:t>1901,23</w:t>
            </w:r>
          </w:p>
        </w:tc>
        <w:tc>
          <w:tcPr>
            <w:tcW w:w="1814" w:type="dxa"/>
            <w:vMerge/>
          </w:tcPr>
          <w:p w:rsidR="00EC79D5" w:rsidRDefault="00EC79D5">
            <w:pPr>
              <w:spacing w:after="1" w:line="0" w:lineRule="atLeast"/>
            </w:pPr>
          </w:p>
        </w:tc>
      </w:tr>
      <w:tr w:rsidR="00EC79D5">
        <w:tc>
          <w:tcPr>
            <w:tcW w:w="907" w:type="dxa"/>
            <w:vMerge w:val="restart"/>
          </w:tcPr>
          <w:p w:rsidR="00EC79D5" w:rsidRDefault="00EC79D5">
            <w:pPr>
              <w:pStyle w:val="ConsPlusNormal"/>
              <w:jc w:val="center"/>
            </w:pPr>
            <w:r>
              <w:t>40.</w:t>
            </w:r>
          </w:p>
        </w:tc>
        <w:tc>
          <w:tcPr>
            <w:tcW w:w="7407" w:type="dxa"/>
            <w:gridSpan w:val="4"/>
            <w:vMerge w:val="restart"/>
          </w:tcPr>
          <w:p w:rsidR="00EC79D5" w:rsidRDefault="00EC79D5">
            <w:pPr>
              <w:pStyle w:val="ConsPlusNormal"/>
            </w:pPr>
            <w:r>
              <w:t>Итого по муниципальному образованию</w:t>
            </w:r>
          </w:p>
        </w:tc>
        <w:tc>
          <w:tcPr>
            <w:tcW w:w="1587" w:type="dxa"/>
          </w:tcPr>
          <w:p w:rsidR="00EC79D5" w:rsidRDefault="00EC79D5">
            <w:pPr>
              <w:pStyle w:val="ConsPlusNormal"/>
            </w:pPr>
            <w:r>
              <w:t>предельная (плановая) стоимость работ</w:t>
            </w:r>
          </w:p>
        </w:tc>
        <w:tc>
          <w:tcPr>
            <w:tcW w:w="1417" w:type="dxa"/>
          </w:tcPr>
          <w:p w:rsidR="00EC79D5" w:rsidRDefault="00EC79D5">
            <w:pPr>
              <w:pStyle w:val="ConsPlusNormal"/>
              <w:jc w:val="center"/>
            </w:pPr>
            <w:r>
              <w:t>2432458,18</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2432458,18</w:t>
            </w:r>
          </w:p>
        </w:tc>
        <w:tc>
          <w:tcPr>
            <w:tcW w:w="1871" w:type="dxa"/>
          </w:tcPr>
          <w:p w:rsidR="00EC79D5" w:rsidRDefault="00EC79D5">
            <w:pPr>
              <w:pStyle w:val="ConsPlusNormal"/>
              <w:jc w:val="center"/>
            </w:pPr>
            <w:r>
              <w:t>-</w:t>
            </w:r>
          </w:p>
        </w:tc>
        <w:tc>
          <w:tcPr>
            <w:tcW w:w="1814" w:type="dxa"/>
            <w:vMerge w:val="restart"/>
          </w:tcPr>
          <w:p w:rsidR="00EC79D5" w:rsidRDefault="00EC79D5">
            <w:pPr>
              <w:pStyle w:val="ConsPlusNormal"/>
            </w:pPr>
          </w:p>
        </w:tc>
      </w:tr>
      <w:tr w:rsidR="00EC79D5">
        <w:tc>
          <w:tcPr>
            <w:tcW w:w="907" w:type="dxa"/>
            <w:vMerge/>
          </w:tcPr>
          <w:p w:rsidR="00EC79D5" w:rsidRDefault="00EC79D5">
            <w:pPr>
              <w:spacing w:after="1" w:line="0" w:lineRule="atLeast"/>
            </w:pPr>
          </w:p>
        </w:tc>
        <w:tc>
          <w:tcPr>
            <w:tcW w:w="7407" w:type="dxa"/>
            <w:gridSpan w:val="4"/>
            <w:vMerge/>
          </w:tcPr>
          <w:p w:rsidR="00EC79D5" w:rsidRDefault="00EC79D5">
            <w:pPr>
              <w:spacing w:after="1" w:line="0" w:lineRule="atLeast"/>
            </w:pPr>
          </w:p>
        </w:tc>
        <w:tc>
          <w:tcPr>
            <w:tcW w:w="1587" w:type="dxa"/>
          </w:tcPr>
          <w:p w:rsidR="00EC79D5" w:rsidRDefault="00EC79D5">
            <w:pPr>
              <w:pStyle w:val="ConsPlusNormal"/>
            </w:pPr>
            <w:r>
              <w:t>в том числе:</w:t>
            </w:r>
          </w:p>
          <w:p w:rsidR="00EC79D5" w:rsidRDefault="00EC79D5">
            <w:pPr>
              <w:pStyle w:val="ConsPlusNormal"/>
            </w:pPr>
            <w:r>
              <w:t>ПД</w:t>
            </w:r>
          </w:p>
        </w:tc>
        <w:tc>
          <w:tcPr>
            <w:tcW w:w="1417" w:type="dxa"/>
          </w:tcPr>
          <w:p w:rsidR="00EC79D5" w:rsidRDefault="00EC79D5">
            <w:pPr>
              <w:pStyle w:val="ConsPlusNormal"/>
              <w:jc w:val="center"/>
            </w:pPr>
            <w:r>
              <w:t>243245,82</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243245,82</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tcPr>
          <w:p w:rsidR="00EC79D5" w:rsidRDefault="00EC79D5">
            <w:pPr>
              <w:spacing w:after="1" w:line="0" w:lineRule="atLeast"/>
            </w:pPr>
          </w:p>
        </w:tc>
        <w:tc>
          <w:tcPr>
            <w:tcW w:w="7407" w:type="dxa"/>
            <w:gridSpan w:val="4"/>
            <w:vMerge/>
          </w:tcPr>
          <w:p w:rsidR="00EC79D5" w:rsidRDefault="00EC79D5">
            <w:pPr>
              <w:spacing w:after="1" w:line="0" w:lineRule="atLeast"/>
            </w:pPr>
          </w:p>
        </w:tc>
        <w:tc>
          <w:tcPr>
            <w:tcW w:w="1587" w:type="dxa"/>
          </w:tcPr>
          <w:p w:rsidR="00EC79D5" w:rsidRDefault="00EC79D5">
            <w:pPr>
              <w:pStyle w:val="ConsPlusNormal"/>
            </w:pPr>
            <w:r>
              <w:t>СМР</w:t>
            </w:r>
          </w:p>
        </w:tc>
        <w:tc>
          <w:tcPr>
            <w:tcW w:w="1417" w:type="dxa"/>
          </w:tcPr>
          <w:p w:rsidR="00EC79D5" w:rsidRDefault="00EC79D5">
            <w:pPr>
              <w:pStyle w:val="ConsPlusNormal"/>
              <w:jc w:val="center"/>
            </w:pPr>
            <w:r>
              <w:t>2189212,36</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2189212,36</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val="restart"/>
          </w:tcPr>
          <w:p w:rsidR="00EC79D5" w:rsidRDefault="00EC79D5">
            <w:pPr>
              <w:pStyle w:val="ConsPlusNormal"/>
              <w:jc w:val="center"/>
            </w:pPr>
            <w:r>
              <w:t>41.</w:t>
            </w:r>
          </w:p>
        </w:tc>
        <w:tc>
          <w:tcPr>
            <w:tcW w:w="1909" w:type="dxa"/>
            <w:vMerge w:val="restart"/>
          </w:tcPr>
          <w:p w:rsidR="00EC79D5" w:rsidRDefault="00EC79D5">
            <w:pPr>
              <w:pStyle w:val="ConsPlusNormal"/>
            </w:pPr>
            <w:r>
              <w:t xml:space="preserve">Муниципальное </w:t>
            </w:r>
            <w:r>
              <w:lastRenderedPageBreak/>
              <w:t>образование "город Екатеринбург"</w:t>
            </w:r>
          </w:p>
        </w:tc>
        <w:tc>
          <w:tcPr>
            <w:tcW w:w="2721" w:type="dxa"/>
            <w:vMerge w:val="restart"/>
          </w:tcPr>
          <w:p w:rsidR="00EC79D5" w:rsidRDefault="00EC79D5">
            <w:pPr>
              <w:pStyle w:val="ConsPlusNormal"/>
            </w:pPr>
            <w:r>
              <w:lastRenderedPageBreak/>
              <w:t xml:space="preserve">строительство водовода от </w:t>
            </w:r>
            <w:r>
              <w:lastRenderedPageBreak/>
              <w:t>камеры 1-В-1, включая дюкер через Верх-Исетский пруд и модернизацию камер 1-В-1 и 2 камер дюкера</w:t>
            </w:r>
          </w:p>
        </w:tc>
        <w:tc>
          <w:tcPr>
            <w:tcW w:w="1020" w:type="dxa"/>
            <w:vMerge w:val="restart"/>
          </w:tcPr>
          <w:p w:rsidR="00EC79D5" w:rsidRDefault="00EC79D5">
            <w:pPr>
              <w:pStyle w:val="ConsPlusNormal"/>
              <w:jc w:val="center"/>
            </w:pPr>
            <w:r>
              <w:lastRenderedPageBreak/>
              <w:t>муницип</w:t>
            </w:r>
            <w:r>
              <w:lastRenderedPageBreak/>
              <w:t>альная</w:t>
            </w:r>
          </w:p>
        </w:tc>
        <w:tc>
          <w:tcPr>
            <w:tcW w:w="1757" w:type="dxa"/>
            <w:vMerge w:val="restart"/>
          </w:tcPr>
          <w:p w:rsidR="00EC79D5" w:rsidRDefault="00EC79D5">
            <w:pPr>
              <w:pStyle w:val="ConsPlusNormal"/>
              <w:jc w:val="center"/>
            </w:pPr>
            <w:r>
              <w:lastRenderedPageBreak/>
              <w:t>строительство</w:t>
            </w:r>
          </w:p>
        </w:tc>
        <w:tc>
          <w:tcPr>
            <w:tcW w:w="1587" w:type="dxa"/>
          </w:tcPr>
          <w:p w:rsidR="00EC79D5" w:rsidRDefault="00EC79D5">
            <w:pPr>
              <w:pStyle w:val="ConsPlusNormal"/>
            </w:pPr>
            <w:r>
              <w:t xml:space="preserve">предельная </w:t>
            </w:r>
            <w:r>
              <w:lastRenderedPageBreak/>
              <w:t>(плановая) стоимость работ</w:t>
            </w:r>
          </w:p>
        </w:tc>
        <w:tc>
          <w:tcPr>
            <w:tcW w:w="1417" w:type="dxa"/>
          </w:tcPr>
          <w:p w:rsidR="00EC79D5" w:rsidRDefault="00EC79D5">
            <w:pPr>
              <w:pStyle w:val="ConsPlusNormal"/>
              <w:jc w:val="center"/>
            </w:pPr>
            <w:r>
              <w:lastRenderedPageBreak/>
              <w:t>73971,94</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73971,94</w:t>
            </w:r>
          </w:p>
        </w:tc>
        <w:tc>
          <w:tcPr>
            <w:tcW w:w="1871" w:type="dxa"/>
          </w:tcPr>
          <w:p w:rsidR="00EC79D5" w:rsidRDefault="00EC79D5">
            <w:pPr>
              <w:pStyle w:val="ConsPlusNormal"/>
              <w:jc w:val="center"/>
            </w:pPr>
            <w:r>
              <w:t>-</w:t>
            </w:r>
          </w:p>
        </w:tc>
        <w:tc>
          <w:tcPr>
            <w:tcW w:w="1814" w:type="dxa"/>
            <w:vMerge w:val="restart"/>
          </w:tcPr>
          <w:p w:rsidR="00EC79D5" w:rsidRDefault="00EC79D5">
            <w:pPr>
              <w:pStyle w:val="ConsPlusNormal"/>
              <w:jc w:val="center"/>
            </w:pPr>
            <w:r>
              <w:t>-</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в том числе:</w:t>
            </w:r>
          </w:p>
          <w:p w:rsidR="00EC79D5" w:rsidRDefault="00EC79D5">
            <w:pPr>
              <w:pStyle w:val="ConsPlusNormal"/>
            </w:pPr>
            <w:r>
              <w:t>ПД</w:t>
            </w:r>
          </w:p>
        </w:tc>
        <w:tc>
          <w:tcPr>
            <w:tcW w:w="1417" w:type="dxa"/>
          </w:tcPr>
          <w:p w:rsidR="00EC79D5" w:rsidRDefault="00EC79D5">
            <w:pPr>
              <w:pStyle w:val="ConsPlusNormal"/>
              <w:jc w:val="center"/>
            </w:pPr>
            <w:r>
              <w:t>7397,19</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7397,19</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СМР</w:t>
            </w:r>
          </w:p>
        </w:tc>
        <w:tc>
          <w:tcPr>
            <w:tcW w:w="1417" w:type="dxa"/>
          </w:tcPr>
          <w:p w:rsidR="00EC79D5" w:rsidRDefault="00EC79D5">
            <w:pPr>
              <w:pStyle w:val="ConsPlusNormal"/>
              <w:jc w:val="center"/>
            </w:pPr>
            <w:r>
              <w:t>66574,75</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66574,75</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val="restart"/>
          </w:tcPr>
          <w:p w:rsidR="00EC79D5" w:rsidRDefault="00EC79D5">
            <w:pPr>
              <w:pStyle w:val="ConsPlusNormal"/>
              <w:jc w:val="center"/>
            </w:pPr>
            <w:r>
              <w:t>42.</w:t>
            </w:r>
          </w:p>
        </w:tc>
        <w:tc>
          <w:tcPr>
            <w:tcW w:w="1909" w:type="dxa"/>
            <w:vMerge/>
          </w:tcPr>
          <w:p w:rsidR="00EC79D5" w:rsidRDefault="00EC79D5">
            <w:pPr>
              <w:spacing w:after="1" w:line="0" w:lineRule="atLeast"/>
            </w:pPr>
          </w:p>
        </w:tc>
        <w:tc>
          <w:tcPr>
            <w:tcW w:w="2721" w:type="dxa"/>
            <w:vMerge w:val="restart"/>
          </w:tcPr>
          <w:p w:rsidR="00EC79D5" w:rsidRDefault="00EC79D5">
            <w:pPr>
              <w:pStyle w:val="ConsPlusNormal"/>
            </w:pPr>
            <w:r>
              <w:t>модернизация водовода по Московскому тракту от западной фильтровальной станции до ул. Светлореченской (часть водовода "Химмашевский") и водовода по ул. Репина от ул. Светлореченской до ул. Отрадной (часть кольцующей перемычки)</w:t>
            </w:r>
          </w:p>
        </w:tc>
        <w:tc>
          <w:tcPr>
            <w:tcW w:w="1020" w:type="dxa"/>
            <w:vMerge w:val="restart"/>
          </w:tcPr>
          <w:p w:rsidR="00EC79D5" w:rsidRDefault="00EC79D5">
            <w:pPr>
              <w:pStyle w:val="ConsPlusNormal"/>
              <w:jc w:val="center"/>
            </w:pPr>
            <w:r>
              <w:t>муниципальная</w:t>
            </w:r>
          </w:p>
        </w:tc>
        <w:tc>
          <w:tcPr>
            <w:tcW w:w="1757" w:type="dxa"/>
            <w:vMerge w:val="restart"/>
          </w:tcPr>
          <w:p w:rsidR="00EC79D5" w:rsidRDefault="00EC79D5">
            <w:pPr>
              <w:pStyle w:val="ConsPlusNormal"/>
              <w:jc w:val="center"/>
            </w:pPr>
            <w:r>
              <w:t>модернизация</w:t>
            </w:r>
          </w:p>
        </w:tc>
        <w:tc>
          <w:tcPr>
            <w:tcW w:w="1587" w:type="dxa"/>
          </w:tcPr>
          <w:p w:rsidR="00EC79D5" w:rsidRDefault="00EC79D5">
            <w:pPr>
              <w:pStyle w:val="ConsPlusNormal"/>
            </w:pPr>
            <w:r>
              <w:t>предельная (плановая) стоимость работ</w:t>
            </w:r>
          </w:p>
        </w:tc>
        <w:tc>
          <w:tcPr>
            <w:tcW w:w="1417" w:type="dxa"/>
          </w:tcPr>
          <w:p w:rsidR="00EC79D5" w:rsidRDefault="00EC79D5">
            <w:pPr>
              <w:pStyle w:val="ConsPlusNormal"/>
              <w:jc w:val="center"/>
            </w:pPr>
            <w:r>
              <w:t>647719,13</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647719,13</w:t>
            </w:r>
          </w:p>
        </w:tc>
        <w:tc>
          <w:tcPr>
            <w:tcW w:w="1871" w:type="dxa"/>
          </w:tcPr>
          <w:p w:rsidR="00EC79D5" w:rsidRDefault="00EC79D5">
            <w:pPr>
              <w:pStyle w:val="ConsPlusNormal"/>
              <w:jc w:val="center"/>
            </w:pPr>
            <w:r>
              <w:t>-</w:t>
            </w:r>
          </w:p>
        </w:tc>
        <w:tc>
          <w:tcPr>
            <w:tcW w:w="1814" w:type="dxa"/>
            <w:vMerge w:val="restart"/>
          </w:tcPr>
          <w:p w:rsidR="00EC79D5" w:rsidRDefault="00EC79D5">
            <w:pPr>
              <w:pStyle w:val="ConsPlusNormal"/>
              <w:jc w:val="center"/>
            </w:pPr>
            <w:r>
              <w:t>-</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в том числе:</w:t>
            </w:r>
          </w:p>
          <w:p w:rsidR="00EC79D5" w:rsidRDefault="00EC79D5">
            <w:pPr>
              <w:pStyle w:val="ConsPlusNormal"/>
            </w:pPr>
            <w:r>
              <w:t>ПД</w:t>
            </w:r>
          </w:p>
        </w:tc>
        <w:tc>
          <w:tcPr>
            <w:tcW w:w="1417" w:type="dxa"/>
          </w:tcPr>
          <w:p w:rsidR="00EC79D5" w:rsidRDefault="00EC79D5">
            <w:pPr>
              <w:pStyle w:val="ConsPlusNormal"/>
              <w:jc w:val="center"/>
            </w:pPr>
            <w:r>
              <w:t>64771,91</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64771,91</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СМР</w:t>
            </w:r>
          </w:p>
        </w:tc>
        <w:tc>
          <w:tcPr>
            <w:tcW w:w="1417" w:type="dxa"/>
          </w:tcPr>
          <w:p w:rsidR="00EC79D5" w:rsidRDefault="00EC79D5">
            <w:pPr>
              <w:pStyle w:val="ConsPlusNormal"/>
              <w:jc w:val="center"/>
            </w:pPr>
            <w:r>
              <w:t>582947,22</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582947,22</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val="restart"/>
          </w:tcPr>
          <w:p w:rsidR="00EC79D5" w:rsidRDefault="00EC79D5">
            <w:pPr>
              <w:pStyle w:val="ConsPlusNormal"/>
              <w:jc w:val="center"/>
            </w:pPr>
            <w:r>
              <w:t>43.</w:t>
            </w:r>
          </w:p>
        </w:tc>
        <w:tc>
          <w:tcPr>
            <w:tcW w:w="1909" w:type="dxa"/>
            <w:vMerge/>
          </w:tcPr>
          <w:p w:rsidR="00EC79D5" w:rsidRDefault="00EC79D5">
            <w:pPr>
              <w:spacing w:after="1" w:line="0" w:lineRule="atLeast"/>
            </w:pPr>
          </w:p>
        </w:tc>
        <w:tc>
          <w:tcPr>
            <w:tcW w:w="2721" w:type="dxa"/>
            <w:vMerge w:val="restart"/>
          </w:tcPr>
          <w:p w:rsidR="00EC79D5" w:rsidRDefault="00EC79D5">
            <w:pPr>
              <w:pStyle w:val="ConsPlusNormal"/>
            </w:pPr>
            <w:r>
              <w:t>модернизация водовода Ду 1000 мм по проезду Водительскому от ул. Амундсена до ул. Щербакова и 2 Ду 1000 мм по ул. Просторной от ул. Щербакова до насосной станции N 7 (часть водовода "Химмашевский")</w:t>
            </w:r>
          </w:p>
        </w:tc>
        <w:tc>
          <w:tcPr>
            <w:tcW w:w="1020" w:type="dxa"/>
            <w:vMerge w:val="restart"/>
          </w:tcPr>
          <w:p w:rsidR="00EC79D5" w:rsidRDefault="00EC79D5">
            <w:pPr>
              <w:pStyle w:val="ConsPlusNormal"/>
              <w:jc w:val="center"/>
            </w:pPr>
            <w:r>
              <w:t>муниципальная</w:t>
            </w:r>
          </w:p>
        </w:tc>
        <w:tc>
          <w:tcPr>
            <w:tcW w:w="1757" w:type="dxa"/>
            <w:vMerge w:val="restart"/>
          </w:tcPr>
          <w:p w:rsidR="00EC79D5" w:rsidRDefault="00EC79D5">
            <w:pPr>
              <w:pStyle w:val="ConsPlusNormal"/>
              <w:jc w:val="center"/>
            </w:pPr>
            <w:r>
              <w:t>модернизация</w:t>
            </w:r>
          </w:p>
        </w:tc>
        <w:tc>
          <w:tcPr>
            <w:tcW w:w="1587" w:type="dxa"/>
          </w:tcPr>
          <w:p w:rsidR="00EC79D5" w:rsidRDefault="00EC79D5">
            <w:pPr>
              <w:pStyle w:val="ConsPlusNormal"/>
            </w:pPr>
            <w:r>
              <w:t>предельная (плановая) стоимость работ</w:t>
            </w:r>
          </w:p>
        </w:tc>
        <w:tc>
          <w:tcPr>
            <w:tcW w:w="1417" w:type="dxa"/>
          </w:tcPr>
          <w:p w:rsidR="00EC79D5" w:rsidRDefault="00EC79D5">
            <w:pPr>
              <w:pStyle w:val="ConsPlusNormal"/>
              <w:jc w:val="center"/>
            </w:pPr>
            <w:r>
              <w:t>1710767,11</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1710767,11</w:t>
            </w:r>
          </w:p>
        </w:tc>
        <w:tc>
          <w:tcPr>
            <w:tcW w:w="1871" w:type="dxa"/>
          </w:tcPr>
          <w:p w:rsidR="00EC79D5" w:rsidRDefault="00EC79D5">
            <w:pPr>
              <w:pStyle w:val="ConsPlusNormal"/>
              <w:jc w:val="center"/>
            </w:pPr>
            <w:r>
              <w:t>-</w:t>
            </w:r>
          </w:p>
        </w:tc>
        <w:tc>
          <w:tcPr>
            <w:tcW w:w="1814" w:type="dxa"/>
            <w:vMerge w:val="restart"/>
          </w:tcPr>
          <w:p w:rsidR="00EC79D5" w:rsidRDefault="00EC79D5">
            <w:pPr>
              <w:pStyle w:val="ConsPlusNormal"/>
              <w:jc w:val="center"/>
            </w:pPr>
            <w:r>
              <w:t>-</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в том числе:</w:t>
            </w:r>
          </w:p>
          <w:p w:rsidR="00EC79D5" w:rsidRDefault="00EC79D5">
            <w:pPr>
              <w:pStyle w:val="ConsPlusNormal"/>
            </w:pPr>
            <w:r>
              <w:t>ПД</w:t>
            </w:r>
          </w:p>
        </w:tc>
        <w:tc>
          <w:tcPr>
            <w:tcW w:w="1417" w:type="dxa"/>
          </w:tcPr>
          <w:p w:rsidR="00EC79D5" w:rsidRDefault="00EC79D5">
            <w:pPr>
              <w:pStyle w:val="ConsPlusNormal"/>
              <w:jc w:val="center"/>
            </w:pPr>
            <w:r>
              <w:t>171076,71</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171076,71</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СМР</w:t>
            </w:r>
          </w:p>
        </w:tc>
        <w:tc>
          <w:tcPr>
            <w:tcW w:w="1417" w:type="dxa"/>
          </w:tcPr>
          <w:p w:rsidR="00EC79D5" w:rsidRDefault="00EC79D5">
            <w:pPr>
              <w:pStyle w:val="ConsPlusNormal"/>
              <w:jc w:val="center"/>
            </w:pPr>
            <w:r>
              <w:t>1539690,40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1539690,40</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val="restart"/>
          </w:tcPr>
          <w:p w:rsidR="00EC79D5" w:rsidRDefault="00EC79D5">
            <w:pPr>
              <w:pStyle w:val="ConsPlusNormal"/>
              <w:jc w:val="center"/>
            </w:pPr>
            <w:r>
              <w:t>44.</w:t>
            </w:r>
          </w:p>
        </w:tc>
        <w:tc>
          <w:tcPr>
            <w:tcW w:w="7407" w:type="dxa"/>
            <w:gridSpan w:val="4"/>
            <w:vMerge w:val="restart"/>
          </w:tcPr>
          <w:p w:rsidR="00EC79D5" w:rsidRDefault="00EC79D5">
            <w:pPr>
              <w:pStyle w:val="ConsPlusNormal"/>
            </w:pPr>
            <w:r>
              <w:t>Итого по муниципальному образованию</w:t>
            </w:r>
          </w:p>
        </w:tc>
        <w:tc>
          <w:tcPr>
            <w:tcW w:w="1587" w:type="dxa"/>
          </w:tcPr>
          <w:p w:rsidR="00EC79D5" w:rsidRDefault="00EC79D5">
            <w:pPr>
              <w:pStyle w:val="ConsPlusNormal"/>
            </w:pPr>
            <w:r>
              <w:t xml:space="preserve">предельная (плановая) стоимость </w:t>
            </w:r>
            <w:r>
              <w:lastRenderedPageBreak/>
              <w:t>работ</w:t>
            </w:r>
          </w:p>
        </w:tc>
        <w:tc>
          <w:tcPr>
            <w:tcW w:w="1417" w:type="dxa"/>
          </w:tcPr>
          <w:p w:rsidR="00EC79D5" w:rsidRDefault="00EC79D5">
            <w:pPr>
              <w:pStyle w:val="ConsPlusNormal"/>
              <w:jc w:val="center"/>
            </w:pPr>
            <w:r>
              <w:lastRenderedPageBreak/>
              <w:t>8474,60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8474,60</w:t>
            </w:r>
          </w:p>
        </w:tc>
        <w:tc>
          <w:tcPr>
            <w:tcW w:w="1871" w:type="dxa"/>
          </w:tcPr>
          <w:p w:rsidR="00EC79D5" w:rsidRDefault="00EC79D5">
            <w:pPr>
              <w:pStyle w:val="ConsPlusNormal"/>
              <w:jc w:val="center"/>
            </w:pPr>
            <w:r>
              <w:t>-</w:t>
            </w:r>
          </w:p>
        </w:tc>
        <w:tc>
          <w:tcPr>
            <w:tcW w:w="1814" w:type="dxa"/>
            <w:vMerge w:val="restart"/>
          </w:tcPr>
          <w:p w:rsidR="00EC79D5" w:rsidRDefault="00EC79D5">
            <w:pPr>
              <w:pStyle w:val="ConsPlusNormal"/>
            </w:pPr>
          </w:p>
        </w:tc>
      </w:tr>
      <w:tr w:rsidR="00EC79D5">
        <w:tc>
          <w:tcPr>
            <w:tcW w:w="907" w:type="dxa"/>
            <w:vMerge/>
          </w:tcPr>
          <w:p w:rsidR="00EC79D5" w:rsidRDefault="00EC79D5">
            <w:pPr>
              <w:spacing w:after="1" w:line="0" w:lineRule="atLeast"/>
            </w:pPr>
          </w:p>
        </w:tc>
        <w:tc>
          <w:tcPr>
            <w:tcW w:w="7407" w:type="dxa"/>
            <w:gridSpan w:val="4"/>
            <w:vMerge/>
          </w:tcPr>
          <w:p w:rsidR="00EC79D5" w:rsidRDefault="00EC79D5">
            <w:pPr>
              <w:spacing w:after="1" w:line="0" w:lineRule="atLeast"/>
            </w:pPr>
          </w:p>
        </w:tc>
        <w:tc>
          <w:tcPr>
            <w:tcW w:w="1587" w:type="dxa"/>
          </w:tcPr>
          <w:p w:rsidR="00EC79D5" w:rsidRDefault="00EC79D5">
            <w:pPr>
              <w:pStyle w:val="ConsPlusNormal"/>
            </w:pPr>
            <w:r>
              <w:t>в том числе:</w:t>
            </w:r>
          </w:p>
          <w:p w:rsidR="00EC79D5" w:rsidRDefault="00EC79D5">
            <w:pPr>
              <w:pStyle w:val="ConsPlusNormal"/>
            </w:pPr>
            <w:r>
              <w:t>ПД</w:t>
            </w:r>
          </w:p>
        </w:tc>
        <w:tc>
          <w:tcPr>
            <w:tcW w:w="1417" w:type="dxa"/>
          </w:tcPr>
          <w:p w:rsidR="00EC79D5" w:rsidRDefault="00EC79D5">
            <w:pPr>
              <w:pStyle w:val="ConsPlusNormal"/>
              <w:jc w:val="center"/>
            </w:pPr>
            <w:r>
              <w:t>847,46</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847,46</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tcPr>
          <w:p w:rsidR="00EC79D5" w:rsidRDefault="00EC79D5">
            <w:pPr>
              <w:spacing w:after="1" w:line="0" w:lineRule="atLeast"/>
            </w:pPr>
          </w:p>
        </w:tc>
        <w:tc>
          <w:tcPr>
            <w:tcW w:w="7407" w:type="dxa"/>
            <w:gridSpan w:val="4"/>
            <w:vMerge/>
          </w:tcPr>
          <w:p w:rsidR="00EC79D5" w:rsidRDefault="00EC79D5">
            <w:pPr>
              <w:spacing w:after="1" w:line="0" w:lineRule="atLeast"/>
            </w:pPr>
          </w:p>
        </w:tc>
        <w:tc>
          <w:tcPr>
            <w:tcW w:w="1587" w:type="dxa"/>
          </w:tcPr>
          <w:p w:rsidR="00EC79D5" w:rsidRDefault="00EC79D5">
            <w:pPr>
              <w:pStyle w:val="ConsPlusNormal"/>
            </w:pPr>
            <w:r>
              <w:t>СМР</w:t>
            </w:r>
          </w:p>
        </w:tc>
        <w:tc>
          <w:tcPr>
            <w:tcW w:w="1417" w:type="dxa"/>
          </w:tcPr>
          <w:p w:rsidR="00EC79D5" w:rsidRDefault="00EC79D5">
            <w:pPr>
              <w:pStyle w:val="ConsPlusNormal"/>
              <w:jc w:val="center"/>
            </w:pPr>
            <w:r>
              <w:t>7627,14</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7627,14</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val="restart"/>
          </w:tcPr>
          <w:p w:rsidR="00EC79D5" w:rsidRDefault="00EC79D5">
            <w:pPr>
              <w:pStyle w:val="ConsPlusNormal"/>
              <w:jc w:val="center"/>
            </w:pPr>
            <w:r>
              <w:t>45.</w:t>
            </w:r>
          </w:p>
        </w:tc>
        <w:tc>
          <w:tcPr>
            <w:tcW w:w="1909" w:type="dxa"/>
            <w:vMerge w:val="restart"/>
          </w:tcPr>
          <w:p w:rsidR="00EC79D5" w:rsidRDefault="00EC79D5">
            <w:pPr>
              <w:pStyle w:val="ConsPlusNormal"/>
            </w:pPr>
            <w:r>
              <w:t>Муниципальное образование город Алапаевск</w:t>
            </w:r>
          </w:p>
        </w:tc>
        <w:tc>
          <w:tcPr>
            <w:tcW w:w="2721" w:type="dxa"/>
            <w:vMerge w:val="restart"/>
          </w:tcPr>
          <w:p w:rsidR="00EC79D5" w:rsidRDefault="00EC79D5">
            <w:pPr>
              <w:pStyle w:val="ConsPlusNormal"/>
            </w:pPr>
            <w:r>
              <w:t>строительство насосной станции на месторождении "Сусанское"</w:t>
            </w:r>
          </w:p>
        </w:tc>
        <w:tc>
          <w:tcPr>
            <w:tcW w:w="1020" w:type="dxa"/>
            <w:vMerge w:val="restart"/>
          </w:tcPr>
          <w:p w:rsidR="00EC79D5" w:rsidRDefault="00EC79D5">
            <w:pPr>
              <w:pStyle w:val="ConsPlusNormal"/>
              <w:jc w:val="center"/>
            </w:pPr>
            <w:r>
              <w:t>муниципальная</w:t>
            </w:r>
          </w:p>
        </w:tc>
        <w:tc>
          <w:tcPr>
            <w:tcW w:w="1757" w:type="dxa"/>
            <w:vMerge w:val="restart"/>
          </w:tcPr>
          <w:p w:rsidR="00EC79D5" w:rsidRDefault="00EC79D5">
            <w:pPr>
              <w:pStyle w:val="ConsPlusNormal"/>
              <w:jc w:val="center"/>
            </w:pPr>
            <w:r>
              <w:t>строительство</w:t>
            </w:r>
          </w:p>
        </w:tc>
        <w:tc>
          <w:tcPr>
            <w:tcW w:w="1587" w:type="dxa"/>
          </w:tcPr>
          <w:p w:rsidR="00EC79D5" w:rsidRDefault="00EC79D5">
            <w:pPr>
              <w:pStyle w:val="ConsPlusNormal"/>
            </w:pPr>
            <w:r>
              <w:t>предельная (плановая) стоимость работ</w:t>
            </w:r>
          </w:p>
        </w:tc>
        <w:tc>
          <w:tcPr>
            <w:tcW w:w="1417" w:type="dxa"/>
          </w:tcPr>
          <w:p w:rsidR="00EC79D5" w:rsidRDefault="00EC79D5">
            <w:pPr>
              <w:pStyle w:val="ConsPlusNormal"/>
              <w:jc w:val="center"/>
            </w:pPr>
            <w:r>
              <w:t>8474,60</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8474,60</w:t>
            </w:r>
          </w:p>
        </w:tc>
        <w:tc>
          <w:tcPr>
            <w:tcW w:w="1871" w:type="dxa"/>
          </w:tcPr>
          <w:p w:rsidR="00EC79D5" w:rsidRDefault="00EC79D5">
            <w:pPr>
              <w:pStyle w:val="ConsPlusNormal"/>
              <w:jc w:val="center"/>
            </w:pPr>
            <w:r>
              <w:t>-</w:t>
            </w:r>
          </w:p>
        </w:tc>
        <w:tc>
          <w:tcPr>
            <w:tcW w:w="1814" w:type="dxa"/>
            <w:vMerge w:val="restart"/>
          </w:tcPr>
          <w:p w:rsidR="00EC79D5" w:rsidRDefault="00EC79D5">
            <w:pPr>
              <w:pStyle w:val="ConsPlusNormal"/>
              <w:jc w:val="center"/>
            </w:pPr>
            <w:r>
              <w:t>-</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в том числе:</w:t>
            </w:r>
          </w:p>
          <w:p w:rsidR="00EC79D5" w:rsidRDefault="00EC79D5">
            <w:pPr>
              <w:pStyle w:val="ConsPlusNormal"/>
            </w:pPr>
            <w:r>
              <w:t>ПД</w:t>
            </w:r>
          </w:p>
        </w:tc>
        <w:tc>
          <w:tcPr>
            <w:tcW w:w="1417" w:type="dxa"/>
          </w:tcPr>
          <w:p w:rsidR="00EC79D5" w:rsidRDefault="00EC79D5">
            <w:pPr>
              <w:pStyle w:val="ConsPlusNormal"/>
              <w:jc w:val="center"/>
            </w:pPr>
            <w:r>
              <w:t>847,46</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847,46</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20"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587" w:type="dxa"/>
          </w:tcPr>
          <w:p w:rsidR="00EC79D5" w:rsidRDefault="00EC79D5">
            <w:pPr>
              <w:pStyle w:val="ConsPlusNormal"/>
            </w:pPr>
            <w:r>
              <w:t>СМР</w:t>
            </w:r>
          </w:p>
        </w:tc>
        <w:tc>
          <w:tcPr>
            <w:tcW w:w="1417" w:type="dxa"/>
          </w:tcPr>
          <w:p w:rsidR="00EC79D5" w:rsidRDefault="00EC79D5">
            <w:pPr>
              <w:pStyle w:val="ConsPlusNormal"/>
              <w:jc w:val="center"/>
            </w:pPr>
            <w:r>
              <w:t>7627,14</w:t>
            </w:r>
          </w:p>
        </w:tc>
        <w:tc>
          <w:tcPr>
            <w:tcW w:w="1474" w:type="dxa"/>
          </w:tcPr>
          <w:p w:rsidR="00EC79D5" w:rsidRDefault="00EC79D5">
            <w:pPr>
              <w:pStyle w:val="ConsPlusNormal"/>
              <w:jc w:val="center"/>
            </w:pPr>
            <w:r>
              <w:t>0,00</w:t>
            </w:r>
          </w:p>
        </w:tc>
        <w:tc>
          <w:tcPr>
            <w:tcW w:w="1474" w:type="dxa"/>
          </w:tcPr>
          <w:p w:rsidR="00EC79D5" w:rsidRDefault="00EC79D5">
            <w:pPr>
              <w:pStyle w:val="ConsPlusNormal"/>
              <w:jc w:val="center"/>
            </w:pPr>
            <w:r>
              <w:t>0,00</w:t>
            </w:r>
          </w:p>
        </w:tc>
        <w:tc>
          <w:tcPr>
            <w:tcW w:w="1757" w:type="dxa"/>
          </w:tcPr>
          <w:p w:rsidR="00EC79D5" w:rsidRDefault="00EC79D5">
            <w:pPr>
              <w:pStyle w:val="ConsPlusNormal"/>
              <w:jc w:val="center"/>
            </w:pPr>
            <w:r>
              <w:t>7627,14</w:t>
            </w:r>
          </w:p>
        </w:tc>
        <w:tc>
          <w:tcPr>
            <w:tcW w:w="1871" w:type="dxa"/>
          </w:tcPr>
          <w:p w:rsidR="00EC79D5" w:rsidRDefault="00EC79D5">
            <w:pPr>
              <w:pStyle w:val="ConsPlusNormal"/>
              <w:jc w:val="center"/>
            </w:pPr>
            <w:r>
              <w:t>-</w:t>
            </w:r>
          </w:p>
        </w:tc>
        <w:tc>
          <w:tcPr>
            <w:tcW w:w="1814" w:type="dxa"/>
            <w:vMerge/>
          </w:tcPr>
          <w:p w:rsidR="00EC79D5" w:rsidRDefault="00EC79D5">
            <w:pPr>
              <w:spacing w:after="1" w:line="0" w:lineRule="atLeast"/>
            </w:pPr>
          </w:p>
        </w:tc>
      </w:tr>
    </w:tbl>
    <w:p w:rsidR="00EC79D5" w:rsidRDefault="00EC79D5">
      <w:pPr>
        <w:sectPr w:rsidR="00EC79D5">
          <w:pgSz w:w="16838" w:h="11905" w:orient="landscape"/>
          <w:pgMar w:top="1701" w:right="1134" w:bottom="850" w:left="1134" w:header="0" w:footer="0" w:gutter="0"/>
          <w:cols w:space="720"/>
        </w:sectPr>
      </w:pPr>
    </w:p>
    <w:p w:rsidR="00EC79D5" w:rsidRDefault="00EC79D5">
      <w:pPr>
        <w:pStyle w:val="ConsPlusNormal"/>
      </w:pPr>
    </w:p>
    <w:p w:rsidR="00EC79D5" w:rsidRDefault="00EC79D5">
      <w:pPr>
        <w:pStyle w:val="ConsPlusNormal"/>
        <w:ind w:firstLine="540"/>
        <w:jc w:val="both"/>
      </w:pPr>
      <w:r>
        <w:t>--------------------------------</w:t>
      </w:r>
    </w:p>
    <w:p w:rsidR="00EC79D5" w:rsidRDefault="00EC79D5">
      <w:pPr>
        <w:pStyle w:val="ConsPlusNormal"/>
        <w:spacing w:before="220"/>
        <w:ind w:firstLine="540"/>
        <w:jc w:val="both"/>
      </w:pPr>
      <w:bookmarkStart w:id="226" w:name="P46570"/>
      <w:bookmarkEnd w:id="226"/>
      <w:r>
        <w:t xml:space="preserve">&lt;1&gt; Объем средств на 2021 - 2024 годы будет откорректирован по результатам отборов проектов по строительству и реконструкции (модернизации) объектов водоснабжения в соответствии с </w:t>
      </w:r>
      <w:hyperlink w:anchor="P44550" w:history="1">
        <w:r>
          <w:rPr>
            <w:color w:val="0000FF"/>
          </w:rPr>
          <w:t>порядком и условиями</w:t>
        </w:r>
      </w:hyperlink>
      <w:r>
        <w:t xml:space="preserve"> предоставления и распределения субсидий из областного бюджета местным бюджетам на мероприятия по строительству и реконструкции (модернизации) объектов питьевого водоснабжения на период 2020 - 2024 годов, приведенными в приложении N 18 к государственной программе.</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1"/>
      </w:pPr>
      <w:r>
        <w:t>Приложение N 21</w:t>
      </w:r>
    </w:p>
    <w:p w:rsidR="00EC79D5" w:rsidRDefault="00EC79D5">
      <w:pPr>
        <w:pStyle w:val="ConsPlusNormal"/>
        <w:jc w:val="right"/>
      </w:pPr>
      <w:r>
        <w:t>к государственной программе</w:t>
      </w:r>
    </w:p>
    <w:p w:rsidR="00EC79D5" w:rsidRDefault="00EC79D5">
      <w:pPr>
        <w:pStyle w:val="ConsPlusNormal"/>
        <w:jc w:val="right"/>
      </w:pPr>
      <w:r>
        <w:t>Свердловской области "Развитие</w:t>
      </w:r>
    </w:p>
    <w:p w:rsidR="00EC79D5" w:rsidRDefault="00EC79D5">
      <w:pPr>
        <w:pStyle w:val="ConsPlusNormal"/>
        <w:jc w:val="right"/>
      </w:pPr>
      <w:r>
        <w:t>жилищно-коммунального хозяйства и</w:t>
      </w:r>
    </w:p>
    <w:p w:rsidR="00EC79D5" w:rsidRDefault="00EC79D5">
      <w:pPr>
        <w:pStyle w:val="ConsPlusNormal"/>
        <w:jc w:val="right"/>
      </w:pPr>
      <w:r>
        <w:t>повышение энергетической эффективности</w:t>
      </w:r>
    </w:p>
    <w:p w:rsidR="00EC79D5" w:rsidRDefault="00EC79D5">
      <w:pPr>
        <w:pStyle w:val="ConsPlusNormal"/>
        <w:jc w:val="right"/>
      </w:pPr>
      <w:r>
        <w:t>в Свердловской области до 2024 года"</w:t>
      </w:r>
    </w:p>
    <w:p w:rsidR="00EC79D5" w:rsidRDefault="00EC79D5">
      <w:pPr>
        <w:pStyle w:val="ConsPlusNormal"/>
      </w:pPr>
    </w:p>
    <w:p w:rsidR="00EC79D5" w:rsidRDefault="00EC79D5">
      <w:pPr>
        <w:pStyle w:val="ConsPlusTitle"/>
        <w:jc w:val="center"/>
      </w:pPr>
      <w:bookmarkStart w:id="227" w:name="P46583"/>
      <w:bookmarkEnd w:id="227"/>
      <w:r>
        <w:t>ФИНАНСОВОЕ ОБЕСПЕЧЕНИЕ</w:t>
      </w:r>
    </w:p>
    <w:p w:rsidR="00EC79D5" w:rsidRDefault="00EC79D5">
      <w:pPr>
        <w:pStyle w:val="ConsPlusTitle"/>
        <w:jc w:val="center"/>
      </w:pPr>
      <w:r>
        <w:t>РЕАЛИЗАЦИИ ПОДПРОГРАММЫ 1-1 "ЧИСТАЯ ВОДА"</w:t>
      </w:r>
    </w:p>
    <w:p w:rsidR="00EC79D5" w:rsidRDefault="00EC79D5">
      <w:pPr>
        <w:pStyle w:val="ConsPlusTitle"/>
        <w:jc w:val="center"/>
      </w:pPr>
      <w:r>
        <w:t>ГОСУДАРСТВЕННОЙ ПРОГРАММЫ СВЕРДЛОВСКОЙ ОБЛАСТИ "РАЗВИТИЕ</w:t>
      </w:r>
    </w:p>
    <w:p w:rsidR="00EC79D5" w:rsidRDefault="00EC79D5">
      <w:pPr>
        <w:pStyle w:val="ConsPlusTitle"/>
        <w:jc w:val="center"/>
      </w:pPr>
      <w:r>
        <w:t>ЖИЛИЩНО-КОММУНАЛЬНОГО ХОЗЯЙСТВА И ПОВЫШЕНИЕ ЭНЕРГЕТИЧЕСКОЙ</w:t>
      </w:r>
    </w:p>
    <w:p w:rsidR="00EC79D5" w:rsidRDefault="00EC79D5">
      <w:pPr>
        <w:pStyle w:val="ConsPlusTitle"/>
        <w:jc w:val="center"/>
      </w:pPr>
      <w:r>
        <w:t>ЭФФЕКТИВНОСТИ В СВЕРДЛОВСКОЙ ОБЛАСТИ ДО 2024 ГОДА"</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(в ред. Постановлений Правительства Свердловской области</w:t>
            </w:r>
          </w:p>
          <w:p w:rsidR="00EC79D5" w:rsidRDefault="00EC79D5">
            <w:pPr>
              <w:pStyle w:val="ConsPlusNormal"/>
              <w:jc w:val="center"/>
            </w:pPr>
            <w:r>
              <w:rPr>
                <w:color w:val="392C69"/>
              </w:rPr>
              <w:t xml:space="preserve">от 27.09.2019 </w:t>
            </w:r>
            <w:hyperlink r:id="rId2314" w:history="1">
              <w:r>
                <w:rPr>
                  <w:color w:val="0000FF"/>
                </w:rPr>
                <w:t>N 630-ПП</w:t>
              </w:r>
            </w:hyperlink>
            <w:r>
              <w:rPr>
                <w:color w:val="392C69"/>
              </w:rPr>
              <w:t xml:space="preserve">, от 30.07.2020 </w:t>
            </w:r>
            <w:hyperlink r:id="rId2315" w:history="1">
              <w:r>
                <w:rPr>
                  <w:color w:val="0000FF"/>
                </w:rPr>
                <w:t>N 511-ПП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909"/>
        <w:gridCol w:w="2721"/>
        <w:gridCol w:w="1045"/>
        <w:gridCol w:w="907"/>
        <w:gridCol w:w="1304"/>
        <w:gridCol w:w="1417"/>
        <w:gridCol w:w="1191"/>
        <w:gridCol w:w="1304"/>
        <w:gridCol w:w="1077"/>
        <w:gridCol w:w="1304"/>
        <w:gridCol w:w="1304"/>
        <w:gridCol w:w="1304"/>
        <w:gridCol w:w="1304"/>
        <w:gridCol w:w="1417"/>
        <w:gridCol w:w="1191"/>
        <w:gridCol w:w="1417"/>
        <w:gridCol w:w="1077"/>
        <w:gridCol w:w="1417"/>
      </w:tblGrid>
      <w:tr w:rsidR="00EC79D5">
        <w:tc>
          <w:tcPr>
            <w:tcW w:w="907" w:type="dxa"/>
            <w:vMerge w:val="restart"/>
          </w:tcPr>
          <w:p w:rsidR="00EC79D5" w:rsidRDefault="00EC79D5">
            <w:pPr>
              <w:pStyle w:val="ConsPlusNormal"/>
              <w:jc w:val="center"/>
            </w:pPr>
            <w:r>
              <w:t>Номер строки</w:t>
            </w:r>
          </w:p>
        </w:tc>
        <w:tc>
          <w:tcPr>
            <w:tcW w:w="1909" w:type="dxa"/>
            <w:vMerge w:val="restart"/>
          </w:tcPr>
          <w:p w:rsidR="00EC79D5" w:rsidRDefault="00EC79D5">
            <w:pPr>
              <w:pStyle w:val="ConsPlusNormal"/>
              <w:jc w:val="center"/>
            </w:pPr>
            <w:r>
              <w:t>Муниципальное образование</w:t>
            </w:r>
          </w:p>
        </w:tc>
        <w:tc>
          <w:tcPr>
            <w:tcW w:w="2721" w:type="dxa"/>
            <w:vMerge w:val="restart"/>
          </w:tcPr>
          <w:p w:rsidR="00EC79D5" w:rsidRDefault="00EC79D5">
            <w:pPr>
              <w:pStyle w:val="ConsPlusNormal"/>
              <w:jc w:val="center"/>
            </w:pPr>
            <w:r>
              <w:t>Наименование объекта</w:t>
            </w:r>
          </w:p>
        </w:tc>
        <w:tc>
          <w:tcPr>
            <w:tcW w:w="1952" w:type="dxa"/>
            <w:gridSpan w:val="2"/>
            <w:vMerge w:val="restart"/>
          </w:tcPr>
          <w:p w:rsidR="00EC79D5" w:rsidRDefault="00EC79D5">
            <w:pPr>
              <w:pStyle w:val="ConsPlusNormal"/>
              <w:jc w:val="center"/>
            </w:pPr>
            <w:r>
              <w:t>Источники финансирования</w:t>
            </w:r>
          </w:p>
        </w:tc>
        <w:tc>
          <w:tcPr>
            <w:tcW w:w="18028" w:type="dxa"/>
            <w:gridSpan w:val="14"/>
          </w:tcPr>
          <w:p w:rsidR="00EC79D5" w:rsidRDefault="00EC79D5">
            <w:pPr>
              <w:pStyle w:val="ConsPlusNormal"/>
              <w:jc w:val="center"/>
            </w:pPr>
            <w:r>
              <w:t xml:space="preserve">Объем средств на реализацию программных мероприятий </w:t>
            </w:r>
            <w:hyperlink w:anchor="P50191" w:history="1">
              <w:r>
                <w:rPr>
                  <w:color w:val="0000FF"/>
                </w:rPr>
                <w:t>&lt;1&gt;</w:t>
              </w:r>
            </w:hyperlink>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952" w:type="dxa"/>
            <w:gridSpan w:val="2"/>
            <w:vMerge/>
          </w:tcPr>
          <w:p w:rsidR="00EC79D5" w:rsidRDefault="00EC79D5">
            <w:pPr>
              <w:spacing w:after="1" w:line="0" w:lineRule="atLeast"/>
            </w:pPr>
          </w:p>
        </w:tc>
        <w:tc>
          <w:tcPr>
            <w:tcW w:w="2721" w:type="dxa"/>
            <w:gridSpan w:val="2"/>
          </w:tcPr>
          <w:p w:rsidR="00EC79D5" w:rsidRDefault="00EC79D5">
            <w:pPr>
              <w:pStyle w:val="ConsPlusNormal"/>
              <w:jc w:val="center"/>
            </w:pPr>
            <w:r>
              <w:t>За период реализации программы</w:t>
            </w:r>
          </w:p>
        </w:tc>
        <w:tc>
          <w:tcPr>
            <w:tcW w:w="2495" w:type="dxa"/>
            <w:gridSpan w:val="2"/>
          </w:tcPr>
          <w:p w:rsidR="00EC79D5" w:rsidRDefault="00EC79D5">
            <w:pPr>
              <w:pStyle w:val="ConsPlusNormal"/>
              <w:jc w:val="center"/>
            </w:pPr>
            <w:r>
              <w:t>2019 год</w:t>
            </w:r>
          </w:p>
        </w:tc>
        <w:tc>
          <w:tcPr>
            <w:tcW w:w="2381" w:type="dxa"/>
            <w:gridSpan w:val="2"/>
          </w:tcPr>
          <w:p w:rsidR="00EC79D5" w:rsidRDefault="00EC79D5">
            <w:pPr>
              <w:pStyle w:val="ConsPlusNormal"/>
              <w:jc w:val="center"/>
            </w:pPr>
            <w:r>
              <w:t>2020 год</w:t>
            </w:r>
          </w:p>
        </w:tc>
        <w:tc>
          <w:tcPr>
            <w:tcW w:w="2608" w:type="dxa"/>
            <w:gridSpan w:val="2"/>
          </w:tcPr>
          <w:p w:rsidR="00EC79D5" w:rsidRDefault="00EC79D5">
            <w:pPr>
              <w:pStyle w:val="ConsPlusNormal"/>
              <w:jc w:val="center"/>
            </w:pPr>
            <w:r>
              <w:t>2021 год</w:t>
            </w:r>
          </w:p>
        </w:tc>
        <w:tc>
          <w:tcPr>
            <w:tcW w:w="2721" w:type="dxa"/>
            <w:gridSpan w:val="2"/>
          </w:tcPr>
          <w:p w:rsidR="00EC79D5" w:rsidRDefault="00EC79D5">
            <w:pPr>
              <w:pStyle w:val="ConsPlusNormal"/>
              <w:jc w:val="center"/>
            </w:pPr>
            <w:r>
              <w:t>2022 год</w:t>
            </w:r>
          </w:p>
        </w:tc>
        <w:tc>
          <w:tcPr>
            <w:tcW w:w="2608" w:type="dxa"/>
            <w:gridSpan w:val="2"/>
          </w:tcPr>
          <w:p w:rsidR="00EC79D5" w:rsidRDefault="00EC79D5">
            <w:pPr>
              <w:pStyle w:val="ConsPlusNormal"/>
              <w:jc w:val="center"/>
            </w:pPr>
            <w:r>
              <w:t>2023 год</w:t>
            </w:r>
          </w:p>
        </w:tc>
        <w:tc>
          <w:tcPr>
            <w:tcW w:w="2494" w:type="dxa"/>
            <w:gridSpan w:val="2"/>
          </w:tcPr>
          <w:p w:rsidR="00EC79D5" w:rsidRDefault="00EC79D5">
            <w:pPr>
              <w:pStyle w:val="ConsPlusNormal"/>
              <w:jc w:val="center"/>
            </w:pPr>
            <w:r>
              <w:t>2024 год</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952" w:type="dxa"/>
            <w:gridSpan w:val="2"/>
            <w:vMerge/>
          </w:tcPr>
          <w:p w:rsidR="00EC79D5" w:rsidRDefault="00EC79D5">
            <w:pPr>
              <w:spacing w:after="1" w:line="0" w:lineRule="atLeast"/>
            </w:pPr>
          </w:p>
        </w:tc>
        <w:tc>
          <w:tcPr>
            <w:tcW w:w="1304" w:type="dxa"/>
          </w:tcPr>
          <w:p w:rsidR="00EC79D5" w:rsidRDefault="00EC79D5">
            <w:pPr>
              <w:pStyle w:val="ConsPlusNormal"/>
              <w:jc w:val="center"/>
            </w:pPr>
            <w:r>
              <w:t>ПД</w:t>
            </w:r>
          </w:p>
        </w:tc>
        <w:tc>
          <w:tcPr>
            <w:tcW w:w="1417" w:type="dxa"/>
          </w:tcPr>
          <w:p w:rsidR="00EC79D5" w:rsidRDefault="00EC79D5">
            <w:pPr>
              <w:pStyle w:val="ConsPlusNormal"/>
              <w:jc w:val="center"/>
            </w:pPr>
            <w:r>
              <w:t>СМР</w:t>
            </w:r>
          </w:p>
        </w:tc>
        <w:tc>
          <w:tcPr>
            <w:tcW w:w="1191" w:type="dxa"/>
          </w:tcPr>
          <w:p w:rsidR="00EC79D5" w:rsidRDefault="00EC79D5">
            <w:pPr>
              <w:pStyle w:val="ConsPlusNormal"/>
              <w:jc w:val="center"/>
            </w:pPr>
            <w:r>
              <w:t>ПД</w:t>
            </w:r>
          </w:p>
        </w:tc>
        <w:tc>
          <w:tcPr>
            <w:tcW w:w="1304" w:type="dxa"/>
          </w:tcPr>
          <w:p w:rsidR="00EC79D5" w:rsidRDefault="00EC79D5">
            <w:pPr>
              <w:pStyle w:val="ConsPlusNormal"/>
              <w:jc w:val="center"/>
            </w:pPr>
            <w:r>
              <w:t>СМР</w:t>
            </w:r>
          </w:p>
        </w:tc>
        <w:tc>
          <w:tcPr>
            <w:tcW w:w="1077" w:type="dxa"/>
          </w:tcPr>
          <w:p w:rsidR="00EC79D5" w:rsidRDefault="00EC79D5">
            <w:pPr>
              <w:pStyle w:val="ConsPlusNormal"/>
              <w:jc w:val="center"/>
            </w:pPr>
            <w:r>
              <w:t>ПД</w:t>
            </w:r>
          </w:p>
        </w:tc>
        <w:tc>
          <w:tcPr>
            <w:tcW w:w="1304" w:type="dxa"/>
          </w:tcPr>
          <w:p w:rsidR="00EC79D5" w:rsidRDefault="00EC79D5">
            <w:pPr>
              <w:pStyle w:val="ConsPlusNormal"/>
              <w:jc w:val="center"/>
            </w:pPr>
            <w:r>
              <w:t>СМР</w:t>
            </w:r>
          </w:p>
        </w:tc>
        <w:tc>
          <w:tcPr>
            <w:tcW w:w="1304" w:type="dxa"/>
          </w:tcPr>
          <w:p w:rsidR="00EC79D5" w:rsidRDefault="00EC79D5">
            <w:pPr>
              <w:pStyle w:val="ConsPlusNormal"/>
              <w:jc w:val="center"/>
            </w:pPr>
            <w:r>
              <w:t>ПД</w:t>
            </w:r>
          </w:p>
        </w:tc>
        <w:tc>
          <w:tcPr>
            <w:tcW w:w="1304" w:type="dxa"/>
          </w:tcPr>
          <w:p w:rsidR="00EC79D5" w:rsidRDefault="00EC79D5">
            <w:pPr>
              <w:pStyle w:val="ConsPlusNormal"/>
              <w:jc w:val="center"/>
            </w:pPr>
            <w:r>
              <w:t>СМР</w:t>
            </w:r>
          </w:p>
        </w:tc>
        <w:tc>
          <w:tcPr>
            <w:tcW w:w="1304" w:type="dxa"/>
          </w:tcPr>
          <w:p w:rsidR="00EC79D5" w:rsidRDefault="00EC79D5">
            <w:pPr>
              <w:pStyle w:val="ConsPlusNormal"/>
              <w:jc w:val="center"/>
            </w:pPr>
            <w:r>
              <w:t>ПД</w:t>
            </w:r>
          </w:p>
        </w:tc>
        <w:tc>
          <w:tcPr>
            <w:tcW w:w="1417" w:type="dxa"/>
          </w:tcPr>
          <w:p w:rsidR="00EC79D5" w:rsidRDefault="00EC79D5">
            <w:pPr>
              <w:pStyle w:val="ConsPlusNormal"/>
              <w:jc w:val="center"/>
            </w:pPr>
            <w:r>
              <w:t>СМР</w:t>
            </w:r>
          </w:p>
        </w:tc>
        <w:tc>
          <w:tcPr>
            <w:tcW w:w="1191" w:type="dxa"/>
          </w:tcPr>
          <w:p w:rsidR="00EC79D5" w:rsidRDefault="00EC79D5">
            <w:pPr>
              <w:pStyle w:val="ConsPlusNormal"/>
              <w:jc w:val="center"/>
            </w:pPr>
            <w:r>
              <w:t>ПД</w:t>
            </w:r>
          </w:p>
        </w:tc>
        <w:tc>
          <w:tcPr>
            <w:tcW w:w="1417" w:type="dxa"/>
          </w:tcPr>
          <w:p w:rsidR="00EC79D5" w:rsidRDefault="00EC79D5">
            <w:pPr>
              <w:pStyle w:val="ConsPlusNormal"/>
              <w:jc w:val="center"/>
            </w:pPr>
            <w:r>
              <w:t>СМР</w:t>
            </w:r>
          </w:p>
        </w:tc>
        <w:tc>
          <w:tcPr>
            <w:tcW w:w="1077" w:type="dxa"/>
          </w:tcPr>
          <w:p w:rsidR="00EC79D5" w:rsidRDefault="00EC79D5">
            <w:pPr>
              <w:pStyle w:val="ConsPlusNormal"/>
              <w:jc w:val="center"/>
            </w:pPr>
            <w:r>
              <w:t>ПД</w:t>
            </w:r>
          </w:p>
        </w:tc>
        <w:tc>
          <w:tcPr>
            <w:tcW w:w="1417" w:type="dxa"/>
          </w:tcPr>
          <w:p w:rsidR="00EC79D5" w:rsidRDefault="00EC79D5">
            <w:pPr>
              <w:pStyle w:val="ConsPlusNormal"/>
              <w:jc w:val="center"/>
            </w:pPr>
            <w:r>
              <w:t>СМР</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952" w:type="dxa"/>
            <w:gridSpan w:val="2"/>
            <w:vMerge/>
          </w:tcPr>
          <w:p w:rsidR="00EC79D5" w:rsidRDefault="00EC79D5">
            <w:pPr>
              <w:spacing w:after="1" w:line="0" w:lineRule="atLeast"/>
            </w:pPr>
          </w:p>
        </w:tc>
        <w:tc>
          <w:tcPr>
            <w:tcW w:w="1304" w:type="dxa"/>
          </w:tcPr>
          <w:p w:rsidR="00EC79D5" w:rsidRDefault="00EC79D5">
            <w:pPr>
              <w:pStyle w:val="ConsPlusNormal"/>
              <w:jc w:val="center"/>
            </w:pPr>
            <w:r>
              <w:t>тыс. рублей</w:t>
            </w:r>
          </w:p>
        </w:tc>
        <w:tc>
          <w:tcPr>
            <w:tcW w:w="1417" w:type="dxa"/>
          </w:tcPr>
          <w:p w:rsidR="00EC79D5" w:rsidRDefault="00EC79D5">
            <w:pPr>
              <w:pStyle w:val="ConsPlusNormal"/>
              <w:jc w:val="center"/>
            </w:pPr>
            <w:r>
              <w:t>тыс. рублей</w:t>
            </w:r>
          </w:p>
        </w:tc>
        <w:tc>
          <w:tcPr>
            <w:tcW w:w="1191" w:type="dxa"/>
          </w:tcPr>
          <w:p w:rsidR="00EC79D5" w:rsidRDefault="00EC79D5">
            <w:pPr>
              <w:pStyle w:val="ConsPlusNormal"/>
              <w:jc w:val="center"/>
            </w:pPr>
            <w:r>
              <w:t>тыс. рублей</w:t>
            </w:r>
          </w:p>
        </w:tc>
        <w:tc>
          <w:tcPr>
            <w:tcW w:w="1304" w:type="dxa"/>
          </w:tcPr>
          <w:p w:rsidR="00EC79D5" w:rsidRDefault="00EC79D5">
            <w:pPr>
              <w:pStyle w:val="ConsPlusNormal"/>
              <w:jc w:val="center"/>
            </w:pPr>
            <w:r>
              <w:t>тыс. рублей</w:t>
            </w:r>
          </w:p>
        </w:tc>
        <w:tc>
          <w:tcPr>
            <w:tcW w:w="1077" w:type="dxa"/>
          </w:tcPr>
          <w:p w:rsidR="00EC79D5" w:rsidRDefault="00EC79D5">
            <w:pPr>
              <w:pStyle w:val="ConsPlusNormal"/>
              <w:jc w:val="center"/>
            </w:pPr>
            <w:r>
              <w:t>тыс. рублей</w:t>
            </w:r>
          </w:p>
        </w:tc>
        <w:tc>
          <w:tcPr>
            <w:tcW w:w="1304" w:type="dxa"/>
          </w:tcPr>
          <w:p w:rsidR="00EC79D5" w:rsidRDefault="00EC79D5">
            <w:pPr>
              <w:pStyle w:val="ConsPlusNormal"/>
              <w:jc w:val="center"/>
            </w:pPr>
            <w:r>
              <w:t>тыс. рублей</w:t>
            </w:r>
          </w:p>
        </w:tc>
        <w:tc>
          <w:tcPr>
            <w:tcW w:w="1304" w:type="dxa"/>
          </w:tcPr>
          <w:p w:rsidR="00EC79D5" w:rsidRDefault="00EC79D5">
            <w:pPr>
              <w:pStyle w:val="ConsPlusNormal"/>
              <w:jc w:val="center"/>
            </w:pPr>
            <w:r>
              <w:t>тыс. рублей</w:t>
            </w:r>
          </w:p>
        </w:tc>
        <w:tc>
          <w:tcPr>
            <w:tcW w:w="1304" w:type="dxa"/>
          </w:tcPr>
          <w:p w:rsidR="00EC79D5" w:rsidRDefault="00EC79D5">
            <w:pPr>
              <w:pStyle w:val="ConsPlusNormal"/>
              <w:jc w:val="center"/>
            </w:pPr>
            <w:r>
              <w:t>тыс. рублей</w:t>
            </w:r>
          </w:p>
        </w:tc>
        <w:tc>
          <w:tcPr>
            <w:tcW w:w="1304" w:type="dxa"/>
          </w:tcPr>
          <w:p w:rsidR="00EC79D5" w:rsidRDefault="00EC79D5">
            <w:pPr>
              <w:pStyle w:val="ConsPlusNormal"/>
              <w:jc w:val="center"/>
            </w:pPr>
            <w:r>
              <w:t>тыс. рублей</w:t>
            </w:r>
          </w:p>
        </w:tc>
        <w:tc>
          <w:tcPr>
            <w:tcW w:w="1417" w:type="dxa"/>
          </w:tcPr>
          <w:p w:rsidR="00EC79D5" w:rsidRDefault="00EC79D5">
            <w:pPr>
              <w:pStyle w:val="ConsPlusNormal"/>
              <w:jc w:val="center"/>
            </w:pPr>
            <w:r>
              <w:t>тыс. рублей</w:t>
            </w:r>
          </w:p>
        </w:tc>
        <w:tc>
          <w:tcPr>
            <w:tcW w:w="1191" w:type="dxa"/>
          </w:tcPr>
          <w:p w:rsidR="00EC79D5" w:rsidRDefault="00EC79D5">
            <w:pPr>
              <w:pStyle w:val="ConsPlusNormal"/>
              <w:jc w:val="center"/>
            </w:pPr>
            <w:r>
              <w:t>тыс. рублей</w:t>
            </w:r>
          </w:p>
        </w:tc>
        <w:tc>
          <w:tcPr>
            <w:tcW w:w="1417" w:type="dxa"/>
          </w:tcPr>
          <w:p w:rsidR="00EC79D5" w:rsidRDefault="00EC79D5">
            <w:pPr>
              <w:pStyle w:val="ConsPlusNormal"/>
              <w:jc w:val="center"/>
            </w:pPr>
            <w:r>
              <w:t>тыс. рублей</w:t>
            </w:r>
          </w:p>
        </w:tc>
        <w:tc>
          <w:tcPr>
            <w:tcW w:w="1077" w:type="dxa"/>
          </w:tcPr>
          <w:p w:rsidR="00EC79D5" w:rsidRDefault="00EC79D5">
            <w:pPr>
              <w:pStyle w:val="ConsPlusNormal"/>
              <w:jc w:val="center"/>
            </w:pPr>
            <w:r>
              <w:t>тыс. рублей</w:t>
            </w:r>
          </w:p>
        </w:tc>
        <w:tc>
          <w:tcPr>
            <w:tcW w:w="1417" w:type="dxa"/>
          </w:tcPr>
          <w:p w:rsidR="00EC79D5" w:rsidRDefault="00EC79D5">
            <w:pPr>
              <w:pStyle w:val="ConsPlusNormal"/>
              <w:jc w:val="center"/>
            </w:pPr>
            <w:r>
              <w:t>тыс. рублей</w:t>
            </w:r>
          </w:p>
        </w:tc>
      </w:tr>
      <w:tr w:rsidR="00EC79D5">
        <w:tc>
          <w:tcPr>
            <w:tcW w:w="907" w:type="dxa"/>
          </w:tcPr>
          <w:p w:rsidR="00EC79D5" w:rsidRDefault="00EC79D5">
            <w:pPr>
              <w:pStyle w:val="ConsPlusNormal"/>
              <w:jc w:val="center"/>
            </w:pPr>
            <w:r>
              <w:t>1</w:t>
            </w:r>
          </w:p>
        </w:tc>
        <w:tc>
          <w:tcPr>
            <w:tcW w:w="1909" w:type="dxa"/>
          </w:tcPr>
          <w:p w:rsidR="00EC79D5" w:rsidRDefault="00EC79D5">
            <w:pPr>
              <w:pStyle w:val="ConsPlusNormal"/>
              <w:jc w:val="center"/>
            </w:pPr>
            <w:r>
              <w:t>2</w:t>
            </w:r>
          </w:p>
        </w:tc>
        <w:tc>
          <w:tcPr>
            <w:tcW w:w="2721" w:type="dxa"/>
          </w:tcPr>
          <w:p w:rsidR="00EC79D5" w:rsidRDefault="00EC79D5">
            <w:pPr>
              <w:pStyle w:val="ConsPlusNormal"/>
              <w:jc w:val="center"/>
            </w:pPr>
            <w:r>
              <w:t>3</w:t>
            </w:r>
          </w:p>
        </w:tc>
        <w:tc>
          <w:tcPr>
            <w:tcW w:w="1952" w:type="dxa"/>
            <w:gridSpan w:val="2"/>
          </w:tcPr>
          <w:p w:rsidR="00EC79D5" w:rsidRDefault="00EC79D5">
            <w:pPr>
              <w:pStyle w:val="ConsPlusNormal"/>
              <w:jc w:val="center"/>
            </w:pPr>
            <w:r>
              <w:t>4</w:t>
            </w:r>
          </w:p>
        </w:tc>
        <w:tc>
          <w:tcPr>
            <w:tcW w:w="1304" w:type="dxa"/>
          </w:tcPr>
          <w:p w:rsidR="00EC79D5" w:rsidRDefault="00EC79D5">
            <w:pPr>
              <w:pStyle w:val="ConsPlusNormal"/>
              <w:jc w:val="center"/>
            </w:pPr>
            <w:r>
              <w:t>5</w:t>
            </w:r>
          </w:p>
        </w:tc>
        <w:tc>
          <w:tcPr>
            <w:tcW w:w="1417" w:type="dxa"/>
          </w:tcPr>
          <w:p w:rsidR="00EC79D5" w:rsidRDefault="00EC79D5">
            <w:pPr>
              <w:pStyle w:val="ConsPlusNormal"/>
              <w:jc w:val="center"/>
            </w:pPr>
            <w:r>
              <w:t>6</w:t>
            </w:r>
          </w:p>
        </w:tc>
        <w:tc>
          <w:tcPr>
            <w:tcW w:w="1191" w:type="dxa"/>
          </w:tcPr>
          <w:p w:rsidR="00EC79D5" w:rsidRDefault="00EC79D5">
            <w:pPr>
              <w:pStyle w:val="ConsPlusNormal"/>
              <w:jc w:val="center"/>
            </w:pPr>
            <w:r>
              <w:t>7</w:t>
            </w:r>
          </w:p>
        </w:tc>
        <w:tc>
          <w:tcPr>
            <w:tcW w:w="1304" w:type="dxa"/>
          </w:tcPr>
          <w:p w:rsidR="00EC79D5" w:rsidRDefault="00EC79D5">
            <w:pPr>
              <w:pStyle w:val="ConsPlusNormal"/>
              <w:jc w:val="center"/>
            </w:pPr>
            <w:r>
              <w:t>8</w:t>
            </w:r>
          </w:p>
        </w:tc>
        <w:tc>
          <w:tcPr>
            <w:tcW w:w="1077" w:type="dxa"/>
          </w:tcPr>
          <w:p w:rsidR="00EC79D5" w:rsidRDefault="00EC79D5">
            <w:pPr>
              <w:pStyle w:val="ConsPlusNormal"/>
              <w:jc w:val="center"/>
            </w:pPr>
            <w:r>
              <w:t>9</w:t>
            </w:r>
          </w:p>
        </w:tc>
        <w:tc>
          <w:tcPr>
            <w:tcW w:w="1304" w:type="dxa"/>
          </w:tcPr>
          <w:p w:rsidR="00EC79D5" w:rsidRDefault="00EC79D5">
            <w:pPr>
              <w:pStyle w:val="ConsPlusNormal"/>
              <w:jc w:val="center"/>
            </w:pPr>
            <w:r>
              <w:t>10</w:t>
            </w:r>
          </w:p>
        </w:tc>
        <w:tc>
          <w:tcPr>
            <w:tcW w:w="1304" w:type="dxa"/>
          </w:tcPr>
          <w:p w:rsidR="00EC79D5" w:rsidRDefault="00EC79D5">
            <w:pPr>
              <w:pStyle w:val="ConsPlusNormal"/>
              <w:jc w:val="center"/>
            </w:pPr>
            <w:r>
              <w:t>11</w:t>
            </w:r>
          </w:p>
        </w:tc>
        <w:tc>
          <w:tcPr>
            <w:tcW w:w="1304" w:type="dxa"/>
          </w:tcPr>
          <w:p w:rsidR="00EC79D5" w:rsidRDefault="00EC79D5">
            <w:pPr>
              <w:pStyle w:val="ConsPlusNormal"/>
              <w:jc w:val="center"/>
            </w:pPr>
            <w:r>
              <w:t>12</w:t>
            </w:r>
          </w:p>
        </w:tc>
        <w:tc>
          <w:tcPr>
            <w:tcW w:w="1304" w:type="dxa"/>
          </w:tcPr>
          <w:p w:rsidR="00EC79D5" w:rsidRDefault="00EC79D5">
            <w:pPr>
              <w:pStyle w:val="ConsPlusNormal"/>
              <w:jc w:val="center"/>
            </w:pPr>
            <w:r>
              <w:t>13</w:t>
            </w:r>
          </w:p>
        </w:tc>
        <w:tc>
          <w:tcPr>
            <w:tcW w:w="1417" w:type="dxa"/>
          </w:tcPr>
          <w:p w:rsidR="00EC79D5" w:rsidRDefault="00EC79D5">
            <w:pPr>
              <w:pStyle w:val="ConsPlusNormal"/>
              <w:jc w:val="center"/>
            </w:pPr>
            <w:r>
              <w:t>14</w:t>
            </w:r>
          </w:p>
        </w:tc>
        <w:tc>
          <w:tcPr>
            <w:tcW w:w="1191" w:type="dxa"/>
          </w:tcPr>
          <w:p w:rsidR="00EC79D5" w:rsidRDefault="00EC79D5">
            <w:pPr>
              <w:pStyle w:val="ConsPlusNormal"/>
              <w:jc w:val="center"/>
            </w:pPr>
            <w:r>
              <w:t>15</w:t>
            </w:r>
          </w:p>
        </w:tc>
        <w:tc>
          <w:tcPr>
            <w:tcW w:w="1417" w:type="dxa"/>
          </w:tcPr>
          <w:p w:rsidR="00EC79D5" w:rsidRDefault="00EC79D5">
            <w:pPr>
              <w:pStyle w:val="ConsPlusNormal"/>
              <w:jc w:val="center"/>
            </w:pPr>
            <w:r>
              <w:t>16</w:t>
            </w:r>
          </w:p>
        </w:tc>
        <w:tc>
          <w:tcPr>
            <w:tcW w:w="1077" w:type="dxa"/>
          </w:tcPr>
          <w:p w:rsidR="00EC79D5" w:rsidRDefault="00EC79D5">
            <w:pPr>
              <w:pStyle w:val="ConsPlusNormal"/>
              <w:jc w:val="center"/>
            </w:pPr>
            <w:r>
              <w:t>17</w:t>
            </w:r>
          </w:p>
        </w:tc>
        <w:tc>
          <w:tcPr>
            <w:tcW w:w="1417" w:type="dxa"/>
          </w:tcPr>
          <w:p w:rsidR="00EC79D5" w:rsidRDefault="00EC79D5">
            <w:pPr>
              <w:pStyle w:val="ConsPlusNormal"/>
              <w:jc w:val="center"/>
            </w:pPr>
            <w:r>
              <w:t>18</w:t>
            </w:r>
          </w:p>
        </w:tc>
      </w:tr>
      <w:tr w:rsidR="00EC79D5">
        <w:tc>
          <w:tcPr>
            <w:tcW w:w="907" w:type="dxa"/>
            <w:vMerge w:val="restart"/>
            <w:tcBorders>
              <w:bottom w:val="nil"/>
            </w:tcBorders>
          </w:tcPr>
          <w:p w:rsidR="00EC79D5" w:rsidRDefault="00EC79D5">
            <w:pPr>
              <w:pStyle w:val="ConsPlusNormal"/>
              <w:jc w:val="center"/>
            </w:pPr>
            <w:r>
              <w:t>1.</w:t>
            </w:r>
          </w:p>
        </w:tc>
        <w:tc>
          <w:tcPr>
            <w:tcW w:w="4630" w:type="dxa"/>
            <w:gridSpan w:val="2"/>
            <w:vMerge w:val="restart"/>
            <w:tcBorders>
              <w:bottom w:val="nil"/>
            </w:tcBorders>
          </w:tcPr>
          <w:p w:rsidR="00EC79D5" w:rsidRDefault="00EC79D5">
            <w:pPr>
              <w:pStyle w:val="ConsPlusNormal"/>
            </w:pPr>
            <w:r>
              <w:t>Итого по Свердловской области</w:t>
            </w:r>
          </w:p>
        </w:tc>
        <w:tc>
          <w:tcPr>
            <w:tcW w:w="1952" w:type="dxa"/>
            <w:gridSpan w:val="2"/>
          </w:tcPr>
          <w:p w:rsidR="00EC79D5" w:rsidRDefault="00EC79D5">
            <w:pPr>
              <w:pStyle w:val="ConsPlusNormal"/>
              <w:jc w:val="center"/>
            </w:pPr>
            <w:r>
              <w:t>Общая стоимость</w:t>
            </w:r>
          </w:p>
        </w:tc>
        <w:tc>
          <w:tcPr>
            <w:tcW w:w="1304" w:type="dxa"/>
          </w:tcPr>
          <w:p w:rsidR="00EC79D5" w:rsidRDefault="00EC79D5">
            <w:pPr>
              <w:pStyle w:val="ConsPlusNormal"/>
              <w:jc w:val="center"/>
            </w:pPr>
            <w:r>
              <w:t>425162,57</w:t>
            </w:r>
          </w:p>
        </w:tc>
        <w:tc>
          <w:tcPr>
            <w:tcW w:w="1417" w:type="dxa"/>
          </w:tcPr>
          <w:p w:rsidR="00EC79D5" w:rsidRDefault="00EC79D5">
            <w:pPr>
              <w:pStyle w:val="ConsPlusNormal"/>
              <w:jc w:val="center"/>
            </w:pPr>
            <w:r>
              <w:t>6486360,95</w:t>
            </w:r>
          </w:p>
        </w:tc>
        <w:tc>
          <w:tcPr>
            <w:tcW w:w="1191" w:type="dxa"/>
          </w:tcPr>
          <w:p w:rsidR="00EC79D5" w:rsidRDefault="00EC79D5">
            <w:pPr>
              <w:pStyle w:val="ConsPlusNormal"/>
              <w:jc w:val="center"/>
            </w:pPr>
            <w:r>
              <w:t>60363,27</w:t>
            </w:r>
          </w:p>
        </w:tc>
        <w:tc>
          <w:tcPr>
            <w:tcW w:w="1304" w:type="dxa"/>
          </w:tcPr>
          <w:p w:rsidR="00EC79D5" w:rsidRDefault="00EC79D5">
            <w:pPr>
              <w:pStyle w:val="ConsPlusNormal"/>
              <w:jc w:val="center"/>
            </w:pPr>
            <w:r>
              <w:t>164488,68</w:t>
            </w:r>
          </w:p>
        </w:tc>
        <w:tc>
          <w:tcPr>
            <w:tcW w:w="1077" w:type="dxa"/>
          </w:tcPr>
          <w:p w:rsidR="00EC79D5" w:rsidRDefault="00EC79D5">
            <w:pPr>
              <w:pStyle w:val="ConsPlusNormal"/>
              <w:jc w:val="center"/>
            </w:pPr>
            <w:r>
              <w:t>1347,46</w:t>
            </w:r>
          </w:p>
        </w:tc>
        <w:tc>
          <w:tcPr>
            <w:tcW w:w="1304" w:type="dxa"/>
          </w:tcPr>
          <w:p w:rsidR="00EC79D5" w:rsidRDefault="00EC79D5">
            <w:pPr>
              <w:pStyle w:val="ConsPlusNormal"/>
              <w:jc w:val="center"/>
            </w:pPr>
            <w:r>
              <w:t>232044,99</w:t>
            </w:r>
          </w:p>
        </w:tc>
        <w:tc>
          <w:tcPr>
            <w:tcW w:w="1304" w:type="dxa"/>
          </w:tcPr>
          <w:p w:rsidR="00EC79D5" w:rsidRDefault="00EC79D5">
            <w:pPr>
              <w:pStyle w:val="ConsPlusNormal"/>
              <w:jc w:val="center"/>
            </w:pPr>
            <w:r>
              <w:t>119016,25</w:t>
            </w:r>
          </w:p>
        </w:tc>
        <w:tc>
          <w:tcPr>
            <w:tcW w:w="1304" w:type="dxa"/>
          </w:tcPr>
          <w:p w:rsidR="00EC79D5" w:rsidRDefault="00EC79D5">
            <w:pPr>
              <w:pStyle w:val="ConsPlusNormal"/>
              <w:jc w:val="center"/>
            </w:pPr>
            <w:r>
              <w:t>447060,93</w:t>
            </w:r>
          </w:p>
        </w:tc>
        <w:tc>
          <w:tcPr>
            <w:tcW w:w="1304" w:type="dxa"/>
          </w:tcPr>
          <w:p w:rsidR="00EC79D5" w:rsidRDefault="00EC79D5">
            <w:pPr>
              <w:pStyle w:val="ConsPlusNormal"/>
              <w:jc w:val="center"/>
            </w:pPr>
            <w:r>
              <w:t>172067,24</w:t>
            </w:r>
          </w:p>
        </w:tc>
        <w:tc>
          <w:tcPr>
            <w:tcW w:w="1417" w:type="dxa"/>
          </w:tcPr>
          <w:p w:rsidR="00EC79D5" w:rsidRDefault="00EC79D5">
            <w:pPr>
              <w:pStyle w:val="ConsPlusNormal"/>
              <w:jc w:val="center"/>
            </w:pPr>
            <w:r>
              <w:t>1418540,96</w:t>
            </w:r>
          </w:p>
        </w:tc>
        <w:tc>
          <w:tcPr>
            <w:tcW w:w="1191" w:type="dxa"/>
          </w:tcPr>
          <w:p w:rsidR="00EC79D5" w:rsidRDefault="00EC79D5">
            <w:pPr>
              <w:pStyle w:val="ConsPlusNormal"/>
              <w:jc w:val="center"/>
            </w:pPr>
            <w:r>
              <w:t>64849,16</w:t>
            </w:r>
          </w:p>
        </w:tc>
        <w:tc>
          <w:tcPr>
            <w:tcW w:w="1417" w:type="dxa"/>
          </w:tcPr>
          <w:p w:rsidR="00EC79D5" w:rsidRDefault="00EC79D5">
            <w:pPr>
              <w:pStyle w:val="ConsPlusNormal"/>
              <w:jc w:val="center"/>
            </w:pPr>
            <w:r>
              <w:t>1808034,89</w:t>
            </w:r>
          </w:p>
        </w:tc>
        <w:tc>
          <w:tcPr>
            <w:tcW w:w="1077" w:type="dxa"/>
          </w:tcPr>
          <w:p w:rsidR="00EC79D5" w:rsidRDefault="00EC79D5">
            <w:pPr>
              <w:pStyle w:val="ConsPlusNormal"/>
              <w:jc w:val="center"/>
            </w:pPr>
            <w:r>
              <w:t>7519,19</w:t>
            </w:r>
          </w:p>
        </w:tc>
        <w:tc>
          <w:tcPr>
            <w:tcW w:w="1417" w:type="dxa"/>
          </w:tcPr>
          <w:p w:rsidR="00EC79D5" w:rsidRDefault="00EC79D5">
            <w:pPr>
              <w:pStyle w:val="ConsPlusNormal"/>
              <w:jc w:val="center"/>
            </w:pPr>
            <w:r>
              <w:t>2416190,50</w:t>
            </w:r>
          </w:p>
        </w:tc>
      </w:tr>
      <w:tr w:rsidR="00EC79D5">
        <w:tc>
          <w:tcPr>
            <w:tcW w:w="907" w:type="dxa"/>
            <w:vMerge/>
            <w:tcBorders>
              <w:bottom w:val="nil"/>
            </w:tcBorders>
          </w:tcPr>
          <w:p w:rsidR="00EC79D5" w:rsidRDefault="00EC79D5">
            <w:pPr>
              <w:spacing w:after="1" w:line="0" w:lineRule="atLeast"/>
            </w:pPr>
          </w:p>
        </w:tc>
        <w:tc>
          <w:tcPr>
            <w:tcW w:w="4630" w:type="dxa"/>
            <w:gridSpan w:val="2"/>
            <w:vMerge/>
            <w:tcBorders>
              <w:bottom w:val="nil"/>
            </w:tcBorders>
          </w:tcPr>
          <w:p w:rsidR="00EC79D5" w:rsidRDefault="00EC79D5">
            <w:pPr>
              <w:spacing w:after="1" w:line="0" w:lineRule="atLeast"/>
            </w:pPr>
          </w:p>
        </w:tc>
        <w:tc>
          <w:tcPr>
            <w:tcW w:w="1045" w:type="dxa"/>
            <w:vMerge w:val="restart"/>
            <w:tcBorders>
              <w:bottom w:val="nil"/>
            </w:tcBorders>
          </w:tcPr>
          <w:p w:rsidR="00EC79D5" w:rsidRDefault="00EC79D5">
            <w:pPr>
              <w:pStyle w:val="ConsPlusNormal"/>
              <w:jc w:val="center"/>
            </w:pPr>
            <w:r>
              <w:t>в том числе</w:t>
            </w:r>
          </w:p>
        </w:tc>
        <w:tc>
          <w:tcPr>
            <w:tcW w:w="907" w:type="dxa"/>
          </w:tcPr>
          <w:p w:rsidR="00EC79D5" w:rsidRDefault="00EC79D5">
            <w:pPr>
              <w:pStyle w:val="ConsPlusNormal"/>
              <w:jc w:val="center"/>
            </w:pPr>
            <w:r>
              <w:t>ФБ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2343460,04</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58818,84</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200161,50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385257,70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583682,00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679110,00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436430,00</w:t>
            </w:r>
          </w:p>
        </w:tc>
      </w:tr>
      <w:tr w:rsidR="00EC79D5">
        <w:tc>
          <w:tcPr>
            <w:tcW w:w="907" w:type="dxa"/>
            <w:vMerge/>
            <w:tcBorders>
              <w:bottom w:val="nil"/>
            </w:tcBorders>
          </w:tcPr>
          <w:p w:rsidR="00EC79D5" w:rsidRDefault="00EC79D5">
            <w:pPr>
              <w:spacing w:after="1" w:line="0" w:lineRule="atLeast"/>
            </w:pPr>
          </w:p>
        </w:tc>
        <w:tc>
          <w:tcPr>
            <w:tcW w:w="4630" w:type="dxa"/>
            <w:gridSpan w:val="2"/>
            <w:vMerge/>
            <w:tcBorders>
              <w:bottom w:val="nil"/>
            </w:tcBorders>
          </w:tcPr>
          <w:p w:rsidR="00EC79D5" w:rsidRDefault="00EC79D5">
            <w:pPr>
              <w:spacing w:after="1" w:line="0" w:lineRule="atLeast"/>
            </w:pPr>
          </w:p>
        </w:tc>
        <w:tc>
          <w:tcPr>
            <w:tcW w:w="1045" w:type="dxa"/>
            <w:vMerge/>
            <w:tcBorders>
              <w:bottom w:val="nil"/>
            </w:tcBorders>
          </w:tcPr>
          <w:p w:rsidR="00EC79D5" w:rsidRDefault="00EC79D5">
            <w:pPr>
              <w:spacing w:after="1" w:line="0" w:lineRule="atLeast"/>
            </w:pPr>
          </w:p>
        </w:tc>
        <w:tc>
          <w:tcPr>
            <w:tcW w:w="907" w:type="dxa"/>
          </w:tcPr>
          <w:p w:rsidR="00EC79D5" w:rsidRDefault="00EC79D5">
            <w:pPr>
              <w:pStyle w:val="ConsPlusNormal"/>
              <w:jc w:val="center"/>
            </w:pPr>
            <w:r>
              <w:t>ОБ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827234,51</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92453,73</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15065,90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28997,90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43930,0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51115,70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595671,28</w:t>
            </w:r>
          </w:p>
        </w:tc>
      </w:tr>
      <w:tr w:rsidR="00EC79D5">
        <w:tc>
          <w:tcPr>
            <w:tcW w:w="907" w:type="dxa"/>
            <w:vMerge/>
            <w:tcBorders>
              <w:bottom w:val="nil"/>
            </w:tcBorders>
          </w:tcPr>
          <w:p w:rsidR="00EC79D5" w:rsidRDefault="00EC79D5">
            <w:pPr>
              <w:spacing w:after="1" w:line="0" w:lineRule="atLeast"/>
            </w:pPr>
          </w:p>
        </w:tc>
        <w:tc>
          <w:tcPr>
            <w:tcW w:w="4630" w:type="dxa"/>
            <w:gridSpan w:val="2"/>
            <w:vMerge/>
            <w:tcBorders>
              <w:bottom w:val="nil"/>
            </w:tcBorders>
          </w:tcPr>
          <w:p w:rsidR="00EC79D5" w:rsidRDefault="00EC79D5">
            <w:pPr>
              <w:spacing w:after="1" w:line="0" w:lineRule="atLeast"/>
            </w:pPr>
          </w:p>
        </w:tc>
        <w:tc>
          <w:tcPr>
            <w:tcW w:w="1045" w:type="dxa"/>
            <w:vMerge/>
            <w:tcBorders>
              <w:bottom w:val="nil"/>
            </w:tcBorders>
          </w:tcPr>
          <w:p w:rsidR="00EC79D5" w:rsidRDefault="00EC79D5">
            <w:pPr>
              <w:spacing w:after="1" w:line="0" w:lineRule="atLeast"/>
            </w:pPr>
          </w:p>
        </w:tc>
        <w:tc>
          <w:tcPr>
            <w:tcW w:w="907" w:type="dxa"/>
          </w:tcPr>
          <w:p w:rsidR="00EC79D5" w:rsidRDefault="00EC79D5">
            <w:pPr>
              <w:pStyle w:val="ConsPlusNormal"/>
              <w:jc w:val="center"/>
            </w:pPr>
            <w:r>
              <w:t>МБ</w:t>
            </w:r>
          </w:p>
        </w:tc>
        <w:tc>
          <w:tcPr>
            <w:tcW w:w="1304" w:type="dxa"/>
          </w:tcPr>
          <w:p w:rsidR="00EC79D5" w:rsidRDefault="00EC79D5">
            <w:pPr>
              <w:pStyle w:val="ConsPlusNormal"/>
              <w:jc w:val="center"/>
            </w:pPr>
            <w:r>
              <w:t>177970,27</w:t>
            </w:r>
          </w:p>
        </w:tc>
        <w:tc>
          <w:tcPr>
            <w:tcW w:w="1417" w:type="dxa"/>
          </w:tcPr>
          <w:p w:rsidR="00EC79D5" w:rsidRDefault="00EC79D5">
            <w:pPr>
              <w:pStyle w:val="ConsPlusNormal"/>
              <w:jc w:val="center"/>
            </w:pPr>
            <w:r>
              <w:t>1090935,69</w:t>
            </w:r>
          </w:p>
        </w:tc>
        <w:tc>
          <w:tcPr>
            <w:tcW w:w="1191" w:type="dxa"/>
          </w:tcPr>
          <w:p w:rsidR="00EC79D5" w:rsidRDefault="00EC79D5">
            <w:pPr>
              <w:pStyle w:val="ConsPlusNormal"/>
              <w:jc w:val="center"/>
            </w:pPr>
            <w:r>
              <w:t>60070,27</w:t>
            </w:r>
          </w:p>
        </w:tc>
        <w:tc>
          <w:tcPr>
            <w:tcW w:w="1304" w:type="dxa"/>
          </w:tcPr>
          <w:p w:rsidR="00EC79D5" w:rsidRDefault="00EC79D5">
            <w:pPr>
              <w:pStyle w:val="ConsPlusNormal"/>
              <w:jc w:val="center"/>
            </w:pPr>
            <w:r>
              <w:t>10579,11</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10410,80</w:t>
            </w:r>
          </w:p>
        </w:tc>
        <w:tc>
          <w:tcPr>
            <w:tcW w:w="1304" w:type="dxa"/>
          </w:tcPr>
          <w:p w:rsidR="00EC79D5" w:rsidRDefault="00EC79D5">
            <w:pPr>
              <w:pStyle w:val="ConsPlusNormal"/>
              <w:jc w:val="center"/>
            </w:pPr>
            <w:r>
              <w:t>117900,00</w:t>
            </w:r>
          </w:p>
        </w:tc>
        <w:tc>
          <w:tcPr>
            <w:tcW w:w="1304" w:type="dxa"/>
          </w:tcPr>
          <w:p w:rsidR="00EC79D5" w:rsidRDefault="00EC79D5">
            <w:pPr>
              <w:pStyle w:val="ConsPlusNormal"/>
              <w:jc w:val="center"/>
            </w:pPr>
            <w:r>
              <w:t>21802,93</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268977,84</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268977,84</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510187,17</w:t>
            </w:r>
          </w:p>
        </w:tc>
      </w:tr>
      <w:tr w:rsidR="00EC79D5">
        <w:tblPrEx>
          <w:tblBorders>
            <w:insideH w:val="nil"/>
          </w:tblBorders>
        </w:tblPrEx>
        <w:tc>
          <w:tcPr>
            <w:tcW w:w="907" w:type="dxa"/>
            <w:vMerge/>
            <w:tcBorders>
              <w:bottom w:val="nil"/>
            </w:tcBorders>
          </w:tcPr>
          <w:p w:rsidR="00EC79D5" w:rsidRDefault="00EC79D5">
            <w:pPr>
              <w:spacing w:after="1" w:line="0" w:lineRule="atLeast"/>
            </w:pPr>
          </w:p>
        </w:tc>
        <w:tc>
          <w:tcPr>
            <w:tcW w:w="4630" w:type="dxa"/>
            <w:gridSpan w:val="2"/>
            <w:vMerge/>
            <w:tcBorders>
              <w:bottom w:val="nil"/>
            </w:tcBorders>
          </w:tcPr>
          <w:p w:rsidR="00EC79D5" w:rsidRDefault="00EC79D5">
            <w:pPr>
              <w:spacing w:after="1" w:line="0" w:lineRule="atLeast"/>
            </w:pPr>
          </w:p>
        </w:tc>
        <w:tc>
          <w:tcPr>
            <w:tcW w:w="1045" w:type="dxa"/>
            <w:vMerge/>
            <w:tcBorders>
              <w:bottom w:val="nil"/>
            </w:tcBorders>
          </w:tcPr>
          <w:p w:rsidR="00EC79D5" w:rsidRDefault="00EC79D5">
            <w:pPr>
              <w:spacing w:after="1" w:line="0" w:lineRule="atLeast"/>
            </w:pPr>
          </w:p>
        </w:tc>
        <w:tc>
          <w:tcPr>
            <w:tcW w:w="907" w:type="dxa"/>
            <w:tcBorders>
              <w:bottom w:val="nil"/>
            </w:tcBorders>
          </w:tcPr>
          <w:p w:rsidR="00EC79D5" w:rsidRDefault="00EC79D5">
            <w:pPr>
              <w:pStyle w:val="ConsPlusNormal"/>
              <w:jc w:val="center"/>
            </w:pPr>
            <w:r>
              <w:t>ВБ</w:t>
            </w:r>
          </w:p>
        </w:tc>
        <w:tc>
          <w:tcPr>
            <w:tcW w:w="1304" w:type="dxa"/>
            <w:tcBorders>
              <w:bottom w:val="nil"/>
            </w:tcBorders>
          </w:tcPr>
          <w:p w:rsidR="00EC79D5" w:rsidRDefault="00EC79D5">
            <w:pPr>
              <w:pStyle w:val="ConsPlusNormal"/>
              <w:jc w:val="center"/>
            </w:pPr>
            <w:r>
              <w:t>247192,30</w:t>
            </w:r>
          </w:p>
        </w:tc>
        <w:tc>
          <w:tcPr>
            <w:tcW w:w="1417" w:type="dxa"/>
            <w:tcBorders>
              <w:bottom w:val="nil"/>
            </w:tcBorders>
          </w:tcPr>
          <w:p w:rsidR="00EC79D5" w:rsidRDefault="00EC79D5">
            <w:pPr>
              <w:pStyle w:val="ConsPlusNormal"/>
              <w:jc w:val="center"/>
            </w:pPr>
            <w:r>
              <w:t>2224730,71</w:t>
            </w:r>
          </w:p>
        </w:tc>
        <w:tc>
          <w:tcPr>
            <w:tcW w:w="1191" w:type="dxa"/>
            <w:tcBorders>
              <w:bottom w:val="nil"/>
            </w:tcBorders>
          </w:tcPr>
          <w:p w:rsidR="00EC79D5" w:rsidRDefault="00EC79D5">
            <w:pPr>
              <w:pStyle w:val="ConsPlusNormal"/>
              <w:jc w:val="center"/>
            </w:pPr>
            <w:r>
              <w:t>293,00</w:t>
            </w:r>
          </w:p>
        </w:tc>
        <w:tc>
          <w:tcPr>
            <w:tcW w:w="1304" w:type="dxa"/>
            <w:tcBorders>
              <w:bottom w:val="nil"/>
            </w:tcBorders>
          </w:tcPr>
          <w:p w:rsidR="00EC79D5" w:rsidRDefault="00EC79D5">
            <w:pPr>
              <w:pStyle w:val="ConsPlusNormal"/>
              <w:jc w:val="center"/>
            </w:pPr>
            <w:r>
              <w:t>2637,00</w:t>
            </w:r>
          </w:p>
        </w:tc>
        <w:tc>
          <w:tcPr>
            <w:tcW w:w="1077" w:type="dxa"/>
            <w:tcBorders>
              <w:bottom w:val="nil"/>
            </w:tcBorders>
          </w:tcPr>
          <w:p w:rsidR="00EC79D5" w:rsidRDefault="00EC79D5">
            <w:pPr>
              <w:pStyle w:val="ConsPlusNormal"/>
              <w:jc w:val="center"/>
            </w:pPr>
            <w:r>
              <w:t>1347,46</w:t>
            </w:r>
          </w:p>
        </w:tc>
        <w:tc>
          <w:tcPr>
            <w:tcW w:w="1304" w:type="dxa"/>
            <w:tcBorders>
              <w:bottom w:val="nil"/>
            </w:tcBorders>
          </w:tcPr>
          <w:p w:rsidR="00EC79D5" w:rsidRDefault="00EC79D5">
            <w:pPr>
              <w:pStyle w:val="ConsPlusNormal"/>
              <w:jc w:val="center"/>
            </w:pPr>
            <w:r>
              <w:t>6406,79</w:t>
            </w:r>
          </w:p>
        </w:tc>
        <w:tc>
          <w:tcPr>
            <w:tcW w:w="1304" w:type="dxa"/>
            <w:tcBorders>
              <w:bottom w:val="nil"/>
            </w:tcBorders>
          </w:tcPr>
          <w:p w:rsidR="00EC79D5" w:rsidRDefault="00EC79D5">
            <w:pPr>
              <w:pStyle w:val="ConsPlusNormal"/>
              <w:jc w:val="center"/>
            </w:pPr>
            <w:r>
              <w:t>1116,25</w:t>
            </w:r>
          </w:p>
        </w:tc>
        <w:tc>
          <w:tcPr>
            <w:tcW w:w="1304" w:type="dxa"/>
            <w:tcBorders>
              <w:bottom w:val="nil"/>
            </w:tcBorders>
          </w:tcPr>
          <w:p w:rsidR="00EC79D5" w:rsidRDefault="00EC79D5">
            <w:pPr>
              <w:pStyle w:val="ConsPlusNormal"/>
              <w:jc w:val="center"/>
            </w:pPr>
            <w:r>
              <w:t>11002,40</w:t>
            </w:r>
          </w:p>
        </w:tc>
        <w:tc>
          <w:tcPr>
            <w:tcW w:w="1304" w:type="dxa"/>
            <w:tcBorders>
              <w:bottom w:val="nil"/>
            </w:tcBorders>
          </w:tcPr>
          <w:p w:rsidR="00EC79D5" w:rsidRDefault="00EC79D5">
            <w:pPr>
              <w:pStyle w:val="ConsPlusNormal"/>
              <w:jc w:val="center"/>
            </w:pPr>
            <w:r>
              <w:t>172067,24</w:t>
            </w:r>
          </w:p>
        </w:tc>
        <w:tc>
          <w:tcPr>
            <w:tcW w:w="1417" w:type="dxa"/>
            <w:tcBorders>
              <w:bottom w:val="nil"/>
            </w:tcBorders>
          </w:tcPr>
          <w:p w:rsidR="00EC79D5" w:rsidRDefault="00EC79D5">
            <w:pPr>
              <w:pStyle w:val="ConsPlusNormal"/>
              <w:jc w:val="center"/>
            </w:pPr>
            <w:r>
              <w:t>521951,12</w:t>
            </w:r>
          </w:p>
        </w:tc>
        <w:tc>
          <w:tcPr>
            <w:tcW w:w="1191" w:type="dxa"/>
            <w:tcBorders>
              <w:bottom w:val="nil"/>
            </w:tcBorders>
          </w:tcPr>
          <w:p w:rsidR="00EC79D5" w:rsidRDefault="00EC79D5">
            <w:pPr>
              <w:pStyle w:val="ConsPlusNormal"/>
              <w:jc w:val="center"/>
            </w:pPr>
            <w:r>
              <w:t>64849,16</w:t>
            </w:r>
          </w:p>
        </w:tc>
        <w:tc>
          <w:tcPr>
            <w:tcW w:w="1417" w:type="dxa"/>
            <w:tcBorders>
              <w:bottom w:val="nil"/>
            </w:tcBorders>
          </w:tcPr>
          <w:p w:rsidR="00EC79D5" w:rsidRDefault="00EC79D5">
            <w:pPr>
              <w:pStyle w:val="ConsPlusNormal"/>
              <w:jc w:val="center"/>
            </w:pPr>
            <w:r>
              <w:t>808831,35</w:t>
            </w:r>
          </w:p>
        </w:tc>
        <w:tc>
          <w:tcPr>
            <w:tcW w:w="1077" w:type="dxa"/>
            <w:tcBorders>
              <w:bottom w:val="nil"/>
            </w:tcBorders>
          </w:tcPr>
          <w:p w:rsidR="00EC79D5" w:rsidRDefault="00EC79D5">
            <w:pPr>
              <w:pStyle w:val="ConsPlusNormal"/>
              <w:jc w:val="center"/>
            </w:pPr>
            <w:r>
              <w:t>7519,19</w:t>
            </w:r>
          </w:p>
        </w:tc>
        <w:tc>
          <w:tcPr>
            <w:tcW w:w="1417" w:type="dxa"/>
            <w:tcBorders>
              <w:bottom w:val="nil"/>
            </w:tcBorders>
          </w:tcPr>
          <w:p w:rsidR="00EC79D5" w:rsidRDefault="00EC79D5">
            <w:pPr>
              <w:pStyle w:val="ConsPlusNormal"/>
              <w:jc w:val="center"/>
            </w:pPr>
            <w:r>
              <w:t>873902,05</w:t>
            </w:r>
          </w:p>
        </w:tc>
      </w:tr>
      <w:tr w:rsidR="00EC79D5">
        <w:tblPrEx>
          <w:tblBorders>
            <w:insideH w:val="nil"/>
          </w:tblBorders>
        </w:tblPrEx>
        <w:tc>
          <w:tcPr>
            <w:tcW w:w="25517" w:type="dxa"/>
            <w:gridSpan w:val="19"/>
            <w:tcBorders>
              <w:top w:val="nil"/>
            </w:tcBorders>
          </w:tcPr>
          <w:p w:rsidR="00EC79D5" w:rsidRDefault="00EC79D5">
            <w:pPr>
              <w:pStyle w:val="ConsPlusNormal"/>
              <w:jc w:val="both"/>
            </w:pPr>
            <w:r>
              <w:t xml:space="preserve">(п. 1 в ред. </w:t>
            </w:r>
            <w:hyperlink r:id="rId2316" w:history="1">
              <w:r>
                <w:rPr>
                  <w:color w:val="0000FF"/>
                </w:rPr>
                <w:t>Постановления</w:t>
              </w:r>
            </w:hyperlink>
            <w:r>
              <w:t xml:space="preserve"> Правительства Свердловской области от 30.07.2020</w:t>
            </w:r>
          </w:p>
          <w:p w:rsidR="00EC79D5" w:rsidRDefault="00EC79D5">
            <w:pPr>
              <w:pStyle w:val="ConsPlusNormal"/>
              <w:jc w:val="both"/>
            </w:pPr>
            <w:r>
              <w:t>N 511-ПП)</w:t>
            </w:r>
          </w:p>
        </w:tc>
      </w:tr>
      <w:tr w:rsidR="00EC79D5">
        <w:tc>
          <w:tcPr>
            <w:tcW w:w="907" w:type="dxa"/>
            <w:vMerge w:val="restart"/>
            <w:tcBorders>
              <w:bottom w:val="nil"/>
            </w:tcBorders>
          </w:tcPr>
          <w:p w:rsidR="00EC79D5" w:rsidRDefault="00EC79D5">
            <w:pPr>
              <w:pStyle w:val="ConsPlusNormal"/>
              <w:jc w:val="center"/>
            </w:pPr>
            <w:r>
              <w:t>2.</w:t>
            </w:r>
          </w:p>
        </w:tc>
        <w:tc>
          <w:tcPr>
            <w:tcW w:w="4630" w:type="dxa"/>
            <w:gridSpan w:val="2"/>
            <w:vMerge w:val="restart"/>
            <w:tcBorders>
              <w:bottom w:val="nil"/>
            </w:tcBorders>
          </w:tcPr>
          <w:p w:rsidR="00EC79D5" w:rsidRDefault="00EC79D5">
            <w:pPr>
              <w:pStyle w:val="ConsPlusNormal"/>
            </w:pPr>
            <w:r>
              <w:t>Итого по муниципальному образованию</w:t>
            </w:r>
          </w:p>
        </w:tc>
        <w:tc>
          <w:tcPr>
            <w:tcW w:w="1952" w:type="dxa"/>
            <w:gridSpan w:val="2"/>
          </w:tcPr>
          <w:p w:rsidR="00EC79D5" w:rsidRDefault="00EC79D5">
            <w:pPr>
              <w:pStyle w:val="ConsPlusNormal"/>
              <w:jc w:val="center"/>
            </w:pPr>
            <w:r>
              <w:t>Общая стоимость</w:t>
            </w:r>
          </w:p>
        </w:tc>
        <w:tc>
          <w:tcPr>
            <w:tcW w:w="1304" w:type="dxa"/>
          </w:tcPr>
          <w:p w:rsidR="00EC79D5" w:rsidRDefault="00EC79D5">
            <w:pPr>
              <w:pStyle w:val="ConsPlusNormal"/>
              <w:jc w:val="center"/>
            </w:pPr>
            <w:r>
              <w:t>117900,00</w:t>
            </w:r>
          </w:p>
        </w:tc>
        <w:tc>
          <w:tcPr>
            <w:tcW w:w="1417" w:type="dxa"/>
          </w:tcPr>
          <w:p w:rsidR="00EC79D5" w:rsidRDefault="00EC79D5">
            <w:pPr>
              <w:pStyle w:val="ConsPlusNormal"/>
              <w:jc w:val="center"/>
            </w:pPr>
            <w:r>
              <w:t>3419997,04</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117900,00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878505,04</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999203,54</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1542288,45</w:t>
            </w:r>
          </w:p>
        </w:tc>
      </w:tr>
      <w:tr w:rsidR="00EC79D5">
        <w:tc>
          <w:tcPr>
            <w:tcW w:w="907" w:type="dxa"/>
            <w:vMerge/>
            <w:tcBorders>
              <w:bottom w:val="nil"/>
            </w:tcBorders>
          </w:tcPr>
          <w:p w:rsidR="00EC79D5" w:rsidRDefault="00EC79D5">
            <w:pPr>
              <w:spacing w:after="1" w:line="0" w:lineRule="atLeast"/>
            </w:pPr>
          </w:p>
        </w:tc>
        <w:tc>
          <w:tcPr>
            <w:tcW w:w="4630" w:type="dxa"/>
            <w:gridSpan w:val="2"/>
            <w:vMerge/>
            <w:tcBorders>
              <w:bottom w:val="nil"/>
            </w:tcBorders>
          </w:tcPr>
          <w:p w:rsidR="00EC79D5" w:rsidRDefault="00EC79D5">
            <w:pPr>
              <w:spacing w:after="1" w:line="0" w:lineRule="atLeast"/>
            </w:pPr>
          </w:p>
        </w:tc>
        <w:tc>
          <w:tcPr>
            <w:tcW w:w="1045" w:type="dxa"/>
            <w:vMerge w:val="restart"/>
            <w:tcBorders>
              <w:bottom w:val="nil"/>
            </w:tcBorders>
          </w:tcPr>
          <w:p w:rsidR="00EC79D5" w:rsidRDefault="00EC79D5">
            <w:pPr>
              <w:pStyle w:val="ConsPlusNormal"/>
              <w:jc w:val="center"/>
            </w:pPr>
            <w:r>
              <w:t>в том числе</w:t>
            </w:r>
          </w:p>
        </w:tc>
        <w:tc>
          <w:tcPr>
            <w:tcW w:w="907" w:type="dxa"/>
          </w:tcPr>
          <w:p w:rsidR="00EC79D5" w:rsidRDefault="00EC79D5">
            <w:pPr>
              <w:pStyle w:val="ConsPlusNormal"/>
              <w:jc w:val="center"/>
            </w:pPr>
            <w:r>
              <w:t>ФБ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1683244,00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567704,00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679110,00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436430,00</w:t>
            </w:r>
          </w:p>
        </w:tc>
      </w:tr>
      <w:tr w:rsidR="00EC79D5">
        <w:tc>
          <w:tcPr>
            <w:tcW w:w="907" w:type="dxa"/>
            <w:vMerge/>
            <w:tcBorders>
              <w:bottom w:val="nil"/>
            </w:tcBorders>
          </w:tcPr>
          <w:p w:rsidR="00EC79D5" w:rsidRDefault="00EC79D5">
            <w:pPr>
              <w:spacing w:after="1" w:line="0" w:lineRule="atLeast"/>
            </w:pPr>
          </w:p>
        </w:tc>
        <w:tc>
          <w:tcPr>
            <w:tcW w:w="4630" w:type="dxa"/>
            <w:gridSpan w:val="2"/>
            <w:vMerge/>
            <w:tcBorders>
              <w:bottom w:val="nil"/>
            </w:tcBorders>
          </w:tcPr>
          <w:p w:rsidR="00EC79D5" w:rsidRDefault="00EC79D5">
            <w:pPr>
              <w:spacing w:after="1" w:line="0" w:lineRule="atLeast"/>
            </w:pPr>
          </w:p>
        </w:tc>
        <w:tc>
          <w:tcPr>
            <w:tcW w:w="1045" w:type="dxa"/>
            <w:vMerge/>
            <w:tcBorders>
              <w:bottom w:val="nil"/>
            </w:tcBorders>
          </w:tcPr>
          <w:p w:rsidR="00EC79D5" w:rsidRDefault="00EC79D5">
            <w:pPr>
              <w:spacing w:after="1" w:line="0" w:lineRule="atLeast"/>
            </w:pPr>
          </w:p>
        </w:tc>
        <w:tc>
          <w:tcPr>
            <w:tcW w:w="907" w:type="dxa"/>
          </w:tcPr>
          <w:p w:rsidR="00EC79D5" w:rsidRDefault="00EC79D5">
            <w:pPr>
              <w:pStyle w:val="ConsPlusNormal"/>
              <w:jc w:val="center"/>
            </w:pPr>
            <w:r>
              <w:t>ОБ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689514,98</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42728,00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51115,70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595671,28</w:t>
            </w:r>
          </w:p>
        </w:tc>
      </w:tr>
      <w:tr w:rsidR="00EC79D5">
        <w:tc>
          <w:tcPr>
            <w:tcW w:w="907" w:type="dxa"/>
            <w:vMerge/>
            <w:tcBorders>
              <w:bottom w:val="nil"/>
            </w:tcBorders>
          </w:tcPr>
          <w:p w:rsidR="00EC79D5" w:rsidRDefault="00EC79D5">
            <w:pPr>
              <w:spacing w:after="1" w:line="0" w:lineRule="atLeast"/>
            </w:pPr>
          </w:p>
        </w:tc>
        <w:tc>
          <w:tcPr>
            <w:tcW w:w="4630" w:type="dxa"/>
            <w:gridSpan w:val="2"/>
            <w:vMerge/>
            <w:tcBorders>
              <w:bottom w:val="nil"/>
            </w:tcBorders>
          </w:tcPr>
          <w:p w:rsidR="00EC79D5" w:rsidRDefault="00EC79D5">
            <w:pPr>
              <w:spacing w:after="1" w:line="0" w:lineRule="atLeast"/>
            </w:pPr>
          </w:p>
        </w:tc>
        <w:tc>
          <w:tcPr>
            <w:tcW w:w="1045" w:type="dxa"/>
            <w:vMerge/>
            <w:tcBorders>
              <w:bottom w:val="nil"/>
            </w:tcBorders>
          </w:tcPr>
          <w:p w:rsidR="00EC79D5" w:rsidRDefault="00EC79D5">
            <w:pPr>
              <w:spacing w:after="1" w:line="0" w:lineRule="atLeast"/>
            </w:pPr>
          </w:p>
        </w:tc>
        <w:tc>
          <w:tcPr>
            <w:tcW w:w="907" w:type="dxa"/>
          </w:tcPr>
          <w:p w:rsidR="00EC79D5" w:rsidRDefault="00EC79D5">
            <w:pPr>
              <w:pStyle w:val="ConsPlusNormal"/>
              <w:jc w:val="center"/>
            </w:pPr>
            <w:r>
              <w:t>МБ</w:t>
            </w:r>
          </w:p>
        </w:tc>
        <w:tc>
          <w:tcPr>
            <w:tcW w:w="1304" w:type="dxa"/>
          </w:tcPr>
          <w:p w:rsidR="00EC79D5" w:rsidRDefault="00EC79D5">
            <w:pPr>
              <w:pStyle w:val="ConsPlusNormal"/>
              <w:jc w:val="center"/>
            </w:pPr>
            <w:r>
              <w:t>117900,00</w:t>
            </w:r>
          </w:p>
        </w:tc>
        <w:tc>
          <w:tcPr>
            <w:tcW w:w="1417" w:type="dxa"/>
          </w:tcPr>
          <w:p w:rsidR="00EC79D5" w:rsidRDefault="00EC79D5">
            <w:pPr>
              <w:pStyle w:val="ConsPlusNormal"/>
              <w:jc w:val="center"/>
            </w:pPr>
            <w:r>
              <w:t>1047238,06</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117900,00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268073,04</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268977,84</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510187,17</w:t>
            </w:r>
          </w:p>
        </w:tc>
      </w:tr>
      <w:tr w:rsidR="00EC79D5">
        <w:tblPrEx>
          <w:tblBorders>
            <w:insideH w:val="nil"/>
          </w:tblBorders>
        </w:tblPrEx>
        <w:tc>
          <w:tcPr>
            <w:tcW w:w="907" w:type="dxa"/>
            <w:vMerge/>
            <w:tcBorders>
              <w:bottom w:val="nil"/>
            </w:tcBorders>
          </w:tcPr>
          <w:p w:rsidR="00EC79D5" w:rsidRDefault="00EC79D5">
            <w:pPr>
              <w:spacing w:after="1" w:line="0" w:lineRule="atLeast"/>
            </w:pPr>
          </w:p>
        </w:tc>
        <w:tc>
          <w:tcPr>
            <w:tcW w:w="4630" w:type="dxa"/>
            <w:gridSpan w:val="2"/>
            <w:vMerge/>
            <w:tcBorders>
              <w:bottom w:val="nil"/>
            </w:tcBorders>
          </w:tcPr>
          <w:p w:rsidR="00EC79D5" w:rsidRDefault="00EC79D5">
            <w:pPr>
              <w:spacing w:after="1" w:line="0" w:lineRule="atLeast"/>
            </w:pPr>
          </w:p>
        </w:tc>
        <w:tc>
          <w:tcPr>
            <w:tcW w:w="1045" w:type="dxa"/>
            <w:vMerge/>
            <w:tcBorders>
              <w:bottom w:val="nil"/>
            </w:tcBorders>
          </w:tcPr>
          <w:p w:rsidR="00EC79D5" w:rsidRDefault="00EC79D5">
            <w:pPr>
              <w:spacing w:after="1" w:line="0" w:lineRule="atLeast"/>
            </w:pPr>
          </w:p>
        </w:tc>
        <w:tc>
          <w:tcPr>
            <w:tcW w:w="907" w:type="dxa"/>
            <w:tcBorders>
              <w:bottom w:val="nil"/>
            </w:tcBorders>
          </w:tcPr>
          <w:p w:rsidR="00EC79D5" w:rsidRDefault="00EC79D5">
            <w:pPr>
              <w:pStyle w:val="ConsPlusNormal"/>
              <w:jc w:val="center"/>
            </w:pPr>
            <w:r>
              <w:t>ВБ</w:t>
            </w:r>
          </w:p>
        </w:tc>
        <w:tc>
          <w:tcPr>
            <w:tcW w:w="1304" w:type="dxa"/>
            <w:tcBorders>
              <w:bottom w:val="nil"/>
            </w:tcBorders>
          </w:tcPr>
          <w:p w:rsidR="00EC79D5" w:rsidRDefault="00EC79D5">
            <w:pPr>
              <w:pStyle w:val="ConsPlusNormal"/>
              <w:jc w:val="center"/>
            </w:pPr>
            <w:r>
              <w:t>0,00</w:t>
            </w:r>
          </w:p>
        </w:tc>
        <w:tc>
          <w:tcPr>
            <w:tcW w:w="1417" w:type="dxa"/>
            <w:tcBorders>
              <w:bottom w:val="nil"/>
            </w:tcBorders>
          </w:tcPr>
          <w:p w:rsidR="00EC79D5" w:rsidRDefault="00EC79D5">
            <w:pPr>
              <w:pStyle w:val="ConsPlusNormal"/>
              <w:jc w:val="center"/>
            </w:pPr>
            <w:r>
              <w:t>0,00</w:t>
            </w:r>
          </w:p>
        </w:tc>
        <w:tc>
          <w:tcPr>
            <w:tcW w:w="1191" w:type="dxa"/>
            <w:tcBorders>
              <w:bottom w:val="nil"/>
            </w:tcBorders>
          </w:tcPr>
          <w:p w:rsidR="00EC79D5" w:rsidRDefault="00EC79D5">
            <w:pPr>
              <w:pStyle w:val="ConsPlusNormal"/>
              <w:jc w:val="center"/>
            </w:pPr>
            <w:r>
              <w:t>0,00</w:t>
            </w:r>
          </w:p>
        </w:tc>
        <w:tc>
          <w:tcPr>
            <w:tcW w:w="1304" w:type="dxa"/>
            <w:tcBorders>
              <w:bottom w:val="nil"/>
            </w:tcBorders>
          </w:tcPr>
          <w:p w:rsidR="00EC79D5" w:rsidRDefault="00EC79D5">
            <w:pPr>
              <w:pStyle w:val="ConsPlusNormal"/>
              <w:jc w:val="center"/>
            </w:pPr>
            <w:r>
              <w:t>0,00</w:t>
            </w:r>
          </w:p>
        </w:tc>
        <w:tc>
          <w:tcPr>
            <w:tcW w:w="1077" w:type="dxa"/>
            <w:tcBorders>
              <w:bottom w:val="nil"/>
            </w:tcBorders>
          </w:tcPr>
          <w:p w:rsidR="00EC79D5" w:rsidRDefault="00EC79D5">
            <w:pPr>
              <w:pStyle w:val="ConsPlusNormal"/>
              <w:jc w:val="center"/>
            </w:pPr>
            <w:r>
              <w:t>0,00</w:t>
            </w:r>
          </w:p>
        </w:tc>
        <w:tc>
          <w:tcPr>
            <w:tcW w:w="1304" w:type="dxa"/>
            <w:tcBorders>
              <w:bottom w:val="nil"/>
            </w:tcBorders>
          </w:tcPr>
          <w:p w:rsidR="00EC79D5" w:rsidRDefault="00EC79D5">
            <w:pPr>
              <w:pStyle w:val="ConsPlusNormal"/>
              <w:jc w:val="center"/>
            </w:pPr>
            <w:r>
              <w:t>0,00</w:t>
            </w:r>
          </w:p>
        </w:tc>
        <w:tc>
          <w:tcPr>
            <w:tcW w:w="1304" w:type="dxa"/>
            <w:tcBorders>
              <w:bottom w:val="nil"/>
            </w:tcBorders>
          </w:tcPr>
          <w:p w:rsidR="00EC79D5" w:rsidRDefault="00EC79D5">
            <w:pPr>
              <w:pStyle w:val="ConsPlusNormal"/>
              <w:jc w:val="center"/>
            </w:pPr>
            <w:r>
              <w:t>0,00</w:t>
            </w:r>
          </w:p>
        </w:tc>
        <w:tc>
          <w:tcPr>
            <w:tcW w:w="1304" w:type="dxa"/>
            <w:tcBorders>
              <w:bottom w:val="nil"/>
            </w:tcBorders>
          </w:tcPr>
          <w:p w:rsidR="00EC79D5" w:rsidRDefault="00EC79D5">
            <w:pPr>
              <w:pStyle w:val="ConsPlusNormal"/>
              <w:jc w:val="center"/>
            </w:pPr>
            <w:r>
              <w:t>0,00</w:t>
            </w:r>
          </w:p>
        </w:tc>
        <w:tc>
          <w:tcPr>
            <w:tcW w:w="1304" w:type="dxa"/>
            <w:tcBorders>
              <w:bottom w:val="nil"/>
            </w:tcBorders>
          </w:tcPr>
          <w:p w:rsidR="00EC79D5" w:rsidRDefault="00EC79D5">
            <w:pPr>
              <w:pStyle w:val="ConsPlusNormal"/>
              <w:jc w:val="center"/>
            </w:pPr>
            <w:r>
              <w:t>0,00</w:t>
            </w:r>
          </w:p>
        </w:tc>
        <w:tc>
          <w:tcPr>
            <w:tcW w:w="1417" w:type="dxa"/>
            <w:tcBorders>
              <w:bottom w:val="nil"/>
            </w:tcBorders>
          </w:tcPr>
          <w:p w:rsidR="00EC79D5" w:rsidRDefault="00EC79D5">
            <w:pPr>
              <w:pStyle w:val="ConsPlusNormal"/>
              <w:jc w:val="center"/>
            </w:pPr>
            <w:r>
              <w:t>0,00</w:t>
            </w:r>
          </w:p>
        </w:tc>
        <w:tc>
          <w:tcPr>
            <w:tcW w:w="1191" w:type="dxa"/>
            <w:tcBorders>
              <w:bottom w:val="nil"/>
            </w:tcBorders>
          </w:tcPr>
          <w:p w:rsidR="00EC79D5" w:rsidRDefault="00EC79D5">
            <w:pPr>
              <w:pStyle w:val="ConsPlusNormal"/>
              <w:jc w:val="center"/>
            </w:pPr>
            <w:r>
              <w:t>0,00</w:t>
            </w:r>
          </w:p>
        </w:tc>
        <w:tc>
          <w:tcPr>
            <w:tcW w:w="1417" w:type="dxa"/>
            <w:tcBorders>
              <w:bottom w:val="nil"/>
            </w:tcBorders>
          </w:tcPr>
          <w:p w:rsidR="00EC79D5" w:rsidRDefault="00EC79D5">
            <w:pPr>
              <w:pStyle w:val="ConsPlusNormal"/>
              <w:jc w:val="center"/>
            </w:pPr>
            <w:r>
              <w:t>0,00</w:t>
            </w:r>
          </w:p>
        </w:tc>
        <w:tc>
          <w:tcPr>
            <w:tcW w:w="1077" w:type="dxa"/>
            <w:tcBorders>
              <w:bottom w:val="nil"/>
            </w:tcBorders>
          </w:tcPr>
          <w:p w:rsidR="00EC79D5" w:rsidRDefault="00EC79D5">
            <w:pPr>
              <w:pStyle w:val="ConsPlusNormal"/>
              <w:jc w:val="center"/>
            </w:pPr>
            <w:r>
              <w:t>0,00</w:t>
            </w:r>
          </w:p>
        </w:tc>
        <w:tc>
          <w:tcPr>
            <w:tcW w:w="1417" w:type="dxa"/>
            <w:tcBorders>
              <w:bottom w:val="nil"/>
            </w:tcBorders>
          </w:tcPr>
          <w:p w:rsidR="00EC79D5" w:rsidRDefault="00EC79D5">
            <w:pPr>
              <w:pStyle w:val="ConsPlusNormal"/>
              <w:jc w:val="center"/>
            </w:pPr>
            <w:r>
              <w:t>0,00</w:t>
            </w:r>
          </w:p>
        </w:tc>
      </w:tr>
      <w:tr w:rsidR="00EC79D5">
        <w:tblPrEx>
          <w:tblBorders>
            <w:insideH w:val="nil"/>
          </w:tblBorders>
        </w:tblPrEx>
        <w:tc>
          <w:tcPr>
            <w:tcW w:w="25517" w:type="dxa"/>
            <w:gridSpan w:val="19"/>
            <w:tcBorders>
              <w:top w:val="nil"/>
            </w:tcBorders>
          </w:tcPr>
          <w:p w:rsidR="00EC79D5" w:rsidRDefault="00EC79D5">
            <w:pPr>
              <w:pStyle w:val="ConsPlusNormal"/>
              <w:jc w:val="both"/>
            </w:pPr>
            <w:r>
              <w:t xml:space="preserve">(п. 2 в ред. </w:t>
            </w:r>
            <w:hyperlink r:id="rId2317" w:history="1">
              <w:r>
                <w:rPr>
                  <w:color w:val="0000FF"/>
                </w:rPr>
                <w:t>Постановления</w:t>
              </w:r>
            </w:hyperlink>
            <w:r>
              <w:t xml:space="preserve"> Правительства Свердловской области от 30.07.2020</w:t>
            </w:r>
          </w:p>
          <w:p w:rsidR="00EC79D5" w:rsidRDefault="00EC79D5">
            <w:pPr>
              <w:pStyle w:val="ConsPlusNormal"/>
              <w:jc w:val="both"/>
            </w:pPr>
            <w:r>
              <w:t>N 511-ПП)</w:t>
            </w:r>
          </w:p>
        </w:tc>
      </w:tr>
      <w:tr w:rsidR="00EC79D5">
        <w:tc>
          <w:tcPr>
            <w:tcW w:w="907" w:type="dxa"/>
            <w:vMerge w:val="restart"/>
            <w:tcBorders>
              <w:bottom w:val="nil"/>
            </w:tcBorders>
          </w:tcPr>
          <w:p w:rsidR="00EC79D5" w:rsidRDefault="00EC79D5">
            <w:pPr>
              <w:pStyle w:val="ConsPlusNormal"/>
              <w:jc w:val="center"/>
            </w:pPr>
            <w:r>
              <w:t>3.</w:t>
            </w:r>
          </w:p>
        </w:tc>
        <w:tc>
          <w:tcPr>
            <w:tcW w:w="1909" w:type="dxa"/>
            <w:vMerge w:val="restart"/>
            <w:tcBorders>
              <w:bottom w:val="nil"/>
            </w:tcBorders>
          </w:tcPr>
          <w:p w:rsidR="00EC79D5" w:rsidRDefault="00EC79D5">
            <w:pPr>
              <w:pStyle w:val="ConsPlusNormal"/>
            </w:pPr>
            <w:r>
              <w:t>Город Нижний Тагил</w:t>
            </w:r>
          </w:p>
        </w:tc>
        <w:tc>
          <w:tcPr>
            <w:tcW w:w="2721" w:type="dxa"/>
            <w:vMerge w:val="restart"/>
            <w:tcBorders>
              <w:bottom w:val="nil"/>
            </w:tcBorders>
          </w:tcPr>
          <w:p w:rsidR="00EC79D5" w:rsidRDefault="00EC79D5">
            <w:pPr>
              <w:pStyle w:val="ConsPlusNormal"/>
            </w:pPr>
            <w:r>
              <w:t xml:space="preserve">"Строительство инженерных </w:t>
            </w:r>
            <w:r>
              <w:lastRenderedPageBreak/>
              <w:t>коммуникаций и станции водоподготовки "Южная" в поселке Черноисточинск Пригородного района Свердловской области. Реконструкция магистрального водовода от поселка Черноисточинск Пригородного района до города Нижний Тагил Свердловской области"</w:t>
            </w:r>
          </w:p>
        </w:tc>
        <w:tc>
          <w:tcPr>
            <w:tcW w:w="1952" w:type="dxa"/>
            <w:gridSpan w:val="2"/>
          </w:tcPr>
          <w:p w:rsidR="00EC79D5" w:rsidRDefault="00EC79D5">
            <w:pPr>
              <w:pStyle w:val="ConsPlusNormal"/>
              <w:jc w:val="center"/>
            </w:pPr>
            <w:r>
              <w:lastRenderedPageBreak/>
              <w:t>Общая стоимость</w:t>
            </w:r>
          </w:p>
        </w:tc>
        <w:tc>
          <w:tcPr>
            <w:tcW w:w="1304" w:type="dxa"/>
          </w:tcPr>
          <w:p w:rsidR="00EC79D5" w:rsidRDefault="00EC79D5">
            <w:pPr>
              <w:pStyle w:val="ConsPlusNormal"/>
              <w:jc w:val="center"/>
            </w:pPr>
            <w:r>
              <w:t>117900,00</w:t>
            </w:r>
          </w:p>
        </w:tc>
        <w:tc>
          <w:tcPr>
            <w:tcW w:w="1417" w:type="dxa"/>
          </w:tcPr>
          <w:p w:rsidR="00EC79D5" w:rsidRDefault="00EC79D5">
            <w:pPr>
              <w:pStyle w:val="ConsPlusNormal"/>
              <w:jc w:val="center"/>
            </w:pPr>
            <w:r>
              <w:t>3419997,04</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117900,00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878505,04</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999203,54</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1542288,45</w:t>
            </w:r>
          </w:p>
        </w:tc>
      </w:tr>
      <w:tr w:rsidR="00EC79D5">
        <w:tc>
          <w:tcPr>
            <w:tcW w:w="907" w:type="dxa"/>
            <w:vMerge/>
            <w:tcBorders>
              <w:bottom w:val="nil"/>
            </w:tcBorders>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Borders>
              <w:bottom w:val="nil"/>
            </w:tcBorders>
          </w:tcPr>
          <w:p w:rsidR="00EC79D5" w:rsidRDefault="00EC79D5">
            <w:pPr>
              <w:spacing w:after="1" w:line="0" w:lineRule="atLeast"/>
            </w:pPr>
          </w:p>
        </w:tc>
        <w:tc>
          <w:tcPr>
            <w:tcW w:w="1045" w:type="dxa"/>
            <w:vMerge w:val="restart"/>
            <w:tcBorders>
              <w:bottom w:val="nil"/>
            </w:tcBorders>
          </w:tcPr>
          <w:p w:rsidR="00EC79D5" w:rsidRDefault="00EC79D5">
            <w:pPr>
              <w:pStyle w:val="ConsPlusNormal"/>
              <w:jc w:val="center"/>
            </w:pPr>
            <w:r>
              <w:t xml:space="preserve">в том </w:t>
            </w:r>
            <w:r>
              <w:lastRenderedPageBreak/>
              <w:t>числе</w:t>
            </w:r>
          </w:p>
        </w:tc>
        <w:tc>
          <w:tcPr>
            <w:tcW w:w="907" w:type="dxa"/>
          </w:tcPr>
          <w:p w:rsidR="00EC79D5" w:rsidRDefault="00EC79D5">
            <w:pPr>
              <w:pStyle w:val="ConsPlusNormal"/>
              <w:jc w:val="center"/>
            </w:pPr>
            <w:r>
              <w:lastRenderedPageBreak/>
              <w:t>ФБ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1683244,00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567704,00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679110,00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436430,00</w:t>
            </w:r>
          </w:p>
        </w:tc>
      </w:tr>
      <w:tr w:rsidR="00EC79D5">
        <w:tc>
          <w:tcPr>
            <w:tcW w:w="907" w:type="dxa"/>
            <w:vMerge/>
            <w:tcBorders>
              <w:bottom w:val="nil"/>
            </w:tcBorders>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Borders>
              <w:bottom w:val="nil"/>
            </w:tcBorders>
          </w:tcPr>
          <w:p w:rsidR="00EC79D5" w:rsidRDefault="00EC79D5">
            <w:pPr>
              <w:spacing w:after="1" w:line="0" w:lineRule="atLeast"/>
            </w:pPr>
          </w:p>
        </w:tc>
        <w:tc>
          <w:tcPr>
            <w:tcW w:w="1045" w:type="dxa"/>
            <w:vMerge/>
            <w:tcBorders>
              <w:bottom w:val="nil"/>
            </w:tcBorders>
          </w:tcPr>
          <w:p w:rsidR="00EC79D5" w:rsidRDefault="00EC79D5">
            <w:pPr>
              <w:spacing w:after="1" w:line="0" w:lineRule="atLeast"/>
            </w:pPr>
          </w:p>
        </w:tc>
        <w:tc>
          <w:tcPr>
            <w:tcW w:w="907" w:type="dxa"/>
          </w:tcPr>
          <w:p w:rsidR="00EC79D5" w:rsidRDefault="00EC79D5">
            <w:pPr>
              <w:pStyle w:val="ConsPlusNormal"/>
              <w:jc w:val="center"/>
            </w:pPr>
            <w:r>
              <w:t>ОБ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689514,98</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42728,00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51115,70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595671,28</w:t>
            </w:r>
          </w:p>
        </w:tc>
      </w:tr>
      <w:tr w:rsidR="00EC79D5">
        <w:tc>
          <w:tcPr>
            <w:tcW w:w="907" w:type="dxa"/>
            <w:vMerge/>
            <w:tcBorders>
              <w:bottom w:val="nil"/>
            </w:tcBorders>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Borders>
              <w:bottom w:val="nil"/>
            </w:tcBorders>
          </w:tcPr>
          <w:p w:rsidR="00EC79D5" w:rsidRDefault="00EC79D5">
            <w:pPr>
              <w:spacing w:after="1" w:line="0" w:lineRule="atLeast"/>
            </w:pPr>
          </w:p>
        </w:tc>
        <w:tc>
          <w:tcPr>
            <w:tcW w:w="1045" w:type="dxa"/>
            <w:vMerge/>
            <w:tcBorders>
              <w:bottom w:val="nil"/>
            </w:tcBorders>
          </w:tcPr>
          <w:p w:rsidR="00EC79D5" w:rsidRDefault="00EC79D5">
            <w:pPr>
              <w:spacing w:after="1" w:line="0" w:lineRule="atLeast"/>
            </w:pPr>
          </w:p>
        </w:tc>
        <w:tc>
          <w:tcPr>
            <w:tcW w:w="907" w:type="dxa"/>
          </w:tcPr>
          <w:p w:rsidR="00EC79D5" w:rsidRDefault="00EC79D5">
            <w:pPr>
              <w:pStyle w:val="ConsPlusNormal"/>
              <w:jc w:val="center"/>
            </w:pPr>
            <w:r>
              <w:t>МБ</w:t>
            </w:r>
          </w:p>
        </w:tc>
        <w:tc>
          <w:tcPr>
            <w:tcW w:w="1304" w:type="dxa"/>
          </w:tcPr>
          <w:p w:rsidR="00EC79D5" w:rsidRDefault="00EC79D5">
            <w:pPr>
              <w:pStyle w:val="ConsPlusNormal"/>
              <w:jc w:val="center"/>
            </w:pPr>
            <w:r>
              <w:t>117900,00</w:t>
            </w:r>
          </w:p>
        </w:tc>
        <w:tc>
          <w:tcPr>
            <w:tcW w:w="1417" w:type="dxa"/>
          </w:tcPr>
          <w:p w:rsidR="00EC79D5" w:rsidRDefault="00EC79D5">
            <w:pPr>
              <w:pStyle w:val="ConsPlusNormal"/>
              <w:jc w:val="center"/>
            </w:pPr>
            <w:r>
              <w:t>1047238,06</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117900,00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268073,04</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268977,84</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510187,17</w:t>
            </w:r>
          </w:p>
        </w:tc>
      </w:tr>
      <w:tr w:rsidR="00EC79D5">
        <w:tblPrEx>
          <w:tblBorders>
            <w:insideH w:val="nil"/>
          </w:tblBorders>
        </w:tblPrEx>
        <w:tc>
          <w:tcPr>
            <w:tcW w:w="907" w:type="dxa"/>
            <w:vMerge/>
            <w:tcBorders>
              <w:bottom w:val="nil"/>
            </w:tcBorders>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Borders>
              <w:bottom w:val="nil"/>
            </w:tcBorders>
          </w:tcPr>
          <w:p w:rsidR="00EC79D5" w:rsidRDefault="00EC79D5">
            <w:pPr>
              <w:spacing w:after="1" w:line="0" w:lineRule="atLeast"/>
            </w:pPr>
          </w:p>
        </w:tc>
        <w:tc>
          <w:tcPr>
            <w:tcW w:w="1045" w:type="dxa"/>
            <w:vMerge/>
            <w:tcBorders>
              <w:bottom w:val="nil"/>
            </w:tcBorders>
          </w:tcPr>
          <w:p w:rsidR="00EC79D5" w:rsidRDefault="00EC79D5">
            <w:pPr>
              <w:spacing w:after="1" w:line="0" w:lineRule="atLeast"/>
            </w:pPr>
          </w:p>
        </w:tc>
        <w:tc>
          <w:tcPr>
            <w:tcW w:w="907" w:type="dxa"/>
            <w:tcBorders>
              <w:bottom w:val="nil"/>
            </w:tcBorders>
          </w:tcPr>
          <w:p w:rsidR="00EC79D5" w:rsidRDefault="00EC79D5">
            <w:pPr>
              <w:pStyle w:val="ConsPlusNormal"/>
              <w:jc w:val="center"/>
            </w:pPr>
            <w:r>
              <w:t>ВБ</w:t>
            </w:r>
          </w:p>
        </w:tc>
        <w:tc>
          <w:tcPr>
            <w:tcW w:w="1304" w:type="dxa"/>
            <w:tcBorders>
              <w:bottom w:val="nil"/>
            </w:tcBorders>
          </w:tcPr>
          <w:p w:rsidR="00EC79D5" w:rsidRDefault="00EC79D5">
            <w:pPr>
              <w:pStyle w:val="ConsPlusNormal"/>
              <w:jc w:val="center"/>
            </w:pPr>
            <w:r>
              <w:t>0,00</w:t>
            </w:r>
          </w:p>
        </w:tc>
        <w:tc>
          <w:tcPr>
            <w:tcW w:w="1417" w:type="dxa"/>
            <w:tcBorders>
              <w:bottom w:val="nil"/>
            </w:tcBorders>
          </w:tcPr>
          <w:p w:rsidR="00EC79D5" w:rsidRDefault="00EC79D5">
            <w:pPr>
              <w:pStyle w:val="ConsPlusNormal"/>
              <w:jc w:val="center"/>
            </w:pPr>
            <w:r>
              <w:t>0,00</w:t>
            </w:r>
          </w:p>
        </w:tc>
        <w:tc>
          <w:tcPr>
            <w:tcW w:w="1191" w:type="dxa"/>
            <w:tcBorders>
              <w:bottom w:val="nil"/>
            </w:tcBorders>
          </w:tcPr>
          <w:p w:rsidR="00EC79D5" w:rsidRDefault="00EC79D5">
            <w:pPr>
              <w:pStyle w:val="ConsPlusNormal"/>
              <w:jc w:val="center"/>
            </w:pPr>
            <w:r>
              <w:t>0,00</w:t>
            </w:r>
          </w:p>
        </w:tc>
        <w:tc>
          <w:tcPr>
            <w:tcW w:w="1304" w:type="dxa"/>
            <w:tcBorders>
              <w:bottom w:val="nil"/>
            </w:tcBorders>
          </w:tcPr>
          <w:p w:rsidR="00EC79D5" w:rsidRDefault="00EC79D5">
            <w:pPr>
              <w:pStyle w:val="ConsPlusNormal"/>
              <w:jc w:val="center"/>
            </w:pPr>
            <w:r>
              <w:t>0,00</w:t>
            </w:r>
          </w:p>
        </w:tc>
        <w:tc>
          <w:tcPr>
            <w:tcW w:w="1077" w:type="dxa"/>
            <w:tcBorders>
              <w:bottom w:val="nil"/>
            </w:tcBorders>
          </w:tcPr>
          <w:p w:rsidR="00EC79D5" w:rsidRDefault="00EC79D5">
            <w:pPr>
              <w:pStyle w:val="ConsPlusNormal"/>
              <w:jc w:val="center"/>
            </w:pPr>
            <w:r>
              <w:t>0,00</w:t>
            </w:r>
          </w:p>
        </w:tc>
        <w:tc>
          <w:tcPr>
            <w:tcW w:w="1304" w:type="dxa"/>
            <w:tcBorders>
              <w:bottom w:val="nil"/>
            </w:tcBorders>
          </w:tcPr>
          <w:p w:rsidR="00EC79D5" w:rsidRDefault="00EC79D5">
            <w:pPr>
              <w:pStyle w:val="ConsPlusNormal"/>
              <w:jc w:val="center"/>
            </w:pPr>
            <w:r>
              <w:t>0,00</w:t>
            </w:r>
          </w:p>
        </w:tc>
        <w:tc>
          <w:tcPr>
            <w:tcW w:w="1304" w:type="dxa"/>
            <w:tcBorders>
              <w:bottom w:val="nil"/>
            </w:tcBorders>
          </w:tcPr>
          <w:p w:rsidR="00EC79D5" w:rsidRDefault="00EC79D5">
            <w:pPr>
              <w:pStyle w:val="ConsPlusNormal"/>
              <w:jc w:val="center"/>
            </w:pPr>
            <w:r>
              <w:t>0,00</w:t>
            </w:r>
          </w:p>
        </w:tc>
        <w:tc>
          <w:tcPr>
            <w:tcW w:w="1304" w:type="dxa"/>
            <w:tcBorders>
              <w:bottom w:val="nil"/>
            </w:tcBorders>
          </w:tcPr>
          <w:p w:rsidR="00EC79D5" w:rsidRDefault="00EC79D5">
            <w:pPr>
              <w:pStyle w:val="ConsPlusNormal"/>
              <w:jc w:val="center"/>
            </w:pPr>
            <w:r>
              <w:t>0,00</w:t>
            </w:r>
          </w:p>
        </w:tc>
        <w:tc>
          <w:tcPr>
            <w:tcW w:w="1304" w:type="dxa"/>
            <w:tcBorders>
              <w:bottom w:val="nil"/>
            </w:tcBorders>
          </w:tcPr>
          <w:p w:rsidR="00EC79D5" w:rsidRDefault="00EC79D5">
            <w:pPr>
              <w:pStyle w:val="ConsPlusNormal"/>
              <w:jc w:val="center"/>
            </w:pPr>
            <w:r>
              <w:t>0,00</w:t>
            </w:r>
          </w:p>
        </w:tc>
        <w:tc>
          <w:tcPr>
            <w:tcW w:w="1417" w:type="dxa"/>
            <w:tcBorders>
              <w:bottom w:val="nil"/>
            </w:tcBorders>
          </w:tcPr>
          <w:p w:rsidR="00EC79D5" w:rsidRDefault="00EC79D5">
            <w:pPr>
              <w:pStyle w:val="ConsPlusNormal"/>
              <w:jc w:val="center"/>
            </w:pPr>
            <w:r>
              <w:t>0,00</w:t>
            </w:r>
          </w:p>
        </w:tc>
        <w:tc>
          <w:tcPr>
            <w:tcW w:w="1191" w:type="dxa"/>
            <w:tcBorders>
              <w:bottom w:val="nil"/>
            </w:tcBorders>
          </w:tcPr>
          <w:p w:rsidR="00EC79D5" w:rsidRDefault="00EC79D5">
            <w:pPr>
              <w:pStyle w:val="ConsPlusNormal"/>
              <w:jc w:val="center"/>
            </w:pPr>
            <w:r>
              <w:t>0,00</w:t>
            </w:r>
          </w:p>
        </w:tc>
        <w:tc>
          <w:tcPr>
            <w:tcW w:w="1417" w:type="dxa"/>
            <w:tcBorders>
              <w:bottom w:val="nil"/>
            </w:tcBorders>
          </w:tcPr>
          <w:p w:rsidR="00EC79D5" w:rsidRDefault="00EC79D5">
            <w:pPr>
              <w:pStyle w:val="ConsPlusNormal"/>
              <w:jc w:val="center"/>
            </w:pPr>
            <w:r>
              <w:t>0,00</w:t>
            </w:r>
          </w:p>
        </w:tc>
        <w:tc>
          <w:tcPr>
            <w:tcW w:w="1077" w:type="dxa"/>
            <w:tcBorders>
              <w:bottom w:val="nil"/>
            </w:tcBorders>
          </w:tcPr>
          <w:p w:rsidR="00EC79D5" w:rsidRDefault="00EC79D5">
            <w:pPr>
              <w:pStyle w:val="ConsPlusNormal"/>
              <w:jc w:val="center"/>
            </w:pPr>
            <w:r>
              <w:t>0,00</w:t>
            </w:r>
          </w:p>
        </w:tc>
        <w:tc>
          <w:tcPr>
            <w:tcW w:w="1417" w:type="dxa"/>
            <w:tcBorders>
              <w:bottom w:val="nil"/>
            </w:tcBorders>
          </w:tcPr>
          <w:p w:rsidR="00EC79D5" w:rsidRDefault="00EC79D5">
            <w:pPr>
              <w:pStyle w:val="ConsPlusNormal"/>
              <w:jc w:val="center"/>
            </w:pPr>
            <w:r>
              <w:t>0,00</w:t>
            </w:r>
          </w:p>
        </w:tc>
      </w:tr>
      <w:tr w:rsidR="00EC79D5">
        <w:tblPrEx>
          <w:tblBorders>
            <w:insideH w:val="nil"/>
          </w:tblBorders>
        </w:tblPrEx>
        <w:tc>
          <w:tcPr>
            <w:tcW w:w="25517" w:type="dxa"/>
            <w:gridSpan w:val="19"/>
            <w:tcBorders>
              <w:top w:val="nil"/>
            </w:tcBorders>
          </w:tcPr>
          <w:p w:rsidR="00EC79D5" w:rsidRDefault="00EC79D5">
            <w:pPr>
              <w:pStyle w:val="ConsPlusNormal"/>
              <w:jc w:val="both"/>
            </w:pPr>
            <w:r>
              <w:t xml:space="preserve">(п. 3 в ред. </w:t>
            </w:r>
            <w:hyperlink r:id="rId2318" w:history="1">
              <w:r>
                <w:rPr>
                  <w:color w:val="0000FF"/>
                </w:rPr>
                <w:t>Постановления</w:t>
              </w:r>
            </w:hyperlink>
            <w:r>
              <w:t xml:space="preserve"> Правительства Свердловской области от 30.07.2020</w:t>
            </w:r>
          </w:p>
          <w:p w:rsidR="00EC79D5" w:rsidRDefault="00EC79D5">
            <w:pPr>
              <w:pStyle w:val="ConsPlusNormal"/>
              <w:jc w:val="both"/>
            </w:pPr>
            <w:r>
              <w:t>N 511-ПП)</w:t>
            </w:r>
          </w:p>
        </w:tc>
      </w:tr>
      <w:tr w:rsidR="00EC79D5">
        <w:tc>
          <w:tcPr>
            <w:tcW w:w="907" w:type="dxa"/>
            <w:vMerge w:val="restart"/>
            <w:tcBorders>
              <w:bottom w:val="nil"/>
            </w:tcBorders>
          </w:tcPr>
          <w:p w:rsidR="00EC79D5" w:rsidRDefault="00EC79D5">
            <w:pPr>
              <w:pStyle w:val="ConsPlusNormal"/>
              <w:jc w:val="center"/>
            </w:pPr>
            <w:r>
              <w:t>4.</w:t>
            </w:r>
          </w:p>
        </w:tc>
        <w:tc>
          <w:tcPr>
            <w:tcW w:w="4630" w:type="dxa"/>
            <w:gridSpan w:val="2"/>
            <w:vMerge w:val="restart"/>
            <w:tcBorders>
              <w:bottom w:val="nil"/>
            </w:tcBorders>
          </w:tcPr>
          <w:p w:rsidR="00EC79D5" w:rsidRDefault="00EC79D5">
            <w:pPr>
              <w:pStyle w:val="ConsPlusNormal"/>
            </w:pPr>
            <w:r>
              <w:t>Итого по муниципальному образованию</w:t>
            </w:r>
          </w:p>
        </w:tc>
        <w:tc>
          <w:tcPr>
            <w:tcW w:w="1952" w:type="dxa"/>
            <w:gridSpan w:val="2"/>
          </w:tcPr>
          <w:p w:rsidR="00EC79D5" w:rsidRDefault="00EC79D5">
            <w:pPr>
              <w:pStyle w:val="ConsPlusNormal"/>
              <w:jc w:val="center"/>
            </w:pPr>
            <w:r>
              <w:t>Общая стоимость</w:t>
            </w:r>
          </w:p>
        </w:tc>
        <w:tc>
          <w:tcPr>
            <w:tcW w:w="1304" w:type="dxa"/>
          </w:tcPr>
          <w:p w:rsidR="00EC79D5" w:rsidRDefault="00EC79D5">
            <w:pPr>
              <w:pStyle w:val="ConsPlusNormal"/>
              <w:jc w:val="center"/>
            </w:pPr>
            <w:r>
              <w:t>60000,00</w:t>
            </w:r>
          </w:p>
        </w:tc>
        <w:tc>
          <w:tcPr>
            <w:tcW w:w="1417" w:type="dxa"/>
          </w:tcPr>
          <w:p w:rsidR="00EC79D5" w:rsidRDefault="00EC79D5">
            <w:pPr>
              <w:pStyle w:val="ConsPlusNormal"/>
              <w:jc w:val="center"/>
            </w:pPr>
            <w:r>
              <w:t>676448,93</w:t>
            </w:r>
          </w:p>
        </w:tc>
        <w:tc>
          <w:tcPr>
            <w:tcW w:w="1191" w:type="dxa"/>
          </w:tcPr>
          <w:p w:rsidR="00EC79D5" w:rsidRDefault="00EC79D5">
            <w:pPr>
              <w:pStyle w:val="ConsPlusNormal"/>
              <w:jc w:val="center"/>
            </w:pPr>
            <w:r>
              <w:t>60000,00</w:t>
            </w:r>
          </w:p>
        </w:tc>
        <w:tc>
          <w:tcPr>
            <w:tcW w:w="1304" w:type="dxa"/>
          </w:tcPr>
          <w:p w:rsidR="00EC79D5" w:rsidRDefault="00EC79D5">
            <w:pPr>
              <w:pStyle w:val="ConsPlusNormal"/>
              <w:jc w:val="center"/>
            </w:pPr>
            <w:r>
              <w:t>40222,70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182082,90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436058,53</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18084,80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Borders>
              <w:bottom w:val="nil"/>
            </w:tcBorders>
          </w:tcPr>
          <w:p w:rsidR="00EC79D5" w:rsidRDefault="00EC79D5">
            <w:pPr>
              <w:spacing w:after="1" w:line="0" w:lineRule="atLeast"/>
            </w:pPr>
          </w:p>
        </w:tc>
        <w:tc>
          <w:tcPr>
            <w:tcW w:w="4630" w:type="dxa"/>
            <w:gridSpan w:val="2"/>
            <w:vMerge/>
            <w:tcBorders>
              <w:bottom w:val="nil"/>
            </w:tcBorders>
          </w:tcPr>
          <w:p w:rsidR="00EC79D5" w:rsidRDefault="00EC79D5">
            <w:pPr>
              <w:spacing w:after="1" w:line="0" w:lineRule="atLeast"/>
            </w:pPr>
          </w:p>
        </w:tc>
        <w:tc>
          <w:tcPr>
            <w:tcW w:w="1045" w:type="dxa"/>
            <w:vMerge w:val="restart"/>
            <w:tcBorders>
              <w:bottom w:val="nil"/>
            </w:tcBorders>
          </w:tcPr>
          <w:p w:rsidR="00EC79D5" w:rsidRDefault="00EC79D5">
            <w:pPr>
              <w:pStyle w:val="ConsPlusNormal"/>
              <w:jc w:val="center"/>
            </w:pPr>
            <w:r>
              <w:t>в том числе</w:t>
            </w:r>
          </w:p>
        </w:tc>
        <w:tc>
          <w:tcPr>
            <w:tcW w:w="907" w:type="dxa"/>
          </w:tcPr>
          <w:p w:rsidR="00EC79D5" w:rsidRDefault="00EC79D5">
            <w:pPr>
              <w:pStyle w:val="ConsPlusNormal"/>
              <w:jc w:val="center"/>
            </w:pPr>
            <w:r>
              <w:t>ФБ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562106,20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160870,50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385257,70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15978,00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Borders>
              <w:bottom w:val="nil"/>
            </w:tcBorders>
          </w:tcPr>
          <w:p w:rsidR="00EC79D5" w:rsidRDefault="00EC79D5">
            <w:pPr>
              <w:spacing w:after="1" w:line="0" w:lineRule="atLeast"/>
            </w:pPr>
          </w:p>
        </w:tc>
        <w:tc>
          <w:tcPr>
            <w:tcW w:w="4630" w:type="dxa"/>
            <w:gridSpan w:val="2"/>
            <w:vMerge/>
            <w:tcBorders>
              <w:bottom w:val="nil"/>
            </w:tcBorders>
          </w:tcPr>
          <w:p w:rsidR="00EC79D5" w:rsidRDefault="00EC79D5">
            <w:pPr>
              <w:spacing w:after="1" w:line="0" w:lineRule="atLeast"/>
            </w:pPr>
          </w:p>
        </w:tc>
        <w:tc>
          <w:tcPr>
            <w:tcW w:w="1045" w:type="dxa"/>
            <w:vMerge/>
            <w:tcBorders>
              <w:bottom w:val="nil"/>
            </w:tcBorders>
          </w:tcPr>
          <w:p w:rsidR="00EC79D5" w:rsidRDefault="00EC79D5">
            <w:pPr>
              <w:spacing w:after="1" w:line="0" w:lineRule="atLeast"/>
            </w:pPr>
          </w:p>
        </w:tc>
        <w:tc>
          <w:tcPr>
            <w:tcW w:w="907" w:type="dxa"/>
          </w:tcPr>
          <w:p w:rsidR="00EC79D5" w:rsidRDefault="00EC79D5">
            <w:pPr>
              <w:pStyle w:val="ConsPlusNormal"/>
              <w:jc w:val="center"/>
            </w:pPr>
            <w:r>
              <w:t>ОБ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80519,70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38211,60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12108,20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28997,90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1202,00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Borders>
              <w:bottom w:val="nil"/>
            </w:tcBorders>
          </w:tcPr>
          <w:p w:rsidR="00EC79D5" w:rsidRDefault="00EC79D5">
            <w:pPr>
              <w:spacing w:after="1" w:line="0" w:lineRule="atLeast"/>
            </w:pPr>
          </w:p>
        </w:tc>
        <w:tc>
          <w:tcPr>
            <w:tcW w:w="4630" w:type="dxa"/>
            <w:gridSpan w:val="2"/>
            <w:vMerge/>
            <w:tcBorders>
              <w:bottom w:val="nil"/>
            </w:tcBorders>
          </w:tcPr>
          <w:p w:rsidR="00EC79D5" w:rsidRDefault="00EC79D5">
            <w:pPr>
              <w:spacing w:after="1" w:line="0" w:lineRule="atLeast"/>
            </w:pPr>
          </w:p>
        </w:tc>
        <w:tc>
          <w:tcPr>
            <w:tcW w:w="1045" w:type="dxa"/>
            <w:vMerge/>
            <w:tcBorders>
              <w:bottom w:val="nil"/>
            </w:tcBorders>
          </w:tcPr>
          <w:p w:rsidR="00EC79D5" w:rsidRDefault="00EC79D5">
            <w:pPr>
              <w:spacing w:after="1" w:line="0" w:lineRule="atLeast"/>
            </w:pPr>
          </w:p>
        </w:tc>
        <w:tc>
          <w:tcPr>
            <w:tcW w:w="907" w:type="dxa"/>
          </w:tcPr>
          <w:p w:rsidR="00EC79D5" w:rsidRDefault="00EC79D5">
            <w:pPr>
              <w:pStyle w:val="ConsPlusNormal"/>
              <w:jc w:val="center"/>
            </w:pPr>
            <w:r>
              <w:t>МБ</w:t>
            </w:r>
          </w:p>
        </w:tc>
        <w:tc>
          <w:tcPr>
            <w:tcW w:w="1304" w:type="dxa"/>
          </w:tcPr>
          <w:p w:rsidR="00EC79D5" w:rsidRDefault="00EC79D5">
            <w:pPr>
              <w:pStyle w:val="ConsPlusNormal"/>
              <w:jc w:val="center"/>
            </w:pPr>
            <w:r>
              <w:t>60000,00</w:t>
            </w:r>
          </w:p>
        </w:tc>
        <w:tc>
          <w:tcPr>
            <w:tcW w:w="1417" w:type="dxa"/>
          </w:tcPr>
          <w:p w:rsidR="00EC79D5" w:rsidRDefault="00EC79D5">
            <w:pPr>
              <w:pStyle w:val="ConsPlusNormal"/>
              <w:jc w:val="center"/>
            </w:pPr>
            <w:r>
              <w:t>33823,03</w:t>
            </w:r>
          </w:p>
        </w:tc>
        <w:tc>
          <w:tcPr>
            <w:tcW w:w="1191" w:type="dxa"/>
          </w:tcPr>
          <w:p w:rsidR="00EC79D5" w:rsidRDefault="00EC79D5">
            <w:pPr>
              <w:pStyle w:val="ConsPlusNormal"/>
              <w:jc w:val="center"/>
            </w:pPr>
            <w:r>
              <w:t>60000,00</w:t>
            </w:r>
          </w:p>
        </w:tc>
        <w:tc>
          <w:tcPr>
            <w:tcW w:w="1304" w:type="dxa"/>
          </w:tcPr>
          <w:p w:rsidR="00EC79D5" w:rsidRDefault="00EC79D5">
            <w:pPr>
              <w:pStyle w:val="ConsPlusNormal"/>
              <w:jc w:val="center"/>
            </w:pPr>
            <w:r>
              <w:t>2011,10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9104,20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21802,93</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904,80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blPrEx>
          <w:tblBorders>
            <w:insideH w:val="nil"/>
          </w:tblBorders>
        </w:tblPrEx>
        <w:tc>
          <w:tcPr>
            <w:tcW w:w="907" w:type="dxa"/>
            <w:vMerge/>
            <w:tcBorders>
              <w:bottom w:val="nil"/>
            </w:tcBorders>
          </w:tcPr>
          <w:p w:rsidR="00EC79D5" w:rsidRDefault="00EC79D5">
            <w:pPr>
              <w:spacing w:after="1" w:line="0" w:lineRule="atLeast"/>
            </w:pPr>
          </w:p>
        </w:tc>
        <w:tc>
          <w:tcPr>
            <w:tcW w:w="4630" w:type="dxa"/>
            <w:gridSpan w:val="2"/>
            <w:vMerge/>
            <w:tcBorders>
              <w:bottom w:val="nil"/>
            </w:tcBorders>
          </w:tcPr>
          <w:p w:rsidR="00EC79D5" w:rsidRDefault="00EC79D5">
            <w:pPr>
              <w:spacing w:after="1" w:line="0" w:lineRule="atLeast"/>
            </w:pPr>
          </w:p>
        </w:tc>
        <w:tc>
          <w:tcPr>
            <w:tcW w:w="1045" w:type="dxa"/>
            <w:vMerge/>
            <w:tcBorders>
              <w:bottom w:val="nil"/>
            </w:tcBorders>
          </w:tcPr>
          <w:p w:rsidR="00EC79D5" w:rsidRDefault="00EC79D5">
            <w:pPr>
              <w:spacing w:after="1" w:line="0" w:lineRule="atLeast"/>
            </w:pPr>
          </w:p>
        </w:tc>
        <w:tc>
          <w:tcPr>
            <w:tcW w:w="907" w:type="dxa"/>
            <w:tcBorders>
              <w:bottom w:val="nil"/>
            </w:tcBorders>
          </w:tcPr>
          <w:p w:rsidR="00EC79D5" w:rsidRDefault="00EC79D5">
            <w:pPr>
              <w:pStyle w:val="ConsPlusNormal"/>
              <w:jc w:val="center"/>
            </w:pPr>
            <w:r>
              <w:t>ВБ</w:t>
            </w:r>
          </w:p>
        </w:tc>
        <w:tc>
          <w:tcPr>
            <w:tcW w:w="1304" w:type="dxa"/>
            <w:tcBorders>
              <w:bottom w:val="nil"/>
            </w:tcBorders>
          </w:tcPr>
          <w:p w:rsidR="00EC79D5" w:rsidRDefault="00EC79D5">
            <w:pPr>
              <w:pStyle w:val="ConsPlusNormal"/>
              <w:jc w:val="center"/>
            </w:pPr>
            <w:r>
              <w:t>0,00</w:t>
            </w:r>
          </w:p>
        </w:tc>
        <w:tc>
          <w:tcPr>
            <w:tcW w:w="1417" w:type="dxa"/>
            <w:tcBorders>
              <w:bottom w:val="nil"/>
            </w:tcBorders>
          </w:tcPr>
          <w:p w:rsidR="00EC79D5" w:rsidRDefault="00EC79D5">
            <w:pPr>
              <w:pStyle w:val="ConsPlusNormal"/>
              <w:jc w:val="center"/>
            </w:pPr>
            <w:r>
              <w:t>0,00</w:t>
            </w:r>
          </w:p>
        </w:tc>
        <w:tc>
          <w:tcPr>
            <w:tcW w:w="1191" w:type="dxa"/>
            <w:tcBorders>
              <w:bottom w:val="nil"/>
            </w:tcBorders>
          </w:tcPr>
          <w:p w:rsidR="00EC79D5" w:rsidRDefault="00EC79D5">
            <w:pPr>
              <w:pStyle w:val="ConsPlusNormal"/>
              <w:jc w:val="center"/>
            </w:pPr>
            <w:r>
              <w:t>0,00</w:t>
            </w:r>
          </w:p>
        </w:tc>
        <w:tc>
          <w:tcPr>
            <w:tcW w:w="1304" w:type="dxa"/>
            <w:tcBorders>
              <w:bottom w:val="nil"/>
            </w:tcBorders>
          </w:tcPr>
          <w:p w:rsidR="00EC79D5" w:rsidRDefault="00EC79D5">
            <w:pPr>
              <w:pStyle w:val="ConsPlusNormal"/>
              <w:jc w:val="center"/>
            </w:pPr>
            <w:r>
              <w:t>0,00</w:t>
            </w:r>
          </w:p>
        </w:tc>
        <w:tc>
          <w:tcPr>
            <w:tcW w:w="1077" w:type="dxa"/>
            <w:tcBorders>
              <w:bottom w:val="nil"/>
            </w:tcBorders>
          </w:tcPr>
          <w:p w:rsidR="00EC79D5" w:rsidRDefault="00EC79D5">
            <w:pPr>
              <w:pStyle w:val="ConsPlusNormal"/>
              <w:jc w:val="center"/>
            </w:pPr>
            <w:r>
              <w:t>0,00</w:t>
            </w:r>
          </w:p>
        </w:tc>
        <w:tc>
          <w:tcPr>
            <w:tcW w:w="1304" w:type="dxa"/>
            <w:tcBorders>
              <w:bottom w:val="nil"/>
            </w:tcBorders>
          </w:tcPr>
          <w:p w:rsidR="00EC79D5" w:rsidRDefault="00EC79D5">
            <w:pPr>
              <w:pStyle w:val="ConsPlusNormal"/>
              <w:jc w:val="center"/>
            </w:pPr>
            <w:r>
              <w:t>0,00</w:t>
            </w:r>
          </w:p>
        </w:tc>
        <w:tc>
          <w:tcPr>
            <w:tcW w:w="1304" w:type="dxa"/>
            <w:tcBorders>
              <w:bottom w:val="nil"/>
            </w:tcBorders>
          </w:tcPr>
          <w:p w:rsidR="00EC79D5" w:rsidRDefault="00EC79D5">
            <w:pPr>
              <w:pStyle w:val="ConsPlusNormal"/>
              <w:jc w:val="center"/>
            </w:pPr>
            <w:r>
              <w:t>0,00</w:t>
            </w:r>
          </w:p>
        </w:tc>
        <w:tc>
          <w:tcPr>
            <w:tcW w:w="1304" w:type="dxa"/>
            <w:tcBorders>
              <w:bottom w:val="nil"/>
            </w:tcBorders>
          </w:tcPr>
          <w:p w:rsidR="00EC79D5" w:rsidRDefault="00EC79D5">
            <w:pPr>
              <w:pStyle w:val="ConsPlusNormal"/>
              <w:jc w:val="center"/>
            </w:pPr>
            <w:r>
              <w:t>0,00</w:t>
            </w:r>
          </w:p>
        </w:tc>
        <w:tc>
          <w:tcPr>
            <w:tcW w:w="1304" w:type="dxa"/>
            <w:tcBorders>
              <w:bottom w:val="nil"/>
            </w:tcBorders>
          </w:tcPr>
          <w:p w:rsidR="00EC79D5" w:rsidRDefault="00EC79D5">
            <w:pPr>
              <w:pStyle w:val="ConsPlusNormal"/>
              <w:jc w:val="center"/>
            </w:pPr>
            <w:r>
              <w:t>0,00</w:t>
            </w:r>
          </w:p>
        </w:tc>
        <w:tc>
          <w:tcPr>
            <w:tcW w:w="1417" w:type="dxa"/>
            <w:tcBorders>
              <w:bottom w:val="nil"/>
            </w:tcBorders>
          </w:tcPr>
          <w:p w:rsidR="00EC79D5" w:rsidRDefault="00EC79D5">
            <w:pPr>
              <w:pStyle w:val="ConsPlusNormal"/>
              <w:jc w:val="center"/>
            </w:pPr>
            <w:r>
              <w:t>0,00</w:t>
            </w:r>
          </w:p>
        </w:tc>
        <w:tc>
          <w:tcPr>
            <w:tcW w:w="1191" w:type="dxa"/>
            <w:tcBorders>
              <w:bottom w:val="nil"/>
            </w:tcBorders>
          </w:tcPr>
          <w:p w:rsidR="00EC79D5" w:rsidRDefault="00EC79D5">
            <w:pPr>
              <w:pStyle w:val="ConsPlusNormal"/>
              <w:jc w:val="center"/>
            </w:pPr>
            <w:r>
              <w:t>0,00</w:t>
            </w:r>
          </w:p>
        </w:tc>
        <w:tc>
          <w:tcPr>
            <w:tcW w:w="1417" w:type="dxa"/>
            <w:tcBorders>
              <w:bottom w:val="nil"/>
            </w:tcBorders>
          </w:tcPr>
          <w:p w:rsidR="00EC79D5" w:rsidRDefault="00EC79D5">
            <w:pPr>
              <w:pStyle w:val="ConsPlusNormal"/>
              <w:jc w:val="center"/>
            </w:pPr>
            <w:r>
              <w:t>0,00</w:t>
            </w:r>
          </w:p>
        </w:tc>
        <w:tc>
          <w:tcPr>
            <w:tcW w:w="1077" w:type="dxa"/>
            <w:tcBorders>
              <w:bottom w:val="nil"/>
            </w:tcBorders>
          </w:tcPr>
          <w:p w:rsidR="00EC79D5" w:rsidRDefault="00EC79D5">
            <w:pPr>
              <w:pStyle w:val="ConsPlusNormal"/>
              <w:jc w:val="center"/>
            </w:pPr>
            <w:r>
              <w:t>0,00</w:t>
            </w:r>
          </w:p>
        </w:tc>
        <w:tc>
          <w:tcPr>
            <w:tcW w:w="1417" w:type="dxa"/>
            <w:tcBorders>
              <w:bottom w:val="nil"/>
            </w:tcBorders>
          </w:tcPr>
          <w:p w:rsidR="00EC79D5" w:rsidRDefault="00EC79D5">
            <w:pPr>
              <w:pStyle w:val="ConsPlusNormal"/>
              <w:jc w:val="center"/>
            </w:pPr>
            <w:r>
              <w:t>0,00</w:t>
            </w:r>
          </w:p>
        </w:tc>
      </w:tr>
      <w:tr w:rsidR="00EC79D5">
        <w:tblPrEx>
          <w:tblBorders>
            <w:insideH w:val="nil"/>
          </w:tblBorders>
        </w:tblPrEx>
        <w:tc>
          <w:tcPr>
            <w:tcW w:w="25517" w:type="dxa"/>
            <w:gridSpan w:val="19"/>
            <w:tcBorders>
              <w:top w:val="nil"/>
            </w:tcBorders>
          </w:tcPr>
          <w:p w:rsidR="00EC79D5" w:rsidRDefault="00EC79D5">
            <w:pPr>
              <w:pStyle w:val="ConsPlusNormal"/>
              <w:jc w:val="both"/>
            </w:pPr>
            <w:r>
              <w:t xml:space="preserve">(п. 4 в ред. </w:t>
            </w:r>
            <w:hyperlink r:id="rId2319" w:history="1">
              <w:r>
                <w:rPr>
                  <w:color w:val="0000FF"/>
                </w:rPr>
                <w:t>Постановления</w:t>
              </w:r>
            </w:hyperlink>
            <w:r>
              <w:t xml:space="preserve"> Правительства Свердловской области от 30.07.2020</w:t>
            </w:r>
          </w:p>
          <w:p w:rsidR="00EC79D5" w:rsidRDefault="00EC79D5">
            <w:pPr>
              <w:pStyle w:val="ConsPlusNormal"/>
              <w:jc w:val="both"/>
            </w:pPr>
            <w:r>
              <w:t>N 511-ПП)</w:t>
            </w:r>
          </w:p>
        </w:tc>
      </w:tr>
      <w:tr w:rsidR="00EC79D5">
        <w:tc>
          <w:tcPr>
            <w:tcW w:w="907" w:type="dxa"/>
            <w:vMerge w:val="restart"/>
            <w:tcBorders>
              <w:bottom w:val="nil"/>
            </w:tcBorders>
          </w:tcPr>
          <w:p w:rsidR="00EC79D5" w:rsidRDefault="00EC79D5">
            <w:pPr>
              <w:pStyle w:val="ConsPlusNormal"/>
              <w:jc w:val="center"/>
            </w:pPr>
            <w:r>
              <w:t>5.</w:t>
            </w:r>
          </w:p>
        </w:tc>
        <w:tc>
          <w:tcPr>
            <w:tcW w:w="1909" w:type="dxa"/>
            <w:vMerge w:val="restart"/>
            <w:tcBorders>
              <w:bottom w:val="nil"/>
            </w:tcBorders>
          </w:tcPr>
          <w:p w:rsidR="00EC79D5" w:rsidRDefault="00EC79D5">
            <w:pPr>
              <w:pStyle w:val="ConsPlusNormal"/>
            </w:pPr>
            <w:r>
              <w:t>Кушвинский городской округ</w:t>
            </w:r>
          </w:p>
        </w:tc>
        <w:tc>
          <w:tcPr>
            <w:tcW w:w="2721" w:type="dxa"/>
            <w:vMerge w:val="restart"/>
            <w:tcBorders>
              <w:bottom w:val="nil"/>
            </w:tcBorders>
          </w:tcPr>
          <w:p w:rsidR="00EC79D5" w:rsidRDefault="00EC79D5">
            <w:pPr>
              <w:pStyle w:val="ConsPlusNormal"/>
            </w:pPr>
            <w:r>
              <w:t>"Система водоснабжения г. Кушва от Половинкинского участка подземных вод"</w:t>
            </w:r>
          </w:p>
        </w:tc>
        <w:tc>
          <w:tcPr>
            <w:tcW w:w="1952" w:type="dxa"/>
            <w:gridSpan w:val="2"/>
          </w:tcPr>
          <w:p w:rsidR="00EC79D5" w:rsidRDefault="00EC79D5">
            <w:pPr>
              <w:pStyle w:val="ConsPlusNormal"/>
              <w:jc w:val="center"/>
            </w:pPr>
            <w:r>
              <w:t>Общая стоимость</w:t>
            </w:r>
          </w:p>
        </w:tc>
        <w:tc>
          <w:tcPr>
            <w:tcW w:w="1304" w:type="dxa"/>
          </w:tcPr>
          <w:p w:rsidR="00EC79D5" w:rsidRDefault="00EC79D5">
            <w:pPr>
              <w:pStyle w:val="ConsPlusNormal"/>
              <w:jc w:val="center"/>
            </w:pPr>
            <w:r>
              <w:t>60000,00</w:t>
            </w:r>
          </w:p>
        </w:tc>
        <w:tc>
          <w:tcPr>
            <w:tcW w:w="1417" w:type="dxa"/>
          </w:tcPr>
          <w:p w:rsidR="00EC79D5" w:rsidRDefault="00EC79D5">
            <w:pPr>
              <w:pStyle w:val="ConsPlusNormal"/>
              <w:jc w:val="center"/>
            </w:pPr>
            <w:r>
              <w:t>676448,93</w:t>
            </w:r>
          </w:p>
        </w:tc>
        <w:tc>
          <w:tcPr>
            <w:tcW w:w="1191" w:type="dxa"/>
          </w:tcPr>
          <w:p w:rsidR="00EC79D5" w:rsidRDefault="00EC79D5">
            <w:pPr>
              <w:pStyle w:val="ConsPlusNormal"/>
              <w:jc w:val="center"/>
            </w:pPr>
            <w:r>
              <w:t>60000,00</w:t>
            </w:r>
          </w:p>
        </w:tc>
        <w:tc>
          <w:tcPr>
            <w:tcW w:w="1304" w:type="dxa"/>
          </w:tcPr>
          <w:p w:rsidR="00EC79D5" w:rsidRDefault="00EC79D5">
            <w:pPr>
              <w:pStyle w:val="ConsPlusNormal"/>
              <w:jc w:val="center"/>
            </w:pPr>
            <w:r>
              <w:t>40222,70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182082,90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436058,53</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18084,80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Borders>
              <w:bottom w:val="nil"/>
            </w:tcBorders>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Borders>
              <w:bottom w:val="nil"/>
            </w:tcBorders>
          </w:tcPr>
          <w:p w:rsidR="00EC79D5" w:rsidRDefault="00EC79D5">
            <w:pPr>
              <w:spacing w:after="1" w:line="0" w:lineRule="atLeast"/>
            </w:pPr>
          </w:p>
        </w:tc>
        <w:tc>
          <w:tcPr>
            <w:tcW w:w="1045" w:type="dxa"/>
            <w:vMerge w:val="restart"/>
            <w:tcBorders>
              <w:bottom w:val="nil"/>
            </w:tcBorders>
          </w:tcPr>
          <w:p w:rsidR="00EC79D5" w:rsidRDefault="00EC79D5">
            <w:pPr>
              <w:pStyle w:val="ConsPlusNormal"/>
              <w:jc w:val="center"/>
            </w:pPr>
            <w:r>
              <w:t>в том числе</w:t>
            </w:r>
          </w:p>
        </w:tc>
        <w:tc>
          <w:tcPr>
            <w:tcW w:w="907" w:type="dxa"/>
          </w:tcPr>
          <w:p w:rsidR="00EC79D5" w:rsidRDefault="00EC79D5">
            <w:pPr>
              <w:pStyle w:val="ConsPlusNormal"/>
              <w:jc w:val="center"/>
            </w:pPr>
            <w:r>
              <w:t>ФБ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562106,20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160870,50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385257,70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15978,00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Borders>
              <w:bottom w:val="nil"/>
            </w:tcBorders>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Borders>
              <w:bottom w:val="nil"/>
            </w:tcBorders>
          </w:tcPr>
          <w:p w:rsidR="00EC79D5" w:rsidRDefault="00EC79D5">
            <w:pPr>
              <w:spacing w:after="1" w:line="0" w:lineRule="atLeast"/>
            </w:pPr>
          </w:p>
        </w:tc>
        <w:tc>
          <w:tcPr>
            <w:tcW w:w="1045" w:type="dxa"/>
            <w:vMerge/>
            <w:tcBorders>
              <w:bottom w:val="nil"/>
            </w:tcBorders>
          </w:tcPr>
          <w:p w:rsidR="00EC79D5" w:rsidRDefault="00EC79D5">
            <w:pPr>
              <w:spacing w:after="1" w:line="0" w:lineRule="atLeast"/>
            </w:pPr>
          </w:p>
        </w:tc>
        <w:tc>
          <w:tcPr>
            <w:tcW w:w="907" w:type="dxa"/>
          </w:tcPr>
          <w:p w:rsidR="00EC79D5" w:rsidRDefault="00EC79D5">
            <w:pPr>
              <w:pStyle w:val="ConsPlusNormal"/>
              <w:jc w:val="center"/>
            </w:pPr>
            <w:r>
              <w:t>ОБ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80519,70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38211,60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12108,20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28997,90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1202,00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Borders>
              <w:bottom w:val="nil"/>
            </w:tcBorders>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Borders>
              <w:bottom w:val="nil"/>
            </w:tcBorders>
          </w:tcPr>
          <w:p w:rsidR="00EC79D5" w:rsidRDefault="00EC79D5">
            <w:pPr>
              <w:spacing w:after="1" w:line="0" w:lineRule="atLeast"/>
            </w:pPr>
          </w:p>
        </w:tc>
        <w:tc>
          <w:tcPr>
            <w:tcW w:w="1045" w:type="dxa"/>
            <w:vMerge/>
            <w:tcBorders>
              <w:bottom w:val="nil"/>
            </w:tcBorders>
          </w:tcPr>
          <w:p w:rsidR="00EC79D5" w:rsidRDefault="00EC79D5">
            <w:pPr>
              <w:spacing w:after="1" w:line="0" w:lineRule="atLeast"/>
            </w:pPr>
          </w:p>
        </w:tc>
        <w:tc>
          <w:tcPr>
            <w:tcW w:w="907" w:type="dxa"/>
          </w:tcPr>
          <w:p w:rsidR="00EC79D5" w:rsidRDefault="00EC79D5">
            <w:pPr>
              <w:pStyle w:val="ConsPlusNormal"/>
              <w:jc w:val="center"/>
            </w:pPr>
            <w:r>
              <w:t>МБ</w:t>
            </w:r>
          </w:p>
        </w:tc>
        <w:tc>
          <w:tcPr>
            <w:tcW w:w="1304" w:type="dxa"/>
          </w:tcPr>
          <w:p w:rsidR="00EC79D5" w:rsidRDefault="00EC79D5">
            <w:pPr>
              <w:pStyle w:val="ConsPlusNormal"/>
              <w:jc w:val="center"/>
            </w:pPr>
            <w:r>
              <w:t>60000,00</w:t>
            </w:r>
          </w:p>
        </w:tc>
        <w:tc>
          <w:tcPr>
            <w:tcW w:w="1417" w:type="dxa"/>
          </w:tcPr>
          <w:p w:rsidR="00EC79D5" w:rsidRDefault="00EC79D5">
            <w:pPr>
              <w:pStyle w:val="ConsPlusNormal"/>
              <w:jc w:val="center"/>
            </w:pPr>
            <w:r>
              <w:t>33823,03</w:t>
            </w:r>
          </w:p>
        </w:tc>
        <w:tc>
          <w:tcPr>
            <w:tcW w:w="1191" w:type="dxa"/>
          </w:tcPr>
          <w:p w:rsidR="00EC79D5" w:rsidRDefault="00EC79D5">
            <w:pPr>
              <w:pStyle w:val="ConsPlusNormal"/>
              <w:jc w:val="center"/>
            </w:pPr>
            <w:r>
              <w:t>60000,00</w:t>
            </w:r>
          </w:p>
        </w:tc>
        <w:tc>
          <w:tcPr>
            <w:tcW w:w="1304" w:type="dxa"/>
          </w:tcPr>
          <w:p w:rsidR="00EC79D5" w:rsidRDefault="00EC79D5">
            <w:pPr>
              <w:pStyle w:val="ConsPlusNormal"/>
              <w:jc w:val="center"/>
            </w:pPr>
            <w:r>
              <w:t>2011,10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9104,20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21802,93</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904,80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blPrEx>
          <w:tblBorders>
            <w:insideH w:val="nil"/>
          </w:tblBorders>
        </w:tblPrEx>
        <w:tc>
          <w:tcPr>
            <w:tcW w:w="907" w:type="dxa"/>
            <w:vMerge/>
            <w:tcBorders>
              <w:bottom w:val="nil"/>
            </w:tcBorders>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Borders>
              <w:bottom w:val="nil"/>
            </w:tcBorders>
          </w:tcPr>
          <w:p w:rsidR="00EC79D5" w:rsidRDefault="00EC79D5">
            <w:pPr>
              <w:spacing w:after="1" w:line="0" w:lineRule="atLeast"/>
            </w:pPr>
          </w:p>
        </w:tc>
        <w:tc>
          <w:tcPr>
            <w:tcW w:w="1045" w:type="dxa"/>
            <w:vMerge/>
            <w:tcBorders>
              <w:bottom w:val="nil"/>
            </w:tcBorders>
          </w:tcPr>
          <w:p w:rsidR="00EC79D5" w:rsidRDefault="00EC79D5">
            <w:pPr>
              <w:spacing w:after="1" w:line="0" w:lineRule="atLeast"/>
            </w:pPr>
          </w:p>
        </w:tc>
        <w:tc>
          <w:tcPr>
            <w:tcW w:w="907" w:type="dxa"/>
            <w:tcBorders>
              <w:bottom w:val="nil"/>
            </w:tcBorders>
          </w:tcPr>
          <w:p w:rsidR="00EC79D5" w:rsidRDefault="00EC79D5">
            <w:pPr>
              <w:pStyle w:val="ConsPlusNormal"/>
              <w:jc w:val="center"/>
            </w:pPr>
            <w:r>
              <w:t>ВБ</w:t>
            </w:r>
          </w:p>
        </w:tc>
        <w:tc>
          <w:tcPr>
            <w:tcW w:w="1304" w:type="dxa"/>
            <w:tcBorders>
              <w:bottom w:val="nil"/>
            </w:tcBorders>
          </w:tcPr>
          <w:p w:rsidR="00EC79D5" w:rsidRDefault="00EC79D5">
            <w:pPr>
              <w:pStyle w:val="ConsPlusNormal"/>
              <w:jc w:val="center"/>
            </w:pPr>
            <w:r>
              <w:t>0,00</w:t>
            </w:r>
          </w:p>
        </w:tc>
        <w:tc>
          <w:tcPr>
            <w:tcW w:w="1417" w:type="dxa"/>
            <w:tcBorders>
              <w:bottom w:val="nil"/>
            </w:tcBorders>
          </w:tcPr>
          <w:p w:rsidR="00EC79D5" w:rsidRDefault="00EC79D5">
            <w:pPr>
              <w:pStyle w:val="ConsPlusNormal"/>
              <w:jc w:val="center"/>
            </w:pPr>
            <w:r>
              <w:t>0,00</w:t>
            </w:r>
          </w:p>
        </w:tc>
        <w:tc>
          <w:tcPr>
            <w:tcW w:w="1191" w:type="dxa"/>
            <w:tcBorders>
              <w:bottom w:val="nil"/>
            </w:tcBorders>
          </w:tcPr>
          <w:p w:rsidR="00EC79D5" w:rsidRDefault="00EC79D5">
            <w:pPr>
              <w:pStyle w:val="ConsPlusNormal"/>
              <w:jc w:val="center"/>
            </w:pPr>
            <w:r>
              <w:t>0,00</w:t>
            </w:r>
          </w:p>
        </w:tc>
        <w:tc>
          <w:tcPr>
            <w:tcW w:w="1304" w:type="dxa"/>
            <w:tcBorders>
              <w:bottom w:val="nil"/>
            </w:tcBorders>
          </w:tcPr>
          <w:p w:rsidR="00EC79D5" w:rsidRDefault="00EC79D5">
            <w:pPr>
              <w:pStyle w:val="ConsPlusNormal"/>
              <w:jc w:val="center"/>
            </w:pPr>
            <w:r>
              <w:t>0,00</w:t>
            </w:r>
          </w:p>
        </w:tc>
        <w:tc>
          <w:tcPr>
            <w:tcW w:w="1077" w:type="dxa"/>
            <w:tcBorders>
              <w:bottom w:val="nil"/>
            </w:tcBorders>
          </w:tcPr>
          <w:p w:rsidR="00EC79D5" w:rsidRDefault="00EC79D5">
            <w:pPr>
              <w:pStyle w:val="ConsPlusNormal"/>
              <w:jc w:val="center"/>
            </w:pPr>
            <w:r>
              <w:t>0,00</w:t>
            </w:r>
          </w:p>
        </w:tc>
        <w:tc>
          <w:tcPr>
            <w:tcW w:w="1304" w:type="dxa"/>
            <w:tcBorders>
              <w:bottom w:val="nil"/>
            </w:tcBorders>
          </w:tcPr>
          <w:p w:rsidR="00EC79D5" w:rsidRDefault="00EC79D5">
            <w:pPr>
              <w:pStyle w:val="ConsPlusNormal"/>
              <w:jc w:val="center"/>
            </w:pPr>
            <w:r>
              <w:t>0,00</w:t>
            </w:r>
          </w:p>
        </w:tc>
        <w:tc>
          <w:tcPr>
            <w:tcW w:w="1304" w:type="dxa"/>
            <w:tcBorders>
              <w:bottom w:val="nil"/>
            </w:tcBorders>
          </w:tcPr>
          <w:p w:rsidR="00EC79D5" w:rsidRDefault="00EC79D5">
            <w:pPr>
              <w:pStyle w:val="ConsPlusNormal"/>
              <w:jc w:val="center"/>
            </w:pPr>
            <w:r>
              <w:t>0,00</w:t>
            </w:r>
          </w:p>
        </w:tc>
        <w:tc>
          <w:tcPr>
            <w:tcW w:w="1304" w:type="dxa"/>
            <w:tcBorders>
              <w:bottom w:val="nil"/>
            </w:tcBorders>
          </w:tcPr>
          <w:p w:rsidR="00EC79D5" w:rsidRDefault="00EC79D5">
            <w:pPr>
              <w:pStyle w:val="ConsPlusNormal"/>
              <w:jc w:val="center"/>
            </w:pPr>
            <w:r>
              <w:t>0,00</w:t>
            </w:r>
          </w:p>
        </w:tc>
        <w:tc>
          <w:tcPr>
            <w:tcW w:w="1304" w:type="dxa"/>
            <w:tcBorders>
              <w:bottom w:val="nil"/>
            </w:tcBorders>
          </w:tcPr>
          <w:p w:rsidR="00EC79D5" w:rsidRDefault="00EC79D5">
            <w:pPr>
              <w:pStyle w:val="ConsPlusNormal"/>
              <w:jc w:val="center"/>
            </w:pPr>
            <w:r>
              <w:t>0,00</w:t>
            </w:r>
          </w:p>
        </w:tc>
        <w:tc>
          <w:tcPr>
            <w:tcW w:w="1417" w:type="dxa"/>
            <w:tcBorders>
              <w:bottom w:val="nil"/>
            </w:tcBorders>
          </w:tcPr>
          <w:p w:rsidR="00EC79D5" w:rsidRDefault="00EC79D5">
            <w:pPr>
              <w:pStyle w:val="ConsPlusNormal"/>
              <w:jc w:val="center"/>
            </w:pPr>
            <w:r>
              <w:t>0,00</w:t>
            </w:r>
          </w:p>
        </w:tc>
        <w:tc>
          <w:tcPr>
            <w:tcW w:w="1191" w:type="dxa"/>
            <w:tcBorders>
              <w:bottom w:val="nil"/>
            </w:tcBorders>
          </w:tcPr>
          <w:p w:rsidR="00EC79D5" w:rsidRDefault="00EC79D5">
            <w:pPr>
              <w:pStyle w:val="ConsPlusNormal"/>
              <w:jc w:val="center"/>
            </w:pPr>
            <w:r>
              <w:t>0,00</w:t>
            </w:r>
          </w:p>
        </w:tc>
        <w:tc>
          <w:tcPr>
            <w:tcW w:w="1417" w:type="dxa"/>
            <w:tcBorders>
              <w:bottom w:val="nil"/>
            </w:tcBorders>
          </w:tcPr>
          <w:p w:rsidR="00EC79D5" w:rsidRDefault="00EC79D5">
            <w:pPr>
              <w:pStyle w:val="ConsPlusNormal"/>
              <w:jc w:val="center"/>
            </w:pPr>
            <w:r>
              <w:t>0,00</w:t>
            </w:r>
          </w:p>
        </w:tc>
        <w:tc>
          <w:tcPr>
            <w:tcW w:w="1077" w:type="dxa"/>
            <w:tcBorders>
              <w:bottom w:val="nil"/>
            </w:tcBorders>
          </w:tcPr>
          <w:p w:rsidR="00EC79D5" w:rsidRDefault="00EC79D5">
            <w:pPr>
              <w:pStyle w:val="ConsPlusNormal"/>
              <w:jc w:val="center"/>
            </w:pPr>
            <w:r>
              <w:t>0,00</w:t>
            </w:r>
          </w:p>
        </w:tc>
        <w:tc>
          <w:tcPr>
            <w:tcW w:w="1417" w:type="dxa"/>
            <w:tcBorders>
              <w:bottom w:val="nil"/>
            </w:tcBorders>
          </w:tcPr>
          <w:p w:rsidR="00EC79D5" w:rsidRDefault="00EC79D5">
            <w:pPr>
              <w:pStyle w:val="ConsPlusNormal"/>
              <w:jc w:val="center"/>
            </w:pPr>
            <w:r>
              <w:t>0,00</w:t>
            </w:r>
          </w:p>
        </w:tc>
      </w:tr>
      <w:tr w:rsidR="00EC79D5">
        <w:tblPrEx>
          <w:tblBorders>
            <w:insideH w:val="nil"/>
          </w:tblBorders>
        </w:tblPrEx>
        <w:tc>
          <w:tcPr>
            <w:tcW w:w="25517" w:type="dxa"/>
            <w:gridSpan w:val="19"/>
            <w:tcBorders>
              <w:top w:val="nil"/>
            </w:tcBorders>
          </w:tcPr>
          <w:p w:rsidR="00EC79D5" w:rsidRDefault="00EC79D5">
            <w:pPr>
              <w:pStyle w:val="ConsPlusNormal"/>
              <w:jc w:val="both"/>
            </w:pPr>
            <w:r>
              <w:t xml:space="preserve">(п. 5 в ред. </w:t>
            </w:r>
            <w:hyperlink r:id="rId2320" w:history="1">
              <w:r>
                <w:rPr>
                  <w:color w:val="0000FF"/>
                </w:rPr>
                <w:t>Постановления</w:t>
              </w:r>
            </w:hyperlink>
            <w:r>
              <w:t xml:space="preserve"> Правительства Свердловской области от 30.07.2020</w:t>
            </w:r>
          </w:p>
          <w:p w:rsidR="00EC79D5" w:rsidRDefault="00EC79D5">
            <w:pPr>
              <w:pStyle w:val="ConsPlusNormal"/>
              <w:jc w:val="both"/>
            </w:pPr>
            <w:r>
              <w:t>N 511-ПП)</w:t>
            </w:r>
          </w:p>
        </w:tc>
      </w:tr>
      <w:tr w:rsidR="00EC79D5">
        <w:tc>
          <w:tcPr>
            <w:tcW w:w="907" w:type="dxa"/>
            <w:vMerge w:val="restart"/>
            <w:tcBorders>
              <w:bottom w:val="nil"/>
            </w:tcBorders>
          </w:tcPr>
          <w:p w:rsidR="00EC79D5" w:rsidRDefault="00EC79D5">
            <w:pPr>
              <w:pStyle w:val="ConsPlusNormal"/>
              <w:jc w:val="center"/>
            </w:pPr>
            <w:r>
              <w:t>6.</w:t>
            </w:r>
          </w:p>
        </w:tc>
        <w:tc>
          <w:tcPr>
            <w:tcW w:w="4630" w:type="dxa"/>
            <w:gridSpan w:val="2"/>
            <w:vMerge w:val="restart"/>
            <w:tcBorders>
              <w:bottom w:val="nil"/>
            </w:tcBorders>
          </w:tcPr>
          <w:p w:rsidR="00EC79D5" w:rsidRDefault="00EC79D5">
            <w:pPr>
              <w:pStyle w:val="ConsPlusNormal"/>
            </w:pPr>
            <w:r>
              <w:t>Итого по муниципальному образованию</w:t>
            </w:r>
          </w:p>
        </w:tc>
        <w:tc>
          <w:tcPr>
            <w:tcW w:w="1952" w:type="dxa"/>
            <w:gridSpan w:val="2"/>
          </w:tcPr>
          <w:p w:rsidR="00EC79D5" w:rsidRDefault="00EC79D5">
            <w:pPr>
              <w:pStyle w:val="ConsPlusNormal"/>
              <w:jc w:val="center"/>
            </w:pPr>
            <w:r>
              <w:t>Общая стоимость</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94910,87</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52355,50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43555,30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Borders>
              <w:bottom w:val="nil"/>
            </w:tcBorders>
          </w:tcPr>
          <w:p w:rsidR="00EC79D5" w:rsidRDefault="00EC79D5">
            <w:pPr>
              <w:spacing w:after="1" w:line="0" w:lineRule="atLeast"/>
            </w:pPr>
          </w:p>
        </w:tc>
        <w:tc>
          <w:tcPr>
            <w:tcW w:w="4630" w:type="dxa"/>
            <w:gridSpan w:val="2"/>
            <w:vMerge/>
            <w:tcBorders>
              <w:bottom w:val="nil"/>
            </w:tcBorders>
          </w:tcPr>
          <w:p w:rsidR="00EC79D5" w:rsidRDefault="00EC79D5">
            <w:pPr>
              <w:spacing w:after="1" w:line="0" w:lineRule="atLeast"/>
            </w:pPr>
          </w:p>
        </w:tc>
        <w:tc>
          <w:tcPr>
            <w:tcW w:w="1045" w:type="dxa"/>
            <w:vMerge w:val="restart"/>
            <w:tcBorders>
              <w:bottom w:val="nil"/>
            </w:tcBorders>
          </w:tcPr>
          <w:p w:rsidR="00EC79D5" w:rsidRDefault="00EC79D5">
            <w:pPr>
              <w:pStyle w:val="ConsPlusNormal"/>
              <w:jc w:val="center"/>
            </w:pPr>
            <w:r>
              <w:t>в том числе</w:t>
            </w:r>
          </w:p>
        </w:tc>
        <w:tc>
          <w:tcPr>
            <w:tcW w:w="907" w:type="dxa"/>
          </w:tcPr>
          <w:p w:rsidR="00EC79D5" w:rsidRDefault="00EC79D5">
            <w:pPr>
              <w:pStyle w:val="ConsPlusNormal"/>
              <w:jc w:val="center"/>
            </w:pPr>
            <w:r>
              <w:t>ФБ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39291,00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39291,00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Borders>
              <w:bottom w:val="nil"/>
            </w:tcBorders>
          </w:tcPr>
          <w:p w:rsidR="00EC79D5" w:rsidRDefault="00EC79D5">
            <w:pPr>
              <w:spacing w:after="1" w:line="0" w:lineRule="atLeast"/>
            </w:pPr>
          </w:p>
        </w:tc>
        <w:tc>
          <w:tcPr>
            <w:tcW w:w="4630" w:type="dxa"/>
            <w:gridSpan w:val="2"/>
            <w:vMerge/>
            <w:tcBorders>
              <w:bottom w:val="nil"/>
            </w:tcBorders>
          </w:tcPr>
          <w:p w:rsidR="00EC79D5" w:rsidRDefault="00EC79D5">
            <w:pPr>
              <w:spacing w:after="1" w:line="0" w:lineRule="atLeast"/>
            </w:pPr>
          </w:p>
        </w:tc>
        <w:tc>
          <w:tcPr>
            <w:tcW w:w="1045" w:type="dxa"/>
            <w:vMerge/>
            <w:tcBorders>
              <w:bottom w:val="nil"/>
            </w:tcBorders>
          </w:tcPr>
          <w:p w:rsidR="00EC79D5" w:rsidRDefault="00EC79D5">
            <w:pPr>
              <w:spacing w:after="1" w:line="0" w:lineRule="atLeast"/>
            </w:pPr>
          </w:p>
        </w:tc>
        <w:tc>
          <w:tcPr>
            <w:tcW w:w="907" w:type="dxa"/>
          </w:tcPr>
          <w:p w:rsidR="00EC79D5" w:rsidRDefault="00EC79D5">
            <w:pPr>
              <w:pStyle w:val="ConsPlusNormal"/>
              <w:jc w:val="center"/>
            </w:pPr>
            <w:r>
              <w:t>ОБ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52772,60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49814,90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2957,70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Borders>
              <w:bottom w:val="nil"/>
            </w:tcBorders>
          </w:tcPr>
          <w:p w:rsidR="00EC79D5" w:rsidRDefault="00EC79D5">
            <w:pPr>
              <w:spacing w:after="1" w:line="0" w:lineRule="atLeast"/>
            </w:pPr>
          </w:p>
        </w:tc>
        <w:tc>
          <w:tcPr>
            <w:tcW w:w="4630" w:type="dxa"/>
            <w:gridSpan w:val="2"/>
            <w:vMerge/>
            <w:tcBorders>
              <w:bottom w:val="nil"/>
            </w:tcBorders>
          </w:tcPr>
          <w:p w:rsidR="00EC79D5" w:rsidRDefault="00EC79D5">
            <w:pPr>
              <w:spacing w:after="1" w:line="0" w:lineRule="atLeast"/>
            </w:pPr>
          </w:p>
        </w:tc>
        <w:tc>
          <w:tcPr>
            <w:tcW w:w="1045" w:type="dxa"/>
            <w:vMerge/>
            <w:tcBorders>
              <w:bottom w:val="nil"/>
            </w:tcBorders>
          </w:tcPr>
          <w:p w:rsidR="00EC79D5" w:rsidRDefault="00EC79D5">
            <w:pPr>
              <w:spacing w:after="1" w:line="0" w:lineRule="atLeast"/>
            </w:pPr>
          </w:p>
        </w:tc>
        <w:tc>
          <w:tcPr>
            <w:tcW w:w="907" w:type="dxa"/>
          </w:tcPr>
          <w:p w:rsidR="00EC79D5" w:rsidRDefault="00EC79D5">
            <w:pPr>
              <w:pStyle w:val="ConsPlusNormal"/>
              <w:jc w:val="center"/>
            </w:pPr>
            <w:r>
              <w:t>МБ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2847,27</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1540,67</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1306,60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blPrEx>
          <w:tblBorders>
            <w:insideH w:val="nil"/>
          </w:tblBorders>
        </w:tblPrEx>
        <w:tc>
          <w:tcPr>
            <w:tcW w:w="907" w:type="dxa"/>
            <w:vMerge/>
            <w:tcBorders>
              <w:bottom w:val="nil"/>
            </w:tcBorders>
          </w:tcPr>
          <w:p w:rsidR="00EC79D5" w:rsidRDefault="00EC79D5">
            <w:pPr>
              <w:spacing w:after="1" w:line="0" w:lineRule="atLeast"/>
            </w:pPr>
          </w:p>
        </w:tc>
        <w:tc>
          <w:tcPr>
            <w:tcW w:w="4630" w:type="dxa"/>
            <w:gridSpan w:val="2"/>
            <w:vMerge/>
            <w:tcBorders>
              <w:bottom w:val="nil"/>
            </w:tcBorders>
          </w:tcPr>
          <w:p w:rsidR="00EC79D5" w:rsidRDefault="00EC79D5">
            <w:pPr>
              <w:spacing w:after="1" w:line="0" w:lineRule="atLeast"/>
            </w:pPr>
          </w:p>
        </w:tc>
        <w:tc>
          <w:tcPr>
            <w:tcW w:w="1045" w:type="dxa"/>
            <w:vMerge/>
            <w:tcBorders>
              <w:bottom w:val="nil"/>
            </w:tcBorders>
          </w:tcPr>
          <w:p w:rsidR="00EC79D5" w:rsidRDefault="00EC79D5">
            <w:pPr>
              <w:spacing w:after="1" w:line="0" w:lineRule="atLeast"/>
            </w:pPr>
          </w:p>
        </w:tc>
        <w:tc>
          <w:tcPr>
            <w:tcW w:w="907" w:type="dxa"/>
            <w:tcBorders>
              <w:bottom w:val="nil"/>
            </w:tcBorders>
          </w:tcPr>
          <w:p w:rsidR="00EC79D5" w:rsidRDefault="00EC79D5">
            <w:pPr>
              <w:pStyle w:val="ConsPlusNormal"/>
              <w:jc w:val="center"/>
            </w:pPr>
            <w:r>
              <w:t>ВБ</w:t>
            </w:r>
          </w:p>
        </w:tc>
        <w:tc>
          <w:tcPr>
            <w:tcW w:w="1304" w:type="dxa"/>
            <w:tcBorders>
              <w:bottom w:val="nil"/>
            </w:tcBorders>
          </w:tcPr>
          <w:p w:rsidR="00EC79D5" w:rsidRDefault="00EC79D5">
            <w:pPr>
              <w:pStyle w:val="ConsPlusNormal"/>
              <w:jc w:val="center"/>
            </w:pPr>
            <w:r>
              <w:t>0,00</w:t>
            </w:r>
          </w:p>
        </w:tc>
        <w:tc>
          <w:tcPr>
            <w:tcW w:w="1417" w:type="dxa"/>
            <w:tcBorders>
              <w:bottom w:val="nil"/>
            </w:tcBorders>
          </w:tcPr>
          <w:p w:rsidR="00EC79D5" w:rsidRDefault="00EC79D5">
            <w:pPr>
              <w:pStyle w:val="ConsPlusNormal"/>
              <w:jc w:val="center"/>
            </w:pPr>
            <w:r>
              <w:t>0,00</w:t>
            </w:r>
          </w:p>
        </w:tc>
        <w:tc>
          <w:tcPr>
            <w:tcW w:w="1191" w:type="dxa"/>
            <w:tcBorders>
              <w:bottom w:val="nil"/>
            </w:tcBorders>
          </w:tcPr>
          <w:p w:rsidR="00EC79D5" w:rsidRDefault="00EC79D5">
            <w:pPr>
              <w:pStyle w:val="ConsPlusNormal"/>
              <w:jc w:val="center"/>
            </w:pPr>
            <w:r>
              <w:t>0,00</w:t>
            </w:r>
          </w:p>
        </w:tc>
        <w:tc>
          <w:tcPr>
            <w:tcW w:w="1304" w:type="dxa"/>
            <w:tcBorders>
              <w:bottom w:val="nil"/>
            </w:tcBorders>
          </w:tcPr>
          <w:p w:rsidR="00EC79D5" w:rsidRDefault="00EC79D5">
            <w:pPr>
              <w:pStyle w:val="ConsPlusNormal"/>
              <w:jc w:val="center"/>
            </w:pPr>
            <w:r>
              <w:t>0,00</w:t>
            </w:r>
          </w:p>
        </w:tc>
        <w:tc>
          <w:tcPr>
            <w:tcW w:w="1077" w:type="dxa"/>
            <w:tcBorders>
              <w:bottom w:val="nil"/>
            </w:tcBorders>
          </w:tcPr>
          <w:p w:rsidR="00EC79D5" w:rsidRDefault="00EC79D5">
            <w:pPr>
              <w:pStyle w:val="ConsPlusNormal"/>
              <w:jc w:val="center"/>
            </w:pPr>
            <w:r>
              <w:t>0,00</w:t>
            </w:r>
          </w:p>
        </w:tc>
        <w:tc>
          <w:tcPr>
            <w:tcW w:w="1304" w:type="dxa"/>
            <w:tcBorders>
              <w:bottom w:val="nil"/>
            </w:tcBorders>
          </w:tcPr>
          <w:p w:rsidR="00EC79D5" w:rsidRDefault="00EC79D5">
            <w:pPr>
              <w:pStyle w:val="ConsPlusNormal"/>
              <w:jc w:val="center"/>
            </w:pPr>
            <w:r>
              <w:t>0,00</w:t>
            </w:r>
          </w:p>
        </w:tc>
        <w:tc>
          <w:tcPr>
            <w:tcW w:w="1304" w:type="dxa"/>
            <w:tcBorders>
              <w:bottom w:val="nil"/>
            </w:tcBorders>
          </w:tcPr>
          <w:p w:rsidR="00EC79D5" w:rsidRDefault="00EC79D5">
            <w:pPr>
              <w:pStyle w:val="ConsPlusNormal"/>
              <w:jc w:val="center"/>
            </w:pPr>
            <w:r>
              <w:t>0,00</w:t>
            </w:r>
          </w:p>
        </w:tc>
        <w:tc>
          <w:tcPr>
            <w:tcW w:w="1304" w:type="dxa"/>
            <w:tcBorders>
              <w:bottom w:val="nil"/>
            </w:tcBorders>
          </w:tcPr>
          <w:p w:rsidR="00EC79D5" w:rsidRDefault="00EC79D5">
            <w:pPr>
              <w:pStyle w:val="ConsPlusNormal"/>
              <w:jc w:val="center"/>
            </w:pPr>
            <w:r>
              <w:t>0,00</w:t>
            </w:r>
          </w:p>
        </w:tc>
        <w:tc>
          <w:tcPr>
            <w:tcW w:w="1304" w:type="dxa"/>
            <w:tcBorders>
              <w:bottom w:val="nil"/>
            </w:tcBorders>
          </w:tcPr>
          <w:p w:rsidR="00EC79D5" w:rsidRDefault="00EC79D5">
            <w:pPr>
              <w:pStyle w:val="ConsPlusNormal"/>
              <w:jc w:val="center"/>
            </w:pPr>
            <w:r>
              <w:t>0,00</w:t>
            </w:r>
          </w:p>
        </w:tc>
        <w:tc>
          <w:tcPr>
            <w:tcW w:w="1417" w:type="dxa"/>
            <w:tcBorders>
              <w:bottom w:val="nil"/>
            </w:tcBorders>
          </w:tcPr>
          <w:p w:rsidR="00EC79D5" w:rsidRDefault="00EC79D5">
            <w:pPr>
              <w:pStyle w:val="ConsPlusNormal"/>
              <w:jc w:val="center"/>
            </w:pPr>
            <w:r>
              <w:t>0,00</w:t>
            </w:r>
          </w:p>
        </w:tc>
        <w:tc>
          <w:tcPr>
            <w:tcW w:w="1191" w:type="dxa"/>
            <w:tcBorders>
              <w:bottom w:val="nil"/>
            </w:tcBorders>
          </w:tcPr>
          <w:p w:rsidR="00EC79D5" w:rsidRDefault="00EC79D5">
            <w:pPr>
              <w:pStyle w:val="ConsPlusNormal"/>
              <w:jc w:val="center"/>
            </w:pPr>
            <w:r>
              <w:t>0,00</w:t>
            </w:r>
          </w:p>
        </w:tc>
        <w:tc>
          <w:tcPr>
            <w:tcW w:w="1417" w:type="dxa"/>
            <w:tcBorders>
              <w:bottom w:val="nil"/>
            </w:tcBorders>
          </w:tcPr>
          <w:p w:rsidR="00EC79D5" w:rsidRDefault="00EC79D5">
            <w:pPr>
              <w:pStyle w:val="ConsPlusNormal"/>
              <w:jc w:val="center"/>
            </w:pPr>
            <w:r>
              <w:t>0,00</w:t>
            </w:r>
          </w:p>
        </w:tc>
        <w:tc>
          <w:tcPr>
            <w:tcW w:w="1077" w:type="dxa"/>
            <w:tcBorders>
              <w:bottom w:val="nil"/>
            </w:tcBorders>
          </w:tcPr>
          <w:p w:rsidR="00EC79D5" w:rsidRDefault="00EC79D5">
            <w:pPr>
              <w:pStyle w:val="ConsPlusNormal"/>
              <w:jc w:val="center"/>
            </w:pPr>
            <w:r>
              <w:t>0,00</w:t>
            </w:r>
          </w:p>
        </w:tc>
        <w:tc>
          <w:tcPr>
            <w:tcW w:w="1417" w:type="dxa"/>
            <w:tcBorders>
              <w:bottom w:val="nil"/>
            </w:tcBorders>
          </w:tcPr>
          <w:p w:rsidR="00EC79D5" w:rsidRDefault="00EC79D5">
            <w:pPr>
              <w:pStyle w:val="ConsPlusNormal"/>
              <w:jc w:val="center"/>
            </w:pPr>
            <w:r>
              <w:t>0,00</w:t>
            </w:r>
          </w:p>
        </w:tc>
      </w:tr>
      <w:tr w:rsidR="00EC79D5">
        <w:tblPrEx>
          <w:tblBorders>
            <w:insideH w:val="nil"/>
          </w:tblBorders>
        </w:tblPrEx>
        <w:tc>
          <w:tcPr>
            <w:tcW w:w="25517" w:type="dxa"/>
            <w:gridSpan w:val="19"/>
            <w:tcBorders>
              <w:top w:val="nil"/>
            </w:tcBorders>
          </w:tcPr>
          <w:p w:rsidR="00EC79D5" w:rsidRDefault="00EC79D5">
            <w:pPr>
              <w:pStyle w:val="ConsPlusNormal"/>
              <w:jc w:val="both"/>
            </w:pPr>
            <w:r>
              <w:t xml:space="preserve">(п. 6 в ред. </w:t>
            </w:r>
            <w:hyperlink r:id="rId2321" w:history="1">
              <w:r>
                <w:rPr>
                  <w:color w:val="0000FF"/>
                </w:rPr>
                <w:t>Постановления</w:t>
              </w:r>
            </w:hyperlink>
            <w:r>
              <w:t xml:space="preserve"> Правительства Свердловской области от 30.07.2020</w:t>
            </w:r>
          </w:p>
          <w:p w:rsidR="00EC79D5" w:rsidRDefault="00EC79D5">
            <w:pPr>
              <w:pStyle w:val="ConsPlusNormal"/>
              <w:jc w:val="both"/>
            </w:pPr>
            <w:r>
              <w:t>N 511-ПП)</w:t>
            </w:r>
          </w:p>
        </w:tc>
      </w:tr>
      <w:tr w:rsidR="00EC79D5">
        <w:tc>
          <w:tcPr>
            <w:tcW w:w="907" w:type="dxa"/>
            <w:vMerge w:val="restart"/>
            <w:tcBorders>
              <w:bottom w:val="nil"/>
            </w:tcBorders>
          </w:tcPr>
          <w:p w:rsidR="00EC79D5" w:rsidRDefault="00EC79D5">
            <w:pPr>
              <w:pStyle w:val="ConsPlusNormal"/>
              <w:jc w:val="center"/>
            </w:pPr>
            <w:r>
              <w:t>7.</w:t>
            </w:r>
          </w:p>
        </w:tc>
        <w:tc>
          <w:tcPr>
            <w:tcW w:w="1909" w:type="dxa"/>
            <w:vMerge w:val="restart"/>
            <w:tcBorders>
              <w:bottom w:val="nil"/>
            </w:tcBorders>
          </w:tcPr>
          <w:p w:rsidR="00EC79D5" w:rsidRDefault="00EC79D5">
            <w:pPr>
              <w:pStyle w:val="ConsPlusNormal"/>
            </w:pPr>
            <w:r>
              <w:t>Городской округ Верхняя Тура</w:t>
            </w:r>
          </w:p>
        </w:tc>
        <w:tc>
          <w:tcPr>
            <w:tcW w:w="2721" w:type="dxa"/>
            <w:vMerge w:val="restart"/>
            <w:tcBorders>
              <w:bottom w:val="nil"/>
            </w:tcBorders>
          </w:tcPr>
          <w:p w:rsidR="00EC79D5" w:rsidRDefault="00EC79D5">
            <w:pPr>
              <w:pStyle w:val="ConsPlusNormal"/>
            </w:pPr>
            <w:r>
              <w:t>"Строительство водозаборных сооружений и сетей водоснабжения в г. Верхняя Тура"</w:t>
            </w:r>
          </w:p>
        </w:tc>
        <w:tc>
          <w:tcPr>
            <w:tcW w:w="1952" w:type="dxa"/>
            <w:gridSpan w:val="2"/>
          </w:tcPr>
          <w:p w:rsidR="00EC79D5" w:rsidRDefault="00EC79D5">
            <w:pPr>
              <w:pStyle w:val="ConsPlusNormal"/>
              <w:jc w:val="center"/>
            </w:pPr>
            <w:r>
              <w:t>Общая стоимость</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94910,87</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52355,50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43555,30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Borders>
              <w:bottom w:val="nil"/>
            </w:tcBorders>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Borders>
              <w:bottom w:val="nil"/>
            </w:tcBorders>
          </w:tcPr>
          <w:p w:rsidR="00EC79D5" w:rsidRDefault="00EC79D5">
            <w:pPr>
              <w:spacing w:after="1" w:line="0" w:lineRule="atLeast"/>
            </w:pPr>
          </w:p>
        </w:tc>
        <w:tc>
          <w:tcPr>
            <w:tcW w:w="1045" w:type="dxa"/>
            <w:vMerge w:val="restart"/>
            <w:tcBorders>
              <w:bottom w:val="nil"/>
            </w:tcBorders>
          </w:tcPr>
          <w:p w:rsidR="00EC79D5" w:rsidRDefault="00EC79D5">
            <w:pPr>
              <w:pStyle w:val="ConsPlusNormal"/>
              <w:jc w:val="center"/>
            </w:pPr>
            <w:r>
              <w:t>в том числе</w:t>
            </w:r>
          </w:p>
        </w:tc>
        <w:tc>
          <w:tcPr>
            <w:tcW w:w="907" w:type="dxa"/>
          </w:tcPr>
          <w:p w:rsidR="00EC79D5" w:rsidRDefault="00EC79D5">
            <w:pPr>
              <w:pStyle w:val="ConsPlusNormal"/>
              <w:jc w:val="center"/>
            </w:pPr>
            <w:r>
              <w:t>ФБ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39291,00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39291,00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Borders>
              <w:bottom w:val="nil"/>
            </w:tcBorders>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Borders>
              <w:bottom w:val="nil"/>
            </w:tcBorders>
          </w:tcPr>
          <w:p w:rsidR="00EC79D5" w:rsidRDefault="00EC79D5">
            <w:pPr>
              <w:spacing w:after="1" w:line="0" w:lineRule="atLeast"/>
            </w:pPr>
          </w:p>
        </w:tc>
        <w:tc>
          <w:tcPr>
            <w:tcW w:w="1045" w:type="dxa"/>
            <w:vMerge/>
            <w:tcBorders>
              <w:bottom w:val="nil"/>
            </w:tcBorders>
          </w:tcPr>
          <w:p w:rsidR="00EC79D5" w:rsidRDefault="00EC79D5">
            <w:pPr>
              <w:spacing w:after="1" w:line="0" w:lineRule="atLeast"/>
            </w:pPr>
          </w:p>
        </w:tc>
        <w:tc>
          <w:tcPr>
            <w:tcW w:w="907" w:type="dxa"/>
          </w:tcPr>
          <w:p w:rsidR="00EC79D5" w:rsidRDefault="00EC79D5">
            <w:pPr>
              <w:pStyle w:val="ConsPlusNormal"/>
              <w:jc w:val="center"/>
            </w:pPr>
            <w:r>
              <w:t>ОБ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52772,60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49814,90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2957,70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Borders>
              <w:bottom w:val="nil"/>
            </w:tcBorders>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Borders>
              <w:bottom w:val="nil"/>
            </w:tcBorders>
          </w:tcPr>
          <w:p w:rsidR="00EC79D5" w:rsidRDefault="00EC79D5">
            <w:pPr>
              <w:spacing w:after="1" w:line="0" w:lineRule="atLeast"/>
            </w:pPr>
          </w:p>
        </w:tc>
        <w:tc>
          <w:tcPr>
            <w:tcW w:w="1045" w:type="dxa"/>
            <w:vMerge/>
            <w:tcBorders>
              <w:bottom w:val="nil"/>
            </w:tcBorders>
          </w:tcPr>
          <w:p w:rsidR="00EC79D5" w:rsidRDefault="00EC79D5">
            <w:pPr>
              <w:spacing w:after="1" w:line="0" w:lineRule="atLeast"/>
            </w:pPr>
          </w:p>
        </w:tc>
        <w:tc>
          <w:tcPr>
            <w:tcW w:w="907" w:type="dxa"/>
          </w:tcPr>
          <w:p w:rsidR="00EC79D5" w:rsidRDefault="00EC79D5">
            <w:pPr>
              <w:pStyle w:val="ConsPlusNormal"/>
              <w:jc w:val="center"/>
            </w:pPr>
            <w:r>
              <w:t>МБ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2847,27</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1540,67</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1306,60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blPrEx>
          <w:tblBorders>
            <w:insideH w:val="nil"/>
          </w:tblBorders>
        </w:tblPrEx>
        <w:tc>
          <w:tcPr>
            <w:tcW w:w="907" w:type="dxa"/>
            <w:vMerge/>
            <w:tcBorders>
              <w:bottom w:val="nil"/>
            </w:tcBorders>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Borders>
              <w:bottom w:val="nil"/>
            </w:tcBorders>
          </w:tcPr>
          <w:p w:rsidR="00EC79D5" w:rsidRDefault="00EC79D5">
            <w:pPr>
              <w:spacing w:after="1" w:line="0" w:lineRule="atLeast"/>
            </w:pPr>
          </w:p>
        </w:tc>
        <w:tc>
          <w:tcPr>
            <w:tcW w:w="1045" w:type="dxa"/>
            <w:vMerge/>
            <w:tcBorders>
              <w:bottom w:val="nil"/>
            </w:tcBorders>
          </w:tcPr>
          <w:p w:rsidR="00EC79D5" w:rsidRDefault="00EC79D5">
            <w:pPr>
              <w:spacing w:after="1" w:line="0" w:lineRule="atLeast"/>
            </w:pPr>
          </w:p>
        </w:tc>
        <w:tc>
          <w:tcPr>
            <w:tcW w:w="907" w:type="dxa"/>
            <w:tcBorders>
              <w:bottom w:val="nil"/>
            </w:tcBorders>
          </w:tcPr>
          <w:p w:rsidR="00EC79D5" w:rsidRDefault="00EC79D5">
            <w:pPr>
              <w:pStyle w:val="ConsPlusNormal"/>
              <w:jc w:val="center"/>
            </w:pPr>
            <w:r>
              <w:t>ВБ</w:t>
            </w:r>
          </w:p>
        </w:tc>
        <w:tc>
          <w:tcPr>
            <w:tcW w:w="1304" w:type="dxa"/>
            <w:tcBorders>
              <w:bottom w:val="nil"/>
            </w:tcBorders>
          </w:tcPr>
          <w:p w:rsidR="00EC79D5" w:rsidRDefault="00EC79D5">
            <w:pPr>
              <w:pStyle w:val="ConsPlusNormal"/>
              <w:jc w:val="center"/>
            </w:pPr>
            <w:r>
              <w:t>0,00</w:t>
            </w:r>
          </w:p>
        </w:tc>
        <w:tc>
          <w:tcPr>
            <w:tcW w:w="1417" w:type="dxa"/>
            <w:tcBorders>
              <w:bottom w:val="nil"/>
            </w:tcBorders>
          </w:tcPr>
          <w:p w:rsidR="00EC79D5" w:rsidRDefault="00EC79D5">
            <w:pPr>
              <w:pStyle w:val="ConsPlusNormal"/>
              <w:jc w:val="center"/>
            </w:pPr>
            <w:r>
              <w:t>0,00</w:t>
            </w:r>
          </w:p>
        </w:tc>
        <w:tc>
          <w:tcPr>
            <w:tcW w:w="1191" w:type="dxa"/>
            <w:tcBorders>
              <w:bottom w:val="nil"/>
            </w:tcBorders>
          </w:tcPr>
          <w:p w:rsidR="00EC79D5" w:rsidRDefault="00EC79D5">
            <w:pPr>
              <w:pStyle w:val="ConsPlusNormal"/>
              <w:jc w:val="center"/>
            </w:pPr>
            <w:r>
              <w:t>0,00</w:t>
            </w:r>
          </w:p>
        </w:tc>
        <w:tc>
          <w:tcPr>
            <w:tcW w:w="1304" w:type="dxa"/>
            <w:tcBorders>
              <w:bottom w:val="nil"/>
            </w:tcBorders>
          </w:tcPr>
          <w:p w:rsidR="00EC79D5" w:rsidRDefault="00EC79D5">
            <w:pPr>
              <w:pStyle w:val="ConsPlusNormal"/>
              <w:jc w:val="center"/>
            </w:pPr>
            <w:r>
              <w:t>0,00</w:t>
            </w:r>
          </w:p>
        </w:tc>
        <w:tc>
          <w:tcPr>
            <w:tcW w:w="1077" w:type="dxa"/>
            <w:tcBorders>
              <w:bottom w:val="nil"/>
            </w:tcBorders>
          </w:tcPr>
          <w:p w:rsidR="00EC79D5" w:rsidRDefault="00EC79D5">
            <w:pPr>
              <w:pStyle w:val="ConsPlusNormal"/>
              <w:jc w:val="center"/>
            </w:pPr>
            <w:r>
              <w:t>0,00</w:t>
            </w:r>
          </w:p>
        </w:tc>
        <w:tc>
          <w:tcPr>
            <w:tcW w:w="1304" w:type="dxa"/>
            <w:tcBorders>
              <w:bottom w:val="nil"/>
            </w:tcBorders>
          </w:tcPr>
          <w:p w:rsidR="00EC79D5" w:rsidRDefault="00EC79D5">
            <w:pPr>
              <w:pStyle w:val="ConsPlusNormal"/>
              <w:jc w:val="center"/>
            </w:pPr>
            <w:r>
              <w:t>0,00</w:t>
            </w:r>
          </w:p>
        </w:tc>
        <w:tc>
          <w:tcPr>
            <w:tcW w:w="1304" w:type="dxa"/>
            <w:tcBorders>
              <w:bottom w:val="nil"/>
            </w:tcBorders>
          </w:tcPr>
          <w:p w:rsidR="00EC79D5" w:rsidRDefault="00EC79D5">
            <w:pPr>
              <w:pStyle w:val="ConsPlusNormal"/>
              <w:jc w:val="center"/>
            </w:pPr>
            <w:r>
              <w:t>0,00</w:t>
            </w:r>
          </w:p>
        </w:tc>
        <w:tc>
          <w:tcPr>
            <w:tcW w:w="1304" w:type="dxa"/>
            <w:tcBorders>
              <w:bottom w:val="nil"/>
            </w:tcBorders>
          </w:tcPr>
          <w:p w:rsidR="00EC79D5" w:rsidRDefault="00EC79D5">
            <w:pPr>
              <w:pStyle w:val="ConsPlusNormal"/>
              <w:jc w:val="center"/>
            </w:pPr>
            <w:r>
              <w:t>0,00</w:t>
            </w:r>
          </w:p>
        </w:tc>
        <w:tc>
          <w:tcPr>
            <w:tcW w:w="1304" w:type="dxa"/>
            <w:tcBorders>
              <w:bottom w:val="nil"/>
            </w:tcBorders>
          </w:tcPr>
          <w:p w:rsidR="00EC79D5" w:rsidRDefault="00EC79D5">
            <w:pPr>
              <w:pStyle w:val="ConsPlusNormal"/>
              <w:jc w:val="center"/>
            </w:pPr>
            <w:r>
              <w:t>0,00</w:t>
            </w:r>
          </w:p>
        </w:tc>
        <w:tc>
          <w:tcPr>
            <w:tcW w:w="1417" w:type="dxa"/>
            <w:tcBorders>
              <w:bottom w:val="nil"/>
            </w:tcBorders>
          </w:tcPr>
          <w:p w:rsidR="00EC79D5" w:rsidRDefault="00EC79D5">
            <w:pPr>
              <w:pStyle w:val="ConsPlusNormal"/>
              <w:jc w:val="center"/>
            </w:pPr>
            <w:r>
              <w:t>0,00</w:t>
            </w:r>
          </w:p>
        </w:tc>
        <w:tc>
          <w:tcPr>
            <w:tcW w:w="1191" w:type="dxa"/>
            <w:tcBorders>
              <w:bottom w:val="nil"/>
            </w:tcBorders>
          </w:tcPr>
          <w:p w:rsidR="00EC79D5" w:rsidRDefault="00EC79D5">
            <w:pPr>
              <w:pStyle w:val="ConsPlusNormal"/>
              <w:jc w:val="center"/>
            </w:pPr>
            <w:r>
              <w:t>0,00</w:t>
            </w:r>
          </w:p>
        </w:tc>
        <w:tc>
          <w:tcPr>
            <w:tcW w:w="1417" w:type="dxa"/>
            <w:tcBorders>
              <w:bottom w:val="nil"/>
            </w:tcBorders>
          </w:tcPr>
          <w:p w:rsidR="00EC79D5" w:rsidRDefault="00EC79D5">
            <w:pPr>
              <w:pStyle w:val="ConsPlusNormal"/>
              <w:jc w:val="center"/>
            </w:pPr>
            <w:r>
              <w:t>0,00</w:t>
            </w:r>
          </w:p>
        </w:tc>
        <w:tc>
          <w:tcPr>
            <w:tcW w:w="1077" w:type="dxa"/>
            <w:tcBorders>
              <w:bottom w:val="nil"/>
            </w:tcBorders>
          </w:tcPr>
          <w:p w:rsidR="00EC79D5" w:rsidRDefault="00EC79D5">
            <w:pPr>
              <w:pStyle w:val="ConsPlusNormal"/>
              <w:jc w:val="center"/>
            </w:pPr>
            <w:r>
              <w:t>0,00</w:t>
            </w:r>
          </w:p>
        </w:tc>
        <w:tc>
          <w:tcPr>
            <w:tcW w:w="1417" w:type="dxa"/>
            <w:tcBorders>
              <w:bottom w:val="nil"/>
            </w:tcBorders>
          </w:tcPr>
          <w:p w:rsidR="00EC79D5" w:rsidRDefault="00EC79D5">
            <w:pPr>
              <w:pStyle w:val="ConsPlusNormal"/>
              <w:jc w:val="center"/>
            </w:pPr>
            <w:r>
              <w:t>0,00</w:t>
            </w:r>
          </w:p>
        </w:tc>
      </w:tr>
      <w:tr w:rsidR="00EC79D5">
        <w:tblPrEx>
          <w:tblBorders>
            <w:insideH w:val="nil"/>
          </w:tblBorders>
        </w:tblPrEx>
        <w:tc>
          <w:tcPr>
            <w:tcW w:w="25517" w:type="dxa"/>
            <w:gridSpan w:val="19"/>
            <w:tcBorders>
              <w:top w:val="nil"/>
            </w:tcBorders>
          </w:tcPr>
          <w:p w:rsidR="00EC79D5" w:rsidRDefault="00EC79D5">
            <w:pPr>
              <w:pStyle w:val="ConsPlusNormal"/>
              <w:jc w:val="both"/>
            </w:pPr>
            <w:r>
              <w:t xml:space="preserve">(п. 7 в ред. </w:t>
            </w:r>
            <w:hyperlink r:id="rId2322" w:history="1">
              <w:r>
                <w:rPr>
                  <w:color w:val="0000FF"/>
                </w:rPr>
                <w:t>Постановления</w:t>
              </w:r>
            </w:hyperlink>
            <w:r>
              <w:t xml:space="preserve"> Правительства Свердловской области от 30.07.2020</w:t>
            </w:r>
          </w:p>
          <w:p w:rsidR="00EC79D5" w:rsidRDefault="00EC79D5">
            <w:pPr>
              <w:pStyle w:val="ConsPlusNormal"/>
              <w:jc w:val="both"/>
            </w:pPr>
            <w:r>
              <w:t>N 511-ПП)</w:t>
            </w:r>
          </w:p>
        </w:tc>
      </w:tr>
      <w:tr w:rsidR="00EC79D5">
        <w:tc>
          <w:tcPr>
            <w:tcW w:w="907" w:type="dxa"/>
            <w:vMerge w:val="restart"/>
          </w:tcPr>
          <w:p w:rsidR="00EC79D5" w:rsidRDefault="00EC79D5">
            <w:pPr>
              <w:pStyle w:val="ConsPlusNormal"/>
              <w:jc w:val="center"/>
            </w:pPr>
            <w:r>
              <w:t>8.</w:t>
            </w:r>
          </w:p>
        </w:tc>
        <w:tc>
          <w:tcPr>
            <w:tcW w:w="4630" w:type="dxa"/>
            <w:gridSpan w:val="2"/>
            <w:vMerge w:val="restart"/>
          </w:tcPr>
          <w:p w:rsidR="00EC79D5" w:rsidRDefault="00EC79D5">
            <w:pPr>
              <w:pStyle w:val="ConsPlusNormal"/>
            </w:pPr>
            <w:r>
              <w:t>Итого по муниципальному образованию</w:t>
            </w:r>
          </w:p>
        </w:tc>
        <w:tc>
          <w:tcPr>
            <w:tcW w:w="1952" w:type="dxa"/>
            <w:gridSpan w:val="2"/>
          </w:tcPr>
          <w:p w:rsidR="00EC79D5" w:rsidRDefault="00EC79D5">
            <w:pPr>
              <w:pStyle w:val="ConsPlusNormal"/>
              <w:jc w:val="center"/>
            </w:pPr>
            <w:r>
              <w:t>Общая стоимость</w:t>
            </w:r>
          </w:p>
        </w:tc>
        <w:tc>
          <w:tcPr>
            <w:tcW w:w="1304" w:type="dxa"/>
          </w:tcPr>
          <w:p w:rsidR="00EC79D5" w:rsidRDefault="00EC79D5">
            <w:pPr>
              <w:pStyle w:val="ConsPlusNormal"/>
              <w:jc w:val="center"/>
            </w:pPr>
            <w:r>
              <w:t>398,35</w:t>
            </w:r>
          </w:p>
        </w:tc>
        <w:tc>
          <w:tcPr>
            <w:tcW w:w="1417" w:type="dxa"/>
          </w:tcPr>
          <w:p w:rsidR="00EC79D5" w:rsidRDefault="00EC79D5">
            <w:pPr>
              <w:pStyle w:val="ConsPlusNormal"/>
              <w:jc w:val="center"/>
            </w:pPr>
            <w:r>
              <w:t>3585,12</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177,00</w:t>
            </w:r>
          </w:p>
        </w:tc>
        <w:tc>
          <w:tcPr>
            <w:tcW w:w="1304" w:type="dxa"/>
          </w:tcPr>
          <w:p w:rsidR="00EC79D5" w:rsidRDefault="00EC79D5">
            <w:pPr>
              <w:pStyle w:val="ConsPlusNormal"/>
              <w:jc w:val="center"/>
            </w:pPr>
            <w:r>
              <w:t>1593,00</w:t>
            </w:r>
          </w:p>
        </w:tc>
        <w:tc>
          <w:tcPr>
            <w:tcW w:w="1304" w:type="dxa"/>
          </w:tcPr>
          <w:p w:rsidR="00EC79D5" w:rsidRDefault="00EC79D5">
            <w:pPr>
              <w:pStyle w:val="ConsPlusNormal"/>
              <w:jc w:val="center"/>
            </w:pPr>
            <w:r>
              <w:t>92,00</w:t>
            </w:r>
          </w:p>
        </w:tc>
        <w:tc>
          <w:tcPr>
            <w:tcW w:w="1417" w:type="dxa"/>
          </w:tcPr>
          <w:p w:rsidR="00EC79D5" w:rsidRDefault="00EC79D5">
            <w:pPr>
              <w:pStyle w:val="ConsPlusNormal"/>
              <w:jc w:val="center"/>
            </w:pPr>
            <w:r>
              <w:t>828,00</w:t>
            </w:r>
          </w:p>
        </w:tc>
        <w:tc>
          <w:tcPr>
            <w:tcW w:w="1191" w:type="dxa"/>
          </w:tcPr>
          <w:p w:rsidR="00EC79D5" w:rsidRDefault="00EC79D5">
            <w:pPr>
              <w:pStyle w:val="ConsPlusNormal"/>
              <w:jc w:val="center"/>
            </w:pPr>
            <w:r>
              <w:t>66,35</w:t>
            </w:r>
          </w:p>
        </w:tc>
        <w:tc>
          <w:tcPr>
            <w:tcW w:w="1417" w:type="dxa"/>
          </w:tcPr>
          <w:p w:rsidR="00EC79D5" w:rsidRDefault="00EC79D5">
            <w:pPr>
              <w:pStyle w:val="ConsPlusNormal"/>
              <w:jc w:val="center"/>
            </w:pPr>
            <w:r>
              <w:t>597,12</w:t>
            </w:r>
          </w:p>
        </w:tc>
        <w:tc>
          <w:tcPr>
            <w:tcW w:w="1077" w:type="dxa"/>
          </w:tcPr>
          <w:p w:rsidR="00EC79D5" w:rsidRDefault="00EC79D5">
            <w:pPr>
              <w:pStyle w:val="ConsPlusNormal"/>
              <w:jc w:val="center"/>
            </w:pPr>
            <w:r>
              <w:t>63,00</w:t>
            </w:r>
          </w:p>
        </w:tc>
        <w:tc>
          <w:tcPr>
            <w:tcW w:w="1417" w:type="dxa"/>
          </w:tcPr>
          <w:p w:rsidR="00EC79D5" w:rsidRDefault="00EC79D5">
            <w:pPr>
              <w:pStyle w:val="ConsPlusNormal"/>
              <w:jc w:val="center"/>
            </w:pPr>
            <w:r>
              <w:t>567,00</w:t>
            </w:r>
          </w:p>
        </w:tc>
      </w:tr>
      <w:tr w:rsidR="00EC79D5">
        <w:tc>
          <w:tcPr>
            <w:tcW w:w="907" w:type="dxa"/>
            <w:vMerge/>
          </w:tcPr>
          <w:p w:rsidR="00EC79D5" w:rsidRDefault="00EC79D5">
            <w:pPr>
              <w:spacing w:after="1" w:line="0" w:lineRule="atLeast"/>
            </w:pPr>
          </w:p>
        </w:tc>
        <w:tc>
          <w:tcPr>
            <w:tcW w:w="4630" w:type="dxa"/>
            <w:gridSpan w:val="2"/>
            <w:vMerge/>
          </w:tcPr>
          <w:p w:rsidR="00EC79D5" w:rsidRDefault="00EC79D5">
            <w:pPr>
              <w:spacing w:after="1" w:line="0" w:lineRule="atLeast"/>
            </w:pPr>
          </w:p>
        </w:tc>
        <w:tc>
          <w:tcPr>
            <w:tcW w:w="1045" w:type="dxa"/>
            <w:vMerge w:val="restart"/>
          </w:tcPr>
          <w:p w:rsidR="00EC79D5" w:rsidRDefault="00EC79D5">
            <w:pPr>
              <w:pStyle w:val="ConsPlusNormal"/>
              <w:jc w:val="center"/>
            </w:pPr>
            <w:r>
              <w:t>в том числе</w:t>
            </w:r>
          </w:p>
        </w:tc>
        <w:tc>
          <w:tcPr>
            <w:tcW w:w="907" w:type="dxa"/>
          </w:tcPr>
          <w:p w:rsidR="00EC79D5" w:rsidRDefault="00EC79D5">
            <w:pPr>
              <w:pStyle w:val="ConsPlusNormal"/>
              <w:jc w:val="center"/>
            </w:pPr>
            <w:r>
              <w:t>ФБ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4630" w:type="dxa"/>
            <w:gridSpan w:val="2"/>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ОБ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4630" w:type="dxa"/>
            <w:gridSpan w:val="2"/>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МБ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4630" w:type="dxa"/>
            <w:gridSpan w:val="2"/>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ВБ</w:t>
            </w:r>
          </w:p>
        </w:tc>
        <w:tc>
          <w:tcPr>
            <w:tcW w:w="1304" w:type="dxa"/>
          </w:tcPr>
          <w:p w:rsidR="00EC79D5" w:rsidRDefault="00EC79D5">
            <w:pPr>
              <w:pStyle w:val="ConsPlusNormal"/>
              <w:jc w:val="center"/>
            </w:pPr>
            <w:r>
              <w:t>398,35</w:t>
            </w:r>
          </w:p>
        </w:tc>
        <w:tc>
          <w:tcPr>
            <w:tcW w:w="1417" w:type="dxa"/>
          </w:tcPr>
          <w:p w:rsidR="00EC79D5" w:rsidRDefault="00EC79D5">
            <w:pPr>
              <w:pStyle w:val="ConsPlusNormal"/>
              <w:jc w:val="center"/>
            </w:pPr>
            <w:r>
              <w:t>3585,12</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177,00</w:t>
            </w:r>
          </w:p>
        </w:tc>
        <w:tc>
          <w:tcPr>
            <w:tcW w:w="1304" w:type="dxa"/>
          </w:tcPr>
          <w:p w:rsidR="00EC79D5" w:rsidRDefault="00EC79D5">
            <w:pPr>
              <w:pStyle w:val="ConsPlusNormal"/>
              <w:jc w:val="center"/>
            </w:pPr>
            <w:r>
              <w:t>1593,00</w:t>
            </w:r>
          </w:p>
        </w:tc>
        <w:tc>
          <w:tcPr>
            <w:tcW w:w="1304" w:type="dxa"/>
          </w:tcPr>
          <w:p w:rsidR="00EC79D5" w:rsidRDefault="00EC79D5">
            <w:pPr>
              <w:pStyle w:val="ConsPlusNormal"/>
              <w:jc w:val="center"/>
            </w:pPr>
            <w:r>
              <w:t>92,00</w:t>
            </w:r>
          </w:p>
        </w:tc>
        <w:tc>
          <w:tcPr>
            <w:tcW w:w="1417" w:type="dxa"/>
          </w:tcPr>
          <w:p w:rsidR="00EC79D5" w:rsidRDefault="00EC79D5">
            <w:pPr>
              <w:pStyle w:val="ConsPlusNormal"/>
              <w:jc w:val="center"/>
            </w:pPr>
            <w:r>
              <w:t>828,00</w:t>
            </w:r>
          </w:p>
        </w:tc>
        <w:tc>
          <w:tcPr>
            <w:tcW w:w="1191" w:type="dxa"/>
          </w:tcPr>
          <w:p w:rsidR="00EC79D5" w:rsidRDefault="00EC79D5">
            <w:pPr>
              <w:pStyle w:val="ConsPlusNormal"/>
              <w:jc w:val="center"/>
            </w:pPr>
            <w:r>
              <w:t>66,35</w:t>
            </w:r>
          </w:p>
        </w:tc>
        <w:tc>
          <w:tcPr>
            <w:tcW w:w="1417" w:type="dxa"/>
          </w:tcPr>
          <w:p w:rsidR="00EC79D5" w:rsidRDefault="00EC79D5">
            <w:pPr>
              <w:pStyle w:val="ConsPlusNormal"/>
              <w:jc w:val="center"/>
            </w:pPr>
            <w:r>
              <w:t>597,12</w:t>
            </w:r>
          </w:p>
        </w:tc>
        <w:tc>
          <w:tcPr>
            <w:tcW w:w="1077" w:type="dxa"/>
          </w:tcPr>
          <w:p w:rsidR="00EC79D5" w:rsidRDefault="00EC79D5">
            <w:pPr>
              <w:pStyle w:val="ConsPlusNormal"/>
              <w:jc w:val="center"/>
            </w:pPr>
            <w:r>
              <w:t>63,00</w:t>
            </w:r>
          </w:p>
        </w:tc>
        <w:tc>
          <w:tcPr>
            <w:tcW w:w="1417" w:type="dxa"/>
          </w:tcPr>
          <w:p w:rsidR="00EC79D5" w:rsidRDefault="00EC79D5">
            <w:pPr>
              <w:pStyle w:val="ConsPlusNormal"/>
              <w:jc w:val="center"/>
            </w:pPr>
            <w:r>
              <w:t>567,00</w:t>
            </w:r>
          </w:p>
        </w:tc>
      </w:tr>
      <w:tr w:rsidR="00EC79D5">
        <w:tc>
          <w:tcPr>
            <w:tcW w:w="907" w:type="dxa"/>
            <w:vMerge w:val="restart"/>
          </w:tcPr>
          <w:p w:rsidR="00EC79D5" w:rsidRDefault="00EC79D5">
            <w:pPr>
              <w:pStyle w:val="ConsPlusNormal"/>
              <w:jc w:val="center"/>
            </w:pPr>
            <w:r>
              <w:t>9.</w:t>
            </w:r>
          </w:p>
        </w:tc>
        <w:tc>
          <w:tcPr>
            <w:tcW w:w="1909" w:type="dxa"/>
            <w:vMerge w:val="restart"/>
            <w:tcBorders>
              <w:bottom w:val="nil"/>
            </w:tcBorders>
          </w:tcPr>
          <w:p w:rsidR="00EC79D5" w:rsidRDefault="00EC79D5">
            <w:pPr>
              <w:pStyle w:val="ConsPlusNormal"/>
            </w:pPr>
            <w:r>
              <w:t>Полевской городской округ</w:t>
            </w:r>
          </w:p>
        </w:tc>
        <w:tc>
          <w:tcPr>
            <w:tcW w:w="2721" w:type="dxa"/>
            <w:vMerge w:val="restart"/>
          </w:tcPr>
          <w:p w:rsidR="00EC79D5" w:rsidRDefault="00EC79D5">
            <w:pPr>
              <w:pStyle w:val="ConsPlusNormal"/>
            </w:pPr>
            <w:r>
              <w:t>модернизация водопроводных колодцев в северной части г. Полевского. Замена железобетонного колодца на колодец полиэтиленовый - количество - 24 штуки</w:t>
            </w:r>
          </w:p>
        </w:tc>
        <w:tc>
          <w:tcPr>
            <w:tcW w:w="1952" w:type="dxa"/>
            <w:gridSpan w:val="2"/>
          </w:tcPr>
          <w:p w:rsidR="00EC79D5" w:rsidRDefault="00EC79D5">
            <w:pPr>
              <w:pStyle w:val="ConsPlusNormal"/>
              <w:jc w:val="center"/>
            </w:pPr>
            <w:r>
              <w:t>Общая стоимость</w:t>
            </w:r>
          </w:p>
        </w:tc>
        <w:tc>
          <w:tcPr>
            <w:tcW w:w="1304" w:type="dxa"/>
          </w:tcPr>
          <w:p w:rsidR="00EC79D5" w:rsidRDefault="00EC79D5">
            <w:pPr>
              <w:pStyle w:val="ConsPlusNormal"/>
              <w:jc w:val="center"/>
            </w:pPr>
            <w:r>
              <w:t>177,00</w:t>
            </w:r>
          </w:p>
        </w:tc>
        <w:tc>
          <w:tcPr>
            <w:tcW w:w="1417" w:type="dxa"/>
          </w:tcPr>
          <w:p w:rsidR="00EC79D5" w:rsidRDefault="00EC79D5">
            <w:pPr>
              <w:pStyle w:val="ConsPlusNormal"/>
              <w:jc w:val="center"/>
            </w:pPr>
            <w:r>
              <w:t>1593,00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177,00</w:t>
            </w:r>
          </w:p>
        </w:tc>
        <w:tc>
          <w:tcPr>
            <w:tcW w:w="1304" w:type="dxa"/>
          </w:tcPr>
          <w:p w:rsidR="00EC79D5" w:rsidRDefault="00EC79D5">
            <w:pPr>
              <w:pStyle w:val="ConsPlusNormal"/>
              <w:jc w:val="center"/>
            </w:pPr>
            <w:r>
              <w:t>1593,00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val="restart"/>
          </w:tcPr>
          <w:p w:rsidR="00EC79D5" w:rsidRDefault="00EC79D5">
            <w:pPr>
              <w:pStyle w:val="ConsPlusNormal"/>
              <w:jc w:val="center"/>
            </w:pPr>
            <w:r>
              <w:t>в том числе</w:t>
            </w:r>
          </w:p>
        </w:tc>
        <w:tc>
          <w:tcPr>
            <w:tcW w:w="907" w:type="dxa"/>
          </w:tcPr>
          <w:p w:rsidR="00EC79D5" w:rsidRDefault="00EC79D5">
            <w:pPr>
              <w:pStyle w:val="ConsPlusNormal"/>
              <w:jc w:val="center"/>
            </w:pPr>
            <w:r>
              <w:t>ФБ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ОБ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МБ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ВБ</w:t>
            </w:r>
          </w:p>
        </w:tc>
        <w:tc>
          <w:tcPr>
            <w:tcW w:w="1304" w:type="dxa"/>
          </w:tcPr>
          <w:p w:rsidR="00EC79D5" w:rsidRDefault="00EC79D5">
            <w:pPr>
              <w:pStyle w:val="ConsPlusNormal"/>
              <w:jc w:val="center"/>
            </w:pPr>
            <w:r>
              <w:t>177,00</w:t>
            </w:r>
          </w:p>
        </w:tc>
        <w:tc>
          <w:tcPr>
            <w:tcW w:w="1417" w:type="dxa"/>
          </w:tcPr>
          <w:p w:rsidR="00EC79D5" w:rsidRDefault="00EC79D5">
            <w:pPr>
              <w:pStyle w:val="ConsPlusNormal"/>
              <w:jc w:val="center"/>
            </w:pPr>
            <w:r>
              <w:t>1593,00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177,00</w:t>
            </w:r>
          </w:p>
        </w:tc>
        <w:tc>
          <w:tcPr>
            <w:tcW w:w="1304" w:type="dxa"/>
          </w:tcPr>
          <w:p w:rsidR="00EC79D5" w:rsidRDefault="00EC79D5">
            <w:pPr>
              <w:pStyle w:val="ConsPlusNormal"/>
              <w:jc w:val="center"/>
            </w:pPr>
            <w:r>
              <w:t>1593,00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val="restart"/>
          </w:tcPr>
          <w:p w:rsidR="00EC79D5" w:rsidRDefault="00EC79D5">
            <w:pPr>
              <w:pStyle w:val="ConsPlusNormal"/>
              <w:jc w:val="center"/>
            </w:pPr>
            <w:r>
              <w:t>10.</w:t>
            </w:r>
          </w:p>
        </w:tc>
        <w:tc>
          <w:tcPr>
            <w:tcW w:w="1909" w:type="dxa"/>
            <w:vMerge/>
            <w:tcBorders>
              <w:bottom w:val="nil"/>
            </w:tcBorders>
          </w:tcPr>
          <w:p w:rsidR="00EC79D5" w:rsidRDefault="00EC79D5">
            <w:pPr>
              <w:spacing w:after="1" w:line="0" w:lineRule="atLeast"/>
            </w:pPr>
          </w:p>
        </w:tc>
        <w:tc>
          <w:tcPr>
            <w:tcW w:w="2721" w:type="dxa"/>
            <w:vMerge w:val="restart"/>
          </w:tcPr>
          <w:p w:rsidR="00EC79D5" w:rsidRDefault="00EC79D5">
            <w:pPr>
              <w:pStyle w:val="ConsPlusNormal"/>
            </w:pPr>
            <w:r>
              <w:t>модернизация водопроводных сетей микрорайона Черемушки. Замена труб сети водопровода микрорайона Черемушки (транзит по домам - 313 м, в каналах с теплосетью - 90 м) - замена стальной трубы на трубу ПНД - протяженность 403 м</w:t>
            </w:r>
          </w:p>
        </w:tc>
        <w:tc>
          <w:tcPr>
            <w:tcW w:w="1952" w:type="dxa"/>
            <w:gridSpan w:val="2"/>
          </w:tcPr>
          <w:p w:rsidR="00EC79D5" w:rsidRDefault="00EC79D5">
            <w:pPr>
              <w:pStyle w:val="ConsPlusNormal"/>
              <w:jc w:val="center"/>
            </w:pPr>
            <w:r>
              <w:t>Общая стоимость</w:t>
            </w:r>
          </w:p>
        </w:tc>
        <w:tc>
          <w:tcPr>
            <w:tcW w:w="1304" w:type="dxa"/>
          </w:tcPr>
          <w:p w:rsidR="00EC79D5" w:rsidRDefault="00EC79D5">
            <w:pPr>
              <w:pStyle w:val="ConsPlusNormal"/>
              <w:jc w:val="center"/>
            </w:pPr>
            <w:r>
              <w:t>92,00</w:t>
            </w:r>
          </w:p>
        </w:tc>
        <w:tc>
          <w:tcPr>
            <w:tcW w:w="1417" w:type="dxa"/>
          </w:tcPr>
          <w:p w:rsidR="00EC79D5" w:rsidRDefault="00EC79D5">
            <w:pPr>
              <w:pStyle w:val="ConsPlusNormal"/>
              <w:jc w:val="center"/>
            </w:pPr>
            <w:r>
              <w:t>828,00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92,00</w:t>
            </w:r>
          </w:p>
        </w:tc>
        <w:tc>
          <w:tcPr>
            <w:tcW w:w="1417" w:type="dxa"/>
          </w:tcPr>
          <w:p w:rsidR="00EC79D5" w:rsidRDefault="00EC79D5">
            <w:pPr>
              <w:pStyle w:val="ConsPlusNormal"/>
              <w:jc w:val="center"/>
            </w:pPr>
            <w:r>
              <w:t>828,00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val="restart"/>
          </w:tcPr>
          <w:p w:rsidR="00EC79D5" w:rsidRDefault="00EC79D5">
            <w:pPr>
              <w:pStyle w:val="ConsPlusNormal"/>
              <w:jc w:val="center"/>
            </w:pPr>
            <w:r>
              <w:t>в том числе</w:t>
            </w:r>
          </w:p>
        </w:tc>
        <w:tc>
          <w:tcPr>
            <w:tcW w:w="907" w:type="dxa"/>
          </w:tcPr>
          <w:p w:rsidR="00EC79D5" w:rsidRDefault="00EC79D5">
            <w:pPr>
              <w:pStyle w:val="ConsPlusNormal"/>
              <w:jc w:val="center"/>
            </w:pPr>
            <w:r>
              <w:t>ФБ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ОБ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МБ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ВБ</w:t>
            </w:r>
          </w:p>
        </w:tc>
        <w:tc>
          <w:tcPr>
            <w:tcW w:w="1304" w:type="dxa"/>
          </w:tcPr>
          <w:p w:rsidR="00EC79D5" w:rsidRDefault="00EC79D5">
            <w:pPr>
              <w:pStyle w:val="ConsPlusNormal"/>
              <w:jc w:val="center"/>
            </w:pPr>
            <w:r>
              <w:t>92,00</w:t>
            </w:r>
          </w:p>
        </w:tc>
        <w:tc>
          <w:tcPr>
            <w:tcW w:w="1417" w:type="dxa"/>
          </w:tcPr>
          <w:p w:rsidR="00EC79D5" w:rsidRDefault="00EC79D5">
            <w:pPr>
              <w:pStyle w:val="ConsPlusNormal"/>
              <w:jc w:val="center"/>
            </w:pPr>
            <w:r>
              <w:t>828,00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92,00</w:t>
            </w:r>
          </w:p>
        </w:tc>
        <w:tc>
          <w:tcPr>
            <w:tcW w:w="1417" w:type="dxa"/>
          </w:tcPr>
          <w:p w:rsidR="00EC79D5" w:rsidRDefault="00EC79D5">
            <w:pPr>
              <w:pStyle w:val="ConsPlusNormal"/>
              <w:jc w:val="center"/>
            </w:pPr>
            <w:r>
              <w:t>828,00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val="restart"/>
          </w:tcPr>
          <w:p w:rsidR="00EC79D5" w:rsidRDefault="00EC79D5">
            <w:pPr>
              <w:pStyle w:val="ConsPlusNormal"/>
              <w:jc w:val="center"/>
            </w:pPr>
            <w:r>
              <w:t>11.</w:t>
            </w:r>
          </w:p>
        </w:tc>
        <w:tc>
          <w:tcPr>
            <w:tcW w:w="1909" w:type="dxa"/>
            <w:vMerge/>
            <w:tcBorders>
              <w:bottom w:val="nil"/>
            </w:tcBorders>
          </w:tcPr>
          <w:p w:rsidR="00EC79D5" w:rsidRDefault="00EC79D5">
            <w:pPr>
              <w:spacing w:after="1" w:line="0" w:lineRule="atLeast"/>
            </w:pPr>
          </w:p>
        </w:tc>
        <w:tc>
          <w:tcPr>
            <w:tcW w:w="2721" w:type="dxa"/>
            <w:vMerge w:val="restart"/>
          </w:tcPr>
          <w:p w:rsidR="00EC79D5" w:rsidRDefault="00EC79D5">
            <w:pPr>
              <w:pStyle w:val="ConsPlusNormal"/>
            </w:pPr>
            <w:r>
              <w:t>модернизация водопроводных сетей в районе ул. Р. Люксембург. Смена ввода водопровода в жилые дома ул. Р. Люксембург 75, 77, 79, 81, 83 - замена стальной трубы на трубу ПНД - протяженность 127,5 м</w:t>
            </w:r>
          </w:p>
        </w:tc>
        <w:tc>
          <w:tcPr>
            <w:tcW w:w="1952" w:type="dxa"/>
            <w:gridSpan w:val="2"/>
          </w:tcPr>
          <w:p w:rsidR="00EC79D5" w:rsidRDefault="00EC79D5">
            <w:pPr>
              <w:pStyle w:val="ConsPlusNormal"/>
              <w:jc w:val="center"/>
            </w:pPr>
            <w:r>
              <w:t>Общая стоимость</w:t>
            </w:r>
          </w:p>
        </w:tc>
        <w:tc>
          <w:tcPr>
            <w:tcW w:w="1304" w:type="dxa"/>
          </w:tcPr>
          <w:p w:rsidR="00EC79D5" w:rsidRDefault="00EC79D5">
            <w:pPr>
              <w:pStyle w:val="ConsPlusNormal"/>
              <w:jc w:val="center"/>
            </w:pPr>
            <w:r>
              <w:t>60,00</w:t>
            </w:r>
          </w:p>
        </w:tc>
        <w:tc>
          <w:tcPr>
            <w:tcW w:w="1417" w:type="dxa"/>
          </w:tcPr>
          <w:p w:rsidR="00EC79D5" w:rsidRDefault="00EC79D5">
            <w:pPr>
              <w:pStyle w:val="ConsPlusNormal"/>
              <w:jc w:val="center"/>
            </w:pPr>
            <w:r>
              <w:t>540,00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60,00</w:t>
            </w:r>
          </w:p>
        </w:tc>
        <w:tc>
          <w:tcPr>
            <w:tcW w:w="1417" w:type="dxa"/>
          </w:tcPr>
          <w:p w:rsidR="00EC79D5" w:rsidRDefault="00EC79D5">
            <w:pPr>
              <w:pStyle w:val="ConsPlusNormal"/>
              <w:jc w:val="center"/>
            </w:pPr>
            <w:r>
              <w:t>540,00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val="restart"/>
          </w:tcPr>
          <w:p w:rsidR="00EC79D5" w:rsidRDefault="00EC79D5">
            <w:pPr>
              <w:pStyle w:val="ConsPlusNormal"/>
              <w:jc w:val="center"/>
            </w:pPr>
            <w:r>
              <w:t>в том числе</w:t>
            </w:r>
          </w:p>
        </w:tc>
        <w:tc>
          <w:tcPr>
            <w:tcW w:w="907" w:type="dxa"/>
          </w:tcPr>
          <w:p w:rsidR="00EC79D5" w:rsidRDefault="00EC79D5">
            <w:pPr>
              <w:pStyle w:val="ConsPlusNormal"/>
              <w:jc w:val="center"/>
            </w:pPr>
            <w:r>
              <w:t>ФБ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ОБ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МБ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pP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ВБ</w:t>
            </w:r>
          </w:p>
        </w:tc>
        <w:tc>
          <w:tcPr>
            <w:tcW w:w="1304" w:type="dxa"/>
          </w:tcPr>
          <w:p w:rsidR="00EC79D5" w:rsidRDefault="00EC79D5">
            <w:pPr>
              <w:pStyle w:val="ConsPlusNormal"/>
              <w:jc w:val="center"/>
            </w:pPr>
            <w:r>
              <w:t>60,00</w:t>
            </w:r>
          </w:p>
        </w:tc>
        <w:tc>
          <w:tcPr>
            <w:tcW w:w="1417" w:type="dxa"/>
          </w:tcPr>
          <w:p w:rsidR="00EC79D5" w:rsidRDefault="00EC79D5">
            <w:pPr>
              <w:pStyle w:val="ConsPlusNormal"/>
              <w:jc w:val="center"/>
            </w:pPr>
            <w:r>
              <w:t>540,00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60,00</w:t>
            </w:r>
          </w:p>
        </w:tc>
        <w:tc>
          <w:tcPr>
            <w:tcW w:w="1417" w:type="dxa"/>
          </w:tcPr>
          <w:p w:rsidR="00EC79D5" w:rsidRDefault="00EC79D5">
            <w:pPr>
              <w:pStyle w:val="ConsPlusNormal"/>
              <w:jc w:val="center"/>
            </w:pPr>
            <w:r>
              <w:t>540,00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val="restart"/>
          </w:tcPr>
          <w:p w:rsidR="00EC79D5" w:rsidRDefault="00EC79D5">
            <w:pPr>
              <w:pStyle w:val="ConsPlusNormal"/>
              <w:jc w:val="center"/>
            </w:pPr>
            <w:r>
              <w:lastRenderedPageBreak/>
              <w:t>12.</w:t>
            </w:r>
          </w:p>
        </w:tc>
        <w:tc>
          <w:tcPr>
            <w:tcW w:w="1909" w:type="dxa"/>
            <w:vMerge w:val="restart"/>
            <w:tcBorders>
              <w:top w:val="nil"/>
            </w:tcBorders>
          </w:tcPr>
          <w:p w:rsidR="00EC79D5" w:rsidRDefault="00EC79D5">
            <w:pPr>
              <w:pStyle w:val="ConsPlusNormal"/>
            </w:pPr>
          </w:p>
        </w:tc>
        <w:tc>
          <w:tcPr>
            <w:tcW w:w="2721" w:type="dxa"/>
            <w:vMerge w:val="restart"/>
          </w:tcPr>
          <w:p w:rsidR="00EC79D5" w:rsidRDefault="00EC79D5">
            <w:pPr>
              <w:pStyle w:val="ConsPlusNormal"/>
            </w:pPr>
            <w:r>
              <w:t>модернизация водопроводных сетей в районе ул. Р. Люксембург. Смена ввода водопровода в жилые дома ул. Декабристов 1, 3, 5 - замена стальной трубы на трубу ПНД - протяженность 28,5 м</w:t>
            </w:r>
          </w:p>
        </w:tc>
        <w:tc>
          <w:tcPr>
            <w:tcW w:w="1952" w:type="dxa"/>
            <w:gridSpan w:val="2"/>
          </w:tcPr>
          <w:p w:rsidR="00EC79D5" w:rsidRDefault="00EC79D5">
            <w:pPr>
              <w:pStyle w:val="ConsPlusNormal"/>
              <w:jc w:val="center"/>
            </w:pPr>
            <w:r>
              <w:t>Общая стоимость</w:t>
            </w:r>
          </w:p>
        </w:tc>
        <w:tc>
          <w:tcPr>
            <w:tcW w:w="1304" w:type="dxa"/>
          </w:tcPr>
          <w:p w:rsidR="00EC79D5" w:rsidRDefault="00EC79D5">
            <w:pPr>
              <w:pStyle w:val="ConsPlusNormal"/>
              <w:jc w:val="center"/>
            </w:pPr>
            <w:r>
              <w:t>33,00</w:t>
            </w:r>
          </w:p>
        </w:tc>
        <w:tc>
          <w:tcPr>
            <w:tcW w:w="1417" w:type="dxa"/>
          </w:tcPr>
          <w:p w:rsidR="00EC79D5" w:rsidRDefault="00EC79D5">
            <w:pPr>
              <w:pStyle w:val="ConsPlusNormal"/>
              <w:jc w:val="center"/>
            </w:pPr>
            <w:r>
              <w:t>297,00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33,00</w:t>
            </w:r>
          </w:p>
        </w:tc>
        <w:tc>
          <w:tcPr>
            <w:tcW w:w="1417" w:type="dxa"/>
          </w:tcPr>
          <w:p w:rsidR="00EC79D5" w:rsidRDefault="00EC79D5">
            <w:pPr>
              <w:pStyle w:val="ConsPlusNormal"/>
              <w:jc w:val="center"/>
            </w:pPr>
            <w:r>
              <w:t>297,00</w:t>
            </w:r>
          </w:p>
        </w:tc>
      </w:tr>
      <w:tr w:rsidR="00EC79D5">
        <w:tc>
          <w:tcPr>
            <w:tcW w:w="907" w:type="dxa"/>
            <w:vMerge/>
          </w:tcPr>
          <w:p w:rsidR="00EC79D5" w:rsidRDefault="00EC79D5">
            <w:pPr>
              <w:spacing w:after="1" w:line="0" w:lineRule="atLeast"/>
            </w:pPr>
          </w:p>
        </w:tc>
        <w:tc>
          <w:tcPr>
            <w:tcW w:w="1909" w:type="dxa"/>
            <w:vMerge/>
            <w:tcBorders>
              <w:top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val="restart"/>
          </w:tcPr>
          <w:p w:rsidR="00EC79D5" w:rsidRDefault="00EC79D5">
            <w:pPr>
              <w:pStyle w:val="ConsPlusNormal"/>
              <w:jc w:val="center"/>
            </w:pPr>
            <w:r>
              <w:t>в том числе</w:t>
            </w:r>
          </w:p>
        </w:tc>
        <w:tc>
          <w:tcPr>
            <w:tcW w:w="907" w:type="dxa"/>
          </w:tcPr>
          <w:p w:rsidR="00EC79D5" w:rsidRDefault="00EC79D5">
            <w:pPr>
              <w:pStyle w:val="ConsPlusNormal"/>
              <w:jc w:val="center"/>
            </w:pPr>
            <w:r>
              <w:t>ФБ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top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ОБ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top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МБ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top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ВБ</w:t>
            </w:r>
          </w:p>
        </w:tc>
        <w:tc>
          <w:tcPr>
            <w:tcW w:w="1304" w:type="dxa"/>
          </w:tcPr>
          <w:p w:rsidR="00EC79D5" w:rsidRDefault="00EC79D5">
            <w:pPr>
              <w:pStyle w:val="ConsPlusNormal"/>
              <w:jc w:val="center"/>
            </w:pPr>
            <w:r>
              <w:t>33,00</w:t>
            </w:r>
          </w:p>
        </w:tc>
        <w:tc>
          <w:tcPr>
            <w:tcW w:w="1417" w:type="dxa"/>
          </w:tcPr>
          <w:p w:rsidR="00EC79D5" w:rsidRDefault="00EC79D5">
            <w:pPr>
              <w:pStyle w:val="ConsPlusNormal"/>
              <w:jc w:val="center"/>
            </w:pPr>
            <w:r>
              <w:t>297,00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33,00</w:t>
            </w:r>
          </w:p>
        </w:tc>
        <w:tc>
          <w:tcPr>
            <w:tcW w:w="1417" w:type="dxa"/>
          </w:tcPr>
          <w:p w:rsidR="00EC79D5" w:rsidRDefault="00EC79D5">
            <w:pPr>
              <w:pStyle w:val="ConsPlusNormal"/>
              <w:jc w:val="center"/>
            </w:pPr>
            <w:r>
              <w:t>297,00</w:t>
            </w:r>
          </w:p>
        </w:tc>
      </w:tr>
      <w:tr w:rsidR="00EC79D5">
        <w:tc>
          <w:tcPr>
            <w:tcW w:w="907" w:type="dxa"/>
            <w:vMerge w:val="restart"/>
          </w:tcPr>
          <w:p w:rsidR="00EC79D5" w:rsidRDefault="00EC79D5">
            <w:pPr>
              <w:pStyle w:val="ConsPlusNormal"/>
              <w:jc w:val="center"/>
            </w:pPr>
            <w:r>
              <w:t>13.</w:t>
            </w:r>
          </w:p>
        </w:tc>
        <w:tc>
          <w:tcPr>
            <w:tcW w:w="1909" w:type="dxa"/>
            <w:vMerge/>
            <w:tcBorders>
              <w:top w:val="nil"/>
            </w:tcBorders>
          </w:tcPr>
          <w:p w:rsidR="00EC79D5" w:rsidRDefault="00EC79D5">
            <w:pPr>
              <w:spacing w:after="1" w:line="0" w:lineRule="atLeast"/>
            </w:pPr>
          </w:p>
        </w:tc>
        <w:tc>
          <w:tcPr>
            <w:tcW w:w="2721" w:type="dxa"/>
            <w:vMerge w:val="restart"/>
          </w:tcPr>
          <w:p w:rsidR="00EC79D5" w:rsidRDefault="00EC79D5">
            <w:pPr>
              <w:pStyle w:val="ConsPlusNormal"/>
            </w:pPr>
            <w:r>
              <w:t>модернизация водопроводных сетей в районе ул. Р. Люксембург. Смена ввода водопровода в жилые дома ул. Р. Люксембург 99, 101 - протяженность 23,03 м</w:t>
            </w:r>
          </w:p>
        </w:tc>
        <w:tc>
          <w:tcPr>
            <w:tcW w:w="1952" w:type="dxa"/>
            <w:gridSpan w:val="2"/>
          </w:tcPr>
          <w:p w:rsidR="00EC79D5" w:rsidRDefault="00EC79D5">
            <w:pPr>
              <w:pStyle w:val="ConsPlusNormal"/>
              <w:jc w:val="center"/>
            </w:pPr>
            <w:r>
              <w:t>Общая стоимость</w:t>
            </w:r>
          </w:p>
        </w:tc>
        <w:tc>
          <w:tcPr>
            <w:tcW w:w="1304" w:type="dxa"/>
          </w:tcPr>
          <w:p w:rsidR="00EC79D5" w:rsidRDefault="00EC79D5">
            <w:pPr>
              <w:pStyle w:val="ConsPlusNormal"/>
              <w:jc w:val="center"/>
            </w:pPr>
            <w:r>
              <w:t>30,00</w:t>
            </w:r>
          </w:p>
        </w:tc>
        <w:tc>
          <w:tcPr>
            <w:tcW w:w="1417" w:type="dxa"/>
          </w:tcPr>
          <w:p w:rsidR="00EC79D5" w:rsidRDefault="00EC79D5">
            <w:pPr>
              <w:pStyle w:val="ConsPlusNormal"/>
              <w:jc w:val="center"/>
            </w:pPr>
            <w:r>
              <w:t>270,00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30,00</w:t>
            </w:r>
          </w:p>
        </w:tc>
        <w:tc>
          <w:tcPr>
            <w:tcW w:w="1417" w:type="dxa"/>
          </w:tcPr>
          <w:p w:rsidR="00EC79D5" w:rsidRDefault="00EC79D5">
            <w:pPr>
              <w:pStyle w:val="ConsPlusNormal"/>
              <w:jc w:val="center"/>
            </w:pPr>
            <w:r>
              <w:t>270,00</w:t>
            </w:r>
          </w:p>
        </w:tc>
      </w:tr>
      <w:tr w:rsidR="00EC79D5">
        <w:tc>
          <w:tcPr>
            <w:tcW w:w="907" w:type="dxa"/>
            <w:vMerge/>
          </w:tcPr>
          <w:p w:rsidR="00EC79D5" w:rsidRDefault="00EC79D5">
            <w:pPr>
              <w:spacing w:after="1" w:line="0" w:lineRule="atLeast"/>
            </w:pPr>
          </w:p>
        </w:tc>
        <w:tc>
          <w:tcPr>
            <w:tcW w:w="1909" w:type="dxa"/>
            <w:vMerge/>
            <w:tcBorders>
              <w:top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val="restart"/>
          </w:tcPr>
          <w:p w:rsidR="00EC79D5" w:rsidRDefault="00EC79D5">
            <w:pPr>
              <w:pStyle w:val="ConsPlusNormal"/>
              <w:jc w:val="center"/>
            </w:pPr>
            <w:r>
              <w:t>в том числе</w:t>
            </w:r>
          </w:p>
        </w:tc>
        <w:tc>
          <w:tcPr>
            <w:tcW w:w="907" w:type="dxa"/>
          </w:tcPr>
          <w:p w:rsidR="00EC79D5" w:rsidRDefault="00EC79D5">
            <w:pPr>
              <w:pStyle w:val="ConsPlusNormal"/>
              <w:jc w:val="center"/>
            </w:pPr>
            <w:r>
              <w:t>ФБ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top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ОБ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top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МБ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top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ВБ</w:t>
            </w:r>
          </w:p>
        </w:tc>
        <w:tc>
          <w:tcPr>
            <w:tcW w:w="1304" w:type="dxa"/>
          </w:tcPr>
          <w:p w:rsidR="00EC79D5" w:rsidRDefault="00EC79D5">
            <w:pPr>
              <w:pStyle w:val="ConsPlusNormal"/>
              <w:jc w:val="center"/>
            </w:pPr>
            <w:r>
              <w:t>30,00</w:t>
            </w:r>
          </w:p>
        </w:tc>
        <w:tc>
          <w:tcPr>
            <w:tcW w:w="1417" w:type="dxa"/>
          </w:tcPr>
          <w:p w:rsidR="00EC79D5" w:rsidRDefault="00EC79D5">
            <w:pPr>
              <w:pStyle w:val="ConsPlusNormal"/>
              <w:jc w:val="center"/>
            </w:pPr>
            <w:r>
              <w:t>270,00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30,00</w:t>
            </w:r>
          </w:p>
        </w:tc>
        <w:tc>
          <w:tcPr>
            <w:tcW w:w="1417" w:type="dxa"/>
          </w:tcPr>
          <w:p w:rsidR="00EC79D5" w:rsidRDefault="00EC79D5">
            <w:pPr>
              <w:pStyle w:val="ConsPlusNormal"/>
              <w:jc w:val="center"/>
            </w:pPr>
            <w:r>
              <w:t>270,00</w:t>
            </w:r>
          </w:p>
        </w:tc>
      </w:tr>
      <w:tr w:rsidR="00EC79D5">
        <w:tc>
          <w:tcPr>
            <w:tcW w:w="907" w:type="dxa"/>
            <w:vMerge w:val="restart"/>
          </w:tcPr>
          <w:p w:rsidR="00EC79D5" w:rsidRDefault="00EC79D5">
            <w:pPr>
              <w:pStyle w:val="ConsPlusNormal"/>
              <w:jc w:val="center"/>
            </w:pPr>
            <w:r>
              <w:t>14.</w:t>
            </w:r>
          </w:p>
        </w:tc>
        <w:tc>
          <w:tcPr>
            <w:tcW w:w="1909" w:type="dxa"/>
            <w:vMerge/>
            <w:tcBorders>
              <w:top w:val="nil"/>
            </w:tcBorders>
          </w:tcPr>
          <w:p w:rsidR="00EC79D5" w:rsidRDefault="00EC79D5">
            <w:pPr>
              <w:spacing w:after="1" w:line="0" w:lineRule="atLeast"/>
            </w:pPr>
          </w:p>
        </w:tc>
        <w:tc>
          <w:tcPr>
            <w:tcW w:w="2721" w:type="dxa"/>
            <w:vMerge w:val="restart"/>
          </w:tcPr>
          <w:p w:rsidR="00EC79D5" w:rsidRDefault="00EC79D5">
            <w:pPr>
              <w:pStyle w:val="ConsPlusNormal"/>
            </w:pPr>
            <w:r>
              <w:t>модернизация ФСПВ "Маяк", производительность станции 44,0 тыс. м</w:t>
            </w:r>
            <w:r>
              <w:rPr>
                <w:vertAlign w:val="superscript"/>
              </w:rPr>
              <w:t>3</w:t>
            </w:r>
            <w:r>
              <w:t>/сут. III этап. Модернизация блока очистки N 3. КИПиА. Автоматизация</w:t>
            </w:r>
          </w:p>
        </w:tc>
        <w:tc>
          <w:tcPr>
            <w:tcW w:w="1952" w:type="dxa"/>
            <w:gridSpan w:val="2"/>
          </w:tcPr>
          <w:p w:rsidR="00EC79D5" w:rsidRDefault="00EC79D5">
            <w:pPr>
              <w:pStyle w:val="ConsPlusNormal"/>
              <w:jc w:val="center"/>
            </w:pPr>
            <w:r>
              <w:t>Общая стоимость</w:t>
            </w:r>
          </w:p>
        </w:tc>
        <w:tc>
          <w:tcPr>
            <w:tcW w:w="1304" w:type="dxa"/>
          </w:tcPr>
          <w:p w:rsidR="00EC79D5" w:rsidRDefault="00EC79D5">
            <w:pPr>
              <w:pStyle w:val="ConsPlusNormal"/>
              <w:jc w:val="center"/>
            </w:pPr>
            <w:r>
              <w:t>6,35</w:t>
            </w:r>
          </w:p>
        </w:tc>
        <w:tc>
          <w:tcPr>
            <w:tcW w:w="1417" w:type="dxa"/>
          </w:tcPr>
          <w:p w:rsidR="00EC79D5" w:rsidRDefault="00EC79D5">
            <w:pPr>
              <w:pStyle w:val="ConsPlusNormal"/>
              <w:jc w:val="center"/>
            </w:pPr>
            <w:r>
              <w:t>57,12</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6,35</w:t>
            </w:r>
          </w:p>
        </w:tc>
        <w:tc>
          <w:tcPr>
            <w:tcW w:w="1417" w:type="dxa"/>
          </w:tcPr>
          <w:p w:rsidR="00EC79D5" w:rsidRDefault="00EC79D5">
            <w:pPr>
              <w:pStyle w:val="ConsPlusNormal"/>
              <w:jc w:val="center"/>
            </w:pPr>
            <w:r>
              <w:t>57,12</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top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val="restart"/>
          </w:tcPr>
          <w:p w:rsidR="00EC79D5" w:rsidRDefault="00EC79D5">
            <w:pPr>
              <w:pStyle w:val="ConsPlusNormal"/>
              <w:jc w:val="center"/>
            </w:pPr>
            <w:r>
              <w:t>в том числе</w:t>
            </w:r>
          </w:p>
        </w:tc>
        <w:tc>
          <w:tcPr>
            <w:tcW w:w="907" w:type="dxa"/>
          </w:tcPr>
          <w:p w:rsidR="00EC79D5" w:rsidRDefault="00EC79D5">
            <w:pPr>
              <w:pStyle w:val="ConsPlusNormal"/>
              <w:jc w:val="center"/>
            </w:pPr>
            <w:r>
              <w:t>ФБ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top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ОБ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top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МБ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top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ВБ</w:t>
            </w:r>
          </w:p>
        </w:tc>
        <w:tc>
          <w:tcPr>
            <w:tcW w:w="1304" w:type="dxa"/>
          </w:tcPr>
          <w:p w:rsidR="00EC79D5" w:rsidRDefault="00EC79D5">
            <w:pPr>
              <w:pStyle w:val="ConsPlusNormal"/>
              <w:jc w:val="center"/>
            </w:pPr>
            <w:r>
              <w:t>6,35</w:t>
            </w:r>
          </w:p>
        </w:tc>
        <w:tc>
          <w:tcPr>
            <w:tcW w:w="1417" w:type="dxa"/>
          </w:tcPr>
          <w:p w:rsidR="00EC79D5" w:rsidRDefault="00EC79D5">
            <w:pPr>
              <w:pStyle w:val="ConsPlusNormal"/>
              <w:jc w:val="center"/>
            </w:pPr>
            <w:r>
              <w:t>57,12</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6,35</w:t>
            </w:r>
          </w:p>
        </w:tc>
        <w:tc>
          <w:tcPr>
            <w:tcW w:w="1417" w:type="dxa"/>
          </w:tcPr>
          <w:p w:rsidR="00EC79D5" w:rsidRDefault="00EC79D5">
            <w:pPr>
              <w:pStyle w:val="ConsPlusNormal"/>
              <w:jc w:val="center"/>
            </w:pPr>
            <w:r>
              <w:t>57,12</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val="restart"/>
          </w:tcPr>
          <w:p w:rsidR="00EC79D5" w:rsidRDefault="00EC79D5">
            <w:pPr>
              <w:pStyle w:val="ConsPlusNormal"/>
              <w:jc w:val="center"/>
            </w:pPr>
            <w:r>
              <w:t>15.</w:t>
            </w:r>
          </w:p>
        </w:tc>
        <w:tc>
          <w:tcPr>
            <w:tcW w:w="4630" w:type="dxa"/>
            <w:gridSpan w:val="2"/>
            <w:vMerge w:val="restart"/>
          </w:tcPr>
          <w:p w:rsidR="00EC79D5" w:rsidRDefault="00EC79D5">
            <w:pPr>
              <w:pStyle w:val="ConsPlusNormal"/>
            </w:pPr>
            <w:r>
              <w:t>Итого по муниципальному образованию</w:t>
            </w:r>
          </w:p>
        </w:tc>
        <w:tc>
          <w:tcPr>
            <w:tcW w:w="1952" w:type="dxa"/>
            <w:gridSpan w:val="2"/>
          </w:tcPr>
          <w:p w:rsidR="00EC79D5" w:rsidRDefault="00EC79D5">
            <w:pPr>
              <w:pStyle w:val="ConsPlusNormal"/>
              <w:jc w:val="center"/>
            </w:pPr>
            <w:r>
              <w:t>Общая стоимость</w:t>
            </w:r>
          </w:p>
        </w:tc>
        <w:tc>
          <w:tcPr>
            <w:tcW w:w="1304" w:type="dxa"/>
          </w:tcPr>
          <w:p w:rsidR="00EC79D5" w:rsidRDefault="00EC79D5">
            <w:pPr>
              <w:pStyle w:val="ConsPlusNormal"/>
              <w:jc w:val="center"/>
            </w:pPr>
            <w:r>
              <w:t>1769,90</w:t>
            </w:r>
          </w:p>
        </w:tc>
        <w:tc>
          <w:tcPr>
            <w:tcW w:w="1417" w:type="dxa"/>
          </w:tcPr>
          <w:p w:rsidR="00EC79D5" w:rsidRDefault="00EC79D5">
            <w:pPr>
              <w:pStyle w:val="ConsPlusNormal"/>
              <w:jc w:val="center"/>
            </w:pPr>
            <w:r>
              <w:t>15929,10</w:t>
            </w:r>
          </w:p>
        </w:tc>
        <w:tc>
          <w:tcPr>
            <w:tcW w:w="1191" w:type="dxa"/>
          </w:tcPr>
          <w:p w:rsidR="00EC79D5" w:rsidRDefault="00EC79D5">
            <w:pPr>
              <w:pStyle w:val="ConsPlusNormal"/>
              <w:jc w:val="center"/>
            </w:pPr>
            <w:r>
              <w:t>293,00</w:t>
            </w:r>
          </w:p>
        </w:tc>
        <w:tc>
          <w:tcPr>
            <w:tcW w:w="1304" w:type="dxa"/>
          </w:tcPr>
          <w:p w:rsidR="00EC79D5" w:rsidRDefault="00EC79D5">
            <w:pPr>
              <w:pStyle w:val="ConsPlusNormal"/>
              <w:jc w:val="center"/>
            </w:pPr>
            <w:r>
              <w:t>2637,00</w:t>
            </w:r>
          </w:p>
        </w:tc>
        <w:tc>
          <w:tcPr>
            <w:tcW w:w="1077" w:type="dxa"/>
          </w:tcPr>
          <w:p w:rsidR="00EC79D5" w:rsidRDefault="00EC79D5">
            <w:pPr>
              <w:pStyle w:val="ConsPlusNormal"/>
              <w:jc w:val="center"/>
            </w:pPr>
            <w:r>
              <w:t>403,00</w:t>
            </w:r>
          </w:p>
        </w:tc>
        <w:tc>
          <w:tcPr>
            <w:tcW w:w="1304" w:type="dxa"/>
          </w:tcPr>
          <w:p w:rsidR="00EC79D5" w:rsidRDefault="00EC79D5">
            <w:pPr>
              <w:pStyle w:val="ConsPlusNormal"/>
              <w:jc w:val="center"/>
            </w:pPr>
            <w:r>
              <w:t>3627,00</w:t>
            </w:r>
          </w:p>
        </w:tc>
        <w:tc>
          <w:tcPr>
            <w:tcW w:w="1304" w:type="dxa"/>
          </w:tcPr>
          <w:p w:rsidR="00EC79D5" w:rsidRDefault="00EC79D5">
            <w:pPr>
              <w:pStyle w:val="ConsPlusNormal"/>
              <w:jc w:val="center"/>
            </w:pPr>
            <w:r>
              <w:t>693,00</w:t>
            </w:r>
          </w:p>
        </w:tc>
        <w:tc>
          <w:tcPr>
            <w:tcW w:w="1304" w:type="dxa"/>
          </w:tcPr>
          <w:p w:rsidR="00EC79D5" w:rsidRDefault="00EC79D5">
            <w:pPr>
              <w:pStyle w:val="ConsPlusNormal"/>
              <w:jc w:val="center"/>
            </w:pPr>
            <w:r>
              <w:t>6237,00</w:t>
            </w:r>
          </w:p>
        </w:tc>
        <w:tc>
          <w:tcPr>
            <w:tcW w:w="1304" w:type="dxa"/>
          </w:tcPr>
          <w:p w:rsidR="00EC79D5" w:rsidRDefault="00EC79D5">
            <w:pPr>
              <w:pStyle w:val="ConsPlusNormal"/>
              <w:jc w:val="center"/>
            </w:pPr>
            <w:r>
              <w:t>370,00</w:t>
            </w:r>
          </w:p>
        </w:tc>
        <w:tc>
          <w:tcPr>
            <w:tcW w:w="1417" w:type="dxa"/>
          </w:tcPr>
          <w:p w:rsidR="00EC79D5" w:rsidRDefault="00EC79D5">
            <w:pPr>
              <w:pStyle w:val="ConsPlusNormal"/>
              <w:jc w:val="center"/>
            </w:pPr>
            <w:r>
              <w:t>3330,00</w:t>
            </w:r>
          </w:p>
        </w:tc>
        <w:tc>
          <w:tcPr>
            <w:tcW w:w="1191" w:type="dxa"/>
          </w:tcPr>
          <w:p w:rsidR="00EC79D5" w:rsidRDefault="00EC79D5">
            <w:pPr>
              <w:pStyle w:val="ConsPlusNormal"/>
              <w:jc w:val="center"/>
            </w:pPr>
            <w:r>
              <w:t>10,90</w:t>
            </w:r>
          </w:p>
        </w:tc>
        <w:tc>
          <w:tcPr>
            <w:tcW w:w="1417" w:type="dxa"/>
          </w:tcPr>
          <w:p w:rsidR="00EC79D5" w:rsidRDefault="00EC79D5">
            <w:pPr>
              <w:pStyle w:val="ConsPlusNormal"/>
              <w:jc w:val="center"/>
            </w:pPr>
            <w:r>
              <w:t>98,10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4630" w:type="dxa"/>
            <w:gridSpan w:val="2"/>
            <w:vMerge/>
          </w:tcPr>
          <w:p w:rsidR="00EC79D5" w:rsidRDefault="00EC79D5">
            <w:pPr>
              <w:spacing w:after="1" w:line="0" w:lineRule="atLeast"/>
            </w:pPr>
          </w:p>
        </w:tc>
        <w:tc>
          <w:tcPr>
            <w:tcW w:w="1045" w:type="dxa"/>
            <w:vMerge w:val="restart"/>
          </w:tcPr>
          <w:p w:rsidR="00EC79D5" w:rsidRDefault="00EC79D5">
            <w:pPr>
              <w:pStyle w:val="ConsPlusNormal"/>
              <w:jc w:val="center"/>
            </w:pPr>
            <w:r>
              <w:t>в том числе</w:t>
            </w:r>
          </w:p>
        </w:tc>
        <w:tc>
          <w:tcPr>
            <w:tcW w:w="907" w:type="dxa"/>
          </w:tcPr>
          <w:p w:rsidR="00EC79D5" w:rsidRDefault="00EC79D5">
            <w:pPr>
              <w:pStyle w:val="ConsPlusNormal"/>
              <w:jc w:val="center"/>
            </w:pPr>
            <w:r>
              <w:t>ФБ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4630" w:type="dxa"/>
            <w:gridSpan w:val="2"/>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ОБ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4630" w:type="dxa"/>
            <w:gridSpan w:val="2"/>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МБ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4630" w:type="dxa"/>
            <w:gridSpan w:val="2"/>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ВБ</w:t>
            </w:r>
          </w:p>
        </w:tc>
        <w:tc>
          <w:tcPr>
            <w:tcW w:w="1304" w:type="dxa"/>
          </w:tcPr>
          <w:p w:rsidR="00EC79D5" w:rsidRDefault="00EC79D5">
            <w:pPr>
              <w:pStyle w:val="ConsPlusNormal"/>
              <w:jc w:val="center"/>
            </w:pPr>
            <w:r>
              <w:t>1769,90</w:t>
            </w:r>
          </w:p>
        </w:tc>
        <w:tc>
          <w:tcPr>
            <w:tcW w:w="1417" w:type="dxa"/>
          </w:tcPr>
          <w:p w:rsidR="00EC79D5" w:rsidRDefault="00EC79D5">
            <w:pPr>
              <w:pStyle w:val="ConsPlusNormal"/>
              <w:jc w:val="center"/>
            </w:pPr>
            <w:r>
              <w:t>15929,10</w:t>
            </w:r>
          </w:p>
        </w:tc>
        <w:tc>
          <w:tcPr>
            <w:tcW w:w="1191" w:type="dxa"/>
          </w:tcPr>
          <w:p w:rsidR="00EC79D5" w:rsidRDefault="00EC79D5">
            <w:pPr>
              <w:pStyle w:val="ConsPlusNormal"/>
              <w:jc w:val="center"/>
            </w:pPr>
            <w:r>
              <w:t>293,00</w:t>
            </w:r>
          </w:p>
        </w:tc>
        <w:tc>
          <w:tcPr>
            <w:tcW w:w="1304" w:type="dxa"/>
          </w:tcPr>
          <w:p w:rsidR="00EC79D5" w:rsidRDefault="00EC79D5">
            <w:pPr>
              <w:pStyle w:val="ConsPlusNormal"/>
              <w:jc w:val="center"/>
            </w:pPr>
            <w:r>
              <w:t>2637,00</w:t>
            </w:r>
          </w:p>
        </w:tc>
        <w:tc>
          <w:tcPr>
            <w:tcW w:w="1077" w:type="dxa"/>
          </w:tcPr>
          <w:p w:rsidR="00EC79D5" w:rsidRDefault="00EC79D5">
            <w:pPr>
              <w:pStyle w:val="ConsPlusNormal"/>
              <w:jc w:val="center"/>
            </w:pPr>
            <w:r>
              <w:t>403,00</w:t>
            </w:r>
          </w:p>
        </w:tc>
        <w:tc>
          <w:tcPr>
            <w:tcW w:w="1304" w:type="dxa"/>
          </w:tcPr>
          <w:p w:rsidR="00EC79D5" w:rsidRDefault="00EC79D5">
            <w:pPr>
              <w:pStyle w:val="ConsPlusNormal"/>
              <w:jc w:val="center"/>
            </w:pPr>
            <w:r>
              <w:t>3627,00</w:t>
            </w:r>
          </w:p>
        </w:tc>
        <w:tc>
          <w:tcPr>
            <w:tcW w:w="1304" w:type="dxa"/>
          </w:tcPr>
          <w:p w:rsidR="00EC79D5" w:rsidRDefault="00EC79D5">
            <w:pPr>
              <w:pStyle w:val="ConsPlusNormal"/>
              <w:jc w:val="center"/>
            </w:pPr>
            <w:r>
              <w:t>693,00</w:t>
            </w:r>
          </w:p>
        </w:tc>
        <w:tc>
          <w:tcPr>
            <w:tcW w:w="1304" w:type="dxa"/>
          </w:tcPr>
          <w:p w:rsidR="00EC79D5" w:rsidRDefault="00EC79D5">
            <w:pPr>
              <w:pStyle w:val="ConsPlusNormal"/>
              <w:jc w:val="center"/>
            </w:pPr>
            <w:r>
              <w:t>6237,00</w:t>
            </w:r>
          </w:p>
        </w:tc>
        <w:tc>
          <w:tcPr>
            <w:tcW w:w="1304" w:type="dxa"/>
          </w:tcPr>
          <w:p w:rsidR="00EC79D5" w:rsidRDefault="00EC79D5">
            <w:pPr>
              <w:pStyle w:val="ConsPlusNormal"/>
              <w:jc w:val="center"/>
            </w:pPr>
            <w:r>
              <w:t>370,00</w:t>
            </w:r>
          </w:p>
        </w:tc>
        <w:tc>
          <w:tcPr>
            <w:tcW w:w="1417" w:type="dxa"/>
          </w:tcPr>
          <w:p w:rsidR="00EC79D5" w:rsidRDefault="00EC79D5">
            <w:pPr>
              <w:pStyle w:val="ConsPlusNormal"/>
              <w:jc w:val="center"/>
            </w:pPr>
            <w:r>
              <w:t>3330,00</w:t>
            </w:r>
          </w:p>
        </w:tc>
        <w:tc>
          <w:tcPr>
            <w:tcW w:w="1191" w:type="dxa"/>
          </w:tcPr>
          <w:p w:rsidR="00EC79D5" w:rsidRDefault="00EC79D5">
            <w:pPr>
              <w:pStyle w:val="ConsPlusNormal"/>
              <w:jc w:val="center"/>
            </w:pPr>
            <w:r>
              <w:t>10,90</w:t>
            </w:r>
          </w:p>
        </w:tc>
        <w:tc>
          <w:tcPr>
            <w:tcW w:w="1417" w:type="dxa"/>
          </w:tcPr>
          <w:p w:rsidR="00EC79D5" w:rsidRDefault="00EC79D5">
            <w:pPr>
              <w:pStyle w:val="ConsPlusNormal"/>
              <w:jc w:val="center"/>
            </w:pPr>
            <w:r>
              <w:t>98,10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val="restart"/>
          </w:tcPr>
          <w:p w:rsidR="00EC79D5" w:rsidRDefault="00EC79D5">
            <w:pPr>
              <w:pStyle w:val="ConsPlusNormal"/>
              <w:jc w:val="center"/>
            </w:pPr>
            <w:r>
              <w:t>16.</w:t>
            </w:r>
          </w:p>
        </w:tc>
        <w:tc>
          <w:tcPr>
            <w:tcW w:w="1909" w:type="dxa"/>
            <w:vMerge w:val="restart"/>
            <w:tcBorders>
              <w:bottom w:val="nil"/>
            </w:tcBorders>
          </w:tcPr>
          <w:p w:rsidR="00EC79D5" w:rsidRDefault="00EC79D5">
            <w:pPr>
              <w:pStyle w:val="ConsPlusNormal"/>
            </w:pPr>
            <w:r>
              <w:t>Нижнетуринский городской округ</w:t>
            </w:r>
          </w:p>
        </w:tc>
        <w:tc>
          <w:tcPr>
            <w:tcW w:w="2721" w:type="dxa"/>
            <w:vMerge w:val="restart"/>
          </w:tcPr>
          <w:p w:rsidR="00EC79D5" w:rsidRDefault="00EC79D5">
            <w:pPr>
              <w:pStyle w:val="ConsPlusNormal"/>
            </w:pPr>
            <w:r>
              <w:t>замена водопровода d 150 - 1000 м, запорной арматуры от ВК-21 по ул. Ленина до ВК-25 ул. Чкалова - по ул. Свердлова г. Нижняя Тура - протяженность 1000 м</w:t>
            </w:r>
          </w:p>
        </w:tc>
        <w:tc>
          <w:tcPr>
            <w:tcW w:w="1952" w:type="dxa"/>
            <w:gridSpan w:val="2"/>
          </w:tcPr>
          <w:p w:rsidR="00EC79D5" w:rsidRDefault="00EC79D5">
            <w:pPr>
              <w:pStyle w:val="ConsPlusNormal"/>
              <w:jc w:val="center"/>
            </w:pPr>
            <w:r>
              <w:t>Общая стоимость</w:t>
            </w:r>
          </w:p>
        </w:tc>
        <w:tc>
          <w:tcPr>
            <w:tcW w:w="1304" w:type="dxa"/>
          </w:tcPr>
          <w:p w:rsidR="00EC79D5" w:rsidRDefault="00EC79D5">
            <w:pPr>
              <w:pStyle w:val="ConsPlusNormal"/>
              <w:jc w:val="center"/>
            </w:pPr>
            <w:r>
              <w:t>293,00</w:t>
            </w:r>
          </w:p>
        </w:tc>
        <w:tc>
          <w:tcPr>
            <w:tcW w:w="1417" w:type="dxa"/>
          </w:tcPr>
          <w:p w:rsidR="00EC79D5" w:rsidRDefault="00EC79D5">
            <w:pPr>
              <w:pStyle w:val="ConsPlusNormal"/>
              <w:jc w:val="center"/>
            </w:pPr>
            <w:r>
              <w:t>2637,00</w:t>
            </w:r>
          </w:p>
        </w:tc>
        <w:tc>
          <w:tcPr>
            <w:tcW w:w="1191" w:type="dxa"/>
          </w:tcPr>
          <w:p w:rsidR="00EC79D5" w:rsidRDefault="00EC79D5">
            <w:pPr>
              <w:pStyle w:val="ConsPlusNormal"/>
              <w:jc w:val="center"/>
            </w:pPr>
            <w:r>
              <w:t>293,00</w:t>
            </w:r>
          </w:p>
        </w:tc>
        <w:tc>
          <w:tcPr>
            <w:tcW w:w="1304" w:type="dxa"/>
          </w:tcPr>
          <w:p w:rsidR="00EC79D5" w:rsidRDefault="00EC79D5">
            <w:pPr>
              <w:pStyle w:val="ConsPlusNormal"/>
              <w:jc w:val="center"/>
            </w:pPr>
            <w:r>
              <w:t>2637,00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val="restart"/>
          </w:tcPr>
          <w:p w:rsidR="00EC79D5" w:rsidRDefault="00EC79D5">
            <w:pPr>
              <w:pStyle w:val="ConsPlusNormal"/>
              <w:jc w:val="center"/>
            </w:pPr>
            <w:r>
              <w:t>в том числе</w:t>
            </w:r>
          </w:p>
        </w:tc>
        <w:tc>
          <w:tcPr>
            <w:tcW w:w="907" w:type="dxa"/>
          </w:tcPr>
          <w:p w:rsidR="00EC79D5" w:rsidRDefault="00EC79D5">
            <w:pPr>
              <w:pStyle w:val="ConsPlusNormal"/>
              <w:jc w:val="center"/>
            </w:pPr>
            <w:r>
              <w:t>ФБ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ОБ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МБ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ВБ</w:t>
            </w:r>
          </w:p>
        </w:tc>
        <w:tc>
          <w:tcPr>
            <w:tcW w:w="1304" w:type="dxa"/>
          </w:tcPr>
          <w:p w:rsidR="00EC79D5" w:rsidRDefault="00EC79D5">
            <w:pPr>
              <w:pStyle w:val="ConsPlusNormal"/>
              <w:jc w:val="center"/>
            </w:pPr>
            <w:r>
              <w:t>293,00</w:t>
            </w:r>
          </w:p>
        </w:tc>
        <w:tc>
          <w:tcPr>
            <w:tcW w:w="1417" w:type="dxa"/>
          </w:tcPr>
          <w:p w:rsidR="00EC79D5" w:rsidRDefault="00EC79D5">
            <w:pPr>
              <w:pStyle w:val="ConsPlusNormal"/>
              <w:jc w:val="center"/>
            </w:pPr>
            <w:r>
              <w:t>2637,00</w:t>
            </w:r>
          </w:p>
        </w:tc>
        <w:tc>
          <w:tcPr>
            <w:tcW w:w="1191" w:type="dxa"/>
          </w:tcPr>
          <w:p w:rsidR="00EC79D5" w:rsidRDefault="00EC79D5">
            <w:pPr>
              <w:pStyle w:val="ConsPlusNormal"/>
              <w:jc w:val="center"/>
            </w:pPr>
            <w:r>
              <w:t>293,00</w:t>
            </w:r>
          </w:p>
        </w:tc>
        <w:tc>
          <w:tcPr>
            <w:tcW w:w="1304" w:type="dxa"/>
          </w:tcPr>
          <w:p w:rsidR="00EC79D5" w:rsidRDefault="00EC79D5">
            <w:pPr>
              <w:pStyle w:val="ConsPlusNormal"/>
              <w:jc w:val="center"/>
            </w:pPr>
            <w:r>
              <w:t>2637,00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val="restart"/>
          </w:tcPr>
          <w:p w:rsidR="00EC79D5" w:rsidRDefault="00EC79D5">
            <w:pPr>
              <w:pStyle w:val="ConsPlusNormal"/>
              <w:jc w:val="center"/>
            </w:pPr>
            <w:r>
              <w:t>17.</w:t>
            </w:r>
          </w:p>
        </w:tc>
        <w:tc>
          <w:tcPr>
            <w:tcW w:w="1909" w:type="dxa"/>
            <w:vMerge/>
            <w:tcBorders>
              <w:bottom w:val="nil"/>
            </w:tcBorders>
          </w:tcPr>
          <w:p w:rsidR="00EC79D5" w:rsidRDefault="00EC79D5">
            <w:pPr>
              <w:spacing w:after="1" w:line="0" w:lineRule="atLeast"/>
            </w:pPr>
          </w:p>
        </w:tc>
        <w:tc>
          <w:tcPr>
            <w:tcW w:w="2721" w:type="dxa"/>
            <w:vMerge w:val="restart"/>
          </w:tcPr>
          <w:p w:rsidR="00EC79D5" w:rsidRDefault="00EC79D5">
            <w:pPr>
              <w:pStyle w:val="ConsPlusNormal"/>
            </w:pPr>
            <w:r>
              <w:t>прокладка нового водопровода Ду 300 мм, 700 м от ул. Малышева, 14 до ВК-70 по ул. Говорова, вывод с территории ОАО "Тизол", г. Нижняя Тура - протяженность 700 м</w:t>
            </w:r>
          </w:p>
        </w:tc>
        <w:tc>
          <w:tcPr>
            <w:tcW w:w="1952" w:type="dxa"/>
            <w:gridSpan w:val="2"/>
          </w:tcPr>
          <w:p w:rsidR="00EC79D5" w:rsidRDefault="00EC79D5">
            <w:pPr>
              <w:pStyle w:val="ConsPlusNormal"/>
              <w:jc w:val="center"/>
            </w:pPr>
            <w:r>
              <w:t>Общая стоимость</w:t>
            </w:r>
          </w:p>
        </w:tc>
        <w:tc>
          <w:tcPr>
            <w:tcW w:w="1304" w:type="dxa"/>
          </w:tcPr>
          <w:p w:rsidR="00EC79D5" w:rsidRDefault="00EC79D5">
            <w:pPr>
              <w:pStyle w:val="ConsPlusNormal"/>
              <w:jc w:val="center"/>
            </w:pPr>
            <w:r>
              <w:t>489,00</w:t>
            </w:r>
          </w:p>
        </w:tc>
        <w:tc>
          <w:tcPr>
            <w:tcW w:w="1417" w:type="dxa"/>
          </w:tcPr>
          <w:p w:rsidR="00EC79D5" w:rsidRDefault="00EC79D5">
            <w:pPr>
              <w:pStyle w:val="ConsPlusNormal"/>
              <w:jc w:val="center"/>
            </w:pPr>
            <w:r>
              <w:t>4401,00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489,00</w:t>
            </w:r>
          </w:p>
        </w:tc>
        <w:tc>
          <w:tcPr>
            <w:tcW w:w="1304" w:type="dxa"/>
          </w:tcPr>
          <w:p w:rsidR="00EC79D5" w:rsidRDefault="00EC79D5">
            <w:pPr>
              <w:pStyle w:val="ConsPlusNormal"/>
              <w:jc w:val="center"/>
            </w:pPr>
            <w:r>
              <w:t>4401,00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val="restart"/>
          </w:tcPr>
          <w:p w:rsidR="00EC79D5" w:rsidRDefault="00EC79D5">
            <w:pPr>
              <w:pStyle w:val="ConsPlusNormal"/>
              <w:jc w:val="center"/>
            </w:pPr>
            <w:r>
              <w:t>в том числе</w:t>
            </w:r>
          </w:p>
        </w:tc>
        <w:tc>
          <w:tcPr>
            <w:tcW w:w="907" w:type="dxa"/>
          </w:tcPr>
          <w:p w:rsidR="00EC79D5" w:rsidRDefault="00EC79D5">
            <w:pPr>
              <w:pStyle w:val="ConsPlusNormal"/>
              <w:jc w:val="center"/>
            </w:pPr>
            <w:r>
              <w:t>ФБ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ОБ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МБ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ВБ</w:t>
            </w:r>
          </w:p>
        </w:tc>
        <w:tc>
          <w:tcPr>
            <w:tcW w:w="1304" w:type="dxa"/>
          </w:tcPr>
          <w:p w:rsidR="00EC79D5" w:rsidRDefault="00EC79D5">
            <w:pPr>
              <w:pStyle w:val="ConsPlusNormal"/>
              <w:jc w:val="center"/>
            </w:pPr>
            <w:r>
              <w:t>489,00</w:t>
            </w:r>
          </w:p>
        </w:tc>
        <w:tc>
          <w:tcPr>
            <w:tcW w:w="1417" w:type="dxa"/>
          </w:tcPr>
          <w:p w:rsidR="00EC79D5" w:rsidRDefault="00EC79D5">
            <w:pPr>
              <w:pStyle w:val="ConsPlusNormal"/>
              <w:jc w:val="center"/>
            </w:pPr>
            <w:r>
              <w:t>4401,00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489,00</w:t>
            </w:r>
          </w:p>
        </w:tc>
        <w:tc>
          <w:tcPr>
            <w:tcW w:w="1304" w:type="dxa"/>
          </w:tcPr>
          <w:p w:rsidR="00EC79D5" w:rsidRDefault="00EC79D5">
            <w:pPr>
              <w:pStyle w:val="ConsPlusNormal"/>
              <w:jc w:val="center"/>
            </w:pPr>
            <w:r>
              <w:t>4401,00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val="restart"/>
          </w:tcPr>
          <w:p w:rsidR="00EC79D5" w:rsidRDefault="00EC79D5">
            <w:pPr>
              <w:pStyle w:val="ConsPlusNormal"/>
              <w:jc w:val="center"/>
            </w:pPr>
            <w:r>
              <w:t>18.</w:t>
            </w:r>
          </w:p>
        </w:tc>
        <w:tc>
          <w:tcPr>
            <w:tcW w:w="1909" w:type="dxa"/>
            <w:vMerge/>
            <w:tcBorders>
              <w:bottom w:val="nil"/>
            </w:tcBorders>
          </w:tcPr>
          <w:p w:rsidR="00EC79D5" w:rsidRDefault="00EC79D5">
            <w:pPr>
              <w:spacing w:after="1" w:line="0" w:lineRule="atLeast"/>
            </w:pPr>
          </w:p>
        </w:tc>
        <w:tc>
          <w:tcPr>
            <w:tcW w:w="2721" w:type="dxa"/>
            <w:vMerge w:val="restart"/>
          </w:tcPr>
          <w:p w:rsidR="00EC79D5" w:rsidRDefault="00EC79D5">
            <w:pPr>
              <w:pStyle w:val="ConsPlusNormal"/>
            </w:pPr>
            <w:r>
              <w:t>замена водопровода Ду 150 мм, 700 м от ул. Ильича, 22А до пожарной части N 166, г. Нижняя Тура - протяженность 700 м</w:t>
            </w:r>
          </w:p>
        </w:tc>
        <w:tc>
          <w:tcPr>
            <w:tcW w:w="1952" w:type="dxa"/>
            <w:gridSpan w:val="2"/>
          </w:tcPr>
          <w:p w:rsidR="00EC79D5" w:rsidRDefault="00EC79D5">
            <w:pPr>
              <w:pStyle w:val="ConsPlusNormal"/>
              <w:jc w:val="center"/>
            </w:pPr>
            <w:r>
              <w:t>Общая стоимость</w:t>
            </w:r>
          </w:p>
        </w:tc>
        <w:tc>
          <w:tcPr>
            <w:tcW w:w="1304" w:type="dxa"/>
          </w:tcPr>
          <w:p w:rsidR="00EC79D5" w:rsidRDefault="00EC79D5">
            <w:pPr>
              <w:pStyle w:val="ConsPlusNormal"/>
              <w:jc w:val="center"/>
            </w:pPr>
            <w:r>
              <w:t>204,00</w:t>
            </w:r>
          </w:p>
        </w:tc>
        <w:tc>
          <w:tcPr>
            <w:tcW w:w="1417" w:type="dxa"/>
          </w:tcPr>
          <w:p w:rsidR="00EC79D5" w:rsidRDefault="00EC79D5">
            <w:pPr>
              <w:pStyle w:val="ConsPlusNormal"/>
              <w:jc w:val="center"/>
            </w:pPr>
            <w:r>
              <w:t>1836,00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204,00</w:t>
            </w:r>
          </w:p>
        </w:tc>
        <w:tc>
          <w:tcPr>
            <w:tcW w:w="1304" w:type="dxa"/>
          </w:tcPr>
          <w:p w:rsidR="00EC79D5" w:rsidRDefault="00EC79D5">
            <w:pPr>
              <w:pStyle w:val="ConsPlusNormal"/>
              <w:jc w:val="center"/>
            </w:pPr>
            <w:r>
              <w:t>1836,00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val="restart"/>
          </w:tcPr>
          <w:p w:rsidR="00EC79D5" w:rsidRDefault="00EC79D5">
            <w:pPr>
              <w:pStyle w:val="ConsPlusNormal"/>
            </w:pPr>
            <w:r>
              <w:t>в том числе</w:t>
            </w:r>
          </w:p>
        </w:tc>
        <w:tc>
          <w:tcPr>
            <w:tcW w:w="907" w:type="dxa"/>
          </w:tcPr>
          <w:p w:rsidR="00EC79D5" w:rsidRDefault="00EC79D5">
            <w:pPr>
              <w:pStyle w:val="ConsPlusNormal"/>
              <w:jc w:val="center"/>
            </w:pPr>
            <w:r>
              <w:t>ФБ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ОБ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МБ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ВБ</w:t>
            </w:r>
          </w:p>
        </w:tc>
        <w:tc>
          <w:tcPr>
            <w:tcW w:w="1304" w:type="dxa"/>
          </w:tcPr>
          <w:p w:rsidR="00EC79D5" w:rsidRDefault="00EC79D5">
            <w:pPr>
              <w:pStyle w:val="ConsPlusNormal"/>
              <w:jc w:val="center"/>
            </w:pPr>
            <w:r>
              <w:t>204,00</w:t>
            </w:r>
          </w:p>
        </w:tc>
        <w:tc>
          <w:tcPr>
            <w:tcW w:w="1417" w:type="dxa"/>
          </w:tcPr>
          <w:p w:rsidR="00EC79D5" w:rsidRDefault="00EC79D5">
            <w:pPr>
              <w:pStyle w:val="ConsPlusNormal"/>
              <w:jc w:val="center"/>
            </w:pPr>
            <w:r>
              <w:t>1836,00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204,00</w:t>
            </w:r>
          </w:p>
        </w:tc>
        <w:tc>
          <w:tcPr>
            <w:tcW w:w="1304" w:type="dxa"/>
          </w:tcPr>
          <w:p w:rsidR="00EC79D5" w:rsidRDefault="00EC79D5">
            <w:pPr>
              <w:pStyle w:val="ConsPlusNormal"/>
              <w:jc w:val="center"/>
            </w:pPr>
            <w:r>
              <w:t>1836,00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val="restart"/>
          </w:tcPr>
          <w:p w:rsidR="00EC79D5" w:rsidRDefault="00EC79D5">
            <w:pPr>
              <w:pStyle w:val="ConsPlusNormal"/>
              <w:jc w:val="center"/>
            </w:pPr>
            <w:r>
              <w:t>19.</w:t>
            </w:r>
          </w:p>
        </w:tc>
        <w:tc>
          <w:tcPr>
            <w:tcW w:w="1909" w:type="dxa"/>
            <w:vMerge w:val="restart"/>
            <w:tcBorders>
              <w:top w:val="nil"/>
              <w:bottom w:val="nil"/>
            </w:tcBorders>
          </w:tcPr>
          <w:p w:rsidR="00EC79D5" w:rsidRDefault="00EC79D5">
            <w:pPr>
              <w:pStyle w:val="ConsPlusNormal"/>
            </w:pPr>
          </w:p>
        </w:tc>
        <w:tc>
          <w:tcPr>
            <w:tcW w:w="2721" w:type="dxa"/>
            <w:vMerge w:val="restart"/>
          </w:tcPr>
          <w:p w:rsidR="00EC79D5" w:rsidRDefault="00EC79D5">
            <w:pPr>
              <w:pStyle w:val="ConsPlusNormal"/>
            </w:pPr>
            <w:r>
              <w:t xml:space="preserve">замена водопровода Ду 150 мм, 500 м по ул. </w:t>
            </w:r>
            <w:r>
              <w:lastRenderedPageBreak/>
              <w:t>Молодежная, 1 до ул. Молодежная, 11, г. Нижняя Тура - протяженность 500 м</w:t>
            </w:r>
          </w:p>
        </w:tc>
        <w:tc>
          <w:tcPr>
            <w:tcW w:w="1952" w:type="dxa"/>
            <w:gridSpan w:val="2"/>
          </w:tcPr>
          <w:p w:rsidR="00EC79D5" w:rsidRDefault="00EC79D5">
            <w:pPr>
              <w:pStyle w:val="ConsPlusNormal"/>
              <w:jc w:val="center"/>
            </w:pPr>
            <w:r>
              <w:lastRenderedPageBreak/>
              <w:t>Общая стоимость</w:t>
            </w:r>
          </w:p>
        </w:tc>
        <w:tc>
          <w:tcPr>
            <w:tcW w:w="1304" w:type="dxa"/>
          </w:tcPr>
          <w:p w:rsidR="00EC79D5" w:rsidRDefault="00EC79D5">
            <w:pPr>
              <w:pStyle w:val="ConsPlusNormal"/>
              <w:jc w:val="center"/>
            </w:pPr>
            <w:r>
              <w:t>145,00</w:t>
            </w:r>
          </w:p>
        </w:tc>
        <w:tc>
          <w:tcPr>
            <w:tcW w:w="1417" w:type="dxa"/>
          </w:tcPr>
          <w:p w:rsidR="00EC79D5" w:rsidRDefault="00EC79D5">
            <w:pPr>
              <w:pStyle w:val="ConsPlusNormal"/>
              <w:jc w:val="center"/>
            </w:pPr>
            <w:r>
              <w:t>1305,00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145,00</w:t>
            </w:r>
          </w:p>
        </w:tc>
        <w:tc>
          <w:tcPr>
            <w:tcW w:w="1417" w:type="dxa"/>
          </w:tcPr>
          <w:p w:rsidR="00EC79D5" w:rsidRDefault="00EC79D5">
            <w:pPr>
              <w:pStyle w:val="ConsPlusNormal"/>
              <w:jc w:val="center"/>
            </w:pPr>
            <w:r>
              <w:t>1305,00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top w:val="nil"/>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val="restart"/>
          </w:tcPr>
          <w:p w:rsidR="00EC79D5" w:rsidRDefault="00EC79D5">
            <w:pPr>
              <w:pStyle w:val="ConsPlusNormal"/>
              <w:jc w:val="center"/>
            </w:pPr>
            <w:r>
              <w:t xml:space="preserve">в том </w:t>
            </w:r>
            <w:r>
              <w:lastRenderedPageBreak/>
              <w:t>числе</w:t>
            </w:r>
          </w:p>
        </w:tc>
        <w:tc>
          <w:tcPr>
            <w:tcW w:w="907" w:type="dxa"/>
          </w:tcPr>
          <w:p w:rsidR="00EC79D5" w:rsidRDefault="00EC79D5">
            <w:pPr>
              <w:pStyle w:val="ConsPlusNormal"/>
              <w:jc w:val="center"/>
            </w:pPr>
            <w:r>
              <w:lastRenderedPageBreak/>
              <w:t>ФБ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top w:val="nil"/>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ОБ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top w:val="nil"/>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МБ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top w:val="nil"/>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ВБ</w:t>
            </w:r>
          </w:p>
        </w:tc>
        <w:tc>
          <w:tcPr>
            <w:tcW w:w="1304" w:type="dxa"/>
          </w:tcPr>
          <w:p w:rsidR="00EC79D5" w:rsidRDefault="00EC79D5">
            <w:pPr>
              <w:pStyle w:val="ConsPlusNormal"/>
              <w:jc w:val="center"/>
            </w:pPr>
            <w:r>
              <w:t>145,00</w:t>
            </w:r>
          </w:p>
        </w:tc>
        <w:tc>
          <w:tcPr>
            <w:tcW w:w="1417" w:type="dxa"/>
          </w:tcPr>
          <w:p w:rsidR="00EC79D5" w:rsidRDefault="00EC79D5">
            <w:pPr>
              <w:pStyle w:val="ConsPlusNormal"/>
              <w:jc w:val="center"/>
            </w:pPr>
            <w:r>
              <w:t>1305,00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145,00</w:t>
            </w:r>
          </w:p>
        </w:tc>
        <w:tc>
          <w:tcPr>
            <w:tcW w:w="1417" w:type="dxa"/>
          </w:tcPr>
          <w:p w:rsidR="00EC79D5" w:rsidRDefault="00EC79D5">
            <w:pPr>
              <w:pStyle w:val="ConsPlusNormal"/>
              <w:jc w:val="center"/>
            </w:pPr>
            <w:r>
              <w:t>1305,00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val="restart"/>
          </w:tcPr>
          <w:p w:rsidR="00EC79D5" w:rsidRDefault="00EC79D5">
            <w:pPr>
              <w:pStyle w:val="ConsPlusNormal"/>
              <w:jc w:val="center"/>
            </w:pPr>
            <w:r>
              <w:t>20.</w:t>
            </w:r>
          </w:p>
        </w:tc>
        <w:tc>
          <w:tcPr>
            <w:tcW w:w="1909" w:type="dxa"/>
            <w:vMerge/>
            <w:tcBorders>
              <w:top w:val="nil"/>
              <w:bottom w:val="nil"/>
            </w:tcBorders>
          </w:tcPr>
          <w:p w:rsidR="00EC79D5" w:rsidRDefault="00EC79D5">
            <w:pPr>
              <w:spacing w:after="1" w:line="0" w:lineRule="atLeast"/>
            </w:pPr>
          </w:p>
        </w:tc>
        <w:tc>
          <w:tcPr>
            <w:tcW w:w="2721" w:type="dxa"/>
            <w:vMerge w:val="restart"/>
          </w:tcPr>
          <w:p w:rsidR="00EC79D5" w:rsidRDefault="00EC79D5">
            <w:pPr>
              <w:pStyle w:val="ConsPlusNormal"/>
            </w:pPr>
            <w:r>
              <w:t>замена водопровода Декабристов, 21 от ВК-63 до Декабристов, 29 (задвижка Д 100 - 1 штука) - протяженность 500 м</w:t>
            </w:r>
          </w:p>
        </w:tc>
        <w:tc>
          <w:tcPr>
            <w:tcW w:w="1952" w:type="dxa"/>
            <w:gridSpan w:val="2"/>
          </w:tcPr>
          <w:p w:rsidR="00EC79D5" w:rsidRDefault="00EC79D5">
            <w:pPr>
              <w:pStyle w:val="ConsPlusNormal"/>
              <w:jc w:val="center"/>
            </w:pPr>
            <w:r>
              <w:t>Общая стоимость</w:t>
            </w:r>
          </w:p>
        </w:tc>
        <w:tc>
          <w:tcPr>
            <w:tcW w:w="1304" w:type="dxa"/>
          </w:tcPr>
          <w:p w:rsidR="00EC79D5" w:rsidRDefault="00EC79D5">
            <w:pPr>
              <w:pStyle w:val="ConsPlusNormal"/>
              <w:jc w:val="center"/>
            </w:pPr>
            <w:r>
              <w:t>101,00</w:t>
            </w:r>
          </w:p>
        </w:tc>
        <w:tc>
          <w:tcPr>
            <w:tcW w:w="1417" w:type="dxa"/>
          </w:tcPr>
          <w:p w:rsidR="00EC79D5" w:rsidRDefault="00EC79D5">
            <w:pPr>
              <w:pStyle w:val="ConsPlusNormal"/>
              <w:jc w:val="center"/>
            </w:pPr>
            <w:r>
              <w:t>909,00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101,00</w:t>
            </w:r>
          </w:p>
        </w:tc>
        <w:tc>
          <w:tcPr>
            <w:tcW w:w="1417" w:type="dxa"/>
          </w:tcPr>
          <w:p w:rsidR="00EC79D5" w:rsidRDefault="00EC79D5">
            <w:pPr>
              <w:pStyle w:val="ConsPlusNormal"/>
              <w:jc w:val="center"/>
            </w:pPr>
            <w:r>
              <w:t>909,00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top w:val="nil"/>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val="restart"/>
          </w:tcPr>
          <w:p w:rsidR="00EC79D5" w:rsidRDefault="00EC79D5">
            <w:pPr>
              <w:pStyle w:val="ConsPlusNormal"/>
              <w:jc w:val="center"/>
            </w:pPr>
            <w:r>
              <w:t>в том числе</w:t>
            </w:r>
          </w:p>
        </w:tc>
        <w:tc>
          <w:tcPr>
            <w:tcW w:w="907" w:type="dxa"/>
          </w:tcPr>
          <w:p w:rsidR="00EC79D5" w:rsidRDefault="00EC79D5">
            <w:pPr>
              <w:pStyle w:val="ConsPlusNormal"/>
              <w:jc w:val="center"/>
            </w:pPr>
            <w:r>
              <w:t>ФБ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top w:val="nil"/>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ОБ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top w:val="nil"/>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МБ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top w:val="nil"/>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ВБ</w:t>
            </w:r>
          </w:p>
        </w:tc>
        <w:tc>
          <w:tcPr>
            <w:tcW w:w="1304" w:type="dxa"/>
          </w:tcPr>
          <w:p w:rsidR="00EC79D5" w:rsidRDefault="00EC79D5">
            <w:pPr>
              <w:pStyle w:val="ConsPlusNormal"/>
              <w:jc w:val="center"/>
            </w:pPr>
            <w:r>
              <w:t>101,00</w:t>
            </w:r>
          </w:p>
        </w:tc>
        <w:tc>
          <w:tcPr>
            <w:tcW w:w="1417" w:type="dxa"/>
          </w:tcPr>
          <w:p w:rsidR="00EC79D5" w:rsidRDefault="00EC79D5">
            <w:pPr>
              <w:pStyle w:val="ConsPlusNormal"/>
              <w:jc w:val="center"/>
            </w:pPr>
            <w:r>
              <w:t>909,00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101,00</w:t>
            </w:r>
          </w:p>
        </w:tc>
        <w:tc>
          <w:tcPr>
            <w:tcW w:w="1417" w:type="dxa"/>
          </w:tcPr>
          <w:p w:rsidR="00EC79D5" w:rsidRDefault="00EC79D5">
            <w:pPr>
              <w:pStyle w:val="ConsPlusNormal"/>
              <w:jc w:val="center"/>
            </w:pPr>
            <w:r>
              <w:t>909,00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val="restart"/>
          </w:tcPr>
          <w:p w:rsidR="00EC79D5" w:rsidRDefault="00EC79D5">
            <w:pPr>
              <w:pStyle w:val="ConsPlusNormal"/>
              <w:jc w:val="center"/>
            </w:pPr>
            <w:r>
              <w:t>21.</w:t>
            </w:r>
          </w:p>
        </w:tc>
        <w:tc>
          <w:tcPr>
            <w:tcW w:w="1909" w:type="dxa"/>
            <w:vMerge/>
            <w:tcBorders>
              <w:top w:val="nil"/>
              <w:bottom w:val="nil"/>
            </w:tcBorders>
          </w:tcPr>
          <w:p w:rsidR="00EC79D5" w:rsidRDefault="00EC79D5">
            <w:pPr>
              <w:spacing w:after="1" w:line="0" w:lineRule="atLeast"/>
            </w:pPr>
          </w:p>
        </w:tc>
        <w:tc>
          <w:tcPr>
            <w:tcW w:w="2721" w:type="dxa"/>
            <w:vMerge w:val="restart"/>
          </w:tcPr>
          <w:p w:rsidR="00EC79D5" w:rsidRDefault="00EC79D5">
            <w:pPr>
              <w:pStyle w:val="ConsPlusNormal"/>
            </w:pPr>
            <w:r>
              <w:t>замена водопроводной сети по ул. Нагорная - протяженность 250 м</w:t>
            </w:r>
          </w:p>
        </w:tc>
        <w:tc>
          <w:tcPr>
            <w:tcW w:w="1952" w:type="dxa"/>
            <w:gridSpan w:val="2"/>
          </w:tcPr>
          <w:p w:rsidR="00EC79D5" w:rsidRDefault="00EC79D5">
            <w:pPr>
              <w:pStyle w:val="ConsPlusNormal"/>
              <w:jc w:val="center"/>
            </w:pPr>
            <w:r>
              <w:t>Общая стоимость</w:t>
            </w:r>
          </w:p>
        </w:tc>
        <w:tc>
          <w:tcPr>
            <w:tcW w:w="1304" w:type="dxa"/>
          </w:tcPr>
          <w:p w:rsidR="00EC79D5" w:rsidRDefault="00EC79D5">
            <w:pPr>
              <w:pStyle w:val="ConsPlusNormal"/>
              <w:jc w:val="center"/>
            </w:pPr>
            <w:r>
              <w:t>157,00</w:t>
            </w:r>
          </w:p>
        </w:tc>
        <w:tc>
          <w:tcPr>
            <w:tcW w:w="1417" w:type="dxa"/>
          </w:tcPr>
          <w:p w:rsidR="00EC79D5" w:rsidRDefault="00EC79D5">
            <w:pPr>
              <w:pStyle w:val="ConsPlusNormal"/>
              <w:jc w:val="center"/>
            </w:pPr>
            <w:r>
              <w:t>1413,00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157,00</w:t>
            </w:r>
          </w:p>
        </w:tc>
        <w:tc>
          <w:tcPr>
            <w:tcW w:w="1304" w:type="dxa"/>
          </w:tcPr>
          <w:p w:rsidR="00EC79D5" w:rsidRDefault="00EC79D5">
            <w:pPr>
              <w:pStyle w:val="ConsPlusNormal"/>
              <w:jc w:val="center"/>
            </w:pPr>
            <w:r>
              <w:t>1413,00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top w:val="nil"/>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val="restart"/>
          </w:tcPr>
          <w:p w:rsidR="00EC79D5" w:rsidRDefault="00EC79D5">
            <w:pPr>
              <w:pStyle w:val="ConsPlusNormal"/>
              <w:jc w:val="center"/>
            </w:pPr>
            <w:r>
              <w:t>в том числе</w:t>
            </w:r>
          </w:p>
        </w:tc>
        <w:tc>
          <w:tcPr>
            <w:tcW w:w="907" w:type="dxa"/>
          </w:tcPr>
          <w:p w:rsidR="00EC79D5" w:rsidRDefault="00EC79D5">
            <w:pPr>
              <w:pStyle w:val="ConsPlusNormal"/>
              <w:jc w:val="center"/>
            </w:pPr>
            <w:r>
              <w:t>ФБ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top w:val="nil"/>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ОБ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top w:val="nil"/>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МБ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top w:val="nil"/>
              <w:bottom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ВБ</w:t>
            </w:r>
          </w:p>
        </w:tc>
        <w:tc>
          <w:tcPr>
            <w:tcW w:w="1304" w:type="dxa"/>
          </w:tcPr>
          <w:p w:rsidR="00EC79D5" w:rsidRDefault="00EC79D5">
            <w:pPr>
              <w:pStyle w:val="ConsPlusNormal"/>
              <w:jc w:val="center"/>
            </w:pPr>
            <w:r>
              <w:t>157,00</w:t>
            </w:r>
          </w:p>
        </w:tc>
        <w:tc>
          <w:tcPr>
            <w:tcW w:w="1417" w:type="dxa"/>
          </w:tcPr>
          <w:p w:rsidR="00EC79D5" w:rsidRDefault="00EC79D5">
            <w:pPr>
              <w:pStyle w:val="ConsPlusNormal"/>
              <w:jc w:val="center"/>
            </w:pPr>
            <w:r>
              <w:t>1413,00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157,00</w:t>
            </w:r>
          </w:p>
        </w:tc>
        <w:tc>
          <w:tcPr>
            <w:tcW w:w="1304" w:type="dxa"/>
          </w:tcPr>
          <w:p w:rsidR="00EC79D5" w:rsidRDefault="00EC79D5">
            <w:pPr>
              <w:pStyle w:val="ConsPlusNormal"/>
              <w:jc w:val="center"/>
            </w:pPr>
            <w:r>
              <w:t>1413,00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val="restart"/>
          </w:tcPr>
          <w:p w:rsidR="00EC79D5" w:rsidRDefault="00EC79D5">
            <w:pPr>
              <w:pStyle w:val="ConsPlusNormal"/>
              <w:jc w:val="center"/>
            </w:pPr>
            <w:r>
              <w:t>22.</w:t>
            </w:r>
          </w:p>
        </w:tc>
        <w:tc>
          <w:tcPr>
            <w:tcW w:w="1909" w:type="dxa"/>
            <w:vMerge w:val="restart"/>
            <w:tcBorders>
              <w:top w:val="nil"/>
            </w:tcBorders>
          </w:tcPr>
          <w:p w:rsidR="00EC79D5" w:rsidRDefault="00EC79D5">
            <w:pPr>
              <w:pStyle w:val="ConsPlusNormal"/>
            </w:pPr>
          </w:p>
        </w:tc>
        <w:tc>
          <w:tcPr>
            <w:tcW w:w="2721" w:type="dxa"/>
            <w:vMerge w:val="restart"/>
          </w:tcPr>
          <w:p w:rsidR="00EC79D5" w:rsidRDefault="00EC79D5">
            <w:pPr>
              <w:pStyle w:val="ConsPlusNormal"/>
            </w:pPr>
            <w:r>
              <w:t>замена квартальной сети от ВК-39 по ул. Гайдара на территории детских садов и СОШ N 7 с заменой запорной арматуры - протяженность 250 м</w:t>
            </w:r>
          </w:p>
        </w:tc>
        <w:tc>
          <w:tcPr>
            <w:tcW w:w="1952" w:type="dxa"/>
            <w:gridSpan w:val="2"/>
          </w:tcPr>
          <w:p w:rsidR="00EC79D5" w:rsidRDefault="00EC79D5">
            <w:pPr>
              <w:pStyle w:val="ConsPlusNormal"/>
              <w:jc w:val="center"/>
            </w:pPr>
            <w:r>
              <w:t>Общая стоимость</w:t>
            </w:r>
          </w:p>
        </w:tc>
        <w:tc>
          <w:tcPr>
            <w:tcW w:w="1304" w:type="dxa"/>
          </w:tcPr>
          <w:p w:rsidR="00EC79D5" w:rsidRDefault="00EC79D5">
            <w:pPr>
              <w:pStyle w:val="ConsPlusNormal"/>
              <w:jc w:val="center"/>
            </w:pPr>
            <w:r>
              <w:t>246,00</w:t>
            </w:r>
          </w:p>
        </w:tc>
        <w:tc>
          <w:tcPr>
            <w:tcW w:w="1417" w:type="dxa"/>
          </w:tcPr>
          <w:p w:rsidR="00EC79D5" w:rsidRDefault="00EC79D5">
            <w:pPr>
              <w:pStyle w:val="ConsPlusNormal"/>
              <w:jc w:val="center"/>
            </w:pPr>
            <w:r>
              <w:t>2214,00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246,00</w:t>
            </w:r>
          </w:p>
        </w:tc>
        <w:tc>
          <w:tcPr>
            <w:tcW w:w="1304" w:type="dxa"/>
          </w:tcPr>
          <w:p w:rsidR="00EC79D5" w:rsidRDefault="00EC79D5">
            <w:pPr>
              <w:pStyle w:val="ConsPlusNormal"/>
              <w:jc w:val="center"/>
            </w:pPr>
            <w:r>
              <w:t>2214,00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top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val="restart"/>
          </w:tcPr>
          <w:p w:rsidR="00EC79D5" w:rsidRDefault="00EC79D5">
            <w:pPr>
              <w:pStyle w:val="ConsPlusNormal"/>
              <w:jc w:val="center"/>
            </w:pPr>
            <w:r>
              <w:t>в том числе</w:t>
            </w:r>
          </w:p>
        </w:tc>
        <w:tc>
          <w:tcPr>
            <w:tcW w:w="907" w:type="dxa"/>
          </w:tcPr>
          <w:p w:rsidR="00EC79D5" w:rsidRDefault="00EC79D5">
            <w:pPr>
              <w:pStyle w:val="ConsPlusNormal"/>
              <w:jc w:val="center"/>
            </w:pPr>
            <w:r>
              <w:t>ФБ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top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ОБ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top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МБ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top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ВБ</w:t>
            </w:r>
          </w:p>
        </w:tc>
        <w:tc>
          <w:tcPr>
            <w:tcW w:w="1304" w:type="dxa"/>
          </w:tcPr>
          <w:p w:rsidR="00EC79D5" w:rsidRDefault="00EC79D5">
            <w:pPr>
              <w:pStyle w:val="ConsPlusNormal"/>
              <w:jc w:val="center"/>
            </w:pPr>
            <w:r>
              <w:t>246,00</w:t>
            </w:r>
          </w:p>
        </w:tc>
        <w:tc>
          <w:tcPr>
            <w:tcW w:w="1417" w:type="dxa"/>
          </w:tcPr>
          <w:p w:rsidR="00EC79D5" w:rsidRDefault="00EC79D5">
            <w:pPr>
              <w:pStyle w:val="ConsPlusNormal"/>
              <w:jc w:val="center"/>
            </w:pPr>
            <w:r>
              <w:t>2214,00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246,00</w:t>
            </w:r>
          </w:p>
        </w:tc>
        <w:tc>
          <w:tcPr>
            <w:tcW w:w="1304" w:type="dxa"/>
          </w:tcPr>
          <w:p w:rsidR="00EC79D5" w:rsidRDefault="00EC79D5">
            <w:pPr>
              <w:pStyle w:val="ConsPlusNormal"/>
              <w:jc w:val="center"/>
            </w:pPr>
            <w:r>
              <w:t>2214,00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val="restart"/>
          </w:tcPr>
          <w:p w:rsidR="00EC79D5" w:rsidRDefault="00EC79D5">
            <w:pPr>
              <w:pStyle w:val="ConsPlusNormal"/>
              <w:jc w:val="center"/>
            </w:pPr>
            <w:r>
              <w:t>23.</w:t>
            </w:r>
          </w:p>
        </w:tc>
        <w:tc>
          <w:tcPr>
            <w:tcW w:w="1909" w:type="dxa"/>
            <w:vMerge/>
            <w:tcBorders>
              <w:top w:val="nil"/>
            </w:tcBorders>
          </w:tcPr>
          <w:p w:rsidR="00EC79D5" w:rsidRDefault="00EC79D5">
            <w:pPr>
              <w:spacing w:after="1" w:line="0" w:lineRule="atLeast"/>
            </w:pPr>
          </w:p>
        </w:tc>
        <w:tc>
          <w:tcPr>
            <w:tcW w:w="2721" w:type="dxa"/>
            <w:vMerge w:val="restart"/>
          </w:tcPr>
          <w:p w:rsidR="00EC79D5" w:rsidRDefault="00EC79D5">
            <w:pPr>
              <w:pStyle w:val="ConsPlusNormal"/>
            </w:pPr>
            <w:r>
              <w:t xml:space="preserve">замена водопровода по ул. </w:t>
            </w:r>
            <w:r>
              <w:lastRenderedPageBreak/>
              <w:t>Говорова от ВК-40 до ж/дома N 10 (2-й ввод) - протяженность 340 м</w:t>
            </w:r>
          </w:p>
        </w:tc>
        <w:tc>
          <w:tcPr>
            <w:tcW w:w="1952" w:type="dxa"/>
            <w:gridSpan w:val="2"/>
          </w:tcPr>
          <w:p w:rsidR="00EC79D5" w:rsidRDefault="00EC79D5">
            <w:pPr>
              <w:pStyle w:val="ConsPlusNormal"/>
              <w:jc w:val="center"/>
            </w:pPr>
            <w:r>
              <w:lastRenderedPageBreak/>
              <w:t>Общая стоимость</w:t>
            </w:r>
          </w:p>
        </w:tc>
        <w:tc>
          <w:tcPr>
            <w:tcW w:w="1304" w:type="dxa"/>
          </w:tcPr>
          <w:p w:rsidR="00EC79D5" w:rsidRDefault="00EC79D5">
            <w:pPr>
              <w:pStyle w:val="ConsPlusNormal"/>
              <w:jc w:val="center"/>
            </w:pPr>
            <w:r>
              <w:t>124,00</w:t>
            </w:r>
          </w:p>
        </w:tc>
        <w:tc>
          <w:tcPr>
            <w:tcW w:w="1417" w:type="dxa"/>
          </w:tcPr>
          <w:p w:rsidR="00EC79D5" w:rsidRDefault="00EC79D5">
            <w:pPr>
              <w:pStyle w:val="ConsPlusNormal"/>
              <w:jc w:val="center"/>
            </w:pPr>
            <w:r>
              <w:t>1116,00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124,00</w:t>
            </w:r>
          </w:p>
        </w:tc>
        <w:tc>
          <w:tcPr>
            <w:tcW w:w="1417" w:type="dxa"/>
          </w:tcPr>
          <w:p w:rsidR="00EC79D5" w:rsidRDefault="00EC79D5">
            <w:pPr>
              <w:pStyle w:val="ConsPlusNormal"/>
              <w:jc w:val="center"/>
            </w:pPr>
            <w:r>
              <w:t>1116,00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top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val="restart"/>
          </w:tcPr>
          <w:p w:rsidR="00EC79D5" w:rsidRDefault="00EC79D5">
            <w:pPr>
              <w:pStyle w:val="ConsPlusNormal"/>
              <w:jc w:val="center"/>
            </w:pPr>
            <w:r>
              <w:t>в том числе</w:t>
            </w:r>
          </w:p>
        </w:tc>
        <w:tc>
          <w:tcPr>
            <w:tcW w:w="907" w:type="dxa"/>
          </w:tcPr>
          <w:p w:rsidR="00EC79D5" w:rsidRDefault="00EC79D5">
            <w:pPr>
              <w:pStyle w:val="ConsPlusNormal"/>
              <w:jc w:val="center"/>
            </w:pPr>
            <w:r>
              <w:t>ФБ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top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ОБ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top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МБ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top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ВБ</w:t>
            </w:r>
          </w:p>
        </w:tc>
        <w:tc>
          <w:tcPr>
            <w:tcW w:w="1304" w:type="dxa"/>
          </w:tcPr>
          <w:p w:rsidR="00EC79D5" w:rsidRDefault="00EC79D5">
            <w:pPr>
              <w:pStyle w:val="ConsPlusNormal"/>
              <w:jc w:val="center"/>
            </w:pPr>
            <w:r>
              <w:t>124,00</w:t>
            </w:r>
          </w:p>
        </w:tc>
        <w:tc>
          <w:tcPr>
            <w:tcW w:w="1417" w:type="dxa"/>
          </w:tcPr>
          <w:p w:rsidR="00EC79D5" w:rsidRDefault="00EC79D5">
            <w:pPr>
              <w:pStyle w:val="ConsPlusNormal"/>
              <w:jc w:val="center"/>
            </w:pPr>
            <w:r>
              <w:t>1116,00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124,00</w:t>
            </w:r>
          </w:p>
        </w:tc>
        <w:tc>
          <w:tcPr>
            <w:tcW w:w="1417" w:type="dxa"/>
          </w:tcPr>
          <w:p w:rsidR="00EC79D5" w:rsidRDefault="00EC79D5">
            <w:pPr>
              <w:pStyle w:val="ConsPlusNormal"/>
              <w:jc w:val="center"/>
            </w:pPr>
            <w:r>
              <w:t>1116,00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val="restart"/>
          </w:tcPr>
          <w:p w:rsidR="00EC79D5" w:rsidRDefault="00EC79D5">
            <w:pPr>
              <w:pStyle w:val="ConsPlusNormal"/>
              <w:jc w:val="center"/>
            </w:pPr>
            <w:r>
              <w:t>24.</w:t>
            </w:r>
          </w:p>
        </w:tc>
        <w:tc>
          <w:tcPr>
            <w:tcW w:w="1909" w:type="dxa"/>
            <w:vMerge/>
            <w:tcBorders>
              <w:top w:val="nil"/>
            </w:tcBorders>
          </w:tcPr>
          <w:p w:rsidR="00EC79D5" w:rsidRDefault="00EC79D5">
            <w:pPr>
              <w:spacing w:after="1" w:line="0" w:lineRule="atLeast"/>
            </w:pPr>
          </w:p>
        </w:tc>
        <w:tc>
          <w:tcPr>
            <w:tcW w:w="2721" w:type="dxa"/>
            <w:vMerge w:val="restart"/>
          </w:tcPr>
          <w:p w:rsidR="00EC79D5" w:rsidRDefault="00EC79D5">
            <w:pPr>
              <w:pStyle w:val="ConsPlusNormal"/>
            </w:pPr>
            <w:r>
              <w:t>замена водопровода от ТВК НТМЗ до ул. Ильича, 20а - 22а - протяженность 300 м</w:t>
            </w:r>
          </w:p>
        </w:tc>
        <w:tc>
          <w:tcPr>
            <w:tcW w:w="1952" w:type="dxa"/>
            <w:gridSpan w:val="2"/>
          </w:tcPr>
          <w:p w:rsidR="00EC79D5" w:rsidRDefault="00EC79D5">
            <w:pPr>
              <w:pStyle w:val="ConsPlusNormal"/>
              <w:jc w:val="center"/>
            </w:pPr>
            <w:r>
              <w:t>Общая стоимость</w:t>
            </w:r>
          </w:p>
        </w:tc>
        <w:tc>
          <w:tcPr>
            <w:tcW w:w="1304" w:type="dxa"/>
          </w:tcPr>
          <w:p w:rsidR="00EC79D5" w:rsidRDefault="00EC79D5">
            <w:pPr>
              <w:pStyle w:val="ConsPlusNormal"/>
              <w:jc w:val="center"/>
            </w:pPr>
            <w:r>
              <w:t>10,90</w:t>
            </w:r>
          </w:p>
        </w:tc>
        <w:tc>
          <w:tcPr>
            <w:tcW w:w="1417" w:type="dxa"/>
          </w:tcPr>
          <w:p w:rsidR="00EC79D5" w:rsidRDefault="00EC79D5">
            <w:pPr>
              <w:pStyle w:val="ConsPlusNormal"/>
              <w:jc w:val="center"/>
            </w:pPr>
            <w:r>
              <w:t>98,10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10,90</w:t>
            </w:r>
          </w:p>
        </w:tc>
        <w:tc>
          <w:tcPr>
            <w:tcW w:w="1417" w:type="dxa"/>
          </w:tcPr>
          <w:p w:rsidR="00EC79D5" w:rsidRDefault="00EC79D5">
            <w:pPr>
              <w:pStyle w:val="ConsPlusNormal"/>
              <w:jc w:val="center"/>
            </w:pPr>
            <w:r>
              <w:t>98,10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top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val="restart"/>
          </w:tcPr>
          <w:p w:rsidR="00EC79D5" w:rsidRDefault="00EC79D5">
            <w:pPr>
              <w:pStyle w:val="ConsPlusNormal"/>
              <w:jc w:val="center"/>
            </w:pPr>
            <w:r>
              <w:t>в том числе</w:t>
            </w:r>
          </w:p>
        </w:tc>
        <w:tc>
          <w:tcPr>
            <w:tcW w:w="907" w:type="dxa"/>
          </w:tcPr>
          <w:p w:rsidR="00EC79D5" w:rsidRDefault="00EC79D5">
            <w:pPr>
              <w:pStyle w:val="ConsPlusNormal"/>
              <w:jc w:val="center"/>
            </w:pPr>
            <w:r>
              <w:t>ФБ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top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ОБ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top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МБ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Borders>
              <w:top w:val="nil"/>
            </w:tcBorders>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ВБ</w:t>
            </w:r>
          </w:p>
        </w:tc>
        <w:tc>
          <w:tcPr>
            <w:tcW w:w="1304" w:type="dxa"/>
          </w:tcPr>
          <w:p w:rsidR="00EC79D5" w:rsidRDefault="00EC79D5">
            <w:pPr>
              <w:pStyle w:val="ConsPlusNormal"/>
              <w:jc w:val="center"/>
            </w:pPr>
            <w:r>
              <w:t>10,90</w:t>
            </w:r>
          </w:p>
        </w:tc>
        <w:tc>
          <w:tcPr>
            <w:tcW w:w="1417" w:type="dxa"/>
          </w:tcPr>
          <w:p w:rsidR="00EC79D5" w:rsidRDefault="00EC79D5">
            <w:pPr>
              <w:pStyle w:val="ConsPlusNormal"/>
              <w:jc w:val="center"/>
            </w:pPr>
            <w:r>
              <w:t>98,10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10,90</w:t>
            </w:r>
          </w:p>
        </w:tc>
        <w:tc>
          <w:tcPr>
            <w:tcW w:w="1417" w:type="dxa"/>
          </w:tcPr>
          <w:p w:rsidR="00EC79D5" w:rsidRDefault="00EC79D5">
            <w:pPr>
              <w:pStyle w:val="ConsPlusNormal"/>
              <w:jc w:val="center"/>
            </w:pPr>
            <w:r>
              <w:t>98,10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val="restart"/>
          </w:tcPr>
          <w:p w:rsidR="00EC79D5" w:rsidRDefault="00EC79D5">
            <w:pPr>
              <w:pStyle w:val="ConsPlusNormal"/>
              <w:jc w:val="center"/>
            </w:pPr>
            <w:r>
              <w:t>25.</w:t>
            </w:r>
          </w:p>
        </w:tc>
        <w:tc>
          <w:tcPr>
            <w:tcW w:w="4630" w:type="dxa"/>
            <w:gridSpan w:val="2"/>
            <w:vMerge w:val="restart"/>
          </w:tcPr>
          <w:p w:rsidR="00EC79D5" w:rsidRDefault="00EC79D5">
            <w:pPr>
              <w:pStyle w:val="ConsPlusNormal"/>
            </w:pPr>
            <w:r>
              <w:t>Итого по муниципальному образованию</w:t>
            </w:r>
          </w:p>
        </w:tc>
        <w:tc>
          <w:tcPr>
            <w:tcW w:w="1952" w:type="dxa"/>
            <w:gridSpan w:val="2"/>
          </w:tcPr>
          <w:p w:rsidR="00EC79D5" w:rsidRDefault="00EC79D5">
            <w:pPr>
              <w:pStyle w:val="ConsPlusNormal"/>
              <w:jc w:val="center"/>
            </w:pPr>
            <w:r>
              <w:t>Общая стоимость</w:t>
            </w:r>
          </w:p>
        </w:tc>
        <w:tc>
          <w:tcPr>
            <w:tcW w:w="1304" w:type="dxa"/>
          </w:tcPr>
          <w:p w:rsidR="00EC79D5" w:rsidRDefault="00EC79D5">
            <w:pPr>
              <w:pStyle w:val="ConsPlusNormal"/>
              <w:jc w:val="center"/>
            </w:pPr>
            <w:r>
              <w:t>71,00</w:t>
            </w:r>
          </w:p>
        </w:tc>
        <w:tc>
          <w:tcPr>
            <w:tcW w:w="1417" w:type="dxa"/>
          </w:tcPr>
          <w:p w:rsidR="00EC79D5" w:rsidRDefault="00EC79D5">
            <w:pPr>
              <w:pStyle w:val="ConsPlusNormal"/>
              <w:jc w:val="center"/>
            </w:pPr>
            <w:r>
              <w:t>639,00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16,00</w:t>
            </w:r>
          </w:p>
        </w:tc>
        <w:tc>
          <w:tcPr>
            <w:tcW w:w="1304" w:type="dxa"/>
          </w:tcPr>
          <w:p w:rsidR="00EC79D5" w:rsidRDefault="00EC79D5">
            <w:pPr>
              <w:pStyle w:val="ConsPlusNormal"/>
              <w:jc w:val="center"/>
            </w:pPr>
            <w:r>
              <w:t>144,00</w:t>
            </w:r>
          </w:p>
        </w:tc>
        <w:tc>
          <w:tcPr>
            <w:tcW w:w="1304" w:type="dxa"/>
          </w:tcPr>
          <w:p w:rsidR="00EC79D5" w:rsidRDefault="00EC79D5">
            <w:pPr>
              <w:pStyle w:val="ConsPlusNormal"/>
              <w:jc w:val="center"/>
            </w:pPr>
            <w:r>
              <w:t>35,00</w:t>
            </w:r>
          </w:p>
        </w:tc>
        <w:tc>
          <w:tcPr>
            <w:tcW w:w="1304" w:type="dxa"/>
          </w:tcPr>
          <w:p w:rsidR="00EC79D5" w:rsidRDefault="00EC79D5">
            <w:pPr>
              <w:pStyle w:val="ConsPlusNormal"/>
              <w:jc w:val="center"/>
            </w:pPr>
            <w:r>
              <w:t>315,00</w:t>
            </w:r>
          </w:p>
        </w:tc>
        <w:tc>
          <w:tcPr>
            <w:tcW w:w="1304" w:type="dxa"/>
          </w:tcPr>
          <w:p w:rsidR="00EC79D5" w:rsidRDefault="00EC79D5">
            <w:pPr>
              <w:pStyle w:val="ConsPlusNormal"/>
              <w:jc w:val="center"/>
            </w:pPr>
            <w:r>
              <w:t>20,00</w:t>
            </w:r>
          </w:p>
        </w:tc>
        <w:tc>
          <w:tcPr>
            <w:tcW w:w="1417" w:type="dxa"/>
          </w:tcPr>
          <w:p w:rsidR="00EC79D5" w:rsidRDefault="00EC79D5">
            <w:pPr>
              <w:pStyle w:val="ConsPlusNormal"/>
              <w:jc w:val="center"/>
            </w:pPr>
            <w:r>
              <w:t>180,00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4630" w:type="dxa"/>
            <w:gridSpan w:val="2"/>
            <w:vMerge/>
          </w:tcPr>
          <w:p w:rsidR="00EC79D5" w:rsidRDefault="00EC79D5">
            <w:pPr>
              <w:spacing w:after="1" w:line="0" w:lineRule="atLeast"/>
            </w:pPr>
          </w:p>
        </w:tc>
        <w:tc>
          <w:tcPr>
            <w:tcW w:w="1045" w:type="dxa"/>
            <w:vMerge w:val="restart"/>
          </w:tcPr>
          <w:p w:rsidR="00EC79D5" w:rsidRDefault="00EC79D5">
            <w:pPr>
              <w:pStyle w:val="ConsPlusNormal"/>
              <w:jc w:val="center"/>
            </w:pPr>
            <w:r>
              <w:t>в том числе</w:t>
            </w:r>
          </w:p>
        </w:tc>
        <w:tc>
          <w:tcPr>
            <w:tcW w:w="907" w:type="dxa"/>
          </w:tcPr>
          <w:p w:rsidR="00EC79D5" w:rsidRDefault="00EC79D5">
            <w:pPr>
              <w:pStyle w:val="ConsPlusNormal"/>
              <w:jc w:val="center"/>
            </w:pPr>
            <w:r>
              <w:t>ФБ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4630" w:type="dxa"/>
            <w:gridSpan w:val="2"/>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ОБ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4630" w:type="dxa"/>
            <w:gridSpan w:val="2"/>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МБ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4630" w:type="dxa"/>
            <w:gridSpan w:val="2"/>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ВБ</w:t>
            </w:r>
          </w:p>
        </w:tc>
        <w:tc>
          <w:tcPr>
            <w:tcW w:w="1304" w:type="dxa"/>
          </w:tcPr>
          <w:p w:rsidR="00EC79D5" w:rsidRDefault="00EC79D5">
            <w:pPr>
              <w:pStyle w:val="ConsPlusNormal"/>
              <w:jc w:val="center"/>
            </w:pPr>
            <w:r>
              <w:t>71,00</w:t>
            </w:r>
          </w:p>
        </w:tc>
        <w:tc>
          <w:tcPr>
            <w:tcW w:w="1417" w:type="dxa"/>
          </w:tcPr>
          <w:p w:rsidR="00EC79D5" w:rsidRDefault="00EC79D5">
            <w:pPr>
              <w:pStyle w:val="ConsPlusNormal"/>
              <w:jc w:val="center"/>
            </w:pPr>
            <w:r>
              <w:t>639,00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16,00</w:t>
            </w:r>
          </w:p>
        </w:tc>
        <w:tc>
          <w:tcPr>
            <w:tcW w:w="1304" w:type="dxa"/>
          </w:tcPr>
          <w:p w:rsidR="00EC79D5" w:rsidRDefault="00EC79D5">
            <w:pPr>
              <w:pStyle w:val="ConsPlusNormal"/>
              <w:jc w:val="center"/>
            </w:pPr>
            <w:r>
              <w:t>144,00</w:t>
            </w:r>
          </w:p>
        </w:tc>
        <w:tc>
          <w:tcPr>
            <w:tcW w:w="1304" w:type="dxa"/>
          </w:tcPr>
          <w:p w:rsidR="00EC79D5" w:rsidRDefault="00EC79D5">
            <w:pPr>
              <w:pStyle w:val="ConsPlusNormal"/>
              <w:jc w:val="center"/>
            </w:pPr>
            <w:r>
              <w:t>35,00</w:t>
            </w:r>
          </w:p>
        </w:tc>
        <w:tc>
          <w:tcPr>
            <w:tcW w:w="1304" w:type="dxa"/>
          </w:tcPr>
          <w:p w:rsidR="00EC79D5" w:rsidRDefault="00EC79D5">
            <w:pPr>
              <w:pStyle w:val="ConsPlusNormal"/>
              <w:jc w:val="center"/>
            </w:pPr>
            <w:r>
              <w:t>315,00</w:t>
            </w:r>
          </w:p>
        </w:tc>
        <w:tc>
          <w:tcPr>
            <w:tcW w:w="1304" w:type="dxa"/>
          </w:tcPr>
          <w:p w:rsidR="00EC79D5" w:rsidRDefault="00EC79D5">
            <w:pPr>
              <w:pStyle w:val="ConsPlusNormal"/>
              <w:jc w:val="center"/>
            </w:pPr>
            <w:r>
              <w:t>20,00</w:t>
            </w:r>
          </w:p>
        </w:tc>
        <w:tc>
          <w:tcPr>
            <w:tcW w:w="1417" w:type="dxa"/>
          </w:tcPr>
          <w:p w:rsidR="00EC79D5" w:rsidRDefault="00EC79D5">
            <w:pPr>
              <w:pStyle w:val="ConsPlusNormal"/>
              <w:jc w:val="center"/>
            </w:pPr>
            <w:r>
              <w:t>180,00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val="restart"/>
          </w:tcPr>
          <w:p w:rsidR="00EC79D5" w:rsidRDefault="00EC79D5">
            <w:pPr>
              <w:pStyle w:val="ConsPlusNormal"/>
              <w:jc w:val="center"/>
            </w:pPr>
            <w:r>
              <w:t>26.</w:t>
            </w:r>
          </w:p>
        </w:tc>
        <w:tc>
          <w:tcPr>
            <w:tcW w:w="1909" w:type="dxa"/>
            <w:vMerge w:val="restart"/>
          </w:tcPr>
          <w:p w:rsidR="00EC79D5" w:rsidRDefault="00EC79D5">
            <w:pPr>
              <w:pStyle w:val="ConsPlusNormal"/>
            </w:pPr>
            <w:r>
              <w:t>Муниципальное образование "Зареченское сельское поселение"</w:t>
            </w:r>
          </w:p>
        </w:tc>
        <w:tc>
          <w:tcPr>
            <w:tcW w:w="2721" w:type="dxa"/>
            <w:vMerge w:val="restart"/>
          </w:tcPr>
          <w:p w:rsidR="00EC79D5" w:rsidRDefault="00EC79D5">
            <w:pPr>
              <w:pStyle w:val="ConsPlusNormal"/>
            </w:pPr>
            <w:r>
              <w:t>замена магистрального водопровода в с. Скатинское, ул. Советская - протяженность 250 м</w:t>
            </w:r>
          </w:p>
        </w:tc>
        <w:tc>
          <w:tcPr>
            <w:tcW w:w="1952" w:type="dxa"/>
            <w:gridSpan w:val="2"/>
          </w:tcPr>
          <w:p w:rsidR="00EC79D5" w:rsidRDefault="00EC79D5">
            <w:pPr>
              <w:pStyle w:val="ConsPlusNormal"/>
              <w:jc w:val="center"/>
            </w:pPr>
            <w:r>
              <w:t>Общая стоимость</w:t>
            </w:r>
          </w:p>
        </w:tc>
        <w:tc>
          <w:tcPr>
            <w:tcW w:w="1304" w:type="dxa"/>
          </w:tcPr>
          <w:p w:rsidR="00EC79D5" w:rsidRDefault="00EC79D5">
            <w:pPr>
              <w:pStyle w:val="ConsPlusNormal"/>
              <w:jc w:val="center"/>
            </w:pPr>
            <w:r>
              <w:t>16,00</w:t>
            </w:r>
          </w:p>
        </w:tc>
        <w:tc>
          <w:tcPr>
            <w:tcW w:w="1417" w:type="dxa"/>
          </w:tcPr>
          <w:p w:rsidR="00EC79D5" w:rsidRDefault="00EC79D5">
            <w:pPr>
              <w:pStyle w:val="ConsPlusNormal"/>
              <w:jc w:val="center"/>
            </w:pPr>
            <w:r>
              <w:t>144,00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16,00</w:t>
            </w:r>
          </w:p>
        </w:tc>
        <w:tc>
          <w:tcPr>
            <w:tcW w:w="1304" w:type="dxa"/>
          </w:tcPr>
          <w:p w:rsidR="00EC79D5" w:rsidRDefault="00EC79D5">
            <w:pPr>
              <w:pStyle w:val="ConsPlusNormal"/>
              <w:jc w:val="center"/>
            </w:pPr>
            <w:r>
              <w:t>144,00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val="restart"/>
          </w:tcPr>
          <w:p w:rsidR="00EC79D5" w:rsidRDefault="00EC79D5">
            <w:pPr>
              <w:pStyle w:val="ConsPlusNormal"/>
              <w:jc w:val="center"/>
            </w:pPr>
            <w:r>
              <w:t>в том числе</w:t>
            </w:r>
          </w:p>
        </w:tc>
        <w:tc>
          <w:tcPr>
            <w:tcW w:w="907" w:type="dxa"/>
          </w:tcPr>
          <w:p w:rsidR="00EC79D5" w:rsidRDefault="00EC79D5">
            <w:pPr>
              <w:pStyle w:val="ConsPlusNormal"/>
              <w:jc w:val="center"/>
            </w:pPr>
            <w:r>
              <w:t>ФБ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ОБ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МБ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ВБ</w:t>
            </w:r>
          </w:p>
        </w:tc>
        <w:tc>
          <w:tcPr>
            <w:tcW w:w="1304" w:type="dxa"/>
          </w:tcPr>
          <w:p w:rsidR="00EC79D5" w:rsidRDefault="00EC79D5">
            <w:pPr>
              <w:pStyle w:val="ConsPlusNormal"/>
              <w:jc w:val="center"/>
            </w:pPr>
            <w:r>
              <w:t>16,00</w:t>
            </w:r>
          </w:p>
        </w:tc>
        <w:tc>
          <w:tcPr>
            <w:tcW w:w="1417" w:type="dxa"/>
          </w:tcPr>
          <w:p w:rsidR="00EC79D5" w:rsidRDefault="00EC79D5">
            <w:pPr>
              <w:pStyle w:val="ConsPlusNormal"/>
              <w:jc w:val="center"/>
            </w:pPr>
            <w:r>
              <w:t>144,00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16,00</w:t>
            </w:r>
          </w:p>
        </w:tc>
        <w:tc>
          <w:tcPr>
            <w:tcW w:w="1304" w:type="dxa"/>
          </w:tcPr>
          <w:p w:rsidR="00EC79D5" w:rsidRDefault="00EC79D5">
            <w:pPr>
              <w:pStyle w:val="ConsPlusNormal"/>
              <w:jc w:val="center"/>
            </w:pPr>
            <w:r>
              <w:t>144,00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val="restart"/>
          </w:tcPr>
          <w:p w:rsidR="00EC79D5" w:rsidRDefault="00EC79D5">
            <w:pPr>
              <w:pStyle w:val="ConsPlusNormal"/>
              <w:jc w:val="center"/>
            </w:pPr>
            <w:r>
              <w:lastRenderedPageBreak/>
              <w:t>27.</w:t>
            </w:r>
          </w:p>
        </w:tc>
        <w:tc>
          <w:tcPr>
            <w:tcW w:w="1909" w:type="dxa"/>
            <w:vMerge/>
          </w:tcPr>
          <w:p w:rsidR="00EC79D5" w:rsidRDefault="00EC79D5">
            <w:pPr>
              <w:spacing w:after="1" w:line="0" w:lineRule="atLeast"/>
            </w:pPr>
          </w:p>
        </w:tc>
        <w:tc>
          <w:tcPr>
            <w:tcW w:w="2721" w:type="dxa"/>
            <w:vMerge w:val="restart"/>
          </w:tcPr>
          <w:p w:rsidR="00EC79D5" w:rsidRDefault="00EC79D5">
            <w:pPr>
              <w:pStyle w:val="ConsPlusNormal"/>
            </w:pPr>
            <w:r>
              <w:t>замена магистрального водопровода в с. Скатинское, ул. Советская - протяженность 530 м</w:t>
            </w:r>
          </w:p>
        </w:tc>
        <w:tc>
          <w:tcPr>
            <w:tcW w:w="1952" w:type="dxa"/>
            <w:gridSpan w:val="2"/>
          </w:tcPr>
          <w:p w:rsidR="00EC79D5" w:rsidRDefault="00EC79D5">
            <w:pPr>
              <w:pStyle w:val="ConsPlusNormal"/>
              <w:jc w:val="center"/>
            </w:pPr>
            <w:r>
              <w:t>Общая стоимость</w:t>
            </w:r>
          </w:p>
        </w:tc>
        <w:tc>
          <w:tcPr>
            <w:tcW w:w="1304" w:type="dxa"/>
          </w:tcPr>
          <w:p w:rsidR="00EC79D5" w:rsidRDefault="00EC79D5">
            <w:pPr>
              <w:pStyle w:val="ConsPlusNormal"/>
              <w:jc w:val="center"/>
            </w:pPr>
            <w:r>
              <w:t>35,00</w:t>
            </w:r>
          </w:p>
        </w:tc>
        <w:tc>
          <w:tcPr>
            <w:tcW w:w="1417" w:type="dxa"/>
          </w:tcPr>
          <w:p w:rsidR="00EC79D5" w:rsidRDefault="00EC79D5">
            <w:pPr>
              <w:pStyle w:val="ConsPlusNormal"/>
              <w:jc w:val="center"/>
            </w:pPr>
            <w:r>
              <w:t>315,00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35,00</w:t>
            </w:r>
          </w:p>
        </w:tc>
        <w:tc>
          <w:tcPr>
            <w:tcW w:w="1304" w:type="dxa"/>
          </w:tcPr>
          <w:p w:rsidR="00EC79D5" w:rsidRDefault="00EC79D5">
            <w:pPr>
              <w:pStyle w:val="ConsPlusNormal"/>
              <w:jc w:val="center"/>
            </w:pPr>
            <w:r>
              <w:t>315,00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val="restart"/>
          </w:tcPr>
          <w:p w:rsidR="00EC79D5" w:rsidRDefault="00EC79D5">
            <w:pPr>
              <w:pStyle w:val="ConsPlusNormal"/>
              <w:jc w:val="center"/>
            </w:pPr>
            <w:r>
              <w:t>в том числе</w:t>
            </w:r>
          </w:p>
        </w:tc>
        <w:tc>
          <w:tcPr>
            <w:tcW w:w="907" w:type="dxa"/>
          </w:tcPr>
          <w:p w:rsidR="00EC79D5" w:rsidRDefault="00EC79D5">
            <w:pPr>
              <w:pStyle w:val="ConsPlusNormal"/>
              <w:jc w:val="center"/>
            </w:pPr>
            <w:r>
              <w:t>ФБ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ОБ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МБ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ВБ</w:t>
            </w:r>
          </w:p>
        </w:tc>
        <w:tc>
          <w:tcPr>
            <w:tcW w:w="1304" w:type="dxa"/>
          </w:tcPr>
          <w:p w:rsidR="00EC79D5" w:rsidRDefault="00EC79D5">
            <w:pPr>
              <w:pStyle w:val="ConsPlusNormal"/>
              <w:jc w:val="center"/>
            </w:pPr>
            <w:r>
              <w:t>35,00</w:t>
            </w:r>
          </w:p>
        </w:tc>
        <w:tc>
          <w:tcPr>
            <w:tcW w:w="1417" w:type="dxa"/>
          </w:tcPr>
          <w:p w:rsidR="00EC79D5" w:rsidRDefault="00EC79D5">
            <w:pPr>
              <w:pStyle w:val="ConsPlusNormal"/>
              <w:jc w:val="center"/>
            </w:pPr>
            <w:r>
              <w:t>315,00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35,00</w:t>
            </w:r>
          </w:p>
        </w:tc>
        <w:tc>
          <w:tcPr>
            <w:tcW w:w="1304" w:type="dxa"/>
          </w:tcPr>
          <w:p w:rsidR="00EC79D5" w:rsidRDefault="00EC79D5">
            <w:pPr>
              <w:pStyle w:val="ConsPlusNormal"/>
              <w:jc w:val="center"/>
            </w:pPr>
            <w:r>
              <w:t>315,00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val="restart"/>
          </w:tcPr>
          <w:p w:rsidR="00EC79D5" w:rsidRDefault="00EC79D5">
            <w:pPr>
              <w:pStyle w:val="ConsPlusNormal"/>
              <w:jc w:val="center"/>
            </w:pPr>
            <w:r>
              <w:t>28.</w:t>
            </w:r>
          </w:p>
        </w:tc>
        <w:tc>
          <w:tcPr>
            <w:tcW w:w="1909" w:type="dxa"/>
            <w:vMerge/>
          </w:tcPr>
          <w:p w:rsidR="00EC79D5" w:rsidRDefault="00EC79D5">
            <w:pPr>
              <w:spacing w:after="1" w:line="0" w:lineRule="atLeast"/>
            </w:pPr>
          </w:p>
        </w:tc>
        <w:tc>
          <w:tcPr>
            <w:tcW w:w="2721" w:type="dxa"/>
            <w:vMerge w:val="restart"/>
          </w:tcPr>
          <w:p w:rsidR="00EC79D5" w:rsidRDefault="00EC79D5">
            <w:pPr>
              <w:pStyle w:val="ConsPlusNormal"/>
            </w:pPr>
            <w:r>
              <w:t>замена магистрального водопровода в пос. Восход, ул. Дружбы - протяженность 300 м</w:t>
            </w:r>
          </w:p>
        </w:tc>
        <w:tc>
          <w:tcPr>
            <w:tcW w:w="1952" w:type="dxa"/>
            <w:gridSpan w:val="2"/>
          </w:tcPr>
          <w:p w:rsidR="00EC79D5" w:rsidRDefault="00EC79D5">
            <w:pPr>
              <w:pStyle w:val="ConsPlusNormal"/>
              <w:jc w:val="center"/>
            </w:pPr>
            <w:r>
              <w:t>Общая стоимость</w:t>
            </w:r>
          </w:p>
        </w:tc>
        <w:tc>
          <w:tcPr>
            <w:tcW w:w="1304" w:type="dxa"/>
          </w:tcPr>
          <w:p w:rsidR="00EC79D5" w:rsidRDefault="00EC79D5">
            <w:pPr>
              <w:pStyle w:val="ConsPlusNormal"/>
              <w:jc w:val="center"/>
            </w:pPr>
            <w:r>
              <w:t>20,00</w:t>
            </w:r>
          </w:p>
        </w:tc>
        <w:tc>
          <w:tcPr>
            <w:tcW w:w="1417" w:type="dxa"/>
          </w:tcPr>
          <w:p w:rsidR="00EC79D5" w:rsidRDefault="00EC79D5">
            <w:pPr>
              <w:pStyle w:val="ConsPlusNormal"/>
              <w:jc w:val="center"/>
            </w:pPr>
            <w:r>
              <w:t>180,00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20,00</w:t>
            </w:r>
          </w:p>
        </w:tc>
        <w:tc>
          <w:tcPr>
            <w:tcW w:w="1417" w:type="dxa"/>
          </w:tcPr>
          <w:p w:rsidR="00EC79D5" w:rsidRDefault="00EC79D5">
            <w:pPr>
              <w:pStyle w:val="ConsPlusNormal"/>
              <w:jc w:val="center"/>
            </w:pPr>
            <w:r>
              <w:t>180,00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val="restart"/>
          </w:tcPr>
          <w:p w:rsidR="00EC79D5" w:rsidRDefault="00EC79D5">
            <w:pPr>
              <w:pStyle w:val="ConsPlusNormal"/>
              <w:jc w:val="center"/>
            </w:pPr>
            <w:r>
              <w:t>в том числе</w:t>
            </w:r>
          </w:p>
        </w:tc>
        <w:tc>
          <w:tcPr>
            <w:tcW w:w="907" w:type="dxa"/>
          </w:tcPr>
          <w:p w:rsidR="00EC79D5" w:rsidRDefault="00EC79D5">
            <w:pPr>
              <w:pStyle w:val="ConsPlusNormal"/>
              <w:jc w:val="center"/>
            </w:pPr>
            <w:r>
              <w:t>ФБ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ОБ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МБ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ВБ</w:t>
            </w:r>
          </w:p>
        </w:tc>
        <w:tc>
          <w:tcPr>
            <w:tcW w:w="1304" w:type="dxa"/>
          </w:tcPr>
          <w:p w:rsidR="00EC79D5" w:rsidRDefault="00EC79D5">
            <w:pPr>
              <w:pStyle w:val="ConsPlusNormal"/>
              <w:jc w:val="center"/>
            </w:pPr>
            <w:r>
              <w:t>20,00</w:t>
            </w:r>
          </w:p>
        </w:tc>
        <w:tc>
          <w:tcPr>
            <w:tcW w:w="1417" w:type="dxa"/>
          </w:tcPr>
          <w:p w:rsidR="00EC79D5" w:rsidRDefault="00EC79D5">
            <w:pPr>
              <w:pStyle w:val="ConsPlusNormal"/>
              <w:jc w:val="center"/>
            </w:pPr>
            <w:r>
              <w:t>180,00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20,00</w:t>
            </w:r>
          </w:p>
        </w:tc>
        <w:tc>
          <w:tcPr>
            <w:tcW w:w="1417" w:type="dxa"/>
          </w:tcPr>
          <w:p w:rsidR="00EC79D5" w:rsidRDefault="00EC79D5">
            <w:pPr>
              <w:pStyle w:val="ConsPlusNormal"/>
              <w:jc w:val="center"/>
            </w:pPr>
            <w:r>
              <w:t>180,00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val="restart"/>
          </w:tcPr>
          <w:p w:rsidR="00EC79D5" w:rsidRDefault="00EC79D5">
            <w:pPr>
              <w:pStyle w:val="ConsPlusNormal"/>
              <w:jc w:val="center"/>
            </w:pPr>
            <w:r>
              <w:t>29.</w:t>
            </w:r>
          </w:p>
        </w:tc>
        <w:tc>
          <w:tcPr>
            <w:tcW w:w="4630" w:type="dxa"/>
            <w:gridSpan w:val="2"/>
            <w:vMerge w:val="restart"/>
          </w:tcPr>
          <w:p w:rsidR="00EC79D5" w:rsidRDefault="00EC79D5">
            <w:pPr>
              <w:pStyle w:val="ConsPlusNormal"/>
            </w:pPr>
            <w:r>
              <w:t>Итого по муниципальному образованию</w:t>
            </w:r>
          </w:p>
        </w:tc>
        <w:tc>
          <w:tcPr>
            <w:tcW w:w="1952" w:type="dxa"/>
            <w:gridSpan w:val="2"/>
          </w:tcPr>
          <w:p w:rsidR="00EC79D5" w:rsidRDefault="00EC79D5">
            <w:pPr>
              <w:pStyle w:val="ConsPlusNormal"/>
              <w:jc w:val="center"/>
            </w:pPr>
            <w:r>
              <w:t>Общая стоимость</w:t>
            </w:r>
          </w:p>
        </w:tc>
        <w:tc>
          <w:tcPr>
            <w:tcW w:w="1304" w:type="dxa"/>
          </w:tcPr>
          <w:p w:rsidR="00EC79D5" w:rsidRDefault="00EC79D5">
            <w:pPr>
              <w:pStyle w:val="ConsPlusNormal"/>
              <w:jc w:val="center"/>
            </w:pPr>
            <w:r>
              <w:t>81,00</w:t>
            </w:r>
          </w:p>
        </w:tc>
        <w:tc>
          <w:tcPr>
            <w:tcW w:w="1417" w:type="dxa"/>
          </w:tcPr>
          <w:p w:rsidR="00EC79D5" w:rsidRDefault="00EC79D5">
            <w:pPr>
              <w:pStyle w:val="ConsPlusNormal"/>
              <w:jc w:val="center"/>
            </w:pPr>
            <w:r>
              <w:t>729,00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81,00</w:t>
            </w:r>
          </w:p>
        </w:tc>
        <w:tc>
          <w:tcPr>
            <w:tcW w:w="1304" w:type="dxa"/>
          </w:tcPr>
          <w:p w:rsidR="00EC79D5" w:rsidRDefault="00EC79D5">
            <w:pPr>
              <w:pStyle w:val="ConsPlusNormal"/>
              <w:jc w:val="center"/>
            </w:pPr>
            <w:r>
              <w:t>729,00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4630" w:type="dxa"/>
            <w:gridSpan w:val="2"/>
            <w:vMerge/>
          </w:tcPr>
          <w:p w:rsidR="00EC79D5" w:rsidRDefault="00EC79D5">
            <w:pPr>
              <w:spacing w:after="1" w:line="0" w:lineRule="atLeast"/>
            </w:pPr>
          </w:p>
        </w:tc>
        <w:tc>
          <w:tcPr>
            <w:tcW w:w="1045" w:type="dxa"/>
            <w:vMerge w:val="restart"/>
          </w:tcPr>
          <w:p w:rsidR="00EC79D5" w:rsidRDefault="00EC79D5">
            <w:pPr>
              <w:pStyle w:val="ConsPlusNormal"/>
              <w:jc w:val="center"/>
            </w:pPr>
            <w:r>
              <w:t>в том числе</w:t>
            </w:r>
          </w:p>
        </w:tc>
        <w:tc>
          <w:tcPr>
            <w:tcW w:w="907" w:type="dxa"/>
          </w:tcPr>
          <w:p w:rsidR="00EC79D5" w:rsidRDefault="00EC79D5">
            <w:pPr>
              <w:pStyle w:val="ConsPlusNormal"/>
              <w:jc w:val="center"/>
            </w:pPr>
            <w:r>
              <w:t>ФБ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4630" w:type="dxa"/>
            <w:gridSpan w:val="2"/>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ОБ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4630" w:type="dxa"/>
            <w:gridSpan w:val="2"/>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МБ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4630" w:type="dxa"/>
            <w:gridSpan w:val="2"/>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ВБ</w:t>
            </w:r>
          </w:p>
        </w:tc>
        <w:tc>
          <w:tcPr>
            <w:tcW w:w="1304" w:type="dxa"/>
          </w:tcPr>
          <w:p w:rsidR="00EC79D5" w:rsidRDefault="00EC79D5">
            <w:pPr>
              <w:pStyle w:val="ConsPlusNormal"/>
              <w:jc w:val="center"/>
            </w:pPr>
            <w:r>
              <w:t>81,00</w:t>
            </w:r>
          </w:p>
        </w:tc>
        <w:tc>
          <w:tcPr>
            <w:tcW w:w="1417" w:type="dxa"/>
          </w:tcPr>
          <w:p w:rsidR="00EC79D5" w:rsidRDefault="00EC79D5">
            <w:pPr>
              <w:pStyle w:val="ConsPlusNormal"/>
              <w:jc w:val="center"/>
            </w:pPr>
            <w:r>
              <w:t>729,00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81,00</w:t>
            </w:r>
          </w:p>
        </w:tc>
        <w:tc>
          <w:tcPr>
            <w:tcW w:w="1304" w:type="dxa"/>
          </w:tcPr>
          <w:p w:rsidR="00EC79D5" w:rsidRDefault="00EC79D5">
            <w:pPr>
              <w:pStyle w:val="ConsPlusNormal"/>
              <w:jc w:val="center"/>
            </w:pPr>
            <w:r>
              <w:t>729,00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val="restart"/>
          </w:tcPr>
          <w:p w:rsidR="00EC79D5" w:rsidRDefault="00EC79D5">
            <w:pPr>
              <w:pStyle w:val="ConsPlusNormal"/>
              <w:jc w:val="center"/>
            </w:pPr>
            <w:r>
              <w:t>30.</w:t>
            </w:r>
          </w:p>
        </w:tc>
        <w:tc>
          <w:tcPr>
            <w:tcW w:w="1909" w:type="dxa"/>
            <w:vMerge w:val="restart"/>
          </w:tcPr>
          <w:p w:rsidR="00EC79D5" w:rsidRDefault="00EC79D5">
            <w:pPr>
              <w:pStyle w:val="ConsPlusNormal"/>
            </w:pPr>
            <w:r>
              <w:t>Березовский городской округ</w:t>
            </w:r>
          </w:p>
        </w:tc>
        <w:tc>
          <w:tcPr>
            <w:tcW w:w="2721" w:type="dxa"/>
            <w:vMerge w:val="restart"/>
          </w:tcPr>
          <w:p w:rsidR="00EC79D5" w:rsidRDefault="00EC79D5">
            <w:pPr>
              <w:pStyle w:val="ConsPlusNormal"/>
            </w:pPr>
            <w:r>
              <w:t>реконструкция участков трубопроводов водоснабжения по ул. Андреева с пожарным гидрантом (D = 100, L = 450 м)</w:t>
            </w:r>
          </w:p>
        </w:tc>
        <w:tc>
          <w:tcPr>
            <w:tcW w:w="1952" w:type="dxa"/>
            <w:gridSpan w:val="2"/>
          </w:tcPr>
          <w:p w:rsidR="00EC79D5" w:rsidRDefault="00EC79D5">
            <w:pPr>
              <w:pStyle w:val="ConsPlusNormal"/>
              <w:jc w:val="center"/>
            </w:pPr>
            <w:r>
              <w:t>Общая стоимость</w:t>
            </w:r>
          </w:p>
        </w:tc>
        <w:tc>
          <w:tcPr>
            <w:tcW w:w="1304" w:type="dxa"/>
          </w:tcPr>
          <w:p w:rsidR="00EC79D5" w:rsidRDefault="00EC79D5">
            <w:pPr>
              <w:pStyle w:val="ConsPlusNormal"/>
              <w:jc w:val="center"/>
            </w:pPr>
            <w:r>
              <w:t>81,00</w:t>
            </w:r>
          </w:p>
        </w:tc>
        <w:tc>
          <w:tcPr>
            <w:tcW w:w="1417" w:type="dxa"/>
          </w:tcPr>
          <w:p w:rsidR="00EC79D5" w:rsidRDefault="00EC79D5">
            <w:pPr>
              <w:pStyle w:val="ConsPlusNormal"/>
              <w:jc w:val="center"/>
            </w:pPr>
            <w:r>
              <w:t>729,00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81,00</w:t>
            </w:r>
          </w:p>
        </w:tc>
        <w:tc>
          <w:tcPr>
            <w:tcW w:w="1304" w:type="dxa"/>
          </w:tcPr>
          <w:p w:rsidR="00EC79D5" w:rsidRDefault="00EC79D5">
            <w:pPr>
              <w:pStyle w:val="ConsPlusNormal"/>
              <w:jc w:val="center"/>
            </w:pPr>
            <w:r>
              <w:t>729,00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val="restart"/>
          </w:tcPr>
          <w:p w:rsidR="00EC79D5" w:rsidRDefault="00EC79D5">
            <w:pPr>
              <w:pStyle w:val="ConsPlusNormal"/>
              <w:jc w:val="center"/>
            </w:pPr>
            <w:r>
              <w:t>в том числе</w:t>
            </w:r>
          </w:p>
        </w:tc>
        <w:tc>
          <w:tcPr>
            <w:tcW w:w="907" w:type="dxa"/>
          </w:tcPr>
          <w:p w:rsidR="00EC79D5" w:rsidRDefault="00EC79D5">
            <w:pPr>
              <w:pStyle w:val="ConsPlusNormal"/>
              <w:jc w:val="center"/>
            </w:pPr>
            <w:r>
              <w:t>ФБ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ОБ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МБ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ВБ</w:t>
            </w:r>
          </w:p>
        </w:tc>
        <w:tc>
          <w:tcPr>
            <w:tcW w:w="1304" w:type="dxa"/>
          </w:tcPr>
          <w:p w:rsidR="00EC79D5" w:rsidRDefault="00EC79D5">
            <w:pPr>
              <w:pStyle w:val="ConsPlusNormal"/>
              <w:jc w:val="center"/>
            </w:pPr>
            <w:r>
              <w:t>81,00</w:t>
            </w:r>
          </w:p>
        </w:tc>
        <w:tc>
          <w:tcPr>
            <w:tcW w:w="1417" w:type="dxa"/>
          </w:tcPr>
          <w:p w:rsidR="00EC79D5" w:rsidRDefault="00EC79D5">
            <w:pPr>
              <w:pStyle w:val="ConsPlusNormal"/>
              <w:jc w:val="center"/>
            </w:pPr>
            <w:r>
              <w:t>729,00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81,00</w:t>
            </w:r>
          </w:p>
        </w:tc>
        <w:tc>
          <w:tcPr>
            <w:tcW w:w="1304" w:type="dxa"/>
          </w:tcPr>
          <w:p w:rsidR="00EC79D5" w:rsidRDefault="00EC79D5">
            <w:pPr>
              <w:pStyle w:val="ConsPlusNormal"/>
              <w:jc w:val="center"/>
            </w:pPr>
            <w:r>
              <w:t>729,00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val="restart"/>
          </w:tcPr>
          <w:p w:rsidR="00EC79D5" w:rsidRDefault="00EC79D5">
            <w:pPr>
              <w:pStyle w:val="ConsPlusNormal"/>
              <w:jc w:val="center"/>
            </w:pPr>
            <w:r>
              <w:t>31.</w:t>
            </w:r>
          </w:p>
        </w:tc>
        <w:tc>
          <w:tcPr>
            <w:tcW w:w="4630" w:type="dxa"/>
            <w:gridSpan w:val="2"/>
            <w:vMerge w:val="restart"/>
          </w:tcPr>
          <w:p w:rsidR="00EC79D5" w:rsidRDefault="00EC79D5">
            <w:pPr>
              <w:pStyle w:val="ConsPlusNormal"/>
            </w:pPr>
            <w:r>
              <w:t>Итого по муниципальному образованию</w:t>
            </w:r>
          </w:p>
        </w:tc>
        <w:tc>
          <w:tcPr>
            <w:tcW w:w="1952" w:type="dxa"/>
            <w:gridSpan w:val="2"/>
          </w:tcPr>
          <w:p w:rsidR="00EC79D5" w:rsidRDefault="00EC79D5">
            <w:pPr>
              <w:pStyle w:val="ConsPlusNormal"/>
              <w:jc w:val="center"/>
            </w:pPr>
            <w:r>
              <w:t>Общая стоимость</w:t>
            </w:r>
          </w:p>
        </w:tc>
        <w:tc>
          <w:tcPr>
            <w:tcW w:w="1304" w:type="dxa"/>
          </w:tcPr>
          <w:p w:rsidR="00EC79D5" w:rsidRDefault="00EC79D5">
            <w:pPr>
              <w:pStyle w:val="ConsPlusNormal"/>
              <w:jc w:val="center"/>
            </w:pPr>
            <w:r>
              <w:t>129,27</w:t>
            </w:r>
          </w:p>
        </w:tc>
        <w:tc>
          <w:tcPr>
            <w:tcW w:w="1417" w:type="dxa"/>
          </w:tcPr>
          <w:p w:rsidR="00EC79D5" w:rsidRDefault="00EC79D5">
            <w:pPr>
              <w:pStyle w:val="ConsPlusNormal"/>
              <w:jc w:val="center"/>
            </w:pPr>
            <w:r>
              <w:t>70804,40</w:t>
            </w:r>
          </w:p>
        </w:tc>
        <w:tc>
          <w:tcPr>
            <w:tcW w:w="1191" w:type="dxa"/>
          </w:tcPr>
          <w:p w:rsidR="00EC79D5" w:rsidRDefault="00EC79D5">
            <w:pPr>
              <w:pStyle w:val="ConsPlusNormal"/>
              <w:jc w:val="center"/>
            </w:pPr>
            <w:r>
              <w:t>70,27</w:t>
            </w:r>
          </w:p>
        </w:tc>
        <w:tc>
          <w:tcPr>
            <w:tcW w:w="1304" w:type="dxa"/>
          </w:tcPr>
          <w:p w:rsidR="00EC79D5" w:rsidRDefault="00EC79D5">
            <w:pPr>
              <w:pStyle w:val="ConsPlusNormal"/>
              <w:jc w:val="center"/>
            </w:pPr>
            <w:r>
              <w:t>70273,40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59,00</w:t>
            </w:r>
          </w:p>
        </w:tc>
        <w:tc>
          <w:tcPr>
            <w:tcW w:w="1417" w:type="dxa"/>
          </w:tcPr>
          <w:p w:rsidR="00EC79D5" w:rsidRDefault="00EC79D5">
            <w:pPr>
              <w:pStyle w:val="ConsPlusNormal"/>
              <w:jc w:val="center"/>
            </w:pPr>
            <w:r>
              <w:t>531,00</w:t>
            </w:r>
          </w:p>
        </w:tc>
      </w:tr>
      <w:tr w:rsidR="00EC79D5">
        <w:tc>
          <w:tcPr>
            <w:tcW w:w="907" w:type="dxa"/>
            <w:vMerge/>
          </w:tcPr>
          <w:p w:rsidR="00EC79D5" w:rsidRDefault="00EC79D5">
            <w:pPr>
              <w:spacing w:after="1" w:line="0" w:lineRule="atLeast"/>
            </w:pPr>
          </w:p>
        </w:tc>
        <w:tc>
          <w:tcPr>
            <w:tcW w:w="4630" w:type="dxa"/>
            <w:gridSpan w:val="2"/>
            <w:vMerge/>
          </w:tcPr>
          <w:p w:rsidR="00EC79D5" w:rsidRDefault="00EC79D5">
            <w:pPr>
              <w:spacing w:after="1" w:line="0" w:lineRule="atLeast"/>
            </w:pPr>
          </w:p>
        </w:tc>
        <w:tc>
          <w:tcPr>
            <w:tcW w:w="1045" w:type="dxa"/>
            <w:vMerge w:val="restart"/>
          </w:tcPr>
          <w:p w:rsidR="00EC79D5" w:rsidRDefault="00EC79D5">
            <w:pPr>
              <w:pStyle w:val="ConsPlusNormal"/>
              <w:jc w:val="center"/>
            </w:pPr>
            <w:r>
              <w:t>в том числе</w:t>
            </w:r>
          </w:p>
        </w:tc>
        <w:tc>
          <w:tcPr>
            <w:tcW w:w="907" w:type="dxa"/>
          </w:tcPr>
          <w:p w:rsidR="00EC79D5" w:rsidRDefault="00EC79D5">
            <w:pPr>
              <w:pStyle w:val="ConsPlusNormal"/>
              <w:jc w:val="center"/>
            </w:pPr>
            <w:r>
              <w:t>ФБ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58818,84</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58818,84</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4630" w:type="dxa"/>
            <w:gridSpan w:val="2"/>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ОБ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4427,22</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4427,22</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4630" w:type="dxa"/>
            <w:gridSpan w:val="2"/>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МБ</w:t>
            </w:r>
          </w:p>
        </w:tc>
        <w:tc>
          <w:tcPr>
            <w:tcW w:w="1304" w:type="dxa"/>
          </w:tcPr>
          <w:p w:rsidR="00EC79D5" w:rsidRDefault="00EC79D5">
            <w:pPr>
              <w:pStyle w:val="ConsPlusNormal"/>
              <w:jc w:val="center"/>
            </w:pPr>
            <w:r>
              <w:t>70,27</w:t>
            </w:r>
          </w:p>
        </w:tc>
        <w:tc>
          <w:tcPr>
            <w:tcW w:w="1417" w:type="dxa"/>
          </w:tcPr>
          <w:p w:rsidR="00EC79D5" w:rsidRDefault="00EC79D5">
            <w:pPr>
              <w:pStyle w:val="ConsPlusNormal"/>
              <w:jc w:val="center"/>
            </w:pPr>
            <w:r>
              <w:t>7027,34</w:t>
            </w:r>
          </w:p>
        </w:tc>
        <w:tc>
          <w:tcPr>
            <w:tcW w:w="1191" w:type="dxa"/>
          </w:tcPr>
          <w:p w:rsidR="00EC79D5" w:rsidRDefault="00EC79D5">
            <w:pPr>
              <w:pStyle w:val="ConsPlusNormal"/>
              <w:jc w:val="center"/>
            </w:pPr>
            <w:r>
              <w:t>70,27</w:t>
            </w:r>
          </w:p>
        </w:tc>
        <w:tc>
          <w:tcPr>
            <w:tcW w:w="1304" w:type="dxa"/>
          </w:tcPr>
          <w:p w:rsidR="00EC79D5" w:rsidRDefault="00EC79D5">
            <w:pPr>
              <w:pStyle w:val="ConsPlusNormal"/>
              <w:jc w:val="center"/>
            </w:pPr>
            <w:r>
              <w:t>7027,34</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4630" w:type="dxa"/>
            <w:gridSpan w:val="2"/>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ВБ</w:t>
            </w:r>
          </w:p>
        </w:tc>
        <w:tc>
          <w:tcPr>
            <w:tcW w:w="1304" w:type="dxa"/>
          </w:tcPr>
          <w:p w:rsidR="00EC79D5" w:rsidRDefault="00EC79D5">
            <w:pPr>
              <w:pStyle w:val="ConsPlusNormal"/>
              <w:jc w:val="center"/>
            </w:pPr>
            <w:r>
              <w:t>59,00</w:t>
            </w:r>
          </w:p>
        </w:tc>
        <w:tc>
          <w:tcPr>
            <w:tcW w:w="1417" w:type="dxa"/>
          </w:tcPr>
          <w:p w:rsidR="00EC79D5" w:rsidRDefault="00EC79D5">
            <w:pPr>
              <w:pStyle w:val="ConsPlusNormal"/>
              <w:jc w:val="center"/>
            </w:pPr>
            <w:r>
              <w:t>531,00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59,00</w:t>
            </w:r>
          </w:p>
        </w:tc>
        <w:tc>
          <w:tcPr>
            <w:tcW w:w="1417" w:type="dxa"/>
          </w:tcPr>
          <w:p w:rsidR="00EC79D5" w:rsidRDefault="00EC79D5">
            <w:pPr>
              <w:pStyle w:val="ConsPlusNormal"/>
              <w:jc w:val="center"/>
            </w:pPr>
            <w:r>
              <w:t>531,00</w:t>
            </w:r>
          </w:p>
        </w:tc>
      </w:tr>
      <w:tr w:rsidR="00EC79D5">
        <w:tc>
          <w:tcPr>
            <w:tcW w:w="907" w:type="dxa"/>
            <w:vMerge w:val="restart"/>
          </w:tcPr>
          <w:p w:rsidR="00EC79D5" w:rsidRDefault="00EC79D5">
            <w:pPr>
              <w:pStyle w:val="ConsPlusNormal"/>
              <w:jc w:val="center"/>
            </w:pPr>
            <w:r>
              <w:t>32.</w:t>
            </w:r>
          </w:p>
        </w:tc>
        <w:tc>
          <w:tcPr>
            <w:tcW w:w="1909" w:type="dxa"/>
            <w:vMerge w:val="restart"/>
          </w:tcPr>
          <w:p w:rsidR="00EC79D5" w:rsidRDefault="00EC79D5">
            <w:pPr>
              <w:pStyle w:val="ConsPlusNormal"/>
            </w:pPr>
            <w:r>
              <w:t>Кировградский городской округ</w:t>
            </w:r>
          </w:p>
        </w:tc>
        <w:tc>
          <w:tcPr>
            <w:tcW w:w="2721" w:type="dxa"/>
            <w:vMerge w:val="restart"/>
          </w:tcPr>
          <w:p w:rsidR="00EC79D5" w:rsidRDefault="00EC79D5">
            <w:pPr>
              <w:pStyle w:val="ConsPlusNormal"/>
            </w:pPr>
            <w:r>
              <w:t>модернизация насосной группы водозабора д. Нейво-Рудянка с заменой (обновлением) насосной установки</w:t>
            </w:r>
          </w:p>
        </w:tc>
        <w:tc>
          <w:tcPr>
            <w:tcW w:w="1952" w:type="dxa"/>
            <w:gridSpan w:val="2"/>
          </w:tcPr>
          <w:p w:rsidR="00EC79D5" w:rsidRDefault="00EC79D5">
            <w:pPr>
              <w:pStyle w:val="ConsPlusNormal"/>
              <w:jc w:val="center"/>
            </w:pPr>
            <w:r>
              <w:t>Общая стоимость</w:t>
            </w:r>
          </w:p>
        </w:tc>
        <w:tc>
          <w:tcPr>
            <w:tcW w:w="1304" w:type="dxa"/>
          </w:tcPr>
          <w:p w:rsidR="00EC79D5" w:rsidRDefault="00EC79D5">
            <w:pPr>
              <w:pStyle w:val="ConsPlusNormal"/>
              <w:jc w:val="center"/>
            </w:pPr>
            <w:r>
              <w:t>15,00</w:t>
            </w:r>
          </w:p>
        </w:tc>
        <w:tc>
          <w:tcPr>
            <w:tcW w:w="1417" w:type="dxa"/>
          </w:tcPr>
          <w:p w:rsidR="00EC79D5" w:rsidRDefault="00EC79D5">
            <w:pPr>
              <w:pStyle w:val="ConsPlusNormal"/>
              <w:jc w:val="center"/>
            </w:pPr>
            <w:r>
              <w:t>135,00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15,00</w:t>
            </w:r>
          </w:p>
        </w:tc>
        <w:tc>
          <w:tcPr>
            <w:tcW w:w="1417" w:type="dxa"/>
          </w:tcPr>
          <w:p w:rsidR="00EC79D5" w:rsidRDefault="00EC79D5">
            <w:pPr>
              <w:pStyle w:val="ConsPlusNormal"/>
              <w:jc w:val="center"/>
            </w:pPr>
            <w:r>
              <w:t>135,00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val="restart"/>
          </w:tcPr>
          <w:p w:rsidR="00EC79D5" w:rsidRDefault="00EC79D5">
            <w:pPr>
              <w:pStyle w:val="ConsPlusNormal"/>
              <w:jc w:val="center"/>
            </w:pPr>
            <w:r>
              <w:t>в том числе</w:t>
            </w:r>
          </w:p>
        </w:tc>
        <w:tc>
          <w:tcPr>
            <w:tcW w:w="907" w:type="dxa"/>
          </w:tcPr>
          <w:p w:rsidR="00EC79D5" w:rsidRDefault="00EC79D5">
            <w:pPr>
              <w:pStyle w:val="ConsPlusNormal"/>
              <w:jc w:val="center"/>
            </w:pPr>
            <w:r>
              <w:t>ФБ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ОБ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МБ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ВБ</w:t>
            </w:r>
          </w:p>
        </w:tc>
        <w:tc>
          <w:tcPr>
            <w:tcW w:w="1304" w:type="dxa"/>
          </w:tcPr>
          <w:p w:rsidR="00EC79D5" w:rsidRDefault="00EC79D5">
            <w:pPr>
              <w:pStyle w:val="ConsPlusNormal"/>
              <w:jc w:val="center"/>
            </w:pPr>
            <w:r>
              <w:t>15,00</w:t>
            </w:r>
          </w:p>
        </w:tc>
        <w:tc>
          <w:tcPr>
            <w:tcW w:w="1417" w:type="dxa"/>
          </w:tcPr>
          <w:p w:rsidR="00EC79D5" w:rsidRDefault="00EC79D5">
            <w:pPr>
              <w:pStyle w:val="ConsPlusNormal"/>
              <w:jc w:val="center"/>
            </w:pPr>
            <w:r>
              <w:t>135,00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15,00</w:t>
            </w:r>
          </w:p>
        </w:tc>
        <w:tc>
          <w:tcPr>
            <w:tcW w:w="1417" w:type="dxa"/>
          </w:tcPr>
          <w:p w:rsidR="00EC79D5" w:rsidRDefault="00EC79D5">
            <w:pPr>
              <w:pStyle w:val="ConsPlusNormal"/>
              <w:jc w:val="center"/>
            </w:pPr>
            <w:r>
              <w:t>135,00</w:t>
            </w:r>
          </w:p>
        </w:tc>
      </w:tr>
      <w:tr w:rsidR="00EC79D5">
        <w:tc>
          <w:tcPr>
            <w:tcW w:w="907" w:type="dxa"/>
            <w:vMerge w:val="restart"/>
          </w:tcPr>
          <w:p w:rsidR="00EC79D5" w:rsidRDefault="00EC79D5">
            <w:pPr>
              <w:pStyle w:val="ConsPlusNormal"/>
              <w:jc w:val="center"/>
            </w:pPr>
            <w:r>
              <w:t>33.</w:t>
            </w:r>
          </w:p>
        </w:tc>
        <w:tc>
          <w:tcPr>
            <w:tcW w:w="1909" w:type="dxa"/>
            <w:vMerge/>
          </w:tcPr>
          <w:p w:rsidR="00EC79D5" w:rsidRDefault="00EC79D5">
            <w:pPr>
              <w:spacing w:after="1" w:line="0" w:lineRule="atLeast"/>
            </w:pPr>
          </w:p>
        </w:tc>
        <w:tc>
          <w:tcPr>
            <w:tcW w:w="2721" w:type="dxa"/>
            <w:vMerge w:val="restart"/>
          </w:tcPr>
          <w:p w:rsidR="00EC79D5" w:rsidRDefault="00EC79D5">
            <w:pPr>
              <w:pStyle w:val="ConsPlusNormal"/>
            </w:pPr>
            <w:r>
              <w:t>модернизация насосной группы с заменой (обновлением) насосной установки НС 2 подъема пос. Левиха</w:t>
            </w:r>
          </w:p>
        </w:tc>
        <w:tc>
          <w:tcPr>
            <w:tcW w:w="1952" w:type="dxa"/>
            <w:gridSpan w:val="2"/>
          </w:tcPr>
          <w:p w:rsidR="00EC79D5" w:rsidRDefault="00EC79D5">
            <w:pPr>
              <w:pStyle w:val="ConsPlusNormal"/>
              <w:jc w:val="center"/>
            </w:pPr>
            <w:r>
              <w:t>Общая стоимость</w:t>
            </w:r>
          </w:p>
        </w:tc>
        <w:tc>
          <w:tcPr>
            <w:tcW w:w="1304" w:type="dxa"/>
          </w:tcPr>
          <w:p w:rsidR="00EC79D5" w:rsidRDefault="00EC79D5">
            <w:pPr>
              <w:pStyle w:val="ConsPlusNormal"/>
              <w:jc w:val="center"/>
            </w:pPr>
            <w:r>
              <w:t>31,00</w:t>
            </w:r>
          </w:p>
        </w:tc>
        <w:tc>
          <w:tcPr>
            <w:tcW w:w="1417" w:type="dxa"/>
          </w:tcPr>
          <w:p w:rsidR="00EC79D5" w:rsidRDefault="00EC79D5">
            <w:pPr>
              <w:pStyle w:val="ConsPlusNormal"/>
              <w:jc w:val="center"/>
            </w:pPr>
            <w:r>
              <w:t>279,00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31,00</w:t>
            </w:r>
          </w:p>
        </w:tc>
        <w:tc>
          <w:tcPr>
            <w:tcW w:w="1417" w:type="dxa"/>
          </w:tcPr>
          <w:p w:rsidR="00EC79D5" w:rsidRDefault="00EC79D5">
            <w:pPr>
              <w:pStyle w:val="ConsPlusNormal"/>
              <w:jc w:val="center"/>
            </w:pPr>
            <w:r>
              <w:t>279,00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val="restart"/>
          </w:tcPr>
          <w:p w:rsidR="00EC79D5" w:rsidRDefault="00EC79D5">
            <w:pPr>
              <w:pStyle w:val="ConsPlusNormal"/>
              <w:jc w:val="center"/>
            </w:pPr>
            <w:r>
              <w:t>в том числе</w:t>
            </w:r>
          </w:p>
        </w:tc>
        <w:tc>
          <w:tcPr>
            <w:tcW w:w="907" w:type="dxa"/>
          </w:tcPr>
          <w:p w:rsidR="00EC79D5" w:rsidRDefault="00EC79D5">
            <w:pPr>
              <w:pStyle w:val="ConsPlusNormal"/>
              <w:jc w:val="center"/>
            </w:pPr>
            <w:r>
              <w:t>ФБ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ОБ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МБ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ВБ</w:t>
            </w:r>
          </w:p>
        </w:tc>
        <w:tc>
          <w:tcPr>
            <w:tcW w:w="1304" w:type="dxa"/>
          </w:tcPr>
          <w:p w:rsidR="00EC79D5" w:rsidRDefault="00EC79D5">
            <w:pPr>
              <w:pStyle w:val="ConsPlusNormal"/>
              <w:jc w:val="center"/>
            </w:pPr>
            <w:r>
              <w:t>31,00</w:t>
            </w:r>
          </w:p>
        </w:tc>
        <w:tc>
          <w:tcPr>
            <w:tcW w:w="1417" w:type="dxa"/>
          </w:tcPr>
          <w:p w:rsidR="00EC79D5" w:rsidRDefault="00EC79D5">
            <w:pPr>
              <w:pStyle w:val="ConsPlusNormal"/>
              <w:jc w:val="center"/>
            </w:pPr>
            <w:r>
              <w:t>279,00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31,00</w:t>
            </w:r>
          </w:p>
        </w:tc>
        <w:tc>
          <w:tcPr>
            <w:tcW w:w="1417" w:type="dxa"/>
          </w:tcPr>
          <w:p w:rsidR="00EC79D5" w:rsidRDefault="00EC79D5">
            <w:pPr>
              <w:pStyle w:val="ConsPlusNormal"/>
              <w:jc w:val="center"/>
            </w:pPr>
            <w:r>
              <w:t>279,00</w:t>
            </w:r>
          </w:p>
        </w:tc>
      </w:tr>
      <w:tr w:rsidR="00EC79D5">
        <w:tc>
          <w:tcPr>
            <w:tcW w:w="907" w:type="dxa"/>
            <w:vMerge w:val="restart"/>
          </w:tcPr>
          <w:p w:rsidR="00EC79D5" w:rsidRDefault="00EC79D5">
            <w:pPr>
              <w:pStyle w:val="ConsPlusNormal"/>
              <w:jc w:val="center"/>
            </w:pPr>
            <w:r>
              <w:t>34.</w:t>
            </w:r>
          </w:p>
        </w:tc>
        <w:tc>
          <w:tcPr>
            <w:tcW w:w="1909" w:type="dxa"/>
            <w:vMerge/>
          </w:tcPr>
          <w:p w:rsidR="00EC79D5" w:rsidRDefault="00EC79D5">
            <w:pPr>
              <w:spacing w:after="1" w:line="0" w:lineRule="atLeast"/>
            </w:pPr>
          </w:p>
        </w:tc>
        <w:tc>
          <w:tcPr>
            <w:tcW w:w="2721" w:type="dxa"/>
            <w:vMerge w:val="restart"/>
          </w:tcPr>
          <w:p w:rsidR="00EC79D5" w:rsidRDefault="00EC79D5">
            <w:pPr>
              <w:pStyle w:val="ConsPlusNormal"/>
            </w:pPr>
            <w:r>
              <w:t xml:space="preserve">модернизация насосной группы с заменой (обновлением) насосной установки НС 2 подъема </w:t>
            </w:r>
            <w:r>
              <w:lastRenderedPageBreak/>
              <w:t>пос. Карпушиха</w:t>
            </w:r>
          </w:p>
        </w:tc>
        <w:tc>
          <w:tcPr>
            <w:tcW w:w="1952" w:type="dxa"/>
            <w:gridSpan w:val="2"/>
          </w:tcPr>
          <w:p w:rsidR="00EC79D5" w:rsidRDefault="00EC79D5">
            <w:pPr>
              <w:pStyle w:val="ConsPlusNormal"/>
              <w:jc w:val="center"/>
            </w:pPr>
            <w:r>
              <w:lastRenderedPageBreak/>
              <w:t>Общая стоимость</w:t>
            </w:r>
          </w:p>
        </w:tc>
        <w:tc>
          <w:tcPr>
            <w:tcW w:w="1304" w:type="dxa"/>
          </w:tcPr>
          <w:p w:rsidR="00EC79D5" w:rsidRDefault="00EC79D5">
            <w:pPr>
              <w:pStyle w:val="ConsPlusNormal"/>
              <w:jc w:val="center"/>
            </w:pPr>
            <w:r>
              <w:t>13,00</w:t>
            </w:r>
          </w:p>
        </w:tc>
        <w:tc>
          <w:tcPr>
            <w:tcW w:w="1417" w:type="dxa"/>
          </w:tcPr>
          <w:p w:rsidR="00EC79D5" w:rsidRDefault="00EC79D5">
            <w:pPr>
              <w:pStyle w:val="ConsPlusNormal"/>
              <w:jc w:val="center"/>
            </w:pPr>
            <w:r>
              <w:t>117,00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13,00</w:t>
            </w:r>
          </w:p>
        </w:tc>
        <w:tc>
          <w:tcPr>
            <w:tcW w:w="1417" w:type="dxa"/>
          </w:tcPr>
          <w:p w:rsidR="00EC79D5" w:rsidRDefault="00EC79D5">
            <w:pPr>
              <w:pStyle w:val="ConsPlusNormal"/>
              <w:jc w:val="center"/>
            </w:pPr>
            <w:r>
              <w:t>117,00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val="restart"/>
          </w:tcPr>
          <w:p w:rsidR="00EC79D5" w:rsidRDefault="00EC79D5">
            <w:pPr>
              <w:pStyle w:val="ConsPlusNormal"/>
              <w:jc w:val="center"/>
            </w:pPr>
            <w:r>
              <w:t>в том числе</w:t>
            </w:r>
          </w:p>
        </w:tc>
        <w:tc>
          <w:tcPr>
            <w:tcW w:w="907" w:type="dxa"/>
          </w:tcPr>
          <w:p w:rsidR="00EC79D5" w:rsidRDefault="00EC79D5">
            <w:pPr>
              <w:pStyle w:val="ConsPlusNormal"/>
              <w:jc w:val="center"/>
            </w:pPr>
            <w:r>
              <w:t>ФБ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ОБ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МБ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ВБ</w:t>
            </w:r>
          </w:p>
        </w:tc>
        <w:tc>
          <w:tcPr>
            <w:tcW w:w="1304" w:type="dxa"/>
          </w:tcPr>
          <w:p w:rsidR="00EC79D5" w:rsidRDefault="00EC79D5">
            <w:pPr>
              <w:pStyle w:val="ConsPlusNormal"/>
              <w:jc w:val="center"/>
            </w:pPr>
            <w:r>
              <w:t>13,00</w:t>
            </w:r>
          </w:p>
        </w:tc>
        <w:tc>
          <w:tcPr>
            <w:tcW w:w="1417" w:type="dxa"/>
          </w:tcPr>
          <w:p w:rsidR="00EC79D5" w:rsidRDefault="00EC79D5">
            <w:pPr>
              <w:pStyle w:val="ConsPlusNormal"/>
              <w:jc w:val="center"/>
            </w:pPr>
            <w:r>
              <w:t>117,00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13,00</w:t>
            </w:r>
          </w:p>
        </w:tc>
        <w:tc>
          <w:tcPr>
            <w:tcW w:w="1417" w:type="dxa"/>
          </w:tcPr>
          <w:p w:rsidR="00EC79D5" w:rsidRDefault="00EC79D5">
            <w:pPr>
              <w:pStyle w:val="ConsPlusNormal"/>
              <w:jc w:val="center"/>
            </w:pPr>
            <w:r>
              <w:t>117,00</w:t>
            </w:r>
          </w:p>
        </w:tc>
      </w:tr>
      <w:tr w:rsidR="00EC79D5">
        <w:tc>
          <w:tcPr>
            <w:tcW w:w="907" w:type="dxa"/>
            <w:vMerge w:val="restart"/>
          </w:tcPr>
          <w:p w:rsidR="00EC79D5" w:rsidRDefault="00EC79D5">
            <w:pPr>
              <w:pStyle w:val="ConsPlusNormal"/>
              <w:jc w:val="center"/>
            </w:pPr>
            <w:r>
              <w:t>35.</w:t>
            </w:r>
          </w:p>
        </w:tc>
        <w:tc>
          <w:tcPr>
            <w:tcW w:w="1909" w:type="dxa"/>
            <w:vMerge/>
          </w:tcPr>
          <w:p w:rsidR="00EC79D5" w:rsidRDefault="00EC79D5">
            <w:pPr>
              <w:spacing w:after="1" w:line="0" w:lineRule="atLeast"/>
            </w:pPr>
          </w:p>
        </w:tc>
        <w:tc>
          <w:tcPr>
            <w:tcW w:w="2721" w:type="dxa"/>
            <w:vMerge w:val="restart"/>
          </w:tcPr>
          <w:p w:rsidR="00EC79D5" w:rsidRDefault="00EC79D5">
            <w:pPr>
              <w:pStyle w:val="ConsPlusNormal"/>
            </w:pPr>
            <w:r>
              <w:t>модернизация системы водоснабжения г. Кировград. Насосные станции 1-го подъема</w:t>
            </w:r>
          </w:p>
        </w:tc>
        <w:tc>
          <w:tcPr>
            <w:tcW w:w="1952" w:type="dxa"/>
            <w:gridSpan w:val="2"/>
          </w:tcPr>
          <w:p w:rsidR="00EC79D5" w:rsidRDefault="00EC79D5">
            <w:pPr>
              <w:pStyle w:val="ConsPlusNormal"/>
              <w:jc w:val="center"/>
            </w:pPr>
            <w:r>
              <w:t>Общая стоимость</w:t>
            </w:r>
          </w:p>
        </w:tc>
        <w:tc>
          <w:tcPr>
            <w:tcW w:w="1304" w:type="dxa"/>
          </w:tcPr>
          <w:p w:rsidR="00EC79D5" w:rsidRDefault="00EC79D5">
            <w:pPr>
              <w:pStyle w:val="ConsPlusNormal"/>
              <w:jc w:val="center"/>
            </w:pPr>
            <w:r>
              <w:t>70,27</w:t>
            </w:r>
          </w:p>
        </w:tc>
        <w:tc>
          <w:tcPr>
            <w:tcW w:w="1417" w:type="dxa"/>
          </w:tcPr>
          <w:p w:rsidR="00EC79D5" w:rsidRDefault="00EC79D5">
            <w:pPr>
              <w:pStyle w:val="ConsPlusNormal"/>
              <w:jc w:val="center"/>
            </w:pPr>
            <w:r>
              <w:t>70273,40</w:t>
            </w:r>
          </w:p>
        </w:tc>
        <w:tc>
          <w:tcPr>
            <w:tcW w:w="1191" w:type="dxa"/>
          </w:tcPr>
          <w:p w:rsidR="00EC79D5" w:rsidRDefault="00EC79D5">
            <w:pPr>
              <w:pStyle w:val="ConsPlusNormal"/>
              <w:jc w:val="center"/>
            </w:pPr>
            <w:r>
              <w:t>70,27</w:t>
            </w:r>
          </w:p>
        </w:tc>
        <w:tc>
          <w:tcPr>
            <w:tcW w:w="1304" w:type="dxa"/>
          </w:tcPr>
          <w:p w:rsidR="00EC79D5" w:rsidRDefault="00EC79D5">
            <w:pPr>
              <w:pStyle w:val="ConsPlusNormal"/>
              <w:jc w:val="center"/>
            </w:pPr>
            <w:r>
              <w:t>70273,40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val="restart"/>
          </w:tcPr>
          <w:p w:rsidR="00EC79D5" w:rsidRDefault="00EC79D5">
            <w:pPr>
              <w:pStyle w:val="ConsPlusNormal"/>
              <w:jc w:val="center"/>
            </w:pPr>
            <w:r>
              <w:t>в том числе</w:t>
            </w:r>
          </w:p>
        </w:tc>
        <w:tc>
          <w:tcPr>
            <w:tcW w:w="907" w:type="dxa"/>
          </w:tcPr>
          <w:p w:rsidR="00EC79D5" w:rsidRDefault="00EC79D5">
            <w:pPr>
              <w:pStyle w:val="ConsPlusNormal"/>
              <w:jc w:val="center"/>
            </w:pPr>
            <w:r>
              <w:t>ФБ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58818,84</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58818,84</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ОБ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4427,22</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4427,22</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МБ</w:t>
            </w:r>
          </w:p>
        </w:tc>
        <w:tc>
          <w:tcPr>
            <w:tcW w:w="1304" w:type="dxa"/>
          </w:tcPr>
          <w:p w:rsidR="00EC79D5" w:rsidRDefault="00EC79D5">
            <w:pPr>
              <w:pStyle w:val="ConsPlusNormal"/>
              <w:jc w:val="center"/>
            </w:pPr>
            <w:r>
              <w:t>70,27</w:t>
            </w:r>
          </w:p>
        </w:tc>
        <w:tc>
          <w:tcPr>
            <w:tcW w:w="1417" w:type="dxa"/>
          </w:tcPr>
          <w:p w:rsidR="00EC79D5" w:rsidRDefault="00EC79D5">
            <w:pPr>
              <w:pStyle w:val="ConsPlusNormal"/>
              <w:jc w:val="center"/>
            </w:pPr>
            <w:r>
              <w:t>7027,34</w:t>
            </w:r>
          </w:p>
        </w:tc>
        <w:tc>
          <w:tcPr>
            <w:tcW w:w="1191" w:type="dxa"/>
          </w:tcPr>
          <w:p w:rsidR="00EC79D5" w:rsidRDefault="00EC79D5">
            <w:pPr>
              <w:pStyle w:val="ConsPlusNormal"/>
              <w:jc w:val="center"/>
            </w:pPr>
            <w:r>
              <w:t>70,27</w:t>
            </w:r>
          </w:p>
        </w:tc>
        <w:tc>
          <w:tcPr>
            <w:tcW w:w="1304" w:type="dxa"/>
          </w:tcPr>
          <w:p w:rsidR="00EC79D5" w:rsidRDefault="00EC79D5">
            <w:pPr>
              <w:pStyle w:val="ConsPlusNormal"/>
              <w:jc w:val="center"/>
            </w:pPr>
            <w:r>
              <w:t>7027,34</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ВБ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val="restart"/>
          </w:tcPr>
          <w:p w:rsidR="00EC79D5" w:rsidRDefault="00EC79D5">
            <w:pPr>
              <w:pStyle w:val="ConsPlusNormal"/>
              <w:jc w:val="center"/>
            </w:pPr>
            <w:r>
              <w:t>36.</w:t>
            </w:r>
          </w:p>
        </w:tc>
        <w:tc>
          <w:tcPr>
            <w:tcW w:w="4630" w:type="dxa"/>
            <w:gridSpan w:val="2"/>
            <w:vMerge w:val="restart"/>
          </w:tcPr>
          <w:p w:rsidR="00EC79D5" w:rsidRDefault="00EC79D5">
            <w:pPr>
              <w:pStyle w:val="ConsPlusNormal"/>
            </w:pPr>
            <w:r>
              <w:t>Итого по муниципальному образованию</w:t>
            </w:r>
          </w:p>
        </w:tc>
        <w:tc>
          <w:tcPr>
            <w:tcW w:w="1952" w:type="dxa"/>
            <w:gridSpan w:val="2"/>
          </w:tcPr>
          <w:p w:rsidR="00EC79D5" w:rsidRDefault="00EC79D5">
            <w:pPr>
              <w:pStyle w:val="ConsPlusNormal"/>
              <w:jc w:val="center"/>
            </w:pPr>
            <w:r>
              <w:t>Общая стоимость</w:t>
            </w:r>
          </w:p>
        </w:tc>
        <w:tc>
          <w:tcPr>
            <w:tcW w:w="1304" w:type="dxa"/>
          </w:tcPr>
          <w:p w:rsidR="00EC79D5" w:rsidRDefault="00EC79D5">
            <w:pPr>
              <w:pStyle w:val="ConsPlusNormal"/>
              <w:jc w:val="center"/>
            </w:pPr>
            <w:r>
              <w:t>508,53</w:t>
            </w:r>
          </w:p>
        </w:tc>
        <w:tc>
          <w:tcPr>
            <w:tcW w:w="1417" w:type="dxa"/>
          </w:tcPr>
          <w:p w:rsidR="00EC79D5" w:rsidRDefault="00EC79D5">
            <w:pPr>
              <w:pStyle w:val="ConsPlusNormal"/>
              <w:jc w:val="center"/>
            </w:pPr>
            <w:r>
              <w:t>4576,75</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508,53</w:t>
            </w:r>
          </w:p>
        </w:tc>
        <w:tc>
          <w:tcPr>
            <w:tcW w:w="1417" w:type="dxa"/>
          </w:tcPr>
          <w:p w:rsidR="00EC79D5" w:rsidRDefault="00EC79D5">
            <w:pPr>
              <w:pStyle w:val="ConsPlusNormal"/>
              <w:jc w:val="center"/>
            </w:pPr>
            <w:r>
              <w:t>1525,58</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1525,60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1525,60</w:t>
            </w:r>
          </w:p>
        </w:tc>
      </w:tr>
      <w:tr w:rsidR="00EC79D5">
        <w:tc>
          <w:tcPr>
            <w:tcW w:w="907" w:type="dxa"/>
            <w:vMerge/>
          </w:tcPr>
          <w:p w:rsidR="00EC79D5" w:rsidRDefault="00EC79D5">
            <w:pPr>
              <w:spacing w:after="1" w:line="0" w:lineRule="atLeast"/>
            </w:pPr>
          </w:p>
        </w:tc>
        <w:tc>
          <w:tcPr>
            <w:tcW w:w="4630" w:type="dxa"/>
            <w:gridSpan w:val="2"/>
            <w:vMerge/>
          </w:tcPr>
          <w:p w:rsidR="00EC79D5" w:rsidRDefault="00EC79D5">
            <w:pPr>
              <w:spacing w:after="1" w:line="0" w:lineRule="atLeast"/>
            </w:pPr>
          </w:p>
        </w:tc>
        <w:tc>
          <w:tcPr>
            <w:tcW w:w="1045" w:type="dxa"/>
            <w:vMerge w:val="restart"/>
          </w:tcPr>
          <w:p w:rsidR="00EC79D5" w:rsidRDefault="00EC79D5">
            <w:pPr>
              <w:pStyle w:val="ConsPlusNormal"/>
              <w:jc w:val="center"/>
            </w:pPr>
            <w:r>
              <w:t>в том числе</w:t>
            </w:r>
          </w:p>
        </w:tc>
        <w:tc>
          <w:tcPr>
            <w:tcW w:w="907" w:type="dxa"/>
          </w:tcPr>
          <w:p w:rsidR="00EC79D5" w:rsidRDefault="00EC79D5">
            <w:pPr>
              <w:pStyle w:val="ConsPlusNormal"/>
              <w:jc w:val="center"/>
            </w:pPr>
            <w:r>
              <w:t>ФБ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4630" w:type="dxa"/>
            <w:gridSpan w:val="2"/>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ОБ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4630" w:type="dxa"/>
            <w:gridSpan w:val="2"/>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МБ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4630" w:type="dxa"/>
            <w:gridSpan w:val="2"/>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ВБ</w:t>
            </w:r>
          </w:p>
        </w:tc>
        <w:tc>
          <w:tcPr>
            <w:tcW w:w="1304" w:type="dxa"/>
          </w:tcPr>
          <w:p w:rsidR="00EC79D5" w:rsidRDefault="00EC79D5">
            <w:pPr>
              <w:pStyle w:val="ConsPlusNormal"/>
              <w:jc w:val="center"/>
            </w:pPr>
            <w:r>
              <w:t>508,53</w:t>
            </w:r>
          </w:p>
        </w:tc>
        <w:tc>
          <w:tcPr>
            <w:tcW w:w="1417" w:type="dxa"/>
          </w:tcPr>
          <w:p w:rsidR="00EC79D5" w:rsidRDefault="00EC79D5">
            <w:pPr>
              <w:pStyle w:val="ConsPlusNormal"/>
              <w:jc w:val="center"/>
            </w:pPr>
            <w:r>
              <w:t>4576,75</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508,53</w:t>
            </w:r>
          </w:p>
        </w:tc>
        <w:tc>
          <w:tcPr>
            <w:tcW w:w="1417" w:type="dxa"/>
          </w:tcPr>
          <w:p w:rsidR="00EC79D5" w:rsidRDefault="00EC79D5">
            <w:pPr>
              <w:pStyle w:val="ConsPlusNormal"/>
              <w:jc w:val="center"/>
            </w:pPr>
            <w:r>
              <w:t>1525,58</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1525,60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1525,60</w:t>
            </w:r>
          </w:p>
        </w:tc>
      </w:tr>
      <w:tr w:rsidR="00EC79D5">
        <w:tc>
          <w:tcPr>
            <w:tcW w:w="907" w:type="dxa"/>
            <w:vMerge w:val="restart"/>
          </w:tcPr>
          <w:p w:rsidR="00EC79D5" w:rsidRDefault="00EC79D5">
            <w:pPr>
              <w:pStyle w:val="ConsPlusNormal"/>
              <w:jc w:val="center"/>
            </w:pPr>
            <w:r>
              <w:t>37.</w:t>
            </w:r>
          </w:p>
        </w:tc>
        <w:tc>
          <w:tcPr>
            <w:tcW w:w="1909" w:type="dxa"/>
            <w:vMerge w:val="restart"/>
          </w:tcPr>
          <w:p w:rsidR="00EC79D5" w:rsidRDefault="00EC79D5">
            <w:pPr>
              <w:pStyle w:val="ConsPlusNormal"/>
            </w:pPr>
            <w:r>
              <w:t>Муниципальное образование Алапаевское</w:t>
            </w:r>
          </w:p>
        </w:tc>
        <w:tc>
          <w:tcPr>
            <w:tcW w:w="2721" w:type="dxa"/>
            <w:vMerge w:val="restart"/>
          </w:tcPr>
          <w:p w:rsidR="00EC79D5" w:rsidRDefault="00EC79D5">
            <w:pPr>
              <w:pStyle w:val="ConsPlusNormal"/>
            </w:pPr>
            <w:r>
              <w:t>модернизация водопровода от дома N 6А, литер В по ул. Полевской до дома N 1 по ул. Школьной, р.п. Верхняя Синячиха</w:t>
            </w:r>
          </w:p>
        </w:tc>
        <w:tc>
          <w:tcPr>
            <w:tcW w:w="1952" w:type="dxa"/>
            <w:gridSpan w:val="2"/>
          </w:tcPr>
          <w:p w:rsidR="00EC79D5" w:rsidRDefault="00EC79D5">
            <w:pPr>
              <w:pStyle w:val="ConsPlusNormal"/>
              <w:jc w:val="center"/>
            </w:pPr>
            <w:r>
              <w:t>Общая стоимость</w:t>
            </w:r>
          </w:p>
        </w:tc>
        <w:tc>
          <w:tcPr>
            <w:tcW w:w="1304" w:type="dxa"/>
          </w:tcPr>
          <w:p w:rsidR="00EC79D5" w:rsidRDefault="00EC79D5">
            <w:pPr>
              <w:pStyle w:val="ConsPlusNormal"/>
              <w:jc w:val="center"/>
            </w:pPr>
            <w:r>
              <w:t>508,53</w:t>
            </w:r>
          </w:p>
        </w:tc>
        <w:tc>
          <w:tcPr>
            <w:tcW w:w="1417" w:type="dxa"/>
          </w:tcPr>
          <w:p w:rsidR="00EC79D5" w:rsidRDefault="00EC79D5">
            <w:pPr>
              <w:pStyle w:val="ConsPlusNormal"/>
              <w:jc w:val="center"/>
            </w:pPr>
            <w:r>
              <w:t>4576,75</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508,53</w:t>
            </w:r>
          </w:p>
        </w:tc>
        <w:tc>
          <w:tcPr>
            <w:tcW w:w="1417" w:type="dxa"/>
          </w:tcPr>
          <w:p w:rsidR="00EC79D5" w:rsidRDefault="00EC79D5">
            <w:pPr>
              <w:pStyle w:val="ConsPlusNormal"/>
              <w:jc w:val="center"/>
            </w:pPr>
            <w:r>
              <w:t>1525,58</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1525,56</w:t>
            </w:r>
          </w:p>
        </w:tc>
        <w:tc>
          <w:tcPr>
            <w:tcW w:w="1077" w:type="dxa"/>
          </w:tcPr>
          <w:p w:rsidR="00EC79D5" w:rsidRDefault="00EC79D5">
            <w:pPr>
              <w:pStyle w:val="ConsPlusNormal"/>
              <w:jc w:val="center"/>
            </w:pPr>
            <w:r>
              <w:t>1525,56</w:t>
            </w:r>
          </w:p>
        </w:tc>
        <w:tc>
          <w:tcPr>
            <w:tcW w:w="1417" w:type="dxa"/>
          </w:tcPr>
          <w:p w:rsidR="00EC79D5" w:rsidRDefault="00EC79D5">
            <w:pPr>
              <w:pStyle w:val="ConsPlusNormal"/>
              <w:jc w:val="center"/>
            </w:pPr>
            <w:r>
              <w:t>1525,58</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val="restart"/>
          </w:tcPr>
          <w:p w:rsidR="00EC79D5" w:rsidRDefault="00EC79D5">
            <w:pPr>
              <w:pStyle w:val="ConsPlusNormal"/>
              <w:jc w:val="center"/>
            </w:pPr>
            <w:r>
              <w:t>в том числе</w:t>
            </w:r>
          </w:p>
        </w:tc>
        <w:tc>
          <w:tcPr>
            <w:tcW w:w="907" w:type="dxa"/>
          </w:tcPr>
          <w:p w:rsidR="00EC79D5" w:rsidRDefault="00EC79D5">
            <w:pPr>
              <w:pStyle w:val="ConsPlusNormal"/>
              <w:jc w:val="center"/>
            </w:pPr>
            <w:r>
              <w:t>ФБ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ОБ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МБ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ВБ</w:t>
            </w:r>
          </w:p>
        </w:tc>
        <w:tc>
          <w:tcPr>
            <w:tcW w:w="1304" w:type="dxa"/>
          </w:tcPr>
          <w:p w:rsidR="00EC79D5" w:rsidRDefault="00EC79D5">
            <w:pPr>
              <w:pStyle w:val="ConsPlusNormal"/>
              <w:jc w:val="center"/>
            </w:pPr>
            <w:r>
              <w:t>508,53</w:t>
            </w:r>
          </w:p>
        </w:tc>
        <w:tc>
          <w:tcPr>
            <w:tcW w:w="1417" w:type="dxa"/>
          </w:tcPr>
          <w:p w:rsidR="00EC79D5" w:rsidRDefault="00EC79D5">
            <w:pPr>
              <w:pStyle w:val="ConsPlusNormal"/>
              <w:jc w:val="center"/>
            </w:pPr>
            <w:r>
              <w:t>4576,75</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508,53</w:t>
            </w:r>
          </w:p>
        </w:tc>
        <w:tc>
          <w:tcPr>
            <w:tcW w:w="1417" w:type="dxa"/>
          </w:tcPr>
          <w:p w:rsidR="00EC79D5" w:rsidRDefault="00EC79D5">
            <w:pPr>
              <w:pStyle w:val="ConsPlusNormal"/>
              <w:jc w:val="center"/>
            </w:pPr>
            <w:r>
              <w:t>1525,58</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1525,56</w:t>
            </w:r>
          </w:p>
        </w:tc>
        <w:tc>
          <w:tcPr>
            <w:tcW w:w="1077" w:type="dxa"/>
          </w:tcPr>
          <w:p w:rsidR="00EC79D5" w:rsidRDefault="00EC79D5">
            <w:pPr>
              <w:pStyle w:val="ConsPlusNormal"/>
              <w:jc w:val="center"/>
            </w:pPr>
            <w:r>
              <w:t>1525,56</w:t>
            </w:r>
          </w:p>
        </w:tc>
        <w:tc>
          <w:tcPr>
            <w:tcW w:w="1417" w:type="dxa"/>
          </w:tcPr>
          <w:p w:rsidR="00EC79D5" w:rsidRDefault="00EC79D5">
            <w:pPr>
              <w:pStyle w:val="ConsPlusNormal"/>
              <w:jc w:val="center"/>
            </w:pPr>
            <w:r>
              <w:t>1525,58</w:t>
            </w:r>
          </w:p>
        </w:tc>
      </w:tr>
      <w:tr w:rsidR="00EC79D5">
        <w:tc>
          <w:tcPr>
            <w:tcW w:w="907" w:type="dxa"/>
            <w:vMerge w:val="restart"/>
          </w:tcPr>
          <w:p w:rsidR="00EC79D5" w:rsidRDefault="00EC79D5">
            <w:pPr>
              <w:pStyle w:val="ConsPlusNormal"/>
              <w:jc w:val="center"/>
            </w:pPr>
            <w:r>
              <w:t>38.</w:t>
            </w:r>
          </w:p>
        </w:tc>
        <w:tc>
          <w:tcPr>
            <w:tcW w:w="4630" w:type="dxa"/>
            <w:gridSpan w:val="2"/>
            <w:vMerge w:val="restart"/>
          </w:tcPr>
          <w:p w:rsidR="00EC79D5" w:rsidRDefault="00EC79D5">
            <w:pPr>
              <w:pStyle w:val="ConsPlusNormal"/>
            </w:pPr>
            <w:r>
              <w:t>Итого по муниципальному образованию</w:t>
            </w:r>
          </w:p>
        </w:tc>
        <w:tc>
          <w:tcPr>
            <w:tcW w:w="1952" w:type="dxa"/>
            <w:gridSpan w:val="2"/>
          </w:tcPr>
          <w:p w:rsidR="00EC79D5" w:rsidRDefault="00EC79D5">
            <w:pPr>
              <w:pStyle w:val="ConsPlusNormal"/>
              <w:jc w:val="center"/>
            </w:pPr>
            <w:r>
              <w:t>Общая стоимость</w:t>
            </w:r>
          </w:p>
        </w:tc>
        <w:tc>
          <w:tcPr>
            <w:tcW w:w="1304" w:type="dxa"/>
          </w:tcPr>
          <w:p w:rsidR="00EC79D5" w:rsidRDefault="00EC79D5">
            <w:pPr>
              <w:pStyle w:val="ConsPlusNormal"/>
              <w:jc w:val="center"/>
            </w:pPr>
            <w:r>
              <w:t>211,25</w:t>
            </w:r>
          </w:p>
        </w:tc>
        <w:tc>
          <w:tcPr>
            <w:tcW w:w="1417" w:type="dxa"/>
          </w:tcPr>
          <w:p w:rsidR="00EC79D5" w:rsidRDefault="00EC79D5">
            <w:pPr>
              <w:pStyle w:val="ConsPlusNormal"/>
              <w:jc w:val="center"/>
            </w:pPr>
            <w:r>
              <w:t>1901,23</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211,25</w:t>
            </w:r>
          </w:p>
        </w:tc>
        <w:tc>
          <w:tcPr>
            <w:tcW w:w="1304" w:type="dxa"/>
          </w:tcPr>
          <w:p w:rsidR="00EC79D5" w:rsidRDefault="00EC79D5">
            <w:pPr>
              <w:pStyle w:val="ConsPlusNormal"/>
              <w:jc w:val="center"/>
            </w:pPr>
            <w:r>
              <w:t>950,61</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950,62</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4630" w:type="dxa"/>
            <w:gridSpan w:val="2"/>
            <w:vMerge/>
          </w:tcPr>
          <w:p w:rsidR="00EC79D5" w:rsidRDefault="00EC79D5">
            <w:pPr>
              <w:spacing w:after="1" w:line="0" w:lineRule="atLeast"/>
            </w:pPr>
          </w:p>
        </w:tc>
        <w:tc>
          <w:tcPr>
            <w:tcW w:w="1045" w:type="dxa"/>
            <w:vMerge w:val="restart"/>
          </w:tcPr>
          <w:p w:rsidR="00EC79D5" w:rsidRDefault="00EC79D5">
            <w:pPr>
              <w:pStyle w:val="ConsPlusNormal"/>
              <w:jc w:val="center"/>
            </w:pPr>
            <w:r>
              <w:t xml:space="preserve">в том </w:t>
            </w:r>
            <w:r>
              <w:lastRenderedPageBreak/>
              <w:t>числе</w:t>
            </w:r>
          </w:p>
        </w:tc>
        <w:tc>
          <w:tcPr>
            <w:tcW w:w="907" w:type="dxa"/>
          </w:tcPr>
          <w:p w:rsidR="00EC79D5" w:rsidRDefault="00EC79D5">
            <w:pPr>
              <w:pStyle w:val="ConsPlusNormal"/>
              <w:jc w:val="center"/>
            </w:pPr>
            <w:r>
              <w:lastRenderedPageBreak/>
              <w:t>ФБ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4630" w:type="dxa"/>
            <w:gridSpan w:val="2"/>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ОБ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4630" w:type="dxa"/>
            <w:gridSpan w:val="2"/>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МБ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4630" w:type="dxa"/>
            <w:gridSpan w:val="2"/>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ВБ</w:t>
            </w:r>
          </w:p>
        </w:tc>
        <w:tc>
          <w:tcPr>
            <w:tcW w:w="1304" w:type="dxa"/>
          </w:tcPr>
          <w:p w:rsidR="00EC79D5" w:rsidRDefault="00EC79D5">
            <w:pPr>
              <w:pStyle w:val="ConsPlusNormal"/>
              <w:jc w:val="center"/>
            </w:pPr>
            <w:r>
              <w:t>211,25</w:t>
            </w:r>
          </w:p>
        </w:tc>
        <w:tc>
          <w:tcPr>
            <w:tcW w:w="1417" w:type="dxa"/>
          </w:tcPr>
          <w:p w:rsidR="00EC79D5" w:rsidRDefault="00EC79D5">
            <w:pPr>
              <w:pStyle w:val="ConsPlusNormal"/>
              <w:jc w:val="center"/>
            </w:pPr>
            <w:r>
              <w:t>1901,23</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211,25</w:t>
            </w:r>
          </w:p>
        </w:tc>
        <w:tc>
          <w:tcPr>
            <w:tcW w:w="1304" w:type="dxa"/>
          </w:tcPr>
          <w:p w:rsidR="00EC79D5" w:rsidRDefault="00EC79D5">
            <w:pPr>
              <w:pStyle w:val="ConsPlusNormal"/>
              <w:jc w:val="center"/>
            </w:pPr>
            <w:r>
              <w:t>950,61</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950,62</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val="restart"/>
          </w:tcPr>
          <w:p w:rsidR="00EC79D5" w:rsidRDefault="00EC79D5">
            <w:pPr>
              <w:pStyle w:val="ConsPlusNormal"/>
              <w:jc w:val="center"/>
            </w:pPr>
            <w:r>
              <w:t>39.</w:t>
            </w:r>
          </w:p>
        </w:tc>
        <w:tc>
          <w:tcPr>
            <w:tcW w:w="1909" w:type="dxa"/>
            <w:vMerge w:val="restart"/>
          </w:tcPr>
          <w:p w:rsidR="00EC79D5" w:rsidRDefault="00EC79D5">
            <w:pPr>
              <w:pStyle w:val="ConsPlusNormal"/>
            </w:pPr>
            <w:r>
              <w:t>Сысертский городской округ</w:t>
            </w:r>
          </w:p>
        </w:tc>
        <w:tc>
          <w:tcPr>
            <w:tcW w:w="2721" w:type="dxa"/>
            <w:vMerge w:val="restart"/>
          </w:tcPr>
          <w:p w:rsidR="00EC79D5" w:rsidRDefault="00EC79D5">
            <w:pPr>
              <w:pStyle w:val="ConsPlusNormal"/>
            </w:pPr>
            <w:r>
              <w:t>реконструкция магистрального водопровода пос. Первомайский</w:t>
            </w:r>
          </w:p>
        </w:tc>
        <w:tc>
          <w:tcPr>
            <w:tcW w:w="1952" w:type="dxa"/>
            <w:gridSpan w:val="2"/>
          </w:tcPr>
          <w:p w:rsidR="00EC79D5" w:rsidRDefault="00EC79D5">
            <w:pPr>
              <w:pStyle w:val="ConsPlusNormal"/>
              <w:jc w:val="center"/>
            </w:pPr>
            <w:r>
              <w:t>Общая стоимость</w:t>
            </w:r>
          </w:p>
        </w:tc>
        <w:tc>
          <w:tcPr>
            <w:tcW w:w="1304" w:type="dxa"/>
          </w:tcPr>
          <w:p w:rsidR="00EC79D5" w:rsidRDefault="00EC79D5">
            <w:pPr>
              <w:pStyle w:val="ConsPlusNormal"/>
              <w:jc w:val="center"/>
            </w:pPr>
            <w:r>
              <w:t>211,25</w:t>
            </w:r>
          </w:p>
        </w:tc>
        <w:tc>
          <w:tcPr>
            <w:tcW w:w="1417" w:type="dxa"/>
          </w:tcPr>
          <w:p w:rsidR="00EC79D5" w:rsidRDefault="00EC79D5">
            <w:pPr>
              <w:pStyle w:val="ConsPlusNormal"/>
              <w:jc w:val="center"/>
            </w:pPr>
            <w:r>
              <w:t>1901,23</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211,25</w:t>
            </w:r>
          </w:p>
        </w:tc>
        <w:tc>
          <w:tcPr>
            <w:tcW w:w="1304" w:type="dxa"/>
          </w:tcPr>
          <w:p w:rsidR="00EC79D5" w:rsidRDefault="00EC79D5">
            <w:pPr>
              <w:pStyle w:val="ConsPlusNormal"/>
              <w:jc w:val="center"/>
            </w:pPr>
            <w:r>
              <w:t>950,61</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950,62</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val="restart"/>
          </w:tcPr>
          <w:p w:rsidR="00EC79D5" w:rsidRDefault="00EC79D5">
            <w:pPr>
              <w:pStyle w:val="ConsPlusNormal"/>
              <w:jc w:val="center"/>
            </w:pPr>
            <w:r>
              <w:t>в том числе</w:t>
            </w:r>
          </w:p>
        </w:tc>
        <w:tc>
          <w:tcPr>
            <w:tcW w:w="907" w:type="dxa"/>
          </w:tcPr>
          <w:p w:rsidR="00EC79D5" w:rsidRDefault="00EC79D5">
            <w:pPr>
              <w:pStyle w:val="ConsPlusNormal"/>
              <w:jc w:val="center"/>
            </w:pPr>
            <w:r>
              <w:t>ФБ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ОБ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МБ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ВБ</w:t>
            </w:r>
          </w:p>
        </w:tc>
        <w:tc>
          <w:tcPr>
            <w:tcW w:w="1304" w:type="dxa"/>
          </w:tcPr>
          <w:p w:rsidR="00EC79D5" w:rsidRDefault="00EC79D5">
            <w:pPr>
              <w:pStyle w:val="ConsPlusNormal"/>
              <w:jc w:val="center"/>
            </w:pPr>
            <w:r>
              <w:t>211,25</w:t>
            </w:r>
          </w:p>
        </w:tc>
        <w:tc>
          <w:tcPr>
            <w:tcW w:w="1417" w:type="dxa"/>
          </w:tcPr>
          <w:p w:rsidR="00EC79D5" w:rsidRDefault="00EC79D5">
            <w:pPr>
              <w:pStyle w:val="ConsPlusNormal"/>
              <w:jc w:val="center"/>
            </w:pPr>
            <w:r>
              <w:t>1901,23</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211,25</w:t>
            </w:r>
          </w:p>
        </w:tc>
        <w:tc>
          <w:tcPr>
            <w:tcW w:w="1304" w:type="dxa"/>
          </w:tcPr>
          <w:p w:rsidR="00EC79D5" w:rsidRDefault="00EC79D5">
            <w:pPr>
              <w:pStyle w:val="ConsPlusNormal"/>
              <w:jc w:val="center"/>
            </w:pPr>
            <w:r>
              <w:t>950,61</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950,62</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val="restart"/>
          </w:tcPr>
          <w:p w:rsidR="00EC79D5" w:rsidRDefault="00EC79D5">
            <w:pPr>
              <w:pStyle w:val="ConsPlusNormal"/>
              <w:jc w:val="center"/>
            </w:pPr>
            <w:r>
              <w:t>40.</w:t>
            </w:r>
          </w:p>
        </w:tc>
        <w:tc>
          <w:tcPr>
            <w:tcW w:w="4630" w:type="dxa"/>
            <w:gridSpan w:val="2"/>
            <w:vMerge w:val="restart"/>
          </w:tcPr>
          <w:p w:rsidR="00EC79D5" w:rsidRDefault="00EC79D5">
            <w:pPr>
              <w:pStyle w:val="ConsPlusNormal"/>
            </w:pPr>
            <w:r>
              <w:t>Итого по муниципальному образованию</w:t>
            </w:r>
          </w:p>
        </w:tc>
        <w:tc>
          <w:tcPr>
            <w:tcW w:w="1952" w:type="dxa"/>
            <w:gridSpan w:val="2"/>
          </w:tcPr>
          <w:p w:rsidR="00EC79D5" w:rsidRDefault="00EC79D5">
            <w:pPr>
              <w:pStyle w:val="ConsPlusNormal"/>
              <w:jc w:val="center"/>
            </w:pPr>
            <w:r>
              <w:t>Общая стоимость</w:t>
            </w:r>
          </w:p>
        </w:tc>
        <w:tc>
          <w:tcPr>
            <w:tcW w:w="1304" w:type="dxa"/>
          </w:tcPr>
          <w:p w:rsidR="00EC79D5" w:rsidRDefault="00EC79D5">
            <w:pPr>
              <w:pStyle w:val="ConsPlusNormal"/>
              <w:jc w:val="center"/>
            </w:pPr>
            <w:r>
              <w:t>243245,82</w:t>
            </w:r>
          </w:p>
        </w:tc>
        <w:tc>
          <w:tcPr>
            <w:tcW w:w="1417" w:type="dxa"/>
          </w:tcPr>
          <w:p w:rsidR="00EC79D5" w:rsidRDefault="00EC79D5">
            <w:pPr>
              <w:pStyle w:val="ConsPlusNormal"/>
              <w:jc w:val="center"/>
            </w:pPr>
            <w:r>
              <w:t>2189212,36</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171076,71</w:t>
            </w:r>
          </w:p>
        </w:tc>
        <w:tc>
          <w:tcPr>
            <w:tcW w:w="1417" w:type="dxa"/>
          </w:tcPr>
          <w:p w:rsidR="00EC79D5" w:rsidRDefault="00EC79D5">
            <w:pPr>
              <w:pStyle w:val="ConsPlusNormal"/>
              <w:jc w:val="center"/>
            </w:pPr>
            <w:r>
              <w:t>513230,13</w:t>
            </w:r>
          </w:p>
        </w:tc>
        <w:tc>
          <w:tcPr>
            <w:tcW w:w="1191" w:type="dxa"/>
          </w:tcPr>
          <w:p w:rsidR="00EC79D5" w:rsidRDefault="00EC79D5">
            <w:pPr>
              <w:pStyle w:val="ConsPlusNormal"/>
              <w:jc w:val="center"/>
            </w:pPr>
            <w:r>
              <w:t>64771,91</w:t>
            </w:r>
          </w:p>
        </w:tc>
        <w:tc>
          <w:tcPr>
            <w:tcW w:w="1417" w:type="dxa"/>
          </w:tcPr>
          <w:p w:rsidR="00EC79D5" w:rsidRDefault="00EC79D5">
            <w:pPr>
              <w:pStyle w:val="ConsPlusNormal"/>
              <w:jc w:val="center"/>
            </w:pPr>
            <w:r>
              <w:t>804703,74</w:t>
            </w:r>
          </w:p>
        </w:tc>
        <w:tc>
          <w:tcPr>
            <w:tcW w:w="1077" w:type="dxa"/>
          </w:tcPr>
          <w:p w:rsidR="00EC79D5" w:rsidRDefault="00EC79D5">
            <w:pPr>
              <w:pStyle w:val="ConsPlusNormal"/>
              <w:jc w:val="center"/>
            </w:pPr>
            <w:r>
              <w:t>7397,19</w:t>
            </w:r>
          </w:p>
        </w:tc>
        <w:tc>
          <w:tcPr>
            <w:tcW w:w="1417" w:type="dxa"/>
          </w:tcPr>
          <w:p w:rsidR="00EC79D5" w:rsidRDefault="00EC79D5">
            <w:pPr>
              <w:pStyle w:val="ConsPlusNormal"/>
              <w:jc w:val="center"/>
            </w:pPr>
            <w:r>
              <w:t>871278,49</w:t>
            </w:r>
          </w:p>
        </w:tc>
      </w:tr>
      <w:tr w:rsidR="00EC79D5">
        <w:tc>
          <w:tcPr>
            <w:tcW w:w="907" w:type="dxa"/>
            <w:vMerge/>
          </w:tcPr>
          <w:p w:rsidR="00EC79D5" w:rsidRDefault="00EC79D5">
            <w:pPr>
              <w:spacing w:after="1" w:line="0" w:lineRule="atLeast"/>
            </w:pPr>
          </w:p>
        </w:tc>
        <w:tc>
          <w:tcPr>
            <w:tcW w:w="4630" w:type="dxa"/>
            <w:gridSpan w:val="2"/>
            <w:vMerge/>
          </w:tcPr>
          <w:p w:rsidR="00EC79D5" w:rsidRDefault="00EC79D5">
            <w:pPr>
              <w:spacing w:after="1" w:line="0" w:lineRule="atLeast"/>
            </w:pPr>
          </w:p>
        </w:tc>
        <w:tc>
          <w:tcPr>
            <w:tcW w:w="1045" w:type="dxa"/>
            <w:vMerge w:val="restart"/>
          </w:tcPr>
          <w:p w:rsidR="00EC79D5" w:rsidRDefault="00EC79D5">
            <w:pPr>
              <w:pStyle w:val="ConsPlusNormal"/>
              <w:jc w:val="center"/>
            </w:pPr>
            <w:r>
              <w:t>в том числе</w:t>
            </w:r>
          </w:p>
        </w:tc>
        <w:tc>
          <w:tcPr>
            <w:tcW w:w="907" w:type="dxa"/>
          </w:tcPr>
          <w:p w:rsidR="00EC79D5" w:rsidRDefault="00EC79D5">
            <w:pPr>
              <w:pStyle w:val="ConsPlusNormal"/>
              <w:jc w:val="center"/>
            </w:pPr>
            <w:r>
              <w:t>ФБ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4630" w:type="dxa"/>
            <w:gridSpan w:val="2"/>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ОБ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4630" w:type="dxa"/>
            <w:gridSpan w:val="2"/>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МБ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4630" w:type="dxa"/>
            <w:gridSpan w:val="2"/>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ВБ</w:t>
            </w:r>
          </w:p>
        </w:tc>
        <w:tc>
          <w:tcPr>
            <w:tcW w:w="1304" w:type="dxa"/>
          </w:tcPr>
          <w:p w:rsidR="00EC79D5" w:rsidRDefault="00EC79D5">
            <w:pPr>
              <w:pStyle w:val="ConsPlusNormal"/>
              <w:jc w:val="center"/>
            </w:pPr>
            <w:r>
              <w:t>243245,82</w:t>
            </w:r>
          </w:p>
        </w:tc>
        <w:tc>
          <w:tcPr>
            <w:tcW w:w="1417" w:type="dxa"/>
          </w:tcPr>
          <w:p w:rsidR="00EC79D5" w:rsidRDefault="00EC79D5">
            <w:pPr>
              <w:pStyle w:val="ConsPlusNormal"/>
              <w:jc w:val="center"/>
            </w:pPr>
            <w:r>
              <w:t>2189212,36</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171076,71</w:t>
            </w:r>
          </w:p>
        </w:tc>
        <w:tc>
          <w:tcPr>
            <w:tcW w:w="1417" w:type="dxa"/>
          </w:tcPr>
          <w:p w:rsidR="00EC79D5" w:rsidRDefault="00EC79D5">
            <w:pPr>
              <w:pStyle w:val="ConsPlusNormal"/>
              <w:jc w:val="center"/>
            </w:pPr>
            <w:r>
              <w:t>513230,13</w:t>
            </w:r>
          </w:p>
        </w:tc>
        <w:tc>
          <w:tcPr>
            <w:tcW w:w="1191" w:type="dxa"/>
          </w:tcPr>
          <w:p w:rsidR="00EC79D5" w:rsidRDefault="00EC79D5">
            <w:pPr>
              <w:pStyle w:val="ConsPlusNormal"/>
              <w:jc w:val="center"/>
            </w:pPr>
            <w:r>
              <w:t>64771,91</w:t>
            </w:r>
          </w:p>
        </w:tc>
        <w:tc>
          <w:tcPr>
            <w:tcW w:w="1417" w:type="dxa"/>
          </w:tcPr>
          <w:p w:rsidR="00EC79D5" w:rsidRDefault="00EC79D5">
            <w:pPr>
              <w:pStyle w:val="ConsPlusNormal"/>
              <w:jc w:val="center"/>
            </w:pPr>
            <w:r>
              <w:t>804703,74</w:t>
            </w:r>
          </w:p>
        </w:tc>
        <w:tc>
          <w:tcPr>
            <w:tcW w:w="1077" w:type="dxa"/>
          </w:tcPr>
          <w:p w:rsidR="00EC79D5" w:rsidRDefault="00EC79D5">
            <w:pPr>
              <w:pStyle w:val="ConsPlusNormal"/>
              <w:jc w:val="center"/>
            </w:pPr>
            <w:r>
              <w:t>7397,19</w:t>
            </w:r>
          </w:p>
        </w:tc>
        <w:tc>
          <w:tcPr>
            <w:tcW w:w="1417" w:type="dxa"/>
          </w:tcPr>
          <w:p w:rsidR="00EC79D5" w:rsidRDefault="00EC79D5">
            <w:pPr>
              <w:pStyle w:val="ConsPlusNormal"/>
              <w:jc w:val="center"/>
            </w:pPr>
            <w:r>
              <w:t>871278,49</w:t>
            </w:r>
          </w:p>
        </w:tc>
      </w:tr>
      <w:tr w:rsidR="00EC79D5">
        <w:tc>
          <w:tcPr>
            <w:tcW w:w="907" w:type="dxa"/>
            <w:vMerge w:val="restart"/>
          </w:tcPr>
          <w:p w:rsidR="00EC79D5" w:rsidRDefault="00EC79D5">
            <w:pPr>
              <w:pStyle w:val="ConsPlusNormal"/>
              <w:jc w:val="center"/>
            </w:pPr>
            <w:r>
              <w:t>41.</w:t>
            </w:r>
          </w:p>
        </w:tc>
        <w:tc>
          <w:tcPr>
            <w:tcW w:w="1909" w:type="dxa"/>
            <w:vMerge w:val="restart"/>
          </w:tcPr>
          <w:p w:rsidR="00EC79D5" w:rsidRDefault="00EC79D5">
            <w:pPr>
              <w:pStyle w:val="ConsPlusNormal"/>
            </w:pPr>
            <w:r>
              <w:t>Муниципальное образование "город Екатеринбург"</w:t>
            </w:r>
          </w:p>
        </w:tc>
        <w:tc>
          <w:tcPr>
            <w:tcW w:w="2721" w:type="dxa"/>
            <w:vMerge w:val="restart"/>
          </w:tcPr>
          <w:p w:rsidR="00EC79D5" w:rsidRDefault="00EC79D5">
            <w:pPr>
              <w:pStyle w:val="ConsPlusNormal"/>
            </w:pPr>
            <w:r>
              <w:t>строительство водовода от камеры 1-В-1, включая дюкер через Верх-Исетский пруд и модернизацию камер 1-В-1 и 2 камер дюкера</w:t>
            </w:r>
          </w:p>
        </w:tc>
        <w:tc>
          <w:tcPr>
            <w:tcW w:w="1952" w:type="dxa"/>
            <w:gridSpan w:val="2"/>
          </w:tcPr>
          <w:p w:rsidR="00EC79D5" w:rsidRDefault="00EC79D5">
            <w:pPr>
              <w:pStyle w:val="ConsPlusNormal"/>
              <w:jc w:val="center"/>
            </w:pPr>
            <w:r>
              <w:t>Общая стоимость</w:t>
            </w:r>
          </w:p>
        </w:tc>
        <w:tc>
          <w:tcPr>
            <w:tcW w:w="1304" w:type="dxa"/>
          </w:tcPr>
          <w:p w:rsidR="00EC79D5" w:rsidRDefault="00EC79D5">
            <w:pPr>
              <w:pStyle w:val="ConsPlusNormal"/>
              <w:jc w:val="center"/>
            </w:pPr>
            <w:r>
              <w:t>7397,19</w:t>
            </w:r>
          </w:p>
        </w:tc>
        <w:tc>
          <w:tcPr>
            <w:tcW w:w="1417" w:type="dxa"/>
          </w:tcPr>
          <w:p w:rsidR="00EC79D5" w:rsidRDefault="00EC79D5">
            <w:pPr>
              <w:pStyle w:val="ConsPlusNormal"/>
              <w:jc w:val="center"/>
            </w:pPr>
            <w:r>
              <w:t>66574,75</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7397,19</w:t>
            </w:r>
          </w:p>
        </w:tc>
        <w:tc>
          <w:tcPr>
            <w:tcW w:w="1417" w:type="dxa"/>
          </w:tcPr>
          <w:p w:rsidR="00EC79D5" w:rsidRDefault="00EC79D5">
            <w:pPr>
              <w:pStyle w:val="ConsPlusNormal"/>
              <w:jc w:val="center"/>
            </w:pPr>
            <w:r>
              <w:t>66574,75</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val="restart"/>
          </w:tcPr>
          <w:p w:rsidR="00EC79D5" w:rsidRDefault="00EC79D5">
            <w:pPr>
              <w:pStyle w:val="ConsPlusNormal"/>
              <w:jc w:val="center"/>
            </w:pPr>
            <w:r>
              <w:t>в том числе</w:t>
            </w:r>
          </w:p>
        </w:tc>
        <w:tc>
          <w:tcPr>
            <w:tcW w:w="907" w:type="dxa"/>
          </w:tcPr>
          <w:p w:rsidR="00EC79D5" w:rsidRDefault="00EC79D5">
            <w:pPr>
              <w:pStyle w:val="ConsPlusNormal"/>
              <w:jc w:val="center"/>
            </w:pPr>
            <w:r>
              <w:t>ФБ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ОБ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МБ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ВБ</w:t>
            </w:r>
          </w:p>
        </w:tc>
        <w:tc>
          <w:tcPr>
            <w:tcW w:w="1304" w:type="dxa"/>
          </w:tcPr>
          <w:p w:rsidR="00EC79D5" w:rsidRDefault="00EC79D5">
            <w:pPr>
              <w:pStyle w:val="ConsPlusNormal"/>
              <w:jc w:val="center"/>
            </w:pPr>
            <w:r>
              <w:t>7397,19</w:t>
            </w:r>
          </w:p>
        </w:tc>
        <w:tc>
          <w:tcPr>
            <w:tcW w:w="1417" w:type="dxa"/>
          </w:tcPr>
          <w:p w:rsidR="00EC79D5" w:rsidRDefault="00EC79D5">
            <w:pPr>
              <w:pStyle w:val="ConsPlusNormal"/>
              <w:jc w:val="center"/>
            </w:pPr>
            <w:r>
              <w:t>66574,75</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7397,19</w:t>
            </w:r>
          </w:p>
        </w:tc>
        <w:tc>
          <w:tcPr>
            <w:tcW w:w="1417" w:type="dxa"/>
          </w:tcPr>
          <w:p w:rsidR="00EC79D5" w:rsidRDefault="00EC79D5">
            <w:pPr>
              <w:pStyle w:val="ConsPlusNormal"/>
              <w:jc w:val="center"/>
            </w:pPr>
            <w:r>
              <w:t>66574,75</w:t>
            </w:r>
          </w:p>
        </w:tc>
      </w:tr>
      <w:tr w:rsidR="00EC79D5">
        <w:tc>
          <w:tcPr>
            <w:tcW w:w="907" w:type="dxa"/>
            <w:vMerge w:val="restart"/>
          </w:tcPr>
          <w:p w:rsidR="00EC79D5" w:rsidRDefault="00EC79D5">
            <w:pPr>
              <w:pStyle w:val="ConsPlusNormal"/>
              <w:jc w:val="center"/>
            </w:pPr>
            <w:r>
              <w:t>42.</w:t>
            </w:r>
          </w:p>
        </w:tc>
        <w:tc>
          <w:tcPr>
            <w:tcW w:w="1909" w:type="dxa"/>
            <w:vMerge/>
          </w:tcPr>
          <w:p w:rsidR="00EC79D5" w:rsidRDefault="00EC79D5">
            <w:pPr>
              <w:spacing w:after="1" w:line="0" w:lineRule="atLeast"/>
            </w:pPr>
          </w:p>
        </w:tc>
        <w:tc>
          <w:tcPr>
            <w:tcW w:w="2721" w:type="dxa"/>
            <w:vMerge w:val="restart"/>
          </w:tcPr>
          <w:p w:rsidR="00EC79D5" w:rsidRDefault="00EC79D5">
            <w:pPr>
              <w:pStyle w:val="ConsPlusNormal"/>
            </w:pPr>
            <w:r>
              <w:t xml:space="preserve">модернизация водовода </w:t>
            </w:r>
            <w:r>
              <w:lastRenderedPageBreak/>
              <w:t>по Московскому тракту от западной фильтровальной станции до ул. Светлореченской (часть водовода "Химмашевский") и водовода по ул. Репина от ул. Светлореченской до ул. Отрадной (часть кольцующей перемычки)</w:t>
            </w:r>
          </w:p>
        </w:tc>
        <w:tc>
          <w:tcPr>
            <w:tcW w:w="1952" w:type="dxa"/>
            <w:gridSpan w:val="2"/>
          </w:tcPr>
          <w:p w:rsidR="00EC79D5" w:rsidRDefault="00EC79D5">
            <w:pPr>
              <w:pStyle w:val="ConsPlusNormal"/>
              <w:jc w:val="center"/>
            </w:pPr>
            <w:r>
              <w:lastRenderedPageBreak/>
              <w:t>Общая стоимость</w:t>
            </w:r>
          </w:p>
        </w:tc>
        <w:tc>
          <w:tcPr>
            <w:tcW w:w="1304" w:type="dxa"/>
          </w:tcPr>
          <w:p w:rsidR="00EC79D5" w:rsidRDefault="00EC79D5">
            <w:pPr>
              <w:pStyle w:val="ConsPlusNormal"/>
              <w:jc w:val="center"/>
            </w:pPr>
            <w:r>
              <w:t>64771,91</w:t>
            </w:r>
          </w:p>
        </w:tc>
        <w:tc>
          <w:tcPr>
            <w:tcW w:w="1417" w:type="dxa"/>
          </w:tcPr>
          <w:p w:rsidR="00EC79D5" w:rsidRDefault="00EC79D5">
            <w:pPr>
              <w:pStyle w:val="ConsPlusNormal"/>
              <w:jc w:val="center"/>
            </w:pPr>
            <w:r>
              <w:t>582947,22</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64771,91</w:t>
            </w:r>
          </w:p>
        </w:tc>
        <w:tc>
          <w:tcPr>
            <w:tcW w:w="1417" w:type="dxa"/>
          </w:tcPr>
          <w:p w:rsidR="00EC79D5" w:rsidRDefault="00EC79D5">
            <w:pPr>
              <w:pStyle w:val="ConsPlusNormal"/>
              <w:jc w:val="center"/>
            </w:pPr>
            <w:r>
              <w:t>291473,61</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291473,61</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val="restart"/>
          </w:tcPr>
          <w:p w:rsidR="00EC79D5" w:rsidRDefault="00EC79D5">
            <w:pPr>
              <w:pStyle w:val="ConsPlusNormal"/>
              <w:jc w:val="center"/>
            </w:pPr>
            <w:r>
              <w:t>в том числе</w:t>
            </w:r>
          </w:p>
        </w:tc>
        <w:tc>
          <w:tcPr>
            <w:tcW w:w="907" w:type="dxa"/>
          </w:tcPr>
          <w:p w:rsidR="00EC79D5" w:rsidRDefault="00EC79D5">
            <w:pPr>
              <w:pStyle w:val="ConsPlusNormal"/>
              <w:jc w:val="center"/>
            </w:pPr>
            <w:r>
              <w:t>ФБ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ОБ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МБ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ВБ</w:t>
            </w:r>
          </w:p>
        </w:tc>
        <w:tc>
          <w:tcPr>
            <w:tcW w:w="1304" w:type="dxa"/>
          </w:tcPr>
          <w:p w:rsidR="00EC79D5" w:rsidRDefault="00EC79D5">
            <w:pPr>
              <w:pStyle w:val="ConsPlusNormal"/>
              <w:jc w:val="center"/>
            </w:pPr>
            <w:r>
              <w:t>64771,91</w:t>
            </w:r>
          </w:p>
        </w:tc>
        <w:tc>
          <w:tcPr>
            <w:tcW w:w="1417" w:type="dxa"/>
          </w:tcPr>
          <w:p w:rsidR="00EC79D5" w:rsidRDefault="00EC79D5">
            <w:pPr>
              <w:pStyle w:val="ConsPlusNormal"/>
              <w:jc w:val="center"/>
            </w:pPr>
            <w:r>
              <w:t>582947,22</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64771,91</w:t>
            </w:r>
          </w:p>
        </w:tc>
        <w:tc>
          <w:tcPr>
            <w:tcW w:w="1417" w:type="dxa"/>
          </w:tcPr>
          <w:p w:rsidR="00EC79D5" w:rsidRDefault="00EC79D5">
            <w:pPr>
              <w:pStyle w:val="ConsPlusNormal"/>
              <w:jc w:val="center"/>
            </w:pPr>
            <w:r>
              <w:t>291473,61</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291473,61</w:t>
            </w:r>
          </w:p>
        </w:tc>
      </w:tr>
      <w:tr w:rsidR="00EC79D5">
        <w:tc>
          <w:tcPr>
            <w:tcW w:w="907" w:type="dxa"/>
            <w:vMerge w:val="restart"/>
          </w:tcPr>
          <w:p w:rsidR="00EC79D5" w:rsidRDefault="00EC79D5">
            <w:pPr>
              <w:pStyle w:val="ConsPlusNormal"/>
              <w:jc w:val="center"/>
            </w:pPr>
            <w:r>
              <w:t>43.</w:t>
            </w:r>
          </w:p>
        </w:tc>
        <w:tc>
          <w:tcPr>
            <w:tcW w:w="1909" w:type="dxa"/>
            <w:vMerge/>
          </w:tcPr>
          <w:p w:rsidR="00EC79D5" w:rsidRDefault="00EC79D5">
            <w:pPr>
              <w:spacing w:after="1" w:line="0" w:lineRule="atLeast"/>
            </w:pPr>
          </w:p>
        </w:tc>
        <w:tc>
          <w:tcPr>
            <w:tcW w:w="2721" w:type="dxa"/>
            <w:vMerge w:val="restart"/>
          </w:tcPr>
          <w:p w:rsidR="00EC79D5" w:rsidRDefault="00EC79D5">
            <w:pPr>
              <w:pStyle w:val="ConsPlusNormal"/>
            </w:pPr>
            <w:r>
              <w:t>модернизация водовода Ду 1000 мм по проезду Водительскому от ул. Амундсена до ул. Щербакова и 2 Ду 1000 мм по ул. Просторной от ул. Щербакова до насосной станции N 7 (часть водовода "Химмашевский")</w:t>
            </w:r>
          </w:p>
        </w:tc>
        <w:tc>
          <w:tcPr>
            <w:tcW w:w="1952" w:type="dxa"/>
            <w:gridSpan w:val="2"/>
          </w:tcPr>
          <w:p w:rsidR="00EC79D5" w:rsidRDefault="00EC79D5">
            <w:pPr>
              <w:pStyle w:val="ConsPlusNormal"/>
              <w:jc w:val="center"/>
            </w:pPr>
            <w:r>
              <w:t>Общая стоимость</w:t>
            </w:r>
          </w:p>
        </w:tc>
        <w:tc>
          <w:tcPr>
            <w:tcW w:w="1304" w:type="dxa"/>
          </w:tcPr>
          <w:p w:rsidR="00EC79D5" w:rsidRDefault="00EC79D5">
            <w:pPr>
              <w:pStyle w:val="ConsPlusNormal"/>
              <w:jc w:val="center"/>
            </w:pPr>
            <w:r>
              <w:t>171076,71</w:t>
            </w:r>
          </w:p>
        </w:tc>
        <w:tc>
          <w:tcPr>
            <w:tcW w:w="1417" w:type="dxa"/>
          </w:tcPr>
          <w:p w:rsidR="00EC79D5" w:rsidRDefault="00EC79D5">
            <w:pPr>
              <w:pStyle w:val="ConsPlusNormal"/>
              <w:jc w:val="center"/>
            </w:pPr>
            <w:r>
              <w:t>1539690,40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171076,71</w:t>
            </w:r>
          </w:p>
        </w:tc>
        <w:tc>
          <w:tcPr>
            <w:tcW w:w="1417" w:type="dxa"/>
          </w:tcPr>
          <w:p w:rsidR="00EC79D5" w:rsidRDefault="00EC79D5">
            <w:pPr>
              <w:pStyle w:val="ConsPlusNormal"/>
              <w:jc w:val="center"/>
            </w:pPr>
            <w:r>
              <w:t>513230,13</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513230,13</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513230,13</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val="restart"/>
          </w:tcPr>
          <w:p w:rsidR="00EC79D5" w:rsidRDefault="00EC79D5">
            <w:pPr>
              <w:pStyle w:val="ConsPlusNormal"/>
              <w:jc w:val="center"/>
            </w:pPr>
            <w:r>
              <w:t>в том числе</w:t>
            </w:r>
          </w:p>
        </w:tc>
        <w:tc>
          <w:tcPr>
            <w:tcW w:w="907" w:type="dxa"/>
          </w:tcPr>
          <w:p w:rsidR="00EC79D5" w:rsidRDefault="00EC79D5">
            <w:pPr>
              <w:pStyle w:val="ConsPlusNormal"/>
              <w:jc w:val="center"/>
            </w:pPr>
            <w:r>
              <w:t>ФБ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ОБ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МБ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ВБ</w:t>
            </w:r>
          </w:p>
        </w:tc>
        <w:tc>
          <w:tcPr>
            <w:tcW w:w="1304" w:type="dxa"/>
          </w:tcPr>
          <w:p w:rsidR="00EC79D5" w:rsidRDefault="00EC79D5">
            <w:pPr>
              <w:pStyle w:val="ConsPlusNormal"/>
              <w:jc w:val="center"/>
            </w:pPr>
            <w:r>
              <w:t>171076,71</w:t>
            </w:r>
          </w:p>
        </w:tc>
        <w:tc>
          <w:tcPr>
            <w:tcW w:w="1417" w:type="dxa"/>
          </w:tcPr>
          <w:p w:rsidR="00EC79D5" w:rsidRDefault="00EC79D5">
            <w:pPr>
              <w:pStyle w:val="ConsPlusNormal"/>
              <w:jc w:val="center"/>
            </w:pPr>
            <w:r>
              <w:t>1539690,40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171076,71</w:t>
            </w:r>
          </w:p>
        </w:tc>
        <w:tc>
          <w:tcPr>
            <w:tcW w:w="1417" w:type="dxa"/>
          </w:tcPr>
          <w:p w:rsidR="00EC79D5" w:rsidRDefault="00EC79D5">
            <w:pPr>
              <w:pStyle w:val="ConsPlusNormal"/>
              <w:jc w:val="center"/>
            </w:pPr>
            <w:r>
              <w:t>513230,13</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513230,13</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513230,13</w:t>
            </w:r>
          </w:p>
        </w:tc>
      </w:tr>
      <w:tr w:rsidR="00EC79D5">
        <w:tc>
          <w:tcPr>
            <w:tcW w:w="907" w:type="dxa"/>
            <w:vMerge w:val="restart"/>
          </w:tcPr>
          <w:p w:rsidR="00EC79D5" w:rsidRDefault="00EC79D5">
            <w:pPr>
              <w:pStyle w:val="ConsPlusNormal"/>
              <w:jc w:val="center"/>
            </w:pPr>
            <w:r>
              <w:t>44.</w:t>
            </w:r>
          </w:p>
        </w:tc>
        <w:tc>
          <w:tcPr>
            <w:tcW w:w="4630" w:type="dxa"/>
            <w:gridSpan w:val="2"/>
            <w:vMerge w:val="restart"/>
          </w:tcPr>
          <w:p w:rsidR="00EC79D5" w:rsidRDefault="00EC79D5">
            <w:pPr>
              <w:pStyle w:val="ConsPlusNormal"/>
            </w:pPr>
            <w:r>
              <w:t>Итого по муниципальному образованию</w:t>
            </w:r>
          </w:p>
        </w:tc>
        <w:tc>
          <w:tcPr>
            <w:tcW w:w="1952" w:type="dxa"/>
            <w:gridSpan w:val="2"/>
          </w:tcPr>
          <w:p w:rsidR="00EC79D5" w:rsidRDefault="00EC79D5">
            <w:pPr>
              <w:pStyle w:val="ConsPlusNormal"/>
              <w:jc w:val="center"/>
            </w:pPr>
            <w:r>
              <w:t>Общая стоимость</w:t>
            </w:r>
          </w:p>
        </w:tc>
        <w:tc>
          <w:tcPr>
            <w:tcW w:w="1304" w:type="dxa"/>
          </w:tcPr>
          <w:p w:rsidR="00EC79D5" w:rsidRDefault="00EC79D5">
            <w:pPr>
              <w:pStyle w:val="ConsPlusNormal"/>
              <w:jc w:val="center"/>
            </w:pPr>
            <w:r>
              <w:t>847,46</w:t>
            </w:r>
          </w:p>
        </w:tc>
        <w:tc>
          <w:tcPr>
            <w:tcW w:w="1417" w:type="dxa"/>
          </w:tcPr>
          <w:p w:rsidR="00EC79D5" w:rsidRDefault="00EC79D5">
            <w:pPr>
              <w:pStyle w:val="ConsPlusNormal"/>
              <w:jc w:val="center"/>
            </w:pPr>
            <w:r>
              <w:t>7627,14</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847,46</w:t>
            </w:r>
          </w:p>
        </w:tc>
        <w:tc>
          <w:tcPr>
            <w:tcW w:w="1304" w:type="dxa"/>
          </w:tcPr>
          <w:p w:rsidR="00EC79D5" w:rsidRDefault="00EC79D5">
            <w:pPr>
              <w:pStyle w:val="ConsPlusNormal"/>
              <w:jc w:val="center"/>
            </w:pPr>
            <w:r>
              <w:t>1906,79</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1906,79</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1906,79</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1906,79</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4630" w:type="dxa"/>
            <w:gridSpan w:val="2"/>
            <w:vMerge/>
          </w:tcPr>
          <w:p w:rsidR="00EC79D5" w:rsidRDefault="00EC79D5">
            <w:pPr>
              <w:spacing w:after="1" w:line="0" w:lineRule="atLeast"/>
            </w:pPr>
          </w:p>
        </w:tc>
        <w:tc>
          <w:tcPr>
            <w:tcW w:w="1045" w:type="dxa"/>
            <w:vMerge w:val="restart"/>
          </w:tcPr>
          <w:p w:rsidR="00EC79D5" w:rsidRDefault="00EC79D5">
            <w:pPr>
              <w:pStyle w:val="ConsPlusNormal"/>
              <w:jc w:val="center"/>
            </w:pPr>
            <w:r>
              <w:t>в том числе</w:t>
            </w:r>
          </w:p>
        </w:tc>
        <w:tc>
          <w:tcPr>
            <w:tcW w:w="907" w:type="dxa"/>
          </w:tcPr>
          <w:p w:rsidR="00EC79D5" w:rsidRDefault="00EC79D5">
            <w:pPr>
              <w:pStyle w:val="ConsPlusNormal"/>
              <w:jc w:val="center"/>
            </w:pPr>
            <w:r>
              <w:t>ФБ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4630" w:type="dxa"/>
            <w:gridSpan w:val="2"/>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ОБ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4630" w:type="dxa"/>
            <w:gridSpan w:val="2"/>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МБ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4630" w:type="dxa"/>
            <w:gridSpan w:val="2"/>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ВБ</w:t>
            </w:r>
          </w:p>
        </w:tc>
        <w:tc>
          <w:tcPr>
            <w:tcW w:w="1304" w:type="dxa"/>
          </w:tcPr>
          <w:p w:rsidR="00EC79D5" w:rsidRDefault="00EC79D5">
            <w:pPr>
              <w:pStyle w:val="ConsPlusNormal"/>
              <w:jc w:val="center"/>
            </w:pPr>
            <w:r>
              <w:t>847,46</w:t>
            </w:r>
          </w:p>
        </w:tc>
        <w:tc>
          <w:tcPr>
            <w:tcW w:w="1417" w:type="dxa"/>
          </w:tcPr>
          <w:p w:rsidR="00EC79D5" w:rsidRDefault="00EC79D5">
            <w:pPr>
              <w:pStyle w:val="ConsPlusNormal"/>
              <w:jc w:val="center"/>
            </w:pPr>
            <w:r>
              <w:t>7627,14</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847,46</w:t>
            </w:r>
          </w:p>
        </w:tc>
        <w:tc>
          <w:tcPr>
            <w:tcW w:w="1304" w:type="dxa"/>
          </w:tcPr>
          <w:p w:rsidR="00EC79D5" w:rsidRDefault="00EC79D5">
            <w:pPr>
              <w:pStyle w:val="ConsPlusNormal"/>
              <w:jc w:val="center"/>
            </w:pPr>
            <w:r>
              <w:t>1906,79</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1906,79</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1906,79</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1906,79</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val="restart"/>
          </w:tcPr>
          <w:p w:rsidR="00EC79D5" w:rsidRDefault="00EC79D5">
            <w:pPr>
              <w:pStyle w:val="ConsPlusNormal"/>
              <w:jc w:val="center"/>
            </w:pPr>
            <w:r>
              <w:t>45.</w:t>
            </w:r>
          </w:p>
        </w:tc>
        <w:tc>
          <w:tcPr>
            <w:tcW w:w="1909" w:type="dxa"/>
            <w:vMerge w:val="restart"/>
          </w:tcPr>
          <w:p w:rsidR="00EC79D5" w:rsidRDefault="00EC79D5">
            <w:pPr>
              <w:pStyle w:val="ConsPlusNormal"/>
            </w:pPr>
            <w:r>
              <w:t xml:space="preserve">Муниципальное образование </w:t>
            </w:r>
            <w:r>
              <w:lastRenderedPageBreak/>
              <w:t>город Алапаевск</w:t>
            </w:r>
          </w:p>
        </w:tc>
        <w:tc>
          <w:tcPr>
            <w:tcW w:w="2721" w:type="dxa"/>
            <w:vMerge w:val="restart"/>
          </w:tcPr>
          <w:p w:rsidR="00EC79D5" w:rsidRDefault="00EC79D5">
            <w:pPr>
              <w:pStyle w:val="ConsPlusNormal"/>
            </w:pPr>
            <w:r>
              <w:lastRenderedPageBreak/>
              <w:t xml:space="preserve">строительство насосной станции на </w:t>
            </w:r>
            <w:r>
              <w:lastRenderedPageBreak/>
              <w:t>месторождении "Сусанское"</w:t>
            </w:r>
          </w:p>
        </w:tc>
        <w:tc>
          <w:tcPr>
            <w:tcW w:w="1952" w:type="dxa"/>
            <w:gridSpan w:val="2"/>
          </w:tcPr>
          <w:p w:rsidR="00EC79D5" w:rsidRDefault="00EC79D5">
            <w:pPr>
              <w:pStyle w:val="ConsPlusNormal"/>
              <w:jc w:val="center"/>
            </w:pPr>
            <w:r>
              <w:lastRenderedPageBreak/>
              <w:t>Общая стоимость</w:t>
            </w:r>
          </w:p>
        </w:tc>
        <w:tc>
          <w:tcPr>
            <w:tcW w:w="1304" w:type="dxa"/>
          </w:tcPr>
          <w:p w:rsidR="00EC79D5" w:rsidRDefault="00EC79D5">
            <w:pPr>
              <w:pStyle w:val="ConsPlusNormal"/>
              <w:jc w:val="center"/>
            </w:pPr>
            <w:r>
              <w:t>847,46</w:t>
            </w:r>
          </w:p>
        </w:tc>
        <w:tc>
          <w:tcPr>
            <w:tcW w:w="1417" w:type="dxa"/>
          </w:tcPr>
          <w:p w:rsidR="00EC79D5" w:rsidRDefault="00EC79D5">
            <w:pPr>
              <w:pStyle w:val="ConsPlusNormal"/>
              <w:jc w:val="center"/>
            </w:pPr>
            <w:r>
              <w:t>7627,14</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847,46</w:t>
            </w:r>
          </w:p>
        </w:tc>
        <w:tc>
          <w:tcPr>
            <w:tcW w:w="1304" w:type="dxa"/>
          </w:tcPr>
          <w:p w:rsidR="00EC79D5" w:rsidRDefault="00EC79D5">
            <w:pPr>
              <w:pStyle w:val="ConsPlusNormal"/>
              <w:jc w:val="center"/>
            </w:pPr>
            <w:r>
              <w:t>1906,79</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1906,79</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1906,79</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1906,79</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val="restart"/>
          </w:tcPr>
          <w:p w:rsidR="00EC79D5" w:rsidRDefault="00EC79D5">
            <w:pPr>
              <w:pStyle w:val="ConsPlusNormal"/>
              <w:jc w:val="center"/>
            </w:pPr>
            <w:r>
              <w:t xml:space="preserve">в том </w:t>
            </w:r>
            <w:r>
              <w:lastRenderedPageBreak/>
              <w:t>числе</w:t>
            </w:r>
          </w:p>
        </w:tc>
        <w:tc>
          <w:tcPr>
            <w:tcW w:w="907" w:type="dxa"/>
          </w:tcPr>
          <w:p w:rsidR="00EC79D5" w:rsidRDefault="00EC79D5">
            <w:pPr>
              <w:pStyle w:val="ConsPlusNormal"/>
              <w:jc w:val="center"/>
            </w:pPr>
            <w:r>
              <w:lastRenderedPageBreak/>
              <w:t>ФБ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ОБ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МБ</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045" w:type="dxa"/>
            <w:vMerge/>
          </w:tcPr>
          <w:p w:rsidR="00EC79D5" w:rsidRDefault="00EC79D5">
            <w:pPr>
              <w:spacing w:after="1" w:line="0" w:lineRule="atLeast"/>
            </w:pPr>
          </w:p>
        </w:tc>
        <w:tc>
          <w:tcPr>
            <w:tcW w:w="907" w:type="dxa"/>
          </w:tcPr>
          <w:p w:rsidR="00EC79D5" w:rsidRDefault="00EC79D5">
            <w:pPr>
              <w:pStyle w:val="ConsPlusNormal"/>
              <w:jc w:val="center"/>
            </w:pPr>
            <w:r>
              <w:t>ВБ</w:t>
            </w:r>
          </w:p>
        </w:tc>
        <w:tc>
          <w:tcPr>
            <w:tcW w:w="1304" w:type="dxa"/>
          </w:tcPr>
          <w:p w:rsidR="00EC79D5" w:rsidRDefault="00EC79D5">
            <w:pPr>
              <w:pStyle w:val="ConsPlusNormal"/>
              <w:jc w:val="center"/>
            </w:pPr>
            <w:r>
              <w:t>847,46</w:t>
            </w:r>
          </w:p>
        </w:tc>
        <w:tc>
          <w:tcPr>
            <w:tcW w:w="1417" w:type="dxa"/>
          </w:tcPr>
          <w:p w:rsidR="00EC79D5" w:rsidRDefault="00EC79D5">
            <w:pPr>
              <w:pStyle w:val="ConsPlusNormal"/>
              <w:jc w:val="center"/>
            </w:pPr>
            <w:r>
              <w:t>7627,14</w:t>
            </w:r>
          </w:p>
        </w:tc>
        <w:tc>
          <w:tcPr>
            <w:tcW w:w="1191" w:type="dxa"/>
          </w:tcPr>
          <w:p w:rsidR="00EC79D5" w:rsidRDefault="00EC79D5">
            <w:pPr>
              <w:pStyle w:val="ConsPlusNormal"/>
              <w:jc w:val="center"/>
            </w:pPr>
            <w:r>
              <w:t>0,00</w:t>
            </w:r>
          </w:p>
        </w:tc>
        <w:tc>
          <w:tcPr>
            <w:tcW w:w="1304" w:type="dxa"/>
          </w:tcPr>
          <w:p w:rsidR="00EC79D5" w:rsidRDefault="00EC79D5">
            <w:pPr>
              <w:pStyle w:val="ConsPlusNormal"/>
              <w:jc w:val="center"/>
            </w:pPr>
            <w:r>
              <w:t>0,00</w:t>
            </w:r>
          </w:p>
        </w:tc>
        <w:tc>
          <w:tcPr>
            <w:tcW w:w="1077" w:type="dxa"/>
          </w:tcPr>
          <w:p w:rsidR="00EC79D5" w:rsidRDefault="00EC79D5">
            <w:pPr>
              <w:pStyle w:val="ConsPlusNormal"/>
              <w:jc w:val="center"/>
            </w:pPr>
            <w:r>
              <w:t>847,46</w:t>
            </w:r>
          </w:p>
        </w:tc>
        <w:tc>
          <w:tcPr>
            <w:tcW w:w="1304" w:type="dxa"/>
          </w:tcPr>
          <w:p w:rsidR="00EC79D5" w:rsidRDefault="00EC79D5">
            <w:pPr>
              <w:pStyle w:val="ConsPlusNormal"/>
              <w:jc w:val="center"/>
            </w:pPr>
            <w:r>
              <w:t>1906,79</w:t>
            </w:r>
          </w:p>
        </w:tc>
        <w:tc>
          <w:tcPr>
            <w:tcW w:w="1304" w:type="dxa"/>
          </w:tcPr>
          <w:p w:rsidR="00EC79D5" w:rsidRDefault="00EC79D5">
            <w:pPr>
              <w:pStyle w:val="ConsPlusNormal"/>
              <w:jc w:val="center"/>
            </w:pPr>
            <w:r>
              <w:t>0,00</w:t>
            </w:r>
          </w:p>
        </w:tc>
        <w:tc>
          <w:tcPr>
            <w:tcW w:w="1304" w:type="dxa"/>
          </w:tcPr>
          <w:p w:rsidR="00EC79D5" w:rsidRDefault="00EC79D5">
            <w:pPr>
              <w:pStyle w:val="ConsPlusNormal"/>
              <w:jc w:val="center"/>
            </w:pPr>
            <w:r>
              <w:t>1906,79</w:t>
            </w:r>
          </w:p>
        </w:tc>
        <w:tc>
          <w:tcPr>
            <w:tcW w:w="1304" w:type="dxa"/>
          </w:tcPr>
          <w:p w:rsidR="00EC79D5" w:rsidRDefault="00EC79D5">
            <w:pPr>
              <w:pStyle w:val="ConsPlusNormal"/>
              <w:jc w:val="center"/>
            </w:pPr>
            <w:r>
              <w:t>0,00</w:t>
            </w:r>
          </w:p>
        </w:tc>
        <w:tc>
          <w:tcPr>
            <w:tcW w:w="1417" w:type="dxa"/>
          </w:tcPr>
          <w:p w:rsidR="00EC79D5" w:rsidRDefault="00EC79D5">
            <w:pPr>
              <w:pStyle w:val="ConsPlusNormal"/>
              <w:jc w:val="center"/>
            </w:pPr>
            <w:r>
              <w:t>1906,79</w:t>
            </w:r>
          </w:p>
        </w:tc>
        <w:tc>
          <w:tcPr>
            <w:tcW w:w="1191" w:type="dxa"/>
          </w:tcPr>
          <w:p w:rsidR="00EC79D5" w:rsidRDefault="00EC79D5">
            <w:pPr>
              <w:pStyle w:val="ConsPlusNormal"/>
              <w:jc w:val="center"/>
            </w:pPr>
            <w:r>
              <w:t>0,00</w:t>
            </w:r>
          </w:p>
        </w:tc>
        <w:tc>
          <w:tcPr>
            <w:tcW w:w="1417" w:type="dxa"/>
          </w:tcPr>
          <w:p w:rsidR="00EC79D5" w:rsidRDefault="00EC79D5">
            <w:pPr>
              <w:pStyle w:val="ConsPlusNormal"/>
              <w:jc w:val="center"/>
            </w:pPr>
            <w:r>
              <w:t>1906,79</w:t>
            </w:r>
          </w:p>
        </w:tc>
        <w:tc>
          <w:tcPr>
            <w:tcW w:w="1077" w:type="dxa"/>
          </w:tcPr>
          <w:p w:rsidR="00EC79D5" w:rsidRDefault="00EC79D5">
            <w:pPr>
              <w:pStyle w:val="ConsPlusNormal"/>
              <w:jc w:val="center"/>
            </w:pPr>
            <w:r>
              <w:t>0,00</w:t>
            </w:r>
          </w:p>
        </w:tc>
        <w:tc>
          <w:tcPr>
            <w:tcW w:w="1417" w:type="dxa"/>
          </w:tcPr>
          <w:p w:rsidR="00EC79D5" w:rsidRDefault="00EC79D5">
            <w:pPr>
              <w:pStyle w:val="ConsPlusNormal"/>
              <w:jc w:val="center"/>
            </w:pPr>
            <w:r>
              <w:t>0,00</w:t>
            </w:r>
          </w:p>
        </w:tc>
      </w:tr>
    </w:tbl>
    <w:p w:rsidR="00EC79D5" w:rsidRDefault="00EC79D5">
      <w:pPr>
        <w:sectPr w:rsidR="00EC79D5">
          <w:pgSz w:w="16838" w:h="11905" w:orient="landscape"/>
          <w:pgMar w:top="1701" w:right="1134" w:bottom="850" w:left="1134" w:header="0" w:footer="0" w:gutter="0"/>
          <w:cols w:space="720"/>
        </w:sectPr>
      </w:pPr>
    </w:p>
    <w:p w:rsidR="00EC79D5" w:rsidRDefault="00EC79D5">
      <w:pPr>
        <w:pStyle w:val="ConsPlusNormal"/>
      </w:pPr>
    </w:p>
    <w:p w:rsidR="00EC79D5" w:rsidRDefault="00EC79D5">
      <w:pPr>
        <w:pStyle w:val="ConsPlusNormal"/>
        <w:ind w:firstLine="540"/>
        <w:jc w:val="both"/>
      </w:pPr>
      <w:r>
        <w:t>--------------------------------</w:t>
      </w:r>
    </w:p>
    <w:p w:rsidR="00EC79D5" w:rsidRDefault="00EC79D5">
      <w:pPr>
        <w:pStyle w:val="ConsPlusNormal"/>
        <w:spacing w:before="220"/>
        <w:ind w:firstLine="540"/>
        <w:jc w:val="both"/>
      </w:pPr>
      <w:bookmarkStart w:id="228" w:name="P50191"/>
      <w:bookmarkEnd w:id="228"/>
      <w:r>
        <w:t xml:space="preserve">&lt;1&gt; Объем средств на 2021 - 2024 годы будет откорректирован по результатам отборов проектов по строительству и реконструкции (модернизации) объектов водоснабжения в соответствии с </w:t>
      </w:r>
      <w:hyperlink w:anchor="P44550" w:history="1">
        <w:r>
          <w:rPr>
            <w:color w:val="0000FF"/>
          </w:rPr>
          <w:t>порядком и условиями</w:t>
        </w:r>
      </w:hyperlink>
      <w:r>
        <w:t xml:space="preserve"> предоставления и распределения субсидий из областного бюджета местным бюджетам на мероприятия по строительству и реконструкции (модернизации) объектов питьевого водоснабжения на период 2020 - 2024 годов, приведенными в приложении N 18 к государственной программе.</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1"/>
      </w:pPr>
      <w:r>
        <w:t>Приложение N 22</w:t>
      </w:r>
    </w:p>
    <w:p w:rsidR="00EC79D5" w:rsidRDefault="00EC79D5">
      <w:pPr>
        <w:pStyle w:val="ConsPlusNormal"/>
        <w:jc w:val="right"/>
      </w:pPr>
      <w:r>
        <w:t>к государственной программе</w:t>
      </w:r>
    </w:p>
    <w:p w:rsidR="00EC79D5" w:rsidRDefault="00EC79D5">
      <w:pPr>
        <w:pStyle w:val="ConsPlusNormal"/>
        <w:jc w:val="right"/>
      </w:pPr>
      <w:r>
        <w:t>Свердловской области "Развитие</w:t>
      </w:r>
    </w:p>
    <w:p w:rsidR="00EC79D5" w:rsidRDefault="00EC79D5">
      <w:pPr>
        <w:pStyle w:val="ConsPlusNormal"/>
        <w:jc w:val="right"/>
      </w:pPr>
      <w:r>
        <w:t>жилищно-коммунального хозяйства и</w:t>
      </w:r>
    </w:p>
    <w:p w:rsidR="00EC79D5" w:rsidRDefault="00EC79D5">
      <w:pPr>
        <w:pStyle w:val="ConsPlusNormal"/>
        <w:jc w:val="right"/>
      </w:pPr>
      <w:r>
        <w:t>повышение энергетической эффективности</w:t>
      </w:r>
    </w:p>
    <w:p w:rsidR="00EC79D5" w:rsidRDefault="00EC79D5">
      <w:pPr>
        <w:pStyle w:val="ConsPlusNormal"/>
        <w:jc w:val="right"/>
      </w:pPr>
      <w:r>
        <w:t>в Свердловской области до 2024 года"</w:t>
      </w:r>
    </w:p>
    <w:p w:rsidR="00EC79D5" w:rsidRDefault="00EC79D5">
      <w:pPr>
        <w:pStyle w:val="ConsPlusNormal"/>
      </w:pPr>
    </w:p>
    <w:p w:rsidR="00EC79D5" w:rsidRDefault="00EC79D5">
      <w:pPr>
        <w:pStyle w:val="ConsPlusTitle"/>
        <w:jc w:val="center"/>
      </w:pPr>
      <w:bookmarkStart w:id="229" w:name="P50204"/>
      <w:bookmarkEnd w:id="229"/>
      <w:r>
        <w:t>ДИНАМИКА</w:t>
      </w:r>
    </w:p>
    <w:p w:rsidR="00EC79D5" w:rsidRDefault="00EC79D5">
      <w:pPr>
        <w:pStyle w:val="ConsPlusTitle"/>
        <w:jc w:val="center"/>
      </w:pPr>
      <w:r>
        <w:t>ДОСТИЖЕНИЯ ЦЕЛЕВЫХ ПОКАЗАТЕЛЕЙ ФЕДЕРАЛЬНОГО ПРОЕКТА</w:t>
      </w:r>
    </w:p>
    <w:p w:rsidR="00EC79D5" w:rsidRDefault="00EC79D5">
      <w:pPr>
        <w:pStyle w:val="ConsPlusTitle"/>
        <w:jc w:val="center"/>
      </w:pPr>
      <w:r>
        <w:t>"ЧИСТАЯ ВОДА" ПРИ РЕАЛИЗАЦИИ ПОДПРОГРАММЫ 1-1 "ЧИСТАЯ ВОДА"</w:t>
      </w:r>
    </w:p>
    <w:p w:rsidR="00EC79D5" w:rsidRDefault="00EC79D5">
      <w:pPr>
        <w:pStyle w:val="ConsPlusTitle"/>
        <w:jc w:val="center"/>
      </w:pPr>
      <w:r>
        <w:t>ГОСУДАРСТВЕННОЙ ПРОГРАММЫ СВЕРДЛОВСКОЙ ОБЛАСТИ "РАЗВИТИЕ</w:t>
      </w:r>
    </w:p>
    <w:p w:rsidR="00EC79D5" w:rsidRDefault="00EC79D5">
      <w:pPr>
        <w:pStyle w:val="ConsPlusTitle"/>
        <w:jc w:val="center"/>
      </w:pPr>
      <w:r>
        <w:t>ЖИЛИЩНО-КОММУНАЛЬНОГО ХОЗЯЙСТВА И ПОВЫШЕНИЕ ЭНЕРГЕТИЧЕСКОЙ</w:t>
      </w:r>
    </w:p>
    <w:p w:rsidR="00EC79D5" w:rsidRDefault="00EC79D5">
      <w:pPr>
        <w:pStyle w:val="ConsPlusTitle"/>
        <w:jc w:val="center"/>
      </w:pPr>
      <w:r>
        <w:t>ЭФФЕКТИВНОСТИ В СВЕРДЛОВСКОЙ ОБЛАСТИ ДО 2024 ГОДА"</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(в ред. Постановлений Правительства Свердловской области</w:t>
            </w:r>
          </w:p>
          <w:p w:rsidR="00EC79D5" w:rsidRDefault="00EC79D5">
            <w:pPr>
              <w:pStyle w:val="ConsPlusNormal"/>
              <w:jc w:val="center"/>
            </w:pPr>
            <w:r>
              <w:rPr>
                <w:color w:val="392C69"/>
              </w:rPr>
              <w:t xml:space="preserve">от 27.09.2019 </w:t>
            </w:r>
            <w:hyperlink r:id="rId2323" w:history="1">
              <w:r>
                <w:rPr>
                  <w:color w:val="0000FF"/>
                </w:rPr>
                <w:t>N 630-ПП</w:t>
              </w:r>
            </w:hyperlink>
            <w:r>
              <w:rPr>
                <w:color w:val="392C69"/>
              </w:rPr>
              <w:t xml:space="preserve">, от 30.07.2020 </w:t>
            </w:r>
            <w:hyperlink r:id="rId2324" w:history="1">
              <w:r>
                <w:rPr>
                  <w:color w:val="0000FF"/>
                </w:rPr>
                <w:t>N 511-ПП</w:t>
              </w:r>
            </w:hyperlink>
            <w:r>
              <w:rPr>
                <w:color w:val="392C69"/>
              </w:rPr>
              <w:t xml:space="preserve">, от 16.09.2021 </w:t>
            </w:r>
            <w:hyperlink r:id="rId2325" w:history="1">
              <w:r>
                <w:rPr>
                  <w:color w:val="0000FF"/>
                </w:rPr>
                <w:t>N 587-ПП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p w:rsidR="00EC79D5" w:rsidRDefault="00EC79D5">
      <w:pPr>
        <w:sectPr w:rsidR="00EC79D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909"/>
        <w:gridCol w:w="2721"/>
        <w:gridCol w:w="2211"/>
        <w:gridCol w:w="2211"/>
        <w:gridCol w:w="1304"/>
        <w:gridCol w:w="1304"/>
        <w:gridCol w:w="1304"/>
        <w:gridCol w:w="1304"/>
        <w:gridCol w:w="1304"/>
        <w:gridCol w:w="1304"/>
      </w:tblGrid>
      <w:tr w:rsidR="00EC79D5">
        <w:tc>
          <w:tcPr>
            <w:tcW w:w="907" w:type="dxa"/>
            <w:vMerge w:val="restart"/>
          </w:tcPr>
          <w:p w:rsidR="00EC79D5" w:rsidRDefault="00EC79D5">
            <w:pPr>
              <w:pStyle w:val="ConsPlusNormal"/>
              <w:jc w:val="center"/>
            </w:pPr>
            <w:r>
              <w:lastRenderedPageBreak/>
              <w:t>Номер строки</w:t>
            </w:r>
          </w:p>
        </w:tc>
        <w:tc>
          <w:tcPr>
            <w:tcW w:w="1909" w:type="dxa"/>
            <w:vMerge w:val="restart"/>
          </w:tcPr>
          <w:p w:rsidR="00EC79D5" w:rsidRDefault="00EC79D5">
            <w:pPr>
              <w:pStyle w:val="ConsPlusNormal"/>
              <w:jc w:val="center"/>
            </w:pPr>
            <w:r>
              <w:t>Муниципальное образование</w:t>
            </w:r>
          </w:p>
        </w:tc>
        <w:tc>
          <w:tcPr>
            <w:tcW w:w="2721" w:type="dxa"/>
            <w:vMerge w:val="restart"/>
          </w:tcPr>
          <w:p w:rsidR="00EC79D5" w:rsidRDefault="00EC79D5">
            <w:pPr>
              <w:pStyle w:val="ConsPlusNormal"/>
              <w:jc w:val="center"/>
            </w:pPr>
            <w:r>
              <w:t>Наименование объекта</w:t>
            </w:r>
          </w:p>
        </w:tc>
        <w:tc>
          <w:tcPr>
            <w:tcW w:w="2211" w:type="dxa"/>
            <w:vMerge w:val="restart"/>
          </w:tcPr>
          <w:p w:rsidR="00EC79D5" w:rsidRDefault="00EC79D5">
            <w:pPr>
              <w:pStyle w:val="ConsPlusNormal"/>
              <w:jc w:val="center"/>
            </w:pPr>
            <w:r>
              <w:t>Прирост численности (городского) населения, обеспеченного качественной питьевой водой из систем централизованного водоснабжения, после ввода объекта в эксплуатацию</w:t>
            </w:r>
          </w:p>
        </w:tc>
        <w:tc>
          <w:tcPr>
            <w:tcW w:w="2211" w:type="dxa"/>
            <w:vMerge w:val="restart"/>
          </w:tcPr>
          <w:p w:rsidR="00EC79D5" w:rsidRDefault="00EC79D5">
            <w:pPr>
              <w:pStyle w:val="ConsPlusNormal"/>
              <w:jc w:val="center"/>
            </w:pPr>
            <w:r>
              <w:t>Прирост доли (городского) населения, обеспеченного качественной питьевой водой из систем централизованного водоснабжения, после ввода объекта в эксплуатацию, приведенный к общей численности (городского) населения Свердловской области</w:t>
            </w:r>
          </w:p>
        </w:tc>
        <w:tc>
          <w:tcPr>
            <w:tcW w:w="7824" w:type="dxa"/>
            <w:gridSpan w:val="6"/>
          </w:tcPr>
          <w:p w:rsidR="00EC79D5" w:rsidRDefault="00EC79D5">
            <w:pPr>
              <w:pStyle w:val="ConsPlusNormal"/>
              <w:jc w:val="center"/>
            </w:pPr>
            <w:r>
              <w:t>График достижения целевого показателя</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2211" w:type="dxa"/>
            <w:vMerge/>
          </w:tcPr>
          <w:p w:rsidR="00EC79D5" w:rsidRDefault="00EC79D5">
            <w:pPr>
              <w:spacing w:after="1" w:line="0" w:lineRule="atLeast"/>
            </w:pPr>
          </w:p>
        </w:tc>
        <w:tc>
          <w:tcPr>
            <w:tcW w:w="2211" w:type="dxa"/>
            <w:vMerge/>
          </w:tcPr>
          <w:p w:rsidR="00EC79D5" w:rsidRDefault="00EC79D5">
            <w:pPr>
              <w:spacing w:after="1" w:line="0" w:lineRule="atLeast"/>
            </w:pPr>
          </w:p>
        </w:tc>
        <w:tc>
          <w:tcPr>
            <w:tcW w:w="1304" w:type="dxa"/>
          </w:tcPr>
          <w:p w:rsidR="00EC79D5" w:rsidRDefault="00EC79D5">
            <w:pPr>
              <w:pStyle w:val="ConsPlusNormal"/>
              <w:jc w:val="center"/>
            </w:pPr>
            <w:r>
              <w:t>2019 год</w:t>
            </w:r>
          </w:p>
        </w:tc>
        <w:tc>
          <w:tcPr>
            <w:tcW w:w="1304" w:type="dxa"/>
          </w:tcPr>
          <w:p w:rsidR="00EC79D5" w:rsidRDefault="00EC79D5">
            <w:pPr>
              <w:pStyle w:val="ConsPlusNormal"/>
              <w:jc w:val="center"/>
            </w:pPr>
            <w:r>
              <w:t>2020 год</w:t>
            </w:r>
          </w:p>
        </w:tc>
        <w:tc>
          <w:tcPr>
            <w:tcW w:w="1304" w:type="dxa"/>
          </w:tcPr>
          <w:p w:rsidR="00EC79D5" w:rsidRDefault="00EC79D5">
            <w:pPr>
              <w:pStyle w:val="ConsPlusNormal"/>
              <w:jc w:val="center"/>
            </w:pPr>
            <w:r>
              <w:t>2021 год</w:t>
            </w:r>
          </w:p>
        </w:tc>
        <w:tc>
          <w:tcPr>
            <w:tcW w:w="1304" w:type="dxa"/>
          </w:tcPr>
          <w:p w:rsidR="00EC79D5" w:rsidRDefault="00EC79D5">
            <w:pPr>
              <w:pStyle w:val="ConsPlusNormal"/>
              <w:jc w:val="center"/>
            </w:pPr>
            <w:r>
              <w:t>2022 год</w:t>
            </w:r>
          </w:p>
        </w:tc>
        <w:tc>
          <w:tcPr>
            <w:tcW w:w="1304" w:type="dxa"/>
          </w:tcPr>
          <w:p w:rsidR="00EC79D5" w:rsidRDefault="00EC79D5">
            <w:pPr>
              <w:pStyle w:val="ConsPlusNormal"/>
              <w:jc w:val="center"/>
            </w:pPr>
            <w:r>
              <w:t>2023 год</w:t>
            </w:r>
          </w:p>
        </w:tc>
        <w:tc>
          <w:tcPr>
            <w:tcW w:w="1304" w:type="dxa"/>
          </w:tcPr>
          <w:p w:rsidR="00EC79D5" w:rsidRDefault="00EC79D5">
            <w:pPr>
              <w:pStyle w:val="ConsPlusNormal"/>
              <w:jc w:val="center"/>
            </w:pPr>
            <w:r>
              <w:t>2024 год</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2211" w:type="dxa"/>
          </w:tcPr>
          <w:p w:rsidR="00EC79D5" w:rsidRDefault="00EC79D5">
            <w:pPr>
              <w:pStyle w:val="ConsPlusNormal"/>
              <w:jc w:val="center"/>
            </w:pPr>
            <w:r>
              <w:t>человек</w:t>
            </w:r>
          </w:p>
        </w:tc>
        <w:tc>
          <w:tcPr>
            <w:tcW w:w="2211" w:type="dxa"/>
          </w:tcPr>
          <w:p w:rsidR="00EC79D5" w:rsidRDefault="00EC79D5">
            <w:pPr>
              <w:pStyle w:val="ConsPlusNormal"/>
              <w:jc w:val="center"/>
            </w:pPr>
            <w:r>
              <w:t>процентов</w:t>
            </w:r>
          </w:p>
        </w:tc>
        <w:tc>
          <w:tcPr>
            <w:tcW w:w="1304" w:type="dxa"/>
          </w:tcPr>
          <w:p w:rsidR="00EC79D5" w:rsidRDefault="00EC79D5">
            <w:pPr>
              <w:pStyle w:val="ConsPlusNormal"/>
              <w:jc w:val="center"/>
            </w:pPr>
            <w:r>
              <w:t>процентов</w:t>
            </w:r>
          </w:p>
        </w:tc>
        <w:tc>
          <w:tcPr>
            <w:tcW w:w="1304" w:type="dxa"/>
          </w:tcPr>
          <w:p w:rsidR="00EC79D5" w:rsidRDefault="00EC79D5">
            <w:pPr>
              <w:pStyle w:val="ConsPlusNormal"/>
              <w:jc w:val="center"/>
            </w:pPr>
            <w:r>
              <w:t>процентов</w:t>
            </w:r>
          </w:p>
        </w:tc>
        <w:tc>
          <w:tcPr>
            <w:tcW w:w="1304" w:type="dxa"/>
          </w:tcPr>
          <w:p w:rsidR="00EC79D5" w:rsidRDefault="00EC79D5">
            <w:pPr>
              <w:pStyle w:val="ConsPlusNormal"/>
              <w:jc w:val="center"/>
            </w:pPr>
            <w:r>
              <w:t>процентов</w:t>
            </w:r>
          </w:p>
        </w:tc>
        <w:tc>
          <w:tcPr>
            <w:tcW w:w="1304" w:type="dxa"/>
          </w:tcPr>
          <w:p w:rsidR="00EC79D5" w:rsidRDefault="00EC79D5">
            <w:pPr>
              <w:pStyle w:val="ConsPlusNormal"/>
              <w:jc w:val="center"/>
            </w:pPr>
            <w:r>
              <w:t>процентов</w:t>
            </w:r>
          </w:p>
        </w:tc>
        <w:tc>
          <w:tcPr>
            <w:tcW w:w="1304" w:type="dxa"/>
          </w:tcPr>
          <w:p w:rsidR="00EC79D5" w:rsidRDefault="00EC79D5">
            <w:pPr>
              <w:pStyle w:val="ConsPlusNormal"/>
              <w:jc w:val="center"/>
            </w:pPr>
            <w:r>
              <w:t>процентов</w:t>
            </w:r>
          </w:p>
        </w:tc>
        <w:tc>
          <w:tcPr>
            <w:tcW w:w="1304" w:type="dxa"/>
          </w:tcPr>
          <w:p w:rsidR="00EC79D5" w:rsidRDefault="00EC79D5">
            <w:pPr>
              <w:pStyle w:val="ConsPlusNormal"/>
              <w:jc w:val="center"/>
            </w:pPr>
            <w:r>
              <w:t>процентов</w:t>
            </w:r>
          </w:p>
        </w:tc>
      </w:tr>
      <w:tr w:rsidR="00EC79D5">
        <w:tc>
          <w:tcPr>
            <w:tcW w:w="907" w:type="dxa"/>
          </w:tcPr>
          <w:p w:rsidR="00EC79D5" w:rsidRDefault="00EC79D5">
            <w:pPr>
              <w:pStyle w:val="ConsPlusNormal"/>
              <w:jc w:val="center"/>
            </w:pPr>
            <w:r>
              <w:t>1</w:t>
            </w:r>
          </w:p>
        </w:tc>
        <w:tc>
          <w:tcPr>
            <w:tcW w:w="1909" w:type="dxa"/>
          </w:tcPr>
          <w:p w:rsidR="00EC79D5" w:rsidRDefault="00EC79D5">
            <w:pPr>
              <w:pStyle w:val="ConsPlusNormal"/>
              <w:jc w:val="center"/>
            </w:pPr>
            <w:r>
              <w:t>2</w:t>
            </w:r>
          </w:p>
        </w:tc>
        <w:tc>
          <w:tcPr>
            <w:tcW w:w="2721" w:type="dxa"/>
          </w:tcPr>
          <w:p w:rsidR="00EC79D5" w:rsidRDefault="00EC79D5">
            <w:pPr>
              <w:pStyle w:val="ConsPlusNormal"/>
              <w:jc w:val="center"/>
            </w:pPr>
            <w:r>
              <w:t>3</w:t>
            </w:r>
          </w:p>
        </w:tc>
        <w:tc>
          <w:tcPr>
            <w:tcW w:w="2211" w:type="dxa"/>
          </w:tcPr>
          <w:p w:rsidR="00EC79D5" w:rsidRDefault="00EC79D5">
            <w:pPr>
              <w:pStyle w:val="ConsPlusNormal"/>
              <w:jc w:val="center"/>
            </w:pPr>
            <w:r>
              <w:t>4</w:t>
            </w:r>
          </w:p>
        </w:tc>
        <w:tc>
          <w:tcPr>
            <w:tcW w:w="2211" w:type="dxa"/>
          </w:tcPr>
          <w:p w:rsidR="00EC79D5" w:rsidRDefault="00EC79D5">
            <w:pPr>
              <w:pStyle w:val="ConsPlusNormal"/>
              <w:jc w:val="center"/>
            </w:pPr>
            <w:r>
              <w:t>5</w:t>
            </w:r>
          </w:p>
        </w:tc>
        <w:tc>
          <w:tcPr>
            <w:tcW w:w="1304" w:type="dxa"/>
          </w:tcPr>
          <w:p w:rsidR="00EC79D5" w:rsidRDefault="00EC79D5">
            <w:pPr>
              <w:pStyle w:val="ConsPlusNormal"/>
              <w:jc w:val="center"/>
            </w:pPr>
            <w:r>
              <w:t>6</w:t>
            </w:r>
          </w:p>
        </w:tc>
        <w:tc>
          <w:tcPr>
            <w:tcW w:w="1304" w:type="dxa"/>
          </w:tcPr>
          <w:p w:rsidR="00EC79D5" w:rsidRDefault="00EC79D5">
            <w:pPr>
              <w:pStyle w:val="ConsPlusNormal"/>
              <w:jc w:val="center"/>
            </w:pPr>
            <w:r>
              <w:t>7</w:t>
            </w:r>
          </w:p>
        </w:tc>
        <w:tc>
          <w:tcPr>
            <w:tcW w:w="1304" w:type="dxa"/>
          </w:tcPr>
          <w:p w:rsidR="00EC79D5" w:rsidRDefault="00EC79D5">
            <w:pPr>
              <w:pStyle w:val="ConsPlusNormal"/>
              <w:jc w:val="center"/>
            </w:pPr>
            <w:r>
              <w:t>8</w:t>
            </w:r>
          </w:p>
        </w:tc>
        <w:tc>
          <w:tcPr>
            <w:tcW w:w="1304" w:type="dxa"/>
          </w:tcPr>
          <w:p w:rsidR="00EC79D5" w:rsidRDefault="00EC79D5">
            <w:pPr>
              <w:pStyle w:val="ConsPlusNormal"/>
              <w:jc w:val="center"/>
            </w:pPr>
            <w:r>
              <w:t>9</w:t>
            </w:r>
          </w:p>
        </w:tc>
        <w:tc>
          <w:tcPr>
            <w:tcW w:w="1304" w:type="dxa"/>
          </w:tcPr>
          <w:p w:rsidR="00EC79D5" w:rsidRDefault="00EC79D5">
            <w:pPr>
              <w:pStyle w:val="ConsPlusNormal"/>
              <w:jc w:val="center"/>
            </w:pPr>
            <w:r>
              <w:t>10</w:t>
            </w:r>
          </w:p>
        </w:tc>
        <w:tc>
          <w:tcPr>
            <w:tcW w:w="1304" w:type="dxa"/>
          </w:tcPr>
          <w:p w:rsidR="00EC79D5" w:rsidRDefault="00EC79D5">
            <w:pPr>
              <w:pStyle w:val="ConsPlusNormal"/>
              <w:jc w:val="center"/>
            </w:pPr>
            <w:r>
              <w:t>11</w:t>
            </w:r>
          </w:p>
        </w:tc>
      </w:tr>
      <w:tr w:rsidR="00EC79D5">
        <w:tc>
          <w:tcPr>
            <w:tcW w:w="907" w:type="dxa"/>
          </w:tcPr>
          <w:p w:rsidR="00EC79D5" w:rsidRDefault="00EC79D5">
            <w:pPr>
              <w:pStyle w:val="ConsPlusNormal"/>
              <w:jc w:val="center"/>
            </w:pPr>
            <w:r>
              <w:t>1.</w:t>
            </w:r>
          </w:p>
        </w:tc>
        <w:tc>
          <w:tcPr>
            <w:tcW w:w="16876" w:type="dxa"/>
            <w:gridSpan w:val="10"/>
          </w:tcPr>
          <w:p w:rsidR="00EC79D5" w:rsidRDefault="00EC79D5">
            <w:pPr>
              <w:pStyle w:val="ConsPlusNormal"/>
              <w:jc w:val="center"/>
              <w:outlineLvl w:val="2"/>
            </w:pPr>
            <w:r>
              <w:t>Доля населения Свердловской области, обеспеченного качественной питьевой водой из систем централизованного водоснабжения</w:t>
            </w:r>
          </w:p>
        </w:tc>
      </w:tr>
      <w:tr w:rsidR="00EC79D5">
        <w:tblPrEx>
          <w:tblBorders>
            <w:insideH w:val="nil"/>
          </w:tblBorders>
        </w:tblPrEx>
        <w:tc>
          <w:tcPr>
            <w:tcW w:w="907" w:type="dxa"/>
            <w:tcBorders>
              <w:bottom w:val="nil"/>
            </w:tcBorders>
          </w:tcPr>
          <w:p w:rsidR="00EC79D5" w:rsidRDefault="00EC79D5">
            <w:pPr>
              <w:pStyle w:val="ConsPlusNormal"/>
              <w:jc w:val="center"/>
            </w:pPr>
            <w:r>
              <w:t>2.</w:t>
            </w:r>
          </w:p>
        </w:tc>
        <w:tc>
          <w:tcPr>
            <w:tcW w:w="4630" w:type="dxa"/>
            <w:gridSpan w:val="2"/>
            <w:tcBorders>
              <w:bottom w:val="nil"/>
            </w:tcBorders>
          </w:tcPr>
          <w:p w:rsidR="00EC79D5" w:rsidRDefault="00EC79D5">
            <w:pPr>
              <w:pStyle w:val="ConsPlusNormal"/>
            </w:pPr>
            <w:r>
              <w:t xml:space="preserve">Доля населения Свердловской области, обеспеченного качественной питьевой водой из систем централизованного водоснабжения (в соответствии с </w:t>
            </w:r>
            <w:hyperlink r:id="rId2326" w:history="1">
              <w:r>
                <w:rPr>
                  <w:color w:val="0000FF"/>
                </w:rPr>
                <w:t>паспортом</w:t>
              </w:r>
            </w:hyperlink>
            <w:r>
              <w:t xml:space="preserve"> федерального проекта "Чистая вода", утвержденным Протоколом заседания проектного комитета по национальному проекту "Жилье и городская среда" от 21.12.2018 N 3)</w:t>
            </w:r>
          </w:p>
        </w:tc>
        <w:tc>
          <w:tcPr>
            <w:tcW w:w="2211" w:type="dxa"/>
            <w:tcBorders>
              <w:bottom w:val="nil"/>
            </w:tcBorders>
          </w:tcPr>
          <w:p w:rsidR="00EC79D5" w:rsidRDefault="00EC79D5">
            <w:pPr>
              <w:pStyle w:val="ConsPlusNormal"/>
              <w:jc w:val="center"/>
            </w:pPr>
            <w:r>
              <w:t>X</w:t>
            </w:r>
          </w:p>
        </w:tc>
        <w:tc>
          <w:tcPr>
            <w:tcW w:w="2211" w:type="dxa"/>
            <w:tcBorders>
              <w:bottom w:val="nil"/>
            </w:tcBorders>
          </w:tcPr>
          <w:p w:rsidR="00EC79D5" w:rsidRDefault="00EC79D5">
            <w:pPr>
              <w:pStyle w:val="ConsPlusNormal"/>
              <w:jc w:val="center"/>
            </w:pPr>
            <w:r>
              <w:t>X</w:t>
            </w:r>
          </w:p>
        </w:tc>
        <w:tc>
          <w:tcPr>
            <w:tcW w:w="1304" w:type="dxa"/>
            <w:tcBorders>
              <w:bottom w:val="nil"/>
            </w:tcBorders>
          </w:tcPr>
          <w:p w:rsidR="00EC79D5" w:rsidRDefault="00EC79D5">
            <w:pPr>
              <w:pStyle w:val="ConsPlusNormal"/>
              <w:jc w:val="center"/>
            </w:pPr>
            <w:r>
              <w:t>93,100</w:t>
            </w:r>
          </w:p>
        </w:tc>
        <w:tc>
          <w:tcPr>
            <w:tcW w:w="1304" w:type="dxa"/>
            <w:tcBorders>
              <w:bottom w:val="nil"/>
            </w:tcBorders>
          </w:tcPr>
          <w:p w:rsidR="00EC79D5" w:rsidRDefault="00EC79D5">
            <w:pPr>
              <w:pStyle w:val="ConsPlusNormal"/>
              <w:jc w:val="center"/>
            </w:pPr>
            <w:r>
              <w:t>93,200</w:t>
            </w:r>
          </w:p>
        </w:tc>
        <w:tc>
          <w:tcPr>
            <w:tcW w:w="1304" w:type="dxa"/>
            <w:tcBorders>
              <w:bottom w:val="nil"/>
            </w:tcBorders>
          </w:tcPr>
          <w:p w:rsidR="00EC79D5" w:rsidRDefault="00EC79D5">
            <w:pPr>
              <w:pStyle w:val="ConsPlusNormal"/>
              <w:jc w:val="center"/>
            </w:pPr>
            <w:r>
              <w:t>93,400</w:t>
            </w:r>
          </w:p>
        </w:tc>
        <w:tc>
          <w:tcPr>
            <w:tcW w:w="1304" w:type="dxa"/>
            <w:tcBorders>
              <w:bottom w:val="nil"/>
            </w:tcBorders>
          </w:tcPr>
          <w:p w:rsidR="00EC79D5" w:rsidRDefault="00EC79D5">
            <w:pPr>
              <w:pStyle w:val="ConsPlusNormal"/>
              <w:jc w:val="center"/>
            </w:pPr>
            <w:r>
              <w:t>93,800</w:t>
            </w:r>
          </w:p>
        </w:tc>
        <w:tc>
          <w:tcPr>
            <w:tcW w:w="1304" w:type="dxa"/>
            <w:tcBorders>
              <w:bottom w:val="nil"/>
            </w:tcBorders>
          </w:tcPr>
          <w:p w:rsidR="00EC79D5" w:rsidRDefault="00EC79D5">
            <w:pPr>
              <w:pStyle w:val="ConsPlusNormal"/>
              <w:jc w:val="center"/>
            </w:pPr>
            <w:r>
              <w:t>94,400</w:t>
            </w:r>
          </w:p>
        </w:tc>
        <w:tc>
          <w:tcPr>
            <w:tcW w:w="1304" w:type="dxa"/>
            <w:tcBorders>
              <w:bottom w:val="nil"/>
            </w:tcBorders>
          </w:tcPr>
          <w:p w:rsidR="00EC79D5" w:rsidRDefault="00EC79D5">
            <w:pPr>
              <w:pStyle w:val="ConsPlusNormal"/>
              <w:jc w:val="center"/>
            </w:pPr>
            <w:r>
              <w:t>95,700</w:t>
            </w:r>
          </w:p>
        </w:tc>
      </w:tr>
      <w:tr w:rsidR="00EC79D5">
        <w:tblPrEx>
          <w:tblBorders>
            <w:insideH w:val="nil"/>
          </w:tblBorders>
        </w:tblPrEx>
        <w:tc>
          <w:tcPr>
            <w:tcW w:w="17783" w:type="dxa"/>
            <w:gridSpan w:val="11"/>
            <w:tcBorders>
              <w:top w:val="nil"/>
            </w:tcBorders>
          </w:tcPr>
          <w:p w:rsidR="00EC79D5" w:rsidRDefault="00EC79D5">
            <w:pPr>
              <w:pStyle w:val="ConsPlusNormal"/>
              <w:jc w:val="both"/>
            </w:pPr>
            <w:r>
              <w:t xml:space="preserve">(в ред. </w:t>
            </w:r>
            <w:hyperlink r:id="rId2327" w:history="1">
              <w:r>
                <w:rPr>
                  <w:color w:val="0000FF"/>
                </w:rPr>
                <w:t>Постановления</w:t>
              </w:r>
            </w:hyperlink>
            <w:r>
              <w:t xml:space="preserve"> Правительства Свердловской области от 16.09.2021 N 587-ПП)</w:t>
            </w:r>
          </w:p>
        </w:tc>
      </w:tr>
      <w:tr w:rsidR="00EC79D5">
        <w:tblPrEx>
          <w:tblBorders>
            <w:insideH w:val="nil"/>
          </w:tblBorders>
        </w:tblPrEx>
        <w:tc>
          <w:tcPr>
            <w:tcW w:w="907" w:type="dxa"/>
            <w:tcBorders>
              <w:bottom w:val="nil"/>
            </w:tcBorders>
          </w:tcPr>
          <w:p w:rsidR="00EC79D5" w:rsidRDefault="00EC79D5">
            <w:pPr>
              <w:pStyle w:val="ConsPlusNormal"/>
              <w:jc w:val="center"/>
            </w:pPr>
            <w:r>
              <w:lastRenderedPageBreak/>
              <w:t>3.</w:t>
            </w:r>
          </w:p>
        </w:tc>
        <w:tc>
          <w:tcPr>
            <w:tcW w:w="4630" w:type="dxa"/>
            <w:gridSpan w:val="2"/>
            <w:tcBorders>
              <w:bottom w:val="nil"/>
            </w:tcBorders>
          </w:tcPr>
          <w:p w:rsidR="00EC79D5" w:rsidRDefault="00EC79D5">
            <w:pPr>
              <w:pStyle w:val="ConsPlusNormal"/>
            </w:pPr>
            <w:r>
              <w:t>Доля населения Свердловской области, обеспеченного качественной питьевой водой из систем централизованного водоснабжения (достигаемая в ходе реализации подпрограммы 1-1 "Чистая вода"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w:t>
            </w:r>
          </w:p>
        </w:tc>
        <w:tc>
          <w:tcPr>
            <w:tcW w:w="2211" w:type="dxa"/>
            <w:tcBorders>
              <w:bottom w:val="nil"/>
            </w:tcBorders>
          </w:tcPr>
          <w:p w:rsidR="00EC79D5" w:rsidRDefault="00EC79D5">
            <w:pPr>
              <w:pStyle w:val="ConsPlusNormal"/>
              <w:jc w:val="center"/>
            </w:pPr>
            <w:r>
              <w:t>290848</w:t>
            </w:r>
          </w:p>
        </w:tc>
        <w:tc>
          <w:tcPr>
            <w:tcW w:w="2211" w:type="dxa"/>
            <w:tcBorders>
              <w:bottom w:val="nil"/>
            </w:tcBorders>
          </w:tcPr>
          <w:p w:rsidR="00EC79D5" w:rsidRDefault="00EC79D5">
            <w:pPr>
              <w:pStyle w:val="ConsPlusNormal"/>
              <w:jc w:val="center"/>
            </w:pPr>
            <w:r>
              <w:t>6,735</w:t>
            </w:r>
          </w:p>
        </w:tc>
        <w:tc>
          <w:tcPr>
            <w:tcW w:w="1304" w:type="dxa"/>
            <w:tcBorders>
              <w:bottom w:val="nil"/>
            </w:tcBorders>
          </w:tcPr>
          <w:p w:rsidR="00EC79D5" w:rsidRDefault="00EC79D5">
            <w:pPr>
              <w:pStyle w:val="ConsPlusNormal"/>
              <w:jc w:val="center"/>
            </w:pPr>
            <w:r>
              <w:t>93,659</w:t>
            </w:r>
          </w:p>
        </w:tc>
        <w:tc>
          <w:tcPr>
            <w:tcW w:w="1304" w:type="dxa"/>
            <w:tcBorders>
              <w:bottom w:val="nil"/>
            </w:tcBorders>
          </w:tcPr>
          <w:p w:rsidR="00EC79D5" w:rsidRDefault="00EC79D5">
            <w:pPr>
              <w:pStyle w:val="ConsPlusNormal"/>
              <w:jc w:val="center"/>
            </w:pPr>
            <w:r>
              <w:t>93,731</w:t>
            </w:r>
          </w:p>
        </w:tc>
        <w:tc>
          <w:tcPr>
            <w:tcW w:w="1304" w:type="dxa"/>
            <w:tcBorders>
              <w:bottom w:val="nil"/>
            </w:tcBorders>
          </w:tcPr>
          <w:p w:rsidR="00EC79D5" w:rsidRDefault="00EC79D5">
            <w:pPr>
              <w:pStyle w:val="ConsPlusNormal"/>
              <w:jc w:val="center"/>
            </w:pPr>
            <w:r>
              <w:t>94,508</w:t>
            </w:r>
          </w:p>
        </w:tc>
        <w:tc>
          <w:tcPr>
            <w:tcW w:w="1304" w:type="dxa"/>
            <w:tcBorders>
              <w:bottom w:val="nil"/>
            </w:tcBorders>
          </w:tcPr>
          <w:p w:rsidR="00EC79D5" w:rsidRDefault="00EC79D5">
            <w:pPr>
              <w:pStyle w:val="ConsPlusNormal"/>
              <w:jc w:val="center"/>
            </w:pPr>
            <w:r>
              <w:t>94,633</w:t>
            </w:r>
          </w:p>
        </w:tc>
        <w:tc>
          <w:tcPr>
            <w:tcW w:w="1304" w:type="dxa"/>
            <w:tcBorders>
              <w:bottom w:val="nil"/>
            </w:tcBorders>
          </w:tcPr>
          <w:p w:rsidR="00EC79D5" w:rsidRDefault="00EC79D5">
            <w:pPr>
              <w:pStyle w:val="ConsPlusNormal"/>
              <w:jc w:val="center"/>
            </w:pPr>
            <w:r>
              <w:t>94,784</w:t>
            </w:r>
          </w:p>
        </w:tc>
        <w:tc>
          <w:tcPr>
            <w:tcW w:w="1304" w:type="dxa"/>
            <w:tcBorders>
              <w:bottom w:val="nil"/>
            </w:tcBorders>
          </w:tcPr>
          <w:p w:rsidR="00EC79D5" w:rsidRDefault="00EC79D5">
            <w:pPr>
              <w:pStyle w:val="ConsPlusNormal"/>
              <w:jc w:val="center"/>
            </w:pPr>
            <w:r>
              <w:t>99,835</w:t>
            </w:r>
          </w:p>
        </w:tc>
      </w:tr>
      <w:tr w:rsidR="00EC79D5">
        <w:tblPrEx>
          <w:tblBorders>
            <w:insideH w:val="nil"/>
          </w:tblBorders>
        </w:tblPrEx>
        <w:tc>
          <w:tcPr>
            <w:tcW w:w="17783" w:type="dxa"/>
            <w:gridSpan w:val="11"/>
            <w:tcBorders>
              <w:top w:val="nil"/>
            </w:tcBorders>
          </w:tcPr>
          <w:p w:rsidR="00EC79D5" w:rsidRDefault="00EC79D5">
            <w:pPr>
              <w:pStyle w:val="ConsPlusNormal"/>
              <w:jc w:val="both"/>
            </w:pPr>
            <w:r>
              <w:t xml:space="preserve">(п. 3 в ред. </w:t>
            </w:r>
            <w:hyperlink r:id="rId2328" w:history="1">
              <w:r>
                <w:rPr>
                  <w:color w:val="0000FF"/>
                </w:rPr>
                <w:t>Постановления</w:t>
              </w:r>
            </w:hyperlink>
            <w:r>
              <w:t xml:space="preserve"> Правительства Свердловской области от 30.07.2020</w:t>
            </w:r>
          </w:p>
          <w:p w:rsidR="00EC79D5" w:rsidRDefault="00EC79D5">
            <w:pPr>
              <w:pStyle w:val="ConsPlusNormal"/>
              <w:jc w:val="both"/>
            </w:pPr>
            <w:r>
              <w:t>N 511-ПП)</w:t>
            </w:r>
          </w:p>
        </w:tc>
      </w:tr>
      <w:tr w:rsidR="00EC79D5">
        <w:tc>
          <w:tcPr>
            <w:tcW w:w="907" w:type="dxa"/>
          </w:tcPr>
          <w:p w:rsidR="00EC79D5" w:rsidRDefault="00EC79D5">
            <w:pPr>
              <w:pStyle w:val="ConsPlusNormal"/>
              <w:jc w:val="center"/>
            </w:pPr>
            <w:r>
              <w:t>4.</w:t>
            </w:r>
          </w:p>
        </w:tc>
        <w:tc>
          <w:tcPr>
            <w:tcW w:w="4630" w:type="dxa"/>
            <w:gridSpan w:val="2"/>
          </w:tcPr>
          <w:p w:rsidR="00EC79D5" w:rsidRDefault="00EC79D5">
            <w:pPr>
              <w:pStyle w:val="ConsPlusNormal"/>
            </w:pPr>
            <w:r>
              <w:t>Суммарный прирост по Свердловской области</w:t>
            </w:r>
          </w:p>
        </w:tc>
        <w:tc>
          <w:tcPr>
            <w:tcW w:w="2211" w:type="dxa"/>
          </w:tcPr>
          <w:p w:rsidR="00EC79D5" w:rsidRDefault="00EC79D5">
            <w:pPr>
              <w:pStyle w:val="ConsPlusNormal"/>
              <w:jc w:val="center"/>
            </w:pPr>
            <w:r>
              <w:t>293548</w:t>
            </w:r>
          </w:p>
        </w:tc>
        <w:tc>
          <w:tcPr>
            <w:tcW w:w="2211" w:type="dxa"/>
          </w:tcPr>
          <w:p w:rsidR="00EC79D5" w:rsidRDefault="00EC79D5">
            <w:pPr>
              <w:pStyle w:val="ConsPlusNormal"/>
              <w:jc w:val="center"/>
            </w:pPr>
            <w:r>
              <w:t>6,798</w:t>
            </w:r>
          </w:p>
        </w:tc>
        <w:tc>
          <w:tcPr>
            <w:tcW w:w="1304" w:type="dxa"/>
          </w:tcPr>
          <w:p w:rsidR="00EC79D5" w:rsidRDefault="00EC79D5">
            <w:pPr>
              <w:pStyle w:val="ConsPlusNormal"/>
              <w:jc w:val="center"/>
            </w:pPr>
            <w:r>
              <w:t>0,559</w:t>
            </w:r>
          </w:p>
        </w:tc>
        <w:tc>
          <w:tcPr>
            <w:tcW w:w="1304" w:type="dxa"/>
          </w:tcPr>
          <w:p w:rsidR="00EC79D5" w:rsidRDefault="00EC79D5">
            <w:pPr>
              <w:pStyle w:val="ConsPlusNormal"/>
              <w:jc w:val="center"/>
            </w:pPr>
            <w:r>
              <w:t>0,072</w:t>
            </w:r>
          </w:p>
        </w:tc>
        <w:tc>
          <w:tcPr>
            <w:tcW w:w="1304" w:type="dxa"/>
          </w:tcPr>
          <w:p w:rsidR="00EC79D5" w:rsidRDefault="00EC79D5">
            <w:pPr>
              <w:pStyle w:val="ConsPlusNormal"/>
              <w:jc w:val="center"/>
            </w:pPr>
            <w:r>
              <w:t>0,777</w:t>
            </w:r>
          </w:p>
        </w:tc>
        <w:tc>
          <w:tcPr>
            <w:tcW w:w="1304" w:type="dxa"/>
          </w:tcPr>
          <w:p w:rsidR="00EC79D5" w:rsidRDefault="00EC79D5">
            <w:pPr>
              <w:pStyle w:val="ConsPlusNormal"/>
              <w:jc w:val="center"/>
            </w:pPr>
            <w:r>
              <w:t>0,148</w:t>
            </w:r>
          </w:p>
        </w:tc>
        <w:tc>
          <w:tcPr>
            <w:tcW w:w="1304" w:type="dxa"/>
          </w:tcPr>
          <w:p w:rsidR="00EC79D5" w:rsidRDefault="00EC79D5">
            <w:pPr>
              <w:pStyle w:val="ConsPlusNormal"/>
              <w:jc w:val="center"/>
            </w:pPr>
            <w:r>
              <w:t>0,155</w:t>
            </w:r>
          </w:p>
        </w:tc>
        <w:tc>
          <w:tcPr>
            <w:tcW w:w="1304" w:type="dxa"/>
          </w:tcPr>
          <w:p w:rsidR="00EC79D5" w:rsidRDefault="00EC79D5">
            <w:pPr>
              <w:pStyle w:val="ConsPlusNormal"/>
              <w:jc w:val="center"/>
            </w:pPr>
            <w:r>
              <w:t>5,087</w:t>
            </w:r>
          </w:p>
        </w:tc>
      </w:tr>
      <w:tr w:rsidR="00EC79D5">
        <w:tc>
          <w:tcPr>
            <w:tcW w:w="907" w:type="dxa"/>
          </w:tcPr>
          <w:p w:rsidR="00EC79D5" w:rsidRDefault="00EC79D5">
            <w:pPr>
              <w:pStyle w:val="ConsPlusNormal"/>
              <w:jc w:val="center"/>
            </w:pPr>
            <w:r>
              <w:t>5.</w:t>
            </w:r>
          </w:p>
        </w:tc>
        <w:tc>
          <w:tcPr>
            <w:tcW w:w="4630" w:type="dxa"/>
            <w:gridSpan w:val="2"/>
          </w:tcPr>
          <w:p w:rsidR="00EC79D5" w:rsidRDefault="00EC79D5">
            <w:pPr>
              <w:pStyle w:val="ConsPlusNormal"/>
            </w:pPr>
            <w:r>
              <w:t>Итого по муниципальному образованию</w:t>
            </w:r>
          </w:p>
        </w:tc>
        <w:tc>
          <w:tcPr>
            <w:tcW w:w="2211" w:type="dxa"/>
          </w:tcPr>
          <w:p w:rsidR="00EC79D5" w:rsidRDefault="00EC79D5">
            <w:pPr>
              <w:pStyle w:val="ConsPlusNormal"/>
              <w:jc w:val="center"/>
            </w:pPr>
            <w:r>
              <w:t>212832</w:t>
            </w:r>
          </w:p>
        </w:tc>
        <w:tc>
          <w:tcPr>
            <w:tcW w:w="2211" w:type="dxa"/>
          </w:tcPr>
          <w:p w:rsidR="00EC79D5" w:rsidRDefault="00EC79D5">
            <w:pPr>
              <w:pStyle w:val="ConsPlusNormal"/>
              <w:jc w:val="center"/>
            </w:pPr>
            <w:r>
              <w:t>4,931</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4,931</w:t>
            </w:r>
          </w:p>
        </w:tc>
      </w:tr>
      <w:tr w:rsidR="00EC79D5">
        <w:tblPrEx>
          <w:tblBorders>
            <w:insideH w:val="nil"/>
          </w:tblBorders>
        </w:tblPrEx>
        <w:tc>
          <w:tcPr>
            <w:tcW w:w="907" w:type="dxa"/>
            <w:tcBorders>
              <w:bottom w:val="nil"/>
            </w:tcBorders>
          </w:tcPr>
          <w:p w:rsidR="00EC79D5" w:rsidRDefault="00EC79D5">
            <w:pPr>
              <w:pStyle w:val="ConsPlusNormal"/>
              <w:jc w:val="center"/>
            </w:pPr>
            <w:r>
              <w:t>6.</w:t>
            </w:r>
          </w:p>
        </w:tc>
        <w:tc>
          <w:tcPr>
            <w:tcW w:w="1909" w:type="dxa"/>
            <w:tcBorders>
              <w:bottom w:val="nil"/>
            </w:tcBorders>
          </w:tcPr>
          <w:p w:rsidR="00EC79D5" w:rsidRDefault="00EC79D5">
            <w:pPr>
              <w:pStyle w:val="ConsPlusNormal"/>
            </w:pPr>
            <w:r>
              <w:t>Город Нижний Тагил</w:t>
            </w:r>
          </w:p>
        </w:tc>
        <w:tc>
          <w:tcPr>
            <w:tcW w:w="2721" w:type="dxa"/>
            <w:tcBorders>
              <w:bottom w:val="nil"/>
            </w:tcBorders>
          </w:tcPr>
          <w:p w:rsidR="00EC79D5" w:rsidRDefault="00EC79D5">
            <w:pPr>
              <w:pStyle w:val="ConsPlusNormal"/>
            </w:pPr>
            <w:r>
              <w:t>"Строительство инженерных коммуникаций и станции водоподготовки "Южная" в поселке Черноисточинск Пригородного района Свердловской области. Реконструкция магистрального водовода от поселка Черноисточинск Пригородного района до города Нижний Тагил Свердловской области"</w:t>
            </w:r>
          </w:p>
        </w:tc>
        <w:tc>
          <w:tcPr>
            <w:tcW w:w="2211" w:type="dxa"/>
            <w:tcBorders>
              <w:bottom w:val="nil"/>
            </w:tcBorders>
          </w:tcPr>
          <w:p w:rsidR="00EC79D5" w:rsidRDefault="00EC79D5">
            <w:pPr>
              <w:pStyle w:val="ConsPlusNormal"/>
              <w:jc w:val="center"/>
            </w:pPr>
            <w:r>
              <w:t>212832</w:t>
            </w:r>
          </w:p>
        </w:tc>
        <w:tc>
          <w:tcPr>
            <w:tcW w:w="2211" w:type="dxa"/>
            <w:tcBorders>
              <w:bottom w:val="nil"/>
            </w:tcBorders>
          </w:tcPr>
          <w:p w:rsidR="00EC79D5" w:rsidRDefault="00EC79D5">
            <w:pPr>
              <w:pStyle w:val="ConsPlusNormal"/>
              <w:jc w:val="center"/>
            </w:pPr>
            <w:r>
              <w:t>4,931</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4,931</w:t>
            </w:r>
          </w:p>
        </w:tc>
      </w:tr>
      <w:tr w:rsidR="00EC79D5">
        <w:tblPrEx>
          <w:tblBorders>
            <w:insideH w:val="nil"/>
          </w:tblBorders>
        </w:tblPrEx>
        <w:tc>
          <w:tcPr>
            <w:tcW w:w="17783" w:type="dxa"/>
            <w:gridSpan w:val="11"/>
            <w:tcBorders>
              <w:top w:val="nil"/>
            </w:tcBorders>
          </w:tcPr>
          <w:p w:rsidR="00EC79D5" w:rsidRDefault="00EC79D5">
            <w:pPr>
              <w:pStyle w:val="ConsPlusNormal"/>
              <w:jc w:val="both"/>
            </w:pPr>
            <w:r>
              <w:t xml:space="preserve">(п. 6 в ред. </w:t>
            </w:r>
            <w:hyperlink r:id="rId2329" w:history="1">
              <w:r>
                <w:rPr>
                  <w:color w:val="0000FF"/>
                </w:rPr>
                <w:t>Постановления</w:t>
              </w:r>
            </w:hyperlink>
            <w:r>
              <w:t xml:space="preserve"> Правительства Свердловской области от 30.07.2020</w:t>
            </w:r>
          </w:p>
          <w:p w:rsidR="00EC79D5" w:rsidRDefault="00EC79D5">
            <w:pPr>
              <w:pStyle w:val="ConsPlusNormal"/>
              <w:jc w:val="both"/>
            </w:pPr>
            <w:r>
              <w:t>N 511-ПП)</w:t>
            </w:r>
          </w:p>
        </w:tc>
      </w:tr>
      <w:tr w:rsidR="00EC79D5">
        <w:tc>
          <w:tcPr>
            <w:tcW w:w="907" w:type="dxa"/>
          </w:tcPr>
          <w:p w:rsidR="00EC79D5" w:rsidRDefault="00EC79D5">
            <w:pPr>
              <w:pStyle w:val="ConsPlusNormal"/>
              <w:jc w:val="center"/>
            </w:pPr>
            <w:r>
              <w:lastRenderedPageBreak/>
              <w:t>7.</w:t>
            </w:r>
          </w:p>
        </w:tc>
        <w:tc>
          <w:tcPr>
            <w:tcW w:w="4630" w:type="dxa"/>
            <w:gridSpan w:val="2"/>
          </w:tcPr>
          <w:p w:rsidR="00EC79D5" w:rsidRDefault="00EC79D5">
            <w:pPr>
              <w:pStyle w:val="ConsPlusNormal"/>
            </w:pPr>
            <w:r>
              <w:t>Итого по муниципальному образованию</w:t>
            </w:r>
          </w:p>
        </w:tc>
        <w:tc>
          <w:tcPr>
            <w:tcW w:w="2211" w:type="dxa"/>
          </w:tcPr>
          <w:p w:rsidR="00EC79D5" w:rsidRDefault="00EC79D5">
            <w:pPr>
              <w:pStyle w:val="ConsPlusNormal"/>
              <w:jc w:val="center"/>
            </w:pPr>
            <w:r>
              <w:t>25383</w:t>
            </w:r>
          </w:p>
        </w:tc>
        <w:tc>
          <w:tcPr>
            <w:tcW w:w="2211" w:type="dxa"/>
          </w:tcPr>
          <w:p w:rsidR="00EC79D5" w:rsidRDefault="00EC79D5">
            <w:pPr>
              <w:pStyle w:val="ConsPlusNormal"/>
              <w:jc w:val="center"/>
            </w:pPr>
            <w:r>
              <w:t>0,588</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0,588</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8.</w:t>
            </w:r>
          </w:p>
        </w:tc>
        <w:tc>
          <w:tcPr>
            <w:tcW w:w="1909" w:type="dxa"/>
          </w:tcPr>
          <w:p w:rsidR="00EC79D5" w:rsidRDefault="00EC79D5">
            <w:pPr>
              <w:pStyle w:val="ConsPlusNormal"/>
            </w:pPr>
            <w:r>
              <w:t>Кушвинский городской округ</w:t>
            </w:r>
          </w:p>
        </w:tc>
        <w:tc>
          <w:tcPr>
            <w:tcW w:w="2721" w:type="dxa"/>
          </w:tcPr>
          <w:p w:rsidR="00EC79D5" w:rsidRDefault="00EC79D5">
            <w:pPr>
              <w:pStyle w:val="ConsPlusNormal"/>
            </w:pPr>
            <w:r>
              <w:t>"Система водоснабжения г. Кушва от Половинкинского участка подземных вод"</w:t>
            </w:r>
          </w:p>
        </w:tc>
        <w:tc>
          <w:tcPr>
            <w:tcW w:w="2211" w:type="dxa"/>
          </w:tcPr>
          <w:p w:rsidR="00EC79D5" w:rsidRDefault="00EC79D5">
            <w:pPr>
              <w:pStyle w:val="ConsPlusNormal"/>
              <w:jc w:val="center"/>
            </w:pPr>
            <w:r>
              <w:t>25383</w:t>
            </w:r>
          </w:p>
        </w:tc>
        <w:tc>
          <w:tcPr>
            <w:tcW w:w="2211" w:type="dxa"/>
          </w:tcPr>
          <w:p w:rsidR="00EC79D5" w:rsidRDefault="00EC79D5">
            <w:pPr>
              <w:pStyle w:val="ConsPlusNormal"/>
              <w:jc w:val="center"/>
            </w:pPr>
            <w:r>
              <w:t>0,588</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0,588</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9.</w:t>
            </w:r>
          </w:p>
        </w:tc>
        <w:tc>
          <w:tcPr>
            <w:tcW w:w="4630" w:type="dxa"/>
            <w:gridSpan w:val="2"/>
          </w:tcPr>
          <w:p w:rsidR="00EC79D5" w:rsidRDefault="00EC79D5">
            <w:pPr>
              <w:pStyle w:val="ConsPlusNormal"/>
            </w:pPr>
            <w:r>
              <w:t>Итого по муниципальному образованию</w:t>
            </w:r>
          </w:p>
        </w:tc>
        <w:tc>
          <w:tcPr>
            <w:tcW w:w="2211" w:type="dxa"/>
          </w:tcPr>
          <w:p w:rsidR="00EC79D5" w:rsidRDefault="00EC79D5">
            <w:pPr>
              <w:pStyle w:val="ConsPlusNormal"/>
              <w:jc w:val="center"/>
            </w:pPr>
            <w:r>
              <w:t>5109</w:t>
            </w:r>
          </w:p>
        </w:tc>
        <w:tc>
          <w:tcPr>
            <w:tcW w:w="2211" w:type="dxa"/>
          </w:tcPr>
          <w:p w:rsidR="00EC79D5" w:rsidRDefault="00EC79D5">
            <w:pPr>
              <w:pStyle w:val="ConsPlusNormal"/>
              <w:jc w:val="center"/>
            </w:pPr>
            <w:r>
              <w:t>0,118</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0,118</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10.</w:t>
            </w:r>
          </w:p>
        </w:tc>
        <w:tc>
          <w:tcPr>
            <w:tcW w:w="1909" w:type="dxa"/>
          </w:tcPr>
          <w:p w:rsidR="00EC79D5" w:rsidRDefault="00EC79D5">
            <w:pPr>
              <w:pStyle w:val="ConsPlusNormal"/>
            </w:pPr>
            <w:r>
              <w:t>Городской округ Верхняя Тура</w:t>
            </w:r>
          </w:p>
        </w:tc>
        <w:tc>
          <w:tcPr>
            <w:tcW w:w="2721" w:type="dxa"/>
          </w:tcPr>
          <w:p w:rsidR="00EC79D5" w:rsidRDefault="00EC79D5">
            <w:pPr>
              <w:pStyle w:val="ConsPlusNormal"/>
            </w:pPr>
            <w:r>
              <w:t>"Строительство водозаборных сооружений и сетей водоснабжения в г. Верхняя Тура"</w:t>
            </w:r>
          </w:p>
        </w:tc>
        <w:tc>
          <w:tcPr>
            <w:tcW w:w="2211" w:type="dxa"/>
          </w:tcPr>
          <w:p w:rsidR="00EC79D5" w:rsidRDefault="00EC79D5">
            <w:pPr>
              <w:pStyle w:val="ConsPlusNormal"/>
              <w:jc w:val="center"/>
            </w:pPr>
            <w:r>
              <w:t>5109</w:t>
            </w:r>
          </w:p>
        </w:tc>
        <w:tc>
          <w:tcPr>
            <w:tcW w:w="2211" w:type="dxa"/>
          </w:tcPr>
          <w:p w:rsidR="00EC79D5" w:rsidRDefault="00EC79D5">
            <w:pPr>
              <w:pStyle w:val="ConsPlusNormal"/>
              <w:jc w:val="center"/>
            </w:pPr>
            <w:r>
              <w:t>0,118</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0,118</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11.</w:t>
            </w:r>
          </w:p>
        </w:tc>
        <w:tc>
          <w:tcPr>
            <w:tcW w:w="4630" w:type="dxa"/>
            <w:gridSpan w:val="2"/>
          </w:tcPr>
          <w:p w:rsidR="00EC79D5" w:rsidRDefault="00EC79D5">
            <w:pPr>
              <w:pStyle w:val="ConsPlusNormal"/>
            </w:pPr>
            <w:r>
              <w:t>Итого по муниципальному образованию</w:t>
            </w:r>
          </w:p>
        </w:tc>
        <w:tc>
          <w:tcPr>
            <w:tcW w:w="2211" w:type="dxa"/>
          </w:tcPr>
          <w:p w:rsidR="00EC79D5" w:rsidRDefault="00EC79D5">
            <w:pPr>
              <w:pStyle w:val="ConsPlusNormal"/>
              <w:jc w:val="center"/>
            </w:pPr>
            <w:r>
              <w:t>4400</w:t>
            </w:r>
          </w:p>
        </w:tc>
        <w:tc>
          <w:tcPr>
            <w:tcW w:w="2211" w:type="dxa"/>
          </w:tcPr>
          <w:p w:rsidR="00EC79D5" w:rsidRDefault="00EC79D5">
            <w:pPr>
              <w:pStyle w:val="ConsPlusNormal"/>
              <w:jc w:val="center"/>
            </w:pPr>
            <w:r>
              <w:t>0,101</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0,023</w:t>
            </w:r>
          </w:p>
        </w:tc>
        <w:tc>
          <w:tcPr>
            <w:tcW w:w="1304" w:type="dxa"/>
          </w:tcPr>
          <w:p w:rsidR="00EC79D5" w:rsidRDefault="00EC79D5">
            <w:pPr>
              <w:pStyle w:val="ConsPlusNormal"/>
              <w:jc w:val="center"/>
            </w:pPr>
            <w:r>
              <w:t>0,035</w:t>
            </w:r>
          </w:p>
        </w:tc>
        <w:tc>
          <w:tcPr>
            <w:tcW w:w="1304" w:type="dxa"/>
          </w:tcPr>
          <w:p w:rsidR="00EC79D5" w:rsidRDefault="00EC79D5">
            <w:pPr>
              <w:pStyle w:val="ConsPlusNormal"/>
              <w:jc w:val="center"/>
            </w:pPr>
            <w:r>
              <w:t>0,033</w:t>
            </w:r>
          </w:p>
        </w:tc>
        <w:tc>
          <w:tcPr>
            <w:tcW w:w="1304" w:type="dxa"/>
          </w:tcPr>
          <w:p w:rsidR="00EC79D5" w:rsidRDefault="00EC79D5">
            <w:pPr>
              <w:pStyle w:val="ConsPlusNormal"/>
              <w:jc w:val="center"/>
            </w:pPr>
            <w:r>
              <w:t>0,010</w:t>
            </w:r>
          </w:p>
        </w:tc>
      </w:tr>
      <w:tr w:rsidR="00EC79D5">
        <w:tc>
          <w:tcPr>
            <w:tcW w:w="907" w:type="dxa"/>
          </w:tcPr>
          <w:p w:rsidR="00EC79D5" w:rsidRDefault="00EC79D5">
            <w:pPr>
              <w:pStyle w:val="ConsPlusNormal"/>
              <w:jc w:val="center"/>
            </w:pPr>
            <w:r>
              <w:t>12.</w:t>
            </w:r>
          </w:p>
        </w:tc>
        <w:tc>
          <w:tcPr>
            <w:tcW w:w="1909" w:type="dxa"/>
            <w:vMerge w:val="restart"/>
            <w:tcBorders>
              <w:bottom w:val="nil"/>
            </w:tcBorders>
          </w:tcPr>
          <w:p w:rsidR="00EC79D5" w:rsidRDefault="00EC79D5">
            <w:pPr>
              <w:pStyle w:val="ConsPlusNormal"/>
            </w:pPr>
            <w:r>
              <w:t>Полевской городской округ</w:t>
            </w:r>
          </w:p>
        </w:tc>
        <w:tc>
          <w:tcPr>
            <w:tcW w:w="2721" w:type="dxa"/>
          </w:tcPr>
          <w:p w:rsidR="00EC79D5" w:rsidRDefault="00EC79D5">
            <w:pPr>
              <w:pStyle w:val="ConsPlusNormal"/>
            </w:pPr>
            <w:r>
              <w:t>модернизация водопроводных колодцев в северной части г. Полевского. Замена железобетонного колодца на колодец полиэтиленовый - количество - 24 штуки</w:t>
            </w:r>
          </w:p>
        </w:tc>
        <w:tc>
          <w:tcPr>
            <w:tcW w:w="2211" w:type="dxa"/>
          </w:tcPr>
          <w:p w:rsidR="00EC79D5" w:rsidRDefault="00EC79D5">
            <w:pPr>
              <w:pStyle w:val="ConsPlusNormal"/>
              <w:jc w:val="center"/>
            </w:pPr>
            <w:r>
              <w:t>1000</w:t>
            </w:r>
          </w:p>
        </w:tc>
        <w:tc>
          <w:tcPr>
            <w:tcW w:w="2211" w:type="dxa"/>
          </w:tcPr>
          <w:p w:rsidR="00EC79D5" w:rsidRDefault="00EC79D5">
            <w:pPr>
              <w:pStyle w:val="ConsPlusNormal"/>
              <w:jc w:val="center"/>
            </w:pPr>
            <w:r>
              <w:t>0,023</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0,023</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13.</w:t>
            </w:r>
          </w:p>
        </w:tc>
        <w:tc>
          <w:tcPr>
            <w:tcW w:w="1909" w:type="dxa"/>
            <w:vMerge/>
            <w:tcBorders>
              <w:bottom w:val="nil"/>
            </w:tcBorders>
          </w:tcPr>
          <w:p w:rsidR="00EC79D5" w:rsidRDefault="00EC79D5">
            <w:pPr>
              <w:spacing w:after="1" w:line="0" w:lineRule="atLeast"/>
            </w:pPr>
          </w:p>
        </w:tc>
        <w:tc>
          <w:tcPr>
            <w:tcW w:w="2721" w:type="dxa"/>
          </w:tcPr>
          <w:p w:rsidR="00EC79D5" w:rsidRDefault="00EC79D5">
            <w:pPr>
              <w:pStyle w:val="ConsPlusNormal"/>
            </w:pPr>
            <w:r>
              <w:t>модернизация водопроводных сетей микрорайона Черемушки. Замена труб сети водопровода микрорайона Черемушки (транзит по домам - 313 м, в каналах с теплосетью - 90 м) - замена стальной трубы на трубу ПНД - протяженность 403 м</w:t>
            </w:r>
          </w:p>
        </w:tc>
        <w:tc>
          <w:tcPr>
            <w:tcW w:w="2211" w:type="dxa"/>
          </w:tcPr>
          <w:p w:rsidR="00EC79D5" w:rsidRDefault="00EC79D5">
            <w:pPr>
              <w:pStyle w:val="ConsPlusNormal"/>
              <w:jc w:val="center"/>
            </w:pPr>
            <w:r>
              <w:t>1500</w:t>
            </w:r>
          </w:p>
        </w:tc>
        <w:tc>
          <w:tcPr>
            <w:tcW w:w="2211" w:type="dxa"/>
          </w:tcPr>
          <w:p w:rsidR="00EC79D5" w:rsidRDefault="00EC79D5">
            <w:pPr>
              <w:pStyle w:val="ConsPlusNormal"/>
              <w:jc w:val="center"/>
            </w:pPr>
            <w:r>
              <w:t>0,035</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0,035</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lastRenderedPageBreak/>
              <w:t>14.</w:t>
            </w:r>
          </w:p>
        </w:tc>
        <w:tc>
          <w:tcPr>
            <w:tcW w:w="1909" w:type="dxa"/>
            <w:vMerge/>
            <w:tcBorders>
              <w:bottom w:val="nil"/>
            </w:tcBorders>
          </w:tcPr>
          <w:p w:rsidR="00EC79D5" w:rsidRDefault="00EC79D5">
            <w:pPr>
              <w:spacing w:after="1" w:line="0" w:lineRule="atLeast"/>
            </w:pPr>
          </w:p>
        </w:tc>
        <w:tc>
          <w:tcPr>
            <w:tcW w:w="2721" w:type="dxa"/>
          </w:tcPr>
          <w:p w:rsidR="00EC79D5" w:rsidRDefault="00EC79D5">
            <w:pPr>
              <w:pStyle w:val="ConsPlusNormal"/>
            </w:pPr>
            <w:r>
              <w:t>модернизация водопроводных сетей в районе ул. Р. Люксембург. Смена ввода водопровода в жилые дома ул. Р. Люксембург 75, 77, 79, 81, 83 - замена стальной трубы на трубу ПНД - протяженность 127,5 м</w:t>
            </w:r>
          </w:p>
        </w:tc>
        <w:tc>
          <w:tcPr>
            <w:tcW w:w="2211" w:type="dxa"/>
          </w:tcPr>
          <w:p w:rsidR="00EC79D5" w:rsidRDefault="00EC79D5">
            <w:pPr>
              <w:pStyle w:val="ConsPlusNormal"/>
              <w:jc w:val="center"/>
            </w:pPr>
            <w:r>
              <w:t>450</w:t>
            </w:r>
          </w:p>
        </w:tc>
        <w:tc>
          <w:tcPr>
            <w:tcW w:w="2211" w:type="dxa"/>
          </w:tcPr>
          <w:p w:rsidR="00EC79D5" w:rsidRDefault="00EC79D5">
            <w:pPr>
              <w:pStyle w:val="ConsPlusNormal"/>
              <w:jc w:val="center"/>
            </w:pPr>
            <w:r>
              <w:t>0,010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0,010</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15.</w:t>
            </w:r>
          </w:p>
        </w:tc>
        <w:tc>
          <w:tcPr>
            <w:tcW w:w="1909" w:type="dxa"/>
            <w:vMerge w:val="restart"/>
            <w:tcBorders>
              <w:top w:val="nil"/>
            </w:tcBorders>
          </w:tcPr>
          <w:p w:rsidR="00EC79D5" w:rsidRDefault="00EC79D5">
            <w:pPr>
              <w:pStyle w:val="ConsPlusNormal"/>
            </w:pPr>
          </w:p>
        </w:tc>
        <w:tc>
          <w:tcPr>
            <w:tcW w:w="2721" w:type="dxa"/>
          </w:tcPr>
          <w:p w:rsidR="00EC79D5" w:rsidRDefault="00EC79D5">
            <w:pPr>
              <w:pStyle w:val="ConsPlusNormal"/>
            </w:pPr>
            <w:r>
              <w:t>модернизация водопроводных сетей в районе ул. Р. Люксембург. Смена ввода водопровода в жилые дома ул. Декабристов 1, 3, 5 - замена стальной трубы на трубу ПНД - протяженность 28,5 м</w:t>
            </w:r>
          </w:p>
        </w:tc>
        <w:tc>
          <w:tcPr>
            <w:tcW w:w="2211" w:type="dxa"/>
          </w:tcPr>
          <w:p w:rsidR="00EC79D5" w:rsidRDefault="00EC79D5">
            <w:pPr>
              <w:pStyle w:val="ConsPlusNormal"/>
              <w:jc w:val="center"/>
            </w:pPr>
            <w:r>
              <w:t>270</w:t>
            </w:r>
          </w:p>
        </w:tc>
        <w:tc>
          <w:tcPr>
            <w:tcW w:w="2211" w:type="dxa"/>
          </w:tcPr>
          <w:p w:rsidR="00EC79D5" w:rsidRDefault="00EC79D5">
            <w:pPr>
              <w:pStyle w:val="ConsPlusNormal"/>
              <w:jc w:val="center"/>
            </w:pPr>
            <w:r>
              <w:t>0,006</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0,006</w:t>
            </w:r>
          </w:p>
        </w:tc>
      </w:tr>
      <w:tr w:rsidR="00EC79D5">
        <w:tc>
          <w:tcPr>
            <w:tcW w:w="907" w:type="dxa"/>
          </w:tcPr>
          <w:p w:rsidR="00EC79D5" w:rsidRDefault="00EC79D5">
            <w:pPr>
              <w:pStyle w:val="ConsPlusNormal"/>
              <w:jc w:val="center"/>
            </w:pPr>
            <w:r>
              <w:t>16.</w:t>
            </w:r>
          </w:p>
        </w:tc>
        <w:tc>
          <w:tcPr>
            <w:tcW w:w="1909" w:type="dxa"/>
            <w:vMerge/>
            <w:tcBorders>
              <w:top w:val="nil"/>
            </w:tcBorders>
          </w:tcPr>
          <w:p w:rsidR="00EC79D5" w:rsidRDefault="00EC79D5">
            <w:pPr>
              <w:spacing w:after="1" w:line="0" w:lineRule="atLeast"/>
            </w:pPr>
          </w:p>
        </w:tc>
        <w:tc>
          <w:tcPr>
            <w:tcW w:w="2721" w:type="dxa"/>
          </w:tcPr>
          <w:p w:rsidR="00EC79D5" w:rsidRDefault="00EC79D5">
            <w:pPr>
              <w:pStyle w:val="ConsPlusNormal"/>
            </w:pPr>
            <w:r>
              <w:t>модернизация водопроводных сетей в районе ул. Р. Люксембург. Смена ввода водопровода в жилые дома ул. Р. Люксембург 99, 101 - протяженность 23,03 м</w:t>
            </w:r>
          </w:p>
        </w:tc>
        <w:tc>
          <w:tcPr>
            <w:tcW w:w="2211" w:type="dxa"/>
          </w:tcPr>
          <w:p w:rsidR="00EC79D5" w:rsidRDefault="00EC79D5">
            <w:pPr>
              <w:pStyle w:val="ConsPlusNormal"/>
              <w:jc w:val="center"/>
            </w:pPr>
            <w:r>
              <w:t>180</w:t>
            </w:r>
          </w:p>
        </w:tc>
        <w:tc>
          <w:tcPr>
            <w:tcW w:w="2211" w:type="dxa"/>
          </w:tcPr>
          <w:p w:rsidR="00EC79D5" w:rsidRDefault="00EC79D5">
            <w:pPr>
              <w:pStyle w:val="ConsPlusNormal"/>
              <w:jc w:val="center"/>
            </w:pPr>
            <w:r>
              <w:t>0,004</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0,004</w:t>
            </w:r>
          </w:p>
        </w:tc>
      </w:tr>
      <w:tr w:rsidR="00EC79D5">
        <w:tc>
          <w:tcPr>
            <w:tcW w:w="907" w:type="dxa"/>
          </w:tcPr>
          <w:p w:rsidR="00EC79D5" w:rsidRDefault="00EC79D5">
            <w:pPr>
              <w:pStyle w:val="ConsPlusNormal"/>
              <w:jc w:val="center"/>
            </w:pPr>
            <w:r>
              <w:t>17.</w:t>
            </w:r>
          </w:p>
        </w:tc>
        <w:tc>
          <w:tcPr>
            <w:tcW w:w="1909" w:type="dxa"/>
            <w:vMerge/>
            <w:tcBorders>
              <w:top w:val="nil"/>
            </w:tcBorders>
          </w:tcPr>
          <w:p w:rsidR="00EC79D5" w:rsidRDefault="00EC79D5">
            <w:pPr>
              <w:spacing w:after="1" w:line="0" w:lineRule="atLeast"/>
            </w:pPr>
          </w:p>
        </w:tc>
        <w:tc>
          <w:tcPr>
            <w:tcW w:w="2721" w:type="dxa"/>
          </w:tcPr>
          <w:p w:rsidR="00EC79D5" w:rsidRDefault="00EC79D5">
            <w:pPr>
              <w:pStyle w:val="ConsPlusNormal"/>
            </w:pPr>
            <w:r>
              <w:t>модернизация ФСПВ "Маяк", производительность станции 44,0 тыс. м</w:t>
            </w:r>
            <w:r>
              <w:rPr>
                <w:vertAlign w:val="superscript"/>
              </w:rPr>
              <w:t>3</w:t>
            </w:r>
            <w:r>
              <w:t xml:space="preserve">/сут. III этап. Модернизация блока очистки N 3. КИПиА. </w:t>
            </w:r>
            <w:r>
              <w:lastRenderedPageBreak/>
              <w:t>Автоматизация</w:t>
            </w:r>
          </w:p>
        </w:tc>
        <w:tc>
          <w:tcPr>
            <w:tcW w:w="2211" w:type="dxa"/>
          </w:tcPr>
          <w:p w:rsidR="00EC79D5" w:rsidRDefault="00EC79D5">
            <w:pPr>
              <w:pStyle w:val="ConsPlusNormal"/>
              <w:jc w:val="center"/>
            </w:pPr>
            <w:r>
              <w:lastRenderedPageBreak/>
              <w:t>1000</w:t>
            </w:r>
          </w:p>
        </w:tc>
        <w:tc>
          <w:tcPr>
            <w:tcW w:w="2211" w:type="dxa"/>
          </w:tcPr>
          <w:p w:rsidR="00EC79D5" w:rsidRDefault="00EC79D5">
            <w:pPr>
              <w:pStyle w:val="ConsPlusNormal"/>
              <w:jc w:val="center"/>
            </w:pPr>
            <w:r>
              <w:t>0,023</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0,023</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18.</w:t>
            </w:r>
          </w:p>
        </w:tc>
        <w:tc>
          <w:tcPr>
            <w:tcW w:w="4630" w:type="dxa"/>
            <w:gridSpan w:val="2"/>
          </w:tcPr>
          <w:p w:rsidR="00EC79D5" w:rsidRDefault="00EC79D5">
            <w:pPr>
              <w:pStyle w:val="ConsPlusNormal"/>
            </w:pPr>
            <w:r>
              <w:t>Итого по муниципальному образованию</w:t>
            </w:r>
          </w:p>
        </w:tc>
        <w:tc>
          <w:tcPr>
            <w:tcW w:w="2211" w:type="dxa"/>
          </w:tcPr>
          <w:p w:rsidR="00EC79D5" w:rsidRDefault="00EC79D5">
            <w:pPr>
              <w:pStyle w:val="ConsPlusNormal"/>
              <w:jc w:val="center"/>
            </w:pPr>
            <w:r>
              <w:t>7500</w:t>
            </w:r>
          </w:p>
        </w:tc>
        <w:tc>
          <w:tcPr>
            <w:tcW w:w="2211" w:type="dxa"/>
          </w:tcPr>
          <w:p w:rsidR="00EC79D5" w:rsidRDefault="00EC79D5">
            <w:pPr>
              <w:pStyle w:val="ConsPlusNormal"/>
              <w:jc w:val="center"/>
            </w:pPr>
            <w:r>
              <w:t>0,174</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0,047</w:t>
            </w:r>
          </w:p>
        </w:tc>
        <w:tc>
          <w:tcPr>
            <w:tcW w:w="1304" w:type="dxa"/>
          </w:tcPr>
          <w:p w:rsidR="00EC79D5" w:rsidRDefault="00EC79D5">
            <w:pPr>
              <w:pStyle w:val="ConsPlusNormal"/>
              <w:jc w:val="center"/>
            </w:pPr>
            <w:r>
              <w:t>0,046</w:t>
            </w:r>
          </w:p>
        </w:tc>
        <w:tc>
          <w:tcPr>
            <w:tcW w:w="1304" w:type="dxa"/>
          </w:tcPr>
          <w:p w:rsidR="00EC79D5" w:rsidRDefault="00EC79D5">
            <w:pPr>
              <w:pStyle w:val="ConsPlusNormal"/>
              <w:jc w:val="center"/>
            </w:pPr>
            <w:r>
              <w:t>0,069</w:t>
            </w:r>
          </w:p>
        </w:tc>
        <w:tc>
          <w:tcPr>
            <w:tcW w:w="1304" w:type="dxa"/>
          </w:tcPr>
          <w:p w:rsidR="00EC79D5" w:rsidRDefault="00EC79D5">
            <w:pPr>
              <w:pStyle w:val="ConsPlusNormal"/>
              <w:jc w:val="center"/>
            </w:pPr>
            <w:r>
              <w:t>0,012</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19.</w:t>
            </w:r>
          </w:p>
        </w:tc>
        <w:tc>
          <w:tcPr>
            <w:tcW w:w="1909" w:type="dxa"/>
            <w:vMerge w:val="restart"/>
            <w:tcBorders>
              <w:bottom w:val="nil"/>
            </w:tcBorders>
          </w:tcPr>
          <w:p w:rsidR="00EC79D5" w:rsidRDefault="00EC79D5">
            <w:pPr>
              <w:pStyle w:val="ConsPlusNormal"/>
            </w:pPr>
            <w:r>
              <w:t>Нижнетуринский городской округ</w:t>
            </w:r>
          </w:p>
        </w:tc>
        <w:tc>
          <w:tcPr>
            <w:tcW w:w="2721" w:type="dxa"/>
          </w:tcPr>
          <w:p w:rsidR="00EC79D5" w:rsidRDefault="00EC79D5">
            <w:pPr>
              <w:pStyle w:val="ConsPlusNormal"/>
            </w:pPr>
            <w:r>
              <w:t>замена водопровода d 150 - 1000 м, запорной арматуры от ВК-21 по ул. Ленина до ВК-25 ул. Чкалова - по ул. Свердлова г. Нижняя Тура - протяженность 1000 м</w:t>
            </w:r>
          </w:p>
        </w:tc>
        <w:tc>
          <w:tcPr>
            <w:tcW w:w="2211" w:type="dxa"/>
          </w:tcPr>
          <w:p w:rsidR="00EC79D5" w:rsidRDefault="00EC79D5">
            <w:pPr>
              <w:pStyle w:val="ConsPlusNormal"/>
              <w:jc w:val="center"/>
            </w:pPr>
            <w:r>
              <w:t>1000</w:t>
            </w:r>
          </w:p>
        </w:tc>
        <w:tc>
          <w:tcPr>
            <w:tcW w:w="2211" w:type="dxa"/>
          </w:tcPr>
          <w:p w:rsidR="00EC79D5" w:rsidRDefault="00EC79D5">
            <w:pPr>
              <w:pStyle w:val="ConsPlusNormal"/>
              <w:jc w:val="center"/>
            </w:pPr>
            <w:r>
              <w:t>0,023</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0,023</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20.</w:t>
            </w:r>
          </w:p>
        </w:tc>
        <w:tc>
          <w:tcPr>
            <w:tcW w:w="1909" w:type="dxa"/>
            <w:vMerge/>
            <w:tcBorders>
              <w:bottom w:val="nil"/>
            </w:tcBorders>
          </w:tcPr>
          <w:p w:rsidR="00EC79D5" w:rsidRDefault="00EC79D5">
            <w:pPr>
              <w:spacing w:after="1" w:line="0" w:lineRule="atLeast"/>
            </w:pPr>
          </w:p>
        </w:tc>
        <w:tc>
          <w:tcPr>
            <w:tcW w:w="2721" w:type="dxa"/>
          </w:tcPr>
          <w:p w:rsidR="00EC79D5" w:rsidRDefault="00EC79D5">
            <w:pPr>
              <w:pStyle w:val="ConsPlusNormal"/>
            </w:pPr>
            <w:r>
              <w:t>прокладка нового водопровода Ду 300 мм, 700 м от ул. Малышева, 14 до ВК-70 по ул. Говорова, вывод с территории ОАО "Тизол", г. Нижняя Тура - протяженность 700 м</w:t>
            </w:r>
          </w:p>
        </w:tc>
        <w:tc>
          <w:tcPr>
            <w:tcW w:w="2211" w:type="dxa"/>
          </w:tcPr>
          <w:p w:rsidR="00EC79D5" w:rsidRDefault="00EC79D5">
            <w:pPr>
              <w:pStyle w:val="ConsPlusNormal"/>
              <w:jc w:val="center"/>
            </w:pPr>
            <w:r>
              <w:t>1000</w:t>
            </w:r>
          </w:p>
        </w:tc>
        <w:tc>
          <w:tcPr>
            <w:tcW w:w="2211" w:type="dxa"/>
          </w:tcPr>
          <w:p w:rsidR="00EC79D5" w:rsidRDefault="00EC79D5">
            <w:pPr>
              <w:pStyle w:val="ConsPlusNormal"/>
              <w:jc w:val="center"/>
            </w:pPr>
            <w:r>
              <w:t>0,023</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0,023</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21.</w:t>
            </w:r>
          </w:p>
        </w:tc>
        <w:tc>
          <w:tcPr>
            <w:tcW w:w="1909" w:type="dxa"/>
            <w:vMerge/>
            <w:tcBorders>
              <w:bottom w:val="nil"/>
            </w:tcBorders>
          </w:tcPr>
          <w:p w:rsidR="00EC79D5" w:rsidRDefault="00EC79D5">
            <w:pPr>
              <w:spacing w:after="1" w:line="0" w:lineRule="atLeast"/>
            </w:pPr>
          </w:p>
        </w:tc>
        <w:tc>
          <w:tcPr>
            <w:tcW w:w="2721" w:type="dxa"/>
          </w:tcPr>
          <w:p w:rsidR="00EC79D5" w:rsidRDefault="00EC79D5">
            <w:pPr>
              <w:pStyle w:val="ConsPlusNormal"/>
            </w:pPr>
            <w:r>
              <w:t>замена водопровода Ду 150 мм, 700 м от ул. Ильича, 22А до пожарной части N 166, г. Нижняя Тура - протяженность 700 м</w:t>
            </w:r>
          </w:p>
        </w:tc>
        <w:tc>
          <w:tcPr>
            <w:tcW w:w="2211" w:type="dxa"/>
          </w:tcPr>
          <w:p w:rsidR="00EC79D5" w:rsidRDefault="00EC79D5">
            <w:pPr>
              <w:pStyle w:val="ConsPlusNormal"/>
              <w:jc w:val="center"/>
            </w:pPr>
            <w:r>
              <w:t>1000</w:t>
            </w:r>
          </w:p>
        </w:tc>
        <w:tc>
          <w:tcPr>
            <w:tcW w:w="2211" w:type="dxa"/>
          </w:tcPr>
          <w:p w:rsidR="00EC79D5" w:rsidRDefault="00EC79D5">
            <w:pPr>
              <w:pStyle w:val="ConsPlusNormal"/>
              <w:jc w:val="center"/>
            </w:pPr>
            <w:r>
              <w:t>0,023</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0,023</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22.</w:t>
            </w:r>
          </w:p>
        </w:tc>
        <w:tc>
          <w:tcPr>
            <w:tcW w:w="1909" w:type="dxa"/>
            <w:vMerge/>
            <w:tcBorders>
              <w:bottom w:val="nil"/>
            </w:tcBorders>
          </w:tcPr>
          <w:p w:rsidR="00EC79D5" w:rsidRDefault="00EC79D5">
            <w:pPr>
              <w:spacing w:after="1" w:line="0" w:lineRule="atLeast"/>
            </w:pPr>
          </w:p>
        </w:tc>
        <w:tc>
          <w:tcPr>
            <w:tcW w:w="2721" w:type="dxa"/>
          </w:tcPr>
          <w:p w:rsidR="00EC79D5" w:rsidRDefault="00EC79D5">
            <w:pPr>
              <w:pStyle w:val="ConsPlusNormal"/>
            </w:pPr>
            <w:r>
              <w:t>замена водопровода Ду 150 мм, 500 м по ул. Молодежная, 1 до ул. Молодежная, 11, г. Нижняя Тура - протяженность 500 м</w:t>
            </w:r>
          </w:p>
        </w:tc>
        <w:tc>
          <w:tcPr>
            <w:tcW w:w="2211" w:type="dxa"/>
          </w:tcPr>
          <w:p w:rsidR="00EC79D5" w:rsidRDefault="00EC79D5">
            <w:pPr>
              <w:pStyle w:val="ConsPlusNormal"/>
              <w:jc w:val="center"/>
            </w:pPr>
            <w:r>
              <w:t>1000</w:t>
            </w:r>
          </w:p>
        </w:tc>
        <w:tc>
          <w:tcPr>
            <w:tcW w:w="2211" w:type="dxa"/>
          </w:tcPr>
          <w:p w:rsidR="00EC79D5" w:rsidRDefault="00EC79D5">
            <w:pPr>
              <w:pStyle w:val="ConsPlusNormal"/>
              <w:jc w:val="center"/>
            </w:pPr>
            <w:r>
              <w:t>0,023</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0,023</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23.</w:t>
            </w:r>
          </w:p>
        </w:tc>
        <w:tc>
          <w:tcPr>
            <w:tcW w:w="1909" w:type="dxa"/>
            <w:vMerge w:val="restart"/>
            <w:tcBorders>
              <w:top w:val="nil"/>
            </w:tcBorders>
          </w:tcPr>
          <w:p w:rsidR="00EC79D5" w:rsidRDefault="00EC79D5">
            <w:pPr>
              <w:pStyle w:val="ConsPlusNormal"/>
            </w:pPr>
          </w:p>
        </w:tc>
        <w:tc>
          <w:tcPr>
            <w:tcW w:w="2721" w:type="dxa"/>
          </w:tcPr>
          <w:p w:rsidR="00EC79D5" w:rsidRDefault="00EC79D5">
            <w:pPr>
              <w:pStyle w:val="ConsPlusNormal"/>
            </w:pPr>
            <w:r>
              <w:t xml:space="preserve">замена водопровода Декабристов, 21 от ВК-63 </w:t>
            </w:r>
            <w:r>
              <w:lastRenderedPageBreak/>
              <w:t>до Декабристов, 29 (задвижка Д 100 - 1 штука) - протяженность 500 м</w:t>
            </w:r>
          </w:p>
        </w:tc>
        <w:tc>
          <w:tcPr>
            <w:tcW w:w="2211" w:type="dxa"/>
          </w:tcPr>
          <w:p w:rsidR="00EC79D5" w:rsidRDefault="00EC79D5">
            <w:pPr>
              <w:pStyle w:val="ConsPlusNormal"/>
              <w:jc w:val="center"/>
            </w:pPr>
            <w:r>
              <w:lastRenderedPageBreak/>
              <w:t>1000</w:t>
            </w:r>
          </w:p>
        </w:tc>
        <w:tc>
          <w:tcPr>
            <w:tcW w:w="2211" w:type="dxa"/>
          </w:tcPr>
          <w:p w:rsidR="00EC79D5" w:rsidRDefault="00EC79D5">
            <w:pPr>
              <w:pStyle w:val="ConsPlusNormal"/>
              <w:jc w:val="center"/>
            </w:pPr>
            <w:r>
              <w:t>0,023</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0,023</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24.</w:t>
            </w:r>
          </w:p>
        </w:tc>
        <w:tc>
          <w:tcPr>
            <w:tcW w:w="1909" w:type="dxa"/>
            <w:vMerge/>
            <w:tcBorders>
              <w:top w:val="nil"/>
            </w:tcBorders>
          </w:tcPr>
          <w:p w:rsidR="00EC79D5" w:rsidRDefault="00EC79D5">
            <w:pPr>
              <w:spacing w:after="1" w:line="0" w:lineRule="atLeast"/>
            </w:pPr>
          </w:p>
        </w:tc>
        <w:tc>
          <w:tcPr>
            <w:tcW w:w="2721" w:type="dxa"/>
          </w:tcPr>
          <w:p w:rsidR="00EC79D5" w:rsidRDefault="00EC79D5">
            <w:pPr>
              <w:pStyle w:val="ConsPlusNormal"/>
            </w:pPr>
            <w:r>
              <w:t>замена водопроводной сети по ул. Нагорная - протяженность 250 м</w:t>
            </w:r>
          </w:p>
        </w:tc>
        <w:tc>
          <w:tcPr>
            <w:tcW w:w="2211" w:type="dxa"/>
          </w:tcPr>
          <w:p w:rsidR="00EC79D5" w:rsidRDefault="00EC79D5">
            <w:pPr>
              <w:pStyle w:val="ConsPlusNormal"/>
              <w:jc w:val="center"/>
            </w:pPr>
            <w:r>
              <w:t>500</w:t>
            </w:r>
          </w:p>
        </w:tc>
        <w:tc>
          <w:tcPr>
            <w:tcW w:w="2211" w:type="dxa"/>
          </w:tcPr>
          <w:p w:rsidR="00EC79D5" w:rsidRDefault="00EC79D5">
            <w:pPr>
              <w:pStyle w:val="ConsPlusNormal"/>
              <w:jc w:val="center"/>
            </w:pPr>
            <w:r>
              <w:t>0,012</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0,012</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25.</w:t>
            </w:r>
          </w:p>
        </w:tc>
        <w:tc>
          <w:tcPr>
            <w:tcW w:w="1909" w:type="dxa"/>
            <w:vMerge/>
            <w:tcBorders>
              <w:top w:val="nil"/>
            </w:tcBorders>
          </w:tcPr>
          <w:p w:rsidR="00EC79D5" w:rsidRDefault="00EC79D5">
            <w:pPr>
              <w:spacing w:after="1" w:line="0" w:lineRule="atLeast"/>
            </w:pPr>
          </w:p>
        </w:tc>
        <w:tc>
          <w:tcPr>
            <w:tcW w:w="2721" w:type="dxa"/>
          </w:tcPr>
          <w:p w:rsidR="00EC79D5" w:rsidRDefault="00EC79D5">
            <w:pPr>
              <w:pStyle w:val="ConsPlusNormal"/>
            </w:pPr>
            <w:r>
              <w:t>замена квартальной сети от ВК-39 по ул. Гайдара на территории детских садов и СОШ N 7 с заменой запорной арматуры - протяженность 250 м</w:t>
            </w:r>
          </w:p>
        </w:tc>
        <w:tc>
          <w:tcPr>
            <w:tcW w:w="2211" w:type="dxa"/>
          </w:tcPr>
          <w:p w:rsidR="00EC79D5" w:rsidRDefault="00EC79D5">
            <w:pPr>
              <w:pStyle w:val="ConsPlusNormal"/>
              <w:jc w:val="center"/>
            </w:pPr>
            <w:r>
              <w:t>500</w:t>
            </w:r>
          </w:p>
        </w:tc>
        <w:tc>
          <w:tcPr>
            <w:tcW w:w="2211" w:type="dxa"/>
          </w:tcPr>
          <w:p w:rsidR="00EC79D5" w:rsidRDefault="00EC79D5">
            <w:pPr>
              <w:pStyle w:val="ConsPlusNormal"/>
              <w:jc w:val="center"/>
            </w:pPr>
            <w:r>
              <w:t>0,012</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0,012</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26.</w:t>
            </w:r>
          </w:p>
        </w:tc>
        <w:tc>
          <w:tcPr>
            <w:tcW w:w="1909" w:type="dxa"/>
            <w:vMerge/>
            <w:tcBorders>
              <w:top w:val="nil"/>
            </w:tcBorders>
          </w:tcPr>
          <w:p w:rsidR="00EC79D5" w:rsidRDefault="00EC79D5">
            <w:pPr>
              <w:spacing w:after="1" w:line="0" w:lineRule="atLeast"/>
            </w:pPr>
          </w:p>
        </w:tc>
        <w:tc>
          <w:tcPr>
            <w:tcW w:w="2721" w:type="dxa"/>
          </w:tcPr>
          <w:p w:rsidR="00EC79D5" w:rsidRDefault="00EC79D5">
            <w:pPr>
              <w:pStyle w:val="ConsPlusNormal"/>
            </w:pPr>
            <w:r>
              <w:t>замена водопровода по ул. Говорова от ВК-40 до ж/дома N 10 (2-й ввод) - протяженность 340 м</w:t>
            </w:r>
          </w:p>
        </w:tc>
        <w:tc>
          <w:tcPr>
            <w:tcW w:w="2211" w:type="dxa"/>
          </w:tcPr>
          <w:p w:rsidR="00EC79D5" w:rsidRDefault="00EC79D5">
            <w:pPr>
              <w:pStyle w:val="ConsPlusNormal"/>
              <w:jc w:val="center"/>
            </w:pPr>
            <w:r>
              <w:t>1000</w:t>
            </w:r>
          </w:p>
        </w:tc>
        <w:tc>
          <w:tcPr>
            <w:tcW w:w="2211" w:type="dxa"/>
          </w:tcPr>
          <w:p w:rsidR="00EC79D5" w:rsidRDefault="00EC79D5">
            <w:pPr>
              <w:pStyle w:val="ConsPlusNormal"/>
              <w:jc w:val="center"/>
            </w:pPr>
            <w:r>
              <w:t>0,023</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0,023</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27.</w:t>
            </w:r>
          </w:p>
        </w:tc>
        <w:tc>
          <w:tcPr>
            <w:tcW w:w="1909" w:type="dxa"/>
            <w:vMerge/>
            <w:tcBorders>
              <w:top w:val="nil"/>
            </w:tcBorders>
          </w:tcPr>
          <w:p w:rsidR="00EC79D5" w:rsidRDefault="00EC79D5">
            <w:pPr>
              <w:spacing w:after="1" w:line="0" w:lineRule="atLeast"/>
            </w:pPr>
          </w:p>
        </w:tc>
        <w:tc>
          <w:tcPr>
            <w:tcW w:w="2721" w:type="dxa"/>
          </w:tcPr>
          <w:p w:rsidR="00EC79D5" w:rsidRDefault="00EC79D5">
            <w:pPr>
              <w:pStyle w:val="ConsPlusNormal"/>
            </w:pPr>
            <w:r>
              <w:t>замена водопровода от ТВК НТМЗ до ул. Ильича, 20а - 22а - протяженность 300 м</w:t>
            </w:r>
          </w:p>
        </w:tc>
        <w:tc>
          <w:tcPr>
            <w:tcW w:w="2211" w:type="dxa"/>
          </w:tcPr>
          <w:p w:rsidR="00EC79D5" w:rsidRDefault="00EC79D5">
            <w:pPr>
              <w:pStyle w:val="ConsPlusNormal"/>
              <w:jc w:val="center"/>
            </w:pPr>
            <w:r>
              <w:t>500</w:t>
            </w:r>
          </w:p>
        </w:tc>
        <w:tc>
          <w:tcPr>
            <w:tcW w:w="2211" w:type="dxa"/>
          </w:tcPr>
          <w:p w:rsidR="00EC79D5" w:rsidRDefault="00EC79D5">
            <w:pPr>
              <w:pStyle w:val="ConsPlusNormal"/>
              <w:jc w:val="center"/>
            </w:pPr>
            <w:r>
              <w:t>0,012</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0,012</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28.</w:t>
            </w:r>
          </w:p>
        </w:tc>
        <w:tc>
          <w:tcPr>
            <w:tcW w:w="4630" w:type="dxa"/>
            <w:gridSpan w:val="2"/>
          </w:tcPr>
          <w:p w:rsidR="00EC79D5" w:rsidRDefault="00EC79D5">
            <w:pPr>
              <w:pStyle w:val="ConsPlusNormal"/>
            </w:pPr>
            <w:r>
              <w:t>Итого по муниципальному образованию</w:t>
            </w:r>
          </w:p>
        </w:tc>
        <w:tc>
          <w:tcPr>
            <w:tcW w:w="2211" w:type="dxa"/>
          </w:tcPr>
          <w:p w:rsidR="00EC79D5" w:rsidRDefault="00EC79D5">
            <w:pPr>
              <w:pStyle w:val="ConsPlusNormal"/>
              <w:jc w:val="center"/>
            </w:pPr>
            <w:r>
              <w:t>300</w:t>
            </w:r>
          </w:p>
        </w:tc>
        <w:tc>
          <w:tcPr>
            <w:tcW w:w="2211" w:type="dxa"/>
          </w:tcPr>
          <w:p w:rsidR="00EC79D5" w:rsidRDefault="00EC79D5">
            <w:pPr>
              <w:pStyle w:val="ConsPlusNormal"/>
              <w:jc w:val="center"/>
            </w:pPr>
            <w:r>
              <w:t>0,006</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0,002</w:t>
            </w:r>
          </w:p>
        </w:tc>
        <w:tc>
          <w:tcPr>
            <w:tcW w:w="1304" w:type="dxa"/>
          </w:tcPr>
          <w:p w:rsidR="00EC79D5" w:rsidRDefault="00EC79D5">
            <w:pPr>
              <w:pStyle w:val="ConsPlusNormal"/>
              <w:jc w:val="center"/>
            </w:pPr>
            <w:r>
              <w:t>0,002</w:t>
            </w:r>
          </w:p>
        </w:tc>
        <w:tc>
          <w:tcPr>
            <w:tcW w:w="1304" w:type="dxa"/>
          </w:tcPr>
          <w:p w:rsidR="00EC79D5" w:rsidRDefault="00EC79D5">
            <w:pPr>
              <w:pStyle w:val="ConsPlusNormal"/>
              <w:jc w:val="center"/>
            </w:pPr>
            <w:r>
              <w:t>0,002</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29.</w:t>
            </w:r>
          </w:p>
        </w:tc>
        <w:tc>
          <w:tcPr>
            <w:tcW w:w="1909" w:type="dxa"/>
            <w:vMerge w:val="restart"/>
          </w:tcPr>
          <w:p w:rsidR="00EC79D5" w:rsidRDefault="00EC79D5">
            <w:pPr>
              <w:pStyle w:val="ConsPlusNormal"/>
            </w:pPr>
            <w:r>
              <w:t>Муниципальное образование "Зареченское сельское поселение"</w:t>
            </w:r>
          </w:p>
        </w:tc>
        <w:tc>
          <w:tcPr>
            <w:tcW w:w="2721" w:type="dxa"/>
          </w:tcPr>
          <w:p w:rsidR="00EC79D5" w:rsidRDefault="00EC79D5">
            <w:pPr>
              <w:pStyle w:val="ConsPlusNormal"/>
            </w:pPr>
            <w:r>
              <w:t>замена магистрального водопровода в с. Скатинское, ул. Советская - протяженность 250 м</w:t>
            </w:r>
          </w:p>
        </w:tc>
        <w:tc>
          <w:tcPr>
            <w:tcW w:w="2211" w:type="dxa"/>
          </w:tcPr>
          <w:p w:rsidR="00EC79D5" w:rsidRDefault="00EC79D5">
            <w:pPr>
              <w:pStyle w:val="ConsPlusNormal"/>
              <w:jc w:val="center"/>
            </w:pPr>
            <w:r>
              <w:t>100</w:t>
            </w:r>
          </w:p>
        </w:tc>
        <w:tc>
          <w:tcPr>
            <w:tcW w:w="2211" w:type="dxa"/>
          </w:tcPr>
          <w:p w:rsidR="00EC79D5" w:rsidRDefault="00EC79D5">
            <w:pPr>
              <w:pStyle w:val="ConsPlusNormal"/>
              <w:jc w:val="center"/>
            </w:pPr>
            <w:r>
              <w:t>0,002</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0,002</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30.</w:t>
            </w:r>
          </w:p>
        </w:tc>
        <w:tc>
          <w:tcPr>
            <w:tcW w:w="1909" w:type="dxa"/>
            <w:vMerge/>
          </w:tcPr>
          <w:p w:rsidR="00EC79D5" w:rsidRDefault="00EC79D5">
            <w:pPr>
              <w:spacing w:after="1" w:line="0" w:lineRule="atLeast"/>
            </w:pPr>
          </w:p>
        </w:tc>
        <w:tc>
          <w:tcPr>
            <w:tcW w:w="2721" w:type="dxa"/>
          </w:tcPr>
          <w:p w:rsidR="00EC79D5" w:rsidRDefault="00EC79D5">
            <w:pPr>
              <w:pStyle w:val="ConsPlusNormal"/>
            </w:pPr>
            <w:r>
              <w:t xml:space="preserve">замена магистрального водопровода в с. Скатинское, ул. Советская - </w:t>
            </w:r>
            <w:r>
              <w:lastRenderedPageBreak/>
              <w:t>протяженность 530 м</w:t>
            </w:r>
          </w:p>
        </w:tc>
        <w:tc>
          <w:tcPr>
            <w:tcW w:w="2211" w:type="dxa"/>
          </w:tcPr>
          <w:p w:rsidR="00EC79D5" w:rsidRDefault="00EC79D5">
            <w:pPr>
              <w:pStyle w:val="ConsPlusNormal"/>
              <w:jc w:val="center"/>
            </w:pPr>
            <w:r>
              <w:lastRenderedPageBreak/>
              <w:t>100</w:t>
            </w:r>
          </w:p>
        </w:tc>
        <w:tc>
          <w:tcPr>
            <w:tcW w:w="2211" w:type="dxa"/>
          </w:tcPr>
          <w:p w:rsidR="00EC79D5" w:rsidRDefault="00EC79D5">
            <w:pPr>
              <w:pStyle w:val="ConsPlusNormal"/>
              <w:jc w:val="center"/>
            </w:pPr>
            <w:r>
              <w:t>0,002</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0,002</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31.</w:t>
            </w:r>
          </w:p>
        </w:tc>
        <w:tc>
          <w:tcPr>
            <w:tcW w:w="1909" w:type="dxa"/>
            <w:vMerge/>
          </w:tcPr>
          <w:p w:rsidR="00EC79D5" w:rsidRDefault="00EC79D5">
            <w:pPr>
              <w:spacing w:after="1" w:line="0" w:lineRule="atLeast"/>
            </w:pPr>
          </w:p>
        </w:tc>
        <w:tc>
          <w:tcPr>
            <w:tcW w:w="2721" w:type="dxa"/>
          </w:tcPr>
          <w:p w:rsidR="00EC79D5" w:rsidRDefault="00EC79D5">
            <w:pPr>
              <w:pStyle w:val="ConsPlusNormal"/>
            </w:pPr>
            <w:r>
              <w:t>замена магистрального водопровода в пос. Восход, ул. Дружбы - протяженность 300 м</w:t>
            </w:r>
          </w:p>
        </w:tc>
        <w:tc>
          <w:tcPr>
            <w:tcW w:w="2211" w:type="dxa"/>
          </w:tcPr>
          <w:p w:rsidR="00EC79D5" w:rsidRDefault="00EC79D5">
            <w:pPr>
              <w:pStyle w:val="ConsPlusNormal"/>
              <w:jc w:val="center"/>
            </w:pPr>
            <w:r>
              <w:t>100</w:t>
            </w:r>
          </w:p>
        </w:tc>
        <w:tc>
          <w:tcPr>
            <w:tcW w:w="2211" w:type="dxa"/>
          </w:tcPr>
          <w:p w:rsidR="00EC79D5" w:rsidRDefault="00EC79D5">
            <w:pPr>
              <w:pStyle w:val="ConsPlusNormal"/>
              <w:jc w:val="center"/>
            </w:pPr>
            <w:r>
              <w:t>0,002</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0,002</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32.</w:t>
            </w:r>
          </w:p>
        </w:tc>
        <w:tc>
          <w:tcPr>
            <w:tcW w:w="4630" w:type="dxa"/>
            <w:gridSpan w:val="2"/>
          </w:tcPr>
          <w:p w:rsidR="00EC79D5" w:rsidRDefault="00EC79D5">
            <w:pPr>
              <w:pStyle w:val="ConsPlusNormal"/>
            </w:pPr>
            <w:r>
              <w:t>Итого по муниципальному образованию</w:t>
            </w:r>
          </w:p>
        </w:tc>
        <w:tc>
          <w:tcPr>
            <w:tcW w:w="2211" w:type="dxa"/>
          </w:tcPr>
          <w:p w:rsidR="00EC79D5" w:rsidRDefault="00EC79D5">
            <w:pPr>
              <w:pStyle w:val="ConsPlusNormal"/>
              <w:jc w:val="center"/>
            </w:pPr>
            <w:r>
              <w:t>1000</w:t>
            </w:r>
          </w:p>
        </w:tc>
        <w:tc>
          <w:tcPr>
            <w:tcW w:w="2211" w:type="dxa"/>
          </w:tcPr>
          <w:p w:rsidR="00EC79D5" w:rsidRDefault="00EC79D5">
            <w:pPr>
              <w:pStyle w:val="ConsPlusNormal"/>
              <w:jc w:val="center"/>
            </w:pPr>
            <w:r>
              <w:t>0,023</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0,023</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33.</w:t>
            </w:r>
          </w:p>
        </w:tc>
        <w:tc>
          <w:tcPr>
            <w:tcW w:w="1909" w:type="dxa"/>
          </w:tcPr>
          <w:p w:rsidR="00EC79D5" w:rsidRDefault="00EC79D5">
            <w:pPr>
              <w:pStyle w:val="ConsPlusNormal"/>
            </w:pPr>
            <w:r>
              <w:t>Березовский городской округ</w:t>
            </w:r>
          </w:p>
        </w:tc>
        <w:tc>
          <w:tcPr>
            <w:tcW w:w="2721" w:type="dxa"/>
          </w:tcPr>
          <w:p w:rsidR="00EC79D5" w:rsidRDefault="00EC79D5">
            <w:pPr>
              <w:pStyle w:val="ConsPlusNormal"/>
            </w:pPr>
            <w:r>
              <w:t>реконструкция участков трубопроводов водоснабжения по ул. Андреева с пожарным гидрантом (D = 100, L = 450 м)</w:t>
            </w:r>
          </w:p>
        </w:tc>
        <w:tc>
          <w:tcPr>
            <w:tcW w:w="2211" w:type="dxa"/>
          </w:tcPr>
          <w:p w:rsidR="00EC79D5" w:rsidRDefault="00EC79D5">
            <w:pPr>
              <w:pStyle w:val="ConsPlusNormal"/>
              <w:jc w:val="center"/>
            </w:pPr>
            <w:r>
              <w:t>1000</w:t>
            </w:r>
          </w:p>
        </w:tc>
        <w:tc>
          <w:tcPr>
            <w:tcW w:w="2211" w:type="dxa"/>
          </w:tcPr>
          <w:p w:rsidR="00EC79D5" w:rsidRDefault="00EC79D5">
            <w:pPr>
              <w:pStyle w:val="ConsPlusNormal"/>
              <w:jc w:val="center"/>
            </w:pPr>
            <w:r>
              <w:t>0,023</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0,023</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r>
      <w:tr w:rsidR="00EC79D5">
        <w:tblPrEx>
          <w:tblBorders>
            <w:insideH w:val="nil"/>
          </w:tblBorders>
        </w:tblPrEx>
        <w:tc>
          <w:tcPr>
            <w:tcW w:w="907" w:type="dxa"/>
            <w:tcBorders>
              <w:bottom w:val="nil"/>
            </w:tcBorders>
          </w:tcPr>
          <w:p w:rsidR="00EC79D5" w:rsidRDefault="00EC79D5">
            <w:pPr>
              <w:pStyle w:val="ConsPlusNormal"/>
              <w:jc w:val="center"/>
            </w:pPr>
            <w:r>
              <w:t>34.</w:t>
            </w:r>
          </w:p>
        </w:tc>
        <w:tc>
          <w:tcPr>
            <w:tcW w:w="4630" w:type="dxa"/>
            <w:gridSpan w:val="2"/>
            <w:tcBorders>
              <w:bottom w:val="nil"/>
            </w:tcBorders>
          </w:tcPr>
          <w:p w:rsidR="00EC79D5" w:rsidRDefault="00EC79D5">
            <w:pPr>
              <w:pStyle w:val="ConsPlusNormal"/>
            </w:pPr>
            <w:r>
              <w:t>Итого по муниципальному образованию</w:t>
            </w:r>
          </w:p>
        </w:tc>
        <w:tc>
          <w:tcPr>
            <w:tcW w:w="2211" w:type="dxa"/>
            <w:tcBorders>
              <w:bottom w:val="nil"/>
            </w:tcBorders>
          </w:tcPr>
          <w:p w:rsidR="00EC79D5" w:rsidRDefault="00EC79D5">
            <w:pPr>
              <w:pStyle w:val="ConsPlusNormal"/>
              <w:jc w:val="center"/>
            </w:pPr>
            <w:r>
              <w:t>24330</w:t>
            </w:r>
          </w:p>
        </w:tc>
        <w:tc>
          <w:tcPr>
            <w:tcW w:w="2211" w:type="dxa"/>
            <w:tcBorders>
              <w:bottom w:val="nil"/>
            </w:tcBorders>
          </w:tcPr>
          <w:p w:rsidR="00EC79D5" w:rsidRDefault="00EC79D5">
            <w:pPr>
              <w:pStyle w:val="ConsPlusNormal"/>
              <w:jc w:val="center"/>
            </w:pPr>
            <w:r>
              <w:t>0,565</w:t>
            </w:r>
          </w:p>
        </w:tc>
        <w:tc>
          <w:tcPr>
            <w:tcW w:w="1304" w:type="dxa"/>
            <w:tcBorders>
              <w:bottom w:val="nil"/>
            </w:tcBorders>
          </w:tcPr>
          <w:p w:rsidR="00EC79D5" w:rsidRDefault="00EC79D5">
            <w:pPr>
              <w:pStyle w:val="ConsPlusNormal"/>
              <w:jc w:val="center"/>
            </w:pPr>
            <w:r>
              <w:t>0,559</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0,006</w:t>
            </w:r>
          </w:p>
        </w:tc>
      </w:tr>
      <w:tr w:rsidR="00EC79D5">
        <w:tblPrEx>
          <w:tblBorders>
            <w:insideH w:val="nil"/>
          </w:tblBorders>
        </w:tblPrEx>
        <w:tc>
          <w:tcPr>
            <w:tcW w:w="17783" w:type="dxa"/>
            <w:gridSpan w:val="11"/>
            <w:tcBorders>
              <w:top w:val="nil"/>
            </w:tcBorders>
          </w:tcPr>
          <w:p w:rsidR="00EC79D5" w:rsidRDefault="00EC79D5">
            <w:pPr>
              <w:pStyle w:val="ConsPlusNormal"/>
              <w:jc w:val="both"/>
            </w:pPr>
            <w:r>
              <w:t xml:space="preserve">(п. 34 в ред. </w:t>
            </w:r>
            <w:hyperlink r:id="rId2330" w:history="1">
              <w:r>
                <w:rPr>
                  <w:color w:val="0000FF"/>
                </w:rPr>
                <w:t>Постановления</w:t>
              </w:r>
            </w:hyperlink>
            <w:r>
              <w:t xml:space="preserve"> Правительства Свердловской области от 30.07.2020</w:t>
            </w:r>
          </w:p>
          <w:p w:rsidR="00EC79D5" w:rsidRDefault="00EC79D5">
            <w:pPr>
              <w:pStyle w:val="ConsPlusNormal"/>
              <w:jc w:val="both"/>
            </w:pPr>
            <w:r>
              <w:t>N 511-ПП)</w:t>
            </w:r>
          </w:p>
        </w:tc>
      </w:tr>
      <w:tr w:rsidR="00EC79D5">
        <w:tblPrEx>
          <w:tblBorders>
            <w:insideH w:val="nil"/>
          </w:tblBorders>
        </w:tblPrEx>
        <w:tc>
          <w:tcPr>
            <w:tcW w:w="907" w:type="dxa"/>
            <w:tcBorders>
              <w:bottom w:val="nil"/>
            </w:tcBorders>
          </w:tcPr>
          <w:p w:rsidR="00EC79D5" w:rsidRDefault="00EC79D5">
            <w:pPr>
              <w:pStyle w:val="ConsPlusNormal"/>
              <w:jc w:val="center"/>
            </w:pPr>
            <w:r>
              <w:t>35.</w:t>
            </w:r>
          </w:p>
        </w:tc>
        <w:tc>
          <w:tcPr>
            <w:tcW w:w="1909" w:type="dxa"/>
            <w:tcBorders>
              <w:bottom w:val="nil"/>
            </w:tcBorders>
          </w:tcPr>
          <w:p w:rsidR="00EC79D5" w:rsidRDefault="00EC79D5">
            <w:pPr>
              <w:pStyle w:val="ConsPlusNormal"/>
            </w:pPr>
            <w:r>
              <w:t>Кировградский городской округ</w:t>
            </w:r>
          </w:p>
        </w:tc>
        <w:tc>
          <w:tcPr>
            <w:tcW w:w="2721" w:type="dxa"/>
            <w:tcBorders>
              <w:bottom w:val="nil"/>
            </w:tcBorders>
          </w:tcPr>
          <w:p w:rsidR="00EC79D5" w:rsidRDefault="00EC79D5">
            <w:pPr>
              <w:pStyle w:val="ConsPlusNormal"/>
            </w:pPr>
            <w:r>
              <w:t>модернизация насосной группы водозабора д. Нейво-Рудянка с заменой (обновлением) насосной установки</w:t>
            </w:r>
          </w:p>
        </w:tc>
        <w:tc>
          <w:tcPr>
            <w:tcW w:w="2211" w:type="dxa"/>
            <w:tcBorders>
              <w:bottom w:val="nil"/>
            </w:tcBorders>
          </w:tcPr>
          <w:p w:rsidR="00EC79D5" w:rsidRDefault="00EC79D5">
            <w:pPr>
              <w:pStyle w:val="ConsPlusNormal"/>
              <w:jc w:val="center"/>
            </w:pPr>
            <w:r>
              <w:t>100</w:t>
            </w:r>
          </w:p>
        </w:tc>
        <w:tc>
          <w:tcPr>
            <w:tcW w:w="2211" w:type="dxa"/>
            <w:tcBorders>
              <w:bottom w:val="nil"/>
            </w:tcBorders>
          </w:tcPr>
          <w:p w:rsidR="00EC79D5" w:rsidRDefault="00EC79D5">
            <w:pPr>
              <w:pStyle w:val="ConsPlusNormal"/>
              <w:jc w:val="center"/>
            </w:pPr>
            <w:r>
              <w:t>0,002</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0,002</w:t>
            </w:r>
          </w:p>
        </w:tc>
      </w:tr>
      <w:tr w:rsidR="00EC79D5">
        <w:tblPrEx>
          <w:tblBorders>
            <w:insideH w:val="nil"/>
          </w:tblBorders>
        </w:tblPrEx>
        <w:tc>
          <w:tcPr>
            <w:tcW w:w="17783" w:type="dxa"/>
            <w:gridSpan w:val="11"/>
            <w:tcBorders>
              <w:top w:val="nil"/>
              <w:bottom w:val="nil"/>
            </w:tcBorders>
          </w:tcPr>
          <w:p w:rsidR="00EC79D5" w:rsidRDefault="00EC79D5">
            <w:pPr>
              <w:pStyle w:val="ConsPlusNormal"/>
              <w:jc w:val="both"/>
            </w:pPr>
            <w:r>
              <w:t xml:space="preserve">(п. 35 в ред. </w:t>
            </w:r>
            <w:hyperlink r:id="rId2331" w:history="1">
              <w:r>
                <w:rPr>
                  <w:color w:val="0000FF"/>
                </w:rPr>
                <w:t>Постановления</w:t>
              </w:r>
            </w:hyperlink>
            <w:r>
              <w:t xml:space="preserve"> Правительства Свердловской области от 30.07.2020</w:t>
            </w:r>
          </w:p>
          <w:p w:rsidR="00EC79D5" w:rsidRDefault="00EC79D5">
            <w:pPr>
              <w:pStyle w:val="ConsPlusNormal"/>
              <w:jc w:val="both"/>
            </w:pPr>
            <w:r>
              <w:t>N 511-ПП)</w:t>
            </w:r>
          </w:p>
        </w:tc>
      </w:tr>
      <w:tr w:rsidR="00EC79D5">
        <w:tblPrEx>
          <w:tblBorders>
            <w:insideH w:val="nil"/>
          </w:tblBorders>
        </w:tblPrEx>
        <w:tc>
          <w:tcPr>
            <w:tcW w:w="907" w:type="dxa"/>
            <w:tcBorders>
              <w:bottom w:val="nil"/>
            </w:tcBorders>
          </w:tcPr>
          <w:p w:rsidR="00EC79D5" w:rsidRDefault="00EC79D5">
            <w:pPr>
              <w:pStyle w:val="ConsPlusNormal"/>
              <w:jc w:val="center"/>
            </w:pPr>
            <w:r>
              <w:t>36.</w:t>
            </w:r>
          </w:p>
        </w:tc>
        <w:tc>
          <w:tcPr>
            <w:tcW w:w="1909" w:type="dxa"/>
            <w:tcBorders>
              <w:top w:val="nil"/>
              <w:bottom w:val="nil"/>
            </w:tcBorders>
          </w:tcPr>
          <w:p w:rsidR="00EC79D5" w:rsidRDefault="00EC79D5">
            <w:pPr>
              <w:pStyle w:val="ConsPlusNormal"/>
            </w:pPr>
          </w:p>
        </w:tc>
        <w:tc>
          <w:tcPr>
            <w:tcW w:w="2721" w:type="dxa"/>
            <w:tcBorders>
              <w:bottom w:val="nil"/>
            </w:tcBorders>
          </w:tcPr>
          <w:p w:rsidR="00EC79D5" w:rsidRDefault="00EC79D5">
            <w:pPr>
              <w:pStyle w:val="ConsPlusNormal"/>
            </w:pPr>
            <w:r>
              <w:t>модернизация насосной группы с заменой (обновлением) насосной установки НС 2 подъема пос. Левиха</w:t>
            </w:r>
          </w:p>
        </w:tc>
        <w:tc>
          <w:tcPr>
            <w:tcW w:w="2211" w:type="dxa"/>
            <w:tcBorders>
              <w:bottom w:val="nil"/>
            </w:tcBorders>
          </w:tcPr>
          <w:p w:rsidR="00EC79D5" w:rsidRDefault="00EC79D5">
            <w:pPr>
              <w:pStyle w:val="ConsPlusNormal"/>
              <w:jc w:val="center"/>
            </w:pPr>
            <w:r>
              <w:t>100</w:t>
            </w:r>
          </w:p>
        </w:tc>
        <w:tc>
          <w:tcPr>
            <w:tcW w:w="2211" w:type="dxa"/>
            <w:tcBorders>
              <w:bottom w:val="nil"/>
            </w:tcBorders>
          </w:tcPr>
          <w:p w:rsidR="00EC79D5" w:rsidRDefault="00EC79D5">
            <w:pPr>
              <w:pStyle w:val="ConsPlusNormal"/>
              <w:jc w:val="center"/>
            </w:pPr>
            <w:r>
              <w:t>0,002</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0,002</w:t>
            </w:r>
          </w:p>
        </w:tc>
      </w:tr>
      <w:tr w:rsidR="00EC79D5">
        <w:tblPrEx>
          <w:tblBorders>
            <w:insideH w:val="nil"/>
          </w:tblBorders>
        </w:tblPrEx>
        <w:tc>
          <w:tcPr>
            <w:tcW w:w="17783" w:type="dxa"/>
            <w:gridSpan w:val="11"/>
            <w:tcBorders>
              <w:top w:val="nil"/>
              <w:bottom w:val="nil"/>
            </w:tcBorders>
          </w:tcPr>
          <w:p w:rsidR="00EC79D5" w:rsidRDefault="00EC79D5">
            <w:pPr>
              <w:pStyle w:val="ConsPlusNormal"/>
              <w:jc w:val="both"/>
            </w:pPr>
            <w:r>
              <w:lastRenderedPageBreak/>
              <w:t xml:space="preserve">(п. 36 в ред. </w:t>
            </w:r>
            <w:hyperlink r:id="rId2332" w:history="1">
              <w:r>
                <w:rPr>
                  <w:color w:val="0000FF"/>
                </w:rPr>
                <w:t>Постановления</w:t>
              </w:r>
            </w:hyperlink>
            <w:r>
              <w:t xml:space="preserve"> Правительства Свердловской области от 30.07.2020</w:t>
            </w:r>
          </w:p>
          <w:p w:rsidR="00EC79D5" w:rsidRDefault="00EC79D5">
            <w:pPr>
              <w:pStyle w:val="ConsPlusNormal"/>
              <w:jc w:val="both"/>
            </w:pPr>
            <w:r>
              <w:t>N 511-ПП)</w:t>
            </w:r>
          </w:p>
        </w:tc>
      </w:tr>
      <w:tr w:rsidR="00EC79D5">
        <w:tblPrEx>
          <w:tblBorders>
            <w:insideH w:val="nil"/>
          </w:tblBorders>
        </w:tblPrEx>
        <w:tc>
          <w:tcPr>
            <w:tcW w:w="907" w:type="dxa"/>
            <w:tcBorders>
              <w:bottom w:val="nil"/>
            </w:tcBorders>
          </w:tcPr>
          <w:p w:rsidR="00EC79D5" w:rsidRDefault="00EC79D5">
            <w:pPr>
              <w:pStyle w:val="ConsPlusNormal"/>
              <w:jc w:val="center"/>
            </w:pPr>
            <w:r>
              <w:t>37.</w:t>
            </w:r>
          </w:p>
        </w:tc>
        <w:tc>
          <w:tcPr>
            <w:tcW w:w="1909" w:type="dxa"/>
            <w:tcBorders>
              <w:top w:val="nil"/>
              <w:bottom w:val="nil"/>
            </w:tcBorders>
          </w:tcPr>
          <w:p w:rsidR="00EC79D5" w:rsidRDefault="00EC79D5">
            <w:pPr>
              <w:pStyle w:val="ConsPlusNormal"/>
            </w:pPr>
          </w:p>
        </w:tc>
        <w:tc>
          <w:tcPr>
            <w:tcW w:w="2721" w:type="dxa"/>
            <w:tcBorders>
              <w:bottom w:val="nil"/>
            </w:tcBorders>
          </w:tcPr>
          <w:p w:rsidR="00EC79D5" w:rsidRDefault="00EC79D5">
            <w:pPr>
              <w:pStyle w:val="ConsPlusNormal"/>
            </w:pPr>
            <w:r>
              <w:t>модернизация насосной группы с заменой (обновлением) насосной установки НС 2 подъема пос. Карпушиха</w:t>
            </w:r>
          </w:p>
        </w:tc>
        <w:tc>
          <w:tcPr>
            <w:tcW w:w="2211" w:type="dxa"/>
            <w:tcBorders>
              <w:bottom w:val="nil"/>
            </w:tcBorders>
          </w:tcPr>
          <w:p w:rsidR="00EC79D5" w:rsidRDefault="00EC79D5">
            <w:pPr>
              <w:pStyle w:val="ConsPlusNormal"/>
              <w:jc w:val="center"/>
            </w:pPr>
            <w:r>
              <w:t>100</w:t>
            </w:r>
          </w:p>
        </w:tc>
        <w:tc>
          <w:tcPr>
            <w:tcW w:w="2211" w:type="dxa"/>
            <w:tcBorders>
              <w:bottom w:val="nil"/>
            </w:tcBorders>
          </w:tcPr>
          <w:p w:rsidR="00EC79D5" w:rsidRDefault="00EC79D5">
            <w:pPr>
              <w:pStyle w:val="ConsPlusNormal"/>
              <w:jc w:val="center"/>
            </w:pPr>
            <w:r>
              <w:t>0,002</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0,002</w:t>
            </w:r>
          </w:p>
        </w:tc>
      </w:tr>
      <w:tr w:rsidR="00EC79D5">
        <w:tblPrEx>
          <w:tblBorders>
            <w:insideH w:val="nil"/>
          </w:tblBorders>
        </w:tblPrEx>
        <w:tc>
          <w:tcPr>
            <w:tcW w:w="17783" w:type="dxa"/>
            <w:gridSpan w:val="11"/>
            <w:tcBorders>
              <w:top w:val="nil"/>
              <w:bottom w:val="nil"/>
            </w:tcBorders>
          </w:tcPr>
          <w:p w:rsidR="00EC79D5" w:rsidRDefault="00EC79D5">
            <w:pPr>
              <w:pStyle w:val="ConsPlusNormal"/>
              <w:jc w:val="both"/>
            </w:pPr>
            <w:r>
              <w:t xml:space="preserve">(п. 37 в ред. </w:t>
            </w:r>
            <w:hyperlink r:id="rId2333" w:history="1">
              <w:r>
                <w:rPr>
                  <w:color w:val="0000FF"/>
                </w:rPr>
                <w:t>Постановления</w:t>
              </w:r>
            </w:hyperlink>
            <w:r>
              <w:t xml:space="preserve"> Правительства Свердловской области от 30.07.2020</w:t>
            </w:r>
          </w:p>
          <w:p w:rsidR="00EC79D5" w:rsidRDefault="00EC79D5">
            <w:pPr>
              <w:pStyle w:val="ConsPlusNormal"/>
              <w:jc w:val="both"/>
            </w:pPr>
            <w:r>
              <w:t>N 511-ПП)</w:t>
            </w:r>
          </w:p>
        </w:tc>
      </w:tr>
      <w:tr w:rsidR="00EC79D5">
        <w:tc>
          <w:tcPr>
            <w:tcW w:w="907" w:type="dxa"/>
          </w:tcPr>
          <w:p w:rsidR="00EC79D5" w:rsidRDefault="00EC79D5">
            <w:pPr>
              <w:pStyle w:val="ConsPlusNormal"/>
              <w:jc w:val="center"/>
            </w:pPr>
            <w:r>
              <w:t>38.</w:t>
            </w:r>
          </w:p>
        </w:tc>
        <w:tc>
          <w:tcPr>
            <w:tcW w:w="1909" w:type="dxa"/>
            <w:tcBorders>
              <w:top w:val="nil"/>
            </w:tcBorders>
          </w:tcPr>
          <w:p w:rsidR="00EC79D5" w:rsidRDefault="00EC79D5">
            <w:pPr>
              <w:pStyle w:val="ConsPlusNormal"/>
            </w:pPr>
          </w:p>
        </w:tc>
        <w:tc>
          <w:tcPr>
            <w:tcW w:w="2721" w:type="dxa"/>
          </w:tcPr>
          <w:p w:rsidR="00EC79D5" w:rsidRDefault="00EC79D5">
            <w:pPr>
              <w:pStyle w:val="ConsPlusNormal"/>
            </w:pPr>
            <w:r>
              <w:t>модернизация системы водоснабжения г. Кировград. Насосные станции 1-го подъема</w:t>
            </w:r>
          </w:p>
        </w:tc>
        <w:tc>
          <w:tcPr>
            <w:tcW w:w="2211" w:type="dxa"/>
          </w:tcPr>
          <w:p w:rsidR="00EC79D5" w:rsidRDefault="00EC79D5">
            <w:pPr>
              <w:pStyle w:val="ConsPlusNormal"/>
              <w:jc w:val="center"/>
            </w:pPr>
            <w:r>
              <w:t>24130</w:t>
            </w:r>
          </w:p>
        </w:tc>
        <w:tc>
          <w:tcPr>
            <w:tcW w:w="2211" w:type="dxa"/>
          </w:tcPr>
          <w:p w:rsidR="00EC79D5" w:rsidRDefault="00EC79D5">
            <w:pPr>
              <w:pStyle w:val="ConsPlusNormal"/>
              <w:jc w:val="center"/>
            </w:pPr>
            <w:r>
              <w:t>0,559</w:t>
            </w:r>
          </w:p>
        </w:tc>
        <w:tc>
          <w:tcPr>
            <w:tcW w:w="1304" w:type="dxa"/>
          </w:tcPr>
          <w:p w:rsidR="00EC79D5" w:rsidRDefault="00EC79D5">
            <w:pPr>
              <w:pStyle w:val="ConsPlusNormal"/>
              <w:jc w:val="center"/>
            </w:pPr>
            <w:r>
              <w:t>0,559</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39.</w:t>
            </w:r>
          </w:p>
        </w:tc>
        <w:tc>
          <w:tcPr>
            <w:tcW w:w="4630" w:type="dxa"/>
            <w:gridSpan w:val="2"/>
          </w:tcPr>
          <w:p w:rsidR="00EC79D5" w:rsidRDefault="00EC79D5">
            <w:pPr>
              <w:pStyle w:val="ConsPlusNormal"/>
            </w:pPr>
            <w:r>
              <w:t>Итого по муниципальному образованию</w:t>
            </w:r>
          </w:p>
        </w:tc>
        <w:tc>
          <w:tcPr>
            <w:tcW w:w="2211" w:type="dxa"/>
          </w:tcPr>
          <w:p w:rsidR="00EC79D5" w:rsidRDefault="00EC79D5">
            <w:pPr>
              <w:pStyle w:val="ConsPlusNormal"/>
              <w:jc w:val="center"/>
            </w:pPr>
            <w:r>
              <w:t>1500</w:t>
            </w:r>
          </w:p>
        </w:tc>
        <w:tc>
          <w:tcPr>
            <w:tcW w:w="2211" w:type="dxa"/>
          </w:tcPr>
          <w:p w:rsidR="00EC79D5" w:rsidRDefault="00EC79D5">
            <w:pPr>
              <w:pStyle w:val="ConsPlusNormal"/>
              <w:jc w:val="center"/>
            </w:pPr>
            <w:r>
              <w:t>0,035</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0,035</w:t>
            </w:r>
          </w:p>
        </w:tc>
      </w:tr>
      <w:tr w:rsidR="00EC79D5">
        <w:tc>
          <w:tcPr>
            <w:tcW w:w="907" w:type="dxa"/>
          </w:tcPr>
          <w:p w:rsidR="00EC79D5" w:rsidRDefault="00EC79D5">
            <w:pPr>
              <w:pStyle w:val="ConsPlusNormal"/>
              <w:jc w:val="center"/>
            </w:pPr>
            <w:r>
              <w:t>40.</w:t>
            </w:r>
          </w:p>
        </w:tc>
        <w:tc>
          <w:tcPr>
            <w:tcW w:w="1909" w:type="dxa"/>
          </w:tcPr>
          <w:p w:rsidR="00EC79D5" w:rsidRDefault="00EC79D5">
            <w:pPr>
              <w:pStyle w:val="ConsPlusNormal"/>
            </w:pPr>
            <w:r>
              <w:t>Муниципальное образование Алапаевское</w:t>
            </w:r>
          </w:p>
        </w:tc>
        <w:tc>
          <w:tcPr>
            <w:tcW w:w="2721" w:type="dxa"/>
          </w:tcPr>
          <w:p w:rsidR="00EC79D5" w:rsidRDefault="00EC79D5">
            <w:pPr>
              <w:pStyle w:val="ConsPlusNormal"/>
            </w:pPr>
            <w:r>
              <w:t>модернизация водопровода от дома N 6А, литер В по ул. Полевской до дома N 1 по ул. Школьной, р.п. Верхняя Синячиха</w:t>
            </w:r>
          </w:p>
        </w:tc>
        <w:tc>
          <w:tcPr>
            <w:tcW w:w="2211" w:type="dxa"/>
          </w:tcPr>
          <w:p w:rsidR="00EC79D5" w:rsidRDefault="00EC79D5">
            <w:pPr>
              <w:pStyle w:val="ConsPlusNormal"/>
              <w:jc w:val="center"/>
            </w:pPr>
            <w:r>
              <w:t>1500</w:t>
            </w:r>
          </w:p>
        </w:tc>
        <w:tc>
          <w:tcPr>
            <w:tcW w:w="2211" w:type="dxa"/>
          </w:tcPr>
          <w:p w:rsidR="00EC79D5" w:rsidRDefault="00EC79D5">
            <w:pPr>
              <w:pStyle w:val="ConsPlusNormal"/>
              <w:jc w:val="center"/>
            </w:pPr>
            <w:r>
              <w:t>0,035</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0,035</w:t>
            </w:r>
          </w:p>
        </w:tc>
      </w:tr>
      <w:tr w:rsidR="00EC79D5">
        <w:tc>
          <w:tcPr>
            <w:tcW w:w="907" w:type="dxa"/>
          </w:tcPr>
          <w:p w:rsidR="00EC79D5" w:rsidRDefault="00EC79D5">
            <w:pPr>
              <w:pStyle w:val="ConsPlusNormal"/>
              <w:jc w:val="center"/>
            </w:pPr>
            <w:r>
              <w:t>41.</w:t>
            </w:r>
          </w:p>
        </w:tc>
        <w:tc>
          <w:tcPr>
            <w:tcW w:w="4630" w:type="dxa"/>
            <w:gridSpan w:val="2"/>
          </w:tcPr>
          <w:p w:rsidR="00EC79D5" w:rsidRDefault="00EC79D5">
            <w:pPr>
              <w:pStyle w:val="ConsPlusNormal"/>
            </w:pPr>
            <w:r>
              <w:t>Итого по муниципальному образованию</w:t>
            </w:r>
          </w:p>
        </w:tc>
        <w:tc>
          <w:tcPr>
            <w:tcW w:w="2211" w:type="dxa"/>
          </w:tcPr>
          <w:p w:rsidR="00EC79D5" w:rsidRDefault="00EC79D5">
            <w:pPr>
              <w:pStyle w:val="ConsPlusNormal"/>
              <w:jc w:val="center"/>
            </w:pPr>
            <w:r>
              <w:t>830</w:t>
            </w:r>
          </w:p>
        </w:tc>
        <w:tc>
          <w:tcPr>
            <w:tcW w:w="2211" w:type="dxa"/>
          </w:tcPr>
          <w:p w:rsidR="00EC79D5" w:rsidRDefault="00EC79D5">
            <w:pPr>
              <w:pStyle w:val="ConsPlusNormal"/>
              <w:jc w:val="center"/>
            </w:pPr>
            <w:r>
              <w:t>0,019</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0,019</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42.</w:t>
            </w:r>
          </w:p>
        </w:tc>
        <w:tc>
          <w:tcPr>
            <w:tcW w:w="1909" w:type="dxa"/>
          </w:tcPr>
          <w:p w:rsidR="00EC79D5" w:rsidRDefault="00EC79D5">
            <w:pPr>
              <w:pStyle w:val="ConsPlusNormal"/>
            </w:pPr>
            <w:r>
              <w:t>Сысертский городской округ</w:t>
            </w:r>
          </w:p>
        </w:tc>
        <w:tc>
          <w:tcPr>
            <w:tcW w:w="2721" w:type="dxa"/>
          </w:tcPr>
          <w:p w:rsidR="00EC79D5" w:rsidRDefault="00EC79D5">
            <w:pPr>
              <w:pStyle w:val="ConsPlusNormal"/>
            </w:pPr>
            <w:r>
              <w:t>реконструкция магистрального водопровода пос. Первомайский</w:t>
            </w:r>
          </w:p>
        </w:tc>
        <w:tc>
          <w:tcPr>
            <w:tcW w:w="2211" w:type="dxa"/>
          </w:tcPr>
          <w:p w:rsidR="00EC79D5" w:rsidRDefault="00EC79D5">
            <w:pPr>
              <w:pStyle w:val="ConsPlusNormal"/>
              <w:jc w:val="center"/>
            </w:pPr>
            <w:r>
              <w:t>830</w:t>
            </w:r>
          </w:p>
        </w:tc>
        <w:tc>
          <w:tcPr>
            <w:tcW w:w="2211" w:type="dxa"/>
          </w:tcPr>
          <w:p w:rsidR="00EC79D5" w:rsidRDefault="00EC79D5">
            <w:pPr>
              <w:pStyle w:val="ConsPlusNormal"/>
              <w:jc w:val="center"/>
            </w:pPr>
            <w:r>
              <w:t>0,019</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0,019</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43.</w:t>
            </w:r>
          </w:p>
        </w:tc>
        <w:tc>
          <w:tcPr>
            <w:tcW w:w="4630" w:type="dxa"/>
            <w:gridSpan w:val="2"/>
          </w:tcPr>
          <w:p w:rsidR="00EC79D5" w:rsidRDefault="00EC79D5">
            <w:pPr>
              <w:pStyle w:val="ConsPlusNormal"/>
            </w:pPr>
            <w:r>
              <w:t>Итого по муниципальному образованию</w:t>
            </w:r>
          </w:p>
        </w:tc>
        <w:tc>
          <w:tcPr>
            <w:tcW w:w="2211" w:type="dxa"/>
          </w:tcPr>
          <w:p w:rsidR="00EC79D5" w:rsidRDefault="00EC79D5">
            <w:pPr>
              <w:pStyle w:val="ConsPlusNormal"/>
              <w:jc w:val="center"/>
            </w:pPr>
            <w:r>
              <w:t>3000</w:t>
            </w:r>
          </w:p>
        </w:tc>
        <w:tc>
          <w:tcPr>
            <w:tcW w:w="2211" w:type="dxa"/>
          </w:tcPr>
          <w:p w:rsidR="00EC79D5" w:rsidRDefault="00EC79D5">
            <w:pPr>
              <w:pStyle w:val="ConsPlusNormal"/>
              <w:jc w:val="center"/>
            </w:pPr>
            <w:r>
              <w:t>0,069</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0,069</w:t>
            </w:r>
          </w:p>
        </w:tc>
      </w:tr>
      <w:tr w:rsidR="00EC79D5">
        <w:tc>
          <w:tcPr>
            <w:tcW w:w="907" w:type="dxa"/>
          </w:tcPr>
          <w:p w:rsidR="00EC79D5" w:rsidRDefault="00EC79D5">
            <w:pPr>
              <w:pStyle w:val="ConsPlusNormal"/>
              <w:jc w:val="center"/>
            </w:pPr>
            <w:r>
              <w:lastRenderedPageBreak/>
              <w:t>44.</w:t>
            </w:r>
          </w:p>
        </w:tc>
        <w:tc>
          <w:tcPr>
            <w:tcW w:w="1909" w:type="dxa"/>
            <w:vMerge w:val="restart"/>
          </w:tcPr>
          <w:p w:rsidR="00EC79D5" w:rsidRDefault="00EC79D5">
            <w:pPr>
              <w:pStyle w:val="ConsPlusNormal"/>
            </w:pPr>
            <w:r>
              <w:t>Муниципальное образование "город Екатеринбург"</w:t>
            </w:r>
          </w:p>
        </w:tc>
        <w:tc>
          <w:tcPr>
            <w:tcW w:w="2721" w:type="dxa"/>
          </w:tcPr>
          <w:p w:rsidR="00EC79D5" w:rsidRDefault="00EC79D5">
            <w:pPr>
              <w:pStyle w:val="ConsPlusNormal"/>
            </w:pPr>
            <w:r>
              <w:t>строительство водовода от камеры 1-В-1, включая дюкер через Верх-Исетский пруд и модернизацию камер 1-В-1 и 2 камер дюкера</w:t>
            </w:r>
          </w:p>
        </w:tc>
        <w:tc>
          <w:tcPr>
            <w:tcW w:w="2211" w:type="dxa"/>
          </w:tcPr>
          <w:p w:rsidR="00EC79D5" w:rsidRDefault="00EC79D5">
            <w:pPr>
              <w:pStyle w:val="ConsPlusNormal"/>
              <w:jc w:val="center"/>
            </w:pPr>
            <w:r>
              <w:t>1000</w:t>
            </w:r>
          </w:p>
        </w:tc>
        <w:tc>
          <w:tcPr>
            <w:tcW w:w="2211" w:type="dxa"/>
          </w:tcPr>
          <w:p w:rsidR="00EC79D5" w:rsidRDefault="00EC79D5">
            <w:pPr>
              <w:pStyle w:val="ConsPlusNormal"/>
              <w:jc w:val="center"/>
            </w:pPr>
            <w:r>
              <w:t>0,023</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0,023</w:t>
            </w:r>
          </w:p>
        </w:tc>
      </w:tr>
      <w:tr w:rsidR="00EC79D5">
        <w:tc>
          <w:tcPr>
            <w:tcW w:w="907" w:type="dxa"/>
          </w:tcPr>
          <w:p w:rsidR="00EC79D5" w:rsidRDefault="00EC79D5">
            <w:pPr>
              <w:pStyle w:val="ConsPlusNormal"/>
              <w:jc w:val="center"/>
            </w:pPr>
            <w:r>
              <w:t>45.</w:t>
            </w:r>
          </w:p>
        </w:tc>
        <w:tc>
          <w:tcPr>
            <w:tcW w:w="1909" w:type="dxa"/>
            <w:vMerge/>
          </w:tcPr>
          <w:p w:rsidR="00EC79D5" w:rsidRDefault="00EC79D5">
            <w:pPr>
              <w:spacing w:after="1" w:line="0" w:lineRule="atLeast"/>
            </w:pPr>
          </w:p>
        </w:tc>
        <w:tc>
          <w:tcPr>
            <w:tcW w:w="2721" w:type="dxa"/>
          </w:tcPr>
          <w:p w:rsidR="00EC79D5" w:rsidRDefault="00EC79D5">
            <w:pPr>
              <w:pStyle w:val="ConsPlusNormal"/>
            </w:pPr>
            <w:r>
              <w:t>модернизация водовода по Московскому тракту от западной фильтровальной станции до ул. Светлореченской (часть водовода "Химмашевский") и водовода по ул. Репина от ул. Светлореченской до ул. Отрадной (часть кольцующей перемычки)</w:t>
            </w:r>
          </w:p>
        </w:tc>
        <w:tc>
          <w:tcPr>
            <w:tcW w:w="2211" w:type="dxa"/>
          </w:tcPr>
          <w:p w:rsidR="00EC79D5" w:rsidRDefault="00EC79D5">
            <w:pPr>
              <w:pStyle w:val="ConsPlusNormal"/>
              <w:jc w:val="center"/>
            </w:pPr>
            <w:r>
              <w:t>1000</w:t>
            </w:r>
          </w:p>
        </w:tc>
        <w:tc>
          <w:tcPr>
            <w:tcW w:w="2211" w:type="dxa"/>
          </w:tcPr>
          <w:p w:rsidR="00EC79D5" w:rsidRDefault="00EC79D5">
            <w:pPr>
              <w:pStyle w:val="ConsPlusNormal"/>
              <w:jc w:val="center"/>
            </w:pPr>
            <w:r>
              <w:t>0,023</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0,023</w:t>
            </w:r>
          </w:p>
        </w:tc>
      </w:tr>
      <w:tr w:rsidR="00EC79D5">
        <w:tc>
          <w:tcPr>
            <w:tcW w:w="907" w:type="dxa"/>
          </w:tcPr>
          <w:p w:rsidR="00EC79D5" w:rsidRDefault="00EC79D5">
            <w:pPr>
              <w:pStyle w:val="ConsPlusNormal"/>
              <w:jc w:val="center"/>
            </w:pPr>
            <w:r>
              <w:t>46.</w:t>
            </w:r>
          </w:p>
        </w:tc>
        <w:tc>
          <w:tcPr>
            <w:tcW w:w="1909" w:type="dxa"/>
            <w:vMerge/>
          </w:tcPr>
          <w:p w:rsidR="00EC79D5" w:rsidRDefault="00EC79D5">
            <w:pPr>
              <w:spacing w:after="1" w:line="0" w:lineRule="atLeast"/>
            </w:pPr>
          </w:p>
        </w:tc>
        <w:tc>
          <w:tcPr>
            <w:tcW w:w="2721" w:type="dxa"/>
          </w:tcPr>
          <w:p w:rsidR="00EC79D5" w:rsidRDefault="00EC79D5">
            <w:pPr>
              <w:pStyle w:val="ConsPlusNormal"/>
            </w:pPr>
            <w:r>
              <w:t>модернизация водовода Ду 1000 мм по проезду Водительскому от ул. Амундсена до ул. Щербакова и 2 Ду 1000 мм по ул. Просторной от ул. Щербакова до насосной станции N 7 (часть водовода "Химмашевский")</w:t>
            </w:r>
          </w:p>
        </w:tc>
        <w:tc>
          <w:tcPr>
            <w:tcW w:w="2211" w:type="dxa"/>
          </w:tcPr>
          <w:p w:rsidR="00EC79D5" w:rsidRDefault="00EC79D5">
            <w:pPr>
              <w:pStyle w:val="ConsPlusNormal"/>
              <w:jc w:val="center"/>
            </w:pPr>
            <w:r>
              <w:t>1000</w:t>
            </w:r>
          </w:p>
        </w:tc>
        <w:tc>
          <w:tcPr>
            <w:tcW w:w="2211" w:type="dxa"/>
          </w:tcPr>
          <w:p w:rsidR="00EC79D5" w:rsidRDefault="00EC79D5">
            <w:pPr>
              <w:pStyle w:val="ConsPlusNormal"/>
              <w:jc w:val="center"/>
            </w:pPr>
            <w:r>
              <w:t>0,023</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0,023</w:t>
            </w:r>
          </w:p>
        </w:tc>
      </w:tr>
      <w:tr w:rsidR="00EC79D5">
        <w:tc>
          <w:tcPr>
            <w:tcW w:w="907" w:type="dxa"/>
          </w:tcPr>
          <w:p w:rsidR="00EC79D5" w:rsidRDefault="00EC79D5">
            <w:pPr>
              <w:pStyle w:val="ConsPlusNormal"/>
              <w:jc w:val="center"/>
            </w:pPr>
            <w:r>
              <w:t>47.</w:t>
            </w:r>
          </w:p>
        </w:tc>
        <w:tc>
          <w:tcPr>
            <w:tcW w:w="4630" w:type="dxa"/>
            <w:gridSpan w:val="2"/>
          </w:tcPr>
          <w:p w:rsidR="00EC79D5" w:rsidRDefault="00EC79D5">
            <w:pPr>
              <w:pStyle w:val="ConsPlusNormal"/>
            </w:pPr>
            <w:r>
              <w:t>Итого по муниципальному образованию</w:t>
            </w:r>
          </w:p>
        </w:tc>
        <w:tc>
          <w:tcPr>
            <w:tcW w:w="2211" w:type="dxa"/>
          </w:tcPr>
          <w:p w:rsidR="00EC79D5" w:rsidRDefault="00EC79D5">
            <w:pPr>
              <w:pStyle w:val="ConsPlusNormal"/>
              <w:jc w:val="center"/>
            </w:pPr>
            <w:r>
              <w:t>4564</w:t>
            </w:r>
          </w:p>
        </w:tc>
        <w:tc>
          <w:tcPr>
            <w:tcW w:w="2211" w:type="dxa"/>
          </w:tcPr>
          <w:p w:rsidR="00EC79D5" w:rsidRDefault="00EC79D5">
            <w:pPr>
              <w:pStyle w:val="ConsPlusNormal"/>
              <w:jc w:val="center"/>
            </w:pPr>
            <w:r>
              <w:t>0,106</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0,106</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48.</w:t>
            </w:r>
          </w:p>
        </w:tc>
        <w:tc>
          <w:tcPr>
            <w:tcW w:w="1909" w:type="dxa"/>
          </w:tcPr>
          <w:p w:rsidR="00EC79D5" w:rsidRDefault="00EC79D5">
            <w:pPr>
              <w:pStyle w:val="ConsPlusNormal"/>
            </w:pPr>
            <w:r>
              <w:t xml:space="preserve">Муниципальное образование </w:t>
            </w:r>
            <w:r>
              <w:lastRenderedPageBreak/>
              <w:t>город Алапаевск</w:t>
            </w:r>
          </w:p>
        </w:tc>
        <w:tc>
          <w:tcPr>
            <w:tcW w:w="2721" w:type="dxa"/>
          </w:tcPr>
          <w:p w:rsidR="00EC79D5" w:rsidRDefault="00EC79D5">
            <w:pPr>
              <w:pStyle w:val="ConsPlusNormal"/>
            </w:pPr>
            <w:r>
              <w:lastRenderedPageBreak/>
              <w:t xml:space="preserve">строительство насосной станции на </w:t>
            </w:r>
            <w:r>
              <w:lastRenderedPageBreak/>
              <w:t>месторождении "Сусанское"</w:t>
            </w:r>
          </w:p>
        </w:tc>
        <w:tc>
          <w:tcPr>
            <w:tcW w:w="2211" w:type="dxa"/>
          </w:tcPr>
          <w:p w:rsidR="00EC79D5" w:rsidRDefault="00EC79D5">
            <w:pPr>
              <w:pStyle w:val="ConsPlusNormal"/>
              <w:jc w:val="center"/>
            </w:pPr>
            <w:r>
              <w:lastRenderedPageBreak/>
              <w:t>4564</w:t>
            </w:r>
          </w:p>
        </w:tc>
        <w:tc>
          <w:tcPr>
            <w:tcW w:w="2211" w:type="dxa"/>
          </w:tcPr>
          <w:p w:rsidR="00EC79D5" w:rsidRDefault="00EC79D5">
            <w:pPr>
              <w:pStyle w:val="ConsPlusNormal"/>
              <w:jc w:val="center"/>
            </w:pPr>
            <w:r>
              <w:t>0,106</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0,106</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49.</w:t>
            </w:r>
          </w:p>
        </w:tc>
        <w:tc>
          <w:tcPr>
            <w:tcW w:w="16876" w:type="dxa"/>
            <w:gridSpan w:val="10"/>
          </w:tcPr>
          <w:p w:rsidR="00EC79D5" w:rsidRDefault="00EC79D5">
            <w:pPr>
              <w:pStyle w:val="ConsPlusNormal"/>
              <w:jc w:val="center"/>
              <w:outlineLvl w:val="2"/>
            </w:pPr>
            <w:r>
              <w:t>Доля городского населения Свердловской области, обеспеченного качественной питьевой водой из систем централизованного водоснабжения</w:t>
            </w:r>
          </w:p>
        </w:tc>
      </w:tr>
      <w:tr w:rsidR="00EC79D5">
        <w:tblPrEx>
          <w:tblBorders>
            <w:insideH w:val="nil"/>
          </w:tblBorders>
        </w:tblPrEx>
        <w:tc>
          <w:tcPr>
            <w:tcW w:w="907" w:type="dxa"/>
            <w:tcBorders>
              <w:bottom w:val="nil"/>
            </w:tcBorders>
          </w:tcPr>
          <w:p w:rsidR="00EC79D5" w:rsidRDefault="00EC79D5">
            <w:pPr>
              <w:pStyle w:val="ConsPlusNormal"/>
              <w:jc w:val="center"/>
            </w:pPr>
            <w:r>
              <w:t>50.</w:t>
            </w:r>
          </w:p>
        </w:tc>
        <w:tc>
          <w:tcPr>
            <w:tcW w:w="4630" w:type="dxa"/>
            <w:gridSpan w:val="2"/>
            <w:tcBorders>
              <w:bottom w:val="nil"/>
            </w:tcBorders>
          </w:tcPr>
          <w:p w:rsidR="00EC79D5" w:rsidRDefault="00EC79D5">
            <w:pPr>
              <w:pStyle w:val="ConsPlusNormal"/>
            </w:pPr>
            <w:r>
              <w:t xml:space="preserve">Доля городского населения Свердловской области, обеспеченного качественной питьевой водой из систем централизованного водоснабжения (в соответствии с </w:t>
            </w:r>
            <w:hyperlink r:id="rId2334" w:history="1">
              <w:r>
                <w:rPr>
                  <w:color w:val="0000FF"/>
                </w:rPr>
                <w:t>паспортом</w:t>
              </w:r>
            </w:hyperlink>
            <w:r>
              <w:t xml:space="preserve"> федерального проекта "Чистая вода", утвержденным Протоколом заседания проектного комитета по национальному проекту "Жилье и городская среда" от 21.12.2018 N 3)</w:t>
            </w:r>
          </w:p>
        </w:tc>
        <w:tc>
          <w:tcPr>
            <w:tcW w:w="2211" w:type="dxa"/>
            <w:tcBorders>
              <w:bottom w:val="nil"/>
            </w:tcBorders>
          </w:tcPr>
          <w:p w:rsidR="00EC79D5" w:rsidRDefault="00EC79D5">
            <w:pPr>
              <w:pStyle w:val="ConsPlusNormal"/>
              <w:jc w:val="center"/>
            </w:pPr>
            <w:r>
              <w:t>X</w:t>
            </w:r>
          </w:p>
        </w:tc>
        <w:tc>
          <w:tcPr>
            <w:tcW w:w="2211" w:type="dxa"/>
            <w:tcBorders>
              <w:bottom w:val="nil"/>
            </w:tcBorders>
          </w:tcPr>
          <w:p w:rsidR="00EC79D5" w:rsidRDefault="00EC79D5">
            <w:pPr>
              <w:pStyle w:val="ConsPlusNormal"/>
              <w:jc w:val="center"/>
            </w:pPr>
            <w:r>
              <w:t>X</w:t>
            </w:r>
          </w:p>
        </w:tc>
        <w:tc>
          <w:tcPr>
            <w:tcW w:w="1304" w:type="dxa"/>
            <w:tcBorders>
              <w:bottom w:val="nil"/>
            </w:tcBorders>
          </w:tcPr>
          <w:p w:rsidR="00EC79D5" w:rsidRDefault="00EC79D5">
            <w:pPr>
              <w:pStyle w:val="ConsPlusNormal"/>
              <w:jc w:val="center"/>
            </w:pPr>
            <w:r>
              <w:t>82,800</w:t>
            </w:r>
          </w:p>
        </w:tc>
        <w:tc>
          <w:tcPr>
            <w:tcW w:w="1304" w:type="dxa"/>
            <w:tcBorders>
              <w:bottom w:val="nil"/>
            </w:tcBorders>
          </w:tcPr>
          <w:p w:rsidR="00EC79D5" w:rsidRDefault="00EC79D5">
            <w:pPr>
              <w:pStyle w:val="ConsPlusNormal"/>
              <w:jc w:val="center"/>
            </w:pPr>
            <w:r>
              <w:t>82,900</w:t>
            </w:r>
          </w:p>
        </w:tc>
        <w:tc>
          <w:tcPr>
            <w:tcW w:w="1304" w:type="dxa"/>
            <w:tcBorders>
              <w:bottom w:val="nil"/>
            </w:tcBorders>
          </w:tcPr>
          <w:p w:rsidR="00EC79D5" w:rsidRDefault="00EC79D5">
            <w:pPr>
              <w:pStyle w:val="ConsPlusNormal"/>
              <w:jc w:val="center"/>
            </w:pPr>
            <w:r>
              <w:t>83,100</w:t>
            </w:r>
          </w:p>
        </w:tc>
        <w:tc>
          <w:tcPr>
            <w:tcW w:w="1304" w:type="dxa"/>
            <w:tcBorders>
              <w:bottom w:val="nil"/>
            </w:tcBorders>
          </w:tcPr>
          <w:p w:rsidR="00EC79D5" w:rsidRDefault="00EC79D5">
            <w:pPr>
              <w:pStyle w:val="ConsPlusNormal"/>
              <w:jc w:val="center"/>
            </w:pPr>
            <w:r>
              <w:t>83,500</w:t>
            </w:r>
          </w:p>
        </w:tc>
        <w:tc>
          <w:tcPr>
            <w:tcW w:w="1304" w:type="dxa"/>
            <w:tcBorders>
              <w:bottom w:val="nil"/>
            </w:tcBorders>
          </w:tcPr>
          <w:p w:rsidR="00EC79D5" w:rsidRDefault="00EC79D5">
            <w:pPr>
              <w:pStyle w:val="ConsPlusNormal"/>
              <w:jc w:val="center"/>
            </w:pPr>
            <w:r>
              <w:t>84,200</w:t>
            </w:r>
          </w:p>
        </w:tc>
        <w:tc>
          <w:tcPr>
            <w:tcW w:w="1304" w:type="dxa"/>
            <w:tcBorders>
              <w:bottom w:val="nil"/>
            </w:tcBorders>
          </w:tcPr>
          <w:p w:rsidR="00EC79D5" w:rsidRDefault="00EC79D5">
            <w:pPr>
              <w:pStyle w:val="ConsPlusNormal"/>
              <w:jc w:val="center"/>
            </w:pPr>
            <w:r>
              <w:t>85,500</w:t>
            </w:r>
          </w:p>
        </w:tc>
      </w:tr>
      <w:tr w:rsidR="00EC79D5">
        <w:tblPrEx>
          <w:tblBorders>
            <w:insideH w:val="nil"/>
          </w:tblBorders>
        </w:tblPrEx>
        <w:tc>
          <w:tcPr>
            <w:tcW w:w="17783" w:type="dxa"/>
            <w:gridSpan w:val="11"/>
            <w:tcBorders>
              <w:top w:val="nil"/>
            </w:tcBorders>
          </w:tcPr>
          <w:p w:rsidR="00EC79D5" w:rsidRDefault="00EC79D5">
            <w:pPr>
              <w:pStyle w:val="ConsPlusNormal"/>
              <w:jc w:val="both"/>
            </w:pPr>
            <w:r>
              <w:t xml:space="preserve">(в ред. </w:t>
            </w:r>
            <w:hyperlink r:id="rId2335" w:history="1">
              <w:r>
                <w:rPr>
                  <w:color w:val="0000FF"/>
                </w:rPr>
                <w:t>Постановления</w:t>
              </w:r>
            </w:hyperlink>
            <w:r>
              <w:t xml:space="preserve"> Правительства Свердловской области от 16.09.2021 N 587-ПП)</w:t>
            </w:r>
          </w:p>
        </w:tc>
      </w:tr>
      <w:tr w:rsidR="00EC79D5">
        <w:tblPrEx>
          <w:tblBorders>
            <w:insideH w:val="nil"/>
          </w:tblBorders>
        </w:tblPrEx>
        <w:tc>
          <w:tcPr>
            <w:tcW w:w="907" w:type="dxa"/>
            <w:tcBorders>
              <w:bottom w:val="nil"/>
            </w:tcBorders>
          </w:tcPr>
          <w:p w:rsidR="00EC79D5" w:rsidRDefault="00EC79D5">
            <w:pPr>
              <w:pStyle w:val="ConsPlusNormal"/>
              <w:jc w:val="center"/>
            </w:pPr>
            <w:r>
              <w:t>51.</w:t>
            </w:r>
          </w:p>
        </w:tc>
        <w:tc>
          <w:tcPr>
            <w:tcW w:w="4630" w:type="dxa"/>
            <w:gridSpan w:val="2"/>
            <w:tcBorders>
              <w:bottom w:val="nil"/>
            </w:tcBorders>
          </w:tcPr>
          <w:p w:rsidR="00EC79D5" w:rsidRDefault="00EC79D5">
            <w:pPr>
              <w:pStyle w:val="ConsPlusNormal"/>
            </w:pPr>
            <w:r>
              <w:t>Доля городского населения Свердловской области, обеспеченного качественной питьевой водой из систем централизованного водоснабжения (достигаемая в ходе реализации подпрограммы 1-1 "Чистая вода"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w:t>
            </w:r>
          </w:p>
        </w:tc>
        <w:tc>
          <w:tcPr>
            <w:tcW w:w="2211" w:type="dxa"/>
            <w:tcBorders>
              <w:bottom w:val="nil"/>
            </w:tcBorders>
          </w:tcPr>
          <w:p w:rsidR="00EC79D5" w:rsidRDefault="00EC79D5">
            <w:pPr>
              <w:pStyle w:val="ConsPlusNormal"/>
              <w:jc w:val="center"/>
            </w:pPr>
            <w:r>
              <w:t>284101</w:t>
            </w:r>
          </w:p>
        </w:tc>
        <w:tc>
          <w:tcPr>
            <w:tcW w:w="2211" w:type="dxa"/>
            <w:tcBorders>
              <w:bottom w:val="nil"/>
            </w:tcBorders>
          </w:tcPr>
          <w:p w:rsidR="00EC79D5" w:rsidRDefault="00EC79D5">
            <w:pPr>
              <w:pStyle w:val="ConsPlusNormal"/>
              <w:jc w:val="center"/>
            </w:pPr>
            <w:r>
              <w:t>7,747</w:t>
            </w:r>
          </w:p>
        </w:tc>
        <w:tc>
          <w:tcPr>
            <w:tcW w:w="1304" w:type="dxa"/>
            <w:tcBorders>
              <w:bottom w:val="nil"/>
            </w:tcBorders>
          </w:tcPr>
          <w:p w:rsidR="00EC79D5" w:rsidRDefault="00EC79D5">
            <w:pPr>
              <w:pStyle w:val="ConsPlusNormal"/>
              <w:jc w:val="center"/>
            </w:pPr>
            <w:r>
              <w:t>83,316</w:t>
            </w:r>
          </w:p>
        </w:tc>
        <w:tc>
          <w:tcPr>
            <w:tcW w:w="1304" w:type="dxa"/>
            <w:tcBorders>
              <w:bottom w:val="nil"/>
            </w:tcBorders>
          </w:tcPr>
          <w:p w:rsidR="00EC79D5" w:rsidRDefault="00EC79D5">
            <w:pPr>
              <w:pStyle w:val="ConsPlusNormal"/>
              <w:jc w:val="center"/>
            </w:pPr>
            <w:r>
              <w:t>83,398</w:t>
            </w:r>
          </w:p>
        </w:tc>
        <w:tc>
          <w:tcPr>
            <w:tcW w:w="1304" w:type="dxa"/>
            <w:tcBorders>
              <w:bottom w:val="nil"/>
            </w:tcBorders>
          </w:tcPr>
          <w:p w:rsidR="00EC79D5" w:rsidRDefault="00EC79D5">
            <w:pPr>
              <w:pStyle w:val="ConsPlusNormal"/>
              <w:jc w:val="center"/>
            </w:pPr>
            <w:r>
              <w:t>84,310</w:t>
            </w:r>
          </w:p>
        </w:tc>
        <w:tc>
          <w:tcPr>
            <w:tcW w:w="1304" w:type="dxa"/>
            <w:tcBorders>
              <w:bottom w:val="nil"/>
            </w:tcBorders>
          </w:tcPr>
          <w:p w:rsidR="00EC79D5" w:rsidRDefault="00EC79D5">
            <w:pPr>
              <w:pStyle w:val="ConsPlusNormal"/>
              <w:jc w:val="center"/>
            </w:pPr>
            <w:r>
              <w:t>84,482</w:t>
            </w:r>
          </w:p>
        </w:tc>
        <w:tc>
          <w:tcPr>
            <w:tcW w:w="1304" w:type="dxa"/>
            <w:tcBorders>
              <w:bottom w:val="nil"/>
            </w:tcBorders>
          </w:tcPr>
          <w:p w:rsidR="00EC79D5" w:rsidRDefault="00EC79D5">
            <w:pPr>
              <w:pStyle w:val="ConsPlusNormal"/>
              <w:jc w:val="center"/>
            </w:pPr>
            <w:r>
              <w:t>84,631</w:t>
            </w:r>
          </w:p>
        </w:tc>
        <w:tc>
          <w:tcPr>
            <w:tcW w:w="1304" w:type="dxa"/>
            <w:tcBorders>
              <w:bottom w:val="nil"/>
            </w:tcBorders>
          </w:tcPr>
          <w:p w:rsidR="00EC79D5" w:rsidRDefault="00EC79D5">
            <w:pPr>
              <w:pStyle w:val="ConsPlusNormal"/>
              <w:jc w:val="center"/>
            </w:pPr>
            <w:r>
              <w:t>90,547</w:t>
            </w:r>
          </w:p>
        </w:tc>
      </w:tr>
      <w:tr w:rsidR="00EC79D5">
        <w:tblPrEx>
          <w:tblBorders>
            <w:insideH w:val="nil"/>
          </w:tblBorders>
        </w:tblPrEx>
        <w:tc>
          <w:tcPr>
            <w:tcW w:w="17783" w:type="dxa"/>
            <w:gridSpan w:val="11"/>
            <w:tcBorders>
              <w:top w:val="nil"/>
            </w:tcBorders>
          </w:tcPr>
          <w:p w:rsidR="00EC79D5" w:rsidRDefault="00EC79D5">
            <w:pPr>
              <w:pStyle w:val="ConsPlusNormal"/>
              <w:jc w:val="both"/>
            </w:pPr>
            <w:r>
              <w:t xml:space="preserve">(п. 51 в ред. </w:t>
            </w:r>
            <w:hyperlink r:id="rId2336" w:history="1">
              <w:r>
                <w:rPr>
                  <w:color w:val="0000FF"/>
                </w:rPr>
                <w:t>Постановления</w:t>
              </w:r>
            </w:hyperlink>
            <w:r>
              <w:t xml:space="preserve"> Правительства Свердловской области от 30.07.2020</w:t>
            </w:r>
          </w:p>
          <w:p w:rsidR="00EC79D5" w:rsidRDefault="00EC79D5">
            <w:pPr>
              <w:pStyle w:val="ConsPlusNormal"/>
              <w:jc w:val="both"/>
            </w:pPr>
            <w:r>
              <w:t>N 511-ПП)</w:t>
            </w:r>
          </w:p>
        </w:tc>
      </w:tr>
      <w:tr w:rsidR="00EC79D5">
        <w:tblPrEx>
          <w:tblBorders>
            <w:insideH w:val="nil"/>
          </w:tblBorders>
        </w:tblPrEx>
        <w:tc>
          <w:tcPr>
            <w:tcW w:w="907" w:type="dxa"/>
            <w:tcBorders>
              <w:bottom w:val="nil"/>
            </w:tcBorders>
          </w:tcPr>
          <w:p w:rsidR="00EC79D5" w:rsidRDefault="00EC79D5">
            <w:pPr>
              <w:pStyle w:val="ConsPlusNormal"/>
              <w:jc w:val="center"/>
            </w:pPr>
            <w:r>
              <w:t>52.</w:t>
            </w:r>
          </w:p>
        </w:tc>
        <w:tc>
          <w:tcPr>
            <w:tcW w:w="4630" w:type="dxa"/>
            <w:gridSpan w:val="2"/>
            <w:tcBorders>
              <w:bottom w:val="nil"/>
            </w:tcBorders>
          </w:tcPr>
          <w:p w:rsidR="00EC79D5" w:rsidRDefault="00EC79D5">
            <w:pPr>
              <w:pStyle w:val="ConsPlusNormal"/>
            </w:pPr>
            <w:r>
              <w:t>Суммарный прирост по Свердловской области</w:t>
            </w:r>
          </w:p>
        </w:tc>
        <w:tc>
          <w:tcPr>
            <w:tcW w:w="2211" w:type="dxa"/>
            <w:tcBorders>
              <w:bottom w:val="nil"/>
            </w:tcBorders>
          </w:tcPr>
          <w:p w:rsidR="00EC79D5" w:rsidRDefault="00EC79D5">
            <w:pPr>
              <w:pStyle w:val="ConsPlusNormal"/>
              <w:jc w:val="center"/>
            </w:pPr>
            <w:r>
              <w:t>284101</w:t>
            </w:r>
          </w:p>
        </w:tc>
        <w:tc>
          <w:tcPr>
            <w:tcW w:w="2211" w:type="dxa"/>
            <w:tcBorders>
              <w:bottom w:val="nil"/>
            </w:tcBorders>
          </w:tcPr>
          <w:p w:rsidR="00EC79D5" w:rsidRDefault="00EC79D5">
            <w:pPr>
              <w:pStyle w:val="ConsPlusNormal"/>
              <w:jc w:val="center"/>
            </w:pPr>
            <w:r>
              <w:t>7,747</w:t>
            </w:r>
          </w:p>
        </w:tc>
        <w:tc>
          <w:tcPr>
            <w:tcW w:w="1304" w:type="dxa"/>
            <w:tcBorders>
              <w:bottom w:val="nil"/>
            </w:tcBorders>
          </w:tcPr>
          <w:p w:rsidR="00EC79D5" w:rsidRDefault="00EC79D5">
            <w:pPr>
              <w:pStyle w:val="ConsPlusNormal"/>
              <w:jc w:val="center"/>
            </w:pPr>
            <w:r>
              <w:t>0,516</w:t>
            </w:r>
          </w:p>
        </w:tc>
        <w:tc>
          <w:tcPr>
            <w:tcW w:w="1304" w:type="dxa"/>
            <w:tcBorders>
              <w:bottom w:val="nil"/>
            </w:tcBorders>
          </w:tcPr>
          <w:p w:rsidR="00EC79D5" w:rsidRDefault="00EC79D5">
            <w:pPr>
              <w:pStyle w:val="ConsPlusNormal"/>
              <w:jc w:val="center"/>
            </w:pPr>
            <w:r>
              <w:t>0,082</w:t>
            </w:r>
          </w:p>
        </w:tc>
        <w:tc>
          <w:tcPr>
            <w:tcW w:w="1304" w:type="dxa"/>
            <w:tcBorders>
              <w:bottom w:val="nil"/>
            </w:tcBorders>
          </w:tcPr>
          <w:p w:rsidR="00EC79D5" w:rsidRDefault="00EC79D5">
            <w:pPr>
              <w:pStyle w:val="ConsPlusNormal"/>
              <w:jc w:val="center"/>
            </w:pPr>
            <w:r>
              <w:t>0,912</w:t>
            </w:r>
          </w:p>
        </w:tc>
        <w:tc>
          <w:tcPr>
            <w:tcW w:w="1304" w:type="dxa"/>
            <w:tcBorders>
              <w:bottom w:val="nil"/>
            </w:tcBorders>
          </w:tcPr>
          <w:p w:rsidR="00EC79D5" w:rsidRDefault="00EC79D5">
            <w:pPr>
              <w:pStyle w:val="ConsPlusNormal"/>
              <w:jc w:val="center"/>
            </w:pPr>
            <w:r>
              <w:t>0,172</w:t>
            </w:r>
          </w:p>
        </w:tc>
        <w:tc>
          <w:tcPr>
            <w:tcW w:w="1304" w:type="dxa"/>
            <w:tcBorders>
              <w:bottom w:val="nil"/>
            </w:tcBorders>
          </w:tcPr>
          <w:p w:rsidR="00EC79D5" w:rsidRDefault="00EC79D5">
            <w:pPr>
              <w:pStyle w:val="ConsPlusNormal"/>
              <w:jc w:val="center"/>
            </w:pPr>
            <w:r>
              <w:t>0,149</w:t>
            </w:r>
          </w:p>
        </w:tc>
        <w:tc>
          <w:tcPr>
            <w:tcW w:w="1304" w:type="dxa"/>
            <w:tcBorders>
              <w:bottom w:val="nil"/>
            </w:tcBorders>
          </w:tcPr>
          <w:p w:rsidR="00EC79D5" w:rsidRDefault="00EC79D5">
            <w:pPr>
              <w:pStyle w:val="ConsPlusNormal"/>
              <w:jc w:val="center"/>
            </w:pPr>
            <w:r>
              <w:t>5,988</w:t>
            </w:r>
          </w:p>
        </w:tc>
      </w:tr>
      <w:tr w:rsidR="00EC79D5">
        <w:tblPrEx>
          <w:tblBorders>
            <w:insideH w:val="nil"/>
          </w:tblBorders>
        </w:tblPrEx>
        <w:tc>
          <w:tcPr>
            <w:tcW w:w="17783" w:type="dxa"/>
            <w:gridSpan w:val="11"/>
            <w:tcBorders>
              <w:top w:val="nil"/>
            </w:tcBorders>
          </w:tcPr>
          <w:p w:rsidR="00EC79D5" w:rsidRDefault="00EC79D5">
            <w:pPr>
              <w:pStyle w:val="ConsPlusNormal"/>
              <w:jc w:val="both"/>
            </w:pPr>
            <w:r>
              <w:t xml:space="preserve">(п. 52 в ред. </w:t>
            </w:r>
            <w:hyperlink r:id="rId2337" w:history="1">
              <w:r>
                <w:rPr>
                  <w:color w:val="0000FF"/>
                </w:rPr>
                <w:t>Постановления</w:t>
              </w:r>
            </w:hyperlink>
            <w:r>
              <w:t xml:space="preserve"> Правительства Свердловской области от 30.07.2020</w:t>
            </w:r>
          </w:p>
          <w:p w:rsidR="00EC79D5" w:rsidRDefault="00EC79D5">
            <w:pPr>
              <w:pStyle w:val="ConsPlusNormal"/>
              <w:jc w:val="both"/>
            </w:pPr>
            <w:r>
              <w:t>N 511-ПП)</w:t>
            </w:r>
          </w:p>
        </w:tc>
      </w:tr>
      <w:tr w:rsidR="00EC79D5">
        <w:tc>
          <w:tcPr>
            <w:tcW w:w="907" w:type="dxa"/>
          </w:tcPr>
          <w:p w:rsidR="00EC79D5" w:rsidRDefault="00EC79D5">
            <w:pPr>
              <w:pStyle w:val="ConsPlusNormal"/>
              <w:jc w:val="center"/>
            </w:pPr>
            <w:r>
              <w:lastRenderedPageBreak/>
              <w:t>53.</w:t>
            </w:r>
          </w:p>
        </w:tc>
        <w:tc>
          <w:tcPr>
            <w:tcW w:w="4630" w:type="dxa"/>
            <w:gridSpan w:val="2"/>
          </w:tcPr>
          <w:p w:rsidR="00EC79D5" w:rsidRDefault="00EC79D5">
            <w:pPr>
              <w:pStyle w:val="ConsPlusNormal"/>
            </w:pPr>
            <w:r>
              <w:t>Итого по муниципальному образованию</w:t>
            </w:r>
          </w:p>
        </w:tc>
        <w:tc>
          <w:tcPr>
            <w:tcW w:w="2211" w:type="dxa"/>
          </w:tcPr>
          <w:p w:rsidR="00EC79D5" w:rsidRDefault="00EC79D5">
            <w:pPr>
              <w:pStyle w:val="ConsPlusNormal"/>
              <w:jc w:val="center"/>
            </w:pPr>
            <w:r>
              <w:t>212832</w:t>
            </w:r>
          </w:p>
        </w:tc>
        <w:tc>
          <w:tcPr>
            <w:tcW w:w="2211" w:type="dxa"/>
          </w:tcPr>
          <w:p w:rsidR="00EC79D5" w:rsidRDefault="00EC79D5">
            <w:pPr>
              <w:pStyle w:val="ConsPlusNormal"/>
              <w:jc w:val="center"/>
            </w:pPr>
            <w:r>
              <w:t>5,805</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5,805</w:t>
            </w:r>
          </w:p>
        </w:tc>
      </w:tr>
      <w:tr w:rsidR="00EC79D5">
        <w:tblPrEx>
          <w:tblBorders>
            <w:insideH w:val="nil"/>
          </w:tblBorders>
        </w:tblPrEx>
        <w:tc>
          <w:tcPr>
            <w:tcW w:w="907" w:type="dxa"/>
            <w:tcBorders>
              <w:bottom w:val="nil"/>
            </w:tcBorders>
          </w:tcPr>
          <w:p w:rsidR="00EC79D5" w:rsidRDefault="00EC79D5">
            <w:pPr>
              <w:pStyle w:val="ConsPlusNormal"/>
              <w:jc w:val="center"/>
            </w:pPr>
            <w:r>
              <w:t>54.</w:t>
            </w:r>
          </w:p>
        </w:tc>
        <w:tc>
          <w:tcPr>
            <w:tcW w:w="1909" w:type="dxa"/>
            <w:tcBorders>
              <w:bottom w:val="nil"/>
            </w:tcBorders>
          </w:tcPr>
          <w:p w:rsidR="00EC79D5" w:rsidRDefault="00EC79D5">
            <w:pPr>
              <w:pStyle w:val="ConsPlusNormal"/>
            </w:pPr>
            <w:r>
              <w:t>Город Нижний Тагил</w:t>
            </w:r>
          </w:p>
        </w:tc>
        <w:tc>
          <w:tcPr>
            <w:tcW w:w="2721" w:type="dxa"/>
            <w:tcBorders>
              <w:bottom w:val="nil"/>
            </w:tcBorders>
          </w:tcPr>
          <w:p w:rsidR="00EC79D5" w:rsidRDefault="00EC79D5">
            <w:pPr>
              <w:pStyle w:val="ConsPlusNormal"/>
            </w:pPr>
            <w:r>
              <w:t>"Строительство инженерных коммуникаций и станции водоподготовки "Южная" в поселке Черноисточинск Пригородного района Свердловской области. Реконструкция магистрального водовода от поселка Черноисточинск Пригородного района до города Нижний Тагил Свердловской области"</w:t>
            </w:r>
          </w:p>
        </w:tc>
        <w:tc>
          <w:tcPr>
            <w:tcW w:w="2211" w:type="dxa"/>
            <w:tcBorders>
              <w:bottom w:val="nil"/>
            </w:tcBorders>
          </w:tcPr>
          <w:p w:rsidR="00EC79D5" w:rsidRDefault="00EC79D5">
            <w:pPr>
              <w:pStyle w:val="ConsPlusNormal"/>
              <w:jc w:val="center"/>
            </w:pPr>
            <w:r>
              <w:t>212832</w:t>
            </w:r>
          </w:p>
        </w:tc>
        <w:tc>
          <w:tcPr>
            <w:tcW w:w="2211" w:type="dxa"/>
            <w:tcBorders>
              <w:bottom w:val="nil"/>
            </w:tcBorders>
          </w:tcPr>
          <w:p w:rsidR="00EC79D5" w:rsidRDefault="00EC79D5">
            <w:pPr>
              <w:pStyle w:val="ConsPlusNormal"/>
              <w:jc w:val="center"/>
            </w:pPr>
            <w:r>
              <w:t>5,805</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5,805</w:t>
            </w:r>
          </w:p>
        </w:tc>
      </w:tr>
      <w:tr w:rsidR="00EC79D5">
        <w:tblPrEx>
          <w:tblBorders>
            <w:insideH w:val="nil"/>
          </w:tblBorders>
        </w:tblPrEx>
        <w:tc>
          <w:tcPr>
            <w:tcW w:w="17783" w:type="dxa"/>
            <w:gridSpan w:val="11"/>
            <w:tcBorders>
              <w:top w:val="nil"/>
            </w:tcBorders>
          </w:tcPr>
          <w:p w:rsidR="00EC79D5" w:rsidRDefault="00EC79D5">
            <w:pPr>
              <w:pStyle w:val="ConsPlusNormal"/>
              <w:jc w:val="both"/>
            </w:pPr>
            <w:r>
              <w:t xml:space="preserve">(п. 54 в ред. </w:t>
            </w:r>
            <w:hyperlink r:id="rId2338" w:history="1">
              <w:r>
                <w:rPr>
                  <w:color w:val="0000FF"/>
                </w:rPr>
                <w:t>Постановления</w:t>
              </w:r>
            </w:hyperlink>
            <w:r>
              <w:t xml:space="preserve"> Правительства Свердловской области от 30.07.2020</w:t>
            </w:r>
          </w:p>
          <w:p w:rsidR="00EC79D5" w:rsidRDefault="00EC79D5">
            <w:pPr>
              <w:pStyle w:val="ConsPlusNormal"/>
              <w:jc w:val="both"/>
            </w:pPr>
            <w:r>
              <w:t>N 511-ПП)</w:t>
            </w:r>
          </w:p>
        </w:tc>
      </w:tr>
      <w:tr w:rsidR="00EC79D5">
        <w:tc>
          <w:tcPr>
            <w:tcW w:w="907" w:type="dxa"/>
          </w:tcPr>
          <w:p w:rsidR="00EC79D5" w:rsidRDefault="00EC79D5">
            <w:pPr>
              <w:pStyle w:val="ConsPlusNormal"/>
              <w:jc w:val="center"/>
            </w:pPr>
            <w:r>
              <w:t>55.</w:t>
            </w:r>
          </w:p>
        </w:tc>
        <w:tc>
          <w:tcPr>
            <w:tcW w:w="4630" w:type="dxa"/>
            <w:gridSpan w:val="2"/>
          </w:tcPr>
          <w:p w:rsidR="00EC79D5" w:rsidRDefault="00EC79D5">
            <w:pPr>
              <w:pStyle w:val="ConsPlusNormal"/>
            </w:pPr>
            <w:r>
              <w:t>Итого по муниципальному образованию</w:t>
            </w:r>
          </w:p>
        </w:tc>
        <w:tc>
          <w:tcPr>
            <w:tcW w:w="2211" w:type="dxa"/>
          </w:tcPr>
          <w:p w:rsidR="00EC79D5" w:rsidRDefault="00EC79D5">
            <w:pPr>
              <w:pStyle w:val="ConsPlusNormal"/>
              <w:jc w:val="center"/>
            </w:pPr>
            <w:r>
              <w:t>25383</w:t>
            </w:r>
          </w:p>
        </w:tc>
        <w:tc>
          <w:tcPr>
            <w:tcW w:w="2211" w:type="dxa"/>
          </w:tcPr>
          <w:p w:rsidR="00EC79D5" w:rsidRDefault="00EC79D5">
            <w:pPr>
              <w:pStyle w:val="ConsPlusNormal"/>
              <w:jc w:val="center"/>
            </w:pPr>
            <w:r>
              <w:t>0,692</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0,692</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56.</w:t>
            </w:r>
          </w:p>
        </w:tc>
        <w:tc>
          <w:tcPr>
            <w:tcW w:w="1909" w:type="dxa"/>
          </w:tcPr>
          <w:p w:rsidR="00EC79D5" w:rsidRDefault="00EC79D5">
            <w:pPr>
              <w:pStyle w:val="ConsPlusNormal"/>
            </w:pPr>
            <w:r>
              <w:t>Кушвинский городской округ</w:t>
            </w:r>
          </w:p>
        </w:tc>
        <w:tc>
          <w:tcPr>
            <w:tcW w:w="2721" w:type="dxa"/>
          </w:tcPr>
          <w:p w:rsidR="00EC79D5" w:rsidRDefault="00EC79D5">
            <w:pPr>
              <w:pStyle w:val="ConsPlusNormal"/>
            </w:pPr>
            <w:r>
              <w:t>"Система водоснабжения г. Кушва от Половинкинского участка подземных вод"</w:t>
            </w:r>
          </w:p>
        </w:tc>
        <w:tc>
          <w:tcPr>
            <w:tcW w:w="2211" w:type="dxa"/>
          </w:tcPr>
          <w:p w:rsidR="00EC79D5" w:rsidRDefault="00EC79D5">
            <w:pPr>
              <w:pStyle w:val="ConsPlusNormal"/>
              <w:jc w:val="center"/>
            </w:pPr>
            <w:r>
              <w:t>25383</w:t>
            </w:r>
          </w:p>
        </w:tc>
        <w:tc>
          <w:tcPr>
            <w:tcW w:w="2211" w:type="dxa"/>
          </w:tcPr>
          <w:p w:rsidR="00EC79D5" w:rsidRDefault="00EC79D5">
            <w:pPr>
              <w:pStyle w:val="ConsPlusNormal"/>
              <w:jc w:val="center"/>
            </w:pPr>
            <w:r>
              <w:t>0,692</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0,692</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57.</w:t>
            </w:r>
          </w:p>
        </w:tc>
        <w:tc>
          <w:tcPr>
            <w:tcW w:w="4630" w:type="dxa"/>
            <w:gridSpan w:val="2"/>
          </w:tcPr>
          <w:p w:rsidR="00EC79D5" w:rsidRDefault="00EC79D5">
            <w:pPr>
              <w:pStyle w:val="ConsPlusNormal"/>
            </w:pPr>
            <w:r>
              <w:t>Итого по муниципальному образованию</w:t>
            </w:r>
          </w:p>
        </w:tc>
        <w:tc>
          <w:tcPr>
            <w:tcW w:w="2211" w:type="dxa"/>
          </w:tcPr>
          <w:p w:rsidR="00EC79D5" w:rsidRDefault="00EC79D5">
            <w:pPr>
              <w:pStyle w:val="ConsPlusNormal"/>
              <w:jc w:val="center"/>
            </w:pPr>
            <w:r>
              <w:t>5109</w:t>
            </w:r>
          </w:p>
        </w:tc>
        <w:tc>
          <w:tcPr>
            <w:tcW w:w="2211" w:type="dxa"/>
          </w:tcPr>
          <w:p w:rsidR="00EC79D5" w:rsidRDefault="00EC79D5">
            <w:pPr>
              <w:pStyle w:val="ConsPlusNormal"/>
              <w:jc w:val="center"/>
            </w:pPr>
            <w:r>
              <w:t>0,139</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0,139</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58.</w:t>
            </w:r>
          </w:p>
        </w:tc>
        <w:tc>
          <w:tcPr>
            <w:tcW w:w="1909" w:type="dxa"/>
          </w:tcPr>
          <w:p w:rsidR="00EC79D5" w:rsidRDefault="00EC79D5">
            <w:pPr>
              <w:pStyle w:val="ConsPlusNormal"/>
            </w:pPr>
            <w:r>
              <w:t>Городской округ Верхняя Тура</w:t>
            </w:r>
          </w:p>
        </w:tc>
        <w:tc>
          <w:tcPr>
            <w:tcW w:w="2721" w:type="dxa"/>
          </w:tcPr>
          <w:p w:rsidR="00EC79D5" w:rsidRDefault="00EC79D5">
            <w:pPr>
              <w:pStyle w:val="ConsPlusNormal"/>
            </w:pPr>
            <w:r>
              <w:t>"Строительство водозаборных сооружений и сетей водоснабжения в г. Верхняя Тура"</w:t>
            </w:r>
          </w:p>
        </w:tc>
        <w:tc>
          <w:tcPr>
            <w:tcW w:w="2211" w:type="dxa"/>
          </w:tcPr>
          <w:p w:rsidR="00EC79D5" w:rsidRDefault="00EC79D5">
            <w:pPr>
              <w:pStyle w:val="ConsPlusNormal"/>
              <w:jc w:val="center"/>
            </w:pPr>
            <w:r>
              <w:t>5109</w:t>
            </w:r>
          </w:p>
        </w:tc>
        <w:tc>
          <w:tcPr>
            <w:tcW w:w="2211" w:type="dxa"/>
          </w:tcPr>
          <w:p w:rsidR="00EC79D5" w:rsidRDefault="00EC79D5">
            <w:pPr>
              <w:pStyle w:val="ConsPlusNormal"/>
              <w:jc w:val="center"/>
            </w:pPr>
            <w:r>
              <w:t>0,139</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0,139</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59.</w:t>
            </w:r>
          </w:p>
        </w:tc>
        <w:tc>
          <w:tcPr>
            <w:tcW w:w="4630" w:type="dxa"/>
            <w:gridSpan w:val="2"/>
          </w:tcPr>
          <w:p w:rsidR="00EC79D5" w:rsidRDefault="00EC79D5">
            <w:pPr>
              <w:pStyle w:val="ConsPlusNormal"/>
            </w:pPr>
            <w:r>
              <w:t>Итого по муниципальному образованию</w:t>
            </w:r>
          </w:p>
        </w:tc>
        <w:tc>
          <w:tcPr>
            <w:tcW w:w="2211" w:type="dxa"/>
          </w:tcPr>
          <w:p w:rsidR="00EC79D5" w:rsidRDefault="00EC79D5">
            <w:pPr>
              <w:pStyle w:val="ConsPlusNormal"/>
              <w:jc w:val="center"/>
            </w:pPr>
            <w:r>
              <w:t>4400</w:t>
            </w:r>
          </w:p>
        </w:tc>
        <w:tc>
          <w:tcPr>
            <w:tcW w:w="2211" w:type="dxa"/>
          </w:tcPr>
          <w:p w:rsidR="00EC79D5" w:rsidRDefault="00EC79D5">
            <w:pPr>
              <w:pStyle w:val="ConsPlusNormal"/>
              <w:jc w:val="center"/>
            </w:pPr>
            <w:r>
              <w:t>0,119</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0,027</w:t>
            </w:r>
          </w:p>
        </w:tc>
        <w:tc>
          <w:tcPr>
            <w:tcW w:w="1304" w:type="dxa"/>
          </w:tcPr>
          <w:p w:rsidR="00EC79D5" w:rsidRDefault="00EC79D5">
            <w:pPr>
              <w:pStyle w:val="ConsPlusNormal"/>
              <w:jc w:val="center"/>
            </w:pPr>
            <w:r>
              <w:t>0,041</w:t>
            </w:r>
          </w:p>
        </w:tc>
        <w:tc>
          <w:tcPr>
            <w:tcW w:w="1304" w:type="dxa"/>
          </w:tcPr>
          <w:p w:rsidR="00EC79D5" w:rsidRDefault="00EC79D5">
            <w:pPr>
              <w:pStyle w:val="ConsPlusNormal"/>
              <w:jc w:val="center"/>
            </w:pPr>
            <w:r>
              <w:t>0,039</w:t>
            </w:r>
          </w:p>
        </w:tc>
        <w:tc>
          <w:tcPr>
            <w:tcW w:w="1304" w:type="dxa"/>
          </w:tcPr>
          <w:p w:rsidR="00EC79D5" w:rsidRDefault="00EC79D5">
            <w:pPr>
              <w:pStyle w:val="ConsPlusNormal"/>
              <w:jc w:val="center"/>
            </w:pPr>
            <w:r>
              <w:t>0,012</w:t>
            </w:r>
          </w:p>
        </w:tc>
      </w:tr>
      <w:tr w:rsidR="00EC79D5">
        <w:tc>
          <w:tcPr>
            <w:tcW w:w="907" w:type="dxa"/>
          </w:tcPr>
          <w:p w:rsidR="00EC79D5" w:rsidRDefault="00EC79D5">
            <w:pPr>
              <w:pStyle w:val="ConsPlusNormal"/>
              <w:jc w:val="center"/>
            </w:pPr>
            <w:r>
              <w:t>60.</w:t>
            </w:r>
          </w:p>
        </w:tc>
        <w:tc>
          <w:tcPr>
            <w:tcW w:w="1909" w:type="dxa"/>
            <w:vMerge w:val="restart"/>
            <w:tcBorders>
              <w:bottom w:val="nil"/>
            </w:tcBorders>
          </w:tcPr>
          <w:p w:rsidR="00EC79D5" w:rsidRDefault="00EC79D5">
            <w:pPr>
              <w:pStyle w:val="ConsPlusNormal"/>
            </w:pPr>
            <w:r>
              <w:t xml:space="preserve">Полевской </w:t>
            </w:r>
            <w:r>
              <w:lastRenderedPageBreak/>
              <w:t>городской округ</w:t>
            </w:r>
          </w:p>
        </w:tc>
        <w:tc>
          <w:tcPr>
            <w:tcW w:w="2721" w:type="dxa"/>
          </w:tcPr>
          <w:p w:rsidR="00EC79D5" w:rsidRDefault="00EC79D5">
            <w:pPr>
              <w:pStyle w:val="ConsPlusNormal"/>
            </w:pPr>
            <w:r>
              <w:lastRenderedPageBreak/>
              <w:t xml:space="preserve">модернизация </w:t>
            </w:r>
            <w:r>
              <w:lastRenderedPageBreak/>
              <w:t>водопроводных колодцев в северной части г. Полевского. Замена железобетонного колодца на колодец полиэтиленовый - количество - 24 штуки</w:t>
            </w:r>
          </w:p>
        </w:tc>
        <w:tc>
          <w:tcPr>
            <w:tcW w:w="2211" w:type="dxa"/>
          </w:tcPr>
          <w:p w:rsidR="00EC79D5" w:rsidRDefault="00EC79D5">
            <w:pPr>
              <w:pStyle w:val="ConsPlusNormal"/>
              <w:jc w:val="center"/>
            </w:pPr>
            <w:r>
              <w:lastRenderedPageBreak/>
              <w:t>1000</w:t>
            </w:r>
          </w:p>
        </w:tc>
        <w:tc>
          <w:tcPr>
            <w:tcW w:w="2211" w:type="dxa"/>
          </w:tcPr>
          <w:p w:rsidR="00EC79D5" w:rsidRDefault="00EC79D5">
            <w:pPr>
              <w:pStyle w:val="ConsPlusNormal"/>
              <w:jc w:val="center"/>
            </w:pPr>
            <w:r>
              <w:t>0,027</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0,027</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61.</w:t>
            </w:r>
          </w:p>
        </w:tc>
        <w:tc>
          <w:tcPr>
            <w:tcW w:w="1909" w:type="dxa"/>
            <w:vMerge/>
            <w:tcBorders>
              <w:bottom w:val="nil"/>
            </w:tcBorders>
          </w:tcPr>
          <w:p w:rsidR="00EC79D5" w:rsidRDefault="00EC79D5">
            <w:pPr>
              <w:spacing w:after="1" w:line="0" w:lineRule="atLeast"/>
            </w:pPr>
          </w:p>
        </w:tc>
        <w:tc>
          <w:tcPr>
            <w:tcW w:w="2721" w:type="dxa"/>
          </w:tcPr>
          <w:p w:rsidR="00EC79D5" w:rsidRDefault="00EC79D5">
            <w:pPr>
              <w:pStyle w:val="ConsPlusNormal"/>
            </w:pPr>
            <w:r>
              <w:t>модернизация водопроводных сетей микрорайона Черемушки. Замена труб сети водопровода микрорайона Черемушки (транзит по домам - 313 м, в каналах с теплосетью - 90 м) - замена стальной трубы на трубу ПНД - протяженность 403 м</w:t>
            </w:r>
          </w:p>
        </w:tc>
        <w:tc>
          <w:tcPr>
            <w:tcW w:w="2211" w:type="dxa"/>
          </w:tcPr>
          <w:p w:rsidR="00EC79D5" w:rsidRDefault="00EC79D5">
            <w:pPr>
              <w:pStyle w:val="ConsPlusNormal"/>
              <w:jc w:val="center"/>
            </w:pPr>
            <w:r>
              <w:t>1500</w:t>
            </w:r>
          </w:p>
        </w:tc>
        <w:tc>
          <w:tcPr>
            <w:tcW w:w="2211" w:type="dxa"/>
          </w:tcPr>
          <w:p w:rsidR="00EC79D5" w:rsidRDefault="00EC79D5">
            <w:pPr>
              <w:pStyle w:val="ConsPlusNormal"/>
              <w:jc w:val="center"/>
            </w:pPr>
            <w:r>
              <w:t>0,041</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0,041</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62.</w:t>
            </w:r>
          </w:p>
        </w:tc>
        <w:tc>
          <w:tcPr>
            <w:tcW w:w="1909" w:type="dxa"/>
            <w:vMerge/>
            <w:tcBorders>
              <w:bottom w:val="nil"/>
            </w:tcBorders>
          </w:tcPr>
          <w:p w:rsidR="00EC79D5" w:rsidRDefault="00EC79D5">
            <w:pPr>
              <w:spacing w:after="1" w:line="0" w:lineRule="atLeast"/>
            </w:pPr>
          </w:p>
        </w:tc>
        <w:tc>
          <w:tcPr>
            <w:tcW w:w="2721" w:type="dxa"/>
          </w:tcPr>
          <w:p w:rsidR="00EC79D5" w:rsidRDefault="00EC79D5">
            <w:pPr>
              <w:pStyle w:val="ConsPlusNormal"/>
            </w:pPr>
            <w:r>
              <w:t>модернизация водопроводных сетей в районе ул. Р. Люксембург. Смена ввода водопровода в жилые дома ул. Р. Люксембург 75, 77, 79, 81, 83 - замена стальной трубы на трубу ПНД - протяженность 127,5 м</w:t>
            </w:r>
          </w:p>
        </w:tc>
        <w:tc>
          <w:tcPr>
            <w:tcW w:w="2211" w:type="dxa"/>
          </w:tcPr>
          <w:p w:rsidR="00EC79D5" w:rsidRDefault="00EC79D5">
            <w:pPr>
              <w:pStyle w:val="ConsPlusNormal"/>
              <w:jc w:val="center"/>
            </w:pPr>
            <w:r>
              <w:t>450</w:t>
            </w:r>
          </w:p>
        </w:tc>
        <w:tc>
          <w:tcPr>
            <w:tcW w:w="2211" w:type="dxa"/>
          </w:tcPr>
          <w:p w:rsidR="00EC79D5" w:rsidRDefault="00EC79D5">
            <w:pPr>
              <w:pStyle w:val="ConsPlusNormal"/>
              <w:jc w:val="center"/>
            </w:pPr>
            <w:r>
              <w:t>0,012</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0,012</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63.</w:t>
            </w:r>
          </w:p>
        </w:tc>
        <w:tc>
          <w:tcPr>
            <w:tcW w:w="1909" w:type="dxa"/>
            <w:vMerge w:val="restart"/>
            <w:tcBorders>
              <w:top w:val="nil"/>
            </w:tcBorders>
          </w:tcPr>
          <w:p w:rsidR="00EC79D5" w:rsidRDefault="00EC79D5">
            <w:pPr>
              <w:pStyle w:val="ConsPlusNormal"/>
            </w:pPr>
          </w:p>
        </w:tc>
        <w:tc>
          <w:tcPr>
            <w:tcW w:w="2721" w:type="dxa"/>
          </w:tcPr>
          <w:p w:rsidR="00EC79D5" w:rsidRDefault="00EC79D5">
            <w:pPr>
              <w:pStyle w:val="ConsPlusNormal"/>
            </w:pPr>
            <w:r>
              <w:t xml:space="preserve">модернизация водопроводных сетей в районе ул. Р. Люксембург. Смена ввода водопровода в жилые дома ул. </w:t>
            </w:r>
            <w:r>
              <w:lastRenderedPageBreak/>
              <w:t>Декабристов 1, 3, 5 - замена стальной трубы на трубу ПНД - протяженность 28,5 м</w:t>
            </w:r>
          </w:p>
        </w:tc>
        <w:tc>
          <w:tcPr>
            <w:tcW w:w="2211" w:type="dxa"/>
          </w:tcPr>
          <w:p w:rsidR="00EC79D5" w:rsidRDefault="00EC79D5">
            <w:pPr>
              <w:pStyle w:val="ConsPlusNormal"/>
              <w:jc w:val="center"/>
            </w:pPr>
            <w:r>
              <w:lastRenderedPageBreak/>
              <w:t>270</w:t>
            </w:r>
          </w:p>
        </w:tc>
        <w:tc>
          <w:tcPr>
            <w:tcW w:w="2211" w:type="dxa"/>
          </w:tcPr>
          <w:p w:rsidR="00EC79D5" w:rsidRDefault="00EC79D5">
            <w:pPr>
              <w:pStyle w:val="ConsPlusNormal"/>
              <w:jc w:val="center"/>
            </w:pPr>
            <w:r>
              <w:t>0,007</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0,007</w:t>
            </w:r>
          </w:p>
        </w:tc>
      </w:tr>
      <w:tr w:rsidR="00EC79D5">
        <w:tc>
          <w:tcPr>
            <w:tcW w:w="907" w:type="dxa"/>
          </w:tcPr>
          <w:p w:rsidR="00EC79D5" w:rsidRDefault="00EC79D5">
            <w:pPr>
              <w:pStyle w:val="ConsPlusNormal"/>
              <w:jc w:val="center"/>
            </w:pPr>
            <w:r>
              <w:t>64.</w:t>
            </w:r>
          </w:p>
        </w:tc>
        <w:tc>
          <w:tcPr>
            <w:tcW w:w="1909" w:type="dxa"/>
            <w:vMerge/>
            <w:tcBorders>
              <w:top w:val="nil"/>
            </w:tcBorders>
          </w:tcPr>
          <w:p w:rsidR="00EC79D5" w:rsidRDefault="00EC79D5">
            <w:pPr>
              <w:spacing w:after="1" w:line="0" w:lineRule="atLeast"/>
            </w:pPr>
          </w:p>
        </w:tc>
        <w:tc>
          <w:tcPr>
            <w:tcW w:w="2721" w:type="dxa"/>
          </w:tcPr>
          <w:p w:rsidR="00EC79D5" w:rsidRDefault="00EC79D5">
            <w:pPr>
              <w:pStyle w:val="ConsPlusNormal"/>
            </w:pPr>
            <w:r>
              <w:t>модернизация водопроводных сетей в районе ул. Р. Люксембург. Смена ввода водопровода в жилые дома ул. Р. Люксембург 99, 101 - протяженность 23,03 м</w:t>
            </w:r>
          </w:p>
        </w:tc>
        <w:tc>
          <w:tcPr>
            <w:tcW w:w="2211" w:type="dxa"/>
          </w:tcPr>
          <w:p w:rsidR="00EC79D5" w:rsidRDefault="00EC79D5">
            <w:pPr>
              <w:pStyle w:val="ConsPlusNormal"/>
              <w:jc w:val="center"/>
            </w:pPr>
            <w:r>
              <w:t>180</w:t>
            </w:r>
          </w:p>
        </w:tc>
        <w:tc>
          <w:tcPr>
            <w:tcW w:w="2211" w:type="dxa"/>
          </w:tcPr>
          <w:p w:rsidR="00EC79D5" w:rsidRDefault="00EC79D5">
            <w:pPr>
              <w:pStyle w:val="ConsPlusNormal"/>
              <w:jc w:val="center"/>
            </w:pPr>
            <w:r>
              <w:t>0,005</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0,005</w:t>
            </w:r>
          </w:p>
        </w:tc>
      </w:tr>
      <w:tr w:rsidR="00EC79D5">
        <w:tc>
          <w:tcPr>
            <w:tcW w:w="907" w:type="dxa"/>
          </w:tcPr>
          <w:p w:rsidR="00EC79D5" w:rsidRDefault="00EC79D5">
            <w:pPr>
              <w:pStyle w:val="ConsPlusNormal"/>
              <w:jc w:val="center"/>
            </w:pPr>
            <w:r>
              <w:t>65.</w:t>
            </w:r>
          </w:p>
        </w:tc>
        <w:tc>
          <w:tcPr>
            <w:tcW w:w="1909" w:type="dxa"/>
            <w:vMerge/>
            <w:tcBorders>
              <w:top w:val="nil"/>
            </w:tcBorders>
          </w:tcPr>
          <w:p w:rsidR="00EC79D5" w:rsidRDefault="00EC79D5">
            <w:pPr>
              <w:spacing w:after="1" w:line="0" w:lineRule="atLeast"/>
            </w:pPr>
          </w:p>
        </w:tc>
        <w:tc>
          <w:tcPr>
            <w:tcW w:w="2721" w:type="dxa"/>
          </w:tcPr>
          <w:p w:rsidR="00EC79D5" w:rsidRDefault="00EC79D5">
            <w:pPr>
              <w:pStyle w:val="ConsPlusNormal"/>
            </w:pPr>
            <w:r>
              <w:t>модернизация ФСПВ "Маяк", производительность станции 44,0 тыс. м</w:t>
            </w:r>
            <w:r>
              <w:rPr>
                <w:vertAlign w:val="superscript"/>
              </w:rPr>
              <w:t>3</w:t>
            </w:r>
            <w:r>
              <w:t>/сут. III этап. Модернизация блока очистки N 3. КИПиА. Автоматизация</w:t>
            </w:r>
          </w:p>
        </w:tc>
        <w:tc>
          <w:tcPr>
            <w:tcW w:w="2211" w:type="dxa"/>
          </w:tcPr>
          <w:p w:rsidR="00EC79D5" w:rsidRDefault="00EC79D5">
            <w:pPr>
              <w:pStyle w:val="ConsPlusNormal"/>
              <w:jc w:val="center"/>
            </w:pPr>
            <w:r>
              <w:t>1000</w:t>
            </w:r>
          </w:p>
        </w:tc>
        <w:tc>
          <w:tcPr>
            <w:tcW w:w="2211" w:type="dxa"/>
          </w:tcPr>
          <w:p w:rsidR="00EC79D5" w:rsidRDefault="00EC79D5">
            <w:pPr>
              <w:pStyle w:val="ConsPlusNormal"/>
              <w:jc w:val="center"/>
            </w:pPr>
            <w:r>
              <w:t>0,027</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0,027</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66.</w:t>
            </w:r>
          </w:p>
        </w:tc>
        <w:tc>
          <w:tcPr>
            <w:tcW w:w="4630" w:type="dxa"/>
            <w:gridSpan w:val="2"/>
          </w:tcPr>
          <w:p w:rsidR="00EC79D5" w:rsidRDefault="00EC79D5">
            <w:pPr>
              <w:pStyle w:val="ConsPlusNormal"/>
            </w:pPr>
            <w:r>
              <w:t>Итого по муниципальному образованию</w:t>
            </w:r>
          </w:p>
        </w:tc>
        <w:tc>
          <w:tcPr>
            <w:tcW w:w="2211" w:type="dxa"/>
          </w:tcPr>
          <w:p w:rsidR="00EC79D5" w:rsidRDefault="00EC79D5">
            <w:pPr>
              <w:pStyle w:val="ConsPlusNormal"/>
              <w:jc w:val="center"/>
            </w:pPr>
            <w:r>
              <w:t>7500</w:t>
            </w:r>
          </w:p>
        </w:tc>
        <w:tc>
          <w:tcPr>
            <w:tcW w:w="2211" w:type="dxa"/>
          </w:tcPr>
          <w:p w:rsidR="00EC79D5" w:rsidRDefault="00EC79D5">
            <w:pPr>
              <w:pStyle w:val="ConsPlusNormal"/>
              <w:jc w:val="center"/>
            </w:pPr>
            <w:r>
              <w:t>0,204</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0,055</w:t>
            </w:r>
          </w:p>
        </w:tc>
        <w:tc>
          <w:tcPr>
            <w:tcW w:w="1304" w:type="dxa"/>
          </w:tcPr>
          <w:p w:rsidR="00EC79D5" w:rsidRDefault="00EC79D5">
            <w:pPr>
              <w:pStyle w:val="ConsPlusNormal"/>
              <w:jc w:val="center"/>
            </w:pPr>
            <w:r>
              <w:t>0,054</w:t>
            </w:r>
          </w:p>
        </w:tc>
        <w:tc>
          <w:tcPr>
            <w:tcW w:w="1304" w:type="dxa"/>
          </w:tcPr>
          <w:p w:rsidR="00EC79D5" w:rsidRDefault="00EC79D5">
            <w:pPr>
              <w:pStyle w:val="ConsPlusNormal"/>
              <w:jc w:val="center"/>
            </w:pPr>
            <w:r>
              <w:t>0,081</w:t>
            </w:r>
          </w:p>
        </w:tc>
        <w:tc>
          <w:tcPr>
            <w:tcW w:w="1304" w:type="dxa"/>
          </w:tcPr>
          <w:p w:rsidR="00EC79D5" w:rsidRDefault="00EC79D5">
            <w:pPr>
              <w:pStyle w:val="ConsPlusNormal"/>
              <w:jc w:val="center"/>
            </w:pPr>
            <w:r>
              <w:t>0,014</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67.</w:t>
            </w:r>
          </w:p>
        </w:tc>
        <w:tc>
          <w:tcPr>
            <w:tcW w:w="1909" w:type="dxa"/>
            <w:vMerge w:val="restart"/>
            <w:tcBorders>
              <w:bottom w:val="nil"/>
            </w:tcBorders>
          </w:tcPr>
          <w:p w:rsidR="00EC79D5" w:rsidRDefault="00EC79D5">
            <w:pPr>
              <w:pStyle w:val="ConsPlusNormal"/>
            </w:pPr>
            <w:r>
              <w:t>Нижнетуринский городской округ</w:t>
            </w:r>
          </w:p>
        </w:tc>
        <w:tc>
          <w:tcPr>
            <w:tcW w:w="2721" w:type="dxa"/>
          </w:tcPr>
          <w:p w:rsidR="00EC79D5" w:rsidRDefault="00EC79D5">
            <w:pPr>
              <w:pStyle w:val="ConsPlusNormal"/>
            </w:pPr>
            <w:r>
              <w:t>замена водопровода d 150 - 1000 м, запорной арматуры от ВК-21 по ул. Ленина до ВК-25 ул. Чкалова - по ул. Свердлова г. Нижняя Тура - протяженность 1000 м</w:t>
            </w:r>
          </w:p>
        </w:tc>
        <w:tc>
          <w:tcPr>
            <w:tcW w:w="2211" w:type="dxa"/>
          </w:tcPr>
          <w:p w:rsidR="00EC79D5" w:rsidRDefault="00EC79D5">
            <w:pPr>
              <w:pStyle w:val="ConsPlusNormal"/>
              <w:jc w:val="center"/>
            </w:pPr>
            <w:r>
              <w:t>1000</w:t>
            </w:r>
          </w:p>
        </w:tc>
        <w:tc>
          <w:tcPr>
            <w:tcW w:w="2211" w:type="dxa"/>
          </w:tcPr>
          <w:p w:rsidR="00EC79D5" w:rsidRDefault="00EC79D5">
            <w:pPr>
              <w:pStyle w:val="ConsPlusNormal"/>
              <w:jc w:val="center"/>
            </w:pPr>
            <w:r>
              <w:t>0,027</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0,027</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68.</w:t>
            </w:r>
          </w:p>
        </w:tc>
        <w:tc>
          <w:tcPr>
            <w:tcW w:w="1909" w:type="dxa"/>
            <w:vMerge/>
            <w:tcBorders>
              <w:bottom w:val="nil"/>
            </w:tcBorders>
          </w:tcPr>
          <w:p w:rsidR="00EC79D5" w:rsidRDefault="00EC79D5">
            <w:pPr>
              <w:spacing w:after="1" w:line="0" w:lineRule="atLeast"/>
            </w:pPr>
          </w:p>
        </w:tc>
        <w:tc>
          <w:tcPr>
            <w:tcW w:w="2721" w:type="dxa"/>
          </w:tcPr>
          <w:p w:rsidR="00EC79D5" w:rsidRDefault="00EC79D5">
            <w:pPr>
              <w:pStyle w:val="ConsPlusNormal"/>
            </w:pPr>
            <w:r>
              <w:t xml:space="preserve">прокладка нового водопровода Ду 300 мм, 700 м от ул. Малышева, 14 до ВК-70 по ул. Говорова, </w:t>
            </w:r>
            <w:r>
              <w:lastRenderedPageBreak/>
              <w:t>вывод с территории ОАО "Тизол", г. Нижняя Тура - протяженность 700 м</w:t>
            </w:r>
          </w:p>
        </w:tc>
        <w:tc>
          <w:tcPr>
            <w:tcW w:w="2211" w:type="dxa"/>
          </w:tcPr>
          <w:p w:rsidR="00EC79D5" w:rsidRDefault="00EC79D5">
            <w:pPr>
              <w:pStyle w:val="ConsPlusNormal"/>
              <w:jc w:val="center"/>
            </w:pPr>
            <w:r>
              <w:lastRenderedPageBreak/>
              <w:t>1000</w:t>
            </w:r>
          </w:p>
        </w:tc>
        <w:tc>
          <w:tcPr>
            <w:tcW w:w="2211" w:type="dxa"/>
          </w:tcPr>
          <w:p w:rsidR="00EC79D5" w:rsidRDefault="00EC79D5">
            <w:pPr>
              <w:pStyle w:val="ConsPlusNormal"/>
              <w:jc w:val="center"/>
            </w:pPr>
            <w:r>
              <w:t>0,027</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0,027</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69.</w:t>
            </w:r>
          </w:p>
        </w:tc>
        <w:tc>
          <w:tcPr>
            <w:tcW w:w="1909" w:type="dxa"/>
            <w:vMerge/>
            <w:tcBorders>
              <w:bottom w:val="nil"/>
            </w:tcBorders>
          </w:tcPr>
          <w:p w:rsidR="00EC79D5" w:rsidRDefault="00EC79D5">
            <w:pPr>
              <w:spacing w:after="1" w:line="0" w:lineRule="atLeast"/>
            </w:pPr>
          </w:p>
        </w:tc>
        <w:tc>
          <w:tcPr>
            <w:tcW w:w="2721" w:type="dxa"/>
          </w:tcPr>
          <w:p w:rsidR="00EC79D5" w:rsidRDefault="00EC79D5">
            <w:pPr>
              <w:pStyle w:val="ConsPlusNormal"/>
            </w:pPr>
            <w:r>
              <w:t>замена водопровода Ду 150 мм, 700 м от ул. Ильича, 22А до пожарной части N 166, г. Нижняя Тура - протяженность 700 м</w:t>
            </w:r>
          </w:p>
        </w:tc>
        <w:tc>
          <w:tcPr>
            <w:tcW w:w="2211" w:type="dxa"/>
          </w:tcPr>
          <w:p w:rsidR="00EC79D5" w:rsidRDefault="00EC79D5">
            <w:pPr>
              <w:pStyle w:val="ConsPlusNormal"/>
              <w:jc w:val="center"/>
            </w:pPr>
            <w:r>
              <w:t>1000</w:t>
            </w:r>
          </w:p>
        </w:tc>
        <w:tc>
          <w:tcPr>
            <w:tcW w:w="2211" w:type="dxa"/>
          </w:tcPr>
          <w:p w:rsidR="00EC79D5" w:rsidRDefault="00EC79D5">
            <w:pPr>
              <w:pStyle w:val="ConsPlusNormal"/>
              <w:jc w:val="center"/>
            </w:pPr>
            <w:r>
              <w:t>0,027</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0,027</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70.</w:t>
            </w:r>
          </w:p>
        </w:tc>
        <w:tc>
          <w:tcPr>
            <w:tcW w:w="1909" w:type="dxa"/>
            <w:vMerge/>
            <w:tcBorders>
              <w:bottom w:val="nil"/>
            </w:tcBorders>
          </w:tcPr>
          <w:p w:rsidR="00EC79D5" w:rsidRDefault="00EC79D5">
            <w:pPr>
              <w:spacing w:after="1" w:line="0" w:lineRule="atLeast"/>
            </w:pPr>
          </w:p>
        </w:tc>
        <w:tc>
          <w:tcPr>
            <w:tcW w:w="2721" w:type="dxa"/>
          </w:tcPr>
          <w:p w:rsidR="00EC79D5" w:rsidRDefault="00EC79D5">
            <w:pPr>
              <w:pStyle w:val="ConsPlusNormal"/>
            </w:pPr>
            <w:r>
              <w:t>замена водопровода Ду 150 мм, 500 м по ул. Молодежная, 1 до ул. Молодежная, 11, г. Нижняя Тура - протяженность 500 м</w:t>
            </w:r>
          </w:p>
        </w:tc>
        <w:tc>
          <w:tcPr>
            <w:tcW w:w="2211" w:type="dxa"/>
          </w:tcPr>
          <w:p w:rsidR="00EC79D5" w:rsidRDefault="00EC79D5">
            <w:pPr>
              <w:pStyle w:val="ConsPlusNormal"/>
              <w:jc w:val="center"/>
            </w:pPr>
            <w:r>
              <w:t>1000</w:t>
            </w:r>
          </w:p>
        </w:tc>
        <w:tc>
          <w:tcPr>
            <w:tcW w:w="2211" w:type="dxa"/>
          </w:tcPr>
          <w:p w:rsidR="00EC79D5" w:rsidRDefault="00EC79D5">
            <w:pPr>
              <w:pStyle w:val="ConsPlusNormal"/>
              <w:jc w:val="center"/>
            </w:pPr>
            <w:r>
              <w:t>0,027</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0,027</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71.</w:t>
            </w:r>
          </w:p>
        </w:tc>
        <w:tc>
          <w:tcPr>
            <w:tcW w:w="1909" w:type="dxa"/>
            <w:vMerge w:val="restart"/>
            <w:tcBorders>
              <w:top w:val="nil"/>
            </w:tcBorders>
          </w:tcPr>
          <w:p w:rsidR="00EC79D5" w:rsidRDefault="00EC79D5">
            <w:pPr>
              <w:pStyle w:val="ConsPlusNormal"/>
            </w:pPr>
          </w:p>
        </w:tc>
        <w:tc>
          <w:tcPr>
            <w:tcW w:w="2721" w:type="dxa"/>
          </w:tcPr>
          <w:p w:rsidR="00EC79D5" w:rsidRDefault="00EC79D5">
            <w:pPr>
              <w:pStyle w:val="ConsPlusNormal"/>
            </w:pPr>
            <w:r>
              <w:t>замена водопровода Декабристов, 21 от ВК-63 до Декабристов, 29 (задвижка Д 100 - 1 штука) - протяженность 500 м</w:t>
            </w:r>
          </w:p>
        </w:tc>
        <w:tc>
          <w:tcPr>
            <w:tcW w:w="2211" w:type="dxa"/>
          </w:tcPr>
          <w:p w:rsidR="00EC79D5" w:rsidRDefault="00EC79D5">
            <w:pPr>
              <w:pStyle w:val="ConsPlusNormal"/>
              <w:jc w:val="center"/>
            </w:pPr>
            <w:r>
              <w:t>1000</w:t>
            </w:r>
          </w:p>
        </w:tc>
        <w:tc>
          <w:tcPr>
            <w:tcW w:w="2211" w:type="dxa"/>
          </w:tcPr>
          <w:p w:rsidR="00EC79D5" w:rsidRDefault="00EC79D5">
            <w:pPr>
              <w:pStyle w:val="ConsPlusNormal"/>
              <w:jc w:val="center"/>
            </w:pPr>
            <w:r>
              <w:t>0,027</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0,027</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72.</w:t>
            </w:r>
          </w:p>
        </w:tc>
        <w:tc>
          <w:tcPr>
            <w:tcW w:w="1909" w:type="dxa"/>
            <w:vMerge/>
            <w:tcBorders>
              <w:top w:val="nil"/>
            </w:tcBorders>
          </w:tcPr>
          <w:p w:rsidR="00EC79D5" w:rsidRDefault="00EC79D5">
            <w:pPr>
              <w:spacing w:after="1" w:line="0" w:lineRule="atLeast"/>
            </w:pPr>
          </w:p>
        </w:tc>
        <w:tc>
          <w:tcPr>
            <w:tcW w:w="2721" w:type="dxa"/>
          </w:tcPr>
          <w:p w:rsidR="00EC79D5" w:rsidRDefault="00EC79D5">
            <w:pPr>
              <w:pStyle w:val="ConsPlusNormal"/>
            </w:pPr>
            <w:r>
              <w:t>замена водопроводной сети по ул. Нагорная - протяженность 250 м</w:t>
            </w:r>
          </w:p>
        </w:tc>
        <w:tc>
          <w:tcPr>
            <w:tcW w:w="2211" w:type="dxa"/>
          </w:tcPr>
          <w:p w:rsidR="00EC79D5" w:rsidRDefault="00EC79D5">
            <w:pPr>
              <w:pStyle w:val="ConsPlusNormal"/>
              <w:jc w:val="center"/>
            </w:pPr>
            <w:r>
              <w:t>500</w:t>
            </w:r>
          </w:p>
        </w:tc>
        <w:tc>
          <w:tcPr>
            <w:tcW w:w="2211" w:type="dxa"/>
          </w:tcPr>
          <w:p w:rsidR="00EC79D5" w:rsidRDefault="00EC79D5">
            <w:pPr>
              <w:pStyle w:val="ConsPlusNormal"/>
              <w:jc w:val="center"/>
            </w:pPr>
            <w:r>
              <w:t>0,014</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0,014</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73.</w:t>
            </w:r>
          </w:p>
        </w:tc>
        <w:tc>
          <w:tcPr>
            <w:tcW w:w="1909" w:type="dxa"/>
            <w:vMerge/>
            <w:tcBorders>
              <w:top w:val="nil"/>
            </w:tcBorders>
          </w:tcPr>
          <w:p w:rsidR="00EC79D5" w:rsidRDefault="00EC79D5">
            <w:pPr>
              <w:spacing w:after="1" w:line="0" w:lineRule="atLeast"/>
            </w:pPr>
          </w:p>
        </w:tc>
        <w:tc>
          <w:tcPr>
            <w:tcW w:w="2721" w:type="dxa"/>
          </w:tcPr>
          <w:p w:rsidR="00EC79D5" w:rsidRDefault="00EC79D5">
            <w:pPr>
              <w:pStyle w:val="ConsPlusNormal"/>
            </w:pPr>
            <w:r>
              <w:t>замена квартальной сети от ВК-39 по ул. Гайдара на территории детских садов и СОШ N 7 с заменой запорной арматуры - протяженность 250 м</w:t>
            </w:r>
          </w:p>
        </w:tc>
        <w:tc>
          <w:tcPr>
            <w:tcW w:w="2211" w:type="dxa"/>
          </w:tcPr>
          <w:p w:rsidR="00EC79D5" w:rsidRDefault="00EC79D5">
            <w:pPr>
              <w:pStyle w:val="ConsPlusNormal"/>
              <w:jc w:val="center"/>
            </w:pPr>
            <w:r>
              <w:t>500</w:t>
            </w:r>
          </w:p>
        </w:tc>
        <w:tc>
          <w:tcPr>
            <w:tcW w:w="2211" w:type="dxa"/>
          </w:tcPr>
          <w:p w:rsidR="00EC79D5" w:rsidRDefault="00EC79D5">
            <w:pPr>
              <w:pStyle w:val="ConsPlusNormal"/>
              <w:jc w:val="center"/>
            </w:pPr>
            <w:r>
              <w:t>0,014</w:t>
            </w:r>
          </w:p>
        </w:tc>
        <w:tc>
          <w:tcPr>
            <w:tcW w:w="1304" w:type="dxa"/>
          </w:tcPr>
          <w:p w:rsidR="00EC79D5" w:rsidRDefault="00EC79D5">
            <w:pPr>
              <w:pStyle w:val="ConsPlusNormal"/>
              <w:jc w:val="center"/>
            </w:pPr>
            <w:r>
              <w:t>-</w:t>
            </w:r>
          </w:p>
        </w:tc>
        <w:tc>
          <w:tcPr>
            <w:tcW w:w="1304" w:type="dxa"/>
          </w:tcPr>
          <w:p w:rsidR="00EC79D5" w:rsidRDefault="00EC79D5">
            <w:pPr>
              <w:pStyle w:val="ConsPlusNormal"/>
              <w:jc w:val="center"/>
            </w:pPr>
            <w:r>
              <w:t>0,014</w:t>
            </w:r>
          </w:p>
        </w:tc>
        <w:tc>
          <w:tcPr>
            <w:tcW w:w="1304" w:type="dxa"/>
          </w:tcPr>
          <w:p w:rsidR="00EC79D5" w:rsidRDefault="00EC79D5">
            <w:pPr>
              <w:pStyle w:val="ConsPlusNormal"/>
              <w:jc w:val="center"/>
            </w:pPr>
            <w:r>
              <w:t>-</w:t>
            </w:r>
          </w:p>
        </w:tc>
        <w:tc>
          <w:tcPr>
            <w:tcW w:w="1304" w:type="dxa"/>
          </w:tcPr>
          <w:p w:rsidR="00EC79D5" w:rsidRDefault="00EC79D5">
            <w:pPr>
              <w:pStyle w:val="ConsPlusNormal"/>
              <w:jc w:val="center"/>
            </w:pPr>
            <w:r>
              <w:t>-</w:t>
            </w:r>
          </w:p>
        </w:tc>
        <w:tc>
          <w:tcPr>
            <w:tcW w:w="1304" w:type="dxa"/>
          </w:tcPr>
          <w:p w:rsidR="00EC79D5" w:rsidRDefault="00EC79D5">
            <w:pPr>
              <w:pStyle w:val="ConsPlusNormal"/>
              <w:jc w:val="center"/>
            </w:pPr>
            <w:r>
              <w:t>-</w:t>
            </w:r>
          </w:p>
        </w:tc>
        <w:tc>
          <w:tcPr>
            <w:tcW w:w="1304" w:type="dxa"/>
          </w:tcPr>
          <w:p w:rsidR="00EC79D5" w:rsidRDefault="00EC79D5">
            <w:pPr>
              <w:pStyle w:val="ConsPlusNormal"/>
              <w:jc w:val="center"/>
            </w:pPr>
            <w:r>
              <w:t>-</w:t>
            </w:r>
          </w:p>
        </w:tc>
      </w:tr>
      <w:tr w:rsidR="00EC79D5">
        <w:tc>
          <w:tcPr>
            <w:tcW w:w="907" w:type="dxa"/>
          </w:tcPr>
          <w:p w:rsidR="00EC79D5" w:rsidRDefault="00EC79D5">
            <w:pPr>
              <w:pStyle w:val="ConsPlusNormal"/>
              <w:jc w:val="center"/>
            </w:pPr>
            <w:r>
              <w:t>74.</w:t>
            </w:r>
          </w:p>
        </w:tc>
        <w:tc>
          <w:tcPr>
            <w:tcW w:w="1909" w:type="dxa"/>
            <w:vMerge/>
            <w:tcBorders>
              <w:top w:val="nil"/>
            </w:tcBorders>
          </w:tcPr>
          <w:p w:rsidR="00EC79D5" w:rsidRDefault="00EC79D5">
            <w:pPr>
              <w:spacing w:after="1" w:line="0" w:lineRule="atLeast"/>
            </w:pPr>
          </w:p>
        </w:tc>
        <w:tc>
          <w:tcPr>
            <w:tcW w:w="2721" w:type="dxa"/>
          </w:tcPr>
          <w:p w:rsidR="00EC79D5" w:rsidRDefault="00EC79D5">
            <w:pPr>
              <w:pStyle w:val="ConsPlusNormal"/>
            </w:pPr>
            <w:r>
              <w:t xml:space="preserve">замена водопровода по ул. </w:t>
            </w:r>
            <w:r>
              <w:lastRenderedPageBreak/>
              <w:t>Говорова от ВК-40 до ж/дома N 10 (2-й ввод) - протяженность 340 м</w:t>
            </w:r>
          </w:p>
        </w:tc>
        <w:tc>
          <w:tcPr>
            <w:tcW w:w="2211" w:type="dxa"/>
          </w:tcPr>
          <w:p w:rsidR="00EC79D5" w:rsidRDefault="00EC79D5">
            <w:pPr>
              <w:pStyle w:val="ConsPlusNormal"/>
              <w:jc w:val="center"/>
            </w:pPr>
            <w:r>
              <w:lastRenderedPageBreak/>
              <w:t>1000</w:t>
            </w:r>
          </w:p>
        </w:tc>
        <w:tc>
          <w:tcPr>
            <w:tcW w:w="2211" w:type="dxa"/>
          </w:tcPr>
          <w:p w:rsidR="00EC79D5" w:rsidRDefault="00EC79D5">
            <w:pPr>
              <w:pStyle w:val="ConsPlusNormal"/>
              <w:jc w:val="center"/>
            </w:pPr>
            <w:r>
              <w:t>0,027</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0,027</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75.</w:t>
            </w:r>
          </w:p>
        </w:tc>
        <w:tc>
          <w:tcPr>
            <w:tcW w:w="1909" w:type="dxa"/>
            <w:vMerge/>
            <w:tcBorders>
              <w:top w:val="nil"/>
            </w:tcBorders>
          </w:tcPr>
          <w:p w:rsidR="00EC79D5" w:rsidRDefault="00EC79D5">
            <w:pPr>
              <w:spacing w:after="1" w:line="0" w:lineRule="atLeast"/>
            </w:pPr>
          </w:p>
        </w:tc>
        <w:tc>
          <w:tcPr>
            <w:tcW w:w="2721" w:type="dxa"/>
          </w:tcPr>
          <w:p w:rsidR="00EC79D5" w:rsidRDefault="00EC79D5">
            <w:pPr>
              <w:pStyle w:val="ConsPlusNormal"/>
            </w:pPr>
            <w:r>
              <w:t>замена водопровода от ТВК НТМЗ до ул. Ильича, 20а - 22а - протяженность 300 м</w:t>
            </w:r>
          </w:p>
        </w:tc>
        <w:tc>
          <w:tcPr>
            <w:tcW w:w="2211" w:type="dxa"/>
          </w:tcPr>
          <w:p w:rsidR="00EC79D5" w:rsidRDefault="00EC79D5">
            <w:pPr>
              <w:pStyle w:val="ConsPlusNormal"/>
              <w:jc w:val="center"/>
            </w:pPr>
            <w:r>
              <w:t>500</w:t>
            </w:r>
          </w:p>
        </w:tc>
        <w:tc>
          <w:tcPr>
            <w:tcW w:w="2211" w:type="dxa"/>
          </w:tcPr>
          <w:p w:rsidR="00EC79D5" w:rsidRDefault="00EC79D5">
            <w:pPr>
              <w:pStyle w:val="ConsPlusNormal"/>
              <w:jc w:val="center"/>
            </w:pPr>
            <w:r>
              <w:t>0,014</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0,014</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76.</w:t>
            </w:r>
          </w:p>
        </w:tc>
        <w:tc>
          <w:tcPr>
            <w:tcW w:w="4630" w:type="dxa"/>
            <w:gridSpan w:val="2"/>
          </w:tcPr>
          <w:p w:rsidR="00EC79D5" w:rsidRDefault="00EC79D5">
            <w:pPr>
              <w:pStyle w:val="ConsPlusNormal"/>
            </w:pPr>
            <w:r>
              <w:t>Итого по муниципальному образованию</w:t>
            </w:r>
          </w:p>
        </w:tc>
        <w:tc>
          <w:tcPr>
            <w:tcW w:w="2211" w:type="dxa"/>
          </w:tcPr>
          <w:p w:rsidR="00EC79D5" w:rsidRDefault="00EC79D5">
            <w:pPr>
              <w:pStyle w:val="ConsPlusNormal"/>
              <w:jc w:val="center"/>
            </w:pPr>
            <w:r>
              <w:t>1000</w:t>
            </w:r>
          </w:p>
        </w:tc>
        <w:tc>
          <w:tcPr>
            <w:tcW w:w="2211" w:type="dxa"/>
          </w:tcPr>
          <w:p w:rsidR="00EC79D5" w:rsidRDefault="00EC79D5">
            <w:pPr>
              <w:pStyle w:val="ConsPlusNormal"/>
              <w:jc w:val="center"/>
            </w:pPr>
            <w:r>
              <w:t>0,027</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0,027</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77.</w:t>
            </w:r>
          </w:p>
        </w:tc>
        <w:tc>
          <w:tcPr>
            <w:tcW w:w="1909" w:type="dxa"/>
          </w:tcPr>
          <w:p w:rsidR="00EC79D5" w:rsidRDefault="00EC79D5">
            <w:pPr>
              <w:pStyle w:val="ConsPlusNormal"/>
            </w:pPr>
            <w:r>
              <w:t>Березовский городской округ</w:t>
            </w:r>
          </w:p>
        </w:tc>
        <w:tc>
          <w:tcPr>
            <w:tcW w:w="2721" w:type="dxa"/>
          </w:tcPr>
          <w:p w:rsidR="00EC79D5" w:rsidRDefault="00EC79D5">
            <w:pPr>
              <w:pStyle w:val="ConsPlusNormal"/>
            </w:pPr>
            <w:r>
              <w:t>реконструкция участков трубопроводов водоснабжения по ул. Андреева с пожарным гидрантом (D = 100, L = 450 м)</w:t>
            </w:r>
          </w:p>
        </w:tc>
        <w:tc>
          <w:tcPr>
            <w:tcW w:w="2211" w:type="dxa"/>
          </w:tcPr>
          <w:p w:rsidR="00EC79D5" w:rsidRDefault="00EC79D5">
            <w:pPr>
              <w:pStyle w:val="ConsPlusNormal"/>
              <w:jc w:val="center"/>
            </w:pPr>
            <w:r>
              <w:t>1000</w:t>
            </w:r>
          </w:p>
        </w:tc>
        <w:tc>
          <w:tcPr>
            <w:tcW w:w="2211" w:type="dxa"/>
          </w:tcPr>
          <w:p w:rsidR="00EC79D5" w:rsidRDefault="00EC79D5">
            <w:pPr>
              <w:pStyle w:val="ConsPlusNormal"/>
              <w:jc w:val="center"/>
            </w:pPr>
            <w:r>
              <w:t>0,027</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0,027</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r>
      <w:tr w:rsidR="00EC79D5">
        <w:tblPrEx>
          <w:tblBorders>
            <w:insideH w:val="nil"/>
          </w:tblBorders>
        </w:tblPrEx>
        <w:tc>
          <w:tcPr>
            <w:tcW w:w="907" w:type="dxa"/>
            <w:tcBorders>
              <w:bottom w:val="nil"/>
            </w:tcBorders>
          </w:tcPr>
          <w:p w:rsidR="00EC79D5" w:rsidRDefault="00EC79D5">
            <w:pPr>
              <w:pStyle w:val="ConsPlusNormal"/>
              <w:jc w:val="center"/>
            </w:pPr>
            <w:r>
              <w:t>78.</w:t>
            </w:r>
          </w:p>
        </w:tc>
        <w:tc>
          <w:tcPr>
            <w:tcW w:w="4630" w:type="dxa"/>
            <w:gridSpan w:val="2"/>
            <w:tcBorders>
              <w:bottom w:val="nil"/>
            </w:tcBorders>
          </w:tcPr>
          <w:p w:rsidR="00EC79D5" w:rsidRDefault="00EC79D5">
            <w:pPr>
              <w:pStyle w:val="ConsPlusNormal"/>
            </w:pPr>
            <w:r>
              <w:t>Итого по муниципальному образованию</w:t>
            </w:r>
          </w:p>
        </w:tc>
        <w:tc>
          <w:tcPr>
            <w:tcW w:w="2211" w:type="dxa"/>
            <w:tcBorders>
              <w:bottom w:val="nil"/>
            </w:tcBorders>
          </w:tcPr>
          <w:p w:rsidR="00EC79D5" w:rsidRDefault="00EC79D5">
            <w:pPr>
              <w:pStyle w:val="ConsPlusNormal"/>
              <w:jc w:val="center"/>
            </w:pPr>
            <w:r>
              <w:t>18923</w:t>
            </w:r>
          </w:p>
        </w:tc>
        <w:tc>
          <w:tcPr>
            <w:tcW w:w="2211" w:type="dxa"/>
            <w:tcBorders>
              <w:bottom w:val="nil"/>
            </w:tcBorders>
          </w:tcPr>
          <w:p w:rsidR="00EC79D5" w:rsidRDefault="00EC79D5">
            <w:pPr>
              <w:pStyle w:val="ConsPlusNormal"/>
              <w:jc w:val="center"/>
            </w:pPr>
            <w:r>
              <w:t>0,525</w:t>
            </w:r>
          </w:p>
        </w:tc>
        <w:tc>
          <w:tcPr>
            <w:tcW w:w="1304" w:type="dxa"/>
            <w:tcBorders>
              <w:bottom w:val="nil"/>
            </w:tcBorders>
          </w:tcPr>
          <w:p w:rsidR="00EC79D5" w:rsidRDefault="00EC79D5">
            <w:pPr>
              <w:pStyle w:val="ConsPlusNormal"/>
              <w:jc w:val="center"/>
            </w:pPr>
            <w:r>
              <w:t>0,516</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0,009</w:t>
            </w:r>
          </w:p>
        </w:tc>
      </w:tr>
      <w:tr w:rsidR="00EC79D5">
        <w:tblPrEx>
          <w:tblBorders>
            <w:insideH w:val="nil"/>
          </w:tblBorders>
        </w:tblPrEx>
        <w:tc>
          <w:tcPr>
            <w:tcW w:w="17783" w:type="dxa"/>
            <w:gridSpan w:val="11"/>
            <w:tcBorders>
              <w:top w:val="nil"/>
            </w:tcBorders>
          </w:tcPr>
          <w:p w:rsidR="00EC79D5" w:rsidRDefault="00EC79D5">
            <w:pPr>
              <w:pStyle w:val="ConsPlusNormal"/>
              <w:jc w:val="both"/>
            </w:pPr>
            <w:r>
              <w:t xml:space="preserve">(п. 78 в ред. </w:t>
            </w:r>
            <w:hyperlink r:id="rId2339" w:history="1">
              <w:r>
                <w:rPr>
                  <w:color w:val="0000FF"/>
                </w:rPr>
                <w:t>Постановления</w:t>
              </w:r>
            </w:hyperlink>
            <w:r>
              <w:t xml:space="preserve"> Правительства Свердловской области от 30.07.2020</w:t>
            </w:r>
          </w:p>
          <w:p w:rsidR="00EC79D5" w:rsidRDefault="00EC79D5">
            <w:pPr>
              <w:pStyle w:val="ConsPlusNormal"/>
              <w:jc w:val="both"/>
            </w:pPr>
            <w:r>
              <w:t>N 511-ПП)</w:t>
            </w:r>
          </w:p>
        </w:tc>
      </w:tr>
      <w:tr w:rsidR="00EC79D5">
        <w:tblPrEx>
          <w:tblBorders>
            <w:insideH w:val="nil"/>
          </w:tblBorders>
        </w:tblPrEx>
        <w:tc>
          <w:tcPr>
            <w:tcW w:w="907" w:type="dxa"/>
            <w:tcBorders>
              <w:bottom w:val="nil"/>
            </w:tcBorders>
          </w:tcPr>
          <w:p w:rsidR="00EC79D5" w:rsidRDefault="00EC79D5">
            <w:pPr>
              <w:pStyle w:val="ConsPlusNormal"/>
              <w:jc w:val="center"/>
            </w:pPr>
            <w:r>
              <w:t>79.</w:t>
            </w:r>
          </w:p>
        </w:tc>
        <w:tc>
          <w:tcPr>
            <w:tcW w:w="1909" w:type="dxa"/>
            <w:tcBorders>
              <w:bottom w:val="nil"/>
            </w:tcBorders>
          </w:tcPr>
          <w:p w:rsidR="00EC79D5" w:rsidRDefault="00EC79D5">
            <w:pPr>
              <w:pStyle w:val="ConsPlusNormal"/>
            </w:pPr>
            <w:r>
              <w:t>Кировградский городской округ</w:t>
            </w:r>
          </w:p>
        </w:tc>
        <w:tc>
          <w:tcPr>
            <w:tcW w:w="2721" w:type="dxa"/>
            <w:tcBorders>
              <w:bottom w:val="nil"/>
            </w:tcBorders>
          </w:tcPr>
          <w:p w:rsidR="00EC79D5" w:rsidRDefault="00EC79D5">
            <w:pPr>
              <w:pStyle w:val="ConsPlusNormal"/>
            </w:pPr>
            <w:r>
              <w:t>модернизация насосной группы водозабора д. Нейво-Рудянка с заменой (обновлением) насосной установки</w:t>
            </w:r>
          </w:p>
        </w:tc>
        <w:tc>
          <w:tcPr>
            <w:tcW w:w="2211" w:type="dxa"/>
            <w:tcBorders>
              <w:bottom w:val="nil"/>
            </w:tcBorders>
          </w:tcPr>
          <w:p w:rsidR="00EC79D5" w:rsidRDefault="00EC79D5">
            <w:pPr>
              <w:pStyle w:val="ConsPlusNormal"/>
              <w:jc w:val="center"/>
            </w:pPr>
            <w:r>
              <w:t>100</w:t>
            </w:r>
          </w:p>
        </w:tc>
        <w:tc>
          <w:tcPr>
            <w:tcW w:w="2211" w:type="dxa"/>
            <w:tcBorders>
              <w:bottom w:val="nil"/>
            </w:tcBorders>
          </w:tcPr>
          <w:p w:rsidR="00EC79D5" w:rsidRDefault="00EC79D5">
            <w:pPr>
              <w:pStyle w:val="ConsPlusNormal"/>
              <w:jc w:val="center"/>
            </w:pPr>
            <w:r>
              <w:t>0,003</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0,003</w:t>
            </w:r>
          </w:p>
        </w:tc>
      </w:tr>
      <w:tr w:rsidR="00EC79D5">
        <w:tblPrEx>
          <w:tblBorders>
            <w:insideH w:val="nil"/>
          </w:tblBorders>
        </w:tblPrEx>
        <w:tc>
          <w:tcPr>
            <w:tcW w:w="17783" w:type="dxa"/>
            <w:gridSpan w:val="11"/>
            <w:tcBorders>
              <w:top w:val="nil"/>
              <w:bottom w:val="nil"/>
            </w:tcBorders>
          </w:tcPr>
          <w:p w:rsidR="00EC79D5" w:rsidRDefault="00EC79D5">
            <w:pPr>
              <w:pStyle w:val="ConsPlusNormal"/>
              <w:jc w:val="both"/>
            </w:pPr>
            <w:r>
              <w:t xml:space="preserve">(п. 79 в ред. </w:t>
            </w:r>
            <w:hyperlink r:id="rId2340" w:history="1">
              <w:r>
                <w:rPr>
                  <w:color w:val="0000FF"/>
                </w:rPr>
                <w:t>Постановления</w:t>
              </w:r>
            </w:hyperlink>
            <w:r>
              <w:t xml:space="preserve"> Правительства Свердловской области от 30.07.2020</w:t>
            </w:r>
          </w:p>
          <w:p w:rsidR="00EC79D5" w:rsidRDefault="00EC79D5">
            <w:pPr>
              <w:pStyle w:val="ConsPlusNormal"/>
              <w:jc w:val="both"/>
            </w:pPr>
            <w:r>
              <w:t>N 511-ПП)</w:t>
            </w:r>
          </w:p>
        </w:tc>
      </w:tr>
      <w:tr w:rsidR="00EC79D5">
        <w:tblPrEx>
          <w:tblBorders>
            <w:insideH w:val="nil"/>
          </w:tblBorders>
        </w:tblPrEx>
        <w:tc>
          <w:tcPr>
            <w:tcW w:w="907" w:type="dxa"/>
            <w:tcBorders>
              <w:bottom w:val="nil"/>
            </w:tcBorders>
          </w:tcPr>
          <w:p w:rsidR="00EC79D5" w:rsidRDefault="00EC79D5">
            <w:pPr>
              <w:pStyle w:val="ConsPlusNormal"/>
              <w:jc w:val="center"/>
            </w:pPr>
            <w:r>
              <w:t>80.</w:t>
            </w:r>
          </w:p>
        </w:tc>
        <w:tc>
          <w:tcPr>
            <w:tcW w:w="1909" w:type="dxa"/>
            <w:tcBorders>
              <w:top w:val="nil"/>
              <w:bottom w:val="nil"/>
            </w:tcBorders>
          </w:tcPr>
          <w:p w:rsidR="00EC79D5" w:rsidRDefault="00EC79D5">
            <w:pPr>
              <w:pStyle w:val="ConsPlusNormal"/>
            </w:pPr>
          </w:p>
        </w:tc>
        <w:tc>
          <w:tcPr>
            <w:tcW w:w="2721" w:type="dxa"/>
            <w:tcBorders>
              <w:bottom w:val="nil"/>
            </w:tcBorders>
          </w:tcPr>
          <w:p w:rsidR="00EC79D5" w:rsidRDefault="00EC79D5">
            <w:pPr>
              <w:pStyle w:val="ConsPlusNormal"/>
            </w:pPr>
            <w:r>
              <w:t xml:space="preserve">модернизация насосной группы с заменой (обновлением) насосной </w:t>
            </w:r>
            <w:r>
              <w:lastRenderedPageBreak/>
              <w:t>установки НС 2 подъема пос. Левиха</w:t>
            </w:r>
          </w:p>
        </w:tc>
        <w:tc>
          <w:tcPr>
            <w:tcW w:w="2211" w:type="dxa"/>
            <w:tcBorders>
              <w:bottom w:val="nil"/>
            </w:tcBorders>
          </w:tcPr>
          <w:p w:rsidR="00EC79D5" w:rsidRDefault="00EC79D5">
            <w:pPr>
              <w:pStyle w:val="ConsPlusNormal"/>
              <w:jc w:val="center"/>
            </w:pPr>
            <w:r>
              <w:lastRenderedPageBreak/>
              <w:t>100</w:t>
            </w:r>
          </w:p>
        </w:tc>
        <w:tc>
          <w:tcPr>
            <w:tcW w:w="2211" w:type="dxa"/>
            <w:tcBorders>
              <w:bottom w:val="nil"/>
            </w:tcBorders>
          </w:tcPr>
          <w:p w:rsidR="00EC79D5" w:rsidRDefault="00EC79D5">
            <w:pPr>
              <w:pStyle w:val="ConsPlusNormal"/>
              <w:jc w:val="center"/>
            </w:pPr>
            <w:r>
              <w:t>0,003</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0,003</w:t>
            </w:r>
          </w:p>
        </w:tc>
      </w:tr>
      <w:tr w:rsidR="00EC79D5">
        <w:tblPrEx>
          <w:tblBorders>
            <w:insideH w:val="nil"/>
          </w:tblBorders>
        </w:tblPrEx>
        <w:tc>
          <w:tcPr>
            <w:tcW w:w="17783" w:type="dxa"/>
            <w:gridSpan w:val="11"/>
            <w:tcBorders>
              <w:top w:val="nil"/>
              <w:bottom w:val="nil"/>
            </w:tcBorders>
          </w:tcPr>
          <w:p w:rsidR="00EC79D5" w:rsidRDefault="00EC79D5">
            <w:pPr>
              <w:pStyle w:val="ConsPlusNormal"/>
              <w:jc w:val="both"/>
            </w:pPr>
            <w:r>
              <w:t xml:space="preserve">(п. 80 в ред. </w:t>
            </w:r>
            <w:hyperlink r:id="rId2341" w:history="1">
              <w:r>
                <w:rPr>
                  <w:color w:val="0000FF"/>
                </w:rPr>
                <w:t>Постановления</w:t>
              </w:r>
            </w:hyperlink>
            <w:r>
              <w:t xml:space="preserve"> Правительства Свердловской области от 30.07.2020</w:t>
            </w:r>
          </w:p>
          <w:p w:rsidR="00EC79D5" w:rsidRDefault="00EC79D5">
            <w:pPr>
              <w:pStyle w:val="ConsPlusNormal"/>
              <w:jc w:val="both"/>
            </w:pPr>
            <w:r>
              <w:t>N 511-ПП)</w:t>
            </w:r>
          </w:p>
        </w:tc>
      </w:tr>
      <w:tr w:rsidR="00EC79D5">
        <w:tblPrEx>
          <w:tblBorders>
            <w:insideH w:val="nil"/>
          </w:tblBorders>
        </w:tblPrEx>
        <w:tc>
          <w:tcPr>
            <w:tcW w:w="907" w:type="dxa"/>
            <w:tcBorders>
              <w:bottom w:val="nil"/>
            </w:tcBorders>
          </w:tcPr>
          <w:p w:rsidR="00EC79D5" w:rsidRDefault="00EC79D5">
            <w:pPr>
              <w:pStyle w:val="ConsPlusNormal"/>
              <w:jc w:val="center"/>
            </w:pPr>
            <w:r>
              <w:t>81.</w:t>
            </w:r>
          </w:p>
        </w:tc>
        <w:tc>
          <w:tcPr>
            <w:tcW w:w="1909" w:type="dxa"/>
            <w:tcBorders>
              <w:top w:val="nil"/>
              <w:bottom w:val="nil"/>
            </w:tcBorders>
          </w:tcPr>
          <w:p w:rsidR="00EC79D5" w:rsidRDefault="00EC79D5">
            <w:pPr>
              <w:pStyle w:val="ConsPlusNormal"/>
            </w:pPr>
          </w:p>
        </w:tc>
        <w:tc>
          <w:tcPr>
            <w:tcW w:w="2721" w:type="dxa"/>
            <w:tcBorders>
              <w:bottom w:val="nil"/>
            </w:tcBorders>
          </w:tcPr>
          <w:p w:rsidR="00EC79D5" w:rsidRDefault="00EC79D5">
            <w:pPr>
              <w:pStyle w:val="ConsPlusNormal"/>
            </w:pPr>
            <w:r>
              <w:t>модернизация насосной группы с заменой (обновлением) насосной установки НС 2 подъема пос. Карпушиха</w:t>
            </w:r>
          </w:p>
        </w:tc>
        <w:tc>
          <w:tcPr>
            <w:tcW w:w="2211" w:type="dxa"/>
            <w:tcBorders>
              <w:bottom w:val="nil"/>
            </w:tcBorders>
          </w:tcPr>
          <w:p w:rsidR="00EC79D5" w:rsidRDefault="00EC79D5">
            <w:pPr>
              <w:pStyle w:val="ConsPlusNormal"/>
              <w:jc w:val="center"/>
            </w:pPr>
            <w:r>
              <w:t>100</w:t>
            </w:r>
          </w:p>
        </w:tc>
        <w:tc>
          <w:tcPr>
            <w:tcW w:w="2211" w:type="dxa"/>
            <w:tcBorders>
              <w:bottom w:val="nil"/>
            </w:tcBorders>
          </w:tcPr>
          <w:p w:rsidR="00EC79D5" w:rsidRDefault="00EC79D5">
            <w:pPr>
              <w:pStyle w:val="ConsPlusNormal"/>
              <w:jc w:val="center"/>
            </w:pPr>
            <w:r>
              <w:t>0,003</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0,003</w:t>
            </w:r>
          </w:p>
        </w:tc>
      </w:tr>
      <w:tr w:rsidR="00EC79D5">
        <w:tblPrEx>
          <w:tblBorders>
            <w:insideH w:val="nil"/>
          </w:tblBorders>
        </w:tblPrEx>
        <w:tc>
          <w:tcPr>
            <w:tcW w:w="17783" w:type="dxa"/>
            <w:gridSpan w:val="11"/>
            <w:tcBorders>
              <w:top w:val="nil"/>
              <w:bottom w:val="nil"/>
            </w:tcBorders>
          </w:tcPr>
          <w:p w:rsidR="00EC79D5" w:rsidRDefault="00EC79D5">
            <w:pPr>
              <w:pStyle w:val="ConsPlusNormal"/>
              <w:jc w:val="both"/>
            </w:pPr>
            <w:r>
              <w:t xml:space="preserve">(п. 81 в ред. </w:t>
            </w:r>
            <w:hyperlink r:id="rId2342" w:history="1">
              <w:r>
                <w:rPr>
                  <w:color w:val="0000FF"/>
                </w:rPr>
                <w:t>Постановления</w:t>
              </w:r>
            </w:hyperlink>
            <w:r>
              <w:t xml:space="preserve"> Правительства Свердловской области от 30.07.2020</w:t>
            </w:r>
          </w:p>
          <w:p w:rsidR="00EC79D5" w:rsidRDefault="00EC79D5">
            <w:pPr>
              <w:pStyle w:val="ConsPlusNormal"/>
              <w:jc w:val="both"/>
            </w:pPr>
            <w:r>
              <w:t>N 511-ПП)</w:t>
            </w:r>
          </w:p>
        </w:tc>
      </w:tr>
      <w:tr w:rsidR="00EC79D5">
        <w:tblPrEx>
          <w:tblBorders>
            <w:insideH w:val="nil"/>
          </w:tblBorders>
        </w:tblPrEx>
        <w:tc>
          <w:tcPr>
            <w:tcW w:w="907" w:type="dxa"/>
            <w:tcBorders>
              <w:bottom w:val="nil"/>
            </w:tcBorders>
          </w:tcPr>
          <w:p w:rsidR="00EC79D5" w:rsidRDefault="00EC79D5">
            <w:pPr>
              <w:pStyle w:val="ConsPlusNormal"/>
              <w:jc w:val="center"/>
            </w:pPr>
            <w:r>
              <w:t>82.</w:t>
            </w:r>
          </w:p>
        </w:tc>
        <w:tc>
          <w:tcPr>
            <w:tcW w:w="1909" w:type="dxa"/>
            <w:tcBorders>
              <w:top w:val="nil"/>
              <w:bottom w:val="nil"/>
            </w:tcBorders>
          </w:tcPr>
          <w:p w:rsidR="00EC79D5" w:rsidRDefault="00EC79D5">
            <w:pPr>
              <w:pStyle w:val="ConsPlusNormal"/>
            </w:pPr>
          </w:p>
        </w:tc>
        <w:tc>
          <w:tcPr>
            <w:tcW w:w="2721" w:type="dxa"/>
            <w:tcBorders>
              <w:bottom w:val="nil"/>
            </w:tcBorders>
          </w:tcPr>
          <w:p w:rsidR="00EC79D5" w:rsidRDefault="00EC79D5">
            <w:pPr>
              <w:pStyle w:val="ConsPlusNormal"/>
            </w:pPr>
            <w:r>
              <w:t>модернизация системы водоснабжения г. Кировград. Насосные станции 1-го подъема</w:t>
            </w:r>
          </w:p>
        </w:tc>
        <w:tc>
          <w:tcPr>
            <w:tcW w:w="2211" w:type="dxa"/>
            <w:tcBorders>
              <w:bottom w:val="nil"/>
            </w:tcBorders>
          </w:tcPr>
          <w:p w:rsidR="00EC79D5" w:rsidRDefault="00EC79D5">
            <w:pPr>
              <w:pStyle w:val="ConsPlusNormal"/>
              <w:jc w:val="center"/>
            </w:pPr>
            <w:r>
              <w:t>18923</w:t>
            </w:r>
          </w:p>
        </w:tc>
        <w:tc>
          <w:tcPr>
            <w:tcW w:w="2211" w:type="dxa"/>
            <w:tcBorders>
              <w:bottom w:val="nil"/>
            </w:tcBorders>
          </w:tcPr>
          <w:p w:rsidR="00EC79D5" w:rsidRDefault="00EC79D5">
            <w:pPr>
              <w:pStyle w:val="ConsPlusNormal"/>
              <w:jc w:val="center"/>
            </w:pPr>
            <w:r>
              <w:t>0,516</w:t>
            </w:r>
          </w:p>
        </w:tc>
        <w:tc>
          <w:tcPr>
            <w:tcW w:w="1304" w:type="dxa"/>
            <w:tcBorders>
              <w:bottom w:val="nil"/>
            </w:tcBorders>
          </w:tcPr>
          <w:p w:rsidR="00EC79D5" w:rsidRDefault="00EC79D5">
            <w:pPr>
              <w:pStyle w:val="ConsPlusNormal"/>
              <w:jc w:val="center"/>
            </w:pPr>
            <w:r>
              <w:t>0,516</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0,000</w:t>
            </w:r>
          </w:p>
        </w:tc>
        <w:tc>
          <w:tcPr>
            <w:tcW w:w="1304" w:type="dxa"/>
            <w:tcBorders>
              <w:bottom w:val="nil"/>
            </w:tcBorders>
          </w:tcPr>
          <w:p w:rsidR="00EC79D5" w:rsidRDefault="00EC79D5">
            <w:pPr>
              <w:pStyle w:val="ConsPlusNormal"/>
              <w:jc w:val="center"/>
            </w:pPr>
            <w:r>
              <w:t>0,000</w:t>
            </w:r>
          </w:p>
        </w:tc>
      </w:tr>
      <w:tr w:rsidR="00EC79D5">
        <w:tblPrEx>
          <w:tblBorders>
            <w:insideH w:val="nil"/>
          </w:tblBorders>
        </w:tblPrEx>
        <w:tc>
          <w:tcPr>
            <w:tcW w:w="17783" w:type="dxa"/>
            <w:gridSpan w:val="11"/>
            <w:tcBorders>
              <w:top w:val="nil"/>
            </w:tcBorders>
          </w:tcPr>
          <w:p w:rsidR="00EC79D5" w:rsidRDefault="00EC79D5">
            <w:pPr>
              <w:pStyle w:val="ConsPlusNormal"/>
              <w:jc w:val="both"/>
            </w:pPr>
            <w:r>
              <w:t xml:space="preserve">(п. 82 в ред. </w:t>
            </w:r>
            <w:hyperlink r:id="rId2343" w:history="1">
              <w:r>
                <w:rPr>
                  <w:color w:val="0000FF"/>
                </w:rPr>
                <w:t>Постановления</w:t>
              </w:r>
            </w:hyperlink>
            <w:r>
              <w:t xml:space="preserve"> Правительства Свердловской области от 30.07.2020</w:t>
            </w:r>
          </w:p>
          <w:p w:rsidR="00EC79D5" w:rsidRDefault="00EC79D5">
            <w:pPr>
              <w:pStyle w:val="ConsPlusNormal"/>
              <w:jc w:val="both"/>
            </w:pPr>
            <w:r>
              <w:t>N 511-ПП)</w:t>
            </w:r>
          </w:p>
        </w:tc>
      </w:tr>
      <w:tr w:rsidR="00EC79D5">
        <w:tc>
          <w:tcPr>
            <w:tcW w:w="907" w:type="dxa"/>
          </w:tcPr>
          <w:p w:rsidR="00EC79D5" w:rsidRDefault="00EC79D5">
            <w:pPr>
              <w:pStyle w:val="ConsPlusNormal"/>
              <w:jc w:val="center"/>
            </w:pPr>
            <w:r>
              <w:t>83.</w:t>
            </w:r>
          </w:p>
        </w:tc>
        <w:tc>
          <w:tcPr>
            <w:tcW w:w="4630" w:type="dxa"/>
            <w:gridSpan w:val="2"/>
          </w:tcPr>
          <w:p w:rsidR="00EC79D5" w:rsidRDefault="00EC79D5">
            <w:pPr>
              <w:pStyle w:val="ConsPlusNormal"/>
            </w:pPr>
            <w:r>
              <w:t>Итого по муниципальному образованию</w:t>
            </w:r>
          </w:p>
        </w:tc>
        <w:tc>
          <w:tcPr>
            <w:tcW w:w="2211" w:type="dxa"/>
          </w:tcPr>
          <w:p w:rsidR="00EC79D5" w:rsidRDefault="00EC79D5">
            <w:pPr>
              <w:pStyle w:val="ConsPlusNormal"/>
              <w:jc w:val="center"/>
            </w:pPr>
            <w:r>
              <w:t>1500</w:t>
            </w:r>
          </w:p>
        </w:tc>
        <w:tc>
          <w:tcPr>
            <w:tcW w:w="2211" w:type="dxa"/>
          </w:tcPr>
          <w:p w:rsidR="00EC79D5" w:rsidRDefault="00EC79D5">
            <w:pPr>
              <w:pStyle w:val="ConsPlusNormal"/>
              <w:jc w:val="center"/>
            </w:pPr>
            <w:r>
              <w:t>0,041</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0,041</w:t>
            </w:r>
          </w:p>
        </w:tc>
      </w:tr>
      <w:tr w:rsidR="00EC79D5">
        <w:tc>
          <w:tcPr>
            <w:tcW w:w="907" w:type="dxa"/>
          </w:tcPr>
          <w:p w:rsidR="00EC79D5" w:rsidRDefault="00EC79D5">
            <w:pPr>
              <w:pStyle w:val="ConsPlusNormal"/>
              <w:jc w:val="center"/>
            </w:pPr>
            <w:r>
              <w:t>84.</w:t>
            </w:r>
          </w:p>
        </w:tc>
        <w:tc>
          <w:tcPr>
            <w:tcW w:w="1909" w:type="dxa"/>
          </w:tcPr>
          <w:p w:rsidR="00EC79D5" w:rsidRDefault="00EC79D5">
            <w:pPr>
              <w:pStyle w:val="ConsPlusNormal"/>
            </w:pPr>
            <w:r>
              <w:t>Муниципальное образование Алапаевское</w:t>
            </w:r>
          </w:p>
        </w:tc>
        <w:tc>
          <w:tcPr>
            <w:tcW w:w="2721" w:type="dxa"/>
          </w:tcPr>
          <w:p w:rsidR="00EC79D5" w:rsidRDefault="00EC79D5">
            <w:pPr>
              <w:pStyle w:val="ConsPlusNormal"/>
            </w:pPr>
            <w:r>
              <w:t>модернизация водопровода от дома N 6А, литер В по ул. Полевской до дома N 1 по ул. Школьной, р.п. Верхняя Синячиха</w:t>
            </w:r>
          </w:p>
        </w:tc>
        <w:tc>
          <w:tcPr>
            <w:tcW w:w="2211" w:type="dxa"/>
          </w:tcPr>
          <w:p w:rsidR="00EC79D5" w:rsidRDefault="00EC79D5">
            <w:pPr>
              <w:pStyle w:val="ConsPlusNormal"/>
              <w:jc w:val="center"/>
            </w:pPr>
            <w:r>
              <w:t>1500</w:t>
            </w:r>
          </w:p>
        </w:tc>
        <w:tc>
          <w:tcPr>
            <w:tcW w:w="2211" w:type="dxa"/>
          </w:tcPr>
          <w:p w:rsidR="00EC79D5" w:rsidRDefault="00EC79D5">
            <w:pPr>
              <w:pStyle w:val="ConsPlusNormal"/>
              <w:jc w:val="center"/>
            </w:pPr>
            <w:r>
              <w:t>0,041</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0,041</w:t>
            </w:r>
          </w:p>
        </w:tc>
      </w:tr>
      <w:tr w:rsidR="00EC79D5">
        <w:tc>
          <w:tcPr>
            <w:tcW w:w="907" w:type="dxa"/>
          </w:tcPr>
          <w:p w:rsidR="00EC79D5" w:rsidRDefault="00EC79D5">
            <w:pPr>
              <w:pStyle w:val="ConsPlusNormal"/>
              <w:jc w:val="center"/>
            </w:pPr>
            <w:r>
              <w:t>85.</w:t>
            </w:r>
          </w:p>
        </w:tc>
        <w:tc>
          <w:tcPr>
            <w:tcW w:w="4630" w:type="dxa"/>
            <w:gridSpan w:val="2"/>
          </w:tcPr>
          <w:p w:rsidR="00EC79D5" w:rsidRDefault="00EC79D5">
            <w:pPr>
              <w:pStyle w:val="ConsPlusNormal"/>
            </w:pPr>
            <w:r>
              <w:t>Итого по муниципальному образованию</w:t>
            </w:r>
          </w:p>
        </w:tc>
        <w:tc>
          <w:tcPr>
            <w:tcW w:w="2211" w:type="dxa"/>
          </w:tcPr>
          <w:p w:rsidR="00EC79D5" w:rsidRDefault="00EC79D5">
            <w:pPr>
              <w:pStyle w:val="ConsPlusNormal"/>
              <w:jc w:val="center"/>
            </w:pPr>
            <w:r>
              <w:t>830</w:t>
            </w:r>
          </w:p>
        </w:tc>
        <w:tc>
          <w:tcPr>
            <w:tcW w:w="2211" w:type="dxa"/>
          </w:tcPr>
          <w:p w:rsidR="00EC79D5" w:rsidRDefault="00EC79D5">
            <w:pPr>
              <w:pStyle w:val="ConsPlusNormal"/>
              <w:jc w:val="center"/>
            </w:pPr>
            <w:r>
              <w:t>0,023</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0,023</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86.</w:t>
            </w:r>
          </w:p>
        </w:tc>
        <w:tc>
          <w:tcPr>
            <w:tcW w:w="1909" w:type="dxa"/>
          </w:tcPr>
          <w:p w:rsidR="00EC79D5" w:rsidRDefault="00EC79D5">
            <w:pPr>
              <w:pStyle w:val="ConsPlusNormal"/>
            </w:pPr>
            <w:r>
              <w:t>Сысертский городской округ</w:t>
            </w:r>
          </w:p>
        </w:tc>
        <w:tc>
          <w:tcPr>
            <w:tcW w:w="2721" w:type="dxa"/>
          </w:tcPr>
          <w:p w:rsidR="00EC79D5" w:rsidRDefault="00EC79D5">
            <w:pPr>
              <w:pStyle w:val="ConsPlusNormal"/>
            </w:pPr>
            <w:r>
              <w:t xml:space="preserve">реконструкция магистрального </w:t>
            </w:r>
            <w:r>
              <w:lastRenderedPageBreak/>
              <w:t>водопровода пос. Первомайский</w:t>
            </w:r>
          </w:p>
        </w:tc>
        <w:tc>
          <w:tcPr>
            <w:tcW w:w="2211" w:type="dxa"/>
          </w:tcPr>
          <w:p w:rsidR="00EC79D5" w:rsidRDefault="00EC79D5">
            <w:pPr>
              <w:pStyle w:val="ConsPlusNormal"/>
              <w:jc w:val="center"/>
            </w:pPr>
            <w:r>
              <w:lastRenderedPageBreak/>
              <w:t>830</w:t>
            </w:r>
          </w:p>
        </w:tc>
        <w:tc>
          <w:tcPr>
            <w:tcW w:w="2211" w:type="dxa"/>
          </w:tcPr>
          <w:p w:rsidR="00EC79D5" w:rsidRDefault="00EC79D5">
            <w:pPr>
              <w:pStyle w:val="ConsPlusNormal"/>
              <w:jc w:val="center"/>
            </w:pPr>
            <w:r>
              <w:t>0,023</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0,023</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87.</w:t>
            </w:r>
          </w:p>
        </w:tc>
        <w:tc>
          <w:tcPr>
            <w:tcW w:w="4630" w:type="dxa"/>
            <w:gridSpan w:val="2"/>
          </w:tcPr>
          <w:p w:rsidR="00EC79D5" w:rsidRDefault="00EC79D5">
            <w:pPr>
              <w:pStyle w:val="ConsPlusNormal"/>
            </w:pPr>
            <w:r>
              <w:t>Итого по муниципальному образованию</w:t>
            </w:r>
          </w:p>
        </w:tc>
        <w:tc>
          <w:tcPr>
            <w:tcW w:w="2211" w:type="dxa"/>
          </w:tcPr>
          <w:p w:rsidR="00EC79D5" w:rsidRDefault="00EC79D5">
            <w:pPr>
              <w:pStyle w:val="ConsPlusNormal"/>
              <w:jc w:val="center"/>
            </w:pPr>
            <w:r>
              <w:t>3000</w:t>
            </w:r>
          </w:p>
        </w:tc>
        <w:tc>
          <w:tcPr>
            <w:tcW w:w="2211" w:type="dxa"/>
          </w:tcPr>
          <w:p w:rsidR="00EC79D5" w:rsidRDefault="00EC79D5">
            <w:pPr>
              <w:pStyle w:val="ConsPlusNormal"/>
              <w:jc w:val="center"/>
            </w:pPr>
            <w:r>
              <w:t>0,081</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0,081</w:t>
            </w:r>
          </w:p>
        </w:tc>
      </w:tr>
      <w:tr w:rsidR="00EC79D5">
        <w:tc>
          <w:tcPr>
            <w:tcW w:w="907" w:type="dxa"/>
          </w:tcPr>
          <w:p w:rsidR="00EC79D5" w:rsidRDefault="00EC79D5">
            <w:pPr>
              <w:pStyle w:val="ConsPlusNormal"/>
              <w:jc w:val="center"/>
            </w:pPr>
            <w:r>
              <w:t>88.</w:t>
            </w:r>
          </w:p>
        </w:tc>
        <w:tc>
          <w:tcPr>
            <w:tcW w:w="1909" w:type="dxa"/>
            <w:vMerge w:val="restart"/>
          </w:tcPr>
          <w:p w:rsidR="00EC79D5" w:rsidRDefault="00EC79D5">
            <w:pPr>
              <w:pStyle w:val="ConsPlusNormal"/>
            </w:pPr>
            <w:r>
              <w:t>Муниципальное образование "город Екатеринбург"</w:t>
            </w:r>
          </w:p>
        </w:tc>
        <w:tc>
          <w:tcPr>
            <w:tcW w:w="2721" w:type="dxa"/>
          </w:tcPr>
          <w:p w:rsidR="00EC79D5" w:rsidRDefault="00EC79D5">
            <w:pPr>
              <w:pStyle w:val="ConsPlusNormal"/>
            </w:pPr>
            <w:r>
              <w:t>строительство водовода от камеры 1-В-1, включая дюкер через Верх-Исетский пруд и модернизацию камер 1-В-1 и 2 камер дюкера</w:t>
            </w:r>
          </w:p>
        </w:tc>
        <w:tc>
          <w:tcPr>
            <w:tcW w:w="2211" w:type="dxa"/>
          </w:tcPr>
          <w:p w:rsidR="00EC79D5" w:rsidRDefault="00EC79D5">
            <w:pPr>
              <w:pStyle w:val="ConsPlusNormal"/>
              <w:jc w:val="center"/>
            </w:pPr>
            <w:r>
              <w:t>1000</w:t>
            </w:r>
          </w:p>
        </w:tc>
        <w:tc>
          <w:tcPr>
            <w:tcW w:w="2211" w:type="dxa"/>
          </w:tcPr>
          <w:p w:rsidR="00EC79D5" w:rsidRDefault="00EC79D5">
            <w:pPr>
              <w:pStyle w:val="ConsPlusNormal"/>
              <w:jc w:val="center"/>
            </w:pPr>
            <w:r>
              <w:t>0,027</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0,027</w:t>
            </w:r>
          </w:p>
        </w:tc>
      </w:tr>
      <w:tr w:rsidR="00EC79D5">
        <w:tc>
          <w:tcPr>
            <w:tcW w:w="907" w:type="dxa"/>
          </w:tcPr>
          <w:p w:rsidR="00EC79D5" w:rsidRDefault="00EC79D5">
            <w:pPr>
              <w:pStyle w:val="ConsPlusNormal"/>
              <w:jc w:val="center"/>
            </w:pPr>
            <w:r>
              <w:t>89.</w:t>
            </w:r>
          </w:p>
        </w:tc>
        <w:tc>
          <w:tcPr>
            <w:tcW w:w="1909" w:type="dxa"/>
            <w:vMerge/>
          </w:tcPr>
          <w:p w:rsidR="00EC79D5" w:rsidRDefault="00EC79D5">
            <w:pPr>
              <w:spacing w:after="1" w:line="0" w:lineRule="atLeast"/>
            </w:pPr>
          </w:p>
        </w:tc>
        <w:tc>
          <w:tcPr>
            <w:tcW w:w="2721" w:type="dxa"/>
          </w:tcPr>
          <w:p w:rsidR="00EC79D5" w:rsidRDefault="00EC79D5">
            <w:pPr>
              <w:pStyle w:val="ConsPlusNormal"/>
            </w:pPr>
            <w:r>
              <w:t>модернизация водовода по Московскому тракту от западной фильтровальной станции до ул. Светлореченской (часть водовода "Химмашевский") и водовода по ул. Репина от ул. Светлореченской до ул. Отрадной (часть кольцующей перемычки)</w:t>
            </w:r>
          </w:p>
        </w:tc>
        <w:tc>
          <w:tcPr>
            <w:tcW w:w="2211" w:type="dxa"/>
          </w:tcPr>
          <w:p w:rsidR="00EC79D5" w:rsidRDefault="00EC79D5">
            <w:pPr>
              <w:pStyle w:val="ConsPlusNormal"/>
              <w:jc w:val="center"/>
            </w:pPr>
            <w:r>
              <w:t>1000</w:t>
            </w:r>
          </w:p>
        </w:tc>
        <w:tc>
          <w:tcPr>
            <w:tcW w:w="2211" w:type="dxa"/>
          </w:tcPr>
          <w:p w:rsidR="00EC79D5" w:rsidRDefault="00EC79D5">
            <w:pPr>
              <w:pStyle w:val="ConsPlusNormal"/>
              <w:jc w:val="center"/>
            </w:pPr>
            <w:r>
              <w:t>0,027</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0,027</w:t>
            </w:r>
          </w:p>
        </w:tc>
      </w:tr>
      <w:tr w:rsidR="00EC79D5">
        <w:tc>
          <w:tcPr>
            <w:tcW w:w="907" w:type="dxa"/>
          </w:tcPr>
          <w:p w:rsidR="00EC79D5" w:rsidRDefault="00EC79D5">
            <w:pPr>
              <w:pStyle w:val="ConsPlusNormal"/>
              <w:jc w:val="center"/>
            </w:pPr>
            <w:r>
              <w:t>90.</w:t>
            </w:r>
          </w:p>
        </w:tc>
        <w:tc>
          <w:tcPr>
            <w:tcW w:w="1909" w:type="dxa"/>
            <w:vMerge/>
          </w:tcPr>
          <w:p w:rsidR="00EC79D5" w:rsidRDefault="00EC79D5">
            <w:pPr>
              <w:spacing w:after="1" w:line="0" w:lineRule="atLeast"/>
            </w:pPr>
          </w:p>
        </w:tc>
        <w:tc>
          <w:tcPr>
            <w:tcW w:w="2721" w:type="dxa"/>
          </w:tcPr>
          <w:p w:rsidR="00EC79D5" w:rsidRDefault="00EC79D5">
            <w:pPr>
              <w:pStyle w:val="ConsPlusNormal"/>
            </w:pPr>
            <w:r>
              <w:t>модернизация водовода Ду 1000 мм по проезду Водительскому от ул. Амундсена до ул. Щербакова и 2 Ду 1000 мм по ул. Просторной от ул. Щербакова до насосной станции N 7 (часть водовода "Химмашевский")</w:t>
            </w:r>
          </w:p>
        </w:tc>
        <w:tc>
          <w:tcPr>
            <w:tcW w:w="2211" w:type="dxa"/>
          </w:tcPr>
          <w:p w:rsidR="00EC79D5" w:rsidRDefault="00EC79D5">
            <w:pPr>
              <w:pStyle w:val="ConsPlusNormal"/>
              <w:jc w:val="center"/>
            </w:pPr>
            <w:r>
              <w:t>1000</w:t>
            </w:r>
          </w:p>
        </w:tc>
        <w:tc>
          <w:tcPr>
            <w:tcW w:w="2211" w:type="dxa"/>
          </w:tcPr>
          <w:p w:rsidR="00EC79D5" w:rsidRDefault="00EC79D5">
            <w:pPr>
              <w:pStyle w:val="ConsPlusNormal"/>
              <w:jc w:val="center"/>
            </w:pPr>
            <w:r>
              <w:t>0,027</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0,027</w:t>
            </w:r>
          </w:p>
        </w:tc>
      </w:tr>
      <w:tr w:rsidR="00EC79D5">
        <w:tc>
          <w:tcPr>
            <w:tcW w:w="907" w:type="dxa"/>
          </w:tcPr>
          <w:p w:rsidR="00EC79D5" w:rsidRDefault="00EC79D5">
            <w:pPr>
              <w:pStyle w:val="ConsPlusNormal"/>
              <w:jc w:val="center"/>
            </w:pPr>
            <w:r>
              <w:lastRenderedPageBreak/>
              <w:t>91.</w:t>
            </w:r>
          </w:p>
        </w:tc>
        <w:tc>
          <w:tcPr>
            <w:tcW w:w="4630" w:type="dxa"/>
            <w:gridSpan w:val="2"/>
          </w:tcPr>
          <w:p w:rsidR="00EC79D5" w:rsidRDefault="00EC79D5">
            <w:pPr>
              <w:pStyle w:val="ConsPlusNormal"/>
            </w:pPr>
            <w:r>
              <w:t>Итого по муниципальному образованию</w:t>
            </w:r>
          </w:p>
        </w:tc>
        <w:tc>
          <w:tcPr>
            <w:tcW w:w="2211" w:type="dxa"/>
          </w:tcPr>
          <w:p w:rsidR="00EC79D5" w:rsidRDefault="00EC79D5">
            <w:pPr>
              <w:pStyle w:val="ConsPlusNormal"/>
              <w:jc w:val="center"/>
            </w:pPr>
            <w:r>
              <w:t>3322</w:t>
            </w:r>
          </w:p>
        </w:tc>
        <w:tc>
          <w:tcPr>
            <w:tcW w:w="2211" w:type="dxa"/>
          </w:tcPr>
          <w:p w:rsidR="00EC79D5" w:rsidRDefault="00EC79D5">
            <w:pPr>
              <w:pStyle w:val="ConsPlusNormal"/>
              <w:jc w:val="center"/>
            </w:pPr>
            <w:r>
              <w:t>0,091</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0,091</w:t>
            </w:r>
          </w:p>
        </w:tc>
        <w:tc>
          <w:tcPr>
            <w:tcW w:w="1304" w:type="dxa"/>
          </w:tcPr>
          <w:p w:rsidR="00EC79D5" w:rsidRDefault="00EC79D5">
            <w:pPr>
              <w:pStyle w:val="ConsPlusNormal"/>
              <w:jc w:val="center"/>
            </w:pPr>
            <w:r>
              <w:t>0,000</w:t>
            </w:r>
          </w:p>
        </w:tc>
      </w:tr>
      <w:tr w:rsidR="00EC79D5">
        <w:tc>
          <w:tcPr>
            <w:tcW w:w="907" w:type="dxa"/>
          </w:tcPr>
          <w:p w:rsidR="00EC79D5" w:rsidRDefault="00EC79D5">
            <w:pPr>
              <w:pStyle w:val="ConsPlusNormal"/>
              <w:jc w:val="center"/>
            </w:pPr>
            <w:r>
              <w:t>92.</w:t>
            </w:r>
          </w:p>
        </w:tc>
        <w:tc>
          <w:tcPr>
            <w:tcW w:w="1909" w:type="dxa"/>
          </w:tcPr>
          <w:p w:rsidR="00EC79D5" w:rsidRDefault="00EC79D5">
            <w:pPr>
              <w:pStyle w:val="ConsPlusNormal"/>
            </w:pPr>
            <w:r>
              <w:t>Муниципальное образование город Алапаевск</w:t>
            </w:r>
          </w:p>
        </w:tc>
        <w:tc>
          <w:tcPr>
            <w:tcW w:w="2721" w:type="dxa"/>
          </w:tcPr>
          <w:p w:rsidR="00EC79D5" w:rsidRDefault="00EC79D5">
            <w:pPr>
              <w:pStyle w:val="ConsPlusNormal"/>
            </w:pPr>
            <w:r>
              <w:t>строительство насосной станции на месторождении "Сусанское"</w:t>
            </w:r>
          </w:p>
        </w:tc>
        <w:tc>
          <w:tcPr>
            <w:tcW w:w="2211" w:type="dxa"/>
          </w:tcPr>
          <w:p w:rsidR="00EC79D5" w:rsidRDefault="00EC79D5">
            <w:pPr>
              <w:pStyle w:val="ConsPlusNormal"/>
              <w:jc w:val="center"/>
            </w:pPr>
            <w:r>
              <w:t>3322</w:t>
            </w:r>
          </w:p>
        </w:tc>
        <w:tc>
          <w:tcPr>
            <w:tcW w:w="2211" w:type="dxa"/>
          </w:tcPr>
          <w:p w:rsidR="00EC79D5" w:rsidRDefault="00EC79D5">
            <w:pPr>
              <w:pStyle w:val="ConsPlusNormal"/>
              <w:jc w:val="center"/>
            </w:pPr>
            <w:r>
              <w:t>0,091</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0,000</w:t>
            </w:r>
          </w:p>
        </w:tc>
        <w:tc>
          <w:tcPr>
            <w:tcW w:w="1304" w:type="dxa"/>
          </w:tcPr>
          <w:p w:rsidR="00EC79D5" w:rsidRDefault="00EC79D5">
            <w:pPr>
              <w:pStyle w:val="ConsPlusNormal"/>
              <w:jc w:val="center"/>
            </w:pPr>
            <w:r>
              <w:t>0,091</w:t>
            </w:r>
          </w:p>
        </w:tc>
        <w:tc>
          <w:tcPr>
            <w:tcW w:w="1304" w:type="dxa"/>
          </w:tcPr>
          <w:p w:rsidR="00EC79D5" w:rsidRDefault="00EC79D5">
            <w:pPr>
              <w:pStyle w:val="ConsPlusNormal"/>
              <w:jc w:val="center"/>
            </w:pPr>
            <w:r>
              <w:t>0,000</w:t>
            </w:r>
          </w:p>
        </w:tc>
      </w:tr>
    </w:tbl>
    <w:p w:rsidR="00EC79D5" w:rsidRDefault="00EC79D5">
      <w:pPr>
        <w:sectPr w:rsidR="00EC79D5">
          <w:pgSz w:w="16838" w:h="11905" w:orient="landscape"/>
          <w:pgMar w:top="1701" w:right="1134" w:bottom="850" w:left="1134" w:header="0" w:footer="0" w:gutter="0"/>
          <w:cols w:space="720"/>
        </w:sectPr>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1"/>
      </w:pPr>
      <w:r>
        <w:t>Приложение N 23</w:t>
      </w:r>
    </w:p>
    <w:p w:rsidR="00EC79D5" w:rsidRDefault="00EC79D5">
      <w:pPr>
        <w:pStyle w:val="ConsPlusNormal"/>
        <w:jc w:val="right"/>
      </w:pPr>
      <w:r>
        <w:t>к государственной программе</w:t>
      </w:r>
    </w:p>
    <w:p w:rsidR="00EC79D5" w:rsidRDefault="00EC79D5">
      <w:pPr>
        <w:pStyle w:val="ConsPlusNormal"/>
        <w:jc w:val="right"/>
      </w:pPr>
      <w:r>
        <w:t>Свердловской области "Развитие</w:t>
      </w:r>
    </w:p>
    <w:p w:rsidR="00EC79D5" w:rsidRDefault="00EC79D5">
      <w:pPr>
        <w:pStyle w:val="ConsPlusNormal"/>
        <w:jc w:val="right"/>
      </w:pPr>
      <w:r>
        <w:t>жилищно-коммунального хозяйства и</w:t>
      </w:r>
    </w:p>
    <w:p w:rsidR="00EC79D5" w:rsidRDefault="00EC79D5">
      <w:pPr>
        <w:pStyle w:val="ConsPlusNormal"/>
        <w:jc w:val="right"/>
      </w:pPr>
      <w:r>
        <w:t>повышение энергетической эффективности</w:t>
      </w:r>
    </w:p>
    <w:p w:rsidR="00EC79D5" w:rsidRDefault="00EC79D5">
      <w:pPr>
        <w:pStyle w:val="ConsPlusNormal"/>
        <w:jc w:val="right"/>
      </w:pPr>
      <w:r>
        <w:t>в Свердловской области до 2024 года"</w:t>
      </w:r>
    </w:p>
    <w:p w:rsidR="00EC79D5" w:rsidRDefault="00EC79D5">
      <w:pPr>
        <w:pStyle w:val="ConsPlusNormal"/>
      </w:pPr>
    </w:p>
    <w:p w:rsidR="00EC79D5" w:rsidRDefault="00EC79D5">
      <w:pPr>
        <w:pStyle w:val="ConsPlusTitle"/>
        <w:jc w:val="center"/>
      </w:pPr>
      <w:bookmarkStart w:id="230" w:name="P51224"/>
      <w:bookmarkEnd w:id="230"/>
      <w:r>
        <w:t>ЭТАПЫ</w:t>
      </w:r>
    </w:p>
    <w:p w:rsidR="00EC79D5" w:rsidRDefault="00EC79D5">
      <w:pPr>
        <w:pStyle w:val="ConsPlusTitle"/>
        <w:jc w:val="center"/>
      </w:pPr>
      <w:r>
        <w:t>РЕАЛИЗАЦИИ ПОДПРОГРАММЫ 1-1 "ЧИСТАЯ ВОДА"</w:t>
      </w:r>
    </w:p>
    <w:p w:rsidR="00EC79D5" w:rsidRDefault="00EC79D5">
      <w:pPr>
        <w:pStyle w:val="ConsPlusTitle"/>
        <w:jc w:val="center"/>
      </w:pPr>
      <w:r>
        <w:t>ГОСУДАРСТВЕННОЙ ПРОГРАММЫ СВЕРДЛОВСКОЙ ОБЛАСТИ "РАЗВИТИЕ</w:t>
      </w:r>
    </w:p>
    <w:p w:rsidR="00EC79D5" w:rsidRDefault="00EC79D5">
      <w:pPr>
        <w:pStyle w:val="ConsPlusTitle"/>
        <w:jc w:val="center"/>
      </w:pPr>
      <w:r>
        <w:t>ЖИЛИЩНО-КОММУНАЛЬНОГО ХОЗЯЙСТВА И ПОВЫШЕНИЕ ЭНЕРГЕТИЧЕСКОЙ</w:t>
      </w:r>
    </w:p>
    <w:p w:rsidR="00EC79D5" w:rsidRDefault="00EC79D5">
      <w:pPr>
        <w:pStyle w:val="ConsPlusTitle"/>
        <w:jc w:val="center"/>
      </w:pPr>
      <w:r>
        <w:t>ЭФФЕКТИВНОСТИ В СВЕРДЛОВСКОЙ ОБЛАСТИ ДО 2024 ГОДА"</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(в ред. Постановлений Правительства Свердловской области</w:t>
            </w:r>
          </w:p>
          <w:p w:rsidR="00EC79D5" w:rsidRDefault="00EC79D5">
            <w:pPr>
              <w:pStyle w:val="ConsPlusNormal"/>
              <w:jc w:val="center"/>
            </w:pPr>
            <w:r>
              <w:rPr>
                <w:color w:val="392C69"/>
              </w:rPr>
              <w:t xml:space="preserve">от 27.09.2019 </w:t>
            </w:r>
            <w:hyperlink r:id="rId2344" w:history="1">
              <w:r>
                <w:rPr>
                  <w:color w:val="0000FF"/>
                </w:rPr>
                <w:t>N 630-ПП</w:t>
              </w:r>
            </w:hyperlink>
            <w:r>
              <w:rPr>
                <w:color w:val="392C69"/>
              </w:rPr>
              <w:t xml:space="preserve">, от 30.07.2020 </w:t>
            </w:r>
            <w:hyperlink r:id="rId2345" w:history="1">
              <w:r>
                <w:rPr>
                  <w:color w:val="0000FF"/>
                </w:rPr>
                <w:t>N 511-ПП</w:t>
              </w:r>
            </w:hyperlink>
            <w:r>
              <w:rPr>
                <w:color w:val="392C69"/>
              </w:rPr>
              <w:t xml:space="preserve">, от 17.12.2020 </w:t>
            </w:r>
            <w:hyperlink r:id="rId2346" w:history="1">
              <w:r>
                <w:rPr>
                  <w:color w:val="0000FF"/>
                </w:rPr>
                <w:t>N 935-ПП</w:t>
              </w:r>
            </w:hyperlink>
            <w:r>
              <w:rPr>
                <w:color w:val="392C69"/>
              </w:rPr>
              <w:t>,</w:t>
            </w:r>
          </w:p>
          <w:p w:rsidR="00EC79D5" w:rsidRDefault="00EC79D5">
            <w:pPr>
              <w:pStyle w:val="ConsPlusNormal"/>
              <w:jc w:val="center"/>
            </w:pPr>
            <w:r>
              <w:rPr>
                <w:color w:val="392C69"/>
              </w:rPr>
              <w:t xml:space="preserve">от 23.04.2021 </w:t>
            </w:r>
            <w:hyperlink r:id="rId2347" w:history="1">
              <w:r>
                <w:rPr>
                  <w:color w:val="0000FF"/>
                </w:rPr>
                <w:t>N 238-ПП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909"/>
        <w:gridCol w:w="2608"/>
        <w:gridCol w:w="1757"/>
        <w:gridCol w:w="1871"/>
        <w:gridCol w:w="1531"/>
        <w:gridCol w:w="1417"/>
        <w:gridCol w:w="1701"/>
        <w:gridCol w:w="1644"/>
      </w:tblGrid>
      <w:tr w:rsidR="00EC79D5">
        <w:tc>
          <w:tcPr>
            <w:tcW w:w="907" w:type="dxa"/>
            <w:vMerge w:val="restart"/>
          </w:tcPr>
          <w:p w:rsidR="00EC79D5" w:rsidRDefault="00EC79D5">
            <w:pPr>
              <w:pStyle w:val="ConsPlusNormal"/>
              <w:jc w:val="center"/>
            </w:pPr>
            <w:r>
              <w:t>Номер строки</w:t>
            </w:r>
          </w:p>
        </w:tc>
        <w:tc>
          <w:tcPr>
            <w:tcW w:w="1909" w:type="dxa"/>
            <w:vMerge w:val="restart"/>
          </w:tcPr>
          <w:p w:rsidR="00EC79D5" w:rsidRDefault="00EC79D5">
            <w:pPr>
              <w:pStyle w:val="ConsPlusNormal"/>
              <w:jc w:val="center"/>
            </w:pPr>
            <w:r>
              <w:t>Муниципальное образование</w:t>
            </w:r>
          </w:p>
        </w:tc>
        <w:tc>
          <w:tcPr>
            <w:tcW w:w="2608" w:type="dxa"/>
            <w:vMerge w:val="restart"/>
          </w:tcPr>
          <w:p w:rsidR="00EC79D5" w:rsidRDefault="00EC79D5">
            <w:pPr>
              <w:pStyle w:val="ConsPlusNormal"/>
              <w:jc w:val="center"/>
            </w:pPr>
            <w:r>
              <w:t>Наименование объекта</w:t>
            </w:r>
          </w:p>
        </w:tc>
        <w:tc>
          <w:tcPr>
            <w:tcW w:w="1757" w:type="dxa"/>
            <w:vMerge w:val="restart"/>
          </w:tcPr>
          <w:p w:rsidR="00EC79D5" w:rsidRDefault="00EC79D5">
            <w:pPr>
              <w:pStyle w:val="ConsPlusNormal"/>
              <w:jc w:val="center"/>
            </w:pPr>
            <w:r>
              <w:t>Вид работ по объекту</w:t>
            </w:r>
          </w:p>
        </w:tc>
        <w:tc>
          <w:tcPr>
            <w:tcW w:w="1871" w:type="dxa"/>
            <w:vMerge w:val="restart"/>
          </w:tcPr>
          <w:p w:rsidR="00EC79D5" w:rsidRDefault="00EC79D5">
            <w:pPr>
              <w:pStyle w:val="ConsPlusNormal"/>
              <w:jc w:val="center"/>
            </w:pPr>
            <w:r>
              <w:t>Дата предоставления заказчику земельного участка</w:t>
            </w:r>
          </w:p>
        </w:tc>
        <w:tc>
          <w:tcPr>
            <w:tcW w:w="2948" w:type="dxa"/>
            <w:gridSpan w:val="2"/>
          </w:tcPr>
          <w:p w:rsidR="00EC79D5" w:rsidRDefault="00EC79D5">
            <w:pPr>
              <w:pStyle w:val="ConsPlusNormal"/>
              <w:jc w:val="center"/>
            </w:pPr>
            <w:r>
              <w:t>Разработка проектной документации по объекту</w:t>
            </w:r>
          </w:p>
        </w:tc>
        <w:tc>
          <w:tcPr>
            <w:tcW w:w="3345" w:type="dxa"/>
            <w:gridSpan w:val="2"/>
          </w:tcPr>
          <w:p w:rsidR="00EC79D5" w:rsidRDefault="00EC79D5">
            <w:pPr>
              <w:pStyle w:val="ConsPlusNormal"/>
              <w:jc w:val="center"/>
            </w:pPr>
            <w:r>
              <w:t>Выполнение строительно-монтажных работ по объекту</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608"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871" w:type="dxa"/>
            <w:vMerge/>
          </w:tcPr>
          <w:p w:rsidR="00EC79D5" w:rsidRDefault="00EC79D5">
            <w:pPr>
              <w:spacing w:after="1" w:line="0" w:lineRule="atLeast"/>
            </w:pPr>
          </w:p>
        </w:tc>
        <w:tc>
          <w:tcPr>
            <w:tcW w:w="1531" w:type="dxa"/>
          </w:tcPr>
          <w:p w:rsidR="00EC79D5" w:rsidRDefault="00EC79D5">
            <w:pPr>
              <w:pStyle w:val="ConsPlusNormal"/>
              <w:jc w:val="center"/>
            </w:pPr>
            <w:r>
              <w:t>Дата заключения договора на проектирование</w:t>
            </w:r>
          </w:p>
        </w:tc>
        <w:tc>
          <w:tcPr>
            <w:tcW w:w="1417" w:type="dxa"/>
          </w:tcPr>
          <w:p w:rsidR="00EC79D5" w:rsidRDefault="00EC79D5">
            <w:pPr>
              <w:pStyle w:val="ConsPlusNormal"/>
              <w:jc w:val="center"/>
            </w:pPr>
            <w:r>
              <w:t>Дата завершения проектных работ</w:t>
            </w:r>
          </w:p>
        </w:tc>
        <w:tc>
          <w:tcPr>
            <w:tcW w:w="1701" w:type="dxa"/>
          </w:tcPr>
          <w:p w:rsidR="00EC79D5" w:rsidRDefault="00EC79D5">
            <w:pPr>
              <w:pStyle w:val="ConsPlusNormal"/>
              <w:jc w:val="center"/>
            </w:pPr>
            <w:r>
              <w:t>Дата заключения договора на строительство</w:t>
            </w:r>
          </w:p>
        </w:tc>
        <w:tc>
          <w:tcPr>
            <w:tcW w:w="1644" w:type="dxa"/>
          </w:tcPr>
          <w:p w:rsidR="00EC79D5" w:rsidRDefault="00EC79D5">
            <w:pPr>
              <w:pStyle w:val="ConsPlusNormal"/>
              <w:jc w:val="center"/>
            </w:pPr>
            <w:r>
              <w:t>Плановая дата ввода объекта в эксплуатацию</w:t>
            </w:r>
          </w:p>
        </w:tc>
      </w:tr>
      <w:tr w:rsidR="00EC79D5">
        <w:tc>
          <w:tcPr>
            <w:tcW w:w="907" w:type="dxa"/>
            <w:vMerge/>
          </w:tcPr>
          <w:p w:rsidR="00EC79D5" w:rsidRDefault="00EC79D5">
            <w:pPr>
              <w:spacing w:after="1" w:line="0" w:lineRule="atLeast"/>
            </w:pPr>
          </w:p>
        </w:tc>
        <w:tc>
          <w:tcPr>
            <w:tcW w:w="1909" w:type="dxa"/>
            <w:vMerge/>
          </w:tcPr>
          <w:p w:rsidR="00EC79D5" w:rsidRDefault="00EC79D5">
            <w:pPr>
              <w:spacing w:after="1" w:line="0" w:lineRule="atLeast"/>
            </w:pPr>
          </w:p>
        </w:tc>
        <w:tc>
          <w:tcPr>
            <w:tcW w:w="2608" w:type="dxa"/>
            <w:vMerge/>
          </w:tcPr>
          <w:p w:rsidR="00EC79D5" w:rsidRDefault="00EC79D5">
            <w:pPr>
              <w:spacing w:after="1" w:line="0" w:lineRule="atLeast"/>
            </w:pPr>
          </w:p>
        </w:tc>
        <w:tc>
          <w:tcPr>
            <w:tcW w:w="1757" w:type="dxa"/>
            <w:vMerge/>
          </w:tcPr>
          <w:p w:rsidR="00EC79D5" w:rsidRDefault="00EC79D5">
            <w:pPr>
              <w:spacing w:after="1" w:line="0" w:lineRule="atLeast"/>
            </w:pPr>
          </w:p>
        </w:tc>
        <w:tc>
          <w:tcPr>
            <w:tcW w:w="1871" w:type="dxa"/>
            <w:vMerge/>
          </w:tcPr>
          <w:p w:rsidR="00EC79D5" w:rsidRDefault="00EC79D5">
            <w:pPr>
              <w:spacing w:after="1" w:line="0" w:lineRule="atLeast"/>
            </w:pPr>
          </w:p>
        </w:tc>
        <w:tc>
          <w:tcPr>
            <w:tcW w:w="1531" w:type="dxa"/>
          </w:tcPr>
          <w:p w:rsidR="00EC79D5" w:rsidRDefault="00EC79D5">
            <w:pPr>
              <w:pStyle w:val="ConsPlusNormal"/>
              <w:jc w:val="center"/>
            </w:pPr>
            <w:r>
              <w:t>месяц/год</w:t>
            </w:r>
          </w:p>
        </w:tc>
        <w:tc>
          <w:tcPr>
            <w:tcW w:w="1417" w:type="dxa"/>
          </w:tcPr>
          <w:p w:rsidR="00EC79D5" w:rsidRDefault="00EC79D5">
            <w:pPr>
              <w:pStyle w:val="ConsPlusNormal"/>
              <w:jc w:val="center"/>
            </w:pPr>
            <w:r>
              <w:t>месяц/год</w:t>
            </w:r>
          </w:p>
        </w:tc>
        <w:tc>
          <w:tcPr>
            <w:tcW w:w="1701" w:type="dxa"/>
          </w:tcPr>
          <w:p w:rsidR="00EC79D5" w:rsidRDefault="00EC79D5">
            <w:pPr>
              <w:pStyle w:val="ConsPlusNormal"/>
              <w:jc w:val="center"/>
            </w:pPr>
            <w:r>
              <w:t>месяц/год</w:t>
            </w:r>
          </w:p>
        </w:tc>
        <w:tc>
          <w:tcPr>
            <w:tcW w:w="1644" w:type="dxa"/>
          </w:tcPr>
          <w:p w:rsidR="00EC79D5" w:rsidRDefault="00EC79D5">
            <w:pPr>
              <w:pStyle w:val="ConsPlusNormal"/>
              <w:jc w:val="center"/>
            </w:pPr>
            <w:r>
              <w:t>месяц/год</w:t>
            </w:r>
          </w:p>
        </w:tc>
      </w:tr>
      <w:tr w:rsidR="00EC79D5">
        <w:tc>
          <w:tcPr>
            <w:tcW w:w="907" w:type="dxa"/>
          </w:tcPr>
          <w:p w:rsidR="00EC79D5" w:rsidRDefault="00EC79D5">
            <w:pPr>
              <w:pStyle w:val="ConsPlusNormal"/>
              <w:jc w:val="center"/>
            </w:pPr>
            <w:r>
              <w:lastRenderedPageBreak/>
              <w:t>1</w:t>
            </w:r>
          </w:p>
        </w:tc>
        <w:tc>
          <w:tcPr>
            <w:tcW w:w="1909" w:type="dxa"/>
          </w:tcPr>
          <w:p w:rsidR="00EC79D5" w:rsidRDefault="00EC79D5">
            <w:pPr>
              <w:pStyle w:val="ConsPlusNormal"/>
              <w:jc w:val="center"/>
            </w:pPr>
            <w:r>
              <w:t>2</w:t>
            </w:r>
          </w:p>
        </w:tc>
        <w:tc>
          <w:tcPr>
            <w:tcW w:w="2608" w:type="dxa"/>
          </w:tcPr>
          <w:p w:rsidR="00EC79D5" w:rsidRDefault="00EC79D5">
            <w:pPr>
              <w:pStyle w:val="ConsPlusNormal"/>
              <w:jc w:val="center"/>
            </w:pPr>
            <w:r>
              <w:t>3</w:t>
            </w:r>
          </w:p>
        </w:tc>
        <w:tc>
          <w:tcPr>
            <w:tcW w:w="1757" w:type="dxa"/>
          </w:tcPr>
          <w:p w:rsidR="00EC79D5" w:rsidRDefault="00EC79D5">
            <w:pPr>
              <w:pStyle w:val="ConsPlusNormal"/>
              <w:jc w:val="center"/>
            </w:pPr>
            <w:r>
              <w:t>4</w:t>
            </w:r>
          </w:p>
        </w:tc>
        <w:tc>
          <w:tcPr>
            <w:tcW w:w="1871" w:type="dxa"/>
          </w:tcPr>
          <w:p w:rsidR="00EC79D5" w:rsidRDefault="00EC79D5">
            <w:pPr>
              <w:pStyle w:val="ConsPlusNormal"/>
              <w:jc w:val="center"/>
            </w:pPr>
            <w:r>
              <w:t>5</w:t>
            </w:r>
          </w:p>
        </w:tc>
        <w:tc>
          <w:tcPr>
            <w:tcW w:w="1531" w:type="dxa"/>
          </w:tcPr>
          <w:p w:rsidR="00EC79D5" w:rsidRDefault="00EC79D5">
            <w:pPr>
              <w:pStyle w:val="ConsPlusNormal"/>
              <w:jc w:val="center"/>
            </w:pPr>
            <w:r>
              <w:t>6</w:t>
            </w:r>
          </w:p>
        </w:tc>
        <w:tc>
          <w:tcPr>
            <w:tcW w:w="1417" w:type="dxa"/>
          </w:tcPr>
          <w:p w:rsidR="00EC79D5" w:rsidRDefault="00EC79D5">
            <w:pPr>
              <w:pStyle w:val="ConsPlusNormal"/>
              <w:jc w:val="center"/>
            </w:pPr>
            <w:r>
              <w:t>7</w:t>
            </w:r>
          </w:p>
        </w:tc>
        <w:tc>
          <w:tcPr>
            <w:tcW w:w="1701" w:type="dxa"/>
          </w:tcPr>
          <w:p w:rsidR="00EC79D5" w:rsidRDefault="00EC79D5">
            <w:pPr>
              <w:pStyle w:val="ConsPlusNormal"/>
              <w:jc w:val="center"/>
            </w:pPr>
            <w:r>
              <w:t>8</w:t>
            </w:r>
          </w:p>
        </w:tc>
        <w:tc>
          <w:tcPr>
            <w:tcW w:w="1644" w:type="dxa"/>
          </w:tcPr>
          <w:p w:rsidR="00EC79D5" w:rsidRDefault="00EC79D5">
            <w:pPr>
              <w:pStyle w:val="ConsPlusNormal"/>
              <w:jc w:val="center"/>
            </w:pPr>
            <w:r>
              <w:t>9</w:t>
            </w:r>
          </w:p>
        </w:tc>
      </w:tr>
      <w:tr w:rsidR="00EC79D5">
        <w:tblPrEx>
          <w:tblBorders>
            <w:insideH w:val="nil"/>
          </w:tblBorders>
        </w:tblPrEx>
        <w:tc>
          <w:tcPr>
            <w:tcW w:w="907" w:type="dxa"/>
            <w:tcBorders>
              <w:bottom w:val="nil"/>
            </w:tcBorders>
          </w:tcPr>
          <w:p w:rsidR="00EC79D5" w:rsidRDefault="00EC79D5">
            <w:pPr>
              <w:pStyle w:val="ConsPlusNormal"/>
              <w:jc w:val="center"/>
            </w:pPr>
            <w:r>
              <w:t>1.</w:t>
            </w:r>
          </w:p>
        </w:tc>
        <w:tc>
          <w:tcPr>
            <w:tcW w:w="1909" w:type="dxa"/>
            <w:tcBorders>
              <w:bottom w:val="nil"/>
            </w:tcBorders>
          </w:tcPr>
          <w:p w:rsidR="00EC79D5" w:rsidRDefault="00EC79D5">
            <w:pPr>
              <w:pStyle w:val="ConsPlusNormal"/>
            </w:pPr>
            <w:r>
              <w:t>Город Нижний Тагил</w:t>
            </w:r>
          </w:p>
        </w:tc>
        <w:tc>
          <w:tcPr>
            <w:tcW w:w="2608" w:type="dxa"/>
            <w:tcBorders>
              <w:bottom w:val="nil"/>
            </w:tcBorders>
          </w:tcPr>
          <w:p w:rsidR="00EC79D5" w:rsidRDefault="00EC79D5">
            <w:pPr>
              <w:pStyle w:val="ConsPlusNormal"/>
            </w:pPr>
            <w:r>
              <w:t>строительство инженерных коммуникаций и станции водоподготовки "Южная" в поселке Черноисточинск Пригородного района Свердловской области. Реконструкция магистрального водовода от поселка Черноисточинск Пригородного района до города Нижний Тагил Свердловской области</w:t>
            </w:r>
          </w:p>
        </w:tc>
        <w:tc>
          <w:tcPr>
            <w:tcW w:w="1757" w:type="dxa"/>
            <w:tcBorders>
              <w:bottom w:val="nil"/>
            </w:tcBorders>
          </w:tcPr>
          <w:p w:rsidR="00EC79D5" w:rsidRDefault="00EC79D5">
            <w:pPr>
              <w:pStyle w:val="ConsPlusNormal"/>
              <w:jc w:val="center"/>
            </w:pPr>
            <w:r>
              <w:t>строительство</w:t>
            </w:r>
          </w:p>
        </w:tc>
        <w:tc>
          <w:tcPr>
            <w:tcW w:w="1871" w:type="dxa"/>
            <w:tcBorders>
              <w:bottom w:val="nil"/>
            </w:tcBorders>
          </w:tcPr>
          <w:p w:rsidR="00EC79D5" w:rsidRDefault="00EC79D5">
            <w:pPr>
              <w:pStyle w:val="ConsPlusNormal"/>
              <w:jc w:val="center"/>
            </w:pPr>
            <w:r>
              <w:t>май 2022 года</w:t>
            </w:r>
          </w:p>
        </w:tc>
        <w:tc>
          <w:tcPr>
            <w:tcW w:w="1531" w:type="dxa"/>
            <w:tcBorders>
              <w:bottom w:val="nil"/>
            </w:tcBorders>
          </w:tcPr>
          <w:p w:rsidR="00EC79D5" w:rsidRDefault="00EC79D5">
            <w:pPr>
              <w:pStyle w:val="ConsPlusNormal"/>
              <w:jc w:val="center"/>
            </w:pPr>
            <w:r>
              <w:t>май 2020 года</w:t>
            </w:r>
          </w:p>
        </w:tc>
        <w:tc>
          <w:tcPr>
            <w:tcW w:w="1417" w:type="dxa"/>
            <w:tcBorders>
              <w:bottom w:val="nil"/>
            </w:tcBorders>
          </w:tcPr>
          <w:p w:rsidR="00EC79D5" w:rsidRDefault="00EC79D5">
            <w:pPr>
              <w:pStyle w:val="ConsPlusNormal"/>
              <w:jc w:val="center"/>
            </w:pPr>
            <w:r>
              <w:t>декабрь 2021 года</w:t>
            </w:r>
          </w:p>
        </w:tc>
        <w:tc>
          <w:tcPr>
            <w:tcW w:w="1701" w:type="dxa"/>
            <w:tcBorders>
              <w:bottom w:val="nil"/>
            </w:tcBorders>
          </w:tcPr>
          <w:p w:rsidR="00EC79D5" w:rsidRDefault="00EC79D5">
            <w:pPr>
              <w:pStyle w:val="ConsPlusNormal"/>
              <w:jc w:val="center"/>
            </w:pPr>
            <w:r>
              <w:t>май 2022 года</w:t>
            </w:r>
          </w:p>
        </w:tc>
        <w:tc>
          <w:tcPr>
            <w:tcW w:w="1644" w:type="dxa"/>
            <w:tcBorders>
              <w:bottom w:val="nil"/>
            </w:tcBorders>
          </w:tcPr>
          <w:p w:rsidR="00EC79D5" w:rsidRDefault="00EC79D5">
            <w:pPr>
              <w:pStyle w:val="ConsPlusNormal"/>
              <w:jc w:val="center"/>
            </w:pPr>
            <w:r>
              <w:t>май 2024 года</w:t>
            </w:r>
          </w:p>
        </w:tc>
      </w:tr>
      <w:tr w:rsidR="00EC79D5">
        <w:tblPrEx>
          <w:tblBorders>
            <w:insideH w:val="nil"/>
          </w:tblBorders>
        </w:tblPrEx>
        <w:tc>
          <w:tcPr>
            <w:tcW w:w="15345" w:type="dxa"/>
            <w:gridSpan w:val="9"/>
            <w:tcBorders>
              <w:top w:val="nil"/>
            </w:tcBorders>
          </w:tcPr>
          <w:p w:rsidR="00EC79D5" w:rsidRDefault="00EC79D5">
            <w:pPr>
              <w:pStyle w:val="ConsPlusNormal"/>
              <w:jc w:val="both"/>
            </w:pPr>
            <w:r>
              <w:t xml:space="preserve">(в ред. </w:t>
            </w:r>
            <w:hyperlink r:id="rId2348" w:history="1">
              <w:r>
                <w:rPr>
                  <w:color w:val="0000FF"/>
                </w:rPr>
                <w:t>Постановления</w:t>
              </w:r>
            </w:hyperlink>
            <w:r>
              <w:t xml:space="preserve"> Правительства Свердловской области от 30.07.2020 N 511-ПП)</w:t>
            </w:r>
          </w:p>
        </w:tc>
      </w:tr>
      <w:tr w:rsidR="00EC79D5">
        <w:tblPrEx>
          <w:tblBorders>
            <w:insideH w:val="nil"/>
          </w:tblBorders>
        </w:tblPrEx>
        <w:tc>
          <w:tcPr>
            <w:tcW w:w="907" w:type="dxa"/>
            <w:tcBorders>
              <w:bottom w:val="nil"/>
            </w:tcBorders>
          </w:tcPr>
          <w:p w:rsidR="00EC79D5" w:rsidRDefault="00EC79D5">
            <w:pPr>
              <w:pStyle w:val="ConsPlusNormal"/>
              <w:jc w:val="center"/>
            </w:pPr>
            <w:r>
              <w:t>2.</w:t>
            </w:r>
          </w:p>
        </w:tc>
        <w:tc>
          <w:tcPr>
            <w:tcW w:w="1909" w:type="dxa"/>
            <w:tcBorders>
              <w:bottom w:val="nil"/>
            </w:tcBorders>
          </w:tcPr>
          <w:p w:rsidR="00EC79D5" w:rsidRDefault="00EC79D5">
            <w:pPr>
              <w:pStyle w:val="ConsPlusNormal"/>
            </w:pPr>
            <w:r>
              <w:t>Кушвинский городской округ</w:t>
            </w:r>
          </w:p>
        </w:tc>
        <w:tc>
          <w:tcPr>
            <w:tcW w:w="2608" w:type="dxa"/>
            <w:tcBorders>
              <w:bottom w:val="nil"/>
            </w:tcBorders>
          </w:tcPr>
          <w:p w:rsidR="00EC79D5" w:rsidRDefault="00EC79D5">
            <w:pPr>
              <w:pStyle w:val="ConsPlusNormal"/>
            </w:pPr>
            <w:r>
              <w:t>"Система водоснабжения г. Кушва от Половинкинского участка подземных вод"</w:t>
            </w:r>
          </w:p>
        </w:tc>
        <w:tc>
          <w:tcPr>
            <w:tcW w:w="1757" w:type="dxa"/>
            <w:tcBorders>
              <w:bottom w:val="nil"/>
            </w:tcBorders>
          </w:tcPr>
          <w:p w:rsidR="00EC79D5" w:rsidRDefault="00EC79D5">
            <w:pPr>
              <w:pStyle w:val="ConsPlusNormal"/>
              <w:jc w:val="center"/>
            </w:pPr>
            <w:r>
              <w:t>строительство</w:t>
            </w:r>
          </w:p>
        </w:tc>
        <w:tc>
          <w:tcPr>
            <w:tcW w:w="1871" w:type="dxa"/>
            <w:tcBorders>
              <w:bottom w:val="nil"/>
            </w:tcBorders>
          </w:tcPr>
          <w:p w:rsidR="00EC79D5" w:rsidRDefault="00EC79D5">
            <w:pPr>
              <w:pStyle w:val="ConsPlusNormal"/>
              <w:jc w:val="center"/>
            </w:pPr>
            <w:r>
              <w:t>апрель 2017 года</w:t>
            </w:r>
          </w:p>
        </w:tc>
        <w:tc>
          <w:tcPr>
            <w:tcW w:w="1531" w:type="dxa"/>
            <w:tcBorders>
              <w:bottom w:val="nil"/>
            </w:tcBorders>
          </w:tcPr>
          <w:p w:rsidR="00EC79D5" w:rsidRDefault="00EC79D5">
            <w:pPr>
              <w:pStyle w:val="ConsPlusNormal"/>
              <w:jc w:val="center"/>
            </w:pPr>
            <w:r>
              <w:t>октябрь 2017 года</w:t>
            </w:r>
          </w:p>
        </w:tc>
        <w:tc>
          <w:tcPr>
            <w:tcW w:w="1417" w:type="dxa"/>
            <w:tcBorders>
              <w:bottom w:val="nil"/>
            </w:tcBorders>
          </w:tcPr>
          <w:p w:rsidR="00EC79D5" w:rsidRDefault="00EC79D5">
            <w:pPr>
              <w:pStyle w:val="ConsPlusNormal"/>
              <w:jc w:val="center"/>
            </w:pPr>
            <w:r>
              <w:t>апрель 2018 года</w:t>
            </w:r>
          </w:p>
        </w:tc>
        <w:tc>
          <w:tcPr>
            <w:tcW w:w="1701" w:type="dxa"/>
            <w:tcBorders>
              <w:bottom w:val="nil"/>
            </w:tcBorders>
          </w:tcPr>
          <w:p w:rsidR="00EC79D5" w:rsidRDefault="00EC79D5">
            <w:pPr>
              <w:pStyle w:val="ConsPlusNormal"/>
              <w:jc w:val="center"/>
            </w:pPr>
            <w:r>
              <w:t>декабрь 2019 года</w:t>
            </w:r>
          </w:p>
        </w:tc>
        <w:tc>
          <w:tcPr>
            <w:tcW w:w="1644" w:type="dxa"/>
            <w:tcBorders>
              <w:bottom w:val="nil"/>
            </w:tcBorders>
          </w:tcPr>
          <w:p w:rsidR="00EC79D5" w:rsidRDefault="00EC79D5">
            <w:pPr>
              <w:pStyle w:val="ConsPlusNormal"/>
              <w:jc w:val="center"/>
            </w:pPr>
            <w:r>
              <w:t>декабрь 2022 года</w:t>
            </w:r>
          </w:p>
        </w:tc>
      </w:tr>
      <w:tr w:rsidR="00EC79D5">
        <w:tblPrEx>
          <w:tblBorders>
            <w:insideH w:val="nil"/>
          </w:tblBorders>
        </w:tblPrEx>
        <w:tc>
          <w:tcPr>
            <w:tcW w:w="15345" w:type="dxa"/>
            <w:gridSpan w:val="9"/>
            <w:tcBorders>
              <w:top w:val="nil"/>
            </w:tcBorders>
          </w:tcPr>
          <w:p w:rsidR="00EC79D5" w:rsidRDefault="00EC79D5">
            <w:pPr>
              <w:pStyle w:val="ConsPlusNormal"/>
              <w:jc w:val="both"/>
            </w:pPr>
            <w:r>
              <w:t xml:space="preserve">(в ред. </w:t>
            </w:r>
            <w:hyperlink r:id="rId2349" w:history="1">
              <w:r>
                <w:rPr>
                  <w:color w:val="0000FF"/>
                </w:rPr>
                <w:t>Постановления</w:t>
              </w:r>
            </w:hyperlink>
            <w:r>
              <w:t xml:space="preserve"> Правительства Свердловской области от 17.12.2020 N 935-ПП)</w:t>
            </w:r>
          </w:p>
        </w:tc>
      </w:tr>
      <w:tr w:rsidR="00EC79D5">
        <w:tblPrEx>
          <w:tblBorders>
            <w:insideH w:val="nil"/>
          </w:tblBorders>
        </w:tblPrEx>
        <w:tc>
          <w:tcPr>
            <w:tcW w:w="907" w:type="dxa"/>
            <w:tcBorders>
              <w:bottom w:val="nil"/>
            </w:tcBorders>
          </w:tcPr>
          <w:p w:rsidR="00EC79D5" w:rsidRDefault="00EC79D5">
            <w:pPr>
              <w:pStyle w:val="ConsPlusNormal"/>
              <w:jc w:val="center"/>
            </w:pPr>
            <w:r>
              <w:t>3.</w:t>
            </w:r>
          </w:p>
        </w:tc>
        <w:tc>
          <w:tcPr>
            <w:tcW w:w="1909" w:type="dxa"/>
            <w:tcBorders>
              <w:bottom w:val="nil"/>
            </w:tcBorders>
          </w:tcPr>
          <w:p w:rsidR="00EC79D5" w:rsidRDefault="00EC79D5">
            <w:pPr>
              <w:pStyle w:val="ConsPlusNormal"/>
            </w:pPr>
            <w:r>
              <w:t>Городской округ Верхняя Тура</w:t>
            </w:r>
          </w:p>
        </w:tc>
        <w:tc>
          <w:tcPr>
            <w:tcW w:w="2608" w:type="dxa"/>
            <w:tcBorders>
              <w:bottom w:val="nil"/>
            </w:tcBorders>
          </w:tcPr>
          <w:p w:rsidR="00EC79D5" w:rsidRDefault="00EC79D5">
            <w:pPr>
              <w:pStyle w:val="ConsPlusNormal"/>
            </w:pPr>
            <w:r>
              <w:t>"Строительство водозаборных сооружений и сетей водоснабжения в г. Верхняя Тура"</w:t>
            </w:r>
          </w:p>
        </w:tc>
        <w:tc>
          <w:tcPr>
            <w:tcW w:w="1757" w:type="dxa"/>
            <w:tcBorders>
              <w:bottom w:val="nil"/>
            </w:tcBorders>
          </w:tcPr>
          <w:p w:rsidR="00EC79D5" w:rsidRDefault="00EC79D5">
            <w:pPr>
              <w:pStyle w:val="ConsPlusNormal"/>
              <w:jc w:val="center"/>
            </w:pPr>
            <w:r>
              <w:t>строительство</w:t>
            </w:r>
          </w:p>
        </w:tc>
        <w:tc>
          <w:tcPr>
            <w:tcW w:w="1871" w:type="dxa"/>
            <w:tcBorders>
              <w:bottom w:val="nil"/>
            </w:tcBorders>
          </w:tcPr>
          <w:p w:rsidR="00EC79D5" w:rsidRDefault="00EC79D5">
            <w:pPr>
              <w:pStyle w:val="ConsPlusNormal"/>
              <w:jc w:val="center"/>
            </w:pPr>
            <w:r>
              <w:t>апрель 2017 года</w:t>
            </w:r>
          </w:p>
        </w:tc>
        <w:tc>
          <w:tcPr>
            <w:tcW w:w="1531" w:type="dxa"/>
            <w:tcBorders>
              <w:bottom w:val="nil"/>
            </w:tcBorders>
          </w:tcPr>
          <w:p w:rsidR="00EC79D5" w:rsidRDefault="00EC79D5">
            <w:pPr>
              <w:pStyle w:val="ConsPlusNormal"/>
              <w:jc w:val="center"/>
            </w:pPr>
            <w:r>
              <w:t>октябрь 2018 года</w:t>
            </w:r>
          </w:p>
        </w:tc>
        <w:tc>
          <w:tcPr>
            <w:tcW w:w="1417" w:type="dxa"/>
            <w:tcBorders>
              <w:bottom w:val="nil"/>
            </w:tcBorders>
          </w:tcPr>
          <w:p w:rsidR="00EC79D5" w:rsidRDefault="00EC79D5">
            <w:pPr>
              <w:pStyle w:val="ConsPlusNormal"/>
              <w:jc w:val="center"/>
            </w:pPr>
            <w:r>
              <w:t>апрель 2019 года</w:t>
            </w:r>
          </w:p>
        </w:tc>
        <w:tc>
          <w:tcPr>
            <w:tcW w:w="1701" w:type="dxa"/>
            <w:tcBorders>
              <w:bottom w:val="nil"/>
            </w:tcBorders>
          </w:tcPr>
          <w:p w:rsidR="00EC79D5" w:rsidRDefault="00EC79D5">
            <w:pPr>
              <w:pStyle w:val="ConsPlusNormal"/>
              <w:jc w:val="center"/>
            </w:pPr>
            <w:r>
              <w:t>октябрь 2019 года</w:t>
            </w:r>
          </w:p>
        </w:tc>
        <w:tc>
          <w:tcPr>
            <w:tcW w:w="1644" w:type="dxa"/>
            <w:tcBorders>
              <w:bottom w:val="nil"/>
            </w:tcBorders>
          </w:tcPr>
          <w:p w:rsidR="00EC79D5" w:rsidRDefault="00EC79D5">
            <w:pPr>
              <w:pStyle w:val="ConsPlusNormal"/>
              <w:jc w:val="center"/>
            </w:pPr>
            <w:r>
              <w:t>февраль 2021 года</w:t>
            </w:r>
          </w:p>
        </w:tc>
      </w:tr>
      <w:tr w:rsidR="00EC79D5">
        <w:tblPrEx>
          <w:tblBorders>
            <w:insideH w:val="nil"/>
          </w:tblBorders>
        </w:tblPrEx>
        <w:tc>
          <w:tcPr>
            <w:tcW w:w="15345" w:type="dxa"/>
            <w:gridSpan w:val="9"/>
            <w:tcBorders>
              <w:top w:val="nil"/>
            </w:tcBorders>
          </w:tcPr>
          <w:p w:rsidR="00EC79D5" w:rsidRDefault="00EC79D5">
            <w:pPr>
              <w:pStyle w:val="ConsPlusNormal"/>
              <w:jc w:val="both"/>
            </w:pPr>
            <w:r>
              <w:t xml:space="preserve">(в ред. Постановлений Правительства Свердловской области от 17.12.2020 </w:t>
            </w:r>
            <w:hyperlink r:id="rId2350" w:history="1">
              <w:r>
                <w:rPr>
                  <w:color w:val="0000FF"/>
                </w:rPr>
                <w:t>N 935-ПП</w:t>
              </w:r>
            </w:hyperlink>
            <w:r>
              <w:t>,</w:t>
            </w:r>
          </w:p>
          <w:p w:rsidR="00EC79D5" w:rsidRDefault="00EC79D5">
            <w:pPr>
              <w:pStyle w:val="ConsPlusNormal"/>
              <w:jc w:val="both"/>
            </w:pPr>
            <w:r>
              <w:t xml:space="preserve">от 23.04.2021 </w:t>
            </w:r>
            <w:hyperlink r:id="rId2351" w:history="1">
              <w:r>
                <w:rPr>
                  <w:color w:val="0000FF"/>
                </w:rPr>
                <w:t>N 238-ПП</w:t>
              </w:r>
            </w:hyperlink>
            <w:r>
              <w:t>)</w:t>
            </w:r>
          </w:p>
        </w:tc>
      </w:tr>
      <w:tr w:rsidR="00EC79D5">
        <w:tc>
          <w:tcPr>
            <w:tcW w:w="907" w:type="dxa"/>
          </w:tcPr>
          <w:p w:rsidR="00EC79D5" w:rsidRDefault="00EC79D5">
            <w:pPr>
              <w:pStyle w:val="ConsPlusNormal"/>
              <w:jc w:val="center"/>
            </w:pPr>
            <w:r>
              <w:lastRenderedPageBreak/>
              <w:t>4.</w:t>
            </w:r>
          </w:p>
        </w:tc>
        <w:tc>
          <w:tcPr>
            <w:tcW w:w="1909" w:type="dxa"/>
            <w:vMerge w:val="restart"/>
            <w:tcBorders>
              <w:bottom w:val="nil"/>
            </w:tcBorders>
          </w:tcPr>
          <w:p w:rsidR="00EC79D5" w:rsidRDefault="00EC79D5">
            <w:pPr>
              <w:pStyle w:val="ConsPlusNormal"/>
            </w:pPr>
            <w:r>
              <w:t>Полевской городской округ</w:t>
            </w:r>
          </w:p>
        </w:tc>
        <w:tc>
          <w:tcPr>
            <w:tcW w:w="2608" w:type="dxa"/>
          </w:tcPr>
          <w:p w:rsidR="00EC79D5" w:rsidRDefault="00EC79D5">
            <w:pPr>
              <w:pStyle w:val="ConsPlusNormal"/>
            </w:pPr>
            <w:r>
              <w:t>модернизация водопроводных колодцев в северной части г. Полевского. Замена железобетонного колодца на колодец полиэтиленовый - количество - 24 штуки</w:t>
            </w:r>
          </w:p>
        </w:tc>
        <w:tc>
          <w:tcPr>
            <w:tcW w:w="1757" w:type="dxa"/>
          </w:tcPr>
          <w:p w:rsidR="00EC79D5" w:rsidRDefault="00EC79D5">
            <w:pPr>
              <w:pStyle w:val="ConsPlusNormal"/>
              <w:jc w:val="center"/>
            </w:pPr>
            <w:r>
              <w:t>модернизация</w:t>
            </w:r>
          </w:p>
        </w:tc>
        <w:tc>
          <w:tcPr>
            <w:tcW w:w="1871" w:type="dxa"/>
          </w:tcPr>
          <w:p w:rsidR="00EC79D5" w:rsidRDefault="00EC79D5">
            <w:pPr>
              <w:pStyle w:val="ConsPlusNormal"/>
              <w:jc w:val="center"/>
            </w:pPr>
            <w:r>
              <w:t>декабрь 2018 года</w:t>
            </w:r>
          </w:p>
        </w:tc>
        <w:tc>
          <w:tcPr>
            <w:tcW w:w="1531" w:type="dxa"/>
          </w:tcPr>
          <w:p w:rsidR="00EC79D5" w:rsidRDefault="00EC79D5">
            <w:pPr>
              <w:pStyle w:val="ConsPlusNormal"/>
              <w:jc w:val="center"/>
            </w:pPr>
            <w:r>
              <w:t>июнь 2019 года</w:t>
            </w:r>
          </w:p>
        </w:tc>
        <w:tc>
          <w:tcPr>
            <w:tcW w:w="1417" w:type="dxa"/>
          </w:tcPr>
          <w:p w:rsidR="00EC79D5" w:rsidRDefault="00EC79D5">
            <w:pPr>
              <w:pStyle w:val="ConsPlusNormal"/>
              <w:jc w:val="center"/>
            </w:pPr>
            <w:r>
              <w:t>декабрь 2019 года</w:t>
            </w:r>
          </w:p>
        </w:tc>
        <w:tc>
          <w:tcPr>
            <w:tcW w:w="1701" w:type="dxa"/>
          </w:tcPr>
          <w:p w:rsidR="00EC79D5" w:rsidRDefault="00EC79D5">
            <w:pPr>
              <w:pStyle w:val="ConsPlusNormal"/>
              <w:jc w:val="center"/>
            </w:pPr>
            <w:r>
              <w:t>декабрь 2020 года</w:t>
            </w:r>
          </w:p>
        </w:tc>
        <w:tc>
          <w:tcPr>
            <w:tcW w:w="1644" w:type="dxa"/>
          </w:tcPr>
          <w:p w:rsidR="00EC79D5" w:rsidRDefault="00EC79D5">
            <w:pPr>
              <w:pStyle w:val="ConsPlusNormal"/>
              <w:jc w:val="center"/>
            </w:pPr>
            <w:r>
              <w:t>декабрь 2021 года</w:t>
            </w:r>
          </w:p>
        </w:tc>
      </w:tr>
      <w:tr w:rsidR="00EC79D5">
        <w:tc>
          <w:tcPr>
            <w:tcW w:w="907" w:type="dxa"/>
          </w:tcPr>
          <w:p w:rsidR="00EC79D5" w:rsidRDefault="00EC79D5">
            <w:pPr>
              <w:pStyle w:val="ConsPlusNormal"/>
              <w:jc w:val="center"/>
            </w:pPr>
            <w:r>
              <w:t>5.</w:t>
            </w:r>
          </w:p>
        </w:tc>
        <w:tc>
          <w:tcPr>
            <w:tcW w:w="1909" w:type="dxa"/>
            <w:vMerge/>
            <w:tcBorders>
              <w:bottom w:val="nil"/>
            </w:tcBorders>
          </w:tcPr>
          <w:p w:rsidR="00EC79D5" w:rsidRDefault="00EC79D5">
            <w:pPr>
              <w:spacing w:after="1" w:line="0" w:lineRule="atLeast"/>
            </w:pPr>
          </w:p>
        </w:tc>
        <w:tc>
          <w:tcPr>
            <w:tcW w:w="2608" w:type="dxa"/>
          </w:tcPr>
          <w:p w:rsidR="00EC79D5" w:rsidRDefault="00EC79D5">
            <w:pPr>
              <w:pStyle w:val="ConsPlusNormal"/>
            </w:pPr>
            <w:r>
              <w:t>модернизация водопроводных сетей микрорайона Черемушки. Замена труб сети водопровода микрорайона Черемушки (транзит по домам - 313 м, в каналах с теплосетью - 90 м) - замена стальной трубы на трубу ПНД - протяженность 403 м</w:t>
            </w:r>
          </w:p>
        </w:tc>
        <w:tc>
          <w:tcPr>
            <w:tcW w:w="1757" w:type="dxa"/>
          </w:tcPr>
          <w:p w:rsidR="00EC79D5" w:rsidRDefault="00EC79D5">
            <w:pPr>
              <w:pStyle w:val="ConsPlusNormal"/>
              <w:jc w:val="center"/>
            </w:pPr>
            <w:r>
              <w:t>модернизация</w:t>
            </w:r>
          </w:p>
        </w:tc>
        <w:tc>
          <w:tcPr>
            <w:tcW w:w="1871" w:type="dxa"/>
          </w:tcPr>
          <w:p w:rsidR="00EC79D5" w:rsidRDefault="00EC79D5">
            <w:pPr>
              <w:pStyle w:val="ConsPlusNormal"/>
              <w:jc w:val="center"/>
            </w:pPr>
            <w:r>
              <w:t>декабрь 2019 года</w:t>
            </w:r>
          </w:p>
        </w:tc>
        <w:tc>
          <w:tcPr>
            <w:tcW w:w="1531" w:type="dxa"/>
          </w:tcPr>
          <w:p w:rsidR="00EC79D5" w:rsidRDefault="00EC79D5">
            <w:pPr>
              <w:pStyle w:val="ConsPlusNormal"/>
              <w:jc w:val="center"/>
            </w:pPr>
            <w:r>
              <w:t>июнь 2020 года</w:t>
            </w:r>
          </w:p>
        </w:tc>
        <w:tc>
          <w:tcPr>
            <w:tcW w:w="1417" w:type="dxa"/>
          </w:tcPr>
          <w:p w:rsidR="00EC79D5" w:rsidRDefault="00EC79D5">
            <w:pPr>
              <w:pStyle w:val="ConsPlusNormal"/>
              <w:jc w:val="center"/>
            </w:pPr>
            <w:r>
              <w:t>декабрь 2020 года</w:t>
            </w:r>
          </w:p>
        </w:tc>
        <w:tc>
          <w:tcPr>
            <w:tcW w:w="1701" w:type="dxa"/>
          </w:tcPr>
          <w:p w:rsidR="00EC79D5" w:rsidRDefault="00EC79D5">
            <w:pPr>
              <w:pStyle w:val="ConsPlusNormal"/>
              <w:jc w:val="center"/>
            </w:pPr>
            <w:r>
              <w:t>декабрь 2021 года</w:t>
            </w:r>
          </w:p>
        </w:tc>
        <w:tc>
          <w:tcPr>
            <w:tcW w:w="1644" w:type="dxa"/>
          </w:tcPr>
          <w:p w:rsidR="00EC79D5" w:rsidRDefault="00EC79D5">
            <w:pPr>
              <w:pStyle w:val="ConsPlusNormal"/>
              <w:jc w:val="center"/>
            </w:pPr>
            <w:r>
              <w:t>декабрь 2022 года</w:t>
            </w:r>
          </w:p>
        </w:tc>
      </w:tr>
      <w:tr w:rsidR="00EC79D5">
        <w:tc>
          <w:tcPr>
            <w:tcW w:w="907" w:type="dxa"/>
          </w:tcPr>
          <w:p w:rsidR="00EC79D5" w:rsidRDefault="00EC79D5">
            <w:pPr>
              <w:pStyle w:val="ConsPlusNormal"/>
              <w:jc w:val="center"/>
            </w:pPr>
            <w:r>
              <w:t>6.</w:t>
            </w:r>
          </w:p>
        </w:tc>
        <w:tc>
          <w:tcPr>
            <w:tcW w:w="1909" w:type="dxa"/>
            <w:vMerge/>
            <w:tcBorders>
              <w:bottom w:val="nil"/>
            </w:tcBorders>
          </w:tcPr>
          <w:p w:rsidR="00EC79D5" w:rsidRDefault="00EC79D5">
            <w:pPr>
              <w:spacing w:after="1" w:line="0" w:lineRule="atLeast"/>
            </w:pPr>
          </w:p>
        </w:tc>
        <w:tc>
          <w:tcPr>
            <w:tcW w:w="2608" w:type="dxa"/>
          </w:tcPr>
          <w:p w:rsidR="00EC79D5" w:rsidRDefault="00EC79D5">
            <w:pPr>
              <w:pStyle w:val="ConsPlusNormal"/>
            </w:pPr>
            <w:r>
              <w:t>модернизация водопроводных сетей в районе ул. Р. Люксембург. Смена ввода водопровода в жилые дома ул. Р. Люксембург 75, 77, 79, 81, 83 - замена стальной трубы на трубу ПНД - протяженность 127,5 м</w:t>
            </w:r>
          </w:p>
        </w:tc>
        <w:tc>
          <w:tcPr>
            <w:tcW w:w="1757" w:type="dxa"/>
          </w:tcPr>
          <w:p w:rsidR="00EC79D5" w:rsidRDefault="00EC79D5">
            <w:pPr>
              <w:pStyle w:val="ConsPlusNormal"/>
              <w:jc w:val="center"/>
            </w:pPr>
            <w:r>
              <w:t>модернизация</w:t>
            </w:r>
          </w:p>
        </w:tc>
        <w:tc>
          <w:tcPr>
            <w:tcW w:w="1871" w:type="dxa"/>
          </w:tcPr>
          <w:p w:rsidR="00EC79D5" w:rsidRDefault="00EC79D5">
            <w:pPr>
              <w:pStyle w:val="ConsPlusNormal"/>
              <w:jc w:val="center"/>
            </w:pPr>
            <w:r>
              <w:t>декабрь 2020 года</w:t>
            </w:r>
          </w:p>
        </w:tc>
        <w:tc>
          <w:tcPr>
            <w:tcW w:w="1531" w:type="dxa"/>
          </w:tcPr>
          <w:p w:rsidR="00EC79D5" w:rsidRDefault="00EC79D5">
            <w:pPr>
              <w:pStyle w:val="ConsPlusNormal"/>
              <w:jc w:val="center"/>
            </w:pPr>
            <w:r>
              <w:t>июнь 2021 года</w:t>
            </w:r>
          </w:p>
        </w:tc>
        <w:tc>
          <w:tcPr>
            <w:tcW w:w="1417" w:type="dxa"/>
          </w:tcPr>
          <w:p w:rsidR="00EC79D5" w:rsidRDefault="00EC79D5">
            <w:pPr>
              <w:pStyle w:val="ConsPlusNormal"/>
              <w:jc w:val="center"/>
            </w:pPr>
            <w:r>
              <w:t>декабрь 2021 года</w:t>
            </w:r>
          </w:p>
        </w:tc>
        <w:tc>
          <w:tcPr>
            <w:tcW w:w="1701" w:type="dxa"/>
          </w:tcPr>
          <w:p w:rsidR="00EC79D5" w:rsidRDefault="00EC79D5">
            <w:pPr>
              <w:pStyle w:val="ConsPlusNormal"/>
              <w:jc w:val="center"/>
            </w:pPr>
            <w:r>
              <w:t>декабрь 2022 года</w:t>
            </w:r>
          </w:p>
        </w:tc>
        <w:tc>
          <w:tcPr>
            <w:tcW w:w="1644" w:type="dxa"/>
          </w:tcPr>
          <w:p w:rsidR="00EC79D5" w:rsidRDefault="00EC79D5">
            <w:pPr>
              <w:pStyle w:val="ConsPlusNormal"/>
              <w:jc w:val="center"/>
            </w:pPr>
            <w:r>
              <w:t>декабрь 2023 года</w:t>
            </w:r>
          </w:p>
        </w:tc>
      </w:tr>
      <w:tr w:rsidR="00EC79D5">
        <w:tc>
          <w:tcPr>
            <w:tcW w:w="907" w:type="dxa"/>
          </w:tcPr>
          <w:p w:rsidR="00EC79D5" w:rsidRDefault="00EC79D5">
            <w:pPr>
              <w:pStyle w:val="ConsPlusNormal"/>
              <w:jc w:val="center"/>
            </w:pPr>
            <w:r>
              <w:t>7.</w:t>
            </w:r>
          </w:p>
        </w:tc>
        <w:tc>
          <w:tcPr>
            <w:tcW w:w="1909" w:type="dxa"/>
            <w:vMerge w:val="restart"/>
            <w:tcBorders>
              <w:top w:val="nil"/>
            </w:tcBorders>
          </w:tcPr>
          <w:p w:rsidR="00EC79D5" w:rsidRDefault="00EC79D5">
            <w:pPr>
              <w:pStyle w:val="ConsPlusNormal"/>
            </w:pPr>
          </w:p>
        </w:tc>
        <w:tc>
          <w:tcPr>
            <w:tcW w:w="2608" w:type="dxa"/>
          </w:tcPr>
          <w:p w:rsidR="00EC79D5" w:rsidRDefault="00EC79D5">
            <w:pPr>
              <w:pStyle w:val="ConsPlusNormal"/>
            </w:pPr>
            <w:r>
              <w:t xml:space="preserve">модернизация водопроводных сетей в </w:t>
            </w:r>
            <w:r>
              <w:lastRenderedPageBreak/>
              <w:t>районе ул. Р. Люксембург. Смена ввода водопровода в жилые дома ул. Декабристов 1, 3, 5 - замена стальной трубы на трубу ПНД - протяженность 28,5 м</w:t>
            </w:r>
          </w:p>
        </w:tc>
        <w:tc>
          <w:tcPr>
            <w:tcW w:w="1757" w:type="dxa"/>
          </w:tcPr>
          <w:p w:rsidR="00EC79D5" w:rsidRDefault="00EC79D5">
            <w:pPr>
              <w:pStyle w:val="ConsPlusNormal"/>
              <w:jc w:val="center"/>
            </w:pPr>
            <w:r>
              <w:lastRenderedPageBreak/>
              <w:t>модернизация</w:t>
            </w:r>
          </w:p>
        </w:tc>
        <w:tc>
          <w:tcPr>
            <w:tcW w:w="1871" w:type="dxa"/>
          </w:tcPr>
          <w:p w:rsidR="00EC79D5" w:rsidRDefault="00EC79D5">
            <w:pPr>
              <w:pStyle w:val="ConsPlusNormal"/>
              <w:jc w:val="center"/>
            </w:pPr>
            <w:r>
              <w:t>декабрь 2021 года</w:t>
            </w:r>
          </w:p>
        </w:tc>
        <w:tc>
          <w:tcPr>
            <w:tcW w:w="1531" w:type="dxa"/>
          </w:tcPr>
          <w:p w:rsidR="00EC79D5" w:rsidRDefault="00EC79D5">
            <w:pPr>
              <w:pStyle w:val="ConsPlusNormal"/>
              <w:jc w:val="center"/>
            </w:pPr>
            <w:r>
              <w:t>июнь 2022 года</w:t>
            </w:r>
          </w:p>
        </w:tc>
        <w:tc>
          <w:tcPr>
            <w:tcW w:w="1417" w:type="dxa"/>
          </w:tcPr>
          <w:p w:rsidR="00EC79D5" w:rsidRDefault="00EC79D5">
            <w:pPr>
              <w:pStyle w:val="ConsPlusNormal"/>
              <w:jc w:val="center"/>
            </w:pPr>
            <w:r>
              <w:t>декабрь 2022 года</w:t>
            </w:r>
          </w:p>
        </w:tc>
        <w:tc>
          <w:tcPr>
            <w:tcW w:w="1701" w:type="dxa"/>
          </w:tcPr>
          <w:p w:rsidR="00EC79D5" w:rsidRDefault="00EC79D5">
            <w:pPr>
              <w:pStyle w:val="ConsPlusNormal"/>
              <w:jc w:val="center"/>
            </w:pPr>
            <w:r>
              <w:t>декабрь 2023 года</w:t>
            </w:r>
          </w:p>
        </w:tc>
        <w:tc>
          <w:tcPr>
            <w:tcW w:w="1644" w:type="dxa"/>
          </w:tcPr>
          <w:p w:rsidR="00EC79D5" w:rsidRDefault="00EC79D5">
            <w:pPr>
              <w:pStyle w:val="ConsPlusNormal"/>
              <w:jc w:val="center"/>
            </w:pPr>
            <w:r>
              <w:t>декабрь 2024 года</w:t>
            </w:r>
          </w:p>
        </w:tc>
      </w:tr>
      <w:tr w:rsidR="00EC79D5">
        <w:tc>
          <w:tcPr>
            <w:tcW w:w="907" w:type="dxa"/>
          </w:tcPr>
          <w:p w:rsidR="00EC79D5" w:rsidRDefault="00EC79D5">
            <w:pPr>
              <w:pStyle w:val="ConsPlusNormal"/>
              <w:jc w:val="center"/>
            </w:pPr>
            <w:r>
              <w:t>8.</w:t>
            </w:r>
          </w:p>
        </w:tc>
        <w:tc>
          <w:tcPr>
            <w:tcW w:w="1909" w:type="dxa"/>
            <w:vMerge/>
            <w:tcBorders>
              <w:top w:val="nil"/>
            </w:tcBorders>
          </w:tcPr>
          <w:p w:rsidR="00EC79D5" w:rsidRDefault="00EC79D5">
            <w:pPr>
              <w:spacing w:after="1" w:line="0" w:lineRule="atLeast"/>
            </w:pPr>
          </w:p>
        </w:tc>
        <w:tc>
          <w:tcPr>
            <w:tcW w:w="2608" w:type="dxa"/>
          </w:tcPr>
          <w:p w:rsidR="00EC79D5" w:rsidRDefault="00EC79D5">
            <w:pPr>
              <w:pStyle w:val="ConsPlusNormal"/>
            </w:pPr>
            <w:r>
              <w:t>модернизация водопроводных сетей в районе ул. Р. Люксембург. Смена ввода водопровода в жилые дома ул. Р. Люксембург 99, 101 - протяженность 23,03 м</w:t>
            </w:r>
          </w:p>
        </w:tc>
        <w:tc>
          <w:tcPr>
            <w:tcW w:w="1757" w:type="dxa"/>
          </w:tcPr>
          <w:p w:rsidR="00EC79D5" w:rsidRDefault="00EC79D5">
            <w:pPr>
              <w:pStyle w:val="ConsPlusNormal"/>
              <w:jc w:val="center"/>
            </w:pPr>
            <w:r>
              <w:t>модернизация</w:t>
            </w:r>
          </w:p>
        </w:tc>
        <w:tc>
          <w:tcPr>
            <w:tcW w:w="1871" w:type="dxa"/>
          </w:tcPr>
          <w:p w:rsidR="00EC79D5" w:rsidRDefault="00EC79D5">
            <w:pPr>
              <w:pStyle w:val="ConsPlusNormal"/>
              <w:jc w:val="center"/>
            </w:pPr>
            <w:r>
              <w:t>январь 2021 года</w:t>
            </w:r>
          </w:p>
        </w:tc>
        <w:tc>
          <w:tcPr>
            <w:tcW w:w="1531" w:type="dxa"/>
          </w:tcPr>
          <w:p w:rsidR="00EC79D5" w:rsidRDefault="00EC79D5">
            <w:pPr>
              <w:pStyle w:val="ConsPlusNormal"/>
              <w:jc w:val="center"/>
            </w:pPr>
            <w:r>
              <w:t>июль 2021 года</w:t>
            </w:r>
          </w:p>
        </w:tc>
        <w:tc>
          <w:tcPr>
            <w:tcW w:w="1417" w:type="dxa"/>
          </w:tcPr>
          <w:p w:rsidR="00EC79D5" w:rsidRDefault="00EC79D5">
            <w:pPr>
              <w:pStyle w:val="ConsPlusNormal"/>
              <w:jc w:val="center"/>
            </w:pPr>
            <w:r>
              <w:t>январь 2022 года</w:t>
            </w:r>
          </w:p>
        </w:tc>
        <w:tc>
          <w:tcPr>
            <w:tcW w:w="1701" w:type="dxa"/>
          </w:tcPr>
          <w:p w:rsidR="00EC79D5" w:rsidRDefault="00EC79D5">
            <w:pPr>
              <w:pStyle w:val="ConsPlusNormal"/>
              <w:jc w:val="center"/>
            </w:pPr>
            <w:r>
              <w:t>январь 2023 года</w:t>
            </w:r>
          </w:p>
        </w:tc>
        <w:tc>
          <w:tcPr>
            <w:tcW w:w="1644" w:type="dxa"/>
          </w:tcPr>
          <w:p w:rsidR="00EC79D5" w:rsidRDefault="00EC79D5">
            <w:pPr>
              <w:pStyle w:val="ConsPlusNormal"/>
              <w:jc w:val="center"/>
            </w:pPr>
            <w:r>
              <w:t>август 2024 года</w:t>
            </w:r>
          </w:p>
        </w:tc>
      </w:tr>
      <w:tr w:rsidR="00EC79D5">
        <w:tc>
          <w:tcPr>
            <w:tcW w:w="907" w:type="dxa"/>
          </w:tcPr>
          <w:p w:rsidR="00EC79D5" w:rsidRDefault="00EC79D5">
            <w:pPr>
              <w:pStyle w:val="ConsPlusNormal"/>
              <w:jc w:val="center"/>
            </w:pPr>
            <w:r>
              <w:t>9.</w:t>
            </w:r>
          </w:p>
        </w:tc>
        <w:tc>
          <w:tcPr>
            <w:tcW w:w="1909" w:type="dxa"/>
            <w:vMerge/>
            <w:tcBorders>
              <w:top w:val="nil"/>
            </w:tcBorders>
          </w:tcPr>
          <w:p w:rsidR="00EC79D5" w:rsidRDefault="00EC79D5">
            <w:pPr>
              <w:spacing w:after="1" w:line="0" w:lineRule="atLeast"/>
            </w:pPr>
          </w:p>
        </w:tc>
        <w:tc>
          <w:tcPr>
            <w:tcW w:w="2608" w:type="dxa"/>
          </w:tcPr>
          <w:p w:rsidR="00EC79D5" w:rsidRDefault="00EC79D5">
            <w:pPr>
              <w:pStyle w:val="ConsPlusNormal"/>
            </w:pPr>
            <w:r>
              <w:t>модернизация ФСПВ "Маяк", производительность станции 44,0 тыс. м</w:t>
            </w:r>
            <w:r>
              <w:rPr>
                <w:vertAlign w:val="superscript"/>
              </w:rPr>
              <w:t>3</w:t>
            </w:r>
            <w:r>
              <w:t>/сут. III этап. Модернизация блока очистки N 3. КИПиА. Автоматизация</w:t>
            </w:r>
          </w:p>
        </w:tc>
        <w:tc>
          <w:tcPr>
            <w:tcW w:w="1757" w:type="dxa"/>
          </w:tcPr>
          <w:p w:rsidR="00EC79D5" w:rsidRDefault="00EC79D5">
            <w:pPr>
              <w:pStyle w:val="ConsPlusNormal"/>
              <w:jc w:val="center"/>
            </w:pPr>
            <w:r>
              <w:t>модернизация</w:t>
            </w:r>
          </w:p>
        </w:tc>
        <w:tc>
          <w:tcPr>
            <w:tcW w:w="1871" w:type="dxa"/>
          </w:tcPr>
          <w:p w:rsidR="00EC79D5" w:rsidRDefault="00EC79D5">
            <w:pPr>
              <w:pStyle w:val="ConsPlusNormal"/>
              <w:jc w:val="center"/>
            </w:pPr>
            <w:r>
              <w:t>декабрь 2020 года</w:t>
            </w:r>
          </w:p>
        </w:tc>
        <w:tc>
          <w:tcPr>
            <w:tcW w:w="1531" w:type="dxa"/>
          </w:tcPr>
          <w:p w:rsidR="00EC79D5" w:rsidRDefault="00EC79D5">
            <w:pPr>
              <w:pStyle w:val="ConsPlusNormal"/>
              <w:jc w:val="center"/>
            </w:pPr>
            <w:r>
              <w:t>июнь 2021 года</w:t>
            </w:r>
          </w:p>
        </w:tc>
        <w:tc>
          <w:tcPr>
            <w:tcW w:w="1417" w:type="dxa"/>
          </w:tcPr>
          <w:p w:rsidR="00EC79D5" w:rsidRDefault="00EC79D5">
            <w:pPr>
              <w:pStyle w:val="ConsPlusNormal"/>
              <w:jc w:val="center"/>
            </w:pPr>
            <w:r>
              <w:t>декабрь 2021 года</w:t>
            </w:r>
          </w:p>
        </w:tc>
        <w:tc>
          <w:tcPr>
            <w:tcW w:w="1701" w:type="dxa"/>
          </w:tcPr>
          <w:p w:rsidR="00EC79D5" w:rsidRDefault="00EC79D5">
            <w:pPr>
              <w:pStyle w:val="ConsPlusNormal"/>
              <w:jc w:val="center"/>
            </w:pPr>
            <w:r>
              <w:t>декабрь 2022 года</w:t>
            </w:r>
          </w:p>
        </w:tc>
        <w:tc>
          <w:tcPr>
            <w:tcW w:w="1644" w:type="dxa"/>
          </w:tcPr>
          <w:p w:rsidR="00EC79D5" w:rsidRDefault="00EC79D5">
            <w:pPr>
              <w:pStyle w:val="ConsPlusNormal"/>
              <w:jc w:val="center"/>
            </w:pPr>
            <w:r>
              <w:t>декабрь 2023 года</w:t>
            </w:r>
          </w:p>
        </w:tc>
      </w:tr>
      <w:tr w:rsidR="00EC79D5">
        <w:tc>
          <w:tcPr>
            <w:tcW w:w="907" w:type="dxa"/>
          </w:tcPr>
          <w:p w:rsidR="00EC79D5" w:rsidRDefault="00EC79D5">
            <w:pPr>
              <w:pStyle w:val="ConsPlusNormal"/>
              <w:jc w:val="center"/>
            </w:pPr>
            <w:r>
              <w:t>10.</w:t>
            </w:r>
          </w:p>
        </w:tc>
        <w:tc>
          <w:tcPr>
            <w:tcW w:w="1909" w:type="dxa"/>
            <w:vMerge w:val="restart"/>
            <w:tcBorders>
              <w:bottom w:val="nil"/>
            </w:tcBorders>
          </w:tcPr>
          <w:p w:rsidR="00EC79D5" w:rsidRDefault="00EC79D5">
            <w:pPr>
              <w:pStyle w:val="ConsPlusNormal"/>
            </w:pPr>
            <w:r>
              <w:t>Нижнетуринский городской округ</w:t>
            </w:r>
          </w:p>
        </w:tc>
        <w:tc>
          <w:tcPr>
            <w:tcW w:w="2608" w:type="dxa"/>
          </w:tcPr>
          <w:p w:rsidR="00EC79D5" w:rsidRDefault="00EC79D5">
            <w:pPr>
              <w:pStyle w:val="ConsPlusNormal"/>
            </w:pPr>
            <w:r>
              <w:t>замена водопровода d 150-1000 м, запорной арматуры от ВК-21 по ул. Ленина до ВК-25 ул. Чкалова - по ул. Свердлова г. Нижняя Тура - протяженность 1000 м</w:t>
            </w:r>
          </w:p>
        </w:tc>
        <w:tc>
          <w:tcPr>
            <w:tcW w:w="1757" w:type="dxa"/>
          </w:tcPr>
          <w:p w:rsidR="00EC79D5" w:rsidRDefault="00EC79D5">
            <w:pPr>
              <w:pStyle w:val="ConsPlusNormal"/>
              <w:jc w:val="center"/>
            </w:pPr>
            <w:r>
              <w:t>модернизация</w:t>
            </w:r>
          </w:p>
        </w:tc>
        <w:tc>
          <w:tcPr>
            <w:tcW w:w="1871" w:type="dxa"/>
          </w:tcPr>
          <w:p w:rsidR="00EC79D5" w:rsidRDefault="00EC79D5">
            <w:pPr>
              <w:pStyle w:val="ConsPlusNormal"/>
              <w:jc w:val="center"/>
            </w:pPr>
            <w:r>
              <w:t>январь 2018 года</w:t>
            </w:r>
          </w:p>
        </w:tc>
        <w:tc>
          <w:tcPr>
            <w:tcW w:w="1531" w:type="dxa"/>
          </w:tcPr>
          <w:p w:rsidR="00EC79D5" w:rsidRDefault="00EC79D5">
            <w:pPr>
              <w:pStyle w:val="ConsPlusNormal"/>
              <w:jc w:val="center"/>
            </w:pPr>
            <w:r>
              <w:t>июль 2018 года</w:t>
            </w:r>
          </w:p>
        </w:tc>
        <w:tc>
          <w:tcPr>
            <w:tcW w:w="1417" w:type="dxa"/>
          </w:tcPr>
          <w:p w:rsidR="00EC79D5" w:rsidRDefault="00EC79D5">
            <w:pPr>
              <w:pStyle w:val="ConsPlusNormal"/>
              <w:jc w:val="center"/>
            </w:pPr>
            <w:r>
              <w:t>октябрь 2018 года</w:t>
            </w:r>
          </w:p>
        </w:tc>
        <w:tc>
          <w:tcPr>
            <w:tcW w:w="1701" w:type="dxa"/>
          </w:tcPr>
          <w:p w:rsidR="00EC79D5" w:rsidRDefault="00EC79D5">
            <w:pPr>
              <w:pStyle w:val="ConsPlusNormal"/>
              <w:jc w:val="center"/>
            </w:pPr>
            <w:r>
              <w:t>октябрь 2019 года</w:t>
            </w:r>
          </w:p>
        </w:tc>
        <w:tc>
          <w:tcPr>
            <w:tcW w:w="1644" w:type="dxa"/>
          </w:tcPr>
          <w:p w:rsidR="00EC79D5" w:rsidRDefault="00EC79D5">
            <w:pPr>
              <w:pStyle w:val="ConsPlusNormal"/>
              <w:jc w:val="center"/>
            </w:pPr>
            <w:r>
              <w:t>май 2020 года</w:t>
            </w:r>
          </w:p>
        </w:tc>
      </w:tr>
      <w:tr w:rsidR="00EC79D5">
        <w:tc>
          <w:tcPr>
            <w:tcW w:w="907" w:type="dxa"/>
          </w:tcPr>
          <w:p w:rsidR="00EC79D5" w:rsidRDefault="00EC79D5">
            <w:pPr>
              <w:pStyle w:val="ConsPlusNormal"/>
              <w:jc w:val="center"/>
            </w:pPr>
            <w:r>
              <w:t>11.</w:t>
            </w:r>
          </w:p>
        </w:tc>
        <w:tc>
          <w:tcPr>
            <w:tcW w:w="1909" w:type="dxa"/>
            <w:vMerge/>
            <w:tcBorders>
              <w:bottom w:val="nil"/>
            </w:tcBorders>
          </w:tcPr>
          <w:p w:rsidR="00EC79D5" w:rsidRDefault="00EC79D5">
            <w:pPr>
              <w:spacing w:after="1" w:line="0" w:lineRule="atLeast"/>
            </w:pPr>
          </w:p>
        </w:tc>
        <w:tc>
          <w:tcPr>
            <w:tcW w:w="2608" w:type="dxa"/>
          </w:tcPr>
          <w:p w:rsidR="00EC79D5" w:rsidRDefault="00EC79D5">
            <w:pPr>
              <w:pStyle w:val="ConsPlusNormal"/>
            </w:pPr>
            <w:r>
              <w:t xml:space="preserve">прокладка нового </w:t>
            </w:r>
            <w:r>
              <w:lastRenderedPageBreak/>
              <w:t>водопровода Ду 300 мм, 700 м от ул. Малышева, 14 до ВК-70 по ул. Говорова, вывод с территории ОАО "Тизол", г. Нижняя Тура - протяженность 700 м</w:t>
            </w:r>
          </w:p>
        </w:tc>
        <w:tc>
          <w:tcPr>
            <w:tcW w:w="1757" w:type="dxa"/>
          </w:tcPr>
          <w:p w:rsidR="00EC79D5" w:rsidRDefault="00EC79D5">
            <w:pPr>
              <w:pStyle w:val="ConsPlusNormal"/>
              <w:jc w:val="center"/>
            </w:pPr>
            <w:r>
              <w:lastRenderedPageBreak/>
              <w:t>модернизация</w:t>
            </w:r>
          </w:p>
        </w:tc>
        <w:tc>
          <w:tcPr>
            <w:tcW w:w="1871" w:type="dxa"/>
          </w:tcPr>
          <w:p w:rsidR="00EC79D5" w:rsidRDefault="00EC79D5">
            <w:pPr>
              <w:pStyle w:val="ConsPlusNormal"/>
              <w:jc w:val="center"/>
            </w:pPr>
            <w:r>
              <w:t>декабрь 2018 года</w:t>
            </w:r>
          </w:p>
        </w:tc>
        <w:tc>
          <w:tcPr>
            <w:tcW w:w="1531" w:type="dxa"/>
          </w:tcPr>
          <w:p w:rsidR="00EC79D5" w:rsidRDefault="00EC79D5">
            <w:pPr>
              <w:pStyle w:val="ConsPlusNormal"/>
              <w:jc w:val="center"/>
            </w:pPr>
            <w:r>
              <w:t xml:space="preserve">июнь 2019 </w:t>
            </w:r>
            <w:r>
              <w:lastRenderedPageBreak/>
              <w:t>года</w:t>
            </w:r>
          </w:p>
        </w:tc>
        <w:tc>
          <w:tcPr>
            <w:tcW w:w="1417" w:type="dxa"/>
          </w:tcPr>
          <w:p w:rsidR="00EC79D5" w:rsidRDefault="00EC79D5">
            <w:pPr>
              <w:pStyle w:val="ConsPlusNormal"/>
              <w:jc w:val="center"/>
            </w:pPr>
            <w:r>
              <w:lastRenderedPageBreak/>
              <w:t xml:space="preserve">декабрь 2019 </w:t>
            </w:r>
            <w:r>
              <w:lastRenderedPageBreak/>
              <w:t>года</w:t>
            </w:r>
          </w:p>
        </w:tc>
        <w:tc>
          <w:tcPr>
            <w:tcW w:w="1701" w:type="dxa"/>
          </w:tcPr>
          <w:p w:rsidR="00EC79D5" w:rsidRDefault="00EC79D5">
            <w:pPr>
              <w:pStyle w:val="ConsPlusNormal"/>
              <w:jc w:val="center"/>
            </w:pPr>
            <w:r>
              <w:lastRenderedPageBreak/>
              <w:t xml:space="preserve">декабрь 2020 </w:t>
            </w:r>
            <w:r>
              <w:lastRenderedPageBreak/>
              <w:t>года</w:t>
            </w:r>
          </w:p>
        </w:tc>
        <w:tc>
          <w:tcPr>
            <w:tcW w:w="1644" w:type="dxa"/>
          </w:tcPr>
          <w:p w:rsidR="00EC79D5" w:rsidRDefault="00EC79D5">
            <w:pPr>
              <w:pStyle w:val="ConsPlusNormal"/>
              <w:jc w:val="center"/>
            </w:pPr>
            <w:r>
              <w:lastRenderedPageBreak/>
              <w:t xml:space="preserve">декабрь 2021 </w:t>
            </w:r>
            <w:r>
              <w:lastRenderedPageBreak/>
              <w:t>года</w:t>
            </w:r>
          </w:p>
        </w:tc>
      </w:tr>
      <w:tr w:rsidR="00EC79D5">
        <w:tc>
          <w:tcPr>
            <w:tcW w:w="907" w:type="dxa"/>
          </w:tcPr>
          <w:p w:rsidR="00EC79D5" w:rsidRDefault="00EC79D5">
            <w:pPr>
              <w:pStyle w:val="ConsPlusNormal"/>
              <w:jc w:val="center"/>
            </w:pPr>
            <w:r>
              <w:lastRenderedPageBreak/>
              <w:t>12.</w:t>
            </w:r>
          </w:p>
        </w:tc>
        <w:tc>
          <w:tcPr>
            <w:tcW w:w="1909" w:type="dxa"/>
            <w:vMerge/>
            <w:tcBorders>
              <w:bottom w:val="nil"/>
            </w:tcBorders>
          </w:tcPr>
          <w:p w:rsidR="00EC79D5" w:rsidRDefault="00EC79D5">
            <w:pPr>
              <w:spacing w:after="1" w:line="0" w:lineRule="atLeast"/>
            </w:pPr>
          </w:p>
        </w:tc>
        <w:tc>
          <w:tcPr>
            <w:tcW w:w="2608" w:type="dxa"/>
          </w:tcPr>
          <w:p w:rsidR="00EC79D5" w:rsidRDefault="00EC79D5">
            <w:pPr>
              <w:pStyle w:val="ConsPlusNormal"/>
            </w:pPr>
            <w:r>
              <w:t>замена водопровода Ду 150 мм, 700 м от ул. Ильича, 22А до пожарной части N 166, г. Нижняя Тура - протяженность 700 м</w:t>
            </w:r>
          </w:p>
        </w:tc>
        <w:tc>
          <w:tcPr>
            <w:tcW w:w="1757" w:type="dxa"/>
          </w:tcPr>
          <w:p w:rsidR="00EC79D5" w:rsidRDefault="00EC79D5">
            <w:pPr>
              <w:pStyle w:val="ConsPlusNormal"/>
              <w:jc w:val="center"/>
            </w:pPr>
            <w:r>
              <w:t>модернизация</w:t>
            </w:r>
          </w:p>
        </w:tc>
        <w:tc>
          <w:tcPr>
            <w:tcW w:w="1871" w:type="dxa"/>
          </w:tcPr>
          <w:p w:rsidR="00EC79D5" w:rsidRDefault="00EC79D5">
            <w:pPr>
              <w:pStyle w:val="ConsPlusNormal"/>
              <w:jc w:val="center"/>
            </w:pPr>
            <w:r>
              <w:t>декабрь 2019 года</w:t>
            </w:r>
          </w:p>
        </w:tc>
        <w:tc>
          <w:tcPr>
            <w:tcW w:w="1531" w:type="dxa"/>
          </w:tcPr>
          <w:p w:rsidR="00EC79D5" w:rsidRDefault="00EC79D5">
            <w:pPr>
              <w:pStyle w:val="ConsPlusNormal"/>
              <w:jc w:val="center"/>
            </w:pPr>
            <w:r>
              <w:t>июнь 2020 года</w:t>
            </w:r>
          </w:p>
        </w:tc>
        <w:tc>
          <w:tcPr>
            <w:tcW w:w="1417" w:type="dxa"/>
          </w:tcPr>
          <w:p w:rsidR="00EC79D5" w:rsidRDefault="00EC79D5">
            <w:pPr>
              <w:pStyle w:val="ConsPlusNormal"/>
              <w:jc w:val="center"/>
            </w:pPr>
            <w:r>
              <w:t>декабрь 2020 года</w:t>
            </w:r>
          </w:p>
        </w:tc>
        <w:tc>
          <w:tcPr>
            <w:tcW w:w="1701" w:type="dxa"/>
          </w:tcPr>
          <w:p w:rsidR="00EC79D5" w:rsidRDefault="00EC79D5">
            <w:pPr>
              <w:pStyle w:val="ConsPlusNormal"/>
              <w:jc w:val="center"/>
            </w:pPr>
            <w:r>
              <w:t>декабрь 2021 года</w:t>
            </w:r>
          </w:p>
        </w:tc>
        <w:tc>
          <w:tcPr>
            <w:tcW w:w="1644" w:type="dxa"/>
          </w:tcPr>
          <w:p w:rsidR="00EC79D5" w:rsidRDefault="00EC79D5">
            <w:pPr>
              <w:pStyle w:val="ConsPlusNormal"/>
              <w:jc w:val="center"/>
            </w:pPr>
            <w:r>
              <w:t>декабрь 2021 года</w:t>
            </w:r>
          </w:p>
        </w:tc>
      </w:tr>
      <w:tr w:rsidR="00EC79D5">
        <w:tc>
          <w:tcPr>
            <w:tcW w:w="907" w:type="dxa"/>
          </w:tcPr>
          <w:p w:rsidR="00EC79D5" w:rsidRDefault="00EC79D5">
            <w:pPr>
              <w:pStyle w:val="ConsPlusNormal"/>
              <w:jc w:val="center"/>
            </w:pPr>
            <w:r>
              <w:t>13.</w:t>
            </w:r>
          </w:p>
        </w:tc>
        <w:tc>
          <w:tcPr>
            <w:tcW w:w="1909" w:type="dxa"/>
            <w:vMerge/>
            <w:tcBorders>
              <w:bottom w:val="nil"/>
            </w:tcBorders>
          </w:tcPr>
          <w:p w:rsidR="00EC79D5" w:rsidRDefault="00EC79D5">
            <w:pPr>
              <w:spacing w:after="1" w:line="0" w:lineRule="atLeast"/>
            </w:pPr>
          </w:p>
        </w:tc>
        <w:tc>
          <w:tcPr>
            <w:tcW w:w="2608" w:type="dxa"/>
          </w:tcPr>
          <w:p w:rsidR="00EC79D5" w:rsidRDefault="00EC79D5">
            <w:pPr>
              <w:pStyle w:val="ConsPlusNormal"/>
            </w:pPr>
            <w:r>
              <w:t>замена водопровода Ду 150 мм, 500 м по ул. Молодежная, 1 до ул. Молодежная, 11, г. Нижняя Тура - протяженность 500 м</w:t>
            </w:r>
          </w:p>
        </w:tc>
        <w:tc>
          <w:tcPr>
            <w:tcW w:w="1757" w:type="dxa"/>
          </w:tcPr>
          <w:p w:rsidR="00EC79D5" w:rsidRDefault="00EC79D5">
            <w:pPr>
              <w:pStyle w:val="ConsPlusNormal"/>
              <w:jc w:val="center"/>
            </w:pPr>
            <w:r>
              <w:t>модернизация</w:t>
            </w:r>
          </w:p>
        </w:tc>
        <w:tc>
          <w:tcPr>
            <w:tcW w:w="1871" w:type="dxa"/>
          </w:tcPr>
          <w:p w:rsidR="00EC79D5" w:rsidRDefault="00EC79D5">
            <w:pPr>
              <w:pStyle w:val="ConsPlusNormal"/>
              <w:jc w:val="center"/>
            </w:pPr>
            <w:r>
              <w:t>октябрь 2019 года</w:t>
            </w:r>
          </w:p>
        </w:tc>
        <w:tc>
          <w:tcPr>
            <w:tcW w:w="1531" w:type="dxa"/>
          </w:tcPr>
          <w:p w:rsidR="00EC79D5" w:rsidRDefault="00EC79D5">
            <w:pPr>
              <w:pStyle w:val="ConsPlusNormal"/>
              <w:jc w:val="center"/>
            </w:pPr>
            <w:r>
              <w:t>апрель 2020 года</w:t>
            </w:r>
          </w:p>
        </w:tc>
        <w:tc>
          <w:tcPr>
            <w:tcW w:w="1417" w:type="dxa"/>
          </w:tcPr>
          <w:p w:rsidR="00EC79D5" w:rsidRDefault="00EC79D5">
            <w:pPr>
              <w:pStyle w:val="ConsPlusNormal"/>
              <w:jc w:val="center"/>
            </w:pPr>
            <w:r>
              <w:t>октябрь 2020 года</w:t>
            </w:r>
          </w:p>
        </w:tc>
        <w:tc>
          <w:tcPr>
            <w:tcW w:w="1701" w:type="dxa"/>
          </w:tcPr>
          <w:p w:rsidR="00EC79D5" w:rsidRDefault="00EC79D5">
            <w:pPr>
              <w:pStyle w:val="ConsPlusNormal"/>
              <w:jc w:val="center"/>
            </w:pPr>
            <w:r>
              <w:t>октябрь 2021 года</w:t>
            </w:r>
          </w:p>
        </w:tc>
        <w:tc>
          <w:tcPr>
            <w:tcW w:w="1644" w:type="dxa"/>
          </w:tcPr>
          <w:p w:rsidR="00EC79D5" w:rsidRDefault="00EC79D5">
            <w:pPr>
              <w:pStyle w:val="ConsPlusNormal"/>
              <w:jc w:val="center"/>
            </w:pPr>
            <w:r>
              <w:t>октябрь 2022 года</w:t>
            </w:r>
          </w:p>
        </w:tc>
      </w:tr>
      <w:tr w:rsidR="00EC79D5">
        <w:tc>
          <w:tcPr>
            <w:tcW w:w="907" w:type="dxa"/>
          </w:tcPr>
          <w:p w:rsidR="00EC79D5" w:rsidRDefault="00EC79D5">
            <w:pPr>
              <w:pStyle w:val="ConsPlusNormal"/>
              <w:jc w:val="center"/>
            </w:pPr>
            <w:r>
              <w:t>14.</w:t>
            </w:r>
          </w:p>
        </w:tc>
        <w:tc>
          <w:tcPr>
            <w:tcW w:w="1909" w:type="dxa"/>
            <w:vMerge w:val="restart"/>
            <w:tcBorders>
              <w:top w:val="nil"/>
            </w:tcBorders>
          </w:tcPr>
          <w:p w:rsidR="00EC79D5" w:rsidRDefault="00EC79D5">
            <w:pPr>
              <w:pStyle w:val="ConsPlusNormal"/>
            </w:pPr>
          </w:p>
        </w:tc>
        <w:tc>
          <w:tcPr>
            <w:tcW w:w="2608" w:type="dxa"/>
          </w:tcPr>
          <w:p w:rsidR="00EC79D5" w:rsidRDefault="00EC79D5">
            <w:pPr>
              <w:pStyle w:val="ConsPlusNormal"/>
            </w:pPr>
            <w:r>
              <w:t>замена водопровода Декабристов, 21 от ВК-63 до Декабристов, 29 (задвижка Д 100 - 1 штука) - протяженность 500 м</w:t>
            </w:r>
          </w:p>
        </w:tc>
        <w:tc>
          <w:tcPr>
            <w:tcW w:w="1757" w:type="dxa"/>
          </w:tcPr>
          <w:p w:rsidR="00EC79D5" w:rsidRDefault="00EC79D5">
            <w:pPr>
              <w:pStyle w:val="ConsPlusNormal"/>
              <w:jc w:val="center"/>
            </w:pPr>
            <w:r>
              <w:t>модернизация</w:t>
            </w:r>
          </w:p>
        </w:tc>
        <w:tc>
          <w:tcPr>
            <w:tcW w:w="1871" w:type="dxa"/>
          </w:tcPr>
          <w:p w:rsidR="00EC79D5" w:rsidRDefault="00EC79D5">
            <w:pPr>
              <w:pStyle w:val="ConsPlusNormal"/>
              <w:jc w:val="center"/>
            </w:pPr>
            <w:r>
              <w:t>октябрь 2019 года</w:t>
            </w:r>
          </w:p>
        </w:tc>
        <w:tc>
          <w:tcPr>
            <w:tcW w:w="1531" w:type="dxa"/>
          </w:tcPr>
          <w:p w:rsidR="00EC79D5" w:rsidRDefault="00EC79D5">
            <w:pPr>
              <w:pStyle w:val="ConsPlusNormal"/>
              <w:jc w:val="center"/>
            </w:pPr>
            <w:r>
              <w:t>апрель 2020 года</w:t>
            </w:r>
          </w:p>
        </w:tc>
        <w:tc>
          <w:tcPr>
            <w:tcW w:w="1417" w:type="dxa"/>
          </w:tcPr>
          <w:p w:rsidR="00EC79D5" w:rsidRDefault="00EC79D5">
            <w:pPr>
              <w:pStyle w:val="ConsPlusNormal"/>
              <w:jc w:val="center"/>
            </w:pPr>
            <w:r>
              <w:t>октябрь 2020 года</w:t>
            </w:r>
          </w:p>
        </w:tc>
        <w:tc>
          <w:tcPr>
            <w:tcW w:w="1701" w:type="dxa"/>
          </w:tcPr>
          <w:p w:rsidR="00EC79D5" w:rsidRDefault="00EC79D5">
            <w:pPr>
              <w:pStyle w:val="ConsPlusNormal"/>
              <w:jc w:val="center"/>
            </w:pPr>
            <w:r>
              <w:t>октябрь 2021 года</w:t>
            </w:r>
          </w:p>
        </w:tc>
        <w:tc>
          <w:tcPr>
            <w:tcW w:w="1644" w:type="dxa"/>
          </w:tcPr>
          <w:p w:rsidR="00EC79D5" w:rsidRDefault="00EC79D5">
            <w:pPr>
              <w:pStyle w:val="ConsPlusNormal"/>
              <w:jc w:val="center"/>
            </w:pPr>
            <w:r>
              <w:t>октябрь 2022 года</w:t>
            </w:r>
          </w:p>
        </w:tc>
      </w:tr>
      <w:tr w:rsidR="00EC79D5">
        <w:tc>
          <w:tcPr>
            <w:tcW w:w="907" w:type="dxa"/>
          </w:tcPr>
          <w:p w:rsidR="00EC79D5" w:rsidRDefault="00EC79D5">
            <w:pPr>
              <w:pStyle w:val="ConsPlusNormal"/>
              <w:jc w:val="center"/>
            </w:pPr>
            <w:r>
              <w:t>15.</w:t>
            </w:r>
          </w:p>
        </w:tc>
        <w:tc>
          <w:tcPr>
            <w:tcW w:w="1909" w:type="dxa"/>
            <w:vMerge/>
            <w:tcBorders>
              <w:top w:val="nil"/>
            </w:tcBorders>
          </w:tcPr>
          <w:p w:rsidR="00EC79D5" w:rsidRDefault="00EC79D5">
            <w:pPr>
              <w:spacing w:after="1" w:line="0" w:lineRule="atLeast"/>
            </w:pPr>
          </w:p>
        </w:tc>
        <w:tc>
          <w:tcPr>
            <w:tcW w:w="2608" w:type="dxa"/>
          </w:tcPr>
          <w:p w:rsidR="00EC79D5" w:rsidRDefault="00EC79D5">
            <w:pPr>
              <w:pStyle w:val="ConsPlusNormal"/>
            </w:pPr>
            <w:r>
              <w:t>замена водопроводной сети по ул. Нагорная - протяженность 250 м</w:t>
            </w:r>
          </w:p>
        </w:tc>
        <w:tc>
          <w:tcPr>
            <w:tcW w:w="1757" w:type="dxa"/>
          </w:tcPr>
          <w:p w:rsidR="00EC79D5" w:rsidRDefault="00EC79D5">
            <w:pPr>
              <w:pStyle w:val="ConsPlusNormal"/>
              <w:jc w:val="center"/>
            </w:pPr>
            <w:r>
              <w:t>модернизация</w:t>
            </w:r>
          </w:p>
        </w:tc>
        <w:tc>
          <w:tcPr>
            <w:tcW w:w="1871" w:type="dxa"/>
          </w:tcPr>
          <w:p w:rsidR="00EC79D5" w:rsidRDefault="00EC79D5">
            <w:pPr>
              <w:pStyle w:val="ConsPlusNormal"/>
              <w:jc w:val="center"/>
            </w:pPr>
            <w:r>
              <w:t>октябрь 2017 года</w:t>
            </w:r>
          </w:p>
        </w:tc>
        <w:tc>
          <w:tcPr>
            <w:tcW w:w="1531" w:type="dxa"/>
          </w:tcPr>
          <w:p w:rsidR="00EC79D5" w:rsidRDefault="00EC79D5">
            <w:pPr>
              <w:pStyle w:val="ConsPlusNormal"/>
              <w:jc w:val="center"/>
            </w:pPr>
            <w:r>
              <w:t>апрель 2018 года</w:t>
            </w:r>
          </w:p>
        </w:tc>
        <w:tc>
          <w:tcPr>
            <w:tcW w:w="1417" w:type="dxa"/>
          </w:tcPr>
          <w:p w:rsidR="00EC79D5" w:rsidRDefault="00EC79D5">
            <w:pPr>
              <w:pStyle w:val="ConsPlusNormal"/>
              <w:jc w:val="center"/>
            </w:pPr>
            <w:r>
              <w:t>октябрь 2018 года</w:t>
            </w:r>
          </w:p>
        </w:tc>
        <w:tc>
          <w:tcPr>
            <w:tcW w:w="1701" w:type="dxa"/>
          </w:tcPr>
          <w:p w:rsidR="00EC79D5" w:rsidRDefault="00EC79D5">
            <w:pPr>
              <w:pStyle w:val="ConsPlusNormal"/>
              <w:jc w:val="center"/>
            </w:pPr>
            <w:r>
              <w:t>октябрь 2019 года</w:t>
            </w:r>
          </w:p>
        </w:tc>
        <w:tc>
          <w:tcPr>
            <w:tcW w:w="1644" w:type="dxa"/>
          </w:tcPr>
          <w:p w:rsidR="00EC79D5" w:rsidRDefault="00EC79D5">
            <w:pPr>
              <w:pStyle w:val="ConsPlusNormal"/>
              <w:jc w:val="center"/>
            </w:pPr>
            <w:r>
              <w:t>октябрь 2020 года</w:t>
            </w:r>
          </w:p>
        </w:tc>
      </w:tr>
      <w:tr w:rsidR="00EC79D5">
        <w:tc>
          <w:tcPr>
            <w:tcW w:w="907" w:type="dxa"/>
          </w:tcPr>
          <w:p w:rsidR="00EC79D5" w:rsidRDefault="00EC79D5">
            <w:pPr>
              <w:pStyle w:val="ConsPlusNormal"/>
              <w:jc w:val="center"/>
            </w:pPr>
            <w:r>
              <w:t>16.</w:t>
            </w:r>
          </w:p>
        </w:tc>
        <w:tc>
          <w:tcPr>
            <w:tcW w:w="1909" w:type="dxa"/>
            <w:vMerge/>
            <w:tcBorders>
              <w:top w:val="nil"/>
            </w:tcBorders>
          </w:tcPr>
          <w:p w:rsidR="00EC79D5" w:rsidRDefault="00EC79D5">
            <w:pPr>
              <w:spacing w:after="1" w:line="0" w:lineRule="atLeast"/>
            </w:pPr>
          </w:p>
        </w:tc>
        <w:tc>
          <w:tcPr>
            <w:tcW w:w="2608" w:type="dxa"/>
          </w:tcPr>
          <w:p w:rsidR="00EC79D5" w:rsidRDefault="00EC79D5">
            <w:pPr>
              <w:pStyle w:val="ConsPlusNormal"/>
            </w:pPr>
            <w:r>
              <w:t xml:space="preserve">замена квартальной сети от ВК-39 по ул. Гайдара на </w:t>
            </w:r>
            <w:r>
              <w:lastRenderedPageBreak/>
              <w:t>территории детских садов и СОШ N 7 с заменой запорной арматуры - протяженность 250 м</w:t>
            </w:r>
          </w:p>
        </w:tc>
        <w:tc>
          <w:tcPr>
            <w:tcW w:w="1757" w:type="dxa"/>
          </w:tcPr>
          <w:p w:rsidR="00EC79D5" w:rsidRDefault="00EC79D5">
            <w:pPr>
              <w:pStyle w:val="ConsPlusNormal"/>
              <w:jc w:val="center"/>
            </w:pPr>
            <w:r>
              <w:lastRenderedPageBreak/>
              <w:t>модернизация</w:t>
            </w:r>
          </w:p>
        </w:tc>
        <w:tc>
          <w:tcPr>
            <w:tcW w:w="1871" w:type="dxa"/>
          </w:tcPr>
          <w:p w:rsidR="00EC79D5" w:rsidRDefault="00EC79D5">
            <w:pPr>
              <w:pStyle w:val="ConsPlusNormal"/>
              <w:jc w:val="center"/>
            </w:pPr>
            <w:r>
              <w:t>октябрь 2017 года</w:t>
            </w:r>
          </w:p>
        </w:tc>
        <w:tc>
          <w:tcPr>
            <w:tcW w:w="1531" w:type="dxa"/>
          </w:tcPr>
          <w:p w:rsidR="00EC79D5" w:rsidRDefault="00EC79D5">
            <w:pPr>
              <w:pStyle w:val="ConsPlusNormal"/>
              <w:jc w:val="center"/>
            </w:pPr>
            <w:r>
              <w:t>апрель 2018 года</w:t>
            </w:r>
          </w:p>
        </w:tc>
        <w:tc>
          <w:tcPr>
            <w:tcW w:w="1417" w:type="dxa"/>
          </w:tcPr>
          <w:p w:rsidR="00EC79D5" w:rsidRDefault="00EC79D5">
            <w:pPr>
              <w:pStyle w:val="ConsPlusNormal"/>
              <w:jc w:val="center"/>
            </w:pPr>
            <w:r>
              <w:t>октябрь 2018 года</w:t>
            </w:r>
          </w:p>
        </w:tc>
        <w:tc>
          <w:tcPr>
            <w:tcW w:w="1701" w:type="dxa"/>
          </w:tcPr>
          <w:p w:rsidR="00EC79D5" w:rsidRDefault="00EC79D5">
            <w:pPr>
              <w:pStyle w:val="ConsPlusNormal"/>
              <w:jc w:val="center"/>
            </w:pPr>
            <w:r>
              <w:t>октябрь 2019 года</w:t>
            </w:r>
          </w:p>
        </w:tc>
        <w:tc>
          <w:tcPr>
            <w:tcW w:w="1644" w:type="dxa"/>
          </w:tcPr>
          <w:p w:rsidR="00EC79D5" w:rsidRDefault="00EC79D5">
            <w:pPr>
              <w:pStyle w:val="ConsPlusNormal"/>
              <w:jc w:val="center"/>
            </w:pPr>
            <w:r>
              <w:t>октябрь 2020 года</w:t>
            </w:r>
          </w:p>
        </w:tc>
      </w:tr>
      <w:tr w:rsidR="00EC79D5">
        <w:tc>
          <w:tcPr>
            <w:tcW w:w="907" w:type="dxa"/>
          </w:tcPr>
          <w:p w:rsidR="00EC79D5" w:rsidRDefault="00EC79D5">
            <w:pPr>
              <w:pStyle w:val="ConsPlusNormal"/>
              <w:jc w:val="center"/>
            </w:pPr>
            <w:r>
              <w:t>17.</w:t>
            </w:r>
          </w:p>
        </w:tc>
        <w:tc>
          <w:tcPr>
            <w:tcW w:w="1909" w:type="dxa"/>
            <w:vMerge/>
            <w:tcBorders>
              <w:top w:val="nil"/>
            </w:tcBorders>
          </w:tcPr>
          <w:p w:rsidR="00EC79D5" w:rsidRDefault="00EC79D5">
            <w:pPr>
              <w:spacing w:after="1" w:line="0" w:lineRule="atLeast"/>
            </w:pPr>
          </w:p>
        </w:tc>
        <w:tc>
          <w:tcPr>
            <w:tcW w:w="2608" w:type="dxa"/>
          </w:tcPr>
          <w:p w:rsidR="00EC79D5" w:rsidRDefault="00EC79D5">
            <w:pPr>
              <w:pStyle w:val="ConsPlusNormal"/>
            </w:pPr>
            <w:r>
              <w:t>замена водопровода по ул. Говорова от ВК-40 до ж/дома N 10 (2-й ввод) - протяженность 340 м</w:t>
            </w:r>
          </w:p>
        </w:tc>
        <w:tc>
          <w:tcPr>
            <w:tcW w:w="1757" w:type="dxa"/>
          </w:tcPr>
          <w:p w:rsidR="00EC79D5" w:rsidRDefault="00EC79D5">
            <w:pPr>
              <w:pStyle w:val="ConsPlusNormal"/>
              <w:jc w:val="center"/>
            </w:pPr>
            <w:r>
              <w:t>модернизация</w:t>
            </w:r>
          </w:p>
        </w:tc>
        <w:tc>
          <w:tcPr>
            <w:tcW w:w="1871" w:type="dxa"/>
          </w:tcPr>
          <w:p w:rsidR="00EC79D5" w:rsidRDefault="00EC79D5">
            <w:pPr>
              <w:pStyle w:val="ConsPlusNormal"/>
              <w:jc w:val="center"/>
            </w:pPr>
            <w:r>
              <w:t>октябрь 2019 года</w:t>
            </w:r>
          </w:p>
        </w:tc>
        <w:tc>
          <w:tcPr>
            <w:tcW w:w="1531" w:type="dxa"/>
          </w:tcPr>
          <w:p w:rsidR="00EC79D5" w:rsidRDefault="00EC79D5">
            <w:pPr>
              <w:pStyle w:val="ConsPlusNormal"/>
              <w:jc w:val="center"/>
            </w:pPr>
            <w:r>
              <w:t>апрель 2020 года</w:t>
            </w:r>
          </w:p>
        </w:tc>
        <w:tc>
          <w:tcPr>
            <w:tcW w:w="1417" w:type="dxa"/>
          </w:tcPr>
          <w:p w:rsidR="00EC79D5" w:rsidRDefault="00EC79D5">
            <w:pPr>
              <w:pStyle w:val="ConsPlusNormal"/>
              <w:jc w:val="center"/>
            </w:pPr>
            <w:r>
              <w:t>октябрь 2020 года</w:t>
            </w:r>
          </w:p>
        </w:tc>
        <w:tc>
          <w:tcPr>
            <w:tcW w:w="1701" w:type="dxa"/>
          </w:tcPr>
          <w:p w:rsidR="00EC79D5" w:rsidRDefault="00EC79D5">
            <w:pPr>
              <w:pStyle w:val="ConsPlusNormal"/>
              <w:jc w:val="center"/>
            </w:pPr>
            <w:r>
              <w:t>октябрь 2021 года</w:t>
            </w:r>
          </w:p>
        </w:tc>
        <w:tc>
          <w:tcPr>
            <w:tcW w:w="1644" w:type="dxa"/>
          </w:tcPr>
          <w:p w:rsidR="00EC79D5" w:rsidRDefault="00EC79D5">
            <w:pPr>
              <w:pStyle w:val="ConsPlusNormal"/>
              <w:jc w:val="center"/>
            </w:pPr>
            <w:r>
              <w:t>октябрь 2022 года</w:t>
            </w:r>
          </w:p>
        </w:tc>
      </w:tr>
      <w:tr w:rsidR="00EC79D5">
        <w:tc>
          <w:tcPr>
            <w:tcW w:w="907" w:type="dxa"/>
          </w:tcPr>
          <w:p w:rsidR="00EC79D5" w:rsidRDefault="00EC79D5">
            <w:pPr>
              <w:pStyle w:val="ConsPlusNormal"/>
              <w:jc w:val="center"/>
            </w:pPr>
            <w:r>
              <w:t>18.</w:t>
            </w:r>
          </w:p>
        </w:tc>
        <w:tc>
          <w:tcPr>
            <w:tcW w:w="1909" w:type="dxa"/>
            <w:vMerge/>
            <w:tcBorders>
              <w:top w:val="nil"/>
            </w:tcBorders>
          </w:tcPr>
          <w:p w:rsidR="00EC79D5" w:rsidRDefault="00EC79D5">
            <w:pPr>
              <w:spacing w:after="1" w:line="0" w:lineRule="atLeast"/>
            </w:pPr>
          </w:p>
        </w:tc>
        <w:tc>
          <w:tcPr>
            <w:tcW w:w="2608" w:type="dxa"/>
          </w:tcPr>
          <w:p w:rsidR="00EC79D5" w:rsidRDefault="00EC79D5">
            <w:pPr>
              <w:pStyle w:val="ConsPlusNormal"/>
            </w:pPr>
            <w:r>
              <w:t>замена водопровода от ТВК НТМЗ до ул. Ильича, 20а - 22а - протяженность 300 м</w:t>
            </w:r>
          </w:p>
        </w:tc>
        <w:tc>
          <w:tcPr>
            <w:tcW w:w="1757" w:type="dxa"/>
          </w:tcPr>
          <w:p w:rsidR="00EC79D5" w:rsidRDefault="00EC79D5">
            <w:pPr>
              <w:pStyle w:val="ConsPlusNormal"/>
              <w:jc w:val="center"/>
            </w:pPr>
            <w:r>
              <w:t>модернизация</w:t>
            </w:r>
          </w:p>
        </w:tc>
        <w:tc>
          <w:tcPr>
            <w:tcW w:w="1871" w:type="dxa"/>
          </w:tcPr>
          <w:p w:rsidR="00EC79D5" w:rsidRDefault="00EC79D5">
            <w:pPr>
              <w:pStyle w:val="ConsPlusNormal"/>
              <w:jc w:val="center"/>
            </w:pPr>
            <w:r>
              <w:t>октябрь 2020 года</w:t>
            </w:r>
          </w:p>
        </w:tc>
        <w:tc>
          <w:tcPr>
            <w:tcW w:w="1531" w:type="dxa"/>
          </w:tcPr>
          <w:p w:rsidR="00EC79D5" w:rsidRDefault="00EC79D5">
            <w:pPr>
              <w:pStyle w:val="ConsPlusNormal"/>
              <w:jc w:val="center"/>
            </w:pPr>
            <w:r>
              <w:t>апрель 2021 года</w:t>
            </w:r>
          </w:p>
        </w:tc>
        <w:tc>
          <w:tcPr>
            <w:tcW w:w="1417" w:type="dxa"/>
          </w:tcPr>
          <w:p w:rsidR="00EC79D5" w:rsidRDefault="00EC79D5">
            <w:pPr>
              <w:pStyle w:val="ConsPlusNormal"/>
              <w:jc w:val="center"/>
            </w:pPr>
            <w:r>
              <w:t>октябрь 2021 года</w:t>
            </w:r>
          </w:p>
        </w:tc>
        <w:tc>
          <w:tcPr>
            <w:tcW w:w="1701" w:type="dxa"/>
          </w:tcPr>
          <w:p w:rsidR="00EC79D5" w:rsidRDefault="00EC79D5">
            <w:pPr>
              <w:pStyle w:val="ConsPlusNormal"/>
              <w:jc w:val="center"/>
            </w:pPr>
            <w:r>
              <w:t>октябрь 2022 года</w:t>
            </w:r>
          </w:p>
        </w:tc>
        <w:tc>
          <w:tcPr>
            <w:tcW w:w="1644" w:type="dxa"/>
          </w:tcPr>
          <w:p w:rsidR="00EC79D5" w:rsidRDefault="00EC79D5">
            <w:pPr>
              <w:pStyle w:val="ConsPlusNormal"/>
              <w:jc w:val="center"/>
            </w:pPr>
            <w:r>
              <w:t>октябрь 2023 года</w:t>
            </w:r>
          </w:p>
        </w:tc>
      </w:tr>
      <w:tr w:rsidR="00EC79D5">
        <w:tc>
          <w:tcPr>
            <w:tcW w:w="907" w:type="dxa"/>
          </w:tcPr>
          <w:p w:rsidR="00EC79D5" w:rsidRDefault="00EC79D5">
            <w:pPr>
              <w:pStyle w:val="ConsPlusNormal"/>
              <w:jc w:val="center"/>
            </w:pPr>
            <w:r>
              <w:t>19.</w:t>
            </w:r>
          </w:p>
        </w:tc>
        <w:tc>
          <w:tcPr>
            <w:tcW w:w="1909" w:type="dxa"/>
            <w:vMerge w:val="restart"/>
          </w:tcPr>
          <w:p w:rsidR="00EC79D5" w:rsidRDefault="00EC79D5">
            <w:pPr>
              <w:pStyle w:val="ConsPlusNormal"/>
            </w:pPr>
            <w:r>
              <w:t>Муниципальное образование "Зареченское сельское поселение"</w:t>
            </w:r>
          </w:p>
        </w:tc>
        <w:tc>
          <w:tcPr>
            <w:tcW w:w="2608" w:type="dxa"/>
          </w:tcPr>
          <w:p w:rsidR="00EC79D5" w:rsidRDefault="00EC79D5">
            <w:pPr>
              <w:pStyle w:val="ConsPlusNormal"/>
            </w:pPr>
            <w:r>
              <w:t>замена магистрального водопровода в с. Скатинское, ул. Советская - протяженность 250 м</w:t>
            </w:r>
          </w:p>
        </w:tc>
        <w:tc>
          <w:tcPr>
            <w:tcW w:w="1757" w:type="dxa"/>
          </w:tcPr>
          <w:p w:rsidR="00EC79D5" w:rsidRDefault="00EC79D5">
            <w:pPr>
              <w:pStyle w:val="ConsPlusNormal"/>
              <w:jc w:val="center"/>
            </w:pPr>
            <w:r>
              <w:t>модернизация</w:t>
            </w:r>
          </w:p>
        </w:tc>
        <w:tc>
          <w:tcPr>
            <w:tcW w:w="1871" w:type="dxa"/>
          </w:tcPr>
          <w:p w:rsidR="00EC79D5" w:rsidRDefault="00EC79D5">
            <w:pPr>
              <w:pStyle w:val="ConsPlusNormal"/>
              <w:jc w:val="center"/>
            </w:pPr>
            <w:r>
              <w:t>август 2017 года</w:t>
            </w:r>
          </w:p>
        </w:tc>
        <w:tc>
          <w:tcPr>
            <w:tcW w:w="1531" w:type="dxa"/>
          </w:tcPr>
          <w:p w:rsidR="00EC79D5" w:rsidRDefault="00EC79D5">
            <w:pPr>
              <w:pStyle w:val="ConsPlusNormal"/>
              <w:jc w:val="center"/>
            </w:pPr>
            <w:r>
              <w:t>февраль 2018 года</w:t>
            </w:r>
          </w:p>
        </w:tc>
        <w:tc>
          <w:tcPr>
            <w:tcW w:w="1417" w:type="dxa"/>
          </w:tcPr>
          <w:p w:rsidR="00EC79D5" w:rsidRDefault="00EC79D5">
            <w:pPr>
              <w:pStyle w:val="ConsPlusNormal"/>
              <w:jc w:val="center"/>
            </w:pPr>
            <w:r>
              <w:t>август 2018 года</w:t>
            </w:r>
          </w:p>
        </w:tc>
        <w:tc>
          <w:tcPr>
            <w:tcW w:w="1701" w:type="dxa"/>
          </w:tcPr>
          <w:p w:rsidR="00EC79D5" w:rsidRDefault="00EC79D5">
            <w:pPr>
              <w:pStyle w:val="ConsPlusNormal"/>
              <w:jc w:val="center"/>
            </w:pPr>
            <w:r>
              <w:t>август 2019 года</w:t>
            </w:r>
          </w:p>
        </w:tc>
        <w:tc>
          <w:tcPr>
            <w:tcW w:w="1644" w:type="dxa"/>
          </w:tcPr>
          <w:p w:rsidR="00EC79D5" w:rsidRDefault="00EC79D5">
            <w:pPr>
              <w:pStyle w:val="ConsPlusNormal"/>
              <w:jc w:val="center"/>
            </w:pPr>
            <w:r>
              <w:t>август 2020 года</w:t>
            </w:r>
          </w:p>
        </w:tc>
      </w:tr>
      <w:tr w:rsidR="00EC79D5">
        <w:tc>
          <w:tcPr>
            <w:tcW w:w="907" w:type="dxa"/>
          </w:tcPr>
          <w:p w:rsidR="00EC79D5" w:rsidRDefault="00EC79D5">
            <w:pPr>
              <w:pStyle w:val="ConsPlusNormal"/>
              <w:jc w:val="center"/>
            </w:pPr>
            <w:r>
              <w:t>20.</w:t>
            </w:r>
          </w:p>
        </w:tc>
        <w:tc>
          <w:tcPr>
            <w:tcW w:w="1909" w:type="dxa"/>
            <w:vMerge/>
          </w:tcPr>
          <w:p w:rsidR="00EC79D5" w:rsidRDefault="00EC79D5">
            <w:pPr>
              <w:spacing w:after="1" w:line="0" w:lineRule="atLeast"/>
            </w:pPr>
          </w:p>
        </w:tc>
        <w:tc>
          <w:tcPr>
            <w:tcW w:w="2608" w:type="dxa"/>
          </w:tcPr>
          <w:p w:rsidR="00EC79D5" w:rsidRDefault="00EC79D5">
            <w:pPr>
              <w:pStyle w:val="ConsPlusNormal"/>
            </w:pPr>
            <w:r>
              <w:t>замена магистрального водопровода в с. Скатинское, ул. Советская - протяженность 530 м</w:t>
            </w:r>
          </w:p>
        </w:tc>
        <w:tc>
          <w:tcPr>
            <w:tcW w:w="1757" w:type="dxa"/>
          </w:tcPr>
          <w:p w:rsidR="00EC79D5" w:rsidRDefault="00EC79D5">
            <w:pPr>
              <w:pStyle w:val="ConsPlusNormal"/>
              <w:jc w:val="center"/>
            </w:pPr>
            <w:r>
              <w:t>модернизация</w:t>
            </w:r>
          </w:p>
        </w:tc>
        <w:tc>
          <w:tcPr>
            <w:tcW w:w="1871" w:type="dxa"/>
          </w:tcPr>
          <w:p w:rsidR="00EC79D5" w:rsidRDefault="00EC79D5">
            <w:pPr>
              <w:pStyle w:val="ConsPlusNormal"/>
              <w:jc w:val="center"/>
            </w:pPr>
            <w:r>
              <w:t>август 2019 года</w:t>
            </w:r>
          </w:p>
        </w:tc>
        <w:tc>
          <w:tcPr>
            <w:tcW w:w="1531" w:type="dxa"/>
          </w:tcPr>
          <w:p w:rsidR="00EC79D5" w:rsidRDefault="00EC79D5">
            <w:pPr>
              <w:pStyle w:val="ConsPlusNormal"/>
              <w:jc w:val="center"/>
            </w:pPr>
            <w:r>
              <w:t>февраль 2020 года</w:t>
            </w:r>
          </w:p>
        </w:tc>
        <w:tc>
          <w:tcPr>
            <w:tcW w:w="1417" w:type="dxa"/>
          </w:tcPr>
          <w:p w:rsidR="00EC79D5" w:rsidRDefault="00EC79D5">
            <w:pPr>
              <w:pStyle w:val="ConsPlusNormal"/>
              <w:jc w:val="center"/>
            </w:pPr>
            <w:r>
              <w:t>август 2020 года</w:t>
            </w:r>
          </w:p>
        </w:tc>
        <w:tc>
          <w:tcPr>
            <w:tcW w:w="1701" w:type="dxa"/>
          </w:tcPr>
          <w:p w:rsidR="00EC79D5" w:rsidRDefault="00EC79D5">
            <w:pPr>
              <w:pStyle w:val="ConsPlusNormal"/>
              <w:jc w:val="center"/>
            </w:pPr>
            <w:r>
              <w:t>август 2021 года</w:t>
            </w:r>
          </w:p>
        </w:tc>
        <w:tc>
          <w:tcPr>
            <w:tcW w:w="1644" w:type="dxa"/>
          </w:tcPr>
          <w:p w:rsidR="00EC79D5" w:rsidRDefault="00EC79D5">
            <w:pPr>
              <w:pStyle w:val="ConsPlusNormal"/>
              <w:jc w:val="center"/>
            </w:pPr>
            <w:r>
              <w:t>август 2021 года</w:t>
            </w:r>
          </w:p>
        </w:tc>
      </w:tr>
      <w:tr w:rsidR="00EC79D5">
        <w:tc>
          <w:tcPr>
            <w:tcW w:w="907" w:type="dxa"/>
          </w:tcPr>
          <w:p w:rsidR="00EC79D5" w:rsidRDefault="00EC79D5">
            <w:pPr>
              <w:pStyle w:val="ConsPlusNormal"/>
              <w:jc w:val="center"/>
            </w:pPr>
            <w:r>
              <w:t>21.</w:t>
            </w:r>
          </w:p>
        </w:tc>
        <w:tc>
          <w:tcPr>
            <w:tcW w:w="1909" w:type="dxa"/>
            <w:vMerge/>
          </w:tcPr>
          <w:p w:rsidR="00EC79D5" w:rsidRDefault="00EC79D5">
            <w:pPr>
              <w:spacing w:after="1" w:line="0" w:lineRule="atLeast"/>
            </w:pPr>
          </w:p>
        </w:tc>
        <w:tc>
          <w:tcPr>
            <w:tcW w:w="2608" w:type="dxa"/>
          </w:tcPr>
          <w:p w:rsidR="00EC79D5" w:rsidRDefault="00EC79D5">
            <w:pPr>
              <w:pStyle w:val="ConsPlusNormal"/>
            </w:pPr>
            <w:r>
              <w:t>замена магистрального водопровода в пос. Восход, ул. Дружбы - протяженность 300 м</w:t>
            </w:r>
          </w:p>
        </w:tc>
        <w:tc>
          <w:tcPr>
            <w:tcW w:w="1757" w:type="dxa"/>
          </w:tcPr>
          <w:p w:rsidR="00EC79D5" w:rsidRDefault="00EC79D5">
            <w:pPr>
              <w:pStyle w:val="ConsPlusNormal"/>
              <w:jc w:val="center"/>
            </w:pPr>
            <w:r>
              <w:t>модернизация</w:t>
            </w:r>
          </w:p>
        </w:tc>
        <w:tc>
          <w:tcPr>
            <w:tcW w:w="1871" w:type="dxa"/>
          </w:tcPr>
          <w:p w:rsidR="00EC79D5" w:rsidRDefault="00EC79D5">
            <w:pPr>
              <w:pStyle w:val="ConsPlusNormal"/>
              <w:jc w:val="center"/>
            </w:pPr>
            <w:r>
              <w:t>август 2019 года</w:t>
            </w:r>
          </w:p>
        </w:tc>
        <w:tc>
          <w:tcPr>
            <w:tcW w:w="1531" w:type="dxa"/>
          </w:tcPr>
          <w:p w:rsidR="00EC79D5" w:rsidRDefault="00EC79D5">
            <w:pPr>
              <w:pStyle w:val="ConsPlusNormal"/>
              <w:jc w:val="center"/>
            </w:pPr>
            <w:r>
              <w:t>февраль 2020 года</w:t>
            </w:r>
          </w:p>
        </w:tc>
        <w:tc>
          <w:tcPr>
            <w:tcW w:w="1417" w:type="dxa"/>
          </w:tcPr>
          <w:p w:rsidR="00EC79D5" w:rsidRDefault="00EC79D5">
            <w:pPr>
              <w:pStyle w:val="ConsPlusNormal"/>
              <w:jc w:val="center"/>
            </w:pPr>
            <w:r>
              <w:t>август 2020 года</w:t>
            </w:r>
          </w:p>
        </w:tc>
        <w:tc>
          <w:tcPr>
            <w:tcW w:w="1701" w:type="dxa"/>
          </w:tcPr>
          <w:p w:rsidR="00EC79D5" w:rsidRDefault="00EC79D5">
            <w:pPr>
              <w:pStyle w:val="ConsPlusNormal"/>
              <w:jc w:val="center"/>
            </w:pPr>
            <w:r>
              <w:t>август 2021 года</w:t>
            </w:r>
          </w:p>
        </w:tc>
        <w:tc>
          <w:tcPr>
            <w:tcW w:w="1644" w:type="dxa"/>
          </w:tcPr>
          <w:p w:rsidR="00EC79D5" w:rsidRDefault="00EC79D5">
            <w:pPr>
              <w:pStyle w:val="ConsPlusNormal"/>
              <w:jc w:val="center"/>
            </w:pPr>
            <w:r>
              <w:t>август 2022 года</w:t>
            </w:r>
          </w:p>
        </w:tc>
      </w:tr>
      <w:tr w:rsidR="00EC79D5">
        <w:tc>
          <w:tcPr>
            <w:tcW w:w="907" w:type="dxa"/>
          </w:tcPr>
          <w:p w:rsidR="00EC79D5" w:rsidRDefault="00EC79D5">
            <w:pPr>
              <w:pStyle w:val="ConsPlusNormal"/>
              <w:jc w:val="center"/>
            </w:pPr>
            <w:r>
              <w:t>22.</w:t>
            </w:r>
          </w:p>
        </w:tc>
        <w:tc>
          <w:tcPr>
            <w:tcW w:w="1909" w:type="dxa"/>
          </w:tcPr>
          <w:p w:rsidR="00EC79D5" w:rsidRDefault="00EC79D5">
            <w:pPr>
              <w:pStyle w:val="ConsPlusNormal"/>
            </w:pPr>
            <w:r>
              <w:t>Березовский городской округ</w:t>
            </w:r>
          </w:p>
        </w:tc>
        <w:tc>
          <w:tcPr>
            <w:tcW w:w="2608" w:type="dxa"/>
          </w:tcPr>
          <w:p w:rsidR="00EC79D5" w:rsidRDefault="00EC79D5">
            <w:pPr>
              <w:pStyle w:val="ConsPlusNormal"/>
            </w:pPr>
            <w:r>
              <w:t xml:space="preserve">реконструкция участков трубопроводов водоснабжения по ул. Андреева с пожарным гидрантом (D = 100, L = </w:t>
            </w:r>
            <w:r>
              <w:lastRenderedPageBreak/>
              <w:t>450 м)</w:t>
            </w:r>
          </w:p>
        </w:tc>
        <w:tc>
          <w:tcPr>
            <w:tcW w:w="1757" w:type="dxa"/>
          </w:tcPr>
          <w:p w:rsidR="00EC79D5" w:rsidRDefault="00EC79D5">
            <w:pPr>
              <w:pStyle w:val="ConsPlusNormal"/>
              <w:jc w:val="center"/>
            </w:pPr>
            <w:r>
              <w:lastRenderedPageBreak/>
              <w:t>реконструкция</w:t>
            </w:r>
          </w:p>
        </w:tc>
        <w:tc>
          <w:tcPr>
            <w:tcW w:w="1871" w:type="dxa"/>
          </w:tcPr>
          <w:p w:rsidR="00EC79D5" w:rsidRDefault="00EC79D5">
            <w:pPr>
              <w:pStyle w:val="ConsPlusNormal"/>
              <w:jc w:val="center"/>
            </w:pPr>
            <w:r>
              <w:t>декабрь 2017 года</w:t>
            </w:r>
          </w:p>
        </w:tc>
        <w:tc>
          <w:tcPr>
            <w:tcW w:w="1531" w:type="dxa"/>
          </w:tcPr>
          <w:p w:rsidR="00EC79D5" w:rsidRDefault="00EC79D5">
            <w:pPr>
              <w:pStyle w:val="ConsPlusNormal"/>
              <w:jc w:val="center"/>
            </w:pPr>
            <w:r>
              <w:t>июнь 2018 года</w:t>
            </w:r>
          </w:p>
        </w:tc>
        <w:tc>
          <w:tcPr>
            <w:tcW w:w="1417" w:type="dxa"/>
          </w:tcPr>
          <w:p w:rsidR="00EC79D5" w:rsidRDefault="00EC79D5">
            <w:pPr>
              <w:pStyle w:val="ConsPlusNormal"/>
              <w:jc w:val="center"/>
            </w:pPr>
            <w:r>
              <w:t>декабрь 2018 года</w:t>
            </w:r>
          </w:p>
        </w:tc>
        <w:tc>
          <w:tcPr>
            <w:tcW w:w="1701" w:type="dxa"/>
          </w:tcPr>
          <w:p w:rsidR="00EC79D5" w:rsidRDefault="00EC79D5">
            <w:pPr>
              <w:pStyle w:val="ConsPlusNormal"/>
              <w:jc w:val="center"/>
            </w:pPr>
            <w:r>
              <w:t>декабрь 2019 года</w:t>
            </w:r>
          </w:p>
        </w:tc>
        <w:tc>
          <w:tcPr>
            <w:tcW w:w="1644" w:type="dxa"/>
          </w:tcPr>
          <w:p w:rsidR="00EC79D5" w:rsidRDefault="00EC79D5">
            <w:pPr>
              <w:pStyle w:val="ConsPlusNormal"/>
              <w:jc w:val="center"/>
            </w:pPr>
            <w:r>
              <w:t>декабрь 2020 года</w:t>
            </w:r>
          </w:p>
        </w:tc>
      </w:tr>
      <w:tr w:rsidR="00EC79D5">
        <w:tc>
          <w:tcPr>
            <w:tcW w:w="907" w:type="dxa"/>
          </w:tcPr>
          <w:p w:rsidR="00EC79D5" w:rsidRDefault="00EC79D5">
            <w:pPr>
              <w:pStyle w:val="ConsPlusNormal"/>
              <w:jc w:val="center"/>
            </w:pPr>
            <w:r>
              <w:t>23.</w:t>
            </w:r>
          </w:p>
        </w:tc>
        <w:tc>
          <w:tcPr>
            <w:tcW w:w="1909" w:type="dxa"/>
            <w:vMerge w:val="restart"/>
          </w:tcPr>
          <w:p w:rsidR="00EC79D5" w:rsidRDefault="00EC79D5">
            <w:pPr>
              <w:pStyle w:val="ConsPlusNormal"/>
            </w:pPr>
            <w:r>
              <w:t>Кировградский городской округ</w:t>
            </w:r>
          </w:p>
        </w:tc>
        <w:tc>
          <w:tcPr>
            <w:tcW w:w="2608" w:type="dxa"/>
          </w:tcPr>
          <w:p w:rsidR="00EC79D5" w:rsidRDefault="00EC79D5">
            <w:pPr>
              <w:pStyle w:val="ConsPlusNormal"/>
            </w:pPr>
            <w:r>
              <w:t>модернизация насосной группы водозабора д. Нейво-Рудянка с заменой (обновлением) насосной установки</w:t>
            </w:r>
          </w:p>
        </w:tc>
        <w:tc>
          <w:tcPr>
            <w:tcW w:w="1757" w:type="dxa"/>
          </w:tcPr>
          <w:p w:rsidR="00EC79D5" w:rsidRDefault="00EC79D5">
            <w:pPr>
              <w:pStyle w:val="ConsPlusNormal"/>
              <w:jc w:val="center"/>
            </w:pPr>
            <w:r>
              <w:t>модернизация</w:t>
            </w:r>
          </w:p>
        </w:tc>
        <w:tc>
          <w:tcPr>
            <w:tcW w:w="1871" w:type="dxa"/>
          </w:tcPr>
          <w:p w:rsidR="00EC79D5" w:rsidRDefault="00EC79D5">
            <w:pPr>
              <w:pStyle w:val="ConsPlusNormal"/>
              <w:jc w:val="center"/>
            </w:pPr>
            <w:r>
              <w:t>июнь 2023 года</w:t>
            </w:r>
          </w:p>
        </w:tc>
        <w:tc>
          <w:tcPr>
            <w:tcW w:w="1531" w:type="dxa"/>
          </w:tcPr>
          <w:p w:rsidR="00EC79D5" w:rsidRDefault="00EC79D5">
            <w:pPr>
              <w:pStyle w:val="ConsPlusNormal"/>
              <w:jc w:val="center"/>
            </w:pPr>
            <w:r>
              <w:t>декабрь 2022 года</w:t>
            </w:r>
          </w:p>
        </w:tc>
        <w:tc>
          <w:tcPr>
            <w:tcW w:w="1417" w:type="dxa"/>
          </w:tcPr>
          <w:p w:rsidR="00EC79D5" w:rsidRDefault="00EC79D5">
            <w:pPr>
              <w:pStyle w:val="ConsPlusNormal"/>
              <w:jc w:val="center"/>
            </w:pPr>
            <w:r>
              <w:t>июнь 2023 года</w:t>
            </w:r>
          </w:p>
        </w:tc>
        <w:tc>
          <w:tcPr>
            <w:tcW w:w="1701" w:type="dxa"/>
          </w:tcPr>
          <w:p w:rsidR="00EC79D5" w:rsidRDefault="00EC79D5">
            <w:pPr>
              <w:pStyle w:val="ConsPlusNormal"/>
              <w:jc w:val="center"/>
            </w:pPr>
            <w:r>
              <w:t>июнь 2023 года</w:t>
            </w:r>
          </w:p>
        </w:tc>
        <w:tc>
          <w:tcPr>
            <w:tcW w:w="1644" w:type="dxa"/>
          </w:tcPr>
          <w:p w:rsidR="00EC79D5" w:rsidRDefault="00EC79D5">
            <w:pPr>
              <w:pStyle w:val="ConsPlusNormal"/>
              <w:jc w:val="center"/>
            </w:pPr>
            <w:r>
              <w:t>июнь 2024 года</w:t>
            </w:r>
          </w:p>
        </w:tc>
      </w:tr>
      <w:tr w:rsidR="00EC79D5">
        <w:tc>
          <w:tcPr>
            <w:tcW w:w="907" w:type="dxa"/>
          </w:tcPr>
          <w:p w:rsidR="00EC79D5" w:rsidRDefault="00EC79D5">
            <w:pPr>
              <w:pStyle w:val="ConsPlusNormal"/>
              <w:jc w:val="center"/>
            </w:pPr>
            <w:r>
              <w:t>24.</w:t>
            </w:r>
          </w:p>
        </w:tc>
        <w:tc>
          <w:tcPr>
            <w:tcW w:w="1909" w:type="dxa"/>
            <w:vMerge/>
          </w:tcPr>
          <w:p w:rsidR="00EC79D5" w:rsidRDefault="00EC79D5">
            <w:pPr>
              <w:spacing w:after="1" w:line="0" w:lineRule="atLeast"/>
            </w:pPr>
          </w:p>
        </w:tc>
        <w:tc>
          <w:tcPr>
            <w:tcW w:w="2608" w:type="dxa"/>
          </w:tcPr>
          <w:p w:rsidR="00EC79D5" w:rsidRDefault="00EC79D5">
            <w:pPr>
              <w:pStyle w:val="ConsPlusNormal"/>
            </w:pPr>
            <w:r>
              <w:t>модернизация насосной группы с заменой (обновлением) насосной установки НС 2 подъема пос. Левиха</w:t>
            </w:r>
          </w:p>
        </w:tc>
        <w:tc>
          <w:tcPr>
            <w:tcW w:w="1757" w:type="dxa"/>
          </w:tcPr>
          <w:p w:rsidR="00EC79D5" w:rsidRDefault="00EC79D5">
            <w:pPr>
              <w:pStyle w:val="ConsPlusNormal"/>
              <w:jc w:val="center"/>
            </w:pPr>
            <w:r>
              <w:t>модернизация</w:t>
            </w:r>
          </w:p>
        </w:tc>
        <w:tc>
          <w:tcPr>
            <w:tcW w:w="1871" w:type="dxa"/>
          </w:tcPr>
          <w:p w:rsidR="00EC79D5" w:rsidRDefault="00EC79D5">
            <w:pPr>
              <w:pStyle w:val="ConsPlusNormal"/>
              <w:jc w:val="center"/>
            </w:pPr>
            <w:r>
              <w:t>июнь 2021 года</w:t>
            </w:r>
          </w:p>
        </w:tc>
        <w:tc>
          <w:tcPr>
            <w:tcW w:w="1531" w:type="dxa"/>
          </w:tcPr>
          <w:p w:rsidR="00EC79D5" w:rsidRDefault="00EC79D5">
            <w:pPr>
              <w:pStyle w:val="ConsPlusNormal"/>
              <w:jc w:val="center"/>
            </w:pPr>
            <w:r>
              <w:t>декабрь 2021 года</w:t>
            </w:r>
          </w:p>
        </w:tc>
        <w:tc>
          <w:tcPr>
            <w:tcW w:w="1417" w:type="dxa"/>
          </w:tcPr>
          <w:p w:rsidR="00EC79D5" w:rsidRDefault="00EC79D5">
            <w:pPr>
              <w:pStyle w:val="ConsPlusNormal"/>
              <w:jc w:val="center"/>
            </w:pPr>
            <w:r>
              <w:t>июнь 2022 года</w:t>
            </w:r>
          </w:p>
        </w:tc>
        <w:tc>
          <w:tcPr>
            <w:tcW w:w="1701" w:type="dxa"/>
          </w:tcPr>
          <w:p w:rsidR="00EC79D5" w:rsidRDefault="00EC79D5">
            <w:pPr>
              <w:pStyle w:val="ConsPlusNormal"/>
              <w:jc w:val="center"/>
            </w:pPr>
            <w:r>
              <w:t>июнь 2023 года</w:t>
            </w:r>
          </w:p>
        </w:tc>
        <w:tc>
          <w:tcPr>
            <w:tcW w:w="1644" w:type="dxa"/>
          </w:tcPr>
          <w:p w:rsidR="00EC79D5" w:rsidRDefault="00EC79D5">
            <w:pPr>
              <w:pStyle w:val="ConsPlusNormal"/>
              <w:jc w:val="center"/>
            </w:pPr>
            <w:r>
              <w:t>июнь 2024 года</w:t>
            </w:r>
          </w:p>
        </w:tc>
      </w:tr>
      <w:tr w:rsidR="00EC79D5">
        <w:tc>
          <w:tcPr>
            <w:tcW w:w="907" w:type="dxa"/>
          </w:tcPr>
          <w:p w:rsidR="00EC79D5" w:rsidRDefault="00EC79D5">
            <w:pPr>
              <w:pStyle w:val="ConsPlusNormal"/>
              <w:jc w:val="center"/>
            </w:pPr>
            <w:r>
              <w:t>25.</w:t>
            </w:r>
          </w:p>
        </w:tc>
        <w:tc>
          <w:tcPr>
            <w:tcW w:w="1909" w:type="dxa"/>
            <w:vMerge/>
          </w:tcPr>
          <w:p w:rsidR="00EC79D5" w:rsidRDefault="00EC79D5">
            <w:pPr>
              <w:spacing w:after="1" w:line="0" w:lineRule="atLeast"/>
            </w:pPr>
          </w:p>
        </w:tc>
        <w:tc>
          <w:tcPr>
            <w:tcW w:w="2608" w:type="dxa"/>
          </w:tcPr>
          <w:p w:rsidR="00EC79D5" w:rsidRDefault="00EC79D5">
            <w:pPr>
              <w:pStyle w:val="ConsPlusNormal"/>
            </w:pPr>
            <w:r>
              <w:t>модернизация насосной группы с заменой (обновлением) насосной установки НС 2 подъема пос. Карпушиха</w:t>
            </w:r>
          </w:p>
        </w:tc>
        <w:tc>
          <w:tcPr>
            <w:tcW w:w="1757" w:type="dxa"/>
          </w:tcPr>
          <w:p w:rsidR="00EC79D5" w:rsidRDefault="00EC79D5">
            <w:pPr>
              <w:pStyle w:val="ConsPlusNormal"/>
              <w:jc w:val="center"/>
            </w:pPr>
            <w:r>
              <w:t>модернизация</w:t>
            </w:r>
          </w:p>
        </w:tc>
        <w:tc>
          <w:tcPr>
            <w:tcW w:w="1871" w:type="dxa"/>
          </w:tcPr>
          <w:p w:rsidR="00EC79D5" w:rsidRDefault="00EC79D5">
            <w:pPr>
              <w:pStyle w:val="ConsPlusNormal"/>
              <w:jc w:val="center"/>
            </w:pPr>
            <w:r>
              <w:t>июнь 2021 года</w:t>
            </w:r>
          </w:p>
        </w:tc>
        <w:tc>
          <w:tcPr>
            <w:tcW w:w="1531" w:type="dxa"/>
          </w:tcPr>
          <w:p w:rsidR="00EC79D5" w:rsidRDefault="00EC79D5">
            <w:pPr>
              <w:pStyle w:val="ConsPlusNormal"/>
              <w:jc w:val="center"/>
            </w:pPr>
            <w:r>
              <w:t>декабрь 2021 года</w:t>
            </w:r>
          </w:p>
        </w:tc>
        <w:tc>
          <w:tcPr>
            <w:tcW w:w="1417" w:type="dxa"/>
          </w:tcPr>
          <w:p w:rsidR="00EC79D5" w:rsidRDefault="00EC79D5">
            <w:pPr>
              <w:pStyle w:val="ConsPlusNormal"/>
              <w:jc w:val="center"/>
            </w:pPr>
            <w:r>
              <w:t>июнь 2022 года</w:t>
            </w:r>
          </w:p>
        </w:tc>
        <w:tc>
          <w:tcPr>
            <w:tcW w:w="1701" w:type="dxa"/>
          </w:tcPr>
          <w:p w:rsidR="00EC79D5" w:rsidRDefault="00EC79D5">
            <w:pPr>
              <w:pStyle w:val="ConsPlusNormal"/>
              <w:jc w:val="center"/>
            </w:pPr>
            <w:r>
              <w:t>июнь 2023 года</w:t>
            </w:r>
          </w:p>
        </w:tc>
        <w:tc>
          <w:tcPr>
            <w:tcW w:w="1644" w:type="dxa"/>
          </w:tcPr>
          <w:p w:rsidR="00EC79D5" w:rsidRDefault="00EC79D5">
            <w:pPr>
              <w:pStyle w:val="ConsPlusNormal"/>
              <w:jc w:val="center"/>
            </w:pPr>
            <w:r>
              <w:t>июнь 2024 года</w:t>
            </w:r>
          </w:p>
        </w:tc>
      </w:tr>
      <w:tr w:rsidR="00EC79D5">
        <w:tc>
          <w:tcPr>
            <w:tcW w:w="907" w:type="dxa"/>
          </w:tcPr>
          <w:p w:rsidR="00EC79D5" w:rsidRDefault="00EC79D5">
            <w:pPr>
              <w:pStyle w:val="ConsPlusNormal"/>
              <w:jc w:val="center"/>
            </w:pPr>
            <w:r>
              <w:t>26.</w:t>
            </w:r>
          </w:p>
        </w:tc>
        <w:tc>
          <w:tcPr>
            <w:tcW w:w="1909" w:type="dxa"/>
            <w:vMerge/>
          </w:tcPr>
          <w:p w:rsidR="00EC79D5" w:rsidRDefault="00EC79D5">
            <w:pPr>
              <w:spacing w:after="1" w:line="0" w:lineRule="atLeast"/>
            </w:pPr>
          </w:p>
        </w:tc>
        <w:tc>
          <w:tcPr>
            <w:tcW w:w="2608" w:type="dxa"/>
          </w:tcPr>
          <w:p w:rsidR="00EC79D5" w:rsidRDefault="00EC79D5">
            <w:pPr>
              <w:pStyle w:val="ConsPlusNormal"/>
            </w:pPr>
            <w:r>
              <w:t>модернизация системы водоснабжения г. Кировград. Насосные станции 1-го подъема</w:t>
            </w:r>
          </w:p>
        </w:tc>
        <w:tc>
          <w:tcPr>
            <w:tcW w:w="1757" w:type="dxa"/>
          </w:tcPr>
          <w:p w:rsidR="00EC79D5" w:rsidRDefault="00EC79D5">
            <w:pPr>
              <w:pStyle w:val="ConsPlusNormal"/>
              <w:jc w:val="center"/>
            </w:pPr>
            <w:r>
              <w:t>строительство</w:t>
            </w:r>
          </w:p>
        </w:tc>
        <w:tc>
          <w:tcPr>
            <w:tcW w:w="1871" w:type="dxa"/>
          </w:tcPr>
          <w:p w:rsidR="00EC79D5" w:rsidRDefault="00EC79D5">
            <w:pPr>
              <w:pStyle w:val="ConsPlusNormal"/>
              <w:jc w:val="center"/>
            </w:pPr>
            <w:r>
              <w:t>апрель 2019 года</w:t>
            </w:r>
          </w:p>
        </w:tc>
        <w:tc>
          <w:tcPr>
            <w:tcW w:w="1531" w:type="dxa"/>
          </w:tcPr>
          <w:p w:rsidR="00EC79D5" w:rsidRDefault="00EC79D5">
            <w:pPr>
              <w:pStyle w:val="ConsPlusNormal"/>
              <w:jc w:val="center"/>
            </w:pPr>
            <w:r>
              <w:t>декабрь 2017 года</w:t>
            </w:r>
          </w:p>
        </w:tc>
        <w:tc>
          <w:tcPr>
            <w:tcW w:w="1417" w:type="dxa"/>
          </w:tcPr>
          <w:p w:rsidR="00EC79D5" w:rsidRDefault="00EC79D5">
            <w:pPr>
              <w:pStyle w:val="ConsPlusNormal"/>
              <w:jc w:val="center"/>
            </w:pPr>
            <w:r>
              <w:t>сентябрь 2018 года</w:t>
            </w:r>
          </w:p>
        </w:tc>
        <w:tc>
          <w:tcPr>
            <w:tcW w:w="1701" w:type="dxa"/>
          </w:tcPr>
          <w:p w:rsidR="00EC79D5" w:rsidRDefault="00EC79D5">
            <w:pPr>
              <w:pStyle w:val="ConsPlusNormal"/>
              <w:jc w:val="center"/>
            </w:pPr>
            <w:r>
              <w:t>март 2019 года</w:t>
            </w:r>
          </w:p>
        </w:tc>
        <w:tc>
          <w:tcPr>
            <w:tcW w:w="1644" w:type="dxa"/>
          </w:tcPr>
          <w:p w:rsidR="00EC79D5" w:rsidRDefault="00EC79D5">
            <w:pPr>
              <w:pStyle w:val="ConsPlusNormal"/>
              <w:jc w:val="center"/>
            </w:pPr>
            <w:r>
              <w:t>декабрь 2019 года</w:t>
            </w:r>
          </w:p>
        </w:tc>
      </w:tr>
      <w:tr w:rsidR="00EC79D5">
        <w:tc>
          <w:tcPr>
            <w:tcW w:w="907" w:type="dxa"/>
          </w:tcPr>
          <w:p w:rsidR="00EC79D5" w:rsidRDefault="00EC79D5">
            <w:pPr>
              <w:pStyle w:val="ConsPlusNormal"/>
              <w:jc w:val="center"/>
            </w:pPr>
            <w:r>
              <w:t>27.</w:t>
            </w:r>
          </w:p>
        </w:tc>
        <w:tc>
          <w:tcPr>
            <w:tcW w:w="1909" w:type="dxa"/>
          </w:tcPr>
          <w:p w:rsidR="00EC79D5" w:rsidRDefault="00EC79D5">
            <w:pPr>
              <w:pStyle w:val="ConsPlusNormal"/>
            </w:pPr>
            <w:r>
              <w:t>Муниципальное образование Алапаевское</w:t>
            </w:r>
          </w:p>
        </w:tc>
        <w:tc>
          <w:tcPr>
            <w:tcW w:w="2608" w:type="dxa"/>
          </w:tcPr>
          <w:p w:rsidR="00EC79D5" w:rsidRDefault="00EC79D5">
            <w:pPr>
              <w:pStyle w:val="ConsPlusNormal"/>
            </w:pPr>
            <w:r>
              <w:t>модернизация водопровода от дома N 6А, литер В по ул. Полевской до дома N 1 по ул. Школьной, р.п. Верхняя Синячиха</w:t>
            </w:r>
          </w:p>
        </w:tc>
        <w:tc>
          <w:tcPr>
            <w:tcW w:w="1757" w:type="dxa"/>
          </w:tcPr>
          <w:p w:rsidR="00EC79D5" w:rsidRDefault="00EC79D5">
            <w:pPr>
              <w:pStyle w:val="ConsPlusNormal"/>
              <w:jc w:val="center"/>
            </w:pPr>
            <w:r>
              <w:t>модернизация</w:t>
            </w:r>
          </w:p>
        </w:tc>
        <w:tc>
          <w:tcPr>
            <w:tcW w:w="1871" w:type="dxa"/>
          </w:tcPr>
          <w:p w:rsidR="00EC79D5" w:rsidRDefault="00EC79D5">
            <w:pPr>
              <w:pStyle w:val="ConsPlusNormal"/>
              <w:jc w:val="center"/>
            </w:pPr>
            <w:r>
              <w:t>февраль 2020 года</w:t>
            </w:r>
          </w:p>
        </w:tc>
        <w:tc>
          <w:tcPr>
            <w:tcW w:w="1531" w:type="dxa"/>
          </w:tcPr>
          <w:p w:rsidR="00EC79D5" w:rsidRDefault="00EC79D5">
            <w:pPr>
              <w:pStyle w:val="ConsPlusNormal"/>
              <w:jc w:val="center"/>
            </w:pPr>
            <w:r>
              <w:t>август 2020 года</w:t>
            </w:r>
          </w:p>
        </w:tc>
        <w:tc>
          <w:tcPr>
            <w:tcW w:w="1417" w:type="dxa"/>
          </w:tcPr>
          <w:p w:rsidR="00EC79D5" w:rsidRDefault="00EC79D5">
            <w:pPr>
              <w:pStyle w:val="ConsPlusNormal"/>
              <w:jc w:val="center"/>
            </w:pPr>
            <w:r>
              <w:t>февраль 2021 года</w:t>
            </w:r>
          </w:p>
        </w:tc>
        <w:tc>
          <w:tcPr>
            <w:tcW w:w="1701" w:type="dxa"/>
          </w:tcPr>
          <w:p w:rsidR="00EC79D5" w:rsidRDefault="00EC79D5">
            <w:pPr>
              <w:pStyle w:val="ConsPlusNormal"/>
              <w:jc w:val="center"/>
            </w:pPr>
            <w:r>
              <w:t>февраль 2022 года</w:t>
            </w:r>
          </w:p>
        </w:tc>
        <w:tc>
          <w:tcPr>
            <w:tcW w:w="1644" w:type="dxa"/>
          </w:tcPr>
          <w:p w:rsidR="00EC79D5" w:rsidRDefault="00EC79D5">
            <w:pPr>
              <w:pStyle w:val="ConsPlusNormal"/>
              <w:jc w:val="center"/>
            </w:pPr>
            <w:r>
              <w:t>июнь 2024 года</w:t>
            </w:r>
          </w:p>
        </w:tc>
      </w:tr>
      <w:tr w:rsidR="00EC79D5">
        <w:tc>
          <w:tcPr>
            <w:tcW w:w="907" w:type="dxa"/>
          </w:tcPr>
          <w:p w:rsidR="00EC79D5" w:rsidRDefault="00EC79D5">
            <w:pPr>
              <w:pStyle w:val="ConsPlusNormal"/>
              <w:jc w:val="center"/>
            </w:pPr>
            <w:r>
              <w:t>28.</w:t>
            </w:r>
          </w:p>
        </w:tc>
        <w:tc>
          <w:tcPr>
            <w:tcW w:w="1909" w:type="dxa"/>
          </w:tcPr>
          <w:p w:rsidR="00EC79D5" w:rsidRDefault="00EC79D5">
            <w:pPr>
              <w:pStyle w:val="ConsPlusNormal"/>
            </w:pPr>
            <w:r>
              <w:t>Сысертский городской округ</w:t>
            </w:r>
          </w:p>
        </w:tc>
        <w:tc>
          <w:tcPr>
            <w:tcW w:w="2608" w:type="dxa"/>
          </w:tcPr>
          <w:p w:rsidR="00EC79D5" w:rsidRDefault="00EC79D5">
            <w:pPr>
              <w:pStyle w:val="ConsPlusNormal"/>
            </w:pPr>
            <w:r>
              <w:t xml:space="preserve">реконструкция магистрального водопровода пос. </w:t>
            </w:r>
            <w:r>
              <w:lastRenderedPageBreak/>
              <w:t>Первомайский</w:t>
            </w:r>
          </w:p>
        </w:tc>
        <w:tc>
          <w:tcPr>
            <w:tcW w:w="1757" w:type="dxa"/>
          </w:tcPr>
          <w:p w:rsidR="00EC79D5" w:rsidRDefault="00EC79D5">
            <w:pPr>
              <w:pStyle w:val="ConsPlusNormal"/>
              <w:jc w:val="center"/>
            </w:pPr>
            <w:r>
              <w:lastRenderedPageBreak/>
              <w:t>реконструкция</w:t>
            </w:r>
          </w:p>
        </w:tc>
        <w:tc>
          <w:tcPr>
            <w:tcW w:w="1871" w:type="dxa"/>
          </w:tcPr>
          <w:p w:rsidR="00EC79D5" w:rsidRDefault="00EC79D5">
            <w:pPr>
              <w:pStyle w:val="ConsPlusNormal"/>
              <w:jc w:val="center"/>
            </w:pPr>
            <w:r>
              <w:t>февраль 2019 года</w:t>
            </w:r>
          </w:p>
        </w:tc>
        <w:tc>
          <w:tcPr>
            <w:tcW w:w="1531" w:type="dxa"/>
          </w:tcPr>
          <w:p w:rsidR="00EC79D5" w:rsidRDefault="00EC79D5">
            <w:pPr>
              <w:pStyle w:val="ConsPlusNormal"/>
              <w:jc w:val="center"/>
            </w:pPr>
            <w:r>
              <w:t>август 2019 года</w:t>
            </w:r>
          </w:p>
        </w:tc>
        <w:tc>
          <w:tcPr>
            <w:tcW w:w="1417" w:type="dxa"/>
          </w:tcPr>
          <w:p w:rsidR="00EC79D5" w:rsidRDefault="00EC79D5">
            <w:pPr>
              <w:pStyle w:val="ConsPlusNormal"/>
              <w:jc w:val="center"/>
            </w:pPr>
            <w:r>
              <w:t>февраль 2020 года</w:t>
            </w:r>
          </w:p>
        </w:tc>
        <w:tc>
          <w:tcPr>
            <w:tcW w:w="1701" w:type="dxa"/>
          </w:tcPr>
          <w:p w:rsidR="00EC79D5" w:rsidRDefault="00EC79D5">
            <w:pPr>
              <w:pStyle w:val="ConsPlusNormal"/>
              <w:jc w:val="center"/>
            </w:pPr>
            <w:r>
              <w:t>февраль 2021 года</w:t>
            </w:r>
          </w:p>
        </w:tc>
        <w:tc>
          <w:tcPr>
            <w:tcW w:w="1644" w:type="dxa"/>
          </w:tcPr>
          <w:p w:rsidR="00EC79D5" w:rsidRDefault="00EC79D5">
            <w:pPr>
              <w:pStyle w:val="ConsPlusNormal"/>
              <w:jc w:val="center"/>
            </w:pPr>
            <w:r>
              <w:t>август 2022 года</w:t>
            </w:r>
          </w:p>
        </w:tc>
      </w:tr>
      <w:tr w:rsidR="00EC79D5">
        <w:tc>
          <w:tcPr>
            <w:tcW w:w="907" w:type="dxa"/>
          </w:tcPr>
          <w:p w:rsidR="00EC79D5" w:rsidRDefault="00EC79D5">
            <w:pPr>
              <w:pStyle w:val="ConsPlusNormal"/>
              <w:jc w:val="center"/>
            </w:pPr>
            <w:r>
              <w:t>29.</w:t>
            </w:r>
          </w:p>
        </w:tc>
        <w:tc>
          <w:tcPr>
            <w:tcW w:w="1909" w:type="dxa"/>
            <w:vMerge w:val="restart"/>
          </w:tcPr>
          <w:p w:rsidR="00EC79D5" w:rsidRDefault="00EC79D5">
            <w:pPr>
              <w:pStyle w:val="ConsPlusNormal"/>
            </w:pPr>
            <w:r>
              <w:t>Муниципальное образование "город Екатеринбург"</w:t>
            </w:r>
          </w:p>
        </w:tc>
        <w:tc>
          <w:tcPr>
            <w:tcW w:w="2608" w:type="dxa"/>
          </w:tcPr>
          <w:p w:rsidR="00EC79D5" w:rsidRDefault="00EC79D5">
            <w:pPr>
              <w:pStyle w:val="ConsPlusNormal"/>
            </w:pPr>
            <w:r>
              <w:t>строительство водовода от камеры 1-В-1, включая дюкер через Верх-Исетский пруд и модернизацию камер 1-В-1 и 2 камер дюкера</w:t>
            </w:r>
          </w:p>
        </w:tc>
        <w:tc>
          <w:tcPr>
            <w:tcW w:w="1757" w:type="dxa"/>
          </w:tcPr>
          <w:p w:rsidR="00EC79D5" w:rsidRDefault="00EC79D5">
            <w:pPr>
              <w:pStyle w:val="ConsPlusNormal"/>
              <w:jc w:val="center"/>
            </w:pPr>
            <w:r>
              <w:t>строительство</w:t>
            </w:r>
          </w:p>
        </w:tc>
        <w:tc>
          <w:tcPr>
            <w:tcW w:w="1871" w:type="dxa"/>
          </w:tcPr>
          <w:p w:rsidR="00EC79D5" w:rsidRDefault="00EC79D5">
            <w:pPr>
              <w:pStyle w:val="ConsPlusNormal"/>
              <w:jc w:val="center"/>
            </w:pPr>
            <w:r>
              <w:t>январь 2022 года</w:t>
            </w:r>
          </w:p>
        </w:tc>
        <w:tc>
          <w:tcPr>
            <w:tcW w:w="1531" w:type="dxa"/>
          </w:tcPr>
          <w:p w:rsidR="00EC79D5" w:rsidRDefault="00EC79D5">
            <w:pPr>
              <w:pStyle w:val="ConsPlusNormal"/>
              <w:jc w:val="center"/>
            </w:pPr>
            <w:r>
              <w:t>июль 2022 года</w:t>
            </w:r>
          </w:p>
        </w:tc>
        <w:tc>
          <w:tcPr>
            <w:tcW w:w="1417" w:type="dxa"/>
          </w:tcPr>
          <w:p w:rsidR="00EC79D5" w:rsidRDefault="00EC79D5">
            <w:pPr>
              <w:pStyle w:val="ConsPlusNormal"/>
              <w:jc w:val="center"/>
            </w:pPr>
            <w:r>
              <w:t>январь 2023 года</w:t>
            </w:r>
          </w:p>
        </w:tc>
        <w:tc>
          <w:tcPr>
            <w:tcW w:w="1701" w:type="dxa"/>
          </w:tcPr>
          <w:p w:rsidR="00EC79D5" w:rsidRDefault="00EC79D5">
            <w:pPr>
              <w:pStyle w:val="ConsPlusNormal"/>
              <w:jc w:val="center"/>
            </w:pPr>
            <w:r>
              <w:t>январь 2024 года</w:t>
            </w:r>
          </w:p>
        </w:tc>
        <w:tc>
          <w:tcPr>
            <w:tcW w:w="1644" w:type="dxa"/>
          </w:tcPr>
          <w:p w:rsidR="00EC79D5" w:rsidRDefault="00EC79D5">
            <w:pPr>
              <w:pStyle w:val="ConsPlusNormal"/>
              <w:jc w:val="center"/>
            </w:pPr>
            <w:r>
              <w:t>июнь 2024 года</w:t>
            </w:r>
          </w:p>
        </w:tc>
      </w:tr>
      <w:tr w:rsidR="00EC79D5">
        <w:tc>
          <w:tcPr>
            <w:tcW w:w="907" w:type="dxa"/>
          </w:tcPr>
          <w:p w:rsidR="00EC79D5" w:rsidRDefault="00EC79D5">
            <w:pPr>
              <w:pStyle w:val="ConsPlusNormal"/>
              <w:jc w:val="center"/>
            </w:pPr>
            <w:r>
              <w:t>30.</w:t>
            </w:r>
          </w:p>
        </w:tc>
        <w:tc>
          <w:tcPr>
            <w:tcW w:w="1909" w:type="dxa"/>
            <w:vMerge/>
          </w:tcPr>
          <w:p w:rsidR="00EC79D5" w:rsidRDefault="00EC79D5">
            <w:pPr>
              <w:spacing w:after="1" w:line="0" w:lineRule="atLeast"/>
            </w:pPr>
          </w:p>
        </w:tc>
        <w:tc>
          <w:tcPr>
            <w:tcW w:w="2608" w:type="dxa"/>
          </w:tcPr>
          <w:p w:rsidR="00EC79D5" w:rsidRDefault="00EC79D5">
            <w:pPr>
              <w:pStyle w:val="ConsPlusNormal"/>
            </w:pPr>
            <w:r>
              <w:t>модернизация водовода по Московскому тракту от западной фильтровальной станции до ул. Светлореченской (часть водовода "Химмашевский") и водовода по ул. Репина от ул. Светлореченской до ул. Отрадной (часть кольцующей перемычки)</w:t>
            </w:r>
          </w:p>
        </w:tc>
        <w:tc>
          <w:tcPr>
            <w:tcW w:w="1757" w:type="dxa"/>
          </w:tcPr>
          <w:p w:rsidR="00EC79D5" w:rsidRDefault="00EC79D5">
            <w:pPr>
              <w:pStyle w:val="ConsPlusNormal"/>
              <w:jc w:val="center"/>
            </w:pPr>
            <w:r>
              <w:t>модернизация</w:t>
            </w:r>
          </w:p>
        </w:tc>
        <w:tc>
          <w:tcPr>
            <w:tcW w:w="1871" w:type="dxa"/>
          </w:tcPr>
          <w:p w:rsidR="00EC79D5" w:rsidRDefault="00EC79D5">
            <w:pPr>
              <w:pStyle w:val="ConsPlusNormal"/>
              <w:jc w:val="center"/>
            </w:pPr>
            <w:r>
              <w:t>февраль 2021 года</w:t>
            </w:r>
          </w:p>
        </w:tc>
        <w:tc>
          <w:tcPr>
            <w:tcW w:w="1531" w:type="dxa"/>
          </w:tcPr>
          <w:p w:rsidR="00EC79D5" w:rsidRDefault="00EC79D5">
            <w:pPr>
              <w:pStyle w:val="ConsPlusNormal"/>
              <w:jc w:val="center"/>
            </w:pPr>
            <w:r>
              <w:t>август 2021 года</w:t>
            </w:r>
          </w:p>
        </w:tc>
        <w:tc>
          <w:tcPr>
            <w:tcW w:w="1417" w:type="dxa"/>
          </w:tcPr>
          <w:p w:rsidR="00EC79D5" w:rsidRDefault="00EC79D5">
            <w:pPr>
              <w:pStyle w:val="ConsPlusNormal"/>
              <w:jc w:val="center"/>
            </w:pPr>
            <w:r>
              <w:t>февраль 2022 года</w:t>
            </w:r>
          </w:p>
        </w:tc>
        <w:tc>
          <w:tcPr>
            <w:tcW w:w="1701" w:type="dxa"/>
          </w:tcPr>
          <w:p w:rsidR="00EC79D5" w:rsidRDefault="00EC79D5">
            <w:pPr>
              <w:pStyle w:val="ConsPlusNormal"/>
              <w:jc w:val="center"/>
            </w:pPr>
            <w:r>
              <w:t>февраль 2023 года</w:t>
            </w:r>
          </w:p>
        </w:tc>
        <w:tc>
          <w:tcPr>
            <w:tcW w:w="1644" w:type="dxa"/>
          </w:tcPr>
          <w:p w:rsidR="00EC79D5" w:rsidRDefault="00EC79D5">
            <w:pPr>
              <w:pStyle w:val="ConsPlusNormal"/>
              <w:jc w:val="center"/>
            </w:pPr>
            <w:r>
              <w:t>июнь 2024 года</w:t>
            </w:r>
          </w:p>
        </w:tc>
      </w:tr>
      <w:tr w:rsidR="00EC79D5">
        <w:tc>
          <w:tcPr>
            <w:tcW w:w="907" w:type="dxa"/>
          </w:tcPr>
          <w:p w:rsidR="00EC79D5" w:rsidRDefault="00EC79D5">
            <w:pPr>
              <w:pStyle w:val="ConsPlusNormal"/>
              <w:jc w:val="center"/>
            </w:pPr>
            <w:r>
              <w:t>31.</w:t>
            </w:r>
          </w:p>
        </w:tc>
        <w:tc>
          <w:tcPr>
            <w:tcW w:w="1909" w:type="dxa"/>
            <w:vMerge/>
          </w:tcPr>
          <w:p w:rsidR="00EC79D5" w:rsidRDefault="00EC79D5">
            <w:pPr>
              <w:spacing w:after="1" w:line="0" w:lineRule="atLeast"/>
            </w:pPr>
          </w:p>
        </w:tc>
        <w:tc>
          <w:tcPr>
            <w:tcW w:w="2608" w:type="dxa"/>
          </w:tcPr>
          <w:p w:rsidR="00EC79D5" w:rsidRDefault="00EC79D5">
            <w:pPr>
              <w:pStyle w:val="ConsPlusNormal"/>
            </w:pPr>
            <w:r>
              <w:t>модернизация водовода Ду 1000 мм по проезду Водительскому от ул. Амундсена до ул. Щербакова и 2 Ду 1000 мм по ул. Просторной от ул. Щербакова до насосной станции N 7 (часть водовода "Химмашевский")</w:t>
            </w:r>
          </w:p>
        </w:tc>
        <w:tc>
          <w:tcPr>
            <w:tcW w:w="1757" w:type="dxa"/>
          </w:tcPr>
          <w:p w:rsidR="00EC79D5" w:rsidRDefault="00EC79D5">
            <w:pPr>
              <w:pStyle w:val="ConsPlusNormal"/>
              <w:jc w:val="center"/>
            </w:pPr>
            <w:r>
              <w:t>модернизация</w:t>
            </w:r>
          </w:p>
        </w:tc>
        <w:tc>
          <w:tcPr>
            <w:tcW w:w="1871" w:type="dxa"/>
          </w:tcPr>
          <w:p w:rsidR="00EC79D5" w:rsidRDefault="00EC79D5">
            <w:pPr>
              <w:pStyle w:val="ConsPlusNormal"/>
              <w:jc w:val="center"/>
            </w:pPr>
            <w:r>
              <w:t>февраль 2020 года</w:t>
            </w:r>
          </w:p>
        </w:tc>
        <w:tc>
          <w:tcPr>
            <w:tcW w:w="1531" w:type="dxa"/>
          </w:tcPr>
          <w:p w:rsidR="00EC79D5" w:rsidRDefault="00EC79D5">
            <w:pPr>
              <w:pStyle w:val="ConsPlusNormal"/>
              <w:jc w:val="center"/>
            </w:pPr>
            <w:r>
              <w:t>август 2020 года</w:t>
            </w:r>
          </w:p>
        </w:tc>
        <w:tc>
          <w:tcPr>
            <w:tcW w:w="1417" w:type="dxa"/>
          </w:tcPr>
          <w:p w:rsidR="00EC79D5" w:rsidRDefault="00EC79D5">
            <w:pPr>
              <w:pStyle w:val="ConsPlusNormal"/>
              <w:jc w:val="center"/>
            </w:pPr>
            <w:r>
              <w:t>февраль 2021 года</w:t>
            </w:r>
          </w:p>
        </w:tc>
        <w:tc>
          <w:tcPr>
            <w:tcW w:w="1701" w:type="dxa"/>
          </w:tcPr>
          <w:p w:rsidR="00EC79D5" w:rsidRDefault="00EC79D5">
            <w:pPr>
              <w:pStyle w:val="ConsPlusNormal"/>
              <w:jc w:val="center"/>
            </w:pPr>
            <w:r>
              <w:t>февраль 2022 года</w:t>
            </w:r>
          </w:p>
        </w:tc>
        <w:tc>
          <w:tcPr>
            <w:tcW w:w="1644" w:type="dxa"/>
          </w:tcPr>
          <w:p w:rsidR="00EC79D5" w:rsidRDefault="00EC79D5">
            <w:pPr>
              <w:pStyle w:val="ConsPlusNormal"/>
              <w:jc w:val="center"/>
            </w:pPr>
            <w:r>
              <w:t>июнь 2024 года</w:t>
            </w:r>
          </w:p>
        </w:tc>
      </w:tr>
      <w:tr w:rsidR="00EC79D5">
        <w:tc>
          <w:tcPr>
            <w:tcW w:w="907" w:type="dxa"/>
          </w:tcPr>
          <w:p w:rsidR="00EC79D5" w:rsidRDefault="00EC79D5">
            <w:pPr>
              <w:pStyle w:val="ConsPlusNormal"/>
              <w:jc w:val="center"/>
            </w:pPr>
            <w:r>
              <w:t>32.</w:t>
            </w:r>
          </w:p>
        </w:tc>
        <w:tc>
          <w:tcPr>
            <w:tcW w:w="1909" w:type="dxa"/>
          </w:tcPr>
          <w:p w:rsidR="00EC79D5" w:rsidRDefault="00EC79D5">
            <w:pPr>
              <w:pStyle w:val="ConsPlusNormal"/>
            </w:pPr>
            <w:r>
              <w:t xml:space="preserve">Муниципальное образование </w:t>
            </w:r>
            <w:r>
              <w:lastRenderedPageBreak/>
              <w:t>город Алапаевск</w:t>
            </w:r>
          </w:p>
        </w:tc>
        <w:tc>
          <w:tcPr>
            <w:tcW w:w="2608" w:type="dxa"/>
          </w:tcPr>
          <w:p w:rsidR="00EC79D5" w:rsidRDefault="00EC79D5">
            <w:pPr>
              <w:pStyle w:val="ConsPlusNormal"/>
            </w:pPr>
            <w:r>
              <w:lastRenderedPageBreak/>
              <w:t xml:space="preserve">строительство насосной станции на </w:t>
            </w:r>
            <w:r>
              <w:lastRenderedPageBreak/>
              <w:t>месторождении "Сусанское"</w:t>
            </w:r>
          </w:p>
        </w:tc>
        <w:tc>
          <w:tcPr>
            <w:tcW w:w="1757" w:type="dxa"/>
          </w:tcPr>
          <w:p w:rsidR="00EC79D5" w:rsidRDefault="00EC79D5">
            <w:pPr>
              <w:pStyle w:val="ConsPlusNormal"/>
              <w:jc w:val="center"/>
            </w:pPr>
            <w:r>
              <w:lastRenderedPageBreak/>
              <w:t>строительство</w:t>
            </w:r>
          </w:p>
        </w:tc>
        <w:tc>
          <w:tcPr>
            <w:tcW w:w="1871" w:type="dxa"/>
          </w:tcPr>
          <w:p w:rsidR="00EC79D5" w:rsidRDefault="00EC79D5">
            <w:pPr>
              <w:pStyle w:val="ConsPlusNormal"/>
              <w:jc w:val="center"/>
            </w:pPr>
            <w:r>
              <w:t>февраль 2018 года</w:t>
            </w:r>
          </w:p>
        </w:tc>
        <w:tc>
          <w:tcPr>
            <w:tcW w:w="1531" w:type="dxa"/>
          </w:tcPr>
          <w:p w:rsidR="00EC79D5" w:rsidRDefault="00EC79D5">
            <w:pPr>
              <w:pStyle w:val="ConsPlusNormal"/>
              <w:jc w:val="center"/>
            </w:pPr>
            <w:r>
              <w:t>август 2018 года</w:t>
            </w:r>
          </w:p>
        </w:tc>
        <w:tc>
          <w:tcPr>
            <w:tcW w:w="1417" w:type="dxa"/>
          </w:tcPr>
          <w:p w:rsidR="00EC79D5" w:rsidRDefault="00EC79D5">
            <w:pPr>
              <w:pStyle w:val="ConsPlusNormal"/>
              <w:jc w:val="center"/>
            </w:pPr>
            <w:r>
              <w:t>февраль 2019 года</w:t>
            </w:r>
          </w:p>
        </w:tc>
        <w:tc>
          <w:tcPr>
            <w:tcW w:w="1701" w:type="dxa"/>
          </w:tcPr>
          <w:p w:rsidR="00EC79D5" w:rsidRDefault="00EC79D5">
            <w:pPr>
              <w:pStyle w:val="ConsPlusNormal"/>
              <w:jc w:val="center"/>
            </w:pPr>
            <w:r>
              <w:t>февраль 2020 года</w:t>
            </w:r>
          </w:p>
        </w:tc>
        <w:tc>
          <w:tcPr>
            <w:tcW w:w="1644" w:type="dxa"/>
          </w:tcPr>
          <w:p w:rsidR="00EC79D5" w:rsidRDefault="00EC79D5">
            <w:pPr>
              <w:pStyle w:val="ConsPlusNormal"/>
              <w:jc w:val="center"/>
            </w:pPr>
            <w:r>
              <w:t>август 2023 года</w:t>
            </w:r>
          </w:p>
        </w:tc>
      </w:tr>
    </w:tbl>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1"/>
      </w:pPr>
      <w:r>
        <w:t>Приложение N 24</w:t>
      </w:r>
    </w:p>
    <w:p w:rsidR="00EC79D5" w:rsidRDefault="00EC79D5">
      <w:pPr>
        <w:pStyle w:val="ConsPlusNormal"/>
        <w:jc w:val="right"/>
      </w:pPr>
      <w:r>
        <w:t>к государственной программе</w:t>
      </w:r>
    </w:p>
    <w:p w:rsidR="00EC79D5" w:rsidRDefault="00EC79D5">
      <w:pPr>
        <w:pStyle w:val="ConsPlusNormal"/>
        <w:jc w:val="right"/>
      </w:pPr>
      <w:r>
        <w:t>Свердловской области "Развитие</w:t>
      </w:r>
    </w:p>
    <w:p w:rsidR="00EC79D5" w:rsidRDefault="00EC79D5">
      <w:pPr>
        <w:pStyle w:val="ConsPlusNormal"/>
        <w:jc w:val="right"/>
      </w:pPr>
      <w:r>
        <w:t>жилищно-коммунального хозяйства и</w:t>
      </w:r>
    </w:p>
    <w:p w:rsidR="00EC79D5" w:rsidRDefault="00EC79D5">
      <w:pPr>
        <w:pStyle w:val="ConsPlusNormal"/>
        <w:jc w:val="right"/>
      </w:pPr>
      <w:r>
        <w:t>повышение энергетической эффективности</w:t>
      </w:r>
    </w:p>
    <w:p w:rsidR="00EC79D5" w:rsidRDefault="00EC79D5">
      <w:pPr>
        <w:pStyle w:val="ConsPlusNormal"/>
        <w:jc w:val="right"/>
      </w:pPr>
      <w:r>
        <w:t>в Свердловской области до 2024 года"</w:t>
      </w:r>
    </w:p>
    <w:p w:rsidR="00EC79D5" w:rsidRDefault="00EC79D5">
      <w:pPr>
        <w:pStyle w:val="ConsPlusNormal"/>
      </w:pPr>
    </w:p>
    <w:p w:rsidR="00EC79D5" w:rsidRDefault="00EC79D5">
      <w:pPr>
        <w:pStyle w:val="ConsPlusTitle"/>
        <w:jc w:val="center"/>
      </w:pPr>
      <w:bookmarkStart w:id="231" w:name="P51544"/>
      <w:bookmarkEnd w:id="231"/>
      <w:r>
        <w:t>ПРОГНОЗ</w:t>
      </w:r>
    </w:p>
    <w:p w:rsidR="00EC79D5" w:rsidRDefault="00EC79D5">
      <w:pPr>
        <w:pStyle w:val="ConsPlusTitle"/>
        <w:jc w:val="center"/>
      </w:pPr>
      <w:r>
        <w:t>ТАРИФНЫХ ПОСЛЕДСТВИЙ РЕАЛИЗАЦИИ МЕРОПРИЯТИЙ ПОДПРОГРАММЫ 1-1</w:t>
      </w:r>
    </w:p>
    <w:p w:rsidR="00EC79D5" w:rsidRDefault="00EC79D5">
      <w:pPr>
        <w:pStyle w:val="ConsPlusTitle"/>
        <w:jc w:val="center"/>
      </w:pPr>
      <w:r>
        <w:t>"ЧИСТАЯ ВОДА" ГОСУДАРСТВЕННОЙ ПРОГРАММЫ СВЕРДЛОВСКОЙ ОБЛАСТИ</w:t>
      </w:r>
    </w:p>
    <w:p w:rsidR="00EC79D5" w:rsidRDefault="00EC79D5">
      <w:pPr>
        <w:pStyle w:val="ConsPlusTitle"/>
        <w:jc w:val="center"/>
      </w:pPr>
      <w:r>
        <w:t>"РАЗВИТИЕ ЖИЛИЩНО-КОММУНАЛЬНОГО ХОЗЯЙСТВА И ПОВЫШЕНИЕ</w:t>
      </w:r>
    </w:p>
    <w:p w:rsidR="00EC79D5" w:rsidRDefault="00EC79D5">
      <w:pPr>
        <w:pStyle w:val="ConsPlusTitle"/>
        <w:jc w:val="center"/>
      </w:pPr>
      <w:r>
        <w:t>ЭНЕРГЕТИЧЕСКОЙ ЭФФЕКТИВНОСТИ В СВЕРДЛОВСКОЙ ОБЛАСТИ</w:t>
      </w:r>
    </w:p>
    <w:p w:rsidR="00EC79D5" w:rsidRDefault="00EC79D5">
      <w:pPr>
        <w:pStyle w:val="ConsPlusTitle"/>
        <w:jc w:val="center"/>
      </w:pPr>
      <w:r>
        <w:t>ДО 2024 ГОДА"</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(в ред. Постановлений Правительства Свердловской области</w:t>
            </w:r>
          </w:p>
          <w:p w:rsidR="00EC79D5" w:rsidRDefault="00EC79D5">
            <w:pPr>
              <w:pStyle w:val="ConsPlusNormal"/>
              <w:jc w:val="center"/>
            </w:pPr>
            <w:r>
              <w:rPr>
                <w:color w:val="392C69"/>
              </w:rPr>
              <w:t xml:space="preserve">от 27.09.2019 </w:t>
            </w:r>
            <w:hyperlink r:id="rId2352" w:history="1">
              <w:r>
                <w:rPr>
                  <w:color w:val="0000FF"/>
                </w:rPr>
                <w:t>N 630-ПП</w:t>
              </w:r>
            </w:hyperlink>
            <w:r>
              <w:rPr>
                <w:color w:val="392C69"/>
              </w:rPr>
              <w:t xml:space="preserve">, от 30.07.2020 </w:t>
            </w:r>
            <w:hyperlink r:id="rId2353" w:history="1">
              <w:r>
                <w:rPr>
                  <w:color w:val="0000FF"/>
                </w:rPr>
                <w:t>N 511-ПП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999"/>
        <w:gridCol w:w="2721"/>
        <w:gridCol w:w="1999"/>
        <w:gridCol w:w="2665"/>
        <w:gridCol w:w="1984"/>
        <w:gridCol w:w="1984"/>
        <w:gridCol w:w="1191"/>
        <w:gridCol w:w="1309"/>
        <w:gridCol w:w="1587"/>
      </w:tblGrid>
      <w:tr w:rsidR="00EC79D5">
        <w:tc>
          <w:tcPr>
            <w:tcW w:w="907" w:type="dxa"/>
            <w:vMerge w:val="restart"/>
          </w:tcPr>
          <w:p w:rsidR="00EC79D5" w:rsidRDefault="00EC79D5">
            <w:pPr>
              <w:pStyle w:val="ConsPlusNormal"/>
              <w:jc w:val="center"/>
            </w:pPr>
            <w:r>
              <w:t>Номер строки</w:t>
            </w:r>
          </w:p>
        </w:tc>
        <w:tc>
          <w:tcPr>
            <w:tcW w:w="1999" w:type="dxa"/>
            <w:vMerge w:val="restart"/>
          </w:tcPr>
          <w:p w:rsidR="00EC79D5" w:rsidRDefault="00EC79D5">
            <w:pPr>
              <w:pStyle w:val="ConsPlusNormal"/>
              <w:jc w:val="center"/>
            </w:pPr>
            <w:r>
              <w:t>Муниципальное образование</w:t>
            </w:r>
          </w:p>
        </w:tc>
        <w:tc>
          <w:tcPr>
            <w:tcW w:w="2721" w:type="dxa"/>
            <w:vMerge w:val="restart"/>
          </w:tcPr>
          <w:p w:rsidR="00EC79D5" w:rsidRDefault="00EC79D5">
            <w:pPr>
              <w:pStyle w:val="ConsPlusNormal"/>
              <w:jc w:val="center"/>
            </w:pPr>
            <w:r>
              <w:t>Наименование объекта</w:t>
            </w:r>
          </w:p>
        </w:tc>
        <w:tc>
          <w:tcPr>
            <w:tcW w:w="4664" w:type="dxa"/>
            <w:gridSpan w:val="2"/>
          </w:tcPr>
          <w:p w:rsidR="00EC79D5" w:rsidRDefault="00EC79D5">
            <w:pPr>
              <w:pStyle w:val="ConsPlusNormal"/>
              <w:jc w:val="center"/>
            </w:pPr>
            <w:r>
              <w:t>Эксплуатирующая организация</w:t>
            </w:r>
          </w:p>
        </w:tc>
        <w:tc>
          <w:tcPr>
            <w:tcW w:w="1984" w:type="dxa"/>
            <w:vMerge w:val="restart"/>
          </w:tcPr>
          <w:p w:rsidR="00EC79D5" w:rsidRDefault="00EC79D5">
            <w:pPr>
              <w:pStyle w:val="ConsPlusNormal"/>
              <w:jc w:val="center"/>
            </w:pPr>
            <w:r>
              <w:t xml:space="preserve">Размер тарифа на услуги по горячему водоснабжению, холодному водоснабжению, водоотведению до реализации </w:t>
            </w:r>
            <w:r>
              <w:lastRenderedPageBreak/>
              <w:t>мероприятий (рублей/м</w:t>
            </w:r>
            <w:r>
              <w:rPr>
                <w:vertAlign w:val="superscript"/>
              </w:rPr>
              <w:t>3</w:t>
            </w:r>
            <w:r>
              <w:t>)</w:t>
            </w:r>
          </w:p>
        </w:tc>
        <w:tc>
          <w:tcPr>
            <w:tcW w:w="1984" w:type="dxa"/>
            <w:vMerge w:val="restart"/>
          </w:tcPr>
          <w:p w:rsidR="00EC79D5" w:rsidRDefault="00EC79D5">
            <w:pPr>
              <w:pStyle w:val="ConsPlusNormal"/>
              <w:jc w:val="center"/>
            </w:pPr>
            <w:r>
              <w:lastRenderedPageBreak/>
              <w:t xml:space="preserve">Прогнозный размер тарифа на услуги по горячему водоснабжению, холодному водоснабжению, водоотведению </w:t>
            </w:r>
            <w:r>
              <w:lastRenderedPageBreak/>
              <w:t>после реализации мероприятий (рублей/м</w:t>
            </w:r>
            <w:r>
              <w:rPr>
                <w:vertAlign w:val="superscript"/>
              </w:rPr>
              <w:t>3</w:t>
            </w:r>
            <w:r>
              <w:t>)</w:t>
            </w:r>
          </w:p>
        </w:tc>
        <w:tc>
          <w:tcPr>
            <w:tcW w:w="2500" w:type="dxa"/>
            <w:gridSpan w:val="2"/>
          </w:tcPr>
          <w:p w:rsidR="00EC79D5" w:rsidRDefault="00EC79D5">
            <w:pPr>
              <w:pStyle w:val="ConsPlusNormal"/>
              <w:jc w:val="center"/>
            </w:pPr>
            <w:r>
              <w:lastRenderedPageBreak/>
              <w:t>Прогнозная разница тарифа для потребителей</w:t>
            </w:r>
          </w:p>
        </w:tc>
        <w:tc>
          <w:tcPr>
            <w:tcW w:w="1587" w:type="dxa"/>
            <w:vMerge w:val="restart"/>
          </w:tcPr>
          <w:p w:rsidR="00EC79D5" w:rsidRDefault="00EC79D5">
            <w:pPr>
              <w:pStyle w:val="ConsPlusNormal"/>
              <w:jc w:val="center"/>
            </w:pPr>
            <w:r>
              <w:t>Источник компенсации роста тарифа для потребителей</w:t>
            </w:r>
          </w:p>
        </w:tc>
      </w:tr>
      <w:tr w:rsidR="00EC79D5">
        <w:tc>
          <w:tcPr>
            <w:tcW w:w="907" w:type="dxa"/>
            <w:vMerge/>
          </w:tcPr>
          <w:p w:rsidR="00EC79D5" w:rsidRDefault="00EC79D5">
            <w:pPr>
              <w:spacing w:after="1" w:line="0" w:lineRule="atLeast"/>
            </w:pPr>
          </w:p>
        </w:tc>
        <w:tc>
          <w:tcPr>
            <w:tcW w:w="1999" w:type="dxa"/>
            <w:vMerge/>
          </w:tcPr>
          <w:p w:rsidR="00EC79D5" w:rsidRDefault="00EC79D5">
            <w:pPr>
              <w:spacing w:after="1" w:line="0" w:lineRule="atLeast"/>
            </w:pPr>
          </w:p>
        </w:tc>
        <w:tc>
          <w:tcPr>
            <w:tcW w:w="2721" w:type="dxa"/>
            <w:vMerge/>
          </w:tcPr>
          <w:p w:rsidR="00EC79D5" w:rsidRDefault="00EC79D5">
            <w:pPr>
              <w:spacing w:after="1" w:line="0" w:lineRule="atLeast"/>
            </w:pPr>
          </w:p>
        </w:tc>
        <w:tc>
          <w:tcPr>
            <w:tcW w:w="1999" w:type="dxa"/>
          </w:tcPr>
          <w:p w:rsidR="00EC79D5" w:rsidRDefault="00EC79D5">
            <w:pPr>
              <w:pStyle w:val="ConsPlusNormal"/>
              <w:jc w:val="center"/>
            </w:pPr>
            <w:r>
              <w:t>ОПФ</w:t>
            </w:r>
          </w:p>
        </w:tc>
        <w:tc>
          <w:tcPr>
            <w:tcW w:w="2665" w:type="dxa"/>
          </w:tcPr>
          <w:p w:rsidR="00EC79D5" w:rsidRDefault="00EC79D5">
            <w:pPr>
              <w:pStyle w:val="ConsPlusNormal"/>
              <w:jc w:val="center"/>
            </w:pPr>
            <w:r>
              <w:t>Наименование</w:t>
            </w:r>
          </w:p>
        </w:tc>
        <w:tc>
          <w:tcPr>
            <w:tcW w:w="1984" w:type="dxa"/>
            <w:vMerge/>
          </w:tcPr>
          <w:p w:rsidR="00EC79D5" w:rsidRDefault="00EC79D5">
            <w:pPr>
              <w:spacing w:after="1" w:line="0" w:lineRule="atLeast"/>
            </w:pPr>
          </w:p>
        </w:tc>
        <w:tc>
          <w:tcPr>
            <w:tcW w:w="1984" w:type="dxa"/>
            <w:vMerge/>
          </w:tcPr>
          <w:p w:rsidR="00EC79D5" w:rsidRDefault="00EC79D5">
            <w:pPr>
              <w:spacing w:after="1" w:line="0" w:lineRule="atLeast"/>
            </w:pPr>
          </w:p>
        </w:tc>
        <w:tc>
          <w:tcPr>
            <w:tcW w:w="1191" w:type="dxa"/>
          </w:tcPr>
          <w:p w:rsidR="00EC79D5" w:rsidRDefault="00EC79D5">
            <w:pPr>
              <w:pStyle w:val="ConsPlusNormal"/>
              <w:jc w:val="center"/>
            </w:pPr>
            <w:r>
              <w:t>рублей/м</w:t>
            </w:r>
            <w:r>
              <w:rPr>
                <w:vertAlign w:val="superscript"/>
              </w:rPr>
              <w:t>3</w:t>
            </w:r>
          </w:p>
        </w:tc>
        <w:tc>
          <w:tcPr>
            <w:tcW w:w="1309" w:type="dxa"/>
          </w:tcPr>
          <w:p w:rsidR="00EC79D5" w:rsidRDefault="00EC79D5">
            <w:pPr>
              <w:pStyle w:val="ConsPlusNormal"/>
              <w:jc w:val="center"/>
            </w:pPr>
            <w:r>
              <w:t>процентов</w:t>
            </w:r>
          </w:p>
        </w:tc>
        <w:tc>
          <w:tcPr>
            <w:tcW w:w="1587" w:type="dxa"/>
            <w:vMerge/>
          </w:tcPr>
          <w:p w:rsidR="00EC79D5" w:rsidRDefault="00EC79D5">
            <w:pPr>
              <w:spacing w:after="1" w:line="0" w:lineRule="atLeast"/>
            </w:pPr>
          </w:p>
        </w:tc>
      </w:tr>
      <w:tr w:rsidR="00EC79D5">
        <w:tc>
          <w:tcPr>
            <w:tcW w:w="907" w:type="dxa"/>
          </w:tcPr>
          <w:p w:rsidR="00EC79D5" w:rsidRDefault="00EC79D5">
            <w:pPr>
              <w:pStyle w:val="ConsPlusNormal"/>
              <w:jc w:val="center"/>
            </w:pPr>
            <w:r>
              <w:t>1</w:t>
            </w:r>
          </w:p>
        </w:tc>
        <w:tc>
          <w:tcPr>
            <w:tcW w:w="1999" w:type="dxa"/>
          </w:tcPr>
          <w:p w:rsidR="00EC79D5" w:rsidRDefault="00EC79D5">
            <w:pPr>
              <w:pStyle w:val="ConsPlusNormal"/>
              <w:jc w:val="center"/>
            </w:pPr>
            <w:r>
              <w:t>2</w:t>
            </w:r>
          </w:p>
        </w:tc>
        <w:tc>
          <w:tcPr>
            <w:tcW w:w="2721" w:type="dxa"/>
          </w:tcPr>
          <w:p w:rsidR="00EC79D5" w:rsidRDefault="00EC79D5">
            <w:pPr>
              <w:pStyle w:val="ConsPlusNormal"/>
              <w:jc w:val="center"/>
            </w:pPr>
            <w:r>
              <w:t>3</w:t>
            </w:r>
          </w:p>
        </w:tc>
        <w:tc>
          <w:tcPr>
            <w:tcW w:w="1999" w:type="dxa"/>
          </w:tcPr>
          <w:p w:rsidR="00EC79D5" w:rsidRDefault="00EC79D5">
            <w:pPr>
              <w:pStyle w:val="ConsPlusNormal"/>
              <w:jc w:val="center"/>
            </w:pPr>
            <w:r>
              <w:t>4</w:t>
            </w:r>
          </w:p>
        </w:tc>
        <w:tc>
          <w:tcPr>
            <w:tcW w:w="2665" w:type="dxa"/>
          </w:tcPr>
          <w:p w:rsidR="00EC79D5" w:rsidRDefault="00EC79D5">
            <w:pPr>
              <w:pStyle w:val="ConsPlusNormal"/>
              <w:jc w:val="center"/>
            </w:pPr>
            <w:r>
              <w:t>5</w:t>
            </w:r>
          </w:p>
        </w:tc>
        <w:tc>
          <w:tcPr>
            <w:tcW w:w="1984" w:type="dxa"/>
          </w:tcPr>
          <w:p w:rsidR="00EC79D5" w:rsidRDefault="00EC79D5">
            <w:pPr>
              <w:pStyle w:val="ConsPlusNormal"/>
              <w:jc w:val="center"/>
            </w:pPr>
            <w:r>
              <w:t>6</w:t>
            </w:r>
          </w:p>
        </w:tc>
        <w:tc>
          <w:tcPr>
            <w:tcW w:w="1984" w:type="dxa"/>
          </w:tcPr>
          <w:p w:rsidR="00EC79D5" w:rsidRDefault="00EC79D5">
            <w:pPr>
              <w:pStyle w:val="ConsPlusNormal"/>
              <w:jc w:val="center"/>
            </w:pPr>
            <w:r>
              <w:t>7</w:t>
            </w:r>
          </w:p>
        </w:tc>
        <w:tc>
          <w:tcPr>
            <w:tcW w:w="1191" w:type="dxa"/>
          </w:tcPr>
          <w:p w:rsidR="00EC79D5" w:rsidRDefault="00EC79D5">
            <w:pPr>
              <w:pStyle w:val="ConsPlusNormal"/>
              <w:jc w:val="center"/>
            </w:pPr>
            <w:r>
              <w:t>8</w:t>
            </w:r>
          </w:p>
        </w:tc>
        <w:tc>
          <w:tcPr>
            <w:tcW w:w="1309" w:type="dxa"/>
          </w:tcPr>
          <w:p w:rsidR="00EC79D5" w:rsidRDefault="00EC79D5">
            <w:pPr>
              <w:pStyle w:val="ConsPlusNormal"/>
              <w:jc w:val="center"/>
            </w:pPr>
            <w:r>
              <w:t>9</w:t>
            </w:r>
          </w:p>
        </w:tc>
        <w:tc>
          <w:tcPr>
            <w:tcW w:w="1587" w:type="dxa"/>
          </w:tcPr>
          <w:p w:rsidR="00EC79D5" w:rsidRDefault="00EC79D5">
            <w:pPr>
              <w:pStyle w:val="ConsPlusNormal"/>
              <w:jc w:val="center"/>
            </w:pPr>
            <w:r>
              <w:t>10</w:t>
            </w:r>
          </w:p>
        </w:tc>
      </w:tr>
      <w:tr w:rsidR="00EC79D5">
        <w:tblPrEx>
          <w:tblBorders>
            <w:insideH w:val="nil"/>
          </w:tblBorders>
        </w:tblPrEx>
        <w:tc>
          <w:tcPr>
            <w:tcW w:w="907" w:type="dxa"/>
            <w:tcBorders>
              <w:bottom w:val="nil"/>
            </w:tcBorders>
          </w:tcPr>
          <w:p w:rsidR="00EC79D5" w:rsidRDefault="00EC79D5">
            <w:pPr>
              <w:pStyle w:val="ConsPlusNormal"/>
              <w:jc w:val="center"/>
            </w:pPr>
            <w:r>
              <w:t>1.</w:t>
            </w:r>
          </w:p>
        </w:tc>
        <w:tc>
          <w:tcPr>
            <w:tcW w:w="1999" w:type="dxa"/>
            <w:tcBorders>
              <w:bottom w:val="nil"/>
            </w:tcBorders>
          </w:tcPr>
          <w:p w:rsidR="00EC79D5" w:rsidRDefault="00EC79D5">
            <w:pPr>
              <w:pStyle w:val="ConsPlusNormal"/>
            </w:pPr>
            <w:r>
              <w:t>Город Нижний Тагил</w:t>
            </w:r>
          </w:p>
        </w:tc>
        <w:tc>
          <w:tcPr>
            <w:tcW w:w="2721" w:type="dxa"/>
            <w:tcBorders>
              <w:bottom w:val="nil"/>
            </w:tcBorders>
          </w:tcPr>
          <w:p w:rsidR="00EC79D5" w:rsidRDefault="00EC79D5">
            <w:pPr>
              <w:pStyle w:val="ConsPlusNormal"/>
            </w:pPr>
            <w:r>
              <w:t>строительство инженерных коммуникаций и станции водоподготовки "Южная" в поселке Черноисточинск Пригородного района Свердловской области. Реконструкция магистрального водовода от поселка Черноисточинск Пригородного района до города Нижний Тагил Свердловской области</w:t>
            </w:r>
          </w:p>
        </w:tc>
        <w:tc>
          <w:tcPr>
            <w:tcW w:w="1999" w:type="dxa"/>
            <w:tcBorders>
              <w:bottom w:val="nil"/>
            </w:tcBorders>
          </w:tcPr>
          <w:p w:rsidR="00EC79D5" w:rsidRDefault="00EC79D5">
            <w:pPr>
              <w:pStyle w:val="ConsPlusNormal"/>
            </w:pPr>
            <w:r>
              <w:t>муниципальное унитарное предприятие</w:t>
            </w:r>
          </w:p>
        </w:tc>
        <w:tc>
          <w:tcPr>
            <w:tcW w:w="2665" w:type="dxa"/>
            <w:tcBorders>
              <w:bottom w:val="nil"/>
            </w:tcBorders>
          </w:tcPr>
          <w:p w:rsidR="00EC79D5" w:rsidRDefault="00EC79D5">
            <w:pPr>
              <w:pStyle w:val="ConsPlusNormal"/>
            </w:pPr>
            <w:r>
              <w:t>Нижнетагильское муниципальное унитарное предприятие "Горэнерго"</w:t>
            </w:r>
          </w:p>
        </w:tc>
        <w:tc>
          <w:tcPr>
            <w:tcW w:w="1984" w:type="dxa"/>
            <w:tcBorders>
              <w:bottom w:val="nil"/>
            </w:tcBorders>
          </w:tcPr>
          <w:p w:rsidR="00EC79D5" w:rsidRDefault="00EC79D5">
            <w:pPr>
              <w:pStyle w:val="ConsPlusNormal"/>
              <w:jc w:val="center"/>
            </w:pPr>
            <w:r>
              <w:t>13,62</w:t>
            </w:r>
          </w:p>
        </w:tc>
        <w:tc>
          <w:tcPr>
            <w:tcW w:w="1984" w:type="dxa"/>
            <w:tcBorders>
              <w:bottom w:val="nil"/>
            </w:tcBorders>
          </w:tcPr>
          <w:p w:rsidR="00EC79D5" w:rsidRDefault="00EC79D5">
            <w:pPr>
              <w:pStyle w:val="ConsPlusNormal"/>
              <w:jc w:val="center"/>
            </w:pPr>
            <w:r>
              <w:t>16,34</w:t>
            </w:r>
          </w:p>
        </w:tc>
        <w:tc>
          <w:tcPr>
            <w:tcW w:w="1191" w:type="dxa"/>
            <w:tcBorders>
              <w:bottom w:val="nil"/>
            </w:tcBorders>
          </w:tcPr>
          <w:p w:rsidR="00EC79D5" w:rsidRDefault="00EC79D5">
            <w:pPr>
              <w:pStyle w:val="ConsPlusNormal"/>
              <w:jc w:val="center"/>
            </w:pPr>
            <w:r>
              <w:t>2,72</w:t>
            </w:r>
          </w:p>
        </w:tc>
        <w:tc>
          <w:tcPr>
            <w:tcW w:w="1309" w:type="dxa"/>
            <w:tcBorders>
              <w:bottom w:val="nil"/>
            </w:tcBorders>
          </w:tcPr>
          <w:p w:rsidR="00EC79D5" w:rsidRDefault="00EC79D5">
            <w:pPr>
              <w:pStyle w:val="ConsPlusNormal"/>
              <w:jc w:val="center"/>
            </w:pPr>
            <w:r>
              <w:t>20,00</w:t>
            </w:r>
          </w:p>
        </w:tc>
        <w:tc>
          <w:tcPr>
            <w:tcW w:w="1587" w:type="dxa"/>
            <w:tcBorders>
              <w:bottom w:val="nil"/>
            </w:tcBorders>
          </w:tcPr>
          <w:p w:rsidR="00EC79D5" w:rsidRDefault="00EC79D5">
            <w:pPr>
              <w:pStyle w:val="ConsPlusNormal"/>
            </w:pPr>
            <w:r>
              <w:t>субсидии за счет средств областного бюджета</w:t>
            </w:r>
          </w:p>
        </w:tc>
      </w:tr>
      <w:tr w:rsidR="00EC79D5">
        <w:tblPrEx>
          <w:tblBorders>
            <w:insideH w:val="nil"/>
          </w:tblBorders>
        </w:tblPrEx>
        <w:tc>
          <w:tcPr>
            <w:tcW w:w="18346" w:type="dxa"/>
            <w:gridSpan w:val="10"/>
            <w:tcBorders>
              <w:top w:val="nil"/>
            </w:tcBorders>
          </w:tcPr>
          <w:p w:rsidR="00EC79D5" w:rsidRDefault="00EC79D5">
            <w:pPr>
              <w:pStyle w:val="ConsPlusNormal"/>
              <w:jc w:val="both"/>
            </w:pPr>
            <w:r>
              <w:t xml:space="preserve">(в ред. </w:t>
            </w:r>
            <w:hyperlink r:id="rId2354" w:history="1">
              <w:r>
                <w:rPr>
                  <w:color w:val="0000FF"/>
                </w:rPr>
                <w:t>Постановления</w:t>
              </w:r>
            </w:hyperlink>
            <w:r>
              <w:t xml:space="preserve"> Правительства Свердловской области от 30.07.2020 N 511-ПП)</w:t>
            </w:r>
          </w:p>
        </w:tc>
      </w:tr>
      <w:tr w:rsidR="00EC79D5">
        <w:tc>
          <w:tcPr>
            <w:tcW w:w="907" w:type="dxa"/>
          </w:tcPr>
          <w:p w:rsidR="00EC79D5" w:rsidRDefault="00EC79D5">
            <w:pPr>
              <w:pStyle w:val="ConsPlusNormal"/>
              <w:jc w:val="center"/>
            </w:pPr>
            <w:r>
              <w:t>2.</w:t>
            </w:r>
          </w:p>
        </w:tc>
        <w:tc>
          <w:tcPr>
            <w:tcW w:w="1999" w:type="dxa"/>
          </w:tcPr>
          <w:p w:rsidR="00EC79D5" w:rsidRDefault="00EC79D5">
            <w:pPr>
              <w:pStyle w:val="ConsPlusNormal"/>
            </w:pPr>
            <w:r>
              <w:t>Кушвинский городской округ</w:t>
            </w:r>
          </w:p>
        </w:tc>
        <w:tc>
          <w:tcPr>
            <w:tcW w:w="2721" w:type="dxa"/>
          </w:tcPr>
          <w:p w:rsidR="00EC79D5" w:rsidRDefault="00EC79D5">
            <w:pPr>
              <w:pStyle w:val="ConsPlusNormal"/>
            </w:pPr>
            <w:r>
              <w:t>"Система водоснабжения г. Кушва от Половинкинского участка подземных вод"</w:t>
            </w:r>
          </w:p>
        </w:tc>
        <w:tc>
          <w:tcPr>
            <w:tcW w:w="1999" w:type="dxa"/>
          </w:tcPr>
          <w:p w:rsidR="00EC79D5" w:rsidRDefault="00EC79D5">
            <w:pPr>
              <w:pStyle w:val="ConsPlusNormal"/>
            </w:pPr>
            <w:r>
              <w:t>муниципальное унитарное предприятие</w:t>
            </w:r>
          </w:p>
        </w:tc>
        <w:tc>
          <w:tcPr>
            <w:tcW w:w="2665" w:type="dxa"/>
          </w:tcPr>
          <w:p w:rsidR="00EC79D5" w:rsidRDefault="00EC79D5">
            <w:pPr>
              <w:pStyle w:val="ConsPlusNormal"/>
            </w:pPr>
            <w:r>
              <w:t>муниципальное унитарное предприятие Кушвинского городского округа "Теплосервис"</w:t>
            </w:r>
          </w:p>
        </w:tc>
        <w:tc>
          <w:tcPr>
            <w:tcW w:w="1984" w:type="dxa"/>
          </w:tcPr>
          <w:p w:rsidR="00EC79D5" w:rsidRDefault="00EC79D5">
            <w:pPr>
              <w:pStyle w:val="ConsPlusNormal"/>
              <w:jc w:val="center"/>
            </w:pPr>
            <w:r>
              <w:t>24,08</w:t>
            </w:r>
          </w:p>
        </w:tc>
        <w:tc>
          <w:tcPr>
            <w:tcW w:w="1984" w:type="dxa"/>
          </w:tcPr>
          <w:p w:rsidR="00EC79D5" w:rsidRDefault="00EC79D5">
            <w:pPr>
              <w:pStyle w:val="ConsPlusNormal"/>
              <w:jc w:val="center"/>
            </w:pPr>
            <w:r>
              <w:t>26,01</w:t>
            </w:r>
          </w:p>
        </w:tc>
        <w:tc>
          <w:tcPr>
            <w:tcW w:w="1191" w:type="dxa"/>
          </w:tcPr>
          <w:p w:rsidR="00EC79D5" w:rsidRDefault="00EC79D5">
            <w:pPr>
              <w:pStyle w:val="ConsPlusNormal"/>
              <w:jc w:val="center"/>
            </w:pPr>
            <w:r>
              <w:t>1,93</w:t>
            </w:r>
          </w:p>
        </w:tc>
        <w:tc>
          <w:tcPr>
            <w:tcW w:w="1309" w:type="dxa"/>
          </w:tcPr>
          <w:p w:rsidR="00EC79D5" w:rsidRDefault="00EC79D5">
            <w:pPr>
              <w:pStyle w:val="ConsPlusNormal"/>
              <w:jc w:val="center"/>
            </w:pPr>
            <w:r>
              <w:t>8,00</w:t>
            </w:r>
          </w:p>
        </w:tc>
        <w:tc>
          <w:tcPr>
            <w:tcW w:w="1587" w:type="dxa"/>
          </w:tcPr>
          <w:p w:rsidR="00EC79D5" w:rsidRDefault="00EC79D5">
            <w:pPr>
              <w:pStyle w:val="ConsPlusNormal"/>
            </w:pPr>
            <w:r>
              <w:t>субсидии за счет средств областного бюджета</w:t>
            </w:r>
          </w:p>
        </w:tc>
      </w:tr>
      <w:tr w:rsidR="00EC79D5">
        <w:tc>
          <w:tcPr>
            <w:tcW w:w="907" w:type="dxa"/>
          </w:tcPr>
          <w:p w:rsidR="00EC79D5" w:rsidRDefault="00EC79D5">
            <w:pPr>
              <w:pStyle w:val="ConsPlusNormal"/>
              <w:jc w:val="center"/>
            </w:pPr>
            <w:r>
              <w:t>3.</w:t>
            </w:r>
          </w:p>
        </w:tc>
        <w:tc>
          <w:tcPr>
            <w:tcW w:w="1999" w:type="dxa"/>
          </w:tcPr>
          <w:p w:rsidR="00EC79D5" w:rsidRDefault="00EC79D5">
            <w:pPr>
              <w:pStyle w:val="ConsPlusNormal"/>
            </w:pPr>
            <w:r>
              <w:t>Городской округ Верхняя Тура</w:t>
            </w:r>
          </w:p>
        </w:tc>
        <w:tc>
          <w:tcPr>
            <w:tcW w:w="2721" w:type="dxa"/>
          </w:tcPr>
          <w:p w:rsidR="00EC79D5" w:rsidRDefault="00EC79D5">
            <w:pPr>
              <w:pStyle w:val="ConsPlusNormal"/>
            </w:pPr>
            <w:r>
              <w:t>"Строительство водозаборных сооружений и сетей водоснабжения в г. Верхняя Тура"</w:t>
            </w:r>
          </w:p>
        </w:tc>
        <w:tc>
          <w:tcPr>
            <w:tcW w:w="1999" w:type="dxa"/>
          </w:tcPr>
          <w:p w:rsidR="00EC79D5" w:rsidRDefault="00EC79D5">
            <w:pPr>
              <w:pStyle w:val="ConsPlusNormal"/>
            </w:pPr>
            <w:r>
              <w:t>муниципальное унитарное предприятие</w:t>
            </w:r>
          </w:p>
        </w:tc>
        <w:tc>
          <w:tcPr>
            <w:tcW w:w="2665" w:type="dxa"/>
          </w:tcPr>
          <w:p w:rsidR="00EC79D5" w:rsidRDefault="00EC79D5">
            <w:pPr>
              <w:pStyle w:val="ConsPlusNormal"/>
            </w:pPr>
            <w:r>
              <w:t>муниципальное унитарное предприятие Городского округа Верхняя Тура "Тура Энерго"</w:t>
            </w:r>
          </w:p>
        </w:tc>
        <w:tc>
          <w:tcPr>
            <w:tcW w:w="1984" w:type="dxa"/>
          </w:tcPr>
          <w:p w:rsidR="00EC79D5" w:rsidRDefault="00EC79D5">
            <w:pPr>
              <w:pStyle w:val="ConsPlusNormal"/>
              <w:jc w:val="center"/>
            </w:pPr>
            <w:r>
              <w:t>28,69</w:t>
            </w:r>
          </w:p>
        </w:tc>
        <w:tc>
          <w:tcPr>
            <w:tcW w:w="1984" w:type="dxa"/>
          </w:tcPr>
          <w:p w:rsidR="00EC79D5" w:rsidRDefault="00EC79D5">
            <w:pPr>
              <w:pStyle w:val="ConsPlusNormal"/>
              <w:jc w:val="center"/>
            </w:pPr>
            <w:r>
              <w:t>30,99</w:t>
            </w:r>
          </w:p>
        </w:tc>
        <w:tc>
          <w:tcPr>
            <w:tcW w:w="1191" w:type="dxa"/>
          </w:tcPr>
          <w:p w:rsidR="00EC79D5" w:rsidRDefault="00EC79D5">
            <w:pPr>
              <w:pStyle w:val="ConsPlusNormal"/>
              <w:jc w:val="center"/>
            </w:pPr>
            <w:r>
              <w:t>2,30</w:t>
            </w:r>
          </w:p>
        </w:tc>
        <w:tc>
          <w:tcPr>
            <w:tcW w:w="1309" w:type="dxa"/>
          </w:tcPr>
          <w:p w:rsidR="00EC79D5" w:rsidRDefault="00EC79D5">
            <w:pPr>
              <w:pStyle w:val="ConsPlusNormal"/>
              <w:jc w:val="center"/>
            </w:pPr>
            <w:r>
              <w:t>8,00</w:t>
            </w:r>
          </w:p>
        </w:tc>
        <w:tc>
          <w:tcPr>
            <w:tcW w:w="1587" w:type="dxa"/>
          </w:tcPr>
          <w:p w:rsidR="00EC79D5" w:rsidRDefault="00EC79D5">
            <w:pPr>
              <w:pStyle w:val="ConsPlusNormal"/>
            </w:pPr>
            <w:r>
              <w:t>субсидии за счет средств областного бюджета</w:t>
            </w:r>
          </w:p>
        </w:tc>
      </w:tr>
      <w:tr w:rsidR="00EC79D5">
        <w:tc>
          <w:tcPr>
            <w:tcW w:w="907" w:type="dxa"/>
          </w:tcPr>
          <w:p w:rsidR="00EC79D5" w:rsidRDefault="00EC79D5">
            <w:pPr>
              <w:pStyle w:val="ConsPlusNormal"/>
              <w:jc w:val="center"/>
            </w:pPr>
            <w:r>
              <w:t>4.</w:t>
            </w:r>
          </w:p>
        </w:tc>
        <w:tc>
          <w:tcPr>
            <w:tcW w:w="1999" w:type="dxa"/>
            <w:vMerge w:val="restart"/>
            <w:tcBorders>
              <w:bottom w:val="nil"/>
            </w:tcBorders>
          </w:tcPr>
          <w:p w:rsidR="00EC79D5" w:rsidRDefault="00EC79D5">
            <w:pPr>
              <w:pStyle w:val="ConsPlusNormal"/>
            </w:pPr>
            <w:r>
              <w:t>Полевской городской округ</w:t>
            </w:r>
          </w:p>
        </w:tc>
        <w:tc>
          <w:tcPr>
            <w:tcW w:w="2721" w:type="dxa"/>
          </w:tcPr>
          <w:p w:rsidR="00EC79D5" w:rsidRDefault="00EC79D5">
            <w:pPr>
              <w:pStyle w:val="ConsPlusNormal"/>
            </w:pPr>
            <w:r>
              <w:t xml:space="preserve">модернизация водопроводных колодцев в северной части г. Полевского. Замена </w:t>
            </w:r>
            <w:r>
              <w:lastRenderedPageBreak/>
              <w:t>железобетонного колодца на колодец полиэтиленовый - количество - 24 штуки</w:t>
            </w:r>
          </w:p>
        </w:tc>
        <w:tc>
          <w:tcPr>
            <w:tcW w:w="1999" w:type="dxa"/>
          </w:tcPr>
          <w:p w:rsidR="00EC79D5" w:rsidRDefault="00EC79D5">
            <w:pPr>
              <w:pStyle w:val="ConsPlusNormal"/>
            </w:pPr>
            <w:r>
              <w:lastRenderedPageBreak/>
              <w:t>муниципальное унитарное предприятие</w:t>
            </w:r>
          </w:p>
        </w:tc>
        <w:tc>
          <w:tcPr>
            <w:tcW w:w="2665" w:type="dxa"/>
          </w:tcPr>
          <w:p w:rsidR="00EC79D5" w:rsidRDefault="00EC79D5">
            <w:pPr>
              <w:pStyle w:val="ConsPlusNormal"/>
            </w:pPr>
            <w:r>
              <w:t xml:space="preserve">муниципальное унитарное предприятие "Полевская специализированная компания" Полевского </w:t>
            </w:r>
            <w:r>
              <w:lastRenderedPageBreak/>
              <w:t>городского округа</w:t>
            </w:r>
          </w:p>
        </w:tc>
        <w:tc>
          <w:tcPr>
            <w:tcW w:w="1984" w:type="dxa"/>
          </w:tcPr>
          <w:p w:rsidR="00EC79D5" w:rsidRDefault="00EC79D5">
            <w:pPr>
              <w:pStyle w:val="ConsPlusNormal"/>
              <w:jc w:val="center"/>
            </w:pPr>
            <w:r>
              <w:lastRenderedPageBreak/>
              <w:t>28,74</w:t>
            </w:r>
          </w:p>
        </w:tc>
        <w:tc>
          <w:tcPr>
            <w:tcW w:w="1984" w:type="dxa"/>
          </w:tcPr>
          <w:p w:rsidR="00EC79D5" w:rsidRDefault="00EC79D5">
            <w:pPr>
              <w:pStyle w:val="ConsPlusNormal"/>
              <w:jc w:val="center"/>
            </w:pPr>
            <w:r>
              <w:t>31,04</w:t>
            </w:r>
          </w:p>
        </w:tc>
        <w:tc>
          <w:tcPr>
            <w:tcW w:w="1191" w:type="dxa"/>
          </w:tcPr>
          <w:p w:rsidR="00EC79D5" w:rsidRDefault="00EC79D5">
            <w:pPr>
              <w:pStyle w:val="ConsPlusNormal"/>
              <w:jc w:val="center"/>
            </w:pPr>
            <w:r>
              <w:t>2,30</w:t>
            </w:r>
          </w:p>
        </w:tc>
        <w:tc>
          <w:tcPr>
            <w:tcW w:w="1309" w:type="dxa"/>
          </w:tcPr>
          <w:p w:rsidR="00EC79D5" w:rsidRDefault="00EC79D5">
            <w:pPr>
              <w:pStyle w:val="ConsPlusNormal"/>
              <w:jc w:val="center"/>
            </w:pPr>
            <w:r>
              <w:t>8,00</w:t>
            </w:r>
          </w:p>
        </w:tc>
        <w:tc>
          <w:tcPr>
            <w:tcW w:w="1587" w:type="dxa"/>
          </w:tcPr>
          <w:p w:rsidR="00EC79D5" w:rsidRDefault="00EC79D5">
            <w:pPr>
              <w:pStyle w:val="ConsPlusNormal"/>
            </w:pPr>
            <w:r>
              <w:t>субсидии за счет средств областного бюджета</w:t>
            </w:r>
          </w:p>
        </w:tc>
      </w:tr>
      <w:tr w:rsidR="00EC79D5">
        <w:tc>
          <w:tcPr>
            <w:tcW w:w="907" w:type="dxa"/>
          </w:tcPr>
          <w:p w:rsidR="00EC79D5" w:rsidRDefault="00EC79D5">
            <w:pPr>
              <w:pStyle w:val="ConsPlusNormal"/>
              <w:jc w:val="center"/>
            </w:pPr>
            <w:r>
              <w:t>5.</w:t>
            </w:r>
          </w:p>
        </w:tc>
        <w:tc>
          <w:tcPr>
            <w:tcW w:w="1999" w:type="dxa"/>
            <w:vMerge/>
            <w:tcBorders>
              <w:bottom w:val="nil"/>
            </w:tcBorders>
          </w:tcPr>
          <w:p w:rsidR="00EC79D5" w:rsidRDefault="00EC79D5">
            <w:pPr>
              <w:spacing w:after="1" w:line="0" w:lineRule="atLeast"/>
            </w:pPr>
          </w:p>
        </w:tc>
        <w:tc>
          <w:tcPr>
            <w:tcW w:w="2721" w:type="dxa"/>
          </w:tcPr>
          <w:p w:rsidR="00EC79D5" w:rsidRDefault="00EC79D5">
            <w:pPr>
              <w:pStyle w:val="ConsPlusNormal"/>
            </w:pPr>
            <w:r>
              <w:t>модернизация водопроводных сетей микрорайона Черемушки. Замена труб сети водопровода микрорайона Черемушки (транзит по домам - 313 м, в каналах с теплосетью - 90 м) - замена стальной трубы на трубу ПНД - протяженность 403 м</w:t>
            </w:r>
          </w:p>
        </w:tc>
        <w:tc>
          <w:tcPr>
            <w:tcW w:w="1999" w:type="dxa"/>
          </w:tcPr>
          <w:p w:rsidR="00EC79D5" w:rsidRDefault="00EC79D5">
            <w:pPr>
              <w:pStyle w:val="ConsPlusNormal"/>
            </w:pPr>
            <w:r>
              <w:t>муниципальное унитарное предприятие</w:t>
            </w:r>
          </w:p>
        </w:tc>
        <w:tc>
          <w:tcPr>
            <w:tcW w:w="2665" w:type="dxa"/>
          </w:tcPr>
          <w:p w:rsidR="00EC79D5" w:rsidRDefault="00EC79D5">
            <w:pPr>
              <w:pStyle w:val="ConsPlusNormal"/>
            </w:pPr>
            <w:r>
              <w:t>муниципальное унитарное предприятие "Полевская специализированная компания" Полевского городского округа</w:t>
            </w:r>
          </w:p>
        </w:tc>
        <w:tc>
          <w:tcPr>
            <w:tcW w:w="1984" w:type="dxa"/>
          </w:tcPr>
          <w:p w:rsidR="00EC79D5" w:rsidRDefault="00EC79D5">
            <w:pPr>
              <w:pStyle w:val="ConsPlusNormal"/>
              <w:jc w:val="center"/>
            </w:pPr>
            <w:r>
              <w:t>28,74</w:t>
            </w:r>
          </w:p>
        </w:tc>
        <w:tc>
          <w:tcPr>
            <w:tcW w:w="1984" w:type="dxa"/>
          </w:tcPr>
          <w:p w:rsidR="00EC79D5" w:rsidRDefault="00EC79D5">
            <w:pPr>
              <w:pStyle w:val="ConsPlusNormal"/>
              <w:jc w:val="center"/>
            </w:pPr>
            <w:r>
              <w:t>32,19</w:t>
            </w:r>
          </w:p>
        </w:tc>
        <w:tc>
          <w:tcPr>
            <w:tcW w:w="1191" w:type="dxa"/>
          </w:tcPr>
          <w:p w:rsidR="00EC79D5" w:rsidRDefault="00EC79D5">
            <w:pPr>
              <w:pStyle w:val="ConsPlusNormal"/>
              <w:jc w:val="center"/>
            </w:pPr>
            <w:r>
              <w:t>3,45</w:t>
            </w:r>
          </w:p>
        </w:tc>
        <w:tc>
          <w:tcPr>
            <w:tcW w:w="1309" w:type="dxa"/>
          </w:tcPr>
          <w:p w:rsidR="00EC79D5" w:rsidRDefault="00EC79D5">
            <w:pPr>
              <w:pStyle w:val="ConsPlusNormal"/>
              <w:jc w:val="center"/>
            </w:pPr>
            <w:r>
              <w:t>12,00</w:t>
            </w:r>
          </w:p>
        </w:tc>
        <w:tc>
          <w:tcPr>
            <w:tcW w:w="1587" w:type="dxa"/>
          </w:tcPr>
          <w:p w:rsidR="00EC79D5" w:rsidRDefault="00EC79D5">
            <w:pPr>
              <w:pStyle w:val="ConsPlusNormal"/>
            </w:pPr>
            <w:r>
              <w:t>субсидии за счет средств областного бюджета</w:t>
            </w:r>
          </w:p>
        </w:tc>
      </w:tr>
      <w:tr w:rsidR="00EC79D5">
        <w:tc>
          <w:tcPr>
            <w:tcW w:w="907" w:type="dxa"/>
          </w:tcPr>
          <w:p w:rsidR="00EC79D5" w:rsidRDefault="00EC79D5">
            <w:pPr>
              <w:pStyle w:val="ConsPlusNormal"/>
              <w:jc w:val="center"/>
            </w:pPr>
            <w:r>
              <w:t>6.</w:t>
            </w:r>
          </w:p>
        </w:tc>
        <w:tc>
          <w:tcPr>
            <w:tcW w:w="1999" w:type="dxa"/>
            <w:vMerge/>
            <w:tcBorders>
              <w:bottom w:val="nil"/>
            </w:tcBorders>
          </w:tcPr>
          <w:p w:rsidR="00EC79D5" w:rsidRDefault="00EC79D5">
            <w:pPr>
              <w:spacing w:after="1" w:line="0" w:lineRule="atLeast"/>
            </w:pPr>
          </w:p>
        </w:tc>
        <w:tc>
          <w:tcPr>
            <w:tcW w:w="2721" w:type="dxa"/>
          </w:tcPr>
          <w:p w:rsidR="00EC79D5" w:rsidRDefault="00EC79D5">
            <w:pPr>
              <w:pStyle w:val="ConsPlusNormal"/>
            </w:pPr>
            <w:r>
              <w:t>модернизация водопроводных сетей в районе ул. Р. Люксембург. Смена ввода водопровода в жилые дома ул. Р. Люксембург 75, 77, 79, 81, 83 - замена стальной трубы на трубу ПНД - протяженность 127,5 м</w:t>
            </w:r>
          </w:p>
        </w:tc>
        <w:tc>
          <w:tcPr>
            <w:tcW w:w="1999" w:type="dxa"/>
          </w:tcPr>
          <w:p w:rsidR="00EC79D5" w:rsidRDefault="00EC79D5">
            <w:pPr>
              <w:pStyle w:val="ConsPlusNormal"/>
            </w:pPr>
            <w:r>
              <w:t>муниципальное унитарное предприятие</w:t>
            </w:r>
          </w:p>
        </w:tc>
        <w:tc>
          <w:tcPr>
            <w:tcW w:w="2665" w:type="dxa"/>
          </w:tcPr>
          <w:p w:rsidR="00EC79D5" w:rsidRDefault="00EC79D5">
            <w:pPr>
              <w:pStyle w:val="ConsPlusNormal"/>
            </w:pPr>
            <w:r>
              <w:t>муниципальное унитарное предприятие "Полевская специализированная компания" Полевского городского округа</w:t>
            </w:r>
          </w:p>
        </w:tc>
        <w:tc>
          <w:tcPr>
            <w:tcW w:w="1984" w:type="dxa"/>
          </w:tcPr>
          <w:p w:rsidR="00EC79D5" w:rsidRDefault="00EC79D5">
            <w:pPr>
              <w:pStyle w:val="ConsPlusNormal"/>
              <w:jc w:val="center"/>
            </w:pPr>
            <w:r>
              <w:t>28,74</w:t>
            </w:r>
          </w:p>
        </w:tc>
        <w:tc>
          <w:tcPr>
            <w:tcW w:w="1984" w:type="dxa"/>
          </w:tcPr>
          <w:p w:rsidR="00EC79D5" w:rsidRDefault="00EC79D5">
            <w:pPr>
              <w:pStyle w:val="ConsPlusNormal"/>
              <w:jc w:val="center"/>
            </w:pPr>
            <w:r>
              <w:t>33,34</w:t>
            </w:r>
          </w:p>
        </w:tc>
        <w:tc>
          <w:tcPr>
            <w:tcW w:w="1191" w:type="dxa"/>
          </w:tcPr>
          <w:p w:rsidR="00EC79D5" w:rsidRDefault="00EC79D5">
            <w:pPr>
              <w:pStyle w:val="ConsPlusNormal"/>
              <w:jc w:val="center"/>
            </w:pPr>
            <w:r>
              <w:t>4,60</w:t>
            </w:r>
          </w:p>
        </w:tc>
        <w:tc>
          <w:tcPr>
            <w:tcW w:w="1309" w:type="dxa"/>
          </w:tcPr>
          <w:p w:rsidR="00EC79D5" w:rsidRDefault="00EC79D5">
            <w:pPr>
              <w:pStyle w:val="ConsPlusNormal"/>
              <w:jc w:val="center"/>
            </w:pPr>
            <w:r>
              <w:t>16,00</w:t>
            </w:r>
          </w:p>
        </w:tc>
        <w:tc>
          <w:tcPr>
            <w:tcW w:w="1587" w:type="dxa"/>
          </w:tcPr>
          <w:p w:rsidR="00EC79D5" w:rsidRDefault="00EC79D5">
            <w:pPr>
              <w:pStyle w:val="ConsPlusNormal"/>
            </w:pPr>
            <w:r>
              <w:t>субсидии за счет средств областного бюджета</w:t>
            </w:r>
          </w:p>
        </w:tc>
      </w:tr>
      <w:tr w:rsidR="00EC79D5">
        <w:tc>
          <w:tcPr>
            <w:tcW w:w="907" w:type="dxa"/>
          </w:tcPr>
          <w:p w:rsidR="00EC79D5" w:rsidRDefault="00EC79D5">
            <w:pPr>
              <w:pStyle w:val="ConsPlusNormal"/>
              <w:jc w:val="center"/>
            </w:pPr>
            <w:r>
              <w:t>7.</w:t>
            </w:r>
          </w:p>
        </w:tc>
        <w:tc>
          <w:tcPr>
            <w:tcW w:w="1999" w:type="dxa"/>
            <w:vMerge w:val="restart"/>
            <w:tcBorders>
              <w:top w:val="nil"/>
            </w:tcBorders>
          </w:tcPr>
          <w:p w:rsidR="00EC79D5" w:rsidRDefault="00EC79D5">
            <w:pPr>
              <w:pStyle w:val="ConsPlusNormal"/>
            </w:pPr>
          </w:p>
        </w:tc>
        <w:tc>
          <w:tcPr>
            <w:tcW w:w="2721" w:type="dxa"/>
          </w:tcPr>
          <w:p w:rsidR="00EC79D5" w:rsidRDefault="00EC79D5">
            <w:pPr>
              <w:pStyle w:val="ConsPlusNormal"/>
            </w:pPr>
            <w:r>
              <w:t xml:space="preserve">модернизация водопроводных сетей в районе ул. Р. Люксембург. Смена ввода водопровода в жилые дома ул. Декабристов 1, 3, 5 - замена стальной трубы на трубу ПНД - протяженность </w:t>
            </w:r>
            <w:r>
              <w:lastRenderedPageBreak/>
              <w:t>28,5 м</w:t>
            </w:r>
          </w:p>
        </w:tc>
        <w:tc>
          <w:tcPr>
            <w:tcW w:w="1999" w:type="dxa"/>
          </w:tcPr>
          <w:p w:rsidR="00EC79D5" w:rsidRDefault="00EC79D5">
            <w:pPr>
              <w:pStyle w:val="ConsPlusNormal"/>
            </w:pPr>
            <w:r>
              <w:lastRenderedPageBreak/>
              <w:t>муниципальное унитарное предприятие</w:t>
            </w:r>
          </w:p>
        </w:tc>
        <w:tc>
          <w:tcPr>
            <w:tcW w:w="2665" w:type="dxa"/>
          </w:tcPr>
          <w:p w:rsidR="00EC79D5" w:rsidRDefault="00EC79D5">
            <w:pPr>
              <w:pStyle w:val="ConsPlusNormal"/>
            </w:pPr>
            <w:r>
              <w:t>муниципальное унитарное предприятие "Полевская специализированная компания" Полевского городского округа</w:t>
            </w:r>
          </w:p>
        </w:tc>
        <w:tc>
          <w:tcPr>
            <w:tcW w:w="1984" w:type="dxa"/>
          </w:tcPr>
          <w:p w:rsidR="00EC79D5" w:rsidRDefault="00EC79D5">
            <w:pPr>
              <w:pStyle w:val="ConsPlusNormal"/>
              <w:jc w:val="center"/>
            </w:pPr>
            <w:r>
              <w:t>28,74</w:t>
            </w:r>
          </w:p>
        </w:tc>
        <w:tc>
          <w:tcPr>
            <w:tcW w:w="1984" w:type="dxa"/>
          </w:tcPr>
          <w:p w:rsidR="00EC79D5" w:rsidRDefault="00EC79D5">
            <w:pPr>
              <w:pStyle w:val="ConsPlusNormal"/>
              <w:jc w:val="center"/>
            </w:pPr>
            <w:r>
              <w:t>34,49</w:t>
            </w:r>
          </w:p>
        </w:tc>
        <w:tc>
          <w:tcPr>
            <w:tcW w:w="1191" w:type="dxa"/>
          </w:tcPr>
          <w:p w:rsidR="00EC79D5" w:rsidRDefault="00EC79D5">
            <w:pPr>
              <w:pStyle w:val="ConsPlusNormal"/>
              <w:jc w:val="center"/>
            </w:pPr>
            <w:r>
              <w:t>5,75</w:t>
            </w:r>
          </w:p>
        </w:tc>
        <w:tc>
          <w:tcPr>
            <w:tcW w:w="1309" w:type="dxa"/>
          </w:tcPr>
          <w:p w:rsidR="00EC79D5" w:rsidRDefault="00EC79D5">
            <w:pPr>
              <w:pStyle w:val="ConsPlusNormal"/>
              <w:jc w:val="center"/>
            </w:pPr>
            <w:r>
              <w:t>20,00</w:t>
            </w:r>
          </w:p>
        </w:tc>
        <w:tc>
          <w:tcPr>
            <w:tcW w:w="1587" w:type="dxa"/>
          </w:tcPr>
          <w:p w:rsidR="00EC79D5" w:rsidRDefault="00EC79D5">
            <w:pPr>
              <w:pStyle w:val="ConsPlusNormal"/>
            </w:pPr>
            <w:r>
              <w:t>субсидии за счет средств областного бюджета</w:t>
            </w:r>
          </w:p>
        </w:tc>
      </w:tr>
      <w:tr w:rsidR="00EC79D5">
        <w:tc>
          <w:tcPr>
            <w:tcW w:w="907" w:type="dxa"/>
          </w:tcPr>
          <w:p w:rsidR="00EC79D5" w:rsidRDefault="00EC79D5">
            <w:pPr>
              <w:pStyle w:val="ConsPlusNormal"/>
              <w:jc w:val="center"/>
            </w:pPr>
            <w:r>
              <w:t>8.</w:t>
            </w:r>
          </w:p>
        </w:tc>
        <w:tc>
          <w:tcPr>
            <w:tcW w:w="1999" w:type="dxa"/>
            <w:vMerge/>
            <w:tcBorders>
              <w:top w:val="nil"/>
            </w:tcBorders>
          </w:tcPr>
          <w:p w:rsidR="00EC79D5" w:rsidRDefault="00EC79D5">
            <w:pPr>
              <w:spacing w:after="1" w:line="0" w:lineRule="atLeast"/>
            </w:pPr>
          </w:p>
        </w:tc>
        <w:tc>
          <w:tcPr>
            <w:tcW w:w="2721" w:type="dxa"/>
          </w:tcPr>
          <w:p w:rsidR="00EC79D5" w:rsidRDefault="00EC79D5">
            <w:pPr>
              <w:pStyle w:val="ConsPlusNormal"/>
            </w:pPr>
            <w:r>
              <w:t>модернизация водопроводных сетей в районе ул. Р. Люксембург. Смена ввода водопровода в жилые дома ул. Р. Люксембург 99, 101 - протяженность 23,03 м</w:t>
            </w:r>
          </w:p>
        </w:tc>
        <w:tc>
          <w:tcPr>
            <w:tcW w:w="1999" w:type="dxa"/>
          </w:tcPr>
          <w:p w:rsidR="00EC79D5" w:rsidRDefault="00EC79D5">
            <w:pPr>
              <w:pStyle w:val="ConsPlusNormal"/>
            </w:pPr>
            <w:r>
              <w:t>муниципальное унитарное предприятие</w:t>
            </w:r>
          </w:p>
        </w:tc>
        <w:tc>
          <w:tcPr>
            <w:tcW w:w="2665" w:type="dxa"/>
          </w:tcPr>
          <w:p w:rsidR="00EC79D5" w:rsidRDefault="00EC79D5">
            <w:pPr>
              <w:pStyle w:val="ConsPlusNormal"/>
            </w:pPr>
            <w:r>
              <w:t>муниципальное унитарное предприятие "Полевская специализированная компания" Полевского городского округа</w:t>
            </w:r>
          </w:p>
        </w:tc>
        <w:tc>
          <w:tcPr>
            <w:tcW w:w="1984" w:type="dxa"/>
          </w:tcPr>
          <w:p w:rsidR="00EC79D5" w:rsidRDefault="00EC79D5">
            <w:pPr>
              <w:pStyle w:val="ConsPlusNormal"/>
              <w:jc w:val="center"/>
            </w:pPr>
            <w:r>
              <w:t>28,74</w:t>
            </w:r>
          </w:p>
        </w:tc>
        <w:tc>
          <w:tcPr>
            <w:tcW w:w="1984" w:type="dxa"/>
          </w:tcPr>
          <w:p w:rsidR="00EC79D5" w:rsidRDefault="00EC79D5">
            <w:pPr>
              <w:pStyle w:val="ConsPlusNormal"/>
              <w:jc w:val="center"/>
            </w:pPr>
            <w:r>
              <w:t>34,49</w:t>
            </w:r>
          </w:p>
        </w:tc>
        <w:tc>
          <w:tcPr>
            <w:tcW w:w="1191" w:type="dxa"/>
          </w:tcPr>
          <w:p w:rsidR="00EC79D5" w:rsidRDefault="00EC79D5">
            <w:pPr>
              <w:pStyle w:val="ConsPlusNormal"/>
              <w:jc w:val="center"/>
            </w:pPr>
            <w:r>
              <w:t>5,75</w:t>
            </w:r>
          </w:p>
        </w:tc>
        <w:tc>
          <w:tcPr>
            <w:tcW w:w="1309" w:type="dxa"/>
          </w:tcPr>
          <w:p w:rsidR="00EC79D5" w:rsidRDefault="00EC79D5">
            <w:pPr>
              <w:pStyle w:val="ConsPlusNormal"/>
              <w:jc w:val="center"/>
            </w:pPr>
            <w:r>
              <w:t>20,00</w:t>
            </w:r>
          </w:p>
        </w:tc>
        <w:tc>
          <w:tcPr>
            <w:tcW w:w="1587" w:type="dxa"/>
          </w:tcPr>
          <w:p w:rsidR="00EC79D5" w:rsidRDefault="00EC79D5">
            <w:pPr>
              <w:pStyle w:val="ConsPlusNormal"/>
            </w:pPr>
            <w:r>
              <w:t>субсидии за счет средств областного бюджета</w:t>
            </w:r>
          </w:p>
        </w:tc>
      </w:tr>
      <w:tr w:rsidR="00EC79D5">
        <w:tc>
          <w:tcPr>
            <w:tcW w:w="907" w:type="dxa"/>
          </w:tcPr>
          <w:p w:rsidR="00EC79D5" w:rsidRDefault="00EC79D5">
            <w:pPr>
              <w:pStyle w:val="ConsPlusNormal"/>
              <w:jc w:val="center"/>
            </w:pPr>
            <w:r>
              <w:t>9.</w:t>
            </w:r>
          </w:p>
        </w:tc>
        <w:tc>
          <w:tcPr>
            <w:tcW w:w="1999" w:type="dxa"/>
            <w:vMerge/>
            <w:tcBorders>
              <w:top w:val="nil"/>
            </w:tcBorders>
          </w:tcPr>
          <w:p w:rsidR="00EC79D5" w:rsidRDefault="00EC79D5">
            <w:pPr>
              <w:spacing w:after="1" w:line="0" w:lineRule="atLeast"/>
            </w:pPr>
          </w:p>
        </w:tc>
        <w:tc>
          <w:tcPr>
            <w:tcW w:w="2721" w:type="dxa"/>
          </w:tcPr>
          <w:p w:rsidR="00EC79D5" w:rsidRDefault="00EC79D5">
            <w:pPr>
              <w:pStyle w:val="ConsPlusNormal"/>
            </w:pPr>
            <w:r>
              <w:t>модернизация ФСПВ "Маяк", производительность станции 44,0 тыс. м</w:t>
            </w:r>
            <w:r>
              <w:rPr>
                <w:vertAlign w:val="superscript"/>
              </w:rPr>
              <w:t>3</w:t>
            </w:r>
            <w:r>
              <w:t>/сут. III этап. Модернизация блока очистки N 3. КИПиА. Автоматизация</w:t>
            </w:r>
          </w:p>
        </w:tc>
        <w:tc>
          <w:tcPr>
            <w:tcW w:w="1999" w:type="dxa"/>
          </w:tcPr>
          <w:p w:rsidR="00EC79D5" w:rsidRDefault="00EC79D5">
            <w:pPr>
              <w:pStyle w:val="ConsPlusNormal"/>
            </w:pPr>
            <w:r>
              <w:t>муниципальное унитарное предприятие</w:t>
            </w:r>
          </w:p>
        </w:tc>
        <w:tc>
          <w:tcPr>
            <w:tcW w:w="2665" w:type="dxa"/>
          </w:tcPr>
          <w:p w:rsidR="00EC79D5" w:rsidRDefault="00EC79D5">
            <w:pPr>
              <w:pStyle w:val="ConsPlusNormal"/>
            </w:pPr>
            <w:r>
              <w:t>муниципальное унитарное предприятие "Полевская специализированная компания" Полевского городского округа</w:t>
            </w:r>
          </w:p>
        </w:tc>
        <w:tc>
          <w:tcPr>
            <w:tcW w:w="1984" w:type="dxa"/>
          </w:tcPr>
          <w:p w:rsidR="00EC79D5" w:rsidRDefault="00EC79D5">
            <w:pPr>
              <w:pStyle w:val="ConsPlusNormal"/>
              <w:jc w:val="center"/>
            </w:pPr>
            <w:r>
              <w:t>28,74</w:t>
            </w:r>
          </w:p>
        </w:tc>
        <w:tc>
          <w:tcPr>
            <w:tcW w:w="1984" w:type="dxa"/>
          </w:tcPr>
          <w:p w:rsidR="00EC79D5" w:rsidRDefault="00EC79D5">
            <w:pPr>
              <w:pStyle w:val="ConsPlusNormal"/>
              <w:jc w:val="center"/>
            </w:pPr>
            <w:r>
              <w:t>33,34</w:t>
            </w:r>
          </w:p>
        </w:tc>
        <w:tc>
          <w:tcPr>
            <w:tcW w:w="1191" w:type="dxa"/>
          </w:tcPr>
          <w:p w:rsidR="00EC79D5" w:rsidRDefault="00EC79D5">
            <w:pPr>
              <w:pStyle w:val="ConsPlusNormal"/>
              <w:jc w:val="center"/>
            </w:pPr>
            <w:r>
              <w:t>4,60</w:t>
            </w:r>
          </w:p>
        </w:tc>
        <w:tc>
          <w:tcPr>
            <w:tcW w:w="1309" w:type="dxa"/>
          </w:tcPr>
          <w:p w:rsidR="00EC79D5" w:rsidRDefault="00EC79D5">
            <w:pPr>
              <w:pStyle w:val="ConsPlusNormal"/>
              <w:jc w:val="center"/>
            </w:pPr>
            <w:r>
              <w:t>16,00</w:t>
            </w:r>
          </w:p>
        </w:tc>
        <w:tc>
          <w:tcPr>
            <w:tcW w:w="1587" w:type="dxa"/>
          </w:tcPr>
          <w:p w:rsidR="00EC79D5" w:rsidRDefault="00EC79D5">
            <w:pPr>
              <w:pStyle w:val="ConsPlusNormal"/>
            </w:pPr>
            <w:r>
              <w:t>субсидии за счет средств областного бюджета</w:t>
            </w:r>
          </w:p>
        </w:tc>
      </w:tr>
      <w:tr w:rsidR="00EC79D5">
        <w:tc>
          <w:tcPr>
            <w:tcW w:w="907" w:type="dxa"/>
          </w:tcPr>
          <w:p w:rsidR="00EC79D5" w:rsidRDefault="00EC79D5">
            <w:pPr>
              <w:pStyle w:val="ConsPlusNormal"/>
              <w:jc w:val="center"/>
            </w:pPr>
            <w:r>
              <w:t>10.</w:t>
            </w:r>
          </w:p>
        </w:tc>
        <w:tc>
          <w:tcPr>
            <w:tcW w:w="1999" w:type="dxa"/>
            <w:vMerge w:val="restart"/>
            <w:tcBorders>
              <w:bottom w:val="nil"/>
            </w:tcBorders>
          </w:tcPr>
          <w:p w:rsidR="00EC79D5" w:rsidRDefault="00EC79D5">
            <w:pPr>
              <w:pStyle w:val="ConsPlusNormal"/>
            </w:pPr>
            <w:r>
              <w:t>Нижнетуринский городской округ</w:t>
            </w:r>
          </w:p>
        </w:tc>
        <w:tc>
          <w:tcPr>
            <w:tcW w:w="2721" w:type="dxa"/>
          </w:tcPr>
          <w:p w:rsidR="00EC79D5" w:rsidRDefault="00EC79D5">
            <w:pPr>
              <w:pStyle w:val="ConsPlusNormal"/>
            </w:pPr>
            <w:r>
              <w:t>замена водопровода d 150 - 1000 м, запорной арматуры от ВК-21 по ул. Ленина до ВК-25 ул. Чкалова - по ул. Свердлова г. Нижняя Тура - протяженность 1000 м</w:t>
            </w:r>
          </w:p>
        </w:tc>
        <w:tc>
          <w:tcPr>
            <w:tcW w:w="1999" w:type="dxa"/>
          </w:tcPr>
          <w:p w:rsidR="00EC79D5" w:rsidRDefault="00EC79D5">
            <w:pPr>
              <w:pStyle w:val="ConsPlusNormal"/>
            </w:pPr>
            <w:r>
              <w:t>общество с ограниченной ответственностью</w:t>
            </w:r>
          </w:p>
        </w:tc>
        <w:tc>
          <w:tcPr>
            <w:tcW w:w="2665" w:type="dxa"/>
          </w:tcPr>
          <w:p w:rsidR="00EC79D5" w:rsidRDefault="00EC79D5">
            <w:pPr>
              <w:pStyle w:val="ConsPlusNormal"/>
            </w:pPr>
            <w:r>
              <w:t>общество с ограниченной ответственностью "Водоканализационное хозяйство"</w:t>
            </w:r>
          </w:p>
        </w:tc>
        <w:tc>
          <w:tcPr>
            <w:tcW w:w="1984" w:type="dxa"/>
          </w:tcPr>
          <w:p w:rsidR="00EC79D5" w:rsidRDefault="00EC79D5">
            <w:pPr>
              <w:pStyle w:val="ConsPlusNormal"/>
              <w:jc w:val="center"/>
            </w:pPr>
            <w:r>
              <w:t>14,56</w:t>
            </w:r>
          </w:p>
        </w:tc>
        <w:tc>
          <w:tcPr>
            <w:tcW w:w="1984" w:type="dxa"/>
          </w:tcPr>
          <w:p w:rsidR="00EC79D5" w:rsidRDefault="00EC79D5">
            <w:pPr>
              <w:pStyle w:val="ConsPlusNormal"/>
              <w:jc w:val="center"/>
            </w:pPr>
            <w:r>
              <w:t>15,14</w:t>
            </w:r>
          </w:p>
        </w:tc>
        <w:tc>
          <w:tcPr>
            <w:tcW w:w="1191" w:type="dxa"/>
          </w:tcPr>
          <w:p w:rsidR="00EC79D5" w:rsidRDefault="00EC79D5">
            <w:pPr>
              <w:pStyle w:val="ConsPlusNormal"/>
              <w:jc w:val="center"/>
            </w:pPr>
            <w:r>
              <w:t>0,58</w:t>
            </w:r>
          </w:p>
        </w:tc>
        <w:tc>
          <w:tcPr>
            <w:tcW w:w="1309" w:type="dxa"/>
          </w:tcPr>
          <w:p w:rsidR="00EC79D5" w:rsidRDefault="00EC79D5">
            <w:pPr>
              <w:pStyle w:val="ConsPlusNormal"/>
              <w:jc w:val="center"/>
            </w:pPr>
            <w:r>
              <w:t>4,00</w:t>
            </w:r>
          </w:p>
        </w:tc>
        <w:tc>
          <w:tcPr>
            <w:tcW w:w="1587" w:type="dxa"/>
          </w:tcPr>
          <w:p w:rsidR="00EC79D5" w:rsidRDefault="00EC79D5">
            <w:pPr>
              <w:pStyle w:val="ConsPlusNormal"/>
            </w:pPr>
            <w:r>
              <w:t>субсидии за счет средств областного бюджета</w:t>
            </w:r>
          </w:p>
        </w:tc>
      </w:tr>
      <w:tr w:rsidR="00EC79D5">
        <w:tc>
          <w:tcPr>
            <w:tcW w:w="907" w:type="dxa"/>
          </w:tcPr>
          <w:p w:rsidR="00EC79D5" w:rsidRDefault="00EC79D5">
            <w:pPr>
              <w:pStyle w:val="ConsPlusNormal"/>
              <w:jc w:val="center"/>
            </w:pPr>
            <w:r>
              <w:t>11.</w:t>
            </w:r>
          </w:p>
        </w:tc>
        <w:tc>
          <w:tcPr>
            <w:tcW w:w="1999" w:type="dxa"/>
            <w:vMerge/>
            <w:tcBorders>
              <w:bottom w:val="nil"/>
            </w:tcBorders>
          </w:tcPr>
          <w:p w:rsidR="00EC79D5" w:rsidRDefault="00EC79D5">
            <w:pPr>
              <w:spacing w:after="1" w:line="0" w:lineRule="atLeast"/>
            </w:pPr>
          </w:p>
        </w:tc>
        <w:tc>
          <w:tcPr>
            <w:tcW w:w="2721" w:type="dxa"/>
          </w:tcPr>
          <w:p w:rsidR="00EC79D5" w:rsidRDefault="00EC79D5">
            <w:pPr>
              <w:pStyle w:val="ConsPlusNormal"/>
            </w:pPr>
            <w:r>
              <w:t>прокладка нового водопровода Ду 300 мм, 700 м от ул. Малышева, 14 до ВК-70 по ул. Говорова, вывод с территории ОАО "Тизол", г. Нижняя Тура - протяженность 700 м</w:t>
            </w:r>
          </w:p>
        </w:tc>
        <w:tc>
          <w:tcPr>
            <w:tcW w:w="1999" w:type="dxa"/>
          </w:tcPr>
          <w:p w:rsidR="00EC79D5" w:rsidRDefault="00EC79D5">
            <w:pPr>
              <w:pStyle w:val="ConsPlusNormal"/>
            </w:pPr>
            <w:r>
              <w:t>общество с ограниченной ответственностью</w:t>
            </w:r>
          </w:p>
        </w:tc>
        <w:tc>
          <w:tcPr>
            <w:tcW w:w="2665" w:type="dxa"/>
          </w:tcPr>
          <w:p w:rsidR="00EC79D5" w:rsidRDefault="00EC79D5">
            <w:pPr>
              <w:pStyle w:val="ConsPlusNormal"/>
            </w:pPr>
            <w:r>
              <w:t>общество с ограниченной ответственностью "Водоканализационное хозяйство"</w:t>
            </w:r>
          </w:p>
        </w:tc>
        <w:tc>
          <w:tcPr>
            <w:tcW w:w="1984" w:type="dxa"/>
          </w:tcPr>
          <w:p w:rsidR="00EC79D5" w:rsidRDefault="00EC79D5">
            <w:pPr>
              <w:pStyle w:val="ConsPlusNormal"/>
              <w:jc w:val="center"/>
            </w:pPr>
            <w:r>
              <w:t>14,56</w:t>
            </w:r>
          </w:p>
        </w:tc>
        <w:tc>
          <w:tcPr>
            <w:tcW w:w="1984" w:type="dxa"/>
          </w:tcPr>
          <w:p w:rsidR="00EC79D5" w:rsidRDefault="00EC79D5">
            <w:pPr>
              <w:pStyle w:val="ConsPlusNormal"/>
              <w:jc w:val="center"/>
            </w:pPr>
            <w:r>
              <w:t>15,72</w:t>
            </w:r>
          </w:p>
        </w:tc>
        <w:tc>
          <w:tcPr>
            <w:tcW w:w="1191" w:type="dxa"/>
          </w:tcPr>
          <w:p w:rsidR="00EC79D5" w:rsidRDefault="00EC79D5">
            <w:pPr>
              <w:pStyle w:val="ConsPlusNormal"/>
              <w:jc w:val="center"/>
            </w:pPr>
            <w:r>
              <w:t>1,16</w:t>
            </w:r>
          </w:p>
        </w:tc>
        <w:tc>
          <w:tcPr>
            <w:tcW w:w="1309" w:type="dxa"/>
          </w:tcPr>
          <w:p w:rsidR="00EC79D5" w:rsidRDefault="00EC79D5">
            <w:pPr>
              <w:pStyle w:val="ConsPlusNormal"/>
              <w:jc w:val="center"/>
            </w:pPr>
            <w:r>
              <w:t>8,00</w:t>
            </w:r>
          </w:p>
        </w:tc>
        <w:tc>
          <w:tcPr>
            <w:tcW w:w="1587" w:type="dxa"/>
          </w:tcPr>
          <w:p w:rsidR="00EC79D5" w:rsidRDefault="00EC79D5">
            <w:pPr>
              <w:pStyle w:val="ConsPlusNormal"/>
            </w:pPr>
            <w:r>
              <w:t>субсидии за счет средств областного бюджета</w:t>
            </w:r>
          </w:p>
        </w:tc>
      </w:tr>
      <w:tr w:rsidR="00EC79D5">
        <w:tc>
          <w:tcPr>
            <w:tcW w:w="907" w:type="dxa"/>
          </w:tcPr>
          <w:p w:rsidR="00EC79D5" w:rsidRDefault="00EC79D5">
            <w:pPr>
              <w:pStyle w:val="ConsPlusNormal"/>
              <w:jc w:val="center"/>
            </w:pPr>
            <w:r>
              <w:t>12.</w:t>
            </w:r>
          </w:p>
        </w:tc>
        <w:tc>
          <w:tcPr>
            <w:tcW w:w="1999" w:type="dxa"/>
            <w:vMerge/>
            <w:tcBorders>
              <w:bottom w:val="nil"/>
            </w:tcBorders>
          </w:tcPr>
          <w:p w:rsidR="00EC79D5" w:rsidRDefault="00EC79D5">
            <w:pPr>
              <w:spacing w:after="1" w:line="0" w:lineRule="atLeast"/>
            </w:pPr>
          </w:p>
        </w:tc>
        <w:tc>
          <w:tcPr>
            <w:tcW w:w="2721" w:type="dxa"/>
          </w:tcPr>
          <w:p w:rsidR="00EC79D5" w:rsidRDefault="00EC79D5">
            <w:pPr>
              <w:pStyle w:val="ConsPlusNormal"/>
            </w:pPr>
            <w:r>
              <w:t xml:space="preserve">замена водопровода Ду </w:t>
            </w:r>
            <w:r>
              <w:lastRenderedPageBreak/>
              <w:t>150 мм, 700 м от ул. Ильича, 22А до пожарной части N 166, г. Нижняя Тура - протяженность 700 м</w:t>
            </w:r>
          </w:p>
        </w:tc>
        <w:tc>
          <w:tcPr>
            <w:tcW w:w="1999" w:type="dxa"/>
          </w:tcPr>
          <w:p w:rsidR="00EC79D5" w:rsidRDefault="00EC79D5">
            <w:pPr>
              <w:pStyle w:val="ConsPlusNormal"/>
            </w:pPr>
            <w:r>
              <w:lastRenderedPageBreak/>
              <w:t xml:space="preserve">общество с </w:t>
            </w:r>
            <w:r>
              <w:lastRenderedPageBreak/>
              <w:t>ограниченной ответственностью</w:t>
            </w:r>
          </w:p>
        </w:tc>
        <w:tc>
          <w:tcPr>
            <w:tcW w:w="2665" w:type="dxa"/>
          </w:tcPr>
          <w:p w:rsidR="00EC79D5" w:rsidRDefault="00EC79D5">
            <w:pPr>
              <w:pStyle w:val="ConsPlusNormal"/>
            </w:pPr>
            <w:r>
              <w:lastRenderedPageBreak/>
              <w:t xml:space="preserve">общество с ограниченной </w:t>
            </w:r>
            <w:r>
              <w:lastRenderedPageBreak/>
              <w:t>ответственностью "Водоканализационное хозяйство"</w:t>
            </w:r>
          </w:p>
        </w:tc>
        <w:tc>
          <w:tcPr>
            <w:tcW w:w="1984" w:type="dxa"/>
          </w:tcPr>
          <w:p w:rsidR="00EC79D5" w:rsidRDefault="00EC79D5">
            <w:pPr>
              <w:pStyle w:val="ConsPlusNormal"/>
              <w:jc w:val="center"/>
            </w:pPr>
            <w:r>
              <w:lastRenderedPageBreak/>
              <w:t>14,56</w:t>
            </w:r>
          </w:p>
        </w:tc>
        <w:tc>
          <w:tcPr>
            <w:tcW w:w="1984" w:type="dxa"/>
          </w:tcPr>
          <w:p w:rsidR="00EC79D5" w:rsidRDefault="00EC79D5">
            <w:pPr>
              <w:pStyle w:val="ConsPlusNormal"/>
              <w:jc w:val="center"/>
            </w:pPr>
            <w:r>
              <w:t>15,72</w:t>
            </w:r>
          </w:p>
        </w:tc>
        <w:tc>
          <w:tcPr>
            <w:tcW w:w="1191" w:type="dxa"/>
          </w:tcPr>
          <w:p w:rsidR="00EC79D5" w:rsidRDefault="00EC79D5">
            <w:pPr>
              <w:pStyle w:val="ConsPlusNormal"/>
              <w:jc w:val="center"/>
            </w:pPr>
            <w:r>
              <w:t>1,16</w:t>
            </w:r>
          </w:p>
        </w:tc>
        <w:tc>
          <w:tcPr>
            <w:tcW w:w="1309" w:type="dxa"/>
          </w:tcPr>
          <w:p w:rsidR="00EC79D5" w:rsidRDefault="00EC79D5">
            <w:pPr>
              <w:pStyle w:val="ConsPlusNormal"/>
              <w:jc w:val="center"/>
            </w:pPr>
            <w:r>
              <w:t>8,00</w:t>
            </w:r>
          </w:p>
        </w:tc>
        <w:tc>
          <w:tcPr>
            <w:tcW w:w="1587" w:type="dxa"/>
          </w:tcPr>
          <w:p w:rsidR="00EC79D5" w:rsidRDefault="00EC79D5">
            <w:pPr>
              <w:pStyle w:val="ConsPlusNormal"/>
            </w:pPr>
            <w:r>
              <w:t xml:space="preserve">субсидии за </w:t>
            </w:r>
            <w:r>
              <w:lastRenderedPageBreak/>
              <w:t>счет средств областного бюджета</w:t>
            </w:r>
          </w:p>
        </w:tc>
      </w:tr>
      <w:tr w:rsidR="00EC79D5">
        <w:tc>
          <w:tcPr>
            <w:tcW w:w="907" w:type="dxa"/>
          </w:tcPr>
          <w:p w:rsidR="00EC79D5" w:rsidRDefault="00EC79D5">
            <w:pPr>
              <w:pStyle w:val="ConsPlusNormal"/>
              <w:jc w:val="center"/>
            </w:pPr>
            <w:r>
              <w:lastRenderedPageBreak/>
              <w:t>13.</w:t>
            </w:r>
          </w:p>
        </w:tc>
        <w:tc>
          <w:tcPr>
            <w:tcW w:w="1999" w:type="dxa"/>
            <w:vMerge/>
            <w:tcBorders>
              <w:bottom w:val="nil"/>
            </w:tcBorders>
          </w:tcPr>
          <w:p w:rsidR="00EC79D5" w:rsidRDefault="00EC79D5">
            <w:pPr>
              <w:spacing w:after="1" w:line="0" w:lineRule="atLeast"/>
            </w:pPr>
          </w:p>
        </w:tc>
        <w:tc>
          <w:tcPr>
            <w:tcW w:w="2721" w:type="dxa"/>
          </w:tcPr>
          <w:p w:rsidR="00EC79D5" w:rsidRDefault="00EC79D5">
            <w:pPr>
              <w:pStyle w:val="ConsPlusNormal"/>
            </w:pPr>
            <w:r>
              <w:t>замена водопровода Ду 150 мм, 500 м по ул. Молодежная, 1 до ул. Молодежная, 11, г. Нижняя Тура - протяженность 500 м</w:t>
            </w:r>
          </w:p>
        </w:tc>
        <w:tc>
          <w:tcPr>
            <w:tcW w:w="1999" w:type="dxa"/>
          </w:tcPr>
          <w:p w:rsidR="00EC79D5" w:rsidRDefault="00EC79D5">
            <w:pPr>
              <w:pStyle w:val="ConsPlusNormal"/>
            </w:pPr>
            <w:r>
              <w:t>общество с ограниченной ответственностью</w:t>
            </w:r>
          </w:p>
        </w:tc>
        <w:tc>
          <w:tcPr>
            <w:tcW w:w="2665" w:type="dxa"/>
          </w:tcPr>
          <w:p w:rsidR="00EC79D5" w:rsidRDefault="00EC79D5">
            <w:pPr>
              <w:pStyle w:val="ConsPlusNormal"/>
            </w:pPr>
            <w:r>
              <w:t>общество с ограниченной ответственностью "Водоканализационное хозяйство"</w:t>
            </w:r>
          </w:p>
        </w:tc>
        <w:tc>
          <w:tcPr>
            <w:tcW w:w="1984" w:type="dxa"/>
          </w:tcPr>
          <w:p w:rsidR="00EC79D5" w:rsidRDefault="00EC79D5">
            <w:pPr>
              <w:pStyle w:val="ConsPlusNormal"/>
              <w:jc w:val="center"/>
            </w:pPr>
            <w:r>
              <w:t>14,56</w:t>
            </w:r>
          </w:p>
        </w:tc>
        <w:tc>
          <w:tcPr>
            <w:tcW w:w="1984" w:type="dxa"/>
          </w:tcPr>
          <w:p w:rsidR="00EC79D5" w:rsidRDefault="00EC79D5">
            <w:pPr>
              <w:pStyle w:val="ConsPlusNormal"/>
              <w:jc w:val="center"/>
            </w:pPr>
            <w:r>
              <w:t>16,31</w:t>
            </w:r>
          </w:p>
        </w:tc>
        <w:tc>
          <w:tcPr>
            <w:tcW w:w="1191" w:type="dxa"/>
          </w:tcPr>
          <w:p w:rsidR="00EC79D5" w:rsidRDefault="00EC79D5">
            <w:pPr>
              <w:pStyle w:val="ConsPlusNormal"/>
              <w:jc w:val="center"/>
            </w:pPr>
            <w:r>
              <w:t>1,75</w:t>
            </w:r>
          </w:p>
        </w:tc>
        <w:tc>
          <w:tcPr>
            <w:tcW w:w="1309" w:type="dxa"/>
          </w:tcPr>
          <w:p w:rsidR="00EC79D5" w:rsidRDefault="00EC79D5">
            <w:pPr>
              <w:pStyle w:val="ConsPlusNormal"/>
              <w:jc w:val="center"/>
            </w:pPr>
            <w:r>
              <w:t>12,00</w:t>
            </w:r>
          </w:p>
        </w:tc>
        <w:tc>
          <w:tcPr>
            <w:tcW w:w="1587" w:type="dxa"/>
          </w:tcPr>
          <w:p w:rsidR="00EC79D5" w:rsidRDefault="00EC79D5">
            <w:pPr>
              <w:pStyle w:val="ConsPlusNormal"/>
            </w:pPr>
            <w:r>
              <w:t>субсидии за счет средств областного бюджета</w:t>
            </w:r>
          </w:p>
        </w:tc>
      </w:tr>
      <w:tr w:rsidR="00EC79D5">
        <w:tc>
          <w:tcPr>
            <w:tcW w:w="907" w:type="dxa"/>
          </w:tcPr>
          <w:p w:rsidR="00EC79D5" w:rsidRDefault="00EC79D5">
            <w:pPr>
              <w:pStyle w:val="ConsPlusNormal"/>
              <w:jc w:val="center"/>
            </w:pPr>
            <w:r>
              <w:t>14.</w:t>
            </w:r>
          </w:p>
        </w:tc>
        <w:tc>
          <w:tcPr>
            <w:tcW w:w="1999" w:type="dxa"/>
            <w:vMerge w:val="restart"/>
            <w:tcBorders>
              <w:top w:val="nil"/>
            </w:tcBorders>
          </w:tcPr>
          <w:p w:rsidR="00EC79D5" w:rsidRDefault="00EC79D5">
            <w:pPr>
              <w:pStyle w:val="ConsPlusNormal"/>
            </w:pPr>
          </w:p>
        </w:tc>
        <w:tc>
          <w:tcPr>
            <w:tcW w:w="2721" w:type="dxa"/>
          </w:tcPr>
          <w:p w:rsidR="00EC79D5" w:rsidRDefault="00EC79D5">
            <w:pPr>
              <w:pStyle w:val="ConsPlusNormal"/>
            </w:pPr>
            <w:r>
              <w:t>замена водопровода Декабристов, 21 от ВК-63 до Декабристов, 29 (задвижка Д 100 - 1 штука) - протяженность 500 м</w:t>
            </w:r>
          </w:p>
        </w:tc>
        <w:tc>
          <w:tcPr>
            <w:tcW w:w="1999" w:type="dxa"/>
          </w:tcPr>
          <w:p w:rsidR="00EC79D5" w:rsidRDefault="00EC79D5">
            <w:pPr>
              <w:pStyle w:val="ConsPlusNormal"/>
            </w:pPr>
            <w:r>
              <w:t>общество с ограниченной ответственностью</w:t>
            </w:r>
          </w:p>
        </w:tc>
        <w:tc>
          <w:tcPr>
            <w:tcW w:w="2665" w:type="dxa"/>
          </w:tcPr>
          <w:p w:rsidR="00EC79D5" w:rsidRDefault="00EC79D5">
            <w:pPr>
              <w:pStyle w:val="ConsPlusNormal"/>
            </w:pPr>
            <w:r>
              <w:t>общество с ограниченной ответственностью "Водоканализационное хозяйство"</w:t>
            </w:r>
          </w:p>
        </w:tc>
        <w:tc>
          <w:tcPr>
            <w:tcW w:w="1984" w:type="dxa"/>
          </w:tcPr>
          <w:p w:rsidR="00EC79D5" w:rsidRDefault="00EC79D5">
            <w:pPr>
              <w:pStyle w:val="ConsPlusNormal"/>
              <w:jc w:val="center"/>
            </w:pPr>
            <w:r>
              <w:t>14,56</w:t>
            </w:r>
          </w:p>
        </w:tc>
        <w:tc>
          <w:tcPr>
            <w:tcW w:w="1984" w:type="dxa"/>
          </w:tcPr>
          <w:p w:rsidR="00EC79D5" w:rsidRDefault="00EC79D5">
            <w:pPr>
              <w:pStyle w:val="ConsPlusNormal"/>
              <w:jc w:val="center"/>
            </w:pPr>
            <w:r>
              <w:t>16,31</w:t>
            </w:r>
          </w:p>
        </w:tc>
        <w:tc>
          <w:tcPr>
            <w:tcW w:w="1191" w:type="dxa"/>
          </w:tcPr>
          <w:p w:rsidR="00EC79D5" w:rsidRDefault="00EC79D5">
            <w:pPr>
              <w:pStyle w:val="ConsPlusNormal"/>
              <w:jc w:val="center"/>
            </w:pPr>
            <w:r>
              <w:t>1,75</w:t>
            </w:r>
          </w:p>
        </w:tc>
        <w:tc>
          <w:tcPr>
            <w:tcW w:w="1309" w:type="dxa"/>
          </w:tcPr>
          <w:p w:rsidR="00EC79D5" w:rsidRDefault="00EC79D5">
            <w:pPr>
              <w:pStyle w:val="ConsPlusNormal"/>
              <w:jc w:val="center"/>
            </w:pPr>
            <w:r>
              <w:t>12,00</w:t>
            </w:r>
          </w:p>
        </w:tc>
        <w:tc>
          <w:tcPr>
            <w:tcW w:w="1587" w:type="dxa"/>
          </w:tcPr>
          <w:p w:rsidR="00EC79D5" w:rsidRDefault="00EC79D5">
            <w:pPr>
              <w:pStyle w:val="ConsPlusNormal"/>
            </w:pPr>
            <w:r>
              <w:t>субсидии за счет средств областного бюджета</w:t>
            </w:r>
          </w:p>
        </w:tc>
      </w:tr>
      <w:tr w:rsidR="00EC79D5">
        <w:tc>
          <w:tcPr>
            <w:tcW w:w="907" w:type="dxa"/>
          </w:tcPr>
          <w:p w:rsidR="00EC79D5" w:rsidRDefault="00EC79D5">
            <w:pPr>
              <w:pStyle w:val="ConsPlusNormal"/>
              <w:jc w:val="center"/>
            </w:pPr>
            <w:r>
              <w:t>15.</w:t>
            </w:r>
          </w:p>
        </w:tc>
        <w:tc>
          <w:tcPr>
            <w:tcW w:w="1999" w:type="dxa"/>
            <w:vMerge/>
            <w:tcBorders>
              <w:top w:val="nil"/>
            </w:tcBorders>
          </w:tcPr>
          <w:p w:rsidR="00EC79D5" w:rsidRDefault="00EC79D5">
            <w:pPr>
              <w:spacing w:after="1" w:line="0" w:lineRule="atLeast"/>
            </w:pPr>
          </w:p>
        </w:tc>
        <w:tc>
          <w:tcPr>
            <w:tcW w:w="2721" w:type="dxa"/>
          </w:tcPr>
          <w:p w:rsidR="00EC79D5" w:rsidRDefault="00EC79D5">
            <w:pPr>
              <w:pStyle w:val="ConsPlusNormal"/>
            </w:pPr>
            <w:r>
              <w:t>замена водопроводной сети по ул. Нагорная - протяженность 250 м</w:t>
            </w:r>
          </w:p>
        </w:tc>
        <w:tc>
          <w:tcPr>
            <w:tcW w:w="1999" w:type="dxa"/>
          </w:tcPr>
          <w:p w:rsidR="00EC79D5" w:rsidRDefault="00EC79D5">
            <w:pPr>
              <w:pStyle w:val="ConsPlusNormal"/>
            </w:pPr>
            <w:r>
              <w:t>общество с ограниченной ответственностью</w:t>
            </w:r>
          </w:p>
        </w:tc>
        <w:tc>
          <w:tcPr>
            <w:tcW w:w="2665" w:type="dxa"/>
          </w:tcPr>
          <w:p w:rsidR="00EC79D5" w:rsidRDefault="00EC79D5">
            <w:pPr>
              <w:pStyle w:val="ConsPlusNormal"/>
            </w:pPr>
            <w:r>
              <w:t>общество с ограниченной ответственностью "Водоканализационное хозяйство"</w:t>
            </w:r>
          </w:p>
        </w:tc>
        <w:tc>
          <w:tcPr>
            <w:tcW w:w="1984" w:type="dxa"/>
          </w:tcPr>
          <w:p w:rsidR="00EC79D5" w:rsidRDefault="00EC79D5">
            <w:pPr>
              <w:pStyle w:val="ConsPlusNormal"/>
              <w:jc w:val="center"/>
            </w:pPr>
            <w:r>
              <w:t>14,56</w:t>
            </w:r>
          </w:p>
        </w:tc>
        <w:tc>
          <w:tcPr>
            <w:tcW w:w="1984" w:type="dxa"/>
          </w:tcPr>
          <w:p w:rsidR="00EC79D5" w:rsidRDefault="00EC79D5">
            <w:pPr>
              <w:pStyle w:val="ConsPlusNormal"/>
              <w:jc w:val="center"/>
            </w:pPr>
            <w:r>
              <w:t>15,14</w:t>
            </w:r>
          </w:p>
        </w:tc>
        <w:tc>
          <w:tcPr>
            <w:tcW w:w="1191" w:type="dxa"/>
          </w:tcPr>
          <w:p w:rsidR="00EC79D5" w:rsidRDefault="00EC79D5">
            <w:pPr>
              <w:pStyle w:val="ConsPlusNormal"/>
              <w:jc w:val="center"/>
            </w:pPr>
            <w:r>
              <w:t>0,58</w:t>
            </w:r>
          </w:p>
        </w:tc>
        <w:tc>
          <w:tcPr>
            <w:tcW w:w="1309" w:type="dxa"/>
          </w:tcPr>
          <w:p w:rsidR="00EC79D5" w:rsidRDefault="00EC79D5">
            <w:pPr>
              <w:pStyle w:val="ConsPlusNormal"/>
              <w:jc w:val="center"/>
            </w:pPr>
            <w:r>
              <w:t>4,00</w:t>
            </w:r>
          </w:p>
        </w:tc>
        <w:tc>
          <w:tcPr>
            <w:tcW w:w="1587" w:type="dxa"/>
          </w:tcPr>
          <w:p w:rsidR="00EC79D5" w:rsidRDefault="00EC79D5">
            <w:pPr>
              <w:pStyle w:val="ConsPlusNormal"/>
            </w:pPr>
            <w:r>
              <w:t>субсидии за счет средств областного бюджета</w:t>
            </w:r>
          </w:p>
        </w:tc>
      </w:tr>
      <w:tr w:rsidR="00EC79D5">
        <w:tc>
          <w:tcPr>
            <w:tcW w:w="907" w:type="dxa"/>
          </w:tcPr>
          <w:p w:rsidR="00EC79D5" w:rsidRDefault="00EC79D5">
            <w:pPr>
              <w:pStyle w:val="ConsPlusNormal"/>
              <w:jc w:val="center"/>
            </w:pPr>
            <w:r>
              <w:t>16.</w:t>
            </w:r>
          </w:p>
        </w:tc>
        <w:tc>
          <w:tcPr>
            <w:tcW w:w="1999" w:type="dxa"/>
            <w:vMerge/>
            <w:tcBorders>
              <w:top w:val="nil"/>
            </w:tcBorders>
          </w:tcPr>
          <w:p w:rsidR="00EC79D5" w:rsidRDefault="00EC79D5">
            <w:pPr>
              <w:spacing w:after="1" w:line="0" w:lineRule="atLeast"/>
            </w:pPr>
          </w:p>
        </w:tc>
        <w:tc>
          <w:tcPr>
            <w:tcW w:w="2721" w:type="dxa"/>
          </w:tcPr>
          <w:p w:rsidR="00EC79D5" w:rsidRDefault="00EC79D5">
            <w:pPr>
              <w:pStyle w:val="ConsPlusNormal"/>
            </w:pPr>
            <w:r>
              <w:t>замена квартальной сети от ВК-39 по ул. Гайдара на территории детских садов и СОШ N 7 с заменой запорной арматуры - протяженность 250 м</w:t>
            </w:r>
          </w:p>
        </w:tc>
        <w:tc>
          <w:tcPr>
            <w:tcW w:w="1999" w:type="dxa"/>
          </w:tcPr>
          <w:p w:rsidR="00EC79D5" w:rsidRDefault="00EC79D5">
            <w:pPr>
              <w:pStyle w:val="ConsPlusNormal"/>
            </w:pPr>
            <w:r>
              <w:t>общество с ограниченной ответственностью</w:t>
            </w:r>
          </w:p>
        </w:tc>
        <w:tc>
          <w:tcPr>
            <w:tcW w:w="2665" w:type="dxa"/>
          </w:tcPr>
          <w:p w:rsidR="00EC79D5" w:rsidRDefault="00EC79D5">
            <w:pPr>
              <w:pStyle w:val="ConsPlusNormal"/>
            </w:pPr>
            <w:r>
              <w:t>общество с ограниченной ответственностью "Водоканализационное хозяйство"</w:t>
            </w:r>
          </w:p>
        </w:tc>
        <w:tc>
          <w:tcPr>
            <w:tcW w:w="1984" w:type="dxa"/>
          </w:tcPr>
          <w:p w:rsidR="00EC79D5" w:rsidRDefault="00EC79D5">
            <w:pPr>
              <w:pStyle w:val="ConsPlusNormal"/>
              <w:jc w:val="center"/>
            </w:pPr>
            <w:r>
              <w:t>14,56</w:t>
            </w:r>
          </w:p>
        </w:tc>
        <w:tc>
          <w:tcPr>
            <w:tcW w:w="1984" w:type="dxa"/>
          </w:tcPr>
          <w:p w:rsidR="00EC79D5" w:rsidRDefault="00EC79D5">
            <w:pPr>
              <w:pStyle w:val="ConsPlusNormal"/>
              <w:jc w:val="center"/>
            </w:pPr>
            <w:r>
              <w:t>15,14</w:t>
            </w:r>
          </w:p>
        </w:tc>
        <w:tc>
          <w:tcPr>
            <w:tcW w:w="1191" w:type="dxa"/>
          </w:tcPr>
          <w:p w:rsidR="00EC79D5" w:rsidRDefault="00EC79D5">
            <w:pPr>
              <w:pStyle w:val="ConsPlusNormal"/>
              <w:jc w:val="center"/>
            </w:pPr>
            <w:r>
              <w:t>0,58</w:t>
            </w:r>
          </w:p>
        </w:tc>
        <w:tc>
          <w:tcPr>
            <w:tcW w:w="1309" w:type="dxa"/>
          </w:tcPr>
          <w:p w:rsidR="00EC79D5" w:rsidRDefault="00EC79D5">
            <w:pPr>
              <w:pStyle w:val="ConsPlusNormal"/>
              <w:jc w:val="center"/>
            </w:pPr>
            <w:r>
              <w:t>4,00</w:t>
            </w:r>
          </w:p>
        </w:tc>
        <w:tc>
          <w:tcPr>
            <w:tcW w:w="1587" w:type="dxa"/>
          </w:tcPr>
          <w:p w:rsidR="00EC79D5" w:rsidRDefault="00EC79D5">
            <w:pPr>
              <w:pStyle w:val="ConsPlusNormal"/>
            </w:pPr>
            <w:r>
              <w:t>субсидии за счет средств областного бюджета</w:t>
            </w:r>
          </w:p>
        </w:tc>
      </w:tr>
      <w:tr w:rsidR="00EC79D5">
        <w:tc>
          <w:tcPr>
            <w:tcW w:w="907" w:type="dxa"/>
          </w:tcPr>
          <w:p w:rsidR="00EC79D5" w:rsidRDefault="00EC79D5">
            <w:pPr>
              <w:pStyle w:val="ConsPlusNormal"/>
              <w:jc w:val="center"/>
            </w:pPr>
            <w:r>
              <w:t>17.</w:t>
            </w:r>
          </w:p>
        </w:tc>
        <w:tc>
          <w:tcPr>
            <w:tcW w:w="1999" w:type="dxa"/>
            <w:vMerge/>
            <w:tcBorders>
              <w:top w:val="nil"/>
            </w:tcBorders>
          </w:tcPr>
          <w:p w:rsidR="00EC79D5" w:rsidRDefault="00EC79D5">
            <w:pPr>
              <w:spacing w:after="1" w:line="0" w:lineRule="atLeast"/>
            </w:pPr>
          </w:p>
        </w:tc>
        <w:tc>
          <w:tcPr>
            <w:tcW w:w="2721" w:type="dxa"/>
          </w:tcPr>
          <w:p w:rsidR="00EC79D5" w:rsidRDefault="00EC79D5">
            <w:pPr>
              <w:pStyle w:val="ConsPlusNormal"/>
            </w:pPr>
            <w:r>
              <w:t>замена водопровода по ул. Говорова от ВК-40 до ж/дома N 10 (2-й ввод) - протяженность 340 м</w:t>
            </w:r>
          </w:p>
        </w:tc>
        <w:tc>
          <w:tcPr>
            <w:tcW w:w="1999" w:type="dxa"/>
          </w:tcPr>
          <w:p w:rsidR="00EC79D5" w:rsidRDefault="00EC79D5">
            <w:pPr>
              <w:pStyle w:val="ConsPlusNormal"/>
            </w:pPr>
            <w:r>
              <w:t>общество с ограниченной ответственностью</w:t>
            </w:r>
          </w:p>
        </w:tc>
        <w:tc>
          <w:tcPr>
            <w:tcW w:w="2665" w:type="dxa"/>
          </w:tcPr>
          <w:p w:rsidR="00EC79D5" w:rsidRDefault="00EC79D5">
            <w:pPr>
              <w:pStyle w:val="ConsPlusNormal"/>
            </w:pPr>
            <w:r>
              <w:t>общество с ограниченной ответственностью "Водоканализационное хозяйство"</w:t>
            </w:r>
          </w:p>
        </w:tc>
        <w:tc>
          <w:tcPr>
            <w:tcW w:w="1984" w:type="dxa"/>
          </w:tcPr>
          <w:p w:rsidR="00EC79D5" w:rsidRDefault="00EC79D5">
            <w:pPr>
              <w:pStyle w:val="ConsPlusNormal"/>
              <w:jc w:val="center"/>
            </w:pPr>
            <w:r>
              <w:t>14,56</w:t>
            </w:r>
          </w:p>
        </w:tc>
        <w:tc>
          <w:tcPr>
            <w:tcW w:w="1984" w:type="dxa"/>
          </w:tcPr>
          <w:p w:rsidR="00EC79D5" w:rsidRDefault="00EC79D5">
            <w:pPr>
              <w:pStyle w:val="ConsPlusNormal"/>
              <w:jc w:val="center"/>
            </w:pPr>
            <w:r>
              <w:t>16,31</w:t>
            </w:r>
          </w:p>
        </w:tc>
        <w:tc>
          <w:tcPr>
            <w:tcW w:w="1191" w:type="dxa"/>
          </w:tcPr>
          <w:p w:rsidR="00EC79D5" w:rsidRDefault="00EC79D5">
            <w:pPr>
              <w:pStyle w:val="ConsPlusNormal"/>
              <w:jc w:val="center"/>
            </w:pPr>
            <w:r>
              <w:t>1,75</w:t>
            </w:r>
          </w:p>
        </w:tc>
        <w:tc>
          <w:tcPr>
            <w:tcW w:w="1309" w:type="dxa"/>
          </w:tcPr>
          <w:p w:rsidR="00EC79D5" w:rsidRDefault="00EC79D5">
            <w:pPr>
              <w:pStyle w:val="ConsPlusNormal"/>
              <w:jc w:val="center"/>
            </w:pPr>
            <w:r>
              <w:t>12,00</w:t>
            </w:r>
          </w:p>
        </w:tc>
        <w:tc>
          <w:tcPr>
            <w:tcW w:w="1587" w:type="dxa"/>
          </w:tcPr>
          <w:p w:rsidR="00EC79D5" w:rsidRDefault="00EC79D5">
            <w:pPr>
              <w:pStyle w:val="ConsPlusNormal"/>
            </w:pPr>
            <w:r>
              <w:t>субсидии за счет средств областного бюджета</w:t>
            </w:r>
          </w:p>
        </w:tc>
      </w:tr>
      <w:tr w:rsidR="00EC79D5">
        <w:tc>
          <w:tcPr>
            <w:tcW w:w="907" w:type="dxa"/>
          </w:tcPr>
          <w:p w:rsidR="00EC79D5" w:rsidRDefault="00EC79D5">
            <w:pPr>
              <w:pStyle w:val="ConsPlusNormal"/>
              <w:jc w:val="center"/>
            </w:pPr>
            <w:r>
              <w:lastRenderedPageBreak/>
              <w:t>18.</w:t>
            </w:r>
          </w:p>
        </w:tc>
        <w:tc>
          <w:tcPr>
            <w:tcW w:w="1999" w:type="dxa"/>
            <w:vMerge/>
            <w:tcBorders>
              <w:top w:val="nil"/>
            </w:tcBorders>
          </w:tcPr>
          <w:p w:rsidR="00EC79D5" w:rsidRDefault="00EC79D5">
            <w:pPr>
              <w:spacing w:after="1" w:line="0" w:lineRule="atLeast"/>
            </w:pPr>
          </w:p>
        </w:tc>
        <w:tc>
          <w:tcPr>
            <w:tcW w:w="2721" w:type="dxa"/>
          </w:tcPr>
          <w:p w:rsidR="00EC79D5" w:rsidRDefault="00EC79D5">
            <w:pPr>
              <w:pStyle w:val="ConsPlusNormal"/>
            </w:pPr>
            <w:r>
              <w:t>замена водопровода от ТВК НТМЗ до ул. Ильича, 20а - 22а - протяженность 300 м</w:t>
            </w:r>
          </w:p>
        </w:tc>
        <w:tc>
          <w:tcPr>
            <w:tcW w:w="1999" w:type="dxa"/>
          </w:tcPr>
          <w:p w:rsidR="00EC79D5" w:rsidRDefault="00EC79D5">
            <w:pPr>
              <w:pStyle w:val="ConsPlusNormal"/>
            </w:pPr>
            <w:r>
              <w:t>общество с ограниченной ответственностью</w:t>
            </w:r>
          </w:p>
        </w:tc>
        <w:tc>
          <w:tcPr>
            <w:tcW w:w="2665" w:type="dxa"/>
          </w:tcPr>
          <w:p w:rsidR="00EC79D5" w:rsidRDefault="00EC79D5">
            <w:pPr>
              <w:pStyle w:val="ConsPlusNormal"/>
            </w:pPr>
            <w:r>
              <w:t>общество с ограниченной ответственностью "Водоканализационное хозяйство"</w:t>
            </w:r>
          </w:p>
        </w:tc>
        <w:tc>
          <w:tcPr>
            <w:tcW w:w="1984" w:type="dxa"/>
          </w:tcPr>
          <w:p w:rsidR="00EC79D5" w:rsidRDefault="00EC79D5">
            <w:pPr>
              <w:pStyle w:val="ConsPlusNormal"/>
              <w:jc w:val="center"/>
            </w:pPr>
            <w:r>
              <w:t>14,56</w:t>
            </w:r>
          </w:p>
        </w:tc>
        <w:tc>
          <w:tcPr>
            <w:tcW w:w="1984" w:type="dxa"/>
          </w:tcPr>
          <w:p w:rsidR="00EC79D5" w:rsidRDefault="00EC79D5">
            <w:pPr>
              <w:pStyle w:val="ConsPlusNormal"/>
              <w:jc w:val="center"/>
            </w:pPr>
            <w:r>
              <w:t>16,89</w:t>
            </w:r>
          </w:p>
        </w:tc>
        <w:tc>
          <w:tcPr>
            <w:tcW w:w="1191" w:type="dxa"/>
          </w:tcPr>
          <w:p w:rsidR="00EC79D5" w:rsidRDefault="00EC79D5">
            <w:pPr>
              <w:pStyle w:val="ConsPlusNormal"/>
              <w:jc w:val="center"/>
            </w:pPr>
            <w:r>
              <w:t>2,33</w:t>
            </w:r>
          </w:p>
        </w:tc>
        <w:tc>
          <w:tcPr>
            <w:tcW w:w="1309" w:type="dxa"/>
          </w:tcPr>
          <w:p w:rsidR="00EC79D5" w:rsidRDefault="00EC79D5">
            <w:pPr>
              <w:pStyle w:val="ConsPlusNormal"/>
              <w:jc w:val="center"/>
            </w:pPr>
            <w:r>
              <w:t>16,00</w:t>
            </w:r>
          </w:p>
        </w:tc>
        <w:tc>
          <w:tcPr>
            <w:tcW w:w="1587" w:type="dxa"/>
          </w:tcPr>
          <w:p w:rsidR="00EC79D5" w:rsidRDefault="00EC79D5">
            <w:pPr>
              <w:pStyle w:val="ConsPlusNormal"/>
            </w:pPr>
            <w:r>
              <w:t>субсидии за счет средств областного бюджета</w:t>
            </w:r>
          </w:p>
        </w:tc>
      </w:tr>
      <w:tr w:rsidR="00EC79D5">
        <w:tc>
          <w:tcPr>
            <w:tcW w:w="907" w:type="dxa"/>
          </w:tcPr>
          <w:p w:rsidR="00EC79D5" w:rsidRDefault="00EC79D5">
            <w:pPr>
              <w:pStyle w:val="ConsPlusNormal"/>
              <w:jc w:val="center"/>
            </w:pPr>
            <w:r>
              <w:t>19.</w:t>
            </w:r>
          </w:p>
        </w:tc>
        <w:tc>
          <w:tcPr>
            <w:tcW w:w="1999" w:type="dxa"/>
            <w:vMerge w:val="restart"/>
          </w:tcPr>
          <w:p w:rsidR="00EC79D5" w:rsidRDefault="00EC79D5">
            <w:pPr>
              <w:pStyle w:val="ConsPlusNormal"/>
            </w:pPr>
            <w:r>
              <w:t>Муниципальное образование "Зареченское сельское поселение"</w:t>
            </w:r>
          </w:p>
        </w:tc>
        <w:tc>
          <w:tcPr>
            <w:tcW w:w="2721" w:type="dxa"/>
          </w:tcPr>
          <w:p w:rsidR="00EC79D5" w:rsidRDefault="00EC79D5">
            <w:pPr>
              <w:pStyle w:val="ConsPlusNormal"/>
            </w:pPr>
            <w:r>
              <w:t>замена магистрального водопровода в с. Скатинское, ул. Советская - протяженность 250 м</w:t>
            </w:r>
          </w:p>
        </w:tc>
        <w:tc>
          <w:tcPr>
            <w:tcW w:w="1999" w:type="dxa"/>
          </w:tcPr>
          <w:p w:rsidR="00EC79D5" w:rsidRDefault="00EC79D5">
            <w:pPr>
              <w:pStyle w:val="ConsPlusNormal"/>
            </w:pPr>
            <w:r>
              <w:t>муниципальное унитарное предприятие</w:t>
            </w:r>
          </w:p>
        </w:tc>
        <w:tc>
          <w:tcPr>
            <w:tcW w:w="2665" w:type="dxa"/>
          </w:tcPr>
          <w:p w:rsidR="00EC79D5" w:rsidRDefault="00EC79D5">
            <w:pPr>
              <w:pStyle w:val="ConsPlusNormal"/>
            </w:pPr>
            <w:r>
              <w:t>муниципальное унитарное предприятие "Зареченское"</w:t>
            </w:r>
          </w:p>
        </w:tc>
        <w:tc>
          <w:tcPr>
            <w:tcW w:w="1984" w:type="dxa"/>
          </w:tcPr>
          <w:p w:rsidR="00EC79D5" w:rsidRDefault="00EC79D5">
            <w:pPr>
              <w:pStyle w:val="ConsPlusNormal"/>
              <w:jc w:val="center"/>
            </w:pPr>
            <w:r>
              <w:t>15,75</w:t>
            </w:r>
          </w:p>
        </w:tc>
        <w:tc>
          <w:tcPr>
            <w:tcW w:w="1984" w:type="dxa"/>
          </w:tcPr>
          <w:p w:rsidR="00EC79D5" w:rsidRDefault="00EC79D5">
            <w:pPr>
              <w:pStyle w:val="ConsPlusNormal"/>
              <w:jc w:val="center"/>
            </w:pPr>
            <w:r>
              <w:t>16,38</w:t>
            </w:r>
          </w:p>
        </w:tc>
        <w:tc>
          <w:tcPr>
            <w:tcW w:w="1191" w:type="dxa"/>
          </w:tcPr>
          <w:p w:rsidR="00EC79D5" w:rsidRDefault="00EC79D5">
            <w:pPr>
              <w:pStyle w:val="ConsPlusNormal"/>
              <w:jc w:val="center"/>
            </w:pPr>
            <w:r>
              <w:t>0,63</w:t>
            </w:r>
          </w:p>
        </w:tc>
        <w:tc>
          <w:tcPr>
            <w:tcW w:w="1309" w:type="dxa"/>
          </w:tcPr>
          <w:p w:rsidR="00EC79D5" w:rsidRDefault="00EC79D5">
            <w:pPr>
              <w:pStyle w:val="ConsPlusNormal"/>
              <w:jc w:val="center"/>
            </w:pPr>
            <w:r>
              <w:t>4,00</w:t>
            </w:r>
          </w:p>
        </w:tc>
        <w:tc>
          <w:tcPr>
            <w:tcW w:w="1587" w:type="dxa"/>
          </w:tcPr>
          <w:p w:rsidR="00EC79D5" w:rsidRDefault="00EC79D5">
            <w:pPr>
              <w:pStyle w:val="ConsPlusNormal"/>
            </w:pPr>
            <w:r>
              <w:t>субсидии за счет средств областного бюджета</w:t>
            </w:r>
          </w:p>
        </w:tc>
      </w:tr>
      <w:tr w:rsidR="00EC79D5">
        <w:tc>
          <w:tcPr>
            <w:tcW w:w="907" w:type="dxa"/>
          </w:tcPr>
          <w:p w:rsidR="00EC79D5" w:rsidRDefault="00EC79D5">
            <w:pPr>
              <w:pStyle w:val="ConsPlusNormal"/>
              <w:jc w:val="center"/>
            </w:pPr>
            <w:r>
              <w:t>20.</w:t>
            </w:r>
          </w:p>
        </w:tc>
        <w:tc>
          <w:tcPr>
            <w:tcW w:w="1999" w:type="dxa"/>
            <w:vMerge/>
          </w:tcPr>
          <w:p w:rsidR="00EC79D5" w:rsidRDefault="00EC79D5">
            <w:pPr>
              <w:spacing w:after="1" w:line="0" w:lineRule="atLeast"/>
            </w:pPr>
          </w:p>
        </w:tc>
        <w:tc>
          <w:tcPr>
            <w:tcW w:w="2721" w:type="dxa"/>
          </w:tcPr>
          <w:p w:rsidR="00EC79D5" w:rsidRDefault="00EC79D5">
            <w:pPr>
              <w:pStyle w:val="ConsPlusNormal"/>
            </w:pPr>
            <w:r>
              <w:t>замена магистрального водопровода в с. Скатинское, ул. Советская - протяженность 530 м</w:t>
            </w:r>
          </w:p>
        </w:tc>
        <w:tc>
          <w:tcPr>
            <w:tcW w:w="1999" w:type="dxa"/>
          </w:tcPr>
          <w:p w:rsidR="00EC79D5" w:rsidRDefault="00EC79D5">
            <w:pPr>
              <w:pStyle w:val="ConsPlusNormal"/>
            </w:pPr>
            <w:r>
              <w:t>муниципальное унитарное предприятие</w:t>
            </w:r>
          </w:p>
        </w:tc>
        <w:tc>
          <w:tcPr>
            <w:tcW w:w="2665" w:type="dxa"/>
          </w:tcPr>
          <w:p w:rsidR="00EC79D5" w:rsidRDefault="00EC79D5">
            <w:pPr>
              <w:pStyle w:val="ConsPlusNormal"/>
            </w:pPr>
            <w:r>
              <w:t>муниципальное унитарное предприятие "Зареченское"</w:t>
            </w:r>
          </w:p>
        </w:tc>
        <w:tc>
          <w:tcPr>
            <w:tcW w:w="1984" w:type="dxa"/>
          </w:tcPr>
          <w:p w:rsidR="00EC79D5" w:rsidRDefault="00EC79D5">
            <w:pPr>
              <w:pStyle w:val="ConsPlusNormal"/>
              <w:jc w:val="center"/>
            </w:pPr>
            <w:r>
              <w:t>15,75</w:t>
            </w:r>
          </w:p>
        </w:tc>
        <w:tc>
          <w:tcPr>
            <w:tcW w:w="1984" w:type="dxa"/>
          </w:tcPr>
          <w:p w:rsidR="00EC79D5" w:rsidRDefault="00EC79D5">
            <w:pPr>
              <w:pStyle w:val="ConsPlusNormal"/>
              <w:jc w:val="center"/>
            </w:pPr>
            <w:r>
              <w:t>17,01</w:t>
            </w:r>
          </w:p>
        </w:tc>
        <w:tc>
          <w:tcPr>
            <w:tcW w:w="1191" w:type="dxa"/>
          </w:tcPr>
          <w:p w:rsidR="00EC79D5" w:rsidRDefault="00EC79D5">
            <w:pPr>
              <w:pStyle w:val="ConsPlusNormal"/>
              <w:jc w:val="center"/>
            </w:pPr>
            <w:r>
              <w:t>1,26</w:t>
            </w:r>
          </w:p>
        </w:tc>
        <w:tc>
          <w:tcPr>
            <w:tcW w:w="1309" w:type="dxa"/>
          </w:tcPr>
          <w:p w:rsidR="00EC79D5" w:rsidRDefault="00EC79D5">
            <w:pPr>
              <w:pStyle w:val="ConsPlusNormal"/>
              <w:jc w:val="center"/>
            </w:pPr>
            <w:r>
              <w:t>8,00</w:t>
            </w:r>
          </w:p>
        </w:tc>
        <w:tc>
          <w:tcPr>
            <w:tcW w:w="1587" w:type="dxa"/>
          </w:tcPr>
          <w:p w:rsidR="00EC79D5" w:rsidRDefault="00EC79D5">
            <w:pPr>
              <w:pStyle w:val="ConsPlusNormal"/>
            </w:pPr>
            <w:r>
              <w:t>субсидии за счет средств областного бюджета</w:t>
            </w:r>
          </w:p>
        </w:tc>
      </w:tr>
      <w:tr w:rsidR="00EC79D5">
        <w:tc>
          <w:tcPr>
            <w:tcW w:w="907" w:type="dxa"/>
          </w:tcPr>
          <w:p w:rsidR="00EC79D5" w:rsidRDefault="00EC79D5">
            <w:pPr>
              <w:pStyle w:val="ConsPlusNormal"/>
              <w:jc w:val="center"/>
            </w:pPr>
            <w:r>
              <w:t>21.</w:t>
            </w:r>
          </w:p>
        </w:tc>
        <w:tc>
          <w:tcPr>
            <w:tcW w:w="1999" w:type="dxa"/>
            <w:vMerge/>
          </w:tcPr>
          <w:p w:rsidR="00EC79D5" w:rsidRDefault="00EC79D5">
            <w:pPr>
              <w:spacing w:after="1" w:line="0" w:lineRule="atLeast"/>
            </w:pPr>
          </w:p>
        </w:tc>
        <w:tc>
          <w:tcPr>
            <w:tcW w:w="2721" w:type="dxa"/>
          </w:tcPr>
          <w:p w:rsidR="00EC79D5" w:rsidRDefault="00EC79D5">
            <w:pPr>
              <w:pStyle w:val="ConsPlusNormal"/>
            </w:pPr>
            <w:r>
              <w:t>замена магистрального водопровода в пос. Восход, ул. Дружбы - протяженность 300 м</w:t>
            </w:r>
          </w:p>
        </w:tc>
        <w:tc>
          <w:tcPr>
            <w:tcW w:w="1999" w:type="dxa"/>
          </w:tcPr>
          <w:p w:rsidR="00EC79D5" w:rsidRDefault="00EC79D5">
            <w:pPr>
              <w:pStyle w:val="ConsPlusNormal"/>
            </w:pPr>
            <w:r>
              <w:t>муниципальное унитарное предприятие</w:t>
            </w:r>
          </w:p>
        </w:tc>
        <w:tc>
          <w:tcPr>
            <w:tcW w:w="2665" w:type="dxa"/>
          </w:tcPr>
          <w:p w:rsidR="00EC79D5" w:rsidRDefault="00EC79D5">
            <w:pPr>
              <w:pStyle w:val="ConsPlusNormal"/>
            </w:pPr>
            <w:r>
              <w:t>муниципальное унитарное предприятие "Зареченское"</w:t>
            </w:r>
          </w:p>
        </w:tc>
        <w:tc>
          <w:tcPr>
            <w:tcW w:w="1984" w:type="dxa"/>
          </w:tcPr>
          <w:p w:rsidR="00EC79D5" w:rsidRDefault="00EC79D5">
            <w:pPr>
              <w:pStyle w:val="ConsPlusNormal"/>
              <w:jc w:val="center"/>
            </w:pPr>
            <w:r>
              <w:t>15,75</w:t>
            </w:r>
          </w:p>
        </w:tc>
        <w:tc>
          <w:tcPr>
            <w:tcW w:w="1984" w:type="dxa"/>
          </w:tcPr>
          <w:p w:rsidR="00EC79D5" w:rsidRDefault="00EC79D5">
            <w:pPr>
              <w:pStyle w:val="ConsPlusNormal"/>
              <w:jc w:val="center"/>
            </w:pPr>
            <w:r>
              <w:t>17,64</w:t>
            </w:r>
          </w:p>
        </w:tc>
        <w:tc>
          <w:tcPr>
            <w:tcW w:w="1191" w:type="dxa"/>
          </w:tcPr>
          <w:p w:rsidR="00EC79D5" w:rsidRDefault="00EC79D5">
            <w:pPr>
              <w:pStyle w:val="ConsPlusNormal"/>
              <w:jc w:val="center"/>
            </w:pPr>
            <w:r>
              <w:t>1,89</w:t>
            </w:r>
          </w:p>
        </w:tc>
        <w:tc>
          <w:tcPr>
            <w:tcW w:w="1309" w:type="dxa"/>
          </w:tcPr>
          <w:p w:rsidR="00EC79D5" w:rsidRDefault="00EC79D5">
            <w:pPr>
              <w:pStyle w:val="ConsPlusNormal"/>
              <w:jc w:val="center"/>
            </w:pPr>
            <w:r>
              <w:t>12,00</w:t>
            </w:r>
          </w:p>
        </w:tc>
        <w:tc>
          <w:tcPr>
            <w:tcW w:w="1587" w:type="dxa"/>
          </w:tcPr>
          <w:p w:rsidR="00EC79D5" w:rsidRDefault="00EC79D5">
            <w:pPr>
              <w:pStyle w:val="ConsPlusNormal"/>
            </w:pPr>
            <w:r>
              <w:t>субсидии за счет средств областного бюджета</w:t>
            </w:r>
          </w:p>
        </w:tc>
      </w:tr>
      <w:tr w:rsidR="00EC79D5">
        <w:tc>
          <w:tcPr>
            <w:tcW w:w="907" w:type="dxa"/>
          </w:tcPr>
          <w:p w:rsidR="00EC79D5" w:rsidRDefault="00EC79D5">
            <w:pPr>
              <w:pStyle w:val="ConsPlusNormal"/>
              <w:jc w:val="center"/>
            </w:pPr>
            <w:r>
              <w:t>22.</w:t>
            </w:r>
          </w:p>
        </w:tc>
        <w:tc>
          <w:tcPr>
            <w:tcW w:w="1999" w:type="dxa"/>
          </w:tcPr>
          <w:p w:rsidR="00EC79D5" w:rsidRDefault="00EC79D5">
            <w:pPr>
              <w:pStyle w:val="ConsPlusNormal"/>
            </w:pPr>
            <w:r>
              <w:t>Березовский городской округ</w:t>
            </w:r>
          </w:p>
        </w:tc>
        <w:tc>
          <w:tcPr>
            <w:tcW w:w="2721" w:type="dxa"/>
          </w:tcPr>
          <w:p w:rsidR="00EC79D5" w:rsidRDefault="00EC79D5">
            <w:pPr>
              <w:pStyle w:val="ConsPlusNormal"/>
            </w:pPr>
            <w:r>
              <w:t>реконструкция участков трубопроводов водоснабжения по ул. Андреева с пожарным гидрантом (D = 100, L = 450 м)</w:t>
            </w:r>
          </w:p>
        </w:tc>
        <w:tc>
          <w:tcPr>
            <w:tcW w:w="1999" w:type="dxa"/>
          </w:tcPr>
          <w:p w:rsidR="00EC79D5" w:rsidRDefault="00EC79D5">
            <w:pPr>
              <w:pStyle w:val="ConsPlusNormal"/>
            </w:pPr>
            <w:r>
              <w:t>муниципальное унитарное предприятие</w:t>
            </w:r>
          </w:p>
        </w:tc>
        <w:tc>
          <w:tcPr>
            <w:tcW w:w="2665" w:type="dxa"/>
          </w:tcPr>
          <w:p w:rsidR="00EC79D5" w:rsidRDefault="00EC79D5">
            <w:pPr>
              <w:pStyle w:val="ConsPlusNormal"/>
            </w:pPr>
            <w:r>
              <w:t>муниципальное унитарное предприятие Березовское водоканализационное хозяйство "Водоканал"</w:t>
            </w:r>
          </w:p>
        </w:tc>
        <w:tc>
          <w:tcPr>
            <w:tcW w:w="1984" w:type="dxa"/>
          </w:tcPr>
          <w:p w:rsidR="00EC79D5" w:rsidRDefault="00EC79D5">
            <w:pPr>
              <w:pStyle w:val="ConsPlusNormal"/>
              <w:jc w:val="center"/>
            </w:pPr>
            <w:r>
              <w:t>44,89</w:t>
            </w:r>
          </w:p>
        </w:tc>
        <w:tc>
          <w:tcPr>
            <w:tcW w:w="1984" w:type="dxa"/>
          </w:tcPr>
          <w:p w:rsidR="00EC79D5" w:rsidRDefault="00EC79D5">
            <w:pPr>
              <w:pStyle w:val="ConsPlusNormal"/>
              <w:jc w:val="center"/>
            </w:pPr>
            <w:r>
              <w:t>46,69</w:t>
            </w:r>
          </w:p>
        </w:tc>
        <w:tc>
          <w:tcPr>
            <w:tcW w:w="1191" w:type="dxa"/>
          </w:tcPr>
          <w:p w:rsidR="00EC79D5" w:rsidRDefault="00EC79D5">
            <w:pPr>
              <w:pStyle w:val="ConsPlusNormal"/>
              <w:jc w:val="center"/>
            </w:pPr>
            <w:r>
              <w:t>1,80</w:t>
            </w:r>
          </w:p>
        </w:tc>
        <w:tc>
          <w:tcPr>
            <w:tcW w:w="1309" w:type="dxa"/>
          </w:tcPr>
          <w:p w:rsidR="00EC79D5" w:rsidRDefault="00EC79D5">
            <w:pPr>
              <w:pStyle w:val="ConsPlusNormal"/>
              <w:jc w:val="center"/>
            </w:pPr>
            <w:r>
              <w:t>4,00</w:t>
            </w:r>
          </w:p>
        </w:tc>
        <w:tc>
          <w:tcPr>
            <w:tcW w:w="1587" w:type="dxa"/>
          </w:tcPr>
          <w:p w:rsidR="00EC79D5" w:rsidRDefault="00EC79D5">
            <w:pPr>
              <w:pStyle w:val="ConsPlusNormal"/>
            </w:pPr>
            <w:r>
              <w:t>субсидии за счет средств областного бюджета</w:t>
            </w:r>
          </w:p>
        </w:tc>
      </w:tr>
      <w:tr w:rsidR="00EC79D5">
        <w:tc>
          <w:tcPr>
            <w:tcW w:w="907" w:type="dxa"/>
          </w:tcPr>
          <w:p w:rsidR="00EC79D5" w:rsidRDefault="00EC79D5">
            <w:pPr>
              <w:pStyle w:val="ConsPlusNormal"/>
              <w:jc w:val="center"/>
            </w:pPr>
            <w:r>
              <w:t>23.</w:t>
            </w:r>
          </w:p>
        </w:tc>
        <w:tc>
          <w:tcPr>
            <w:tcW w:w="1999" w:type="dxa"/>
            <w:vMerge w:val="restart"/>
          </w:tcPr>
          <w:p w:rsidR="00EC79D5" w:rsidRDefault="00EC79D5">
            <w:pPr>
              <w:pStyle w:val="ConsPlusNormal"/>
            </w:pPr>
            <w:r>
              <w:t>Кировградский городской округ</w:t>
            </w:r>
          </w:p>
        </w:tc>
        <w:tc>
          <w:tcPr>
            <w:tcW w:w="2721" w:type="dxa"/>
          </w:tcPr>
          <w:p w:rsidR="00EC79D5" w:rsidRDefault="00EC79D5">
            <w:pPr>
              <w:pStyle w:val="ConsPlusNormal"/>
            </w:pPr>
            <w:r>
              <w:t>модернизация насосной группы водозабора д. Нейво-Рудянка с заменой (обновлением) насосной установки</w:t>
            </w:r>
          </w:p>
        </w:tc>
        <w:tc>
          <w:tcPr>
            <w:tcW w:w="1999" w:type="dxa"/>
          </w:tcPr>
          <w:p w:rsidR="00EC79D5" w:rsidRDefault="00EC79D5">
            <w:pPr>
              <w:pStyle w:val="ConsPlusNormal"/>
            </w:pPr>
            <w:r>
              <w:t>акционерное общество</w:t>
            </w:r>
          </w:p>
        </w:tc>
        <w:tc>
          <w:tcPr>
            <w:tcW w:w="2665" w:type="dxa"/>
          </w:tcPr>
          <w:p w:rsidR="00EC79D5" w:rsidRDefault="00EC79D5">
            <w:pPr>
              <w:pStyle w:val="ConsPlusNormal"/>
            </w:pPr>
            <w:r>
              <w:t>акционерное общество "Уралэлектромедь"</w:t>
            </w:r>
          </w:p>
        </w:tc>
        <w:tc>
          <w:tcPr>
            <w:tcW w:w="1984" w:type="dxa"/>
          </w:tcPr>
          <w:p w:rsidR="00EC79D5" w:rsidRDefault="00EC79D5">
            <w:pPr>
              <w:pStyle w:val="ConsPlusNormal"/>
              <w:jc w:val="center"/>
            </w:pPr>
            <w:r>
              <w:t>8,43</w:t>
            </w:r>
          </w:p>
        </w:tc>
        <w:tc>
          <w:tcPr>
            <w:tcW w:w="1984" w:type="dxa"/>
          </w:tcPr>
          <w:p w:rsidR="00EC79D5" w:rsidRDefault="00EC79D5">
            <w:pPr>
              <w:pStyle w:val="ConsPlusNormal"/>
              <w:jc w:val="center"/>
            </w:pPr>
            <w:r>
              <w:t>10,12</w:t>
            </w:r>
          </w:p>
        </w:tc>
        <w:tc>
          <w:tcPr>
            <w:tcW w:w="1191" w:type="dxa"/>
          </w:tcPr>
          <w:p w:rsidR="00EC79D5" w:rsidRDefault="00EC79D5">
            <w:pPr>
              <w:pStyle w:val="ConsPlusNormal"/>
              <w:jc w:val="center"/>
            </w:pPr>
            <w:r>
              <w:t>1,69</w:t>
            </w:r>
          </w:p>
        </w:tc>
        <w:tc>
          <w:tcPr>
            <w:tcW w:w="1309" w:type="dxa"/>
          </w:tcPr>
          <w:p w:rsidR="00EC79D5" w:rsidRDefault="00EC79D5">
            <w:pPr>
              <w:pStyle w:val="ConsPlusNormal"/>
              <w:jc w:val="center"/>
            </w:pPr>
            <w:r>
              <w:t>20,00</w:t>
            </w:r>
          </w:p>
        </w:tc>
        <w:tc>
          <w:tcPr>
            <w:tcW w:w="1587" w:type="dxa"/>
          </w:tcPr>
          <w:p w:rsidR="00EC79D5" w:rsidRDefault="00EC79D5">
            <w:pPr>
              <w:pStyle w:val="ConsPlusNormal"/>
            </w:pPr>
            <w:r>
              <w:t>субсидии за счет средств областного бюджета</w:t>
            </w:r>
          </w:p>
        </w:tc>
      </w:tr>
      <w:tr w:rsidR="00EC79D5">
        <w:tc>
          <w:tcPr>
            <w:tcW w:w="907" w:type="dxa"/>
          </w:tcPr>
          <w:p w:rsidR="00EC79D5" w:rsidRDefault="00EC79D5">
            <w:pPr>
              <w:pStyle w:val="ConsPlusNormal"/>
              <w:jc w:val="center"/>
            </w:pPr>
            <w:r>
              <w:t>24.</w:t>
            </w:r>
          </w:p>
        </w:tc>
        <w:tc>
          <w:tcPr>
            <w:tcW w:w="1999" w:type="dxa"/>
            <w:vMerge/>
          </w:tcPr>
          <w:p w:rsidR="00EC79D5" w:rsidRDefault="00EC79D5">
            <w:pPr>
              <w:spacing w:after="1" w:line="0" w:lineRule="atLeast"/>
            </w:pPr>
          </w:p>
        </w:tc>
        <w:tc>
          <w:tcPr>
            <w:tcW w:w="2721" w:type="dxa"/>
          </w:tcPr>
          <w:p w:rsidR="00EC79D5" w:rsidRDefault="00EC79D5">
            <w:pPr>
              <w:pStyle w:val="ConsPlusNormal"/>
            </w:pPr>
            <w:r>
              <w:t xml:space="preserve">модернизация насосной группы с заменой </w:t>
            </w:r>
            <w:r>
              <w:lastRenderedPageBreak/>
              <w:t>(обновлением) насосной установки НС 2 подъема пос. Левиха</w:t>
            </w:r>
          </w:p>
        </w:tc>
        <w:tc>
          <w:tcPr>
            <w:tcW w:w="1999" w:type="dxa"/>
          </w:tcPr>
          <w:p w:rsidR="00EC79D5" w:rsidRDefault="00EC79D5">
            <w:pPr>
              <w:pStyle w:val="ConsPlusNormal"/>
            </w:pPr>
            <w:r>
              <w:lastRenderedPageBreak/>
              <w:t>акционерное общество</w:t>
            </w:r>
          </w:p>
        </w:tc>
        <w:tc>
          <w:tcPr>
            <w:tcW w:w="2665" w:type="dxa"/>
          </w:tcPr>
          <w:p w:rsidR="00EC79D5" w:rsidRDefault="00EC79D5">
            <w:pPr>
              <w:pStyle w:val="ConsPlusNormal"/>
            </w:pPr>
            <w:r>
              <w:t>акционерное общество "Уралэлектромедь"</w:t>
            </w:r>
          </w:p>
        </w:tc>
        <w:tc>
          <w:tcPr>
            <w:tcW w:w="1984" w:type="dxa"/>
          </w:tcPr>
          <w:p w:rsidR="00EC79D5" w:rsidRDefault="00EC79D5">
            <w:pPr>
              <w:pStyle w:val="ConsPlusNormal"/>
              <w:jc w:val="center"/>
            </w:pPr>
            <w:r>
              <w:t>8,43</w:t>
            </w:r>
          </w:p>
        </w:tc>
        <w:tc>
          <w:tcPr>
            <w:tcW w:w="1984" w:type="dxa"/>
          </w:tcPr>
          <w:p w:rsidR="00EC79D5" w:rsidRDefault="00EC79D5">
            <w:pPr>
              <w:pStyle w:val="ConsPlusNormal"/>
              <w:jc w:val="center"/>
            </w:pPr>
            <w:r>
              <w:t>10,12</w:t>
            </w:r>
          </w:p>
        </w:tc>
        <w:tc>
          <w:tcPr>
            <w:tcW w:w="1191" w:type="dxa"/>
          </w:tcPr>
          <w:p w:rsidR="00EC79D5" w:rsidRDefault="00EC79D5">
            <w:pPr>
              <w:pStyle w:val="ConsPlusNormal"/>
              <w:jc w:val="center"/>
            </w:pPr>
            <w:r>
              <w:t>1,69</w:t>
            </w:r>
          </w:p>
        </w:tc>
        <w:tc>
          <w:tcPr>
            <w:tcW w:w="1309" w:type="dxa"/>
          </w:tcPr>
          <w:p w:rsidR="00EC79D5" w:rsidRDefault="00EC79D5">
            <w:pPr>
              <w:pStyle w:val="ConsPlusNormal"/>
              <w:jc w:val="center"/>
            </w:pPr>
            <w:r>
              <w:t>20,00</w:t>
            </w:r>
          </w:p>
        </w:tc>
        <w:tc>
          <w:tcPr>
            <w:tcW w:w="1587" w:type="dxa"/>
          </w:tcPr>
          <w:p w:rsidR="00EC79D5" w:rsidRDefault="00EC79D5">
            <w:pPr>
              <w:pStyle w:val="ConsPlusNormal"/>
            </w:pPr>
            <w:r>
              <w:t xml:space="preserve">субсидии за счет средств </w:t>
            </w:r>
            <w:r>
              <w:lastRenderedPageBreak/>
              <w:t>областного бюджета</w:t>
            </w:r>
          </w:p>
        </w:tc>
      </w:tr>
      <w:tr w:rsidR="00EC79D5">
        <w:tc>
          <w:tcPr>
            <w:tcW w:w="907" w:type="dxa"/>
          </w:tcPr>
          <w:p w:rsidR="00EC79D5" w:rsidRDefault="00EC79D5">
            <w:pPr>
              <w:pStyle w:val="ConsPlusNormal"/>
              <w:jc w:val="center"/>
            </w:pPr>
            <w:r>
              <w:lastRenderedPageBreak/>
              <w:t>25.</w:t>
            </w:r>
          </w:p>
        </w:tc>
        <w:tc>
          <w:tcPr>
            <w:tcW w:w="1999" w:type="dxa"/>
            <w:vMerge/>
          </w:tcPr>
          <w:p w:rsidR="00EC79D5" w:rsidRDefault="00EC79D5">
            <w:pPr>
              <w:spacing w:after="1" w:line="0" w:lineRule="atLeast"/>
            </w:pPr>
          </w:p>
        </w:tc>
        <w:tc>
          <w:tcPr>
            <w:tcW w:w="2721" w:type="dxa"/>
          </w:tcPr>
          <w:p w:rsidR="00EC79D5" w:rsidRDefault="00EC79D5">
            <w:pPr>
              <w:pStyle w:val="ConsPlusNormal"/>
            </w:pPr>
            <w:r>
              <w:t>модернизация насосной группы с заменой (обновлением) насосной установки НС 2 подъема пос. Карпушиха</w:t>
            </w:r>
          </w:p>
        </w:tc>
        <w:tc>
          <w:tcPr>
            <w:tcW w:w="1999" w:type="dxa"/>
          </w:tcPr>
          <w:p w:rsidR="00EC79D5" w:rsidRDefault="00EC79D5">
            <w:pPr>
              <w:pStyle w:val="ConsPlusNormal"/>
            </w:pPr>
            <w:r>
              <w:t>акционерное общество</w:t>
            </w:r>
          </w:p>
        </w:tc>
        <w:tc>
          <w:tcPr>
            <w:tcW w:w="2665" w:type="dxa"/>
          </w:tcPr>
          <w:p w:rsidR="00EC79D5" w:rsidRDefault="00EC79D5">
            <w:pPr>
              <w:pStyle w:val="ConsPlusNormal"/>
            </w:pPr>
            <w:r>
              <w:t>акционерное общество "Уралэлектромедь"</w:t>
            </w:r>
          </w:p>
        </w:tc>
        <w:tc>
          <w:tcPr>
            <w:tcW w:w="1984" w:type="dxa"/>
          </w:tcPr>
          <w:p w:rsidR="00EC79D5" w:rsidRDefault="00EC79D5">
            <w:pPr>
              <w:pStyle w:val="ConsPlusNormal"/>
              <w:jc w:val="center"/>
            </w:pPr>
            <w:r>
              <w:t>8,43</w:t>
            </w:r>
          </w:p>
        </w:tc>
        <w:tc>
          <w:tcPr>
            <w:tcW w:w="1984" w:type="dxa"/>
          </w:tcPr>
          <w:p w:rsidR="00EC79D5" w:rsidRDefault="00EC79D5">
            <w:pPr>
              <w:pStyle w:val="ConsPlusNormal"/>
              <w:jc w:val="center"/>
            </w:pPr>
            <w:r>
              <w:t>10,12</w:t>
            </w:r>
          </w:p>
        </w:tc>
        <w:tc>
          <w:tcPr>
            <w:tcW w:w="1191" w:type="dxa"/>
          </w:tcPr>
          <w:p w:rsidR="00EC79D5" w:rsidRDefault="00EC79D5">
            <w:pPr>
              <w:pStyle w:val="ConsPlusNormal"/>
              <w:jc w:val="center"/>
            </w:pPr>
            <w:r>
              <w:t>1,69</w:t>
            </w:r>
          </w:p>
        </w:tc>
        <w:tc>
          <w:tcPr>
            <w:tcW w:w="1309" w:type="dxa"/>
          </w:tcPr>
          <w:p w:rsidR="00EC79D5" w:rsidRDefault="00EC79D5">
            <w:pPr>
              <w:pStyle w:val="ConsPlusNormal"/>
              <w:jc w:val="center"/>
            </w:pPr>
            <w:r>
              <w:t>20,00</w:t>
            </w:r>
          </w:p>
        </w:tc>
        <w:tc>
          <w:tcPr>
            <w:tcW w:w="1587" w:type="dxa"/>
          </w:tcPr>
          <w:p w:rsidR="00EC79D5" w:rsidRDefault="00EC79D5">
            <w:pPr>
              <w:pStyle w:val="ConsPlusNormal"/>
            </w:pPr>
            <w:r>
              <w:t>субсидии за счет средств областного бюджета</w:t>
            </w:r>
          </w:p>
        </w:tc>
      </w:tr>
      <w:tr w:rsidR="00EC79D5">
        <w:tc>
          <w:tcPr>
            <w:tcW w:w="907" w:type="dxa"/>
          </w:tcPr>
          <w:p w:rsidR="00EC79D5" w:rsidRDefault="00EC79D5">
            <w:pPr>
              <w:pStyle w:val="ConsPlusNormal"/>
              <w:jc w:val="center"/>
            </w:pPr>
            <w:r>
              <w:t>26.</w:t>
            </w:r>
          </w:p>
        </w:tc>
        <w:tc>
          <w:tcPr>
            <w:tcW w:w="1999" w:type="dxa"/>
            <w:vMerge/>
          </w:tcPr>
          <w:p w:rsidR="00EC79D5" w:rsidRDefault="00EC79D5">
            <w:pPr>
              <w:spacing w:after="1" w:line="0" w:lineRule="atLeast"/>
            </w:pPr>
          </w:p>
        </w:tc>
        <w:tc>
          <w:tcPr>
            <w:tcW w:w="2721" w:type="dxa"/>
          </w:tcPr>
          <w:p w:rsidR="00EC79D5" w:rsidRDefault="00EC79D5">
            <w:pPr>
              <w:pStyle w:val="ConsPlusNormal"/>
            </w:pPr>
            <w:r>
              <w:t>модернизация системы водоснабжения г. Кировград. Насосные станции 1-го подъема</w:t>
            </w:r>
          </w:p>
        </w:tc>
        <w:tc>
          <w:tcPr>
            <w:tcW w:w="1999" w:type="dxa"/>
          </w:tcPr>
          <w:p w:rsidR="00EC79D5" w:rsidRDefault="00EC79D5">
            <w:pPr>
              <w:pStyle w:val="ConsPlusNormal"/>
            </w:pPr>
            <w:r>
              <w:t>акционерное общество</w:t>
            </w:r>
          </w:p>
        </w:tc>
        <w:tc>
          <w:tcPr>
            <w:tcW w:w="2665" w:type="dxa"/>
          </w:tcPr>
          <w:p w:rsidR="00EC79D5" w:rsidRDefault="00EC79D5">
            <w:pPr>
              <w:pStyle w:val="ConsPlusNormal"/>
            </w:pPr>
            <w:r>
              <w:t>акционерное общество "ОТСК"</w:t>
            </w:r>
          </w:p>
        </w:tc>
        <w:tc>
          <w:tcPr>
            <w:tcW w:w="1984" w:type="dxa"/>
          </w:tcPr>
          <w:p w:rsidR="00EC79D5" w:rsidRDefault="00EC79D5">
            <w:pPr>
              <w:pStyle w:val="ConsPlusNormal"/>
              <w:jc w:val="center"/>
            </w:pPr>
            <w:r>
              <w:t>8,71</w:t>
            </w:r>
          </w:p>
        </w:tc>
        <w:tc>
          <w:tcPr>
            <w:tcW w:w="1984" w:type="dxa"/>
          </w:tcPr>
          <w:p w:rsidR="00EC79D5" w:rsidRDefault="00EC79D5">
            <w:pPr>
              <w:pStyle w:val="ConsPlusNormal"/>
              <w:jc w:val="center"/>
            </w:pPr>
            <w:r>
              <w:t>9,06</w:t>
            </w:r>
          </w:p>
        </w:tc>
        <w:tc>
          <w:tcPr>
            <w:tcW w:w="1191" w:type="dxa"/>
          </w:tcPr>
          <w:p w:rsidR="00EC79D5" w:rsidRDefault="00EC79D5">
            <w:pPr>
              <w:pStyle w:val="ConsPlusNormal"/>
              <w:jc w:val="center"/>
            </w:pPr>
            <w:r>
              <w:t>0,35</w:t>
            </w:r>
          </w:p>
        </w:tc>
        <w:tc>
          <w:tcPr>
            <w:tcW w:w="1309" w:type="dxa"/>
          </w:tcPr>
          <w:p w:rsidR="00EC79D5" w:rsidRDefault="00EC79D5">
            <w:pPr>
              <w:pStyle w:val="ConsPlusNormal"/>
              <w:jc w:val="center"/>
            </w:pPr>
            <w:r>
              <w:t>4,00</w:t>
            </w:r>
          </w:p>
        </w:tc>
        <w:tc>
          <w:tcPr>
            <w:tcW w:w="1587" w:type="dxa"/>
          </w:tcPr>
          <w:p w:rsidR="00EC79D5" w:rsidRDefault="00EC79D5">
            <w:pPr>
              <w:pStyle w:val="ConsPlusNormal"/>
            </w:pPr>
            <w:r>
              <w:t>субсидии за счет средств областного бюджета</w:t>
            </w:r>
          </w:p>
        </w:tc>
      </w:tr>
      <w:tr w:rsidR="00EC79D5">
        <w:tc>
          <w:tcPr>
            <w:tcW w:w="907" w:type="dxa"/>
          </w:tcPr>
          <w:p w:rsidR="00EC79D5" w:rsidRDefault="00EC79D5">
            <w:pPr>
              <w:pStyle w:val="ConsPlusNormal"/>
              <w:jc w:val="center"/>
            </w:pPr>
            <w:r>
              <w:t>27.</w:t>
            </w:r>
          </w:p>
        </w:tc>
        <w:tc>
          <w:tcPr>
            <w:tcW w:w="1999" w:type="dxa"/>
          </w:tcPr>
          <w:p w:rsidR="00EC79D5" w:rsidRDefault="00EC79D5">
            <w:pPr>
              <w:pStyle w:val="ConsPlusNormal"/>
            </w:pPr>
            <w:r>
              <w:t>Муниципальное образование Алапаевское</w:t>
            </w:r>
          </w:p>
        </w:tc>
        <w:tc>
          <w:tcPr>
            <w:tcW w:w="2721" w:type="dxa"/>
          </w:tcPr>
          <w:p w:rsidR="00EC79D5" w:rsidRDefault="00EC79D5">
            <w:pPr>
              <w:pStyle w:val="ConsPlusNormal"/>
            </w:pPr>
            <w:r>
              <w:t>модернизация водопровода от дома N 6А, литер В по ул. Полевской до дома N 1 по ул. Школьной, р.п. Верхняя Синячиха</w:t>
            </w:r>
          </w:p>
        </w:tc>
        <w:tc>
          <w:tcPr>
            <w:tcW w:w="1999" w:type="dxa"/>
          </w:tcPr>
          <w:p w:rsidR="00EC79D5" w:rsidRDefault="00EC79D5">
            <w:pPr>
              <w:pStyle w:val="ConsPlusNormal"/>
            </w:pPr>
            <w:r>
              <w:t>муниципальное унитарное предприятие</w:t>
            </w:r>
          </w:p>
        </w:tc>
        <w:tc>
          <w:tcPr>
            <w:tcW w:w="2665" w:type="dxa"/>
          </w:tcPr>
          <w:p w:rsidR="00EC79D5" w:rsidRDefault="00EC79D5">
            <w:pPr>
              <w:pStyle w:val="ConsPlusNormal"/>
            </w:pPr>
            <w:r>
              <w:t>муниципальное унитарное предприятие "Коммунальные сети"</w:t>
            </w:r>
          </w:p>
        </w:tc>
        <w:tc>
          <w:tcPr>
            <w:tcW w:w="1984" w:type="dxa"/>
          </w:tcPr>
          <w:p w:rsidR="00EC79D5" w:rsidRDefault="00EC79D5">
            <w:pPr>
              <w:pStyle w:val="ConsPlusNormal"/>
              <w:jc w:val="center"/>
            </w:pPr>
            <w:r>
              <w:t>26,78</w:t>
            </w:r>
          </w:p>
        </w:tc>
        <w:tc>
          <w:tcPr>
            <w:tcW w:w="1984" w:type="dxa"/>
          </w:tcPr>
          <w:p w:rsidR="00EC79D5" w:rsidRDefault="00EC79D5">
            <w:pPr>
              <w:pStyle w:val="ConsPlusNormal"/>
              <w:jc w:val="center"/>
            </w:pPr>
            <w:r>
              <w:t>32,14</w:t>
            </w:r>
          </w:p>
        </w:tc>
        <w:tc>
          <w:tcPr>
            <w:tcW w:w="1191" w:type="dxa"/>
          </w:tcPr>
          <w:p w:rsidR="00EC79D5" w:rsidRDefault="00EC79D5">
            <w:pPr>
              <w:pStyle w:val="ConsPlusNormal"/>
              <w:jc w:val="center"/>
            </w:pPr>
            <w:r>
              <w:t>5,36</w:t>
            </w:r>
          </w:p>
        </w:tc>
        <w:tc>
          <w:tcPr>
            <w:tcW w:w="1309" w:type="dxa"/>
          </w:tcPr>
          <w:p w:rsidR="00EC79D5" w:rsidRDefault="00EC79D5">
            <w:pPr>
              <w:pStyle w:val="ConsPlusNormal"/>
              <w:jc w:val="center"/>
            </w:pPr>
            <w:r>
              <w:t>20,00</w:t>
            </w:r>
          </w:p>
        </w:tc>
        <w:tc>
          <w:tcPr>
            <w:tcW w:w="1587" w:type="dxa"/>
          </w:tcPr>
          <w:p w:rsidR="00EC79D5" w:rsidRDefault="00EC79D5">
            <w:pPr>
              <w:pStyle w:val="ConsPlusNormal"/>
            </w:pPr>
            <w:r>
              <w:t>субсидии за счет средств областного бюджета</w:t>
            </w:r>
          </w:p>
        </w:tc>
      </w:tr>
      <w:tr w:rsidR="00EC79D5">
        <w:tc>
          <w:tcPr>
            <w:tcW w:w="907" w:type="dxa"/>
          </w:tcPr>
          <w:p w:rsidR="00EC79D5" w:rsidRDefault="00EC79D5">
            <w:pPr>
              <w:pStyle w:val="ConsPlusNormal"/>
              <w:jc w:val="center"/>
            </w:pPr>
            <w:r>
              <w:t>28.</w:t>
            </w:r>
          </w:p>
        </w:tc>
        <w:tc>
          <w:tcPr>
            <w:tcW w:w="1999" w:type="dxa"/>
          </w:tcPr>
          <w:p w:rsidR="00EC79D5" w:rsidRDefault="00EC79D5">
            <w:pPr>
              <w:pStyle w:val="ConsPlusNormal"/>
            </w:pPr>
            <w:r>
              <w:t>Сысертский городской округ</w:t>
            </w:r>
          </w:p>
        </w:tc>
        <w:tc>
          <w:tcPr>
            <w:tcW w:w="2721" w:type="dxa"/>
          </w:tcPr>
          <w:p w:rsidR="00EC79D5" w:rsidRDefault="00EC79D5">
            <w:pPr>
              <w:pStyle w:val="ConsPlusNormal"/>
            </w:pPr>
            <w:r>
              <w:t>реконструкция магистрального водопровода пос. Первомайский</w:t>
            </w:r>
          </w:p>
        </w:tc>
        <w:tc>
          <w:tcPr>
            <w:tcW w:w="1999" w:type="dxa"/>
          </w:tcPr>
          <w:p w:rsidR="00EC79D5" w:rsidRDefault="00EC79D5">
            <w:pPr>
              <w:pStyle w:val="ConsPlusNormal"/>
            </w:pPr>
            <w:r>
              <w:t>муниципальное унитарное предприятие</w:t>
            </w:r>
          </w:p>
        </w:tc>
        <w:tc>
          <w:tcPr>
            <w:tcW w:w="2665" w:type="dxa"/>
          </w:tcPr>
          <w:p w:rsidR="00EC79D5" w:rsidRDefault="00EC79D5">
            <w:pPr>
              <w:pStyle w:val="ConsPlusNormal"/>
            </w:pPr>
            <w:r>
              <w:t>муниципальное унитарное предприятие жилищно-коммунального хозяйства "Сысертское" Сысертского городского округа</w:t>
            </w:r>
          </w:p>
        </w:tc>
        <w:tc>
          <w:tcPr>
            <w:tcW w:w="1984" w:type="dxa"/>
          </w:tcPr>
          <w:p w:rsidR="00EC79D5" w:rsidRDefault="00EC79D5">
            <w:pPr>
              <w:pStyle w:val="ConsPlusNormal"/>
              <w:jc w:val="center"/>
            </w:pPr>
            <w:r>
              <w:t>20,29</w:t>
            </w:r>
          </w:p>
        </w:tc>
        <w:tc>
          <w:tcPr>
            <w:tcW w:w="1984" w:type="dxa"/>
          </w:tcPr>
          <w:p w:rsidR="00EC79D5" w:rsidRDefault="00EC79D5">
            <w:pPr>
              <w:pStyle w:val="ConsPlusNormal"/>
              <w:jc w:val="center"/>
            </w:pPr>
            <w:r>
              <w:t>22,72</w:t>
            </w:r>
          </w:p>
        </w:tc>
        <w:tc>
          <w:tcPr>
            <w:tcW w:w="1191" w:type="dxa"/>
          </w:tcPr>
          <w:p w:rsidR="00EC79D5" w:rsidRDefault="00EC79D5">
            <w:pPr>
              <w:pStyle w:val="ConsPlusNormal"/>
              <w:jc w:val="center"/>
            </w:pPr>
            <w:r>
              <w:t>2,43</w:t>
            </w:r>
          </w:p>
        </w:tc>
        <w:tc>
          <w:tcPr>
            <w:tcW w:w="1309" w:type="dxa"/>
          </w:tcPr>
          <w:p w:rsidR="00EC79D5" w:rsidRDefault="00EC79D5">
            <w:pPr>
              <w:pStyle w:val="ConsPlusNormal"/>
              <w:jc w:val="center"/>
            </w:pPr>
            <w:r>
              <w:t>12,00</w:t>
            </w:r>
          </w:p>
        </w:tc>
        <w:tc>
          <w:tcPr>
            <w:tcW w:w="1587" w:type="dxa"/>
          </w:tcPr>
          <w:p w:rsidR="00EC79D5" w:rsidRDefault="00EC79D5">
            <w:pPr>
              <w:pStyle w:val="ConsPlusNormal"/>
            </w:pPr>
            <w:r>
              <w:t>субсидии за счет средств областного бюджета</w:t>
            </w:r>
          </w:p>
        </w:tc>
      </w:tr>
      <w:tr w:rsidR="00EC79D5">
        <w:tc>
          <w:tcPr>
            <w:tcW w:w="907" w:type="dxa"/>
          </w:tcPr>
          <w:p w:rsidR="00EC79D5" w:rsidRDefault="00EC79D5">
            <w:pPr>
              <w:pStyle w:val="ConsPlusNormal"/>
              <w:jc w:val="center"/>
            </w:pPr>
            <w:r>
              <w:t>29.</w:t>
            </w:r>
          </w:p>
        </w:tc>
        <w:tc>
          <w:tcPr>
            <w:tcW w:w="1999" w:type="dxa"/>
            <w:vMerge w:val="restart"/>
          </w:tcPr>
          <w:p w:rsidR="00EC79D5" w:rsidRDefault="00EC79D5">
            <w:pPr>
              <w:pStyle w:val="ConsPlusNormal"/>
            </w:pPr>
            <w:r>
              <w:t>Муниципальное образование "город Екатеринбург"</w:t>
            </w:r>
          </w:p>
        </w:tc>
        <w:tc>
          <w:tcPr>
            <w:tcW w:w="2721" w:type="dxa"/>
          </w:tcPr>
          <w:p w:rsidR="00EC79D5" w:rsidRDefault="00EC79D5">
            <w:pPr>
              <w:pStyle w:val="ConsPlusNormal"/>
            </w:pPr>
            <w:r>
              <w:t>строительство водовода от камеры 1-В-1, включая дюкер через Верх-Исетский пруд и модернизацию камер 1-В-1 и 2 камер дюкера</w:t>
            </w:r>
          </w:p>
        </w:tc>
        <w:tc>
          <w:tcPr>
            <w:tcW w:w="1999" w:type="dxa"/>
          </w:tcPr>
          <w:p w:rsidR="00EC79D5" w:rsidRDefault="00EC79D5">
            <w:pPr>
              <w:pStyle w:val="ConsPlusNormal"/>
            </w:pPr>
            <w:r>
              <w:t>муниципальное унитарное предприятие</w:t>
            </w:r>
          </w:p>
        </w:tc>
        <w:tc>
          <w:tcPr>
            <w:tcW w:w="2665" w:type="dxa"/>
          </w:tcPr>
          <w:p w:rsidR="00EC79D5" w:rsidRDefault="00EC79D5">
            <w:pPr>
              <w:pStyle w:val="ConsPlusNormal"/>
            </w:pPr>
            <w:r>
              <w:t>Екатеринбургское муниципальное унитарное предприятие водопроводно-канализационного хозяйства</w:t>
            </w:r>
          </w:p>
        </w:tc>
        <w:tc>
          <w:tcPr>
            <w:tcW w:w="1984" w:type="dxa"/>
          </w:tcPr>
          <w:p w:rsidR="00EC79D5" w:rsidRDefault="00EC79D5">
            <w:pPr>
              <w:pStyle w:val="ConsPlusNormal"/>
              <w:jc w:val="center"/>
            </w:pPr>
            <w:r>
              <w:t>35,78</w:t>
            </w:r>
          </w:p>
        </w:tc>
        <w:tc>
          <w:tcPr>
            <w:tcW w:w="1984" w:type="dxa"/>
          </w:tcPr>
          <w:p w:rsidR="00EC79D5" w:rsidRDefault="00EC79D5">
            <w:pPr>
              <w:pStyle w:val="ConsPlusNormal"/>
              <w:jc w:val="center"/>
            </w:pPr>
            <w:r>
              <w:t>42,94</w:t>
            </w:r>
          </w:p>
        </w:tc>
        <w:tc>
          <w:tcPr>
            <w:tcW w:w="1191" w:type="dxa"/>
          </w:tcPr>
          <w:p w:rsidR="00EC79D5" w:rsidRDefault="00EC79D5">
            <w:pPr>
              <w:pStyle w:val="ConsPlusNormal"/>
              <w:jc w:val="center"/>
            </w:pPr>
            <w:r>
              <w:t>7,16</w:t>
            </w:r>
          </w:p>
        </w:tc>
        <w:tc>
          <w:tcPr>
            <w:tcW w:w="1309" w:type="dxa"/>
          </w:tcPr>
          <w:p w:rsidR="00EC79D5" w:rsidRDefault="00EC79D5">
            <w:pPr>
              <w:pStyle w:val="ConsPlusNormal"/>
              <w:jc w:val="center"/>
            </w:pPr>
            <w:r>
              <w:t>20,00</w:t>
            </w:r>
          </w:p>
        </w:tc>
        <w:tc>
          <w:tcPr>
            <w:tcW w:w="1587" w:type="dxa"/>
          </w:tcPr>
          <w:p w:rsidR="00EC79D5" w:rsidRDefault="00EC79D5">
            <w:pPr>
              <w:pStyle w:val="ConsPlusNormal"/>
            </w:pPr>
            <w:r>
              <w:t>субсидии за счет средств областного бюджета</w:t>
            </w:r>
          </w:p>
        </w:tc>
      </w:tr>
      <w:tr w:rsidR="00EC79D5">
        <w:tc>
          <w:tcPr>
            <w:tcW w:w="907" w:type="dxa"/>
          </w:tcPr>
          <w:p w:rsidR="00EC79D5" w:rsidRDefault="00EC79D5">
            <w:pPr>
              <w:pStyle w:val="ConsPlusNormal"/>
              <w:jc w:val="center"/>
            </w:pPr>
            <w:r>
              <w:lastRenderedPageBreak/>
              <w:t>30.</w:t>
            </w:r>
          </w:p>
        </w:tc>
        <w:tc>
          <w:tcPr>
            <w:tcW w:w="1999" w:type="dxa"/>
            <w:vMerge/>
          </w:tcPr>
          <w:p w:rsidR="00EC79D5" w:rsidRDefault="00EC79D5">
            <w:pPr>
              <w:spacing w:after="1" w:line="0" w:lineRule="atLeast"/>
            </w:pPr>
          </w:p>
        </w:tc>
        <w:tc>
          <w:tcPr>
            <w:tcW w:w="2721" w:type="dxa"/>
          </w:tcPr>
          <w:p w:rsidR="00EC79D5" w:rsidRDefault="00EC79D5">
            <w:pPr>
              <w:pStyle w:val="ConsPlusNormal"/>
            </w:pPr>
            <w:r>
              <w:t>модернизация водовода по Московскому тракту от западной фильтровальной станции до ул. Светлореченской (часть водовода "Химмашевский") и водовода по ул. Репина от ул. Светлореченской до ул. Отрадной (часть кольцующей перемычки)</w:t>
            </w:r>
          </w:p>
        </w:tc>
        <w:tc>
          <w:tcPr>
            <w:tcW w:w="1999" w:type="dxa"/>
          </w:tcPr>
          <w:p w:rsidR="00EC79D5" w:rsidRDefault="00EC79D5">
            <w:pPr>
              <w:pStyle w:val="ConsPlusNormal"/>
            </w:pPr>
            <w:r>
              <w:t>муниципальное унитарное предприятие</w:t>
            </w:r>
          </w:p>
        </w:tc>
        <w:tc>
          <w:tcPr>
            <w:tcW w:w="2665" w:type="dxa"/>
          </w:tcPr>
          <w:p w:rsidR="00EC79D5" w:rsidRDefault="00EC79D5">
            <w:pPr>
              <w:pStyle w:val="ConsPlusNormal"/>
            </w:pPr>
            <w:r>
              <w:t>Екатеринбургское муниципальное унитарное предприятие водопроводно-канализационного хозяйства</w:t>
            </w:r>
          </w:p>
        </w:tc>
        <w:tc>
          <w:tcPr>
            <w:tcW w:w="1984" w:type="dxa"/>
          </w:tcPr>
          <w:p w:rsidR="00EC79D5" w:rsidRDefault="00EC79D5">
            <w:pPr>
              <w:pStyle w:val="ConsPlusNormal"/>
              <w:jc w:val="center"/>
            </w:pPr>
            <w:r>
              <w:t>35,78</w:t>
            </w:r>
          </w:p>
        </w:tc>
        <w:tc>
          <w:tcPr>
            <w:tcW w:w="1984" w:type="dxa"/>
          </w:tcPr>
          <w:p w:rsidR="00EC79D5" w:rsidRDefault="00EC79D5">
            <w:pPr>
              <w:pStyle w:val="ConsPlusNormal"/>
              <w:jc w:val="center"/>
            </w:pPr>
            <w:r>
              <w:t>42,94</w:t>
            </w:r>
          </w:p>
        </w:tc>
        <w:tc>
          <w:tcPr>
            <w:tcW w:w="1191" w:type="dxa"/>
          </w:tcPr>
          <w:p w:rsidR="00EC79D5" w:rsidRDefault="00EC79D5">
            <w:pPr>
              <w:pStyle w:val="ConsPlusNormal"/>
              <w:jc w:val="center"/>
            </w:pPr>
            <w:r>
              <w:t>7,16</w:t>
            </w:r>
          </w:p>
        </w:tc>
        <w:tc>
          <w:tcPr>
            <w:tcW w:w="1309" w:type="dxa"/>
          </w:tcPr>
          <w:p w:rsidR="00EC79D5" w:rsidRDefault="00EC79D5">
            <w:pPr>
              <w:pStyle w:val="ConsPlusNormal"/>
              <w:jc w:val="center"/>
            </w:pPr>
            <w:r>
              <w:t>20,00</w:t>
            </w:r>
          </w:p>
        </w:tc>
        <w:tc>
          <w:tcPr>
            <w:tcW w:w="1587" w:type="dxa"/>
          </w:tcPr>
          <w:p w:rsidR="00EC79D5" w:rsidRDefault="00EC79D5">
            <w:pPr>
              <w:pStyle w:val="ConsPlusNormal"/>
            </w:pPr>
            <w:r>
              <w:t>субсидии за счет средств областного бюджета</w:t>
            </w:r>
          </w:p>
        </w:tc>
      </w:tr>
      <w:tr w:rsidR="00EC79D5">
        <w:tc>
          <w:tcPr>
            <w:tcW w:w="907" w:type="dxa"/>
          </w:tcPr>
          <w:p w:rsidR="00EC79D5" w:rsidRDefault="00EC79D5">
            <w:pPr>
              <w:pStyle w:val="ConsPlusNormal"/>
              <w:jc w:val="center"/>
            </w:pPr>
            <w:r>
              <w:t>31.</w:t>
            </w:r>
          </w:p>
        </w:tc>
        <w:tc>
          <w:tcPr>
            <w:tcW w:w="1999" w:type="dxa"/>
            <w:vMerge/>
          </w:tcPr>
          <w:p w:rsidR="00EC79D5" w:rsidRDefault="00EC79D5">
            <w:pPr>
              <w:spacing w:after="1" w:line="0" w:lineRule="atLeast"/>
            </w:pPr>
          </w:p>
        </w:tc>
        <w:tc>
          <w:tcPr>
            <w:tcW w:w="2721" w:type="dxa"/>
          </w:tcPr>
          <w:p w:rsidR="00EC79D5" w:rsidRDefault="00EC79D5">
            <w:pPr>
              <w:pStyle w:val="ConsPlusNormal"/>
            </w:pPr>
            <w:r>
              <w:t>модернизация водовода Ду 1000 мм по проезду Водительскому от ул. Амундсена до ул. Щербакова и 2 Ду 1000 мм по ул. Просторной от ул. Щербакова до насосной станции N 7 (часть водовода "Химмашевский")</w:t>
            </w:r>
          </w:p>
        </w:tc>
        <w:tc>
          <w:tcPr>
            <w:tcW w:w="1999" w:type="dxa"/>
          </w:tcPr>
          <w:p w:rsidR="00EC79D5" w:rsidRDefault="00EC79D5">
            <w:pPr>
              <w:pStyle w:val="ConsPlusNormal"/>
            </w:pPr>
            <w:r>
              <w:t>муниципальное унитарное предприятие</w:t>
            </w:r>
          </w:p>
        </w:tc>
        <w:tc>
          <w:tcPr>
            <w:tcW w:w="2665" w:type="dxa"/>
          </w:tcPr>
          <w:p w:rsidR="00EC79D5" w:rsidRDefault="00EC79D5">
            <w:pPr>
              <w:pStyle w:val="ConsPlusNormal"/>
            </w:pPr>
            <w:r>
              <w:t>Екатеринбургское муниципальное унитарное предприятие водопроводно-канализационного хозяйства</w:t>
            </w:r>
          </w:p>
        </w:tc>
        <w:tc>
          <w:tcPr>
            <w:tcW w:w="1984" w:type="dxa"/>
          </w:tcPr>
          <w:p w:rsidR="00EC79D5" w:rsidRDefault="00EC79D5">
            <w:pPr>
              <w:pStyle w:val="ConsPlusNormal"/>
              <w:jc w:val="center"/>
            </w:pPr>
            <w:r>
              <w:t>35,78</w:t>
            </w:r>
          </w:p>
        </w:tc>
        <w:tc>
          <w:tcPr>
            <w:tcW w:w="1984" w:type="dxa"/>
          </w:tcPr>
          <w:p w:rsidR="00EC79D5" w:rsidRDefault="00EC79D5">
            <w:pPr>
              <w:pStyle w:val="ConsPlusNormal"/>
              <w:jc w:val="center"/>
            </w:pPr>
            <w:r>
              <w:t>42,94</w:t>
            </w:r>
          </w:p>
        </w:tc>
        <w:tc>
          <w:tcPr>
            <w:tcW w:w="1191" w:type="dxa"/>
          </w:tcPr>
          <w:p w:rsidR="00EC79D5" w:rsidRDefault="00EC79D5">
            <w:pPr>
              <w:pStyle w:val="ConsPlusNormal"/>
              <w:jc w:val="center"/>
            </w:pPr>
            <w:r>
              <w:t>7,16</w:t>
            </w:r>
          </w:p>
        </w:tc>
        <w:tc>
          <w:tcPr>
            <w:tcW w:w="1309" w:type="dxa"/>
          </w:tcPr>
          <w:p w:rsidR="00EC79D5" w:rsidRDefault="00EC79D5">
            <w:pPr>
              <w:pStyle w:val="ConsPlusNormal"/>
              <w:jc w:val="center"/>
            </w:pPr>
            <w:r>
              <w:t>20,00</w:t>
            </w:r>
          </w:p>
        </w:tc>
        <w:tc>
          <w:tcPr>
            <w:tcW w:w="1587" w:type="dxa"/>
          </w:tcPr>
          <w:p w:rsidR="00EC79D5" w:rsidRDefault="00EC79D5">
            <w:pPr>
              <w:pStyle w:val="ConsPlusNormal"/>
            </w:pPr>
            <w:r>
              <w:t>субсидии за счет средств областного бюджета</w:t>
            </w:r>
          </w:p>
        </w:tc>
      </w:tr>
      <w:tr w:rsidR="00EC79D5">
        <w:tc>
          <w:tcPr>
            <w:tcW w:w="907" w:type="dxa"/>
          </w:tcPr>
          <w:p w:rsidR="00EC79D5" w:rsidRDefault="00EC79D5">
            <w:pPr>
              <w:pStyle w:val="ConsPlusNormal"/>
              <w:jc w:val="center"/>
            </w:pPr>
            <w:r>
              <w:t>32.</w:t>
            </w:r>
          </w:p>
        </w:tc>
        <w:tc>
          <w:tcPr>
            <w:tcW w:w="1999" w:type="dxa"/>
          </w:tcPr>
          <w:p w:rsidR="00EC79D5" w:rsidRDefault="00EC79D5">
            <w:pPr>
              <w:pStyle w:val="ConsPlusNormal"/>
            </w:pPr>
            <w:r>
              <w:t>Муниципальное образование город Алапаевск</w:t>
            </w:r>
          </w:p>
        </w:tc>
        <w:tc>
          <w:tcPr>
            <w:tcW w:w="2721" w:type="dxa"/>
          </w:tcPr>
          <w:p w:rsidR="00EC79D5" w:rsidRDefault="00EC79D5">
            <w:pPr>
              <w:pStyle w:val="ConsPlusNormal"/>
            </w:pPr>
            <w:r>
              <w:t>строительство насосной станции на месторождении "Сусанское"</w:t>
            </w:r>
          </w:p>
        </w:tc>
        <w:tc>
          <w:tcPr>
            <w:tcW w:w="1999" w:type="dxa"/>
          </w:tcPr>
          <w:p w:rsidR="00EC79D5" w:rsidRDefault="00EC79D5">
            <w:pPr>
              <w:pStyle w:val="ConsPlusNormal"/>
            </w:pPr>
            <w:r>
              <w:t>муниципальное унитарное предприятие</w:t>
            </w:r>
          </w:p>
        </w:tc>
        <w:tc>
          <w:tcPr>
            <w:tcW w:w="2665" w:type="dxa"/>
          </w:tcPr>
          <w:p w:rsidR="00EC79D5" w:rsidRDefault="00EC79D5">
            <w:pPr>
              <w:pStyle w:val="ConsPlusNormal"/>
            </w:pPr>
            <w:r>
              <w:t>муниципальное унитарное предприятие "Алапаевский горводоканал"</w:t>
            </w:r>
          </w:p>
        </w:tc>
        <w:tc>
          <w:tcPr>
            <w:tcW w:w="1984" w:type="dxa"/>
          </w:tcPr>
          <w:p w:rsidR="00EC79D5" w:rsidRDefault="00EC79D5">
            <w:pPr>
              <w:pStyle w:val="ConsPlusNormal"/>
              <w:jc w:val="center"/>
            </w:pPr>
            <w:r>
              <w:t>26,82</w:t>
            </w:r>
          </w:p>
        </w:tc>
        <w:tc>
          <w:tcPr>
            <w:tcW w:w="1984" w:type="dxa"/>
          </w:tcPr>
          <w:p w:rsidR="00EC79D5" w:rsidRDefault="00EC79D5">
            <w:pPr>
              <w:pStyle w:val="ConsPlusNormal"/>
              <w:jc w:val="center"/>
            </w:pPr>
            <w:r>
              <w:t>31,11</w:t>
            </w:r>
          </w:p>
        </w:tc>
        <w:tc>
          <w:tcPr>
            <w:tcW w:w="1191" w:type="dxa"/>
          </w:tcPr>
          <w:p w:rsidR="00EC79D5" w:rsidRDefault="00EC79D5">
            <w:pPr>
              <w:pStyle w:val="ConsPlusNormal"/>
              <w:jc w:val="center"/>
            </w:pPr>
            <w:r>
              <w:t>4,29</w:t>
            </w:r>
          </w:p>
        </w:tc>
        <w:tc>
          <w:tcPr>
            <w:tcW w:w="1309" w:type="dxa"/>
          </w:tcPr>
          <w:p w:rsidR="00EC79D5" w:rsidRDefault="00EC79D5">
            <w:pPr>
              <w:pStyle w:val="ConsPlusNormal"/>
              <w:jc w:val="center"/>
            </w:pPr>
            <w:r>
              <w:t>16,00</w:t>
            </w:r>
          </w:p>
        </w:tc>
        <w:tc>
          <w:tcPr>
            <w:tcW w:w="1587" w:type="dxa"/>
          </w:tcPr>
          <w:p w:rsidR="00EC79D5" w:rsidRDefault="00EC79D5">
            <w:pPr>
              <w:pStyle w:val="ConsPlusNormal"/>
            </w:pPr>
            <w:r>
              <w:t>субсидии за счет средств областного бюджета</w:t>
            </w:r>
          </w:p>
        </w:tc>
      </w:tr>
    </w:tbl>
    <w:p w:rsidR="00EC79D5" w:rsidRDefault="00EC79D5">
      <w:pPr>
        <w:sectPr w:rsidR="00EC79D5">
          <w:pgSz w:w="16838" w:h="11905" w:orient="landscape"/>
          <w:pgMar w:top="1701" w:right="1134" w:bottom="850" w:left="1134" w:header="0" w:footer="0" w:gutter="0"/>
          <w:cols w:space="720"/>
        </w:sectPr>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1"/>
      </w:pPr>
      <w:r>
        <w:t>Приложение N 25</w:t>
      </w:r>
    </w:p>
    <w:p w:rsidR="00EC79D5" w:rsidRDefault="00EC79D5">
      <w:pPr>
        <w:pStyle w:val="ConsPlusNormal"/>
        <w:jc w:val="right"/>
      </w:pPr>
      <w:r>
        <w:t>к государственной программе</w:t>
      </w:r>
    </w:p>
    <w:p w:rsidR="00EC79D5" w:rsidRDefault="00EC79D5">
      <w:pPr>
        <w:pStyle w:val="ConsPlusNormal"/>
        <w:jc w:val="right"/>
      </w:pPr>
      <w:r>
        <w:t>Свердловской области "Развитие</w:t>
      </w:r>
    </w:p>
    <w:p w:rsidR="00EC79D5" w:rsidRDefault="00EC79D5">
      <w:pPr>
        <w:pStyle w:val="ConsPlusNormal"/>
        <w:jc w:val="right"/>
      </w:pPr>
      <w:r>
        <w:t>жилищно-коммунального хозяйства и</w:t>
      </w:r>
    </w:p>
    <w:p w:rsidR="00EC79D5" w:rsidRDefault="00EC79D5">
      <w:pPr>
        <w:pStyle w:val="ConsPlusNormal"/>
        <w:jc w:val="right"/>
      </w:pPr>
      <w:r>
        <w:t>повышение энергетической эффективности</w:t>
      </w:r>
    </w:p>
    <w:p w:rsidR="00EC79D5" w:rsidRDefault="00EC79D5">
      <w:pPr>
        <w:pStyle w:val="ConsPlusNormal"/>
        <w:jc w:val="right"/>
      </w:pPr>
      <w:r>
        <w:t>в Свердловской области до 2024 года"</w:t>
      </w:r>
    </w:p>
    <w:p w:rsidR="00EC79D5" w:rsidRDefault="00EC79D5">
      <w:pPr>
        <w:pStyle w:val="ConsPlusNormal"/>
      </w:pPr>
    </w:p>
    <w:p w:rsidR="00EC79D5" w:rsidRDefault="00EC79D5">
      <w:pPr>
        <w:pStyle w:val="ConsPlusTitle"/>
        <w:jc w:val="center"/>
      </w:pPr>
      <w:bookmarkStart w:id="232" w:name="P51891"/>
      <w:bookmarkEnd w:id="232"/>
      <w:r>
        <w:t>ПОРЯДОК</w:t>
      </w:r>
    </w:p>
    <w:p w:rsidR="00EC79D5" w:rsidRDefault="00EC79D5">
      <w:pPr>
        <w:pStyle w:val="ConsPlusTitle"/>
        <w:jc w:val="center"/>
      </w:pPr>
      <w:r>
        <w:t>ПРЕДОСТАВЛЕНИЯ И РАСПРЕДЕЛЕНИЯ СУБСИДИЙ</w:t>
      </w:r>
    </w:p>
    <w:p w:rsidR="00EC79D5" w:rsidRDefault="00EC79D5">
      <w:pPr>
        <w:pStyle w:val="ConsPlusTitle"/>
        <w:jc w:val="center"/>
      </w:pPr>
      <w:r>
        <w:t>ИЗ ОБЛАСТНОГО БЮДЖЕТА БЮДЖЕТАМ МУНИЦИПАЛЬНЫХ ОБРАЗОВАНИЙ,</w:t>
      </w:r>
    </w:p>
    <w:p w:rsidR="00EC79D5" w:rsidRDefault="00EC79D5">
      <w:pPr>
        <w:pStyle w:val="ConsPlusTitle"/>
        <w:jc w:val="center"/>
      </w:pPr>
      <w:r>
        <w:t>РАСПОЛОЖЕННЫХ НА ТЕРРИТОРИИ СВЕРДЛОВСКОЙ ОБЛАСТИ,</w:t>
      </w:r>
    </w:p>
    <w:p w:rsidR="00EC79D5" w:rsidRDefault="00EC79D5">
      <w:pPr>
        <w:pStyle w:val="ConsPlusTitle"/>
        <w:jc w:val="center"/>
      </w:pPr>
      <w:r>
        <w:t>НА ОРГАНИЗАЦИЮ ДЕЯТЕЛЬНОСТИ ПО НАКОПЛЕНИЮ (В ТОМ ЧИСЛЕ</w:t>
      </w:r>
    </w:p>
    <w:p w:rsidR="00EC79D5" w:rsidRDefault="00EC79D5">
      <w:pPr>
        <w:pStyle w:val="ConsPlusTitle"/>
        <w:jc w:val="center"/>
      </w:pPr>
      <w:r>
        <w:t>РАЗДЕЛЬНОМУ НАКОПЛЕНИЮ), ТРАНСПОРТИРОВАНИЮ, ОБРАБОТКЕ,</w:t>
      </w:r>
    </w:p>
    <w:p w:rsidR="00EC79D5" w:rsidRDefault="00EC79D5">
      <w:pPr>
        <w:pStyle w:val="ConsPlusTitle"/>
        <w:jc w:val="center"/>
      </w:pPr>
      <w:r>
        <w:t>УТИЛИЗАЦИИ, ОБЕЗВРЕЖИВАНИЮ И ЗАХОРОНЕНИЮ</w:t>
      </w:r>
    </w:p>
    <w:p w:rsidR="00EC79D5" w:rsidRDefault="00EC79D5">
      <w:pPr>
        <w:pStyle w:val="ConsPlusTitle"/>
        <w:jc w:val="center"/>
      </w:pPr>
      <w:r>
        <w:t>ТВЕРДЫХ КОММУНАЛЬНЫХ ОТХОДОВ</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 xml:space="preserve">(введены </w:t>
            </w:r>
            <w:hyperlink r:id="rId2355" w:history="1">
              <w:r>
                <w:rPr>
                  <w:color w:val="0000FF"/>
                </w:rPr>
                <w:t>Постановлением</w:t>
              </w:r>
            </w:hyperlink>
            <w:r>
              <w:rPr>
                <w:color w:val="392C69"/>
              </w:rPr>
              <w:t xml:space="preserve"> Правительства Свердловской области</w:t>
            </w:r>
          </w:p>
          <w:p w:rsidR="00EC79D5" w:rsidRDefault="00EC79D5">
            <w:pPr>
              <w:pStyle w:val="ConsPlusNormal"/>
              <w:jc w:val="center"/>
            </w:pPr>
            <w:r>
              <w:rPr>
                <w:color w:val="392C69"/>
              </w:rPr>
              <w:t>от 01.08.2019 N 452-ПП;</w:t>
            </w:r>
          </w:p>
          <w:p w:rsidR="00EC79D5" w:rsidRDefault="00EC79D5">
            <w:pPr>
              <w:pStyle w:val="ConsPlusNormal"/>
              <w:jc w:val="center"/>
            </w:pPr>
            <w:r>
              <w:rPr>
                <w:color w:val="392C69"/>
              </w:rPr>
              <w:t>в ред. Постановлений Правительства Свердловской области</w:t>
            </w:r>
          </w:p>
          <w:p w:rsidR="00EC79D5" w:rsidRDefault="00EC79D5">
            <w:pPr>
              <w:pStyle w:val="ConsPlusNormal"/>
              <w:jc w:val="center"/>
            </w:pPr>
            <w:r>
              <w:rPr>
                <w:color w:val="392C69"/>
              </w:rPr>
              <w:t xml:space="preserve">от 02.04.2020 </w:t>
            </w:r>
            <w:hyperlink r:id="rId2356" w:history="1">
              <w:r>
                <w:rPr>
                  <w:color w:val="0000FF"/>
                </w:rPr>
                <w:t>N 195-ПП</w:t>
              </w:r>
            </w:hyperlink>
            <w:r>
              <w:rPr>
                <w:color w:val="392C69"/>
              </w:rPr>
              <w:t xml:space="preserve">, от 30.04.2020 </w:t>
            </w:r>
            <w:hyperlink r:id="rId2357" w:history="1">
              <w:r>
                <w:rPr>
                  <w:color w:val="0000FF"/>
                </w:rPr>
                <w:t>N 280-ПП</w:t>
              </w:r>
            </w:hyperlink>
            <w:r>
              <w:rPr>
                <w:color w:val="392C69"/>
              </w:rPr>
              <w:t xml:space="preserve">, от 18.06.2020 </w:t>
            </w:r>
            <w:hyperlink r:id="rId2358" w:history="1">
              <w:r>
                <w:rPr>
                  <w:color w:val="0000FF"/>
                </w:rPr>
                <w:t>N 406-ПП</w:t>
              </w:r>
            </w:hyperlink>
            <w:r>
              <w:rPr>
                <w:color w:val="392C69"/>
              </w:rPr>
              <w:t>,</w:t>
            </w:r>
          </w:p>
          <w:p w:rsidR="00EC79D5" w:rsidRDefault="00EC79D5">
            <w:pPr>
              <w:pStyle w:val="ConsPlusNormal"/>
              <w:jc w:val="center"/>
            </w:pPr>
            <w:r>
              <w:rPr>
                <w:color w:val="392C69"/>
              </w:rPr>
              <w:t xml:space="preserve">от 17.12.2020 </w:t>
            </w:r>
            <w:hyperlink r:id="rId2359" w:history="1">
              <w:r>
                <w:rPr>
                  <w:color w:val="0000FF"/>
                </w:rPr>
                <w:t>N 935-ПП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p w:rsidR="00EC79D5" w:rsidRDefault="00EC79D5">
      <w:pPr>
        <w:pStyle w:val="ConsPlusNormal"/>
        <w:ind w:firstLine="540"/>
        <w:jc w:val="both"/>
      </w:pPr>
      <w:r>
        <w:t>1. Настоящий порядок определяет:</w:t>
      </w:r>
    </w:p>
    <w:p w:rsidR="00EC79D5" w:rsidRDefault="00EC79D5">
      <w:pPr>
        <w:pStyle w:val="ConsPlusNormal"/>
        <w:spacing w:before="220"/>
        <w:ind w:firstLine="540"/>
        <w:jc w:val="both"/>
      </w:pPr>
      <w:r>
        <w:t xml:space="preserve">1) процедуру, сроки и критерии отбора заявок, поданных муниципальными образованиями, расположенными на территории Свердловской области (далее - муниципальные образования), в Министерство энергетики и жилищно-коммунального хозяйства Свердловской области (далее - Министерство) на предоставление субсидий из областного бюджета бюджетам муниципальных образований для софинансирования мероприятий по организации деятельности по накоплению (в том числе раздельному накоплению), транспортированию, обработке, утилизации, обезвреживанию и захоронению твердых коммунальных отходов (далее - субсидии из областного бюджета), в рамках реализации </w:t>
      </w:r>
      <w:hyperlink w:anchor="P858" w:history="1">
        <w:r>
          <w:rPr>
            <w:color w:val="0000FF"/>
          </w:rPr>
          <w:t>подпрограммы 3-1</w:t>
        </w:r>
      </w:hyperlink>
      <w:r>
        <w:t xml:space="preserve"> "Чистая среда"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 (далее - государственная программа);</w:t>
      </w:r>
    </w:p>
    <w:p w:rsidR="00EC79D5" w:rsidRDefault="00EC79D5">
      <w:pPr>
        <w:pStyle w:val="ConsPlusNormal"/>
        <w:spacing w:before="220"/>
        <w:ind w:firstLine="540"/>
        <w:jc w:val="both"/>
      </w:pPr>
      <w:r>
        <w:t>2) цель, порядок и условия предоставления и распределения субсидий из областного бюджета.</w:t>
      </w:r>
    </w:p>
    <w:p w:rsidR="00EC79D5" w:rsidRDefault="00EC79D5">
      <w:pPr>
        <w:pStyle w:val="ConsPlusNormal"/>
        <w:spacing w:before="220"/>
        <w:ind w:firstLine="540"/>
        <w:jc w:val="both"/>
      </w:pPr>
      <w:r>
        <w:t xml:space="preserve">Настоящий порядок разработан в соответствии с Бюджетным </w:t>
      </w:r>
      <w:hyperlink r:id="rId2360" w:history="1">
        <w:r>
          <w:rPr>
            <w:color w:val="0000FF"/>
          </w:rPr>
          <w:t>кодексом</w:t>
        </w:r>
      </w:hyperlink>
      <w:r>
        <w:t xml:space="preserve"> Российской Федерации, </w:t>
      </w:r>
      <w:hyperlink r:id="rId2361"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EC79D5" w:rsidRDefault="00EC79D5">
      <w:pPr>
        <w:pStyle w:val="ConsPlusNormal"/>
        <w:jc w:val="both"/>
      </w:pPr>
      <w:r>
        <w:t xml:space="preserve">(п. 1 в ред. </w:t>
      </w:r>
      <w:hyperlink r:id="rId2362"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spacing w:before="220"/>
        <w:ind w:firstLine="540"/>
        <w:jc w:val="both"/>
      </w:pPr>
      <w:r>
        <w:t xml:space="preserve">2. Субсидии из областного бюджета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в установленном порядке Министерству энергетики и жилищно-коммунального хозяйства Свердловской области (далее - Министерство), на </w:t>
      </w:r>
      <w:r>
        <w:lastRenderedPageBreak/>
        <w:t xml:space="preserve">цель, указанную в </w:t>
      </w:r>
      <w:hyperlink w:anchor="P51913" w:history="1">
        <w:r>
          <w:rPr>
            <w:color w:val="0000FF"/>
          </w:rPr>
          <w:t>пункте 3</w:t>
        </w:r>
      </w:hyperlink>
      <w:r>
        <w:t xml:space="preserve"> настоящего порядка.</w:t>
      </w:r>
    </w:p>
    <w:p w:rsidR="00EC79D5" w:rsidRDefault="00EC79D5">
      <w:pPr>
        <w:pStyle w:val="ConsPlusNormal"/>
        <w:jc w:val="both"/>
      </w:pPr>
      <w:r>
        <w:t xml:space="preserve">(в ред. </w:t>
      </w:r>
      <w:hyperlink r:id="rId2363"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spacing w:before="220"/>
        <w:ind w:firstLine="540"/>
        <w:jc w:val="both"/>
      </w:pPr>
      <w:bookmarkStart w:id="233" w:name="P51913"/>
      <w:bookmarkEnd w:id="233"/>
      <w:r>
        <w:t>3. Целью предоставления субсидий является софинансирование расходных обязательств муниципальных образований на реализацию мероприятий по организации деятельности по накоплению (в том числе раздельному накоплению), транспортированию, обработке, утилизации, обезвреживанию и захоронению твердых коммунальных отходов.</w:t>
      </w:r>
    </w:p>
    <w:p w:rsidR="00EC79D5" w:rsidRDefault="00EC79D5">
      <w:pPr>
        <w:pStyle w:val="ConsPlusNormal"/>
        <w:spacing w:before="220"/>
        <w:ind w:firstLine="540"/>
        <w:jc w:val="both"/>
      </w:pPr>
      <w:r>
        <w:t>Конечным результатом использования субсидии является создание контейнерных площадок и (или) приобретение контейнерного оборудования на территории Свердловской области.</w:t>
      </w:r>
    </w:p>
    <w:p w:rsidR="00EC79D5" w:rsidRDefault="00EC79D5">
      <w:pPr>
        <w:pStyle w:val="ConsPlusNormal"/>
        <w:jc w:val="both"/>
      </w:pPr>
      <w:r>
        <w:t xml:space="preserve">(п. 3 в ред. </w:t>
      </w:r>
      <w:hyperlink r:id="rId2364"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spacing w:before="220"/>
        <w:ind w:firstLine="540"/>
        <w:jc w:val="both"/>
      </w:pPr>
      <w:bookmarkStart w:id="234" w:name="P51916"/>
      <w:bookmarkEnd w:id="234"/>
      <w:r>
        <w:t>4. К мероприятиям по участию в организации деятельности по обращению с твердыми коммунальными отходами (далее - мероприятия) относятся:</w:t>
      </w:r>
    </w:p>
    <w:p w:rsidR="00EC79D5" w:rsidRDefault="00EC79D5">
      <w:pPr>
        <w:pStyle w:val="ConsPlusNormal"/>
        <w:spacing w:before="220"/>
        <w:ind w:firstLine="540"/>
        <w:jc w:val="both"/>
      </w:pPr>
      <w:r>
        <w:t>1) создание контейнерных площадок;</w:t>
      </w:r>
    </w:p>
    <w:p w:rsidR="00EC79D5" w:rsidRDefault="00EC79D5">
      <w:pPr>
        <w:pStyle w:val="ConsPlusNormal"/>
        <w:spacing w:before="220"/>
        <w:ind w:firstLine="540"/>
        <w:jc w:val="both"/>
      </w:pPr>
      <w:r>
        <w:t>2) приобретение контейнерного оборудования.</w:t>
      </w:r>
    </w:p>
    <w:p w:rsidR="00EC79D5" w:rsidRDefault="00EC79D5">
      <w:pPr>
        <w:pStyle w:val="ConsPlusNormal"/>
        <w:jc w:val="both"/>
      </w:pPr>
      <w:r>
        <w:t xml:space="preserve">(п. 4 в ред. </w:t>
      </w:r>
      <w:hyperlink r:id="rId2365"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spacing w:before="220"/>
        <w:ind w:firstLine="540"/>
        <w:jc w:val="both"/>
      </w:pPr>
      <w:r>
        <w:t>5. Условиями предоставления субсидии из областного бюджета являются:</w:t>
      </w:r>
    </w:p>
    <w:p w:rsidR="00EC79D5" w:rsidRDefault="00EC79D5">
      <w:pPr>
        <w:pStyle w:val="ConsPlusNormal"/>
        <w:spacing w:before="220"/>
        <w:ind w:firstLine="540"/>
        <w:jc w:val="both"/>
      </w:pPr>
      <w:r>
        <w:t xml:space="preserve">1) соответствие </w:t>
      </w:r>
      <w:hyperlink w:anchor="P52038" w:history="1">
        <w:r>
          <w:rPr>
            <w:color w:val="0000FF"/>
          </w:rPr>
          <w:t>заявок</w:t>
        </w:r>
      </w:hyperlink>
      <w:r>
        <w:t xml:space="preserve"> на предоставление субсидий из областного бюджета, направленных муниципальными образованиями (далее - заявки), требованиям, установленным настоящим порядком (форма заявки приведена в приложении N 1 к настоящему порядку);</w:t>
      </w:r>
    </w:p>
    <w:p w:rsidR="00EC79D5" w:rsidRDefault="00EC79D5">
      <w:pPr>
        <w:pStyle w:val="ConsPlusNormal"/>
        <w:jc w:val="both"/>
      </w:pPr>
      <w:r>
        <w:t xml:space="preserve">(подп. 1 в ред. </w:t>
      </w:r>
      <w:hyperlink r:id="rId2366"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spacing w:before="220"/>
        <w:ind w:firstLine="540"/>
        <w:jc w:val="both"/>
      </w:pPr>
      <w:r>
        <w:t>2) соответствие мероприятий, на которые предоставляется субсидия, государственной программе;</w:t>
      </w:r>
    </w:p>
    <w:p w:rsidR="00EC79D5" w:rsidRDefault="00EC79D5">
      <w:pPr>
        <w:pStyle w:val="ConsPlusNormal"/>
        <w:spacing w:before="220"/>
        <w:ind w:firstLine="540"/>
        <w:jc w:val="both"/>
      </w:pPr>
      <w:r>
        <w:t>3) соблюдение сроков выполнения мероприятий в соответствии со сроками, установленными государственной программой;</w:t>
      </w:r>
    </w:p>
    <w:p w:rsidR="00EC79D5" w:rsidRDefault="00EC79D5">
      <w:pPr>
        <w:pStyle w:val="ConsPlusNormal"/>
        <w:spacing w:before="220"/>
        <w:ind w:firstLine="540"/>
        <w:jc w:val="both"/>
      </w:pPr>
      <w:r>
        <w:t xml:space="preserve">4) обеспечение софинансирования из бюджета муниципального образования части расходов на мероприятия по организации деятельности по накоплению (в том числе раздельному накоплению), транспортированию, обработке, утилизации, обезвреживанию и захоронению твердых коммунальных отходов с соблюдением предельного </w:t>
      </w:r>
      <w:hyperlink w:anchor="P52089" w:history="1">
        <w:r>
          <w:rPr>
            <w:color w:val="0000FF"/>
          </w:rPr>
          <w:t>уровня</w:t>
        </w:r>
      </w:hyperlink>
      <w:r>
        <w:t xml:space="preserve"> софинансирования Свердловской областью расходных обязательств муниципальных образований, расположенных на территории Свердловской области, на реализацию мероприятий по организации деятельности по накоплению (в том числе раздельному накоплению), транспортированию, обработке, утилизации, обезвреживанию и захоронению твердых коммунальных отходов, установленного в приложении N 2 к настоящему порядку, и в соответствии с </w:t>
      </w:r>
      <w:hyperlink w:anchor="P52280" w:history="1">
        <w:r>
          <w:rPr>
            <w:color w:val="0000FF"/>
          </w:rPr>
          <w:t>методикой</w:t>
        </w:r>
      </w:hyperlink>
      <w:r>
        <w:t xml:space="preserve"> расчета объема субсидий из областного бюджета на реализацию мероприятий по организации деятельности по накоплению (в том числе раздельному накоплению), транспортированию, обработке, утилизации, обезвреживанию и захоронению твердых коммунальных отходов, приведенной в приложении N 5 к настоящему порядку;</w:t>
      </w:r>
    </w:p>
    <w:p w:rsidR="00EC79D5" w:rsidRDefault="00EC79D5">
      <w:pPr>
        <w:pStyle w:val="ConsPlusNormal"/>
        <w:jc w:val="both"/>
      </w:pPr>
      <w:r>
        <w:t xml:space="preserve">(подп. 4 в ред. </w:t>
      </w:r>
      <w:hyperlink r:id="rId2367" w:history="1">
        <w:r>
          <w:rPr>
            <w:color w:val="0000FF"/>
          </w:rPr>
          <w:t>Постановления</w:t>
        </w:r>
      </w:hyperlink>
      <w:r>
        <w:t xml:space="preserve"> Правительства Свердловской области от 17.12.2020 N 935-ПП)</w:t>
      </w:r>
    </w:p>
    <w:p w:rsidR="00EC79D5" w:rsidRDefault="00EC79D5">
      <w:pPr>
        <w:pStyle w:val="ConsPlusNormal"/>
        <w:spacing w:before="220"/>
        <w:ind w:firstLine="540"/>
        <w:jc w:val="both"/>
      </w:pPr>
      <w:r>
        <w:t>5) обеспечение эффективного использования выделенных из областного бюджета средств;</w:t>
      </w:r>
    </w:p>
    <w:p w:rsidR="00EC79D5" w:rsidRDefault="00EC79D5">
      <w:pPr>
        <w:pStyle w:val="ConsPlusNormal"/>
        <w:spacing w:before="220"/>
        <w:ind w:firstLine="540"/>
        <w:jc w:val="both"/>
      </w:pPr>
      <w:r>
        <w:t xml:space="preserve">6) осуществление закупок в соответствии с Федеральным </w:t>
      </w:r>
      <w:hyperlink r:id="rId236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через Департамент государственных закупок Свердловской области при расходовании средств субсидий из областного бюджета в случаях, если начальная (максимальная) цена контракта составляет 5 миллионов рублей и более.</w:t>
      </w:r>
    </w:p>
    <w:p w:rsidR="00EC79D5" w:rsidRDefault="00EC79D5">
      <w:pPr>
        <w:pStyle w:val="ConsPlusNormal"/>
        <w:jc w:val="both"/>
      </w:pPr>
      <w:r>
        <w:t xml:space="preserve">(подп. 6 введен </w:t>
      </w:r>
      <w:hyperlink r:id="rId2369" w:history="1">
        <w:r>
          <w:rPr>
            <w:color w:val="0000FF"/>
          </w:rPr>
          <w:t>Постановлением</w:t>
        </w:r>
      </w:hyperlink>
      <w:r>
        <w:t xml:space="preserve"> Правительства Свердловской области от 30.04.2020 N 280-ПП)</w:t>
      </w:r>
    </w:p>
    <w:p w:rsidR="00EC79D5" w:rsidRDefault="00EC79D5">
      <w:pPr>
        <w:pStyle w:val="ConsPlusNormal"/>
        <w:spacing w:before="220"/>
        <w:ind w:firstLine="540"/>
        <w:jc w:val="both"/>
      </w:pPr>
      <w:r>
        <w:lastRenderedPageBreak/>
        <w:t xml:space="preserve">6. Предоставление субсидий из областного бюджета бюджетам муниципальных образований осуществляется на основании результатов отбора заявок согласно </w:t>
      </w:r>
      <w:hyperlink w:anchor="P52137" w:history="1">
        <w:r>
          <w:rPr>
            <w:color w:val="0000FF"/>
          </w:rPr>
          <w:t>критериям</w:t>
        </w:r>
      </w:hyperlink>
      <w:r>
        <w:t xml:space="preserve"> отбора заявок муниципальных образований, расположенных на территории Свердловской области, на реализацию мероприятий в сфере обращения с твердыми коммунальными отходами, приведенным в приложении N 3 к настоящему порядку.</w:t>
      </w:r>
    </w:p>
    <w:p w:rsidR="00EC79D5" w:rsidRDefault="00EC79D5">
      <w:pPr>
        <w:pStyle w:val="ConsPlusNormal"/>
        <w:jc w:val="both"/>
      </w:pPr>
      <w:r>
        <w:t xml:space="preserve">(в ред. </w:t>
      </w:r>
      <w:hyperlink r:id="rId2370"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spacing w:before="220"/>
        <w:ind w:firstLine="540"/>
        <w:jc w:val="both"/>
      </w:pPr>
      <w:r>
        <w:t>7. Организатором проведения отбора заявок является Министерство.</w:t>
      </w:r>
    </w:p>
    <w:p w:rsidR="00EC79D5" w:rsidRDefault="00EC79D5">
      <w:pPr>
        <w:pStyle w:val="ConsPlusNormal"/>
        <w:spacing w:before="220"/>
        <w:ind w:firstLine="540"/>
        <w:jc w:val="both"/>
      </w:pPr>
      <w:r>
        <w:t>8. Все расходы, связанные с подготовкой и представлением документов для участия в отборе заявок, несут органы местного самоуправления муниципальных образований (далее - органы местного самоуправления), претендующие на получение субсидий из областного бюджета.</w:t>
      </w:r>
    </w:p>
    <w:p w:rsidR="00EC79D5" w:rsidRDefault="00EC79D5">
      <w:pPr>
        <w:pStyle w:val="ConsPlusNormal"/>
        <w:spacing w:before="220"/>
        <w:ind w:firstLine="540"/>
        <w:jc w:val="both"/>
      </w:pPr>
      <w:r>
        <w:t xml:space="preserve">9. После доведения лимитов бюджетных обязательств до главного распорядителя бюджетных средств - Министерства по соответствующему мероприятию </w:t>
      </w:r>
      <w:hyperlink w:anchor="P858" w:history="1">
        <w:r>
          <w:rPr>
            <w:color w:val="0000FF"/>
          </w:rPr>
          <w:t>подпрограммы 3-1</w:t>
        </w:r>
      </w:hyperlink>
      <w:r>
        <w:t xml:space="preserve"> "Чистая среда" государственной программы Министерство принимает решение о проведении отбора заявок и размещает его на сайте Министерства в информационно-телекоммуникационной сети "Интернет" (далее - сеть Интернет), а также в письменной форме доводит его до сведения органов местного самоуправления не позднее семи рабочих дней до дня начала проведения отбора заявок.</w:t>
      </w:r>
    </w:p>
    <w:p w:rsidR="00EC79D5" w:rsidRDefault="00EC79D5">
      <w:pPr>
        <w:pStyle w:val="ConsPlusNormal"/>
        <w:spacing w:before="220"/>
        <w:ind w:firstLine="540"/>
        <w:jc w:val="both"/>
      </w:pPr>
      <w:r>
        <w:t xml:space="preserve">10. Решение о проведении отбора заявок включает в себя сроки и место представления органами местного самоуправления документов, указанных в </w:t>
      </w:r>
      <w:hyperlink w:anchor="P51939" w:history="1">
        <w:r>
          <w:rPr>
            <w:color w:val="0000FF"/>
          </w:rPr>
          <w:t>пункте 12</w:t>
        </w:r>
      </w:hyperlink>
      <w:r>
        <w:t xml:space="preserve"> настоящего порядка.</w:t>
      </w:r>
    </w:p>
    <w:p w:rsidR="00EC79D5" w:rsidRDefault="00EC79D5">
      <w:pPr>
        <w:pStyle w:val="ConsPlusNormal"/>
        <w:jc w:val="both"/>
      </w:pPr>
      <w:r>
        <w:t xml:space="preserve">(в ред. </w:t>
      </w:r>
      <w:hyperlink r:id="rId2371"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spacing w:before="220"/>
        <w:ind w:firstLine="540"/>
        <w:jc w:val="both"/>
      </w:pPr>
      <w:r>
        <w:t xml:space="preserve">11. Для участия в отборе заявок органы местного самоуправления в сроки, указанные в решении о проведении отбора заявок, представляют в Министерство заявку на участие в отборе заявок с приложением к ней документов, указанных в </w:t>
      </w:r>
      <w:hyperlink w:anchor="P51939" w:history="1">
        <w:r>
          <w:rPr>
            <w:color w:val="0000FF"/>
          </w:rPr>
          <w:t>пункте 12</w:t>
        </w:r>
      </w:hyperlink>
      <w:r>
        <w:t xml:space="preserve"> настоящего порядка.</w:t>
      </w:r>
    </w:p>
    <w:p w:rsidR="00EC79D5" w:rsidRDefault="00EC79D5">
      <w:pPr>
        <w:pStyle w:val="ConsPlusNormal"/>
        <w:jc w:val="both"/>
      </w:pPr>
      <w:r>
        <w:t xml:space="preserve">(в ред. </w:t>
      </w:r>
      <w:hyperlink r:id="rId2372"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spacing w:before="220"/>
        <w:ind w:firstLine="540"/>
        <w:jc w:val="both"/>
      </w:pPr>
      <w:bookmarkStart w:id="235" w:name="P51939"/>
      <w:bookmarkEnd w:id="235"/>
      <w:r>
        <w:t>12. Перечень документов, представляемых органами местного самоуправления для участия в отборе заявок:</w:t>
      </w:r>
    </w:p>
    <w:p w:rsidR="00EC79D5" w:rsidRDefault="00EC79D5">
      <w:pPr>
        <w:pStyle w:val="ConsPlusNormal"/>
        <w:spacing w:before="220"/>
        <w:ind w:firstLine="540"/>
        <w:jc w:val="both"/>
      </w:pPr>
      <w:r>
        <w:t xml:space="preserve">1) </w:t>
      </w:r>
      <w:hyperlink w:anchor="P52038" w:history="1">
        <w:r>
          <w:rPr>
            <w:color w:val="0000FF"/>
          </w:rPr>
          <w:t>заявка</w:t>
        </w:r>
      </w:hyperlink>
      <w:r>
        <w:t xml:space="preserve"> на участие в отборе заявок, представленная по форме согласно приложению N 1 к настоящему порядку;</w:t>
      </w:r>
    </w:p>
    <w:p w:rsidR="00EC79D5" w:rsidRDefault="00EC79D5">
      <w:pPr>
        <w:pStyle w:val="ConsPlusNormal"/>
        <w:jc w:val="both"/>
      </w:pPr>
      <w:r>
        <w:t xml:space="preserve">(в ред. </w:t>
      </w:r>
      <w:hyperlink r:id="rId2373"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spacing w:before="220"/>
        <w:ind w:firstLine="540"/>
        <w:jc w:val="both"/>
      </w:pPr>
      <w:r>
        <w:t>2) письменное обязательство органа местного самоуправления о софинансировании мероприятий из средств местного бюджета;</w:t>
      </w:r>
    </w:p>
    <w:p w:rsidR="00EC79D5" w:rsidRDefault="00EC79D5">
      <w:pPr>
        <w:pStyle w:val="ConsPlusNormal"/>
        <w:spacing w:before="220"/>
        <w:ind w:firstLine="540"/>
        <w:jc w:val="both"/>
      </w:pPr>
      <w:r>
        <w:t xml:space="preserve">3) информационная </w:t>
      </w:r>
      <w:hyperlink w:anchor="P52232" w:history="1">
        <w:r>
          <w:rPr>
            <w:color w:val="0000FF"/>
          </w:rPr>
          <w:t>справка</w:t>
        </w:r>
      </w:hyperlink>
      <w:r>
        <w:t xml:space="preserve"> о мероприятиях, представленная по форме согласно приложению N 4 к настоящему порядку.</w:t>
      </w:r>
    </w:p>
    <w:p w:rsidR="00EC79D5" w:rsidRDefault="00EC79D5">
      <w:pPr>
        <w:pStyle w:val="ConsPlusNormal"/>
        <w:jc w:val="both"/>
      </w:pPr>
      <w:r>
        <w:t xml:space="preserve">(в ред. </w:t>
      </w:r>
      <w:hyperlink r:id="rId2374"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spacing w:before="220"/>
        <w:ind w:firstLine="540"/>
        <w:jc w:val="both"/>
      </w:pPr>
      <w:r>
        <w:t>13. Заявка представляется в Министерство на бумажном носителе и в электронном виде. Заявка на бумажном носителе представляется в одном экземпляре. Заявка с приложениями к ней нумеруется, прошивается одним документом (с указанием количества страниц), заверяется (скрепляется) подписью главы органа местного самоуправления или уполномоченного им должностного лица и печатью.</w:t>
      </w:r>
    </w:p>
    <w:p w:rsidR="00EC79D5" w:rsidRDefault="00EC79D5">
      <w:pPr>
        <w:pStyle w:val="ConsPlusNormal"/>
        <w:spacing w:before="220"/>
        <w:ind w:firstLine="540"/>
        <w:jc w:val="both"/>
      </w:pPr>
      <w:r>
        <w:t>Заявка с приложениями в электронном виде направляется в Министерство в виде электронных документов посредством системы электронного документооборота Правительства Свердловской области (далее - СЭД) в формате PDF. Органы местного самоуправления, не подключенные к СЭД, представляют в Министерство заявку с приложениями в электронном виде в формате PDF на usb-флеш-накопителе.</w:t>
      </w:r>
    </w:p>
    <w:p w:rsidR="00EC79D5" w:rsidRDefault="00EC79D5">
      <w:pPr>
        <w:pStyle w:val="ConsPlusNormal"/>
        <w:spacing w:before="220"/>
        <w:ind w:firstLine="540"/>
        <w:jc w:val="both"/>
      </w:pPr>
      <w:r>
        <w:t xml:space="preserve">14. Документы, представленные органами местного самоуправления для участия в отборе </w:t>
      </w:r>
      <w:r>
        <w:lastRenderedPageBreak/>
        <w:t>заявок, регистрируются Министерством в специальном журнале регистрации с указанием номера регистрационной записи и даты получения документов на бумажном носителе.</w:t>
      </w:r>
    </w:p>
    <w:p w:rsidR="00EC79D5" w:rsidRDefault="00EC79D5">
      <w:pPr>
        <w:pStyle w:val="ConsPlusNormal"/>
        <w:spacing w:before="220"/>
        <w:ind w:firstLine="540"/>
        <w:jc w:val="both"/>
      </w:pPr>
      <w:r>
        <w:t>Документы, представленные органами местного самоуправления для участия в отборе заявок, поступившие позже установленного в решении об отборе заявок срока, не рассматриваются.</w:t>
      </w:r>
    </w:p>
    <w:p w:rsidR="00EC79D5" w:rsidRDefault="00EC79D5">
      <w:pPr>
        <w:pStyle w:val="ConsPlusNormal"/>
        <w:spacing w:before="220"/>
        <w:ind w:firstLine="540"/>
        <w:jc w:val="both"/>
      </w:pPr>
      <w:r>
        <w:t>15. Отбор заявок проводится комиссией, состав которой утверждается приказом Министерства (далее - комиссия), в течение сорока пяти рабочих дней со дня окончания приема заявок, представленных органами местного самоуправления для участия в отборе заявок. По результатам отбора заявок комиссия выносит решение о допуске либо об отказе в допуске заявки к участию в отборе заявок.</w:t>
      </w:r>
    </w:p>
    <w:p w:rsidR="00EC79D5" w:rsidRDefault="00EC79D5">
      <w:pPr>
        <w:pStyle w:val="ConsPlusNormal"/>
        <w:spacing w:before="220"/>
        <w:ind w:firstLine="540"/>
        <w:jc w:val="both"/>
      </w:pPr>
      <w:r>
        <w:t>16. Решение об отказе в допуске заявки к участию в отборе заявок принимается в следующих случаях:</w:t>
      </w:r>
    </w:p>
    <w:p w:rsidR="00EC79D5" w:rsidRDefault="00EC79D5">
      <w:pPr>
        <w:pStyle w:val="ConsPlusNormal"/>
        <w:spacing w:before="220"/>
        <w:ind w:firstLine="540"/>
        <w:jc w:val="both"/>
      </w:pPr>
      <w:r>
        <w:t>1) несоответствие заявки государственной программе;</w:t>
      </w:r>
    </w:p>
    <w:p w:rsidR="00EC79D5" w:rsidRDefault="00EC79D5">
      <w:pPr>
        <w:pStyle w:val="ConsPlusNormal"/>
        <w:jc w:val="both"/>
      </w:pPr>
      <w:r>
        <w:t xml:space="preserve">(в ред. </w:t>
      </w:r>
      <w:hyperlink r:id="rId2375"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spacing w:before="220"/>
        <w:ind w:firstLine="540"/>
        <w:jc w:val="both"/>
      </w:pPr>
      <w:r>
        <w:t xml:space="preserve">2) непредставление органами местного самоуправления в полном объеме документов, указанных в </w:t>
      </w:r>
      <w:hyperlink w:anchor="P51939" w:history="1">
        <w:r>
          <w:rPr>
            <w:color w:val="0000FF"/>
          </w:rPr>
          <w:t>пункте 12</w:t>
        </w:r>
      </w:hyperlink>
      <w:r>
        <w:t xml:space="preserve"> настоящего порядка;</w:t>
      </w:r>
    </w:p>
    <w:p w:rsidR="00EC79D5" w:rsidRDefault="00EC79D5">
      <w:pPr>
        <w:pStyle w:val="ConsPlusNormal"/>
        <w:jc w:val="both"/>
      </w:pPr>
      <w:r>
        <w:t xml:space="preserve">(в ред. </w:t>
      </w:r>
      <w:hyperlink r:id="rId2376"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spacing w:before="220"/>
        <w:ind w:firstLine="540"/>
        <w:jc w:val="both"/>
      </w:pPr>
      <w:r>
        <w:t>3) наличие в документах недостоверных или неполных сведений.</w:t>
      </w:r>
    </w:p>
    <w:p w:rsidR="00EC79D5" w:rsidRDefault="00EC79D5">
      <w:pPr>
        <w:pStyle w:val="ConsPlusNormal"/>
        <w:spacing w:before="220"/>
        <w:ind w:firstLine="540"/>
        <w:jc w:val="both"/>
      </w:pPr>
      <w:r>
        <w:t xml:space="preserve">17. При рассмотрении заявок комиссия в своей работе руководствуется настоящим порядком и </w:t>
      </w:r>
      <w:hyperlink w:anchor="P52137" w:history="1">
        <w:r>
          <w:rPr>
            <w:color w:val="0000FF"/>
          </w:rPr>
          <w:t>критериями</w:t>
        </w:r>
      </w:hyperlink>
      <w:r>
        <w:t xml:space="preserve"> отбора заявок, установленными в приложении N 3 к настоящему порядку (далее - критерии).</w:t>
      </w:r>
    </w:p>
    <w:p w:rsidR="00EC79D5" w:rsidRDefault="00EC79D5">
      <w:pPr>
        <w:pStyle w:val="ConsPlusNormal"/>
        <w:spacing w:before="220"/>
        <w:ind w:firstLine="540"/>
        <w:jc w:val="both"/>
      </w:pPr>
      <w:r>
        <w:t>По каждому критерию комиссией выставляются баллы, суммарное количество которых заносится в сравнительную таблицу сопоставления заявок.</w:t>
      </w:r>
    </w:p>
    <w:p w:rsidR="00EC79D5" w:rsidRDefault="00EC79D5">
      <w:pPr>
        <w:pStyle w:val="ConsPlusNormal"/>
        <w:jc w:val="both"/>
      </w:pPr>
      <w:r>
        <w:t xml:space="preserve">(п. 17 в ред. </w:t>
      </w:r>
      <w:hyperlink r:id="rId2377"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spacing w:before="220"/>
        <w:ind w:firstLine="540"/>
        <w:jc w:val="both"/>
      </w:pPr>
      <w:r>
        <w:t>18. Победителями отбора заявок признаются муниципальные образования, заявки которых наберут наибольшее количество итоговых баллов.</w:t>
      </w:r>
    </w:p>
    <w:p w:rsidR="00EC79D5" w:rsidRDefault="00EC79D5">
      <w:pPr>
        <w:pStyle w:val="ConsPlusNormal"/>
        <w:spacing w:before="220"/>
        <w:ind w:firstLine="540"/>
        <w:jc w:val="both"/>
      </w:pPr>
      <w:r>
        <w:t>При одинаковом количестве набранных баллов заявки ранжируются в порядке возрастания по дате и времени регистрации заявки начиная с даты поступления первой заявки.</w:t>
      </w:r>
    </w:p>
    <w:p w:rsidR="00EC79D5" w:rsidRDefault="00EC79D5">
      <w:pPr>
        <w:pStyle w:val="ConsPlusNormal"/>
        <w:spacing w:before="220"/>
        <w:ind w:firstLine="540"/>
        <w:jc w:val="both"/>
      </w:pPr>
      <w:r>
        <w:t>19. По итогам отбора заявок определяются мероприятия, подлежащие софинансированию из областного бюджета, а также осуществляется распределение субсидии между муниципальными образованиями с указанием объема бюджетных ассигнований из средств областного бюджета.</w:t>
      </w:r>
    </w:p>
    <w:p w:rsidR="00EC79D5" w:rsidRDefault="00EC79D5">
      <w:pPr>
        <w:pStyle w:val="ConsPlusNormal"/>
        <w:spacing w:before="220"/>
        <w:ind w:firstLine="540"/>
        <w:jc w:val="both"/>
      </w:pPr>
      <w:r>
        <w:t>20. Решения комиссии по результатам отбора заявок оформляются протоколом, и в течение пяти рабочих дней со дня принятия решения Министерство размещает его на официальном сайте в сети Интернет (www.energy.midural.ru) и (или) направляет письменное уведомление в адрес органов местного самоуправления одним из следующих видов связи: посредством СЭД, почтовым сообщением, посредством факсимильной связи либо электронным сообщением с использованием сети Интернет.</w:t>
      </w:r>
    </w:p>
    <w:p w:rsidR="00EC79D5" w:rsidRDefault="00EC79D5">
      <w:pPr>
        <w:pStyle w:val="ConsPlusNormal"/>
        <w:spacing w:before="220"/>
        <w:ind w:firstLine="540"/>
        <w:jc w:val="both"/>
      </w:pPr>
      <w:r>
        <w:t>21. Распределение субсидий между муниципальными образованиями с указанием объемов финансирования утверждается правовым актом Правительства Свердловской области.</w:t>
      </w:r>
    </w:p>
    <w:p w:rsidR="00EC79D5" w:rsidRDefault="00EC79D5">
      <w:pPr>
        <w:pStyle w:val="ConsPlusNormal"/>
        <w:spacing w:before="220"/>
        <w:ind w:firstLine="540"/>
        <w:jc w:val="both"/>
      </w:pPr>
      <w:r>
        <w:t xml:space="preserve">22. В ходе реализации государственной программы возможно проведение дополнительного отбора заявок при высвобождении средств областного бюджета или увеличении объемов финансирования областного бюджета на реализацию государственной программы, а также в </w:t>
      </w:r>
      <w:r>
        <w:lastRenderedPageBreak/>
        <w:t>случае несоблюдения муниципальными образованиями настоящего порядка.</w:t>
      </w:r>
    </w:p>
    <w:p w:rsidR="00EC79D5" w:rsidRDefault="00EC79D5">
      <w:pPr>
        <w:pStyle w:val="ConsPlusNormal"/>
        <w:jc w:val="both"/>
      </w:pPr>
      <w:r>
        <w:t xml:space="preserve">(в ред. </w:t>
      </w:r>
      <w:hyperlink r:id="rId2378"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spacing w:before="220"/>
        <w:ind w:firstLine="540"/>
        <w:jc w:val="both"/>
      </w:pPr>
      <w:r>
        <w:t xml:space="preserve">23. Субсидии из областного бюджета предоставляются на цель, указанную в </w:t>
      </w:r>
      <w:hyperlink w:anchor="P51913" w:history="1">
        <w:r>
          <w:rPr>
            <w:color w:val="0000FF"/>
          </w:rPr>
          <w:t>пункте 3</w:t>
        </w:r>
      </w:hyperlink>
      <w:r>
        <w:t xml:space="preserve"> настоящего порядка, и мероприятия, указанные в </w:t>
      </w:r>
      <w:hyperlink w:anchor="P51916" w:history="1">
        <w:r>
          <w:rPr>
            <w:color w:val="0000FF"/>
          </w:rPr>
          <w:t>пункте 4</w:t>
        </w:r>
      </w:hyperlink>
      <w:r>
        <w:t xml:space="preserve"> настоящего порядка, на основании соглашений о предоставлении субсидий, заключаемых Министерством с органами местного самоуправления (далее - Соглашение), в соответствии с типовой формой соглашения, утвержденной Министерством финансов Свердловской области, с учетом требований настоящего порядка.</w:t>
      </w:r>
    </w:p>
    <w:p w:rsidR="00EC79D5" w:rsidRDefault="00EC79D5">
      <w:pPr>
        <w:pStyle w:val="ConsPlusNormal"/>
        <w:spacing w:before="220"/>
        <w:ind w:firstLine="540"/>
        <w:jc w:val="both"/>
      </w:pPr>
      <w:r>
        <w:t>Срок использования субсидии не может быть более срока, на который заключается Соглашение.</w:t>
      </w:r>
    </w:p>
    <w:p w:rsidR="00EC79D5" w:rsidRDefault="00EC79D5">
      <w:pPr>
        <w:pStyle w:val="ConsPlusNormal"/>
        <w:jc w:val="both"/>
      </w:pPr>
      <w:r>
        <w:t xml:space="preserve">(п. 23 в ред. </w:t>
      </w:r>
      <w:hyperlink r:id="rId2379"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spacing w:before="220"/>
        <w:ind w:firstLine="540"/>
        <w:jc w:val="both"/>
      </w:pPr>
      <w:r>
        <w:t>24. Для заключения Соглашения органы местного самоуправления представляют с сопроводительным письмом в Министерство выписку из сводной бюджетной росписи местного бюджета на текущий финансовый год и плановый период по расходам местного бюджета на мероприятия в сфере обращения с твердыми коммунальными отходами.</w:t>
      </w:r>
    </w:p>
    <w:p w:rsidR="00EC79D5" w:rsidRDefault="00EC79D5">
      <w:pPr>
        <w:pStyle w:val="ConsPlusNormal"/>
        <w:jc w:val="both"/>
      </w:pPr>
      <w:r>
        <w:t xml:space="preserve">(в ред. </w:t>
      </w:r>
      <w:hyperlink r:id="rId2380"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spacing w:before="220"/>
        <w:ind w:firstLine="540"/>
        <w:jc w:val="both"/>
      </w:pPr>
      <w:r>
        <w:t xml:space="preserve">25. Предоставление субсидий из областного бюджета бюджетам муниципальных образований осуществляется на основании результатов отбора согласно </w:t>
      </w:r>
      <w:hyperlink w:anchor="P52280" w:history="1">
        <w:r>
          <w:rPr>
            <w:color w:val="0000FF"/>
          </w:rPr>
          <w:t>Методике</w:t>
        </w:r>
      </w:hyperlink>
      <w:r>
        <w:t xml:space="preserve"> расчета объема субсидий из областного бюджета на реализацию мероприятий по организации деятельности по накоплению (в том числе раздельному накоплению), транспортированию, обработке, утилизации, обезвреживанию и захоронению твердых коммунальных отходов, приведенной в приложении N 5 к настоящему порядку.</w:t>
      </w:r>
    </w:p>
    <w:p w:rsidR="00EC79D5" w:rsidRDefault="00EC79D5">
      <w:pPr>
        <w:pStyle w:val="ConsPlusNormal"/>
        <w:jc w:val="both"/>
      </w:pPr>
      <w:r>
        <w:t xml:space="preserve">(п. 25 в ред. </w:t>
      </w:r>
      <w:hyperlink r:id="rId2381"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spacing w:before="220"/>
        <w:ind w:firstLine="540"/>
        <w:jc w:val="both"/>
      </w:pPr>
      <w:bookmarkStart w:id="236" w:name="P51973"/>
      <w:bookmarkEnd w:id="236"/>
      <w:r>
        <w:t>26. Для заключения Соглашения органы местного самоуправления муниципальных образований направляют в Министерство в срок не позднее пятнадцати календарных дней со дня утверждения решения комиссии по результатам отбора следующие документы:</w:t>
      </w:r>
    </w:p>
    <w:p w:rsidR="00EC79D5" w:rsidRDefault="00EC79D5">
      <w:pPr>
        <w:pStyle w:val="ConsPlusNormal"/>
        <w:spacing w:before="220"/>
        <w:ind w:firstLine="540"/>
        <w:jc w:val="both"/>
      </w:pPr>
      <w:r>
        <w:t>1) адресный перечень контейнерных площадок с указанием суточного объема накопления твердых коммунальных отходов, утвержденный главой муниципального образования;</w:t>
      </w:r>
    </w:p>
    <w:p w:rsidR="00EC79D5" w:rsidRDefault="00EC79D5">
      <w:pPr>
        <w:pStyle w:val="ConsPlusNormal"/>
        <w:spacing w:before="220"/>
        <w:ind w:firstLine="540"/>
        <w:jc w:val="both"/>
      </w:pPr>
      <w:r>
        <w:t>2) копию заключения о достоверной сметной стоимости работ по созданию контейнерных площадок.</w:t>
      </w:r>
    </w:p>
    <w:p w:rsidR="00EC79D5" w:rsidRDefault="00EC79D5">
      <w:pPr>
        <w:pStyle w:val="ConsPlusNormal"/>
        <w:jc w:val="both"/>
      </w:pPr>
      <w:r>
        <w:t xml:space="preserve">(п. 26 в ред. </w:t>
      </w:r>
      <w:hyperlink r:id="rId2382"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spacing w:before="220"/>
        <w:ind w:firstLine="540"/>
        <w:jc w:val="both"/>
      </w:pPr>
      <w:r>
        <w:t>27. Перечисление субсидии из областного бюджета в бюджеты муниципальных образований производится после представления в Министерство органами местного самоуправления с сопроводительным письмом следующих документов:</w:t>
      </w:r>
    </w:p>
    <w:p w:rsidR="00EC79D5" w:rsidRDefault="00EC79D5">
      <w:pPr>
        <w:pStyle w:val="ConsPlusNormal"/>
        <w:spacing w:before="220"/>
        <w:ind w:firstLine="540"/>
        <w:jc w:val="both"/>
      </w:pPr>
      <w:r>
        <w:t xml:space="preserve">1) копий контрактов (договоров) на поставку контейнерного оборудования для обустройства мест (площадок) накопления твердых коммунальных отходов, заключенных в соответствии с Федеральным </w:t>
      </w:r>
      <w:hyperlink r:id="rId238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 указанием мест дислокации контейнерных площадок, для которых приобретается оборудование. В случае передачи полномочий на определение поставщиков (подрядчиков, исполнителей) при осуществлении закупок товаров, работ, услуг представляется копия соглашения с Департаментом государственных закупок Свердловской области о передаче полномочий на определение поставщиков (подрядчиков, исполнителей) при осуществлении закупок товаров, работ, услуг;</w:t>
      </w:r>
    </w:p>
    <w:p w:rsidR="00EC79D5" w:rsidRDefault="00EC79D5">
      <w:pPr>
        <w:pStyle w:val="ConsPlusNormal"/>
        <w:spacing w:before="220"/>
        <w:ind w:firstLine="540"/>
        <w:jc w:val="both"/>
      </w:pPr>
      <w:r>
        <w:t xml:space="preserve">2) копий контрактов (договоров) на выполнение работ по созданию контейнерных площадок, заключенных в соответствии с Федеральным </w:t>
      </w:r>
      <w:hyperlink r:id="rId238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w:t>
      </w:r>
      <w:r>
        <w:lastRenderedPageBreak/>
        <w:t>нужд", с указанием мест дислокации контейнерных площадок, для которых приобретается оборудование. В случае передачи полномочий на определение поставщиков (подрядчиков, исполнителей) при осуществлении закупок товаров, работ, услуг представляется копия соглашения с Департаментом государственных закупок Свердловской области о передаче полномочий на определение поставщиков (подрядчиков, исполнителей) при осуществлении закупок товаров, работ, услуг.</w:t>
      </w:r>
    </w:p>
    <w:p w:rsidR="00EC79D5" w:rsidRDefault="00EC79D5">
      <w:pPr>
        <w:pStyle w:val="ConsPlusNormal"/>
        <w:jc w:val="both"/>
      </w:pPr>
      <w:r>
        <w:t xml:space="preserve">(п. 27 в ред. </w:t>
      </w:r>
      <w:hyperlink r:id="rId2385"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spacing w:before="220"/>
        <w:ind w:firstLine="540"/>
        <w:jc w:val="both"/>
      </w:pPr>
      <w:r>
        <w:t xml:space="preserve">28. Министерство рассматривает документы, указанные в </w:t>
      </w:r>
      <w:hyperlink w:anchor="P51973" w:history="1">
        <w:r>
          <w:rPr>
            <w:color w:val="0000FF"/>
          </w:rPr>
          <w:t>пункте 26</w:t>
        </w:r>
      </w:hyperlink>
      <w:r>
        <w:t xml:space="preserve"> настоящего порядка, и в течение 10 рабочих дней со дня получения полного пакета документов при отсутствии по ним замечаний заключает Соглашение.</w:t>
      </w:r>
    </w:p>
    <w:p w:rsidR="00EC79D5" w:rsidRDefault="00EC79D5">
      <w:pPr>
        <w:pStyle w:val="ConsPlusNormal"/>
        <w:jc w:val="both"/>
      </w:pPr>
      <w:r>
        <w:t xml:space="preserve">(в ред. </w:t>
      </w:r>
      <w:hyperlink r:id="rId2386"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spacing w:before="220"/>
        <w:ind w:firstLine="540"/>
        <w:jc w:val="both"/>
      </w:pPr>
      <w:r>
        <w:t>29. Соглашение заключается в течение тридцати календарных дней со дня вступления в силу постановления Правительства Свердловской области о распределении (внесении изменений в распределение) субсидий между муниципальными образованиями на основании результатов отбора.</w:t>
      </w:r>
    </w:p>
    <w:p w:rsidR="00EC79D5" w:rsidRDefault="00EC79D5">
      <w:pPr>
        <w:pStyle w:val="ConsPlusNormal"/>
        <w:jc w:val="both"/>
      </w:pPr>
      <w:r>
        <w:t xml:space="preserve">(п. 29 в ред. </w:t>
      </w:r>
      <w:hyperlink r:id="rId2387"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spacing w:before="220"/>
        <w:ind w:firstLine="540"/>
        <w:jc w:val="both"/>
      </w:pPr>
      <w:r>
        <w:t>30. Средства, полученные из областного бюджета в форме субсидий, носят целевой характер и не могут быть использованы на иные цели.</w:t>
      </w:r>
    </w:p>
    <w:p w:rsidR="00EC79D5" w:rsidRDefault="00EC79D5">
      <w:pPr>
        <w:pStyle w:val="ConsPlusNormal"/>
        <w:spacing w:before="220"/>
        <w:ind w:firstLine="540"/>
        <w:jc w:val="both"/>
      </w:pPr>
      <w:r>
        <w:t xml:space="preserve">31. В случае если после объявления результатов отбора заявок комиссии станут известны и будут документально подтверждены факты представления участником, допущенным к участию в </w:t>
      </w:r>
      <w:hyperlink w:anchor="P858" w:history="1">
        <w:r>
          <w:rPr>
            <w:color w:val="0000FF"/>
          </w:rPr>
          <w:t>подпрограмме 3-1</w:t>
        </w:r>
      </w:hyperlink>
      <w:r>
        <w:t xml:space="preserve"> "Чистая среда", в составе заявки недостоверной, заведомо ложной информации, повлиявшей на результаты отбора заявок, комиссия принимает решение об отмене в этой части результатов отбора заявок, исключении такого участника из числа участников </w:t>
      </w:r>
      <w:hyperlink w:anchor="P858" w:history="1">
        <w:r>
          <w:rPr>
            <w:color w:val="0000FF"/>
          </w:rPr>
          <w:t>подпрограммы 3-1</w:t>
        </w:r>
      </w:hyperlink>
      <w:r>
        <w:t xml:space="preserve"> "Чистая среда" и перераспределении высвободившихся средств областного бюджета.</w:t>
      </w:r>
    </w:p>
    <w:p w:rsidR="00EC79D5" w:rsidRDefault="00EC79D5">
      <w:pPr>
        <w:pStyle w:val="ConsPlusNormal"/>
        <w:spacing w:before="220"/>
        <w:ind w:firstLine="540"/>
        <w:jc w:val="both"/>
      </w:pPr>
      <w:r>
        <w:t>О принятом решении такие участники письменно уведомляются Министерством.</w:t>
      </w:r>
    </w:p>
    <w:p w:rsidR="00EC79D5" w:rsidRDefault="00EC79D5">
      <w:pPr>
        <w:pStyle w:val="ConsPlusNormal"/>
        <w:spacing w:before="220"/>
        <w:ind w:firstLine="540"/>
        <w:jc w:val="both"/>
      </w:pPr>
      <w:r>
        <w:t xml:space="preserve">32. </w:t>
      </w:r>
      <w:hyperlink w:anchor="P52322" w:history="1">
        <w:r>
          <w:rPr>
            <w:color w:val="0000FF"/>
          </w:rPr>
          <w:t>Отчет</w:t>
        </w:r>
      </w:hyperlink>
      <w:r>
        <w:t xml:space="preserve"> об исполнении условий предоставления субсидии из областного бюджета, а также об эффективности использования субсидии из областного бюджета представляется в Министерство ежеквартально, не позднее 20 числа месяца, следующего за отчетным, по форме, прилагаемой к Соглашению.</w:t>
      </w:r>
    </w:p>
    <w:p w:rsidR="00EC79D5" w:rsidRDefault="00EC79D5">
      <w:pPr>
        <w:pStyle w:val="ConsPlusNormal"/>
        <w:spacing w:before="220"/>
        <w:ind w:firstLine="540"/>
        <w:jc w:val="both"/>
      </w:pPr>
      <w:r>
        <w:t xml:space="preserve">Часть вторая утратила силу. - </w:t>
      </w:r>
      <w:hyperlink r:id="rId2388" w:history="1">
        <w:r>
          <w:rPr>
            <w:color w:val="0000FF"/>
          </w:rPr>
          <w:t>Постановление</w:t>
        </w:r>
      </w:hyperlink>
      <w:r>
        <w:t xml:space="preserve"> Правительства Свердловской области от 02.04.2020 N 195-ПП.</w:t>
      </w:r>
    </w:p>
    <w:p w:rsidR="00EC79D5" w:rsidRDefault="00EC79D5">
      <w:pPr>
        <w:pStyle w:val="ConsPlusNormal"/>
        <w:spacing w:before="220"/>
        <w:ind w:firstLine="540"/>
        <w:jc w:val="both"/>
      </w:pPr>
      <w:r>
        <w:t>33. Контроль за целевым использованием бюджетных средств осуществляется Министерством финансов Свердловской области и финансовыми органами администраций муниципальных районов (городских округов) в пределах своей компетенции.</w:t>
      </w:r>
    </w:p>
    <w:p w:rsidR="00EC79D5" w:rsidRDefault="00EC79D5">
      <w:pPr>
        <w:pStyle w:val="ConsPlusNormal"/>
        <w:spacing w:before="220"/>
        <w:ind w:firstLine="540"/>
        <w:jc w:val="both"/>
      </w:pPr>
      <w:r>
        <w:t>34. Оценка эффективности использования субсидий из областного бюджета на мероприятия осуществляется Министерством на основе следующих значений показателей результативности использования субсидий:</w:t>
      </w:r>
    </w:p>
    <w:p w:rsidR="00EC79D5" w:rsidRDefault="00EC79D5">
      <w:pPr>
        <w:pStyle w:val="ConsPlusNormal"/>
        <w:jc w:val="both"/>
      </w:pPr>
      <w:r>
        <w:t xml:space="preserve">(в ред. </w:t>
      </w:r>
      <w:hyperlink r:id="rId2389" w:history="1">
        <w:r>
          <w:rPr>
            <w:color w:val="0000FF"/>
          </w:rPr>
          <w:t>Постановления</w:t>
        </w:r>
      </w:hyperlink>
      <w:r>
        <w:t xml:space="preserve"> Правительства Свердловской области от 18.06.2020 N 406-ПП)</w:t>
      </w:r>
    </w:p>
    <w:p w:rsidR="00EC79D5" w:rsidRDefault="00EC79D5">
      <w:pPr>
        <w:pStyle w:val="ConsPlusNormal"/>
        <w:spacing w:before="220"/>
        <w:ind w:firstLine="540"/>
        <w:jc w:val="both"/>
      </w:pPr>
      <w:r>
        <w:t>1) количество созданных контейнерных площадок, в том числе с раздельным накоплением твердых коммунальных отходов;</w:t>
      </w:r>
    </w:p>
    <w:p w:rsidR="00EC79D5" w:rsidRDefault="00EC79D5">
      <w:pPr>
        <w:pStyle w:val="ConsPlusNormal"/>
        <w:spacing w:before="220"/>
        <w:ind w:firstLine="540"/>
        <w:jc w:val="both"/>
      </w:pPr>
      <w:r>
        <w:t>2) количество установленного контейнерного оборудования.</w:t>
      </w:r>
    </w:p>
    <w:p w:rsidR="00EC79D5" w:rsidRDefault="00EC79D5">
      <w:pPr>
        <w:pStyle w:val="ConsPlusNormal"/>
        <w:jc w:val="both"/>
      </w:pPr>
      <w:r>
        <w:t xml:space="preserve">(п. 34 в ред. </w:t>
      </w:r>
      <w:hyperlink r:id="rId2390" w:history="1">
        <w:r>
          <w:rPr>
            <w:color w:val="0000FF"/>
          </w:rPr>
          <w:t>Постановления</w:t>
        </w:r>
      </w:hyperlink>
      <w:r>
        <w:t xml:space="preserve"> Правительства Свердловской области от 30.04.2020 N 280-ПП)</w:t>
      </w:r>
    </w:p>
    <w:p w:rsidR="00EC79D5" w:rsidRDefault="00EC79D5">
      <w:pPr>
        <w:pStyle w:val="ConsPlusNormal"/>
        <w:spacing w:before="220"/>
        <w:ind w:firstLine="540"/>
        <w:jc w:val="both"/>
      </w:pPr>
      <w:bookmarkStart w:id="237" w:name="P51996"/>
      <w:bookmarkEnd w:id="237"/>
      <w:r>
        <w:t>35. В случае недостижения целевых показателей, установленных Соглашением, объем субсидий, подлежащий возврату в областной бюджет, рассчитывается по формуле:</w:t>
      </w:r>
    </w:p>
    <w:p w:rsidR="00EC79D5" w:rsidRDefault="00EC79D5">
      <w:pPr>
        <w:pStyle w:val="ConsPlusNormal"/>
      </w:pPr>
    </w:p>
    <w:p w:rsidR="00EC79D5" w:rsidRDefault="00EC79D5">
      <w:pPr>
        <w:pStyle w:val="ConsPlusNormal"/>
        <w:jc w:val="center"/>
      </w:pPr>
      <w:r>
        <w:t>Vсуб. возвр = (1 - Pi) x Vсуб. i, где:</w:t>
      </w:r>
    </w:p>
    <w:p w:rsidR="00EC79D5" w:rsidRDefault="00EC79D5">
      <w:pPr>
        <w:pStyle w:val="ConsPlusNormal"/>
      </w:pPr>
    </w:p>
    <w:p w:rsidR="00EC79D5" w:rsidRDefault="00EC79D5">
      <w:pPr>
        <w:pStyle w:val="ConsPlusNormal"/>
        <w:ind w:firstLine="540"/>
        <w:jc w:val="both"/>
      </w:pPr>
      <w:r>
        <w:t>Vсуб. возвр - объем субсидии из областного бюджета, предоставленной на реализацию мероприятий, подлежащий возврату в областной бюджет, рублей;</w:t>
      </w:r>
    </w:p>
    <w:p w:rsidR="00EC79D5" w:rsidRDefault="00EC79D5">
      <w:pPr>
        <w:pStyle w:val="ConsPlusNormal"/>
        <w:spacing w:before="220"/>
        <w:ind w:firstLine="540"/>
        <w:jc w:val="both"/>
      </w:pPr>
      <w:r>
        <w:t>Pi - показатель достижения целевых показателей результативности использования субсидий в i-м муниципальном образовании;</w:t>
      </w:r>
    </w:p>
    <w:p w:rsidR="00EC79D5" w:rsidRDefault="00EC79D5">
      <w:pPr>
        <w:pStyle w:val="ConsPlusNormal"/>
        <w:spacing w:before="220"/>
        <w:ind w:firstLine="540"/>
        <w:jc w:val="both"/>
      </w:pPr>
      <w:r>
        <w:t>Vсуб. i - объем субсидии из областного бюджета на реализацию мероприятий в текущем финансовом году i-му муниципальному образованию, рублей.</w:t>
      </w:r>
    </w:p>
    <w:p w:rsidR="00EC79D5" w:rsidRDefault="00EC79D5">
      <w:pPr>
        <w:pStyle w:val="ConsPlusNormal"/>
        <w:spacing w:before="220"/>
        <w:ind w:firstLine="540"/>
        <w:jc w:val="both"/>
      </w:pPr>
      <w:r>
        <w:t>Расчет показателя результативности использования субсидий (Pi) производится по формуле:</w:t>
      </w:r>
    </w:p>
    <w:p w:rsidR="00EC79D5" w:rsidRDefault="00EC79D5">
      <w:pPr>
        <w:pStyle w:val="ConsPlusNormal"/>
      </w:pPr>
    </w:p>
    <w:p w:rsidR="00EC79D5" w:rsidRDefault="00EC79D5">
      <w:pPr>
        <w:pStyle w:val="ConsPlusNormal"/>
        <w:jc w:val="center"/>
      </w:pPr>
      <w:r>
        <w:t>Pi = (Фцп</w:t>
      </w:r>
      <w:r>
        <w:rPr>
          <w:vertAlign w:val="subscript"/>
        </w:rPr>
        <w:t>1</w:t>
      </w:r>
      <w:r>
        <w:t xml:space="preserve"> / Пцп</w:t>
      </w:r>
      <w:r>
        <w:rPr>
          <w:vertAlign w:val="subscript"/>
        </w:rPr>
        <w:t>1</w:t>
      </w:r>
      <w:r>
        <w:t xml:space="preserve"> + ... + Фцп</w:t>
      </w:r>
      <w:r>
        <w:rPr>
          <w:vertAlign w:val="subscript"/>
        </w:rPr>
        <w:t>n</w:t>
      </w:r>
      <w:r>
        <w:t xml:space="preserve"> / Пцп</w:t>
      </w:r>
      <w:r>
        <w:rPr>
          <w:vertAlign w:val="subscript"/>
        </w:rPr>
        <w:t>n</w:t>
      </w:r>
      <w:r>
        <w:t>) / n, где:</w:t>
      </w:r>
    </w:p>
    <w:p w:rsidR="00EC79D5" w:rsidRDefault="00EC79D5">
      <w:pPr>
        <w:pStyle w:val="ConsPlusNormal"/>
      </w:pPr>
    </w:p>
    <w:p w:rsidR="00EC79D5" w:rsidRDefault="00EC79D5">
      <w:pPr>
        <w:pStyle w:val="ConsPlusNormal"/>
        <w:ind w:firstLine="540"/>
        <w:jc w:val="both"/>
      </w:pPr>
      <w:r>
        <w:t>Фцп - фактическое значение целевых показателей результативности использования субсидий;</w:t>
      </w:r>
    </w:p>
    <w:p w:rsidR="00EC79D5" w:rsidRDefault="00EC79D5">
      <w:pPr>
        <w:pStyle w:val="ConsPlusNormal"/>
        <w:spacing w:before="220"/>
        <w:ind w:firstLine="540"/>
        <w:jc w:val="both"/>
      </w:pPr>
      <w:r>
        <w:t>Пцп - плановое значение целевых показателей результативности использования субсидий;</w:t>
      </w:r>
    </w:p>
    <w:p w:rsidR="00EC79D5" w:rsidRDefault="00EC79D5">
      <w:pPr>
        <w:pStyle w:val="ConsPlusNormal"/>
        <w:spacing w:before="220"/>
        <w:ind w:firstLine="540"/>
        <w:jc w:val="both"/>
      </w:pPr>
      <w:r>
        <w:t>n - количество целевых показателей результативности использования субсидий.</w:t>
      </w:r>
    </w:p>
    <w:p w:rsidR="00EC79D5" w:rsidRDefault="00EC79D5">
      <w:pPr>
        <w:pStyle w:val="ConsPlusNormal"/>
        <w:spacing w:before="220"/>
        <w:ind w:firstLine="540"/>
        <w:jc w:val="both"/>
      </w:pPr>
      <w:r>
        <w:t xml:space="preserve">36. Министерство в срок до 15 июля года, следующего за отчетным периодом, направляет муниципальному образованию требование о возврате объема субсидии из областного бюджета, рассчитанного согласно </w:t>
      </w:r>
      <w:hyperlink w:anchor="P51996" w:history="1">
        <w:r>
          <w:rPr>
            <w:color w:val="0000FF"/>
          </w:rPr>
          <w:t>пункту 35</w:t>
        </w:r>
      </w:hyperlink>
      <w:r>
        <w:t xml:space="preserve"> настоящего порядка.</w:t>
      </w:r>
    </w:p>
    <w:p w:rsidR="00EC79D5" w:rsidRDefault="00EC79D5">
      <w:pPr>
        <w:pStyle w:val="ConsPlusNormal"/>
        <w:spacing w:before="220"/>
        <w:ind w:firstLine="540"/>
        <w:jc w:val="both"/>
      </w:pPr>
      <w:bookmarkStart w:id="238" w:name="P52011"/>
      <w:bookmarkEnd w:id="238"/>
      <w:r>
        <w:t>Муниципальные образования обеспечивают возврат объема субсидии не позднее тридцати рабочих дней начиная с даты получения требования.</w:t>
      </w:r>
    </w:p>
    <w:p w:rsidR="00EC79D5" w:rsidRDefault="00EC79D5">
      <w:pPr>
        <w:pStyle w:val="ConsPlusNormal"/>
        <w:jc w:val="both"/>
      </w:pPr>
      <w:r>
        <w:t xml:space="preserve">(п. 36 введен </w:t>
      </w:r>
      <w:hyperlink r:id="rId2391" w:history="1">
        <w:r>
          <w:rPr>
            <w:color w:val="0000FF"/>
          </w:rPr>
          <w:t>Постановлением</w:t>
        </w:r>
      </w:hyperlink>
      <w:r>
        <w:t xml:space="preserve"> Правительства Свердловской области от 30.04.2020 N 280-ПП)</w:t>
      </w:r>
    </w:p>
    <w:p w:rsidR="00EC79D5" w:rsidRDefault="00EC79D5">
      <w:pPr>
        <w:pStyle w:val="ConsPlusNormal"/>
        <w:spacing w:before="220"/>
        <w:ind w:firstLine="540"/>
        <w:jc w:val="both"/>
      </w:pPr>
      <w:r>
        <w:t xml:space="preserve">37. Несоблюдение срока возврата субсидии из областного бюджета, указанного в </w:t>
      </w:r>
      <w:hyperlink w:anchor="P52011" w:history="1">
        <w:r>
          <w:rPr>
            <w:color w:val="0000FF"/>
          </w:rPr>
          <w:t>части второй пункта 36</w:t>
        </w:r>
      </w:hyperlink>
      <w:r>
        <w:t xml:space="preserve"> настоящего порядка, является основанием для принятия Министерством мер по взысканию подлежащей возврату в областной бюджет суммы субсидии в судебном порядке.</w:t>
      </w:r>
    </w:p>
    <w:p w:rsidR="00EC79D5" w:rsidRDefault="00EC79D5">
      <w:pPr>
        <w:pStyle w:val="ConsPlusNormal"/>
        <w:jc w:val="both"/>
      </w:pPr>
      <w:r>
        <w:t xml:space="preserve">(п. 37 введен </w:t>
      </w:r>
      <w:hyperlink r:id="rId2392" w:history="1">
        <w:r>
          <w:rPr>
            <w:color w:val="0000FF"/>
          </w:rPr>
          <w:t>Постановлением</w:t>
        </w:r>
      </w:hyperlink>
      <w:r>
        <w:t xml:space="preserve"> Правительства Свердловской области от 30.04.2020 N 280-ПП)</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1</w:t>
      </w:r>
    </w:p>
    <w:p w:rsidR="00EC79D5" w:rsidRDefault="00EC79D5">
      <w:pPr>
        <w:pStyle w:val="ConsPlusNormal"/>
        <w:jc w:val="right"/>
      </w:pPr>
      <w:r>
        <w:t>к Порядку</w:t>
      </w:r>
    </w:p>
    <w:p w:rsidR="00EC79D5" w:rsidRDefault="00EC79D5">
      <w:pPr>
        <w:pStyle w:val="ConsPlusNormal"/>
        <w:jc w:val="right"/>
      </w:pPr>
      <w:r>
        <w:t>предоставления и распределения</w:t>
      </w:r>
    </w:p>
    <w:p w:rsidR="00EC79D5" w:rsidRDefault="00EC79D5">
      <w:pPr>
        <w:pStyle w:val="ConsPlusNormal"/>
        <w:jc w:val="right"/>
      </w:pPr>
      <w:r>
        <w:t>субсидий из областного бюджета бюджетам</w:t>
      </w:r>
    </w:p>
    <w:p w:rsidR="00EC79D5" w:rsidRDefault="00EC79D5">
      <w:pPr>
        <w:pStyle w:val="ConsPlusNormal"/>
        <w:jc w:val="right"/>
      </w:pPr>
      <w:r>
        <w:t>муниципальных образований, расположенных</w:t>
      </w:r>
    </w:p>
    <w:p w:rsidR="00EC79D5" w:rsidRDefault="00EC79D5">
      <w:pPr>
        <w:pStyle w:val="ConsPlusNormal"/>
        <w:jc w:val="right"/>
      </w:pPr>
      <w:r>
        <w:t>на территории Свердловской области,</w:t>
      </w:r>
    </w:p>
    <w:p w:rsidR="00EC79D5" w:rsidRDefault="00EC79D5">
      <w:pPr>
        <w:pStyle w:val="ConsPlusNormal"/>
        <w:jc w:val="right"/>
      </w:pPr>
      <w:r>
        <w:t>на организацию деятельности</w:t>
      </w:r>
    </w:p>
    <w:p w:rsidR="00EC79D5" w:rsidRDefault="00EC79D5">
      <w:pPr>
        <w:pStyle w:val="ConsPlusNormal"/>
        <w:jc w:val="right"/>
      </w:pPr>
      <w:r>
        <w:t>по накоплению (в том числе</w:t>
      </w:r>
    </w:p>
    <w:p w:rsidR="00EC79D5" w:rsidRDefault="00EC79D5">
      <w:pPr>
        <w:pStyle w:val="ConsPlusNormal"/>
        <w:jc w:val="right"/>
      </w:pPr>
      <w:r>
        <w:t>раздельному накоплению),</w:t>
      </w:r>
    </w:p>
    <w:p w:rsidR="00EC79D5" w:rsidRDefault="00EC79D5">
      <w:pPr>
        <w:pStyle w:val="ConsPlusNormal"/>
        <w:jc w:val="right"/>
      </w:pPr>
      <w:r>
        <w:t>транспортированию, обработке,</w:t>
      </w:r>
    </w:p>
    <w:p w:rsidR="00EC79D5" w:rsidRDefault="00EC79D5">
      <w:pPr>
        <w:pStyle w:val="ConsPlusNormal"/>
        <w:jc w:val="right"/>
      </w:pPr>
      <w:r>
        <w:t>утилизации, обезвреживанию и захоронению</w:t>
      </w:r>
    </w:p>
    <w:p w:rsidR="00EC79D5" w:rsidRDefault="00EC79D5">
      <w:pPr>
        <w:pStyle w:val="ConsPlusNormal"/>
        <w:jc w:val="right"/>
      </w:pPr>
      <w:r>
        <w:t>твердых коммунальных отходов</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 xml:space="preserve">(в ред. </w:t>
            </w:r>
            <w:hyperlink r:id="rId2393" w:history="1">
              <w:r>
                <w:rPr>
                  <w:color w:val="0000FF"/>
                </w:rPr>
                <w:t>Постановления</w:t>
              </w:r>
            </w:hyperlink>
            <w:r>
              <w:rPr>
                <w:color w:val="392C69"/>
              </w:rPr>
              <w:t xml:space="preserve"> Правительства Свердловской области</w:t>
            </w:r>
          </w:p>
          <w:p w:rsidR="00EC79D5" w:rsidRDefault="00EC79D5">
            <w:pPr>
              <w:pStyle w:val="ConsPlusNormal"/>
              <w:jc w:val="center"/>
            </w:pPr>
            <w:r>
              <w:rPr>
                <w:color w:val="392C69"/>
              </w:rPr>
              <w:lastRenderedPageBreak/>
              <w:t>от 30.04.2020 N 280-ПП)</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p w:rsidR="00EC79D5" w:rsidRDefault="00EC79D5">
      <w:pPr>
        <w:pStyle w:val="ConsPlusNormal"/>
        <w:jc w:val="both"/>
      </w:pPr>
      <w:r>
        <w:t>Форма</w:t>
      </w:r>
    </w:p>
    <w:p w:rsidR="00EC79D5" w:rsidRDefault="00EC79D5">
      <w:pPr>
        <w:pStyle w:val="ConsPlusNormal"/>
      </w:pPr>
    </w:p>
    <w:p w:rsidR="00EC79D5" w:rsidRDefault="00EC79D5">
      <w:pPr>
        <w:pStyle w:val="ConsPlusNonformat"/>
        <w:jc w:val="both"/>
      </w:pPr>
      <w:bookmarkStart w:id="239" w:name="P52038"/>
      <w:bookmarkEnd w:id="239"/>
      <w:r>
        <w:t xml:space="preserve">                                  ЗАЯВКА</w:t>
      </w:r>
    </w:p>
    <w:p w:rsidR="00EC79D5" w:rsidRDefault="00EC79D5">
      <w:pPr>
        <w:pStyle w:val="ConsPlusNonformat"/>
        <w:jc w:val="both"/>
      </w:pPr>
      <w:r>
        <w:t xml:space="preserve">         на предоставление субсидий из областного бюджета бюджетам</w:t>
      </w:r>
    </w:p>
    <w:p w:rsidR="00EC79D5" w:rsidRDefault="00EC79D5">
      <w:pPr>
        <w:pStyle w:val="ConsPlusNonformat"/>
        <w:jc w:val="both"/>
      </w:pPr>
      <w:r>
        <w:t xml:space="preserve">          муниципальных образований, расположенных на территории</w:t>
      </w:r>
    </w:p>
    <w:p w:rsidR="00EC79D5" w:rsidRDefault="00EC79D5">
      <w:pPr>
        <w:pStyle w:val="ConsPlusNonformat"/>
        <w:jc w:val="both"/>
      </w:pPr>
      <w:r>
        <w:t xml:space="preserve">             Свердловской области, на организацию деятельности</w:t>
      </w:r>
    </w:p>
    <w:p w:rsidR="00EC79D5" w:rsidRDefault="00EC79D5">
      <w:pPr>
        <w:pStyle w:val="ConsPlusNonformat"/>
        <w:jc w:val="both"/>
      </w:pPr>
      <w:r>
        <w:t xml:space="preserve">            по накоплению (в том числе раздельному накоплению),</w:t>
      </w:r>
    </w:p>
    <w:p w:rsidR="00EC79D5" w:rsidRDefault="00EC79D5">
      <w:pPr>
        <w:pStyle w:val="ConsPlusNonformat"/>
        <w:jc w:val="both"/>
      </w:pPr>
      <w:r>
        <w:t xml:space="preserve">         транспортированию, обработке, утилизации, обезвреживанию</w:t>
      </w:r>
    </w:p>
    <w:p w:rsidR="00EC79D5" w:rsidRDefault="00EC79D5">
      <w:pPr>
        <w:pStyle w:val="ConsPlusNonformat"/>
        <w:jc w:val="both"/>
      </w:pPr>
      <w:r>
        <w:t xml:space="preserve">                и захоронению твердых коммунальных отходов</w:t>
      </w:r>
    </w:p>
    <w:p w:rsidR="00EC79D5" w:rsidRDefault="00EC79D5">
      <w:pPr>
        <w:pStyle w:val="ConsPlusNonformat"/>
        <w:jc w:val="both"/>
      </w:pPr>
    </w:p>
    <w:p w:rsidR="00EC79D5" w:rsidRDefault="00EC79D5">
      <w:pPr>
        <w:pStyle w:val="ConsPlusNonformat"/>
        <w:jc w:val="both"/>
      </w:pPr>
      <w:r>
        <w:t>___________________________________________________________________________</w:t>
      </w:r>
    </w:p>
    <w:p w:rsidR="00EC79D5" w:rsidRDefault="00EC79D5">
      <w:pPr>
        <w:pStyle w:val="ConsPlusNonformat"/>
        <w:jc w:val="both"/>
      </w:pPr>
      <w:r>
        <w:t xml:space="preserve">                 (наименование муниципального образования)</w:t>
      </w:r>
    </w:p>
    <w:p w:rsidR="00EC79D5" w:rsidRDefault="00EC79D5">
      <w:pPr>
        <w:pStyle w:val="ConsPlusNonformat"/>
        <w:jc w:val="both"/>
      </w:pPr>
      <w:r>
        <w:t>заявляет  о  намерении  участвовать  в  отборе  муниципальных  образований,</w:t>
      </w:r>
    </w:p>
    <w:p w:rsidR="00EC79D5" w:rsidRDefault="00EC79D5">
      <w:pPr>
        <w:pStyle w:val="ConsPlusNonformat"/>
        <w:jc w:val="both"/>
      </w:pPr>
      <w:r>
        <w:t>расположенных   на   территории  Свердловской  области,  на  предоставление</w:t>
      </w:r>
    </w:p>
    <w:p w:rsidR="00EC79D5" w:rsidRDefault="00EC79D5">
      <w:pPr>
        <w:pStyle w:val="ConsPlusNonformat"/>
        <w:jc w:val="both"/>
      </w:pPr>
      <w:r>
        <w:t>субсидий   из   областного   бюджета  бюджетам  муниципальных  образований,</w:t>
      </w:r>
    </w:p>
    <w:p w:rsidR="00EC79D5" w:rsidRDefault="00EC79D5">
      <w:pPr>
        <w:pStyle w:val="ConsPlusNonformat"/>
        <w:jc w:val="both"/>
      </w:pPr>
      <w:r>
        <w:t>расположенных   на   территории   Свердловской   области,   на  организацию</w:t>
      </w:r>
    </w:p>
    <w:p w:rsidR="00EC79D5" w:rsidRDefault="00EC79D5">
      <w:pPr>
        <w:pStyle w:val="ConsPlusNonformat"/>
        <w:jc w:val="both"/>
      </w:pPr>
      <w:r>
        <w:t>деятельности   по   накоплению   (в   том  числе  раздельному  накоплению),</w:t>
      </w:r>
    </w:p>
    <w:p w:rsidR="00EC79D5" w:rsidRDefault="00EC79D5">
      <w:pPr>
        <w:pStyle w:val="ConsPlusNonformat"/>
        <w:jc w:val="both"/>
      </w:pPr>
      <w:r>
        <w:t>транспортированию,  обработке,  утилизации,  обезвреживанию  и  захоронению</w:t>
      </w:r>
    </w:p>
    <w:p w:rsidR="00EC79D5" w:rsidRDefault="00EC79D5">
      <w:pPr>
        <w:pStyle w:val="ConsPlusNonformat"/>
        <w:jc w:val="both"/>
      </w:pPr>
      <w:r>
        <w:t>твердых  коммунальных  отходов в рамках реализации подпрограммы 3-1 "Чистая</w:t>
      </w:r>
    </w:p>
    <w:p w:rsidR="00EC79D5" w:rsidRDefault="00EC79D5">
      <w:pPr>
        <w:pStyle w:val="ConsPlusNonformat"/>
        <w:jc w:val="both"/>
      </w:pPr>
      <w:r>
        <w:t>среда"    государственной    программы   Свердловской   области   "Развитие</w:t>
      </w:r>
    </w:p>
    <w:p w:rsidR="00EC79D5" w:rsidRDefault="00EC79D5">
      <w:pPr>
        <w:pStyle w:val="ConsPlusNonformat"/>
        <w:jc w:val="both"/>
      </w:pPr>
      <w:r>
        <w:t>жилищно-коммунального  хозяйства и повышение энергетической эффективности в</w:t>
      </w:r>
    </w:p>
    <w:p w:rsidR="00EC79D5" w:rsidRDefault="00EC79D5">
      <w:pPr>
        <w:pStyle w:val="ConsPlusNonformat"/>
        <w:jc w:val="both"/>
      </w:pPr>
      <w:r>
        <w:t>Свердловской области до 2024 года".</w:t>
      </w:r>
    </w:p>
    <w:p w:rsidR="00EC79D5" w:rsidRDefault="00EC79D5">
      <w:pPr>
        <w:pStyle w:val="ConsPlusNonformat"/>
        <w:jc w:val="both"/>
      </w:pPr>
      <w:r>
        <w:t xml:space="preserve">    Получателем средств субсидии из областного бюджета является</w:t>
      </w:r>
    </w:p>
    <w:p w:rsidR="00EC79D5" w:rsidRDefault="00EC79D5">
      <w:pPr>
        <w:pStyle w:val="ConsPlusNonformat"/>
        <w:jc w:val="both"/>
      </w:pPr>
      <w:r>
        <w:t>___________________________________________________________________________</w:t>
      </w:r>
    </w:p>
    <w:p w:rsidR="00EC79D5" w:rsidRDefault="00EC79D5">
      <w:pPr>
        <w:pStyle w:val="ConsPlusNonformat"/>
        <w:jc w:val="both"/>
      </w:pPr>
      <w:r>
        <w:t xml:space="preserve">               (наименование органа местного самоуправления</w:t>
      </w:r>
    </w:p>
    <w:p w:rsidR="00EC79D5" w:rsidRDefault="00EC79D5">
      <w:pPr>
        <w:pStyle w:val="ConsPlusNonformat"/>
        <w:jc w:val="both"/>
      </w:pPr>
      <w:r>
        <w:t xml:space="preserve">                        муниципального образования)</w:t>
      </w:r>
    </w:p>
    <w:p w:rsidR="00EC79D5" w:rsidRDefault="00EC79D5">
      <w:pPr>
        <w:pStyle w:val="ConsPlusNonformat"/>
        <w:jc w:val="both"/>
      </w:pPr>
    </w:p>
    <w:p w:rsidR="00EC79D5" w:rsidRDefault="00EC79D5">
      <w:pPr>
        <w:pStyle w:val="ConsPlusNonformat"/>
        <w:jc w:val="both"/>
      </w:pPr>
      <w:r>
        <w:t xml:space="preserve">    К настоящей заявке прилагаются:</w:t>
      </w:r>
    </w:p>
    <w:p w:rsidR="00EC79D5" w:rsidRDefault="00EC79D5">
      <w:pPr>
        <w:pStyle w:val="ConsPlusNonformat"/>
        <w:jc w:val="both"/>
      </w:pPr>
      <w:r>
        <w:t xml:space="preserve">    1) приложение N 1 - (указать наименование документа) на __ л. в 1 экз.;</w:t>
      </w:r>
    </w:p>
    <w:p w:rsidR="00EC79D5" w:rsidRDefault="00EC79D5">
      <w:pPr>
        <w:pStyle w:val="ConsPlusNonformat"/>
        <w:jc w:val="both"/>
      </w:pPr>
      <w:r>
        <w:t xml:space="preserve">    2) приложение ___ - (указать наименование документа) на __ л. в 1 экз.</w:t>
      </w:r>
    </w:p>
    <w:p w:rsidR="00EC79D5" w:rsidRDefault="00EC79D5">
      <w:pPr>
        <w:pStyle w:val="ConsPlusNonformat"/>
        <w:jc w:val="both"/>
      </w:pPr>
    </w:p>
    <w:p w:rsidR="00EC79D5" w:rsidRDefault="00EC79D5">
      <w:pPr>
        <w:pStyle w:val="ConsPlusNonformat"/>
        <w:jc w:val="both"/>
      </w:pPr>
      <w:r>
        <w:t>Глава муниципального образования</w:t>
      </w:r>
    </w:p>
    <w:p w:rsidR="00EC79D5" w:rsidRDefault="00EC79D5">
      <w:pPr>
        <w:pStyle w:val="ConsPlusNonformat"/>
        <w:jc w:val="both"/>
      </w:pPr>
      <w:r>
        <w:t>(Администрации муниципального образования)</w:t>
      </w:r>
    </w:p>
    <w:p w:rsidR="00EC79D5" w:rsidRDefault="00EC79D5">
      <w:pPr>
        <w:pStyle w:val="ConsPlusNonformat"/>
        <w:jc w:val="both"/>
      </w:pPr>
      <w:r>
        <w:t>_______________/________________</w:t>
      </w:r>
    </w:p>
    <w:p w:rsidR="00EC79D5" w:rsidRDefault="00EC79D5">
      <w:pPr>
        <w:pStyle w:val="ConsPlusNonformat"/>
        <w:jc w:val="both"/>
      </w:pPr>
      <w:r>
        <w:t xml:space="preserve">   (подпись)        (Ф.И.О.)</w:t>
      </w:r>
    </w:p>
    <w:p w:rsidR="00EC79D5" w:rsidRDefault="00EC79D5">
      <w:pPr>
        <w:pStyle w:val="ConsPlusNonformat"/>
        <w:jc w:val="both"/>
      </w:pPr>
      <w:r>
        <w:t xml:space="preserve">      М.П.</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2</w:t>
      </w:r>
    </w:p>
    <w:p w:rsidR="00EC79D5" w:rsidRDefault="00EC79D5">
      <w:pPr>
        <w:pStyle w:val="ConsPlusNormal"/>
        <w:jc w:val="right"/>
      </w:pPr>
      <w:r>
        <w:t>к Порядку</w:t>
      </w:r>
    </w:p>
    <w:p w:rsidR="00EC79D5" w:rsidRDefault="00EC79D5">
      <w:pPr>
        <w:pStyle w:val="ConsPlusNormal"/>
        <w:jc w:val="right"/>
      </w:pPr>
      <w:r>
        <w:t>предоставления и распределения</w:t>
      </w:r>
    </w:p>
    <w:p w:rsidR="00EC79D5" w:rsidRDefault="00EC79D5">
      <w:pPr>
        <w:pStyle w:val="ConsPlusNormal"/>
        <w:jc w:val="right"/>
      </w:pPr>
      <w:r>
        <w:t>субсидий из областного бюджета бюджетам</w:t>
      </w:r>
    </w:p>
    <w:p w:rsidR="00EC79D5" w:rsidRDefault="00EC79D5">
      <w:pPr>
        <w:pStyle w:val="ConsPlusNormal"/>
        <w:jc w:val="right"/>
      </w:pPr>
      <w:r>
        <w:t>муниципальных образований, расположенных</w:t>
      </w:r>
    </w:p>
    <w:p w:rsidR="00EC79D5" w:rsidRDefault="00EC79D5">
      <w:pPr>
        <w:pStyle w:val="ConsPlusNormal"/>
        <w:jc w:val="right"/>
      </w:pPr>
      <w:r>
        <w:t>на территории Свердловской области,</w:t>
      </w:r>
    </w:p>
    <w:p w:rsidR="00EC79D5" w:rsidRDefault="00EC79D5">
      <w:pPr>
        <w:pStyle w:val="ConsPlusNormal"/>
        <w:jc w:val="right"/>
      </w:pPr>
      <w:r>
        <w:t>на организацию деятельности</w:t>
      </w:r>
    </w:p>
    <w:p w:rsidR="00EC79D5" w:rsidRDefault="00EC79D5">
      <w:pPr>
        <w:pStyle w:val="ConsPlusNormal"/>
        <w:jc w:val="right"/>
      </w:pPr>
      <w:r>
        <w:t>по накоплению (в том числе раздельному</w:t>
      </w:r>
    </w:p>
    <w:p w:rsidR="00EC79D5" w:rsidRDefault="00EC79D5">
      <w:pPr>
        <w:pStyle w:val="ConsPlusNormal"/>
        <w:jc w:val="right"/>
      </w:pPr>
      <w:r>
        <w:t>накоплению), транспортированию,</w:t>
      </w:r>
    </w:p>
    <w:p w:rsidR="00EC79D5" w:rsidRDefault="00EC79D5">
      <w:pPr>
        <w:pStyle w:val="ConsPlusNormal"/>
        <w:jc w:val="right"/>
      </w:pPr>
      <w:r>
        <w:t>обработке, утилизации, обезвреживанию и</w:t>
      </w:r>
    </w:p>
    <w:p w:rsidR="00EC79D5" w:rsidRDefault="00EC79D5">
      <w:pPr>
        <w:pStyle w:val="ConsPlusNormal"/>
        <w:jc w:val="right"/>
      </w:pPr>
      <w:r>
        <w:t>захоронению твердых коммунальных отходов</w:t>
      </w:r>
    </w:p>
    <w:p w:rsidR="00EC79D5" w:rsidRDefault="00EC79D5">
      <w:pPr>
        <w:pStyle w:val="ConsPlusNormal"/>
      </w:pPr>
    </w:p>
    <w:p w:rsidR="00EC79D5" w:rsidRDefault="00EC79D5">
      <w:pPr>
        <w:pStyle w:val="ConsPlusTitle"/>
        <w:jc w:val="center"/>
      </w:pPr>
      <w:bookmarkStart w:id="240" w:name="P52089"/>
      <w:bookmarkEnd w:id="240"/>
      <w:r>
        <w:t>ПРЕДЕЛЬНЫЙ УРОВЕНЬ</w:t>
      </w:r>
    </w:p>
    <w:p w:rsidR="00EC79D5" w:rsidRDefault="00EC79D5">
      <w:pPr>
        <w:pStyle w:val="ConsPlusTitle"/>
        <w:jc w:val="center"/>
      </w:pPr>
      <w:r>
        <w:t>СОФИНАНСИРОВАНИЯ СВЕРДЛОВСКОЙ ОБЛАСТЬЮ</w:t>
      </w:r>
    </w:p>
    <w:p w:rsidR="00EC79D5" w:rsidRDefault="00EC79D5">
      <w:pPr>
        <w:pStyle w:val="ConsPlusTitle"/>
        <w:jc w:val="center"/>
      </w:pPr>
      <w:r>
        <w:t>РАСХОДНЫХ ОБЯЗАТЕЛЬСТВ МУНИЦИПАЛЬНЫХ ОБРАЗОВАНИЙ,</w:t>
      </w:r>
    </w:p>
    <w:p w:rsidR="00EC79D5" w:rsidRDefault="00EC79D5">
      <w:pPr>
        <w:pStyle w:val="ConsPlusTitle"/>
        <w:jc w:val="center"/>
      </w:pPr>
      <w:r>
        <w:lastRenderedPageBreak/>
        <w:t>РАСПОЛОЖЕННЫХ НА ТЕРРИТОРИИ СВЕРДЛОВСКОЙ ОБЛАСТИ,</w:t>
      </w:r>
    </w:p>
    <w:p w:rsidR="00EC79D5" w:rsidRDefault="00EC79D5">
      <w:pPr>
        <w:pStyle w:val="ConsPlusTitle"/>
        <w:jc w:val="center"/>
      </w:pPr>
      <w:r>
        <w:t>НА РЕАЛИЗАЦИЮ МЕРОПРИЯТИЙ ПО ОРГАНИЗАЦИИ ДЕЯТЕЛЬНОСТИ</w:t>
      </w:r>
    </w:p>
    <w:p w:rsidR="00EC79D5" w:rsidRDefault="00EC79D5">
      <w:pPr>
        <w:pStyle w:val="ConsPlusTitle"/>
        <w:jc w:val="center"/>
      </w:pPr>
      <w:r>
        <w:t>ПО НАКОПЛЕНИЮ (В ТОМ ЧИСЛЕ РАЗДЕЛЬНОМУ НАКОПЛЕНИЮ),</w:t>
      </w:r>
    </w:p>
    <w:p w:rsidR="00EC79D5" w:rsidRDefault="00EC79D5">
      <w:pPr>
        <w:pStyle w:val="ConsPlusTitle"/>
        <w:jc w:val="center"/>
      </w:pPr>
      <w:r>
        <w:t>ТРАНСПОРТИРОВАНИЮ, ОБРАБОТКЕ, УТИЛИЗАЦИИ, ОБЕЗВРЕЖИВАНИЮ</w:t>
      </w:r>
    </w:p>
    <w:p w:rsidR="00EC79D5" w:rsidRDefault="00EC79D5">
      <w:pPr>
        <w:pStyle w:val="ConsPlusTitle"/>
        <w:jc w:val="center"/>
      </w:pPr>
      <w:r>
        <w:t>И ЗАХОРОНЕНИЮ ТВЕРДЫХ КОММУНАЛЬНЫХ ОТХОДОВ</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 xml:space="preserve">(в ред. </w:t>
            </w:r>
            <w:hyperlink r:id="rId2394" w:history="1">
              <w:r>
                <w:rPr>
                  <w:color w:val="0000FF"/>
                </w:rPr>
                <w:t>Постановления</w:t>
              </w:r>
            </w:hyperlink>
            <w:r>
              <w:rPr>
                <w:color w:val="392C69"/>
              </w:rPr>
              <w:t xml:space="preserve"> Правительства Свердловской области</w:t>
            </w:r>
          </w:p>
          <w:p w:rsidR="00EC79D5" w:rsidRDefault="00EC79D5">
            <w:pPr>
              <w:pStyle w:val="ConsPlusNormal"/>
              <w:jc w:val="center"/>
            </w:pPr>
            <w:r>
              <w:rPr>
                <w:color w:val="392C69"/>
              </w:rPr>
              <w:t>от 17.12.2020 N 935-ПП)</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798"/>
        <w:gridCol w:w="4252"/>
      </w:tblGrid>
      <w:tr w:rsidR="00EC79D5">
        <w:tc>
          <w:tcPr>
            <w:tcW w:w="1020" w:type="dxa"/>
          </w:tcPr>
          <w:p w:rsidR="00EC79D5" w:rsidRDefault="00EC79D5">
            <w:pPr>
              <w:pStyle w:val="ConsPlusNormal"/>
              <w:jc w:val="center"/>
            </w:pPr>
            <w:r>
              <w:t>Номер строки</w:t>
            </w:r>
          </w:p>
        </w:tc>
        <w:tc>
          <w:tcPr>
            <w:tcW w:w="3798" w:type="dxa"/>
          </w:tcPr>
          <w:p w:rsidR="00EC79D5" w:rsidRDefault="00EC79D5">
            <w:pPr>
              <w:pStyle w:val="ConsPlusNormal"/>
              <w:jc w:val="center"/>
            </w:pPr>
            <w:r>
              <w:t>Уровень расчетной бюджетной обеспеченности муниципального образования, расположенного на территории Свердловской области (процентов)</w:t>
            </w:r>
          </w:p>
        </w:tc>
        <w:tc>
          <w:tcPr>
            <w:tcW w:w="4252" w:type="dxa"/>
          </w:tcPr>
          <w:p w:rsidR="00EC79D5" w:rsidRDefault="00EC79D5">
            <w:pPr>
              <w:pStyle w:val="ConsPlusNormal"/>
              <w:jc w:val="center"/>
            </w:pPr>
            <w:r>
              <w:t>Предельный уровень софинансирования расходного обязательства муниципального образования, расположенного на территории Свердловской области, из областного бюджета (процентов)</w:t>
            </w:r>
          </w:p>
        </w:tc>
      </w:tr>
      <w:tr w:rsidR="00EC79D5">
        <w:tc>
          <w:tcPr>
            <w:tcW w:w="1020" w:type="dxa"/>
          </w:tcPr>
          <w:p w:rsidR="00EC79D5" w:rsidRDefault="00EC79D5">
            <w:pPr>
              <w:pStyle w:val="ConsPlusNormal"/>
              <w:jc w:val="center"/>
            </w:pPr>
            <w:r>
              <w:t>1.</w:t>
            </w:r>
          </w:p>
        </w:tc>
        <w:tc>
          <w:tcPr>
            <w:tcW w:w="3798" w:type="dxa"/>
          </w:tcPr>
          <w:p w:rsidR="00EC79D5" w:rsidRDefault="00EC79D5">
            <w:pPr>
              <w:pStyle w:val="ConsPlusNormal"/>
              <w:jc w:val="center"/>
            </w:pPr>
            <w:r>
              <w:t>более 100</w:t>
            </w:r>
          </w:p>
        </w:tc>
        <w:tc>
          <w:tcPr>
            <w:tcW w:w="4252" w:type="dxa"/>
          </w:tcPr>
          <w:p w:rsidR="00EC79D5" w:rsidRDefault="00EC79D5">
            <w:pPr>
              <w:pStyle w:val="ConsPlusNormal"/>
              <w:jc w:val="center"/>
            </w:pPr>
            <w:r>
              <w:t>50,0</w:t>
            </w:r>
          </w:p>
        </w:tc>
      </w:tr>
      <w:tr w:rsidR="00EC79D5">
        <w:tc>
          <w:tcPr>
            <w:tcW w:w="1020" w:type="dxa"/>
          </w:tcPr>
          <w:p w:rsidR="00EC79D5" w:rsidRDefault="00EC79D5">
            <w:pPr>
              <w:pStyle w:val="ConsPlusNormal"/>
              <w:jc w:val="center"/>
            </w:pPr>
            <w:r>
              <w:t>2.</w:t>
            </w:r>
          </w:p>
        </w:tc>
        <w:tc>
          <w:tcPr>
            <w:tcW w:w="3798" w:type="dxa"/>
          </w:tcPr>
          <w:p w:rsidR="00EC79D5" w:rsidRDefault="00EC79D5">
            <w:pPr>
              <w:pStyle w:val="ConsPlusNormal"/>
              <w:jc w:val="center"/>
            </w:pPr>
            <w:r>
              <w:t>от 80 до 100</w:t>
            </w:r>
          </w:p>
        </w:tc>
        <w:tc>
          <w:tcPr>
            <w:tcW w:w="4252" w:type="dxa"/>
          </w:tcPr>
          <w:p w:rsidR="00EC79D5" w:rsidRDefault="00EC79D5">
            <w:pPr>
              <w:pStyle w:val="ConsPlusNormal"/>
              <w:jc w:val="center"/>
            </w:pPr>
            <w:r>
              <w:t>70,0</w:t>
            </w:r>
          </w:p>
        </w:tc>
      </w:tr>
      <w:tr w:rsidR="00EC79D5">
        <w:tc>
          <w:tcPr>
            <w:tcW w:w="1020" w:type="dxa"/>
          </w:tcPr>
          <w:p w:rsidR="00EC79D5" w:rsidRDefault="00EC79D5">
            <w:pPr>
              <w:pStyle w:val="ConsPlusNormal"/>
              <w:jc w:val="center"/>
            </w:pPr>
            <w:r>
              <w:t>3.</w:t>
            </w:r>
          </w:p>
        </w:tc>
        <w:tc>
          <w:tcPr>
            <w:tcW w:w="3798" w:type="dxa"/>
          </w:tcPr>
          <w:p w:rsidR="00EC79D5" w:rsidRDefault="00EC79D5">
            <w:pPr>
              <w:pStyle w:val="ConsPlusNormal"/>
              <w:jc w:val="center"/>
            </w:pPr>
            <w:r>
              <w:t>от 50 до 80</w:t>
            </w:r>
          </w:p>
        </w:tc>
        <w:tc>
          <w:tcPr>
            <w:tcW w:w="4252" w:type="dxa"/>
          </w:tcPr>
          <w:p w:rsidR="00EC79D5" w:rsidRDefault="00EC79D5">
            <w:pPr>
              <w:pStyle w:val="ConsPlusNormal"/>
              <w:jc w:val="center"/>
            </w:pPr>
            <w:r>
              <w:t>90,0</w:t>
            </w:r>
          </w:p>
        </w:tc>
      </w:tr>
      <w:tr w:rsidR="00EC79D5">
        <w:tc>
          <w:tcPr>
            <w:tcW w:w="1020" w:type="dxa"/>
          </w:tcPr>
          <w:p w:rsidR="00EC79D5" w:rsidRDefault="00EC79D5">
            <w:pPr>
              <w:pStyle w:val="ConsPlusNormal"/>
              <w:jc w:val="center"/>
            </w:pPr>
            <w:r>
              <w:t>4.</w:t>
            </w:r>
          </w:p>
        </w:tc>
        <w:tc>
          <w:tcPr>
            <w:tcW w:w="3798" w:type="dxa"/>
          </w:tcPr>
          <w:p w:rsidR="00EC79D5" w:rsidRDefault="00EC79D5">
            <w:pPr>
              <w:pStyle w:val="ConsPlusNormal"/>
              <w:jc w:val="center"/>
            </w:pPr>
            <w:r>
              <w:t>от 40 до 50</w:t>
            </w:r>
          </w:p>
        </w:tc>
        <w:tc>
          <w:tcPr>
            <w:tcW w:w="4252" w:type="dxa"/>
          </w:tcPr>
          <w:p w:rsidR="00EC79D5" w:rsidRDefault="00EC79D5">
            <w:pPr>
              <w:pStyle w:val="ConsPlusNormal"/>
              <w:jc w:val="center"/>
            </w:pPr>
            <w:r>
              <w:t>95,0</w:t>
            </w:r>
          </w:p>
        </w:tc>
      </w:tr>
      <w:tr w:rsidR="00EC79D5">
        <w:tc>
          <w:tcPr>
            <w:tcW w:w="1020" w:type="dxa"/>
          </w:tcPr>
          <w:p w:rsidR="00EC79D5" w:rsidRDefault="00EC79D5">
            <w:pPr>
              <w:pStyle w:val="ConsPlusNormal"/>
              <w:jc w:val="center"/>
            </w:pPr>
            <w:r>
              <w:t>5.</w:t>
            </w:r>
          </w:p>
        </w:tc>
        <w:tc>
          <w:tcPr>
            <w:tcW w:w="3798" w:type="dxa"/>
          </w:tcPr>
          <w:p w:rsidR="00EC79D5" w:rsidRDefault="00EC79D5">
            <w:pPr>
              <w:pStyle w:val="ConsPlusNormal"/>
              <w:jc w:val="center"/>
            </w:pPr>
            <w:r>
              <w:t>менее 40</w:t>
            </w:r>
          </w:p>
        </w:tc>
        <w:tc>
          <w:tcPr>
            <w:tcW w:w="4252" w:type="dxa"/>
          </w:tcPr>
          <w:p w:rsidR="00EC79D5" w:rsidRDefault="00EC79D5">
            <w:pPr>
              <w:pStyle w:val="ConsPlusNormal"/>
              <w:jc w:val="center"/>
            </w:pPr>
            <w:r>
              <w:t>97,0</w:t>
            </w:r>
          </w:p>
        </w:tc>
      </w:tr>
    </w:tbl>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3</w:t>
      </w:r>
    </w:p>
    <w:p w:rsidR="00EC79D5" w:rsidRDefault="00EC79D5">
      <w:pPr>
        <w:pStyle w:val="ConsPlusNormal"/>
        <w:jc w:val="right"/>
      </w:pPr>
      <w:r>
        <w:t>к Порядку</w:t>
      </w:r>
    </w:p>
    <w:p w:rsidR="00EC79D5" w:rsidRDefault="00EC79D5">
      <w:pPr>
        <w:pStyle w:val="ConsPlusNormal"/>
        <w:jc w:val="right"/>
      </w:pPr>
      <w:r>
        <w:t>предоставления и распределения</w:t>
      </w:r>
    </w:p>
    <w:p w:rsidR="00EC79D5" w:rsidRDefault="00EC79D5">
      <w:pPr>
        <w:pStyle w:val="ConsPlusNormal"/>
        <w:jc w:val="right"/>
      </w:pPr>
      <w:r>
        <w:t>субсидий из областного бюджета бюджетам</w:t>
      </w:r>
    </w:p>
    <w:p w:rsidR="00EC79D5" w:rsidRDefault="00EC79D5">
      <w:pPr>
        <w:pStyle w:val="ConsPlusNormal"/>
        <w:jc w:val="right"/>
      </w:pPr>
      <w:r>
        <w:t>муниципальных образований, расположенных</w:t>
      </w:r>
    </w:p>
    <w:p w:rsidR="00EC79D5" w:rsidRDefault="00EC79D5">
      <w:pPr>
        <w:pStyle w:val="ConsPlusNormal"/>
        <w:jc w:val="right"/>
      </w:pPr>
      <w:r>
        <w:t>на территории Свердловской области,</w:t>
      </w:r>
    </w:p>
    <w:p w:rsidR="00EC79D5" w:rsidRDefault="00EC79D5">
      <w:pPr>
        <w:pStyle w:val="ConsPlusNormal"/>
        <w:jc w:val="right"/>
      </w:pPr>
      <w:r>
        <w:t>на организацию деятельности</w:t>
      </w:r>
    </w:p>
    <w:p w:rsidR="00EC79D5" w:rsidRDefault="00EC79D5">
      <w:pPr>
        <w:pStyle w:val="ConsPlusNormal"/>
        <w:jc w:val="right"/>
      </w:pPr>
      <w:r>
        <w:t>по накоплению (в том числе</w:t>
      </w:r>
    </w:p>
    <w:p w:rsidR="00EC79D5" w:rsidRDefault="00EC79D5">
      <w:pPr>
        <w:pStyle w:val="ConsPlusNormal"/>
        <w:jc w:val="right"/>
      </w:pPr>
      <w:r>
        <w:t>раздельному накоплению),</w:t>
      </w:r>
    </w:p>
    <w:p w:rsidR="00EC79D5" w:rsidRDefault="00EC79D5">
      <w:pPr>
        <w:pStyle w:val="ConsPlusNormal"/>
        <w:jc w:val="right"/>
      </w:pPr>
      <w:r>
        <w:t>транспортированию, обработке,</w:t>
      </w:r>
    </w:p>
    <w:p w:rsidR="00EC79D5" w:rsidRDefault="00EC79D5">
      <w:pPr>
        <w:pStyle w:val="ConsPlusNormal"/>
        <w:jc w:val="right"/>
      </w:pPr>
      <w:r>
        <w:t>утилизации, обезвреживанию и захоронению</w:t>
      </w:r>
    </w:p>
    <w:p w:rsidR="00EC79D5" w:rsidRDefault="00EC79D5">
      <w:pPr>
        <w:pStyle w:val="ConsPlusNormal"/>
        <w:jc w:val="right"/>
      </w:pPr>
      <w:r>
        <w:t>твердых коммунальных отходов</w:t>
      </w:r>
    </w:p>
    <w:p w:rsidR="00EC79D5" w:rsidRDefault="00EC79D5">
      <w:pPr>
        <w:pStyle w:val="ConsPlusNormal"/>
      </w:pPr>
    </w:p>
    <w:p w:rsidR="00EC79D5" w:rsidRDefault="00EC79D5">
      <w:pPr>
        <w:pStyle w:val="ConsPlusTitle"/>
        <w:jc w:val="center"/>
      </w:pPr>
      <w:bookmarkStart w:id="241" w:name="P52137"/>
      <w:bookmarkEnd w:id="241"/>
      <w:r>
        <w:t>КРИТЕРИИ</w:t>
      </w:r>
    </w:p>
    <w:p w:rsidR="00EC79D5" w:rsidRDefault="00EC79D5">
      <w:pPr>
        <w:pStyle w:val="ConsPlusTitle"/>
        <w:jc w:val="center"/>
      </w:pPr>
      <w:r>
        <w:t>ОТБОРА ЗАЯВОК МУНИЦИПАЛЬНЫХ ОБРАЗОВАНИЙ,</w:t>
      </w:r>
    </w:p>
    <w:p w:rsidR="00EC79D5" w:rsidRDefault="00EC79D5">
      <w:pPr>
        <w:pStyle w:val="ConsPlusTitle"/>
        <w:jc w:val="center"/>
      </w:pPr>
      <w:r>
        <w:t>РАСПОЛОЖЕННЫХ НА ТЕРРИТОРИИ СВЕРДЛОВСКОЙ ОБЛАСТИ,</w:t>
      </w:r>
    </w:p>
    <w:p w:rsidR="00EC79D5" w:rsidRDefault="00EC79D5">
      <w:pPr>
        <w:pStyle w:val="ConsPlusTitle"/>
        <w:jc w:val="center"/>
      </w:pPr>
      <w:r>
        <w:t>НА РЕАЛИЗАЦИЮ МЕРОПРИЯТИЙ В СФЕРЕ ОБРАЩЕНИЯ</w:t>
      </w:r>
    </w:p>
    <w:p w:rsidR="00EC79D5" w:rsidRDefault="00EC79D5">
      <w:pPr>
        <w:pStyle w:val="ConsPlusTitle"/>
        <w:jc w:val="center"/>
      </w:pPr>
      <w:r>
        <w:t>С ТВЕРДЫМИ КОММУНАЛЬНЫМИ ОТХОДАМИ</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 xml:space="preserve">(в ред. </w:t>
            </w:r>
            <w:hyperlink r:id="rId2395" w:history="1">
              <w:r>
                <w:rPr>
                  <w:color w:val="0000FF"/>
                </w:rPr>
                <w:t>Постановления</w:t>
              </w:r>
            </w:hyperlink>
            <w:r>
              <w:rPr>
                <w:color w:val="392C69"/>
              </w:rPr>
              <w:t xml:space="preserve"> Правительства Свердловской области</w:t>
            </w:r>
          </w:p>
          <w:p w:rsidR="00EC79D5" w:rsidRDefault="00EC79D5">
            <w:pPr>
              <w:pStyle w:val="ConsPlusNormal"/>
              <w:jc w:val="center"/>
            </w:pPr>
            <w:r>
              <w:rPr>
                <w:color w:val="392C69"/>
              </w:rPr>
              <w:t>от 30.04.2020 N 280-ПП)</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969"/>
        <w:gridCol w:w="2324"/>
        <w:gridCol w:w="1871"/>
      </w:tblGrid>
      <w:tr w:rsidR="00EC79D5">
        <w:tc>
          <w:tcPr>
            <w:tcW w:w="907" w:type="dxa"/>
            <w:vMerge w:val="restart"/>
          </w:tcPr>
          <w:p w:rsidR="00EC79D5" w:rsidRDefault="00EC79D5">
            <w:pPr>
              <w:pStyle w:val="ConsPlusNormal"/>
              <w:jc w:val="center"/>
            </w:pPr>
            <w:r>
              <w:t>Номер строки</w:t>
            </w:r>
          </w:p>
        </w:tc>
        <w:tc>
          <w:tcPr>
            <w:tcW w:w="3969" w:type="dxa"/>
            <w:vMerge w:val="restart"/>
          </w:tcPr>
          <w:p w:rsidR="00EC79D5" w:rsidRDefault="00EC79D5">
            <w:pPr>
              <w:pStyle w:val="ConsPlusNormal"/>
              <w:jc w:val="center"/>
            </w:pPr>
            <w:r>
              <w:t>Наименование критерия отбора заявок</w:t>
            </w:r>
          </w:p>
        </w:tc>
        <w:tc>
          <w:tcPr>
            <w:tcW w:w="4195" w:type="dxa"/>
            <w:gridSpan w:val="2"/>
          </w:tcPr>
          <w:p w:rsidR="00EC79D5" w:rsidRDefault="00EC79D5">
            <w:pPr>
              <w:pStyle w:val="ConsPlusNormal"/>
              <w:jc w:val="center"/>
            </w:pPr>
            <w:r>
              <w:t>Количественные значения критериев отбора (баллов)</w:t>
            </w:r>
          </w:p>
        </w:tc>
      </w:tr>
      <w:tr w:rsidR="00EC79D5">
        <w:tc>
          <w:tcPr>
            <w:tcW w:w="907" w:type="dxa"/>
            <w:vMerge/>
          </w:tcPr>
          <w:p w:rsidR="00EC79D5" w:rsidRDefault="00EC79D5">
            <w:pPr>
              <w:spacing w:after="1" w:line="0" w:lineRule="atLeast"/>
            </w:pPr>
          </w:p>
        </w:tc>
        <w:tc>
          <w:tcPr>
            <w:tcW w:w="3969" w:type="dxa"/>
            <w:vMerge/>
          </w:tcPr>
          <w:p w:rsidR="00EC79D5" w:rsidRDefault="00EC79D5">
            <w:pPr>
              <w:spacing w:after="1" w:line="0" w:lineRule="atLeast"/>
            </w:pPr>
          </w:p>
        </w:tc>
        <w:tc>
          <w:tcPr>
            <w:tcW w:w="2324" w:type="dxa"/>
          </w:tcPr>
          <w:p w:rsidR="00EC79D5" w:rsidRDefault="00EC79D5">
            <w:pPr>
              <w:pStyle w:val="ConsPlusNormal"/>
              <w:jc w:val="center"/>
            </w:pPr>
            <w:r>
              <w:t>при соответствии установленным критериям отбора заявок</w:t>
            </w:r>
          </w:p>
        </w:tc>
        <w:tc>
          <w:tcPr>
            <w:tcW w:w="1871" w:type="dxa"/>
          </w:tcPr>
          <w:p w:rsidR="00EC79D5" w:rsidRDefault="00EC79D5">
            <w:pPr>
              <w:pStyle w:val="ConsPlusNormal"/>
              <w:jc w:val="center"/>
            </w:pPr>
            <w:r>
              <w:t>при несоответствии установленным критериям отбора заявок</w:t>
            </w:r>
          </w:p>
        </w:tc>
      </w:tr>
      <w:tr w:rsidR="00EC79D5">
        <w:tc>
          <w:tcPr>
            <w:tcW w:w="907" w:type="dxa"/>
          </w:tcPr>
          <w:p w:rsidR="00EC79D5" w:rsidRDefault="00EC79D5">
            <w:pPr>
              <w:pStyle w:val="ConsPlusNormal"/>
              <w:jc w:val="center"/>
            </w:pPr>
            <w:r>
              <w:t>1</w:t>
            </w:r>
          </w:p>
        </w:tc>
        <w:tc>
          <w:tcPr>
            <w:tcW w:w="3969" w:type="dxa"/>
          </w:tcPr>
          <w:p w:rsidR="00EC79D5" w:rsidRDefault="00EC79D5">
            <w:pPr>
              <w:pStyle w:val="ConsPlusNormal"/>
              <w:jc w:val="center"/>
            </w:pPr>
            <w:r>
              <w:t>2</w:t>
            </w:r>
          </w:p>
        </w:tc>
        <w:tc>
          <w:tcPr>
            <w:tcW w:w="2324" w:type="dxa"/>
          </w:tcPr>
          <w:p w:rsidR="00EC79D5" w:rsidRDefault="00EC79D5">
            <w:pPr>
              <w:pStyle w:val="ConsPlusNormal"/>
              <w:jc w:val="center"/>
            </w:pPr>
            <w:r>
              <w:t>3</w:t>
            </w:r>
          </w:p>
        </w:tc>
        <w:tc>
          <w:tcPr>
            <w:tcW w:w="1871" w:type="dxa"/>
          </w:tcPr>
          <w:p w:rsidR="00EC79D5" w:rsidRDefault="00EC79D5">
            <w:pPr>
              <w:pStyle w:val="ConsPlusNormal"/>
              <w:jc w:val="center"/>
            </w:pPr>
            <w:r>
              <w:t>4</w:t>
            </w:r>
          </w:p>
        </w:tc>
      </w:tr>
      <w:tr w:rsidR="00EC79D5">
        <w:tblPrEx>
          <w:tblBorders>
            <w:insideH w:val="nil"/>
          </w:tblBorders>
        </w:tblPrEx>
        <w:tc>
          <w:tcPr>
            <w:tcW w:w="907" w:type="dxa"/>
            <w:tcBorders>
              <w:bottom w:val="nil"/>
            </w:tcBorders>
          </w:tcPr>
          <w:p w:rsidR="00EC79D5" w:rsidRDefault="00EC79D5">
            <w:pPr>
              <w:pStyle w:val="ConsPlusNormal"/>
              <w:jc w:val="center"/>
            </w:pPr>
            <w:r>
              <w:t>1.</w:t>
            </w:r>
          </w:p>
        </w:tc>
        <w:tc>
          <w:tcPr>
            <w:tcW w:w="3969" w:type="dxa"/>
            <w:tcBorders>
              <w:bottom w:val="nil"/>
            </w:tcBorders>
          </w:tcPr>
          <w:p w:rsidR="00EC79D5" w:rsidRDefault="00EC79D5">
            <w:pPr>
              <w:pStyle w:val="ConsPlusNormal"/>
            </w:pPr>
            <w:r>
              <w:t>Наличие судебных решений и (или) предписаний надзорных органов о необходимости реализации мероприятий по накоплению (в том числе раздельному накоплению), транспортированию, обработке, утилизации, обезвреживанию и захоронению твердых коммунальных отходов</w:t>
            </w:r>
          </w:p>
        </w:tc>
        <w:tc>
          <w:tcPr>
            <w:tcW w:w="2324" w:type="dxa"/>
            <w:tcBorders>
              <w:bottom w:val="nil"/>
            </w:tcBorders>
          </w:tcPr>
          <w:p w:rsidR="00EC79D5" w:rsidRDefault="00EC79D5">
            <w:pPr>
              <w:pStyle w:val="ConsPlusNormal"/>
              <w:jc w:val="center"/>
            </w:pPr>
            <w:r>
              <w:t>2</w:t>
            </w:r>
          </w:p>
        </w:tc>
        <w:tc>
          <w:tcPr>
            <w:tcW w:w="1871" w:type="dxa"/>
            <w:tcBorders>
              <w:bottom w:val="nil"/>
            </w:tcBorders>
          </w:tcPr>
          <w:p w:rsidR="00EC79D5" w:rsidRDefault="00EC79D5">
            <w:pPr>
              <w:pStyle w:val="ConsPlusNormal"/>
              <w:jc w:val="center"/>
            </w:pPr>
            <w:r>
              <w:t>0</w:t>
            </w:r>
          </w:p>
        </w:tc>
      </w:tr>
      <w:tr w:rsidR="00EC79D5">
        <w:tblPrEx>
          <w:tblBorders>
            <w:insideH w:val="nil"/>
          </w:tblBorders>
        </w:tblPrEx>
        <w:tc>
          <w:tcPr>
            <w:tcW w:w="9071" w:type="dxa"/>
            <w:gridSpan w:val="4"/>
            <w:tcBorders>
              <w:top w:val="nil"/>
            </w:tcBorders>
          </w:tcPr>
          <w:p w:rsidR="00EC79D5" w:rsidRDefault="00EC79D5">
            <w:pPr>
              <w:pStyle w:val="ConsPlusNormal"/>
              <w:jc w:val="both"/>
            </w:pPr>
            <w:r>
              <w:t xml:space="preserve">(п. 1 в ред. </w:t>
            </w:r>
            <w:hyperlink r:id="rId2396" w:history="1">
              <w:r>
                <w:rPr>
                  <w:color w:val="0000FF"/>
                </w:rPr>
                <w:t>Постановления</w:t>
              </w:r>
            </w:hyperlink>
            <w:r>
              <w:t xml:space="preserve"> Правительства Свердловской области от 30.04.2020 N 280-ПП)</w:t>
            </w:r>
          </w:p>
        </w:tc>
      </w:tr>
      <w:tr w:rsidR="00EC79D5">
        <w:tc>
          <w:tcPr>
            <w:tcW w:w="907" w:type="dxa"/>
          </w:tcPr>
          <w:p w:rsidR="00EC79D5" w:rsidRDefault="00EC79D5">
            <w:pPr>
              <w:pStyle w:val="ConsPlusNormal"/>
              <w:jc w:val="center"/>
            </w:pPr>
            <w:r>
              <w:t>2.</w:t>
            </w:r>
          </w:p>
        </w:tc>
        <w:tc>
          <w:tcPr>
            <w:tcW w:w="3969" w:type="dxa"/>
          </w:tcPr>
          <w:p w:rsidR="00EC79D5" w:rsidRDefault="00EC79D5">
            <w:pPr>
              <w:pStyle w:val="ConsPlusNormal"/>
            </w:pPr>
            <w:r>
              <w:t>Отсутствие факта нецелевого использования субсидии из областного бюджета, предоставленной в отчетном финансовом году, в случае если субсидия из областного бюджета ранее предоставлялась муниципальному образованию</w:t>
            </w:r>
          </w:p>
        </w:tc>
        <w:tc>
          <w:tcPr>
            <w:tcW w:w="2324" w:type="dxa"/>
          </w:tcPr>
          <w:p w:rsidR="00EC79D5" w:rsidRDefault="00EC79D5">
            <w:pPr>
              <w:pStyle w:val="ConsPlusNormal"/>
              <w:jc w:val="center"/>
            </w:pPr>
            <w:r>
              <w:t>1</w:t>
            </w:r>
          </w:p>
        </w:tc>
        <w:tc>
          <w:tcPr>
            <w:tcW w:w="1871" w:type="dxa"/>
          </w:tcPr>
          <w:p w:rsidR="00EC79D5" w:rsidRDefault="00EC79D5">
            <w:pPr>
              <w:pStyle w:val="ConsPlusNormal"/>
              <w:jc w:val="center"/>
            </w:pPr>
            <w:r>
              <w:t>0</w:t>
            </w:r>
          </w:p>
        </w:tc>
      </w:tr>
      <w:tr w:rsidR="00EC79D5">
        <w:tc>
          <w:tcPr>
            <w:tcW w:w="907" w:type="dxa"/>
            <w:vMerge w:val="restart"/>
          </w:tcPr>
          <w:p w:rsidR="00EC79D5" w:rsidRDefault="00EC79D5">
            <w:pPr>
              <w:pStyle w:val="ConsPlusNormal"/>
              <w:jc w:val="center"/>
            </w:pPr>
            <w:r>
              <w:t>3.</w:t>
            </w:r>
          </w:p>
        </w:tc>
        <w:tc>
          <w:tcPr>
            <w:tcW w:w="3969" w:type="dxa"/>
            <w:tcBorders>
              <w:bottom w:val="nil"/>
            </w:tcBorders>
          </w:tcPr>
          <w:p w:rsidR="00EC79D5" w:rsidRDefault="00EC79D5">
            <w:pPr>
              <w:pStyle w:val="ConsPlusNormal"/>
            </w:pPr>
            <w:r>
              <w:t>Срок накопления отходов на объекте накопления твердых коммунальных отходов:</w:t>
            </w:r>
          </w:p>
        </w:tc>
        <w:tc>
          <w:tcPr>
            <w:tcW w:w="2324" w:type="dxa"/>
            <w:tcBorders>
              <w:bottom w:val="nil"/>
            </w:tcBorders>
            <w:vAlign w:val="bottom"/>
          </w:tcPr>
          <w:p w:rsidR="00EC79D5" w:rsidRDefault="00EC79D5">
            <w:pPr>
              <w:pStyle w:val="ConsPlusNormal"/>
            </w:pPr>
          </w:p>
        </w:tc>
        <w:tc>
          <w:tcPr>
            <w:tcW w:w="1871" w:type="dxa"/>
            <w:vMerge w:val="restart"/>
          </w:tcPr>
          <w:p w:rsidR="00EC79D5" w:rsidRDefault="00EC79D5">
            <w:pPr>
              <w:pStyle w:val="ConsPlusNormal"/>
              <w:jc w:val="center"/>
            </w:pPr>
            <w:r>
              <w:t>0</w:t>
            </w:r>
          </w:p>
        </w:tc>
      </w:tr>
      <w:tr w:rsidR="00EC79D5">
        <w:tblPrEx>
          <w:tblBorders>
            <w:insideH w:val="nil"/>
          </w:tblBorders>
        </w:tblPrEx>
        <w:tc>
          <w:tcPr>
            <w:tcW w:w="907" w:type="dxa"/>
            <w:vMerge/>
          </w:tcPr>
          <w:p w:rsidR="00EC79D5" w:rsidRDefault="00EC79D5">
            <w:pPr>
              <w:spacing w:after="1" w:line="0" w:lineRule="atLeast"/>
            </w:pPr>
          </w:p>
        </w:tc>
        <w:tc>
          <w:tcPr>
            <w:tcW w:w="3969" w:type="dxa"/>
            <w:tcBorders>
              <w:top w:val="nil"/>
              <w:bottom w:val="nil"/>
            </w:tcBorders>
          </w:tcPr>
          <w:p w:rsidR="00EC79D5" w:rsidRDefault="00EC79D5">
            <w:pPr>
              <w:pStyle w:val="ConsPlusNormal"/>
            </w:pPr>
            <w:r>
              <w:t>1) до 3 месяцев</w:t>
            </w:r>
          </w:p>
        </w:tc>
        <w:tc>
          <w:tcPr>
            <w:tcW w:w="2324" w:type="dxa"/>
            <w:tcBorders>
              <w:top w:val="nil"/>
              <w:bottom w:val="nil"/>
            </w:tcBorders>
          </w:tcPr>
          <w:p w:rsidR="00EC79D5" w:rsidRDefault="00EC79D5">
            <w:pPr>
              <w:pStyle w:val="ConsPlusNormal"/>
              <w:jc w:val="center"/>
            </w:pPr>
            <w:r>
              <w:t>3</w:t>
            </w:r>
          </w:p>
        </w:tc>
        <w:tc>
          <w:tcPr>
            <w:tcW w:w="1871" w:type="dxa"/>
            <w:vMerge/>
          </w:tcPr>
          <w:p w:rsidR="00EC79D5" w:rsidRDefault="00EC79D5">
            <w:pPr>
              <w:spacing w:after="1" w:line="0" w:lineRule="atLeast"/>
            </w:pPr>
          </w:p>
        </w:tc>
      </w:tr>
      <w:tr w:rsidR="00EC79D5">
        <w:tblPrEx>
          <w:tblBorders>
            <w:insideH w:val="nil"/>
          </w:tblBorders>
        </w:tblPrEx>
        <w:tc>
          <w:tcPr>
            <w:tcW w:w="907" w:type="dxa"/>
            <w:vMerge/>
          </w:tcPr>
          <w:p w:rsidR="00EC79D5" w:rsidRDefault="00EC79D5">
            <w:pPr>
              <w:spacing w:after="1" w:line="0" w:lineRule="atLeast"/>
            </w:pPr>
          </w:p>
        </w:tc>
        <w:tc>
          <w:tcPr>
            <w:tcW w:w="3969" w:type="dxa"/>
            <w:tcBorders>
              <w:top w:val="nil"/>
              <w:bottom w:val="nil"/>
            </w:tcBorders>
          </w:tcPr>
          <w:p w:rsidR="00EC79D5" w:rsidRDefault="00EC79D5">
            <w:pPr>
              <w:pStyle w:val="ConsPlusNormal"/>
            </w:pPr>
            <w:r>
              <w:t>2) от 3 до 6 месяцев</w:t>
            </w:r>
          </w:p>
        </w:tc>
        <w:tc>
          <w:tcPr>
            <w:tcW w:w="2324" w:type="dxa"/>
            <w:tcBorders>
              <w:top w:val="nil"/>
              <w:bottom w:val="nil"/>
            </w:tcBorders>
          </w:tcPr>
          <w:p w:rsidR="00EC79D5" w:rsidRDefault="00EC79D5">
            <w:pPr>
              <w:pStyle w:val="ConsPlusNormal"/>
              <w:jc w:val="center"/>
            </w:pPr>
            <w:r>
              <w:t>2</w:t>
            </w:r>
          </w:p>
        </w:tc>
        <w:tc>
          <w:tcPr>
            <w:tcW w:w="1871" w:type="dxa"/>
            <w:vMerge/>
          </w:tcPr>
          <w:p w:rsidR="00EC79D5" w:rsidRDefault="00EC79D5">
            <w:pPr>
              <w:spacing w:after="1" w:line="0" w:lineRule="atLeast"/>
            </w:pPr>
          </w:p>
        </w:tc>
      </w:tr>
      <w:tr w:rsidR="00EC79D5">
        <w:tc>
          <w:tcPr>
            <w:tcW w:w="907" w:type="dxa"/>
            <w:vMerge/>
          </w:tcPr>
          <w:p w:rsidR="00EC79D5" w:rsidRDefault="00EC79D5">
            <w:pPr>
              <w:spacing w:after="1" w:line="0" w:lineRule="atLeast"/>
            </w:pPr>
          </w:p>
        </w:tc>
        <w:tc>
          <w:tcPr>
            <w:tcW w:w="3969" w:type="dxa"/>
            <w:tcBorders>
              <w:top w:val="nil"/>
            </w:tcBorders>
          </w:tcPr>
          <w:p w:rsidR="00EC79D5" w:rsidRDefault="00EC79D5">
            <w:pPr>
              <w:pStyle w:val="ConsPlusNormal"/>
            </w:pPr>
            <w:r>
              <w:t>3) от 7 до 11 месяцев</w:t>
            </w:r>
          </w:p>
        </w:tc>
        <w:tc>
          <w:tcPr>
            <w:tcW w:w="2324" w:type="dxa"/>
            <w:tcBorders>
              <w:top w:val="nil"/>
            </w:tcBorders>
          </w:tcPr>
          <w:p w:rsidR="00EC79D5" w:rsidRDefault="00EC79D5">
            <w:pPr>
              <w:pStyle w:val="ConsPlusNormal"/>
              <w:jc w:val="center"/>
            </w:pPr>
            <w:r>
              <w:t>1</w:t>
            </w:r>
          </w:p>
        </w:tc>
        <w:tc>
          <w:tcPr>
            <w:tcW w:w="1871" w:type="dxa"/>
            <w:vMerge/>
          </w:tcPr>
          <w:p w:rsidR="00EC79D5" w:rsidRDefault="00EC79D5">
            <w:pPr>
              <w:spacing w:after="1" w:line="0" w:lineRule="atLeast"/>
            </w:pPr>
          </w:p>
        </w:tc>
      </w:tr>
      <w:tr w:rsidR="00EC79D5">
        <w:tc>
          <w:tcPr>
            <w:tcW w:w="907" w:type="dxa"/>
          </w:tcPr>
          <w:p w:rsidR="00EC79D5" w:rsidRDefault="00EC79D5">
            <w:pPr>
              <w:pStyle w:val="ConsPlusNormal"/>
              <w:jc w:val="center"/>
            </w:pPr>
            <w:r>
              <w:t>4.</w:t>
            </w:r>
          </w:p>
        </w:tc>
        <w:tc>
          <w:tcPr>
            <w:tcW w:w="3969" w:type="dxa"/>
          </w:tcPr>
          <w:p w:rsidR="00EC79D5" w:rsidRDefault="00EC79D5">
            <w:pPr>
              <w:pStyle w:val="ConsPlusNormal"/>
            </w:pPr>
            <w:r>
              <w:t>Количество установленных контейнерных площадок</w:t>
            </w:r>
          </w:p>
        </w:tc>
        <w:tc>
          <w:tcPr>
            <w:tcW w:w="2324" w:type="dxa"/>
          </w:tcPr>
          <w:p w:rsidR="00EC79D5" w:rsidRDefault="00EC79D5">
            <w:pPr>
              <w:pStyle w:val="ConsPlusNormal"/>
              <w:jc w:val="center"/>
            </w:pPr>
            <w:r>
              <w:t>наименьшее значение среди представленных на отбор заявок - 3;</w:t>
            </w:r>
          </w:p>
          <w:p w:rsidR="00EC79D5" w:rsidRDefault="00EC79D5">
            <w:pPr>
              <w:pStyle w:val="ConsPlusNormal"/>
              <w:jc w:val="center"/>
            </w:pPr>
            <w:r>
              <w:t xml:space="preserve">среднее значение </w:t>
            </w:r>
            <w:hyperlink w:anchor="P52208" w:history="1">
              <w:r>
                <w:rPr>
                  <w:color w:val="0000FF"/>
                </w:rPr>
                <w:t>&lt;1&gt;</w:t>
              </w:r>
            </w:hyperlink>
            <w:r>
              <w:t xml:space="preserve"> среди представленных на отбор заявок - 2;</w:t>
            </w:r>
          </w:p>
          <w:p w:rsidR="00EC79D5" w:rsidRDefault="00EC79D5">
            <w:pPr>
              <w:pStyle w:val="ConsPlusNormal"/>
              <w:jc w:val="center"/>
            </w:pPr>
            <w:r>
              <w:t>наибольшее значение среди представленных на отбор заявок - 1</w:t>
            </w:r>
          </w:p>
        </w:tc>
        <w:tc>
          <w:tcPr>
            <w:tcW w:w="1871" w:type="dxa"/>
          </w:tcPr>
          <w:p w:rsidR="00EC79D5" w:rsidRDefault="00EC79D5">
            <w:pPr>
              <w:pStyle w:val="ConsPlusNormal"/>
              <w:jc w:val="center"/>
            </w:pPr>
            <w:r>
              <w:t>0</w:t>
            </w:r>
          </w:p>
        </w:tc>
      </w:tr>
      <w:tr w:rsidR="00EC79D5">
        <w:tc>
          <w:tcPr>
            <w:tcW w:w="907" w:type="dxa"/>
          </w:tcPr>
          <w:p w:rsidR="00EC79D5" w:rsidRDefault="00EC79D5">
            <w:pPr>
              <w:pStyle w:val="ConsPlusNormal"/>
              <w:jc w:val="center"/>
            </w:pPr>
            <w:r>
              <w:t>5.</w:t>
            </w:r>
          </w:p>
        </w:tc>
        <w:tc>
          <w:tcPr>
            <w:tcW w:w="3969" w:type="dxa"/>
          </w:tcPr>
          <w:p w:rsidR="00EC79D5" w:rsidRDefault="00EC79D5">
            <w:pPr>
              <w:pStyle w:val="ConsPlusNormal"/>
            </w:pPr>
            <w:r>
              <w:t>Внедрение системы раздельного накопления при создании контейнерных площадок</w:t>
            </w:r>
          </w:p>
        </w:tc>
        <w:tc>
          <w:tcPr>
            <w:tcW w:w="2324" w:type="dxa"/>
          </w:tcPr>
          <w:p w:rsidR="00EC79D5" w:rsidRDefault="00EC79D5">
            <w:pPr>
              <w:pStyle w:val="ConsPlusNormal"/>
              <w:jc w:val="center"/>
            </w:pPr>
            <w:r>
              <w:t>2</w:t>
            </w:r>
          </w:p>
        </w:tc>
        <w:tc>
          <w:tcPr>
            <w:tcW w:w="1871" w:type="dxa"/>
          </w:tcPr>
          <w:p w:rsidR="00EC79D5" w:rsidRDefault="00EC79D5">
            <w:pPr>
              <w:pStyle w:val="ConsPlusNormal"/>
              <w:jc w:val="center"/>
            </w:pPr>
            <w:r>
              <w:t>0</w:t>
            </w:r>
          </w:p>
        </w:tc>
      </w:tr>
      <w:tr w:rsidR="00EC79D5">
        <w:tc>
          <w:tcPr>
            <w:tcW w:w="907" w:type="dxa"/>
            <w:vMerge w:val="restart"/>
          </w:tcPr>
          <w:p w:rsidR="00EC79D5" w:rsidRDefault="00EC79D5">
            <w:pPr>
              <w:pStyle w:val="ConsPlusNormal"/>
              <w:jc w:val="center"/>
            </w:pPr>
            <w:r>
              <w:lastRenderedPageBreak/>
              <w:t>6.</w:t>
            </w:r>
          </w:p>
        </w:tc>
        <w:tc>
          <w:tcPr>
            <w:tcW w:w="3969" w:type="dxa"/>
            <w:tcBorders>
              <w:bottom w:val="nil"/>
            </w:tcBorders>
          </w:tcPr>
          <w:p w:rsidR="00EC79D5" w:rsidRDefault="00EC79D5">
            <w:pPr>
              <w:pStyle w:val="ConsPlusNormal"/>
            </w:pPr>
            <w:r>
              <w:t>Срок эксплуатации контейнерного оборудования при создании мест (площадок) накопления твердых коммунальных отходов:</w:t>
            </w:r>
          </w:p>
        </w:tc>
        <w:tc>
          <w:tcPr>
            <w:tcW w:w="2324" w:type="dxa"/>
            <w:tcBorders>
              <w:bottom w:val="nil"/>
            </w:tcBorders>
            <w:vAlign w:val="bottom"/>
          </w:tcPr>
          <w:p w:rsidR="00EC79D5" w:rsidRDefault="00EC79D5">
            <w:pPr>
              <w:pStyle w:val="ConsPlusNormal"/>
            </w:pPr>
          </w:p>
        </w:tc>
        <w:tc>
          <w:tcPr>
            <w:tcW w:w="1871" w:type="dxa"/>
            <w:vMerge w:val="restart"/>
          </w:tcPr>
          <w:p w:rsidR="00EC79D5" w:rsidRDefault="00EC79D5">
            <w:pPr>
              <w:pStyle w:val="ConsPlusNormal"/>
              <w:jc w:val="center"/>
            </w:pPr>
            <w:r>
              <w:t>0</w:t>
            </w:r>
          </w:p>
        </w:tc>
      </w:tr>
      <w:tr w:rsidR="00EC79D5">
        <w:tblPrEx>
          <w:tblBorders>
            <w:insideH w:val="nil"/>
          </w:tblBorders>
        </w:tblPrEx>
        <w:tc>
          <w:tcPr>
            <w:tcW w:w="907" w:type="dxa"/>
            <w:vMerge/>
          </w:tcPr>
          <w:p w:rsidR="00EC79D5" w:rsidRDefault="00EC79D5">
            <w:pPr>
              <w:spacing w:after="1" w:line="0" w:lineRule="atLeast"/>
            </w:pPr>
          </w:p>
        </w:tc>
        <w:tc>
          <w:tcPr>
            <w:tcW w:w="3969" w:type="dxa"/>
            <w:tcBorders>
              <w:top w:val="nil"/>
              <w:bottom w:val="nil"/>
            </w:tcBorders>
          </w:tcPr>
          <w:p w:rsidR="00EC79D5" w:rsidRDefault="00EC79D5">
            <w:pPr>
              <w:pStyle w:val="ConsPlusNormal"/>
            </w:pPr>
            <w:r>
              <w:t>1) более 7 лет</w:t>
            </w:r>
          </w:p>
        </w:tc>
        <w:tc>
          <w:tcPr>
            <w:tcW w:w="2324" w:type="dxa"/>
            <w:tcBorders>
              <w:top w:val="nil"/>
              <w:bottom w:val="nil"/>
            </w:tcBorders>
          </w:tcPr>
          <w:p w:rsidR="00EC79D5" w:rsidRDefault="00EC79D5">
            <w:pPr>
              <w:pStyle w:val="ConsPlusNormal"/>
              <w:jc w:val="center"/>
            </w:pPr>
            <w:r>
              <w:t>6</w:t>
            </w:r>
          </w:p>
        </w:tc>
        <w:tc>
          <w:tcPr>
            <w:tcW w:w="1871" w:type="dxa"/>
            <w:vMerge/>
          </w:tcPr>
          <w:p w:rsidR="00EC79D5" w:rsidRDefault="00EC79D5">
            <w:pPr>
              <w:spacing w:after="1" w:line="0" w:lineRule="atLeast"/>
            </w:pPr>
          </w:p>
        </w:tc>
      </w:tr>
      <w:tr w:rsidR="00EC79D5">
        <w:tblPrEx>
          <w:tblBorders>
            <w:insideH w:val="nil"/>
          </w:tblBorders>
        </w:tblPrEx>
        <w:tc>
          <w:tcPr>
            <w:tcW w:w="907" w:type="dxa"/>
            <w:vMerge/>
          </w:tcPr>
          <w:p w:rsidR="00EC79D5" w:rsidRDefault="00EC79D5">
            <w:pPr>
              <w:spacing w:after="1" w:line="0" w:lineRule="atLeast"/>
            </w:pPr>
          </w:p>
        </w:tc>
        <w:tc>
          <w:tcPr>
            <w:tcW w:w="3969" w:type="dxa"/>
            <w:tcBorders>
              <w:top w:val="nil"/>
              <w:bottom w:val="nil"/>
            </w:tcBorders>
          </w:tcPr>
          <w:p w:rsidR="00EC79D5" w:rsidRDefault="00EC79D5">
            <w:pPr>
              <w:pStyle w:val="ConsPlusNormal"/>
            </w:pPr>
            <w:r>
              <w:t>2) 5 - 7 лет</w:t>
            </w:r>
          </w:p>
        </w:tc>
        <w:tc>
          <w:tcPr>
            <w:tcW w:w="2324" w:type="dxa"/>
            <w:tcBorders>
              <w:top w:val="nil"/>
              <w:bottom w:val="nil"/>
            </w:tcBorders>
          </w:tcPr>
          <w:p w:rsidR="00EC79D5" w:rsidRDefault="00EC79D5">
            <w:pPr>
              <w:pStyle w:val="ConsPlusNormal"/>
              <w:jc w:val="center"/>
            </w:pPr>
            <w:r>
              <w:t>4</w:t>
            </w:r>
          </w:p>
        </w:tc>
        <w:tc>
          <w:tcPr>
            <w:tcW w:w="1871" w:type="dxa"/>
            <w:vMerge/>
          </w:tcPr>
          <w:p w:rsidR="00EC79D5" w:rsidRDefault="00EC79D5">
            <w:pPr>
              <w:spacing w:after="1" w:line="0" w:lineRule="atLeast"/>
            </w:pPr>
          </w:p>
        </w:tc>
      </w:tr>
      <w:tr w:rsidR="00EC79D5">
        <w:tblPrEx>
          <w:tblBorders>
            <w:insideH w:val="nil"/>
          </w:tblBorders>
        </w:tblPrEx>
        <w:tc>
          <w:tcPr>
            <w:tcW w:w="907" w:type="dxa"/>
            <w:vMerge/>
          </w:tcPr>
          <w:p w:rsidR="00EC79D5" w:rsidRDefault="00EC79D5">
            <w:pPr>
              <w:spacing w:after="1" w:line="0" w:lineRule="atLeast"/>
            </w:pPr>
          </w:p>
        </w:tc>
        <w:tc>
          <w:tcPr>
            <w:tcW w:w="3969" w:type="dxa"/>
            <w:tcBorders>
              <w:top w:val="nil"/>
              <w:bottom w:val="nil"/>
            </w:tcBorders>
          </w:tcPr>
          <w:p w:rsidR="00EC79D5" w:rsidRDefault="00EC79D5">
            <w:pPr>
              <w:pStyle w:val="ConsPlusNormal"/>
            </w:pPr>
            <w:r>
              <w:t>3) 3 - 5 лет</w:t>
            </w:r>
          </w:p>
        </w:tc>
        <w:tc>
          <w:tcPr>
            <w:tcW w:w="2324" w:type="dxa"/>
            <w:tcBorders>
              <w:top w:val="nil"/>
              <w:bottom w:val="nil"/>
            </w:tcBorders>
          </w:tcPr>
          <w:p w:rsidR="00EC79D5" w:rsidRDefault="00EC79D5">
            <w:pPr>
              <w:pStyle w:val="ConsPlusNormal"/>
              <w:jc w:val="center"/>
            </w:pPr>
            <w:r>
              <w:t>3</w:t>
            </w:r>
          </w:p>
        </w:tc>
        <w:tc>
          <w:tcPr>
            <w:tcW w:w="1871" w:type="dxa"/>
            <w:vMerge/>
          </w:tcPr>
          <w:p w:rsidR="00EC79D5" w:rsidRDefault="00EC79D5">
            <w:pPr>
              <w:spacing w:after="1" w:line="0" w:lineRule="atLeast"/>
            </w:pPr>
          </w:p>
        </w:tc>
      </w:tr>
      <w:tr w:rsidR="00EC79D5">
        <w:tc>
          <w:tcPr>
            <w:tcW w:w="907" w:type="dxa"/>
            <w:vMerge/>
          </w:tcPr>
          <w:p w:rsidR="00EC79D5" w:rsidRDefault="00EC79D5">
            <w:pPr>
              <w:spacing w:after="1" w:line="0" w:lineRule="atLeast"/>
            </w:pPr>
          </w:p>
        </w:tc>
        <w:tc>
          <w:tcPr>
            <w:tcW w:w="3969" w:type="dxa"/>
            <w:tcBorders>
              <w:top w:val="nil"/>
            </w:tcBorders>
          </w:tcPr>
          <w:p w:rsidR="00EC79D5" w:rsidRDefault="00EC79D5">
            <w:pPr>
              <w:pStyle w:val="ConsPlusNormal"/>
            </w:pPr>
            <w:r>
              <w:t>4) менее 3 лет</w:t>
            </w:r>
          </w:p>
        </w:tc>
        <w:tc>
          <w:tcPr>
            <w:tcW w:w="2324" w:type="dxa"/>
            <w:tcBorders>
              <w:top w:val="nil"/>
            </w:tcBorders>
          </w:tcPr>
          <w:p w:rsidR="00EC79D5" w:rsidRDefault="00EC79D5">
            <w:pPr>
              <w:pStyle w:val="ConsPlusNormal"/>
              <w:jc w:val="center"/>
            </w:pPr>
            <w:r>
              <w:t>1</w:t>
            </w:r>
          </w:p>
        </w:tc>
        <w:tc>
          <w:tcPr>
            <w:tcW w:w="1871" w:type="dxa"/>
            <w:vMerge/>
          </w:tcPr>
          <w:p w:rsidR="00EC79D5" w:rsidRDefault="00EC79D5">
            <w:pPr>
              <w:spacing w:after="1" w:line="0" w:lineRule="atLeast"/>
            </w:pPr>
          </w:p>
        </w:tc>
      </w:tr>
      <w:tr w:rsidR="00EC79D5">
        <w:tc>
          <w:tcPr>
            <w:tcW w:w="907" w:type="dxa"/>
            <w:vMerge w:val="restart"/>
          </w:tcPr>
          <w:p w:rsidR="00EC79D5" w:rsidRDefault="00EC79D5">
            <w:pPr>
              <w:pStyle w:val="ConsPlusNormal"/>
              <w:jc w:val="center"/>
            </w:pPr>
            <w:r>
              <w:t>7.</w:t>
            </w:r>
          </w:p>
        </w:tc>
        <w:tc>
          <w:tcPr>
            <w:tcW w:w="3969" w:type="dxa"/>
            <w:tcBorders>
              <w:bottom w:val="nil"/>
            </w:tcBorders>
          </w:tcPr>
          <w:p w:rsidR="00EC79D5" w:rsidRDefault="00EC79D5">
            <w:pPr>
              <w:pStyle w:val="ConsPlusNormal"/>
            </w:pPr>
            <w:r>
              <w:t>Уровень софинансирования мероприятий за счет средств муниципальных бюджетных учреждений на услугу в сфере обращения твердых коммунальных отходов:</w:t>
            </w:r>
          </w:p>
        </w:tc>
        <w:tc>
          <w:tcPr>
            <w:tcW w:w="2324" w:type="dxa"/>
            <w:tcBorders>
              <w:bottom w:val="nil"/>
            </w:tcBorders>
            <w:vAlign w:val="bottom"/>
          </w:tcPr>
          <w:p w:rsidR="00EC79D5" w:rsidRDefault="00EC79D5">
            <w:pPr>
              <w:pStyle w:val="ConsPlusNormal"/>
            </w:pPr>
          </w:p>
        </w:tc>
        <w:tc>
          <w:tcPr>
            <w:tcW w:w="1871" w:type="dxa"/>
            <w:vMerge w:val="restart"/>
          </w:tcPr>
          <w:p w:rsidR="00EC79D5" w:rsidRDefault="00EC79D5">
            <w:pPr>
              <w:pStyle w:val="ConsPlusNormal"/>
              <w:jc w:val="center"/>
            </w:pPr>
            <w:r>
              <w:t>0</w:t>
            </w:r>
          </w:p>
        </w:tc>
      </w:tr>
      <w:tr w:rsidR="00EC79D5">
        <w:tblPrEx>
          <w:tblBorders>
            <w:insideH w:val="nil"/>
          </w:tblBorders>
        </w:tblPrEx>
        <w:tc>
          <w:tcPr>
            <w:tcW w:w="907" w:type="dxa"/>
            <w:vMerge/>
          </w:tcPr>
          <w:p w:rsidR="00EC79D5" w:rsidRDefault="00EC79D5">
            <w:pPr>
              <w:spacing w:after="1" w:line="0" w:lineRule="atLeast"/>
            </w:pPr>
          </w:p>
        </w:tc>
        <w:tc>
          <w:tcPr>
            <w:tcW w:w="3969" w:type="dxa"/>
            <w:tcBorders>
              <w:top w:val="nil"/>
              <w:bottom w:val="nil"/>
            </w:tcBorders>
          </w:tcPr>
          <w:p w:rsidR="00EC79D5" w:rsidRDefault="00EC79D5">
            <w:pPr>
              <w:pStyle w:val="ConsPlusNormal"/>
            </w:pPr>
            <w:r>
              <w:t>1) до 25%</w:t>
            </w:r>
          </w:p>
        </w:tc>
        <w:tc>
          <w:tcPr>
            <w:tcW w:w="2324" w:type="dxa"/>
            <w:tcBorders>
              <w:top w:val="nil"/>
              <w:bottom w:val="nil"/>
            </w:tcBorders>
          </w:tcPr>
          <w:p w:rsidR="00EC79D5" w:rsidRDefault="00EC79D5">
            <w:pPr>
              <w:pStyle w:val="ConsPlusNormal"/>
              <w:jc w:val="center"/>
            </w:pPr>
            <w:r>
              <w:t>1</w:t>
            </w:r>
          </w:p>
        </w:tc>
        <w:tc>
          <w:tcPr>
            <w:tcW w:w="1871" w:type="dxa"/>
            <w:vMerge/>
          </w:tcPr>
          <w:p w:rsidR="00EC79D5" w:rsidRDefault="00EC79D5">
            <w:pPr>
              <w:spacing w:after="1" w:line="0" w:lineRule="atLeast"/>
            </w:pPr>
          </w:p>
        </w:tc>
      </w:tr>
      <w:tr w:rsidR="00EC79D5">
        <w:tblPrEx>
          <w:tblBorders>
            <w:insideH w:val="nil"/>
          </w:tblBorders>
        </w:tblPrEx>
        <w:tc>
          <w:tcPr>
            <w:tcW w:w="907" w:type="dxa"/>
            <w:vMerge/>
          </w:tcPr>
          <w:p w:rsidR="00EC79D5" w:rsidRDefault="00EC79D5">
            <w:pPr>
              <w:spacing w:after="1" w:line="0" w:lineRule="atLeast"/>
            </w:pPr>
          </w:p>
        </w:tc>
        <w:tc>
          <w:tcPr>
            <w:tcW w:w="3969" w:type="dxa"/>
            <w:tcBorders>
              <w:top w:val="nil"/>
              <w:bottom w:val="nil"/>
            </w:tcBorders>
          </w:tcPr>
          <w:p w:rsidR="00EC79D5" w:rsidRDefault="00EC79D5">
            <w:pPr>
              <w:pStyle w:val="ConsPlusNormal"/>
            </w:pPr>
            <w:r>
              <w:t>2) от 25 до 75%</w:t>
            </w:r>
          </w:p>
        </w:tc>
        <w:tc>
          <w:tcPr>
            <w:tcW w:w="2324" w:type="dxa"/>
            <w:tcBorders>
              <w:top w:val="nil"/>
              <w:bottom w:val="nil"/>
            </w:tcBorders>
          </w:tcPr>
          <w:p w:rsidR="00EC79D5" w:rsidRDefault="00EC79D5">
            <w:pPr>
              <w:pStyle w:val="ConsPlusNormal"/>
              <w:jc w:val="center"/>
            </w:pPr>
            <w:r>
              <w:t>2</w:t>
            </w:r>
          </w:p>
        </w:tc>
        <w:tc>
          <w:tcPr>
            <w:tcW w:w="1871" w:type="dxa"/>
            <w:vMerge/>
          </w:tcPr>
          <w:p w:rsidR="00EC79D5" w:rsidRDefault="00EC79D5">
            <w:pPr>
              <w:spacing w:after="1" w:line="0" w:lineRule="atLeast"/>
            </w:pPr>
          </w:p>
        </w:tc>
      </w:tr>
      <w:tr w:rsidR="00EC79D5">
        <w:tblPrEx>
          <w:tblBorders>
            <w:insideH w:val="nil"/>
          </w:tblBorders>
        </w:tblPrEx>
        <w:tc>
          <w:tcPr>
            <w:tcW w:w="907" w:type="dxa"/>
            <w:vMerge/>
          </w:tcPr>
          <w:p w:rsidR="00EC79D5" w:rsidRDefault="00EC79D5">
            <w:pPr>
              <w:spacing w:after="1" w:line="0" w:lineRule="atLeast"/>
            </w:pPr>
          </w:p>
        </w:tc>
        <w:tc>
          <w:tcPr>
            <w:tcW w:w="3969" w:type="dxa"/>
            <w:tcBorders>
              <w:top w:val="nil"/>
            </w:tcBorders>
          </w:tcPr>
          <w:p w:rsidR="00EC79D5" w:rsidRDefault="00EC79D5">
            <w:pPr>
              <w:pStyle w:val="ConsPlusNormal"/>
            </w:pPr>
            <w:r>
              <w:t>3) более 75%</w:t>
            </w:r>
          </w:p>
        </w:tc>
        <w:tc>
          <w:tcPr>
            <w:tcW w:w="2324" w:type="dxa"/>
            <w:tcBorders>
              <w:top w:val="nil"/>
            </w:tcBorders>
          </w:tcPr>
          <w:p w:rsidR="00EC79D5" w:rsidRDefault="00EC79D5">
            <w:pPr>
              <w:pStyle w:val="ConsPlusNormal"/>
              <w:jc w:val="center"/>
            </w:pPr>
            <w:r>
              <w:t>4</w:t>
            </w:r>
          </w:p>
        </w:tc>
        <w:tc>
          <w:tcPr>
            <w:tcW w:w="1871" w:type="dxa"/>
            <w:vMerge/>
          </w:tcPr>
          <w:p w:rsidR="00EC79D5" w:rsidRDefault="00EC79D5">
            <w:pPr>
              <w:spacing w:after="1" w:line="0" w:lineRule="atLeast"/>
            </w:pPr>
          </w:p>
        </w:tc>
      </w:tr>
    </w:tbl>
    <w:p w:rsidR="00EC79D5" w:rsidRDefault="00EC79D5">
      <w:pPr>
        <w:pStyle w:val="ConsPlusNormal"/>
      </w:pPr>
    </w:p>
    <w:p w:rsidR="00EC79D5" w:rsidRDefault="00EC79D5">
      <w:pPr>
        <w:pStyle w:val="ConsPlusNormal"/>
        <w:ind w:firstLine="540"/>
        <w:jc w:val="both"/>
      </w:pPr>
      <w:r>
        <w:t>--------------------------------</w:t>
      </w:r>
    </w:p>
    <w:p w:rsidR="00EC79D5" w:rsidRDefault="00EC79D5">
      <w:pPr>
        <w:pStyle w:val="ConsPlusNormal"/>
        <w:spacing w:before="220"/>
        <w:ind w:firstLine="540"/>
        <w:jc w:val="both"/>
      </w:pPr>
      <w:bookmarkStart w:id="242" w:name="P52208"/>
      <w:bookmarkEnd w:id="242"/>
      <w:r>
        <w:t>&lt;1&gt; Среднее значение критерия отбора заявок определяется как значение критериев отбора заявок, за исключением минимального и максимального значений.</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4</w:t>
      </w:r>
    </w:p>
    <w:p w:rsidR="00EC79D5" w:rsidRDefault="00EC79D5">
      <w:pPr>
        <w:pStyle w:val="ConsPlusNormal"/>
        <w:jc w:val="right"/>
      </w:pPr>
      <w:r>
        <w:t>к Порядку</w:t>
      </w:r>
    </w:p>
    <w:p w:rsidR="00EC79D5" w:rsidRDefault="00EC79D5">
      <w:pPr>
        <w:pStyle w:val="ConsPlusNormal"/>
        <w:jc w:val="right"/>
      </w:pPr>
      <w:r>
        <w:t>предоставления и распределения</w:t>
      </w:r>
    </w:p>
    <w:p w:rsidR="00EC79D5" w:rsidRDefault="00EC79D5">
      <w:pPr>
        <w:pStyle w:val="ConsPlusNormal"/>
        <w:jc w:val="right"/>
      </w:pPr>
      <w:r>
        <w:t>субсидий из областного бюджета бюджетам</w:t>
      </w:r>
    </w:p>
    <w:p w:rsidR="00EC79D5" w:rsidRDefault="00EC79D5">
      <w:pPr>
        <w:pStyle w:val="ConsPlusNormal"/>
        <w:jc w:val="right"/>
      </w:pPr>
      <w:r>
        <w:t>муниципальных образований, расположенных</w:t>
      </w:r>
    </w:p>
    <w:p w:rsidR="00EC79D5" w:rsidRDefault="00EC79D5">
      <w:pPr>
        <w:pStyle w:val="ConsPlusNormal"/>
        <w:jc w:val="right"/>
      </w:pPr>
      <w:r>
        <w:t>на территории Свердловской области,</w:t>
      </w:r>
    </w:p>
    <w:p w:rsidR="00EC79D5" w:rsidRDefault="00EC79D5">
      <w:pPr>
        <w:pStyle w:val="ConsPlusNormal"/>
        <w:jc w:val="right"/>
      </w:pPr>
      <w:r>
        <w:t>на организацию деятельности</w:t>
      </w:r>
    </w:p>
    <w:p w:rsidR="00EC79D5" w:rsidRDefault="00EC79D5">
      <w:pPr>
        <w:pStyle w:val="ConsPlusNormal"/>
        <w:jc w:val="right"/>
      </w:pPr>
      <w:r>
        <w:t>по накоплению (в том числе</w:t>
      </w:r>
    </w:p>
    <w:p w:rsidR="00EC79D5" w:rsidRDefault="00EC79D5">
      <w:pPr>
        <w:pStyle w:val="ConsPlusNormal"/>
        <w:jc w:val="right"/>
      </w:pPr>
      <w:r>
        <w:t>раздельному накоплению),</w:t>
      </w:r>
    </w:p>
    <w:p w:rsidR="00EC79D5" w:rsidRDefault="00EC79D5">
      <w:pPr>
        <w:pStyle w:val="ConsPlusNormal"/>
        <w:jc w:val="right"/>
      </w:pPr>
      <w:r>
        <w:t>транспортированию, обработке,</w:t>
      </w:r>
    </w:p>
    <w:p w:rsidR="00EC79D5" w:rsidRDefault="00EC79D5">
      <w:pPr>
        <w:pStyle w:val="ConsPlusNormal"/>
        <w:jc w:val="right"/>
      </w:pPr>
      <w:r>
        <w:t>утилизации, обезвреживанию и захоронению</w:t>
      </w:r>
    </w:p>
    <w:p w:rsidR="00EC79D5" w:rsidRDefault="00EC79D5">
      <w:pPr>
        <w:pStyle w:val="ConsPlusNormal"/>
        <w:jc w:val="right"/>
      </w:pPr>
      <w:r>
        <w:t>твердых коммунальных отходов</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 xml:space="preserve">(в ред. </w:t>
            </w:r>
            <w:hyperlink r:id="rId2397" w:history="1">
              <w:r>
                <w:rPr>
                  <w:color w:val="0000FF"/>
                </w:rPr>
                <w:t>Постановления</w:t>
              </w:r>
            </w:hyperlink>
            <w:r>
              <w:rPr>
                <w:color w:val="392C69"/>
              </w:rPr>
              <w:t xml:space="preserve"> Правительства Свердловской области</w:t>
            </w:r>
          </w:p>
          <w:p w:rsidR="00EC79D5" w:rsidRDefault="00EC79D5">
            <w:pPr>
              <w:pStyle w:val="ConsPlusNormal"/>
              <w:jc w:val="center"/>
            </w:pPr>
            <w:r>
              <w:rPr>
                <w:color w:val="392C69"/>
              </w:rPr>
              <w:t>от 30.04.2020 N 280-ПП)</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p w:rsidR="00EC79D5" w:rsidRDefault="00EC79D5">
      <w:pPr>
        <w:pStyle w:val="ConsPlusNormal"/>
        <w:jc w:val="both"/>
      </w:pPr>
      <w:r>
        <w:t>Форма</w:t>
      </w:r>
    </w:p>
    <w:p w:rsidR="00EC79D5" w:rsidRDefault="00EC79D5">
      <w:pPr>
        <w:pStyle w:val="ConsPlusNormal"/>
      </w:pPr>
    </w:p>
    <w:p w:rsidR="00EC79D5" w:rsidRDefault="00EC79D5">
      <w:pPr>
        <w:pStyle w:val="ConsPlusNormal"/>
        <w:jc w:val="center"/>
      </w:pPr>
      <w:bookmarkStart w:id="243" w:name="P52232"/>
      <w:bookmarkEnd w:id="243"/>
      <w:r>
        <w:lastRenderedPageBreak/>
        <w:t>ИНФОРМАЦИОННАЯ СПРАВКА</w:t>
      </w:r>
    </w:p>
    <w:p w:rsidR="00EC79D5" w:rsidRDefault="00EC79D5">
      <w:pPr>
        <w:pStyle w:val="ConsPlusNormal"/>
      </w:pPr>
    </w:p>
    <w:p w:rsidR="00EC79D5" w:rsidRDefault="00EC79D5">
      <w:pPr>
        <w:pStyle w:val="ConsPlusNormal"/>
        <w:jc w:val="center"/>
      </w:pPr>
      <w:r>
        <w:t>________________________________________</w:t>
      </w:r>
    </w:p>
    <w:p w:rsidR="00EC79D5" w:rsidRDefault="00EC79D5">
      <w:pPr>
        <w:pStyle w:val="ConsPlusNormal"/>
        <w:jc w:val="center"/>
      </w:pPr>
      <w:r>
        <w:t>(наименование мероприятия)</w:t>
      </w:r>
    </w:p>
    <w:p w:rsidR="00EC79D5" w:rsidRDefault="00EC79D5">
      <w:pPr>
        <w:pStyle w:val="ConsPlusNormal"/>
      </w:pPr>
    </w:p>
    <w:p w:rsidR="00EC79D5" w:rsidRDefault="00EC79D5">
      <w:pPr>
        <w:pStyle w:val="ConsPlusNormal"/>
        <w:ind w:firstLine="540"/>
        <w:jc w:val="both"/>
      </w:pPr>
      <w:r>
        <w:t>1. Краткое описание мероприятия.</w:t>
      </w:r>
    </w:p>
    <w:p w:rsidR="00EC79D5" w:rsidRDefault="00EC79D5">
      <w:pPr>
        <w:pStyle w:val="ConsPlusNormal"/>
        <w:spacing w:before="220"/>
        <w:ind w:firstLine="540"/>
        <w:jc w:val="both"/>
      </w:pPr>
      <w:r>
        <w:t>2. Изложение проблем, для решения которых предлагается реализация мероприятия.</w:t>
      </w:r>
    </w:p>
    <w:p w:rsidR="00EC79D5" w:rsidRDefault="00EC79D5">
      <w:pPr>
        <w:pStyle w:val="ConsPlusNormal"/>
        <w:spacing w:before="220"/>
        <w:ind w:firstLine="540"/>
        <w:jc w:val="both"/>
      </w:pPr>
      <w:r>
        <w:t>Обязательно указываются следующие сведения:</w:t>
      </w:r>
    </w:p>
    <w:p w:rsidR="00EC79D5" w:rsidRDefault="00EC79D5">
      <w:pPr>
        <w:pStyle w:val="ConsPlusNormal"/>
        <w:spacing w:before="220"/>
        <w:ind w:firstLine="540"/>
        <w:jc w:val="both"/>
      </w:pPr>
      <w:r>
        <w:t>1) наличие предписаний надзорных органов, судебных решений, направленных на приведение объектов размещения твердых коммунальных отходов в соответствие требованиям законодательства Российской Федерации;</w:t>
      </w:r>
    </w:p>
    <w:p w:rsidR="00EC79D5" w:rsidRDefault="00EC79D5">
      <w:pPr>
        <w:pStyle w:val="ConsPlusNormal"/>
        <w:spacing w:before="220"/>
        <w:ind w:firstLine="540"/>
        <w:jc w:val="both"/>
      </w:pPr>
      <w:r>
        <w:t xml:space="preserve">2) взаимосвязь предлагаемых к реализации мероприятий с государственной </w:t>
      </w:r>
      <w:hyperlink w:anchor="P55" w:history="1">
        <w:r>
          <w:rPr>
            <w:color w:val="0000FF"/>
          </w:rPr>
          <w:t>программой</w:t>
        </w:r>
      </w:hyperlink>
      <w:r>
        <w:t xml:space="preserve"> Свердловской области "Развитие жилищно-коммунального хозяйства и повышение энергетической эффективности в Свердловской области до 2024 года", утвержденной постановлением Правительства Свердловской области от 29.10.2013 N 1330-ПП "Об утверждении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w:t>
      </w:r>
    </w:p>
    <w:p w:rsidR="00EC79D5" w:rsidRDefault="00EC79D5">
      <w:pPr>
        <w:pStyle w:val="ConsPlusNormal"/>
        <w:spacing w:before="220"/>
        <w:ind w:firstLine="540"/>
        <w:jc w:val="both"/>
      </w:pPr>
      <w:r>
        <w:t xml:space="preserve">3. Цель мероприятия, соответствие поставленной цели мероприятия целям и задачам государственной </w:t>
      </w:r>
      <w:hyperlink w:anchor="P55" w:history="1">
        <w:r>
          <w:rPr>
            <w:color w:val="0000FF"/>
          </w:rPr>
          <w:t>программы</w:t>
        </w:r>
      </w:hyperlink>
      <w:r>
        <w:t xml:space="preserve"> Свердловской области "Развитие жилищно-коммунального хозяйства и повышение энергетической эффективности в Свердловской области до 2024 года", утвержденной постановлением Правительства Свердловской области от 29.10.2013 N 1330-ПП "Об утверждении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w:t>
      </w:r>
    </w:p>
    <w:p w:rsidR="00EC79D5" w:rsidRDefault="00EC79D5">
      <w:pPr>
        <w:pStyle w:val="ConsPlusNormal"/>
        <w:spacing w:before="220"/>
        <w:ind w:firstLine="540"/>
        <w:jc w:val="both"/>
      </w:pPr>
      <w:r>
        <w:t>4. Срок реализации мероприятия.</w:t>
      </w:r>
    </w:p>
    <w:p w:rsidR="00EC79D5" w:rsidRDefault="00EC79D5">
      <w:pPr>
        <w:pStyle w:val="ConsPlusNormal"/>
        <w:spacing w:before="220"/>
        <w:ind w:firstLine="540"/>
        <w:jc w:val="both"/>
      </w:pPr>
      <w:r>
        <w:t>5. Обоснование необходимости привлечения средств областного бюджета для реализации мероприятия.</w:t>
      </w:r>
    </w:p>
    <w:p w:rsidR="00EC79D5" w:rsidRDefault="00EC79D5">
      <w:pPr>
        <w:pStyle w:val="ConsPlusNormal"/>
        <w:spacing w:before="220"/>
        <w:ind w:firstLine="540"/>
        <w:jc w:val="both"/>
      </w:pPr>
      <w:r>
        <w:t>6. Наличие расчетов по мероприятиям с указанием статей затрат.</w:t>
      </w:r>
    </w:p>
    <w:p w:rsidR="00EC79D5" w:rsidRDefault="00EC79D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6123"/>
      </w:tblGrid>
      <w:tr w:rsidR="00EC79D5">
        <w:tc>
          <w:tcPr>
            <w:tcW w:w="2948" w:type="dxa"/>
          </w:tcPr>
          <w:p w:rsidR="00EC79D5" w:rsidRDefault="00EC79D5">
            <w:pPr>
              <w:pStyle w:val="ConsPlusNormal"/>
              <w:jc w:val="center"/>
            </w:pPr>
            <w:r>
              <w:t>Наименование показателя</w:t>
            </w:r>
          </w:p>
        </w:tc>
        <w:tc>
          <w:tcPr>
            <w:tcW w:w="6123" w:type="dxa"/>
          </w:tcPr>
          <w:p w:rsidR="00EC79D5" w:rsidRDefault="00EC79D5">
            <w:pPr>
              <w:pStyle w:val="ConsPlusNormal"/>
              <w:jc w:val="center"/>
            </w:pPr>
            <w:r>
              <w:t>Сметная стоимость, включая НДС (тыс. рублей)</w:t>
            </w:r>
          </w:p>
        </w:tc>
      </w:tr>
      <w:tr w:rsidR="00EC79D5">
        <w:tc>
          <w:tcPr>
            <w:tcW w:w="2948" w:type="dxa"/>
          </w:tcPr>
          <w:p w:rsidR="00EC79D5" w:rsidRDefault="00EC79D5">
            <w:pPr>
              <w:pStyle w:val="ConsPlusNormal"/>
            </w:pPr>
            <w:r>
              <w:t>Затраты 1</w:t>
            </w:r>
          </w:p>
        </w:tc>
        <w:tc>
          <w:tcPr>
            <w:tcW w:w="6123" w:type="dxa"/>
          </w:tcPr>
          <w:p w:rsidR="00EC79D5" w:rsidRDefault="00EC79D5">
            <w:pPr>
              <w:pStyle w:val="ConsPlusNormal"/>
            </w:pPr>
          </w:p>
        </w:tc>
      </w:tr>
      <w:tr w:rsidR="00EC79D5">
        <w:tc>
          <w:tcPr>
            <w:tcW w:w="2948" w:type="dxa"/>
          </w:tcPr>
          <w:p w:rsidR="00EC79D5" w:rsidRDefault="00EC79D5">
            <w:pPr>
              <w:pStyle w:val="ConsPlusNormal"/>
            </w:pPr>
            <w:r>
              <w:t>Затраты 2</w:t>
            </w:r>
          </w:p>
        </w:tc>
        <w:tc>
          <w:tcPr>
            <w:tcW w:w="6123" w:type="dxa"/>
          </w:tcPr>
          <w:p w:rsidR="00EC79D5" w:rsidRDefault="00EC79D5">
            <w:pPr>
              <w:pStyle w:val="ConsPlusNormal"/>
            </w:pPr>
          </w:p>
        </w:tc>
      </w:tr>
      <w:tr w:rsidR="00EC79D5">
        <w:tc>
          <w:tcPr>
            <w:tcW w:w="2948" w:type="dxa"/>
          </w:tcPr>
          <w:p w:rsidR="00EC79D5" w:rsidRDefault="00EC79D5">
            <w:pPr>
              <w:pStyle w:val="ConsPlusNormal"/>
            </w:pPr>
            <w:r>
              <w:t>...</w:t>
            </w:r>
          </w:p>
        </w:tc>
        <w:tc>
          <w:tcPr>
            <w:tcW w:w="6123" w:type="dxa"/>
          </w:tcPr>
          <w:p w:rsidR="00EC79D5" w:rsidRDefault="00EC79D5">
            <w:pPr>
              <w:pStyle w:val="ConsPlusNormal"/>
            </w:pPr>
          </w:p>
        </w:tc>
      </w:tr>
    </w:tbl>
    <w:p w:rsidR="00EC79D5" w:rsidRDefault="00EC79D5">
      <w:pPr>
        <w:pStyle w:val="ConsPlusNormal"/>
      </w:pPr>
    </w:p>
    <w:p w:rsidR="00EC79D5" w:rsidRDefault="00EC79D5">
      <w:pPr>
        <w:pStyle w:val="ConsPlusNormal"/>
        <w:ind w:firstLine="540"/>
        <w:jc w:val="both"/>
      </w:pPr>
      <w:r>
        <w:t>7. Планируемые количественные показатели результатов реализации мероприятий (в зависимости от реализуемого мероприятия):</w:t>
      </w:r>
    </w:p>
    <w:p w:rsidR="00EC79D5" w:rsidRDefault="00EC79D5">
      <w:pPr>
        <w:pStyle w:val="ConsPlusNormal"/>
        <w:spacing w:before="220"/>
        <w:ind w:firstLine="540"/>
        <w:jc w:val="both"/>
      </w:pPr>
      <w:r>
        <w:t>1) срок использования объекта накопления твердых коммунальных отходов;</w:t>
      </w:r>
    </w:p>
    <w:p w:rsidR="00EC79D5" w:rsidRDefault="00EC79D5">
      <w:pPr>
        <w:pStyle w:val="ConsPlusNormal"/>
        <w:spacing w:before="220"/>
        <w:ind w:firstLine="540"/>
        <w:jc w:val="both"/>
      </w:pPr>
      <w:r>
        <w:t>2) количество установленных контейнерных площадок;</w:t>
      </w:r>
    </w:p>
    <w:p w:rsidR="00EC79D5" w:rsidRDefault="00EC79D5">
      <w:pPr>
        <w:pStyle w:val="ConsPlusNormal"/>
        <w:spacing w:before="220"/>
        <w:ind w:firstLine="540"/>
        <w:jc w:val="both"/>
      </w:pPr>
      <w:r>
        <w:t>3) количество созданных контейнерных площадок с раздельным накоплением твердых коммунальных отходов;</w:t>
      </w:r>
    </w:p>
    <w:p w:rsidR="00EC79D5" w:rsidRDefault="00EC79D5">
      <w:pPr>
        <w:pStyle w:val="ConsPlusNormal"/>
        <w:spacing w:before="220"/>
        <w:ind w:firstLine="540"/>
        <w:jc w:val="both"/>
      </w:pPr>
      <w:r>
        <w:t>4) количество установленного контейнерного оборудования.</w:t>
      </w:r>
    </w:p>
    <w:p w:rsidR="00EC79D5" w:rsidRDefault="00EC79D5">
      <w:pPr>
        <w:pStyle w:val="ConsPlusNormal"/>
        <w:spacing w:before="220"/>
        <w:ind w:firstLine="540"/>
        <w:jc w:val="both"/>
      </w:pPr>
      <w:r>
        <w:lastRenderedPageBreak/>
        <w:t>8. К настоящей информационной справке прилагаются (в зависимости от реализуемого мероприятия):</w:t>
      </w:r>
    </w:p>
    <w:p w:rsidR="00EC79D5" w:rsidRDefault="00EC79D5">
      <w:pPr>
        <w:pStyle w:val="ConsPlusNormal"/>
        <w:spacing w:before="220"/>
        <w:ind w:firstLine="540"/>
        <w:jc w:val="both"/>
      </w:pPr>
      <w:r>
        <w:t>1) копии предписаний надзорных органов, судебных решений;</w:t>
      </w:r>
    </w:p>
    <w:p w:rsidR="00EC79D5" w:rsidRDefault="00EC79D5">
      <w:pPr>
        <w:pStyle w:val="ConsPlusNormal"/>
        <w:spacing w:before="220"/>
        <w:ind w:firstLine="540"/>
        <w:jc w:val="both"/>
      </w:pPr>
      <w:r>
        <w:t>2) копии сметных расчетов на создание контейнерных площадок, утвержденных главой муниципального образования, с приложением заключения о достоверной сметной стоимости работ.</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5</w:t>
      </w:r>
    </w:p>
    <w:p w:rsidR="00EC79D5" w:rsidRDefault="00EC79D5">
      <w:pPr>
        <w:pStyle w:val="ConsPlusNormal"/>
        <w:jc w:val="right"/>
      </w:pPr>
      <w:r>
        <w:t>к Порядку и условиям предоставления</w:t>
      </w:r>
    </w:p>
    <w:p w:rsidR="00EC79D5" w:rsidRDefault="00EC79D5">
      <w:pPr>
        <w:pStyle w:val="ConsPlusNormal"/>
        <w:jc w:val="right"/>
      </w:pPr>
      <w:r>
        <w:t>субсидий из областного бюджета</w:t>
      </w:r>
    </w:p>
    <w:p w:rsidR="00EC79D5" w:rsidRDefault="00EC79D5">
      <w:pPr>
        <w:pStyle w:val="ConsPlusNormal"/>
        <w:jc w:val="right"/>
      </w:pPr>
      <w:r>
        <w:t>бюджетам муниципальных образований,</w:t>
      </w:r>
    </w:p>
    <w:p w:rsidR="00EC79D5" w:rsidRDefault="00EC79D5">
      <w:pPr>
        <w:pStyle w:val="ConsPlusNormal"/>
        <w:jc w:val="right"/>
      </w:pPr>
      <w:r>
        <w:t>расположенных на территории</w:t>
      </w:r>
    </w:p>
    <w:p w:rsidR="00EC79D5" w:rsidRDefault="00EC79D5">
      <w:pPr>
        <w:pStyle w:val="ConsPlusNormal"/>
        <w:jc w:val="right"/>
      </w:pPr>
      <w:r>
        <w:t>Свердловской области, на организацию</w:t>
      </w:r>
    </w:p>
    <w:p w:rsidR="00EC79D5" w:rsidRDefault="00EC79D5">
      <w:pPr>
        <w:pStyle w:val="ConsPlusNormal"/>
        <w:jc w:val="right"/>
      </w:pPr>
      <w:r>
        <w:t>деятельности по сбору (в том числе</w:t>
      </w:r>
    </w:p>
    <w:p w:rsidR="00EC79D5" w:rsidRDefault="00EC79D5">
      <w:pPr>
        <w:pStyle w:val="ConsPlusNormal"/>
        <w:jc w:val="right"/>
      </w:pPr>
      <w:r>
        <w:t>раздельному сбору), транспортированию,</w:t>
      </w:r>
    </w:p>
    <w:p w:rsidR="00EC79D5" w:rsidRDefault="00EC79D5">
      <w:pPr>
        <w:pStyle w:val="ConsPlusNormal"/>
        <w:jc w:val="right"/>
      </w:pPr>
      <w:r>
        <w:t>обработке, утилизации, обезвреживанию и</w:t>
      </w:r>
    </w:p>
    <w:p w:rsidR="00EC79D5" w:rsidRDefault="00EC79D5">
      <w:pPr>
        <w:pStyle w:val="ConsPlusNormal"/>
        <w:jc w:val="right"/>
      </w:pPr>
      <w:r>
        <w:t>захоронению твердых коммунальных отходов</w:t>
      </w:r>
    </w:p>
    <w:p w:rsidR="00EC79D5" w:rsidRDefault="00EC79D5">
      <w:pPr>
        <w:pStyle w:val="ConsPlusNormal"/>
      </w:pPr>
    </w:p>
    <w:p w:rsidR="00EC79D5" w:rsidRDefault="00EC79D5">
      <w:pPr>
        <w:pStyle w:val="ConsPlusTitle"/>
        <w:jc w:val="center"/>
      </w:pPr>
      <w:bookmarkStart w:id="244" w:name="P52280"/>
      <w:bookmarkEnd w:id="244"/>
      <w:r>
        <w:t>МЕТОДИКА</w:t>
      </w:r>
    </w:p>
    <w:p w:rsidR="00EC79D5" w:rsidRDefault="00EC79D5">
      <w:pPr>
        <w:pStyle w:val="ConsPlusTitle"/>
        <w:jc w:val="center"/>
      </w:pPr>
      <w:r>
        <w:t>РАСЧЕТА ОБЪЕМА СУБСИДИЙ ИЗ ОБЛАСТНОГО БЮДЖЕТА НА РЕАЛИЗАЦИЮ</w:t>
      </w:r>
    </w:p>
    <w:p w:rsidR="00EC79D5" w:rsidRDefault="00EC79D5">
      <w:pPr>
        <w:pStyle w:val="ConsPlusTitle"/>
        <w:jc w:val="center"/>
      </w:pPr>
      <w:r>
        <w:t>МЕРОПРИЯТИЙ ПО ОРГАНИЗАЦИИ ДЕЯТЕЛЬНОСТИ ПО НАКОПЛЕНИЮ</w:t>
      </w:r>
    </w:p>
    <w:p w:rsidR="00EC79D5" w:rsidRDefault="00EC79D5">
      <w:pPr>
        <w:pStyle w:val="ConsPlusTitle"/>
        <w:jc w:val="center"/>
      </w:pPr>
      <w:r>
        <w:t>(В ТОМ ЧИСЛЕ РАЗДЕЛЬНОМУ НАКОПЛЕНИЮ), ТРАНСПОРТИРОВАНИЮ,</w:t>
      </w:r>
    </w:p>
    <w:p w:rsidR="00EC79D5" w:rsidRDefault="00EC79D5">
      <w:pPr>
        <w:pStyle w:val="ConsPlusTitle"/>
        <w:jc w:val="center"/>
      </w:pPr>
      <w:r>
        <w:t>ОБРАБОТКЕ, УТИЛИЗАЦИИ, ОБЕЗВРЕЖИВАНИЮ И ЗАХОРОНЕНИЮ</w:t>
      </w:r>
    </w:p>
    <w:p w:rsidR="00EC79D5" w:rsidRDefault="00EC79D5">
      <w:pPr>
        <w:pStyle w:val="ConsPlusTitle"/>
        <w:jc w:val="center"/>
      </w:pPr>
      <w:r>
        <w:t>ТВЕРДЫХ КОММУНАЛЬНЫХ ОТХОДОВ</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 xml:space="preserve">(в ред. </w:t>
            </w:r>
            <w:hyperlink r:id="rId2398" w:history="1">
              <w:r>
                <w:rPr>
                  <w:color w:val="0000FF"/>
                </w:rPr>
                <w:t>Постановления</w:t>
              </w:r>
            </w:hyperlink>
            <w:r>
              <w:rPr>
                <w:color w:val="392C69"/>
              </w:rPr>
              <w:t xml:space="preserve"> Правительства Свердловской области</w:t>
            </w:r>
          </w:p>
          <w:p w:rsidR="00EC79D5" w:rsidRDefault="00EC79D5">
            <w:pPr>
              <w:pStyle w:val="ConsPlusNormal"/>
              <w:jc w:val="center"/>
            </w:pPr>
            <w:r>
              <w:rPr>
                <w:color w:val="392C69"/>
              </w:rPr>
              <w:t>от 30.04.2020 N 280-ПП)</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p w:rsidR="00EC79D5" w:rsidRDefault="00EC79D5">
      <w:pPr>
        <w:pStyle w:val="ConsPlusNormal"/>
        <w:ind w:firstLine="540"/>
        <w:jc w:val="both"/>
      </w:pPr>
      <w:r>
        <w:t>Расчет объема субсидии из областного бюджета на реализацию мероприятий по организации деятельности по накоплению (в том числе раздельному накоплению), транспортированию, обработке, утилизации, обезвреживанию и захоронению твердых коммунальных отходов (далее - мероприятие), предоставленной i-му муниципальному образованию, расположенному на территории Свердловской области (далее - муниципальное образование), в текущем финансовом году, производится в соответствии с формулой:</w:t>
      </w:r>
    </w:p>
    <w:p w:rsidR="00EC79D5" w:rsidRDefault="00EC79D5">
      <w:pPr>
        <w:pStyle w:val="ConsPlusNormal"/>
      </w:pPr>
    </w:p>
    <w:p w:rsidR="00EC79D5" w:rsidRDefault="00EC79D5">
      <w:pPr>
        <w:pStyle w:val="ConsPlusNormal"/>
        <w:jc w:val="center"/>
      </w:pPr>
      <w:r>
        <w:t>Vсуб.i = Vпол. - (Vосв. + Vплан. + Vм.б.), где:</w:t>
      </w:r>
    </w:p>
    <w:p w:rsidR="00EC79D5" w:rsidRDefault="00EC79D5">
      <w:pPr>
        <w:pStyle w:val="ConsPlusNormal"/>
      </w:pPr>
    </w:p>
    <w:p w:rsidR="00EC79D5" w:rsidRDefault="00EC79D5">
      <w:pPr>
        <w:pStyle w:val="ConsPlusNormal"/>
        <w:ind w:firstLine="540"/>
        <w:jc w:val="both"/>
      </w:pPr>
      <w:r>
        <w:t>Vсуб.i - объем субсидии из областного бюджета на реализацию мероприятий по организации деятельности по накоплению (в том числе раздельному накоплению), транспортированию, обработке, утилизации, обезвреживанию и захоронению твердых коммунальных отходов в текущем финансовом году;</w:t>
      </w:r>
    </w:p>
    <w:p w:rsidR="00EC79D5" w:rsidRDefault="00EC79D5">
      <w:pPr>
        <w:pStyle w:val="ConsPlusNormal"/>
        <w:spacing w:before="220"/>
        <w:ind w:firstLine="540"/>
        <w:jc w:val="both"/>
      </w:pPr>
      <w:r>
        <w:t>Vпол. - стоимость мероприятия в ценах соответствующих лет реализации;</w:t>
      </w:r>
    </w:p>
    <w:p w:rsidR="00EC79D5" w:rsidRDefault="00EC79D5">
      <w:pPr>
        <w:pStyle w:val="ConsPlusNormal"/>
        <w:spacing w:before="220"/>
        <w:ind w:firstLine="540"/>
        <w:jc w:val="both"/>
      </w:pPr>
      <w:r>
        <w:t>Vосв. - объем средств, освоенный в предыдущие годы;</w:t>
      </w:r>
    </w:p>
    <w:p w:rsidR="00EC79D5" w:rsidRDefault="00EC79D5">
      <w:pPr>
        <w:pStyle w:val="ConsPlusNormal"/>
        <w:spacing w:before="220"/>
        <w:ind w:firstLine="540"/>
        <w:jc w:val="both"/>
      </w:pPr>
      <w:r>
        <w:t>Vплан. - объем средств, планируемый на последующие годы реализации мероприятия;</w:t>
      </w:r>
    </w:p>
    <w:p w:rsidR="00EC79D5" w:rsidRDefault="00EC79D5">
      <w:pPr>
        <w:pStyle w:val="ConsPlusNormal"/>
        <w:spacing w:before="220"/>
        <w:ind w:firstLine="540"/>
        <w:jc w:val="both"/>
      </w:pPr>
      <w:r>
        <w:lastRenderedPageBreak/>
        <w:t>Vм.б. - объем средств бюджета муниципального образования в соответствии с заявкой муниципального образования, представленной администрацией муниципального образования.</w:t>
      </w:r>
    </w:p>
    <w:p w:rsidR="00EC79D5" w:rsidRDefault="00EC79D5">
      <w:pPr>
        <w:pStyle w:val="ConsPlusNormal"/>
        <w:spacing w:before="220"/>
        <w:ind w:firstLine="540"/>
        <w:jc w:val="both"/>
      </w:pPr>
      <w:r>
        <w:t>При этом объем средств бюджета муниципального образования на финансирование мероприятия не должен быть меньше минимального расчетного объема софинансирования (k x Vпол. / 100), то есть:</w:t>
      </w:r>
    </w:p>
    <w:p w:rsidR="00EC79D5" w:rsidRDefault="00EC79D5">
      <w:pPr>
        <w:pStyle w:val="ConsPlusNormal"/>
      </w:pPr>
    </w:p>
    <w:p w:rsidR="00EC79D5" w:rsidRDefault="00EC79D5">
      <w:pPr>
        <w:pStyle w:val="ConsPlusNormal"/>
        <w:jc w:val="center"/>
      </w:pPr>
      <w:r>
        <w:t>Vм.б. &gt;= k x (Vпол. - Vосв. - Vплан.) / 100, где:</w:t>
      </w:r>
    </w:p>
    <w:p w:rsidR="00EC79D5" w:rsidRDefault="00EC79D5">
      <w:pPr>
        <w:pStyle w:val="ConsPlusNormal"/>
      </w:pPr>
    </w:p>
    <w:p w:rsidR="00EC79D5" w:rsidRDefault="00EC79D5">
      <w:pPr>
        <w:pStyle w:val="ConsPlusNormal"/>
        <w:ind w:firstLine="540"/>
        <w:jc w:val="both"/>
      </w:pPr>
      <w:r>
        <w:t>k - доля расходов из бюджета i-го муниципального образования на реализацию мероприятий муниципальной программы, устанавливаемая в зависимости от уровня бюджетной обеспеченности муниципального образования до распределения дотаций на выравнивание бюджетной обеспеченности, использованного при формировании бюджета на год, предшествующий планируемому.</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6</w:t>
      </w:r>
    </w:p>
    <w:p w:rsidR="00EC79D5" w:rsidRDefault="00EC79D5">
      <w:pPr>
        <w:pStyle w:val="ConsPlusNormal"/>
        <w:jc w:val="right"/>
      </w:pPr>
      <w:r>
        <w:t>к Порядку и условиям предоставления</w:t>
      </w:r>
    </w:p>
    <w:p w:rsidR="00EC79D5" w:rsidRDefault="00EC79D5">
      <w:pPr>
        <w:pStyle w:val="ConsPlusNormal"/>
        <w:jc w:val="right"/>
      </w:pPr>
      <w:r>
        <w:t>субсидий из областного бюджета</w:t>
      </w:r>
    </w:p>
    <w:p w:rsidR="00EC79D5" w:rsidRDefault="00EC79D5">
      <w:pPr>
        <w:pStyle w:val="ConsPlusNormal"/>
        <w:jc w:val="right"/>
      </w:pPr>
      <w:r>
        <w:t>бюджетам муниципальных образований,</w:t>
      </w:r>
    </w:p>
    <w:p w:rsidR="00EC79D5" w:rsidRDefault="00EC79D5">
      <w:pPr>
        <w:pStyle w:val="ConsPlusNormal"/>
        <w:jc w:val="right"/>
      </w:pPr>
      <w:r>
        <w:t>расположенных на территории</w:t>
      </w:r>
    </w:p>
    <w:p w:rsidR="00EC79D5" w:rsidRDefault="00EC79D5">
      <w:pPr>
        <w:pStyle w:val="ConsPlusNormal"/>
        <w:jc w:val="right"/>
      </w:pPr>
      <w:r>
        <w:t>Свердловской области, на организацию</w:t>
      </w:r>
    </w:p>
    <w:p w:rsidR="00EC79D5" w:rsidRDefault="00EC79D5">
      <w:pPr>
        <w:pStyle w:val="ConsPlusNormal"/>
        <w:jc w:val="right"/>
      </w:pPr>
      <w:r>
        <w:t>деятельности по сбору (в том числе</w:t>
      </w:r>
    </w:p>
    <w:p w:rsidR="00EC79D5" w:rsidRDefault="00EC79D5">
      <w:pPr>
        <w:pStyle w:val="ConsPlusNormal"/>
        <w:jc w:val="right"/>
      </w:pPr>
      <w:r>
        <w:t>раздельному сбору), транспортированию,</w:t>
      </w:r>
    </w:p>
    <w:p w:rsidR="00EC79D5" w:rsidRDefault="00EC79D5">
      <w:pPr>
        <w:pStyle w:val="ConsPlusNormal"/>
        <w:jc w:val="right"/>
      </w:pPr>
      <w:r>
        <w:t>обработке, утилизации, обезвреживанию и</w:t>
      </w:r>
    </w:p>
    <w:p w:rsidR="00EC79D5" w:rsidRDefault="00EC79D5">
      <w:pPr>
        <w:pStyle w:val="ConsPlusNormal"/>
        <w:jc w:val="right"/>
      </w:pPr>
      <w:r>
        <w:t>захоронению твердых коммунальных отходов</w:t>
      </w:r>
    </w:p>
    <w:p w:rsidR="00EC79D5" w:rsidRDefault="00EC79D5">
      <w:pPr>
        <w:pStyle w:val="ConsPlusNormal"/>
      </w:pPr>
    </w:p>
    <w:p w:rsidR="00EC79D5" w:rsidRDefault="00EC79D5">
      <w:pPr>
        <w:pStyle w:val="ConsPlusNormal"/>
        <w:jc w:val="both"/>
      </w:pPr>
      <w:r>
        <w:t>Форма</w:t>
      </w:r>
    </w:p>
    <w:p w:rsidR="00EC79D5" w:rsidRDefault="00EC79D5">
      <w:pPr>
        <w:pStyle w:val="ConsPlusNormal"/>
      </w:pPr>
    </w:p>
    <w:p w:rsidR="00EC79D5" w:rsidRDefault="00EC79D5">
      <w:pPr>
        <w:pStyle w:val="ConsPlusNormal"/>
        <w:jc w:val="center"/>
      </w:pPr>
      <w:bookmarkStart w:id="245" w:name="P52322"/>
      <w:bookmarkEnd w:id="245"/>
      <w:r>
        <w:t>СОГЛАШЕНИЕ</w:t>
      </w:r>
    </w:p>
    <w:p w:rsidR="00EC79D5" w:rsidRDefault="00EC79D5">
      <w:pPr>
        <w:pStyle w:val="ConsPlusNormal"/>
        <w:jc w:val="center"/>
      </w:pPr>
      <w:r>
        <w:t>О ПРЕДОСТАВЛЕНИИ И ИСПОЛЬЗОВАНИИ СУБСИДИИ</w:t>
      </w:r>
    </w:p>
    <w:p w:rsidR="00EC79D5" w:rsidRDefault="00EC79D5">
      <w:pPr>
        <w:pStyle w:val="ConsPlusNormal"/>
        <w:jc w:val="center"/>
      </w:pPr>
      <w:r>
        <w:t>ИЗ ОБЛАСТНОГО БЮДЖЕТА БЮДЖЕТУ</w:t>
      </w:r>
    </w:p>
    <w:p w:rsidR="00EC79D5" w:rsidRDefault="00EC79D5">
      <w:pPr>
        <w:pStyle w:val="ConsPlusNormal"/>
        <w:jc w:val="center"/>
      </w:pPr>
      <w:r>
        <w:t>(НАИМЕНОВАНИЕ МУНИЦИПАЛЬНОГО ОБРАЗОВАНИЯ)</w:t>
      </w:r>
    </w:p>
    <w:p w:rsidR="00EC79D5" w:rsidRDefault="00EC79D5">
      <w:pPr>
        <w:pStyle w:val="ConsPlusNormal"/>
        <w:jc w:val="center"/>
      </w:pPr>
      <w:r>
        <w:t>НА ОРГАНИЗАЦИЮ ДЕЯТЕЛЬНОСТИ ПО СБОРУ (В ТОМ ЧИСЛЕ</w:t>
      </w:r>
    </w:p>
    <w:p w:rsidR="00EC79D5" w:rsidRDefault="00EC79D5">
      <w:pPr>
        <w:pStyle w:val="ConsPlusNormal"/>
        <w:jc w:val="center"/>
      </w:pPr>
      <w:r>
        <w:t>РАЗДЕЛЬНОМУ СБОРУ), ТРАНСПОРТИРОВАНИЮ, ОБРАБОТКЕ,</w:t>
      </w:r>
    </w:p>
    <w:p w:rsidR="00EC79D5" w:rsidRDefault="00EC79D5">
      <w:pPr>
        <w:pStyle w:val="ConsPlusNormal"/>
        <w:jc w:val="center"/>
      </w:pPr>
      <w:r>
        <w:t>УТИЛИЗАЦИИ, ОБЕЗВРЕЖИВАНИЮ И ЗАХОРОНЕНИЮ</w:t>
      </w:r>
    </w:p>
    <w:p w:rsidR="00EC79D5" w:rsidRDefault="00EC79D5">
      <w:pPr>
        <w:pStyle w:val="ConsPlusNormal"/>
        <w:jc w:val="center"/>
      </w:pPr>
      <w:r>
        <w:t>ТВЕРДЫХ КОММУНАЛЬНЫХ ОТХОДОВ</w:t>
      </w:r>
    </w:p>
    <w:p w:rsidR="00EC79D5" w:rsidRDefault="00EC79D5">
      <w:pPr>
        <w:pStyle w:val="ConsPlusNormal"/>
      </w:pPr>
    </w:p>
    <w:p w:rsidR="00EC79D5" w:rsidRDefault="00EC79D5">
      <w:pPr>
        <w:pStyle w:val="ConsPlusNormal"/>
        <w:ind w:firstLine="540"/>
        <w:jc w:val="both"/>
      </w:pPr>
      <w:r>
        <w:t xml:space="preserve">Утратило силу. - </w:t>
      </w:r>
      <w:hyperlink r:id="rId2399" w:history="1">
        <w:r>
          <w:rPr>
            <w:color w:val="0000FF"/>
          </w:rPr>
          <w:t>Постановление</w:t>
        </w:r>
      </w:hyperlink>
      <w:r>
        <w:t xml:space="preserve"> Правительства Свердловской области от 30.04.2020 N 280-ПП.</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1"/>
      </w:pPr>
      <w:r>
        <w:t>Приложение N 26</w:t>
      </w:r>
    </w:p>
    <w:p w:rsidR="00EC79D5" w:rsidRDefault="00EC79D5">
      <w:pPr>
        <w:pStyle w:val="ConsPlusNormal"/>
        <w:jc w:val="right"/>
      </w:pPr>
      <w:r>
        <w:t>к государственной программе</w:t>
      </w:r>
    </w:p>
    <w:p w:rsidR="00EC79D5" w:rsidRDefault="00EC79D5">
      <w:pPr>
        <w:pStyle w:val="ConsPlusNormal"/>
        <w:jc w:val="right"/>
      </w:pPr>
      <w:r>
        <w:t>Свердловской области "Развитие</w:t>
      </w:r>
    </w:p>
    <w:p w:rsidR="00EC79D5" w:rsidRDefault="00EC79D5">
      <w:pPr>
        <w:pStyle w:val="ConsPlusNormal"/>
        <w:jc w:val="right"/>
      </w:pPr>
      <w:r>
        <w:t>жилищно-коммунального хозяйства и</w:t>
      </w:r>
    </w:p>
    <w:p w:rsidR="00EC79D5" w:rsidRDefault="00EC79D5">
      <w:pPr>
        <w:pStyle w:val="ConsPlusNormal"/>
        <w:jc w:val="right"/>
      </w:pPr>
      <w:r>
        <w:t>повышение энергетической эффективности</w:t>
      </w:r>
    </w:p>
    <w:p w:rsidR="00EC79D5" w:rsidRDefault="00EC79D5">
      <w:pPr>
        <w:pStyle w:val="ConsPlusNormal"/>
        <w:jc w:val="right"/>
      </w:pPr>
      <w:r>
        <w:t>в Свердловской области до 2024 года"</w:t>
      </w:r>
    </w:p>
    <w:p w:rsidR="00EC79D5" w:rsidRDefault="00EC79D5">
      <w:pPr>
        <w:pStyle w:val="ConsPlusNormal"/>
      </w:pPr>
    </w:p>
    <w:p w:rsidR="00EC79D5" w:rsidRDefault="00EC79D5">
      <w:pPr>
        <w:pStyle w:val="ConsPlusTitle"/>
        <w:jc w:val="center"/>
      </w:pPr>
      <w:r>
        <w:lastRenderedPageBreak/>
        <w:t>ПОРЯДОК</w:t>
      </w:r>
    </w:p>
    <w:p w:rsidR="00EC79D5" w:rsidRDefault="00EC79D5">
      <w:pPr>
        <w:pStyle w:val="ConsPlusTitle"/>
        <w:jc w:val="center"/>
      </w:pPr>
      <w:r>
        <w:t>ПРЕДОСТАВЛЕНИЯ И РАСПРЕДЕЛЕНИЯ СУБСИДИЙ</w:t>
      </w:r>
    </w:p>
    <w:p w:rsidR="00EC79D5" w:rsidRDefault="00EC79D5">
      <w:pPr>
        <w:pStyle w:val="ConsPlusTitle"/>
        <w:jc w:val="center"/>
      </w:pPr>
      <w:r>
        <w:t>ИЗ ОБЛАСТНОГО БЮДЖЕТА БЮДЖЕТАМ МУНИЦИПАЛЬНЫХ ОБРАЗОВАНИЙ,</w:t>
      </w:r>
    </w:p>
    <w:p w:rsidR="00EC79D5" w:rsidRDefault="00EC79D5">
      <w:pPr>
        <w:pStyle w:val="ConsPlusTitle"/>
        <w:jc w:val="center"/>
      </w:pPr>
      <w:r>
        <w:t>РАСПОЛОЖЕННЫХ НА ТЕРРИТОРИИ СВЕРДЛОВСКОЙ ОБЛАСТИ,</w:t>
      </w:r>
    </w:p>
    <w:p w:rsidR="00EC79D5" w:rsidRDefault="00EC79D5">
      <w:pPr>
        <w:pStyle w:val="ConsPlusTitle"/>
        <w:jc w:val="center"/>
      </w:pPr>
      <w:r>
        <w:t>НА РЕАЛИЗАЦИЮ ПРОЕКТОВ РАЗВИТИЯ СИСТЕМ</w:t>
      </w:r>
    </w:p>
    <w:p w:rsidR="00EC79D5" w:rsidRDefault="00EC79D5">
      <w:pPr>
        <w:pStyle w:val="ConsPlusTitle"/>
        <w:jc w:val="center"/>
      </w:pPr>
      <w:r>
        <w:t>ВОДОСНАБЖЕНИЯ, НАПРАВЛЕННЫХ НА ОБЕСПЕЧЕНИЕ НАСЕЛЕНИЯ</w:t>
      </w:r>
    </w:p>
    <w:p w:rsidR="00EC79D5" w:rsidRDefault="00EC79D5">
      <w:pPr>
        <w:pStyle w:val="ConsPlusTitle"/>
        <w:jc w:val="center"/>
      </w:pPr>
      <w:r>
        <w:t>СВЕРДЛОВСКОЙ ОБЛАСТИ КАЧЕСТВЕННОЙ ПИТЬЕВОЙ ВОДОЙ</w:t>
      </w:r>
    </w:p>
    <w:p w:rsidR="00EC79D5" w:rsidRDefault="00EC79D5">
      <w:pPr>
        <w:pStyle w:val="ConsPlusTitle"/>
        <w:jc w:val="center"/>
      </w:pPr>
      <w:r>
        <w:t>ИЗ ЦЕНТРАЛИЗОВАННЫХ СИСТЕМ ВОДОСНАБЖЕНИЯ</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 xml:space="preserve">(введен </w:t>
            </w:r>
            <w:hyperlink r:id="rId2400" w:history="1">
              <w:r>
                <w:rPr>
                  <w:color w:val="0000FF"/>
                </w:rPr>
                <w:t>Постановлением</w:t>
              </w:r>
            </w:hyperlink>
            <w:r>
              <w:rPr>
                <w:color w:val="392C69"/>
              </w:rPr>
              <w:t xml:space="preserve"> Правительства Свердловской области</w:t>
            </w:r>
          </w:p>
          <w:p w:rsidR="00EC79D5" w:rsidRDefault="00EC79D5">
            <w:pPr>
              <w:pStyle w:val="ConsPlusNormal"/>
              <w:jc w:val="center"/>
            </w:pPr>
            <w:r>
              <w:rPr>
                <w:color w:val="392C69"/>
              </w:rPr>
              <w:t>от 17.12.2020 N 935-ПП;</w:t>
            </w:r>
          </w:p>
          <w:p w:rsidR="00EC79D5" w:rsidRDefault="00EC79D5">
            <w:pPr>
              <w:pStyle w:val="ConsPlusNormal"/>
              <w:jc w:val="center"/>
            </w:pPr>
            <w:r>
              <w:rPr>
                <w:color w:val="392C69"/>
              </w:rPr>
              <w:t xml:space="preserve">в ред. </w:t>
            </w:r>
            <w:hyperlink r:id="rId2401" w:history="1">
              <w:r>
                <w:rPr>
                  <w:color w:val="0000FF"/>
                </w:rPr>
                <w:t>Постановления</w:t>
              </w:r>
            </w:hyperlink>
            <w:r>
              <w:rPr>
                <w:color w:val="392C69"/>
              </w:rPr>
              <w:t xml:space="preserve"> Правительства Свердловской области</w:t>
            </w:r>
          </w:p>
          <w:p w:rsidR="00EC79D5" w:rsidRDefault="00EC79D5">
            <w:pPr>
              <w:pStyle w:val="ConsPlusNormal"/>
              <w:jc w:val="center"/>
            </w:pPr>
            <w:r>
              <w:rPr>
                <w:color w:val="392C69"/>
              </w:rPr>
              <w:t>от 16.09.2021 N 587-ПП)</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p w:rsidR="00EC79D5" w:rsidRDefault="00EC79D5">
      <w:pPr>
        <w:pStyle w:val="ConsPlusNormal"/>
        <w:ind w:firstLine="540"/>
        <w:jc w:val="both"/>
      </w:pPr>
      <w:r>
        <w:t>1. Настоящий порядок определяет цель, условия предоставления и распределения субсидий из областного бюджета бюджетам муниципальных образований, расположенных на территории Свердловской области (далее - муниципальные образования), на реализацию проектов развития систем водоснабжения, направленных на обеспечение населения Свердловской области качественной питьевой водой из централизованных систем водоснабжения (далее - субсидии), в рамках реализации подпрограммы 1-1 "Чистая вода"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 (далее - программа).</w:t>
      </w:r>
    </w:p>
    <w:p w:rsidR="00EC79D5" w:rsidRDefault="00EC79D5">
      <w:pPr>
        <w:pStyle w:val="ConsPlusNormal"/>
        <w:spacing w:before="220"/>
        <w:ind w:firstLine="540"/>
        <w:jc w:val="both"/>
      </w:pPr>
      <w:r>
        <w:t xml:space="preserve">Настоящий порядок разработан в соответствии с Бюджетным </w:t>
      </w:r>
      <w:hyperlink r:id="rId2402" w:history="1">
        <w:r>
          <w:rPr>
            <w:color w:val="0000FF"/>
          </w:rPr>
          <w:t>кодексом</w:t>
        </w:r>
      </w:hyperlink>
      <w:r>
        <w:t xml:space="preserve"> Российской Федерации и </w:t>
      </w:r>
      <w:hyperlink r:id="rId2403"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EC79D5" w:rsidRDefault="00EC79D5">
      <w:pPr>
        <w:pStyle w:val="ConsPlusNormal"/>
        <w:spacing w:before="220"/>
        <w:ind w:firstLine="540"/>
        <w:jc w:val="both"/>
      </w:pPr>
      <w:r>
        <w:t>2.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в установленном порядке Министерству энергетики и жилищно-коммунального хозяйства Свердловской области (далее - Министерство) на указанные цели.</w:t>
      </w:r>
    </w:p>
    <w:p w:rsidR="00EC79D5" w:rsidRDefault="00EC79D5">
      <w:pPr>
        <w:pStyle w:val="ConsPlusNormal"/>
        <w:spacing w:before="220"/>
        <w:ind w:firstLine="540"/>
        <w:jc w:val="both"/>
      </w:pPr>
      <w:r>
        <w:t xml:space="preserve">Субсидии предоставляются из областного бюджета бюджетам муниципальных образований на цель, указанную в </w:t>
      </w:r>
      <w:hyperlink w:anchor="P52362" w:history="1">
        <w:r>
          <w:rPr>
            <w:color w:val="0000FF"/>
          </w:rPr>
          <w:t>пункте 3</w:t>
        </w:r>
      </w:hyperlink>
      <w:r>
        <w:t xml:space="preserve"> настоящего порядка.</w:t>
      </w:r>
    </w:p>
    <w:p w:rsidR="00EC79D5" w:rsidRDefault="00EC79D5">
      <w:pPr>
        <w:pStyle w:val="ConsPlusNormal"/>
        <w:spacing w:before="220"/>
        <w:ind w:firstLine="540"/>
        <w:jc w:val="both"/>
      </w:pPr>
      <w:bookmarkStart w:id="246" w:name="P52362"/>
      <w:bookmarkEnd w:id="246"/>
      <w:r>
        <w:t>3. Целью предоставления субсидий является софинансирование расходных обязательств муниципальных образований на реализацию проектов развития систем водоснабжения, направленных на обеспечение населения качественной питьевой водой из централизованных систем водоснабжения, включенных в состав мероприятий муниципальных программ (подпрограмм) в сфере жилищно-коммунального хозяйства (далее - муниципальная программа).</w:t>
      </w:r>
    </w:p>
    <w:p w:rsidR="00EC79D5" w:rsidRDefault="00EC79D5">
      <w:pPr>
        <w:pStyle w:val="ConsPlusNormal"/>
        <w:spacing w:before="220"/>
        <w:ind w:firstLine="540"/>
        <w:jc w:val="both"/>
      </w:pPr>
      <w:bookmarkStart w:id="247" w:name="P52363"/>
      <w:bookmarkEnd w:id="247"/>
      <w:r>
        <w:t>4. Субсидии предоставляются на реализацию следующих проектов, направленных на увеличение доли населения, обеспеченного качественной питьевой водой из централизованных систем водоснабжения (далее - проекты):</w:t>
      </w:r>
    </w:p>
    <w:p w:rsidR="00EC79D5" w:rsidRDefault="00EC79D5">
      <w:pPr>
        <w:pStyle w:val="ConsPlusNormal"/>
        <w:spacing w:before="220"/>
        <w:ind w:firstLine="540"/>
        <w:jc w:val="both"/>
      </w:pPr>
      <w:bookmarkStart w:id="248" w:name="P52364"/>
      <w:bookmarkEnd w:id="248"/>
      <w:r>
        <w:t>1) строительство (реконструкция, модернизация, техническое перевооружение) объектов водоподготовки, действующих в том числе с применением технологии отстаивания (тонкослойные отстойники), флотации, скоростного фильтрования, мембранных технологий, сорбционных технологий, технологий кондиционирования подземных вод (методы ионного обмена, окислительные методы, электродиализ), стабилизационных технологий (реагентные методы, ингибиторы), экологически безопасных технологий обеззараживания (гипохлорит натрия, соли, содержащие аммоний, ультрафиолетовое облучение);</w:t>
      </w:r>
    </w:p>
    <w:p w:rsidR="00EC79D5" w:rsidRDefault="00EC79D5">
      <w:pPr>
        <w:pStyle w:val="ConsPlusNormal"/>
        <w:spacing w:before="220"/>
        <w:ind w:firstLine="540"/>
        <w:jc w:val="both"/>
      </w:pPr>
      <w:r>
        <w:lastRenderedPageBreak/>
        <w:t>2) строительство и (или) реконструкция локальных сооружений водоподготовки;</w:t>
      </w:r>
    </w:p>
    <w:p w:rsidR="00EC79D5" w:rsidRDefault="00EC79D5">
      <w:pPr>
        <w:pStyle w:val="ConsPlusNormal"/>
        <w:spacing w:before="220"/>
        <w:ind w:firstLine="540"/>
        <w:jc w:val="both"/>
      </w:pPr>
      <w:bookmarkStart w:id="249" w:name="P52366"/>
      <w:bookmarkEnd w:id="249"/>
      <w:r>
        <w:t>3) создание системы управления комплексом водоснабжения (модернизация энергомеханического оборудования и установка автоматизированных систем регулирования режимов работы насосных станций и гидравлических режимов сети).</w:t>
      </w:r>
    </w:p>
    <w:p w:rsidR="00EC79D5" w:rsidRDefault="00EC79D5">
      <w:pPr>
        <w:pStyle w:val="ConsPlusNormal"/>
        <w:spacing w:before="220"/>
        <w:ind w:firstLine="540"/>
        <w:jc w:val="both"/>
      </w:pPr>
      <w:r>
        <w:t xml:space="preserve">Субсидии могут быть направлены на проведение проектных и изыскательских работ и (или) подготовку проектной документации по проектам, указанным в </w:t>
      </w:r>
      <w:hyperlink w:anchor="P52364" w:history="1">
        <w:r>
          <w:rPr>
            <w:color w:val="0000FF"/>
          </w:rPr>
          <w:t>подпунктах 1</w:t>
        </w:r>
      </w:hyperlink>
      <w:r>
        <w:t xml:space="preserve"> - </w:t>
      </w:r>
      <w:hyperlink w:anchor="P52366" w:history="1">
        <w:r>
          <w:rPr>
            <w:color w:val="0000FF"/>
          </w:rPr>
          <w:t>3 части первой</w:t>
        </w:r>
      </w:hyperlink>
      <w:r>
        <w:t xml:space="preserve"> настоящего пункта, в том числе в случае реализации проектов "под ключ".</w:t>
      </w:r>
    </w:p>
    <w:p w:rsidR="00EC79D5" w:rsidRDefault="00EC79D5">
      <w:pPr>
        <w:pStyle w:val="ConsPlusNormal"/>
        <w:spacing w:before="220"/>
        <w:ind w:firstLine="540"/>
        <w:jc w:val="both"/>
      </w:pPr>
      <w:r>
        <w:t>5. Условиями предоставления субсидии муниципальному образованию являются:</w:t>
      </w:r>
    </w:p>
    <w:p w:rsidR="00EC79D5" w:rsidRDefault="00EC79D5">
      <w:pPr>
        <w:pStyle w:val="ConsPlusNormal"/>
        <w:spacing w:before="220"/>
        <w:ind w:firstLine="540"/>
        <w:jc w:val="both"/>
      </w:pPr>
      <w:r>
        <w:t>1) наличие мероприятия по реализации проекта в действующей муниципальной программе в соответствующем финансовом году;</w:t>
      </w:r>
    </w:p>
    <w:p w:rsidR="00EC79D5" w:rsidRDefault="00EC79D5">
      <w:pPr>
        <w:pStyle w:val="ConsPlusNormal"/>
        <w:spacing w:before="220"/>
        <w:ind w:firstLine="540"/>
        <w:jc w:val="both"/>
      </w:pPr>
      <w:r>
        <w:t xml:space="preserve">2) наличие долевого финансирования проекта за счет средств бюджета муниципального образования с соблюдением предельного </w:t>
      </w:r>
      <w:hyperlink w:anchor="P52493" w:history="1">
        <w:r>
          <w:rPr>
            <w:color w:val="0000FF"/>
          </w:rPr>
          <w:t>уровня</w:t>
        </w:r>
      </w:hyperlink>
      <w:r>
        <w:t xml:space="preserve"> софинансирования Свердловской областью расходных обязательств муниципальных образований на реализацию проектов развития систем водоснабжения, направленных на обеспечение населения Свердловской области качественной питьевой водой из централизованных систем водоснабжения, установленного в приложении N 1 к настоящему порядку.</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both"/>
            </w:pPr>
            <w:r>
              <w:rPr>
                <w:color w:val="392C69"/>
              </w:rPr>
              <w:t>КонсультантПлюс: примечание.</w:t>
            </w:r>
          </w:p>
          <w:p w:rsidR="00EC79D5" w:rsidRDefault="00EC79D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spacing w:before="280"/>
        <w:ind w:firstLine="540"/>
        <w:jc w:val="both"/>
      </w:pPr>
      <w:r>
        <w:t>7. Предоставление субсидий бюджетам муниципальных образований осуществляется на основании результатов конкурсного отбора (далее - отбор).</w:t>
      </w:r>
    </w:p>
    <w:p w:rsidR="00EC79D5" w:rsidRDefault="00EC79D5">
      <w:pPr>
        <w:pStyle w:val="ConsPlusNormal"/>
        <w:spacing w:before="220"/>
        <w:ind w:firstLine="540"/>
        <w:jc w:val="both"/>
      </w:pPr>
      <w:r>
        <w:t>8. Организатором проведения отбора является Министерство.</w:t>
      </w:r>
    </w:p>
    <w:p w:rsidR="00EC79D5" w:rsidRDefault="00EC79D5">
      <w:pPr>
        <w:pStyle w:val="ConsPlusNormal"/>
        <w:spacing w:before="220"/>
        <w:ind w:firstLine="540"/>
        <w:jc w:val="both"/>
      </w:pPr>
      <w:r>
        <w:t>9. Все расходы, связанные с подготовкой и представлением документов для участия в отборе, несут органы местного самоуправления муниципальных образований, претендующих на получение субсидий.</w:t>
      </w:r>
    </w:p>
    <w:p w:rsidR="00EC79D5" w:rsidRDefault="00EC79D5">
      <w:pPr>
        <w:pStyle w:val="ConsPlusNormal"/>
        <w:spacing w:before="220"/>
        <w:ind w:firstLine="540"/>
        <w:jc w:val="both"/>
      </w:pPr>
      <w:bookmarkStart w:id="250" w:name="P52376"/>
      <w:bookmarkEnd w:id="250"/>
      <w:r>
        <w:t xml:space="preserve">10. Министерство принимает решение о проведении отбора и размещает его не позднее тридцати календарных дней до дня окончания срока представления документов, указанных в </w:t>
      </w:r>
      <w:hyperlink w:anchor="P52378" w:history="1">
        <w:r>
          <w:rPr>
            <w:color w:val="0000FF"/>
          </w:rPr>
          <w:t>пункте 11</w:t>
        </w:r>
      </w:hyperlink>
      <w:r>
        <w:t xml:space="preserve"> настоящего порядка, на официальном сайте Министерства в информационно-телекоммуникационной сети "Интернет" (http://energy.midural.ru) (далее - сеть Интернет), а также в письменной форме доводит до сведения органов местного самоуправления муниципальных образований.</w:t>
      </w:r>
    </w:p>
    <w:p w:rsidR="00EC79D5" w:rsidRDefault="00EC79D5">
      <w:pPr>
        <w:pStyle w:val="ConsPlusNormal"/>
        <w:spacing w:before="220"/>
        <w:ind w:firstLine="540"/>
        <w:jc w:val="both"/>
      </w:pPr>
      <w:r>
        <w:t xml:space="preserve">Решение о проведении отбора включает в себя сроки и место представления органами местного самоуправления муниципальных образований документов, указанных в </w:t>
      </w:r>
      <w:hyperlink w:anchor="P52378" w:history="1">
        <w:r>
          <w:rPr>
            <w:color w:val="0000FF"/>
          </w:rPr>
          <w:t>пункте 11</w:t>
        </w:r>
      </w:hyperlink>
      <w:r>
        <w:t xml:space="preserve"> настоящего порядка.</w:t>
      </w:r>
    </w:p>
    <w:p w:rsidR="00EC79D5" w:rsidRDefault="00EC79D5">
      <w:pPr>
        <w:pStyle w:val="ConsPlusNormal"/>
        <w:spacing w:before="220"/>
        <w:ind w:firstLine="540"/>
        <w:jc w:val="both"/>
      </w:pPr>
      <w:bookmarkStart w:id="251" w:name="P52378"/>
      <w:bookmarkEnd w:id="251"/>
      <w:r>
        <w:t>11. Для участия в отборе органы местного самоуправления муниципальных образований в сроки, указанные в решении о проведении отбора, представляют в Министерство заявку на участие в отборе (далее - заявка) по форме, утверждаемой приказом Министерства, с приложением к ней следующих документов:</w:t>
      </w:r>
    </w:p>
    <w:p w:rsidR="00EC79D5" w:rsidRDefault="00EC79D5">
      <w:pPr>
        <w:pStyle w:val="ConsPlusNormal"/>
        <w:spacing w:before="220"/>
        <w:ind w:firstLine="540"/>
        <w:jc w:val="both"/>
      </w:pPr>
      <w:r>
        <w:t>1) копии муниципальной программы (выписки из муниципальной программы), направленной на развитие систем коммунальной инфраструктуры муниципального образования, утвержденной решением органа местного самоуправления муниципального образования, в рамках которой реализация заявленного проекта предусмотрена в соответствующем финансовом году;</w:t>
      </w:r>
    </w:p>
    <w:p w:rsidR="00EC79D5" w:rsidRDefault="00EC79D5">
      <w:pPr>
        <w:pStyle w:val="ConsPlusNormal"/>
        <w:spacing w:before="220"/>
        <w:ind w:firstLine="540"/>
        <w:jc w:val="both"/>
      </w:pPr>
      <w:bookmarkStart w:id="252" w:name="P52380"/>
      <w:bookmarkEnd w:id="252"/>
      <w:r>
        <w:lastRenderedPageBreak/>
        <w:t>2) пояснительной записки, оформленной на бланке служебного письма органа местного самоуправления муниципального образования, содержащей следующую информацию:</w:t>
      </w:r>
    </w:p>
    <w:p w:rsidR="00EC79D5" w:rsidRDefault="00EC79D5">
      <w:pPr>
        <w:pStyle w:val="ConsPlusNormal"/>
        <w:spacing w:before="220"/>
        <w:ind w:firstLine="540"/>
        <w:jc w:val="both"/>
      </w:pPr>
      <w:r>
        <w:t>наименование проекта и изложение проблем, для решения которых предлагается его реализация;</w:t>
      </w:r>
    </w:p>
    <w:p w:rsidR="00EC79D5" w:rsidRDefault="00EC79D5">
      <w:pPr>
        <w:pStyle w:val="ConsPlusNormal"/>
        <w:spacing w:before="220"/>
        <w:ind w:firstLine="540"/>
        <w:jc w:val="both"/>
      </w:pPr>
      <w:r>
        <w:t>технические характеристики, состав и виды работ, планируемых к реализации в рамках проекта, в том числе обоснование выбора технологических решений на предмет их оптимальности с учетом эксплуатационных расходов на реализацию проекта в процессе жизненного цикла и соответствия современному уровню развития техники и технологий;</w:t>
      </w:r>
    </w:p>
    <w:p w:rsidR="00EC79D5" w:rsidRDefault="00EC79D5">
      <w:pPr>
        <w:pStyle w:val="ConsPlusNormal"/>
        <w:spacing w:before="220"/>
        <w:ind w:firstLine="540"/>
        <w:jc w:val="both"/>
      </w:pPr>
      <w:r>
        <w:t>форму реализации проекта (строительство, реконструкция, модернизация);</w:t>
      </w:r>
    </w:p>
    <w:p w:rsidR="00EC79D5" w:rsidRDefault="00EC79D5">
      <w:pPr>
        <w:pStyle w:val="ConsPlusNormal"/>
        <w:spacing w:before="220"/>
        <w:ind w:firstLine="540"/>
        <w:jc w:val="both"/>
      </w:pPr>
      <w:r>
        <w:t>планируемые сроки реализации проекта, объемы и источники финансирования;</w:t>
      </w:r>
    </w:p>
    <w:p w:rsidR="00EC79D5" w:rsidRDefault="00EC79D5">
      <w:pPr>
        <w:pStyle w:val="ConsPlusNormal"/>
        <w:spacing w:before="220"/>
        <w:ind w:firstLine="540"/>
        <w:jc w:val="both"/>
      </w:pPr>
      <w:r>
        <w:t>сведения о наличии проектной (сметной) документации, положительного заключения государственной экспертизы проектной документации и результатов инженерных изысканий по проекту с указанием реквизитов подтверждающих документов (в случае, когда законодательством Российской Федерации предусмотрено проведение экспертизы);</w:t>
      </w:r>
    </w:p>
    <w:p w:rsidR="00EC79D5" w:rsidRDefault="00EC79D5">
      <w:pPr>
        <w:pStyle w:val="ConsPlusNormal"/>
        <w:spacing w:before="220"/>
        <w:ind w:firstLine="540"/>
        <w:jc w:val="both"/>
      </w:pPr>
      <w:r>
        <w:t>обоснование необходимости привлечения средств областного бюджета на реализацию проекта;</w:t>
      </w:r>
    </w:p>
    <w:p w:rsidR="00EC79D5" w:rsidRDefault="00EC79D5">
      <w:pPr>
        <w:pStyle w:val="ConsPlusNormal"/>
        <w:spacing w:before="220"/>
        <w:ind w:firstLine="540"/>
        <w:jc w:val="both"/>
      </w:pPr>
      <w:r>
        <w:t>сведения о величине ежегодной экономической эффективности реализации проекта с приложением расчета;</w:t>
      </w:r>
    </w:p>
    <w:p w:rsidR="00EC79D5" w:rsidRDefault="00EC79D5">
      <w:pPr>
        <w:pStyle w:val="ConsPlusNormal"/>
        <w:spacing w:before="220"/>
        <w:ind w:firstLine="540"/>
        <w:jc w:val="both"/>
      </w:pPr>
      <w:r>
        <w:t>сведения о социальной значимости реализации проекта (количество граждан, обеспечиваемых качественной питьевой водой из централизованных систем водоснабжения в результате реализации проекта; увеличение доли граждан, обеспеченных качественной питьевой водой из централизованных систем водоснабжения; увеличение доли жилищного фонда, обеспеченного централизованным водоснабжением);</w:t>
      </w:r>
    </w:p>
    <w:p w:rsidR="00EC79D5" w:rsidRDefault="00EC79D5">
      <w:pPr>
        <w:pStyle w:val="ConsPlusNormal"/>
        <w:spacing w:before="220"/>
        <w:ind w:firstLine="540"/>
        <w:jc w:val="both"/>
      </w:pPr>
      <w:r>
        <w:t>синхронизация реализации проекта в рамках муниципальной программы с реализуемыми в муниципальных образованиях мероприятиями в рамках национального проекта "Жилье и городская среда";</w:t>
      </w:r>
    </w:p>
    <w:p w:rsidR="00EC79D5" w:rsidRDefault="00EC79D5">
      <w:pPr>
        <w:pStyle w:val="ConsPlusNormal"/>
        <w:jc w:val="both"/>
      </w:pPr>
      <w:r>
        <w:t xml:space="preserve">(в ред. </w:t>
      </w:r>
      <w:hyperlink r:id="rId2404" w:history="1">
        <w:r>
          <w:rPr>
            <w:color w:val="0000FF"/>
          </w:rPr>
          <w:t>Постановления</w:t>
        </w:r>
      </w:hyperlink>
      <w:r>
        <w:t xml:space="preserve"> Правительства Свердловской области от 16.09.2021 N 587-ПП)</w:t>
      </w:r>
    </w:p>
    <w:p w:rsidR="00EC79D5" w:rsidRDefault="00EC79D5">
      <w:pPr>
        <w:pStyle w:val="ConsPlusNormal"/>
        <w:spacing w:before="220"/>
        <w:ind w:firstLine="540"/>
        <w:jc w:val="both"/>
      </w:pPr>
      <w:r>
        <w:t>взаимосвязь проекта с утвержденными документами территориального планирования - схемами водоснабжения и водоотведения, генеральными планами;</w:t>
      </w:r>
    </w:p>
    <w:p w:rsidR="00EC79D5" w:rsidRDefault="00EC79D5">
      <w:pPr>
        <w:pStyle w:val="ConsPlusNormal"/>
        <w:spacing w:before="220"/>
        <w:ind w:firstLine="540"/>
        <w:jc w:val="both"/>
      </w:pPr>
      <w:r>
        <w:t>3) письменного обязательства органа местного самоуправления муниципального образования о софинансировании проекта из средств бюджета муниципального образования;</w:t>
      </w:r>
    </w:p>
    <w:p w:rsidR="00EC79D5" w:rsidRDefault="00EC79D5">
      <w:pPr>
        <w:pStyle w:val="ConsPlusNormal"/>
        <w:spacing w:before="220"/>
        <w:ind w:firstLine="540"/>
        <w:jc w:val="both"/>
      </w:pPr>
      <w:r>
        <w:t>4) копий решений органа местного самоуправления муниципального образования об утверждении схемы водоснабжения (выписки из схемы водоснабжения, в рамках которой предусмотрена реализация проекта в период действия программы).</w:t>
      </w:r>
    </w:p>
    <w:p w:rsidR="00EC79D5" w:rsidRDefault="00EC79D5">
      <w:pPr>
        <w:pStyle w:val="ConsPlusNormal"/>
        <w:spacing w:before="220"/>
        <w:ind w:firstLine="540"/>
        <w:jc w:val="both"/>
      </w:pPr>
      <w:r>
        <w:t>12. Заявка представляется в Министерство на бумажном носителе в одном экземпляре. Заявка и приложения к ней нумеруются, прошиваются (с указанием количества страниц), заверяются (скрепляются) печатью и подписью главы органа местного самоуправления муниципального образования или уполномоченного им должностного лица.</w:t>
      </w:r>
    </w:p>
    <w:p w:rsidR="00EC79D5" w:rsidRDefault="00EC79D5">
      <w:pPr>
        <w:pStyle w:val="ConsPlusNormal"/>
        <w:spacing w:before="220"/>
        <w:ind w:firstLine="540"/>
        <w:jc w:val="both"/>
      </w:pPr>
      <w:r>
        <w:t>В случае наличия в муниципальной программе мероприятий, направленных на реализацию проектов, в количестве более одного, заявка представляется на каждый из проектов отдельно.</w:t>
      </w:r>
    </w:p>
    <w:p w:rsidR="00EC79D5" w:rsidRDefault="00EC79D5">
      <w:pPr>
        <w:pStyle w:val="ConsPlusNormal"/>
        <w:spacing w:before="220"/>
        <w:ind w:firstLine="540"/>
        <w:jc w:val="both"/>
      </w:pPr>
      <w:r>
        <w:t xml:space="preserve">Кроме того, заявка с приложениями направляется в Министерство на цифровом носителе </w:t>
      </w:r>
      <w:r>
        <w:lastRenderedPageBreak/>
        <w:t>информации DVD-RW (компакт-диск) в виде электронных документов в формате pdf. Технические требования к документам в электронном виде устанавливаются приказом Министерства.</w:t>
      </w:r>
    </w:p>
    <w:p w:rsidR="00EC79D5" w:rsidRDefault="00EC79D5">
      <w:pPr>
        <w:pStyle w:val="ConsPlusNormal"/>
        <w:spacing w:before="220"/>
        <w:ind w:firstLine="540"/>
        <w:jc w:val="both"/>
      </w:pPr>
      <w:r>
        <w:t>13. Документы, представленные органами местного самоуправления муниципальных образований для участия в отборе, регистрируются Министерством в журнале регистрации с указанием номера регистрационной записи и даты представления документов.</w:t>
      </w:r>
    </w:p>
    <w:p w:rsidR="00EC79D5" w:rsidRDefault="00EC79D5">
      <w:pPr>
        <w:pStyle w:val="ConsPlusNormal"/>
        <w:spacing w:before="220"/>
        <w:ind w:firstLine="540"/>
        <w:jc w:val="both"/>
      </w:pPr>
      <w:r>
        <w:t xml:space="preserve">Документы, представленные органами местного самоуправления муниципальных образований для участия в отборе, поступившие позже срока, указанного в </w:t>
      </w:r>
      <w:hyperlink w:anchor="P52376" w:history="1">
        <w:r>
          <w:rPr>
            <w:color w:val="0000FF"/>
          </w:rPr>
          <w:t>части первой пункта 10</w:t>
        </w:r>
      </w:hyperlink>
      <w:r>
        <w:t xml:space="preserve"> настоящего порядка, не рассматриваются.</w:t>
      </w:r>
    </w:p>
    <w:p w:rsidR="00EC79D5" w:rsidRDefault="00EC79D5">
      <w:pPr>
        <w:pStyle w:val="ConsPlusNormal"/>
        <w:spacing w:before="220"/>
        <w:ind w:firstLine="540"/>
        <w:jc w:val="both"/>
      </w:pPr>
      <w:r>
        <w:t>14. Для проведения процедуры отбора Министерство создает комиссию Министерства (далее - Комиссия), состав которой утверждается приказом Министерства.</w:t>
      </w:r>
    </w:p>
    <w:p w:rsidR="00EC79D5" w:rsidRDefault="00EC79D5">
      <w:pPr>
        <w:pStyle w:val="ConsPlusNormal"/>
        <w:spacing w:before="220"/>
        <w:ind w:firstLine="540"/>
        <w:jc w:val="both"/>
      </w:pPr>
      <w:r>
        <w:t>15. Комиссия проводит отбор заявок органов местного самоуправления муниципальных образований на предоставление субсидий в два этапа.</w:t>
      </w:r>
    </w:p>
    <w:p w:rsidR="00EC79D5" w:rsidRDefault="00EC79D5">
      <w:pPr>
        <w:pStyle w:val="ConsPlusNormal"/>
        <w:spacing w:before="220"/>
        <w:ind w:firstLine="540"/>
        <w:jc w:val="both"/>
      </w:pPr>
      <w:r>
        <w:t xml:space="preserve">При рассмотрении заявок Комиссия в своей работе руководствуется настоящим порядком и </w:t>
      </w:r>
      <w:hyperlink w:anchor="P52541" w:history="1">
        <w:r>
          <w:rPr>
            <w:color w:val="0000FF"/>
          </w:rPr>
          <w:t>критериями</w:t>
        </w:r>
      </w:hyperlink>
      <w:r>
        <w:t xml:space="preserve"> отбора заявок муниципальных образований на предоставление субсидий из областного бюджета на реализацию проектов развития систем водоснабжения, направленных на обеспечение населения Свердловской области качественной питьевой водой из централизованных систем водоснабжения, приведенными в приложении N 2 к настоящему порядку (далее - критерии).</w:t>
      </w:r>
    </w:p>
    <w:p w:rsidR="00EC79D5" w:rsidRDefault="00EC79D5">
      <w:pPr>
        <w:pStyle w:val="ConsPlusNormal"/>
        <w:spacing w:before="220"/>
        <w:ind w:firstLine="540"/>
        <w:jc w:val="both"/>
      </w:pPr>
      <w:r>
        <w:t>16. Первый этап отбора проводится в течение семи рабочих дней со дня окончания приема заявок, представленных органами местного самоуправления муниципальных образований для участия в отборе.</w:t>
      </w:r>
    </w:p>
    <w:p w:rsidR="00EC79D5" w:rsidRDefault="00EC79D5">
      <w:pPr>
        <w:pStyle w:val="ConsPlusNormal"/>
        <w:spacing w:before="220"/>
        <w:ind w:firstLine="540"/>
        <w:jc w:val="both"/>
      </w:pPr>
      <w:r>
        <w:t>По результатам первого этапа отбора Комиссия принимает решение о допуске либо об отказе в допуске заявки ко второму этапу отбора.</w:t>
      </w:r>
    </w:p>
    <w:p w:rsidR="00EC79D5" w:rsidRDefault="00EC79D5">
      <w:pPr>
        <w:pStyle w:val="ConsPlusNormal"/>
        <w:spacing w:before="220"/>
        <w:ind w:firstLine="540"/>
        <w:jc w:val="both"/>
      </w:pPr>
      <w:r>
        <w:t>Решение об отказе в допуске заявки к участию во втором этапе отбора принимается в следующих случаях:</w:t>
      </w:r>
    </w:p>
    <w:p w:rsidR="00EC79D5" w:rsidRDefault="00EC79D5">
      <w:pPr>
        <w:pStyle w:val="ConsPlusNormal"/>
        <w:spacing w:before="220"/>
        <w:ind w:firstLine="540"/>
        <w:jc w:val="both"/>
      </w:pPr>
      <w:r>
        <w:t xml:space="preserve">1) непредставление органом местного самоуправления муниципального образования в полном объеме документов, указанных в </w:t>
      </w:r>
      <w:hyperlink w:anchor="P52378" w:history="1">
        <w:r>
          <w:rPr>
            <w:color w:val="0000FF"/>
          </w:rPr>
          <w:t>пункте 11</w:t>
        </w:r>
      </w:hyperlink>
      <w:r>
        <w:t xml:space="preserve"> настоящего порядка;</w:t>
      </w:r>
    </w:p>
    <w:p w:rsidR="00EC79D5" w:rsidRDefault="00EC79D5">
      <w:pPr>
        <w:pStyle w:val="ConsPlusNormal"/>
        <w:spacing w:before="220"/>
        <w:ind w:firstLine="540"/>
        <w:jc w:val="both"/>
      </w:pPr>
      <w:r>
        <w:t>2) наличие в документах недостоверных или неполных сведений;</w:t>
      </w:r>
    </w:p>
    <w:p w:rsidR="00EC79D5" w:rsidRDefault="00EC79D5">
      <w:pPr>
        <w:pStyle w:val="ConsPlusNormal"/>
        <w:spacing w:before="220"/>
        <w:ind w:firstLine="540"/>
        <w:jc w:val="both"/>
      </w:pPr>
      <w:r>
        <w:t>3) отсутствие проекта, предложенного к софинансированию, в муниципальной программе (подпрограмме) в году, соответствующем году предоставления субсидии;</w:t>
      </w:r>
    </w:p>
    <w:p w:rsidR="00EC79D5" w:rsidRDefault="00EC79D5">
      <w:pPr>
        <w:pStyle w:val="ConsPlusNormal"/>
        <w:spacing w:before="220"/>
        <w:ind w:firstLine="540"/>
        <w:jc w:val="both"/>
      </w:pPr>
      <w:r>
        <w:t>4) несоответствие наименования проекта, предлагаемого к осуществлению за счет средств субсидии, наименованию мероприятия, утвержденного муниципальной программой;</w:t>
      </w:r>
    </w:p>
    <w:p w:rsidR="00EC79D5" w:rsidRDefault="00EC79D5">
      <w:pPr>
        <w:pStyle w:val="ConsPlusNormal"/>
        <w:spacing w:before="220"/>
        <w:ind w:firstLine="540"/>
        <w:jc w:val="both"/>
      </w:pPr>
      <w:r>
        <w:t xml:space="preserve">5) отсутствие в пояснительной записке информации, указанной в </w:t>
      </w:r>
      <w:hyperlink w:anchor="P52380" w:history="1">
        <w:r>
          <w:rPr>
            <w:color w:val="0000FF"/>
          </w:rPr>
          <w:t>подпункте 2 пункта 11</w:t>
        </w:r>
      </w:hyperlink>
      <w:r>
        <w:t xml:space="preserve"> настоящего порядка;</w:t>
      </w:r>
    </w:p>
    <w:p w:rsidR="00EC79D5" w:rsidRDefault="00EC79D5">
      <w:pPr>
        <w:pStyle w:val="ConsPlusNormal"/>
        <w:spacing w:before="220"/>
        <w:ind w:firstLine="540"/>
        <w:jc w:val="both"/>
      </w:pPr>
      <w:r>
        <w:t>6) наличие факта нецелевого использования субсидии, предоставленной в отчетном финансовом году, в случае если субсидия ранее предоставлялась муниципальному образованию;</w:t>
      </w:r>
    </w:p>
    <w:p w:rsidR="00EC79D5" w:rsidRDefault="00EC79D5">
      <w:pPr>
        <w:pStyle w:val="ConsPlusNormal"/>
        <w:spacing w:before="220"/>
        <w:ind w:firstLine="540"/>
        <w:jc w:val="both"/>
      </w:pPr>
      <w:r>
        <w:t xml:space="preserve">7) несоответствие заявки цели предоставления субсидии, указанной в </w:t>
      </w:r>
      <w:hyperlink w:anchor="P52362" w:history="1">
        <w:r>
          <w:rPr>
            <w:color w:val="0000FF"/>
          </w:rPr>
          <w:t>пункте 3</w:t>
        </w:r>
      </w:hyperlink>
      <w:r>
        <w:t xml:space="preserve"> настоящего порядка;</w:t>
      </w:r>
    </w:p>
    <w:p w:rsidR="00EC79D5" w:rsidRDefault="00EC79D5">
      <w:pPr>
        <w:pStyle w:val="ConsPlusNormal"/>
        <w:spacing w:before="220"/>
        <w:ind w:firstLine="540"/>
        <w:jc w:val="both"/>
      </w:pPr>
      <w:r>
        <w:t>8) применение бюджетных мер принуждения и (или) ответственности к муниципальному образованию по итогам реализации проекта в отчетном финансовом году;</w:t>
      </w:r>
    </w:p>
    <w:p w:rsidR="00EC79D5" w:rsidRDefault="00EC79D5">
      <w:pPr>
        <w:pStyle w:val="ConsPlusNormal"/>
        <w:spacing w:before="220"/>
        <w:ind w:firstLine="540"/>
        <w:jc w:val="both"/>
      </w:pPr>
      <w:r>
        <w:lastRenderedPageBreak/>
        <w:t>9) отсутствие заявки с приложениями на цифровом носителе.</w:t>
      </w:r>
    </w:p>
    <w:p w:rsidR="00EC79D5" w:rsidRDefault="00EC79D5">
      <w:pPr>
        <w:pStyle w:val="ConsPlusNormal"/>
        <w:spacing w:before="220"/>
        <w:ind w:firstLine="540"/>
        <w:jc w:val="both"/>
      </w:pPr>
      <w:r>
        <w:t>17. Второй этап отбора проводится среди заявок, прошедших первый этап отбора, в течение семи рабочих дней после доведения лимитов бюджетных обязательств до главного распорядителя бюджетных средств - Министерства по соответствующему мероприятию программы.</w:t>
      </w:r>
    </w:p>
    <w:p w:rsidR="00EC79D5" w:rsidRDefault="00EC79D5">
      <w:pPr>
        <w:pStyle w:val="ConsPlusNormal"/>
        <w:spacing w:before="220"/>
        <w:ind w:firstLine="540"/>
        <w:jc w:val="both"/>
      </w:pPr>
      <w:r>
        <w:t>18. По каждому критерию Комиссией выставляются баллы, суммарное количество которых заносится в сравнительную таблицу сопоставления заявок.</w:t>
      </w:r>
    </w:p>
    <w:p w:rsidR="00EC79D5" w:rsidRDefault="00EC79D5">
      <w:pPr>
        <w:pStyle w:val="ConsPlusNormal"/>
        <w:spacing w:before="220"/>
        <w:ind w:firstLine="540"/>
        <w:jc w:val="both"/>
      </w:pPr>
      <w:r>
        <w:t>Оценка заявок муниципальных образований, допущенных к отбору, производится исходя из приоритетности завершения ранее начатого строительства (реконструкции, модернизации, технического перевооружения).</w:t>
      </w:r>
    </w:p>
    <w:p w:rsidR="00EC79D5" w:rsidRDefault="00EC79D5">
      <w:pPr>
        <w:pStyle w:val="ConsPlusNormal"/>
        <w:spacing w:before="220"/>
        <w:ind w:firstLine="540"/>
        <w:jc w:val="both"/>
      </w:pPr>
      <w:r>
        <w:t>19. Победителями отбора признаются муниципальные образования, заявки которых наберут наибольшее количество итоговых баллов.</w:t>
      </w:r>
    </w:p>
    <w:p w:rsidR="00EC79D5" w:rsidRDefault="00EC79D5">
      <w:pPr>
        <w:pStyle w:val="ConsPlusNormal"/>
        <w:spacing w:before="220"/>
        <w:ind w:firstLine="540"/>
        <w:jc w:val="both"/>
      </w:pPr>
      <w:r>
        <w:t>20. По итогам второго этапа отбора определяются проекты, подлежащие софинансированию из областного бюджета, а также плановое распределение субсидии между муниципальными образованиями, допущенными ко второму этапу отбора, с указанием объема бюджетных ассигнований из средств областного бюджета.</w:t>
      </w:r>
    </w:p>
    <w:p w:rsidR="00EC79D5" w:rsidRDefault="00EC79D5">
      <w:pPr>
        <w:pStyle w:val="ConsPlusNormal"/>
        <w:spacing w:before="220"/>
        <w:ind w:firstLine="540"/>
        <w:jc w:val="both"/>
      </w:pPr>
      <w:r>
        <w:t xml:space="preserve">21. Расчет объема субсидии, предоставляемой бюджету муниципального образования, производится в соответствии с </w:t>
      </w:r>
      <w:hyperlink w:anchor="P52636" w:history="1">
        <w:r>
          <w:rPr>
            <w:color w:val="0000FF"/>
          </w:rPr>
          <w:t>методикой</w:t>
        </w:r>
      </w:hyperlink>
      <w:r>
        <w:t xml:space="preserve"> расчета объема субсидий из областного бюджета на реализацию проектов развития систем водоснабжения, направленных на обеспечение населения Свердловской области качественной питьевой водой из централизованных систем водоснабжения, приведенной в приложении N 3 к настоящему порядку.</w:t>
      </w:r>
    </w:p>
    <w:p w:rsidR="00EC79D5" w:rsidRDefault="00EC79D5">
      <w:pPr>
        <w:pStyle w:val="ConsPlusNormal"/>
        <w:spacing w:before="220"/>
        <w:ind w:firstLine="540"/>
        <w:jc w:val="both"/>
      </w:pPr>
      <w:bookmarkStart w:id="253" w:name="P52420"/>
      <w:bookmarkEnd w:id="253"/>
      <w:r>
        <w:t>22. Решения Комиссии по результатам первого и второго этапов отбора (дополнительного отбора) оформляются протоколом. В течение семи рабочих дней со дня принятия решения протокол размещается Министерством на официальном сайте Министерства в сети Интернет и (или) направляется письменным уведомлением в адрес органа местного самоуправления муниципального образования одним из следующих видов связи: почтовым сообщением, посредством факсимильной связи либо электронным сообщением с использованием сети Интернет.</w:t>
      </w:r>
    </w:p>
    <w:p w:rsidR="00EC79D5" w:rsidRDefault="00EC79D5">
      <w:pPr>
        <w:pStyle w:val="ConsPlusNormal"/>
        <w:spacing w:before="220"/>
        <w:ind w:firstLine="540"/>
        <w:jc w:val="both"/>
      </w:pPr>
      <w:r>
        <w:t>В случае если после объявления результатов отбора Комиссии станут известны и будут документально подтверждены факты представления муниципальным образованием, допущенным к участию в отборе, в составе заявки недостоверной, заведомо ложной информации, повлиявшей на результаты отбора, Комиссия принимает решение об отмене в этой части результатов отбора, исключении такого муниципального образования из числа участников программы и перераспределении высвободившихся средств областного бюджета путем проведения дополнительного отбора.</w:t>
      </w:r>
    </w:p>
    <w:p w:rsidR="00EC79D5" w:rsidRDefault="00EC79D5">
      <w:pPr>
        <w:pStyle w:val="ConsPlusNormal"/>
        <w:spacing w:before="220"/>
        <w:ind w:firstLine="540"/>
        <w:jc w:val="both"/>
      </w:pPr>
      <w:r>
        <w:t xml:space="preserve">О принятом решении муниципальные образования письменно уведомляются Министерством способами, указанными в </w:t>
      </w:r>
      <w:hyperlink w:anchor="P52420" w:history="1">
        <w:r>
          <w:rPr>
            <w:color w:val="0000FF"/>
          </w:rPr>
          <w:t>части первой</w:t>
        </w:r>
      </w:hyperlink>
      <w:r>
        <w:t xml:space="preserve"> настоящего пункта.</w:t>
      </w:r>
    </w:p>
    <w:p w:rsidR="00EC79D5" w:rsidRDefault="00EC79D5">
      <w:pPr>
        <w:pStyle w:val="ConsPlusNormal"/>
        <w:spacing w:before="220"/>
        <w:ind w:firstLine="540"/>
        <w:jc w:val="both"/>
      </w:pPr>
      <w:r>
        <w:t>23. Распределение субсидий между муниципальными образованиями с указанием объемов финансирования утверждается постановлением Правительства Свердловской области.</w:t>
      </w:r>
    </w:p>
    <w:p w:rsidR="00EC79D5" w:rsidRDefault="00EC79D5">
      <w:pPr>
        <w:pStyle w:val="ConsPlusNormal"/>
        <w:spacing w:before="220"/>
        <w:ind w:firstLine="540"/>
        <w:jc w:val="both"/>
      </w:pPr>
      <w:r>
        <w:t>24. В ходе реализации программы возможно проведение дополнительного отбора при высвобождении средств областного бюджета, увеличении объемов финансирования областного бюджета на реализацию программы, а также в случае несоблюдения муниципальными образованиями настоящего порядка.</w:t>
      </w:r>
    </w:p>
    <w:p w:rsidR="00EC79D5" w:rsidRDefault="00EC79D5">
      <w:pPr>
        <w:pStyle w:val="ConsPlusNormal"/>
        <w:spacing w:before="220"/>
        <w:ind w:firstLine="540"/>
        <w:jc w:val="both"/>
      </w:pPr>
      <w:r>
        <w:t xml:space="preserve">Министерство принимает решение о проведении дополнительного отбора и размещает его не позднее пятнадцати дней до дня окончания срока представления документов, указанных в </w:t>
      </w:r>
      <w:hyperlink w:anchor="P52378" w:history="1">
        <w:r>
          <w:rPr>
            <w:color w:val="0000FF"/>
          </w:rPr>
          <w:t>пункте 11</w:t>
        </w:r>
      </w:hyperlink>
      <w:r>
        <w:t xml:space="preserve"> настоящего порядка, на официальном сайте Министерства в сети Интернет, а также в письменной форме доводит его до сведения органов местного самоуправления муниципальных образований.</w:t>
      </w:r>
    </w:p>
    <w:p w:rsidR="00EC79D5" w:rsidRDefault="00EC79D5">
      <w:pPr>
        <w:pStyle w:val="ConsPlusNormal"/>
        <w:spacing w:before="220"/>
        <w:ind w:firstLine="540"/>
        <w:jc w:val="both"/>
      </w:pPr>
      <w:r>
        <w:t>Первый и второй этапы дополнительного отбора заявок проводятся Комиссией в течение семи календарных дней со дня окончания их приема.</w:t>
      </w:r>
    </w:p>
    <w:p w:rsidR="00EC79D5" w:rsidRDefault="00EC79D5">
      <w:pPr>
        <w:pStyle w:val="ConsPlusNormal"/>
        <w:spacing w:before="220"/>
        <w:ind w:firstLine="540"/>
        <w:jc w:val="both"/>
      </w:pPr>
      <w:r>
        <w:t xml:space="preserve">25. Субсидии предоставляются на достижение цели, указанной в </w:t>
      </w:r>
      <w:hyperlink w:anchor="P52362" w:history="1">
        <w:r>
          <w:rPr>
            <w:color w:val="0000FF"/>
          </w:rPr>
          <w:t>пункте 3</w:t>
        </w:r>
      </w:hyperlink>
      <w:r>
        <w:t xml:space="preserve"> настоящего порядка, и проекты, указанные в </w:t>
      </w:r>
      <w:hyperlink w:anchor="P52363" w:history="1">
        <w:r>
          <w:rPr>
            <w:color w:val="0000FF"/>
          </w:rPr>
          <w:t>пункте 4</w:t>
        </w:r>
      </w:hyperlink>
      <w:r>
        <w:t xml:space="preserve"> настоящего порядка, на основании соглашений о предоставлении и использовании субсидий из областного бюджета бюджету муниципального образования, расположенного на территории Свердловской области, на реализацию проектов развития систем водоснабжения, направленных на обеспечение населения Свердловской области качественной питьевой водой из централизованных систем водоснабжения, заключаемых Министерством с органами местного самоуправления муниципальных образований (далее - Соглашение).</w:t>
      </w:r>
    </w:p>
    <w:p w:rsidR="00EC79D5" w:rsidRDefault="00EC79D5">
      <w:pPr>
        <w:pStyle w:val="ConsPlusNormal"/>
        <w:spacing w:before="220"/>
        <w:ind w:firstLine="540"/>
        <w:jc w:val="both"/>
      </w:pPr>
      <w:r>
        <w:t>Соглашение о предоставлении субсидии заключается в соответствии с типовой формой соглашения, утвержденной Министерством финансов Свердловской области, с учетом требований настоящего порядка.</w:t>
      </w:r>
    </w:p>
    <w:p w:rsidR="00EC79D5" w:rsidRDefault="00EC79D5">
      <w:pPr>
        <w:pStyle w:val="ConsPlusNormal"/>
        <w:spacing w:before="220"/>
        <w:ind w:firstLine="540"/>
        <w:jc w:val="both"/>
      </w:pPr>
      <w:bookmarkStart w:id="254" w:name="P52429"/>
      <w:bookmarkEnd w:id="254"/>
      <w:r>
        <w:t>26. Для заключения Соглашения органы местного самоуправления муниципальных образований представляют с сопроводительным письмом в Министерство в срок не позднее десяти календарных дней со дня вступления в силу постановления Правительства Свердловской области о распределении (внесении изменений в распределение) субсидий между бюджетами муниципальных образований следующие документы:</w:t>
      </w:r>
    </w:p>
    <w:p w:rsidR="00EC79D5" w:rsidRDefault="00EC79D5">
      <w:pPr>
        <w:pStyle w:val="ConsPlusNormal"/>
        <w:spacing w:before="220"/>
        <w:ind w:firstLine="540"/>
        <w:jc w:val="both"/>
      </w:pPr>
      <w:r>
        <w:t>1) выписку из сводной бюджетной росписи бюджета муниципального образования на текущий финансовый год и плановый период по расходам бюджета муниципального образования в разрезе ведомственной структуры на муниципальную программу в объеме, необходимом для их исполнения, включая размер планируемой к предоставлению из областного бюджета субсидии;</w:t>
      </w:r>
    </w:p>
    <w:p w:rsidR="00EC79D5" w:rsidRDefault="00EC79D5">
      <w:pPr>
        <w:pStyle w:val="ConsPlusNormal"/>
        <w:spacing w:before="220"/>
        <w:ind w:firstLine="540"/>
        <w:jc w:val="both"/>
      </w:pPr>
      <w:r>
        <w:t>2) копии утвержденной в установленном порядке разрешительной и иной документации, необходимой для реализации проекта, в том числе задания на проектирование (в случае использования субсидии на подготовку проектной документации);</w:t>
      </w:r>
    </w:p>
    <w:p w:rsidR="00EC79D5" w:rsidRDefault="00EC79D5">
      <w:pPr>
        <w:pStyle w:val="ConsPlusNormal"/>
        <w:spacing w:before="220"/>
        <w:ind w:firstLine="540"/>
        <w:jc w:val="both"/>
      </w:pPr>
      <w:r>
        <w:t>3) копию положительного заключения государственной экспертизы проектной документации и результатов инженерных изысканий (в случае, когда законодательством Российской Федерации предусмотрено проведение экспертизы);</w:t>
      </w:r>
    </w:p>
    <w:p w:rsidR="00EC79D5" w:rsidRDefault="00EC79D5">
      <w:pPr>
        <w:pStyle w:val="ConsPlusNormal"/>
        <w:spacing w:before="220"/>
        <w:ind w:firstLine="540"/>
        <w:jc w:val="both"/>
      </w:pPr>
      <w:r>
        <w:t>4) копию заключения о достоверности сметной стоимости проекта, финансируемого полностью или частично за счет средств областного бюджета, направляемых на капитальные вложения (в случае, когда законодательством Российской Федерации предусмотрено проведение государственной экспертизы в отношении проектов, по которым проверка достоверности определения сметной стоимости осуществлена до 17 января 2020 года);</w:t>
      </w:r>
    </w:p>
    <w:p w:rsidR="00EC79D5" w:rsidRDefault="00EC79D5">
      <w:pPr>
        <w:pStyle w:val="ConsPlusNormal"/>
        <w:spacing w:before="220"/>
        <w:ind w:firstLine="540"/>
        <w:jc w:val="both"/>
      </w:pPr>
      <w:r>
        <w:t>5) копию заключения об эффективности использования средств областного бюджета, направляемых на капитальные вложения (в случае, когда законодательством Российской Федерации предусмотрено проведение экспертизы);</w:t>
      </w:r>
    </w:p>
    <w:p w:rsidR="00EC79D5" w:rsidRDefault="00EC79D5">
      <w:pPr>
        <w:pStyle w:val="ConsPlusNormal"/>
        <w:spacing w:before="220"/>
        <w:ind w:firstLine="540"/>
        <w:jc w:val="both"/>
      </w:pPr>
      <w:r>
        <w:t>6) копию сводного сметного расчета стоимости проекта, утвержденного уполномоченным органом.</w:t>
      </w:r>
    </w:p>
    <w:p w:rsidR="00EC79D5" w:rsidRDefault="00EC79D5">
      <w:pPr>
        <w:pStyle w:val="ConsPlusNormal"/>
        <w:spacing w:before="220"/>
        <w:ind w:firstLine="540"/>
        <w:jc w:val="both"/>
      </w:pPr>
      <w:r>
        <w:t xml:space="preserve">27. Министерство в течение трех рабочих дней осуществляет рассмотрение документов, указанных в </w:t>
      </w:r>
      <w:hyperlink w:anchor="P52429" w:history="1">
        <w:r>
          <w:rPr>
            <w:color w:val="0000FF"/>
          </w:rPr>
          <w:t>пункте 26</w:t>
        </w:r>
      </w:hyperlink>
      <w:r>
        <w:t xml:space="preserve"> настоящего порядка, и в течение пяти рабочих дней со дня получения полного пакета документов при отсутствии по ним замечаний заключает с органами местного самоуправления муниципальных образований Соглашения.</w:t>
      </w:r>
    </w:p>
    <w:p w:rsidR="00EC79D5" w:rsidRDefault="00EC79D5">
      <w:pPr>
        <w:pStyle w:val="ConsPlusNormal"/>
        <w:spacing w:before="220"/>
        <w:ind w:firstLine="540"/>
        <w:jc w:val="both"/>
      </w:pPr>
      <w:r>
        <w:lastRenderedPageBreak/>
        <w:t>28. Средства, полученные из областного бюджета в форме субсидий, носят целевой характер и не могут быть использованы на иные цели.</w:t>
      </w:r>
    </w:p>
    <w:p w:rsidR="00EC79D5" w:rsidRDefault="00EC79D5">
      <w:pPr>
        <w:pStyle w:val="ConsPlusNormal"/>
        <w:spacing w:before="220"/>
        <w:ind w:firstLine="540"/>
        <w:jc w:val="both"/>
      </w:pPr>
      <w:r>
        <w:t>Срок использования субсидии муниципальным образованием - финансовый год, в котором предоставлена субсидия.</w:t>
      </w:r>
    </w:p>
    <w:p w:rsidR="00EC79D5" w:rsidRDefault="00EC79D5">
      <w:pPr>
        <w:pStyle w:val="ConsPlusNormal"/>
        <w:spacing w:before="220"/>
        <w:ind w:firstLine="540"/>
        <w:jc w:val="both"/>
      </w:pPr>
      <w:r>
        <w:t>Муниципальное образование несет ответственность за своевременное и целевое использование субсидии.</w:t>
      </w:r>
    </w:p>
    <w:p w:rsidR="00EC79D5" w:rsidRDefault="00EC79D5">
      <w:pPr>
        <w:pStyle w:val="ConsPlusNormal"/>
        <w:spacing w:before="220"/>
        <w:ind w:firstLine="540"/>
        <w:jc w:val="both"/>
      </w:pPr>
      <w:r>
        <w:t>29. Нецелевое использование бюджетных средств влечет применение мер ответственности, предусмотренных законодательством Российской Федерации и законодательством Свердловской области.</w:t>
      </w:r>
    </w:p>
    <w:p w:rsidR="00EC79D5" w:rsidRDefault="00EC79D5">
      <w:pPr>
        <w:pStyle w:val="ConsPlusNormal"/>
        <w:spacing w:before="220"/>
        <w:ind w:firstLine="540"/>
        <w:jc w:val="both"/>
      </w:pPr>
      <w:r>
        <w:t>В случае использования субсидии не по целевому назначению соответствующие средства взыскиваются в доход областного бюджета в соответствии с бюджетным законодательством Российской Федерации.</w:t>
      </w:r>
    </w:p>
    <w:p w:rsidR="00EC79D5" w:rsidRDefault="00EC79D5">
      <w:pPr>
        <w:pStyle w:val="ConsPlusNormal"/>
        <w:spacing w:before="220"/>
        <w:ind w:firstLine="540"/>
        <w:jc w:val="both"/>
      </w:pPr>
      <w:r>
        <w:t>30. Перечисление субсидии в бюджеты муниципальных образований на софинансирование проектов производится с учетом дополнительного соглашения после представления в Министерство органами местного самоуправления муниципальных образований с сопроводительным письмом следующих документов:</w:t>
      </w:r>
    </w:p>
    <w:p w:rsidR="00EC79D5" w:rsidRDefault="00EC79D5">
      <w:pPr>
        <w:pStyle w:val="ConsPlusNormal"/>
        <w:spacing w:before="220"/>
        <w:ind w:firstLine="540"/>
        <w:jc w:val="both"/>
      </w:pPr>
      <w:r>
        <w:t xml:space="preserve">1) копий документов о результатах отбора юридических и (или) физических лиц, осуществляющих поставку товаров, работ, услуг в соответствии с Федеральным </w:t>
      </w:r>
      <w:hyperlink r:id="rId240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по соответствующему проекту.</w:t>
      </w:r>
    </w:p>
    <w:p w:rsidR="00EC79D5" w:rsidRDefault="00EC79D5">
      <w:pPr>
        <w:pStyle w:val="ConsPlusNormal"/>
        <w:spacing w:before="220"/>
        <w:ind w:firstLine="540"/>
        <w:jc w:val="both"/>
      </w:pPr>
      <w:r>
        <w:t xml:space="preserve">Отбор юридических лиц для реализации проекта осуществляется муниципальными заказчиками в соответствии с </w:t>
      </w:r>
      <w:hyperlink r:id="rId2406" w:history="1">
        <w:r>
          <w:rPr>
            <w:color w:val="0000FF"/>
          </w:rPr>
          <w:t>Порядком</w:t>
        </w:r>
      </w:hyperlink>
      <w:r>
        <w:t xml:space="preserve">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утвержденным Постановлением Правительства Свердловской области от 27.12.2013 N 1665-ПП "О наделении полномочиями на определение поставщиков (подрядчиков, исполнителей)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w:t>
      </w:r>
    </w:p>
    <w:p w:rsidR="00EC79D5" w:rsidRDefault="00EC79D5">
      <w:pPr>
        <w:pStyle w:val="ConsPlusNormal"/>
        <w:spacing w:before="220"/>
        <w:ind w:firstLine="540"/>
        <w:jc w:val="both"/>
      </w:pPr>
      <w:r>
        <w:t>2) календарного плана (графика) производства работ по проекту (на объекте), согласованного сторонами муниципального контракта, в том числе содержащего информацию в стоимостном выражении. Календарный график подлежит отображению в виде "диаграммы Ганта".</w:t>
      </w:r>
    </w:p>
    <w:p w:rsidR="00EC79D5" w:rsidRDefault="00EC79D5">
      <w:pPr>
        <w:pStyle w:val="ConsPlusNormal"/>
        <w:spacing w:before="220"/>
        <w:ind w:firstLine="540"/>
        <w:jc w:val="both"/>
      </w:pPr>
      <w:r>
        <w:t>Перечисление субсидии в бюджеты муниципальных образований осуществляется в объеме, пропорциональном объему, профинансированному из средств бюджета муниципального образования, в течение десяти рабочих дней после представления органами местного самоуправления муниципальных образований документов, подтверждающих фактическое перечисление средств бюджета муниципального образования с учетом графика перечисления субсидии, являющегося приложением к Соглашению.</w:t>
      </w:r>
    </w:p>
    <w:p w:rsidR="00EC79D5" w:rsidRDefault="00EC79D5">
      <w:pPr>
        <w:pStyle w:val="ConsPlusNormal"/>
        <w:spacing w:before="220"/>
        <w:ind w:firstLine="540"/>
        <w:jc w:val="both"/>
      </w:pPr>
      <w:r>
        <w:t>При наличии отклонений от установленного графика перечисления субсидии не позднее 25 числа последнего месяца квартала органы местного самоуправления муниципальных образований направляют в Министерство предложения о заключении дополнительного соглашения к Соглашению, предусматривающего изменение объема бюджетных ассигнований на финансовое обеспечение расходного обязательства муниципального образования, софинансируемого из областного бюджета, и (или) соответствующее уменьшение размера субсидии.</w:t>
      </w:r>
    </w:p>
    <w:p w:rsidR="00EC79D5" w:rsidRDefault="00EC79D5">
      <w:pPr>
        <w:pStyle w:val="ConsPlusNormal"/>
        <w:spacing w:before="220"/>
        <w:ind w:firstLine="540"/>
        <w:jc w:val="both"/>
      </w:pPr>
      <w:r>
        <w:t xml:space="preserve">31. Органы местного самоуправления муниципальных образований представляют в </w:t>
      </w:r>
      <w:r>
        <w:lastRenderedPageBreak/>
        <w:t>Министерство с сопроводительным письмом:</w:t>
      </w:r>
    </w:p>
    <w:p w:rsidR="00EC79D5" w:rsidRDefault="00EC79D5">
      <w:pPr>
        <w:pStyle w:val="ConsPlusNormal"/>
        <w:spacing w:before="220"/>
        <w:ind w:firstLine="540"/>
        <w:jc w:val="both"/>
      </w:pPr>
      <w:r>
        <w:t>1) ежеквартально не позднее 15 числа месяца, следующего за отчетным кварталом, по формам, прилагаемым к Соглашению, отчеты:</w:t>
      </w:r>
    </w:p>
    <w:p w:rsidR="00EC79D5" w:rsidRDefault="00EC79D5">
      <w:pPr>
        <w:pStyle w:val="ConsPlusNormal"/>
        <w:spacing w:before="220"/>
        <w:ind w:firstLine="540"/>
        <w:jc w:val="both"/>
      </w:pPr>
      <w:r>
        <w:t>о расходах бюджета муниципального образования, в целях софинансирования которых предоставляется субсидия;</w:t>
      </w:r>
    </w:p>
    <w:p w:rsidR="00EC79D5" w:rsidRDefault="00EC79D5">
      <w:pPr>
        <w:pStyle w:val="ConsPlusNormal"/>
        <w:spacing w:before="220"/>
        <w:ind w:firstLine="540"/>
        <w:jc w:val="both"/>
      </w:pPr>
      <w:r>
        <w:t>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w:t>
      </w:r>
    </w:p>
    <w:p w:rsidR="00EC79D5" w:rsidRDefault="00EC79D5">
      <w:pPr>
        <w:pStyle w:val="ConsPlusNormal"/>
        <w:spacing w:before="220"/>
        <w:ind w:firstLine="540"/>
        <w:jc w:val="both"/>
      </w:pPr>
      <w:r>
        <w:t>о достижении значений показателей результативности использования субсидии;</w:t>
      </w:r>
    </w:p>
    <w:p w:rsidR="00EC79D5" w:rsidRDefault="00EC79D5">
      <w:pPr>
        <w:pStyle w:val="ConsPlusNormal"/>
        <w:spacing w:before="220"/>
        <w:ind w:firstLine="540"/>
        <w:jc w:val="both"/>
      </w:pPr>
      <w:r>
        <w:t>2) не позднее 25 января года, следующего за годом, в котором была предоставлена субсидия, документы и сведения, характеризующие состояние реализации проектов с использованием субсидии:</w:t>
      </w:r>
    </w:p>
    <w:p w:rsidR="00EC79D5" w:rsidRDefault="00EC79D5">
      <w:pPr>
        <w:pStyle w:val="ConsPlusNormal"/>
        <w:spacing w:before="220"/>
        <w:ind w:firstLine="540"/>
        <w:jc w:val="both"/>
      </w:pPr>
      <w:r>
        <w:t>копию справки о стоимости выполненных работ и затрат унифицированной формы КС-3, составленной по объекту;</w:t>
      </w:r>
    </w:p>
    <w:p w:rsidR="00EC79D5" w:rsidRDefault="00EC79D5">
      <w:pPr>
        <w:pStyle w:val="ConsPlusNormal"/>
        <w:spacing w:before="220"/>
        <w:ind w:firstLine="540"/>
        <w:jc w:val="both"/>
      </w:pPr>
      <w:r>
        <w:t>копии актов о приемке выполненных работ унифицированной формы КС-2;</w:t>
      </w:r>
    </w:p>
    <w:p w:rsidR="00EC79D5" w:rsidRDefault="00EC79D5">
      <w:pPr>
        <w:pStyle w:val="ConsPlusNormal"/>
        <w:spacing w:before="220"/>
        <w:ind w:firstLine="540"/>
        <w:jc w:val="both"/>
      </w:pPr>
      <w:r>
        <w:t>копии платежных документов, подтверждающих оплату выполненных работ, услуг из средств бюджета муниципального образования, включая предоставленную из областного бюджета субсидию;</w:t>
      </w:r>
    </w:p>
    <w:p w:rsidR="00EC79D5" w:rsidRDefault="00EC79D5">
      <w:pPr>
        <w:pStyle w:val="ConsPlusNormal"/>
        <w:spacing w:before="220"/>
        <w:ind w:firstLine="540"/>
        <w:jc w:val="both"/>
      </w:pPr>
      <w:r>
        <w:t>копии документов, подтверждающих достижение значений показателей результативности использования субсидии.</w:t>
      </w:r>
    </w:p>
    <w:p w:rsidR="00EC79D5" w:rsidRDefault="00EC79D5">
      <w:pPr>
        <w:pStyle w:val="ConsPlusNormal"/>
        <w:spacing w:before="220"/>
        <w:ind w:firstLine="540"/>
        <w:jc w:val="both"/>
      </w:pPr>
      <w:r>
        <w:t>При представлении указанной информации органы местного самоуправления муниципальных образований обеспечивают согласование данных, содержащихся в них, с финансовыми органами муниципальных образований.</w:t>
      </w:r>
    </w:p>
    <w:p w:rsidR="00EC79D5" w:rsidRDefault="00EC79D5">
      <w:pPr>
        <w:pStyle w:val="ConsPlusNormal"/>
        <w:spacing w:before="220"/>
        <w:ind w:firstLine="540"/>
        <w:jc w:val="both"/>
      </w:pPr>
      <w:r>
        <w:t>32. Контроль за целевым использованием бюджетных средств осуществляется органами государственного финансового контроля Свердловской области.</w:t>
      </w:r>
    </w:p>
    <w:p w:rsidR="00EC79D5" w:rsidRDefault="00EC79D5">
      <w:pPr>
        <w:pStyle w:val="ConsPlusNormal"/>
        <w:spacing w:before="220"/>
        <w:ind w:firstLine="540"/>
        <w:jc w:val="both"/>
      </w:pPr>
      <w:r>
        <w:t>33. Результатом использования субсидии является достижение значения целевого показателя результативности использования субсидии "Реализован проект строительства (реконструкции, модернизации) систем и (или) объектов водоснабжения, направленный на увеличение доли населения, обеспеченного качественной питьевой водой из централизованных систем водоснабжения".</w:t>
      </w:r>
    </w:p>
    <w:p w:rsidR="00EC79D5" w:rsidRDefault="00EC79D5">
      <w:pPr>
        <w:pStyle w:val="ConsPlusNormal"/>
        <w:spacing w:before="220"/>
        <w:ind w:firstLine="540"/>
        <w:jc w:val="both"/>
      </w:pPr>
      <w:r>
        <w:t>Оценка эффективности использования субсидии осуществляется Министерством на основе значений показателей результативности использования субсидии, установленных Соглашением. Перечень показателей результативности использования субсидии утверждается приказом Министерства.</w:t>
      </w:r>
    </w:p>
    <w:p w:rsidR="00EC79D5" w:rsidRDefault="00EC79D5">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следующих случаев:</w:t>
      </w:r>
    </w:p>
    <w:p w:rsidR="00EC79D5" w:rsidRDefault="00EC79D5">
      <w:pPr>
        <w:pStyle w:val="ConsPlusNormal"/>
        <w:spacing w:before="220"/>
        <w:ind w:firstLine="540"/>
        <w:jc w:val="both"/>
      </w:pPr>
      <w:r>
        <w:t>1) достижение значений показателей результативности использования субсидии оказалось невозможным вследствие обстоятельств непреодолимой силы;</w:t>
      </w:r>
    </w:p>
    <w:p w:rsidR="00EC79D5" w:rsidRDefault="00EC79D5">
      <w:pPr>
        <w:pStyle w:val="ConsPlusNormal"/>
        <w:spacing w:before="220"/>
        <w:ind w:firstLine="540"/>
        <w:jc w:val="both"/>
      </w:pPr>
      <w:r>
        <w:t xml:space="preserve">2) изменение значений целевых показателей реализации государственных программ </w:t>
      </w:r>
      <w:r>
        <w:lastRenderedPageBreak/>
        <w:t>Свердловской области, а также сокращение размера субсидии.</w:t>
      </w:r>
    </w:p>
    <w:p w:rsidR="00EC79D5" w:rsidRDefault="00EC79D5">
      <w:pPr>
        <w:pStyle w:val="ConsPlusNormal"/>
        <w:spacing w:before="220"/>
        <w:ind w:firstLine="540"/>
        <w:jc w:val="both"/>
      </w:pPr>
      <w:bookmarkStart w:id="255" w:name="P52465"/>
      <w:bookmarkEnd w:id="255"/>
      <w:r>
        <w:t xml:space="preserve">34. В случае если муниципальным образованием по состоянию на 31 декабря отчетного финансового года допущены нарушения обязательств, предусмотренных Соглашением, и в срок до 1 апреля текущего финансового года указанные нарушения не устранены, объем средств, подлежащий возврату из бюджета муниципального образования в областной бюджет в срок до 1 июня текущего финансового года, рассчитывается согласно </w:t>
      </w:r>
      <w:hyperlink w:anchor="P52675" w:history="1">
        <w:r>
          <w:rPr>
            <w:color w:val="0000FF"/>
          </w:rPr>
          <w:t>методике</w:t>
        </w:r>
      </w:hyperlink>
      <w:r>
        <w:t xml:space="preserve"> определения объема средств субсидий из областного бюджета бюджетам муниципальных образований, расположенных на территории Свердловской области, предоставленных на реализацию проектов развития систем водоснабжения, направленных на обеспечение населения Свердловской области качественной питьевой водой из централизованных систем водоснабжения, подлежащих возврату в областной бюджет в случае недостижения значений показателей, определенных в соглашениях о предоставлении этих субсидий, приведенной в приложении N 4 к настоящему порядку.</w:t>
      </w:r>
    </w:p>
    <w:p w:rsidR="00EC79D5" w:rsidRDefault="00EC79D5">
      <w:pPr>
        <w:pStyle w:val="ConsPlusNormal"/>
        <w:spacing w:before="220"/>
        <w:ind w:firstLine="540"/>
        <w:jc w:val="both"/>
      </w:pPr>
      <w:r>
        <w:t xml:space="preserve">35. В случае недостижения муниципальным образованием значений показателей результативности использования субсидии, установленных Соглашением, субсидия подлежит возврату в областной бюджет в объеме, рассчитываемом в соответствии с </w:t>
      </w:r>
      <w:hyperlink w:anchor="P52675" w:history="1">
        <w:r>
          <w:rPr>
            <w:color w:val="0000FF"/>
          </w:rPr>
          <w:t>методикой</w:t>
        </w:r>
      </w:hyperlink>
      <w:r>
        <w:t xml:space="preserve"> определения объема средств субсидий из областного бюджета бюджетам муниципальных образований, расположенных на территории Свердловской области, предоставленных на реализацию проектов развития систем водоснабжения, направленных на обеспечение населения Свердловской области качественной питьевой водой из централизованных систем водоснабжения, подлежащих возврату в областной бюджет в случае недостижения значений показателей, определенных в соглашениях о предоставлении этих субсидий, приведенной в приложении N 4 к настоящему порядку.</w:t>
      </w:r>
    </w:p>
    <w:p w:rsidR="00EC79D5" w:rsidRDefault="00EC79D5">
      <w:pPr>
        <w:pStyle w:val="ConsPlusNormal"/>
        <w:spacing w:before="220"/>
        <w:ind w:firstLine="540"/>
        <w:jc w:val="both"/>
      </w:pPr>
      <w:r>
        <w:t>Министерство в срок до 1 мая года, следующего за отчетным финансовым годом, направляет муниципальному образованию требование о возврате соответствующего объема субсидии.</w:t>
      </w:r>
    </w:p>
    <w:p w:rsidR="00EC79D5" w:rsidRDefault="00EC79D5">
      <w:pPr>
        <w:pStyle w:val="ConsPlusNormal"/>
        <w:spacing w:before="220"/>
        <w:ind w:firstLine="540"/>
        <w:jc w:val="both"/>
      </w:pPr>
      <w:r>
        <w:t>Субсидия подлежит возврату в областной бюджет в течение тридцати календарных дней со дня получения муниципальным образованием соответствующего требования.</w:t>
      </w:r>
    </w:p>
    <w:p w:rsidR="00EC79D5" w:rsidRDefault="00EC79D5">
      <w:pPr>
        <w:pStyle w:val="ConsPlusNormal"/>
        <w:spacing w:before="220"/>
        <w:ind w:firstLine="540"/>
        <w:jc w:val="both"/>
      </w:pPr>
      <w:r>
        <w:t>Несоблюдение срока возврата субсидии является основанием для принятия Министерством мер по взысканию подлежащей возврату в областной бюджет суммы субсидии в судебном порядке.</w:t>
      </w:r>
    </w:p>
    <w:p w:rsidR="00EC79D5" w:rsidRDefault="00EC79D5">
      <w:pPr>
        <w:pStyle w:val="ConsPlusNormal"/>
        <w:spacing w:before="220"/>
        <w:ind w:firstLine="540"/>
        <w:jc w:val="both"/>
      </w:pPr>
      <w:r>
        <w:t>36. Не использованные по состоянию на 1 января текущего финансового года субсидии подлежат возврату в областной бюджет в течение первых пятнадцати рабочих дней текущего финансового года в соответствии с требованиями законодательства Российской Федерации и законодательства Свердловской области.</w:t>
      </w:r>
    </w:p>
    <w:p w:rsidR="00EC79D5" w:rsidRDefault="00EC79D5">
      <w:pPr>
        <w:pStyle w:val="ConsPlusNormal"/>
        <w:spacing w:before="220"/>
        <w:ind w:firstLine="540"/>
        <w:jc w:val="both"/>
      </w:pPr>
      <w:r>
        <w:t>При наличии потребности в не использованном в отчетном финансовом году остатке субсидии указанный остаток в соответствии с решением Министерства может быть возвращен в текущем финансовом году в доход бюджета муниципального образования, которому они были ранее предоставлены, для финансового обеспечения расходов бюджета муниципального образования, соответствующих цели предоставления субсидии, в порядке, установленном законодательством Российской Федерации и законодательством Свердловской области.</w:t>
      </w:r>
    </w:p>
    <w:p w:rsidR="00EC79D5" w:rsidRDefault="00EC79D5">
      <w:pPr>
        <w:pStyle w:val="ConsPlusNormal"/>
        <w:spacing w:before="220"/>
        <w:ind w:firstLine="540"/>
        <w:jc w:val="both"/>
      </w:pPr>
      <w:bookmarkStart w:id="256" w:name="P52472"/>
      <w:bookmarkEnd w:id="256"/>
      <w:r>
        <w:t>37. Несоблюдение сроков возврата субсидии, установленных законодательством Российской Федерации и законодательством Свердловской области, является основанием для принятия Министерством мер по взысканию подлежащей возврату в областной бюджет суммы субсидии в судебном порядке.</w:t>
      </w:r>
    </w:p>
    <w:p w:rsidR="00EC79D5" w:rsidRDefault="00EC79D5">
      <w:pPr>
        <w:pStyle w:val="ConsPlusNormal"/>
        <w:spacing w:before="220"/>
        <w:ind w:firstLine="540"/>
        <w:jc w:val="both"/>
      </w:pPr>
      <w:r>
        <w:t xml:space="preserve">38. В случае если к муниципальному образованию по итогам реализации проекта в отчетном финансовом году применяются меры ответственности, указанные в </w:t>
      </w:r>
      <w:hyperlink w:anchor="P52465" w:history="1">
        <w:r>
          <w:rPr>
            <w:color w:val="0000FF"/>
          </w:rPr>
          <w:t>пунктах 34</w:t>
        </w:r>
      </w:hyperlink>
      <w:r>
        <w:t xml:space="preserve"> и </w:t>
      </w:r>
      <w:hyperlink w:anchor="P52472" w:history="1">
        <w:r>
          <w:rPr>
            <w:color w:val="0000FF"/>
          </w:rPr>
          <w:t>37</w:t>
        </w:r>
      </w:hyperlink>
      <w:r>
        <w:t xml:space="preserve"> настоящего порядка, заявка, представленная органом местного самоуправления муниципального образования, к участию в отборе на очередной финансовый год не допускается.</w:t>
      </w:r>
    </w:p>
    <w:p w:rsidR="00EC79D5" w:rsidRDefault="00EC79D5">
      <w:pPr>
        <w:pStyle w:val="ConsPlusNormal"/>
        <w:spacing w:before="220"/>
        <w:ind w:firstLine="540"/>
        <w:jc w:val="both"/>
      </w:pPr>
      <w:r>
        <w:lastRenderedPageBreak/>
        <w:t>39. Министерство обеспечивает соблюдение получателями субсидии цели, условий и порядка, установленных при ее предоставлении.</w:t>
      </w:r>
    </w:p>
    <w:p w:rsidR="00EC79D5" w:rsidRDefault="00EC79D5">
      <w:pPr>
        <w:pStyle w:val="ConsPlusNormal"/>
        <w:spacing w:before="220"/>
        <w:ind w:firstLine="540"/>
        <w:jc w:val="both"/>
      </w:pPr>
      <w:r>
        <w:t>В случае выявления при проведении Министерством проверок фактов представления муниципальным образованием недостоверных отчетов и (или) недостижения муниципальным образованием результата использования субсидии субсидия подлежит возврату в областной бюджет в полном объеме независимо от степени достижения значений показателей результативности использования субсидии.</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1</w:t>
      </w:r>
    </w:p>
    <w:p w:rsidR="00EC79D5" w:rsidRDefault="00EC79D5">
      <w:pPr>
        <w:pStyle w:val="ConsPlusNormal"/>
        <w:jc w:val="right"/>
      </w:pPr>
      <w:r>
        <w:t>к Порядку предоставления и распределения</w:t>
      </w:r>
    </w:p>
    <w:p w:rsidR="00EC79D5" w:rsidRDefault="00EC79D5">
      <w:pPr>
        <w:pStyle w:val="ConsPlusNormal"/>
        <w:jc w:val="right"/>
      </w:pPr>
      <w:r>
        <w:t>субсидий из областного бюджета</w:t>
      </w:r>
    </w:p>
    <w:p w:rsidR="00EC79D5" w:rsidRDefault="00EC79D5">
      <w:pPr>
        <w:pStyle w:val="ConsPlusNormal"/>
        <w:jc w:val="right"/>
      </w:pPr>
      <w:r>
        <w:t>бюджетам муниципальных образований,</w:t>
      </w:r>
    </w:p>
    <w:p w:rsidR="00EC79D5" w:rsidRDefault="00EC79D5">
      <w:pPr>
        <w:pStyle w:val="ConsPlusNormal"/>
        <w:jc w:val="right"/>
      </w:pPr>
      <w:r>
        <w:t>расположенных на территории</w:t>
      </w:r>
    </w:p>
    <w:p w:rsidR="00EC79D5" w:rsidRDefault="00EC79D5">
      <w:pPr>
        <w:pStyle w:val="ConsPlusNormal"/>
        <w:jc w:val="right"/>
      </w:pPr>
      <w:r>
        <w:t>Свердловской области, на реализацию</w:t>
      </w:r>
    </w:p>
    <w:p w:rsidR="00EC79D5" w:rsidRDefault="00EC79D5">
      <w:pPr>
        <w:pStyle w:val="ConsPlusNormal"/>
        <w:jc w:val="right"/>
      </w:pPr>
      <w:r>
        <w:t>проектов развития систем водоснабжения,</w:t>
      </w:r>
    </w:p>
    <w:p w:rsidR="00EC79D5" w:rsidRDefault="00EC79D5">
      <w:pPr>
        <w:pStyle w:val="ConsPlusNormal"/>
        <w:jc w:val="right"/>
      </w:pPr>
      <w:r>
        <w:t>направленных на обеспечение</w:t>
      </w:r>
    </w:p>
    <w:p w:rsidR="00EC79D5" w:rsidRDefault="00EC79D5">
      <w:pPr>
        <w:pStyle w:val="ConsPlusNormal"/>
        <w:jc w:val="right"/>
      </w:pPr>
      <w:r>
        <w:t>населения Свердловской области</w:t>
      </w:r>
    </w:p>
    <w:p w:rsidR="00EC79D5" w:rsidRDefault="00EC79D5">
      <w:pPr>
        <w:pStyle w:val="ConsPlusNormal"/>
        <w:jc w:val="right"/>
      </w:pPr>
      <w:r>
        <w:t>качественной питьевой водой</w:t>
      </w:r>
    </w:p>
    <w:p w:rsidR="00EC79D5" w:rsidRDefault="00EC79D5">
      <w:pPr>
        <w:pStyle w:val="ConsPlusNormal"/>
        <w:jc w:val="right"/>
      </w:pPr>
      <w:r>
        <w:t>из централизованных систем водоснабжения</w:t>
      </w:r>
    </w:p>
    <w:p w:rsidR="00EC79D5" w:rsidRDefault="00EC79D5">
      <w:pPr>
        <w:pStyle w:val="ConsPlusNormal"/>
      </w:pPr>
    </w:p>
    <w:p w:rsidR="00EC79D5" w:rsidRDefault="00EC79D5">
      <w:pPr>
        <w:pStyle w:val="ConsPlusTitle"/>
        <w:jc w:val="center"/>
      </w:pPr>
      <w:bookmarkStart w:id="257" w:name="P52493"/>
      <w:bookmarkEnd w:id="257"/>
      <w:r>
        <w:t>ПРЕДЕЛЬНЫЙ УРОВЕНЬ</w:t>
      </w:r>
    </w:p>
    <w:p w:rsidR="00EC79D5" w:rsidRDefault="00EC79D5">
      <w:pPr>
        <w:pStyle w:val="ConsPlusTitle"/>
        <w:jc w:val="center"/>
      </w:pPr>
      <w:r>
        <w:t>СОФИНАНСИРОВАНИЯ СВЕРДЛОВСКОЙ ОБЛАСТЬЮ</w:t>
      </w:r>
    </w:p>
    <w:p w:rsidR="00EC79D5" w:rsidRDefault="00EC79D5">
      <w:pPr>
        <w:pStyle w:val="ConsPlusTitle"/>
        <w:jc w:val="center"/>
      </w:pPr>
      <w:r>
        <w:t>РАСХОДНЫХ ОБЯЗАТЕЛЬСТВ МУНИЦИПАЛЬНЫХ ОБРАЗОВАНИЙ,</w:t>
      </w:r>
    </w:p>
    <w:p w:rsidR="00EC79D5" w:rsidRDefault="00EC79D5">
      <w:pPr>
        <w:pStyle w:val="ConsPlusTitle"/>
        <w:jc w:val="center"/>
      </w:pPr>
      <w:r>
        <w:t>РАСПОЛОЖЕННЫХ НА ТЕРРИТОРИИ СВЕРДЛОВСКОЙ ОБЛАСТИ,</w:t>
      </w:r>
    </w:p>
    <w:p w:rsidR="00EC79D5" w:rsidRDefault="00EC79D5">
      <w:pPr>
        <w:pStyle w:val="ConsPlusTitle"/>
        <w:jc w:val="center"/>
      </w:pPr>
      <w:r>
        <w:t>НА РЕАЛИЗАЦИЮ ПРОЕКТОВ РАЗВИТИЯ СИСТЕМ</w:t>
      </w:r>
    </w:p>
    <w:p w:rsidR="00EC79D5" w:rsidRDefault="00EC79D5">
      <w:pPr>
        <w:pStyle w:val="ConsPlusTitle"/>
        <w:jc w:val="center"/>
      </w:pPr>
      <w:r>
        <w:t>ВОДОСНАБЖЕНИЯ, НАПРАВЛЕННЫХ НА ОБЕСПЕЧЕНИЕ НАСЕЛЕНИЯ</w:t>
      </w:r>
    </w:p>
    <w:p w:rsidR="00EC79D5" w:rsidRDefault="00EC79D5">
      <w:pPr>
        <w:pStyle w:val="ConsPlusTitle"/>
        <w:jc w:val="center"/>
      </w:pPr>
      <w:r>
        <w:t>СВЕРДЛОВСКОЙ ОБЛАСТИ КАЧЕСТВЕННОЙ ПИТЬЕВОЙ ВОДОЙ</w:t>
      </w:r>
    </w:p>
    <w:p w:rsidR="00EC79D5" w:rsidRDefault="00EC79D5">
      <w:pPr>
        <w:pStyle w:val="ConsPlusTitle"/>
        <w:jc w:val="center"/>
      </w:pPr>
      <w:r>
        <w:t>ИЗ ЦЕНТРАЛИЗОВАННЫХ СИСТЕМ ВОДОСНАБЖЕНИЯ</w:t>
      </w:r>
    </w:p>
    <w:p w:rsidR="00EC79D5" w:rsidRDefault="00EC79D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798"/>
        <w:gridCol w:w="4252"/>
      </w:tblGrid>
      <w:tr w:rsidR="00EC79D5">
        <w:tc>
          <w:tcPr>
            <w:tcW w:w="1020" w:type="dxa"/>
          </w:tcPr>
          <w:p w:rsidR="00EC79D5" w:rsidRDefault="00EC79D5">
            <w:pPr>
              <w:pStyle w:val="ConsPlusNormal"/>
              <w:jc w:val="center"/>
            </w:pPr>
            <w:r>
              <w:t>Номер строки</w:t>
            </w:r>
          </w:p>
        </w:tc>
        <w:tc>
          <w:tcPr>
            <w:tcW w:w="3798" w:type="dxa"/>
          </w:tcPr>
          <w:p w:rsidR="00EC79D5" w:rsidRDefault="00EC79D5">
            <w:pPr>
              <w:pStyle w:val="ConsPlusNormal"/>
              <w:jc w:val="center"/>
            </w:pPr>
            <w:r>
              <w:t>Уровень расчетной бюджетной обеспеченности муниципального образования, расположенного на территории Свердловской области (процентов)</w:t>
            </w:r>
          </w:p>
        </w:tc>
        <w:tc>
          <w:tcPr>
            <w:tcW w:w="4252" w:type="dxa"/>
          </w:tcPr>
          <w:p w:rsidR="00EC79D5" w:rsidRDefault="00EC79D5">
            <w:pPr>
              <w:pStyle w:val="ConsPlusNormal"/>
              <w:jc w:val="center"/>
            </w:pPr>
            <w:r>
              <w:t>Предельный уровень софинансирования расходного обязательства муниципального образования, расположенного на территории Свердловской области (процентов)</w:t>
            </w:r>
          </w:p>
        </w:tc>
      </w:tr>
      <w:tr w:rsidR="00EC79D5">
        <w:tc>
          <w:tcPr>
            <w:tcW w:w="1020" w:type="dxa"/>
          </w:tcPr>
          <w:p w:rsidR="00EC79D5" w:rsidRDefault="00EC79D5">
            <w:pPr>
              <w:pStyle w:val="ConsPlusNormal"/>
              <w:jc w:val="center"/>
            </w:pPr>
            <w:r>
              <w:t>1.</w:t>
            </w:r>
          </w:p>
        </w:tc>
        <w:tc>
          <w:tcPr>
            <w:tcW w:w="3798" w:type="dxa"/>
          </w:tcPr>
          <w:p w:rsidR="00EC79D5" w:rsidRDefault="00EC79D5">
            <w:pPr>
              <w:pStyle w:val="ConsPlusNormal"/>
              <w:jc w:val="center"/>
            </w:pPr>
            <w:r>
              <w:t>более 100</w:t>
            </w:r>
          </w:p>
        </w:tc>
        <w:tc>
          <w:tcPr>
            <w:tcW w:w="4252" w:type="dxa"/>
          </w:tcPr>
          <w:p w:rsidR="00EC79D5" w:rsidRDefault="00EC79D5">
            <w:pPr>
              <w:pStyle w:val="ConsPlusNormal"/>
              <w:jc w:val="center"/>
            </w:pPr>
            <w:r>
              <w:t>50,0</w:t>
            </w:r>
          </w:p>
        </w:tc>
      </w:tr>
      <w:tr w:rsidR="00EC79D5">
        <w:tc>
          <w:tcPr>
            <w:tcW w:w="1020" w:type="dxa"/>
          </w:tcPr>
          <w:p w:rsidR="00EC79D5" w:rsidRDefault="00EC79D5">
            <w:pPr>
              <w:pStyle w:val="ConsPlusNormal"/>
              <w:jc w:val="center"/>
            </w:pPr>
            <w:r>
              <w:t>2.</w:t>
            </w:r>
          </w:p>
        </w:tc>
        <w:tc>
          <w:tcPr>
            <w:tcW w:w="3798" w:type="dxa"/>
          </w:tcPr>
          <w:p w:rsidR="00EC79D5" w:rsidRDefault="00EC79D5">
            <w:pPr>
              <w:pStyle w:val="ConsPlusNormal"/>
              <w:jc w:val="center"/>
            </w:pPr>
            <w:r>
              <w:t>от 80 до 100</w:t>
            </w:r>
          </w:p>
        </w:tc>
        <w:tc>
          <w:tcPr>
            <w:tcW w:w="4252" w:type="dxa"/>
          </w:tcPr>
          <w:p w:rsidR="00EC79D5" w:rsidRDefault="00EC79D5">
            <w:pPr>
              <w:pStyle w:val="ConsPlusNormal"/>
              <w:jc w:val="center"/>
            </w:pPr>
            <w:r>
              <w:t>70,0</w:t>
            </w:r>
          </w:p>
        </w:tc>
      </w:tr>
      <w:tr w:rsidR="00EC79D5">
        <w:tc>
          <w:tcPr>
            <w:tcW w:w="1020" w:type="dxa"/>
          </w:tcPr>
          <w:p w:rsidR="00EC79D5" w:rsidRDefault="00EC79D5">
            <w:pPr>
              <w:pStyle w:val="ConsPlusNormal"/>
              <w:jc w:val="center"/>
            </w:pPr>
            <w:r>
              <w:t>3.</w:t>
            </w:r>
          </w:p>
        </w:tc>
        <w:tc>
          <w:tcPr>
            <w:tcW w:w="3798" w:type="dxa"/>
          </w:tcPr>
          <w:p w:rsidR="00EC79D5" w:rsidRDefault="00EC79D5">
            <w:pPr>
              <w:pStyle w:val="ConsPlusNormal"/>
              <w:jc w:val="center"/>
            </w:pPr>
            <w:r>
              <w:t>от 50 до 80</w:t>
            </w:r>
          </w:p>
        </w:tc>
        <w:tc>
          <w:tcPr>
            <w:tcW w:w="4252" w:type="dxa"/>
          </w:tcPr>
          <w:p w:rsidR="00EC79D5" w:rsidRDefault="00EC79D5">
            <w:pPr>
              <w:pStyle w:val="ConsPlusNormal"/>
              <w:jc w:val="center"/>
            </w:pPr>
            <w:r>
              <w:t>90,0</w:t>
            </w:r>
          </w:p>
        </w:tc>
      </w:tr>
      <w:tr w:rsidR="00EC79D5">
        <w:tc>
          <w:tcPr>
            <w:tcW w:w="1020" w:type="dxa"/>
          </w:tcPr>
          <w:p w:rsidR="00EC79D5" w:rsidRDefault="00EC79D5">
            <w:pPr>
              <w:pStyle w:val="ConsPlusNormal"/>
              <w:jc w:val="center"/>
            </w:pPr>
            <w:r>
              <w:t>4.</w:t>
            </w:r>
          </w:p>
        </w:tc>
        <w:tc>
          <w:tcPr>
            <w:tcW w:w="3798" w:type="dxa"/>
          </w:tcPr>
          <w:p w:rsidR="00EC79D5" w:rsidRDefault="00EC79D5">
            <w:pPr>
              <w:pStyle w:val="ConsPlusNormal"/>
              <w:jc w:val="center"/>
            </w:pPr>
            <w:r>
              <w:t>от 40 до 50</w:t>
            </w:r>
          </w:p>
        </w:tc>
        <w:tc>
          <w:tcPr>
            <w:tcW w:w="4252" w:type="dxa"/>
          </w:tcPr>
          <w:p w:rsidR="00EC79D5" w:rsidRDefault="00EC79D5">
            <w:pPr>
              <w:pStyle w:val="ConsPlusNormal"/>
              <w:jc w:val="center"/>
            </w:pPr>
            <w:r>
              <w:t>95,0</w:t>
            </w:r>
          </w:p>
        </w:tc>
      </w:tr>
      <w:tr w:rsidR="00EC79D5">
        <w:tc>
          <w:tcPr>
            <w:tcW w:w="1020" w:type="dxa"/>
          </w:tcPr>
          <w:p w:rsidR="00EC79D5" w:rsidRDefault="00EC79D5">
            <w:pPr>
              <w:pStyle w:val="ConsPlusNormal"/>
              <w:jc w:val="center"/>
            </w:pPr>
            <w:r>
              <w:t>5.</w:t>
            </w:r>
          </w:p>
        </w:tc>
        <w:tc>
          <w:tcPr>
            <w:tcW w:w="3798" w:type="dxa"/>
          </w:tcPr>
          <w:p w:rsidR="00EC79D5" w:rsidRDefault="00EC79D5">
            <w:pPr>
              <w:pStyle w:val="ConsPlusNormal"/>
              <w:jc w:val="center"/>
            </w:pPr>
            <w:r>
              <w:t>менее 40</w:t>
            </w:r>
          </w:p>
        </w:tc>
        <w:tc>
          <w:tcPr>
            <w:tcW w:w="4252" w:type="dxa"/>
          </w:tcPr>
          <w:p w:rsidR="00EC79D5" w:rsidRDefault="00EC79D5">
            <w:pPr>
              <w:pStyle w:val="ConsPlusNormal"/>
              <w:jc w:val="center"/>
            </w:pPr>
            <w:r>
              <w:t>97,0</w:t>
            </w:r>
          </w:p>
        </w:tc>
      </w:tr>
    </w:tbl>
    <w:p w:rsidR="00EC79D5" w:rsidRDefault="00EC79D5">
      <w:pPr>
        <w:pStyle w:val="ConsPlusNormal"/>
      </w:pPr>
    </w:p>
    <w:p w:rsidR="00EC79D5" w:rsidRDefault="00EC79D5">
      <w:pPr>
        <w:pStyle w:val="ConsPlusNormal"/>
        <w:ind w:firstLine="540"/>
        <w:jc w:val="both"/>
      </w:pPr>
      <w:r>
        <w:t>Примечания:</w:t>
      </w:r>
    </w:p>
    <w:p w:rsidR="00EC79D5" w:rsidRDefault="00EC79D5">
      <w:pPr>
        <w:pStyle w:val="ConsPlusNormal"/>
        <w:spacing w:before="220"/>
        <w:ind w:firstLine="540"/>
        <w:jc w:val="both"/>
      </w:pPr>
      <w:r>
        <w:t xml:space="preserve">1. Уровень расчетной бюджетной обеспеченности муниципальных образований, расположенных на территории Свердловской области, устанавливается ежегодно на основании </w:t>
      </w:r>
      <w:r>
        <w:lastRenderedPageBreak/>
        <w:t>приказа Министерства финансов Свердловской области.</w:t>
      </w:r>
    </w:p>
    <w:p w:rsidR="00EC79D5" w:rsidRDefault="00EC79D5">
      <w:pPr>
        <w:pStyle w:val="ConsPlusNormal"/>
        <w:spacing w:before="220"/>
        <w:ind w:firstLine="540"/>
        <w:jc w:val="both"/>
      </w:pPr>
      <w:r>
        <w:t>2. Увеличение размера бюджетов муниципальных образований, направляемых на проведение мероприятий, не влечет обязательств по увеличению размера предоставляемой субсидии из областного бюджета.</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2</w:t>
      </w:r>
    </w:p>
    <w:p w:rsidR="00EC79D5" w:rsidRDefault="00EC79D5">
      <w:pPr>
        <w:pStyle w:val="ConsPlusNormal"/>
        <w:jc w:val="right"/>
      </w:pPr>
      <w:r>
        <w:t>к Порядку предоставления и распределения</w:t>
      </w:r>
    </w:p>
    <w:p w:rsidR="00EC79D5" w:rsidRDefault="00EC79D5">
      <w:pPr>
        <w:pStyle w:val="ConsPlusNormal"/>
        <w:jc w:val="right"/>
      </w:pPr>
      <w:r>
        <w:t>субсидий из областного бюджета</w:t>
      </w:r>
    </w:p>
    <w:p w:rsidR="00EC79D5" w:rsidRDefault="00EC79D5">
      <w:pPr>
        <w:pStyle w:val="ConsPlusNormal"/>
        <w:jc w:val="right"/>
      </w:pPr>
      <w:r>
        <w:t>бюджетам муниципальных образований,</w:t>
      </w:r>
    </w:p>
    <w:p w:rsidR="00EC79D5" w:rsidRDefault="00EC79D5">
      <w:pPr>
        <w:pStyle w:val="ConsPlusNormal"/>
        <w:jc w:val="right"/>
      </w:pPr>
      <w:r>
        <w:t>расположенных на территории</w:t>
      </w:r>
    </w:p>
    <w:p w:rsidR="00EC79D5" w:rsidRDefault="00EC79D5">
      <w:pPr>
        <w:pStyle w:val="ConsPlusNormal"/>
        <w:jc w:val="right"/>
      </w:pPr>
      <w:r>
        <w:t>Свердловской области, на реализацию</w:t>
      </w:r>
    </w:p>
    <w:p w:rsidR="00EC79D5" w:rsidRDefault="00EC79D5">
      <w:pPr>
        <w:pStyle w:val="ConsPlusNormal"/>
        <w:jc w:val="right"/>
      </w:pPr>
      <w:r>
        <w:t>проектов развития систем водоснабжения,</w:t>
      </w:r>
    </w:p>
    <w:p w:rsidR="00EC79D5" w:rsidRDefault="00EC79D5">
      <w:pPr>
        <w:pStyle w:val="ConsPlusNormal"/>
        <w:jc w:val="right"/>
      </w:pPr>
      <w:r>
        <w:t>направленных на обеспечение</w:t>
      </w:r>
    </w:p>
    <w:p w:rsidR="00EC79D5" w:rsidRDefault="00EC79D5">
      <w:pPr>
        <w:pStyle w:val="ConsPlusNormal"/>
        <w:jc w:val="right"/>
      </w:pPr>
      <w:r>
        <w:t>населения Свердловской области</w:t>
      </w:r>
    </w:p>
    <w:p w:rsidR="00EC79D5" w:rsidRDefault="00EC79D5">
      <w:pPr>
        <w:pStyle w:val="ConsPlusNormal"/>
        <w:jc w:val="right"/>
      </w:pPr>
      <w:r>
        <w:t>качественной питьевой водой</w:t>
      </w:r>
    </w:p>
    <w:p w:rsidR="00EC79D5" w:rsidRDefault="00EC79D5">
      <w:pPr>
        <w:pStyle w:val="ConsPlusNormal"/>
        <w:jc w:val="right"/>
      </w:pPr>
      <w:r>
        <w:t>из централизованных систем водоснабжения</w:t>
      </w:r>
    </w:p>
    <w:p w:rsidR="00EC79D5" w:rsidRDefault="00EC79D5">
      <w:pPr>
        <w:pStyle w:val="ConsPlusNormal"/>
      </w:pPr>
    </w:p>
    <w:p w:rsidR="00EC79D5" w:rsidRDefault="00EC79D5">
      <w:pPr>
        <w:pStyle w:val="ConsPlusTitle"/>
        <w:jc w:val="center"/>
      </w:pPr>
      <w:bookmarkStart w:id="258" w:name="P52541"/>
      <w:bookmarkEnd w:id="258"/>
      <w:r>
        <w:t>КРИТЕРИИ</w:t>
      </w:r>
    </w:p>
    <w:p w:rsidR="00EC79D5" w:rsidRDefault="00EC79D5">
      <w:pPr>
        <w:pStyle w:val="ConsPlusTitle"/>
        <w:jc w:val="center"/>
      </w:pPr>
      <w:r>
        <w:t>ОТБОРА ЗАЯВОК МУНИЦИПАЛЬНЫХ ОБРАЗОВАНИЙ, РАСПОЛОЖЕННЫХ</w:t>
      </w:r>
    </w:p>
    <w:p w:rsidR="00EC79D5" w:rsidRDefault="00EC79D5">
      <w:pPr>
        <w:pStyle w:val="ConsPlusTitle"/>
        <w:jc w:val="center"/>
      </w:pPr>
      <w:r>
        <w:t>НА ТЕРРИТОРИИ СВЕРДЛОВСКОЙ ОБЛАСТИ, НА ПРЕДОСТАВЛЕНИЕ</w:t>
      </w:r>
    </w:p>
    <w:p w:rsidR="00EC79D5" w:rsidRDefault="00EC79D5">
      <w:pPr>
        <w:pStyle w:val="ConsPlusTitle"/>
        <w:jc w:val="center"/>
      </w:pPr>
      <w:r>
        <w:t>СУБСИДИЙ ИЗ ОБЛАСТНОГО БЮДЖЕТА НА РЕАЛИЗАЦИЮ ПРОЕКТОВ</w:t>
      </w:r>
    </w:p>
    <w:p w:rsidR="00EC79D5" w:rsidRDefault="00EC79D5">
      <w:pPr>
        <w:pStyle w:val="ConsPlusTitle"/>
        <w:jc w:val="center"/>
      </w:pPr>
      <w:r>
        <w:t>РАЗВИТИЯ СИСТЕМ ВОДОСНАБЖЕНИЯ, НАПРАВЛЕННЫХ НА ОБЕСПЕЧЕНИЕ</w:t>
      </w:r>
    </w:p>
    <w:p w:rsidR="00EC79D5" w:rsidRDefault="00EC79D5">
      <w:pPr>
        <w:pStyle w:val="ConsPlusTitle"/>
        <w:jc w:val="center"/>
      </w:pPr>
      <w:r>
        <w:t>НАСЕЛЕНИЯ СВЕРДЛОВСКОЙ ОБЛАСТИ КАЧЕСТВЕННОЙ ПИТЬЕВОЙ ВОДОЙ</w:t>
      </w:r>
    </w:p>
    <w:p w:rsidR="00EC79D5" w:rsidRDefault="00EC79D5">
      <w:pPr>
        <w:pStyle w:val="ConsPlusTitle"/>
        <w:jc w:val="center"/>
      </w:pPr>
      <w:r>
        <w:t>ИЗ ЦЕНТРАЛИЗОВАННЫХ СИСТЕМ ВОДОСНАБЖЕНИЯ</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 xml:space="preserve">(в ред. </w:t>
            </w:r>
            <w:hyperlink r:id="rId2407" w:history="1">
              <w:r>
                <w:rPr>
                  <w:color w:val="0000FF"/>
                </w:rPr>
                <w:t>Постановления</w:t>
              </w:r>
            </w:hyperlink>
            <w:r>
              <w:rPr>
                <w:color w:val="392C69"/>
              </w:rPr>
              <w:t xml:space="preserve"> Правительства Свердловской области</w:t>
            </w:r>
          </w:p>
          <w:p w:rsidR="00EC79D5" w:rsidRDefault="00EC79D5">
            <w:pPr>
              <w:pStyle w:val="ConsPlusNormal"/>
              <w:jc w:val="center"/>
            </w:pPr>
            <w:r>
              <w:rPr>
                <w:color w:val="392C69"/>
              </w:rPr>
              <w:t>от 16.09.2021 N 587-ПП)</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479"/>
        <w:gridCol w:w="1871"/>
        <w:gridCol w:w="1871"/>
      </w:tblGrid>
      <w:tr w:rsidR="00EC79D5">
        <w:tc>
          <w:tcPr>
            <w:tcW w:w="850" w:type="dxa"/>
            <w:vMerge w:val="restart"/>
          </w:tcPr>
          <w:p w:rsidR="00EC79D5" w:rsidRDefault="00EC79D5">
            <w:pPr>
              <w:pStyle w:val="ConsPlusNormal"/>
              <w:jc w:val="center"/>
            </w:pPr>
            <w:r>
              <w:t>Номер строки</w:t>
            </w:r>
          </w:p>
        </w:tc>
        <w:tc>
          <w:tcPr>
            <w:tcW w:w="4479" w:type="dxa"/>
            <w:vMerge w:val="restart"/>
          </w:tcPr>
          <w:p w:rsidR="00EC79D5" w:rsidRDefault="00EC79D5">
            <w:pPr>
              <w:pStyle w:val="ConsPlusNormal"/>
              <w:jc w:val="center"/>
            </w:pPr>
            <w:r>
              <w:t>Наименование критерия отбора</w:t>
            </w:r>
          </w:p>
        </w:tc>
        <w:tc>
          <w:tcPr>
            <w:tcW w:w="3742" w:type="dxa"/>
            <w:gridSpan w:val="2"/>
          </w:tcPr>
          <w:p w:rsidR="00EC79D5" w:rsidRDefault="00EC79D5">
            <w:pPr>
              <w:pStyle w:val="ConsPlusNormal"/>
              <w:jc w:val="center"/>
            </w:pPr>
            <w:r>
              <w:t>Количественные значения критериев отбора (баллов)</w:t>
            </w:r>
          </w:p>
        </w:tc>
      </w:tr>
      <w:tr w:rsidR="00EC79D5">
        <w:tc>
          <w:tcPr>
            <w:tcW w:w="850" w:type="dxa"/>
            <w:vMerge/>
          </w:tcPr>
          <w:p w:rsidR="00EC79D5" w:rsidRDefault="00EC79D5">
            <w:pPr>
              <w:spacing w:after="1" w:line="0" w:lineRule="atLeast"/>
            </w:pPr>
          </w:p>
        </w:tc>
        <w:tc>
          <w:tcPr>
            <w:tcW w:w="4479" w:type="dxa"/>
            <w:vMerge/>
          </w:tcPr>
          <w:p w:rsidR="00EC79D5" w:rsidRDefault="00EC79D5">
            <w:pPr>
              <w:spacing w:after="1" w:line="0" w:lineRule="atLeast"/>
            </w:pPr>
          </w:p>
        </w:tc>
        <w:tc>
          <w:tcPr>
            <w:tcW w:w="1871" w:type="dxa"/>
          </w:tcPr>
          <w:p w:rsidR="00EC79D5" w:rsidRDefault="00EC79D5">
            <w:pPr>
              <w:pStyle w:val="ConsPlusNormal"/>
              <w:jc w:val="center"/>
            </w:pPr>
            <w:r>
              <w:t>при соответствии проектов установленным критериям отбора</w:t>
            </w:r>
          </w:p>
        </w:tc>
        <w:tc>
          <w:tcPr>
            <w:tcW w:w="1871" w:type="dxa"/>
          </w:tcPr>
          <w:p w:rsidR="00EC79D5" w:rsidRDefault="00EC79D5">
            <w:pPr>
              <w:pStyle w:val="ConsPlusNormal"/>
              <w:jc w:val="center"/>
            </w:pPr>
            <w:r>
              <w:t>при несоответствии проектов установленным критериям отбора</w:t>
            </w:r>
          </w:p>
        </w:tc>
      </w:tr>
      <w:tr w:rsidR="00EC79D5">
        <w:tc>
          <w:tcPr>
            <w:tcW w:w="850" w:type="dxa"/>
          </w:tcPr>
          <w:p w:rsidR="00EC79D5" w:rsidRDefault="00EC79D5">
            <w:pPr>
              <w:pStyle w:val="ConsPlusNormal"/>
              <w:jc w:val="center"/>
            </w:pPr>
            <w:r>
              <w:t>1</w:t>
            </w:r>
          </w:p>
        </w:tc>
        <w:tc>
          <w:tcPr>
            <w:tcW w:w="4479" w:type="dxa"/>
          </w:tcPr>
          <w:p w:rsidR="00EC79D5" w:rsidRDefault="00EC79D5">
            <w:pPr>
              <w:pStyle w:val="ConsPlusNormal"/>
              <w:jc w:val="center"/>
            </w:pPr>
            <w:r>
              <w:t>2</w:t>
            </w:r>
          </w:p>
        </w:tc>
        <w:tc>
          <w:tcPr>
            <w:tcW w:w="1871" w:type="dxa"/>
          </w:tcPr>
          <w:p w:rsidR="00EC79D5" w:rsidRDefault="00EC79D5">
            <w:pPr>
              <w:pStyle w:val="ConsPlusNormal"/>
              <w:jc w:val="center"/>
            </w:pPr>
            <w:r>
              <w:t>3</w:t>
            </w:r>
          </w:p>
        </w:tc>
        <w:tc>
          <w:tcPr>
            <w:tcW w:w="1871" w:type="dxa"/>
          </w:tcPr>
          <w:p w:rsidR="00EC79D5" w:rsidRDefault="00EC79D5">
            <w:pPr>
              <w:pStyle w:val="ConsPlusNormal"/>
              <w:jc w:val="center"/>
            </w:pPr>
            <w:r>
              <w:t>4</w:t>
            </w:r>
          </w:p>
        </w:tc>
      </w:tr>
      <w:tr w:rsidR="00EC79D5">
        <w:tc>
          <w:tcPr>
            <w:tcW w:w="850" w:type="dxa"/>
          </w:tcPr>
          <w:p w:rsidR="00EC79D5" w:rsidRDefault="00EC79D5">
            <w:pPr>
              <w:pStyle w:val="ConsPlusNormal"/>
              <w:jc w:val="center"/>
            </w:pPr>
            <w:r>
              <w:t>1.</w:t>
            </w:r>
          </w:p>
        </w:tc>
        <w:tc>
          <w:tcPr>
            <w:tcW w:w="4479" w:type="dxa"/>
          </w:tcPr>
          <w:p w:rsidR="00EC79D5" w:rsidRDefault="00EC79D5">
            <w:pPr>
              <w:pStyle w:val="ConsPlusNormal"/>
            </w:pPr>
            <w:r>
              <w:t xml:space="preserve">Наличие обязательств по софинансированию инвестиционного проекта из бюджета муниципального образования не менее установленных в приложении N 1 к Порядку предоставления и распределения субсидий из областного бюджета бюджетам муниципальных образований, расположенных на территории Свердловской </w:t>
            </w:r>
            <w:r>
              <w:lastRenderedPageBreak/>
              <w:t>области, на реализацию проектов развития систем водоснабжения, направленных на обеспечение населения Свердловской области качественной питьевой водой из централизованных систем водоснабжения, являющемуся приложением N 26 к государственной программе "Развитие жилищно-коммунального хозяйства и повышение энергетической эффективности в Свердловской области до 2024 год", утвержденной Постановлением Правительства Свердловской области от 29.10.2013 N 1330-ПП "Об утверждении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w:t>
            </w:r>
          </w:p>
        </w:tc>
        <w:tc>
          <w:tcPr>
            <w:tcW w:w="1871" w:type="dxa"/>
          </w:tcPr>
          <w:p w:rsidR="00EC79D5" w:rsidRDefault="00EC79D5">
            <w:pPr>
              <w:pStyle w:val="ConsPlusNormal"/>
              <w:jc w:val="center"/>
            </w:pPr>
            <w:r>
              <w:lastRenderedPageBreak/>
              <w:t>1</w:t>
            </w:r>
          </w:p>
        </w:tc>
        <w:tc>
          <w:tcPr>
            <w:tcW w:w="1871" w:type="dxa"/>
          </w:tcPr>
          <w:p w:rsidR="00EC79D5" w:rsidRDefault="00EC79D5">
            <w:pPr>
              <w:pStyle w:val="ConsPlusNormal"/>
              <w:jc w:val="center"/>
            </w:pPr>
            <w:r>
              <w:t>0</w:t>
            </w:r>
          </w:p>
        </w:tc>
      </w:tr>
      <w:tr w:rsidR="00EC79D5">
        <w:tc>
          <w:tcPr>
            <w:tcW w:w="850" w:type="dxa"/>
          </w:tcPr>
          <w:p w:rsidR="00EC79D5" w:rsidRDefault="00EC79D5">
            <w:pPr>
              <w:pStyle w:val="ConsPlusNormal"/>
              <w:jc w:val="center"/>
            </w:pPr>
            <w:r>
              <w:t>2.</w:t>
            </w:r>
          </w:p>
        </w:tc>
        <w:tc>
          <w:tcPr>
            <w:tcW w:w="4479" w:type="dxa"/>
          </w:tcPr>
          <w:p w:rsidR="00EC79D5" w:rsidRDefault="00EC79D5">
            <w:pPr>
              <w:pStyle w:val="ConsPlusNormal"/>
            </w:pPr>
            <w:r>
              <w:t>Необходимость завершения проектов, финансирование которых осуществлялось в предыдущие годы за счет бюджетных инвестиций</w:t>
            </w:r>
          </w:p>
        </w:tc>
        <w:tc>
          <w:tcPr>
            <w:tcW w:w="1871" w:type="dxa"/>
          </w:tcPr>
          <w:p w:rsidR="00EC79D5" w:rsidRDefault="00EC79D5">
            <w:pPr>
              <w:pStyle w:val="ConsPlusNormal"/>
              <w:jc w:val="center"/>
            </w:pPr>
            <w:r>
              <w:t>6</w:t>
            </w:r>
          </w:p>
        </w:tc>
        <w:tc>
          <w:tcPr>
            <w:tcW w:w="1871" w:type="dxa"/>
          </w:tcPr>
          <w:p w:rsidR="00EC79D5" w:rsidRDefault="00EC79D5">
            <w:pPr>
              <w:pStyle w:val="ConsPlusNormal"/>
              <w:jc w:val="center"/>
            </w:pPr>
            <w:r>
              <w:t>0</w:t>
            </w:r>
          </w:p>
        </w:tc>
      </w:tr>
      <w:tr w:rsidR="00EC79D5">
        <w:tc>
          <w:tcPr>
            <w:tcW w:w="850" w:type="dxa"/>
          </w:tcPr>
          <w:p w:rsidR="00EC79D5" w:rsidRDefault="00EC79D5">
            <w:pPr>
              <w:pStyle w:val="ConsPlusNormal"/>
              <w:jc w:val="center"/>
            </w:pPr>
            <w:r>
              <w:t>3.</w:t>
            </w:r>
          </w:p>
        </w:tc>
        <w:tc>
          <w:tcPr>
            <w:tcW w:w="4479" w:type="dxa"/>
          </w:tcPr>
          <w:p w:rsidR="00EC79D5" w:rsidRDefault="00EC79D5">
            <w:pPr>
              <w:pStyle w:val="ConsPlusNormal"/>
            </w:pPr>
            <w:r>
              <w:t>Наличие судебных решений, предписаний, иных актов реагирования контрольно-надзорных органов по вопросам некачественного обеспечения населения питьевой водой</w:t>
            </w:r>
          </w:p>
        </w:tc>
        <w:tc>
          <w:tcPr>
            <w:tcW w:w="1871" w:type="dxa"/>
          </w:tcPr>
          <w:p w:rsidR="00EC79D5" w:rsidRDefault="00EC79D5">
            <w:pPr>
              <w:pStyle w:val="ConsPlusNormal"/>
              <w:jc w:val="center"/>
            </w:pPr>
            <w:r>
              <w:t>4</w:t>
            </w:r>
          </w:p>
        </w:tc>
        <w:tc>
          <w:tcPr>
            <w:tcW w:w="1871" w:type="dxa"/>
          </w:tcPr>
          <w:p w:rsidR="00EC79D5" w:rsidRDefault="00EC79D5">
            <w:pPr>
              <w:pStyle w:val="ConsPlusNormal"/>
              <w:jc w:val="center"/>
            </w:pPr>
            <w:r>
              <w:t>0</w:t>
            </w:r>
          </w:p>
        </w:tc>
      </w:tr>
      <w:tr w:rsidR="00EC79D5">
        <w:tc>
          <w:tcPr>
            <w:tcW w:w="850" w:type="dxa"/>
          </w:tcPr>
          <w:p w:rsidR="00EC79D5" w:rsidRDefault="00EC79D5">
            <w:pPr>
              <w:pStyle w:val="ConsPlusNormal"/>
              <w:jc w:val="center"/>
            </w:pPr>
            <w:r>
              <w:t>4.</w:t>
            </w:r>
          </w:p>
        </w:tc>
        <w:tc>
          <w:tcPr>
            <w:tcW w:w="4479" w:type="dxa"/>
          </w:tcPr>
          <w:p w:rsidR="00EC79D5" w:rsidRDefault="00EC79D5">
            <w:pPr>
              <w:pStyle w:val="ConsPlusNormal"/>
            </w:pPr>
            <w:r>
              <w:t>Наличие сведений о достижении экономического результата по итогам реализации проекта</w:t>
            </w:r>
          </w:p>
          <w:p w:rsidR="00EC79D5" w:rsidRDefault="00EC79D5">
            <w:pPr>
              <w:pStyle w:val="ConsPlusNormal"/>
            </w:pPr>
            <w:r>
              <w:t>в том числе:</w:t>
            </w:r>
          </w:p>
        </w:tc>
        <w:tc>
          <w:tcPr>
            <w:tcW w:w="1871" w:type="dxa"/>
          </w:tcPr>
          <w:p w:rsidR="00EC79D5" w:rsidRDefault="00EC79D5">
            <w:pPr>
              <w:pStyle w:val="ConsPlusNormal"/>
              <w:jc w:val="center"/>
            </w:pPr>
            <w:r>
              <w:t>1-3</w:t>
            </w:r>
          </w:p>
        </w:tc>
        <w:tc>
          <w:tcPr>
            <w:tcW w:w="1871" w:type="dxa"/>
          </w:tcPr>
          <w:p w:rsidR="00EC79D5" w:rsidRDefault="00EC79D5">
            <w:pPr>
              <w:pStyle w:val="ConsPlusNormal"/>
              <w:jc w:val="center"/>
            </w:pPr>
            <w:r>
              <w:t>0</w:t>
            </w:r>
          </w:p>
        </w:tc>
      </w:tr>
      <w:tr w:rsidR="00EC79D5">
        <w:tc>
          <w:tcPr>
            <w:tcW w:w="850" w:type="dxa"/>
          </w:tcPr>
          <w:p w:rsidR="00EC79D5" w:rsidRDefault="00EC79D5">
            <w:pPr>
              <w:pStyle w:val="ConsPlusNormal"/>
              <w:jc w:val="center"/>
            </w:pPr>
            <w:r>
              <w:t>5.</w:t>
            </w:r>
          </w:p>
        </w:tc>
        <w:tc>
          <w:tcPr>
            <w:tcW w:w="4479" w:type="dxa"/>
          </w:tcPr>
          <w:p w:rsidR="00EC79D5" w:rsidRDefault="00EC79D5">
            <w:pPr>
              <w:pStyle w:val="ConsPlusNormal"/>
            </w:pPr>
            <w:r>
              <w:t xml:space="preserve">об увеличении обеспечения питьевой водой надлежащего качества </w:t>
            </w:r>
            <w:hyperlink w:anchor="P52618" w:history="1">
              <w:r>
                <w:rPr>
                  <w:color w:val="0000FF"/>
                </w:rPr>
                <w:t>&lt;*&gt;</w:t>
              </w:r>
            </w:hyperlink>
            <w:r>
              <w:t xml:space="preserve"> менее 100 человек включительно</w:t>
            </w:r>
          </w:p>
        </w:tc>
        <w:tc>
          <w:tcPr>
            <w:tcW w:w="1871" w:type="dxa"/>
          </w:tcPr>
          <w:p w:rsidR="00EC79D5" w:rsidRDefault="00EC79D5">
            <w:pPr>
              <w:pStyle w:val="ConsPlusNormal"/>
              <w:jc w:val="center"/>
            </w:pPr>
            <w:r>
              <w:t>1</w:t>
            </w:r>
          </w:p>
        </w:tc>
        <w:tc>
          <w:tcPr>
            <w:tcW w:w="1871" w:type="dxa"/>
          </w:tcPr>
          <w:p w:rsidR="00EC79D5" w:rsidRDefault="00EC79D5">
            <w:pPr>
              <w:pStyle w:val="ConsPlusNormal"/>
            </w:pPr>
          </w:p>
        </w:tc>
      </w:tr>
      <w:tr w:rsidR="00EC79D5">
        <w:tc>
          <w:tcPr>
            <w:tcW w:w="850" w:type="dxa"/>
          </w:tcPr>
          <w:p w:rsidR="00EC79D5" w:rsidRDefault="00EC79D5">
            <w:pPr>
              <w:pStyle w:val="ConsPlusNormal"/>
              <w:jc w:val="center"/>
            </w:pPr>
            <w:r>
              <w:t>6.</w:t>
            </w:r>
          </w:p>
        </w:tc>
        <w:tc>
          <w:tcPr>
            <w:tcW w:w="4479" w:type="dxa"/>
          </w:tcPr>
          <w:p w:rsidR="00EC79D5" w:rsidRDefault="00EC79D5">
            <w:pPr>
              <w:pStyle w:val="ConsPlusNormal"/>
            </w:pPr>
            <w:r>
              <w:t xml:space="preserve">об увеличении обеспечения питьевой водой надлежащего качества </w:t>
            </w:r>
            <w:hyperlink w:anchor="P52618" w:history="1">
              <w:r>
                <w:rPr>
                  <w:color w:val="0000FF"/>
                </w:rPr>
                <w:t>&lt;*&gt;</w:t>
              </w:r>
            </w:hyperlink>
            <w:r>
              <w:t xml:space="preserve"> от 100 до 5000 человек включительно</w:t>
            </w:r>
          </w:p>
        </w:tc>
        <w:tc>
          <w:tcPr>
            <w:tcW w:w="1871" w:type="dxa"/>
          </w:tcPr>
          <w:p w:rsidR="00EC79D5" w:rsidRDefault="00EC79D5">
            <w:pPr>
              <w:pStyle w:val="ConsPlusNormal"/>
              <w:jc w:val="center"/>
            </w:pPr>
            <w:r>
              <w:t>2</w:t>
            </w:r>
          </w:p>
        </w:tc>
        <w:tc>
          <w:tcPr>
            <w:tcW w:w="1871" w:type="dxa"/>
          </w:tcPr>
          <w:p w:rsidR="00EC79D5" w:rsidRDefault="00EC79D5">
            <w:pPr>
              <w:pStyle w:val="ConsPlusNormal"/>
            </w:pPr>
          </w:p>
        </w:tc>
      </w:tr>
      <w:tr w:rsidR="00EC79D5">
        <w:tc>
          <w:tcPr>
            <w:tcW w:w="850" w:type="dxa"/>
          </w:tcPr>
          <w:p w:rsidR="00EC79D5" w:rsidRDefault="00EC79D5">
            <w:pPr>
              <w:pStyle w:val="ConsPlusNormal"/>
              <w:jc w:val="center"/>
            </w:pPr>
            <w:r>
              <w:t>7.</w:t>
            </w:r>
          </w:p>
        </w:tc>
        <w:tc>
          <w:tcPr>
            <w:tcW w:w="4479" w:type="dxa"/>
          </w:tcPr>
          <w:p w:rsidR="00EC79D5" w:rsidRDefault="00EC79D5">
            <w:pPr>
              <w:pStyle w:val="ConsPlusNormal"/>
            </w:pPr>
            <w:r>
              <w:t xml:space="preserve">об увеличении обеспечения питьевой водой надлежащего качества </w:t>
            </w:r>
            <w:hyperlink w:anchor="P52618" w:history="1">
              <w:r>
                <w:rPr>
                  <w:color w:val="0000FF"/>
                </w:rPr>
                <w:t>&lt;*&gt;</w:t>
              </w:r>
            </w:hyperlink>
            <w:r>
              <w:t xml:space="preserve"> более 5000 человек включительно</w:t>
            </w:r>
          </w:p>
        </w:tc>
        <w:tc>
          <w:tcPr>
            <w:tcW w:w="1871" w:type="dxa"/>
          </w:tcPr>
          <w:p w:rsidR="00EC79D5" w:rsidRDefault="00EC79D5">
            <w:pPr>
              <w:pStyle w:val="ConsPlusNormal"/>
              <w:jc w:val="center"/>
            </w:pPr>
            <w:r>
              <w:t>3</w:t>
            </w:r>
          </w:p>
        </w:tc>
        <w:tc>
          <w:tcPr>
            <w:tcW w:w="1871" w:type="dxa"/>
          </w:tcPr>
          <w:p w:rsidR="00EC79D5" w:rsidRDefault="00EC79D5">
            <w:pPr>
              <w:pStyle w:val="ConsPlusNormal"/>
            </w:pPr>
          </w:p>
        </w:tc>
      </w:tr>
      <w:tr w:rsidR="00EC79D5">
        <w:tblPrEx>
          <w:tblBorders>
            <w:insideH w:val="nil"/>
          </w:tblBorders>
        </w:tblPrEx>
        <w:tc>
          <w:tcPr>
            <w:tcW w:w="850" w:type="dxa"/>
            <w:tcBorders>
              <w:bottom w:val="nil"/>
            </w:tcBorders>
          </w:tcPr>
          <w:p w:rsidR="00EC79D5" w:rsidRDefault="00EC79D5">
            <w:pPr>
              <w:pStyle w:val="ConsPlusNormal"/>
              <w:jc w:val="center"/>
            </w:pPr>
            <w:r>
              <w:t>8.</w:t>
            </w:r>
          </w:p>
        </w:tc>
        <w:tc>
          <w:tcPr>
            <w:tcW w:w="4479" w:type="dxa"/>
            <w:tcBorders>
              <w:bottom w:val="nil"/>
            </w:tcBorders>
          </w:tcPr>
          <w:p w:rsidR="00EC79D5" w:rsidRDefault="00EC79D5">
            <w:pPr>
              <w:pStyle w:val="ConsPlusNormal"/>
            </w:pPr>
            <w:r>
              <w:t>Наличие сведений о синхронизации реализации проекта в рамках муниципальной программы с реализуемыми мероприятиями в рамках национального проекта "Жилье и городская среда"</w:t>
            </w:r>
          </w:p>
        </w:tc>
        <w:tc>
          <w:tcPr>
            <w:tcW w:w="1871" w:type="dxa"/>
            <w:tcBorders>
              <w:bottom w:val="nil"/>
            </w:tcBorders>
          </w:tcPr>
          <w:p w:rsidR="00EC79D5" w:rsidRDefault="00EC79D5">
            <w:pPr>
              <w:pStyle w:val="ConsPlusNormal"/>
              <w:jc w:val="center"/>
            </w:pPr>
            <w:r>
              <w:t>3</w:t>
            </w:r>
          </w:p>
        </w:tc>
        <w:tc>
          <w:tcPr>
            <w:tcW w:w="1871" w:type="dxa"/>
            <w:tcBorders>
              <w:bottom w:val="nil"/>
            </w:tcBorders>
          </w:tcPr>
          <w:p w:rsidR="00EC79D5" w:rsidRDefault="00EC79D5">
            <w:pPr>
              <w:pStyle w:val="ConsPlusNormal"/>
              <w:jc w:val="center"/>
            </w:pPr>
            <w:r>
              <w:t>0</w:t>
            </w:r>
          </w:p>
        </w:tc>
      </w:tr>
      <w:tr w:rsidR="00EC79D5">
        <w:tblPrEx>
          <w:tblBorders>
            <w:insideH w:val="nil"/>
          </w:tblBorders>
        </w:tblPrEx>
        <w:tc>
          <w:tcPr>
            <w:tcW w:w="9071" w:type="dxa"/>
            <w:gridSpan w:val="4"/>
            <w:tcBorders>
              <w:top w:val="nil"/>
            </w:tcBorders>
          </w:tcPr>
          <w:p w:rsidR="00EC79D5" w:rsidRDefault="00EC79D5">
            <w:pPr>
              <w:pStyle w:val="ConsPlusNormal"/>
              <w:jc w:val="both"/>
            </w:pPr>
            <w:r>
              <w:t xml:space="preserve">(в ред. </w:t>
            </w:r>
            <w:hyperlink r:id="rId2408" w:history="1">
              <w:r>
                <w:rPr>
                  <w:color w:val="0000FF"/>
                </w:rPr>
                <w:t>Постановления</w:t>
              </w:r>
            </w:hyperlink>
            <w:r>
              <w:t xml:space="preserve"> Правительства Свердловской области от 16.09.2021 N 587-ПП)</w:t>
            </w:r>
          </w:p>
        </w:tc>
      </w:tr>
      <w:tr w:rsidR="00EC79D5">
        <w:tc>
          <w:tcPr>
            <w:tcW w:w="850" w:type="dxa"/>
          </w:tcPr>
          <w:p w:rsidR="00EC79D5" w:rsidRDefault="00EC79D5">
            <w:pPr>
              <w:pStyle w:val="ConsPlusNormal"/>
              <w:jc w:val="center"/>
            </w:pPr>
            <w:r>
              <w:lastRenderedPageBreak/>
              <w:t>9.</w:t>
            </w:r>
          </w:p>
        </w:tc>
        <w:tc>
          <w:tcPr>
            <w:tcW w:w="4479" w:type="dxa"/>
          </w:tcPr>
          <w:p w:rsidR="00EC79D5" w:rsidRDefault="00EC79D5">
            <w:pPr>
              <w:pStyle w:val="ConsPlusNormal"/>
            </w:pPr>
            <w:r>
              <w:t>Наличие сведений о достижении экономического результата по итогам реализации проекта</w:t>
            </w:r>
          </w:p>
          <w:p w:rsidR="00EC79D5" w:rsidRDefault="00EC79D5">
            <w:pPr>
              <w:pStyle w:val="ConsPlusNormal"/>
            </w:pPr>
            <w:r>
              <w:t>в том числе:</w:t>
            </w:r>
          </w:p>
        </w:tc>
        <w:tc>
          <w:tcPr>
            <w:tcW w:w="1871" w:type="dxa"/>
          </w:tcPr>
          <w:p w:rsidR="00EC79D5" w:rsidRDefault="00EC79D5">
            <w:pPr>
              <w:pStyle w:val="ConsPlusNormal"/>
              <w:jc w:val="center"/>
            </w:pPr>
            <w:r>
              <w:t>1-3</w:t>
            </w:r>
          </w:p>
        </w:tc>
        <w:tc>
          <w:tcPr>
            <w:tcW w:w="1871" w:type="dxa"/>
          </w:tcPr>
          <w:p w:rsidR="00EC79D5" w:rsidRDefault="00EC79D5">
            <w:pPr>
              <w:pStyle w:val="ConsPlusNormal"/>
              <w:jc w:val="center"/>
            </w:pPr>
            <w:r>
              <w:t>0</w:t>
            </w:r>
          </w:p>
        </w:tc>
      </w:tr>
      <w:tr w:rsidR="00EC79D5">
        <w:tc>
          <w:tcPr>
            <w:tcW w:w="850" w:type="dxa"/>
          </w:tcPr>
          <w:p w:rsidR="00EC79D5" w:rsidRDefault="00EC79D5">
            <w:pPr>
              <w:pStyle w:val="ConsPlusNormal"/>
              <w:jc w:val="center"/>
            </w:pPr>
            <w:r>
              <w:t>10.</w:t>
            </w:r>
          </w:p>
        </w:tc>
        <w:tc>
          <w:tcPr>
            <w:tcW w:w="4479" w:type="dxa"/>
          </w:tcPr>
          <w:p w:rsidR="00EC79D5" w:rsidRDefault="00EC79D5">
            <w:pPr>
              <w:pStyle w:val="ConsPlusNormal"/>
            </w:pPr>
            <w:r>
              <w:t>о планируемой ежегодной экономии средств за счет внедрения новых технологий (оборудования, материалов) в объеме до 1 млн. рублей включительно</w:t>
            </w:r>
          </w:p>
        </w:tc>
        <w:tc>
          <w:tcPr>
            <w:tcW w:w="1871" w:type="dxa"/>
          </w:tcPr>
          <w:p w:rsidR="00EC79D5" w:rsidRDefault="00EC79D5">
            <w:pPr>
              <w:pStyle w:val="ConsPlusNormal"/>
              <w:jc w:val="center"/>
            </w:pPr>
            <w:r>
              <w:t>1</w:t>
            </w:r>
          </w:p>
        </w:tc>
        <w:tc>
          <w:tcPr>
            <w:tcW w:w="1871" w:type="dxa"/>
          </w:tcPr>
          <w:p w:rsidR="00EC79D5" w:rsidRDefault="00EC79D5">
            <w:pPr>
              <w:pStyle w:val="ConsPlusNormal"/>
            </w:pPr>
          </w:p>
        </w:tc>
      </w:tr>
      <w:tr w:rsidR="00EC79D5">
        <w:tc>
          <w:tcPr>
            <w:tcW w:w="850" w:type="dxa"/>
          </w:tcPr>
          <w:p w:rsidR="00EC79D5" w:rsidRDefault="00EC79D5">
            <w:pPr>
              <w:pStyle w:val="ConsPlusNormal"/>
              <w:jc w:val="center"/>
            </w:pPr>
            <w:r>
              <w:t>11.</w:t>
            </w:r>
          </w:p>
        </w:tc>
        <w:tc>
          <w:tcPr>
            <w:tcW w:w="4479" w:type="dxa"/>
          </w:tcPr>
          <w:p w:rsidR="00EC79D5" w:rsidRDefault="00EC79D5">
            <w:pPr>
              <w:pStyle w:val="ConsPlusNormal"/>
            </w:pPr>
            <w:r>
              <w:t>о планируемой ежегодной экономии средств за счет внедрения новых технологий (оборудования, материалов) в объеме от 1 до 5 млн. рублей включительно</w:t>
            </w:r>
          </w:p>
        </w:tc>
        <w:tc>
          <w:tcPr>
            <w:tcW w:w="1871" w:type="dxa"/>
          </w:tcPr>
          <w:p w:rsidR="00EC79D5" w:rsidRDefault="00EC79D5">
            <w:pPr>
              <w:pStyle w:val="ConsPlusNormal"/>
              <w:jc w:val="center"/>
            </w:pPr>
            <w:r>
              <w:t>2</w:t>
            </w:r>
          </w:p>
        </w:tc>
        <w:tc>
          <w:tcPr>
            <w:tcW w:w="1871" w:type="dxa"/>
          </w:tcPr>
          <w:p w:rsidR="00EC79D5" w:rsidRDefault="00EC79D5">
            <w:pPr>
              <w:pStyle w:val="ConsPlusNormal"/>
            </w:pPr>
          </w:p>
        </w:tc>
      </w:tr>
      <w:tr w:rsidR="00EC79D5">
        <w:tc>
          <w:tcPr>
            <w:tcW w:w="850" w:type="dxa"/>
          </w:tcPr>
          <w:p w:rsidR="00EC79D5" w:rsidRDefault="00EC79D5">
            <w:pPr>
              <w:pStyle w:val="ConsPlusNormal"/>
              <w:jc w:val="center"/>
            </w:pPr>
            <w:r>
              <w:t>12.</w:t>
            </w:r>
          </w:p>
        </w:tc>
        <w:tc>
          <w:tcPr>
            <w:tcW w:w="4479" w:type="dxa"/>
          </w:tcPr>
          <w:p w:rsidR="00EC79D5" w:rsidRDefault="00EC79D5">
            <w:pPr>
              <w:pStyle w:val="ConsPlusNormal"/>
            </w:pPr>
            <w:r>
              <w:t>о планируемой ежегодной экономии средств за счет внедрения новых технологий (оборудования, материалов) в объеме более 5 млн. рублей</w:t>
            </w:r>
          </w:p>
        </w:tc>
        <w:tc>
          <w:tcPr>
            <w:tcW w:w="1871" w:type="dxa"/>
          </w:tcPr>
          <w:p w:rsidR="00EC79D5" w:rsidRDefault="00EC79D5">
            <w:pPr>
              <w:pStyle w:val="ConsPlusNormal"/>
              <w:jc w:val="center"/>
            </w:pPr>
            <w:r>
              <w:t>3</w:t>
            </w:r>
          </w:p>
        </w:tc>
        <w:tc>
          <w:tcPr>
            <w:tcW w:w="1871" w:type="dxa"/>
          </w:tcPr>
          <w:p w:rsidR="00EC79D5" w:rsidRDefault="00EC79D5">
            <w:pPr>
              <w:pStyle w:val="ConsPlusNormal"/>
            </w:pPr>
          </w:p>
        </w:tc>
      </w:tr>
      <w:tr w:rsidR="00EC79D5">
        <w:tc>
          <w:tcPr>
            <w:tcW w:w="850" w:type="dxa"/>
          </w:tcPr>
          <w:p w:rsidR="00EC79D5" w:rsidRDefault="00EC79D5">
            <w:pPr>
              <w:pStyle w:val="ConsPlusNormal"/>
              <w:jc w:val="center"/>
            </w:pPr>
            <w:r>
              <w:t>13.</w:t>
            </w:r>
          </w:p>
        </w:tc>
        <w:tc>
          <w:tcPr>
            <w:tcW w:w="4479" w:type="dxa"/>
          </w:tcPr>
          <w:p w:rsidR="00EC79D5" w:rsidRDefault="00EC79D5">
            <w:pPr>
              <w:pStyle w:val="ConsPlusNormal"/>
            </w:pPr>
            <w:r>
              <w:t>Итого максимальное и минимальное количественные значения критериев отбора</w:t>
            </w:r>
          </w:p>
        </w:tc>
        <w:tc>
          <w:tcPr>
            <w:tcW w:w="1871" w:type="dxa"/>
          </w:tcPr>
          <w:p w:rsidR="00EC79D5" w:rsidRDefault="00EC79D5">
            <w:pPr>
              <w:pStyle w:val="ConsPlusNormal"/>
              <w:jc w:val="center"/>
            </w:pPr>
            <w:r>
              <w:t>20</w:t>
            </w:r>
          </w:p>
        </w:tc>
        <w:tc>
          <w:tcPr>
            <w:tcW w:w="1871" w:type="dxa"/>
          </w:tcPr>
          <w:p w:rsidR="00EC79D5" w:rsidRDefault="00EC79D5">
            <w:pPr>
              <w:pStyle w:val="ConsPlusNormal"/>
              <w:jc w:val="center"/>
            </w:pPr>
            <w:r>
              <w:t>0</w:t>
            </w:r>
          </w:p>
        </w:tc>
      </w:tr>
    </w:tbl>
    <w:p w:rsidR="00EC79D5" w:rsidRDefault="00EC79D5">
      <w:pPr>
        <w:pStyle w:val="ConsPlusNormal"/>
      </w:pPr>
    </w:p>
    <w:p w:rsidR="00EC79D5" w:rsidRDefault="00EC79D5">
      <w:pPr>
        <w:pStyle w:val="ConsPlusNormal"/>
        <w:ind w:firstLine="540"/>
        <w:jc w:val="both"/>
      </w:pPr>
      <w:r>
        <w:t>--------------------------------</w:t>
      </w:r>
    </w:p>
    <w:p w:rsidR="00EC79D5" w:rsidRDefault="00EC79D5">
      <w:pPr>
        <w:pStyle w:val="ConsPlusNormal"/>
        <w:spacing w:before="220"/>
        <w:ind w:firstLine="540"/>
        <w:jc w:val="both"/>
      </w:pPr>
      <w:bookmarkStart w:id="259" w:name="P52618"/>
      <w:bookmarkEnd w:id="259"/>
      <w:r>
        <w:t xml:space="preserve">&lt;*&gt; Требования к качеству питьевой воды установлены </w:t>
      </w:r>
      <w:hyperlink r:id="rId2409"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3</w:t>
      </w:r>
    </w:p>
    <w:p w:rsidR="00EC79D5" w:rsidRDefault="00EC79D5">
      <w:pPr>
        <w:pStyle w:val="ConsPlusNormal"/>
        <w:jc w:val="right"/>
      </w:pPr>
      <w:r>
        <w:t>к Порядку предоставления и распределения</w:t>
      </w:r>
    </w:p>
    <w:p w:rsidR="00EC79D5" w:rsidRDefault="00EC79D5">
      <w:pPr>
        <w:pStyle w:val="ConsPlusNormal"/>
        <w:jc w:val="right"/>
      </w:pPr>
      <w:r>
        <w:t>субсидий из областного бюджета</w:t>
      </w:r>
    </w:p>
    <w:p w:rsidR="00EC79D5" w:rsidRDefault="00EC79D5">
      <w:pPr>
        <w:pStyle w:val="ConsPlusNormal"/>
        <w:jc w:val="right"/>
      </w:pPr>
      <w:r>
        <w:t>бюджетам муниципальных образований,</w:t>
      </w:r>
    </w:p>
    <w:p w:rsidR="00EC79D5" w:rsidRDefault="00EC79D5">
      <w:pPr>
        <w:pStyle w:val="ConsPlusNormal"/>
        <w:jc w:val="right"/>
      </w:pPr>
      <w:r>
        <w:t>расположенных на территории</w:t>
      </w:r>
    </w:p>
    <w:p w:rsidR="00EC79D5" w:rsidRDefault="00EC79D5">
      <w:pPr>
        <w:pStyle w:val="ConsPlusNormal"/>
        <w:jc w:val="right"/>
      </w:pPr>
      <w:r>
        <w:t>Свердловской области, на реализацию</w:t>
      </w:r>
    </w:p>
    <w:p w:rsidR="00EC79D5" w:rsidRDefault="00EC79D5">
      <w:pPr>
        <w:pStyle w:val="ConsPlusNormal"/>
        <w:jc w:val="right"/>
      </w:pPr>
      <w:r>
        <w:t>проектов развития систем водоснабжения,</w:t>
      </w:r>
    </w:p>
    <w:p w:rsidR="00EC79D5" w:rsidRDefault="00EC79D5">
      <w:pPr>
        <w:pStyle w:val="ConsPlusNormal"/>
        <w:jc w:val="right"/>
      </w:pPr>
      <w:r>
        <w:t>направленных на обеспечение</w:t>
      </w:r>
    </w:p>
    <w:p w:rsidR="00EC79D5" w:rsidRDefault="00EC79D5">
      <w:pPr>
        <w:pStyle w:val="ConsPlusNormal"/>
        <w:jc w:val="right"/>
      </w:pPr>
      <w:r>
        <w:t>населения Свердловской области</w:t>
      </w:r>
    </w:p>
    <w:p w:rsidR="00EC79D5" w:rsidRDefault="00EC79D5">
      <w:pPr>
        <w:pStyle w:val="ConsPlusNormal"/>
        <w:jc w:val="right"/>
      </w:pPr>
      <w:r>
        <w:t>качественной питьевой водой</w:t>
      </w:r>
    </w:p>
    <w:p w:rsidR="00EC79D5" w:rsidRDefault="00EC79D5">
      <w:pPr>
        <w:pStyle w:val="ConsPlusNormal"/>
        <w:jc w:val="right"/>
      </w:pPr>
      <w:r>
        <w:t>из централизованных систем водоснабжения</w:t>
      </w:r>
    </w:p>
    <w:p w:rsidR="00EC79D5" w:rsidRDefault="00EC79D5">
      <w:pPr>
        <w:pStyle w:val="ConsPlusNormal"/>
      </w:pPr>
    </w:p>
    <w:p w:rsidR="00EC79D5" w:rsidRDefault="00EC79D5">
      <w:pPr>
        <w:pStyle w:val="ConsPlusTitle"/>
        <w:jc w:val="center"/>
      </w:pPr>
      <w:bookmarkStart w:id="260" w:name="P52636"/>
      <w:bookmarkEnd w:id="260"/>
      <w:r>
        <w:t>МЕТОДИКА</w:t>
      </w:r>
    </w:p>
    <w:p w:rsidR="00EC79D5" w:rsidRDefault="00EC79D5">
      <w:pPr>
        <w:pStyle w:val="ConsPlusTitle"/>
        <w:jc w:val="center"/>
      </w:pPr>
      <w:r>
        <w:t>РАСЧЕТА ОБЪЕМА СУБСИДИЙ ИЗ ОБЛАСТНОГО БЮДЖЕТА БЮДЖЕТАМ</w:t>
      </w:r>
    </w:p>
    <w:p w:rsidR="00EC79D5" w:rsidRDefault="00EC79D5">
      <w:pPr>
        <w:pStyle w:val="ConsPlusTitle"/>
        <w:jc w:val="center"/>
      </w:pPr>
      <w:r>
        <w:t>МУНИЦИПАЛЬНЫХ ОБРАЗОВАНИЙ, РАСПОЛОЖЕННЫХ НА ТЕРРИТОРИИ</w:t>
      </w:r>
    </w:p>
    <w:p w:rsidR="00EC79D5" w:rsidRDefault="00EC79D5">
      <w:pPr>
        <w:pStyle w:val="ConsPlusTitle"/>
        <w:jc w:val="center"/>
      </w:pPr>
      <w:r>
        <w:t>СВЕРДЛОВСКОЙ ОБЛАСТИ, НА РЕАЛИЗАЦИЮ ПРОЕКТОВ РАЗВИТИЯ</w:t>
      </w:r>
    </w:p>
    <w:p w:rsidR="00EC79D5" w:rsidRDefault="00EC79D5">
      <w:pPr>
        <w:pStyle w:val="ConsPlusTitle"/>
        <w:jc w:val="center"/>
      </w:pPr>
      <w:r>
        <w:t>СИСТЕМ ВОДОСНАБЖЕНИЯ, НАПРАВЛЕННЫХ НА ОБЕСПЕЧЕНИЕ НАСЕЛЕНИЯ</w:t>
      </w:r>
    </w:p>
    <w:p w:rsidR="00EC79D5" w:rsidRDefault="00EC79D5">
      <w:pPr>
        <w:pStyle w:val="ConsPlusTitle"/>
        <w:jc w:val="center"/>
      </w:pPr>
      <w:r>
        <w:t>СВЕРДЛОВСКОЙ ОБЛАСТИ КАЧЕСТВЕННОЙ ПИТЬЕВОЙ ВОДОЙ</w:t>
      </w:r>
    </w:p>
    <w:p w:rsidR="00EC79D5" w:rsidRDefault="00EC79D5">
      <w:pPr>
        <w:pStyle w:val="ConsPlusTitle"/>
        <w:jc w:val="center"/>
      </w:pPr>
      <w:r>
        <w:t>ИЗ ЦЕНТРАЛИЗОВАННЫХ СИСТЕМ ВОДОСНАБЖЕНИЯ</w:t>
      </w:r>
    </w:p>
    <w:p w:rsidR="00EC79D5" w:rsidRDefault="00EC79D5">
      <w:pPr>
        <w:pStyle w:val="ConsPlusNormal"/>
      </w:pPr>
    </w:p>
    <w:p w:rsidR="00EC79D5" w:rsidRDefault="00EC79D5">
      <w:pPr>
        <w:pStyle w:val="ConsPlusNormal"/>
        <w:ind w:firstLine="540"/>
        <w:jc w:val="both"/>
      </w:pPr>
      <w:r>
        <w:lastRenderedPageBreak/>
        <w:t>Расчет объема субсидии из областного бюджета бюджетам муниципальных образований, расположенных на территории Свердловской области, на реализацию проектов развития систем водоснабжения, направленных на обеспечение населения Свердловской области качественной питьевой водой из централизованных систем водоснабжения (далее - субсидия), производится по формуле:</w:t>
      </w:r>
    </w:p>
    <w:p w:rsidR="00EC79D5" w:rsidRDefault="00EC79D5">
      <w:pPr>
        <w:pStyle w:val="ConsPlusNormal"/>
      </w:pPr>
    </w:p>
    <w:p w:rsidR="00EC79D5" w:rsidRDefault="00EC79D5">
      <w:pPr>
        <w:pStyle w:val="ConsPlusNormal"/>
        <w:jc w:val="center"/>
      </w:pPr>
      <w:r>
        <w:t>V</w:t>
      </w:r>
      <w:r>
        <w:rPr>
          <w:vertAlign w:val="subscript"/>
        </w:rPr>
        <w:t>суб.</w:t>
      </w:r>
      <w:r>
        <w:t xml:space="preserve"> = V</w:t>
      </w:r>
      <w:r>
        <w:rPr>
          <w:vertAlign w:val="subscript"/>
        </w:rPr>
        <w:t>пол.</w:t>
      </w:r>
      <w:r>
        <w:t xml:space="preserve"> - (V</w:t>
      </w:r>
      <w:r>
        <w:rPr>
          <w:vertAlign w:val="subscript"/>
        </w:rPr>
        <w:t>осв.</w:t>
      </w:r>
      <w:r>
        <w:t xml:space="preserve"> + V</w:t>
      </w:r>
      <w:r>
        <w:rPr>
          <w:vertAlign w:val="subscript"/>
        </w:rPr>
        <w:t>план.</w:t>
      </w:r>
      <w:r>
        <w:t xml:space="preserve"> + V</w:t>
      </w:r>
      <w:r>
        <w:rPr>
          <w:vertAlign w:val="subscript"/>
        </w:rPr>
        <w:t>м.б.</w:t>
      </w:r>
      <w:r>
        <w:t>), где:</w:t>
      </w:r>
    </w:p>
    <w:p w:rsidR="00EC79D5" w:rsidRDefault="00EC79D5">
      <w:pPr>
        <w:pStyle w:val="ConsPlusNormal"/>
      </w:pPr>
    </w:p>
    <w:p w:rsidR="00EC79D5" w:rsidRDefault="00EC79D5">
      <w:pPr>
        <w:pStyle w:val="ConsPlusNormal"/>
        <w:ind w:firstLine="540"/>
        <w:jc w:val="both"/>
      </w:pPr>
      <w:r>
        <w:t>V</w:t>
      </w:r>
      <w:r>
        <w:rPr>
          <w:vertAlign w:val="subscript"/>
        </w:rPr>
        <w:t>суб.</w:t>
      </w:r>
      <w:r>
        <w:t xml:space="preserve"> - объем субсидии на реализацию проекта строительства в соответствующем финансовом году;</w:t>
      </w:r>
    </w:p>
    <w:p w:rsidR="00EC79D5" w:rsidRDefault="00EC79D5">
      <w:pPr>
        <w:pStyle w:val="ConsPlusNormal"/>
        <w:spacing w:before="220"/>
        <w:ind w:firstLine="540"/>
        <w:jc w:val="both"/>
      </w:pPr>
      <w:r>
        <w:t>V</w:t>
      </w:r>
      <w:r>
        <w:rPr>
          <w:vertAlign w:val="subscript"/>
        </w:rPr>
        <w:t>пол.</w:t>
      </w:r>
      <w:r>
        <w:t xml:space="preserve"> - стоимость проекта в ценах соответствующих лет реализации (за исключением затрат на разработку и экспертизу проектной документации);</w:t>
      </w:r>
    </w:p>
    <w:p w:rsidR="00EC79D5" w:rsidRDefault="00EC79D5">
      <w:pPr>
        <w:pStyle w:val="ConsPlusNormal"/>
        <w:spacing w:before="220"/>
        <w:ind w:firstLine="540"/>
        <w:jc w:val="both"/>
      </w:pPr>
      <w:r>
        <w:t>V</w:t>
      </w:r>
      <w:r>
        <w:rPr>
          <w:vertAlign w:val="subscript"/>
        </w:rPr>
        <w:t>осв.</w:t>
      </w:r>
      <w:r>
        <w:t xml:space="preserve"> - объем средств, освоенных в предыдущие годы;</w:t>
      </w:r>
    </w:p>
    <w:p w:rsidR="00EC79D5" w:rsidRDefault="00EC79D5">
      <w:pPr>
        <w:pStyle w:val="ConsPlusNormal"/>
        <w:spacing w:before="220"/>
        <w:ind w:firstLine="540"/>
        <w:jc w:val="both"/>
      </w:pPr>
      <w:r>
        <w:t>V</w:t>
      </w:r>
      <w:r>
        <w:rPr>
          <w:vertAlign w:val="subscript"/>
        </w:rPr>
        <w:t>план.</w:t>
      </w:r>
      <w:r>
        <w:t xml:space="preserve"> - объем средств, планируемый на последующие годы строительства;</w:t>
      </w:r>
    </w:p>
    <w:p w:rsidR="00EC79D5" w:rsidRDefault="00EC79D5">
      <w:pPr>
        <w:pStyle w:val="ConsPlusNormal"/>
        <w:spacing w:before="220"/>
        <w:ind w:firstLine="540"/>
        <w:jc w:val="both"/>
      </w:pPr>
      <w:r>
        <w:t>V</w:t>
      </w:r>
      <w:r>
        <w:rPr>
          <w:vertAlign w:val="subscript"/>
        </w:rPr>
        <w:t>м.б.</w:t>
      </w:r>
      <w:r>
        <w:t xml:space="preserve"> - объем средств, предусмотренных на исполнение расходных обязательств муниципального образования, в целях софинансирования которых предоставляется субсидия.</w:t>
      </w:r>
    </w:p>
    <w:p w:rsidR="00EC79D5" w:rsidRDefault="00EC79D5">
      <w:pPr>
        <w:pStyle w:val="ConsPlusNormal"/>
        <w:spacing w:before="220"/>
        <w:ind w:firstLine="540"/>
        <w:jc w:val="both"/>
      </w:pPr>
      <w:r>
        <w:t>При этом объем средств бюджета муниципального образования на финансирование проекта не должен быть меньше минимального расчетного объема софинансирования (k x V</w:t>
      </w:r>
      <w:r>
        <w:rPr>
          <w:vertAlign w:val="subscript"/>
        </w:rPr>
        <w:t>пол.</w:t>
      </w:r>
      <w:r>
        <w:t xml:space="preserve"> / 100), то есть:</w:t>
      </w:r>
    </w:p>
    <w:p w:rsidR="00EC79D5" w:rsidRDefault="00EC79D5">
      <w:pPr>
        <w:pStyle w:val="ConsPlusNormal"/>
      </w:pPr>
    </w:p>
    <w:p w:rsidR="00EC79D5" w:rsidRDefault="00EC79D5">
      <w:pPr>
        <w:pStyle w:val="ConsPlusNormal"/>
        <w:jc w:val="center"/>
      </w:pPr>
      <w:r>
        <w:t>V</w:t>
      </w:r>
      <w:r>
        <w:rPr>
          <w:vertAlign w:val="subscript"/>
        </w:rPr>
        <w:t>м.б.</w:t>
      </w:r>
      <w:r>
        <w:t xml:space="preserve"> &gt;= k x (V</w:t>
      </w:r>
      <w:r>
        <w:rPr>
          <w:vertAlign w:val="subscript"/>
        </w:rPr>
        <w:t>пол.</w:t>
      </w:r>
      <w:r>
        <w:t xml:space="preserve"> - V</w:t>
      </w:r>
      <w:r>
        <w:rPr>
          <w:vertAlign w:val="subscript"/>
        </w:rPr>
        <w:t>осв.</w:t>
      </w:r>
      <w:r>
        <w:t xml:space="preserve"> - V</w:t>
      </w:r>
      <w:r>
        <w:rPr>
          <w:vertAlign w:val="subscript"/>
        </w:rPr>
        <w:t>план.</w:t>
      </w:r>
      <w:r>
        <w:t>) / 100, где:</w:t>
      </w:r>
    </w:p>
    <w:p w:rsidR="00EC79D5" w:rsidRDefault="00EC79D5">
      <w:pPr>
        <w:pStyle w:val="ConsPlusNormal"/>
      </w:pPr>
    </w:p>
    <w:p w:rsidR="00EC79D5" w:rsidRDefault="00EC79D5">
      <w:pPr>
        <w:pStyle w:val="ConsPlusNormal"/>
        <w:ind w:firstLine="540"/>
        <w:jc w:val="both"/>
      </w:pPr>
      <w:r>
        <w:t>k - доля расходов из бюджета муниципального образования на реализацию мероприятий муниципальной программы, устанавливаемая в зависимости от предельного уровня бюджетной обеспеченности муниципального образования, утвержденного приказом Министерства финансов Свердловской области.</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2"/>
      </w:pPr>
      <w:r>
        <w:t>Приложение N 4</w:t>
      </w:r>
    </w:p>
    <w:p w:rsidR="00EC79D5" w:rsidRDefault="00EC79D5">
      <w:pPr>
        <w:pStyle w:val="ConsPlusNormal"/>
        <w:jc w:val="right"/>
      </w:pPr>
      <w:r>
        <w:t>к Порядку предоставления и распределения</w:t>
      </w:r>
    </w:p>
    <w:p w:rsidR="00EC79D5" w:rsidRDefault="00EC79D5">
      <w:pPr>
        <w:pStyle w:val="ConsPlusNormal"/>
        <w:jc w:val="right"/>
      </w:pPr>
      <w:r>
        <w:t>субсидий из областного бюджета</w:t>
      </w:r>
    </w:p>
    <w:p w:rsidR="00EC79D5" w:rsidRDefault="00EC79D5">
      <w:pPr>
        <w:pStyle w:val="ConsPlusNormal"/>
        <w:jc w:val="right"/>
      </w:pPr>
      <w:r>
        <w:t>бюджетам муниципальных образований,</w:t>
      </w:r>
    </w:p>
    <w:p w:rsidR="00EC79D5" w:rsidRDefault="00EC79D5">
      <w:pPr>
        <w:pStyle w:val="ConsPlusNormal"/>
        <w:jc w:val="right"/>
      </w:pPr>
      <w:r>
        <w:t>расположенных на территории</w:t>
      </w:r>
    </w:p>
    <w:p w:rsidR="00EC79D5" w:rsidRDefault="00EC79D5">
      <w:pPr>
        <w:pStyle w:val="ConsPlusNormal"/>
        <w:jc w:val="right"/>
      </w:pPr>
      <w:r>
        <w:t>Свердловской области, на реализацию</w:t>
      </w:r>
    </w:p>
    <w:p w:rsidR="00EC79D5" w:rsidRDefault="00EC79D5">
      <w:pPr>
        <w:pStyle w:val="ConsPlusNormal"/>
        <w:jc w:val="right"/>
      </w:pPr>
      <w:r>
        <w:t>проектов развития систем водоснабжения,</w:t>
      </w:r>
    </w:p>
    <w:p w:rsidR="00EC79D5" w:rsidRDefault="00EC79D5">
      <w:pPr>
        <w:pStyle w:val="ConsPlusNormal"/>
        <w:jc w:val="right"/>
      </w:pPr>
      <w:r>
        <w:t>направленных на обеспечение</w:t>
      </w:r>
    </w:p>
    <w:p w:rsidR="00EC79D5" w:rsidRDefault="00EC79D5">
      <w:pPr>
        <w:pStyle w:val="ConsPlusNormal"/>
        <w:jc w:val="right"/>
      </w:pPr>
      <w:r>
        <w:t>населения Свердловской области</w:t>
      </w:r>
    </w:p>
    <w:p w:rsidR="00EC79D5" w:rsidRDefault="00EC79D5">
      <w:pPr>
        <w:pStyle w:val="ConsPlusNormal"/>
        <w:jc w:val="right"/>
      </w:pPr>
      <w:r>
        <w:t>качественной питьевой водой</w:t>
      </w:r>
    </w:p>
    <w:p w:rsidR="00EC79D5" w:rsidRDefault="00EC79D5">
      <w:pPr>
        <w:pStyle w:val="ConsPlusNormal"/>
        <w:jc w:val="right"/>
      </w:pPr>
      <w:r>
        <w:t>из централизованных систем водоснабжения</w:t>
      </w:r>
    </w:p>
    <w:p w:rsidR="00EC79D5" w:rsidRDefault="00EC79D5">
      <w:pPr>
        <w:pStyle w:val="ConsPlusNormal"/>
      </w:pPr>
    </w:p>
    <w:p w:rsidR="00EC79D5" w:rsidRDefault="00EC79D5">
      <w:pPr>
        <w:pStyle w:val="ConsPlusTitle"/>
        <w:jc w:val="center"/>
      </w:pPr>
      <w:bookmarkStart w:id="261" w:name="P52675"/>
      <w:bookmarkEnd w:id="261"/>
      <w:r>
        <w:t>МЕТОДИКА</w:t>
      </w:r>
    </w:p>
    <w:p w:rsidR="00EC79D5" w:rsidRDefault="00EC79D5">
      <w:pPr>
        <w:pStyle w:val="ConsPlusTitle"/>
        <w:jc w:val="center"/>
      </w:pPr>
      <w:r>
        <w:t>ОПРЕДЕЛЕНИЯ ОБЪЕМА СРЕДСТВ СУБСИДИЙ ИЗ ОБЛАСТНОГО БЮДЖЕТА</w:t>
      </w:r>
    </w:p>
    <w:p w:rsidR="00EC79D5" w:rsidRDefault="00EC79D5">
      <w:pPr>
        <w:pStyle w:val="ConsPlusTitle"/>
        <w:jc w:val="center"/>
      </w:pPr>
      <w:r>
        <w:t>БЮДЖЕТАМ МУНИЦИПАЛЬНЫХ ОБРАЗОВАНИЙ, РАСПОЛОЖЕННЫХ</w:t>
      </w:r>
    </w:p>
    <w:p w:rsidR="00EC79D5" w:rsidRDefault="00EC79D5">
      <w:pPr>
        <w:pStyle w:val="ConsPlusTitle"/>
        <w:jc w:val="center"/>
      </w:pPr>
      <w:r>
        <w:t>НА ТЕРРИТОРИИ СВЕРДЛОВСКОЙ ОБЛАСТИ, ПРЕДОСТАВЛЕННЫХ</w:t>
      </w:r>
    </w:p>
    <w:p w:rsidR="00EC79D5" w:rsidRDefault="00EC79D5">
      <w:pPr>
        <w:pStyle w:val="ConsPlusTitle"/>
        <w:jc w:val="center"/>
      </w:pPr>
      <w:r>
        <w:t>НА РЕАЛИЗАЦИЮ ПРОЕКТОВ РАЗВИТИЯ СИСТЕМ ВОДОСНАБЖЕНИЯ,</w:t>
      </w:r>
    </w:p>
    <w:p w:rsidR="00EC79D5" w:rsidRDefault="00EC79D5">
      <w:pPr>
        <w:pStyle w:val="ConsPlusTitle"/>
        <w:jc w:val="center"/>
      </w:pPr>
      <w:r>
        <w:t>НАПРАВЛЕННЫХ НА ОБЕСПЕЧЕНИЕ НАСЕЛЕНИЯ СВЕРДЛОВСКОЙ ОБЛАСТИ</w:t>
      </w:r>
    </w:p>
    <w:p w:rsidR="00EC79D5" w:rsidRDefault="00EC79D5">
      <w:pPr>
        <w:pStyle w:val="ConsPlusTitle"/>
        <w:jc w:val="center"/>
      </w:pPr>
      <w:r>
        <w:t>КАЧЕСТВЕННОЙ ПИТЬЕВОЙ ВОДОЙ ИЗ ЦЕНТРАЛИЗОВАННЫХ СИСТЕМ</w:t>
      </w:r>
    </w:p>
    <w:p w:rsidR="00EC79D5" w:rsidRDefault="00EC79D5">
      <w:pPr>
        <w:pStyle w:val="ConsPlusTitle"/>
        <w:jc w:val="center"/>
      </w:pPr>
      <w:r>
        <w:lastRenderedPageBreak/>
        <w:t>ВОДОСНАБЖЕНИЯ, ПОДЛЕЖАЩИХ ВОЗВРАТУ В ОБЛАСТНОЙ БЮДЖЕТ</w:t>
      </w:r>
    </w:p>
    <w:p w:rsidR="00EC79D5" w:rsidRDefault="00EC79D5">
      <w:pPr>
        <w:pStyle w:val="ConsPlusTitle"/>
        <w:jc w:val="center"/>
      </w:pPr>
      <w:r>
        <w:t>В СЛУЧАЕ НЕДОСТИЖЕНИЯ ЗНАЧЕНИЙ ПОКАЗАТЕЛЕЙ, ОПРЕДЕЛЕННЫХ</w:t>
      </w:r>
    </w:p>
    <w:p w:rsidR="00EC79D5" w:rsidRDefault="00EC79D5">
      <w:pPr>
        <w:pStyle w:val="ConsPlusTitle"/>
        <w:jc w:val="center"/>
      </w:pPr>
      <w:r>
        <w:t>В СОГЛАШЕНИЯХ О ПРЕДОСТАВЛЕНИИ ЭТИХ СУБСИДИЙ</w:t>
      </w:r>
    </w:p>
    <w:p w:rsidR="00EC79D5" w:rsidRDefault="00EC79D5">
      <w:pPr>
        <w:pStyle w:val="ConsPlusNormal"/>
      </w:pPr>
    </w:p>
    <w:p w:rsidR="00EC79D5" w:rsidRDefault="00EC79D5">
      <w:pPr>
        <w:pStyle w:val="ConsPlusNormal"/>
        <w:ind w:firstLine="540"/>
        <w:jc w:val="both"/>
      </w:pPr>
      <w:r>
        <w:t>1. Настоящая методика определяет случаи и объем средств субсидий из областного бюджета бюджетам муниципальных образований, расположенных на территории Свердловской области (далее - муниципальные образования), предоставленных на реализацию проектов развития систем водоснабжения, направленных на обеспечение населения Свердловской области качественной питьевой водой из централизованных систем водоснабжения, подлежащих возврату в областной бюджет в случае недостижения значений показателей, определенных в соглашениях о предоставлении этих субсидий (далее - субсидия).</w:t>
      </w:r>
    </w:p>
    <w:p w:rsidR="00EC79D5" w:rsidRDefault="00EC79D5">
      <w:pPr>
        <w:pStyle w:val="ConsPlusNormal"/>
        <w:spacing w:before="220"/>
        <w:ind w:firstLine="540"/>
        <w:jc w:val="both"/>
      </w:pPr>
      <w:r>
        <w:t>2. В случае выявления при проведении Министерством энергетики и жилищно-коммунального хозяйства Свердловской области (далее - Министерство) проверок фактов представления муниципальным образованием недостоверных отчетов субсидия подлежит возврату в областной бюджет в полном объеме независимо от степени достижения значений показателей результативности использования субсидии.</w:t>
      </w:r>
    </w:p>
    <w:p w:rsidR="00EC79D5" w:rsidRDefault="00EC79D5">
      <w:pPr>
        <w:pStyle w:val="ConsPlusNormal"/>
        <w:spacing w:before="220"/>
        <w:ind w:firstLine="540"/>
        <w:jc w:val="both"/>
      </w:pPr>
      <w:r>
        <w:t>3. В случае если муниципальным образованием по состоянию на 31 декабря отчетного финансового года допущены нарушения обязательств, предусмотренных соглашением о предоставлении и использовании субсидии бюджету муниципального образования на реализацию проектов развития систем водоснабжения, направленных на обеспечение населения Свердловской области качественной питьевой водой из централизованных систем водоснабжения (далее - Соглашение), и в срок до 1 апреля текущего финансового года указанные нарушения не устранены, объем средств, подлежащий возврату из бюджета муниципального образования в областной бюджет в срок до 1 июня текущего финансового года (V</w:t>
      </w:r>
      <w:r>
        <w:rPr>
          <w:vertAlign w:val="subscript"/>
        </w:rPr>
        <w:t>возврата</w:t>
      </w:r>
      <w:r>
        <w:t>), рассчитывается по формуле:</w:t>
      </w:r>
    </w:p>
    <w:p w:rsidR="00EC79D5" w:rsidRDefault="00EC79D5">
      <w:pPr>
        <w:pStyle w:val="ConsPlusNormal"/>
      </w:pPr>
    </w:p>
    <w:p w:rsidR="00EC79D5" w:rsidRDefault="00EC79D5">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EC79D5" w:rsidRDefault="00EC79D5">
      <w:pPr>
        <w:pStyle w:val="ConsPlusNormal"/>
      </w:pPr>
    </w:p>
    <w:p w:rsidR="00EC79D5" w:rsidRDefault="00EC79D5">
      <w:pPr>
        <w:pStyle w:val="ConsPlusNormal"/>
        <w:ind w:firstLine="540"/>
        <w:jc w:val="both"/>
      </w:pPr>
      <w:r>
        <w:t>V</w:t>
      </w:r>
      <w:r>
        <w:rPr>
          <w:vertAlign w:val="subscript"/>
        </w:rPr>
        <w:t>субсидии</w:t>
      </w:r>
      <w:r>
        <w:t xml:space="preserve"> - объем субсидии, предоставленной бюджету муниципального образования в отчетном финансовом году;</w:t>
      </w:r>
    </w:p>
    <w:p w:rsidR="00EC79D5" w:rsidRDefault="00EC79D5">
      <w:pPr>
        <w:pStyle w:val="ConsPlusNormal"/>
        <w:spacing w:before="220"/>
        <w:ind w:firstLine="540"/>
        <w:jc w:val="both"/>
      </w:pPr>
      <w:r>
        <w:t>k - коэффициент возврата субсидии;</w:t>
      </w:r>
    </w:p>
    <w:p w:rsidR="00EC79D5" w:rsidRDefault="00EC79D5">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EC79D5" w:rsidRDefault="00EC79D5">
      <w:pPr>
        <w:pStyle w:val="ConsPlusNormal"/>
        <w:spacing w:before="220"/>
        <w:ind w:firstLine="540"/>
        <w:jc w:val="both"/>
      </w:pPr>
      <w:r>
        <w:t>N - общее количество показателей результативности использования субсидии.</w:t>
      </w:r>
    </w:p>
    <w:p w:rsidR="00EC79D5" w:rsidRDefault="00EC79D5">
      <w:pPr>
        <w:pStyle w:val="ConsPlusNormal"/>
        <w:spacing w:before="220"/>
        <w:ind w:firstLine="540"/>
        <w:jc w:val="both"/>
      </w:pPr>
      <w:r>
        <w:t>При расчете объема средств, подлежащих возврату в областной бюджет, в размере субсидии, предоставленной бюджету муниципального образования (V</w:t>
      </w:r>
      <w:r>
        <w:rPr>
          <w:vertAlign w:val="subscript"/>
        </w:rPr>
        <w:t>субсидии</w:t>
      </w:r>
      <w:r>
        <w:t>) в отчетном финансовом году,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w:t>
      </w:r>
    </w:p>
    <w:p w:rsidR="00EC79D5" w:rsidRDefault="00EC79D5">
      <w:pPr>
        <w:pStyle w:val="ConsPlusNormal"/>
        <w:spacing w:before="220"/>
        <w:ind w:firstLine="540"/>
        <w:jc w:val="both"/>
      </w:pPr>
      <w:r>
        <w:t>Коэффициент возврата субсидии (k) рассчитывается по формуле:</w:t>
      </w:r>
    </w:p>
    <w:p w:rsidR="00EC79D5" w:rsidRDefault="00EC79D5">
      <w:pPr>
        <w:pStyle w:val="ConsPlusNormal"/>
      </w:pPr>
    </w:p>
    <w:p w:rsidR="00EC79D5" w:rsidRDefault="00EC79D5">
      <w:pPr>
        <w:pStyle w:val="ConsPlusNormal"/>
        <w:jc w:val="center"/>
      </w:pPr>
      <w:r>
        <w:t>k = SUM D</w:t>
      </w:r>
      <w:r>
        <w:rPr>
          <w:vertAlign w:val="subscript"/>
        </w:rPr>
        <w:t>i</w:t>
      </w:r>
      <w:r>
        <w:t xml:space="preserve"> / m, где:</w:t>
      </w:r>
    </w:p>
    <w:p w:rsidR="00EC79D5" w:rsidRDefault="00EC79D5">
      <w:pPr>
        <w:pStyle w:val="ConsPlusNormal"/>
      </w:pPr>
    </w:p>
    <w:p w:rsidR="00EC79D5" w:rsidRDefault="00EC79D5">
      <w:pPr>
        <w:pStyle w:val="ConsPlusNormal"/>
        <w:ind w:firstLine="540"/>
        <w:jc w:val="both"/>
      </w:pPr>
      <w:r>
        <w:t>D</w:t>
      </w:r>
      <w:r>
        <w:rPr>
          <w:vertAlign w:val="subscript"/>
        </w:rPr>
        <w:t>i</w:t>
      </w:r>
      <w:r>
        <w:t xml:space="preserve"> - индекс, отражающий уровень недостижения значения i-го показателя результативности использования субсидии.</w:t>
      </w:r>
    </w:p>
    <w:p w:rsidR="00EC79D5" w:rsidRDefault="00EC79D5">
      <w:pPr>
        <w:pStyle w:val="ConsPlusNormal"/>
        <w:spacing w:before="220"/>
        <w:ind w:firstLine="540"/>
        <w:jc w:val="both"/>
      </w:pPr>
      <w:r>
        <w:t xml:space="preserve">При расчете коэффициента возврата субсидии используются только положительные значения индекса, отражающего уровень недостижения значения i-го показателя результативности </w:t>
      </w:r>
      <w:r>
        <w:lastRenderedPageBreak/>
        <w:t>использования такой субсидии.</w:t>
      </w:r>
    </w:p>
    <w:p w:rsidR="00EC79D5" w:rsidRDefault="00EC79D5">
      <w:pPr>
        <w:pStyle w:val="ConsPlusNormal"/>
        <w:spacing w:before="220"/>
        <w:ind w:firstLine="540"/>
        <w:jc w:val="both"/>
      </w:pPr>
      <w:r>
        <w:t>Индекс, отражающий уровень недостижения значения i-го показателя результативности использования субсидии (D</w:t>
      </w:r>
      <w:r>
        <w:rPr>
          <w:vertAlign w:val="subscript"/>
        </w:rPr>
        <w:t>i</w:t>
      </w:r>
      <w:r>
        <w:t>), рассчитывается по формуле:</w:t>
      </w:r>
    </w:p>
    <w:p w:rsidR="00EC79D5" w:rsidRDefault="00EC79D5">
      <w:pPr>
        <w:pStyle w:val="ConsPlusNormal"/>
      </w:pPr>
    </w:p>
    <w:p w:rsidR="00EC79D5" w:rsidRDefault="00EC79D5">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EC79D5" w:rsidRDefault="00EC79D5">
      <w:pPr>
        <w:pStyle w:val="ConsPlusNormal"/>
      </w:pPr>
    </w:p>
    <w:p w:rsidR="00EC79D5" w:rsidRDefault="00EC79D5">
      <w:pPr>
        <w:pStyle w:val="ConsPlusNormal"/>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rsidR="00EC79D5" w:rsidRDefault="00EC79D5">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приказом Министерства и Соглашением.</w:t>
      </w:r>
    </w:p>
    <w:p w:rsidR="00EC79D5" w:rsidRDefault="00EC79D5">
      <w:pPr>
        <w:pStyle w:val="ConsPlusNormal"/>
        <w:spacing w:before="220"/>
        <w:ind w:firstLine="540"/>
        <w:jc w:val="both"/>
      </w:pPr>
      <w:bookmarkStart w:id="262" w:name="P52709"/>
      <w:bookmarkEnd w:id="262"/>
      <w:r>
        <w:t>4. Администрация муниципального образования, допустившего недостижение значений показателей результативности использования субсидии, вправе обратиться в Министерство не позднее 1 марта текущего финансового года с ходатайством о продлении срока достижения значений показателей результативности использования субсидии при наличии следующих обстоятельств:</w:t>
      </w:r>
    </w:p>
    <w:p w:rsidR="00EC79D5" w:rsidRDefault="00EC79D5">
      <w:pPr>
        <w:pStyle w:val="ConsPlusNormal"/>
        <w:spacing w:before="220"/>
        <w:ind w:firstLine="540"/>
        <w:jc w:val="both"/>
      </w:pPr>
      <w:r>
        <w:t>1) наступление обстоятельств непреодолимой силы;</w:t>
      </w:r>
    </w:p>
    <w:p w:rsidR="00EC79D5" w:rsidRDefault="00EC79D5">
      <w:pPr>
        <w:pStyle w:val="ConsPlusNormal"/>
        <w:spacing w:before="220"/>
        <w:ind w:firstLine="540"/>
        <w:jc w:val="both"/>
      </w:pPr>
      <w:r>
        <w:t>2) изменение значений целевых показателей реализации государственных программ Свердловской области, а также сокращение размера субсидии.</w:t>
      </w:r>
    </w:p>
    <w:p w:rsidR="00EC79D5" w:rsidRDefault="00EC79D5">
      <w:pPr>
        <w:pStyle w:val="ConsPlusNormal"/>
        <w:spacing w:before="220"/>
        <w:ind w:firstLine="540"/>
        <w:jc w:val="both"/>
      </w:pPr>
      <w:r>
        <w:t xml:space="preserve">К ходатайству должны быть приложены документы, подтверждающие обстоятельства, указанные в </w:t>
      </w:r>
      <w:hyperlink w:anchor="P52709" w:history="1">
        <w:r>
          <w:rPr>
            <w:color w:val="0000FF"/>
          </w:rPr>
          <w:t>части первой</w:t>
        </w:r>
      </w:hyperlink>
      <w:r>
        <w:t xml:space="preserve"> настоящего пункта.</w:t>
      </w:r>
    </w:p>
    <w:p w:rsidR="00EC79D5" w:rsidRDefault="00EC79D5">
      <w:pPr>
        <w:pStyle w:val="ConsPlusNormal"/>
        <w:spacing w:before="220"/>
        <w:ind w:firstLine="540"/>
        <w:jc w:val="both"/>
      </w:pPr>
      <w:r>
        <w:t>В ходатайстве должен быть обоснован новый срок достижения значений показателей результативности использования субсидии, который может быть продлен не позднее чем до 1 сентября текущего финансового года.</w:t>
      </w:r>
    </w:p>
    <w:p w:rsidR="00EC79D5" w:rsidRDefault="00EC79D5">
      <w:pPr>
        <w:pStyle w:val="ConsPlusNormal"/>
        <w:spacing w:before="220"/>
        <w:ind w:firstLine="540"/>
        <w:jc w:val="both"/>
      </w:pPr>
      <w:r>
        <w:t>5. В случае принятия решения о продлении срока достижения значений показателей результативности использования субсидии Министерство заключает с муниципальным образованием дополнительное соглашение к Соглашению с определением нового срока достижения значений показателей результативности использования субсидии и представления отчета.</w:t>
      </w:r>
    </w:p>
    <w:p w:rsidR="00EC79D5" w:rsidRDefault="00EC79D5">
      <w:pPr>
        <w:pStyle w:val="ConsPlusNormal"/>
        <w:spacing w:before="220"/>
        <w:ind w:firstLine="540"/>
        <w:jc w:val="both"/>
      </w:pPr>
      <w:r>
        <w:t>6. В случае если в срок, определенный в дополнительном соглашении, значения показателей результативности использования субсидии не достигнуты, средства подлежат возврату в областной бюджет в объеме и сроки, определенные решением Министерства.</w:t>
      </w: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pPr>
    </w:p>
    <w:p w:rsidR="00EC79D5" w:rsidRDefault="00EC79D5">
      <w:pPr>
        <w:pStyle w:val="ConsPlusNormal"/>
        <w:jc w:val="right"/>
        <w:outlineLvl w:val="1"/>
      </w:pPr>
      <w:r>
        <w:t>Приложение N 27</w:t>
      </w:r>
    </w:p>
    <w:p w:rsidR="00EC79D5" w:rsidRDefault="00EC79D5">
      <w:pPr>
        <w:pStyle w:val="ConsPlusNormal"/>
        <w:jc w:val="right"/>
      </w:pPr>
      <w:r>
        <w:t>к государственной программе</w:t>
      </w:r>
    </w:p>
    <w:p w:rsidR="00EC79D5" w:rsidRDefault="00EC79D5">
      <w:pPr>
        <w:pStyle w:val="ConsPlusNormal"/>
        <w:jc w:val="right"/>
      </w:pPr>
      <w:r>
        <w:t>Свердловской области "Развитие</w:t>
      </w:r>
    </w:p>
    <w:p w:rsidR="00EC79D5" w:rsidRDefault="00EC79D5">
      <w:pPr>
        <w:pStyle w:val="ConsPlusNormal"/>
        <w:jc w:val="right"/>
      </w:pPr>
      <w:r>
        <w:t>жилищно-коммунального хозяйства и</w:t>
      </w:r>
    </w:p>
    <w:p w:rsidR="00EC79D5" w:rsidRDefault="00EC79D5">
      <w:pPr>
        <w:pStyle w:val="ConsPlusNormal"/>
        <w:jc w:val="right"/>
      </w:pPr>
      <w:r>
        <w:t>повышение энергетической эффективности</w:t>
      </w:r>
    </w:p>
    <w:p w:rsidR="00EC79D5" w:rsidRDefault="00EC79D5">
      <w:pPr>
        <w:pStyle w:val="ConsPlusNormal"/>
        <w:jc w:val="right"/>
      </w:pPr>
      <w:r>
        <w:t>в Свердловской области до 2024 года"</w:t>
      </w:r>
    </w:p>
    <w:p w:rsidR="00EC79D5" w:rsidRDefault="00EC79D5">
      <w:pPr>
        <w:pStyle w:val="ConsPlusNormal"/>
      </w:pPr>
    </w:p>
    <w:p w:rsidR="00EC79D5" w:rsidRDefault="00EC79D5">
      <w:pPr>
        <w:pStyle w:val="ConsPlusTitle"/>
        <w:jc w:val="center"/>
      </w:pPr>
      <w:bookmarkStart w:id="263" w:name="P52728"/>
      <w:bookmarkEnd w:id="263"/>
      <w:r>
        <w:t>СВЕДЕНИЯ</w:t>
      </w:r>
    </w:p>
    <w:p w:rsidR="00EC79D5" w:rsidRDefault="00EC79D5">
      <w:pPr>
        <w:pStyle w:val="ConsPlusTitle"/>
        <w:jc w:val="center"/>
      </w:pPr>
      <w:r>
        <w:t>ОБ ОБЪЕМАХ НАЛОГОВЫХ ЛЬГОТ (НАЛОГОВЫХ РАСХОДОВ),</w:t>
      </w:r>
    </w:p>
    <w:p w:rsidR="00EC79D5" w:rsidRDefault="00EC79D5">
      <w:pPr>
        <w:pStyle w:val="ConsPlusTitle"/>
        <w:jc w:val="center"/>
      </w:pPr>
      <w:r>
        <w:t>ПРЕДОСТАВЛЕННЫХ ЗАКОНОДАТЕЛЬСТВОМ СВЕРДЛОВСКОЙ ОБЛАСТИ</w:t>
      </w:r>
    </w:p>
    <w:p w:rsidR="00EC79D5" w:rsidRDefault="00EC79D5">
      <w:pPr>
        <w:pStyle w:val="ConsPlusTitle"/>
        <w:jc w:val="center"/>
      </w:pPr>
      <w:r>
        <w:lastRenderedPageBreak/>
        <w:t>О НАЛОГАХ И СБОРАХ, В СФЕРЕ РЕАЛИЗАЦИИ</w:t>
      </w:r>
    </w:p>
    <w:p w:rsidR="00EC79D5" w:rsidRDefault="00EC79D5">
      <w:pPr>
        <w:pStyle w:val="ConsPlusTitle"/>
        <w:jc w:val="center"/>
      </w:pPr>
      <w:r>
        <w:t>ГОСУДАРСТВЕННОЙ ПРОГРАММЫ СВЕРДЛОВСКОЙ ОБЛАСТИ</w:t>
      </w:r>
    </w:p>
    <w:p w:rsidR="00EC79D5" w:rsidRDefault="00EC79D5">
      <w:pPr>
        <w:pStyle w:val="ConsPlusTitle"/>
        <w:jc w:val="center"/>
      </w:pPr>
      <w:r>
        <w:t>"РАЗВИТИЕ ЖИЛИЩНО-КОММУНАЛЬНОГО ХОЗЯЙСТВА И ПОВЫШЕНИЕ</w:t>
      </w:r>
    </w:p>
    <w:p w:rsidR="00EC79D5" w:rsidRDefault="00EC79D5">
      <w:pPr>
        <w:pStyle w:val="ConsPlusTitle"/>
        <w:jc w:val="center"/>
      </w:pPr>
      <w:r>
        <w:t>ЭНЕРГЕТИЧЕСКОЙ ЭФФЕКТИВНОСТИ В СВЕРДЛОВСКОЙ ОБЛАСТИ</w:t>
      </w:r>
    </w:p>
    <w:p w:rsidR="00EC79D5" w:rsidRDefault="00EC79D5">
      <w:pPr>
        <w:pStyle w:val="ConsPlusTitle"/>
        <w:jc w:val="center"/>
      </w:pPr>
      <w:r>
        <w:t>ДО 2024 ГОДА", УТВЕРЖДЕННОЙ ПОСТАНОВЛЕНИЕМ ПРАВИТЕЛЬСТВА</w:t>
      </w:r>
    </w:p>
    <w:p w:rsidR="00EC79D5" w:rsidRDefault="00EC79D5">
      <w:pPr>
        <w:pStyle w:val="ConsPlusTitle"/>
        <w:jc w:val="center"/>
      </w:pPr>
      <w:r>
        <w:t>СВЕРДЛОВСКОЙ ОБЛАСТИ ОТ 29.10.2013 N 1330-ПП "ОБ УТВЕРЖДЕНИИ</w:t>
      </w:r>
    </w:p>
    <w:p w:rsidR="00EC79D5" w:rsidRDefault="00EC79D5">
      <w:pPr>
        <w:pStyle w:val="ConsPlusTitle"/>
        <w:jc w:val="center"/>
      </w:pPr>
      <w:r>
        <w:t>ГОСУДАРСТВЕННОЙ ПРОГРАММЫ СВЕРДЛОВСКОЙ ОБЛАСТИ</w:t>
      </w:r>
    </w:p>
    <w:p w:rsidR="00EC79D5" w:rsidRDefault="00EC79D5">
      <w:pPr>
        <w:pStyle w:val="ConsPlusTitle"/>
        <w:jc w:val="center"/>
      </w:pPr>
      <w:r>
        <w:t>"РАЗВИТИЕ ЖИЛИЩНО-КОММУНАЛЬНОГО ХОЗЯЙСТВА И ПОВЫШЕНИЕ</w:t>
      </w:r>
    </w:p>
    <w:p w:rsidR="00EC79D5" w:rsidRDefault="00EC79D5">
      <w:pPr>
        <w:pStyle w:val="ConsPlusTitle"/>
        <w:jc w:val="center"/>
      </w:pPr>
      <w:r>
        <w:t>ЭНЕРГЕТИЧЕСКОЙ ЭФФЕКТИВНОСТИ В СВЕРДЛОВСКОЙ ОБЛАСТИ</w:t>
      </w:r>
    </w:p>
    <w:p w:rsidR="00EC79D5" w:rsidRDefault="00EC79D5">
      <w:pPr>
        <w:pStyle w:val="ConsPlusTitle"/>
        <w:jc w:val="center"/>
      </w:pPr>
      <w:r>
        <w:t>ДО 2024 ГОДА"</w:t>
      </w:r>
    </w:p>
    <w:p w:rsidR="00EC79D5" w:rsidRDefault="00EC79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9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79D5" w:rsidRDefault="00EC79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79D5" w:rsidRDefault="00EC79D5">
            <w:pPr>
              <w:pStyle w:val="ConsPlusNormal"/>
              <w:jc w:val="center"/>
            </w:pPr>
            <w:r>
              <w:rPr>
                <w:color w:val="392C69"/>
              </w:rPr>
              <w:t>Список изменяющих документов</w:t>
            </w:r>
          </w:p>
          <w:p w:rsidR="00EC79D5" w:rsidRDefault="00EC79D5">
            <w:pPr>
              <w:pStyle w:val="ConsPlusNormal"/>
              <w:jc w:val="center"/>
            </w:pPr>
            <w:r>
              <w:rPr>
                <w:color w:val="392C69"/>
              </w:rPr>
              <w:t xml:space="preserve">(введены </w:t>
            </w:r>
            <w:hyperlink r:id="rId2410" w:history="1">
              <w:r>
                <w:rPr>
                  <w:color w:val="0000FF"/>
                </w:rPr>
                <w:t>Постановлением</w:t>
              </w:r>
            </w:hyperlink>
            <w:r>
              <w:rPr>
                <w:color w:val="392C69"/>
              </w:rPr>
              <w:t xml:space="preserve"> Правительства Свердловской области</w:t>
            </w:r>
          </w:p>
          <w:p w:rsidR="00EC79D5" w:rsidRDefault="00EC79D5">
            <w:pPr>
              <w:pStyle w:val="ConsPlusNormal"/>
              <w:jc w:val="center"/>
            </w:pPr>
            <w:r>
              <w:rPr>
                <w:color w:val="392C69"/>
              </w:rPr>
              <w:t>от 17.12.2020 N 935-ПП)</w:t>
            </w:r>
          </w:p>
        </w:tc>
        <w:tc>
          <w:tcPr>
            <w:tcW w:w="113" w:type="dxa"/>
            <w:tcBorders>
              <w:top w:val="nil"/>
              <w:left w:val="nil"/>
              <w:bottom w:val="nil"/>
              <w:right w:val="nil"/>
            </w:tcBorders>
            <w:shd w:val="clear" w:color="auto" w:fill="F4F3F8"/>
            <w:tcMar>
              <w:top w:w="0" w:type="dxa"/>
              <w:left w:w="0" w:type="dxa"/>
              <w:bottom w:w="0" w:type="dxa"/>
              <w:right w:w="0" w:type="dxa"/>
            </w:tcMar>
          </w:tcPr>
          <w:p w:rsidR="00EC79D5" w:rsidRDefault="00EC79D5">
            <w:pPr>
              <w:spacing w:after="1" w:line="0" w:lineRule="atLeast"/>
            </w:pPr>
          </w:p>
        </w:tc>
      </w:tr>
    </w:tbl>
    <w:p w:rsidR="00EC79D5" w:rsidRDefault="00EC79D5">
      <w:pPr>
        <w:pStyle w:val="ConsPlusNormal"/>
      </w:pPr>
    </w:p>
    <w:p w:rsidR="00EC79D5" w:rsidRDefault="00EC79D5">
      <w:pPr>
        <w:sectPr w:rsidR="00EC79D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984"/>
        <w:gridCol w:w="850"/>
        <w:gridCol w:w="850"/>
        <w:gridCol w:w="850"/>
        <w:gridCol w:w="964"/>
        <w:gridCol w:w="964"/>
        <w:gridCol w:w="964"/>
        <w:gridCol w:w="964"/>
        <w:gridCol w:w="964"/>
        <w:gridCol w:w="2659"/>
        <w:gridCol w:w="2659"/>
      </w:tblGrid>
      <w:tr w:rsidR="00EC79D5">
        <w:tc>
          <w:tcPr>
            <w:tcW w:w="964" w:type="dxa"/>
            <w:vMerge w:val="restart"/>
          </w:tcPr>
          <w:p w:rsidR="00EC79D5" w:rsidRDefault="00EC79D5">
            <w:pPr>
              <w:pStyle w:val="ConsPlusNormal"/>
              <w:jc w:val="center"/>
            </w:pPr>
            <w:r>
              <w:lastRenderedPageBreak/>
              <w:t>Номер строки</w:t>
            </w:r>
          </w:p>
        </w:tc>
        <w:tc>
          <w:tcPr>
            <w:tcW w:w="1984" w:type="dxa"/>
            <w:vMerge w:val="restart"/>
          </w:tcPr>
          <w:p w:rsidR="00EC79D5" w:rsidRDefault="00EC79D5">
            <w:pPr>
              <w:pStyle w:val="ConsPlusNormal"/>
              <w:jc w:val="center"/>
            </w:pPr>
            <w:r>
              <w:t>Наименование налоговой льготы (налогового расхода)</w:t>
            </w:r>
          </w:p>
        </w:tc>
        <w:tc>
          <w:tcPr>
            <w:tcW w:w="7370" w:type="dxa"/>
            <w:gridSpan w:val="8"/>
          </w:tcPr>
          <w:p w:rsidR="00EC79D5" w:rsidRDefault="00EC79D5">
            <w:pPr>
              <w:pStyle w:val="ConsPlusNormal"/>
              <w:jc w:val="center"/>
            </w:pPr>
            <w:r>
              <w:t>Объем налоговых льгот (налоговых расходов) (тыс. рублей)</w:t>
            </w:r>
          </w:p>
        </w:tc>
        <w:tc>
          <w:tcPr>
            <w:tcW w:w="2659" w:type="dxa"/>
            <w:vMerge w:val="restart"/>
          </w:tcPr>
          <w:p w:rsidR="00EC79D5" w:rsidRDefault="00EC79D5">
            <w:pPr>
              <w:pStyle w:val="ConsPlusNormal"/>
              <w:jc w:val="center"/>
            </w:pPr>
            <w:r>
              <w:t>Наименование целевого показателя государственной программы, для достижения которого установлена налоговая льгота</w:t>
            </w:r>
          </w:p>
        </w:tc>
        <w:tc>
          <w:tcPr>
            <w:tcW w:w="2659" w:type="dxa"/>
            <w:vMerge w:val="restart"/>
          </w:tcPr>
          <w:p w:rsidR="00EC79D5" w:rsidRDefault="00EC79D5">
            <w:pPr>
              <w:pStyle w:val="ConsPlusNormal"/>
              <w:jc w:val="center"/>
            </w:pPr>
            <w:r>
              <w:t>Краткое обоснование необходимости применения для достижения целей государственной программы</w:t>
            </w:r>
          </w:p>
        </w:tc>
      </w:tr>
      <w:tr w:rsidR="00EC79D5">
        <w:tc>
          <w:tcPr>
            <w:tcW w:w="964" w:type="dxa"/>
            <w:vMerge/>
          </w:tcPr>
          <w:p w:rsidR="00EC79D5" w:rsidRDefault="00EC79D5">
            <w:pPr>
              <w:spacing w:after="1" w:line="0" w:lineRule="atLeast"/>
            </w:pPr>
          </w:p>
        </w:tc>
        <w:tc>
          <w:tcPr>
            <w:tcW w:w="1984" w:type="dxa"/>
            <w:vMerge/>
          </w:tcPr>
          <w:p w:rsidR="00EC79D5" w:rsidRDefault="00EC79D5">
            <w:pPr>
              <w:spacing w:after="1" w:line="0" w:lineRule="atLeast"/>
            </w:pPr>
          </w:p>
        </w:tc>
        <w:tc>
          <w:tcPr>
            <w:tcW w:w="850" w:type="dxa"/>
          </w:tcPr>
          <w:p w:rsidR="00EC79D5" w:rsidRDefault="00EC79D5">
            <w:pPr>
              <w:pStyle w:val="ConsPlusNormal"/>
              <w:jc w:val="center"/>
            </w:pPr>
            <w:r>
              <w:t>2017 год</w:t>
            </w:r>
          </w:p>
        </w:tc>
        <w:tc>
          <w:tcPr>
            <w:tcW w:w="850" w:type="dxa"/>
          </w:tcPr>
          <w:p w:rsidR="00EC79D5" w:rsidRDefault="00EC79D5">
            <w:pPr>
              <w:pStyle w:val="ConsPlusNormal"/>
              <w:jc w:val="center"/>
            </w:pPr>
            <w:r>
              <w:t>2018 год</w:t>
            </w:r>
          </w:p>
        </w:tc>
        <w:tc>
          <w:tcPr>
            <w:tcW w:w="850" w:type="dxa"/>
          </w:tcPr>
          <w:p w:rsidR="00EC79D5" w:rsidRDefault="00EC79D5">
            <w:pPr>
              <w:pStyle w:val="ConsPlusNormal"/>
              <w:jc w:val="center"/>
            </w:pPr>
            <w:r>
              <w:t>2019 год</w:t>
            </w:r>
          </w:p>
        </w:tc>
        <w:tc>
          <w:tcPr>
            <w:tcW w:w="964" w:type="dxa"/>
          </w:tcPr>
          <w:p w:rsidR="00EC79D5" w:rsidRDefault="00EC79D5">
            <w:pPr>
              <w:pStyle w:val="ConsPlusNormal"/>
              <w:jc w:val="center"/>
            </w:pPr>
            <w:r>
              <w:t>2020 год</w:t>
            </w:r>
          </w:p>
        </w:tc>
        <w:tc>
          <w:tcPr>
            <w:tcW w:w="964" w:type="dxa"/>
          </w:tcPr>
          <w:p w:rsidR="00EC79D5" w:rsidRDefault="00EC79D5">
            <w:pPr>
              <w:pStyle w:val="ConsPlusNormal"/>
              <w:jc w:val="center"/>
            </w:pPr>
            <w:r>
              <w:t>2021 год</w:t>
            </w:r>
          </w:p>
        </w:tc>
        <w:tc>
          <w:tcPr>
            <w:tcW w:w="964" w:type="dxa"/>
          </w:tcPr>
          <w:p w:rsidR="00EC79D5" w:rsidRDefault="00EC79D5">
            <w:pPr>
              <w:pStyle w:val="ConsPlusNormal"/>
              <w:jc w:val="center"/>
            </w:pPr>
            <w:r>
              <w:t>2022 год</w:t>
            </w:r>
          </w:p>
        </w:tc>
        <w:tc>
          <w:tcPr>
            <w:tcW w:w="964" w:type="dxa"/>
          </w:tcPr>
          <w:p w:rsidR="00EC79D5" w:rsidRDefault="00EC79D5">
            <w:pPr>
              <w:pStyle w:val="ConsPlusNormal"/>
              <w:jc w:val="center"/>
            </w:pPr>
            <w:r>
              <w:t>2023 год</w:t>
            </w:r>
          </w:p>
        </w:tc>
        <w:tc>
          <w:tcPr>
            <w:tcW w:w="964" w:type="dxa"/>
          </w:tcPr>
          <w:p w:rsidR="00EC79D5" w:rsidRDefault="00EC79D5">
            <w:pPr>
              <w:pStyle w:val="ConsPlusNormal"/>
              <w:jc w:val="center"/>
            </w:pPr>
            <w:r>
              <w:t>2024 год</w:t>
            </w:r>
          </w:p>
        </w:tc>
        <w:tc>
          <w:tcPr>
            <w:tcW w:w="2659" w:type="dxa"/>
            <w:vMerge/>
          </w:tcPr>
          <w:p w:rsidR="00EC79D5" w:rsidRDefault="00EC79D5">
            <w:pPr>
              <w:spacing w:after="1" w:line="0" w:lineRule="atLeast"/>
            </w:pPr>
          </w:p>
        </w:tc>
        <w:tc>
          <w:tcPr>
            <w:tcW w:w="2659" w:type="dxa"/>
            <w:vMerge/>
          </w:tcPr>
          <w:p w:rsidR="00EC79D5" w:rsidRDefault="00EC79D5">
            <w:pPr>
              <w:spacing w:after="1" w:line="0" w:lineRule="atLeast"/>
            </w:pPr>
          </w:p>
        </w:tc>
      </w:tr>
      <w:tr w:rsidR="00EC79D5">
        <w:tc>
          <w:tcPr>
            <w:tcW w:w="964" w:type="dxa"/>
          </w:tcPr>
          <w:p w:rsidR="00EC79D5" w:rsidRDefault="00EC79D5">
            <w:pPr>
              <w:pStyle w:val="ConsPlusNormal"/>
              <w:jc w:val="center"/>
            </w:pPr>
            <w:r>
              <w:t>1</w:t>
            </w:r>
          </w:p>
        </w:tc>
        <w:tc>
          <w:tcPr>
            <w:tcW w:w="1984" w:type="dxa"/>
          </w:tcPr>
          <w:p w:rsidR="00EC79D5" w:rsidRDefault="00EC79D5">
            <w:pPr>
              <w:pStyle w:val="ConsPlusNormal"/>
              <w:jc w:val="center"/>
            </w:pPr>
            <w:r>
              <w:t>2</w:t>
            </w:r>
          </w:p>
        </w:tc>
        <w:tc>
          <w:tcPr>
            <w:tcW w:w="850" w:type="dxa"/>
          </w:tcPr>
          <w:p w:rsidR="00EC79D5" w:rsidRDefault="00EC79D5">
            <w:pPr>
              <w:pStyle w:val="ConsPlusNormal"/>
              <w:jc w:val="center"/>
            </w:pPr>
            <w:r>
              <w:t>3</w:t>
            </w:r>
          </w:p>
        </w:tc>
        <w:tc>
          <w:tcPr>
            <w:tcW w:w="850" w:type="dxa"/>
          </w:tcPr>
          <w:p w:rsidR="00EC79D5" w:rsidRDefault="00EC79D5">
            <w:pPr>
              <w:pStyle w:val="ConsPlusNormal"/>
              <w:jc w:val="center"/>
            </w:pPr>
            <w:r>
              <w:t>4</w:t>
            </w:r>
          </w:p>
        </w:tc>
        <w:tc>
          <w:tcPr>
            <w:tcW w:w="850" w:type="dxa"/>
          </w:tcPr>
          <w:p w:rsidR="00EC79D5" w:rsidRDefault="00EC79D5">
            <w:pPr>
              <w:pStyle w:val="ConsPlusNormal"/>
              <w:jc w:val="center"/>
            </w:pPr>
            <w:r>
              <w:t>5</w:t>
            </w:r>
          </w:p>
        </w:tc>
        <w:tc>
          <w:tcPr>
            <w:tcW w:w="964" w:type="dxa"/>
          </w:tcPr>
          <w:p w:rsidR="00EC79D5" w:rsidRDefault="00EC79D5">
            <w:pPr>
              <w:pStyle w:val="ConsPlusNormal"/>
              <w:jc w:val="center"/>
            </w:pPr>
            <w:r>
              <w:t>6</w:t>
            </w:r>
          </w:p>
        </w:tc>
        <w:tc>
          <w:tcPr>
            <w:tcW w:w="964" w:type="dxa"/>
          </w:tcPr>
          <w:p w:rsidR="00EC79D5" w:rsidRDefault="00EC79D5">
            <w:pPr>
              <w:pStyle w:val="ConsPlusNormal"/>
              <w:jc w:val="center"/>
            </w:pPr>
            <w:r>
              <w:t>7</w:t>
            </w:r>
          </w:p>
        </w:tc>
        <w:tc>
          <w:tcPr>
            <w:tcW w:w="964" w:type="dxa"/>
          </w:tcPr>
          <w:p w:rsidR="00EC79D5" w:rsidRDefault="00EC79D5">
            <w:pPr>
              <w:pStyle w:val="ConsPlusNormal"/>
              <w:jc w:val="center"/>
            </w:pPr>
            <w:r>
              <w:t>8</w:t>
            </w:r>
          </w:p>
        </w:tc>
        <w:tc>
          <w:tcPr>
            <w:tcW w:w="964" w:type="dxa"/>
          </w:tcPr>
          <w:p w:rsidR="00EC79D5" w:rsidRDefault="00EC79D5">
            <w:pPr>
              <w:pStyle w:val="ConsPlusNormal"/>
              <w:jc w:val="center"/>
            </w:pPr>
            <w:r>
              <w:t>9</w:t>
            </w:r>
          </w:p>
        </w:tc>
        <w:tc>
          <w:tcPr>
            <w:tcW w:w="964" w:type="dxa"/>
          </w:tcPr>
          <w:p w:rsidR="00EC79D5" w:rsidRDefault="00EC79D5">
            <w:pPr>
              <w:pStyle w:val="ConsPlusNormal"/>
              <w:jc w:val="center"/>
            </w:pPr>
            <w:r>
              <w:t>10</w:t>
            </w:r>
          </w:p>
        </w:tc>
        <w:tc>
          <w:tcPr>
            <w:tcW w:w="2659" w:type="dxa"/>
          </w:tcPr>
          <w:p w:rsidR="00EC79D5" w:rsidRDefault="00EC79D5">
            <w:pPr>
              <w:pStyle w:val="ConsPlusNormal"/>
              <w:jc w:val="center"/>
            </w:pPr>
            <w:r>
              <w:t>11</w:t>
            </w:r>
          </w:p>
        </w:tc>
        <w:tc>
          <w:tcPr>
            <w:tcW w:w="2659" w:type="dxa"/>
          </w:tcPr>
          <w:p w:rsidR="00EC79D5" w:rsidRDefault="00EC79D5">
            <w:pPr>
              <w:pStyle w:val="ConsPlusNormal"/>
              <w:jc w:val="center"/>
            </w:pPr>
            <w:r>
              <w:t>12</w:t>
            </w:r>
          </w:p>
        </w:tc>
      </w:tr>
      <w:tr w:rsidR="00EC79D5">
        <w:tc>
          <w:tcPr>
            <w:tcW w:w="964" w:type="dxa"/>
          </w:tcPr>
          <w:p w:rsidR="00EC79D5" w:rsidRDefault="00EC79D5">
            <w:pPr>
              <w:pStyle w:val="ConsPlusNormal"/>
              <w:jc w:val="center"/>
            </w:pPr>
            <w:r>
              <w:t>1.</w:t>
            </w:r>
          </w:p>
        </w:tc>
        <w:tc>
          <w:tcPr>
            <w:tcW w:w="1984" w:type="dxa"/>
          </w:tcPr>
          <w:p w:rsidR="00EC79D5" w:rsidRDefault="00EC79D5">
            <w:pPr>
              <w:pStyle w:val="ConsPlusNormal"/>
            </w:pPr>
            <w:r>
              <w:t>Освобождение от уплаты налога на имущество организаций жилищно-строительных кооперативов и товариществ собственников жилья</w:t>
            </w:r>
          </w:p>
        </w:tc>
        <w:tc>
          <w:tcPr>
            <w:tcW w:w="850" w:type="dxa"/>
          </w:tcPr>
          <w:p w:rsidR="00EC79D5" w:rsidRDefault="00EC79D5">
            <w:pPr>
              <w:pStyle w:val="ConsPlusNormal"/>
              <w:jc w:val="center"/>
            </w:pPr>
            <w:r>
              <w:t>230,0</w:t>
            </w:r>
          </w:p>
        </w:tc>
        <w:tc>
          <w:tcPr>
            <w:tcW w:w="850" w:type="dxa"/>
          </w:tcPr>
          <w:p w:rsidR="00EC79D5" w:rsidRDefault="00EC79D5">
            <w:pPr>
              <w:pStyle w:val="ConsPlusNormal"/>
              <w:jc w:val="center"/>
            </w:pPr>
            <w:r>
              <w:t>1,637</w:t>
            </w:r>
          </w:p>
        </w:tc>
        <w:tc>
          <w:tcPr>
            <w:tcW w:w="850" w:type="dxa"/>
          </w:tcPr>
          <w:p w:rsidR="00EC79D5" w:rsidRDefault="00EC79D5">
            <w:pPr>
              <w:pStyle w:val="ConsPlusNormal"/>
              <w:jc w:val="center"/>
            </w:pPr>
            <w:r>
              <w:t>1,719</w:t>
            </w:r>
          </w:p>
        </w:tc>
        <w:tc>
          <w:tcPr>
            <w:tcW w:w="964" w:type="dxa"/>
          </w:tcPr>
          <w:p w:rsidR="00EC79D5" w:rsidRDefault="00EC79D5">
            <w:pPr>
              <w:pStyle w:val="ConsPlusNormal"/>
              <w:jc w:val="center"/>
            </w:pPr>
            <w:r>
              <w:t>5594,1</w:t>
            </w:r>
          </w:p>
        </w:tc>
        <w:tc>
          <w:tcPr>
            <w:tcW w:w="964" w:type="dxa"/>
          </w:tcPr>
          <w:p w:rsidR="00EC79D5" w:rsidRDefault="00EC79D5">
            <w:pPr>
              <w:pStyle w:val="ConsPlusNormal"/>
              <w:jc w:val="center"/>
            </w:pPr>
            <w:r>
              <w:t>5957,7</w:t>
            </w:r>
          </w:p>
        </w:tc>
        <w:tc>
          <w:tcPr>
            <w:tcW w:w="964" w:type="dxa"/>
          </w:tcPr>
          <w:p w:rsidR="00EC79D5" w:rsidRDefault="00EC79D5">
            <w:pPr>
              <w:pStyle w:val="ConsPlusNormal"/>
              <w:jc w:val="center"/>
            </w:pPr>
            <w:r>
              <w:t>6404,5</w:t>
            </w:r>
          </w:p>
        </w:tc>
        <w:tc>
          <w:tcPr>
            <w:tcW w:w="964" w:type="dxa"/>
          </w:tcPr>
          <w:p w:rsidR="00EC79D5" w:rsidRDefault="00EC79D5">
            <w:pPr>
              <w:pStyle w:val="ConsPlusNormal"/>
              <w:jc w:val="center"/>
            </w:pPr>
            <w:r>
              <w:t>6884,8</w:t>
            </w:r>
          </w:p>
        </w:tc>
        <w:tc>
          <w:tcPr>
            <w:tcW w:w="964" w:type="dxa"/>
          </w:tcPr>
          <w:p w:rsidR="00EC79D5" w:rsidRDefault="00EC79D5">
            <w:pPr>
              <w:pStyle w:val="ConsPlusNormal"/>
              <w:jc w:val="center"/>
            </w:pPr>
            <w:r>
              <w:t>6884,8</w:t>
            </w:r>
          </w:p>
        </w:tc>
        <w:tc>
          <w:tcPr>
            <w:tcW w:w="2659" w:type="dxa"/>
          </w:tcPr>
          <w:p w:rsidR="00EC79D5" w:rsidRDefault="00EC79D5">
            <w:pPr>
              <w:pStyle w:val="ConsPlusNormal"/>
            </w:pPr>
            <w:r>
              <w:t>доля многоквартирных домов, в отношении которых выбран и реализован способ управления жилищно-строительным кооперативом, товариществом собственников жилья</w:t>
            </w:r>
          </w:p>
        </w:tc>
        <w:tc>
          <w:tcPr>
            <w:tcW w:w="2659" w:type="dxa"/>
          </w:tcPr>
          <w:p w:rsidR="00EC79D5" w:rsidRDefault="00EC79D5">
            <w:pPr>
              <w:pStyle w:val="ConsPlusNormal"/>
            </w:pPr>
            <w:r>
              <w:t>способствует увеличению количества многоквартирных домов, в которых выбран и реализован способ управления жилищно-строительным кооперативом, товариществом собственников жилья</w:t>
            </w:r>
          </w:p>
        </w:tc>
      </w:tr>
    </w:tbl>
    <w:p w:rsidR="00EC79D5" w:rsidRDefault="00EC79D5">
      <w:pPr>
        <w:pStyle w:val="ConsPlusNormal"/>
      </w:pPr>
    </w:p>
    <w:p w:rsidR="00EC79D5" w:rsidRDefault="00EC79D5">
      <w:pPr>
        <w:pStyle w:val="ConsPlusNormal"/>
      </w:pPr>
    </w:p>
    <w:p w:rsidR="00EC79D5" w:rsidRDefault="00EC79D5">
      <w:pPr>
        <w:pStyle w:val="ConsPlusNormal"/>
        <w:pBdr>
          <w:top w:val="single" w:sz="6" w:space="0" w:color="auto"/>
        </w:pBdr>
        <w:spacing w:before="100" w:after="100"/>
        <w:jc w:val="both"/>
        <w:rPr>
          <w:sz w:val="2"/>
          <w:szCs w:val="2"/>
        </w:rPr>
      </w:pPr>
    </w:p>
    <w:p w:rsidR="00710849" w:rsidRDefault="00710849">
      <w:bookmarkStart w:id="264" w:name="_GoBack"/>
      <w:bookmarkEnd w:id="264"/>
    </w:p>
    <w:sectPr w:rsidR="00710849" w:rsidSect="00287AF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D5"/>
    <w:rsid w:val="00710849"/>
    <w:rsid w:val="00EC7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E65E0-29B1-4D2F-A286-ACD324E5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9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9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79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79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79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79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79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79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A626C75C90F05BCFC9EFEB9D3E4A8363AC52185F17153B7503AA1C166B19257939AD3A92A4C3ED55EEAA6F7F70C68277E419025E144F1C8E7ECFB290F5r7J" TargetMode="External"/><Relationship Id="rId170" Type="http://schemas.openxmlformats.org/officeDocument/2006/relationships/hyperlink" Target="consultantplus://offline/ref=3DDA8E3AE68A3CB700D4BD391F2A0CBBFBE2A7BD5BCAFE6B8A7AA16BE41807006AD32DAF2F013A363D9433BEB2EBA4714DD61B5DD9083FBC17B8B557E7r0J" TargetMode="External"/><Relationship Id="rId987" Type="http://schemas.openxmlformats.org/officeDocument/2006/relationships/hyperlink" Target="consultantplus://offline/ref=3DDA8E3AE68A3CB700D4BD391F2A0CBBFBE2A7BD58CAFD698979A16BE41807006AD32DAF2F013A363D943ABBB2EBA4714DD61B5DD9083FBC17B8B557E7r0J" TargetMode="External"/><Relationship Id="rId847" Type="http://schemas.openxmlformats.org/officeDocument/2006/relationships/hyperlink" Target="consultantplus://offline/ref=3DDA8E3AE68A3CB700D4BD391F2A0CBBFBE2A7BD58CBFD6E847AA16BE41807006AD32DAF2F013A363D9437BAB2EBA4714DD61B5DD9083FBC17B8B557E7r0J" TargetMode="External"/><Relationship Id="rId1477" Type="http://schemas.openxmlformats.org/officeDocument/2006/relationships/hyperlink" Target="consultantplus://offline/ref=3DDA8E3AE68A3CB700D4BD391F2A0CBBFBE2A7BD59C2FC6F8D7DA16BE41807006AD32DAF2F013A363D9532B4B2EBA4714DD61B5DD9083FBC17B8B557E7r0J" TargetMode="External"/><Relationship Id="rId1684" Type="http://schemas.openxmlformats.org/officeDocument/2006/relationships/hyperlink" Target="consultantplus://offline/ref=A626C75C90F05BCFC9EFEB9D3E4A8363AC52185F17123C7F0EA21C166B19257939AD3A92A4C3ED55EEAD6E7B73C68277E419025E144F1C8E7ECFB290F5r7J" TargetMode="External"/><Relationship Id="rId1891" Type="http://schemas.openxmlformats.org/officeDocument/2006/relationships/hyperlink" Target="consultantplus://offline/ref=A626C75C90F05BCFC9EFEB9D3E4A8363AC52185F17163A7E03A11C166B19257939AD3A92A4C3ED55EEAB687B7BC68277E419025E144F1C8E7ECFB290F5r7J" TargetMode="External"/><Relationship Id="rId707" Type="http://schemas.openxmlformats.org/officeDocument/2006/relationships/hyperlink" Target="consultantplus://offline/ref=3DDA8E3AE68A3CB700D4BD391F2A0CBBFBE2A7BD58C2FA688C7CA16BE41807006AD32DAF2F013A363D9432BCBCEBA4714DD61B5DD9083FBC17B8B557E7r0J" TargetMode="External"/><Relationship Id="rId914" Type="http://schemas.openxmlformats.org/officeDocument/2006/relationships/hyperlink" Target="consultantplus://offline/ref=3DDA8E3AE68A3CB700D4BD391F2A0CBBFBE2A7BD58CAFD698979A16BE41807006AD32DAF2F013A363D9430BFBDEBA4714DD61B5DD9083FBC17B8B557E7r0J" TargetMode="External"/><Relationship Id="rId1337" Type="http://schemas.openxmlformats.org/officeDocument/2006/relationships/hyperlink" Target="consultantplus://offline/ref=3DDA8E3AE68A3CB700D4BD391F2A0CBBFBE2A7BD58C5F96F887AA16BE41807006AD32DAF2F013A363D9531B8BCEBA4714DD61B5DD9083FBC17B8B557E7r0J" TargetMode="External"/><Relationship Id="rId1544" Type="http://schemas.openxmlformats.org/officeDocument/2006/relationships/hyperlink" Target="consultantplus://offline/ref=A626C75C90F05BCFC9EFEB9D3E4A8363AC52185F17103D7A06A71C166B19257939AD3A92A4C3ED55EEA8647874C68277E419025E144F1C8E7ECFB290F5r7J" TargetMode="External"/><Relationship Id="rId1751" Type="http://schemas.openxmlformats.org/officeDocument/2006/relationships/hyperlink" Target="consultantplus://offline/ref=A626C75C90F05BCFC9EFEB9D3E4A8363AC52185F17123C7F0EA21C166B19257939AD3A92A4C3ED55EEAC6F7E75C68277E419025E144F1C8E7ECFB290F5r7J" TargetMode="External"/><Relationship Id="rId43" Type="http://schemas.openxmlformats.org/officeDocument/2006/relationships/hyperlink" Target="consultantplus://offline/ref=3DDA8E3AE68A3CB700D4BD391F2A0CBBFBE2A7BD58C4F665897EA16BE41807006AD32DAF2F013A363D9432BCBEEBA4714DD61B5DD9083FBC17B8B557E7r0J" TargetMode="External"/><Relationship Id="rId1404" Type="http://schemas.openxmlformats.org/officeDocument/2006/relationships/hyperlink" Target="consultantplus://offline/ref=3DDA8E3AE68A3CB700D4BD391F2A0CBBFBE2A7BD58C7F768857CA16BE41807006AD32DAF2F013A363D9434BCB8EBA4714DD61B5DD9083FBC17B8B557E7r0J" TargetMode="External"/><Relationship Id="rId1611" Type="http://schemas.openxmlformats.org/officeDocument/2006/relationships/hyperlink" Target="consultantplus://offline/ref=A626C75C90F05BCFC9EFEB9D3E4A8363AC52185F1711397907A71C166B19257939AD3A92A4C3ED55EEA96B7B72C68277E419025E144F1C8E7ECFB290F5r7J" TargetMode="External"/><Relationship Id="rId497" Type="http://schemas.openxmlformats.org/officeDocument/2006/relationships/hyperlink" Target="consultantplus://offline/ref=3DDA8E3AE68A3CB700D4BD391F2A0CBBFBE2A7BD5BCBFF6B8978A16BE41807006AD32DAF2F013A363D9432BDBAEBA4714DD61B5DD9083FBC17B8B557E7r0J" TargetMode="External"/><Relationship Id="rId2178" Type="http://schemas.openxmlformats.org/officeDocument/2006/relationships/hyperlink" Target="consultantplus://offline/ref=A626C75C90F05BCFC9EFEB9D3E4A8363AC52185F1710397402A01C166B19257939AD3A92A4C3ED55EEA96D7070C68277E419025E144F1C8E7ECFB290F5r7J" TargetMode="External"/><Relationship Id="rId2385" Type="http://schemas.openxmlformats.org/officeDocument/2006/relationships/hyperlink" Target="consultantplus://offline/ref=A626C75C90F05BCFC9EFEB9D3E4A8363AC52185F1717387A07A31C166B19257939AD3A92A4C3ED55EEA96F7875C68277E419025E144F1C8E7ECFB290F5r7J" TargetMode="External"/><Relationship Id="rId357" Type="http://schemas.openxmlformats.org/officeDocument/2006/relationships/hyperlink" Target="consultantplus://offline/ref=3DDA8E3AE68A3CB700D4BD391F2A0CBBFBE2A7BD59C3F66A8F70A16BE41807006AD32DAF3D01623A3D922CBDB9FEF2200BE8r2J" TargetMode="External"/><Relationship Id="rId1194" Type="http://schemas.openxmlformats.org/officeDocument/2006/relationships/hyperlink" Target="consultantplus://offline/ref=3DDA8E3AE68A3CB700D4BD391F2A0CBBFBE2A7BD58CAF769887AA16BE41807006AD32DAF2F013A363D9536BCBBEBA4714DD61B5DD9083FBC17B8B557E7r0J" TargetMode="External"/><Relationship Id="rId2038" Type="http://schemas.openxmlformats.org/officeDocument/2006/relationships/hyperlink" Target="consultantplus://offline/ref=A626C75C90F05BCFC9EFEB9D3E4A8363AC52185F17193F7B0EAB1C166B19257939AD3A92A4C3ED55EEA96C7972C68277E419025E144F1C8E7ECFB290F5r7J" TargetMode="External"/><Relationship Id="rId217" Type="http://schemas.openxmlformats.org/officeDocument/2006/relationships/hyperlink" Target="consultantplus://offline/ref=3DDA8E3AE68A3CB700D4BD391F2A0CBBFBE2A7BD58CBFC6D8A70A16BE41807006AD32DAF2F013A363D9432BDBAEBA4714DD61B5DD9083FBC17B8B557E7r0J" TargetMode="External"/><Relationship Id="rId564" Type="http://schemas.openxmlformats.org/officeDocument/2006/relationships/hyperlink" Target="consultantplus://offline/ref=3DDA8E3AE68A3CB700D4BD391F2A0CBBFBE2A7BD59C3F86B8571A16BE41807006AD32DAF2F013A363D9433B4B8EBA4714DD61B5DD9083FBC17B8B557E7r0J" TargetMode="External"/><Relationship Id="rId771" Type="http://schemas.openxmlformats.org/officeDocument/2006/relationships/hyperlink" Target="consultantplus://offline/ref=3DDA8E3AE68A3CB700D4BD391F2A0CBBFBE2A7BD5BC5FE6D847AA16BE41807006AD32DAF2F013A363D9433BCBBEBA4714DD61B5DD9083FBC17B8B557E7r0J" TargetMode="External"/><Relationship Id="rId2245" Type="http://schemas.openxmlformats.org/officeDocument/2006/relationships/hyperlink" Target="consultantplus://offline/ref=A626C75C90F05BCFC9EFF5902826DD69A95947551716362A5BF71A413449232C6BED64CBE781FE55ECB76F7871FCrCJ" TargetMode="External"/><Relationship Id="rId424" Type="http://schemas.openxmlformats.org/officeDocument/2006/relationships/hyperlink" Target="consultantplus://offline/ref=3DDA8E3AE68A3CB700D4A334094652B1F9E1F1B959C4F53BD02CA73CBB480155389373F66C4329363F8A30BCB9EEr1J" TargetMode="External"/><Relationship Id="rId631" Type="http://schemas.openxmlformats.org/officeDocument/2006/relationships/hyperlink" Target="consultantplus://offline/ref=3DDA8E3AE68A3CB700D4BD391F2A0CBBFBE2A7BD5BCBFF6B8978A16BE41807006AD32DAF2F013A363D9432BDBAEBA4714DD61B5DD9083FBC17B8B557E7r0J" TargetMode="External"/><Relationship Id="rId1054" Type="http://schemas.openxmlformats.org/officeDocument/2006/relationships/hyperlink" Target="consultantplus://offline/ref=3DDA8E3AE68A3CB700D4BD391F2A0CBBFBE2A7BD59C2FD6F8C7EA16BE41807006AD32DAF2F013A363D9432BBB2EBA4714DD61B5DD9083FBC17B8B557E7r0J" TargetMode="External"/><Relationship Id="rId1261" Type="http://schemas.openxmlformats.org/officeDocument/2006/relationships/hyperlink" Target="consultantplus://offline/ref=3DDA8E3AE68A3CB700D4BD391F2A0CBBFBE2A7BD5BCAF869847FA16BE41807006AD32DAF2F013A363D9433BDB8EBA4714DD61B5DD9083FBC17B8B557E7r0J" TargetMode="External"/><Relationship Id="rId2105" Type="http://schemas.openxmlformats.org/officeDocument/2006/relationships/hyperlink" Target="consultantplus://offline/ref=A626C75C90F05BCFC9EFEB9D3E4A8363AC52185F1718397402A21C166B19257939AD3A92A4C3ED55EEA96D7977C68277E419025E144F1C8E7ECFB290F5r7J" TargetMode="External"/><Relationship Id="rId2312" Type="http://schemas.openxmlformats.org/officeDocument/2006/relationships/hyperlink" Target="consultantplus://offline/ref=A626C75C90F05BCFC9EFEB9D3E4A8363AC52185F17183F7C01AB1C166B19257939AD3A92A4C3ED55EEA96A7D75C68277E419025E144F1C8E7ECFB290F5r7J" TargetMode="External"/><Relationship Id="rId1121" Type="http://schemas.openxmlformats.org/officeDocument/2006/relationships/hyperlink" Target="consultantplus://offline/ref=3DDA8E3AE68A3CB700D4BD391F2A0CBBFBE2A7BD59C3F66C8A71A16BE41807006AD32DAF2F013A363D9430BEBDEBA4714DD61B5DD9083FBC17B8B557E7r0J" TargetMode="External"/><Relationship Id="rId1938" Type="http://schemas.openxmlformats.org/officeDocument/2006/relationships/hyperlink" Target="consultantplus://offline/ref=A626C75C90F05BCFC9EFEB9D3E4A8363AC52185F1718397402A21C166B19257939AD3A92A4C3ED55EEA9687D70C68277E419025E144F1C8E7ECFB290F5r7J" TargetMode="External"/><Relationship Id="rId281" Type="http://schemas.openxmlformats.org/officeDocument/2006/relationships/hyperlink" Target="consultantplus://offline/ref=3DDA8E3AE68A3CB700D4BD391F2A0CBBFBE2A7BD59C3F66A887EA16BE41807006AD32DAF3D01623A3D922CBDB9FEF2200BE8r2J" TargetMode="External"/><Relationship Id="rId141" Type="http://schemas.openxmlformats.org/officeDocument/2006/relationships/hyperlink" Target="consultantplus://offline/ref=3DDA8E3AE68A3CB700D4BD391F2A0CBBFBE2A7BD5BCBFF6B8978A16BE41807006AD32DAF2F013A363D9432BDBAEBA4714DD61B5DD9083FBC17B8B557E7r0J" TargetMode="External"/><Relationship Id="rId7" Type="http://schemas.openxmlformats.org/officeDocument/2006/relationships/hyperlink" Target="consultantplus://offline/ref=3DDA8E3AE68A3CB700D4BD391F2A0CBBFBE2A7BD5BC7FA6D8470A16BE41807006AD32DAF2F013A363D9432BCBEEBA4714DD61B5DD9083FBC17B8B557E7r0J" TargetMode="External"/><Relationship Id="rId958" Type="http://schemas.openxmlformats.org/officeDocument/2006/relationships/hyperlink" Target="consultantplus://offline/ref=3DDA8E3AE68A3CB700D4BD391F2A0CBBFBE2A7BD58CAFD698979A16BE41807006AD32DAF2F013A363D9434BFBDEBA4714DD61B5DD9083FBC17B8B557E7r0J" TargetMode="External"/><Relationship Id="rId1588" Type="http://schemas.openxmlformats.org/officeDocument/2006/relationships/hyperlink" Target="consultantplus://offline/ref=A626C75C90F05BCFC9EFEB9D3E4A8363AC52185F17103D7A06A71C166B19257939AD3A92A4C3ED55EEAB697F76C68277E419025E144F1C8E7ECFB290F5r7J" TargetMode="External"/><Relationship Id="rId1795" Type="http://schemas.openxmlformats.org/officeDocument/2006/relationships/hyperlink" Target="consultantplus://offline/ref=A626C75C90F05BCFC9EFEB9D3E4A8363AC52185F1714397804A41C166B19257939AD3A92A4C3ED55EEAD6B7D7AC68277E419025E144F1C8E7ECFB290F5r7J" TargetMode="External"/><Relationship Id="rId87" Type="http://schemas.openxmlformats.org/officeDocument/2006/relationships/hyperlink" Target="consultantplus://offline/ref=3DDA8E3AE68A3CB700D4BD391F2A0CBBFBE2A7BD58C2FA698A78A16BE41807006AD32DAF2F013A363D9432BCBEEBA4714DD61B5DD9083FBC17B8B557E7r0J" TargetMode="External"/><Relationship Id="rId818" Type="http://schemas.openxmlformats.org/officeDocument/2006/relationships/hyperlink" Target="consultantplus://offline/ref=3DDA8E3AE68A3CB700D4BD391F2A0CBBFBE2A7BD58C2FA688C7CA16BE41807006AD32DAF2F013A363D9433B5BAEBA4714DD61B5DD9083FBC17B8B557E7r0J" TargetMode="External"/><Relationship Id="rId1448" Type="http://schemas.openxmlformats.org/officeDocument/2006/relationships/hyperlink" Target="consultantplus://offline/ref=3DDA8E3AE68A3CB700D4BD391F2A0CBBFBE2A7BD59C2FC6F8D7DA16BE41807006AD32DAF2F013A363D9437BFB3EBA4714DD61B5DD9083FBC17B8B557E7r0J" TargetMode="External"/><Relationship Id="rId1655" Type="http://schemas.openxmlformats.org/officeDocument/2006/relationships/hyperlink" Target="consultantplus://offline/ref=A626C75C90F05BCFC9EFEB9D3E4A8363AC52185F1714397804A41C166B19257939AD3A92A4C3ED55EEAA68787AC68277E419025E144F1C8E7ECFB290F5r7J" TargetMode="External"/><Relationship Id="rId1308" Type="http://schemas.openxmlformats.org/officeDocument/2006/relationships/hyperlink" Target="consultantplus://offline/ref=3DDA8E3AE68A3CB700D4BD391F2A0CBBFBE2A7BD58C3FA65897BA16BE41807006AD32DAF2F013A363D9437B5BDEBA4714DD61B5DD9083FBC17B8B557E7r0J" TargetMode="External"/><Relationship Id="rId1862" Type="http://schemas.openxmlformats.org/officeDocument/2006/relationships/hyperlink" Target="consultantplus://offline/ref=A626C75C90F05BCFC9EFEB9D3E4A8363AC52185F1714397804A41C166B19257939AD3A92A4C3ED55EEAC687176C68277E419025E144F1C8E7ECFB290F5r7J" TargetMode="External"/><Relationship Id="rId1515" Type="http://schemas.openxmlformats.org/officeDocument/2006/relationships/hyperlink" Target="consultantplus://offline/ref=A626C75C90F05BCFC9EFEB9D3E4A8363AC52185F17123C7F0EA21C166B19257939AD3A92A4C3ED55EEAB647A77C68277E419025E144F1C8E7ECFB290F5r7J" TargetMode="External"/><Relationship Id="rId1722" Type="http://schemas.openxmlformats.org/officeDocument/2006/relationships/hyperlink" Target="consultantplus://offline/ref=A626C75C90F05BCFC9EFEB9D3E4A8363AC52185F17123C7F0EA21C166B19257939AD3A92A4C3ED55EEAD657A75C68277E419025E144F1C8E7ECFB290F5r7J" TargetMode="External"/><Relationship Id="rId14" Type="http://schemas.openxmlformats.org/officeDocument/2006/relationships/hyperlink" Target="consultantplus://offline/ref=3DDA8E3AE68A3CB700D4BD391F2A0CBBFBE2A7BD5BC4F96F847CA16BE41807006AD32DAF2F013A363D9432BCBEEBA4714DD61B5DD9083FBC17B8B557E7r0J" TargetMode="External"/><Relationship Id="rId2289" Type="http://schemas.openxmlformats.org/officeDocument/2006/relationships/hyperlink" Target="consultantplus://offline/ref=A626C75C90F05BCFC9EFEB9D3E4A8363AC52185F17193F7B0EAB1C166B19257939AD3A92A4C3ED55EEA96F7173C68277E419025E144F1C8E7ECFB290F5r7J" TargetMode="External"/><Relationship Id="rId468" Type="http://schemas.openxmlformats.org/officeDocument/2006/relationships/hyperlink" Target="consultantplus://offline/ref=3DDA8E3AE68A3CB700D4BD391F2A0CBBFBE2A7BD59C2FC6F8D7DA16BE41807006AD32DAF2F013A363D9433BABEEBA4714DD61B5DD9083FBC17B8B557E7r0J" TargetMode="External"/><Relationship Id="rId675" Type="http://schemas.openxmlformats.org/officeDocument/2006/relationships/hyperlink" Target="consultantplus://offline/ref=3DDA8E3AE68A3CB700D4BD391F2A0CBBFBE2A7BD58C7FA698F7FA16BE41807006AD32DAF2F013A363D9432B4B3EBA4714DD61B5DD9083FBC17B8B557E7r0J" TargetMode="External"/><Relationship Id="rId882" Type="http://schemas.openxmlformats.org/officeDocument/2006/relationships/hyperlink" Target="consultantplus://offline/ref=3DDA8E3AE68A3CB700D4BD391F2A0CBBFBE2A7BD58C5F96F887AA16BE41807006AD32DAF2F013A363D9432BCBCEBA4714DD61B5DD9083FBC17B8B557E7r0J" TargetMode="External"/><Relationship Id="rId1098" Type="http://schemas.openxmlformats.org/officeDocument/2006/relationships/hyperlink" Target="consultantplus://offline/ref=3DDA8E3AE68A3CB700D4BD391F2A0CBBFBE2A7BD59C2FC6F8D7DA16BE41807006AD32DAF2F013A363D9430B5BAEBA4714DD61B5DD9083FBC17B8B557E7r0J" TargetMode="External"/><Relationship Id="rId2149" Type="http://schemas.openxmlformats.org/officeDocument/2006/relationships/hyperlink" Target="consultantplus://offline/ref=A626C75C90F05BCFC9EFEB9D3E4A8363AC52185F17193F7B0EAB1C166B19257939AD3A92A4C3ED55EEA96C7071C68277E419025E144F1C8E7ECFB290F5r7J" TargetMode="External"/><Relationship Id="rId2356" Type="http://schemas.openxmlformats.org/officeDocument/2006/relationships/hyperlink" Target="consultantplus://offline/ref=A626C75C90F05BCFC9EFEB9D3E4A8363AC52185F17173E7F01A31C166B19257939AD3A92A4C3ED55EEA96D7B71C68277E419025E144F1C8E7ECFB290F5r7J" TargetMode="External"/><Relationship Id="rId328" Type="http://schemas.openxmlformats.org/officeDocument/2006/relationships/hyperlink" Target="consultantplus://offline/ref=3DDA8E3AE68A3CB700D4BD391F2A0CBBFBE2A7BD58C7FA698F7FA16BE41807006AD32DAF2F013A363D9432B4BBEBA4714DD61B5DD9083FBC17B8B557E7r0J" TargetMode="External"/><Relationship Id="rId535" Type="http://schemas.openxmlformats.org/officeDocument/2006/relationships/hyperlink" Target="consultantplus://offline/ref=3DDA8E3AE68A3CB700D4A334094652B1F8E1FCB458C4F53BD02CA73CBB480155389373F66C4329363F8A30BCB9EEr1J" TargetMode="External"/><Relationship Id="rId742" Type="http://schemas.openxmlformats.org/officeDocument/2006/relationships/hyperlink" Target="consultantplus://offline/ref=3DDA8E3AE68A3CB700D4BD391F2A0CBBFBE2A7BD5BC4F96F847CA16BE41807006AD32DAF2F013A363D9432BABAEBA4714DD61B5DD9083FBC17B8B557E7r0J" TargetMode="External"/><Relationship Id="rId1165" Type="http://schemas.openxmlformats.org/officeDocument/2006/relationships/hyperlink" Target="consultantplus://offline/ref=3DDA8E3AE68A3CB700D4BD391F2A0CBBFBE2A7BD58CAF769887AA16BE41807006AD32DAF2F013A363D9530BFBBEBA4714DD61B5DD9083FBC17B8B557E7r0J" TargetMode="External"/><Relationship Id="rId1372" Type="http://schemas.openxmlformats.org/officeDocument/2006/relationships/hyperlink" Target="consultantplus://offline/ref=3DDA8E3AE68A3CB700D4BD391F2A0CBBFBE2A7BD58C5F96F887AA16BE41807006AD32DAF2F013A363D9534BAB8EBA4714DD61B5DD9083FBC17B8B557E7r0J" TargetMode="External"/><Relationship Id="rId2009" Type="http://schemas.openxmlformats.org/officeDocument/2006/relationships/hyperlink" Target="consultantplus://offline/ref=A626C75C90F05BCFC9EFEB9D3E4A8363AC52185F16113F7E06A61C166B19257939AD3A92A4C3ED55EEA9647C75C68277E419025E144F1C8E7ECFB290F5r7J" TargetMode="External"/><Relationship Id="rId2216" Type="http://schemas.openxmlformats.org/officeDocument/2006/relationships/hyperlink" Target="consultantplus://offline/ref=A626C75C90F05BCFC9EFEB9D3E4A8363AC52185F1710397402A01C166B19257939AD3A92A4C3ED55EEA96D7175C68277E419025E144F1C8E7ECFB290F5r7J" TargetMode="External"/><Relationship Id="rId602" Type="http://schemas.openxmlformats.org/officeDocument/2006/relationships/hyperlink" Target="consultantplus://offline/ref=3DDA8E3AE68A3CB700D4A334094652B1FBECF9B05BC4F53BD02CA73CBB480155389373F66C4329363F8A30BCB9EEr1J" TargetMode="External"/><Relationship Id="rId1025" Type="http://schemas.openxmlformats.org/officeDocument/2006/relationships/hyperlink" Target="consultantplus://offline/ref=3DDA8E3AE68A3CB700D4BD391F2A0CBBFBE2A7BD58CAF769887AA16BE41807006AD32DAF2F013A363D9436BBBCEBA4714DD61B5DD9083FBC17B8B557E7r0J" TargetMode="External"/><Relationship Id="rId1232" Type="http://schemas.openxmlformats.org/officeDocument/2006/relationships/hyperlink" Target="consultantplus://offline/ref=3DDA8E3AE68A3CB700D4BD391F2A0CBBFBE2A7BD58C1F6648B7FA16BE41807006AD32DAF2F013A363D9432B4B3EBA4714DD61B5DD9083FBC17B8B557E7r0J" TargetMode="External"/><Relationship Id="rId185" Type="http://schemas.openxmlformats.org/officeDocument/2006/relationships/hyperlink" Target="consultantplus://offline/ref=3DDA8E3AE68A3CB700D4BD391F2A0CBBFBE2A7BD5BCAFE6B8A7AA16BE41807006AD32DAF2F013A363D9433BEB2EBA4714DD61B5DD9083FBC17B8B557E7r0J" TargetMode="External"/><Relationship Id="rId1909" Type="http://schemas.openxmlformats.org/officeDocument/2006/relationships/hyperlink" Target="consultantplus://offline/ref=A626C75C90F05BCFC9EFEB9D3E4A8363AC52185F171434790EA71C166B19257939AD3A92A4C3ED55EEA86E7D72C68277E419025E144F1C8E7ECFB290F5r7J" TargetMode="External"/><Relationship Id="rId392" Type="http://schemas.openxmlformats.org/officeDocument/2006/relationships/hyperlink" Target="consultantplus://offline/ref=3DDA8E3AE68A3CB700D4BD391F2A0CBBFBE2A7BD58C3F66C8579A16BE41807006AD32DAF2F013A363D9432BDBBEBA4714DD61B5DD9083FBC17B8B557E7r0J" TargetMode="External"/><Relationship Id="rId2073" Type="http://schemas.openxmlformats.org/officeDocument/2006/relationships/hyperlink" Target="consultantplus://offline/ref=A626C75C90F05BCFC9EFEB9D3E4A8363AC52185F17173E7F01A31C166B19257939AD3A92A4C3ED55EEA96D7C74C68277E419025E144F1C8E7ECFB290F5r7J" TargetMode="External"/><Relationship Id="rId2280" Type="http://schemas.openxmlformats.org/officeDocument/2006/relationships/hyperlink" Target="consultantplus://offline/ref=A626C75C90F05BCFC9EFEB9D3E4A8363AC52185F1717387A07A31C166B19257939AD3A92A4C3ED55EEA96C7C73C68277E419025E144F1C8E7ECFB290F5r7J" TargetMode="External"/><Relationship Id="rId252" Type="http://schemas.openxmlformats.org/officeDocument/2006/relationships/hyperlink" Target="consultantplus://offline/ref=3DDA8E3AE68A3CB700D4BD391F2A0CBBFBE2A7BD58C5FE6C8F70A16BE41807006AD32DAF2F013A363D9432BCBDEBA4714DD61B5DD9083FBC17B8B557E7r0J" TargetMode="External"/><Relationship Id="rId2140" Type="http://schemas.openxmlformats.org/officeDocument/2006/relationships/hyperlink" Target="consultantplus://offline/ref=A626C75C90F05BCFC9EFEB9D3E4A8363AC52185F1718397402A21C166B19257939AD3A92A4C3ED55EEA96D7B74C68277E419025E144F1C8E7ECFB290F5r7J" TargetMode="External"/><Relationship Id="rId112" Type="http://schemas.openxmlformats.org/officeDocument/2006/relationships/hyperlink" Target="consultantplus://offline/ref=3DDA8E3AE68A3CB700D4BD391F2A0CBBFBE2A7BD58CAFC6A8570A16BE41807006AD32DAF2F013A363D9432BCBEEBA4714DD61B5DD9083FBC17B8B557E7r0J" TargetMode="External"/><Relationship Id="rId1699" Type="http://schemas.openxmlformats.org/officeDocument/2006/relationships/hyperlink" Target="consultantplus://offline/ref=A626C75C90F05BCFC9EFEB9D3E4A8363AC52185F17123C7F0EA21C166B19257939AD3A92A4C3ED55EEAD687A7BC68277E419025E144F1C8E7ECFB290F5r7J" TargetMode="External"/><Relationship Id="rId2000" Type="http://schemas.openxmlformats.org/officeDocument/2006/relationships/hyperlink" Target="consultantplus://offline/ref=A626C75C90F05BCFC9EFEB9D3E4A8363AC52185F16113F7E06A61C166B19257939AD3A92A4C3ED55EEA9657E73C68277E419025E144F1C8E7ECFB290F5r7J" TargetMode="External"/><Relationship Id="rId929" Type="http://schemas.openxmlformats.org/officeDocument/2006/relationships/hyperlink" Target="consultantplus://offline/ref=3DDA8E3AE68A3CB700D4BD391F2A0CBBFBE2A7BD58CAFD698979A16BE41807006AD32DAF2F013A363D9431B5BAEBA4714DD61B5DD9083FBC17B8B557E7r0J" TargetMode="External"/><Relationship Id="rId1559" Type="http://schemas.openxmlformats.org/officeDocument/2006/relationships/hyperlink" Target="consultantplus://offline/ref=A626C75C90F05BCFC9EFEB9D3E4A8363AC52185F17123C7F0EA21C166B19257939AD3A92A4C3ED55EEAA6C7B75C68277E419025E144F1C8E7ECFB290F5r7J" TargetMode="External"/><Relationship Id="rId1766" Type="http://schemas.openxmlformats.org/officeDocument/2006/relationships/hyperlink" Target="consultantplus://offline/ref=A626C75C90F05BCFC9EFEB9D3E4A8363AC52185F17133B7407A21C166B19257939AD3A92A4C3ED55EEA8697A77C68277E419025E144F1C8E7ECFB290F5r7J" TargetMode="External"/><Relationship Id="rId1973" Type="http://schemas.openxmlformats.org/officeDocument/2006/relationships/hyperlink" Target="consultantplus://offline/ref=A626C75C90F05BCFC9EFEB9D3E4A8363AC52185F17173E7F01A31C166B19257939AD3A92A4C3ED55EEAD6D7D73C68277E419025E144F1C8E7ECFB290F5r7J" TargetMode="External"/><Relationship Id="rId58" Type="http://schemas.openxmlformats.org/officeDocument/2006/relationships/hyperlink" Target="consultantplus://offline/ref=3DDA8E3AE68A3CB700D4BD391F2A0CBBFBE2A7BD59C2FC6F8D7DA16BE41807006AD32DAF2F013A363D9432BCBEEBA4714DD61B5DD9083FBC17B8B557E7r0J" TargetMode="External"/><Relationship Id="rId1419" Type="http://schemas.openxmlformats.org/officeDocument/2006/relationships/hyperlink" Target="consultantplus://offline/ref=3DDA8E3AE68A3CB700D4BD391F2A0CBBFBE2A7BD58C5F96F887AA16BE41807006AD32DAF2F013A363D9633B8B8EBA4714DD61B5DD9083FBC17B8B557E7r0J" TargetMode="External"/><Relationship Id="rId1626" Type="http://schemas.openxmlformats.org/officeDocument/2006/relationships/hyperlink" Target="consultantplus://offline/ref=A626C75C90F05BCFC9EFEB9D3E4A8363AC52185F17123C7F0EA21C166B19257939AD3A92A4C3ED55EEAA697B7BC68277E419025E144F1C8E7ECFB290F5r7J" TargetMode="External"/><Relationship Id="rId1833" Type="http://schemas.openxmlformats.org/officeDocument/2006/relationships/hyperlink" Target="consultantplus://offline/ref=A626C75C90F05BCFC9EFEB9D3E4A8363AC52185F17163A7E03A11C166B19257939AD3A92A4C3ED55EEA96D787AC68277E419025E144F1C8E7ECFB290F5r7J" TargetMode="External"/><Relationship Id="rId1900" Type="http://schemas.openxmlformats.org/officeDocument/2006/relationships/hyperlink" Target="consultantplus://offline/ref=A626C75C90F05BCFC9EFEB9D3E4A8363AC52185F171434790EA71C166B19257939AD3A92A4C3ED55EEA86C7F70C68277E419025E144F1C8E7ECFB290F5r7J" TargetMode="External"/><Relationship Id="rId579" Type="http://schemas.openxmlformats.org/officeDocument/2006/relationships/hyperlink" Target="consultantplus://offline/ref=3DDA8E3AE68A3CB700D4A334094652B1FBECF9B05BC4F53BD02CA73CBB480155389373F66C4329363F8A30BCB9EEr1J" TargetMode="External"/><Relationship Id="rId786" Type="http://schemas.openxmlformats.org/officeDocument/2006/relationships/hyperlink" Target="consultantplus://offline/ref=3DDA8E3AE68A3CB700D4BD391F2A0CBBFBE2A7BD58C6FE6F847FA16BE41807006AD32DAF2F013A363D9432BEBFEBA4714DD61B5DD9083FBC17B8B557E7r0J" TargetMode="External"/><Relationship Id="rId993" Type="http://schemas.openxmlformats.org/officeDocument/2006/relationships/hyperlink" Target="consultantplus://offline/ref=3DDA8E3AE68A3CB700D4BD391F2A0CBBFBE2A7BD58CAFD698979A16BE41807006AD32DAF2F013A363D943BB8BBEBA4714DD61B5DD9083FBC17B8B557E7r0J" TargetMode="External"/><Relationship Id="rId439" Type="http://schemas.openxmlformats.org/officeDocument/2006/relationships/hyperlink" Target="consultantplus://offline/ref=3DDA8E3AE68A3CB700D4BD391F2A0CBBFBE2A7BD58C3F66C8579A16BE41807006AD32DAF2F013A363D9432BEBBEBA4714DD61B5DD9083FBC17B8B557E7r0J" TargetMode="External"/><Relationship Id="rId646" Type="http://schemas.openxmlformats.org/officeDocument/2006/relationships/hyperlink" Target="consultantplus://offline/ref=3DDA8E3AE68A3CB700D4BD391F2A0CBBFBE2A7BD58C1FF6E8579A16BE41807006AD32DAF2F013A363D9433BEBBEBA4714DD61B5DD9083FBC17B8B557E7r0J" TargetMode="External"/><Relationship Id="rId1069" Type="http://schemas.openxmlformats.org/officeDocument/2006/relationships/hyperlink" Target="consultantplus://offline/ref=3DDA8E3AE68A3CB700D4BD391F2A0CBBFBE2A7BD58CAF769887AA16BE41807006AD32DAF2F013A363D9435BEBDEBA4714DD61B5DD9083FBC17B8B557E7r0J" TargetMode="External"/><Relationship Id="rId1276" Type="http://schemas.openxmlformats.org/officeDocument/2006/relationships/hyperlink" Target="consultantplus://offline/ref=3DDA8E3AE68A3CB700D4BD391F2A0CBBFBE2A7BD58C4FD6E8A78A16BE41807006AD32DAF2F013A363D9432BFBBEBA4714DD61B5DD9083FBC17B8B557E7r0J" TargetMode="External"/><Relationship Id="rId1483" Type="http://schemas.openxmlformats.org/officeDocument/2006/relationships/hyperlink" Target="consultantplus://offline/ref=A626C75C90F05BCFC9EFEB9D3E4A8363AC52185F17103D7A06A71C166B19257939AD3A92A4C3ED55EEA86D7D7AC68277E419025E144F1C8E7ECFB290F5r7J" TargetMode="External"/><Relationship Id="rId2327" Type="http://schemas.openxmlformats.org/officeDocument/2006/relationships/hyperlink" Target="consultantplus://offline/ref=A626C75C90F05BCFC9EFEB9D3E4A8363AC52185F16113F7E06A61C166B19257939AD3A92A4C3ED55EEA96C7976C68277E419025E144F1C8E7ECFB290F5r7J" TargetMode="External"/><Relationship Id="rId506" Type="http://schemas.openxmlformats.org/officeDocument/2006/relationships/hyperlink" Target="consultantplus://offline/ref=3DDA8E3AE68A3CB700D4BD391F2A0CBBFBE2A7BD58C7FA698F7FA16BE41807006AD32DAF2F013A363D9431B8BFEBA4714DD61B5DD9083FBC17B8B557E7r0J" TargetMode="External"/><Relationship Id="rId853" Type="http://schemas.openxmlformats.org/officeDocument/2006/relationships/hyperlink" Target="consultantplus://offline/ref=3DDA8E3AE68A3CB700D4BD391F2A0CBBFBE2A7BD58C1FF6E8579A16BE41807006AD32DAF2F013A363D9433B9BCEBA4714DD61B5DD9083FBC17B8B557E7r0J" TargetMode="External"/><Relationship Id="rId1136" Type="http://schemas.openxmlformats.org/officeDocument/2006/relationships/hyperlink" Target="consultantplus://offline/ref=3DDA8E3AE68A3CB700D4BD391F2A0CBBFBE2A7BD58CAF769887AA16BE41807006AD32DAF2F013A363D9533BFBEEBA4714DD61B5DD9083FBC17B8B557E7r0J" TargetMode="External"/><Relationship Id="rId1690" Type="http://schemas.openxmlformats.org/officeDocument/2006/relationships/hyperlink" Target="consultantplus://offline/ref=A626C75C90F05BCFC9EFEB9D3E4A8363AC52185F17123C7F0EA21C166B19257939AD3A92A4C3ED55EEAD69787BC68277E419025E144F1C8E7ECFB290F5r7J" TargetMode="External"/><Relationship Id="rId713" Type="http://schemas.openxmlformats.org/officeDocument/2006/relationships/hyperlink" Target="consultantplus://offline/ref=3DDA8E3AE68A3CB700D4BD391F2A0CBBFBE2A7BD58C2FA688C7CA16BE41807006AD32DAF2F013A363D9432BCBCEBA4714DD61B5DD9083FBC17B8B557E7r0J" TargetMode="External"/><Relationship Id="rId920" Type="http://schemas.openxmlformats.org/officeDocument/2006/relationships/hyperlink" Target="consultantplus://offline/ref=3DDA8E3AE68A3CB700D4BD391F2A0CBBFBE2A7BD58CAFD698979A16BE41807006AD32DAF2F013A363D9430B5B3EBA4714DD61B5DD9083FBC17B8B557E7r0J" TargetMode="External"/><Relationship Id="rId1343" Type="http://schemas.openxmlformats.org/officeDocument/2006/relationships/hyperlink" Target="consultantplus://offline/ref=3DDA8E3AE68A3CB700D4BD391F2A0CBBFBE2A7BD58C0F8658C79A16BE41807006AD32DAF2F013A363D9432B8B8EBA4714DD61B5DD9083FBC17B8B557E7r0J" TargetMode="External"/><Relationship Id="rId1550" Type="http://schemas.openxmlformats.org/officeDocument/2006/relationships/hyperlink" Target="consultantplus://offline/ref=A626C75C90F05BCFC9EFEB9D3E4A8363AC52185F17103D7A06A71C166B19257939AD3A92A4C3ED55EEA8647076C68277E419025E144F1C8E7ECFB290F5r7J" TargetMode="External"/><Relationship Id="rId1203" Type="http://schemas.openxmlformats.org/officeDocument/2006/relationships/hyperlink" Target="consultantplus://offline/ref=3DDA8E3AE68A3CB700D4BD391F2A0CBBFBE2A7BD58CAF769887AA16BE41807006AD32DAF2F013A363D9536BABDEBA4714DD61B5DD9083FBC17B8B557E7r0J" TargetMode="External"/><Relationship Id="rId1410" Type="http://schemas.openxmlformats.org/officeDocument/2006/relationships/hyperlink" Target="consultantplus://offline/ref=3DDA8E3AE68A3CB700D4BD391F2A0CBBFBE2A7BD58C5F96F887AA16BE41807006AD32DAF2F013A363D9632BABCEBA4714DD61B5DD9083FBC17B8B557E7r0J" TargetMode="External"/><Relationship Id="rId296" Type="http://schemas.openxmlformats.org/officeDocument/2006/relationships/hyperlink" Target="consultantplus://offline/ref=3DDA8E3AE68A3CB700D4BD391F2A0CBBFBE2A7BD5BCAFE6B8A7AA16BE41807006AD32DAF2F013A363D9433B9BBEBA4714DD61B5DD9083FBC17B8B557E7r0J" TargetMode="External"/><Relationship Id="rId2184" Type="http://schemas.openxmlformats.org/officeDocument/2006/relationships/hyperlink" Target="consultantplus://offline/ref=A626C75C90F05BCFC9EFEB9D3E4A8363AC52185F17193F7B0EAB1C166B19257939AD3A92A4C3ED55EEA96F7B72C68277E419025E144F1C8E7ECFB290F5r7J" TargetMode="External"/><Relationship Id="rId2391" Type="http://schemas.openxmlformats.org/officeDocument/2006/relationships/hyperlink" Target="consultantplus://offline/ref=A626C75C90F05BCFC9EFEB9D3E4A8363AC52185F1717387A07A31C166B19257939AD3A92A4C3ED55EEA96F7975C68277E419025E144F1C8E7ECFB290F5r7J" TargetMode="External"/><Relationship Id="rId156" Type="http://schemas.openxmlformats.org/officeDocument/2006/relationships/hyperlink" Target="consultantplus://offline/ref=3DDA8E3AE68A3CB700D4BD391F2A0CBBFBE2A7BD5BC4F96F847CA16BE41807006AD32DAF2F013A363D9432B9BAEBA4714DD61B5DD9083FBC17B8B557E7r0J" TargetMode="External"/><Relationship Id="rId363" Type="http://schemas.openxmlformats.org/officeDocument/2006/relationships/hyperlink" Target="consultantplus://offline/ref=3DDA8E3AE68A3CB700D4BD391F2A0CBBFBE2A7BD5BCAFE6B8A7AA16BE41807006AD32DAF2F013A363D9433BEB2EBA4714DD61B5DD9083FBC17B8B557E7r0J" TargetMode="External"/><Relationship Id="rId570" Type="http://schemas.openxmlformats.org/officeDocument/2006/relationships/hyperlink" Target="consultantplus://offline/ref=3DDA8E3AE68A3CB700D4BD391F2A0CBBFBE2A7BD58C6FE6F847FA16BE41807006AD32DAF2F013A363D9430BEB9EBA4714DD61B5DD9083FBC17B8B557E7r0J" TargetMode="External"/><Relationship Id="rId2044" Type="http://schemas.openxmlformats.org/officeDocument/2006/relationships/hyperlink" Target="consultantplus://offline/ref=A626C75C90F05BCFC9EFEB9D3E4A8363AC52185F17193F7B0EAB1C166B19257939AD3A92A4C3ED55EEA96C7974C68277E419025E144F1C8E7ECFB290F5r7J" TargetMode="External"/><Relationship Id="rId2251" Type="http://schemas.openxmlformats.org/officeDocument/2006/relationships/hyperlink" Target="consultantplus://offline/ref=A626C75C90F05BCFC9EFEB9D3E4A8363AC52185F17163D7F0EA71C166B19257939AD3A92A4C3ED55EEA96C7170C68277E419025E144F1C8E7ECFB290F5r7J" TargetMode="External"/><Relationship Id="rId223" Type="http://schemas.openxmlformats.org/officeDocument/2006/relationships/hyperlink" Target="consultantplus://offline/ref=3DDA8E3AE68A3CB700D4A334094652B1F9EBFCB25FC5F53BD02CA73CBB480155389373F66C4329363F8A30BCB9EEr1J" TargetMode="External"/><Relationship Id="rId430" Type="http://schemas.openxmlformats.org/officeDocument/2006/relationships/hyperlink" Target="consultantplus://offline/ref=3DDA8E3AE68A3CB700D4A334094652B1F9E1F1B959C5F53BD02CA73CBB480155389373F66C4329363F8A30BCB9EEr1J" TargetMode="External"/><Relationship Id="rId1060" Type="http://schemas.openxmlformats.org/officeDocument/2006/relationships/hyperlink" Target="consultantplus://offline/ref=3DDA8E3AE68A3CB700D4BD391F2A0CBBFBE2A7BD59C2FC6F8D7DA16BE41807006AD32DAF2F013A363D9430B9BDEBA4714DD61B5DD9083FBC17B8B557E7r0J" TargetMode="External"/><Relationship Id="rId2111" Type="http://schemas.openxmlformats.org/officeDocument/2006/relationships/hyperlink" Target="consultantplus://offline/ref=A626C75C90F05BCFC9EFEB9D3E4A8363AC52185F1718397402A21C166B19257939AD3A92A4C3ED55EEA96D7A71C68277E419025E144F1C8E7ECFB290F5r7J" TargetMode="External"/><Relationship Id="rId1877" Type="http://schemas.openxmlformats.org/officeDocument/2006/relationships/hyperlink" Target="consultantplus://offline/ref=A626C75C90F05BCFC9EFEB9D3E4A8363AC52185F17163A7E03A11C166B19257939AD3A92A4C3ED55EEAB697077C68277E419025E144F1C8E7ECFB290F5r7J" TargetMode="External"/><Relationship Id="rId1737" Type="http://schemas.openxmlformats.org/officeDocument/2006/relationships/hyperlink" Target="consultantplus://offline/ref=A626C75C90F05BCFC9EFEB9D3E4A8363AC52185F17123C7F0EA21C166B19257939AD3A92A4C3ED55EEAC6D707BC68277E419025E144F1C8E7ECFB290F5r7J" TargetMode="External"/><Relationship Id="rId1944" Type="http://schemas.openxmlformats.org/officeDocument/2006/relationships/hyperlink" Target="consultantplus://offline/ref=A626C75C90F05BCFC9EFEB9D3E4A8363AC52185F1718397402A21C166B19257939AD3A92A4C3ED55EEA9687074C68277E419025E144F1C8E7ECFB290F5r7J" TargetMode="External"/><Relationship Id="rId29" Type="http://schemas.openxmlformats.org/officeDocument/2006/relationships/hyperlink" Target="consultantplus://offline/ref=3DDA8E3AE68A3CB700D4BD391F2A0CBBFBE2A7BD58C0FB6B8F7FA16BE41807006AD32DAF2F013A363D9432BCBEEBA4714DD61B5DD9083FBC17B8B557E7r0J" TargetMode="External"/><Relationship Id="rId1804" Type="http://schemas.openxmlformats.org/officeDocument/2006/relationships/hyperlink" Target="consultantplus://offline/ref=A626C75C90F05BCFC9EFEB9D3E4A8363AC52185F17163A7E03A11C166B19257939AD3A92A4C3ED55EEAB6E7070C68277E419025E144F1C8E7ECFB290F5r7J" TargetMode="External"/><Relationship Id="rId897" Type="http://schemas.openxmlformats.org/officeDocument/2006/relationships/hyperlink" Target="consultantplus://offline/ref=3DDA8E3AE68A3CB700D4BD391F2A0CBBFBE2A7BD58CAFD698979A16BE41807006AD32DAF2F013A363D9432BABDEBA4714DD61B5DD9083FBC17B8B557E7r0J" TargetMode="External"/><Relationship Id="rId757" Type="http://schemas.openxmlformats.org/officeDocument/2006/relationships/hyperlink" Target="consultantplus://offline/ref=3DDA8E3AE68A3CB700D4BD391F2A0CBBFBE2A7BD5BCAFE6B8A7AA16BE41807006AD32DAF2F013A363D9430BFBCEBA4714DD61B5DD9083FBC17B8B557E7r0J" TargetMode="External"/><Relationship Id="rId964" Type="http://schemas.openxmlformats.org/officeDocument/2006/relationships/hyperlink" Target="consultantplus://offline/ref=3DDA8E3AE68A3CB700D4BD391F2A0CBBFBE2A7BD58CAFD698979A16BE41807006AD32DAF2F013A363D9434B5BCEBA4714DD61B5DD9083FBC17B8B557E7r0J" TargetMode="External"/><Relationship Id="rId1387" Type="http://schemas.openxmlformats.org/officeDocument/2006/relationships/hyperlink" Target="consultantplus://offline/ref=3DDA8E3AE68A3CB700D4BD391F2A0CBBFBE2A7BD58C7FA698F7FA16BE41807006AD32DAF2F013A363D9030BBBEEBA4714DD61B5DD9083FBC17B8B557E7r0J" TargetMode="External"/><Relationship Id="rId1594" Type="http://schemas.openxmlformats.org/officeDocument/2006/relationships/hyperlink" Target="consultantplus://offline/ref=A626C75C90F05BCFC9EFEB9D3E4A8363AC52185F17103D7A06A71C166B19257939AD3A92A4C3ED55EEAB687D70C68277E419025E144F1C8E7ECFB290F5r7J" TargetMode="External"/><Relationship Id="rId93" Type="http://schemas.openxmlformats.org/officeDocument/2006/relationships/hyperlink" Target="consultantplus://offline/ref=3DDA8E3AE68A3CB700D4BD391F2A0CBBFBE2A7BD58C7FF6B8D7DA16BE41807006AD32DAF2F013A363D9432BCBEEBA4714DD61B5DD9083FBC17B8B557E7r0J" TargetMode="External"/><Relationship Id="rId617" Type="http://schemas.openxmlformats.org/officeDocument/2006/relationships/hyperlink" Target="consultantplus://offline/ref=3DDA8E3AE68A3CB700D4BD391F2A0CBBFBE2A7BD58C3F66C8579A16BE41807006AD32DAF2F013A363D9432BFBBEBA4714DD61B5DD9083FBC17B8B557E7r0J" TargetMode="External"/><Relationship Id="rId824" Type="http://schemas.openxmlformats.org/officeDocument/2006/relationships/hyperlink" Target="consultantplus://offline/ref=3DDA8E3AE68A3CB700D4BD391F2A0CBBFBE2A7BD58C2FA688C7CA16BE41807006AD32DAF2F013A363D9432BCBCEBA4714DD61B5DD9083FBC17B8B557E7r0J" TargetMode="External"/><Relationship Id="rId1247" Type="http://schemas.openxmlformats.org/officeDocument/2006/relationships/hyperlink" Target="consultantplus://offline/ref=3DDA8E3AE68A3CB700D4BD391F2A0CBBFBE2A7BD5BCAFE6B8A7AA16BE41807006AD32DAF2F013A363D9431BBBFEBA4714DD61B5DD9083FBC17B8B557E7r0J" TargetMode="External"/><Relationship Id="rId1454" Type="http://schemas.openxmlformats.org/officeDocument/2006/relationships/hyperlink" Target="consultantplus://offline/ref=3DDA8E3AE68A3CB700D4BD391F2A0CBBFBE2A7BD59C3FC698870A16BE41807006AD32DAF2F013A363D9432BFB8EBA4714DD61B5DD9083FBC17B8B557E7r0J" TargetMode="External"/><Relationship Id="rId1661" Type="http://schemas.openxmlformats.org/officeDocument/2006/relationships/hyperlink" Target="consultantplus://offline/ref=A626C75C90F05BCFC9EFEB9D3E4A8363AC52185F17133B7407A21C166B19257939AD3A92A4C3ED55EEA96A7C7BC68277E419025E144F1C8E7ECFB290F5r7J" TargetMode="External"/><Relationship Id="rId1107" Type="http://schemas.openxmlformats.org/officeDocument/2006/relationships/hyperlink" Target="consultantplus://offline/ref=3DDA8E3AE68A3CB700D4BD391F2A0CBBFBE2A7BD59C2FC6F8D7DA16BE41807006AD32DAF2F013A363D9431BEBBEBA4714DD61B5DD9083FBC17B8B557E7r0J" TargetMode="External"/><Relationship Id="rId1314" Type="http://schemas.openxmlformats.org/officeDocument/2006/relationships/hyperlink" Target="consultantplus://offline/ref=3DDA8E3AE68A3CB700D4BD391F2A0CBBFBE2A7BD58C1FF6E8579A16BE41807006AD32DAF2F013A363D9635BDB3EBA4714DD61B5DD9083FBC17B8B557E7r0J" TargetMode="External"/><Relationship Id="rId1521" Type="http://schemas.openxmlformats.org/officeDocument/2006/relationships/hyperlink" Target="consultantplus://offline/ref=A626C75C90F05BCFC9EFEB9D3E4A8363AC52185F17123C7F0EA21C166B19257939AD3A92A4C3ED55EEAB647F71C68277E419025E144F1C8E7ECFB290F5r7J" TargetMode="External"/><Relationship Id="rId20" Type="http://schemas.openxmlformats.org/officeDocument/2006/relationships/hyperlink" Target="consultantplus://offline/ref=3DDA8E3AE68A3CB700D4BD391F2A0CBBFBE2A7BD58C3FE6B8D7CA16BE41807006AD32DAF2F013A363D9432BCBEEBA4714DD61B5DD9083FBC17B8B557E7r0J" TargetMode="External"/><Relationship Id="rId2088" Type="http://schemas.openxmlformats.org/officeDocument/2006/relationships/hyperlink" Target="consultantplus://offline/ref=A626C75C90F05BCFC9EFEB9D3E4A8363AC52185F1717387A07A31C166B19257939AD3A92A4C3ED55EEA96D7B74C68277E419025E144F1C8E7ECFB290F5r7J" TargetMode="External"/><Relationship Id="rId2295" Type="http://schemas.openxmlformats.org/officeDocument/2006/relationships/hyperlink" Target="consultantplus://offline/ref=A626C75C90F05BCFC9EFEB9D3E4A8363AC52185F16113F7E06A61C166B19257939AD3A92A4C3ED55EEA96C7977C68277E419025E144F1C8E7ECFB290F5r7J" TargetMode="External"/><Relationship Id="rId267" Type="http://schemas.openxmlformats.org/officeDocument/2006/relationships/hyperlink" Target="consultantplus://offline/ref=3DDA8E3AE68A3CB700D4A334094652B1F8E1FEB55195A2398179A939B3185B453CDA26FD724435293F9430EBrDJ" TargetMode="External"/><Relationship Id="rId474" Type="http://schemas.openxmlformats.org/officeDocument/2006/relationships/hyperlink" Target="consultantplus://offline/ref=3DDA8E3AE68A3CB700D4BD391F2A0CBBFBE2A7BD5BCBFF6B8978A16BE41807006AD32DAF2F013A363D9432BDBAEBA4714DD61B5DD9083FBC17B8B557E7r0J" TargetMode="External"/><Relationship Id="rId2155" Type="http://schemas.openxmlformats.org/officeDocument/2006/relationships/hyperlink" Target="consultantplus://offline/ref=A626C75C90F05BCFC9EFEB9D3E4A8363AC52185F17193F7B0EAB1C166B19257939AD3A92A4C3ED55EEA96C7076C68277E419025E144F1C8E7ECFB290F5r7J" TargetMode="External"/><Relationship Id="rId127" Type="http://schemas.openxmlformats.org/officeDocument/2006/relationships/hyperlink" Target="consultantplus://offline/ref=3DDA8E3AE68A3CB700D4BD391F2A0CBBFBE2A7BD58C5FE6E857CA16BE41807006AD32DAF2F013A363D9432BCBDEBA4714DD61B5DD9083FBC17B8B557E7r0J" TargetMode="External"/><Relationship Id="rId681" Type="http://schemas.openxmlformats.org/officeDocument/2006/relationships/hyperlink" Target="consultantplus://offline/ref=3DDA8E3AE68A3CB700D4BD391F2A0CBBFBE2A7BD5BCBF76A8979A16BE41807006AD32DAF2F013A363D9432BEB2EBA4714DD61B5DD9083FBC17B8B557E7r0J" TargetMode="External"/><Relationship Id="rId2362" Type="http://schemas.openxmlformats.org/officeDocument/2006/relationships/hyperlink" Target="consultantplus://offline/ref=A626C75C90F05BCFC9EFEB9D3E4A8363AC52185F1717387A07A31C166B19257939AD3A92A4C3ED55EEA96C7F77C68277E419025E144F1C8E7ECFB290F5r7J" TargetMode="External"/><Relationship Id="rId334" Type="http://schemas.openxmlformats.org/officeDocument/2006/relationships/hyperlink" Target="consultantplus://offline/ref=3DDA8E3AE68A3CB700D4BD391F2A0CBBFBE2A7BD58C5F86C8F7EA16BE41807006AD32DAF2F013A363D9432BDBFEBA4714DD61B5DD9083FBC17B8B557E7r0J" TargetMode="External"/><Relationship Id="rId541" Type="http://schemas.openxmlformats.org/officeDocument/2006/relationships/hyperlink" Target="consultantplus://offline/ref=3DDA8E3AE68A3CB700D4BD391F2A0CBBFBE2A7BD5BCBFF6B8978A16BE41807006AD32DAF2F013A363D9432BDBAEBA4714DD61B5DD9083FBC17B8B557E7r0J" TargetMode="External"/><Relationship Id="rId1171" Type="http://schemas.openxmlformats.org/officeDocument/2006/relationships/hyperlink" Target="consultantplus://offline/ref=3DDA8E3AE68A3CB700D4BD391F2A0CBBFBE2A7BD59C2FC6F8D7DA16BE41807006AD32DAF2F013A363D9433BCBBEBA4714DD61B5DD9083FBC17B8B557E7r0J" TargetMode="External"/><Relationship Id="rId2015" Type="http://schemas.openxmlformats.org/officeDocument/2006/relationships/hyperlink" Target="consultantplus://offline/ref=A626C75C90F05BCFC9EFEB9D3E4A8363AC52185F16103E7902AA1C166B19257939AD3A92A4C3ED55EEA96D7F76C68277E419025E144F1C8E7ECFB290F5r7J" TargetMode="External"/><Relationship Id="rId2222" Type="http://schemas.openxmlformats.org/officeDocument/2006/relationships/hyperlink" Target="consultantplus://offline/ref=A626C75C90F05BCFC9EFEB9D3E4A8363AC52185F16113B7A05A21C166B19257939AD3A92A4C3ED55EEA96D7875C68277E419025E144F1C8E7ECFB290F5r7J" TargetMode="External"/><Relationship Id="rId401" Type="http://schemas.openxmlformats.org/officeDocument/2006/relationships/hyperlink" Target="consultantplus://offline/ref=3DDA8E3AE68A3CB700D4BD391F2A0CBBFBE2A7BD58C7FC6D8C7DA16BE41807006AD32DAF2F013A363D9432BCBCEBA4714DD61B5DD9083FBC17B8B557E7r0J" TargetMode="External"/><Relationship Id="rId1031" Type="http://schemas.openxmlformats.org/officeDocument/2006/relationships/hyperlink" Target="consultantplus://offline/ref=3DDA8E3AE68A3CB700D4BD391F2A0CBBFBE2A7BD59C2FD6F8C7EA16BE41807006AD32DAF2F013A363D9432B9BCEBA4714DD61B5DD9083FBC17B8B557E7r0J" TargetMode="External"/><Relationship Id="rId1988" Type="http://schemas.openxmlformats.org/officeDocument/2006/relationships/hyperlink" Target="consultantplus://offline/ref=A626C75C90F05BCFC9EFEB9D3E4A8363AC52185F16113F7E06A61C166B19257939AD3A92A4C3ED55EEA96A7D7BC68277E419025E144F1C8E7ECFB290F5r7J" TargetMode="External"/><Relationship Id="rId1848" Type="http://schemas.openxmlformats.org/officeDocument/2006/relationships/hyperlink" Target="consultantplus://offline/ref=A626C75C90F05BCFC9EFEB9D3E4A8363AC52185F1714397804A41C166B19257939AD3A92A4C3ED55EEAC697972C68277E419025E144F1C8E7ECFB290F5r7J" TargetMode="External"/><Relationship Id="rId191" Type="http://schemas.openxmlformats.org/officeDocument/2006/relationships/hyperlink" Target="consultantplus://offline/ref=3DDA8E3AE68A3CB700D4BD391F2A0CBBFBE2A7BD58C7FF6B8D7DA16BE41807006AD32DAF2F013A363D9432BDB8EBA4714DD61B5DD9083FBC17B8B557E7r0J" TargetMode="External"/><Relationship Id="rId1708" Type="http://schemas.openxmlformats.org/officeDocument/2006/relationships/hyperlink" Target="consultantplus://offline/ref=A626C75C90F05BCFC9EFEB9D3E4A8363AC52185F17123C7F0EA21C166B19257939AD3A92A4C3ED55EEAD6B7C71C68277E419025E144F1C8E7ECFB290F5r7J" TargetMode="External"/><Relationship Id="rId1915" Type="http://schemas.openxmlformats.org/officeDocument/2006/relationships/hyperlink" Target="consultantplus://offline/ref=A626C75C90F05BCFC9EFEB9D3E4A8363AC52185F17153B7503AA1C166B19257939AD3A92A4C3ED55EEAB6B7A7AC68277E419025E144F1C8E7ECFB290F5r7J" TargetMode="External"/><Relationship Id="rId868" Type="http://schemas.openxmlformats.org/officeDocument/2006/relationships/hyperlink" Target="consultantplus://offline/ref=3DDA8E3AE68A3CB700D4BD391F2A0CBBFBE2A7BD58C2FA688C7CA16BE41807006AD32DAF2F013A363D9432BCBCEBA4714DD61B5DD9083FBC17B8B557E7r0J" TargetMode="External"/><Relationship Id="rId1498" Type="http://schemas.openxmlformats.org/officeDocument/2006/relationships/hyperlink" Target="consultantplus://offline/ref=A626C75C90F05BCFC9EFEB9D3E4A8363AC52185F17103D7A06A71C166B19257939AD3A92A4C3ED55EEA86F717AC68277E419025E144F1C8E7ECFB290F5r7J" TargetMode="External"/><Relationship Id="rId728" Type="http://schemas.openxmlformats.org/officeDocument/2006/relationships/hyperlink" Target="consultantplus://offline/ref=3DDA8E3AE68A3CB700D4BD391F2A0CBBFBE2A7BD58C3F66C8579A16BE41807006AD32DAF2F013A363D9432B8B3EBA4714DD61B5DD9083FBC17B8B557E7r0J" TargetMode="External"/><Relationship Id="rId935" Type="http://schemas.openxmlformats.org/officeDocument/2006/relationships/hyperlink" Target="consultantplus://offline/ref=3DDA8E3AE68A3CB700D4BD391F2A0CBBFBE2A7BD58CAFD698979A16BE41807006AD32DAF2F013A363D9436BFB8EBA4714DD61B5DD9083FBC17B8B557E7r0J" TargetMode="External"/><Relationship Id="rId1358" Type="http://schemas.openxmlformats.org/officeDocument/2006/relationships/hyperlink" Target="consultantplus://offline/ref=3DDA8E3AE68A3CB700D4BD391F2A0CBBFBE2A7BD58CAFD698979A16BE41807006AD32DAF2F013A363D9532B9B2EBA4714DD61B5DD9083FBC17B8B557E7r0J" TargetMode="External"/><Relationship Id="rId1565" Type="http://schemas.openxmlformats.org/officeDocument/2006/relationships/hyperlink" Target="consultantplus://offline/ref=A626C75C90F05BCFC9EFEB9D3E4A8363AC52185F17123C7F0EA21C166B19257939AD3A92A4C3ED55EEAA6C7077C68277E419025E144F1C8E7ECFB290F5r7J" TargetMode="External"/><Relationship Id="rId1772" Type="http://schemas.openxmlformats.org/officeDocument/2006/relationships/hyperlink" Target="consultantplus://offline/ref=A626C75C90F05BCFC9EFEB9D3E4A8363AC52185F17133B7407A21C166B19257939AD3A92A4C3ED55EEA8687871C68277E419025E144F1C8E7ECFB290F5r7J" TargetMode="External"/><Relationship Id="rId2409" Type="http://schemas.openxmlformats.org/officeDocument/2006/relationships/hyperlink" Target="consultantplus://offline/ref=A626C75C90F05BCFC9EFF5902826DD69AC5C4F571515362A5BF71A413449232C79ED3CC7E787E055EAA239293798DB26A6520E5C0C531D8EF6r1J" TargetMode="External"/><Relationship Id="rId64" Type="http://schemas.openxmlformats.org/officeDocument/2006/relationships/hyperlink" Target="consultantplus://offline/ref=3DDA8E3AE68A3CB700D4BD391F2A0CBBFBE2A7BD59C3F66A8479A16BE41807006AD32DAF3D01623A3D922CBDB9FEF2200BE8r2J" TargetMode="External"/><Relationship Id="rId1218" Type="http://schemas.openxmlformats.org/officeDocument/2006/relationships/hyperlink" Target="consultantplus://offline/ref=3DDA8E3AE68A3CB700D4BD391F2A0CBBFBE2A7BD58C3FA65897BA16BE41807006AD32DAF2F013A363D9432BBBFEBA4714DD61B5DD9083FBC17B8B557E7r0J" TargetMode="External"/><Relationship Id="rId1425" Type="http://schemas.openxmlformats.org/officeDocument/2006/relationships/hyperlink" Target="consultantplus://offline/ref=3DDA8E3AE68A3CB700D4BD391F2A0CBBFBE2A7BD58C4F665897EA16BE41807006AD32DAF2F013A363D9532B8BBEBA4714DD61B5DD9083FBC17B8B557E7r0J" TargetMode="External"/><Relationship Id="rId1632" Type="http://schemas.openxmlformats.org/officeDocument/2006/relationships/hyperlink" Target="consultantplus://offline/ref=A626C75C90F05BCFC9EFEB9D3E4A8363AC52185F17123C7F0EA21C166B19257939AD3A92A4C3ED55EEAA697075C68277E419025E144F1C8E7ECFB290F5r7J" TargetMode="External"/><Relationship Id="rId2199" Type="http://schemas.openxmlformats.org/officeDocument/2006/relationships/hyperlink" Target="consultantplus://offline/ref=A626C75C90F05BCFC9EFEB9D3E4A8363AC52185F1710397402A01C166B19257939AD3A92A4C3ED55EEA96D7173C68277E419025E144F1C8E7ECFB290F5r7J" TargetMode="External"/><Relationship Id="rId378" Type="http://schemas.openxmlformats.org/officeDocument/2006/relationships/hyperlink" Target="consultantplus://offline/ref=3DDA8E3AE68A3CB700D4BD391F2A0CBBFBE2A7BD5BC0FA65847DA16BE41807006AD32DAF3D01623A3D922CBDB9FEF2200BE8r2J" TargetMode="External"/><Relationship Id="rId585" Type="http://schemas.openxmlformats.org/officeDocument/2006/relationships/hyperlink" Target="consultantplus://offline/ref=3DDA8E3AE68A3CB700D4A334094652B1FBECF9B05BC4F53BD02CA73CBB480155389373F66C4329363F8A30BCB9EEr1J" TargetMode="External"/><Relationship Id="rId792" Type="http://schemas.openxmlformats.org/officeDocument/2006/relationships/hyperlink" Target="consultantplus://offline/ref=3DDA8E3AE68A3CB700D4BD391F2A0CBBFBE2A7BD58C4F665897EA16BE41807006AD32DAF2F013A363D9432B8B8EBA4714DD61B5DD9083FBC17B8B557E7r0J" TargetMode="External"/><Relationship Id="rId2059" Type="http://schemas.openxmlformats.org/officeDocument/2006/relationships/hyperlink" Target="consultantplus://offline/ref=A626C75C90F05BCFC9EFEB9D3E4A8363AC52185F1712357500A41C166B19257939AD3A92A4C3ED55EEA96D7173C68277E419025E144F1C8E7ECFB290F5r7J" TargetMode="External"/><Relationship Id="rId2266" Type="http://schemas.openxmlformats.org/officeDocument/2006/relationships/hyperlink" Target="consultantplus://offline/ref=A626C75C90F05BCFC9EFEB9D3E4A8363AC52185F1717387A07A31C166B19257939AD3A92A4C3ED55EEA96C7874C68277E419025E144F1C8E7ECFB290F5r7J" TargetMode="External"/><Relationship Id="rId238" Type="http://schemas.openxmlformats.org/officeDocument/2006/relationships/hyperlink" Target="consultantplus://offline/ref=3DDA8E3AE68A3CB700D4BD391F2A0CBBFBE2A7BD5BCAF869847FA16BE41807006AD32DAF2F013A363D9432BCB2EBA4714DD61B5DD9083FBC17B8B557E7r0J" TargetMode="External"/><Relationship Id="rId445" Type="http://schemas.openxmlformats.org/officeDocument/2006/relationships/hyperlink" Target="consultantplus://offline/ref=3DDA8E3AE68A3CB700D4BD391F2A0CBBFBE2A7BD5BCBFF6B8978A16BE41807006AD32DAF2F013A363D9432BDBAEBA4714DD61B5DD9083FBC17B8B557E7r0J" TargetMode="External"/><Relationship Id="rId652" Type="http://schemas.openxmlformats.org/officeDocument/2006/relationships/hyperlink" Target="consultantplus://offline/ref=3DDA8E3AE68A3CB700D4BD391F2A0CBBFBE2A7BD5BC6F7648B78A16BE41807006AD32DAF3D01623A3D922CBDB9FEF2200BE8r2J" TargetMode="External"/><Relationship Id="rId1075" Type="http://schemas.openxmlformats.org/officeDocument/2006/relationships/hyperlink" Target="consultantplus://offline/ref=3DDA8E3AE68A3CB700D4BD391F2A0CBBFBE2A7BD58CAF769887AA16BE41807006AD32DAF2F013A363D9435BAB2EBA4714DD61B5DD9083FBC17B8B557E7r0J" TargetMode="External"/><Relationship Id="rId1282" Type="http://schemas.openxmlformats.org/officeDocument/2006/relationships/hyperlink" Target="consultantplus://offline/ref=3DDA8E3AE68A3CB700D4BD391F2A0CBBFBE2A7BD58CAFD698979A16BE41807006AD32DAF2F013A363D9432BCB3EBA4714DD61B5DD9083FBC17B8B557E7r0J" TargetMode="External"/><Relationship Id="rId2126" Type="http://schemas.openxmlformats.org/officeDocument/2006/relationships/hyperlink" Target="consultantplus://offline/ref=A626C75C90F05BCFC9EFEB9D3E4A8363AC52185F16103B7A0EAA1C166B19257939AD3A92A4C3ED55EEA96C7871C68277E419025E144F1C8E7ECFB290F5r7J" TargetMode="External"/><Relationship Id="rId2333" Type="http://schemas.openxmlformats.org/officeDocument/2006/relationships/hyperlink" Target="consultantplus://offline/ref=A626C75C90F05BCFC9EFEB9D3E4A8363AC52185F17183F7C01AB1C166B19257939AD3A92A4C3ED55EEA8697170C68277E419025E144F1C8E7ECFB290F5r7J" TargetMode="External"/><Relationship Id="rId305" Type="http://schemas.openxmlformats.org/officeDocument/2006/relationships/hyperlink" Target="consultantplus://offline/ref=3DDA8E3AE68A3CB700D4BD391F2A0CBBFBE2A7BD5BCAFE6B8A7AA16BE41807006AD32DAF2F013A363D9433B9B8EBA4714DD61B5DD9083FBC17B8B557E7r0J" TargetMode="External"/><Relationship Id="rId512" Type="http://schemas.openxmlformats.org/officeDocument/2006/relationships/hyperlink" Target="consultantplus://offline/ref=3DDA8E3AE68A3CB700D4BD391F2A0CBBFBE2A7BD58C6F66C8D7AA16BE41807006AD32DAF3D01623A3D922CBDB9FEF2200BE8r2J" TargetMode="External"/><Relationship Id="rId1142" Type="http://schemas.openxmlformats.org/officeDocument/2006/relationships/hyperlink" Target="consultantplus://offline/ref=3DDA8E3AE68A3CB700D4BD391F2A0CBBFBE2A7BD59C3FC698870A16BE41807006AD32DAF2F013A363D9430B8BEEBA4714DD61B5DD9083FBC17B8B557E7r0J" TargetMode="External"/><Relationship Id="rId2400" Type="http://schemas.openxmlformats.org/officeDocument/2006/relationships/hyperlink" Target="consultantplus://offline/ref=A626C75C90F05BCFC9EFEB9D3E4A8363AC52185F17193F7B0EAB1C166B19257939AD3A92A4C3ED55EEA96E7974C68277E419025E144F1C8E7ECFB290F5r7J" TargetMode="External"/><Relationship Id="rId1002" Type="http://schemas.openxmlformats.org/officeDocument/2006/relationships/hyperlink" Target="consultantplus://offline/ref=3DDA8E3AE68A3CB700D4BD391F2A0CBBFBE2A7BD59C2FB6D897BA16BE41807006AD32DAF2F013A363D9433BAB8EBA4714DD61B5DD9083FBC17B8B557E7r0J" TargetMode="External"/><Relationship Id="rId1959" Type="http://schemas.openxmlformats.org/officeDocument/2006/relationships/hyperlink" Target="consultantplus://offline/ref=A626C75C90F05BCFC9EFEB9D3E4A8363AC52185F17173E7F01A31C166B19257939AD3A92A4C3ED55EEAA657E75C68277E419025E144F1C8E7ECFB290F5r7J" TargetMode="External"/><Relationship Id="rId1819" Type="http://schemas.openxmlformats.org/officeDocument/2006/relationships/hyperlink" Target="consultantplus://offline/ref=A626C75C90F05BCFC9EFEB9D3E4A8363AC52185F1714397804A41C166B19257939AD3A92A4C3ED55EEAD647F72C68277E419025E144F1C8E7ECFB290F5r7J" TargetMode="External"/><Relationship Id="rId2190" Type="http://schemas.openxmlformats.org/officeDocument/2006/relationships/hyperlink" Target="consultantplus://offline/ref=A626C75C90F05BCFC9EFEB9D3E4A8363AC52185F17193F7B0EAB1C166B19257939AD3A92A4C3ED55EEA96F7B72C68277E419025E144F1C8E7ECFB290F5r7J" TargetMode="External"/><Relationship Id="rId162" Type="http://schemas.openxmlformats.org/officeDocument/2006/relationships/hyperlink" Target="consultantplus://offline/ref=3DDA8E3AE68A3CB700D4BD391F2A0CBBFBE2A7BD58C7FF6B8D7DA16BE41807006AD32DAF2F013A363D9432BCBCEBA4714DD61B5DD9083FBC17B8B557E7r0J" TargetMode="External"/><Relationship Id="rId2050" Type="http://schemas.openxmlformats.org/officeDocument/2006/relationships/hyperlink" Target="consultantplus://offline/ref=A626C75C90F05BCFC9EFEB9D3E4A8363AC52185F17193F7B0EAB1C166B19257939AD3A92A4C3ED55EEA96C7A72C68277E419025E144F1C8E7ECFB290F5r7J" TargetMode="External"/><Relationship Id="rId979" Type="http://schemas.openxmlformats.org/officeDocument/2006/relationships/hyperlink" Target="consultantplus://offline/ref=3DDA8E3AE68A3CB700D4BD391F2A0CBBFBE2A7BD58CAF769887AA16BE41807006AD32DAF2F013A363D9432BBBEEBA4714DD61B5DD9083FBC17B8B557E7r0J" TargetMode="External"/><Relationship Id="rId839" Type="http://schemas.openxmlformats.org/officeDocument/2006/relationships/hyperlink" Target="consultantplus://offline/ref=3DDA8E3AE68A3CB700D4BD391F2A0CBBFBE2A7BD58CAFC6A8570A16BE41807006AD32DAF2F013A363D9435BABEEBA4714DD61B5DD9083FBC17B8B557E7r0J" TargetMode="External"/><Relationship Id="rId1469" Type="http://schemas.openxmlformats.org/officeDocument/2006/relationships/hyperlink" Target="consultantplus://offline/ref=3DDA8E3AE68A3CB700D4BD391F2A0CBBFBE2A7BD59C2FC6F8D7DA16BE41807006AD32DAF2F013A363D9435B8BFEBA4714DD61B5DD9083FBC17B8B557E7r0J" TargetMode="External"/><Relationship Id="rId1676" Type="http://schemas.openxmlformats.org/officeDocument/2006/relationships/hyperlink" Target="consultantplus://offline/ref=A626C75C90F05BCFC9EFEB9D3E4A8363AC52185F17123C7F0EA21C166B19257939AD3A92A4C3ED55EEAD6F7B73C68277E419025E144F1C8E7ECFB290F5r7J" TargetMode="External"/><Relationship Id="rId1883" Type="http://schemas.openxmlformats.org/officeDocument/2006/relationships/hyperlink" Target="consultantplus://offline/ref=A626C75C90F05BCFC9EFEB9D3E4A8363AC52185F1714397804A41C166B19257939AD3A92A4C3ED55EEAC657D7AC68277E419025E144F1C8E7ECFB290F5r7J" TargetMode="External"/><Relationship Id="rId906" Type="http://schemas.openxmlformats.org/officeDocument/2006/relationships/hyperlink" Target="consultantplus://offline/ref=3DDA8E3AE68A3CB700D4BD391F2A0CBBFBE2A7BD58CAFD698979A16BE41807006AD32DAF2F013A363D9433B9BDEBA4714DD61B5DD9083FBC17B8B557E7r0J" TargetMode="External"/><Relationship Id="rId1329" Type="http://schemas.openxmlformats.org/officeDocument/2006/relationships/hyperlink" Target="consultantplus://offline/ref=3DDA8E3AE68A3CB700D4BD391F2A0CBBFBE2A7BD58C1FF6E8579A16BE41807006AD32DAF2F013A363D9734BAB9EBA4714DD61B5DD9083FBC17B8B557E7r0J" TargetMode="External"/><Relationship Id="rId1536" Type="http://schemas.openxmlformats.org/officeDocument/2006/relationships/hyperlink" Target="consultantplus://offline/ref=A626C75C90F05BCFC9EFEB9D3E4A8363AC52185F17123C7F0EA21C166B19257939AD3A92A4C3ED55EEAA6C7871C68277E419025E144F1C8E7ECFB290F5r7J" TargetMode="External"/><Relationship Id="rId1743" Type="http://schemas.openxmlformats.org/officeDocument/2006/relationships/hyperlink" Target="consultantplus://offline/ref=A626C75C90F05BCFC9EFEB9D3E4A8363AC52185F17123C7F0EA21C166B19257939AD3A92A4C3ED55EEAC6C7E75C68277E419025E144F1C8E7ECFB290F5r7J" TargetMode="External"/><Relationship Id="rId1950" Type="http://schemas.openxmlformats.org/officeDocument/2006/relationships/hyperlink" Target="consultantplus://offline/ref=A626C75C90F05BCFC9EFEB9D3E4A8363AC52185F1718397402A21C166B19257939AD3A92A4C3ED55EEA96B7A76C68277E419025E144F1C8E7ECFB290F5r7J" TargetMode="External"/><Relationship Id="rId35" Type="http://schemas.openxmlformats.org/officeDocument/2006/relationships/hyperlink" Target="consultantplus://offline/ref=3DDA8E3AE68A3CB700D4BD391F2A0CBBFBE2A7BD58C6FE6F847FA16BE41807006AD32DAF2F013A363D9432BCBEEBA4714DD61B5DD9083FBC17B8B557E7r0J" TargetMode="External"/><Relationship Id="rId1603" Type="http://schemas.openxmlformats.org/officeDocument/2006/relationships/hyperlink" Target="consultantplus://offline/ref=A626C75C90F05BCFC9EFEB9D3E4A8363AC52185F17103D7A06A71C166B19257939AD3A92A4C3ED55EEAB6B7F70C68277E419025E144F1C8E7ECFB290F5r7J" TargetMode="External"/><Relationship Id="rId1810" Type="http://schemas.openxmlformats.org/officeDocument/2006/relationships/hyperlink" Target="consultantplus://offline/ref=A626C75C90F05BCFC9EFEB9D3E4A8363AC52185F17153B7503AA1C166B19257939AD3A92A4C3ED55EEAA6C7F72C68277E419025E144F1C8E7ECFB290F5r7J" TargetMode="External"/><Relationship Id="rId489" Type="http://schemas.openxmlformats.org/officeDocument/2006/relationships/hyperlink" Target="consultantplus://offline/ref=3DDA8E3AE68A3CB700D4BD391F2A0CBBFBE2A7BD58CAFC6E8878A16BE41807006AD32DAF3D01623A3D922CBDB9FEF2200BE8r2J" TargetMode="External"/><Relationship Id="rId696" Type="http://schemas.openxmlformats.org/officeDocument/2006/relationships/hyperlink" Target="consultantplus://offline/ref=3DDA8E3AE68A3CB700D4BD391F2A0CBBFBE2A7BD58C5F96F887AA16BE41807006AD32DAF2F013A363D9432BCBCEBA4714DD61B5DD9083FBC17B8B557E7r0J" TargetMode="External"/><Relationship Id="rId2377" Type="http://schemas.openxmlformats.org/officeDocument/2006/relationships/hyperlink" Target="consultantplus://offline/ref=A626C75C90F05BCFC9EFEB9D3E4A8363AC52185F1717387A07A31C166B19257939AD3A92A4C3ED55EEA96C7177C68277E419025E144F1C8E7ECFB290F5r7J" TargetMode="External"/><Relationship Id="rId349" Type="http://schemas.openxmlformats.org/officeDocument/2006/relationships/hyperlink" Target="consultantplus://offline/ref=3DDA8E3AE68A3CB700D4BD391F2A0CBBFBE2A7BD5BCAFE6B8A7AA16BE41807006AD32DAF2F013A363D9433BEB2EBA4714DD61B5DD9083FBC17B8B557E7r0J" TargetMode="External"/><Relationship Id="rId556" Type="http://schemas.openxmlformats.org/officeDocument/2006/relationships/hyperlink" Target="consultantplus://offline/ref=3DDA8E3AE68A3CB700D4BD391F2A0CBBFBE2A7BD58CBFA658979A16BE41807006AD32DAF2F013A363D9431BDB9EBA4714DD61B5DD9083FBC17B8B557E7r0J" TargetMode="External"/><Relationship Id="rId763" Type="http://schemas.openxmlformats.org/officeDocument/2006/relationships/hyperlink" Target="consultantplus://offline/ref=3DDA8E3AE68A3CB700D4BD391F2A0CBBFBE2A7BD58C2FA688C7CA16BE41807006AD32DAF2F013A363D9432BCBCEBA4714DD61B5DD9083FBC17B8B557E7r0J" TargetMode="External"/><Relationship Id="rId1186" Type="http://schemas.openxmlformats.org/officeDocument/2006/relationships/hyperlink" Target="consultantplus://offline/ref=3DDA8E3AE68A3CB700D4BD391F2A0CBBFBE2A7BD58CAF769887AA16BE41807006AD32DAF2F013A363D9531B8B8EBA4714DD61B5DD9083FBC17B8B557E7r0J" TargetMode="External"/><Relationship Id="rId1393" Type="http://schemas.openxmlformats.org/officeDocument/2006/relationships/hyperlink" Target="consultantplus://offline/ref=3DDA8E3AE68A3CB700D4BD391F2A0CBBFBE2A7BD58CBFC6D8A70A16BE41807006AD32DAF2F013A363D9436BFB2EBA4714DD61B5DD9083FBC17B8B557E7r0J" TargetMode="External"/><Relationship Id="rId2237" Type="http://schemas.openxmlformats.org/officeDocument/2006/relationships/hyperlink" Target="consultantplus://offline/ref=A626C75C90F05BCFC9EFEB9D3E4A8363AC52185F16113B7A05A21C166B19257939AD3A92A4C3ED55EEA96D7B70C68277E419025E144F1C8E7ECFB290F5r7J" TargetMode="External"/><Relationship Id="rId111" Type="http://schemas.openxmlformats.org/officeDocument/2006/relationships/hyperlink" Target="consultantplus://offline/ref=3DDA8E3AE68A3CB700D4BD391F2A0CBBFBE2A7BD58CAFF648D71A16BE41807006AD32DAF2F013A363D9432BCBEEBA4714DD61B5DD9083FBC17B8B557E7r0J" TargetMode="External"/><Relationship Id="rId209" Type="http://schemas.openxmlformats.org/officeDocument/2006/relationships/hyperlink" Target="consultantplus://offline/ref=3DDA8E3AE68A3CB700D4BD391F2A0CBBFBE2A7BD58CBFC6D8A70A16BE41807006AD32DAF2F013A363D9432BCBCEBA4714DD61B5DD9083FBC17B8B557E7r0J" TargetMode="External"/><Relationship Id="rId416" Type="http://schemas.openxmlformats.org/officeDocument/2006/relationships/hyperlink" Target="consultantplus://offline/ref=3DDA8E3AE68A3CB700D4BD391F2A0CBBFBE2A7BD59C3FC698870A16BE41807006AD32DAF2F013A363D9432BEB2EBA4714DD61B5DD9083FBC17B8B557E7r0J" TargetMode="External"/><Relationship Id="rId970" Type="http://schemas.openxmlformats.org/officeDocument/2006/relationships/hyperlink" Target="consultantplus://offline/ref=3DDA8E3AE68A3CB700D4BD391F2A0CBBFBE2A7BD58CAFD698979A16BE41807006AD32DAF2F013A363D9435BDB3EBA4714DD61B5DD9083FBC17B8B557E7r0J" TargetMode="External"/><Relationship Id="rId1046" Type="http://schemas.openxmlformats.org/officeDocument/2006/relationships/hyperlink" Target="consultantplus://offline/ref=3DDA8E3AE68A3CB700D4BD391F2A0CBBFBE2A7BD59C3F66C8A71A16BE41807006AD32DAF2F013A363D9433BFB3EBA4714DD61B5DD9083FBC17B8B557E7r0J" TargetMode="External"/><Relationship Id="rId1253" Type="http://schemas.openxmlformats.org/officeDocument/2006/relationships/hyperlink" Target="consultantplus://offline/ref=3DDA8E3AE68A3CB700D4BD391F2A0CBBFBE2A7BD5BCAFE6B8A7AA16BE41807006AD32DAF2F013A363D9431B5BFEBA4714DD61B5DD9083FBC17B8B557E7r0J" TargetMode="External"/><Relationship Id="rId1698" Type="http://schemas.openxmlformats.org/officeDocument/2006/relationships/hyperlink" Target="consultantplus://offline/ref=A626C75C90F05BCFC9EFEB9D3E4A8363AC52185F17123C7F0EA21C166B19257939AD3A92A4C3ED55EEAD687977C68277E419025E144F1C8E7ECFB290F5r7J" TargetMode="External"/><Relationship Id="rId623" Type="http://schemas.openxmlformats.org/officeDocument/2006/relationships/hyperlink" Target="consultantplus://offline/ref=3DDA8E3AE68A3CB700D4BD391F2A0CBBFBE2A7BD58CAFC6A8570A16BE41807006AD32DAF2F013A363D9434B8BFEBA4714DD61B5DD9083FBC17B8B557E7r0J" TargetMode="External"/><Relationship Id="rId830" Type="http://schemas.openxmlformats.org/officeDocument/2006/relationships/hyperlink" Target="consultantplus://offline/ref=3DDA8E3AE68A3CB700D4BD391F2A0CBBFBE2A7BD58CAFC6A8570A16BE41807006AD32DAF2F013A363D9435B8B2EBA4714DD61B5DD9083FBC17B8B557E7r0J" TargetMode="External"/><Relationship Id="rId928" Type="http://schemas.openxmlformats.org/officeDocument/2006/relationships/hyperlink" Target="consultantplus://offline/ref=3DDA8E3AE68A3CB700D4BD391F2A0CBBFBE2A7BD58CAFD698979A16BE41807006AD32DAF2F013A363D9431B4BBEBA4714DD61B5DD9083FBC17B8B557E7r0J" TargetMode="External"/><Relationship Id="rId1460" Type="http://schemas.openxmlformats.org/officeDocument/2006/relationships/hyperlink" Target="consultantplus://offline/ref=3DDA8E3AE68A3CB700D4BD391F2A0CBBFBE2A7BD59C2FC6F8D7DA16BE41807006AD32DAF2F013A363D9434BFBFEBA4714DD61B5DD9083FBC17B8B557E7r0J" TargetMode="External"/><Relationship Id="rId1558" Type="http://schemas.openxmlformats.org/officeDocument/2006/relationships/hyperlink" Target="consultantplus://offline/ref=A626C75C90F05BCFC9EFEB9D3E4A8363AC52185F17103D7A06A71C166B19257939AD3A92A4C3ED55EEAB6D7076C68277E419025E144F1C8E7ECFB290F5r7J" TargetMode="External"/><Relationship Id="rId1765" Type="http://schemas.openxmlformats.org/officeDocument/2006/relationships/hyperlink" Target="consultantplus://offline/ref=A626C75C90F05BCFC9EFEB9D3E4A8363AC52185F1714397804A41C166B19257939AD3A92A4C3ED55EEAA6B7E7AC68277E419025E144F1C8E7ECFB290F5r7J" TargetMode="External"/><Relationship Id="rId2304" Type="http://schemas.openxmlformats.org/officeDocument/2006/relationships/hyperlink" Target="consultantplus://offline/ref=A626C75C90F05BCFC9EFEB9D3E4A8363AC52185F1717357402A51C166B19257939AD3A92A4C3ED55EEA96D7D74C68277E419025E144F1C8E7ECFB290F5r7J" TargetMode="External"/><Relationship Id="rId57" Type="http://schemas.openxmlformats.org/officeDocument/2006/relationships/hyperlink" Target="consultantplus://offline/ref=3DDA8E3AE68A3CB700D4BD391F2A0CBBFBE2A7BD59C3F66C8A71A16BE41807006AD32DAF2F013A363D9432BCBEEBA4714DD61B5DD9083FBC17B8B557E7r0J" TargetMode="External"/><Relationship Id="rId1113" Type="http://schemas.openxmlformats.org/officeDocument/2006/relationships/hyperlink" Target="consultantplus://offline/ref=3DDA8E3AE68A3CB700D4BD391F2A0CBBFBE2A7BD58CAF769887AA16BE41807006AD32DAF2F013A363D9433BCBCEBA4714DD61B5DD9083FBC17B8B557E7r0J" TargetMode="External"/><Relationship Id="rId1320" Type="http://schemas.openxmlformats.org/officeDocument/2006/relationships/hyperlink" Target="consultantplus://offline/ref=3DDA8E3AE68A3CB700D4BD391F2A0CBBFBE2A7BD58C5F96F887AA16BE41807006AD32DAF2F013A363D9530BFBAEBA4714DD61B5DD9083FBC17B8B557E7r0J" TargetMode="External"/><Relationship Id="rId1418" Type="http://schemas.openxmlformats.org/officeDocument/2006/relationships/hyperlink" Target="consultantplus://offline/ref=3DDA8E3AE68A3CB700D4BD391F2A0CBBFBE2A7BD58C5FE6E857CA16BE41807006AD32DAF2F013A363D9433B5BBEBA4714DD61B5DD9083FBC17B8B557E7r0J" TargetMode="External"/><Relationship Id="rId1972" Type="http://schemas.openxmlformats.org/officeDocument/2006/relationships/hyperlink" Target="consultantplus://offline/ref=A626C75C90F05BCFC9EFEB9D3E4A8363AC52185F17173E7F01A31C166B19257939AD3A92A4C3ED55EEAD6D7B75C68277E419025E144F1C8E7ECFB290F5r7J" TargetMode="External"/><Relationship Id="rId1625" Type="http://schemas.openxmlformats.org/officeDocument/2006/relationships/hyperlink" Target="consultantplus://offline/ref=A626C75C90F05BCFC9EFEB9D3E4A8363AC52185F17123C7F0EA21C166B19257939AD3A92A4C3ED55EEAA697A77C68277E419025E144F1C8E7ECFB290F5r7J" TargetMode="External"/><Relationship Id="rId1832" Type="http://schemas.openxmlformats.org/officeDocument/2006/relationships/hyperlink" Target="consultantplus://offline/ref=A626C75C90F05BCFC9EFEB9D3E4A8363AC52185F1714397804A41C166B19257939AD3A92A4C3ED55EEAC6C7C72C68277E419025E144F1C8E7ECFB290F5r7J" TargetMode="External"/><Relationship Id="rId2094" Type="http://schemas.openxmlformats.org/officeDocument/2006/relationships/hyperlink" Target="consultantplus://offline/ref=A626C75C90F05BCFC9EFEB9D3E4A8363AC52185F17193F7B0EAB1C166B19257939AD3A92A4C3ED55EEA96C7C77C68277E419025E144F1C8E7ECFB290F5r7J" TargetMode="External"/><Relationship Id="rId273" Type="http://schemas.openxmlformats.org/officeDocument/2006/relationships/hyperlink" Target="consultantplus://offline/ref=3DDA8E3AE68A3CB700D4A334094652B1F9EEFAB45DC5F53BD02CA73CBB480155389373F66C4329363F8A30BCB9EEr1J" TargetMode="External"/><Relationship Id="rId480" Type="http://schemas.openxmlformats.org/officeDocument/2006/relationships/hyperlink" Target="consultantplus://offline/ref=3DDA8E3AE68A3CB700D4BD391F2A0CBBFBE2A7BD58CAFC6A8570A16BE41807006AD32DAF2F013A363D9431BBB8EBA4714DD61B5DD9083FBC17B8B557E7r0J" TargetMode="External"/><Relationship Id="rId2161" Type="http://schemas.openxmlformats.org/officeDocument/2006/relationships/hyperlink" Target="consultantplus://offline/ref=A626C75C90F05BCFC9EFF5902826DD69A95947551716362A5BF71A413449232C6BED64CBE781FE55ECB76F7871FCrCJ" TargetMode="External"/><Relationship Id="rId2399" Type="http://schemas.openxmlformats.org/officeDocument/2006/relationships/hyperlink" Target="consultantplus://offline/ref=A626C75C90F05BCFC9EFEB9D3E4A8363AC52185F1717387A07A31C166B19257939AD3A92A4C3ED55EEA96D7B75C68277E419025E144F1C8E7ECFB290F5r7J" TargetMode="External"/><Relationship Id="rId133" Type="http://schemas.openxmlformats.org/officeDocument/2006/relationships/hyperlink" Target="consultantplus://offline/ref=3DDA8E3AE68A3CB700D4BD391F2A0CBBFBE2A7BD59C2FB6D897BA16BE41807006AD32DAF2F013A363D9432BCBDEBA4714DD61B5DD9083FBC17B8B557E7r0J" TargetMode="External"/><Relationship Id="rId340" Type="http://schemas.openxmlformats.org/officeDocument/2006/relationships/hyperlink" Target="consultantplus://offline/ref=3DDA8E3AE68A3CB700D4BD391F2A0CBBFBE2A7BD58C6F8648871A16BE41807006AD32DAF2F013A363D9433BFB8EBA4714DD61B5DD9083FBC17B8B557E7r0J" TargetMode="External"/><Relationship Id="rId578" Type="http://schemas.openxmlformats.org/officeDocument/2006/relationships/hyperlink" Target="consultantplus://offline/ref=3DDA8E3AE68A3CB700D4BD391F2A0CBBFBE2A7BD5BCBFF6B8978A16BE41807006AD32DAF2F013A363D9432BDBAEBA4714DD61B5DD9083FBC17B8B557E7r0J" TargetMode="External"/><Relationship Id="rId785" Type="http://schemas.openxmlformats.org/officeDocument/2006/relationships/hyperlink" Target="consultantplus://offline/ref=3DDA8E3AE68A3CB700D4BD391F2A0CBBFBE2A7BD58C6FE6F847FA16BE41807006AD32DAF2F013A363D9432BDB3EBA4714DD61B5DD9083FBC17B8B557E7r0J" TargetMode="External"/><Relationship Id="rId992" Type="http://schemas.openxmlformats.org/officeDocument/2006/relationships/hyperlink" Target="consultantplus://offline/ref=3DDA8E3AE68A3CB700D4BD391F2A0CBBFBE2A7BD58CAFD698979A16BE41807006AD32DAF2F013A363D943BBFBBEBA4714DD61B5DD9083FBC17B8B557E7r0J" TargetMode="External"/><Relationship Id="rId2021" Type="http://schemas.openxmlformats.org/officeDocument/2006/relationships/hyperlink" Target="consultantplus://offline/ref=A626C75C90F05BCFC9EFEB9D3E4A8363AC52185F16113F7E06A61C166B19257939AD3A92A4C3ED55EEA86C7D70C68277E419025E144F1C8E7ECFB290F5r7J" TargetMode="External"/><Relationship Id="rId2259" Type="http://schemas.openxmlformats.org/officeDocument/2006/relationships/hyperlink" Target="consultantplus://offline/ref=A626C75C90F05BCFC9EFEB9D3E4A8363AC52185F1717387A07A31C166B19257939AD3A92A4C3ED55EEA96C7874C68277E419025E144F1C8E7ECFB290F5r7J" TargetMode="External"/><Relationship Id="rId200" Type="http://schemas.openxmlformats.org/officeDocument/2006/relationships/hyperlink" Target="consultantplus://offline/ref=3DDA8E3AE68A3CB700D4BD391F2A0CBBFBE2A7BD58C4FB6B8C78A16BE41807006AD32DAF2F013A363D9432BCB3EBA4714DD61B5DD9083FBC17B8B557E7r0J" TargetMode="External"/><Relationship Id="rId438" Type="http://schemas.openxmlformats.org/officeDocument/2006/relationships/hyperlink" Target="consultantplus://offline/ref=3DDA8E3AE68A3CB700D4BD391F2A0CBBFBE2A7BD5BCAF869847FA16BE41807006AD32DAF2F013A363D9432BDB2EBA4714DD61B5DD9083FBC17B8B557E7r0J" TargetMode="External"/><Relationship Id="rId645" Type="http://schemas.openxmlformats.org/officeDocument/2006/relationships/hyperlink" Target="consultantplus://offline/ref=3DDA8E3AE68A3CB700D4A334094652B1F8E1FBB75AC1F53BD02CA73CBB480155389373F66C4329363F8A30BCB9EEr1J" TargetMode="External"/><Relationship Id="rId852" Type="http://schemas.openxmlformats.org/officeDocument/2006/relationships/hyperlink" Target="consultantplus://offline/ref=3DDA8E3AE68A3CB700D4BD391F2A0CBBFBE2A7BD5BCAFE6B8A7AA16BE41807006AD32DAF2F013A363D9431B9BCEBA4714DD61B5DD9083FBC17B8B557E7r0J" TargetMode="External"/><Relationship Id="rId1068" Type="http://schemas.openxmlformats.org/officeDocument/2006/relationships/hyperlink" Target="consultantplus://offline/ref=3DDA8E3AE68A3CB700D4BD391F2A0CBBFBE2A7BD58CAF769887AA16BE41807006AD32DAF2F013A363D9435BDB2EBA4714DD61B5DD9083FBC17B8B557E7r0J" TargetMode="External"/><Relationship Id="rId1275" Type="http://schemas.openxmlformats.org/officeDocument/2006/relationships/hyperlink" Target="consultantplus://offline/ref=3DDA8E3AE68A3CB700D4BD391F2A0CBBFBE2A7BD58C5F96F887AA16BE41807006AD32DAF2F013A363D9432BCB2EBA4714DD61B5DD9083FBC17B8B557E7r0J" TargetMode="External"/><Relationship Id="rId1482" Type="http://schemas.openxmlformats.org/officeDocument/2006/relationships/hyperlink" Target="consultantplus://offline/ref=A626C75C90F05BCFC9EFEB9D3E4A8363AC52185F17103D7A06A71C166B19257939AD3A92A4C3ED55EEA86D7C76C68277E419025E144F1C8E7ECFB290F5r7J" TargetMode="External"/><Relationship Id="rId2119" Type="http://schemas.openxmlformats.org/officeDocument/2006/relationships/hyperlink" Target="consultantplus://offline/ref=A626C75C90F05BCFC9EFEB9D3E4A8363AC52185F17193F7B0EAB1C166B19257939AD3A92A4C3ED55EEA96C7D73C68277E419025E144F1C8E7ECFB290F5r7J" TargetMode="External"/><Relationship Id="rId2326" Type="http://schemas.openxmlformats.org/officeDocument/2006/relationships/hyperlink" Target="consultantplus://offline/ref=A626C75C90F05BCFC9EFF5902826DD69AE5A45501618362A5BF71A413449232C6BED64CBE781FE55ECB76F7871FCrCJ" TargetMode="External"/><Relationship Id="rId505" Type="http://schemas.openxmlformats.org/officeDocument/2006/relationships/hyperlink" Target="consultantplus://offline/ref=3DDA8E3AE68A3CB700D4AA2D0E4652B1F9EAF0B25CC2F53BD02CA73CBB480155389373F66C4329363F8A30BCB9EEr1J" TargetMode="External"/><Relationship Id="rId712" Type="http://schemas.openxmlformats.org/officeDocument/2006/relationships/hyperlink" Target="consultantplus://offline/ref=3DDA8E3AE68A3CB700D4BD391F2A0CBBFBE2A7BD58C3F66C8579A16BE41807006AD32DAF2F013A363D9432BFBDEBA4714DD61B5DD9083FBC17B8B557E7r0J" TargetMode="External"/><Relationship Id="rId1135" Type="http://schemas.openxmlformats.org/officeDocument/2006/relationships/hyperlink" Target="consultantplus://offline/ref=3DDA8E3AE68A3CB700D4BD391F2A0CBBFBE2A7BD58CAF769887AA16BE41807006AD32DAF2F013A363D9533BEB3EBA4714DD61B5DD9083FBC17B8B557E7r0J" TargetMode="External"/><Relationship Id="rId1342" Type="http://schemas.openxmlformats.org/officeDocument/2006/relationships/hyperlink" Target="consultantplus://offline/ref=3DDA8E3AE68A3CB700D4BD391F2A0CBBFBE2A7BD58C7FA698F7FA16BE41807006AD32DAF2F013A363D9731B8BEEBA4714DD61B5DD9083FBC17B8B557E7r0J" TargetMode="External"/><Relationship Id="rId1787" Type="http://schemas.openxmlformats.org/officeDocument/2006/relationships/hyperlink" Target="consultantplus://offline/ref=A626C75C90F05BCFC9EFEB9D3E4A8363AC52185F1714397804A41C166B19257939AD3A92A4C3ED55EEAD687D70C68277E419025E144F1C8E7ECFB290F5r7J" TargetMode="External"/><Relationship Id="rId1994" Type="http://schemas.openxmlformats.org/officeDocument/2006/relationships/hyperlink" Target="consultantplus://offline/ref=A626C75C90F05BCFC9EFEB9D3E4A8363AC52185F1719347803A11C166B19257939AD3A92A4C3ED55EEA86B7172C68277E419025E144F1C8E7ECFB290F5r7J" TargetMode="External"/><Relationship Id="rId79" Type="http://schemas.openxmlformats.org/officeDocument/2006/relationships/hyperlink" Target="consultantplus://offline/ref=3DDA8E3AE68A3CB700D4BD391F2A0CBBFBE2A7BD5BCBF76A8979A16BE41807006AD32DAF2F013A363D9432BCB3EBA4714DD61B5DD9083FBC17B8B557E7r0J" TargetMode="External"/><Relationship Id="rId1202" Type="http://schemas.openxmlformats.org/officeDocument/2006/relationships/hyperlink" Target="consultantplus://offline/ref=3DDA8E3AE68A3CB700D4BD391F2A0CBBFBE2A7BD58CAF769887AA16BE41807006AD32DAF2F013A363D9536B9B2EBA4714DD61B5DD9083FBC17B8B557E7r0J" TargetMode="External"/><Relationship Id="rId1647" Type="http://schemas.openxmlformats.org/officeDocument/2006/relationships/hyperlink" Target="consultantplus://offline/ref=A626C75C90F05BCFC9EFEB9D3E4A8363AC52185F1714397804A41C166B19257939AD3A92A4C3ED55EEAA697C72C68277E419025E144F1C8E7ECFB290F5r7J" TargetMode="External"/><Relationship Id="rId1854" Type="http://schemas.openxmlformats.org/officeDocument/2006/relationships/hyperlink" Target="consultantplus://offline/ref=A626C75C90F05BCFC9EFEB9D3E4A8363AC52185F1714397804A41C166B19257939AD3A92A4C3ED55EEAC69707AC68277E419025E144F1C8E7ECFB290F5r7J" TargetMode="External"/><Relationship Id="rId1507" Type="http://schemas.openxmlformats.org/officeDocument/2006/relationships/hyperlink" Target="consultantplus://offline/ref=A626C75C90F05BCFC9EFEB9D3E4A8363AC52185F17103D7A06A71C166B19257939AD3A92A4C3ED55EEA8697A76C68277E419025E144F1C8E7ECFB290F5r7J" TargetMode="External"/><Relationship Id="rId1714" Type="http://schemas.openxmlformats.org/officeDocument/2006/relationships/hyperlink" Target="consultantplus://offline/ref=A626C75C90F05BCFC9EFEB9D3E4A8363AC52185F17123C7F0EA21C166B19257939AD3A92A4C3ED55EEAD6A7A73C68277E419025E144F1C8E7ECFB290F5r7J" TargetMode="External"/><Relationship Id="rId295" Type="http://schemas.openxmlformats.org/officeDocument/2006/relationships/hyperlink" Target="consultantplus://offline/ref=3DDA8E3AE68A3CB700D4BD391F2A0CBBFBE2A7BD58CAFC6A8570A16BE41807006AD32DAF2F013A363D9432BBBEEBA4714DD61B5DD9083FBC17B8B557E7r0J" TargetMode="External"/><Relationship Id="rId1921" Type="http://schemas.openxmlformats.org/officeDocument/2006/relationships/hyperlink" Target="consultantplus://offline/ref=A626C75C90F05BCFC9EFEB9D3E4A8363AC52185F17153B7503AA1C166B19257939AD3A92A4C3ED55EEAB6A7874C68277E419025E144F1C8E7ECFB290F5r7J" TargetMode="External"/><Relationship Id="rId2183" Type="http://schemas.openxmlformats.org/officeDocument/2006/relationships/hyperlink" Target="consultantplus://offline/ref=A626C75C90F05BCFC9EFEB9D3E4A8363AC52185F1717387A07A31C166B19257939AD3A92A4C3ED55EEA96D7C73C68277E419025E144F1C8E7ECFB290F5r7J" TargetMode="External"/><Relationship Id="rId2390" Type="http://schemas.openxmlformats.org/officeDocument/2006/relationships/hyperlink" Target="consultantplus://offline/ref=A626C75C90F05BCFC9EFEB9D3E4A8363AC52185F1717387A07A31C166B19257939AD3A92A4C3ED55EEA96F7971C68277E419025E144F1C8E7ECFB290F5r7J" TargetMode="External"/><Relationship Id="rId155" Type="http://schemas.openxmlformats.org/officeDocument/2006/relationships/hyperlink" Target="consultantplus://offline/ref=3DDA8E3AE68A3CB700D4BD391F2A0CBBFBE2A7BD5BC5FD6E8578A16BE41807006AD32DAF2F013A363D9432B8B3EBA4714DD61B5DD9083FBC17B8B557E7r0J" TargetMode="External"/><Relationship Id="rId362" Type="http://schemas.openxmlformats.org/officeDocument/2006/relationships/hyperlink" Target="consultantplus://offline/ref=3DDA8E3AE68A3CB700D4BD391F2A0CBBFBE2A7BD5BCAFE6B8A7AA16BE41807006AD32DAF2F013A363D9433BEB2EBA4714DD61B5DD9083FBC17B8B557E7r0J" TargetMode="External"/><Relationship Id="rId1297" Type="http://schemas.openxmlformats.org/officeDocument/2006/relationships/hyperlink" Target="consultantplus://offline/ref=3DDA8E3AE68A3CB700D4BD391F2A0CBBFBE2A7BD58C7FA698F7FA16BE41807006AD32DAF2F013A363D963BBBBEEBA4714DD61B5DD9083FBC17B8B557E7r0J" TargetMode="External"/><Relationship Id="rId2043" Type="http://schemas.openxmlformats.org/officeDocument/2006/relationships/hyperlink" Target="consultantplus://offline/ref=A626C75C90F05BCFC9EFEB9D3E4A8363AC52185F17193F7B0EAB1C166B19257939AD3A92A4C3ED55EEA96C7975C68277E419025E144F1C8E7ECFB290F5r7J" TargetMode="External"/><Relationship Id="rId2250" Type="http://schemas.openxmlformats.org/officeDocument/2006/relationships/hyperlink" Target="consultantplus://offline/ref=A626C75C90F05BCFC9EFEB9D3E4A8363AC52185F1717387A07A31C166B19257939AD3A92A4C3ED55EEA96C7874C68277E419025E144F1C8E7ECFB290F5r7J" TargetMode="External"/><Relationship Id="rId222" Type="http://schemas.openxmlformats.org/officeDocument/2006/relationships/hyperlink" Target="consultantplus://offline/ref=3DDA8E3AE68A3CB700D4A334094652B1F9EAFCB15CCAF53BD02CA73CBB480155389373F66C4329363F8A30BCB9EEr1J" TargetMode="External"/><Relationship Id="rId667" Type="http://schemas.openxmlformats.org/officeDocument/2006/relationships/hyperlink" Target="consultantplus://offline/ref=3DDA8E3AE68A3CB700D4BD391F2A0CBBFBE2A7BD58C7FC6D8C7DA16BE41807006AD32DAF2F013A363D9433BFB2EBA4714DD61B5DD9083FBC17B8B557E7r0J" TargetMode="External"/><Relationship Id="rId874" Type="http://schemas.openxmlformats.org/officeDocument/2006/relationships/hyperlink" Target="consultantplus://offline/ref=3DDA8E3AE68A3CB700D4BD391F2A0CBBFBE2A7BD58C1FF6E8579A16BE41807006AD32DAF2F013A363D9433BBBFEBA4714DD61B5DD9083FBC17B8B557E7r0J" TargetMode="External"/><Relationship Id="rId2110" Type="http://schemas.openxmlformats.org/officeDocument/2006/relationships/hyperlink" Target="consultantplus://offline/ref=A626C75C90F05BCFC9EFEB9D3E4A8363AC52185F1718397402A21C166B19257939AD3A92A4C3ED55EEA96D7974C68277E419025E144F1C8E7ECFB290F5r7J" TargetMode="External"/><Relationship Id="rId2348" Type="http://schemas.openxmlformats.org/officeDocument/2006/relationships/hyperlink" Target="consultantplus://offline/ref=A626C75C90F05BCFC9EFEB9D3E4A8363AC52185F17183F7C01AB1C166B19257939AD3A92A4C3ED55EEA96D7C77C68277E419025E144F1C8E7ECFB290F5r7J" TargetMode="External"/><Relationship Id="rId527" Type="http://schemas.openxmlformats.org/officeDocument/2006/relationships/hyperlink" Target="consultantplus://offline/ref=3DDA8E3AE68A3CB700D4BD391F2A0CBBFBE2A7BD58C5FE6C8F70A16BE41807006AD32DAF2F013A363D9433BAB3EBA4714DD61B5DD9083FBC17B8B557E7r0J" TargetMode="External"/><Relationship Id="rId734" Type="http://schemas.openxmlformats.org/officeDocument/2006/relationships/hyperlink" Target="consultantplus://offline/ref=3DDA8E3AE68A3CB700D4BD391F2A0CBBFBE2A7BD58C4FD6E8A78A16BE41807006AD32DAF2F013A363D9432BDB8EBA4714DD61B5DD9083FBC17B8B557E7r0J" TargetMode="External"/><Relationship Id="rId941" Type="http://schemas.openxmlformats.org/officeDocument/2006/relationships/hyperlink" Target="consultantplus://offline/ref=3DDA8E3AE68A3CB700D4BD391F2A0CBBFBE2A7BD58CAFD698979A16BE41807006AD32DAF2F013A363D9436BABFEBA4714DD61B5DD9083FBC17B8B557E7r0J" TargetMode="External"/><Relationship Id="rId1157" Type="http://schemas.openxmlformats.org/officeDocument/2006/relationships/hyperlink" Target="consultantplus://offline/ref=3DDA8E3AE68A3CB700D4BD391F2A0CBBFBE2A7BD58CAF769887AA16BE41807006AD32DAF2F013A363D9533BBB9EBA4714DD61B5DD9083FBC17B8B557E7r0J" TargetMode="External"/><Relationship Id="rId1364" Type="http://schemas.openxmlformats.org/officeDocument/2006/relationships/hyperlink" Target="consultantplus://offline/ref=3DDA8E3AE68A3CB700D4BD391F2A0CBBFBE2A7BD58C5F96F887AA16BE41807006AD32DAF2F013A363D9537BABCEBA4714DD61B5DD9083FBC17B8B557E7r0J" TargetMode="External"/><Relationship Id="rId1571" Type="http://schemas.openxmlformats.org/officeDocument/2006/relationships/hyperlink" Target="consultantplus://offline/ref=A626C75C90F05BCFC9EFEB9D3E4A8363AC52185F1711397907A71C166B19257939AD3A92A4C3ED55EEA9687976C68277E419025E144F1C8E7ECFB290F5r7J" TargetMode="External"/><Relationship Id="rId2208" Type="http://schemas.openxmlformats.org/officeDocument/2006/relationships/hyperlink" Target="consultantplus://offline/ref=A626C75C90F05BCFC9EFF5902826DD69AF5F4552161B6B2053AE164333467C3B7EA430C6E785E550E5FD3C3C26C0D620BE4D0D4010511FF8rDJ" TargetMode="External"/><Relationship Id="rId70" Type="http://schemas.openxmlformats.org/officeDocument/2006/relationships/hyperlink" Target="consultantplus://offline/ref=3DDA8E3AE68A3CB700D4BD391F2A0CBBFBE2A7BD5BC7F76D8B7CA16BE41807006AD32DAF2F013A363D9432BCBCEBA4714DD61B5DD9083FBC17B8B557E7r0J" TargetMode="External"/><Relationship Id="rId801" Type="http://schemas.openxmlformats.org/officeDocument/2006/relationships/hyperlink" Target="consultantplus://offline/ref=3DDA8E3AE68A3CB700D4BD391F2A0CBBFBE2A7BD5BCAFE6B8A7AA16BE41807006AD32DAF2F013A363D9431BFB9EBA4714DD61B5DD9083FBC17B8B557E7r0J" TargetMode="External"/><Relationship Id="rId1017" Type="http://schemas.openxmlformats.org/officeDocument/2006/relationships/hyperlink" Target="consultantplus://offline/ref=3DDA8E3AE68A3CB700D4BD391F2A0CBBFBE2A7BD58CAF769887AA16BE41807006AD32DAF2F013A363D9436BEBBEBA4714DD61B5DD9083FBC17B8B557E7r0J" TargetMode="External"/><Relationship Id="rId1224" Type="http://schemas.openxmlformats.org/officeDocument/2006/relationships/hyperlink" Target="consultantplus://offline/ref=3DDA8E3AE68A3CB700D4BD391F2A0CBBFBE2A7BD58C1F6648B7FA16BE41807006AD32DAF2F013A363D9432B4BFEBA4714DD61B5DD9083FBC17B8B557E7r0J" TargetMode="External"/><Relationship Id="rId1431" Type="http://schemas.openxmlformats.org/officeDocument/2006/relationships/hyperlink" Target="consultantplus://offline/ref=3DDA8E3AE68A3CB700D4BD391F2A0CBBFBE2A7BD58C7F768857CA16BE41807006AD32DAF2F013A363D943BBCB8EBA4714DD61B5DD9083FBC17B8B557E7r0J" TargetMode="External"/><Relationship Id="rId1669" Type="http://schemas.openxmlformats.org/officeDocument/2006/relationships/hyperlink" Target="consultantplus://offline/ref=A626C75C90F05BCFC9EFEB9D3E4A8363AC52185F17123C7F0EA21C166B19257939AD3A92A4C3ED55EEAD6C7B7BC68277E419025E144F1C8E7ECFB290F5r7J" TargetMode="External"/><Relationship Id="rId1876" Type="http://schemas.openxmlformats.org/officeDocument/2006/relationships/hyperlink" Target="consultantplus://offline/ref=A626C75C90F05BCFC9EFEB9D3E4A8363AC52185F1714397804A41C166B19257939AD3A92A4C3ED55EEAC6A7F7AC68277E419025E144F1C8E7ECFB290F5r7J" TargetMode="External"/><Relationship Id="rId1529" Type="http://schemas.openxmlformats.org/officeDocument/2006/relationships/hyperlink" Target="consultantplus://offline/ref=A626C75C90F05BCFC9EFEB9D3E4A8363AC52185F17123C7F0EA21C166B19257939AD3A92A4C3ED55EEAA6D7C73C68277E419025E144F1C8E7ECFB290F5r7J" TargetMode="External"/><Relationship Id="rId1736" Type="http://schemas.openxmlformats.org/officeDocument/2006/relationships/hyperlink" Target="consultantplus://offline/ref=A626C75C90F05BCFC9EFEB9D3E4A8363AC52185F17133B7407A21C166B19257939AD3A92A4C3ED55EEA96D7C71C68277E419025E144F1C8E7ECFB290F5r7J" TargetMode="External"/><Relationship Id="rId1943" Type="http://schemas.openxmlformats.org/officeDocument/2006/relationships/hyperlink" Target="consultantplus://offline/ref=A626C75C90F05BCFC9EFEB9D3E4A8363AC52185F17173E7F01A31C166B19257939AD3A92A4C3ED55EEAA6B7E73C68277E419025E144F1C8E7ECFB290F5r7J" TargetMode="External"/><Relationship Id="rId28" Type="http://schemas.openxmlformats.org/officeDocument/2006/relationships/hyperlink" Target="consultantplus://offline/ref=3DDA8E3AE68A3CB700D4BD391F2A0CBBFBE2A7BD58C0FF69897EA16BE41807006AD32DAF2F013A363D9432BCBEEBA4714DD61B5DD9083FBC17B8B557E7r0J" TargetMode="External"/><Relationship Id="rId1803" Type="http://schemas.openxmlformats.org/officeDocument/2006/relationships/hyperlink" Target="consultantplus://offline/ref=A626C75C90F05BCFC9EFEB9D3E4A8363AC52185F1714397804A41C166B19257939AD3A92A4C3ED55EEAD6A7E76C68277E419025E144F1C8E7ECFB290F5r7J" TargetMode="External"/><Relationship Id="rId177" Type="http://schemas.openxmlformats.org/officeDocument/2006/relationships/hyperlink" Target="consultantplus://offline/ref=3DDA8E3AE68A3CB700D4BD391F2A0CBBFBE2A7BD58CBFD6A887BA16BE41807006AD32DAF2F013A363D9432BDBAEBA4714DD61B5DD9083FBC17B8B557E7r0J" TargetMode="External"/><Relationship Id="rId384" Type="http://schemas.openxmlformats.org/officeDocument/2006/relationships/hyperlink" Target="consultantplus://offline/ref=3DDA8E3AE68A3CB700D4BD391F2A0CBBFBE2A7BD58C5F96F887AA16BE41807006AD32DAF2F013A363D9432BCBCEBA4714DD61B5DD9083FBC17B8B557E7r0J" TargetMode="External"/><Relationship Id="rId591" Type="http://schemas.openxmlformats.org/officeDocument/2006/relationships/hyperlink" Target="consultantplus://offline/ref=3DDA8E3AE68A3CB700D4BD391F2A0CBBFBE2A7BD58CAFC6A8570A16BE41807006AD32DAF2F013A363D9436B9B9EBA4714DD61B5DD9083FBC17B8B557E7r0J" TargetMode="External"/><Relationship Id="rId2065" Type="http://schemas.openxmlformats.org/officeDocument/2006/relationships/hyperlink" Target="consultantplus://offline/ref=A626C75C90F05BCFC9EFEB9D3E4A8363AC52185F17173E7F01A31C166B19257939AD3A92A4C3ED55EEA96D7C77C68277E419025E144F1C8E7ECFB290F5r7J" TargetMode="External"/><Relationship Id="rId2272" Type="http://schemas.openxmlformats.org/officeDocument/2006/relationships/hyperlink" Target="consultantplus://offline/ref=A626C75C90F05BCFC9EFEB9D3E4A8363AC52185F1717387A07A31C166B19257939AD3A92A4C3ED55EEA96C7B77C68277E419025E144F1C8E7ECFB290F5r7J" TargetMode="External"/><Relationship Id="rId244" Type="http://schemas.openxmlformats.org/officeDocument/2006/relationships/hyperlink" Target="consultantplus://offline/ref=3DDA8E3AE68A3CB700D4BD391F2A0CBBFBE2A7BD5BCAFE6B8A7AA16BE41807006AD32DAF2F013A363D9433B8BDEBA4714DD61B5DD9083FBC17B8B557E7r0J" TargetMode="External"/><Relationship Id="rId689" Type="http://schemas.openxmlformats.org/officeDocument/2006/relationships/hyperlink" Target="consultantplus://offline/ref=3DDA8E3AE68A3CB700D4BD391F2A0CBBFBE2A7BD58C0FB6B8F7FA16BE41807006AD32DAF2F013A363D9432BBBCEBA4714DD61B5DD9083FBC17B8B557E7r0J" TargetMode="External"/><Relationship Id="rId896" Type="http://schemas.openxmlformats.org/officeDocument/2006/relationships/hyperlink" Target="consultantplus://offline/ref=3DDA8E3AE68A3CB700D4BD391F2A0CBBFBE2A7BD58CAFD698979A16BE41807006AD32DAF2F013A363D9432B9BDEBA4714DD61B5DD9083FBC17B8B557E7r0J" TargetMode="External"/><Relationship Id="rId1081" Type="http://schemas.openxmlformats.org/officeDocument/2006/relationships/hyperlink" Target="consultantplus://offline/ref=3DDA8E3AE68A3CB700D4BD391F2A0CBBFBE2A7BD58CAF769887AA16BE41807006AD32DAF2F013A363D943ABDBFEBA4714DD61B5DD9083FBC17B8B557E7r0J" TargetMode="External"/><Relationship Id="rId451" Type="http://schemas.openxmlformats.org/officeDocument/2006/relationships/hyperlink" Target="consultantplus://offline/ref=3DDA8E3AE68A3CB700D4BD391F2A0CBBFBE2A7BD58CAFC6A8570A16BE41807006AD32DAF2F013A363D9432BBBDEBA4714DD61B5DD9083FBC17B8B557E7r0J" TargetMode="External"/><Relationship Id="rId549" Type="http://schemas.openxmlformats.org/officeDocument/2006/relationships/hyperlink" Target="consultantplus://offline/ref=3DDA8E3AE68A3CB700D4BD391F2A0CBBFBE2A7BD59C2FA6C857DA16BE41807006AD32DAF2F013A363D9433BAB3EBA4714DD61B5DD9083FBC17B8B557E7r0J" TargetMode="External"/><Relationship Id="rId756" Type="http://schemas.openxmlformats.org/officeDocument/2006/relationships/hyperlink" Target="consultantplus://offline/ref=3DDA8E3AE68A3CB700D4BD391F2A0CBBFBE2A7BD58C2FA688C7CA16BE41807006AD32DAF2F013A363D9433B4B3EBA4714DD61B5DD9083FBC17B8B557E7r0J" TargetMode="External"/><Relationship Id="rId1179" Type="http://schemas.openxmlformats.org/officeDocument/2006/relationships/hyperlink" Target="consultantplus://offline/ref=3DDA8E3AE68A3CB700D4BD391F2A0CBBFBE2A7BD58CAF769887AA16BE41807006AD32DAF2F013A363D9530B5BBEBA4714DD61B5DD9083FBC17B8B557E7r0J" TargetMode="External"/><Relationship Id="rId1386" Type="http://schemas.openxmlformats.org/officeDocument/2006/relationships/hyperlink" Target="consultantplus://offline/ref=3DDA8E3AE68A3CB700D4BD391F2A0CBBFBE2A7BD58CBFC6D8A70A16BE41807006AD32DAF2F013A363D9436BCBEEBA4714DD61B5DD9083FBC17B8B557E7r0J" TargetMode="External"/><Relationship Id="rId1593" Type="http://schemas.openxmlformats.org/officeDocument/2006/relationships/hyperlink" Target="consultantplus://offline/ref=A626C75C90F05BCFC9EFEB9D3E4A8363AC52185F17153B7503AA1C166B19257939AD3A92A4C3ED55EEA96C7F76C68277E419025E144F1C8E7ECFB290F5r7J" TargetMode="External"/><Relationship Id="rId2132" Type="http://schemas.openxmlformats.org/officeDocument/2006/relationships/hyperlink" Target="consultantplus://offline/ref=A626C75C90F05BCFC9EFEB9D3E4A8363AC52185F16113F7E06A61C166B19257939AD3A92A4C3ED55EEA96C7973C68277E419025E144F1C8E7ECFB290F5r7J" TargetMode="External"/><Relationship Id="rId104" Type="http://schemas.openxmlformats.org/officeDocument/2006/relationships/hyperlink" Target="consultantplus://offline/ref=3DDA8E3AE68A3CB700D4BD391F2A0CBBFBE2A7BD58C4FB6B8C78A16BE41807006AD32DAF2F013A363D9432BCBEEBA4714DD61B5DD9083FBC17B8B557E7r0J" TargetMode="External"/><Relationship Id="rId311" Type="http://schemas.openxmlformats.org/officeDocument/2006/relationships/hyperlink" Target="consultantplus://offline/ref=3DDA8E3AE68A3CB700D4BD391F2A0CBBFBE2A7BD58C5F96F887AA16BE41807006AD32DAF2F013A363D9432BCB2EBA4714DD61B5DD9083FBC17B8B557E7r0J" TargetMode="External"/><Relationship Id="rId409" Type="http://schemas.openxmlformats.org/officeDocument/2006/relationships/hyperlink" Target="consultantplus://offline/ref=3DDA8E3AE68A3CB700D4BD391F2A0CBBFBE2A7BD58C4FB6B8C78A16BE41807006AD32DAF2F013A363D9432BDBFEBA4714DD61B5DD9083FBC17B8B557E7r0J" TargetMode="External"/><Relationship Id="rId963" Type="http://schemas.openxmlformats.org/officeDocument/2006/relationships/hyperlink" Target="consultantplus://offline/ref=3DDA8E3AE68A3CB700D4BD391F2A0CBBFBE2A7BD58CAFD698979A16BE41807006AD32DAF2F013A363D9434B4BCEBA4714DD61B5DD9083FBC17B8B557E7r0J" TargetMode="External"/><Relationship Id="rId1039" Type="http://schemas.openxmlformats.org/officeDocument/2006/relationships/hyperlink" Target="consultantplus://offline/ref=3DDA8E3AE68A3CB700D4BD391F2A0CBBFBE2A7BD59C3F66C8A71A16BE41807006AD32DAF2F013A363D9433BDBEEBA4714DD61B5DD9083FBC17B8B557E7r0J" TargetMode="External"/><Relationship Id="rId1246" Type="http://schemas.openxmlformats.org/officeDocument/2006/relationships/hyperlink" Target="consultantplus://offline/ref=3DDA8E3AE68A3CB700D4BD391F2A0CBBFBE2A7BD5BCAFE6B8A7AA16BE41807006AD32DAF2F013A363D9431BBBBEBA4714DD61B5DD9083FBC17B8B557E7r0J" TargetMode="External"/><Relationship Id="rId1898" Type="http://schemas.openxmlformats.org/officeDocument/2006/relationships/hyperlink" Target="consultantplus://offline/ref=A626C75C90F05BCFC9EFEB9D3E4A8363AC52185F171434790EA71C166B19257939AD3A92A4C3ED55EEA86C7C76C68277E419025E144F1C8E7ECFB290F5r7J" TargetMode="External"/><Relationship Id="rId92" Type="http://schemas.openxmlformats.org/officeDocument/2006/relationships/hyperlink" Target="consultantplus://offline/ref=3DDA8E3AE68A3CB700D4BD391F2A0CBBFBE2A7BD58C0F8658C79A16BE41807006AD32DAF2F013A363D9432BCBEEBA4714DD61B5DD9083FBC17B8B557E7r0J" TargetMode="External"/><Relationship Id="rId616" Type="http://schemas.openxmlformats.org/officeDocument/2006/relationships/hyperlink" Target="consultantplus://offline/ref=3DDA8E3AE68A3CB700D4A334094652B1F9E1FEB25AC4F53BD02CA73CBB480155389373F66C4329363F8A30BCB9EEr1J" TargetMode="External"/><Relationship Id="rId823" Type="http://schemas.openxmlformats.org/officeDocument/2006/relationships/hyperlink" Target="consultantplus://offline/ref=3DDA8E3AE68A3CB700D4BD391F2A0CBBFBE2A7BD58C2FA688C7CA16BE41807006AD32DAF2F013A363D9432BCBCEBA4714DD61B5DD9083FBC17B8B557E7r0J" TargetMode="External"/><Relationship Id="rId1453" Type="http://schemas.openxmlformats.org/officeDocument/2006/relationships/hyperlink" Target="consultantplus://offline/ref=3DDA8E3AE68A3CB700D4BD391F2A0CBBFBE2A7BD59C3FC698870A16BE41807006AD32DAF2F013A363D9437B9BAEBA4714DD61B5DD9083FBC17B8B557E7r0J" TargetMode="External"/><Relationship Id="rId1660" Type="http://schemas.openxmlformats.org/officeDocument/2006/relationships/hyperlink" Target="consultantplus://offline/ref=A626C75C90F05BCFC9EFEB9D3E4A8363AC52185F17123C7F0EA21C166B19257939AD3A92A4C3ED55EEAD6D797BC68277E419025E144F1C8E7ECFB290F5r7J" TargetMode="External"/><Relationship Id="rId1758" Type="http://schemas.openxmlformats.org/officeDocument/2006/relationships/hyperlink" Target="consultantplus://offline/ref=A626C75C90F05BCFC9EFEB9D3E4A8363AC52185F17133B7407A21C166B19257939AD3A92A4C3ED55EEA86F7D71C68277E419025E144F1C8E7ECFB290F5r7J" TargetMode="External"/><Relationship Id="rId1106" Type="http://schemas.openxmlformats.org/officeDocument/2006/relationships/hyperlink" Target="consultantplus://offline/ref=3DDA8E3AE68A3CB700D4BD391F2A0CBBFBE2A7BD59C2FC6F8D7DA16BE41807006AD32DAF2F013A363D9431BDB8EBA4714DD61B5DD9083FBC17B8B557E7r0J" TargetMode="External"/><Relationship Id="rId1313" Type="http://schemas.openxmlformats.org/officeDocument/2006/relationships/hyperlink" Target="consultantplus://offline/ref=3DDA8E3AE68A3CB700D4BD391F2A0CBBFBE2A7BD58C1FF6E8579A16BE41807006AD32DAF2F013A363D9635BCBFEBA4714DD61B5DD9083FBC17B8B557E7r0J" TargetMode="External"/><Relationship Id="rId1520" Type="http://schemas.openxmlformats.org/officeDocument/2006/relationships/hyperlink" Target="consultantplus://offline/ref=A626C75C90F05BCFC9EFEB9D3E4A8363AC52185F17103D7A06A71C166B19257939AD3A92A4C3ED55EEA8687176C68277E419025E144F1C8E7ECFB290F5r7J" TargetMode="External"/><Relationship Id="rId1965" Type="http://schemas.openxmlformats.org/officeDocument/2006/relationships/hyperlink" Target="consultantplus://offline/ref=A626C75C90F05BCFC9EFEB9D3E4A8363AC52185F17173E7F01A31C166B19257939AD3A92A4C3ED55EEAA647C77C68277E419025E144F1C8E7ECFB290F5r7J" TargetMode="External"/><Relationship Id="rId1618" Type="http://schemas.openxmlformats.org/officeDocument/2006/relationships/hyperlink" Target="consultantplus://offline/ref=A626C75C90F05BCFC9EFEB9D3E4A8363AC52185F17103D7A06A71C166B19257939AD3A92A4C3ED55EEAB657E76C68277E419025E144F1C8E7ECFB290F5r7J" TargetMode="External"/><Relationship Id="rId1825" Type="http://schemas.openxmlformats.org/officeDocument/2006/relationships/hyperlink" Target="consultantplus://offline/ref=A626C75C90F05BCFC9EFEB9D3E4A8363AC52185F1714397804A41C166B19257939AD3A92A4C3ED55EEAC6D7C7AC68277E419025E144F1C8E7ECFB290F5r7J" TargetMode="External"/><Relationship Id="rId199" Type="http://schemas.openxmlformats.org/officeDocument/2006/relationships/hyperlink" Target="consultantplus://offline/ref=3DDA8E3AE68A3CB700D4BD391F2A0CBBFBE2A7BD58C3FA65897BA16BE41807006AD32DAF2F013A363D9432BCB2EBA4714DD61B5DD9083FBC17B8B557E7r0J" TargetMode="External"/><Relationship Id="rId2087" Type="http://schemas.openxmlformats.org/officeDocument/2006/relationships/hyperlink" Target="consultantplus://offline/ref=A626C75C90F05BCFC9EFEB9D3E4A8363AC52185F17173E7F01A31C166B19257939AD3A92A4C3ED55EEA96D7B71C68277E419025E144F1C8E7ECFB290F5r7J" TargetMode="External"/><Relationship Id="rId2294" Type="http://schemas.openxmlformats.org/officeDocument/2006/relationships/hyperlink" Target="consultantplus://offline/ref=A626C75C90F05BCFC9EFF5902826DD69AE50455A1213362A5BF71A413449232C6BED64CBE781FE55ECB76F7871FCrCJ" TargetMode="External"/><Relationship Id="rId266" Type="http://schemas.openxmlformats.org/officeDocument/2006/relationships/hyperlink" Target="consultantplus://offline/ref=3DDA8E3AE68A3CB700D4BD391F2A0CBBFBE2A7BD58CAFF648D71A16BE41807006AD32DAF2F013A363D9432BCBCEBA4714DD61B5DD9083FBC17B8B557E7r0J" TargetMode="External"/><Relationship Id="rId473" Type="http://schemas.openxmlformats.org/officeDocument/2006/relationships/hyperlink" Target="consultantplus://offline/ref=3DDA8E3AE68A3CB700D4BD391F2A0CBBFBE2A7BD58C7FF6B8D7DA16BE41807006AD32DAF2F013A363D9432B4B3EBA4714DD61B5DD9083FBC17B8B557E7r0J" TargetMode="External"/><Relationship Id="rId680" Type="http://schemas.openxmlformats.org/officeDocument/2006/relationships/hyperlink" Target="consultantplus://offline/ref=3DDA8E3AE68A3CB700D4BD391F2A0CBBFBE2A7BD5BC4F96F847CA16BE41807006AD32DAF2F013A363D9432BABBEBA4714DD61B5DD9083FBC17B8B557E7r0J" TargetMode="External"/><Relationship Id="rId2154" Type="http://schemas.openxmlformats.org/officeDocument/2006/relationships/hyperlink" Target="consultantplus://offline/ref=A626C75C90F05BCFC9EFEB9D3E4A8363AC52185F17193F7B0EAB1C166B19257939AD3A92A4C3ED55EEA96C7070C68277E419025E144F1C8E7ECFB290F5r7J" TargetMode="External"/><Relationship Id="rId2361" Type="http://schemas.openxmlformats.org/officeDocument/2006/relationships/hyperlink" Target="consultantplus://offline/ref=A626C75C90F05BCFC9EFEB9D3E4A8363AC52185F1610357B0FA21C166B19257939AD3A92B6C3B559EEAF737971D3D426A2F4rDJ" TargetMode="External"/><Relationship Id="rId126" Type="http://schemas.openxmlformats.org/officeDocument/2006/relationships/hyperlink" Target="consultantplus://offline/ref=3DDA8E3AE68A3CB700D4BD391F2A0CBBFBE2A7BD58C6F8648871A16BE41807006AD32DAF2F013A363D9432BCBDEBA4714DD61B5DD9083FBC17B8B557E7r0J" TargetMode="External"/><Relationship Id="rId333" Type="http://schemas.openxmlformats.org/officeDocument/2006/relationships/hyperlink" Target="consultantplus://offline/ref=3DDA8E3AE68A3CB700D4BD391F2A0CBBFBE2A7BD58C3FA65897BA16BE41807006AD32DAF2F013A363D9432BDBAEBA4714DD61B5DD9083FBC17B8B557E7r0J" TargetMode="External"/><Relationship Id="rId540" Type="http://schemas.openxmlformats.org/officeDocument/2006/relationships/hyperlink" Target="consultantplus://offline/ref=3DDA8E3AE68A3CB700D4BD391F2A0CBBFBE2A7BD59C2FA6C857DA16BE41807006AD32DAF2F013A363D9433B8BBEBA4714DD61B5DD9083FBC17B8B557E7r0J" TargetMode="External"/><Relationship Id="rId778" Type="http://schemas.openxmlformats.org/officeDocument/2006/relationships/hyperlink" Target="consultantplus://offline/ref=3DDA8E3AE68A3CB700D4BD391F2A0CBBFBE2A7BD5BCBFF6B8978A16BE41807006AD32DAF2F013A363D9432BDBAEBA4714DD61B5DD9083FBC17B8B557E7r0J" TargetMode="External"/><Relationship Id="rId985" Type="http://schemas.openxmlformats.org/officeDocument/2006/relationships/hyperlink" Target="consultantplus://offline/ref=3DDA8E3AE68A3CB700D4BD391F2A0CBBFBE2A7BD58CAFD698979A16BE41807006AD32DAF2F013A363D943AB9B2EBA4714DD61B5DD9083FBC17B8B557E7r0J" TargetMode="External"/><Relationship Id="rId1170" Type="http://schemas.openxmlformats.org/officeDocument/2006/relationships/hyperlink" Target="consultantplus://offline/ref=3DDA8E3AE68A3CB700D4BD391F2A0CBBFBE2A7BD59C2FC6F8D7DA16BE41807006AD32DAF2F013A363D9432B5B9EBA4714DD61B5DD9083FBC17B8B557E7r0J" TargetMode="External"/><Relationship Id="rId2014" Type="http://schemas.openxmlformats.org/officeDocument/2006/relationships/hyperlink" Target="consultantplus://offline/ref=A626C75C90F05BCFC9EFEB9D3E4A8363AC52185F1719347803A11C166B19257939AD3A92A4C3ED55EEA8647C72C68277E419025E144F1C8E7ECFB290F5r7J" TargetMode="External"/><Relationship Id="rId2221" Type="http://schemas.openxmlformats.org/officeDocument/2006/relationships/hyperlink" Target="consultantplus://offline/ref=A626C75C90F05BCFC9EFEB9D3E4A8363AC52185F1610387A06A41C166B19257939AD3A92A4C3ED55EEA96D7874C68277E419025E144F1C8E7ECFB290F5r7J" TargetMode="External"/><Relationship Id="rId638" Type="http://schemas.openxmlformats.org/officeDocument/2006/relationships/hyperlink" Target="consultantplus://offline/ref=3DDA8E3AE68A3CB700D4BD391F2A0CBBFBE2A7BD59C2FA6B897AA16BE41807006AD32DAF3D01623A3D922CBDB9FEF2200BE8r2J" TargetMode="External"/><Relationship Id="rId845" Type="http://schemas.openxmlformats.org/officeDocument/2006/relationships/hyperlink" Target="consultantplus://offline/ref=3DDA8E3AE68A3CB700D4BD391F2A0CBBFBE2A7BD58C7FA698F7FA16BE41807006AD32DAF2F013A363D9433BDB2EBA4714DD61B5DD9083FBC17B8B557E7r0J" TargetMode="External"/><Relationship Id="rId1030" Type="http://schemas.openxmlformats.org/officeDocument/2006/relationships/hyperlink" Target="consultantplus://offline/ref=3DDA8E3AE68A3CB700D4BD391F2A0CBBFBE2A7BD58CAF769887AA16BE41807006AD32DAF2F013A363D9436B5B3EBA4714DD61B5DD9083FBC17B8B557E7r0J" TargetMode="External"/><Relationship Id="rId1268" Type="http://schemas.openxmlformats.org/officeDocument/2006/relationships/hyperlink" Target="consultantplus://offline/ref=3DDA8E3AE68A3CB700D4BD391F2A0CBBFBE2A7BD58C0F8658C79A16BE41807006AD32DAF2F013A363D9432B8BAEBA4714DD61B5DD9083FBC17B8B557E7r0J" TargetMode="External"/><Relationship Id="rId1475" Type="http://schemas.openxmlformats.org/officeDocument/2006/relationships/hyperlink" Target="consultantplus://offline/ref=3DDA8E3AE68A3CB700D4BD391F2A0CBBFBE2A7BD59C2FC6F8D7DA16BE41807006AD32DAF2F013A363D9532BAB3EBA4714DD61B5DD9083FBC17B8B557E7r0J" TargetMode="External"/><Relationship Id="rId1682" Type="http://schemas.openxmlformats.org/officeDocument/2006/relationships/hyperlink" Target="consultantplus://offline/ref=A626C75C90F05BCFC9EFEB9D3E4A8363AC52185F17123C7F0EA21C166B19257939AD3A92A4C3ED55EEAD6E787BC68277E419025E144F1C8E7ECFB290F5r7J" TargetMode="External"/><Relationship Id="rId2319" Type="http://schemas.openxmlformats.org/officeDocument/2006/relationships/hyperlink" Target="consultantplus://offline/ref=A626C75C90F05BCFC9EFEB9D3E4A8363AC52185F17183F7C01AB1C166B19257939AD3A92A4C3ED55EEA86D7176C68277E419025E144F1C8E7ECFB290F5r7J" TargetMode="External"/><Relationship Id="rId400" Type="http://schemas.openxmlformats.org/officeDocument/2006/relationships/hyperlink" Target="consultantplus://offline/ref=3DDA8E3AE68A3CB700D4BD391F2A0CBBFBE2A7BD58C7FF6B8D7DA16BE41807006AD32DAF2F013A363D9432BEBBEBA4714DD61B5DD9083FBC17B8B557E7r0J" TargetMode="External"/><Relationship Id="rId705" Type="http://schemas.openxmlformats.org/officeDocument/2006/relationships/hyperlink" Target="consultantplus://offline/ref=3DDA8E3AE68A3CB700D4BD391F2A0CBBFBE2A7BD58C3F66C8579A16BE41807006AD32DAF2F013A363D9432BFBAEBA4714DD61B5DD9083FBC17B8B557E7r0J" TargetMode="External"/><Relationship Id="rId1128" Type="http://schemas.openxmlformats.org/officeDocument/2006/relationships/hyperlink" Target="consultantplus://offline/ref=3DDA8E3AE68A3CB700D4BD391F2A0CBBFBE2A7BD59C2FB6D897BA16BE41807006AD32DAF2F013A363D9433B5BAEBA4714DD61B5DD9083FBC17B8B557E7r0J" TargetMode="External"/><Relationship Id="rId1335" Type="http://schemas.openxmlformats.org/officeDocument/2006/relationships/hyperlink" Target="consultantplus://offline/ref=3DDA8E3AE68A3CB700D4BD391F2A0CBBFBE2A7BD58C1FF6E8579A16BE41807006AD32DAF2F013A363D9735B8BBEBA4714DD61B5DD9083FBC17B8B557E7r0J" TargetMode="External"/><Relationship Id="rId1542" Type="http://schemas.openxmlformats.org/officeDocument/2006/relationships/hyperlink" Target="consultantplus://offline/ref=A626C75C90F05BCFC9EFEB9D3E4A8363AC52185F17103D7A06A71C166B19257939AD3A92A4C3ED55EEA8657F7AC68277E419025E144F1C8E7ECFB290F5r7J" TargetMode="External"/><Relationship Id="rId1987" Type="http://schemas.openxmlformats.org/officeDocument/2006/relationships/hyperlink" Target="consultantplus://offline/ref=A626C75C90F05BCFC9EFEB9D3E4A8363AC52185F1719347803A11C166B19257939AD3A92A4C3ED55EEA96C797BC68277E419025E144F1C8E7ECFB290F5r7J" TargetMode="External"/><Relationship Id="rId912" Type="http://schemas.openxmlformats.org/officeDocument/2006/relationships/hyperlink" Target="consultantplus://offline/ref=3DDA8E3AE68A3CB700D4BD391F2A0CBBFBE2A7BD58CAFD698979A16BE41807006AD32DAF2F013A363D9430BDBDEBA4714DD61B5DD9083FBC17B8B557E7r0J" TargetMode="External"/><Relationship Id="rId1847" Type="http://schemas.openxmlformats.org/officeDocument/2006/relationships/hyperlink" Target="consultantplus://offline/ref=A626C75C90F05BCFC9EFEB9D3E4A8363AC52185F17163A7E03A11C166B19257939AD3A92A4C3ED55EEAB697974C68277E419025E144F1C8E7ECFB290F5r7J" TargetMode="External"/><Relationship Id="rId41" Type="http://schemas.openxmlformats.org/officeDocument/2006/relationships/hyperlink" Target="consultantplus://offline/ref=3DDA8E3AE68A3CB700D4BD391F2A0CBBFBE2A7BD58C4FD6E8A78A16BE41807006AD32DAF2F013A363D9432BCBEEBA4714DD61B5DD9083FBC17B8B557E7r0J" TargetMode="External"/><Relationship Id="rId1402" Type="http://schemas.openxmlformats.org/officeDocument/2006/relationships/hyperlink" Target="consultantplus://offline/ref=3DDA8E3AE68A3CB700D4BD391F2A0CBBFBE2A7BD58C4FD6E8A78A16BE41807006AD32DAF2F013A363D9730BDBFEBA4714DD61B5DD9083FBC17B8B557E7r0J" TargetMode="External"/><Relationship Id="rId1707" Type="http://schemas.openxmlformats.org/officeDocument/2006/relationships/hyperlink" Target="consultantplus://offline/ref=A626C75C90F05BCFC9EFEB9D3E4A8363AC52185F17133B7407A21C166B19257939AD3A92A4C3ED55EEA9647B71C68277E419025E144F1C8E7ECFB290F5r7J" TargetMode="External"/><Relationship Id="rId190" Type="http://schemas.openxmlformats.org/officeDocument/2006/relationships/hyperlink" Target="consultantplus://offline/ref=3DDA8E3AE68A3CB700D4BD391F2A0CBBFBE2A7BD58C5F96F887AA16BE41807006AD32DAF2F013A363D9432BCBCEBA4714DD61B5DD9083FBC17B8B557E7r0J" TargetMode="External"/><Relationship Id="rId288" Type="http://schemas.openxmlformats.org/officeDocument/2006/relationships/hyperlink" Target="consultantplus://offline/ref=3DDA8E3AE68A3CB700D4BD391F2A0CBBFBE2A7BD5BCAFE6B8A7AA16BE41807006AD32DAF2F013A363D9433BEB2EBA4714DD61B5DD9083FBC17B8B557E7r0J" TargetMode="External"/><Relationship Id="rId1914" Type="http://schemas.openxmlformats.org/officeDocument/2006/relationships/hyperlink" Target="consultantplus://offline/ref=A626C75C90F05BCFC9EFEB9D3E4A8363AC52185F17163A7E03A11C166B19257939AD3A92A4C3ED55EEAB6B7071C68277E419025E144F1C8E7ECFB290F5r7J" TargetMode="External"/><Relationship Id="rId495" Type="http://schemas.openxmlformats.org/officeDocument/2006/relationships/hyperlink" Target="consultantplus://offline/ref=3DDA8E3AE68A3CB700D4BD391F2A0CBBFBE2A7BD5BCBFF6B8978A16BE41807006AD32DAF2F013A363D9432BDBAEBA4714DD61B5DD9083FBC17B8B557E7r0J" TargetMode="External"/><Relationship Id="rId2176" Type="http://schemas.openxmlformats.org/officeDocument/2006/relationships/hyperlink" Target="consultantplus://offline/ref=A626C75C90F05BCFC9EFEB9D3E4A8363AC52185F14193B780FA41C166B19257939AD3A92A4C3ED55EEA96C7D72C68277E419025E144F1C8E7ECFB290F5r7J" TargetMode="External"/><Relationship Id="rId2383" Type="http://schemas.openxmlformats.org/officeDocument/2006/relationships/hyperlink" Target="consultantplus://offline/ref=A626C75C90F05BCFC9EFF5902826DD69AE514F571519362A5BF71A413449232C6BED64CBE781FE55ECB76F7871FCrCJ" TargetMode="External"/><Relationship Id="rId148" Type="http://schemas.openxmlformats.org/officeDocument/2006/relationships/hyperlink" Target="consultantplus://offline/ref=3DDA8E3AE68A3CB700D4BD391F2A0CBBFBE2A7BD5BCAFE6B8A7AA16BE41807006AD32DAF2F013A363D9433BFBEEBA4714DD61B5DD9083FBC17B8B557E7r0J" TargetMode="External"/><Relationship Id="rId355" Type="http://schemas.openxmlformats.org/officeDocument/2006/relationships/hyperlink" Target="consultantplus://offline/ref=3DDA8E3AE68A3CB700D4A334094652B1F9E0FBB15FCBF53BD02CA73CBB4801552A932BFA6C4537363E9F66EDFFB5FD200F9D175FC1143EBCE0r8J" TargetMode="External"/><Relationship Id="rId562" Type="http://schemas.openxmlformats.org/officeDocument/2006/relationships/hyperlink" Target="consultantplus://offline/ref=3DDA8E3AE68A3CB700D4A334094652B1F9EFFAB158C2F53BD02CA73CBB480155389373F66C4329363F8A30BCB9EEr1J" TargetMode="External"/><Relationship Id="rId1192" Type="http://schemas.openxmlformats.org/officeDocument/2006/relationships/hyperlink" Target="consultantplus://offline/ref=3DDA8E3AE68A3CB700D4BD391F2A0CBBFBE2A7BD58CAF769887AA16BE41807006AD32DAF2F013A363D9531B4BEEBA4714DD61B5DD9083FBC17B8B557E7r0J" TargetMode="External"/><Relationship Id="rId2036" Type="http://schemas.openxmlformats.org/officeDocument/2006/relationships/hyperlink" Target="consultantplus://offline/ref=A626C75C90F05BCFC9EFEB9D3E4A8363AC52185F171434790EA71C166B19257939AD3A92A4C3ED55EEA96D7970C68277E419025E144F1C8E7ECFB290F5r7J" TargetMode="External"/><Relationship Id="rId2243" Type="http://schemas.openxmlformats.org/officeDocument/2006/relationships/hyperlink" Target="consultantplus://offline/ref=A626C75C90F05BCFC9EFEB9D3E4A8363AC52185F1717387A07A31C166B19257939AD3A92A4C3ED55EEA96C7875C68277E419025E144F1C8E7ECFB290F5r7J" TargetMode="External"/><Relationship Id="rId215" Type="http://schemas.openxmlformats.org/officeDocument/2006/relationships/hyperlink" Target="consultantplus://offline/ref=3DDA8E3AE68A3CB700D4BD391F2A0CBBFBE2A7BD58CBFC6D8A70A16BE41807006AD32DAF2F013A363D9432BCB3EBA4714DD61B5DD9083FBC17B8B557E7r0J" TargetMode="External"/><Relationship Id="rId422" Type="http://schemas.openxmlformats.org/officeDocument/2006/relationships/hyperlink" Target="consultantplus://offline/ref=3DDA8E3AE68A3CB700D4A334094652B1F9E1F1B959C4F53BD02CA73CBB480155389373F66C4329363F8A30BCB9EEr1J" TargetMode="External"/><Relationship Id="rId867" Type="http://schemas.openxmlformats.org/officeDocument/2006/relationships/hyperlink" Target="consultantplus://offline/ref=3DDA8E3AE68A3CB700D4BD391F2A0CBBFBE2A7BD58C3F66C8579A16BE41807006AD32DAF2F013A363D9432BBBBEBA4714DD61B5DD9083FBC17B8B557E7r0J" TargetMode="External"/><Relationship Id="rId1052" Type="http://schemas.openxmlformats.org/officeDocument/2006/relationships/hyperlink" Target="consultantplus://offline/ref=3DDA8E3AE68A3CB700D4BD391F2A0CBBFBE2A7BD59C3FC698870A16BE41807006AD32DAF2F013A363D9433B5BEEBA4714DD61B5DD9083FBC17B8B557E7r0J" TargetMode="External"/><Relationship Id="rId1497" Type="http://schemas.openxmlformats.org/officeDocument/2006/relationships/hyperlink" Target="consultantplus://offline/ref=A626C75C90F05BCFC9EFEB9D3E4A8363AC52185F17103D7A06A71C166B19257939AD3A92A4C3ED55EEA86F7076C68277E419025E144F1C8E7ECFB290F5r7J" TargetMode="External"/><Relationship Id="rId2103" Type="http://schemas.openxmlformats.org/officeDocument/2006/relationships/hyperlink" Target="consultantplus://offline/ref=A626C75C90F05BCFC9EFEB9D3E4A8363AC52185F1718397402A21C166B19257939AD3A92A4C3ED55EEA96D7970C68277E419025E144F1C8E7ECFB290F5r7J" TargetMode="External"/><Relationship Id="rId2310" Type="http://schemas.openxmlformats.org/officeDocument/2006/relationships/hyperlink" Target="consultantplus://offline/ref=A626C75C90F05BCFC9EFEB9D3E4A8363AC52185F17183F7C01AB1C166B19257939AD3A92A4C3ED55EEA96A7972C68277E419025E144F1C8E7ECFB290F5r7J" TargetMode="External"/><Relationship Id="rId727" Type="http://schemas.openxmlformats.org/officeDocument/2006/relationships/hyperlink" Target="consultantplus://offline/ref=3DDA8E3AE68A3CB700D4BD391F2A0CBBFBE2A7BD5BCAFE6B8A7AA16BE41807006AD32DAF2F013A363D9430B9BFEBA4714DD61B5DD9083FBC17B8B557E7r0J" TargetMode="External"/><Relationship Id="rId934" Type="http://schemas.openxmlformats.org/officeDocument/2006/relationships/hyperlink" Target="consultantplus://offline/ref=3DDA8E3AE68A3CB700D4BD391F2A0CBBFBE2A7BD58CAFD698979A16BE41807006AD32DAF2F013A363D9436BEB9EBA4714DD61B5DD9083FBC17B8B557E7r0J" TargetMode="External"/><Relationship Id="rId1357" Type="http://schemas.openxmlformats.org/officeDocument/2006/relationships/hyperlink" Target="consultantplus://offline/ref=3DDA8E3AE68A3CB700D4BD391F2A0CBBFBE2A7BD58CAFD698979A16BE41807006AD32DAF2F013A363D9532B8BEEBA4714DD61B5DD9083FBC17B8B557E7r0J" TargetMode="External"/><Relationship Id="rId1564" Type="http://schemas.openxmlformats.org/officeDocument/2006/relationships/hyperlink" Target="consultantplus://offline/ref=A626C75C90F05BCFC9EFEB9D3E4A8363AC52185F17103D7A06A71C166B19257939AD3A92A4C3ED55EEAB6C7E70C68277E419025E144F1C8E7ECFB290F5r7J" TargetMode="External"/><Relationship Id="rId1771" Type="http://schemas.openxmlformats.org/officeDocument/2006/relationships/hyperlink" Target="consultantplus://offline/ref=A626C75C90F05BCFC9EFEB9D3E4A8363AC52185F1714397804A41C166B19257939AD3A92A4C3ED55EEAA6A7974C68277E419025E144F1C8E7ECFB290F5r7J" TargetMode="External"/><Relationship Id="rId2408" Type="http://schemas.openxmlformats.org/officeDocument/2006/relationships/hyperlink" Target="consultantplus://offline/ref=A626C75C90F05BCFC9EFEB9D3E4A8363AC52185F16113F7E06A61C166B19257939AD3A92A4C3ED55EEA96C7975C68277E419025E144F1C8E7ECFB290F5r7J" TargetMode="External"/><Relationship Id="rId63" Type="http://schemas.openxmlformats.org/officeDocument/2006/relationships/hyperlink" Target="consultantplus://offline/ref=3DDA8E3AE68A3CB700D4BD391F2A0CBBFBE2A7BD59C3F96A8F7DA16BE41807006AD32DAF2F013A363D953BB9BDEBA4714DD61B5DD9083FBC17B8B557E7r0J" TargetMode="External"/><Relationship Id="rId1217" Type="http://schemas.openxmlformats.org/officeDocument/2006/relationships/hyperlink" Target="consultantplus://offline/ref=3DDA8E3AE68A3CB700D4BD391F2A0CBBFBE2A7BD5BCAF869847FA16BE41807006AD32DAF2F013A363D9433BCBCEBA4714DD61B5DD9083FBC17B8B557E7r0J" TargetMode="External"/><Relationship Id="rId1424" Type="http://schemas.openxmlformats.org/officeDocument/2006/relationships/hyperlink" Target="consultantplus://offline/ref=3DDA8E3AE68A3CB700D4BD391F2A0CBBFBE2A7BD58C4F665897EA16BE41807006AD32DAF2F013A363D9533B9BFEBA4714DD61B5DD9083FBC17B8B557E7r0J" TargetMode="External"/><Relationship Id="rId1631" Type="http://schemas.openxmlformats.org/officeDocument/2006/relationships/hyperlink" Target="consultantplus://offline/ref=A626C75C90F05BCFC9EFEB9D3E4A8363AC52185F17123C7F0EA21C166B19257939AD3A92A4C3ED55EEAA697F71C68277E419025E144F1C8E7ECFB290F5r7J" TargetMode="External"/><Relationship Id="rId1869" Type="http://schemas.openxmlformats.org/officeDocument/2006/relationships/hyperlink" Target="consultantplus://offline/ref=A626C75C90F05BCFC9EFEB9D3E4A8363AC52185F1714397804A41C166B19257939AD3A92A4C3ED55EEAC6B7074C68277E419025E144F1C8E7ECFB290F5r7J" TargetMode="External"/><Relationship Id="rId1729" Type="http://schemas.openxmlformats.org/officeDocument/2006/relationships/hyperlink" Target="consultantplus://offline/ref=A626C75C90F05BCFC9EFEB9D3E4A8363AC52185F17123C7F0EA21C166B19257939AD3A92A4C3ED55EEAD64797BC68277E419025E144F1C8E7ECFB290F5r7J" TargetMode="External"/><Relationship Id="rId1936" Type="http://schemas.openxmlformats.org/officeDocument/2006/relationships/hyperlink" Target="consultantplus://offline/ref=A626C75C90F05BCFC9EFEB9D3E4A8363AC52185F17173E7F01A31C166B19257939AD3A92A4C3ED55EEAA687E7BC68277E419025E144F1C8E7ECFB290F5r7J" TargetMode="External"/><Relationship Id="rId2198" Type="http://schemas.openxmlformats.org/officeDocument/2006/relationships/hyperlink" Target="consultantplus://offline/ref=A626C75C90F05BCFC9EFEB9D3E4A8363AC52185F1710397402A01C166B19257939AD3A92A4C3ED55EEA96D707AC68277E419025E144F1C8E7ECFB290F5r7J" TargetMode="External"/><Relationship Id="rId377" Type="http://schemas.openxmlformats.org/officeDocument/2006/relationships/hyperlink" Target="consultantplus://offline/ref=3DDA8E3AE68A3CB700D4BD391F2A0CBBFBE2A7BD5ECBF66F8473FC61EC410B026DDC72AA28103A373B8A33BEA5E2F022E0r8J" TargetMode="External"/><Relationship Id="rId584" Type="http://schemas.openxmlformats.org/officeDocument/2006/relationships/hyperlink" Target="consultantplus://offline/ref=3DDA8E3AE68A3CB700D4BD391F2A0CBBFBE2A7BD58CAFC6A8570A16BE41807006AD32DAF2F013A363D9436BFBDEBA4714DD61B5DD9083FBC17B8B557E7r0J" TargetMode="External"/><Relationship Id="rId2058" Type="http://schemas.openxmlformats.org/officeDocument/2006/relationships/hyperlink" Target="consultantplus://offline/ref=A626C75C90F05BCFC9EFEB9D3E4A8363AC52185F1717387A07A31C166B19257939AD3A92A4C3ED55EEA96D7B75C68277E419025E144F1C8E7ECFB290F5r7J" TargetMode="External"/><Relationship Id="rId2265" Type="http://schemas.openxmlformats.org/officeDocument/2006/relationships/hyperlink" Target="consultantplus://offline/ref=A626C75C90F05BCFC9EFEB9D3E4A8363AC52185F1717387A07A31C166B19257939AD3A92A4C3ED55EEA96C7A74C68277E419025E144F1C8E7ECFB290F5r7J" TargetMode="External"/><Relationship Id="rId5" Type="http://schemas.openxmlformats.org/officeDocument/2006/relationships/hyperlink" Target="consultantplus://offline/ref=3DDA8E3AE68A3CB700D4BD391F2A0CBBFBE2A7BD5BC0FA6B897AA16BE41807006AD32DAF2F013A363D9432BCBEEBA4714DD61B5DD9083FBC17B8B557E7r0J" TargetMode="External"/><Relationship Id="rId237" Type="http://schemas.openxmlformats.org/officeDocument/2006/relationships/hyperlink" Target="consultantplus://offline/ref=3DDA8E3AE68A3CB700D4BD391F2A0CBBFBE2A7BD5BCAFE6B8A7AA16BE41807006AD32DAF2F013A363D9433BEB2EBA4714DD61B5DD9083FBC17B8B557E7r0J" TargetMode="External"/><Relationship Id="rId791" Type="http://schemas.openxmlformats.org/officeDocument/2006/relationships/hyperlink" Target="consultantplus://offline/ref=3DDA8E3AE68A3CB700D4BD391F2A0CBBFBE2A7BD58CAFF648D71A16BE41807006AD32DAF2F013A363D9433B8BFEBA4714DD61B5DD9083FBC17B8B557E7r0J" TargetMode="External"/><Relationship Id="rId889" Type="http://schemas.openxmlformats.org/officeDocument/2006/relationships/hyperlink" Target="consultantplus://offline/ref=3DDA8E3AE68A3CB700D4BD391F2A0CBBFBE2A7BD59C3F86B8571A16BE41807006AD32DAF2F013A363D9432BBBFEBA4714DD61B5DD9083FBC17B8B557E7r0J" TargetMode="External"/><Relationship Id="rId1074" Type="http://schemas.openxmlformats.org/officeDocument/2006/relationships/hyperlink" Target="consultantplus://offline/ref=3DDA8E3AE68A3CB700D4BD391F2A0CBBFBE2A7BD58CAF769887AA16BE41807006AD32DAF2F013A363D9435BAB9EBA4714DD61B5DD9083FBC17B8B557E7r0J" TargetMode="External"/><Relationship Id="rId444" Type="http://schemas.openxmlformats.org/officeDocument/2006/relationships/hyperlink" Target="consultantplus://offline/ref=3DDA8E3AE68A3CB700D4BD391F2A0CBBFBE2A7BD58C3F66C8579A16BE41807006AD32DAF2F013A363D9432BEBFEBA4714DD61B5DD9083FBC17B8B557E7r0J" TargetMode="External"/><Relationship Id="rId651" Type="http://schemas.openxmlformats.org/officeDocument/2006/relationships/hyperlink" Target="consultantplus://offline/ref=3DDA8E3AE68A3CB700D4BD391F2A0CBBFBE2A7BD59C3F86B8571A16BE41807006AD32DAF2F013A363D9430BDBDEBA4714DD61B5DD9083FBC17B8B557E7r0J" TargetMode="External"/><Relationship Id="rId749" Type="http://schemas.openxmlformats.org/officeDocument/2006/relationships/hyperlink" Target="consultantplus://offline/ref=3DDA8E3AE68A3CB700D4BD391F2A0CBBFBE2A7BD58CAF769887AA16BE41807006AD32DAF2F013A363D9432BBBFEBA4714DD61B5DD9083FBC17B8B557E7r0J" TargetMode="External"/><Relationship Id="rId1281" Type="http://schemas.openxmlformats.org/officeDocument/2006/relationships/hyperlink" Target="consultantplus://offline/ref=3DDA8E3AE68A3CB700D4BD391F2A0CBBFBE2A7BD58CAFC6A8570A16BE41807006AD32DAF2F013A363D9433BDBBEBA4714DD61B5DD9083FBC17B8B557E7r0J" TargetMode="External"/><Relationship Id="rId1379" Type="http://schemas.openxmlformats.org/officeDocument/2006/relationships/hyperlink" Target="consultantplus://offline/ref=3DDA8E3AE68A3CB700D4BD391F2A0CBBFBE2A7BD58C7FA698F7FA16BE41807006AD32DAF2F013A363D9033BBBEEBA4714DD61B5DD9083FBC17B8B557E7r0J" TargetMode="External"/><Relationship Id="rId1586" Type="http://schemas.openxmlformats.org/officeDocument/2006/relationships/hyperlink" Target="consultantplus://offline/ref=A626C75C90F05BCFC9EFEB9D3E4A8363AC52185F17103D7A06A71C166B19257939AD3A92A4C3ED55EEAB697D70C68277E419025E144F1C8E7ECFB290F5r7J" TargetMode="External"/><Relationship Id="rId2125" Type="http://schemas.openxmlformats.org/officeDocument/2006/relationships/hyperlink" Target="consultantplus://offline/ref=A626C75C90F05BCFC9EFEB9D3E4A8363AC52185F17193F7B0EAB1C166B19257939AD3A92A4C3ED55EEA96C7F75C68277E419025E144F1C8E7ECFB290F5r7J" TargetMode="External"/><Relationship Id="rId2332" Type="http://schemas.openxmlformats.org/officeDocument/2006/relationships/hyperlink" Target="consultantplus://offline/ref=A626C75C90F05BCFC9EFEB9D3E4A8363AC52185F17183F7C01AB1C166B19257939AD3A92A4C3ED55EEA8697070C68277E419025E144F1C8E7ECFB290F5r7J" TargetMode="External"/><Relationship Id="rId304" Type="http://schemas.openxmlformats.org/officeDocument/2006/relationships/hyperlink" Target="consultantplus://offline/ref=3DDA8E3AE68A3CB700D4BD391F2A0CBBFBE2A7BD58C4F66E8B7DA16BE41807006AD32DAF2F013A363D9432B9BAEBA4714DD61B5DD9083FBC17B8B557E7r0J" TargetMode="External"/><Relationship Id="rId511" Type="http://schemas.openxmlformats.org/officeDocument/2006/relationships/hyperlink" Target="consultantplus://offline/ref=3DDA8E3AE68A3CB700D4BD391F2A0CBBFBE2A7BD58C5FE6C8F70A16BE41807006AD32DAF2F013A363D9433B8BBEBA4714DD61B5DD9083FBC17B8B557E7r0J" TargetMode="External"/><Relationship Id="rId609" Type="http://schemas.openxmlformats.org/officeDocument/2006/relationships/hyperlink" Target="consultantplus://offline/ref=3DDA8E3AE68A3CB700D4BD391F2A0CBBFBE2A7BD58CAFC6A8570A16BE41807006AD32DAF2F013A363D9437B4BBEBA4714DD61B5DD9083FBC17B8B557E7r0J" TargetMode="External"/><Relationship Id="rId956" Type="http://schemas.openxmlformats.org/officeDocument/2006/relationships/hyperlink" Target="consultantplus://offline/ref=3DDA8E3AE68A3CB700D4BD391F2A0CBBFBE2A7BD58CAFD698979A16BE41807006AD32DAF2F013A363D9434BDBEEBA4714DD61B5DD9083FBC17B8B557E7r0J" TargetMode="External"/><Relationship Id="rId1141" Type="http://schemas.openxmlformats.org/officeDocument/2006/relationships/hyperlink" Target="consultantplus://offline/ref=3DDA8E3AE68A3CB700D4BD391F2A0CBBFBE2A7BD59C2FB6D897BA16BE41807006AD32DAF2F013A363D9431B4B9EBA4714DD61B5DD9083FBC17B8B557E7r0J" TargetMode="External"/><Relationship Id="rId1239" Type="http://schemas.openxmlformats.org/officeDocument/2006/relationships/hyperlink" Target="consultantplus://offline/ref=3DDA8E3AE68A3CB700D4BD391F2A0CBBFBE2A7BD5BC5FD6E8578A16BE41807006AD32DAF2F013A363D9432BAB8EBA4714DD61B5DD9083FBC17B8B557E7r0J" TargetMode="External"/><Relationship Id="rId1793" Type="http://schemas.openxmlformats.org/officeDocument/2006/relationships/hyperlink" Target="consultantplus://offline/ref=A626C75C90F05BCFC9EFEB9D3E4A8363AC52185F1714397804A41C166B19257939AD3A92A4C3ED55EEAD6B7B72C68277E419025E144F1C8E7ECFB290F5r7J" TargetMode="External"/><Relationship Id="rId85" Type="http://schemas.openxmlformats.org/officeDocument/2006/relationships/hyperlink" Target="consultantplus://offline/ref=3DDA8E3AE68A3CB700D4BD391F2A0CBBFBE2A7BD58C2FD688E79A16BE41807006AD32DAF2F013A363D9432BCBEEBA4714DD61B5DD9083FBC17B8B557E7r0J" TargetMode="External"/><Relationship Id="rId816" Type="http://schemas.openxmlformats.org/officeDocument/2006/relationships/hyperlink" Target="consultantplus://offline/ref=3DDA8E3AE68A3CB700D4BD391F2A0CBBFBE2A7BD58C2FA688C7CA16BE41807006AD32DAF2F013A363D9433B5BAEBA4714DD61B5DD9083FBC17B8B557E7r0J" TargetMode="External"/><Relationship Id="rId1001" Type="http://schemas.openxmlformats.org/officeDocument/2006/relationships/hyperlink" Target="consultantplus://offline/ref=3DDA8E3AE68A3CB700D4BD391F2A0CBBFBE2A7BD59C2FB6D897BA16BE41807006AD32DAF2F013A363D9433B9BDEBA4714DD61B5DD9083FBC17B8B557E7r0J" TargetMode="External"/><Relationship Id="rId1446" Type="http://schemas.openxmlformats.org/officeDocument/2006/relationships/hyperlink" Target="consultantplus://offline/ref=3DDA8E3AE68A3CB700D4BD391F2A0CBBFBE2A7BD58C4FD6E8A78A16BE41807006AD32DAF2F013A363D9736BCBFEBA4714DD61B5DD9083FBC17B8B557E7r0J" TargetMode="External"/><Relationship Id="rId1653" Type="http://schemas.openxmlformats.org/officeDocument/2006/relationships/hyperlink" Target="consultantplus://offline/ref=A626C75C90F05BCFC9EFEB9D3E4A8363AC52185F1714397804A41C166B19257939AD3A92A4C3ED55EEAA69707AC68277E419025E144F1C8E7ECFB290F5r7J" TargetMode="External"/><Relationship Id="rId1860" Type="http://schemas.openxmlformats.org/officeDocument/2006/relationships/hyperlink" Target="consultantplus://offline/ref=A626C75C90F05BCFC9EFEB9D3E4A8363AC52185F1714397804A41C166B19257939AD3A92A4C3ED55EEAC687E74C68277E419025E144F1C8E7ECFB290F5r7J" TargetMode="External"/><Relationship Id="rId1306" Type="http://schemas.openxmlformats.org/officeDocument/2006/relationships/hyperlink" Target="consultantplus://offline/ref=3DDA8E3AE68A3CB700D4BD391F2A0CBBFBE2A7BD58C3FA65897BA16BE41807006AD32DAF2F013A363D9437BAB9EBA4714DD61B5DD9083FBC17B8B557E7r0J" TargetMode="External"/><Relationship Id="rId1513" Type="http://schemas.openxmlformats.org/officeDocument/2006/relationships/hyperlink" Target="consultantplus://offline/ref=A626C75C90F05BCFC9EFEB9D3E4A8363AC52185F17103D7A06A71C166B19257939AD3A92A4C3ED55EEA8687870C68277E419025E144F1C8E7ECFB290F5r7J" TargetMode="External"/><Relationship Id="rId1720" Type="http://schemas.openxmlformats.org/officeDocument/2006/relationships/hyperlink" Target="consultantplus://offline/ref=A626C75C90F05BCFC9EFEB9D3E4A8363AC52185F17123C7F0EA21C166B19257939AD3A92A4C3ED55EEAD6A717BC68277E419025E144F1C8E7ECFB290F5r7J" TargetMode="External"/><Relationship Id="rId1958" Type="http://schemas.openxmlformats.org/officeDocument/2006/relationships/hyperlink" Target="consultantplus://offline/ref=A626C75C90F05BCFC9EFEB9D3E4A8363AC52185F17193F7B0EAB1C166B19257939AD3A92A4C3ED55EEA86D7070C68277E419025E144F1C8E7ECFB290F5r7J" TargetMode="External"/><Relationship Id="rId12" Type="http://schemas.openxmlformats.org/officeDocument/2006/relationships/hyperlink" Target="consultantplus://offline/ref=3DDA8E3AE68A3CB700D4BD391F2A0CBBFBE2A7BD5BC5F96A8D7EA16BE41807006AD32DAF2F013A363D9432BCBEEBA4714DD61B5DD9083FBC17B8B557E7r0J" TargetMode="External"/><Relationship Id="rId1818" Type="http://schemas.openxmlformats.org/officeDocument/2006/relationships/hyperlink" Target="consultantplus://offline/ref=A626C75C90F05BCFC9EFEB9D3E4A8363AC52185F17153B7503AA1C166B19257939AD3A92A4C3ED55EEAA6F7A76C68277E419025E144F1C8E7ECFB290F5r7J" TargetMode="External"/><Relationship Id="rId161" Type="http://schemas.openxmlformats.org/officeDocument/2006/relationships/hyperlink" Target="consultantplus://offline/ref=3DDA8E3AE68A3CB700D4BD391F2A0CBBFBE2A7BD58C0F8658C79A16BE41807006AD32DAF2F013A363D9432BCBCEBA4714DD61B5DD9083FBC17B8B557E7r0J" TargetMode="External"/><Relationship Id="rId399" Type="http://schemas.openxmlformats.org/officeDocument/2006/relationships/hyperlink" Target="consultantplus://offline/ref=3DDA8E3AE68A3CB700D4BD391F2A0CBBFBE2A7BD58C0F8658C79A16BE41807006AD32DAF2F013A363D9432BDBBEBA4714DD61B5DD9083FBC17B8B557E7r0J" TargetMode="External"/><Relationship Id="rId2287" Type="http://schemas.openxmlformats.org/officeDocument/2006/relationships/hyperlink" Target="consultantplus://offline/ref=A626C75C90F05BCFC9EFEB9D3E4A8363AC52185F17193F7B0EAB1C166B19257939AD3A92A4C3ED55EEA96F7E7AC68277E419025E144F1C8E7ECFB290F5r7J" TargetMode="External"/><Relationship Id="rId259" Type="http://schemas.openxmlformats.org/officeDocument/2006/relationships/hyperlink" Target="consultantplus://offline/ref=3DDA8E3AE68A3CB700D4BD391F2A0CBBFBE2A7BD58C0FB6B8F7FA16BE41807006AD32DAF2F013A363D9432BBB8EBA4714DD61B5DD9083FBC17B8B557E7r0J" TargetMode="External"/><Relationship Id="rId466" Type="http://schemas.openxmlformats.org/officeDocument/2006/relationships/hyperlink" Target="consultantplus://offline/ref=3DDA8E3AE68A3CB700D4BD391F2A0CBBFBE2A7BD59C2FC6F8D7DA16BE41807006AD32DAF2F013A363D9433B9BAEBA4714DD61B5DD9083FBC17B8B557E7r0J" TargetMode="External"/><Relationship Id="rId673" Type="http://schemas.openxmlformats.org/officeDocument/2006/relationships/hyperlink" Target="consultantplus://offline/ref=3DDA8E3AE68A3CB700D4BD391F2A0CBBFBE2A7BD58C5FE6C8F70A16BE41807006AD32DAF2F013A363D9432BDB9EBA4714DD61B5DD9083FBC17B8B557E7r0J" TargetMode="External"/><Relationship Id="rId880" Type="http://schemas.openxmlformats.org/officeDocument/2006/relationships/hyperlink" Target="consultantplus://offline/ref=3DDA8E3AE68A3CB700D4BD391F2A0CBBFBE2A7BD58C3F66C8579A16BE41807006AD32DAF2F013A363D9432B4BBEBA4714DD61B5DD9083FBC17B8B557E7r0J" TargetMode="External"/><Relationship Id="rId1096" Type="http://schemas.openxmlformats.org/officeDocument/2006/relationships/hyperlink" Target="consultantplus://offline/ref=3DDA8E3AE68A3CB700D4BD391F2A0CBBFBE2A7BD58CAF769887AA16BE41807006AD32DAF2F013A363D943BBCBDEBA4714DD61B5DD9083FBC17B8B557E7r0J" TargetMode="External"/><Relationship Id="rId2147" Type="http://schemas.openxmlformats.org/officeDocument/2006/relationships/hyperlink" Target="consultantplus://offline/ref=A626C75C90F05BCFC9EFEB9D3E4A8363AC52185F17193F7B0EAB1C166B19257939AD3A92A4C3ED55EEA96C7071C68277E419025E144F1C8E7ECFB290F5r7J" TargetMode="External"/><Relationship Id="rId2354" Type="http://schemas.openxmlformats.org/officeDocument/2006/relationships/hyperlink" Target="consultantplus://offline/ref=A626C75C90F05BCFC9EFEB9D3E4A8363AC52185F17183F7C01AB1C166B19257939AD3A92A4C3ED55EEA96D7C75C68277E419025E144F1C8E7ECFB290F5r7J" TargetMode="External"/><Relationship Id="rId119" Type="http://schemas.openxmlformats.org/officeDocument/2006/relationships/hyperlink" Target="consultantplus://offline/ref=3DDA8E3AE68A3CB700D4BD391F2A0CBBFBE2A7BD59C3F66C8A71A16BE41807006AD32DAF2F013A363D9432BCBEEBA4714DD61B5DD9083FBC17B8B557E7r0J" TargetMode="External"/><Relationship Id="rId326" Type="http://schemas.openxmlformats.org/officeDocument/2006/relationships/hyperlink" Target="consultantplus://offline/ref=3DDA8E3AE68A3CB700D4BD391F2A0CBBFBE2A7BD5BCBFF6B8978A16BE41807006AD32DAF2F013A363D9432BDBAEBA4714DD61B5DD9083FBC17B8B557E7r0J" TargetMode="External"/><Relationship Id="rId533" Type="http://schemas.openxmlformats.org/officeDocument/2006/relationships/hyperlink" Target="consultantplus://offline/ref=3DDA8E3AE68A3CB700D4A334094652B1F8E1FCB458C4F53BD02CA73CBB480155389373F66C4329363F8A30BCB9EEr1J" TargetMode="External"/><Relationship Id="rId978" Type="http://schemas.openxmlformats.org/officeDocument/2006/relationships/hyperlink" Target="consultantplus://offline/ref=3DDA8E3AE68A3CB700D4BD391F2A0CBBFBE2A7BD58CAFD698979A16BE41807006AD32DAF2F013A363D9435B5B2EBA4714DD61B5DD9083FBC17B8B557E7r0J" TargetMode="External"/><Relationship Id="rId1163" Type="http://schemas.openxmlformats.org/officeDocument/2006/relationships/hyperlink" Target="consultantplus://offline/ref=3DDA8E3AE68A3CB700D4BD391F2A0CBBFBE2A7BD58CAF769887AA16BE41807006AD32DAF2F013A363D9530BDBDEBA4714DD61B5DD9083FBC17B8B557E7r0J" TargetMode="External"/><Relationship Id="rId1370" Type="http://schemas.openxmlformats.org/officeDocument/2006/relationships/hyperlink" Target="consultantplus://offline/ref=3DDA8E3AE68A3CB700D4BD391F2A0CBBFBE2A7BD58CBFC6D8A70A16BE41807006AD32DAF2F013A363D9431B9BCEBA4714DD61B5DD9083FBC17B8B557E7r0J" TargetMode="External"/><Relationship Id="rId2007" Type="http://schemas.openxmlformats.org/officeDocument/2006/relationships/hyperlink" Target="consultantplus://offline/ref=A626C75C90F05BCFC9EFEB9D3E4A8363AC52185F1719347803A11C166B19257939AD3A92A4C3ED55EEA8657D76C68277E419025E144F1C8E7ECFB290F5r7J" TargetMode="External"/><Relationship Id="rId2214" Type="http://schemas.openxmlformats.org/officeDocument/2006/relationships/hyperlink" Target="consultantplus://offline/ref=A626C75C90F05BCFC9EFEB9D3E4A8363AC52185F1717387A07A31C166B19257939AD3A92A4C3ED55EEA96D7174C68277E419025E144F1C8E7ECFB290F5r7J" TargetMode="External"/><Relationship Id="rId740" Type="http://schemas.openxmlformats.org/officeDocument/2006/relationships/hyperlink" Target="consultantplus://offline/ref=3DDA8E3AE68A3CB700D4A334094652B1F9EBFCB25FC5F53BD02CA73CBB480155389373F66C4329363F8A30BCB9EEr1J" TargetMode="External"/><Relationship Id="rId838" Type="http://schemas.openxmlformats.org/officeDocument/2006/relationships/hyperlink" Target="consultantplus://offline/ref=3DDA8E3AE68A3CB700D4BD391F2A0CBBFBE2A7BD58CAFC6A8570A16BE41807006AD32DAF2F013A363D9435BABAEBA4714DD61B5DD9083FBC17B8B557E7r0J" TargetMode="External"/><Relationship Id="rId1023" Type="http://schemas.openxmlformats.org/officeDocument/2006/relationships/hyperlink" Target="consultantplus://offline/ref=3DDA8E3AE68A3CB700D4BD391F2A0CBBFBE2A7BD59C2FD6F8C7EA16BE41807006AD32DAF2F013A363D9432B8B8EBA4714DD61B5DD9083FBC17B8B557E7r0J" TargetMode="External"/><Relationship Id="rId1468" Type="http://schemas.openxmlformats.org/officeDocument/2006/relationships/hyperlink" Target="consultantplus://offline/ref=3DDA8E3AE68A3CB700D4BD391F2A0CBBFBE2A7BD59C2FC6F8D7DA16BE41807006AD32DAF2F013A363D9435BFBBEBA4714DD61B5DD9083FBC17B8B557E7r0J" TargetMode="External"/><Relationship Id="rId1675" Type="http://schemas.openxmlformats.org/officeDocument/2006/relationships/hyperlink" Target="consultantplus://offline/ref=A626C75C90F05BCFC9EFEB9D3E4A8363AC52185F17123C7F0EA21C166B19257939AD3A92A4C3ED55EEAD6F7975C68277E419025E144F1C8E7ECFB290F5r7J" TargetMode="External"/><Relationship Id="rId1882" Type="http://schemas.openxmlformats.org/officeDocument/2006/relationships/hyperlink" Target="consultantplus://offline/ref=A626C75C90F05BCFC9EFEB9D3E4A8363AC52185F1714397804A41C166B19257939AD3A92A4C3ED55EEAC657D74C68277E419025E144F1C8E7ECFB290F5r7J" TargetMode="External"/><Relationship Id="rId600" Type="http://schemas.openxmlformats.org/officeDocument/2006/relationships/hyperlink" Target="consultantplus://offline/ref=3DDA8E3AE68A3CB700D4A334094652B1FBECF9B05BC4F53BD02CA73CBB480155389373F66C4329363F8A30BCB9EEr1J" TargetMode="External"/><Relationship Id="rId1230" Type="http://schemas.openxmlformats.org/officeDocument/2006/relationships/hyperlink" Target="consultantplus://offline/ref=3DDA8E3AE68A3CB700D4BD391F2A0CBBFBE2A7BD5BCAF869847FA16BE41807006AD32DAF2F013A363D9433BCBCEBA4714DD61B5DD9083FBC17B8B557E7r0J" TargetMode="External"/><Relationship Id="rId1328" Type="http://schemas.openxmlformats.org/officeDocument/2006/relationships/hyperlink" Target="consultantplus://offline/ref=3DDA8E3AE68A3CB700D4BD391F2A0CBBFBE2A7BD58C1FF6E8579A16BE41807006AD32DAF2F013A363D9734B8B9EBA4714DD61B5DD9083FBC17B8B557E7r0J" TargetMode="External"/><Relationship Id="rId1535" Type="http://schemas.openxmlformats.org/officeDocument/2006/relationships/hyperlink" Target="consultantplus://offline/ref=A626C75C90F05BCFC9EFEB9D3E4A8363AC52185F17123C7F0EA21C166B19257939AD3A92A4C3ED55EEAA6D707BC68277E419025E144F1C8E7ECFB290F5r7J" TargetMode="External"/><Relationship Id="rId905" Type="http://schemas.openxmlformats.org/officeDocument/2006/relationships/hyperlink" Target="consultantplus://offline/ref=3DDA8E3AE68A3CB700D4BD391F2A0CBBFBE2A7BD58CAFD698979A16BE41807006AD32DAF2F013A363D9433B8BDEBA4714DD61B5DD9083FBC17B8B557E7r0J" TargetMode="External"/><Relationship Id="rId1742" Type="http://schemas.openxmlformats.org/officeDocument/2006/relationships/hyperlink" Target="consultantplus://offline/ref=A626C75C90F05BCFC9EFEB9D3E4A8363AC52185F17123C7F0EA21C166B19257939AD3A92A4C3ED55EEAC6C7D71C68277E419025E144F1C8E7ECFB290F5r7J" TargetMode="External"/><Relationship Id="rId34" Type="http://schemas.openxmlformats.org/officeDocument/2006/relationships/hyperlink" Target="consultantplus://offline/ref=3DDA8E3AE68A3CB700D4BD391F2A0CBBFBE2A7BD58C7F768857CA16BE41807006AD32DAF2F013A363D9432BCBEEBA4714DD61B5DD9083FBC17B8B557E7r0J" TargetMode="External"/><Relationship Id="rId1602" Type="http://schemas.openxmlformats.org/officeDocument/2006/relationships/hyperlink" Target="consultantplus://offline/ref=A626C75C90F05BCFC9EFEB9D3E4A8363AC52185F17123C7F0EA21C166B19257939AD3A92A4C3ED55EEAA6F7177C68277E419025E144F1C8E7ECFB290F5r7J" TargetMode="External"/><Relationship Id="rId183" Type="http://schemas.openxmlformats.org/officeDocument/2006/relationships/hyperlink" Target="consultantplus://offline/ref=3DDA8E3AE68A3CB700D4BD391F2A0CBBFBE2A7BD5BCAFE6B8A7AA16BE41807006AD32DAF2F013A363D9433B8B8EBA4714DD61B5DD9083FBC17B8B557E7r0J" TargetMode="External"/><Relationship Id="rId390" Type="http://schemas.openxmlformats.org/officeDocument/2006/relationships/hyperlink" Target="consultantplus://offline/ref=3DDA8E3AE68A3CB700D4BD391F2A0CBBFBE2A7BD58C3FE6B8D7CA16BE41807006AD32DAF2F013A363D9432BCBCEBA4714DD61B5DD9083FBC17B8B557E7r0J" TargetMode="External"/><Relationship Id="rId1907" Type="http://schemas.openxmlformats.org/officeDocument/2006/relationships/hyperlink" Target="consultantplus://offline/ref=A626C75C90F05BCFC9EFEB9D3E4A8363AC52185F171434790EA71C166B19257939AD3A92A4C3ED55EEA86E7A7AC68277E419025E144F1C8E7ECFB290F5r7J" TargetMode="External"/><Relationship Id="rId2071" Type="http://schemas.openxmlformats.org/officeDocument/2006/relationships/hyperlink" Target="consultantplus://offline/ref=A626C75C90F05BCFC9EFEB9D3E4A8363AC52185F17173E7F01A31C166B19257939AD3A92A4C3ED55EEA96D7C74C68277E419025E144F1C8E7ECFB290F5r7J" TargetMode="External"/><Relationship Id="rId250" Type="http://schemas.openxmlformats.org/officeDocument/2006/relationships/hyperlink" Target="consultantplus://offline/ref=3DDA8E3AE68A3CB700D4BD391F2A0CBBFBE2A7BD5BCAFE6B8A7AA16BE41807006AD32DAF2F013A363D9433BEB2EBA4714DD61B5DD9083FBC17B8B557E7r0J" TargetMode="External"/><Relationship Id="rId488" Type="http://schemas.openxmlformats.org/officeDocument/2006/relationships/hyperlink" Target="consultantplus://offline/ref=3DDA8E3AE68A3CB700D4BD391F2A0CBBFBE2A7BD58C6F96D887DA16BE41807006AD32DAF3D01623A3D922CBDB9FEF2200BE8r2J" TargetMode="External"/><Relationship Id="rId695" Type="http://schemas.openxmlformats.org/officeDocument/2006/relationships/hyperlink" Target="consultantplus://offline/ref=3DDA8E3AE68A3CB700D4BD391F2A0CBBFBE2A7BD58C5FE6E857CA16BE41807006AD32DAF2F013A363D9433BABEEBA4714DD61B5DD9083FBC17B8B557E7r0J" TargetMode="External"/><Relationship Id="rId2169" Type="http://schemas.openxmlformats.org/officeDocument/2006/relationships/image" Target="media/image2.wmf"/><Relationship Id="rId2376" Type="http://schemas.openxmlformats.org/officeDocument/2006/relationships/hyperlink" Target="consultantplus://offline/ref=A626C75C90F05BCFC9EFEB9D3E4A8363AC52185F1717387A07A31C166B19257939AD3A92A4C3ED55EEA96C7F7AC68277E419025E144F1C8E7ECFB290F5r7J" TargetMode="External"/><Relationship Id="rId110" Type="http://schemas.openxmlformats.org/officeDocument/2006/relationships/hyperlink" Target="consultantplus://offline/ref=3DDA8E3AE68A3CB700D4BD391F2A0CBBFBE2A7BD58CBF76B8E7BA16BE41807006AD32DAF2F013A363D9432BCBEEBA4714DD61B5DD9083FBC17B8B557E7r0J" TargetMode="External"/><Relationship Id="rId348" Type="http://schemas.openxmlformats.org/officeDocument/2006/relationships/hyperlink" Target="consultantplus://offline/ref=3DDA8E3AE68A3CB700D4BD391F2A0CBBFBE2A7BD5BCBF76A8979A16BE41807006AD32DAF2F013A363D9432BDBAEBA4714DD61B5DD9083FBC17B8B557E7r0J" TargetMode="External"/><Relationship Id="rId555" Type="http://schemas.openxmlformats.org/officeDocument/2006/relationships/hyperlink" Target="consultantplus://offline/ref=3DDA8E3AE68A3CB700D4BD391F2A0CBBFBE2A7BD58CAF769887AA16BE41807006AD32DAF2F013A363D9430BDB3EBA4714DD61B5DD9083FBC17B8B557E7r0J" TargetMode="External"/><Relationship Id="rId762" Type="http://schemas.openxmlformats.org/officeDocument/2006/relationships/hyperlink" Target="consultantplus://offline/ref=3DDA8E3AE68A3CB700D4BD391F2A0CBBFBE2A7BD5BC5FD6E8578A16BE41807006AD32DAF2F013A363D903ABEBEEBA4714DD61B5DD9083FBC17B8B557E7r0J" TargetMode="External"/><Relationship Id="rId1185" Type="http://schemas.openxmlformats.org/officeDocument/2006/relationships/hyperlink" Target="consultantplus://offline/ref=3DDA8E3AE68A3CB700D4BD391F2A0CBBFBE2A7BD58CAF769887AA16BE41807006AD32DAF2F013A363D9531BFBDEBA4714DD61B5DD9083FBC17B8B557E7r0J" TargetMode="External"/><Relationship Id="rId1392" Type="http://schemas.openxmlformats.org/officeDocument/2006/relationships/hyperlink" Target="consultantplus://offline/ref=3DDA8E3AE68A3CB700D4BD391F2A0CBBFBE2A7BD58CBFC6D8A70A16BE41807006AD32DAF2F013A363D9436BDB2EBA4714DD61B5DD9083FBC17B8B557E7r0J" TargetMode="External"/><Relationship Id="rId2029" Type="http://schemas.openxmlformats.org/officeDocument/2006/relationships/hyperlink" Target="consultantplus://offline/ref=A626C75C90F05BCFC9EFEB9D3E4A8363AC52185F1714397804A41C166B19257939AD3A92A4C3ED55EEA96C7B70C68277E419025E144F1C8E7ECFB290F5r7J" TargetMode="External"/><Relationship Id="rId2236" Type="http://schemas.openxmlformats.org/officeDocument/2006/relationships/hyperlink" Target="consultantplus://offline/ref=A626C75C90F05BCFC9EFEB9D3E4A8363AC52185F16113B7A05A21C166B19257939AD3A92A4C3ED55EEA96D7B72C68277E419025E144F1C8E7ECFB290F5r7J" TargetMode="External"/><Relationship Id="rId208" Type="http://schemas.openxmlformats.org/officeDocument/2006/relationships/hyperlink" Target="consultantplus://offline/ref=3DDA8E3AE68A3CB700D4BD391F2A0CBBFBE2A7BD58C4F665897EA16BE41807006AD32DAF2F013A363D9432BCBCEBA4714DD61B5DD9083FBC17B8B557E7r0J" TargetMode="External"/><Relationship Id="rId415" Type="http://schemas.openxmlformats.org/officeDocument/2006/relationships/hyperlink" Target="consultantplus://offline/ref=3DDA8E3AE68A3CB700D4BD391F2A0CBBFBE2A7BD58CAF769887AA16BE41807006AD32DAF2F013A363D9432BBB9EBA4714DD61B5DD9083FBC17B8B557E7r0J" TargetMode="External"/><Relationship Id="rId622" Type="http://schemas.openxmlformats.org/officeDocument/2006/relationships/hyperlink" Target="consultantplus://offline/ref=3DDA8E3AE68A3CB700D4A334094652B1FBECF9B05BC4F53BD02CA73CBB480155389373F66C4329363F8A30BCB9EEr1J" TargetMode="External"/><Relationship Id="rId1045" Type="http://schemas.openxmlformats.org/officeDocument/2006/relationships/hyperlink" Target="consultantplus://offline/ref=3DDA8E3AE68A3CB700D4BD391F2A0CBBFBE2A7BD59C3F66C8A71A16BE41807006AD32DAF2F013A363D9433BFBBEBA4714DD61B5DD9083FBC17B8B557E7r0J" TargetMode="External"/><Relationship Id="rId1252" Type="http://schemas.openxmlformats.org/officeDocument/2006/relationships/hyperlink" Target="consultantplus://offline/ref=3DDA8E3AE68A3CB700D4BD391F2A0CBBFBE2A7BD5BCAFE6B8A7AA16BE41807006AD32DAF2F013A363D9431B5BBEBA4714DD61B5DD9083FBC17B8B557E7r0J" TargetMode="External"/><Relationship Id="rId1697" Type="http://schemas.openxmlformats.org/officeDocument/2006/relationships/hyperlink" Target="consultantplus://offline/ref=A626C75C90F05BCFC9EFEB9D3E4A8363AC52185F17133B7407A21C166B19257939AD3A92A4C3ED55EEA9657077C68277E419025E144F1C8E7ECFB290F5r7J" TargetMode="External"/><Relationship Id="rId2303" Type="http://schemas.openxmlformats.org/officeDocument/2006/relationships/hyperlink" Target="consultantplus://offline/ref=A626C75C90F05BCFC9EFEB9D3E4A8363AC52185F17163D7F0EA71C166B19257939AD3A92A4C3ED55EEA96F7974C68277E419025E144F1C8E7ECFB290F5r7J" TargetMode="External"/><Relationship Id="rId927" Type="http://schemas.openxmlformats.org/officeDocument/2006/relationships/hyperlink" Target="consultantplus://offline/ref=3DDA8E3AE68A3CB700D4BD391F2A0CBBFBE2A7BD58CAFD698979A16BE41807006AD32DAF2F013A363D9431BBBBEBA4714DD61B5DD9083FBC17B8B557E7r0J" TargetMode="External"/><Relationship Id="rId1112" Type="http://schemas.openxmlformats.org/officeDocument/2006/relationships/hyperlink" Target="consultantplus://offline/ref=3DDA8E3AE68A3CB700D4BD391F2A0CBBFBE2A7BD58CAF769887AA16BE41807006AD32DAF2F013A363D9433BCBBEBA4714DD61B5DD9083FBC17B8B557E7r0J" TargetMode="External"/><Relationship Id="rId1557" Type="http://schemas.openxmlformats.org/officeDocument/2006/relationships/hyperlink" Target="consultantplus://offline/ref=A626C75C90F05BCFC9EFEB9D3E4A8363AC52185F1714397804A41C166B19257939AD3A92A4C3ED55EEAA6E7F70C68277E419025E144F1C8E7ECFB290F5r7J" TargetMode="External"/><Relationship Id="rId1764" Type="http://schemas.openxmlformats.org/officeDocument/2006/relationships/hyperlink" Target="consultantplus://offline/ref=A626C75C90F05BCFC9EFEB9D3E4A8363AC52185F1714397804A41C166B19257939AD3A92A4C3ED55EEAA6B7D76C68277E419025E144F1C8E7ECFB290F5r7J" TargetMode="External"/><Relationship Id="rId1971" Type="http://schemas.openxmlformats.org/officeDocument/2006/relationships/hyperlink" Target="consultantplus://offline/ref=A626C75C90F05BCFC9EFEB9D3E4A8363AC52185F17173E7F01A31C166B19257939AD3A92A4C3ED55EEAD6D7A71C68277E419025E144F1C8E7ECFB290F5r7J" TargetMode="External"/><Relationship Id="rId56" Type="http://schemas.openxmlformats.org/officeDocument/2006/relationships/hyperlink" Target="consultantplus://offline/ref=3DDA8E3AE68A3CB700D4BD391F2A0CBBFBE2A7BD59C3F86B8571A16BE41807006AD32DAF2F013A363D9432BCBEEBA4714DD61B5DD9083FBC17B8B557E7r0J" TargetMode="External"/><Relationship Id="rId1417" Type="http://schemas.openxmlformats.org/officeDocument/2006/relationships/hyperlink" Target="consultantplus://offline/ref=3DDA8E3AE68A3CB700D4BD391F2A0CBBFBE2A7BD58C7F768857CA16BE41807006AD32DAF2F013A363D9435B9B8EBA4714DD61B5DD9083FBC17B8B557E7r0J" TargetMode="External"/><Relationship Id="rId1624" Type="http://schemas.openxmlformats.org/officeDocument/2006/relationships/hyperlink" Target="consultantplus://offline/ref=A626C75C90F05BCFC9EFEB9D3E4A8363AC52185F17103D7A06A71C166B19257939AD3A92A4C3ED55EEAB647C70C68277E419025E144F1C8E7ECFB290F5r7J" TargetMode="External"/><Relationship Id="rId1831" Type="http://schemas.openxmlformats.org/officeDocument/2006/relationships/hyperlink" Target="consultantplus://offline/ref=A626C75C90F05BCFC9EFEB9D3E4A8363AC52185F1714397804A41C166B19257939AD3A92A4C3ED55EEAC6C7A74C68277E419025E144F1C8E7ECFB290F5r7J" TargetMode="External"/><Relationship Id="rId1929" Type="http://schemas.openxmlformats.org/officeDocument/2006/relationships/hyperlink" Target="consultantplus://offline/ref=A626C75C90F05BCFC9EFEB9D3E4A8363AC52185F17153B7503AA1C166B19257939AD3A92A4C3ED55EEAB657970C68277E419025E144F1C8E7ECFB290F5r7J" TargetMode="External"/><Relationship Id="rId2093" Type="http://schemas.openxmlformats.org/officeDocument/2006/relationships/hyperlink" Target="consultantplus://offline/ref=A626C75C90F05BCFC9EFF5902826DD69AE5043541411362A5BF71A413449232C79ED3CC7E787E055EAA239293798DB26A6520E5C0C531D8EF6r1J" TargetMode="External"/><Relationship Id="rId2398" Type="http://schemas.openxmlformats.org/officeDocument/2006/relationships/hyperlink" Target="consultantplus://offline/ref=A626C75C90F05BCFC9EFEB9D3E4A8363AC52185F1717387A07A31C166B19257939AD3A92A4C3ED55EEA96F7C73C68277E419025E144F1C8E7ECFB290F5r7J" TargetMode="External"/><Relationship Id="rId272" Type="http://schemas.openxmlformats.org/officeDocument/2006/relationships/hyperlink" Target="consultantplus://offline/ref=3DDA8E3AE68A3CB700D4BD391F2A0CBBFBE2A7BD58CAFF648D71A16BE41807006AD32DAF2F013A363D9432BBBEEBA4714DD61B5DD9083FBC17B8B557E7r0J" TargetMode="External"/><Relationship Id="rId577" Type="http://schemas.openxmlformats.org/officeDocument/2006/relationships/hyperlink" Target="consultantplus://offline/ref=3DDA8E3AE68A3CB700D4BD391F2A0CBBFBE2A7BD58C7FF6B8D7DA16BE41807006AD32DAF2F013A363D9430BDBFEBA4714DD61B5DD9083FBC17B8B557E7r0J" TargetMode="External"/><Relationship Id="rId2160" Type="http://schemas.openxmlformats.org/officeDocument/2006/relationships/hyperlink" Target="consultantplus://offline/ref=A626C75C90F05BCFC9EFEB9D3E4A8363AC52185F17193F7B0EAB1C166B19257939AD3A92A4C3ED55EEA96F787AC68277E419025E144F1C8E7ECFB290F5r7J" TargetMode="External"/><Relationship Id="rId2258" Type="http://schemas.openxmlformats.org/officeDocument/2006/relationships/hyperlink" Target="consultantplus://offline/ref=A626C75C90F05BCFC9EFEB9D3E4A8363AC52185F1717387A07A31C166B19257939AD3A92A4C3ED55EEA96C7974C68277E419025E144F1C8E7ECFB290F5r7J" TargetMode="External"/><Relationship Id="rId132" Type="http://schemas.openxmlformats.org/officeDocument/2006/relationships/hyperlink" Target="consultantplus://offline/ref=3DDA8E3AE68A3CB700D4BD391F2A0CBBFBE2A7BD58CAFF648D71A16BE41807006AD32DAF2F013A363D9432BCBCEBA4714DD61B5DD9083FBC17B8B557E7r0J" TargetMode="External"/><Relationship Id="rId784" Type="http://schemas.openxmlformats.org/officeDocument/2006/relationships/hyperlink" Target="consultantplus://offline/ref=3DDA8E3AE68A3CB700D4BD391F2A0CBBFBE2A7BD5BCAFE6B8A7AA16BE41807006AD32DAF2F013A363D9431BDBBEBA4714DD61B5DD9083FBC17B8B557E7r0J" TargetMode="External"/><Relationship Id="rId991" Type="http://schemas.openxmlformats.org/officeDocument/2006/relationships/hyperlink" Target="consultantplus://offline/ref=3DDA8E3AE68A3CB700D4BD391F2A0CBBFBE2A7BD58CAFD698979A16BE41807006AD32DAF2F013A363D943BBEBBEBA4714DD61B5DD9083FBC17B8B557E7r0J" TargetMode="External"/><Relationship Id="rId1067" Type="http://schemas.openxmlformats.org/officeDocument/2006/relationships/hyperlink" Target="consultantplus://offline/ref=3DDA8E3AE68A3CB700D4BD391F2A0CBBFBE2A7BD58CAF769887AA16BE41807006AD32DAF2F013A363D9435BDB9EBA4714DD61B5DD9083FBC17B8B557E7r0J" TargetMode="External"/><Relationship Id="rId2020" Type="http://schemas.openxmlformats.org/officeDocument/2006/relationships/hyperlink" Target="consultantplus://offline/ref=A626C75C90F05BCFC9EFEB9D3E4A8363AC52185F16113F7E06A61C166B19257939AD3A92A4C3ED55EEA86C7B70C68277E419025E144F1C8E7ECFB290F5r7J" TargetMode="External"/><Relationship Id="rId437" Type="http://schemas.openxmlformats.org/officeDocument/2006/relationships/hyperlink" Target="consultantplus://offline/ref=3DDA8E3AE68A3CB700D4BD391F2A0CBBFBE2A7BD5BC7FD6C8D7EA16BE41807006AD32DAF3D01623A3D922CBDB9FEF2200BE8r2J" TargetMode="External"/><Relationship Id="rId644" Type="http://schemas.openxmlformats.org/officeDocument/2006/relationships/hyperlink" Target="consultantplus://offline/ref=3DDA8E3AE68A3CB700D4BD391F2A0CBBFBE2A7BD59C2FA6B897AA16BE41807006AD32DAF3D01623A3D922CBDB9FEF2200BE8r2J" TargetMode="External"/><Relationship Id="rId851" Type="http://schemas.openxmlformats.org/officeDocument/2006/relationships/hyperlink" Target="consultantplus://offline/ref=3DDA8E3AE68A3CB700D4BD391F2A0CBBFBE2A7BD5BC5FD6E8578A16BE41807006AD32DAF2F013A363D9432B9B2EBA4714DD61B5DD9083FBC17B8B557E7r0J" TargetMode="External"/><Relationship Id="rId1274" Type="http://schemas.openxmlformats.org/officeDocument/2006/relationships/hyperlink" Target="consultantplus://offline/ref=3DDA8E3AE68A3CB700D4BD391F2A0CBBFBE2A7BD58C5FE6E857CA16BE41807006AD32DAF2F013A363D9432BBBEEBA4714DD61B5DD9083FBC17B8B557E7r0J" TargetMode="External"/><Relationship Id="rId1481" Type="http://schemas.openxmlformats.org/officeDocument/2006/relationships/hyperlink" Target="consultantplus://offline/ref=A626C75C90F05BCFC9EFEB9D3E4A8363AC52185F17103D7A06A71C166B19257939AD3A92A4C3ED55EEA86D7A76C68277E419025E144F1C8E7ECFB290F5r7J" TargetMode="External"/><Relationship Id="rId1579" Type="http://schemas.openxmlformats.org/officeDocument/2006/relationships/hyperlink" Target="consultantplus://offline/ref=A626C75C90F05BCFC9EFEB9D3E4A8363AC52185F17103D7A06A71C166B19257939AD3A92A4C3ED55EEAB6E7E72C68277E419025E144F1C8E7ECFB290F5r7J" TargetMode="External"/><Relationship Id="rId2118" Type="http://schemas.openxmlformats.org/officeDocument/2006/relationships/hyperlink" Target="consultantplus://offline/ref=A626C75C90F05BCFC9EFEB9D3E4A8363AC52185F17193F7B0EAB1C166B19257939AD3A92A4C3ED55EEA96C7D73C68277E419025E144F1C8E7ECFB290F5r7J" TargetMode="External"/><Relationship Id="rId2325" Type="http://schemas.openxmlformats.org/officeDocument/2006/relationships/hyperlink" Target="consultantplus://offline/ref=A626C75C90F05BCFC9EFEB9D3E4A8363AC52185F16113F7E06A61C166B19257939AD3A92A4C3ED55EEA96C7976C68277E419025E144F1C8E7ECFB290F5r7J" TargetMode="External"/><Relationship Id="rId504" Type="http://schemas.openxmlformats.org/officeDocument/2006/relationships/hyperlink" Target="consultantplus://offline/ref=3DDA8E3AE68A3CB700D4A334094652B1F9E1FAB45DC1F53BD02CA73CBB480155389373F66C4329363F8A30BCB9EEr1J" TargetMode="External"/><Relationship Id="rId711" Type="http://schemas.openxmlformats.org/officeDocument/2006/relationships/hyperlink" Target="consultantplus://offline/ref=3DDA8E3AE68A3CB700D4BD391F2A0CBBFBE2A7BD58C3F66C8579A16BE41807006AD32DAF2F013A363D9432BFBAEBA4714DD61B5DD9083FBC17B8B557E7r0J" TargetMode="External"/><Relationship Id="rId949" Type="http://schemas.openxmlformats.org/officeDocument/2006/relationships/hyperlink" Target="consultantplus://offline/ref=3DDA8E3AE68A3CB700D4BD391F2A0CBBFBE2A7BD58CAFD698979A16BE41807006AD32DAF2F013A363D9437B8BFEBA4714DD61B5DD9083FBC17B8B557E7r0J" TargetMode="External"/><Relationship Id="rId1134" Type="http://schemas.openxmlformats.org/officeDocument/2006/relationships/hyperlink" Target="consultantplus://offline/ref=3DDA8E3AE68A3CB700D4BD391F2A0CBBFBE2A7BD58CAF769887AA16BE41807006AD32DAF2F013A363D9533BEBAEBA4714DD61B5DD9083FBC17B8B557E7r0J" TargetMode="External"/><Relationship Id="rId1341" Type="http://schemas.openxmlformats.org/officeDocument/2006/relationships/hyperlink" Target="consultantplus://offline/ref=3DDA8E3AE68A3CB700D4BD391F2A0CBBFBE2A7BD58C7FA698F7FA16BE41807006AD32DAF2F013A363D9731BFBAEBA4714DD61B5DD9083FBC17B8B557E7r0J" TargetMode="External"/><Relationship Id="rId1786" Type="http://schemas.openxmlformats.org/officeDocument/2006/relationships/hyperlink" Target="consultantplus://offline/ref=A626C75C90F05BCFC9EFEB9D3E4A8363AC52185F17153B7503AA1C166B19257939AD3A92A4C3ED55EEAA6D7874C68277E419025E144F1C8E7ECFB290F5r7J" TargetMode="External"/><Relationship Id="rId1993" Type="http://schemas.openxmlformats.org/officeDocument/2006/relationships/hyperlink" Target="consultantplus://offline/ref=A626C75C90F05BCFC9EFEB9D3E4A8363AC52185F16113F7E06A61C166B19257939AD3A92A4C3ED55EEA9657971C68277E419025E144F1C8E7ECFB290F5r7J" TargetMode="External"/><Relationship Id="rId78" Type="http://schemas.openxmlformats.org/officeDocument/2006/relationships/hyperlink" Target="consultantplus://offline/ref=3DDA8E3AE68A3CB700D4BD391F2A0CBBFBE2A7BD5BCBFB658570A16BE41807006AD32DAF2F013A363D9432BCBEEBA4714DD61B5DD9083FBC17B8B557E7r0J" TargetMode="External"/><Relationship Id="rId809" Type="http://schemas.openxmlformats.org/officeDocument/2006/relationships/hyperlink" Target="consultantplus://offline/ref=3DDA8E3AE68A3CB700D4BD391F2A0CBBFBE2A7BD58CAFC6A8570A16BE41807006AD32DAF2F013A363D9435BEBAEBA4714DD61B5DD9083FBC17B8B557E7r0J" TargetMode="External"/><Relationship Id="rId1201" Type="http://schemas.openxmlformats.org/officeDocument/2006/relationships/hyperlink" Target="consultantplus://offline/ref=3DDA8E3AE68A3CB700D4BD391F2A0CBBFBE2A7BD58CAF769887AA16BE41807006AD32DAF2F013A363D9536B9BAEBA4714DD61B5DD9083FBC17B8B557E7r0J" TargetMode="External"/><Relationship Id="rId1439" Type="http://schemas.openxmlformats.org/officeDocument/2006/relationships/hyperlink" Target="consultantplus://offline/ref=3DDA8E3AE68A3CB700D4BD391F2A0CBBFBE2A7BD59C3F86B8571A16BE41807006AD32DAF2F013A363D9436B5B8EBA4714DD61B5DD9083FBC17B8B557E7r0J" TargetMode="External"/><Relationship Id="rId1646" Type="http://schemas.openxmlformats.org/officeDocument/2006/relationships/hyperlink" Target="consultantplus://offline/ref=A626C75C90F05BCFC9EFEB9D3E4A8363AC52185F17133B7407A21C166B19257939AD3A92A4C3ED55EEA96A7875C68277E419025E144F1C8E7ECFB290F5r7J" TargetMode="External"/><Relationship Id="rId1853" Type="http://schemas.openxmlformats.org/officeDocument/2006/relationships/hyperlink" Target="consultantplus://offline/ref=A626C75C90F05BCFC9EFEB9D3E4A8363AC52185F17163A7E03A11C166B19257939AD3A92A4C3ED55EEAB697D73C68277E419025E144F1C8E7ECFB290F5r7J" TargetMode="External"/><Relationship Id="rId1506" Type="http://schemas.openxmlformats.org/officeDocument/2006/relationships/hyperlink" Target="consultantplus://offline/ref=A626C75C90F05BCFC9EFEB9D3E4A8363AC52185F17103D7A06A71C166B19257939AD3A92A4C3ED55EEA8697972C68277E419025E144F1C8E7ECFB290F5r7J" TargetMode="External"/><Relationship Id="rId1713" Type="http://schemas.openxmlformats.org/officeDocument/2006/relationships/hyperlink" Target="consultantplus://offline/ref=A626C75C90F05BCFC9EFEB9D3E4A8363AC52185F17133B7407A21C166B19257939AD3A92A4C3ED55EEA9647E75C68277E419025E144F1C8E7ECFB290F5r7J" TargetMode="External"/><Relationship Id="rId1920" Type="http://schemas.openxmlformats.org/officeDocument/2006/relationships/hyperlink" Target="consultantplus://offline/ref=A626C75C90F05BCFC9EFEB9D3E4A8363AC52185F17153B7503AA1C166B19257939AD3A92A4C3ED55EEAB6B7074C68277E419025E144F1C8E7ECFB290F5r7J" TargetMode="External"/><Relationship Id="rId294" Type="http://schemas.openxmlformats.org/officeDocument/2006/relationships/hyperlink" Target="consultantplus://offline/ref=3DDA8E3AE68A3CB700D4BD391F2A0CBBFBE2A7BD58C5F96F887AA16BE41807006AD32DAF2F013A363D9432BCB3EBA4714DD61B5DD9083FBC17B8B557E7r0J" TargetMode="External"/><Relationship Id="rId2182" Type="http://schemas.openxmlformats.org/officeDocument/2006/relationships/hyperlink" Target="consultantplus://offline/ref=A626C75C90F05BCFC9EFEB9D3E4A8363AC52185F17173E7F01A31C166B19257939AD3A92A4C3ED55EEA96D7B71C68277E419025E144F1C8E7ECFB290F5r7J" TargetMode="External"/><Relationship Id="rId154" Type="http://schemas.openxmlformats.org/officeDocument/2006/relationships/hyperlink" Target="consultantplus://offline/ref=3DDA8E3AE68A3CB700D4BD391F2A0CBBFBE2A7BD5BC5FE6D847AA16BE41807006AD32DAF2F013A363D9432BDBAEBA4714DD61B5DD9083FBC17B8B557E7r0J" TargetMode="External"/><Relationship Id="rId361" Type="http://schemas.openxmlformats.org/officeDocument/2006/relationships/hyperlink" Target="consultantplus://offline/ref=3DDA8E3AE68A3CB700D4BD391F2A0CBBFBE2A7BD5BCAFE6B8A7AA16BE41807006AD32DAF2F013A363D9430BDBFEBA4714DD61B5DD9083FBC17B8B557E7r0J" TargetMode="External"/><Relationship Id="rId599" Type="http://schemas.openxmlformats.org/officeDocument/2006/relationships/hyperlink" Target="consultantplus://offline/ref=3DDA8E3AE68A3CB700D4BD391F2A0CBBFBE2A7BD58CAFC6A8570A16BE41807006AD32DAF2F013A363D9437BCBBEBA4714DD61B5DD9083FBC17B8B557E7r0J" TargetMode="External"/><Relationship Id="rId2042" Type="http://schemas.openxmlformats.org/officeDocument/2006/relationships/hyperlink" Target="consultantplus://offline/ref=A626C75C90F05BCFC9EFEB9D3E4A8363AC52185F17193F7B0EAB1C166B19257939AD3A92A4C3ED55EEA96C7977C68277E419025E144F1C8E7ECFB290F5r7J" TargetMode="External"/><Relationship Id="rId459" Type="http://schemas.openxmlformats.org/officeDocument/2006/relationships/hyperlink" Target="consultantplus://offline/ref=3DDA8E3AE68A3CB700D4BD391F2A0CBBFBE2A7BD59C3F86B8571A16BE41807006AD32DAF2F013A363D9433B9B3EBA4714DD61B5DD9083FBC17B8B557E7r0J" TargetMode="External"/><Relationship Id="rId666" Type="http://schemas.openxmlformats.org/officeDocument/2006/relationships/hyperlink" Target="consultantplus://offline/ref=3DDA8E3AE68A3CB700D4BD391F2A0CBBFBE2A7BD5BC6F7648B78A16BE41807006AD32DAF3D01623A3D922CBDB9FEF2200BE8r2J" TargetMode="External"/><Relationship Id="rId873" Type="http://schemas.openxmlformats.org/officeDocument/2006/relationships/hyperlink" Target="consultantplus://offline/ref=3DDA8E3AE68A3CB700D4BD391F2A0CBBFBE2A7BD58C2FA688C7CA16BE41807006AD32DAF2F013A363D9432BCBCEBA4714DD61B5DD9083FBC17B8B557E7r0J" TargetMode="External"/><Relationship Id="rId1089" Type="http://schemas.openxmlformats.org/officeDocument/2006/relationships/hyperlink" Target="consultantplus://offline/ref=3DDA8E3AE68A3CB700D4BD391F2A0CBBFBE2A7BD59C2FC6F8D7DA16BE41807006AD32DAF2F013A363D9430BAB8EBA4714DD61B5DD9083FBC17B8B557E7r0J" TargetMode="External"/><Relationship Id="rId1296" Type="http://schemas.openxmlformats.org/officeDocument/2006/relationships/hyperlink" Target="consultantplus://offline/ref=3DDA8E3AE68A3CB700D4BD391F2A0CBBFBE2A7BD58C3FA65897BA16BE41807006AD32DAF2F013A363D9437B8B3EBA4714DD61B5DD9083FBC17B8B557E7r0J" TargetMode="External"/><Relationship Id="rId2347" Type="http://schemas.openxmlformats.org/officeDocument/2006/relationships/hyperlink" Target="consultantplus://offline/ref=A626C75C90F05BCFC9EFEB9D3E4A8363AC52185F16103F7803AB1C166B19257939AD3A92A4C3ED55EEA96D7B77C68277E419025E144F1C8E7ECFB290F5r7J" TargetMode="External"/><Relationship Id="rId221" Type="http://schemas.openxmlformats.org/officeDocument/2006/relationships/hyperlink" Target="consultantplus://offline/ref=3DDA8E3AE68A3CB700D4BD391F2A0CBBFBE2A7BD59C3FC698870A16BE41807006AD32DAF2F013A363D9432BEBBEBA4714DD61B5DD9083FBC17B8B557E7r0J" TargetMode="External"/><Relationship Id="rId319" Type="http://schemas.openxmlformats.org/officeDocument/2006/relationships/hyperlink" Target="consultantplus://offline/ref=3DDA8E3AE68A3CB700D4A334094652B1F9E1F0B65BC7F53BD02CA73CBB480155389373F66C4329363F8A30BCB9EEr1J" TargetMode="External"/><Relationship Id="rId526" Type="http://schemas.openxmlformats.org/officeDocument/2006/relationships/hyperlink" Target="consultantplus://offline/ref=3DDA8E3AE68A3CB700D4BD391F2A0CBBFBE2A7BD5BCBFF6B8978A16BE41807006AD32DAF2F013A363D9432BDBAEBA4714DD61B5DD9083FBC17B8B557E7r0J" TargetMode="External"/><Relationship Id="rId1156" Type="http://schemas.openxmlformats.org/officeDocument/2006/relationships/hyperlink" Target="consultantplus://offline/ref=3DDA8E3AE68A3CB700D4BD391F2A0CBBFBE2A7BD59C2FB6D897BA16BE41807006AD32DAF2F013A363D9431BCBCEBA4714DD61B5DD9083FBC17B8B557E7r0J" TargetMode="External"/><Relationship Id="rId1363" Type="http://schemas.openxmlformats.org/officeDocument/2006/relationships/hyperlink" Target="consultantplus://offline/ref=3DDA8E3AE68A3CB700D4BD391F2A0CBBFBE2A7BD58C7FA698F7FA16BE41807006AD32DAF2F013A363D973BBBBEEBA4714DD61B5DD9083FBC17B8B557E7r0J" TargetMode="External"/><Relationship Id="rId2207" Type="http://schemas.openxmlformats.org/officeDocument/2006/relationships/hyperlink" Target="consultantplus://offline/ref=A626C75C90F05BCFC9EFF5902826DD69AF5F4552161B6B2053AE164333467C3B7EA430C6E786E65CE5FD3C3C26C0D620BE4D0D4010511FF8rDJ" TargetMode="External"/><Relationship Id="rId733" Type="http://schemas.openxmlformats.org/officeDocument/2006/relationships/hyperlink" Target="consultantplus://offline/ref=3DDA8E3AE68A3CB700D4BD391F2A0CBBFBE2A7BD58C6FE6F847FA16BE41807006AD32DAF2F013A363D9432BDBAEBA4714DD61B5DD9083FBC17B8B557E7r0J" TargetMode="External"/><Relationship Id="rId940" Type="http://schemas.openxmlformats.org/officeDocument/2006/relationships/hyperlink" Target="consultantplus://offline/ref=3DDA8E3AE68A3CB700D4BD391F2A0CBBFBE2A7BD58CAFC6A8570A16BE41807006AD32DAF2F013A363D9432B4BDEBA4714DD61B5DD9083FBC17B8B557E7r0J" TargetMode="External"/><Relationship Id="rId1016" Type="http://schemas.openxmlformats.org/officeDocument/2006/relationships/hyperlink" Target="consultantplus://offline/ref=3DDA8E3AE68A3CB700D4BD391F2A0CBBFBE2A7BD58CAF769887AA16BE41807006AD32DAF2F013A363D9436BDB8EBA4714DD61B5DD9083FBC17B8B557E7r0J" TargetMode="External"/><Relationship Id="rId1570" Type="http://schemas.openxmlformats.org/officeDocument/2006/relationships/hyperlink" Target="consultantplus://offline/ref=A626C75C90F05BCFC9EFEB9D3E4A8363AC52185F17103D7A06A71C166B19257939AD3A92A4C3ED55EEAB6F7C72C68277E419025E144F1C8E7ECFB290F5r7J" TargetMode="External"/><Relationship Id="rId1668" Type="http://schemas.openxmlformats.org/officeDocument/2006/relationships/hyperlink" Target="consultantplus://offline/ref=A626C75C90F05BCFC9EFEB9D3E4A8363AC52185F1714397804A41C166B19257939AD3A92A4C3ED55EEAA687F70C68277E419025E144F1C8E7ECFB290F5r7J" TargetMode="External"/><Relationship Id="rId1875" Type="http://schemas.openxmlformats.org/officeDocument/2006/relationships/hyperlink" Target="consultantplus://offline/ref=A626C75C90F05BCFC9EFEB9D3E4A8363AC52185F1714397804A41C166B19257939AD3A92A4C3ED55EEAC6A7E76C68277E419025E144F1C8E7ECFB290F5r7J" TargetMode="External"/><Relationship Id="rId800" Type="http://schemas.openxmlformats.org/officeDocument/2006/relationships/hyperlink" Target="consultantplus://offline/ref=3DDA8E3AE68A3CB700D4BD391F2A0CBBFBE2A7BD5BCAFE6B8A7AA16BE41807006AD32DAF2F013A363D9431BEB2EBA4714DD61B5DD9083FBC17B8B557E7r0J" TargetMode="External"/><Relationship Id="rId1223" Type="http://schemas.openxmlformats.org/officeDocument/2006/relationships/hyperlink" Target="consultantplus://offline/ref=3DDA8E3AE68A3CB700D4BD391F2A0CBBFBE2A7BD58C1F6648B7FA16BE41807006AD32DAF2F013A363D9432B4B9EBA4714DD61B5DD9083FBC17B8B557E7r0J" TargetMode="External"/><Relationship Id="rId1430" Type="http://schemas.openxmlformats.org/officeDocument/2006/relationships/hyperlink" Target="consultantplus://offline/ref=3DDA8E3AE68A3CB700D4BD391F2A0CBBFBE2A7BD58C5F96F887AA16BE41807006AD32DAF2F013A363D9630B9B8EBA4714DD61B5DD9083FBC17B8B557E7r0J" TargetMode="External"/><Relationship Id="rId1528" Type="http://schemas.openxmlformats.org/officeDocument/2006/relationships/hyperlink" Target="consultantplus://offline/ref=A626C75C90F05BCFC9EFEB9D3E4A8363AC52185F17103D7A06A71C166B19257939AD3A92A4C3ED55EEA86B7176C68277E419025E144F1C8E7ECFB290F5r7J" TargetMode="External"/><Relationship Id="rId1735" Type="http://schemas.openxmlformats.org/officeDocument/2006/relationships/hyperlink" Target="consultantplus://offline/ref=A626C75C90F05BCFC9EFEB9D3E4A8363AC52185F17123C7F0EA21C166B19257939AD3A92A4C3ED55EEAD647175C68277E419025E144F1C8E7ECFB290F5r7J" TargetMode="External"/><Relationship Id="rId1942" Type="http://schemas.openxmlformats.org/officeDocument/2006/relationships/hyperlink" Target="consultantplus://offline/ref=A626C75C90F05BCFC9EFEB9D3E4A8363AC52185F17173E7F01A31C166B19257939AD3A92A4C3ED55EEAA6B7C75C68277E419025E144F1C8E7ECFB290F5r7J" TargetMode="External"/><Relationship Id="rId27" Type="http://schemas.openxmlformats.org/officeDocument/2006/relationships/hyperlink" Target="consultantplus://offline/ref=3DDA8E3AE68A3CB700D4BD391F2A0CBBFBE2A7BD58C1F6648B7FA16BE41807006AD32DAF2F013A363D9432BCBEEBA4714DD61B5DD9083FBC17B8B557E7r0J" TargetMode="External"/><Relationship Id="rId1802" Type="http://schemas.openxmlformats.org/officeDocument/2006/relationships/hyperlink" Target="consultantplus://offline/ref=A626C75C90F05BCFC9EFEB9D3E4A8363AC52185F1714397804A41C166B19257939AD3A92A4C3ED55EEAD6A7D72C68277E419025E144F1C8E7ECFB290F5r7J" TargetMode="External"/><Relationship Id="rId176" Type="http://schemas.openxmlformats.org/officeDocument/2006/relationships/hyperlink" Target="consultantplus://offline/ref=3DDA8E3AE68A3CB700D4BD391F2A0CBBFBE2A7BD5DCBFB688873FC61EC410B026DDC72B8284836373D9436B5B0B4A1645C8E165BC1173CA00BBAB7E5r4J" TargetMode="External"/><Relationship Id="rId383" Type="http://schemas.openxmlformats.org/officeDocument/2006/relationships/hyperlink" Target="consultantplus://offline/ref=3DDA8E3AE68A3CB700D4BD391F2A0CBBFBE2A7BD5BCBF76A8979A16BE41807006AD32DAF2F013A363D9432BDB8EBA4714DD61B5DD9083FBC17B8B557E7r0J" TargetMode="External"/><Relationship Id="rId590" Type="http://schemas.openxmlformats.org/officeDocument/2006/relationships/hyperlink" Target="consultantplus://offline/ref=3DDA8E3AE68A3CB700D4A334094652B1FBECF9B05BC4F53BD02CA73CBB480155389373F66C4329363F8A30BCB9EEr1J" TargetMode="External"/><Relationship Id="rId2064" Type="http://schemas.openxmlformats.org/officeDocument/2006/relationships/hyperlink" Target="consultantplus://offline/ref=A626C75C90F05BCFC9EFEB9D3E4A8363AC52185F1610357B0FA21C166B19257939AD3A92B6C3B559EEAF737971D3D426A2F4rDJ" TargetMode="External"/><Relationship Id="rId2271" Type="http://schemas.openxmlformats.org/officeDocument/2006/relationships/hyperlink" Target="consultantplus://offline/ref=A626C75C90F05BCFC9EFEB9D3E4A8363AC52185F1717387A07A31C166B19257939AD3A92A4C3ED55EEA96C7B71C68277E419025E144F1C8E7ECFB290F5r7J" TargetMode="External"/><Relationship Id="rId243" Type="http://schemas.openxmlformats.org/officeDocument/2006/relationships/hyperlink" Target="consultantplus://offline/ref=3DDA8E3AE68A3CB700D4BD391F2A0CBBFBE2A7BD58C5F86C8F7EA16BE41807006AD32DAF2F013A363D9432BDBFEBA4714DD61B5DD9083FBC17B8B557E7r0J" TargetMode="External"/><Relationship Id="rId450" Type="http://schemas.openxmlformats.org/officeDocument/2006/relationships/hyperlink" Target="consultantplus://offline/ref=3DDA8E3AE68A3CB700D4BD391F2A0CBBFBE2A7BD5BCBFF6B8978A16BE41807006AD32DAF2F013A363D9432BDBAEBA4714DD61B5DD9083FBC17B8B557E7r0J" TargetMode="External"/><Relationship Id="rId688" Type="http://schemas.openxmlformats.org/officeDocument/2006/relationships/hyperlink" Target="consultantplus://offline/ref=3DDA8E3AE68A3CB700D4BD391F2A0CBBFBE2A7BD58C0FF69897EA16BE41807006AD32DAF2F013A363D9433B5BCEBA4714DD61B5DD9083FBC17B8B557E7r0J" TargetMode="External"/><Relationship Id="rId895" Type="http://schemas.openxmlformats.org/officeDocument/2006/relationships/hyperlink" Target="consultantplus://offline/ref=3DDA8E3AE68A3CB700D4BD391F2A0CBBFBE2A7BD58CAFD698979A16BE41807006AD32DAF2F013A363D9432B8BDEBA4714DD61B5DD9083FBC17B8B557E7r0J" TargetMode="External"/><Relationship Id="rId1080" Type="http://schemas.openxmlformats.org/officeDocument/2006/relationships/hyperlink" Target="consultantplus://offline/ref=3DDA8E3AE68A3CB700D4BD391F2A0CBBFBE2A7BD58CAF769887AA16BE41807006AD32DAF2F013A363D943ABCBEEBA4714DD61B5DD9083FBC17B8B557E7r0J" TargetMode="External"/><Relationship Id="rId2131" Type="http://schemas.openxmlformats.org/officeDocument/2006/relationships/hyperlink" Target="consultantplus://offline/ref=A626C75C90F05BCFC9EFEB9D3E4A8363AC52185F17193F7B0EAB1C166B19257939AD3A92A4C3ED55EEA96C7F74C68277E419025E144F1C8E7ECFB290F5r7J" TargetMode="External"/><Relationship Id="rId2369" Type="http://schemas.openxmlformats.org/officeDocument/2006/relationships/hyperlink" Target="consultantplus://offline/ref=A626C75C90F05BCFC9EFEB9D3E4A8363AC52185F1717387A07A31C166B19257939AD3A92A4C3ED55EEA96C7173C68277E419025E144F1C8E7ECFB290F5r7J" TargetMode="External"/><Relationship Id="rId103" Type="http://schemas.openxmlformats.org/officeDocument/2006/relationships/hyperlink" Target="consultantplus://offline/ref=3DDA8E3AE68A3CB700D4BD391F2A0CBBFBE2A7BD58C4FD6E8A78A16BE41807006AD32DAF2F013A363D9432BCBEEBA4714DD61B5DD9083FBC17B8B557E7r0J" TargetMode="External"/><Relationship Id="rId310" Type="http://schemas.openxmlformats.org/officeDocument/2006/relationships/hyperlink" Target="consultantplus://offline/ref=3DDA8E3AE68A3CB700D4BD391F2A0CBBFBE2A7BD58C6F8648871A16BE41807006AD32DAF2F013A363D9433BEB3EBA4714DD61B5DD9083FBC17B8B557E7r0J" TargetMode="External"/><Relationship Id="rId548" Type="http://schemas.openxmlformats.org/officeDocument/2006/relationships/hyperlink" Target="consultantplus://offline/ref=3DDA8E3AE68A3CB700D4BD391F2A0CBBFBE2A7BD5BCBFF6B8978A16BE41807006AD32DAF2F013A363D9432BDBAEBA4714DD61B5DD9083FBC17B8B557E7r0J" TargetMode="External"/><Relationship Id="rId755" Type="http://schemas.openxmlformats.org/officeDocument/2006/relationships/hyperlink" Target="consultantplus://offline/ref=3DDA8E3AE68A3CB700D4BD391F2A0CBBFBE2A7BD5BCAFE6B8A7AA16BE41807006AD32DAF2F013A363D9430BFB8EBA4714DD61B5DD9083FBC17B8B557E7r0J" TargetMode="External"/><Relationship Id="rId962" Type="http://schemas.openxmlformats.org/officeDocument/2006/relationships/hyperlink" Target="consultantplus://offline/ref=3DDA8E3AE68A3CB700D4BD391F2A0CBBFBE2A7BD58CAFD698979A16BE41807006AD32DAF2F013A363D9434BBBDEBA4714DD61B5DD9083FBC17B8B557E7r0J" TargetMode="External"/><Relationship Id="rId1178" Type="http://schemas.openxmlformats.org/officeDocument/2006/relationships/hyperlink" Target="consultantplus://offline/ref=3DDA8E3AE68A3CB700D4BD391F2A0CBBFBE2A7BD58CAF769887AA16BE41807006AD32DAF2F013A363D9530B4B9EBA4714DD61B5DD9083FBC17B8B557E7r0J" TargetMode="External"/><Relationship Id="rId1385" Type="http://schemas.openxmlformats.org/officeDocument/2006/relationships/hyperlink" Target="consultantplus://offline/ref=3DDA8E3AE68A3CB700D4BD391F2A0CBBFBE2A7BD58CBFC6D8A70A16BE41807006AD32DAF2F013A363D9431B5BAEBA4714DD61B5DD9083FBC17B8B557E7r0J" TargetMode="External"/><Relationship Id="rId1592" Type="http://schemas.openxmlformats.org/officeDocument/2006/relationships/hyperlink" Target="consultantplus://offline/ref=A626C75C90F05BCFC9EFEB9D3E4A8363AC52185F17103D7A06A71C166B19257939AD3A92A4C3ED55EEAB687B72C68277E419025E144F1C8E7ECFB290F5r7J" TargetMode="External"/><Relationship Id="rId2229" Type="http://schemas.openxmlformats.org/officeDocument/2006/relationships/hyperlink" Target="consultantplus://offline/ref=A626C75C90F05BCFC9EFEB9D3E4A8363AC52185F16113B7A05A21C166B19257939AD3A92A4C3ED55EEA96D7971C68277E419025E144F1C8E7ECFB290F5r7J" TargetMode="External"/><Relationship Id="rId91" Type="http://schemas.openxmlformats.org/officeDocument/2006/relationships/hyperlink" Target="consultantplus://offline/ref=3DDA8E3AE68A3CB700D4BD391F2A0CBBFBE2A7BD58C0FB6B8F7FA16BE41807006AD32DAF2F013A363D9432BCBEEBA4714DD61B5DD9083FBC17B8B557E7r0J" TargetMode="External"/><Relationship Id="rId408" Type="http://schemas.openxmlformats.org/officeDocument/2006/relationships/hyperlink" Target="consultantplus://offline/ref=3DDA8E3AE68A3CB700D4BD391F2A0CBBFBE2A7BD58C4FD6E8A78A16BE41807006AD32DAF2F013A363D9432BCB2EBA4714DD61B5DD9083FBC17B8B557E7r0J" TargetMode="External"/><Relationship Id="rId615" Type="http://schemas.openxmlformats.org/officeDocument/2006/relationships/hyperlink" Target="consultantplus://offline/ref=3DDA8E3AE68A3CB700D4BD391F2A0CBBFBE2A7BD5BCBFF6B8978A16BE41807006AD32DAF2F013A363D9432BDBAEBA4714DD61B5DD9083FBC17B8B557E7r0J" TargetMode="External"/><Relationship Id="rId822" Type="http://schemas.openxmlformats.org/officeDocument/2006/relationships/hyperlink" Target="consultantplus://offline/ref=3DDA8E3AE68A3CB700D4BD391F2A0CBBFBE2A7BD58C2FD688E79A16BE41807006AD32DAF2F013A363D9432BABEEBA4714DD61B5DD9083FBC17B8B557E7r0J" TargetMode="External"/><Relationship Id="rId1038" Type="http://schemas.openxmlformats.org/officeDocument/2006/relationships/hyperlink" Target="consultantplus://offline/ref=3DDA8E3AE68A3CB700D4BD391F2A0CBBFBE2A7BD58CAF769887AA16BE41807006AD32DAF2F013A363D9437B8BAEBA4714DD61B5DD9083FBC17B8B557E7r0J" TargetMode="External"/><Relationship Id="rId1245" Type="http://schemas.openxmlformats.org/officeDocument/2006/relationships/hyperlink" Target="consultantplus://offline/ref=3DDA8E3AE68A3CB700D4BD391F2A0CBBFBE2A7BD5BCAFE6B8A7AA16BE41807006AD32DAF2F013A363D9431BABDEBA4714DD61B5DD9083FBC17B8B557E7r0J" TargetMode="External"/><Relationship Id="rId1452" Type="http://schemas.openxmlformats.org/officeDocument/2006/relationships/hyperlink" Target="consultantplus://offline/ref=3DDA8E3AE68A3CB700D4BD391F2A0CBBFBE2A7BD59C3FC698870A16BE41807006AD32DAF2F013A363D9437BFBCEBA4714DD61B5DD9083FBC17B8B557E7r0J" TargetMode="External"/><Relationship Id="rId1897" Type="http://schemas.openxmlformats.org/officeDocument/2006/relationships/hyperlink" Target="consultantplus://offline/ref=A626C75C90F05BCFC9EFEB9D3E4A8363AC52185F17163A7E03A11C166B19257939AD3A92A4C3ED55EEAB687F71C68277E419025E144F1C8E7ECFB290F5r7J" TargetMode="External"/><Relationship Id="rId1105" Type="http://schemas.openxmlformats.org/officeDocument/2006/relationships/hyperlink" Target="consultantplus://offline/ref=3DDA8E3AE68A3CB700D4BD391F2A0CBBFBE2A7BD58CAF769887AA16BE41807006AD32DAF2F013A363D943BBAB8EBA4714DD61B5DD9083FBC17B8B557E7r0J" TargetMode="External"/><Relationship Id="rId1312" Type="http://schemas.openxmlformats.org/officeDocument/2006/relationships/hyperlink" Target="consultantplus://offline/ref=3DDA8E3AE68A3CB700D4BD391F2A0CBBFBE2A7BD58C1FF6E8579A16BE41807006AD32DAF2F013A363D9634B4BFEBA4714DD61B5DD9083FBC17B8B557E7r0J" TargetMode="External"/><Relationship Id="rId1757" Type="http://schemas.openxmlformats.org/officeDocument/2006/relationships/hyperlink" Target="consultantplus://offline/ref=A626C75C90F05BCFC9EFEB9D3E4A8363AC52185F17123C7F0EA21C166B19257939AD3A92A4C3ED55EEAC6E7C77C68277E419025E144F1C8E7ECFB290F5r7J" TargetMode="External"/><Relationship Id="rId1964" Type="http://schemas.openxmlformats.org/officeDocument/2006/relationships/hyperlink" Target="consultantplus://offline/ref=A626C75C90F05BCFC9EFEB9D3E4A8363AC52185F17193E7802A21C166B19257939AD3A92A4C3ED55EEA86D7172C68277E419025E144F1C8E7ECFB290F5r7J" TargetMode="External"/><Relationship Id="rId49" Type="http://schemas.openxmlformats.org/officeDocument/2006/relationships/hyperlink" Target="consultantplus://offline/ref=3DDA8E3AE68A3CB700D4BD391F2A0CBBFBE2A7BD58CAFF648D71A16BE41807006AD32DAF2F013A363D9432BCBEEBA4714DD61B5DD9083FBC17B8B557E7r0J" TargetMode="External"/><Relationship Id="rId1617" Type="http://schemas.openxmlformats.org/officeDocument/2006/relationships/hyperlink" Target="consultantplus://offline/ref=A626C75C90F05BCFC9EFEB9D3E4A8363AC52185F17123C7F0EA21C166B19257939AD3A92A4C3ED55EEAA6E7D75C68277E419025E144F1C8E7ECFB290F5r7J" TargetMode="External"/><Relationship Id="rId1824" Type="http://schemas.openxmlformats.org/officeDocument/2006/relationships/hyperlink" Target="consultantplus://offline/ref=A626C75C90F05BCFC9EFEB9D3E4A8363AC52185F17153B7503AA1C166B19257939AD3A92A4C3ED55EEAA6F7D7AC68277E419025E144F1C8E7ECFB290F5r7J" TargetMode="External"/><Relationship Id="rId198" Type="http://schemas.openxmlformats.org/officeDocument/2006/relationships/hyperlink" Target="consultantplus://offline/ref=3DDA8E3AE68A3CB700D4BD391F2A0CBBFBE2A7BD58C4FD6E8A78A16BE41807006AD32DAF2F013A363D9432BCBCEBA4714DD61B5DD9083FBC17B8B557E7r0J" TargetMode="External"/><Relationship Id="rId2086" Type="http://schemas.openxmlformats.org/officeDocument/2006/relationships/hyperlink" Target="consultantplus://offline/ref=A626C75C90F05BCFC9EFEB9D3E4A8363AC52185F17173E7F01A31C166B19257939AD3A92A4C3ED55EEA96D7E77C68277E419025E144F1C8E7ECFB290F5r7J" TargetMode="External"/><Relationship Id="rId2293" Type="http://schemas.openxmlformats.org/officeDocument/2006/relationships/hyperlink" Target="consultantplus://offline/ref=A626C75C90F05BCFC9EFF5902826DD69AE50455A1213362A5BF71A413449232C6BED64CBE781FE55ECB76F7871FCrCJ" TargetMode="External"/><Relationship Id="rId265" Type="http://schemas.openxmlformats.org/officeDocument/2006/relationships/hyperlink" Target="consultantplus://offline/ref=3DDA8E3AE68A3CB700D4BD391F2A0CBBFBE2A7BD58CAFF648D71A16BE41807006AD32DAF2F013A363D9432BCBDEBA4714DD61B5DD9083FBC17B8B557E7r0J" TargetMode="External"/><Relationship Id="rId472" Type="http://schemas.openxmlformats.org/officeDocument/2006/relationships/hyperlink" Target="consultantplus://offline/ref=3DDA8E3AE68A3CB700D4BD391F2A0CBBFBE2A7BD5BCBFF6B8978A16BE41807006AD32DAF2F013A363D9432BDBAEBA4714DD61B5DD9083FBC17B8B557E7r0J" TargetMode="External"/><Relationship Id="rId2153" Type="http://schemas.openxmlformats.org/officeDocument/2006/relationships/hyperlink" Target="consultantplus://offline/ref=A626C75C90F05BCFC9EFEB9D3E4A8363AC52185F17193F7B0EAB1C166B19257939AD3A92A4C3ED55EEA96C7070C68277E419025E144F1C8E7ECFB290F5r7J" TargetMode="External"/><Relationship Id="rId2360" Type="http://schemas.openxmlformats.org/officeDocument/2006/relationships/hyperlink" Target="consultantplus://offline/ref=A626C75C90F05BCFC9EFF5902826DD69A95947551716362A5BF71A413449232C6BED64CBE781FE55ECB76F7871FCrCJ" TargetMode="External"/><Relationship Id="rId125" Type="http://schemas.openxmlformats.org/officeDocument/2006/relationships/hyperlink" Target="consultantplus://offline/ref=3DDA8E3AE68A3CB700D4BD391F2A0CBBFBE2A7BD5BCAFE6B8A7AA16BE41807006AD32DAF2F013A363D9432BCB2EBA4714DD61B5DD9083FBC17B8B557E7r0J" TargetMode="External"/><Relationship Id="rId332" Type="http://schemas.openxmlformats.org/officeDocument/2006/relationships/hyperlink" Target="consultantplus://offline/ref=3DDA8E3AE68A3CB700D4BD391F2A0CBBFBE2A7BD59C2FB6D897BA16BE41807006AD32DAF2F013A363D9432BBB8EBA4714DD61B5DD9083FBC17B8B557E7r0J" TargetMode="External"/><Relationship Id="rId777" Type="http://schemas.openxmlformats.org/officeDocument/2006/relationships/hyperlink" Target="consultantplus://offline/ref=3DDA8E3AE68A3CB700D4BD391F2A0CBBFBE2A7BD5BCAFE6B8A7AA16BE41807006AD32DAF2F013A363D9430B5BFEBA4714DD61B5DD9083FBC17B8B557E7r0J" TargetMode="External"/><Relationship Id="rId984" Type="http://schemas.openxmlformats.org/officeDocument/2006/relationships/hyperlink" Target="consultantplus://offline/ref=3DDA8E3AE68A3CB700D4BD391F2A0CBBFBE2A7BD58CAFD698979A16BE41807006AD32DAF2F013A363D943AB8B2EBA4714DD61B5DD9083FBC17B8B557E7r0J" TargetMode="External"/><Relationship Id="rId2013" Type="http://schemas.openxmlformats.org/officeDocument/2006/relationships/hyperlink" Target="consultantplus://offline/ref=A626C75C90F05BCFC9EFEB9D3E4A8363AC52185F1719347803A11C166B19257939AD3A92A4C3ED55EEA8647A74C68277E419025E144F1C8E7ECFB290F5r7J" TargetMode="External"/><Relationship Id="rId2220" Type="http://schemas.openxmlformats.org/officeDocument/2006/relationships/hyperlink" Target="consultantplus://offline/ref=A626C75C90F05BCFC9EFEB9D3E4A8363AC52185F17163A7E03A11C166B19257939AD3A92A4C3ED55EEA96D787AC68277E419025E144F1C8E7ECFB290F5r7J" TargetMode="External"/><Relationship Id="rId637" Type="http://schemas.openxmlformats.org/officeDocument/2006/relationships/hyperlink" Target="consultantplus://offline/ref=3DDA8E3AE68A3CB700D4BD391F2A0CBBFBE2A7BD58C7FA698F7FA16BE41807006AD32DAF2F013A363D9431BBBFEBA4714DD61B5DD9083FBC17B8B557E7r0J" TargetMode="External"/><Relationship Id="rId844" Type="http://schemas.openxmlformats.org/officeDocument/2006/relationships/hyperlink" Target="consultantplus://offline/ref=3DDA8E3AE68A3CB700D4BD391F2A0CBBFBE2A7BD58C7FA698F7FA16BE41807006AD32DAF2F013A363D9433BDBFEBA4714DD61B5DD9083FBC17B8B557E7r0J" TargetMode="External"/><Relationship Id="rId1267" Type="http://schemas.openxmlformats.org/officeDocument/2006/relationships/hyperlink" Target="consultantplus://offline/ref=3DDA8E3AE68A3CB700D4BD391F2A0CBBFBE2A7BD58C0FB6B8F7FA16BE41807006AD32DAF2F013A363D9432B4B9EBA4714DD61B5DD9083FBC17B8B557E7r0J" TargetMode="External"/><Relationship Id="rId1474" Type="http://schemas.openxmlformats.org/officeDocument/2006/relationships/hyperlink" Target="consultantplus://offline/ref=3DDA8E3AE68A3CB700D4BD391F2A0CBBFBE2A7BD59C2FC6F8D7DA16BE41807006AD32DAF2F013A363D9532B9BFEBA4714DD61B5DD9083FBC17B8B557E7r0J" TargetMode="External"/><Relationship Id="rId1681" Type="http://schemas.openxmlformats.org/officeDocument/2006/relationships/hyperlink" Target="consultantplus://offline/ref=A626C75C90F05BCFC9EFEB9D3E4A8363AC52185F17123C7F0EA21C166B19257939AD3A92A4C3ED55EEAD6F7177C68277E419025E144F1C8E7ECFB290F5r7J" TargetMode="External"/><Relationship Id="rId2318" Type="http://schemas.openxmlformats.org/officeDocument/2006/relationships/hyperlink" Target="consultantplus://offline/ref=A626C75C90F05BCFC9EFEB9D3E4A8363AC52185F17183F7C01AB1C166B19257939AD3A92A4C3ED55EEA86D7975C68277E419025E144F1C8E7ECFB290F5r7J" TargetMode="External"/><Relationship Id="rId704" Type="http://schemas.openxmlformats.org/officeDocument/2006/relationships/hyperlink" Target="consultantplus://offline/ref=3DDA8E3AE68A3CB700D4BD391F2A0CBBFBE2A7BD58C2FA688C7CA16BE41807006AD32DAF2F013A363D9432BCBCEBA4714DD61B5DD9083FBC17B8B557E7r0J" TargetMode="External"/><Relationship Id="rId911" Type="http://schemas.openxmlformats.org/officeDocument/2006/relationships/hyperlink" Target="consultantplus://offline/ref=3DDA8E3AE68A3CB700D4BD391F2A0CBBFBE2A7BD58CAFD698979A16BE41807006AD32DAF2F013A363D9430BCBDEBA4714DD61B5DD9083FBC17B8B557E7r0J" TargetMode="External"/><Relationship Id="rId1127" Type="http://schemas.openxmlformats.org/officeDocument/2006/relationships/hyperlink" Target="consultantplus://offline/ref=3DDA8E3AE68A3CB700D4BD391F2A0CBBFBE2A7BD59C2FB6D897BA16BE41807006AD32DAF2F013A363D9433B4BFEBA4714DD61B5DD9083FBC17B8B557E7r0J" TargetMode="External"/><Relationship Id="rId1334" Type="http://schemas.openxmlformats.org/officeDocument/2006/relationships/hyperlink" Target="consultantplus://offline/ref=3DDA8E3AE68A3CB700D4BD391F2A0CBBFBE2A7BD59C2FC6F8D7DA16BE41807006AD32DAF2F013A363D9436B9BDEBA4714DD61B5DD9083FBC17B8B557E7r0J" TargetMode="External"/><Relationship Id="rId1541" Type="http://schemas.openxmlformats.org/officeDocument/2006/relationships/hyperlink" Target="consultantplus://offline/ref=A626C75C90F05BCFC9EFEB9D3E4A8363AC52185F1711397907A71C166B19257939AD3A92A4C3ED55EEA96E7E76C68277E419025E144F1C8E7ECFB290F5r7J" TargetMode="External"/><Relationship Id="rId1779" Type="http://schemas.openxmlformats.org/officeDocument/2006/relationships/hyperlink" Target="consultantplus://offline/ref=A626C75C90F05BCFC9EFEB9D3E4A8363AC52185F1714397804A41C166B19257939AD3A92A4C3ED55EEAD697D70C68277E419025E144F1C8E7ECFB290F5r7J" TargetMode="External"/><Relationship Id="rId1986" Type="http://schemas.openxmlformats.org/officeDocument/2006/relationships/hyperlink" Target="consultantplus://offline/ref=A626C75C90F05BCFC9EFEB9D3E4A8363AC52185F1717387A07A31C166B19257939AD3A92A4C3ED55EEA96B7876C68277E419025E144F1C8E7ECFB290F5r7J" TargetMode="External"/><Relationship Id="rId40" Type="http://schemas.openxmlformats.org/officeDocument/2006/relationships/hyperlink" Target="consultantplus://offline/ref=3DDA8E3AE68A3CB700D4BD391F2A0CBBFBE2A7BD58C5F96F887AA16BE41807006AD32DAF2F013A363D9432BCBEEBA4714DD61B5DD9083FBC17B8B557E7r0J" TargetMode="External"/><Relationship Id="rId1401" Type="http://schemas.openxmlformats.org/officeDocument/2006/relationships/hyperlink" Target="consultantplus://offline/ref=3DDA8E3AE68A3CB700D4BD391F2A0CBBFBE2A7BD58C4FD6E8A78A16BE41807006AD32DAF2F013A363D9730BCBBEBA4714DD61B5DD9083FBC17B8B557E7r0J" TargetMode="External"/><Relationship Id="rId1639" Type="http://schemas.openxmlformats.org/officeDocument/2006/relationships/hyperlink" Target="consultantplus://offline/ref=A626C75C90F05BCFC9EFEB9D3E4A8363AC52185F17103D7A06A71C166B19257939AD3A92A4C3ED55EEAA6C7C72C68277E419025E144F1C8E7ECFB290F5r7J" TargetMode="External"/><Relationship Id="rId1846" Type="http://schemas.openxmlformats.org/officeDocument/2006/relationships/hyperlink" Target="consultantplus://offline/ref=A626C75C90F05BCFC9EFEB9D3E4A8363AC52185F1714397804A41C166B19257939AD3A92A4C3ED55EEAC6E707AC68277E419025E144F1C8E7ECFB290F5r7J" TargetMode="External"/><Relationship Id="rId1706" Type="http://schemas.openxmlformats.org/officeDocument/2006/relationships/hyperlink" Target="consultantplus://offline/ref=A626C75C90F05BCFC9EFEB9D3E4A8363AC52185F17123C7F0EA21C166B19257939AD3A92A4C3ED55EEAD6B7A73C68277E419025E144F1C8E7ECFB290F5r7J" TargetMode="External"/><Relationship Id="rId1913" Type="http://schemas.openxmlformats.org/officeDocument/2006/relationships/hyperlink" Target="consultantplus://offline/ref=A626C75C90F05BCFC9EFEB9D3E4A8363AC52185F17153B7503AA1C166B19257939AD3A92A4C3ED55EEAB6B7874C68277E419025E144F1C8E7ECFB290F5r7J" TargetMode="External"/><Relationship Id="rId287" Type="http://schemas.openxmlformats.org/officeDocument/2006/relationships/hyperlink" Target="consultantplus://offline/ref=3DDA8E3AE68A3CB700D4BD391F2A0CBBFBE2A7BD5BCAFE6B8A7AA16BE41807006AD32DAF2F013A363D9433BEB2EBA4714DD61B5DD9083FBC17B8B557E7r0J" TargetMode="External"/><Relationship Id="rId494" Type="http://schemas.openxmlformats.org/officeDocument/2006/relationships/hyperlink" Target="consultantplus://offline/ref=3DDA8E3AE68A3CB700D4BD391F2A0CBBFBE2A7BD59C2FA6C857DA16BE41807006AD32DAF2F013A363D9433BEBFEBA4714DD61B5DD9083FBC17B8B557E7r0J" TargetMode="External"/><Relationship Id="rId2175" Type="http://schemas.openxmlformats.org/officeDocument/2006/relationships/hyperlink" Target="consultantplus://offline/ref=A626C75C90F05BCFC9EFEB9D3E4A8363AC52185F14193D7A01A11C166B19257939AD3A92A4C3ED55EEA9697973C68277E419025E144F1C8E7ECFB290F5r7J" TargetMode="External"/><Relationship Id="rId2382" Type="http://schemas.openxmlformats.org/officeDocument/2006/relationships/hyperlink" Target="consultantplus://offline/ref=A626C75C90F05BCFC9EFEB9D3E4A8363AC52185F1717387A07A31C166B19257939AD3A92A4C3ED55EEA96F7870C68277E419025E144F1C8E7ECFB290F5r7J" TargetMode="External"/><Relationship Id="rId147" Type="http://schemas.openxmlformats.org/officeDocument/2006/relationships/hyperlink" Target="consultantplus://offline/ref=3DDA8E3AE68A3CB700D4BD391F2A0CBBFBE2A7BD5BCBFF6B8978A16BE41807006AD32DAF2F013A363D9432BDBAEBA4714DD61B5DD9083FBC17B8B557E7r0J" TargetMode="External"/><Relationship Id="rId354" Type="http://schemas.openxmlformats.org/officeDocument/2006/relationships/hyperlink" Target="consultantplus://offline/ref=3DDA8E3AE68A3CB700D4A334094652B1F3EDF9B55EC8A831D875AB3EBC475E422DDA27FB6C45363536C063F8EEEDF02617821443DD163CEBrFJ" TargetMode="External"/><Relationship Id="rId799" Type="http://schemas.openxmlformats.org/officeDocument/2006/relationships/hyperlink" Target="consultantplus://offline/ref=3DDA8E3AE68A3CB700D4BD391F2A0CBBFBE2A7BD5BCAFE6B8A7AA16BE41807006AD32DAF2F013A363D9431BEBEEBA4714DD61B5DD9083FBC17B8B557E7r0J" TargetMode="External"/><Relationship Id="rId1191" Type="http://schemas.openxmlformats.org/officeDocument/2006/relationships/hyperlink" Target="consultantplus://offline/ref=3DDA8E3AE68A3CB700D4BD391F2A0CBBFBE2A7BD58CAF769887AA16BE41807006AD32DAF2F013A363D9531BBB3EBA4714DD61B5DD9083FBC17B8B557E7r0J" TargetMode="External"/><Relationship Id="rId2035" Type="http://schemas.openxmlformats.org/officeDocument/2006/relationships/hyperlink" Target="consultantplus://offline/ref=A626C75C90F05BCFC9EFEB9D3E4A8363AC52185F1714397804A41C166B19257939AD3A92A4C3ED55EEA96C7B7BC68277E419025E144F1C8E7ECFB290F5r7J" TargetMode="External"/><Relationship Id="rId561" Type="http://schemas.openxmlformats.org/officeDocument/2006/relationships/hyperlink" Target="consultantplus://offline/ref=3DDA8E3AE68A3CB700D4BD391F2A0CBBFBE2A7BD58CAFF648D71A16BE41807006AD32DAF2F013A363D9433B8B8EBA4714DD61B5DD9083FBC17B8B557E7r0J" TargetMode="External"/><Relationship Id="rId659" Type="http://schemas.openxmlformats.org/officeDocument/2006/relationships/hyperlink" Target="consultantplus://offline/ref=3DDA8E3AE68A3CB700D4BD391F2A0CBBFBE2A7BD58C7FF698E79A16BE41807006AD32DAF3D01623A3D922CBDB9FEF2200BE8r2J" TargetMode="External"/><Relationship Id="rId866" Type="http://schemas.openxmlformats.org/officeDocument/2006/relationships/hyperlink" Target="consultantplus://offline/ref=3DDA8E3AE68A3CB700D4BD391F2A0CBBFBE2A7BD5BC4F96F847CA16BE41807006AD32DAF2F013A363D9430BFB2EBA4714DD61B5DD9083FBC17B8B557E7r0J" TargetMode="External"/><Relationship Id="rId1289" Type="http://schemas.openxmlformats.org/officeDocument/2006/relationships/hyperlink" Target="consultantplus://offline/ref=3DDA8E3AE68A3CB700D4BD391F2A0CBBFBE2A7BD58C3FE6B8D7CA16BE41807006AD32DAF2F013A363D9435BCBCEBA4714DD61B5DD9083FBC17B8B557E7r0J" TargetMode="External"/><Relationship Id="rId1496" Type="http://schemas.openxmlformats.org/officeDocument/2006/relationships/hyperlink" Target="consultantplus://offline/ref=A626C75C90F05BCFC9EFEB9D3E4A8363AC52185F17103D7A06A71C166B19257939AD3A92A4C3ED55EEA86F7E76C68277E419025E144F1C8E7ECFB290F5r7J" TargetMode="External"/><Relationship Id="rId2242" Type="http://schemas.openxmlformats.org/officeDocument/2006/relationships/hyperlink" Target="consultantplus://offline/ref=A626C75C90F05BCFC9EFEB9D3E4A8363AC52185F1717387A07A31C166B19257939AD3A92A4C3ED55EEA96C7870C68277E419025E144F1C8E7ECFB290F5r7J" TargetMode="External"/><Relationship Id="rId214" Type="http://schemas.openxmlformats.org/officeDocument/2006/relationships/hyperlink" Target="consultantplus://offline/ref=3DDA8E3AE68A3CB700D4BD391F2A0CBBFBE2A7BD58CBFC6D8A70A16BE41807006AD32DAF2F013A363D9432BCBCEBA4714DD61B5DD9083FBC17B8B557E7r0J" TargetMode="External"/><Relationship Id="rId421" Type="http://schemas.openxmlformats.org/officeDocument/2006/relationships/hyperlink" Target="consultantplus://offline/ref=3DDA8E3AE68A3CB700D4BD391F2A0CBBFBE2A7BD59C2FA6C857DA16BE41807006AD32DAF2F013A363D9432BCBDEBA4714DD61B5DD9083FBC17B8B557E7r0J" TargetMode="External"/><Relationship Id="rId519" Type="http://schemas.openxmlformats.org/officeDocument/2006/relationships/hyperlink" Target="consultantplus://offline/ref=3DDA8E3AE68A3CB700D4BD391F2A0CBBFBE2A7BD5BC4F6698F70A16BE41807006AD32DAF3D01623A3D922CBDB9FEF2200BE8r2J" TargetMode="External"/><Relationship Id="rId1051" Type="http://schemas.openxmlformats.org/officeDocument/2006/relationships/hyperlink" Target="consultantplus://offline/ref=3DDA8E3AE68A3CB700D4BD391F2A0CBBFBE2A7BD59C3FC698870A16BE41807006AD32DAF2F013A363D9433B4BCEBA4714DD61B5DD9083FBC17B8B557E7r0J" TargetMode="External"/><Relationship Id="rId1149" Type="http://schemas.openxmlformats.org/officeDocument/2006/relationships/hyperlink" Target="consultantplus://offline/ref=3DDA8E3AE68A3CB700D4BD391F2A0CBBFBE2A7BD59C2FB6D897BA16BE41807006AD32DAF2F013A363D9430B9BDEBA4714DD61B5DD9083FBC17B8B557E7r0J" TargetMode="External"/><Relationship Id="rId1356" Type="http://schemas.openxmlformats.org/officeDocument/2006/relationships/hyperlink" Target="consultantplus://offline/ref=3DDA8E3AE68A3CB700D4BD391F2A0CBBFBE2A7BD58CAFD698979A16BE41807006AD32DAF2F013A363D9432BCB3EBA4714DD61B5DD9083FBC17B8B557E7r0J" TargetMode="External"/><Relationship Id="rId2102" Type="http://schemas.openxmlformats.org/officeDocument/2006/relationships/hyperlink" Target="consultantplus://offline/ref=A626C75C90F05BCFC9EFEB9D3E4A8363AC52185F16103B7A0EAA1C166B19257939AD3A92A4C3ED55EEA96D707BC68277E419025E144F1C8E7ECFB290F5r7J" TargetMode="External"/><Relationship Id="rId726" Type="http://schemas.openxmlformats.org/officeDocument/2006/relationships/hyperlink" Target="consultantplus://offline/ref=3DDA8E3AE68A3CB700D4BD391F2A0CBBFBE2A7BD58C3F66C8579A16BE41807006AD32DAF2F013A363D9432B8BDEBA4714DD61B5DD9083FBC17B8B557E7r0J" TargetMode="External"/><Relationship Id="rId933" Type="http://schemas.openxmlformats.org/officeDocument/2006/relationships/hyperlink" Target="consultantplus://offline/ref=3DDA8E3AE68A3CB700D4BD391F2A0CBBFBE2A7BD58CAFD698979A16BE41807006AD32DAF2F013A363D9436BDB9EBA4714DD61B5DD9083FBC17B8B557E7r0J" TargetMode="External"/><Relationship Id="rId1009" Type="http://schemas.openxmlformats.org/officeDocument/2006/relationships/hyperlink" Target="consultantplus://offline/ref=3DDA8E3AE68A3CB700D4BD391F2A0CBBFBE2A7BD59C3F86B8571A16BE41807006AD32DAF2F013A363D9431B8B9EBA4714DD61B5DD9083FBC17B8B557E7r0J" TargetMode="External"/><Relationship Id="rId1563" Type="http://schemas.openxmlformats.org/officeDocument/2006/relationships/hyperlink" Target="consultantplus://offline/ref=A626C75C90F05BCFC9EFEB9D3E4A8363AC52185F17123C7F0EA21C166B19257939AD3A92A4C3ED55EEAA6C7E77C68277E419025E144F1C8E7ECFB290F5r7J" TargetMode="External"/><Relationship Id="rId1770" Type="http://schemas.openxmlformats.org/officeDocument/2006/relationships/hyperlink" Target="consultantplus://offline/ref=A626C75C90F05BCFC9EFEB9D3E4A8363AC52185F1714397804A41C166B19257939AD3A92A4C3ED55EEAA6A7870C68277E419025E144F1C8E7ECFB290F5r7J" TargetMode="External"/><Relationship Id="rId1868" Type="http://schemas.openxmlformats.org/officeDocument/2006/relationships/hyperlink" Target="consultantplus://offline/ref=A626C75C90F05BCFC9EFEB9D3E4A8363AC52185F1714397804A41C166B19257939AD3A92A4C3ED55EEAC6B7F70C68277E419025E144F1C8E7ECFB290F5r7J" TargetMode="External"/><Relationship Id="rId2407" Type="http://schemas.openxmlformats.org/officeDocument/2006/relationships/hyperlink" Target="consultantplus://offline/ref=A626C75C90F05BCFC9EFEB9D3E4A8363AC52185F16113F7E06A61C166B19257939AD3A92A4C3ED55EEA96C7975C68277E419025E144F1C8E7ECFB290F5r7J" TargetMode="External"/><Relationship Id="rId62" Type="http://schemas.openxmlformats.org/officeDocument/2006/relationships/hyperlink" Target="consultantplus://offline/ref=3DDA8E3AE68A3CB700D4BD391F2A0CBBFBE2A7BD59C2F86B8E79A16BE41807006AD32DAF2F013A363D9432BCBEEBA4714DD61B5DD9083FBC17B8B557E7r0J" TargetMode="External"/><Relationship Id="rId1216" Type="http://schemas.openxmlformats.org/officeDocument/2006/relationships/hyperlink" Target="consultantplus://offline/ref=3DDA8E3AE68A3CB700D4BD391F2A0CBBFBE2A7BD5BCAFE6B8A7AA16BE41807006AD32DAF2F013A363D9433BEB2EBA4714DD61B5DD9083FBC17B8B557E7r0J" TargetMode="External"/><Relationship Id="rId1423" Type="http://schemas.openxmlformats.org/officeDocument/2006/relationships/hyperlink" Target="consultantplus://offline/ref=3DDA8E3AE68A3CB700D4BD391F2A0CBBFBE2A7BD58C4F665897EA16BE41807006AD32DAF2F013A363D9532BEBBEBA4714DD61B5DD9083FBC17B8B557E7r0J" TargetMode="External"/><Relationship Id="rId1630" Type="http://schemas.openxmlformats.org/officeDocument/2006/relationships/hyperlink" Target="consultantplus://offline/ref=A626C75C90F05BCFC9EFEB9D3E4A8363AC52185F17103D7A06A71C166B19257939AD3A92A4C3ED55EEAA6D7A72C68277E419025E144F1C8E7ECFB290F5r7J" TargetMode="External"/><Relationship Id="rId1728" Type="http://schemas.openxmlformats.org/officeDocument/2006/relationships/hyperlink" Target="consultantplus://offline/ref=A626C75C90F05BCFC9EFEB9D3E4A8363AC52185F17133B7407A21C166B19257939AD3A92A4C3ED55EEA86D7E7BC68277E419025E144F1C8E7ECFB290F5r7J" TargetMode="External"/><Relationship Id="rId1935" Type="http://schemas.openxmlformats.org/officeDocument/2006/relationships/hyperlink" Target="consultantplus://offline/ref=A626C75C90F05BCFC9EFEB9D3E4A8363AC52185F17173E7F01A31C166B19257939AD3A92A4C3ED55EEAA687D77C68277E419025E144F1C8E7ECFB290F5r7J" TargetMode="External"/><Relationship Id="rId2197" Type="http://schemas.openxmlformats.org/officeDocument/2006/relationships/hyperlink" Target="consultantplus://offline/ref=A626C75C90F05BCFC9EFEB9D3E4A8363AC52185F1710397402A01C166B19257939AD3A92A4C3ED55EEA96D7074C68277E419025E144F1C8E7ECFB290F5r7J" TargetMode="External"/><Relationship Id="rId169" Type="http://schemas.openxmlformats.org/officeDocument/2006/relationships/hyperlink" Target="consultantplus://offline/ref=3DDA8E3AE68A3CB700D4BD391F2A0CBBFBE2A7BD59C3FB6B8D7FA16BE41807006AD32DAF2F013A363D9432BCBDEBA4714DD61B5DD9083FBC17B8B557E7r0J" TargetMode="External"/><Relationship Id="rId376" Type="http://schemas.openxmlformats.org/officeDocument/2006/relationships/hyperlink" Target="consultantplus://offline/ref=3DDA8E3AE68A3CB700D4A334094652B1FBE1FAB95DC6F53BD02CA73CBB480155389373F66C4329363F8A30BCB9EEr1J" TargetMode="External"/><Relationship Id="rId583" Type="http://schemas.openxmlformats.org/officeDocument/2006/relationships/hyperlink" Target="consultantplus://offline/ref=3DDA8E3AE68A3CB700D4A334094652B1FBECF9B05BC4F53BD02CA73CBB480155389373F66C4329363F8A30BCB9EEr1J" TargetMode="External"/><Relationship Id="rId790" Type="http://schemas.openxmlformats.org/officeDocument/2006/relationships/image" Target="media/image1.wmf"/><Relationship Id="rId2057" Type="http://schemas.openxmlformats.org/officeDocument/2006/relationships/hyperlink" Target="consultantplus://offline/ref=A626C75C90F05BCFC9EFEB9D3E4A8363AC52185F16113F7F05A11C166B19257939AD3A92A4C3ED55EEA96F707BC68277E419025E144F1C8E7ECFB290F5r7J" TargetMode="External"/><Relationship Id="rId2264" Type="http://schemas.openxmlformats.org/officeDocument/2006/relationships/hyperlink" Target="consultantplus://offline/ref=A626C75C90F05BCFC9EFEB9D3E4A8363AC52185F1717387A07A31C166B19257939AD3A92A4C3ED55EEA96C7A70C68277E419025E144F1C8E7ECFB290F5r7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3DDA8E3AE68A3CB700D4BD391F2A0CBBFBE2A7BD58C4FB6B8C78A16BE41807006AD32DAF2F013A363D9432BDB9EBA4714DD61B5DD9083FBC17B8B557E7r0J" TargetMode="External"/><Relationship Id="rId443" Type="http://schemas.openxmlformats.org/officeDocument/2006/relationships/hyperlink" Target="consultantplus://offline/ref=3DDA8E3AE68A3CB700D4BD391F2A0CBBFBE2A7BD5BCBFF6B8978A16BE41807006AD32DAF2F013A363D9432BDBAEBA4714DD61B5DD9083FBC17B8B557E7r0J" TargetMode="External"/><Relationship Id="rId650" Type="http://schemas.openxmlformats.org/officeDocument/2006/relationships/hyperlink" Target="consultantplus://offline/ref=3DDA8E3AE68A3CB700D4BD391F2A0CBBFBE2A7BD5BC6F7648B78A16BE41807006AD32DAF3D01623A3D922CBDB9FEF2200BE8r2J" TargetMode="External"/><Relationship Id="rId888" Type="http://schemas.openxmlformats.org/officeDocument/2006/relationships/hyperlink" Target="consultantplus://offline/ref=3DDA8E3AE68A3CB700D4BD391F2A0CBBFBE2A7BD59C3FD688971A16BE41807006AD32DAF2F013A363D9432BBBFEBA4714DD61B5DD9083FBC17B8B557E7r0J" TargetMode="External"/><Relationship Id="rId1073" Type="http://schemas.openxmlformats.org/officeDocument/2006/relationships/hyperlink" Target="consultantplus://offline/ref=3DDA8E3AE68A3CB700D4BD391F2A0CBBFBE2A7BD58CAF769887AA16BE41807006AD32DAF2F013A363D9435B9BEEBA4714DD61B5DD9083FBC17B8B557E7r0J" TargetMode="External"/><Relationship Id="rId1280" Type="http://schemas.openxmlformats.org/officeDocument/2006/relationships/hyperlink" Target="consultantplus://offline/ref=3DDA8E3AE68A3CB700D4BD391F2A0CBBFBE2A7BD58CBFA658979A16BE41807006AD32DAF2F013A363D9432BCBCEBA4714DD61B5DD9083FBC17B8B557E7r0J" TargetMode="External"/><Relationship Id="rId2124" Type="http://schemas.openxmlformats.org/officeDocument/2006/relationships/hyperlink" Target="consultantplus://offline/ref=A626C75C90F05BCFC9EFEB9D3E4A8363AC52185F1718397402A21C166B19257939AD3A92A4C3ED55EEA96D7B71C68277E419025E144F1C8E7ECFB290F5r7J" TargetMode="External"/><Relationship Id="rId2331" Type="http://schemas.openxmlformats.org/officeDocument/2006/relationships/hyperlink" Target="consultantplus://offline/ref=A626C75C90F05BCFC9EFEB9D3E4A8363AC52185F17183F7C01AB1C166B19257939AD3A92A4C3ED55EEA8697F71C68277E419025E144F1C8E7ECFB290F5r7J" TargetMode="External"/><Relationship Id="rId303" Type="http://schemas.openxmlformats.org/officeDocument/2006/relationships/hyperlink" Target="consultantplus://offline/ref=3DDA8E3AE68A3CB700D4BD391F2A0CBBFBE2A7BD58CAFF648D71A16BE41807006AD32DAF2F013A363D9432BCBCEBA4714DD61B5DD9083FBC17B8B557E7r0J" TargetMode="External"/><Relationship Id="rId748" Type="http://schemas.openxmlformats.org/officeDocument/2006/relationships/hyperlink" Target="consultantplus://offline/ref=3DDA8E3AE68A3CB700D4BD391F2A0CBBFBE2A7BD58C6FE6F847FA16BE41807006AD32DAF2F013A363D9432BCBCEBA4714DD61B5DD9083FBC17B8B557E7r0J" TargetMode="External"/><Relationship Id="rId955" Type="http://schemas.openxmlformats.org/officeDocument/2006/relationships/hyperlink" Target="consultantplus://offline/ref=3DDA8E3AE68A3CB700D4BD391F2A0CBBFBE2A7BD58CAFD698979A16BE41807006AD32DAF2F013A363D9434BCBEEBA4714DD61B5DD9083FBC17B8B557E7r0J" TargetMode="External"/><Relationship Id="rId1140" Type="http://schemas.openxmlformats.org/officeDocument/2006/relationships/hyperlink" Target="consultantplus://offline/ref=3DDA8E3AE68A3CB700D4BD391F2A0CBBFBE2A7BD59C2FB6D897BA16BE41807006AD32DAF2F013A363D9431BBBEEBA4714DD61B5DD9083FBC17B8B557E7r0J" TargetMode="External"/><Relationship Id="rId1378" Type="http://schemas.openxmlformats.org/officeDocument/2006/relationships/hyperlink" Target="consultantplus://offline/ref=3DDA8E3AE68A3CB700D4BD391F2A0CBBFBE2A7BD58C5F96F887AA16BE41807006AD32DAF2F013A363D9535B8BEEBA4714DD61B5DD9083FBC17B8B557E7r0J" TargetMode="External"/><Relationship Id="rId1585" Type="http://schemas.openxmlformats.org/officeDocument/2006/relationships/hyperlink" Target="consultantplus://offline/ref=A626C75C90F05BCFC9EFEB9D3E4A8363AC52185F17103D7A06A71C166B19257939AD3A92A4C3ED55EEAB697B7AC68277E419025E144F1C8E7ECFB290F5r7J" TargetMode="External"/><Relationship Id="rId1792" Type="http://schemas.openxmlformats.org/officeDocument/2006/relationships/hyperlink" Target="consultantplus://offline/ref=A626C75C90F05BCFC9EFEB9D3E4A8363AC52185F17153B7503AA1C166B19257939AD3A92A4C3ED55EEAA6D7C72C68277E419025E144F1C8E7ECFB290F5r7J" TargetMode="External"/><Relationship Id="rId84" Type="http://schemas.openxmlformats.org/officeDocument/2006/relationships/hyperlink" Target="consultantplus://offline/ref=3DDA8E3AE68A3CB700D4BD391F2A0CBBFBE2A7BD58C3F66C8579A16BE41807006AD32DAF2F013A363D9432BCBCEBA4714DD61B5DD9083FBC17B8B557E7r0J" TargetMode="External"/><Relationship Id="rId510" Type="http://schemas.openxmlformats.org/officeDocument/2006/relationships/hyperlink" Target="consultantplus://offline/ref=3DDA8E3AE68A3CB700D4BD391F2A0CBBFBE2A7BD5BCBFF6B8978A16BE41807006AD32DAF2F013A363D9432BDBAEBA4714DD61B5DD9083FBC17B8B557E7r0J" TargetMode="External"/><Relationship Id="rId608" Type="http://schemas.openxmlformats.org/officeDocument/2006/relationships/hyperlink" Target="consultantplus://offline/ref=3DDA8E3AE68A3CB700D4A334094652B1FBECF9B05BC4F53BD02CA73CBB480155389373F66C4329363F8A30BCB9EEr1J" TargetMode="External"/><Relationship Id="rId815" Type="http://schemas.openxmlformats.org/officeDocument/2006/relationships/hyperlink" Target="consultantplus://offline/ref=3DDA8E3AE68A3CB700D4A334094652B1FBE1FAB059C4F53BD02CA73CBB4801552A932BFA6C4537363E9F66EDFFB5FD200F9D175FC1143EBCE0r8J" TargetMode="External"/><Relationship Id="rId1238" Type="http://schemas.openxmlformats.org/officeDocument/2006/relationships/hyperlink" Target="consultantplus://offline/ref=3DDA8E3AE68A3CB700D4BD391F2A0CBBFBE2A7BD5BC5FD6E8578A16BE41807006AD32DAF2F013A363D9432BAB9EBA4714DD61B5DD9083FBC17B8B557E7r0J" TargetMode="External"/><Relationship Id="rId1445" Type="http://schemas.openxmlformats.org/officeDocument/2006/relationships/hyperlink" Target="consultantplus://offline/ref=3DDA8E3AE68A3CB700D4BD391F2A0CBBFBE2A7BD59C3FC698870A16BE41807006AD32DAF2F013A363D9432BFB9EBA4714DD61B5DD9083FBC17B8B557E7r0J" TargetMode="External"/><Relationship Id="rId1652" Type="http://schemas.openxmlformats.org/officeDocument/2006/relationships/hyperlink" Target="consultantplus://offline/ref=A626C75C90F05BCFC9EFEB9D3E4A8363AC52185F17123C7F0EA21C166B19257939AD3A92A4C3ED55EEAA64797BC68277E419025E144F1C8E7ECFB290F5r7J" TargetMode="External"/><Relationship Id="rId1000" Type="http://schemas.openxmlformats.org/officeDocument/2006/relationships/hyperlink" Target="consultantplus://offline/ref=3DDA8E3AE68A3CB700D4BD391F2A0CBBFBE2A7BD59C2FD6F8C7EA16BE41807006AD32DAF2F013A363D9432BFBDEBA4714DD61B5DD9083FBC17B8B557E7r0J" TargetMode="External"/><Relationship Id="rId1305" Type="http://schemas.openxmlformats.org/officeDocument/2006/relationships/hyperlink" Target="consultantplus://offline/ref=3DDA8E3AE68A3CB700D4BD391F2A0CBBFBE2A7BD58C7FA698F7FA16BE41807006AD32DAF2F013A363D9732BBBCEBA4714DD61B5DD9083FBC17B8B557E7r0J" TargetMode="External"/><Relationship Id="rId1957" Type="http://schemas.openxmlformats.org/officeDocument/2006/relationships/hyperlink" Target="consultantplus://offline/ref=A626C75C90F05BCFC9EFEB9D3E4A8363AC52185F17173E7F01A31C166B19257939AD3A92A4C3ED55EEAA657B7BC68277E419025E144F1C8E7ECFB290F5r7J" TargetMode="External"/><Relationship Id="rId1512" Type="http://schemas.openxmlformats.org/officeDocument/2006/relationships/hyperlink" Target="consultantplus://offline/ref=A626C75C90F05BCFC9EFEB9D3E4A8363AC52185F17123C7F0EA21C166B19257939AD3A92A4C3ED55EEAB647973C68277E419025E144F1C8E7ECFB290F5r7J" TargetMode="External"/><Relationship Id="rId1817" Type="http://schemas.openxmlformats.org/officeDocument/2006/relationships/hyperlink" Target="consultantplus://offline/ref=A626C75C90F05BCFC9EFEB9D3E4A8363AC52185F1714397804A41C166B19257939AD3A92A4C3ED55EEAD647C70C68277E419025E144F1C8E7ECFB290F5r7J" TargetMode="External"/><Relationship Id="rId11" Type="http://schemas.openxmlformats.org/officeDocument/2006/relationships/hyperlink" Target="consultantplus://offline/ref=3DDA8E3AE68A3CB700D4BD391F2A0CBBFBE2A7BD5BC5FD6E8578A16BE41807006AD32DAF2F013A363D9432BCBEEBA4714DD61B5DD9083FBC17B8B557E7r0J" TargetMode="External"/><Relationship Id="rId398" Type="http://schemas.openxmlformats.org/officeDocument/2006/relationships/hyperlink" Target="consultantplus://offline/ref=3DDA8E3AE68A3CB700D4BD391F2A0CBBFBE2A7BD58C0FB6B8F7FA16BE41807006AD32DAF2F013A363D9432BBBEEBA4714DD61B5DD9083FBC17B8B557E7r0J" TargetMode="External"/><Relationship Id="rId2079" Type="http://schemas.openxmlformats.org/officeDocument/2006/relationships/hyperlink" Target="consultantplus://offline/ref=A626C75C90F05BCFC9EFEB9D3E4A8363AC52185F1714397804A41C166B19257939AD3A92A4C3ED55EEA96C7E76C68277E419025E144F1C8E7ECFB290F5r7J" TargetMode="External"/><Relationship Id="rId160" Type="http://schemas.openxmlformats.org/officeDocument/2006/relationships/hyperlink" Target="consultantplus://offline/ref=3DDA8E3AE68A3CB700D4BD391F2A0CBBFBE2A7BD58C1F6648B7FA16BE41807006AD32DAF2F013A363D9432BBB8EBA4714DD61B5DD9083FBC17B8B557E7r0J" TargetMode="External"/><Relationship Id="rId2286" Type="http://schemas.openxmlformats.org/officeDocument/2006/relationships/hyperlink" Target="consultantplus://offline/ref=A626C75C90F05BCFC9EFEB9D3E4A8363AC52185F1717387A07A31C166B19257939AD3A92A4C3ED55EEA96C7C7AC68277E419025E144F1C8E7ECFB290F5r7J" TargetMode="External"/><Relationship Id="rId258" Type="http://schemas.openxmlformats.org/officeDocument/2006/relationships/hyperlink" Target="consultantplus://offline/ref=3DDA8E3AE68A3CB700D4BD391F2A0CBBFBE2A7BD58C2FD688E79A16BE41807006AD32DAF2F013A363D9432BCBCEBA4714DD61B5DD9083FBC17B8B557E7r0J" TargetMode="External"/><Relationship Id="rId465" Type="http://schemas.openxmlformats.org/officeDocument/2006/relationships/hyperlink" Target="consultantplus://offline/ref=3DDA8E3AE68A3CB700D4BD391F2A0CBBFBE2A7BD5BC3FB65897AA16BE41807006AD32DAF3D01623A3D922CBDB9FEF2200BE8r2J" TargetMode="External"/><Relationship Id="rId672" Type="http://schemas.openxmlformats.org/officeDocument/2006/relationships/hyperlink" Target="consultantplus://offline/ref=3DDA8E3AE68A3CB700D4BD391F2A0CBBFBE2A7BD59C2FA6B897AA16BE41807006AD32DAF3D01623A3D922CBDB9FEF2200BE8r2J" TargetMode="External"/><Relationship Id="rId1095" Type="http://schemas.openxmlformats.org/officeDocument/2006/relationships/hyperlink" Target="consultantplus://offline/ref=3DDA8E3AE68A3CB700D4BD391F2A0CBBFBE2A7BD58CAF769887AA16BE41807006AD32DAF2F013A363D943AB5B2EBA4714DD61B5DD9083FBC17B8B557E7r0J" TargetMode="External"/><Relationship Id="rId2146" Type="http://schemas.openxmlformats.org/officeDocument/2006/relationships/hyperlink" Target="consultantplus://offline/ref=A626C75C90F05BCFC9EFEB9D3E4A8363AC52185F1718397402A21C166B19257939AD3A92A4C3ED55EEA96D7C76C68277E419025E144F1C8E7ECFB290F5r7J" TargetMode="External"/><Relationship Id="rId2353" Type="http://schemas.openxmlformats.org/officeDocument/2006/relationships/hyperlink" Target="consultantplus://offline/ref=A626C75C90F05BCFC9EFEB9D3E4A8363AC52185F17183F7C01AB1C166B19257939AD3A92A4C3ED55EEA96D7C75C68277E419025E144F1C8E7ECFB290F5r7J" TargetMode="External"/><Relationship Id="rId118" Type="http://schemas.openxmlformats.org/officeDocument/2006/relationships/hyperlink" Target="consultantplus://offline/ref=3DDA8E3AE68A3CB700D4BD391F2A0CBBFBE2A7BD59C3F86B8571A16BE41807006AD32DAF2F013A363D9432BCBEEBA4714DD61B5DD9083FBC17B8B557E7r0J" TargetMode="External"/><Relationship Id="rId325" Type="http://schemas.openxmlformats.org/officeDocument/2006/relationships/hyperlink" Target="consultantplus://offline/ref=3DDA8E3AE68A3CB700D4BD391F2A0CBBFBE2A7BD5BCBFF6B8978A16BE41807006AD32DAF2F013A363D9432BDBAEBA4714DD61B5DD9083FBC17B8B557E7r0J" TargetMode="External"/><Relationship Id="rId532" Type="http://schemas.openxmlformats.org/officeDocument/2006/relationships/hyperlink" Target="consultantplus://offline/ref=3DDA8E3AE68A3CB700D4BD391F2A0CBBFBE2A7BD58C5FE6C8F70A16BE41807006AD32DAF2F013A363D9433B5BDEBA4714DD61B5DD9083FBC17B8B557E7r0J" TargetMode="External"/><Relationship Id="rId977" Type="http://schemas.openxmlformats.org/officeDocument/2006/relationships/hyperlink" Target="consultantplus://offline/ref=3DDA8E3AE68A3CB700D4BD391F2A0CBBFBE2A7BD58CAFD698979A16BE41807006AD32DAF2F013A363D9435B4B2EBA4714DD61B5DD9083FBC17B8B557E7r0J" TargetMode="External"/><Relationship Id="rId1162" Type="http://schemas.openxmlformats.org/officeDocument/2006/relationships/hyperlink" Target="consultantplus://offline/ref=3DDA8E3AE68A3CB700D4BD391F2A0CBBFBE2A7BD58CAF769887AA16BE41807006AD32DAF2F013A363D9530BCB2EBA4714DD61B5DD9083FBC17B8B557E7r0J" TargetMode="External"/><Relationship Id="rId2006" Type="http://schemas.openxmlformats.org/officeDocument/2006/relationships/hyperlink" Target="consultantplus://offline/ref=A626C75C90F05BCFC9EFEB9D3E4A8363AC52185F1719347803A11C166B19257939AD3A92A4C3ED55EEA8657C72C68277E419025E144F1C8E7ECFB290F5r7J" TargetMode="External"/><Relationship Id="rId2213" Type="http://schemas.openxmlformats.org/officeDocument/2006/relationships/hyperlink" Target="consultantplus://offline/ref=A626C75C90F05BCFC9EFEB9D3E4A8363AC52185F1717387A07A31C166B19257939AD3A92A4C3ED55EEA96D7170C68277E419025E144F1C8E7ECFB290F5r7J" TargetMode="External"/><Relationship Id="rId837" Type="http://schemas.openxmlformats.org/officeDocument/2006/relationships/hyperlink" Target="consultantplus://offline/ref=3DDA8E3AE68A3CB700D4BD391F2A0CBBFBE2A7BD58C3F66C8579A16BE41807006AD32DAF2F013A363D9432BFBAEBA4714DD61B5DD9083FBC17B8B557E7r0J" TargetMode="External"/><Relationship Id="rId1022" Type="http://schemas.openxmlformats.org/officeDocument/2006/relationships/hyperlink" Target="consultantplus://offline/ref=3DDA8E3AE68A3CB700D4BD391F2A0CBBFBE2A7BD58CAF769887AA16BE41807006AD32DAF2F013A363D9436B9BDEBA4714DD61B5DD9083FBC17B8B557E7r0J" TargetMode="External"/><Relationship Id="rId1467" Type="http://schemas.openxmlformats.org/officeDocument/2006/relationships/hyperlink" Target="consultantplus://offline/ref=3DDA8E3AE68A3CB700D4BD391F2A0CBBFBE2A7BD59C2FC6F8D7DA16BE41807006AD32DAF2F013A363D9435BDBBEBA4714DD61B5DD9083FBC17B8B557E7r0J" TargetMode="External"/><Relationship Id="rId1674" Type="http://schemas.openxmlformats.org/officeDocument/2006/relationships/hyperlink" Target="consultantplus://offline/ref=A626C75C90F05BCFC9EFEB9D3E4A8363AC52185F1714397804A41C166B19257939AD3A92A4C3ED55EEAA6B7A72C68277E419025E144F1C8E7ECFB290F5r7J" TargetMode="External"/><Relationship Id="rId1881" Type="http://schemas.openxmlformats.org/officeDocument/2006/relationships/hyperlink" Target="consultantplus://offline/ref=A626C75C90F05BCFC9EFEB9D3E4A8363AC52185F1714397804A41C166B19257939AD3A92A4C3ED55EEAC657C70C68277E419025E144F1C8E7ECFB290F5r7J" TargetMode="External"/><Relationship Id="rId904" Type="http://schemas.openxmlformats.org/officeDocument/2006/relationships/hyperlink" Target="consultantplus://offline/ref=3DDA8E3AE68A3CB700D4BD391F2A0CBBFBE2A7BD58CAFD698979A16BE41807006AD32DAF2F013A363D9433BFBDEBA4714DD61B5DD9083FBC17B8B557E7r0J" TargetMode="External"/><Relationship Id="rId1327" Type="http://schemas.openxmlformats.org/officeDocument/2006/relationships/hyperlink" Target="consultantplus://offline/ref=3DDA8E3AE68A3CB700D4BD391F2A0CBBFBE2A7BD58C1FF6E8579A16BE41807006AD32DAF2F013A363D9433B4BAEBA4714DD61B5DD9083FBC17B8B557E7r0J" TargetMode="External"/><Relationship Id="rId1534" Type="http://schemas.openxmlformats.org/officeDocument/2006/relationships/hyperlink" Target="consultantplus://offline/ref=A626C75C90F05BCFC9EFEB9D3E4A8363AC52185F17103D7A06A71C166B19257939AD3A92A4C3ED55EEA86A7F70C68277E419025E144F1C8E7ECFB290F5r7J" TargetMode="External"/><Relationship Id="rId1741" Type="http://schemas.openxmlformats.org/officeDocument/2006/relationships/hyperlink" Target="consultantplus://offline/ref=A626C75C90F05BCFC9EFEB9D3E4A8363AC52185F17123C7F0EA21C166B19257939AD3A92A4C3ED55EEAC6C7B7BC68277E419025E144F1C8E7ECFB290F5r7J" TargetMode="External"/><Relationship Id="rId1979" Type="http://schemas.openxmlformats.org/officeDocument/2006/relationships/hyperlink" Target="consultantplus://offline/ref=A626C75C90F05BCFC9EFEB9D3E4A8363AC52185F1717387A07A31C166B19257939AD3A92A4C3ED55EEA96D7B77C68277E419025E144F1C8E7ECFB290F5r7J" TargetMode="External"/><Relationship Id="rId33" Type="http://schemas.openxmlformats.org/officeDocument/2006/relationships/hyperlink" Target="consultantplus://offline/ref=3DDA8E3AE68A3CB700D4BD391F2A0CBBFBE2A7BD58C7FA698F7FA16BE41807006AD32DAF2F013A363D9432BCBEEBA4714DD61B5DD9083FBC17B8B557E7r0J" TargetMode="External"/><Relationship Id="rId1601" Type="http://schemas.openxmlformats.org/officeDocument/2006/relationships/hyperlink" Target="consultantplus://offline/ref=A626C75C90F05BCFC9EFEB9D3E4A8363AC52185F17133B7407A21C166B19257939AD3A92A4C3ED55EEA96B7171C68277E419025E144F1C8E7ECFB290F5r7J" TargetMode="External"/><Relationship Id="rId1839" Type="http://schemas.openxmlformats.org/officeDocument/2006/relationships/hyperlink" Target="consultantplus://offline/ref=A626C75C90F05BCFC9EFEB9D3E4A8363AC52185F1714397804A41C166B19257939AD3A92A4C3ED55EEAC6F7174C68277E419025E144F1C8E7ECFB290F5r7J" TargetMode="External"/><Relationship Id="rId182" Type="http://schemas.openxmlformats.org/officeDocument/2006/relationships/hyperlink" Target="consultantplus://offline/ref=3DDA8E3AE68A3CB700D4BD391F2A0CBBFBE2A7BD5BCBFF6B8978A16BE41807006AD32DAF2F013A363D9432BDBAEBA4714DD61B5DD9083FBC17B8B557E7r0J" TargetMode="External"/><Relationship Id="rId1906" Type="http://schemas.openxmlformats.org/officeDocument/2006/relationships/hyperlink" Target="consultantplus://offline/ref=A626C75C90F05BCFC9EFEB9D3E4A8363AC52185F17173E7F01A31C166B19257939AD3A92A4C3ED55EEA96D7B71C68277E419025E144F1C8E7ECFB290F5r7J" TargetMode="External"/><Relationship Id="rId487" Type="http://schemas.openxmlformats.org/officeDocument/2006/relationships/hyperlink" Target="consultantplus://offline/ref=3DDA8E3AE68A3CB700D4BD391F2A0CBBFBE2A7BD58CAFC6A8570A16BE41807006AD32DAF2F013A363D9431B4B3EBA4714DD61B5DD9083FBC17B8B557E7r0J" TargetMode="External"/><Relationship Id="rId694" Type="http://schemas.openxmlformats.org/officeDocument/2006/relationships/hyperlink" Target="consultantplus://offline/ref=3DDA8E3AE68A3CB700D4BD391F2A0CBBFBE2A7BD58C5FE6C8F70A16BE41807006AD32DAF2F013A363D9432BFBAEBA4714DD61B5DD9083FBC17B8B557E7r0J" TargetMode="External"/><Relationship Id="rId2070" Type="http://schemas.openxmlformats.org/officeDocument/2006/relationships/hyperlink" Target="consultantplus://offline/ref=A626C75C90F05BCFC9EFEB9D3E4A8363AC52185F17173E7F01A31C166B19257939AD3A92A4C3ED55EEA96D7C74C68277E419025E144F1C8E7ECFB290F5r7J" TargetMode="External"/><Relationship Id="rId2168" Type="http://schemas.openxmlformats.org/officeDocument/2006/relationships/hyperlink" Target="consultantplus://offline/ref=A626C75C90F05BCFC9EFEB9D3E4A8363AC52185F1610357B0FA21C166B19257939AD3A92B6C3B559EEAF737971D3D426A2F4rDJ" TargetMode="External"/><Relationship Id="rId2375" Type="http://schemas.openxmlformats.org/officeDocument/2006/relationships/hyperlink" Target="consultantplus://offline/ref=A626C75C90F05BCFC9EFEB9D3E4A8363AC52185F1717387A07A31C166B19257939AD3A92A4C3ED55EEA96C7170C68277E419025E144F1C8E7ECFB290F5r7J" TargetMode="External"/><Relationship Id="rId347" Type="http://schemas.openxmlformats.org/officeDocument/2006/relationships/hyperlink" Target="consultantplus://offline/ref=3DDA8E3AE68A3CB700D4BD391F2A0CBBFBE2A7BD58C4FB6B8C78A16BE41807006AD32DAF2F013A363D9432BCBCEBA4714DD61B5DD9083FBC17B8B557E7r0J" TargetMode="External"/><Relationship Id="rId999" Type="http://schemas.openxmlformats.org/officeDocument/2006/relationships/hyperlink" Target="consultantplus://offline/ref=3DDA8E3AE68A3CB700D4BD391F2A0CBBFBE2A7BD59C2FB6D897BA16BE41807006AD32DAF2F013A363D9433B8B2EBA4714DD61B5DD9083FBC17B8B557E7r0J" TargetMode="External"/><Relationship Id="rId1184" Type="http://schemas.openxmlformats.org/officeDocument/2006/relationships/hyperlink" Target="consultantplus://offline/ref=3DDA8E3AE68A3CB700D4BD391F2A0CBBFBE2A7BD58CAF769887AA16BE41807006AD32DAF2F013A363D9531BEB3EBA4714DD61B5DD9083FBC17B8B557E7r0J" TargetMode="External"/><Relationship Id="rId2028" Type="http://schemas.openxmlformats.org/officeDocument/2006/relationships/hyperlink" Target="consultantplus://offline/ref=A626C75C90F05BCFC9EFEB9D3E4A8363AC52185F1714397804A41C166B19257939AD3A92A4C3ED55EEA96C7B71C68277E419025E144F1C8E7ECFB290F5r7J" TargetMode="External"/><Relationship Id="rId554" Type="http://schemas.openxmlformats.org/officeDocument/2006/relationships/hyperlink" Target="consultantplus://offline/ref=3DDA8E3AE68A3CB700D4BD391F2A0CBBFBE2A7BD58CAF769887AA16BE41807006AD32DAF2F013A363D9430BCBCEBA4714DD61B5DD9083FBC17B8B557E7r0J" TargetMode="External"/><Relationship Id="rId761" Type="http://schemas.openxmlformats.org/officeDocument/2006/relationships/hyperlink" Target="consultantplus://offline/ref=3DDA8E3AE68A3CB700D4AA2D0E4652B1F9EAF0B25CC2F53BD02CA73CBB4801552A932BFA6C453737359F66EDFFB5FD200F9D175FC1143EBCE0r8J" TargetMode="External"/><Relationship Id="rId859" Type="http://schemas.openxmlformats.org/officeDocument/2006/relationships/hyperlink" Target="consultantplus://offline/ref=3DDA8E3AE68A3CB700D4BD391F2A0CBBFBE2A7BD58C1FF6E8579A16BE41807006AD32DAF2F013A363D9433BAB3EBA4714DD61B5DD9083FBC17B8B557E7r0J" TargetMode="External"/><Relationship Id="rId1391" Type="http://schemas.openxmlformats.org/officeDocument/2006/relationships/hyperlink" Target="consultantplus://offline/ref=3DDA8E3AE68A3CB700D4BD391F2A0CBBFBE2A7BD58C7FA698F7FA16BE41807006AD32DAF2F013A363D9031BEBEEBA4714DD61B5DD9083FBC17B8B557E7r0J" TargetMode="External"/><Relationship Id="rId1489" Type="http://schemas.openxmlformats.org/officeDocument/2006/relationships/hyperlink" Target="consultantplus://offline/ref=A626C75C90F05BCFC9EFEB9D3E4A8363AC52185F17103D7A06A71C166B19257939AD3A92A4C3ED55EEA86C7D76C68277E419025E144F1C8E7ECFB290F5r7J" TargetMode="External"/><Relationship Id="rId1696" Type="http://schemas.openxmlformats.org/officeDocument/2006/relationships/hyperlink" Target="consultantplus://offline/ref=A626C75C90F05BCFC9EFEB9D3E4A8363AC52185F17123C7F0EA21C166B19257939AD3A92A4C3ED55EEAD697075C68277E419025E144F1C8E7ECFB290F5r7J" TargetMode="External"/><Relationship Id="rId2235" Type="http://schemas.openxmlformats.org/officeDocument/2006/relationships/hyperlink" Target="consultantplus://offline/ref=A626C75C90F05BCFC9EFEB9D3E4A8363AC52185F16113B7A05A21C166B19257939AD3A92A4C3ED55EEA96D7A7AC68277E419025E144F1C8E7ECFB290F5r7J" TargetMode="External"/><Relationship Id="rId207" Type="http://schemas.openxmlformats.org/officeDocument/2006/relationships/hyperlink" Target="consultantplus://offline/ref=3DDA8E3AE68A3CB700D4BD391F2A0CBBFBE2A7BD58C4FB6B8C78A16BE41807006AD32DAF2F013A363D9432BDBAEBA4714DD61B5DD9083FBC17B8B557E7r0J" TargetMode="External"/><Relationship Id="rId414" Type="http://schemas.openxmlformats.org/officeDocument/2006/relationships/hyperlink" Target="consultantplus://offline/ref=3DDA8E3AE68A3CB700D4BD391F2A0CBBFBE2A7BD58CAFC6A8570A16BE41807006AD32DAF2F013A363D9432BBBDEBA4714DD61B5DD9083FBC17B8B557E7r0J" TargetMode="External"/><Relationship Id="rId621" Type="http://schemas.openxmlformats.org/officeDocument/2006/relationships/hyperlink" Target="consultantplus://offline/ref=3DDA8E3AE68A3CB700D4BD391F2A0CBBFBE2A7BD58CAFC6A8570A16BE41807006AD32DAF2F013A363D9434BEB3EBA4714DD61B5DD9083FBC17B8B557E7r0J" TargetMode="External"/><Relationship Id="rId1044" Type="http://schemas.openxmlformats.org/officeDocument/2006/relationships/hyperlink" Target="consultantplus://offline/ref=3DDA8E3AE68A3CB700D4BD391F2A0CBBFBE2A7BD58CAF769887AA16BE41807006AD32DAF2F013A363D9437BBBAEBA4714DD61B5DD9083FBC17B8B557E7r0J" TargetMode="External"/><Relationship Id="rId1251" Type="http://schemas.openxmlformats.org/officeDocument/2006/relationships/hyperlink" Target="consultantplus://offline/ref=3DDA8E3AE68A3CB700D4BD391F2A0CBBFBE2A7BD58C3FA65897BA16BE41807006AD32DAF2F013A363D9432BBBEEBA4714DD61B5DD9083FBC17B8B557E7r0J" TargetMode="External"/><Relationship Id="rId1349" Type="http://schemas.openxmlformats.org/officeDocument/2006/relationships/hyperlink" Target="consultantplus://offline/ref=3DDA8E3AE68A3CB700D4BD391F2A0CBBFBE2A7BD58C5F96F887AA16BE41807006AD32DAF2F013A363D9531B5BEEBA4714DD61B5DD9083FBC17B8B557E7r0J" TargetMode="External"/><Relationship Id="rId2302" Type="http://schemas.openxmlformats.org/officeDocument/2006/relationships/hyperlink" Target="consultantplus://offline/ref=A626C75C90F05BCFC9EFEB9D3E4A8363AC52185F17163D7F0EA71C166B19257939AD3A92A4C3ED55EEA96F7975C68277E419025E144F1C8E7ECFB290F5r7J" TargetMode="External"/><Relationship Id="rId719" Type="http://schemas.openxmlformats.org/officeDocument/2006/relationships/hyperlink" Target="consultantplus://offline/ref=3DDA8E3AE68A3CB700D4BD391F2A0CBBFBE2A7BD5BC5FD6E8578A16BE41807006AD32DAF2F013A363D903ABCB2EBA4714DD61B5DD9083FBC17B8B557E7r0J" TargetMode="External"/><Relationship Id="rId926" Type="http://schemas.openxmlformats.org/officeDocument/2006/relationships/hyperlink" Target="consultantplus://offline/ref=3DDA8E3AE68A3CB700D4BD391F2A0CBBFBE2A7BD58CAFD698979A16BE41807006AD32DAF2F013A363D9431B9B2EBA4714DD61B5DD9083FBC17B8B557E7r0J" TargetMode="External"/><Relationship Id="rId1111" Type="http://schemas.openxmlformats.org/officeDocument/2006/relationships/hyperlink" Target="consultantplus://offline/ref=3DDA8E3AE68A3CB700D4BD391F2A0CBBFBE2A7BD58CAF769887AA16BE41807006AD32DAF2F013A363D9432B5BBEBA4714DD61B5DD9083FBC17B8B557E7r0J" TargetMode="External"/><Relationship Id="rId1556" Type="http://schemas.openxmlformats.org/officeDocument/2006/relationships/hyperlink" Target="consultantplus://offline/ref=A626C75C90F05BCFC9EFEB9D3E4A8363AC52185F17103D7A06A71C166B19257939AD3A92A4C3ED55EEAB6D7E70C68277E419025E144F1C8E7ECFB290F5r7J" TargetMode="External"/><Relationship Id="rId1763" Type="http://schemas.openxmlformats.org/officeDocument/2006/relationships/hyperlink" Target="consultantplus://offline/ref=A626C75C90F05BCFC9EFEB9D3E4A8363AC52185F17133B7407A21C166B19257939AD3A92A4C3ED55EEA86E7071C68277E419025E144F1C8E7ECFB290F5r7J" TargetMode="External"/><Relationship Id="rId1970" Type="http://schemas.openxmlformats.org/officeDocument/2006/relationships/hyperlink" Target="consultantplus://offline/ref=A626C75C90F05BCFC9EFEB9D3E4A8363AC52185F17193F7B0EAB1C166B19257939AD3A92A4C3ED55EEA86C7974C68277E419025E144F1C8E7ECFB290F5r7J" TargetMode="External"/><Relationship Id="rId55" Type="http://schemas.openxmlformats.org/officeDocument/2006/relationships/hyperlink" Target="consultantplus://offline/ref=3DDA8E3AE68A3CB700D4BD391F2A0CBBFBE2A7BD59C3FB6B8D7FA16BE41807006AD32DAF2F013A363D9432BCBEEBA4714DD61B5DD9083FBC17B8B557E7r0J" TargetMode="External"/><Relationship Id="rId1209" Type="http://schemas.openxmlformats.org/officeDocument/2006/relationships/hyperlink" Target="consultantplus://offline/ref=3DDA8E3AE68A3CB700D4BD391F2A0CBBFBE2A7BD58CAF769887AA16BE41807006AD32DAF2F013A363D9537BCB2EBA4714DD61B5DD9083FBC17B8B557E7r0J" TargetMode="External"/><Relationship Id="rId1416" Type="http://schemas.openxmlformats.org/officeDocument/2006/relationships/hyperlink" Target="consultantplus://offline/ref=3DDA8E3AE68A3CB700D4BD391F2A0CBBFBE2A7BD58C4F665897EA16BE41807006AD32DAF2F013A363D9532BCBDEBA4714DD61B5DD9083FBC17B8B557E7r0J" TargetMode="External"/><Relationship Id="rId1623" Type="http://schemas.openxmlformats.org/officeDocument/2006/relationships/hyperlink" Target="consultantplus://offline/ref=A626C75C90F05BCFC9EFEB9D3E4A8363AC52185F17123C7F0EA21C166B19257939AD3A92A4C3ED55EEAA697877C68277E419025E144F1C8E7ECFB290F5r7J" TargetMode="External"/><Relationship Id="rId1830" Type="http://schemas.openxmlformats.org/officeDocument/2006/relationships/hyperlink" Target="consultantplus://offline/ref=A626C75C90F05BCFC9EFEB9D3E4A8363AC52185F17153B7503AA1C166B19257939AD3A92A4C3ED55EEAA6F717BC68277E419025E144F1C8E7ECFB290F5r7J" TargetMode="External"/><Relationship Id="rId1928" Type="http://schemas.openxmlformats.org/officeDocument/2006/relationships/hyperlink" Target="consultantplus://offline/ref=A626C75C90F05BCFC9EFEB9D3E4A8363AC52185F17173E7F01A31C166B19257939AD3A92A4C3ED55EEA96D7B73C68277E419025E144F1C8E7ECFB290F5r7J" TargetMode="External"/><Relationship Id="rId2092" Type="http://schemas.openxmlformats.org/officeDocument/2006/relationships/hyperlink" Target="consultantplus://offline/ref=A626C75C90F05BCFC9EFEB9D3E4A8363AC52185F16103B7A0EAA1C166B19257939AD3A92A4C3ED55EEA96D7075C68277E419025E144F1C8E7ECFB290F5r7J" TargetMode="External"/><Relationship Id="rId271" Type="http://schemas.openxmlformats.org/officeDocument/2006/relationships/hyperlink" Target="consultantplus://offline/ref=3DDA8E3AE68A3CB700D4BD391F2A0CBBFBE2A7BD58CAFF648D71A16BE41807006AD32DAF2F013A363D9432BCBDEBA4714DD61B5DD9083FBC17B8B557E7r0J" TargetMode="External"/><Relationship Id="rId2397" Type="http://schemas.openxmlformats.org/officeDocument/2006/relationships/hyperlink" Target="consultantplus://offline/ref=A626C75C90F05BCFC9EFEB9D3E4A8363AC52185F1717387A07A31C166B19257939AD3A92A4C3ED55EEA96D7B75C68277E419025E144F1C8E7ECFB290F5r7J" TargetMode="External"/><Relationship Id="rId131" Type="http://schemas.openxmlformats.org/officeDocument/2006/relationships/hyperlink" Target="consultantplus://offline/ref=3DDA8E3AE68A3CB700D4BD391F2A0CBBFBE2A7BD58C6F8648871A16BE41807006AD32DAF2F013A363D9432B8BAEBA4714DD61B5DD9083FBC17B8B557E7r0J" TargetMode="External"/><Relationship Id="rId369" Type="http://schemas.openxmlformats.org/officeDocument/2006/relationships/hyperlink" Target="consultantplus://offline/ref=3DDA8E3AE68A3CB700D4BD391F2A0CBBFBE2A7BD5BCBF76A8979A16BE41807006AD32DAF2F013A363D9432BDB8EBA4714DD61B5DD9083FBC17B8B557E7r0J" TargetMode="External"/><Relationship Id="rId576" Type="http://schemas.openxmlformats.org/officeDocument/2006/relationships/hyperlink" Target="consultantplus://offline/ref=3DDA8E3AE68A3CB700D4BD391F2A0CBBFBE2A7BD5BCBFF6B8978A16BE41807006AD32DAF2F013A363D9432BDBAEBA4714DD61B5DD9083FBC17B8B557E7r0J" TargetMode="External"/><Relationship Id="rId783" Type="http://schemas.openxmlformats.org/officeDocument/2006/relationships/hyperlink" Target="consultantplus://offline/ref=3DDA8E3AE68A3CB700D4BD391F2A0CBBFBE2A7BD5BCBFF6B8978A16BE41807006AD32DAF2F013A363D9432BDBAEBA4714DD61B5DD9083FBC17B8B557E7r0J" TargetMode="External"/><Relationship Id="rId990" Type="http://schemas.openxmlformats.org/officeDocument/2006/relationships/hyperlink" Target="consultantplus://offline/ref=3DDA8E3AE68A3CB700D4BD391F2A0CBBFBE2A7BD58CAFD698979A16BE41807006AD32DAF2F013A363D943BBCB2EBA4714DD61B5DD9083FBC17B8B557E7r0J" TargetMode="External"/><Relationship Id="rId2257" Type="http://schemas.openxmlformats.org/officeDocument/2006/relationships/hyperlink" Target="consultantplus://offline/ref=A626C75C90F05BCFC9EFEB9D3E4A8363AC52185F1717387A07A31C166B19257939AD3A92A4C3ED55EEA96C787BC68277E419025E144F1C8E7ECFB290F5r7J" TargetMode="External"/><Relationship Id="rId229" Type="http://schemas.openxmlformats.org/officeDocument/2006/relationships/hyperlink" Target="consultantplus://offline/ref=3DDA8E3AE68A3CB700D4BD391F2A0CBBFBE2A7BD58C5FE6E857CA16BE41807006AD32DAF2F013A363D9432BBBEEBA4714DD61B5DD9083FBC17B8B557E7r0J" TargetMode="External"/><Relationship Id="rId436" Type="http://schemas.openxmlformats.org/officeDocument/2006/relationships/hyperlink" Target="consultantplus://offline/ref=3DDA8E3AE68A3CB700D4BD391F2A0CBBFBE2A7BD58C3F66C8579A16BE41807006AD32DAF2F013A363D9432BDB3EBA4714DD61B5DD9083FBC17B8B557E7r0J" TargetMode="External"/><Relationship Id="rId643" Type="http://schemas.openxmlformats.org/officeDocument/2006/relationships/hyperlink" Target="consultantplus://offline/ref=3DDA8E3AE68A3CB700D4BD391F2A0CBBFBE2A7BD59C2FA6B897AA16BE41807006AD32DAF3D01623A3D922CBDB9FEF2200BE8r2J" TargetMode="External"/><Relationship Id="rId1066" Type="http://schemas.openxmlformats.org/officeDocument/2006/relationships/hyperlink" Target="consultantplus://offline/ref=3DDA8E3AE68A3CB700D4BD391F2A0CBBFBE2A7BD58CAF769887AA16BE41807006AD32DAF2F013A363D9435BCBEEBA4714DD61B5DD9083FBC17B8B557E7r0J" TargetMode="External"/><Relationship Id="rId1273" Type="http://schemas.openxmlformats.org/officeDocument/2006/relationships/hyperlink" Target="consultantplus://offline/ref=3DDA8E3AE68A3CB700D4BD391F2A0CBBFBE2A7BD58C6F8648871A16BE41807006AD32DAF2F013A363D9433BBBFEBA4714DD61B5DD9083FBC17B8B557E7r0J" TargetMode="External"/><Relationship Id="rId1480" Type="http://schemas.openxmlformats.org/officeDocument/2006/relationships/hyperlink" Target="consultantplus://offline/ref=A626C75C90F05BCFC9EFEB9D3E4A8363AC52185F1714397804A41C166B19257939AD3A92A4C3ED55EEAA6E7D7AC68277E419025E144F1C8E7ECFB290F5r7J" TargetMode="External"/><Relationship Id="rId2117" Type="http://schemas.openxmlformats.org/officeDocument/2006/relationships/hyperlink" Target="consultantplus://offline/ref=A626C75C90F05BCFC9EFEB9D3E4A8363AC52185F1718397402A21C166B19257939AD3A92A4C3ED55EEA96D7B72C68277E419025E144F1C8E7ECFB290F5r7J" TargetMode="External"/><Relationship Id="rId2324" Type="http://schemas.openxmlformats.org/officeDocument/2006/relationships/hyperlink" Target="consultantplus://offline/ref=A626C75C90F05BCFC9EFEB9D3E4A8363AC52185F17183F7C01AB1C166B19257939AD3A92A4C3ED55EEA96D7C70C68277E419025E144F1C8E7ECFB290F5r7J" TargetMode="External"/><Relationship Id="rId850" Type="http://schemas.openxmlformats.org/officeDocument/2006/relationships/hyperlink" Target="consultantplus://offline/ref=3DDA8E3AE68A3CB700D4BD391F2A0CBBFBE2A7BD5BC5FD6E8578A16BE41807006AD32DAF2F013A363D9432B9BCEBA4714DD61B5DD9083FBC17B8B557E7r0J" TargetMode="External"/><Relationship Id="rId948" Type="http://schemas.openxmlformats.org/officeDocument/2006/relationships/hyperlink" Target="consultantplus://offline/ref=3DDA8E3AE68A3CB700D4BD391F2A0CBBFBE2A7BD58CAFD698979A16BE41807006AD32DAF2F013A363D9437BFBFEBA4714DD61B5DD9083FBC17B8B557E7r0J" TargetMode="External"/><Relationship Id="rId1133" Type="http://schemas.openxmlformats.org/officeDocument/2006/relationships/hyperlink" Target="consultantplus://offline/ref=3DDA8E3AE68A3CB700D4BD391F2A0CBBFBE2A7BD58CAF769887AA16BE41807006AD32DAF2F013A363D9533BDBFEBA4714DD61B5DD9083FBC17B8B557E7r0J" TargetMode="External"/><Relationship Id="rId1578" Type="http://schemas.openxmlformats.org/officeDocument/2006/relationships/hyperlink" Target="consultantplus://offline/ref=A626C75C90F05BCFC9EFEB9D3E4A8363AC52185F17103D7A06A71C166B19257939AD3A92A4C3ED55EEAB6E7C74C68277E419025E144F1C8E7ECFB290F5r7J" TargetMode="External"/><Relationship Id="rId1785" Type="http://schemas.openxmlformats.org/officeDocument/2006/relationships/hyperlink" Target="consultantplus://offline/ref=A626C75C90F05BCFC9EFEB9D3E4A8363AC52185F1714397804A41C166B19257939AD3A92A4C3ED55EEAD687B72C68277E419025E144F1C8E7ECFB290F5r7J" TargetMode="External"/><Relationship Id="rId1992" Type="http://schemas.openxmlformats.org/officeDocument/2006/relationships/hyperlink" Target="consultantplus://offline/ref=A626C75C90F05BCFC9EFEB9D3E4A8363AC52185F16113F7E06A61C166B19257939AD3A92A4C3ED55EEA96A7171C68277E419025E144F1C8E7ECFB290F5r7J" TargetMode="External"/><Relationship Id="rId77" Type="http://schemas.openxmlformats.org/officeDocument/2006/relationships/hyperlink" Target="consultantplus://offline/ref=3DDA8E3AE68A3CB700D4BD391F2A0CBBFBE2A7BD5BCBFC648979A16BE41807006AD32DAF2F013A363D9432BCBEEBA4714DD61B5DD9083FBC17B8B557E7r0J" TargetMode="External"/><Relationship Id="rId503" Type="http://schemas.openxmlformats.org/officeDocument/2006/relationships/hyperlink" Target="consultantplus://offline/ref=3DDA8E3AE68A3CB700D4BD391F2A0CBBFBE2A7BD58C5FE6C8F70A16BE41807006AD32DAF2F013A363D9433BDB9EBA4714DD61B5DD9083FBC17B8B557E7r0J" TargetMode="External"/><Relationship Id="rId710" Type="http://schemas.openxmlformats.org/officeDocument/2006/relationships/hyperlink" Target="consultantplus://offline/ref=3DDA8E3AE68A3CB700D4BD391F2A0CBBFBE2A7BD58C2FA688C7CA16BE41807006AD32DAF2F013A363D9432BCBCEBA4714DD61B5DD9083FBC17B8B557E7r0J" TargetMode="External"/><Relationship Id="rId808" Type="http://schemas.openxmlformats.org/officeDocument/2006/relationships/hyperlink" Target="consultantplus://offline/ref=3DDA8E3AE68A3CB700D4BD391F2A0CBBFBE2A7BD58CAFC6A8570A16BE41807006AD32DAF2F013A363D9432B4BFEBA4714DD61B5DD9083FBC17B8B557E7r0J" TargetMode="External"/><Relationship Id="rId1340" Type="http://schemas.openxmlformats.org/officeDocument/2006/relationships/hyperlink" Target="consultantplus://offline/ref=3DDA8E3AE68A3CB700D4BD391F2A0CBBFBE2A7BD58C7FA698F7FA16BE41807006AD32DAF2F013A363D9731BDBAEBA4714DD61B5DD9083FBC17B8B557E7r0J" TargetMode="External"/><Relationship Id="rId1438" Type="http://schemas.openxmlformats.org/officeDocument/2006/relationships/hyperlink" Target="consultantplus://offline/ref=3DDA8E3AE68A3CB700D4BD391F2A0CBBFBE2A7BD59C3F86B8571A16BE41807006AD32DAF2F013A363D9436BBB2EBA4714DD61B5DD9083FBC17B8B557E7r0J" TargetMode="External"/><Relationship Id="rId1645" Type="http://schemas.openxmlformats.org/officeDocument/2006/relationships/hyperlink" Target="consultantplus://offline/ref=A626C75C90F05BCFC9EFEB9D3E4A8363AC52185F17103D7A06A71C166B19257939AD3A92A4C3ED55EEAA6F797AC68277E419025E144F1C8E7ECFB290F5r7J" TargetMode="External"/><Relationship Id="rId1200" Type="http://schemas.openxmlformats.org/officeDocument/2006/relationships/hyperlink" Target="consultantplus://offline/ref=3DDA8E3AE68A3CB700D4BD391F2A0CBBFBE2A7BD58CAF769887AA16BE41807006AD32DAF2F013A363D9536B8BFEBA4714DD61B5DD9083FBC17B8B557E7r0J" TargetMode="External"/><Relationship Id="rId1852" Type="http://schemas.openxmlformats.org/officeDocument/2006/relationships/hyperlink" Target="consultantplus://offline/ref=A626C75C90F05BCFC9EFEB9D3E4A8363AC52185F1714397804A41C166B19257939AD3A92A4C3ED55EEAC697E74C68277E419025E144F1C8E7ECFB290F5r7J" TargetMode="External"/><Relationship Id="rId1505" Type="http://schemas.openxmlformats.org/officeDocument/2006/relationships/hyperlink" Target="consultantplus://offline/ref=A626C75C90F05BCFC9EFEB9D3E4A8363AC52185F1711397907A71C166B19257939AD3A92A4C3ED55EEA96E7B72C68277E419025E144F1C8E7ECFB290F5r7J" TargetMode="External"/><Relationship Id="rId1712" Type="http://schemas.openxmlformats.org/officeDocument/2006/relationships/hyperlink" Target="consultantplus://offline/ref=A626C75C90F05BCFC9EFEB9D3E4A8363AC52185F17123C7F0EA21C166B19257939AD3A92A4C3ED55EEAD6B717BC68277E419025E144F1C8E7ECFB290F5r7J" TargetMode="External"/><Relationship Id="rId293" Type="http://schemas.openxmlformats.org/officeDocument/2006/relationships/hyperlink" Target="consultantplus://offline/ref=3DDA8E3AE68A3CB700D4BD391F2A0CBBFBE2A7BD58C0FB6B8F7FA16BE41807006AD32DAF2F013A363D9432BBB8EBA4714DD61B5DD9083FBC17B8B557E7r0J" TargetMode="External"/><Relationship Id="rId2181" Type="http://schemas.openxmlformats.org/officeDocument/2006/relationships/hyperlink" Target="consultantplus://offline/ref=A626C75C90F05BCFC9EFEB9D3E4A8363AC52185F17133C7802A51C166B19257939AD3A92A4C3ED55EEA96F787BC68277E419025E144F1C8E7ECFB290F5r7J" TargetMode="External"/><Relationship Id="rId153" Type="http://schemas.openxmlformats.org/officeDocument/2006/relationships/hyperlink" Target="consultantplus://offline/ref=3DDA8E3AE68A3CB700D4BD391F2A0CBBFBE2A7BD5BCAFE6B8A7AA16BE41807006AD32DAF2F013A363D9433BFBDEBA4714DD61B5DD9083FBC17B8B557E7r0J" TargetMode="External"/><Relationship Id="rId360" Type="http://schemas.openxmlformats.org/officeDocument/2006/relationships/hyperlink" Target="consultantplus://offline/ref=3DDA8E3AE68A3CB700D4BD391F2A0CBBFBE2A7BD58C5F86C8F7EA16BE41807006AD32DAF2F013A363D9432BDBFEBA4714DD61B5DD9083FBC17B8B557E7r0J" TargetMode="External"/><Relationship Id="rId598" Type="http://schemas.openxmlformats.org/officeDocument/2006/relationships/hyperlink" Target="consultantplus://offline/ref=3DDA8E3AE68A3CB700D4A334094652B1FBECF9B05BC4F53BD02CA73CBB480155389373F66C4329363F8A30BCB9EEr1J" TargetMode="External"/><Relationship Id="rId2041" Type="http://schemas.openxmlformats.org/officeDocument/2006/relationships/hyperlink" Target="consultantplus://offline/ref=A626C75C90F05BCFC9EFEB9D3E4A8363AC52185F17193F7B0EAB1C166B19257939AD3A92A4C3ED55EEA96C7972C68277E419025E144F1C8E7ECFB290F5r7J" TargetMode="External"/><Relationship Id="rId2279" Type="http://schemas.openxmlformats.org/officeDocument/2006/relationships/hyperlink" Target="consultantplus://offline/ref=A626C75C90F05BCFC9EFEB9D3E4A8363AC52185F1717387A07A31C166B19257939AD3A92A4C3ED55EEA96C7B7BC68277E419025E144F1C8E7ECFB290F5r7J" TargetMode="External"/><Relationship Id="rId220" Type="http://schemas.openxmlformats.org/officeDocument/2006/relationships/hyperlink" Target="consultantplus://offline/ref=3DDA8E3AE68A3CB700D4BD391F2A0CBBFBE2A7BD59C3FC698870A16BE41807006AD32DAF2F013A363D9432BDB8EBA4714DD61B5DD9083FBC17B8B557E7r0J" TargetMode="External"/><Relationship Id="rId458" Type="http://schemas.openxmlformats.org/officeDocument/2006/relationships/hyperlink" Target="consultantplus://offline/ref=3DDA8E3AE68A3CB700D4BD391F2A0CBBFBE2A7BD58C6F8648871A16BE41807006AD32DAF2F013A363D9431B5BEEBA4714DD61B5DD9083FBC17B8B557E7r0J" TargetMode="External"/><Relationship Id="rId665" Type="http://schemas.openxmlformats.org/officeDocument/2006/relationships/hyperlink" Target="consultantplus://offline/ref=3DDA8E3AE68A3CB700D4BD391F2A0CBBFBE2A7BD59C3F86B8571A16BE41807006AD32DAF2F013A363D9430B4BBEBA4714DD61B5DD9083FBC17B8B557E7r0J" TargetMode="External"/><Relationship Id="rId872" Type="http://schemas.openxmlformats.org/officeDocument/2006/relationships/hyperlink" Target="consultantplus://offline/ref=3DDA8E3AE68A3CB700D4BD391F2A0CBBFBE2A7BD58C3F66C8579A16BE41807006AD32DAF2F013A363D9432BBBFEBA4714DD61B5DD9083FBC17B8B557E7r0J" TargetMode="External"/><Relationship Id="rId1088" Type="http://schemas.openxmlformats.org/officeDocument/2006/relationships/hyperlink" Target="consultantplus://offline/ref=3DDA8E3AE68A3CB700D4BD391F2A0CBBFBE2A7BD58CAFC6A8570A16BE41807006AD32DAF2F013A363D9433BCBBEBA4714DD61B5DD9083FBC17B8B557E7r0J" TargetMode="External"/><Relationship Id="rId1295" Type="http://schemas.openxmlformats.org/officeDocument/2006/relationships/hyperlink" Target="consultantplus://offline/ref=3DDA8E3AE68A3CB700D4BD391F2A0CBBFBE2A7BD58C3FA65897BA16BE41807006AD32DAF2F013A363D9437BFBFEBA4714DD61B5DD9083FBC17B8B557E7r0J" TargetMode="External"/><Relationship Id="rId2139" Type="http://schemas.openxmlformats.org/officeDocument/2006/relationships/hyperlink" Target="consultantplus://offline/ref=A626C75C90F05BCFC9EFEB9D3E4A8363AC52185F17193F7B0EAB1C166B19257939AD3A92A4C3ED55EEA96C7072C68277E419025E144F1C8E7ECFB290F5r7J" TargetMode="External"/><Relationship Id="rId2346" Type="http://schemas.openxmlformats.org/officeDocument/2006/relationships/hyperlink" Target="consultantplus://offline/ref=A626C75C90F05BCFC9EFEB9D3E4A8363AC52185F17193F7B0EAB1C166B19257939AD3A92A4C3ED55EEA96F7171C68277E419025E144F1C8E7ECFB290F5r7J" TargetMode="External"/><Relationship Id="rId318" Type="http://schemas.openxmlformats.org/officeDocument/2006/relationships/hyperlink" Target="consultantplus://offline/ref=3DDA8E3AE68A3CB700D4BD391F2A0CBBFBE2A7BD58C7FA698F7FA16BE41807006AD32DAF2F013A363D9432BBBDEBA4714DD61B5DD9083FBC17B8B557E7r0J" TargetMode="External"/><Relationship Id="rId525" Type="http://schemas.openxmlformats.org/officeDocument/2006/relationships/hyperlink" Target="consultantplus://offline/ref=3DDA8E3AE68A3CB700D4BD391F2A0CBBFBE2A7BD59C2F86F8579A16BE41807006AD32DAF3D01623A3D922CBDB9FEF2200BE8r2J" TargetMode="External"/><Relationship Id="rId732" Type="http://schemas.openxmlformats.org/officeDocument/2006/relationships/hyperlink" Target="consultantplus://offline/ref=3DDA8E3AE68A3CB700D4BD391F2A0CBBFBE2A7BD58C6FE6F847FA16BE41807006AD32DAF2F013A363D9432BCB2EBA4714DD61B5DD9083FBC17B8B557E7r0J" TargetMode="External"/><Relationship Id="rId1155" Type="http://schemas.openxmlformats.org/officeDocument/2006/relationships/hyperlink" Target="consultantplus://offline/ref=3DDA8E3AE68A3CB700D4BD391F2A0CBBFBE2A7BD59C2FB6D897BA16BE41807006AD32DAF2F013A363D9431BCBBEBA4714DD61B5DD9083FBC17B8B557E7r0J" TargetMode="External"/><Relationship Id="rId1362" Type="http://schemas.openxmlformats.org/officeDocument/2006/relationships/hyperlink" Target="consultantplus://offline/ref=3DDA8E3AE68A3CB700D4BD391F2A0CBBFBE2A7BD58C5F96F887AA16BE41807006AD32DAF2F013A363D9537B9B8EBA4714DD61B5DD9083FBC17B8B557E7r0J" TargetMode="External"/><Relationship Id="rId2206" Type="http://schemas.openxmlformats.org/officeDocument/2006/relationships/hyperlink" Target="consultantplus://offline/ref=A626C75C90F05BCFC9EFEB9D3E4A8363AC52185F1717387A07A31C166B19257939AD3A92A4C3ED55EEA96D7D7BC68277E419025E144F1C8E7ECFB290F5r7J" TargetMode="External"/><Relationship Id="rId99" Type="http://schemas.openxmlformats.org/officeDocument/2006/relationships/hyperlink" Target="consultantplus://offline/ref=3DDA8E3AE68A3CB700D4BD391F2A0CBBFBE2A7BD58C6F8648871A16BE41807006AD32DAF2F013A363D9432BCBEEBA4714DD61B5DD9083FBC17B8B557E7r0J" TargetMode="External"/><Relationship Id="rId1015" Type="http://schemas.openxmlformats.org/officeDocument/2006/relationships/hyperlink" Target="consultantplus://offline/ref=3DDA8E3AE68A3CB700D4BD391F2A0CBBFBE2A7BD58CAF769887AA16BE41807006AD32DAF2F013A363D9436BCBEEBA4714DD61B5DD9083FBC17B8B557E7r0J" TargetMode="External"/><Relationship Id="rId1222" Type="http://schemas.openxmlformats.org/officeDocument/2006/relationships/hyperlink" Target="consultantplus://offline/ref=3DDA8E3AE68A3CB700D4BD391F2A0CBBFBE2A7BD58CAFF648D71A16BE41807006AD32DAF2F013A363D9432BCBCEBA4714DD61B5DD9083FBC17B8B557E7r0J" TargetMode="External"/><Relationship Id="rId1667" Type="http://schemas.openxmlformats.org/officeDocument/2006/relationships/hyperlink" Target="consultantplus://offline/ref=A626C75C90F05BCFC9EFEB9D3E4A8363AC52185F1714397804A41C166B19257939AD3A92A4C3ED55EEAA687D7AC68277E419025E144F1C8E7ECFB290F5r7J" TargetMode="External"/><Relationship Id="rId1874" Type="http://schemas.openxmlformats.org/officeDocument/2006/relationships/hyperlink" Target="consultantplus://offline/ref=A626C75C90F05BCFC9EFEB9D3E4A8363AC52185F1714397804A41C166B19257939AD3A92A4C3ED55EEAC6A7D72C68277E419025E144F1C8E7ECFB290F5r7J" TargetMode="External"/><Relationship Id="rId1527" Type="http://schemas.openxmlformats.org/officeDocument/2006/relationships/hyperlink" Target="consultantplus://offline/ref=A626C75C90F05BCFC9EFEB9D3E4A8363AC52185F17123C7F0EA21C166B19257939AD3A92A4C3ED55EEAA6D7A73C68277E419025E144F1C8E7ECFB290F5r7J" TargetMode="External"/><Relationship Id="rId1734" Type="http://schemas.openxmlformats.org/officeDocument/2006/relationships/hyperlink" Target="consultantplus://offline/ref=A626C75C90F05BCFC9EFEB9D3E4A8363AC52185F17133B7407A21C166B19257939AD3A92A4C3ED55EEA86C7975C68277E419025E144F1C8E7ECFB290F5r7J" TargetMode="External"/><Relationship Id="rId1941" Type="http://schemas.openxmlformats.org/officeDocument/2006/relationships/hyperlink" Target="consultantplus://offline/ref=A626C75C90F05BCFC9EFEB9D3E4A8363AC52185F17173E7F01A31C166B19257939AD3A92A4C3ED55EEAA6B7B71C68277E419025E144F1C8E7ECFB290F5r7J" TargetMode="External"/><Relationship Id="rId26" Type="http://schemas.openxmlformats.org/officeDocument/2006/relationships/hyperlink" Target="consultantplus://offline/ref=3DDA8E3AE68A3CB700D4BD391F2A0CBBFBE2A7BD58C1FF6E8579A16BE41807006AD32DAF2F013A363D9432BCBEEBA4714DD61B5DD9083FBC17B8B557E7r0J" TargetMode="External"/><Relationship Id="rId175" Type="http://schemas.openxmlformats.org/officeDocument/2006/relationships/hyperlink" Target="consultantplus://offline/ref=3DDA8E3AE68A3CB700D4BD391F2A0CBBFBE2A7BD5BC7FD6C8D7EA16BE41807006AD32DAF2F013A363D9432BDBEEBA4714DD61B5DD9083FBC17B8B557E7r0J" TargetMode="External"/><Relationship Id="rId1801" Type="http://schemas.openxmlformats.org/officeDocument/2006/relationships/hyperlink" Target="consultantplus://offline/ref=A626C75C90F05BCFC9EFEB9D3E4A8363AC52185F17153B7503AA1C166B19257939AD3A92A4C3ED55EEAA6C787AC68277E419025E144F1C8E7ECFB290F5r7J" TargetMode="External"/><Relationship Id="rId382" Type="http://schemas.openxmlformats.org/officeDocument/2006/relationships/hyperlink" Target="consultantplus://offline/ref=3DDA8E3AE68A3CB700D4BD391F2A0CBBFBE2A7BD58C5F96F887AA16BE41807006AD32DAF2F013A363D9432BCBCEBA4714DD61B5DD9083FBC17B8B557E7r0J" TargetMode="External"/><Relationship Id="rId687" Type="http://schemas.openxmlformats.org/officeDocument/2006/relationships/hyperlink" Target="consultantplus://offline/ref=3DDA8E3AE68A3CB700D4BD391F2A0CBBFBE2A7BD58C1FF6E8579A16BE41807006AD32DAF2F013A363D9433B9BCEBA4714DD61B5DD9083FBC17B8B557E7r0J" TargetMode="External"/><Relationship Id="rId2063" Type="http://schemas.openxmlformats.org/officeDocument/2006/relationships/hyperlink" Target="consultantplus://offline/ref=A626C75C90F05BCFC9EFF5902826DD69A95947551716362A5BF71A413449232C6BED64CBE781FE55ECB76F7871FCrCJ" TargetMode="External"/><Relationship Id="rId2270" Type="http://schemas.openxmlformats.org/officeDocument/2006/relationships/hyperlink" Target="consultantplus://offline/ref=A626C75C90F05BCFC9EFEB9D3E4A8363AC52185F1717387A07A31C166B19257939AD3A92A4C3ED55EEA96C7B73C68277E419025E144F1C8E7ECFB290F5r7J" TargetMode="External"/><Relationship Id="rId2368" Type="http://schemas.openxmlformats.org/officeDocument/2006/relationships/hyperlink" Target="consultantplus://offline/ref=A626C75C90F05BCFC9EFF5902826DD69AE514F571519362A5BF71A413449232C6BED64CBE781FE55ECB76F7871FCrCJ" TargetMode="External"/><Relationship Id="rId242" Type="http://schemas.openxmlformats.org/officeDocument/2006/relationships/hyperlink" Target="consultantplus://offline/ref=3DDA8E3AE68A3CB700D4BD391F2A0CBBFBE2A7BD5BC7FD6C8D7EA16BE41807006AD32DAF2F013A363D9432BDBEEBA4714DD61B5DD9083FBC17B8B557E7r0J" TargetMode="External"/><Relationship Id="rId894" Type="http://schemas.openxmlformats.org/officeDocument/2006/relationships/hyperlink" Target="consultantplus://offline/ref=3DDA8E3AE68A3CB700D4BD391F2A0CBBFBE2A7BD58CAFD698979A16BE41807006AD32DAF2F013A363D9432BCBCEBA4714DD61B5DD9083FBC17B8B557E7r0J" TargetMode="External"/><Relationship Id="rId1177" Type="http://schemas.openxmlformats.org/officeDocument/2006/relationships/hyperlink" Target="consultantplus://offline/ref=3DDA8E3AE68A3CB700D4BD391F2A0CBBFBE2A7BD58CAF769887AA16BE41807006AD32DAF2F013A363D9530BBBEEBA4714DD61B5DD9083FBC17B8B557E7r0J" TargetMode="External"/><Relationship Id="rId2130" Type="http://schemas.openxmlformats.org/officeDocument/2006/relationships/hyperlink" Target="consultantplus://offline/ref=A626C75C90F05BCFC9EFF5902826DD69AE5043541411362A5BF71A413449232C79ED3CC7E787E055EAA239293798DB26A6520E5C0C531D8EF6r1J" TargetMode="External"/><Relationship Id="rId102" Type="http://schemas.openxmlformats.org/officeDocument/2006/relationships/hyperlink" Target="consultantplus://offline/ref=3DDA8E3AE68A3CB700D4BD391F2A0CBBFBE2A7BD58C5F96F887AA16BE41807006AD32DAF2F013A363D9432BCBEEBA4714DD61B5DD9083FBC17B8B557E7r0J" TargetMode="External"/><Relationship Id="rId547" Type="http://schemas.openxmlformats.org/officeDocument/2006/relationships/hyperlink" Target="consultantplus://offline/ref=3DDA8E3AE68A3CB700D4BD391F2A0CBBFBE2A7BD58C7FF6B8D7DA16BE41807006AD32DAF2F013A363D9433B9B3EBA4714DD61B5DD9083FBC17B8B557E7r0J" TargetMode="External"/><Relationship Id="rId754" Type="http://schemas.openxmlformats.org/officeDocument/2006/relationships/hyperlink" Target="consultantplus://offline/ref=3DDA8E3AE68A3CB700D4BD391F2A0CBBFBE2A7BD5BCAFE6B8A7AA16BE41807006AD32DAF2F013A363D9430BEB2EBA4714DD61B5DD9083FBC17B8B557E7r0J" TargetMode="External"/><Relationship Id="rId961" Type="http://schemas.openxmlformats.org/officeDocument/2006/relationships/hyperlink" Target="consultantplus://offline/ref=3DDA8E3AE68A3CB700D4BD391F2A0CBBFBE2A7BD58CAFD698979A16BE41807006AD32DAF2F013A363D9434BABDEBA4714DD61B5DD9083FBC17B8B557E7r0J" TargetMode="External"/><Relationship Id="rId1384" Type="http://schemas.openxmlformats.org/officeDocument/2006/relationships/hyperlink" Target="consultantplus://offline/ref=3DDA8E3AE68A3CB700D4BD391F2A0CBBFBE2A7BD58CBFC6D8A70A16BE41807006AD32DAF2F013A363D9431BBBAEBA4714DD61B5DD9083FBC17B8B557E7r0J" TargetMode="External"/><Relationship Id="rId1591" Type="http://schemas.openxmlformats.org/officeDocument/2006/relationships/hyperlink" Target="consultantplus://offline/ref=A626C75C90F05BCFC9EFEB9D3E4A8363AC52185F17103D7A06A71C166B19257939AD3A92A4C3ED55EEAB687974C68277E419025E144F1C8E7ECFB290F5r7J" TargetMode="External"/><Relationship Id="rId1689" Type="http://schemas.openxmlformats.org/officeDocument/2006/relationships/hyperlink" Target="consultantplus://offline/ref=A626C75C90F05BCFC9EFEB9D3E4A8363AC52185F17133B7407A21C166B19257939AD3A92A4C3ED55EEA9657B73C68277E419025E144F1C8E7ECFB290F5r7J" TargetMode="External"/><Relationship Id="rId2228" Type="http://schemas.openxmlformats.org/officeDocument/2006/relationships/hyperlink" Target="consultantplus://offline/ref=A626C75C90F05BCFC9EFEB9D3E4A8363AC52185F16113B7A05A21C166B19257939AD3A92A4C3ED55EEA96D7972C68277E419025E144F1C8E7ECFB290F5r7J" TargetMode="External"/><Relationship Id="rId90" Type="http://schemas.openxmlformats.org/officeDocument/2006/relationships/hyperlink" Target="consultantplus://offline/ref=3DDA8E3AE68A3CB700D4BD391F2A0CBBFBE2A7BD58C0FF69897EA16BE41807006AD32DAF2F013A363D9432BCBEEBA4714DD61B5DD9083FBC17B8B557E7r0J" TargetMode="External"/><Relationship Id="rId407" Type="http://schemas.openxmlformats.org/officeDocument/2006/relationships/hyperlink" Target="consultantplus://offline/ref=3DDA8E3AE68A3CB700D4BD391F2A0CBBFBE2A7BD58C5F96F887AA16BE41807006AD32DAF2F013A363D9432BCB2EBA4714DD61B5DD9083FBC17B8B557E7r0J" TargetMode="External"/><Relationship Id="rId614" Type="http://schemas.openxmlformats.org/officeDocument/2006/relationships/hyperlink" Target="consultantplus://offline/ref=3DDA8E3AE68A3CB700D4BD391F2A0CBBFBE2A7BD58CAFC6A8570A16BE41807006AD32DAF2F013A363D9437B5BDEBA4714DD61B5DD9083FBC17B8B557E7r0J" TargetMode="External"/><Relationship Id="rId821" Type="http://schemas.openxmlformats.org/officeDocument/2006/relationships/hyperlink" Target="consultantplus://offline/ref=3DDA8E3AE68A3CB700D4A334094652B1F9EDF8B35EC7F53BD02CA73CBB4801552A932BFA6C443635359F66EDFFB5FD200F9D175FC1143EBCE0r8J" TargetMode="External"/><Relationship Id="rId1037" Type="http://schemas.openxmlformats.org/officeDocument/2006/relationships/hyperlink" Target="consultantplus://offline/ref=3DDA8E3AE68A3CB700D4BD391F2A0CBBFBE2A7BD58CAF769887AA16BE41807006AD32DAF2F013A363D9437BFBFEBA4714DD61B5DD9083FBC17B8B557E7r0J" TargetMode="External"/><Relationship Id="rId1244" Type="http://schemas.openxmlformats.org/officeDocument/2006/relationships/hyperlink" Target="consultantplus://offline/ref=3DDA8E3AE68A3CB700D4BD391F2A0CBBFBE2A7BD58CAFF648D71A16BE41807006AD32DAF2F013A363D9432BCBCEBA4714DD61B5DD9083FBC17B8B557E7r0J" TargetMode="External"/><Relationship Id="rId1451" Type="http://schemas.openxmlformats.org/officeDocument/2006/relationships/hyperlink" Target="consultantplus://offline/ref=3DDA8E3AE68A3CB700D4BD391F2A0CBBFBE2A7BD59C3FC698870A16BE41807006AD32DAF2F013A363D9437BDBCEBA4714DD61B5DD9083FBC17B8B557E7r0J" TargetMode="External"/><Relationship Id="rId1896" Type="http://schemas.openxmlformats.org/officeDocument/2006/relationships/hyperlink" Target="consultantplus://offline/ref=A626C75C90F05BCFC9EFEB9D3E4A8363AC52185F171434790EA71C166B19257939AD3A92A4C3ED55EEA86C7974C68277E419025E144F1C8E7ECFB290F5r7J" TargetMode="External"/><Relationship Id="rId919" Type="http://schemas.openxmlformats.org/officeDocument/2006/relationships/hyperlink" Target="consultantplus://offline/ref=3DDA8E3AE68A3CB700D4BD391F2A0CBBFBE2A7BD58CAFD698979A16BE41807006AD32DAF2F013A363D9430B4BCEBA4714DD61B5DD9083FBC17B8B557E7r0J" TargetMode="External"/><Relationship Id="rId1104" Type="http://schemas.openxmlformats.org/officeDocument/2006/relationships/hyperlink" Target="consultantplus://offline/ref=3DDA8E3AE68A3CB700D4BD391F2A0CBBFBE2A7BD58CAF769887AA16BE41807006AD32DAF2F013A363D943BB9BDEBA4714DD61B5DD9083FBC17B8B557E7r0J" TargetMode="External"/><Relationship Id="rId1311" Type="http://schemas.openxmlformats.org/officeDocument/2006/relationships/hyperlink" Target="consultantplus://offline/ref=3DDA8E3AE68A3CB700D4BD391F2A0CBBFBE2A7BD58C7FA698F7FA16BE41807006AD32DAF2F013A363D9733BFBAEBA4714DD61B5DD9083FBC17B8B557E7r0J" TargetMode="External"/><Relationship Id="rId1549" Type="http://schemas.openxmlformats.org/officeDocument/2006/relationships/hyperlink" Target="consultantplus://offline/ref=A626C75C90F05BCFC9EFEB9D3E4A8363AC52185F17103D7A06A71C166B19257939AD3A92A4C3ED55EEA8647F72C68277E419025E144F1C8E7ECFB290F5r7J" TargetMode="External"/><Relationship Id="rId1756" Type="http://schemas.openxmlformats.org/officeDocument/2006/relationships/hyperlink" Target="consultantplus://offline/ref=A626C75C90F05BCFC9EFEB9D3E4A8363AC52185F17133B7407A21C166B19257939AD3A92A4C3ED55EEA86F7B71C68277E419025E144F1C8E7ECFB290F5r7J" TargetMode="External"/><Relationship Id="rId1963" Type="http://schemas.openxmlformats.org/officeDocument/2006/relationships/hyperlink" Target="consultantplus://offline/ref=A626C75C90F05BCFC9EFEB9D3E4A8363AC52185F17173E7F01A31C166B19257939AD3A92A4C3ED55EEAA647975C68277E419025E144F1C8E7ECFB290F5r7J" TargetMode="External"/><Relationship Id="rId48" Type="http://schemas.openxmlformats.org/officeDocument/2006/relationships/hyperlink" Target="consultantplus://offline/ref=3DDA8E3AE68A3CB700D4BD391F2A0CBBFBE2A7BD58CBF76B8E7BA16BE41807006AD32DAF2F013A363D9432BCBEEBA4714DD61B5DD9083FBC17B8B557E7r0J" TargetMode="External"/><Relationship Id="rId1409" Type="http://schemas.openxmlformats.org/officeDocument/2006/relationships/hyperlink" Target="consultantplus://offline/ref=3DDA8E3AE68A3CB700D4BD391F2A0CBBFBE2A7BD59C3FC698870A16BE41807006AD32DAF2F013A363D9436B8B2EBA4714DD61B5DD9083FBC17B8B557E7r0J" TargetMode="External"/><Relationship Id="rId1616" Type="http://schemas.openxmlformats.org/officeDocument/2006/relationships/hyperlink" Target="consultantplus://offline/ref=A626C75C90F05BCFC9EFEB9D3E4A8363AC52185F17103D7A06A71C166B19257939AD3A92A4C3ED55EEAB657C70C68277E419025E144F1C8E7ECFB290F5r7J" TargetMode="External"/><Relationship Id="rId1823" Type="http://schemas.openxmlformats.org/officeDocument/2006/relationships/hyperlink" Target="consultantplus://offline/ref=A626C75C90F05BCFC9EFEB9D3E4A8363AC52185F1714397804A41C166B19257939AD3A92A4C3ED55EEAC6D7A72C68277E419025E144F1C8E7ECFB290F5r7J" TargetMode="External"/><Relationship Id="rId197" Type="http://schemas.openxmlformats.org/officeDocument/2006/relationships/hyperlink" Target="consultantplus://offline/ref=3DDA8E3AE68A3CB700D4BD391F2A0CBBFBE2A7BD5BC5FD6E8578A16BE41807006AD32DAF2F013A363D9432B8B3EBA4714DD61B5DD9083FBC17B8B557E7r0J" TargetMode="External"/><Relationship Id="rId2085" Type="http://schemas.openxmlformats.org/officeDocument/2006/relationships/hyperlink" Target="consultantplus://offline/ref=A626C75C90F05BCFC9EFEB9D3E4A8363AC52185F1714397804A41C166B19257939AD3A92A4C3ED55EEA96C7F73C68277E419025E144F1C8E7ECFB290F5r7J" TargetMode="External"/><Relationship Id="rId2292" Type="http://schemas.openxmlformats.org/officeDocument/2006/relationships/hyperlink" Target="consultantplus://offline/ref=A626C75C90F05BCFC9EFEB9D3E4A8363AC52185F16113F7E06A61C166B19257939AD3A92A4C3ED55EEA96C7977C68277E419025E144F1C8E7ECFB290F5r7J" TargetMode="External"/><Relationship Id="rId264" Type="http://schemas.openxmlformats.org/officeDocument/2006/relationships/hyperlink" Target="consultantplus://offline/ref=3DDA8E3AE68A3CB700D4BD391F2A0CBBFBE2A7BD5BCAFE6B8A7AA16BE41807006AD32DAF2F013A363D9433BEB2EBA4714DD61B5DD9083FBC17B8B557E7r0J" TargetMode="External"/><Relationship Id="rId471" Type="http://schemas.openxmlformats.org/officeDocument/2006/relationships/hyperlink" Target="consultantplus://offline/ref=3DDA8E3AE68A3CB700D4BD391F2A0CBBFBE2A7BD5BC0FB6B8570A16BE41807006AD32DAF3D01623A3D922CBDB9FEF2200BE8r2J" TargetMode="External"/><Relationship Id="rId2152" Type="http://schemas.openxmlformats.org/officeDocument/2006/relationships/hyperlink" Target="consultantplus://offline/ref=A626C75C90F05BCFC9EFEB9D3E4A8363AC52185F16113F7E06A61C166B19257939AD3A92A4C3ED55EEA96C7971C68277E419025E144F1C8E7ECFB290F5r7J" TargetMode="External"/><Relationship Id="rId124" Type="http://schemas.openxmlformats.org/officeDocument/2006/relationships/hyperlink" Target="consultantplus://offline/ref=3DDA8E3AE68A3CB700D4BD391F2A0CBBFBE2A7BD59C2F86B8E79A16BE41807006AD32DAF2F013A363D9432BCBEEBA4714DD61B5DD9083FBC17B8B557E7r0J" TargetMode="External"/><Relationship Id="rId569" Type="http://schemas.openxmlformats.org/officeDocument/2006/relationships/hyperlink" Target="consultantplus://offline/ref=3DDA8E3AE68A3CB700D4BD391F2A0CBBFBE2A7BD5BCBFF6B8978A16BE41807006AD32DAF2F013A363D9432BDBAEBA4714DD61B5DD9083FBC17B8B557E7r0J" TargetMode="External"/><Relationship Id="rId776" Type="http://schemas.openxmlformats.org/officeDocument/2006/relationships/hyperlink" Target="consultantplus://offline/ref=3DDA8E3AE68A3CB700D4BD391F2A0CBBFBE2A7BD5BCAFE6B8A7AA16BE41807006AD32DAF2F013A363D9430B5BBEBA4714DD61B5DD9083FBC17B8B557E7r0J" TargetMode="External"/><Relationship Id="rId983" Type="http://schemas.openxmlformats.org/officeDocument/2006/relationships/hyperlink" Target="consultantplus://offline/ref=3DDA8E3AE68A3CB700D4BD391F2A0CBBFBE2A7BD58CAFD698979A16BE41807006AD32DAF2F013A363D943ABFB2EBA4714DD61B5DD9083FBC17B8B557E7r0J" TargetMode="External"/><Relationship Id="rId1199" Type="http://schemas.openxmlformats.org/officeDocument/2006/relationships/hyperlink" Target="consultantplus://offline/ref=3DDA8E3AE68A3CB700D4BD391F2A0CBBFBE2A7BD58CAF769887AA16BE41807006AD32DAF2F013A363D9536BFBCEBA4714DD61B5DD9083FBC17B8B557E7r0J" TargetMode="External"/><Relationship Id="rId331" Type="http://schemas.openxmlformats.org/officeDocument/2006/relationships/hyperlink" Target="consultantplus://offline/ref=3DDA8E3AE68A3CB700D4BD391F2A0CBBFBE2A7BD58CAFF648D71A16BE41807006AD32DAF2F013A363D9432BBB2EBA4714DD61B5DD9083FBC17B8B557E7r0J" TargetMode="External"/><Relationship Id="rId429" Type="http://schemas.openxmlformats.org/officeDocument/2006/relationships/hyperlink" Target="consultantplus://offline/ref=3DDA8E3AE68A3CB700D4BD391F2A0CBBFBE2A7BD58CBFA658979A16BE41807006AD32DAF2F013A363D9433BDBEEBA4714DD61B5DD9083FBC17B8B557E7r0J" TargetMode="External"/><Relationship Id="rId636" Type="http://schemas.openxmlformats.org/officeDocument/2006/relationships/hyperlink" Target="consultantplus://offline/ref=3DDA8E3AE68A3CB700D4BD391F2A0CBBFBE2A7BD59C2FA6B897AA16BE41807006AD32DAF3D01623A3D922CBDB9FEF2200BE8r2J" TargetMode="External"/><Relationship Id="rId1059" Type="http://schemas.openxmlformats.org/officeDocument/2006/relationships/hyperlink" Target="consultantplus://offline/ref=3DDA8E3AE68A3CB700D4BD391F2A0CBBFBE2A7BD59C2FC6F8D7DA16BE41807006AD32DAF2F013A363D9430B8B2EBA4714DD61B5DD9083FBC17B8B557E7r0J" TargetMode="External"/><Relationship Id="rId1266" Type="http://schemas.openxmlformats.org/officeDocument/2006/relationships/hyperlink" Target="consultantplus://offline/ref=3DDA8E3AE68A3CB700D4BD391F2A0CBBFBE2A7BD58C1FF6E8579A16BE41807006AD32DAF2F013A363D9433B4BBEBA4714DD61B5DD9083FBC17B8B557E7r0J" TargetMode="External"/><Relationship Id="rId1473" Type="http://schemas.openxmlformats.org/officeDocument/2006/relationships/hyperlink" Target="consultantplus://offline/ref=3DDA8E3AE68A3CB700D4BD391F2A0CBBFBE2A7BD59C2FC6F8D7DA16BE41807006AD32DAF2F013A363D9532B8BBEBA4714DD61B5DD9083FBC17B8B557E7r0J" TargetMode="External"/><Relationship Id="rId2012" Type="http://schemas.openxmlformats.org/officeDocument/2006/relationships/hyperlink" Target="consultantplus://offline/ref=A626C75C90F05BCFC9EFEB9D3E4A8363AC52185F1719347803A11C166B19257939AD3A92A4C3ED55EEA8647874C68277E419025E144F1C8E7ECFB290F5r7J" TargetMode="External"/><Relationship Id="rId2317" Type="http://schemas.openxmlformats.org/officeDocument/2006/relationships/hyperlink" Target="consultantplus://offline/ref=A626C75C90F05BCFC9EFEB9D3E4A8363AC52185F17183F7C01AB1C166B19257939AD3A92A4C3ED55EEA9647B7BC68277E419025E144F1C8E7ECFB290F5r7J" TargetMode="External"/><Relationship Id="rId843" Type="http://schemas.openxmlformats.org/officeDocument/2006/relationships/hyperlink" Target="consultantplus://offline/ref=3DDA8E3AE68A3CB700D4BD391F2A0CBBFBE2A7BD58C7FC6D8C7DA16BE41807006AD32DAF2F013A363D9432BCB3EBA4714DD61B5DD9083FBC17B8B557E7r0J" TargetMode="External"/><Relationship Id="rId1126" Type="http://schemas.openxmlformats.org/officeDocument/2006/relationships/hyperlink" Target="consultantplus://offline/ref=3DDA8E3AE68A3CB700D4BD391F2A0CBBFBE2A7BD59C3FB6A8F7FA16BE41807006AD32DAF3D01623A3D922CBDB9FEF2200BE8r2J" TargetMode="External"/><Relationship Id="rId1680" Type="http://schemas.openxmlformats.org/officeDocument/2006/relationships/hyperlink" Target="consultantplus://offline/ref=A626C75C90F05BCFC9EFEB9D3E4A8363AC52185F17123C7F0EA21C166B19257939AD3A92A4C3ED55EEAD6F7073C68277E419025E144F1C8E7ECFB290F5r7J" TargetMode="External"/><Relationship Id="rId1778" Type="http://schemas.openxmlformats.org/officeDocument/2006/relationships/hyperlink" Target="consultantplus://offline/ref=A626C75C90F05BCFC9EFEB9D3E4A8363AC52185F1714397804A41C166B19257939AD3A92A4C3ED55EEAD697B7AC68277E419025E144F1C8E7ECFB290F5r7J" TargetMode="External"/><Relationship Id="rId1985" Type="http://schemas.openxmlformats.org/officeDocument/2006/relationships/hyperlink" Target="consultantplus://offline/ref=A626C75C90F05BCFC9EFEB9D3E4A8363AC52185F17193E7802A21C166B19257939AD3A92A4C3ED55EEA86C7D7AC68277E419025E144F1C8E7ECFB290F5r7J" TargetMode="External"/><Relationship Id="rId703" Type="http://schemas.openxmlformats.org/officeDocument/2006/relationships/hyperlink" Target="consultantplus://offline/ref=3DDA8E3AE68A3CB700D4BD391F2A0CBBFBE2A7BD58CAFC6A8570A16BE41807006AD32DAF2F013A363D9432B4B9EBA4714DD61B5DD9083FBC17B8B557E7r0J" TargetMode="External"/><Relationship Id="rId910" Type="http://schemas.openxmlformats.org/officeDocument/2006/relationships/hyperlink" Target="consultantplus://offline/ref=3DDA8E3AE68A3CB700D4BD391F2A0CBBFBE2A7BD58CAFD698979A16BE41807006AD32DAF2F013A363D9433B5BDEBA4714DD61B5DD9083FBC17B8B557E7r0J" TargetMode="External"/><Relationship Id="rId1333" Type="http://schemas.openxmlformats.org/officeDocument/2006/relationships/hyperlink" Target="consultantplus://offline/ref=3DDA8E3AE68A3CB700D4BD391F2A0CBBFBE2A7BD59C2FC6F8D7DA16BE41807006AD32DAF2F013A363D9436B8B9EBA4714DD61B5DD9083FBC17B8B557E7r0J" TargetMode="External"/><Relationship Id="rId1540" Type="http://schemas.openxmlformats.org/officeDocument/2006/relationships/hyperlink" Target="consultantplus://offline/ref=A626C75C90F05BCFC9EFEB9D3E4A8363AC52185F17103D7A06A71C166B19257939AD3A92A4C3ED55EEA8657D72C68277E419025E144F1C8E7ECFB290F5r7J" TargetMode="External"/><Relationship Id="rId1638" Type="http://schemas.openxmlformats.org/officeDocument/2006/relationships/hyperlink" Target="consultantplus://offline/ref=A626C75C90F05BCFC9EFEB9D3E4A8363AC52185F17123C7F0EA21C166B19257939AD3A92A4C3ED55EEAA687B77C68277E419025E144F1C8E7ECFB290F5r7J" TargetMode="External"/><Relationship Id="rId1400" Type="http://schemas.openxmlformats.org/officeDocument/2006/relationships/hyperlink" Target="consultantplus://offline/ref=3DDA8E3AE68A3CB700D4BD391F2A0CBBFBE2A7BD58C5F96F887AA16BE41807006AD32DAF2F013A363D953BB9BAEBA4714DD61B5DD9083FBC17B8B557E7r0J" TargetMode="External"/><Relationship Id="rId1845" Type="http://schemas.openxmlformats.org/officeDocument/2006/relationships/hyperlink" Target="consultantplus://offline/ref=A626C75C90F05BCFC9EFEB9D3E4A8363AC52185F1714397804A41C166B19257939AD3A92A4C3ED55EEAC6E7F76C68277E419025E144F1C8E7ECFB290F5r7J" TargetMode="External"/><Relationship Id="rId1705" Type="http://schemas.openxmlformats.org/officeDocument/2006/relationships/hyperlink" Target="consultantplus://offline/ref=A626C75C90F05BCFC9EFEB9D3E4A8363AC52185F17123C7F0EA21C166B19257939AD3A92A4C3ED55EEAD6B7875C68277E419025E144F1C8E7ECFB290F5r7J" TargetMode="External"/><Relationship Id="rId1912" Type="http://schemas.openxmlformats.org/officeDocument/2006/relationships/hyperlink" Target="consultantplus://offline/ref=A626C75C90F05BCFC9EFEB9D3E4A8363AC52185F171434790EA71C166B19257939AD3A92A4C3ED55EEA86E7170C68277E419025E144F1C8E7ECFB290F5r7J" TargetMode="External"/><Relationship Id="rId286" Type="http://schemas.openxmlformats.org/officeDocument/2006/relationships/hyperlink" Target="consultantplus://offline/ref=3DDA8E3AE68A3CB700D4BD391F2A0CBBFBE2A7BD5BCAFE6B8A7AA16BE41807006AD32DAF2F013A363D9433B8B3EBA4714DD61B5DD9083FBC17B8B557E7r0J" TargetMode="External"/><Relationship Id="rId493" Type="http://schemas.openxmlformats.org/officeDocument/2006/relationships/hyperlink" Target="consultantplus://offline/ref=3DDA8E3AE68A3CB700D4BD391F2A0CBBFBE2A7BD59C3FD6D847FA16BE41807006AD32DAF3D01623A3D922CBDB9FEF2200BE8r2J" TargetMode="External"/><Relationship Id="rId2174" Type="http://schemas.openxmlformats.org/officeDocument/2006/relationships/hyperlink" Target="consultantplus://offline/ref=A626C75C90F05BCFC9EFEB9D3E4A8363AC52185F1717387A07A31C166B19257939AD3A92A4C3ED55EEA96D7B75C68277E419025E144F1C8E7ECFB290F5r7J" TargetMode="External"/><Relationship Id="rId2381" Type="http://schemas.openxmlformats.org/officeDocument/2006/relationships/hyperlink" Target="consultantplus://offline/ref=A626C75C90F05BCFC9EFEB9D3E4A8363AC52185F1717387A07A31C166B19257939AD3A92A4C3ED55EEA96F7872C68277E419025E144F1C8E7ECFB290F5r7J" TargetMode="External"/><Relationship Id="rId146" Type="http://schemas.openxmlformats.org/officeDocument/2006/relationships/hyperlink" Target="consultantplus://offline/ref=3DDA8E3AE68A3CB700D4BD391F2A0CBBFBE2A7BD58CAFF648D71A16BE41807006AD32DAF2F013A363D9432BBBFEBA4714DD61B5DD9083FBC17B8B557E7r0J" TargetMode="External"/><Relationship Id="rId353" Type="http://schemas.openxmlformats.org/officeDocument/2006/relationships/hyperlink" Target="consultantplus://offline/ref=3DDA8E3AE68A3CB700D4A334094652B1F9E1FEB05AC0F53BD02CA73CBB480155389373F66C4329363F8A30BCB9EEr1J" TargetMode="External"/><Relationship Id="rId560" Type="http://schemas.openxmlformats.org/officeDocument/2006/relationships/hyperlink" Target="consultantplus://offline/ref=3DDA8E3AE68A3CB700D4BD391F2A0CBBFBE2A7BD58CBFC6D8A70A16BE41807006AD32DAF2F013A363D9432BEBBEBA4714DD61B5DD9083FBC17B8B557E7r0J" TargetMode="External"/><Relationship Id="rId798" Type="http://schemas.openxmlformats.org/officeDocument/2006/relationships/hyperlink" Target="consultantplus://offline/ref=3DDA8E3AE68A3CB700D4BD391F2A0CBBFBE2A7BD5BCAFE6B8A7AA16BE41807006AD32DAF2F013A363D9431BEBAEBA4714DD61B5DD9083FBC17B8B557E7r0J" TargetMode="External"/><Relationship Id="rId1190" Type="http://schemas.openxmlformats.org/officeDocument/2006/relationships/hyperlink" Target="consultantplus://offline/ref=3DDA8E3AE68A3CB700D4BD391F2A0CBBFBE2A7BD58CAF769887AA16BE41807006AD32DAF2F013A363D9531BBBAEBA4714DD61B5DD9083FBC17B8B557E7r0J" TargetMode="External"/><Relationship Id="rId2034" Type="http://schemas.openxmlformats.org/officeDocument/2006/relationships/hyperlink" Target="consultantplus://offline/ref=A626C75C90F05BCFC9EFEB9D3E4A8363AC52185F1611387E01A61C166B19257939AD3A92A4C3ED55ECA06C7F7AC68277E419025E144F1C8E7ECFB290F5r7J" TargetMode="External"/><Relationship Id="rId2241" Type="http://schemas.openxmlformats.org/officeDocument/2006/relationships/hyperlink" Target="consultantplus://offline/ref=A626C75C90F05BCFC9EFEB9D3E4A8363AC52185F17173E7F01A31C166B19257939AD3A92A4C3ED55EEA96D7170C68277E419025E144F1C8E7ECFB290F5r7J" TargetMode="External"/><Relationship Id="rId213" Type="http://schemas.openxmlformats.org/officeDocument/2006/relationships/hyperlink" Target="consultantplus://offline/ref=3DDA8E3AE68A3CB700D4AA2D0E4652B1FCEBF0B352C6F53BD02CA73CBB480155389373F66C4329363F8A30BCB9EEr1J" TargetMode="External"/><Relationship Id="rId420" Type="http://schemas.openxmlformats.org/officeDocument/2006/relationships/hyperlink" Target="consultantplus://offline/ref=3DDA8E3AE68A3CB700D4BD391F2A0CBBFBE2A7BD59C2FC6F8D7DA16BE41807006AD32DAF2F013A363D9432BBB8EBA4714DD61B5DD9083FBC17B8B557E7r0J" TargetMode="External"/><Relationship Id="rId658" Type="http://schemas.openxmlformats.org/officeDocument/2006/relationships/hyperlink" Target="consultantplus://offline/ref=3DDA8E3AE68A3CB700D4BD391F2A0CBBFBE2A7BD59C2FA6B897AA16BE41807006AD32DAF3D01623A3D922CBDB9FEF2200BE8r2J" TargetMode="External"/><Relationship Id="rId865" Type="http://schemas.openxmlformats.org/officeDocument/2006/relationships/hyperlink" Target="consultantplus://offline/ref=3DDA8E3AE68A3CB700D4BD391F2A0CBBFBE2A7BD58C3F66C8579A16BE41807006AD32DAF2F013A363D9432BAB3EBA4714DD61B5DD9083FBC17B8B557E7r0J" TargetMode="External"/><Relationship Id="rId1050" Type="http://schemas.openxmlformats.org/officeDocument/2006/relationships/hyperlink" Target="consultantplus://offline/ref=3DDA8E3AE68A3CB700D4BD391F2A0CBBFBE2A7BD59C3FC698870A16BE41807006AD32DAF2F013A363D9433B4BBEBA4714DD61B5DD9083FBC17B8B557E7r0J" TargetMode="External"/><Relationship Id="rId1288" Type="http://schemas.openxmlformats.org/officeDocument/2006/relationships/hyperlink" Target="consultantplus://offline/ref=3DDA8E3AE68A3CB700D4BD391F2A0CBBFBE2A7BD58C3FE6B8D7CA16BE41807006AD32DAF2F013A363D9433B5BEEBA4714DD61B5DD9083FBC17B8B557E7r0J" TargetMode="External"/><Relationship Id="rId1495" Type="http://schemas.openxmlformats.org/officeDocument/2006/relationships/hyperlink" Target="consultantplus://offline/ref=A626C75C90F05BCFC9EFEB9D3E4A8363AC52185F17123C7F0EA21C166B19257939AD3A92A4C3ED55EEAB657E71C68277E419025E144F1C8E7ECFB290F5r7J" TargetMode="External"/><Relationship Id="rId2101" Type="http://schemas.openxmlformats.org/officeDocument/2006/relationships/hyperlink" Target="consultantplus://offline/ref=A626C75C90F05BCFC9EFEB9D3E4A8363AC52185F1718397402A21C166B19257939AD3A92A4C3ED55EEA96D7971C68277E419025E144F1C8E7ECFB290F5r7J" TargetMode="External"/><Relationship Id="rId2339" Type="http://schemas.openxmlformats.org/officeDocument/2006/relationships/hyperlink" Target="consultantplus://offline/ref=A626C75C90F05BCFC9EFEB9D3E4A8363AC52185F17183F7C01AB1C166B19257939AD3A92A4C3ED55EEA8687B77C68277E419025E144F1C8E7ECFB290F5r7J" TargetMode="External"/><Relationship Id="rId518" Type="http://schemas.openxmlformats.org/officeDocument/2006/relationships/hyperlink" Target="consultantplus://offline/ref=3DDA8E3AE68A3CB700D4BD391F2A0CBBFBE2A7BD58C6F66C8D7AA16BE41807006AD32DAF3D01623A3D922CBDB9FEF2200BE8r2J" TargetMode="External"/><Relationship Id="rId725" Type="http://schemas.openxmlformats.org/officeDocument/2006/relationships/hyperlink" Target="consultantplus://offline/ref=3DDA8E3AE68A3CB700D4BD391F2A0CBBFBE2A7BD5BCAFE6B8A7AA16BE41807006AD32DAF2F013A363D9430BDBCEBA4714DD61B5DD9083FBC17B8B557E7r0J" TargetMode="External"/><Relationship Id="rId932" Type="http://schemas.openxmlformats.org/officeDocument/2006/relationships/hyperlink" Target="consultantplus://offline/ref=3DDA8E3AE68A3CB700D4BD391F2A0CBBFBE2A7BD58CAFD698979A16BE41807006AD32DAF2F013A363D9436BCBAEBA4714DD61B5DD9083FBC17B8B557E7r0J" TargetMode="External"/><Relationship Id="rId1148" Type="http://schemas.openxmlformats.org/officeDocument/2006/relationships/hyperlink" Target="consultantplus://offline/ref=3DDA8E3AE68A3CB700D4BD391F2A0CBBFBE2A7BD59C2FB6D897BA16BE41807006AD32DAF2F013A363D9430B8B2EBA4714DD61B5DD9083FBC17B8B557E7r0J" TargetMode="External"/><Relationship Id="rId1355" Type="http://schemas.openxmlformats.org/officeDocument/2006/relationships/hyperlink" Target="consultantplus://offline/ref=3DDA8E3AE68A3CB700D4BD391F2A0CBBFBE2A7BD58C7FA698F7FA16BE41807006AD32DAF2F013A363D973ABBBEEBA4714DD61B5DD9083FBC17B8B557E7r0J" TargetMode="External"/><Relationship Id="rId1562" Type="http://schemas.openxmlformats.org/officeDocument/2006/relationships/hyperlink" Target="consultantplus://offline/ref=A626C75C90F05BCFC9EFEB9D3E4A8363AC52185F17103D7A06A71C166B19257939AD3A92A4C3ED55EEAB6C7C72C68277E419025E144F1C8E7ECFB290F5r7J" TargetMode="External"/><Relationship Id="rId2406" Type="http://schemas.openxmlformats.org/officeDocument/2006/relationships/hyperlink" Target="consultantplus://offline/ref=A626C75C90F05BCFC9EFEB9D3E4A8363AC52185F16113F7F05A11C166B19257939AD3A92A4C3ED55EEA96F707BC68277E419025E144F1C8E7ECFB290F5r7J" TargetMode="External"/><Relationship Id="rId1008" Type="http://schemas.openxmlformats.org/officeDocument/2006/relationships/hyperlink" Target="consultantplus://offline/ref=3DDA8E3AE68A3CB700D4BD391F2A0CBBFBE2A7BD59C2FC6F8D7DA16BE41807006AD32DAF2F013A363D9430BDBFEBA4714DD61B5DD9083FBC17B8B557E7r0J" TargetMode="External"/><Relationship Id="rId1215" Type="http://schemas.openxmlformats.org/officeDocument/2006/relationships/hyperlink" Target="consultantplus://offline/ref=3DDA8E3AE68A3CB700D4BD391F2A0CBBFBE2A7BD5BCBF76A8979A16BE41807006AD32DAF2F013A363D9433B9B2EBA4714DD61B5DD9083FBC17B8B557E7r0J" TargetMode="External"/><Relationship Id="rId1422" Type="http://schemas.openxmlformats.org/officeDocument/2006/relationships/hyperlink" Target="consultantplus://offline/ref=3DDA8E3AE68A3CB700D4BD391F2A0CBBFBE2A7BD58C7F768857CA16BE41807006AD32DAF2F013A363D943ABCB8EBA4714DD61B5DD9083FBC17B8B557E7r0J" TargetMode="External"/><Relationship Id="rId1867" Type="http://schemas.openxmlformats.org/officeDocument/2006/relationships/hyperlink" Target="consultantplus://offline/ref=A626C75C90F05BCFC9EFEB9D3E4A8363AC52185F17153B7503AA1C166B19257939AD3A92A4C3ED55EEAA697B77C68277E419025E144F1C8E7ECFB290F5r7J" TargetMode="External"/><Relationship Id="rId61" Type="http://schemas.openxmlformats.org/officeDocument/2006/relationships/hyperlink" Target="consultantplus://offline/ref=3DDA8E3AE68A3CB700D4BD391F2A0CBBFBE2A7BD59C2FB6D897BA16BE41807006AD32DAF2F013A363D9432BCBEEBA4714DD61B5DD9083FBC17B8B557E7r0J" TargetMode="External"/><Relationship Id="rId1727" Type="http://schemas.openxmlformats.org/officeDocument/2006/relationships/hyperlink" Target="consultantplus://offline/ref=A626C75C90F05BCFC9EFEB9D3E4A8363AC52185F17133B7407A21C166B19257939AD3A92A4C3ED55EEA86D7D77C68277E419025E144F1C8E7ECFB290F5r7J" TargetMode="External"/><Relationship Id="rId1934" Type="http://schemas.openxmlformats.org/officeDocument/2006/relationships/hyperlink" Target="consultantplus://offline/ref=A626C75C90F05BCFC9EFEB9D3E4A8363AC52185F1718397402A21C166B19257939AD3A92A4C3ED55EEA9687B7AC68277E419025E144F1C8E7ECFB290F5r7J" TargetMode="External"/><Relationship Id="rId19" Type="http://schemas.openxmlformats.org/officeDocument/2006/relationships/hyperlink" Target="consultantplus://offline/ref=3DDA8E3AE68A3CB700D4BD391F2A0CBBFBE2A7BD5BCAF869847FA16BE41807006AD32DAF2F013A363D9432BCBEEBA4714DD61B5DD9083FBC17B8B557E7r0J" TargetMode="External"/><Relationship Id="rId2196" Type="http://schemas.openxmlformats.org/officeDocument/2006/relationships/hyperlink" Target="consultantplus://offline/ref=A626C75C90F05BCFC9EFEB9D3E4A8363AC52185F1710397402A01C166B19257939AD3A92A4C3ED55EEA96D7076C68277E419025E144F1C8E7ECFB290F5r7J" TargetMode="External"/><Relationship Id="rId168" Type="http://schemas.openxmlformats.org/officeDocument/2006/relationships/hyperlink" Target="consultantplus://offline/ref=3DDA8E3AE68A3CB700D4BD391F2A0CBBFBE2A7BD58C4FB6B8C78A16BE41807006AD32DAF2F013A363D9432BCBCEBA4714DD61B5DD9083FBC17B8B557E7r0J" TargetMode="External"/><Relationship Id="rId375" Type="http://schemas.openxmlformats.org/officeDocument/2006/relationships/hyperlink" Target="consultantplus://offline/ref=3DDA8E3AE68A3CB700D4BD391F2A0CBBFBE2A7BD5BCAFE6B8A7AA16BE41807006AD32DAF2F013A363D9433BEB2EBA4714DD61B5DD9083FBC17B8B557E7r0J" TargetMode="External"/><Relationship Id="rId582" Type="http://schemas.openxmlformats.org/officeDocument/2006/relationships/hyperlink" Target="consultantplus://offline/ref=3DDA8E3AE68A3CB700D4BD391F2A0CBBFBE2A7BD58CAFC6A8570A16BE41807006AD32DAF2F013A363D9436BEBBEBA4714DD61B5DD9083FBC17B8B557E7r0J" TargetMode="External"/><Relationship Id="rId2056" Type="http://schemas.openxmlformats.org/officeDocument/2006/relationships/hyperlink" Target="consultantplus://offline/ref=A626C75C90F05BCFC9EFF5902826DD69AE514F571519362A5BF71A413449232C6BED64CBE781FE55ECB76F7871FCrCJ" TargetMode="External"/><Relationship Id="rId2263" Type="http://schemas.openxmlformats.org/officeDocument/2006/relationships/hyperlink" Target="consultantplus://offline/ref=A626C75C90F05BCFC9EFEB9D3E4A8363AC52185F1717387A07A31C166B19257939AD3A92A4C3ED55EEA96C7A72C68277E419025E144F1C8E7ECFB290F5r7J" TargetMode="External"/><Relationship Id="rId3" Type="http://schemas.openxmlformats.org/officeDocument/2006/relationships/webSettings" Target="webSettings.xml"/><Relationship Id="rId235" Type="http://schemas.openxmlformats.org/officeDocument/2006/relationships/hyperlink" Target="consultantplus://offline/ref=3DDA8E3AE68A3CB700D4BD391F2A0CBBFBE2A7BD58C5FE6C8F70A16BE41807006AD32DAF2F013A363D9432BCBDEBA4714DD61B5DD9083FBC17B8B557E7r0J" TargetMode="External"/><Relationship Id="rId442" Type="http://schemas.openxmlformats.org/officeDocument/2006/relationships/hyperlink" Target="consultantplus://offline/ref=3DDA8E3AE68A3CB700D4BD391F2A0CBBFBE2A7BD59C3F66C8A71A16BE41807006AD32DAF2F013A363D9432BDB8EBA4714DD61B5DD9083FBC17B8B557E7r0J" TargetMode="External"/><Relationship Id="rId887" Type="http://schemas.openxmlformats.org/officeDocument/2006/relationships/hyperlink" Target="consultantplus://offline/ref=3DDA8E3AE68A3CB700D4BD391F2A0CBBFBE2A7BD59C3FC698870A16BE41807006AD32DAF2F013A363D9432BFBBEBA4714DD61B5DD9083FBC17B8B557E7r0J" TargetMode="External"/><Relationship Id="rId1072" Type="http://schemas.openxmlformats.org/officeDocument/2006/relationships/hyperlink" Target="consultantplus://offline/ref=3DDA8E3AE68A3CB700D4BD391F2A0CBBFBE2A7BD58CAF769887AA16BE41807006AD32DAF2F013A363D9435B8BCEBA4714DD61B5DD9083FBC17B8B557E7r0J" TargetMode="External"/><Relationship Id="rId2123" Type="http://schemas.openxmlformats.org/officeDocument/2006/relationships/hyperlink" Target="consultantplus://offline/ref=A626C75C90F05BCFC9EFEB9D3E4A8363AC52185F1717387A07A31C166B19257939AD3A92A4C3ED55EEA869797BC68277E419025E144F1C8E7ECFB290F5r7J" TargetMode="External"/><Relationship Id="rId2330" Type="http://schemas.openxmlformats.org/officeDocument/2006/relationships/hyperlink" Target="consultantplus://offline/ref=A626C75C90F05BCFC9EFEB9D3E4A8363AC52185F17183F7C01AB1C166B19257939AD3A92A4C3ED55EEA8697E71C68277E419025E144F1C8E7ECFB290F5r7J" TargetMode="External"/><Relationship Id="rId302" Type="http://schemas.openxmlformats.org/officeDocument/2006/relationships/hyperlink" Target="consultantplus://offline/ref=3DDA8E3AE68A3CB700D4BD391F2A0CBBFBE2A7BD5BCAFE6B8A7AA16BE41807006AD32DAF2F013A363D9433B9BAEBA4714DD61B5DD9083FBC17B8B557E7r0J" TargetMode="External"/><Relationship Id="rId747" Type="http://schemas.openxmlformats.org/officeDocument/2006/relationships/hyperlink" Target="consultantplus://offline/ref=3DDA8E3AE68A3CB700D4BD391F2A0CBBFBE2A7BD58C7FA698F7FA16BE41807006AD32DAF2F013A363D9433BCBAEBA4714DD61B5DD9083FBC17B8B557E7r0J" TargetMode="External"/><Relationship Id="rId954" Type="http://schemas.openxmlformats.org/officeDocument/2006/relationships/hyperlink" Target="consultantplus://offline/ref=3DDA8E3AE68A3CB700D4BD391F2A0CBBFBE2A7BD58CAFD698979A16BE41807006AD32DAF2F013A363D9437B5BEEBA4714DD61B5DD9083FBC17B8B557E7r0J" TargetMode="External"/><Relationship Id="rId1377" Type="http://schemas.openxmlformats.org/officeDocument/2006/relationships/hyperlink" Target="consultantplus://offline/ref=3DDA8E3AE68A3CB700D4BD391F2A0CBBFBE2A7BD58C5F96F887AA16BE41807006AD32DAF2F013A363D9535BFBAEBA4714DD61B5DD9083FBC17B8B557E7r0J" TargetMode="External"/><Relationship Id="rId1584" Type="http://schemas.openxmlformats.org/officeDocument/2006/relationships/hyperlink" Target="consultantplus://offline/ref=A626C75C90F05BCFC9EFEB9D3E4A8363AC52185F17103D7A06A71C166B19257939AD3A92A4C3ED55EEAB697A76C68277E419025E144F1C8E7ECFB290F5r7J" TargetMode="External"/><Relationship Id="rId1791" Type="http://schemas.openxmlformats.org/officeDocument/2006/relationships/hyperlink" Target="consultantplus://offline/ref=A626C75C90F05BCFC9EFEB9D3E4A8363AC52185F1714397804A41C166B19257939AD3A92A4C3ED55EEAD6B787AC68277E419025E144F1C8E7ECFB290F5r7J" TargetMode="External"/><Relationship Id="rId83" Type="http://schemas.openxmlformats.org/officeDocument/2006/relationships/hyperlink" Target="consultantplus://offline/ref=3DDA8E3AE68A3CB700D4BD391F2A0CBBFBE2A7BD58C3FA65897BA16BE41807006AD32DAF2F013A363D9432BCBEEBA4714DD61B5DD9083FBC17B8B557E7r0J" TargetMode="External"/><Relationship Id="rId607" Type="http://schemas.openxmlformats.org/officeDocument/2006/relationships/hyperlink" Target="consultantplus://offline/ref=3DDA8E3AE68A3CB700D4BD391F2A0CBBFBE2A7BD58CAFC6A8570A16BE41807006AD32DAF2F013A363D9437BABFEBA4714DD61B5DD9083FBC17B8B557E7r0J" TargetMode="External"/><Relationship Id="rId814" Type="http://schemas.openxmlformats.org/officeDocument/2006/relationships/hyperlink" Target="consultantplus://offline/ref=3DDA8E3AE68A3CB700D4BD391F2A0CBBFBE2A7BD58C2FA688C7CA16BE41807006AD32DAF2F013A363D9433B5BAEBA4714DD61B5DD9083FBC17B8B557E7r0J" TargetMode="External"/><Relationship Id="rId1237" Type="http://schemas.openxmlformats.org/officeDocument/2006/relationships/hyperlink" Target="consultantplus://offline/ref=3DDA8E3AE68A3CB700D4BD391F2A0CBBFBE2A7BD58CAFF648D71A16BE41807006AD32DAF2F013A363D9432BCBCEBA4714DD61B5DD9083FBC17B8B557E7r0J" TargetMode="External"/><Relationship Id="rId1444" Type="http://schemas.openxmlformats.org/officeDocument/2006/relationships/hyperlink" Target="consultantplus://offline/ref=3DDA8E3AE68A3CB700D4BD391F2A0CBBFBE2A7BD58C5FE6E857CA16BE41807006AD32DAF2F013A363D9432BBBEEBA4714DD61B5DD9083FBC17B8B557E7r0J" TargetMode="External"/><Relationship Id="rId1651" Type="http://schemas.openxmlformats.org/officeDocument/2006/relationships/hyperlink" Target="consultantplus://offline/ref=A626C75C90F05BCFC9EFEB9D3E4A8363AC52185F17123C7F0EA21C166B19257939AD3A92A4C3ED55EEAA647877C68277E419025E144F1C8E7ECFB290F5r7J" TargetMode="External"/><Relationship Id="rId1889" Type="http://schemas.openxmlformats.org/officeDocument/2006/relationships/hyperlink" Target="consultantplus://offline/ref=A626C75C90F05BCFC9EFEB9D3E4A8363AC52185F17163A7E03A11C166B19257939AD3A92A4C3ED55EEAB68797BC68277E419025E144F1C8E7ECFB290F5r7J" TargetMode="External"/><Relationship Id="rId1304" Type="http://schemas.openxmlformats.org/officeDocument/2006/relationships/hyperlink" Target="consultantplus://offline/ref=3DDA8E3AE68A3CB700D4BD391F2A0CBBFBE2A7BD58C7FA698F7FA16BE41807006AD32DAF2F013A363D9732B9BCEBA4714DD61B5DD9083FBC17B8B557E7r0J" TargetMode="External"/><Relationship Id="rId1511" Type="http://schemas.openxmlformats.org/officeDocument/2006/relationships/hyperlink" Target="consultantplus://offline/ref=A626C75C90F05BCFC9EFEB9D3E4A8363AC52185F17123C7F0EA21C166B19257939AD3A92A4C3ED55EEAB657175C68277E419025E144F1C8E7ECFB290F5r7J" TargetMode="External"/><Relationship Id="rId1749" Type="http://schemas.openxmlformats.org/officeDocument/2006/relationships/hyperlink" Target="consultantplus://offline/ref=A626C75C90F05BCFC9EFEB9D3E4A8363AC52185F17123C7F0EA21C166B19257939AD3A92A4C3ED55EEAC6F7C77C68277E419025E144F1C8E7ECFB290F5r7J" TargetMode="External"/><Relationship Id="rId1956" Type="http://schemas.openxmlformats.org/officeDocument/2006/relationships/hyperlink" Target="consultantplus://offline/ref=A626C75C90F05BCFC9EFEB9D3E4A8363AC52185F17193F7B0EAB1C166B19257939AD3A92A4C3ED55EEA96C7973C68277E419025E144F1C8E7ECFB290F5r7J" TargetMode="External"/><Relationship Id="rId1609" Type="http://schemas.openxmlformats.org/officeDocument/2006/relationships/hyperlink" Target="consultantplus://offline/ref=A626C75C90F05BCFC9EFEB9D3E4A8363AC52185F17103D7A06A71C166B19257939AD3A92A4C3ED55EEAB6A7D72C68277E419025E144F1C8E7ECFB290F5r7J" TargetMode="External"/><Relationship Id="rId1816" Type="http://schemas.openxmlformats.org/officeDocument/2006/relationships/hyperlink" Target="consultantplus://offline/ref=A626C75C90F05BCFC9EFEB9D3E4A8363AC52185F17153B7503AA1C166B19257939AD3A92A4C3ED55EEAA6F7876C68277E419025E144F1C8E7ECFB290F5r7J" TargetMode="External"/><Relationship Id="rId10" Type="http://schemas.openxmlformats.org/officeDocument/2006/relationships/hyperlink" Target="consultantplus://offline/ref=3DDA8E3AE68A3CB700D4BD391F2A0CBBFBE2A7BD5BC5FE6D847AA16BE41807006AD32DAF2F013A363D9432BCBEEBA4714DD61B5DD9083FBC17B8B557E7r0J" TargetMode="External"/><Relationship Id="rId397" Type="http://schemas.openxmlformats.org/officeDocument/2006/relationships/hyperlink" Target="consultantplus://offline/ref=3DDA8E3AE68A3CB700D4BD391F2A0CBBFBE2A7BD58C0FF69897EA16BE41807006AD32DAF2F013A363D9432BBB8EBA4714DD61B5DD9083FBC17B8B557E7r0J" TargetMode="External"/><Relationship Id="rId2078" Type="http://schemas.openxmlformats.org/officeDocument/2006/relationships/hyperlink" Target="consultantplus://offline/ref=A626C75C90F05BCFC9EFEB9D3E4A8363AC52185F17173E7F01A31C166B19257939AD3A92A4C3ED55EEA96D7D76C68277E419025E144F1C8E7ECFB290F5r7J" TargetMode="External"/><Relationship Id="rId2285" Type="http://schemas.openxmlformats.org/officeDocument/2006/relationships/hyperlink" Target="consultantplus://offline/ref=A626C75C90F05BCFC9EFEB9D3E4A8363AC52185F1717387A07A31C166B19257939AD3A92A4C3ED55EEA96C7C74C68277E419025E144F1C8E7ECFB290F5r7J" TargetMode="External"/><Relationship Id="rId257" Type="http://schemas.openxmlformats.org/officeDocument/2006/relationships/hyperlink" Target="consultantplus://offline/ref=3DDA8E3AE68A3CB700D4BD391F2A0CBBFBE2A7BD58C3FA65897BA16BE41807006AD32DAF2F013A363D9432BDBBEBA4714DD61B5DD9083FBC17B8B557E7r0J" TargetMode="External"/><Relationship Id="rId464" Type="http://schemas.openxmlformats.org/officeDocument/2006/relationships/hyperlink" Target="consultantplus://offline/ref=3DDA8E3AE68A3CB700D4BD391F2A0CBBFBE2A7BD59C2FC6F8D7DA16BE41807006AD32DAF2F013A363D9432BBB8EBA4714DD61B5DD9083FBC17B8B557E7r0J" TargetMode="External"/><Relationship Id="rId1094" Type="http://schemas.openxmlformats.org/officeDocument/2006/relationships/hyperlink" Target="consultantplus://offline/ref=3DDA8E3AE68A3CB700D4BD391F2A0CBBFBE2A7BD59C2FC6F8D7DA16BE41807006AD32DAF2F013A363D9430BBBCEBA4714DD61B5DD9083FBC17B8B557E7r0J" TargetMode="External"/><Relationship Id="rId2145" Type="http://schemas.openxmlformats.org/officeDocument/2006/relationships/hyperlink" Target="consultantplus://offline/ref=A626C75C90F05BCFC9EFEB9D3E4A8363AC52185F1718397402A21C166B19257939AD3A92A4C3ED55EEA96D7C77C68277E419025E144F1C8E7ECFB290F5r7J" TargetMode="External"/><Relationship Id="rId117" Type="http://schemas.openxmlformats.org/officeDocument/2006/relationships/hyperlink" Target="consultantplus://offline/ref=3DDA8E3AE68A3CB700D4BD391F2A0CBBFBE2A7BD59C3FB6B8D7FA16BE41807006AD32DAF2F013A363D9432BCBEEBA4714DD61B5DD9083FBC17B8B557E7r0J" TargetMode="External"/><Relationship Id="rId671" Type="http://schemas.openxmlformats.org/officeDocument/2006/relationships/hyperlink" Target="consultantplus://offline/ref=3DDA8E3AE68A3CB700D4BD391F2A0CBBFBE2A7BD5BCBFF6B8978A16BE41807006AD32DAF2F013A363D9432BDBAEBA4714DD61B5DD9083FBC17B8B557E7r0J" TargetMode="External"/><Relationship Id="rId769" Type="http://schemas.openxmlformats.org/officeDocument/2006/relationships/hyperlink" Target="consultantplus://offline/ref=3DDA8E3AE68A3CB700D4BD391F2A0CBBFBE2A7BD5BC5FE6D847AA16BE41807006AD32DAF2F013A363D9432B5B9EBA4714DD61B5DD9083FBC17B8B557E7r0J" TargetMode="External"/><Relationship Id="rId976" Type="http://schemas.openxmlformats.org/officeDocument/2006/relationships/hyperlink" Target="consultantplus://offline/ref=3DDA8E3AE68A3CB700D4BD391F2A0CBBFBE2A7BD58CAFD698979A16BE41807006AD32DAF2F013A363D9435BBB3EBA4714DD61B5DD9083FBC17B8B557E7r0J" TargetMode="External"/><Relationship Id="rId1399" Type="http://schemas.openxmlformats.org/officeDocument/2006/relationships/hyperlink" Target="consultantplus://offline/ref=3DDA8E3AE68A3CB700D4BD391F2A0CBBFBE2A7BD58C7F768857CA16BE41807006AD32DAF2F013A363D9437B9B8EBA4714DD61B5DD9083FBC17B8B557E7r0J" TargetMode="External"/><Relationship Id="rId2352" Type="http://schemas.openxmlformats.org/officeDocument/2006/relationships/hyperlink" Target="consultantplus://offline/ref=A626C75C90F05BCFC9EFEB9D3E4A8363AC52185F17163D7F0EA71C166B19257939AD3A92A4C3ED55EEAE697870C68277E419025E144F1C8E7ECFB290F5r7J" TargetMode="External"/><Relationship Id="rId324" Type="http://schemas.openxmlformats.org/officeDocument/2006/relationships/hyperlink" Target="consultantplus://offline/ref=3DDA8E3AE68A3CB700D4BD391F2A0CBBFBE2A7BD58C5F86C8F7EA16BE41807006AD32DAF2F013A363D9432BDBFEBA4714DD61B5DD9083FBC17B8B557E7r0J" TargetMode="External"/><Relationship Id="rId531" Type="http://schemas.openxmlformats.org/officeDocument/2006/relationships/hyperlink" Target="consultantplus://offline/ref=3DDA8E3AE68A3CB700D4A334094652B1F8E1FCB458C4F53BD02CA73CBB480155389373F66C4329363F8A30BCB9EEr1J" TargetMode="External"/><Relationship Id="rId629" Type="http://schemas.openxmlformats.org/officeDocument/2006/relationships/hyperlink" Target="consultantplus://offline/ref=3DDA8E3AE68A3CB700D4BD391F2A0CBBFBE2A7BD58C4FD6E8A78A16BE41807006AD32DAF2F013A363D9433B9B2EBA4714DD61B5DD9083FBC17B8B557E7r0J" TargetMode="External"/><Relationship Id="rId1161" Type="http://schemas.openxmlformats.org/officeDocument/2006/relationships/hyperlink" Target="consultantplus://offline/ref=3DDA8E3AE68A3CB700D4BD391F2A0CBBFBE2A7BD58CAF769887AA16BE41807006AD32DAF2F013A363D9530BCBAEBA4714DD61B5DD9083FBC17B8B557E7r0J" TargetMode="External"/><Relationship Id="rId1259" Type="http://schemas.openxmlformats.org/officeDocument/2006/relationships/hyperlink" Target="consultantplus://offline/ref=3DDA8E3AE68A3CB700D4A334094652B1F9E1FEB25AC4F53BD02CA73CBB480155389373F66C4329363F8A30BCB9EEr1J" TargetMode="External"/><Relationship Id="rId1466" Type="http://schemas.openxmlformats.org/officeDocument/2006/relationships/hyperlink" Target="consultantplus://offline/ref=3DDA8E3AE68A3CB700D4BD391F2A0CBBFBE2A7BD59C3FC698870A16BE41807006AD32DAF2F013A363D9435B9B2EBA4714DD61B5DD9083FBC17B8B557E7r0J" TargetMode="External"/><Relationship Id="rId2005" Type="http://schemas.openxmlformats.org/officeDocument/2006/relationships/hyperlink" Target="consultantplus://offline/ref=A626C75C90F05BCFC9EFEB9D3E4A8363AC52185F16113F7E06A61C166B19257939AD3A92A4C3ED55EEA9647977C68277E419025E144F1C8E7ECFB290F5r7J" TargetMode="External"/><Relationship Id="rId2212" Type="http://schemas.openxmlformats.org/officeDocument/2006/relationships/hyperlink" Target="consultantplus://offline/ref=A626C75C90F05BCFC9EFEB9D3E4A8363AC52185F17193F7B0EAB1C166B19257939AD3A92A4C3ED55EEA96F7B70C68277E419025E144F1C8E7ECFB290F5r7J" TargetMode="External"/><Relationship Id="rId836" Type="http://schemas.openxmlformats.org/officeDocument/2006/relationships/hyperlink" Target="consultantplus://offline/ref=3DDA8E3AE68A3CB700D4BD391F2A0CBBFBE2A7BD58C3F66C8579A16BE41807006AD32DAF2F013A363D9432B9BCEBA4714DD61B5DD9083FBC17B8B557E7r0J" TargetMode="External"/><Relationship Id="rId1021" Type="http://schemas.openxmlformats.org/officeDocument/2006/relationships/hyperlink" Target="consultantplus://offline/ref=3DDA8E3AE68A3CB700D4BD391F2A0CBBFBE2A7BD58CAF769887AA16BE41807006AD32DAF2F013A363D9436B8B2EBA4714DD61B5DD9083FBC17B8B557E7r0J" TargetMode="External"/><Relationship Id="rId1119" Type="http://schemas.openxmlformats.org/officeDocument/2006/relationships/hyperlink" Target="consultantplus://offline/ref=3DDA8E3AE68A3CB700D4BD391F2A0CBBFBE2A7BD59C3F66C8A71A16BE41807006AD32DAF2F013A363D9430BDB9EBA4714DD61B5DD9083FBC17B8B557E7r0J" TargetMode="External"/><Relationship Id="rId1673" Type="http://schemas.openxmlformats.org/officeDocument/2006/relationships/hyperlink" Target="consultantplus://offline/ref=A626C75C90F05BCFC9EFEB9D3E4A8363AC52185F1714397804A41C166B19257939AD3A92A4C3ED55EEAA6B7874C68277E419025E144F1C8E7ECFB290F5r7J" TargetMode="External"/><Relationship Id="rId1880" Type="http://schemas.openxmlformats.org/officeDocument/2006/relationships/hyperlink" Target="consultantplus://offline/ref=A626C75C90F05BCFC9EFEB9D3E4A8363AC52185F1714397804A41C166B19257939AD3A92A4C3ED55EEAC657A7AC68277E419025E144F1C8E7ECFB290F5r7J" TargetMode="External"/><Relationship Id="rId1978" Type="http://schemas.openxmlformats.org/officeDocument/2006/relationships/hyperlink" Target="consultantplus://offline/ref=A626C75C90F05BCFC9EFEB9D3E4A8363AC52185F17173E7F01A31C166B19257939AD3A92A4C3ED55EEAD6C7977C68277E419025E144F1C8E7ECFB290F5r7J" TargetMode="External"/><Relationship Id="rId903" Type="http://schemas.openxmlformats.org/officeDocument/2006/relationships/hyperlink" Target="consultantplus://offline/ref=3DDA8E3AE68A3CB700D4BD391F2A0CBBFBE2A7BD58CAFD698979A16BE41807006AD32DAF2F013A363D9433BEBDEBA4714DD61B5DD9083FBC17B8B557E7r0J" TargetMode="External"/><Relationship Id="rId1326" Type="http://schemas.openxmlformats.org/officeDocument/2006/relationships/hyperlink" Target="consultantplus://offline/ref=3DDA8E3AE68A3CB700D4BD391F2A0CBBFBE2A7BD58C1FF6E8579A16BE41807006AD32DAF2F013A363D963ABDBFEBA4714DD61B5DD9083FBC17B8B557E7r0J" TargetMode="External"/><Relationship Id="rId1533" Type="http://schemas.openxmlformats.org/officeDocument/2006/relationships/hyperlink" Target="consultantplus://offline/ref=A626C75C90F05BCFC9EFEB9D3E4A8363AC52185F17123C7F0EA21C166B19257939AD3A92A4C3ED55EEAA6D7E7BC68277E419025E144F1C8E7ECFB290F5r7J" TargetMode="External"/><Relationship Id="rId1740" Type="http://schemas.openxmlformats.org/officeDocument/2006/relationships/hyperlink" Target="consultantplus://offline/ref=A626C75C90F05BCFC9EFEB9D3E4A8363AC52185F17133B7407A21C166B19257939AD3A92A4C3ED55EEA86C7D73C68277E419025E144F1C8E7ECFB290F5r7J" TargetMode="External"/><Relationship Id="rId32" Type="http://schemas.openxmlformats.org/officeDocument/2006/relationships/hyperlink" Target="consultantplus://offline/ref=3DDA8E3AE68A3CB700D4BD391F2A0CBBFBE2A7BD58C7FC6D8C7DA16BE41807006AD32DAF2F013A363D9432BCBEEBA4714DD61B5DD9083FBC17B8B557E7r0J" TargetMode="External"/><Relationship Id="rId1600" Type="http://schemas.openxmlformats.org/officeDocument/2006/relationships/hyperlink" Target="consultantplus://offline/ref=A626C75C90F05BCFC9EFEB9D3E4A8363AC52185F17103D7A06A71C166B19257939AD3A92A4C3ED55EEAB6B7B72C68277E419025E144F1C8E7ECFB290F5r7J" TargetMode="External"/><Relationship Id="rId1838" Type="http://schemas.openxmlformats.org/officeDocument/2006/relationships/hyperlink" Target="consultantplus://offline/ref=A626C75C90F05BCFC9EFEB9D3E4A8363AC52185F1714397804A41C166B19257939AD3A92A4C3ED55EEAC6F7070C68277E419025E144F1C8E7ECFB290F5r7J" TargetMode="External"/><Relationship Id="rId181" Type="http://schemas.openxmlformats.org/officeDocument/2006/relationships/hyperlink" Target="consultantplus://offline/ref=3DDA8E3AE68A3CB700D4BD391F2A0CBBFBE2A7BD5BCAFE6B8A7AA16BE41807006AD32DAF2F013A363D9433B8BAEBA4714DD61B5DD9083FBC17B8B557E7r0J" TargetMode="External"/><Relationship Id="rId1905" Type="http://schemas.openxmlformats.org/officeDocument/2006/relationships/hyperlink" Target="consultantplus://offline/ref=A626C75C90F05BCFC9EFEB9D3E4A8363AC52185F171434790EA71C166B19257939AD3A92A4C3ED55EEA86F7B74C68277E419025E144F1C8E7ECFB290F5r7J" TargetMode="External"/><Relationship Id="rId279" Type="http://schemas.openxmlformats.org/officeDocument/2006/relationships/hyperlink" Target="consultantplus://offline/ref=3DDA8E3AE68A3CB700D4BD391F2A0CBBFBE2A7BD5BC5F7658B7BA16BE41807006AD32DAF3D01623A3D922CBDB9FEF2200BE8r2J" TargetMode="External"/><Relationship Id="rId486" Type="http://schemas.openxmlformats.org/officeDocument/2006/relationships/hyperlink" Target="consultantplus://offline/ref=3DDA8E3AE68A3CB700D4BD391F2A0CBBFBE2A7BD58CAFC6E8878A16BE41807006AD32DAF3D01623A3D922CBDB9FEF2200BE8r2J" TargetMode="External"/><Relationship Id="rId693" Type="http://schemas.openxmlformats.org/officeDocument/2006/relationships/hyperlink" Target="consultantplus://offline/ref=3DDA8E3AE68A3CB700D4BD391F2A0CBBFBE2A7BD58C6F8648871A16BE41807006AD32DAF2F013A363D9433BFB3EBA4714DD61B5DD9083FBC17B8B557E7r0J" TargetMode="External"/><Relationship Id="rId2167" Type="http://schemas.openxmlformats.org/officeDocument/2006/relationships/hyperlink" Target="consultantplus://offline/ref=A626C75C90F05BCFC9EFF5902826DD69A95947551716362A5BF71A413449232C6BED64CBE781FE55ECB76F7871FCrCJ" TargetMode="External"/><Relationship Id="rId2374" Type="http://schemas.openxmlformats.org/officeDocument/2006/relationships/hyperlink" Target="consultantplus://offline/ref=A626C75C90F05BCFC9EFEB9D3E4A8363AC52185F1717387A07A31C166B19257939AD3A92A4C3ED55EEA96C7171C68277E419025E144F1C8E7ECFB290F5r7J" TargetMode="External"/><Relationship Id="rId139" Type="http://schemas.openxmlformats.org/officeDocument/2006/relationships/hyperlink" Target="consultantplus://offline/ref=3DDA8E3AE68A3CB700D4BD391F2A0CBBFBE2A7BD5BCBFF6B8978A16BE41807006AD32DAF2F013A363D9432BDBAEBA4714DD61B5DD9083FBC17B8B557E7r0J" TargetMode="External"/><Relationship Id="rId346" Type="http://schemas.openxmlformats.org/officeDocument/2006/relationships/hyperlink" Target="consultantplus://offline/ref=3DDA8E3AE68A3CB700D4BD391F2A0CBBFBE2A7BD58C6F8648871A16BE41807006AD32DAF2F013A363D9433BFBFEBA4714DD61B5DD9083FBC17B8B557E7r0J" TargetMode="External"/><Relationship Id="rId553" Type="http://schemas.openxmlformats.org/officeDocument/2006/relationships/hyperlink" Target="consultantplus://offline/ref=3DDA8E3AE68A3CB700D4BD391F2A0CBBFBE2A7BD58C6FE6F847FA16BE41807006AD32DAF2F013A363D9430BCB3EBA4714DD61B5DD9083FBC17B8B557E7r0J" TargetMode="External"/><Relationship Id="rId760" Type="http://schemas.openxmlformats.org/officeDocument/2006/relationships/hyperlink" Target="consultantplus://offline/ref=3DDA8E3AE68A3CB700D4BD391F2A0CBBFBE2A7BD58C2FA688C7CA16BE41807006AD32DAF2F013A363D9432BCBCEBA4714DD61B5DD9083FBC17B8B557E7r0J" TargetMode="External"/><Relationship Id="rId998" Type="http://schemas.openxmlformats.org/officeDocument/2006/relationships/hyperlink" Target="consultantplus://offline/ref=3DDA8E3AE68A3CB700D4BD391F2A0CBBFBE2A7BD59C2FB6D897BA16BE41807006AD32DAF2F013A363D9432BBBFEBA4714DD61B5DD9083FBC17B8B557E7r0J" TargetMode="External"/><Relationship Id="rId1183" Type="http://schemas.openxmlformats.org/officeDocument/2006/relationships/hyperlink" Target="consultantplus://offline/ref=3DDA8E3AE68A3CB700D4BD391F2A0CBBFBE2A7BD58CAF769887AA16BE41807006AD32DAF2F013A363D9531BEBBEBA4714DD61B5DD9083FBC17B8B557E7r0J" TargetMode="External"/><Relationship Id="rId1390" Type="http://schemas.openxmlformats.org/officeDocument/2006/relationships/hyperlink" Target="consultantplus://offline/ref=3DDA8E3AE68A3CB700D4BD391F2A0CBBFBE2A7BD58C5F96F887AA16BE41807006AD32DAF2F013A363D953AB4B2EBA4714DD61B5DD9083FBC17B8B557E7r0J" TargetMode="External"/><Relationship Id="rId2027" Type="http://schemas.openxmlformats.org/officeDocument/2006/relationships/hyperlink" Target="consultantplus://offline/ref=A626C75C90F05BCFC9EFEB9D3E4A8363AC52185F1714397804A41C166B19257939AD3A92A4C3ED55EEA96C7B73C68277E419025E144F1C8E7ECFB290F5r7J" TargetMode="External"/><Relationship Id="rId2234" Type="http://schemas.openxmlformats.org/officeDocument/2006/relationships/hyperlink" Target="consultantplus://offline/ref=A626C75C90F05BCFC9EFEB9D3E4A8363AC52185F16113B7A05A21C166B19257939AD3A92A4C3ED55EEA96D7A73C68277E419025E144F1C8E7ECFB290F5r7J" TargetMode="External"/><Relationship Id="rId206" Type="http://schemas.openxmlformats.org/officeDocument/2006/relationships/hyperlink" Target="consultantplus://offline/ref=3DDA8E3AE68A3CB700D4BD391F2A0CBBFBE2A7BD58C5FE6E857CA16BE41807006AD32DAF2F013A363D9432BBBEEBA4714DD61B5DD9083FBC17B8B557E7r0J" TargetMode="External"/><Relationship Id="rId413" Type="http://schemas.openxmlformats.org/officeDocument/2006/relationships/hyperlink" Target="consultantplus://offline/ref=3DDA8E3AE68A3CB700D4BD391F2A0CBBFBE2A7BD58CAFF648D71A16BE41807006AD32DAF2F013A363D9433B8B8EBA4714DD61B5DD9083FBC17B8B557E7r0J" TargetMode="External"/><Relationship Id="rId858" Type="http://schemas.openxmlformats.org/officeDocument/2006/relationships/hyperlink" Target="consultantplus://offline/ref=3DDA8E3AE68A3CB700D4BD391F2A0CBBFBE2A7BD58C2FA688C7CA16BE41807006AD32DAF2F013A363D9432BCBCEBA4714DD61B5DD9083FBC17B8B557E7r0J" TargetMode="External"/><Relationship Id="rId1043" Type="http://schemas.openxmlformats.org/officeDocument/2006/relationships/hyperlink" Target="consultantplus://offline/ref=3DDA8E3AE68A3CB700D4BD391F2A0CBBFBE2A7BD58CAF769887AA16BE41807006AD32DAF2F013A363D9437BAB8EBA4714DD61B5DD9083FBC17B8B557E7r0J" TargetMode="External"/><Relationship Id="rId1488" Type="http://schemas.openxmlformats.org/officeDocument/2006/relationships/hyperlink" Target="consultantplus://offline/ref=A626C75C90F05BCFC9EFEB9D3E4A8363AC52185F17103D7A06A71C166B19257939AD3A92A4C3ED55EEA86C7C72C68277E419025E144F1C8E7ECFB290F5r7J" TargetMode="External"/><Relationship Id="rId1695" Type="http://schemas.openxmlformats.org/officeDocument/2006/relationships/hyperlink" Target="consultantplus://offline/ref=A626C75C90F05BCFC9EFEB9D3E4A8363AC52185F17133B7407A21C166B19257939AD3A92A4C3ED55EEA9657E77C68277E419025E144F1C8E7ECFB290F5r7J" TargetMode="External"/><Relationship Id="rId620" Type="http://schemas.openxmlformats.org/officeDocument/2006/relationships/hyperlink" Target="consultantplus://offline/ref=3DDA8E3AE68A3CB700D4A334094652B1FBECF9B05BC4F53BD02CA73CBB480155389373F66C4329363F8A30BCB9EEr1J" TargetMode="External"/><Relationship Id="rId718" Type="http://schemas.openxmlformats.org/officeDocument/2006/relationships/hyperlink" Target="consultantplus://offline/ref=3DDA8E3AE68A3CB700D4BD391F2A0CBBFBE2A7BD5BCAFE6B8A7AA16BE41807006AD32DAF2F013A363D9431BABFEBA4714DD61B5DD9083FBC17B8B557E7r0J" TargetMode="External"/><Relationship Id="rId925" Type="http://schemas.openxmlformats.org/officeDocument/2006/relationships/hyperlink" Target="consultantplus://offline/ref=3DDA8E3AE68A3CB700D4BD391F2A0CBBFBE2A7BD58CAFD698979A16BE41807006AD32DAF2F013A363D9431B8B2EBA4714DD61B5DD9083FBC17B8B557E7r0J" TargetMode="External"/><Relationship Id="rId1250" Type="http://schemas.openxmlformats.org/officeDocument/2006/relationships/hyperlink" Target="consultantplus://offline/ref=3DDA8E3AE68A3CB700D4BD391F2A0CBBFBE2A7BD5BCAFE6B8A7AA16BE41807006AD32DAF2F013A363D9431B4BDEBA4714DD61B5DD9083FBC17B8B557E7r0J" TargetMode="External"/><Relationship Id="rId1348" Type="http://schemas.openxmlformats.org/officeDocument/2006/relationships/hyperlink" Target="consultantplus://offline/ref=3DDA8E3AE68A3CB700D4BD391F2A0CBBFBE2A7BD58C5F96F887AA16BE41807006AD32DAF2F013A363D9531BBBEEBA4714DD61B5DD9083FBC17B8B557E7r0J" TargetMode="External"/><Relationship Id="rId1555" Type="http://schemas.openxmlformats.org/officeDocument/2006/relationships/hyperlink" Target="consultantplus://offline/ref=A626C75C90F05BCFC9EFEB9D3E4A8363AC52185F17103D7A06A71C166B19257939AD3A92A4C3ED55EEAB6D7C7AC68277E419025E144F1C8E7ECFB290F5r7J" TargetMode="External"/><Relationship Id="rId1762" Type="http://schemas.openxmlformats.org/officeDocument/2006/relationships/hyperlink" Target="consultantplus://offline/ref=A626C75C90F05BCFC9EFEB9D3E4A8363AC52185F1714397804A41C166B19257939AD3A92A4C3ED55EEAA6B7B76C68277E419025E144F1C8E7ECFB290F5r7J" TargetMode="External"/><Relationship Id="rId2301" Type="http://schemas.openxmlformats.org/officeDocument/2006/relationships/hyperlink" Target="consultantplus://offline/ref=A626C75C90F05BCFC9EFEB9D3E4A8363AC52185F1717357402A51C166B19257939AD3A92A4C3ED55EEA96D7D74C68277E419025E144F1C8E7ECFB290F5r7J" TargetMode="External"/><Relationship Id="rId1110" Type="http://schemas.openxmlformats.org/officeDocument/2006/relationships/hyperlink" Target="consultantplus://offline/ref=3DDA8E3AE68A3CB700D4BD391F2A0CBBFBE2A7BD59C2FC6F8D7DA16BE41807006AD32DAF2F013A363D9431BEB3EBA4714DD61B5DD9083FBC17B8B557E7r0J" TargetMode="External"/><Relationship Id="rId1208" Type="http://schemas.openxmlformats.org/officeDocument/2006/relationships/hyperlink" Target="consultantplus://offline/ref=3DDA8E3AE68A3CB700D4BD391F2A0CBBFBE2A7BD58CAF769887AA16BE41807006AD32DAF2F013A363D9537BCB9EBA4714DD61B5DD9083FBC17B8B557E7r0J" TargetMode="External"/><Relationship Id="rId1415" Type="http://schemas.openxmlformats.org/officeDocument/2006/relationships/hyperlink" Target="consultantplus://offline/ref=3DDA8E3AE68A3CB700D4BD391F2A0CBBFBE2A7BD58C4F665897EA16BE41807006AD32DAF2F013A363D943BB5B9EBA4714DD61B5DD9083FBC17B8B557E7r0J" TargetMode="External"/><Relationship Id="rId54" Type="http://schemas.openxmlformats.org/officeDocument/2006/relationships/hyperlink" Target="consultantplus://offline/ref=3DDA8E3AE68A3CB700D4BD391F2A0CBBFBE2A7BD59C3FD688971A16BE41807006AD32DAF2F013A363D9432BCBEEBA4714DD61B5DD9083FBC17B8B557E7r0J" TargetMode="External"/><Relationship Id="rId1622" Type="http://schemas.openxmlformats.org/officeDocument/2006/relationships/hyperlink" Target="consultantplus://offline/ref=A626C75C90F05BCFC9EFEB9D3E4A8363AC52185F17103D7A06A71C166B19257939AD3A92A4C3ED55EEAB647A72C68277E419025E144F1C8E7ECFB290F5r7J" TargetMode="External"/><Relationship Id="rId1927" Type="http://schemas.openxmlformats.org/officeDocument/2006/relationships/hyperlink" Target="consultantplus://offline/ref=A626C75C90F05BCFC9EFEB9D3E4A8363AC52185F17153B7503AA1C166B19257939AD3A92A4C3ED55EEAB6A7076C68277E419025E144F1C8E7ECFB290F5r7J" TargetMode="External"/><Relationship Id="rId2091" Type="http://schemas.openxmlformats.org/officeDocument/2006/relationships/hyperlink" Target="consultantplus://offline/ref=A626C75C90F05BCFC9EFEB9D3E4A8363AC52185F17193F7B0EAB1C166B19257939AD3A92A4C3ED55EEA96C7C77C68277E419025E144F1C8E7ECFB290F5r7J" TargetMode="External"/><Relationship Id="rId2189" Type="http://schemas.openxmlformats.org/officeDocument/2006/relationships/hyperlink" Target="consultantplus://offline/ref=A626C75C90F05BCFC9EFEB9D3E4A8363AC52185F17113E7905A21C166B19257939AD3A92A4C3ED55EEA96C7C74C68277E419025E144F1C8E7ECFB290F5r7J" TargetMode="External"/><Relationship Id="rId270" Type="http://schemas.openxmlformats.org/officeDocument/2006/relationships/hyperlink" Target="consultantplus://offline/ref=3DDA8E3AE68A3CB700D4A334094652B1F9E1F0B15AC0F53BD02CA73CBB4801552A932BFA6C453E37359F66EDFFB5FD200F9D175FC1143EBCE0r8J" TargetMode="External"/><Relationship Id="rId2396" Type="http://schemas.openxmlformats.org/officeDocument/2006/relationships/hyperlink" Target="consultantplus://offline/ref=A626C75C90F05BCFC9EFEB9D3E4A8363AC52185F1717387A07A31C166B19257939AD3A92A4C3ED55EEA96F7A7AC68277E419025E144F1C8E7ECFB290F5r7J" TargetMode="External"/><Relationship Id="rId130" Type="http://schemas.openxmlformats.org/officeDocument/2006/relationships/hyperlink" Target="consultantplus://offline/ref=3DDA8E3AE68A3CB700D4BD391F2A0CBBFBE2A7BD58CAFF648D71A16BE41807006AD32DAF2F013A363D9432BCBCEBA4714DD61B5DD9083FBC17B8B557E7r0J" TargetMode="External"/><Relationship Id="rId368" Type="http://schemas.openxmlformats.org/officeDocument/2006/relationships/hyperlink" Target="consultantplus://offline/ref=3DDA8E3AE68A3CB700D4BD391F2A0CBBFBE2A7BD58C4FB6B8C78A16BE41807006AD32DAF2F013A363D9432BCBCEBA4714DD61B5DD9083FBC17B8B557E7r0J" TargetMode="External"/><Relationship Id="rId575" Type="http://schemas.openxmlformats.org/officeDocument/2006/relationships/hyperlink" Target="consultantplus://offline/ref=3DDA8E3AE68A3CB700D4BD391F2A0CBBFBE2A7BD5BCBFF6B8978A16BE41807006AD32DAF2F013A363D9432BDBAEBA4714DD61B5DD9083FBC17B8B557E7r0J" TargetMode="External"/><Relationship Id="rId782" Type="http://schemas.openxmlformats.org/officeDocument/2006/relationships/hyperlink" Target="consultantplus://offline/ref=3DDA8E3AE68A3CB700D4BD391F2A0CBBFBE2A7BD5BCAFE6B8A7AA16BE41807006AD32DAF2F013A363D9431BCBDEBA4714DD61B5DD9083FBC17B8B557E7r0J" TargetMode="External"/><Relationship Id="rId2049" Type="http://schemas.openxmlformats.org/officeDocument/2006/relationships/hyperlink" Target="consultantplus://offline/ref=A626C75C90F05BCFC9EFEB9D3E4A8363AC52185F16113F7F05A11C166B19257939AD3A92A4C3ED55EEA96F707BC68277E419025E144F1C8E7ECFB290F5r7J" TargetMode="External"/><Relationship Id="rId2256" Type="http://schemas.openxmlformats.org/officeDocument/2006/relationships/hyperlink" Target="consultantplus://offline/ref=A626C75C90F05BCFC9EFEB9D3E4A8363AC52185F17163D7F0EA71C166B19257939AD3A92A4C3ED55EEA96C7176C68277E419025E144F1C8E7ECFB290F5r7J" TargetMode="External"/><Relationship Id="rId228" Type="http://schemas.openxmlformats.org/officeDocument/2006/relationships/hyperlink" Target="consultantplus://offline/ref=3DDA8E3AE68A3CB700D4BD391F2A0CBBFBE2A7BD58C5FE6E857CA16BE41807006AD32DAF2F013A363D9433BFB9EBA4714DD61B5DD9083FBC17B8B557E7r0J" TargetMode="External"/><Relationship Id="rId435" Type="http://schemas.openxmlformats.org/officeDocument/2006/relationships/hyperlink" Target="consultantplus://offline/ref=3DDA8E3AE68A3CB700D4BD391F2A0CBBFBE2A7BD5BCBFF6B8978A16BE41807006AD32DAF2F013A363D9432BDBAEBA4714DD61B5DD9083FBC17B8B557E7r0J" TargetMode="External"/><Relationship Id="rId642" Type="http://schemas.openxmlformats.org/officeDocument/2006/relationships/hyperlink" Target="consultantplus://offline/ref=3DDA8E3AE68A3CB700D4BD391F2A0CBBFBE2A7BD59C2FA6B897AA16BE41807006AD32DAF3D01623A3D922CBDB9FEF2200BE8r2J" TargetMode="External"/><Relationship Id="rId1065" Type="http://schemas.openxmlformats.org/officeDocument/2006/relationships/hyperlink" Target="consultantplus://offline/ref=3DDA8E3AE68A3CB700D4BD391F2A0CBBFBE2A7BD58CAF769887AA16BE41807006AD32DAF2F013A363D9434B5B3EBA4714DD61B5DD9083FBC17B8B557E7r0J" TargetMode="External"/><Relationship Id="rId1272" Type="http://schemas.openxmlformats.org/officeDocument/2006/relationships/hyperlink" Target="consultantplus://offline/ref=3DDA8E3AE68A3CB700D4BD391F2A0CBBFBE2A7BD58C7F768857CA16BE41807006AD32DAF2F013A363D9432BCB3EBA4714DD61B5DD9083FBC17B8B557E7r0J" TargetMode="External"/><Relationship Id="rId2116" Type="http://schemas.openxmlformats.org/officeDocument/2006/relationships/hyperlink" Target="consultantplus://offline/ref=A626C75C90F05BCFC9EFEB9D3E4A8363AC52185F1718397402A21C166B19257939AD3A92A4C3ED55EEA96D7B73C68277E419025E144F1C8E7ECFB290F5r7J" TargetMode="External"/><Relationship Id="rId2323" Type="http://schemas.openxmlformats.org/officeDocument/2006/relationships/hyperlink" Target="consultantplus://offline/ref=A626C75C90F05BCFC9EFEB9D3E4A8363AC52185F17163D7F0EA71C166B19257939AD3A92A4C3ED55EEAF6C7C7AC68277E419025E144F1C8E7ECFB290F5r7J" TargetMode="External"/><Relationship Id="rId502" Type="http://schemas.openxmlformats.org/officeDocument/2006/relationships/hyperlink" Target="consultantplus://offline/ref=3DDA8E3AE68A3CB700D4BD391F2A0CBBFBE2A7BD5BCBFF6B8978A16BE41807006AD32DAF2F013A363D9432BDBAEBA4714DD61B5DD9083FBC17B8B557E7r0J" TargetMode="External"/><Relationship Id="rId947" Type="http://schemas.openxmlformats.org/officeDocument/2006/relationships/hyperlink" Target="consultantplus://offline/ref=3DDA8E3AE68A3CB700D4BD391F2A0CBBFBE2A7BD58CAFD698979A16BE41807006AD32DAF2F013A363D9437BEBFEBA4714DD61B5DD9083FBC17B8B557E7r0J" TargetMode="External"/><Relationship Id="rId1132" Type="http://schemas.openxmlformats.org/officeDocument/2006/relationships/hyperlink" Target="consultantplus://offline/ref=3DDA8E3AE68A3CB700D4BD391F2A0CBBFBE2A7BD58CAF769887AA16BE41807006AD32DAF2F013A363D9533BCBCEBA4714DD61B5DD9083FBC17B8B557E7r0J" TargetMode="External"/><Relationship Id="rId1577" Type="http://schemas.openxmlformats.org/officeDocument/2006/relationships/hyperlink" Target="consultantplus://offline/ref=A626C75C90F05BCFC9EFEB9D3E4A8363AC52185F1711397907A71C166B19257939AD3A92A4C3ED55EEA9687C7AC68277E419025E144F1C8E7ECFB290F5r7J" TargetMode="External"/><Relationship Id="rId1784" Type="http://schemas.openxmlformats.org/officeDocument/2006/relationships/hyperlink" Target="consultantplus://offline/ref=A626C75C90F05BCFC9EFEB9D3E4A8363AC52185F1714397804A41C166B19257939AD3A92A4C3ED55EEAD687974C68277E419025E144F1C8E7ECFB290F5r7J" TargetMode="External"/><Relationship Id="rId1991" Type="http://schemas.openxmlformats.org/officeDocument/2006/relationships/hyperlink" Target="consultantplus://offline/ref=A626C75C90F05BCFC9EFEB9D3E4A8363AC52185F1719347803A11C166B19257939AD3A92A4C3ED55EEA86B7D76C68277E419025E144F1C8E7ECFB290F5r7J" TargetMode="External"/><Relationship Id="rId76" Type="http://schemas.openxmlformats.org/officeDocument/2006/relationships/hyperlink" Target="consultantplus://offline/ref=3DDA8E3AE68A3CB700D4BD391F2A0CBBFBE2A7BD5BC4F96F847CA16BE41807006AD32DAF2F013A363D9432BCBEEBA4714DD61B5DD9083FBC17B8B557E7r0J" TargetMode="External"/><Relationship Id="rId807" Type="http://schemas.openxmlformats.org/officeDocument/2006/relationships/hyperlink" Target="consultantplus://offline/ref=3DDA8E3AE68A3CB700D4BD391F2A0CBBFBE2A7BD5BCAFE6B8A7AA16BE41807006AD32DAF2F013A363D9431B9B9EBA4714DD61B5DD9083FBC17B8B557E7r0J" TargetMode="External"/><Relationship Id="rId1437" Type="http://schemas.openxmlformats.org/officeDocument/2006/relationships/hyperlink" Target="consultantplus://offline/ref=3DDA8E3AE68A3CB700D4BD391F2A0CBBFBE2A7BD59C3F86B8571A16BE41807006AD32DAF2F013A363D9436BABEEBA4714DD61B5DD9083FBC17B8B557E7r0J" TargetMode="External"/><Relationship Id="rId1644" Type="http://schemas.openxmlformats.org/officeDocument/2006/relationships/hyperlink" Target="consultantplus://offline/ref=A626C75C90F05BCFC9EFEB9D3E4A8363AC52185F17123C7F0EA21C166B19257939AD3A92A4C3ED55EEAA687071C68277E419025E144F1C8E7ECFB290F5r7J" TargetMode="External"/><Relationship Id="rId1851" Type="http://schemas.openxmlformats.org/officeDocument/2006/relationships/hyperlink" Target="consultantplus://offline/ref=A626C75C90F05BCFC9EFEB9D3E4A8363AC52185F1714397804A41C166B19257939AD3A92A4C3ED55EEAC697D70C68277E419025E144F1C8E7ECFB290F5r7J" TargetMode="External"/><Relationship Id="rId1504" Type="http://schemas.openxmlformats.org/officeDocument/2006/relationships/hyperlink" Target="consultantplus://offline/ref=A626C75C90F05BCFC9EFEB9D3E4A8363AC52185F17103D7A06A71C166B19257939AD3A92A4C3ED55EEA86E7070C68277E419025E144F1C8E7ECFB290F5r7J" TargetMode="External"/><Relationship Id="rId1711" Type="http://schemas.openxmlformats.org/officeDocument/2006/relationships/hyperlink" Target="consultantplus://offline/ref=A626C75C90F05BCFC9EFEB9D3E4A8363AC52185F17123C7F0EA21C166B19257939AD3A92A4C3ED55EEAD6B7077C68277E419025E144F1C8E7ECFB290F5r7J" TargetMode="External"/><Relationship Id="rId1949" Type="http://schemas.openxmlformats.org/officeDocument/2006/relationships/hyperlink" Target="consultantplus://offline/ref=A626C75C90F05BCFC9EFEB9D3E4A8363AC52185F1718397402A21C166B19257939AD3A92A4C3ED55EEA96B7A72C68277E419025E144F1C8E7ECFB290F5r7J" TargetMode="External"/><Relationship Id="rId292" Type="http://schemas.openxmlformats.org/officeDocument/2006/relationships/hyperlink" Target="consultantplus://offline/ref=3DDA8E3AE68A3CB700D4BD391F2A0CBBFBE2A7BD59C3FB6A8F7FA16BE41807006AD32DAF3D01623A3D922CBDB9FEF2200BE8r2J" TargetMode="External"/><Relationship Id="rId1809" Type="http://schemas.openxmlformats.org/officeDocument/2006/relationships/hyperlink" Target="consultantplus://offline/ref=A626C75C90F05BCFC9EFEB9D3E4A8363AC52185F1714397804A41C166B19257939AD3A92A4C3ED55EEAD657C70C68277E419025E144F1C8E7ECFB290F5r7J" TargetMode="External"/><Relationship Id="rId597" Type="http://schemas.openxmlformats.org/officeDocument/2006/relationships/hyperlink" Target="consultantplus://offline/ref=3DDA8E3AE68A3CB700D4BD391F2A0CBBFBE2A7BD58CAFC6A8570A16BE41807006AD32DAF2F013A363D9436B4BFEBA4714DD61B5DD9083FBC17B8B557E7r0J" TargetMode="External"/><Relationship Id="rId2180" Type="http://schemas.openxmlformats.org/officeDocument/2006/relationships/hyperlink" Target="consultantplus://offline/ref=A626C75C90F05BCFC9EFEB9D3E4A8363AC52185F17123C7F0EA21C166B19257939AD3A92A4C3ED55EEA96C7077C68277E419025E144F1C8E7ECFB290F5r7J" TargetMode="External"/><Relationship Id="rId2278" Type="http://schemas.openxmlformats.org/officeDocument/2006/relationships/hyperlink" Target="consultantplus://offline/ref=A626C75C90F05BCFC9EFEB9D3E4A8363AC52185F17163D7F0EA71C166B19257939AD3A92A4C3ED55EEA96C717AC68277E419025E144F1C8E7ECFB290F5r7J" TargetMode="External"/><Relationship Id="rId152" Type="http://schemas.openxmlformats.org/officeDocument/2006/relationships/hyperlink" Target="consultantplus://offline/ref=3DDA8E3AE68A3CB700D4BD391F2A0CBBFBE2A7BD5BCAFE6B8A7AA16BE41807006AD32DAF2F013A363D9433BEB2EBA4714DD61B5DD9083FBC17B8B557E7r0J" TargetMode="External"/><Relationship Id="rId457" Type="http://schemas.openxmlformats.org/officeDocument/2006/relationships/hyperlink" Target="consultantplus://offline/ref=3DDA8E3AE68A3CB700D4BD391F2A0CBBFBE2A7BD58C5FE6E857CA16BE41807006AD32DAF2F013A363D9433B8B9EBA4714DD61B5DD9083FBC17B8B557E7r0J" TargetMode="External"/><Relationship Id="rId1087" Type="http://schemas.openxmlformats.org/officeDocument/2006/relationships/hyperlink" Target="consultantplus://offline/ref=3DDA8E3AE68A3CB700D4BD391F2A0CBBFBE2A7BD58CAF769887AA16BE41807006AD32DAF2F013A363D943AB9BCEBA4714DD61B5DD9083FBC17B8B557E7r0J" TargetMode="External"/><Relationship Id="rId1294" Type="http://schemas.openxmlformats.org/officeDocument/2006/relationships/hyperlink" Target="consultantplus://offline/ref=3DDA8E3AE68A3CB700D4BD391F2A0CBBFBE2A7BD58C3FA65897BA16BE41807006AD32DAF2F013A363D9432BBBCEBA4714DD61B5DD9083FBC17B8B557E7r0J" TargetMode="External"/><Relationship Id="rId2040" Type="http://schemas.openxmlformats.org/officeDocument/2006/relationships/hyperlink" Target="consultantplus://offline/ref=A626C75C90F05BCFC9EFEB9D3E4A8363AC52185F1610357B0FA21C166B19257939AD3A92B6C3B559EEAF737971D3D426A2F4rDJ" TargetMode="External"/><Relationship Id="rId2138" Type="http://schemas.openxmlformats.org/officeDocument/2006/relationships/hyperlink" Target="consultantplus://offline/ref=A626C75C90F05BCFC9EFEB9D3E4A8363AC52185F16113F7F05A11C166B19257939AD3A92A4C3ED55EEA96F707BC68277E419025E144F1C8E7ECFB290F5r7J" TargetMode="External"/><Relationship Id="rId664" Type="http://schemas.openxmlformats.org/officeDocument/2006/relationships/hyperlink" Target="consultantplus://offline/ref=3DDA8E3AE68A3CB700D4BD391F2A0CBBFBE2A7BD5BC6F7648B78A16BE41807006AD32DAF3D01623A3D922CBDB9FEF2200BE8r2J" TargetMode="External"/><Relationship Id="rId871" Type="http://schemas.openxmlformats.org/officeDocument/2006/relationships/hyperlink" Target="consultantplus://offline/ref=3DDA8E3AE68A3CB700D4BD391F2A0CBBFBE2A7BD58C1FF6E8579A16BE41807006AD32DAF2F013A363D9433BBB9EBA4714DD61B5DD9083FBC17B8B557E7r0J" TargetMode="External"/><Relationship Id="rId969" Type="http://schemas.openxmlformats.org/officeDocument/2006/relationships/hyperlink" Target="consultantplus://offline/ref=3DDA8E3AE68A3CB700D4BD391F2A0CBBFBE2A7BD59C3FB6A8F7FA16BE41807006AD32DAF3D01623A3D922CBDB9FEF2200BE8r2J" TargetMode="External"/><Relationship Id="rId1599" Type="http://schemas.openxmlformats.org/officeDocument/2006/relationships/hyperlink" Target="consultantplus://offline/ref=A626C75C90F05BCFC9EFEB9D3E4A8363AC52185F17133B7407A21C166B19257939AD3A92A4C3ED55EEA96B7F71C68277E419025E144F1C8E7ECFB290F5r7J" TargetMode="External"/><Relationship Id="rId2345" Type="http://schemas.openxmlformats.org/officeDocument/2006/relationships/hyperlink" Target="consultantplus://offline/ref=A626C75C90F05BCFC9EFEB9D3E4A8363AC52185F17183F7C01AB1C166B19257939AD3A92A4C3ED55EEA96D7C77C68277E419025E144F1C8E7ECFB290F5r7J" TargetMode="External"/><Relationship Id="rId317" Type="http://schemas.openxmlformats.org/officeDocument/2006/relationships/hyperlink" Target="consultantplus://offline/ref=3DDA8E3AE68A3CB700D4BD391F2A0CBBFBE2A7BD59C2FB6D897BA16BE41807006AD32DAF2F013A363D9432BBB8EBA4714DD61B5DD9083FBC17B8B557E7r0J" TargetMode="External"/><Relationship Id="rId524" Type="http://schemas.openxmlformats.org/officeDocument/2006/relationships/hyperlink" Target="consultantplus://offline/ref=3DDA8E3AE68A3CB700D4BD391F2A0CBBFBE2A7BD59C3F66A887EA16BE41807006AD32DAF3D01623A3D922CBDB9FEF2200BE8r2J" TargetMode="External"/><Relationship Id="rId731" Type="http://schemas.openxmlformats.org/officeDocument/2006/relationships/hyperlink" Target="consultantplus://offline/ref=3DDA8E3AE68A3CB700D4BD391F2A0CBBFBE2A7BD58C7FA698F7FA16BE41807006AD32DAF2F013A363D9432B5BDEBA4714DD61B5DD9083FBC17B8B557E7r0J" TargetMode="External"/><Relationship Id="rId1154" Type="http://schemas.openxmlformats.org/officeDocument/2006/relationships/hyperlink" Target="consultantplus://offline/ref=3DDA8E3AE68A3CB700D4BD391F2A0CBBFBE2A7BD59C2FB6D897BA16BE41807006AD32DAF2F013A363D9430B5B8EBA4714DD61B5DD9083FBC17B8B557E7r0J" TargetMode="External"/><Relationship Id="rId1361" Type="http://schemas.openxmlformats.org/officeDocument/2006/relationships/hyperlink" Target="consultantplus://offline/ref=3DDA8E3AE68A3CB700D4BD391F2A0CBBFBE2A7BD58C5F96F887AA16BE41807006AD32DAF2F013A363D9537BFB2EBA4714DD61B5DD9083FBC17B8B557E7r0J" TargetMode="External"/><Relationship Id="rId1459" Type="http://schemas.openxmlformats.org/officeDocument/2006/relationships/hyperlink" Target="consultantplus://offline/ref=3DDA8E3AE68A3CB700D4BD391F2A0CBBFBE2A7BD59C2FC6F8D7DA16BE41807006AD32DAF2F013A363D9434BDBFEBA4714DD61B5DD9083FBC17B8B557E7r0J" TargetMode="External"/><Relationship Id="rId2205" Type="http://schemas.openxmlformats.org/officeDocument/2006/relationships/hyperlink" Target="consultantplus://offline/ref=A626C75C90F05BCFC9EFEB9D3E4A8363AC52185F1710397402A01C166B19257939AD3A92A4C3ED55EEA96D7176C68277E419025E144F1C8E7ECFB290F5r7J" TargetMode="External"/><Relationship Id="rId2412" Type="http://schemas.openxmlformats.org/officeDocument/2006/relationships/theme" Target="theme/theme1.xml"/><Relationship Id="rId98" Type="http://schemas.openxmlformats.org/officeDocument/2006/relationships/hyperlink" Target="consultantplus://offline/ref=3DDA8E3AE68A3CB700D4BD391F2A0CBBFBE2A7BD58C6FD698470A16BE41807006AD32DAF2F013A363D9432BCBEEBA4714DD61B5DD9083FBC17B8B557E7r0J" TargetMode="External"/><Relationship Id="rId829" Type="http://schemas.openxmlformats.org/officeDocument/2006/relationships/hyperlink" Target="consultantplus://offline/ref=3DDA8E3AE68A3CB700D4BD391F2A0CBBFBE2A7BD58CAFC6A8570A16BE41807006AD32DAF2F013A363D9435B8BEEBA4714DD61B5DD9083FBC17B8B557E7r0J" TargetMode="External"/><Relationship Id="rId1014" Type="http://schemas.openxmlformats.org/officeDocument/2006/relationships/hyperlink" Target="consultantplus://offline/ref=3DDA8E3AE68A3CB700D4BD391F2A0CBBFBE2A7BD59C2FB6D897BA16BE41807006AD32DAF2F013A363D9431BABAEBA4714DD61B5DD9083FBC17B8B557E7r0J" TargetMode="External"/><Relationship Id="rId1221" Type="http://schemas.openxmlformats.org/officeDocument/2006/relationships/hyperlink" Target="consultantplus://offline/ref=3DDA8E3AE68A3CB700D4BD391F2A0CBBFBE2A7BD58C5F96F887AA16BE41807006AD32DAF2F013A363D9432BCBCEBA4714DD61B5DD9083FBC17B8B557E7r0J" TargetMode="External"/><Relationship Id="rId1666" Type="http://schemas.openxmlformats.org/officeDocument/2006/relationships/hyperlink" Target="consultantplus://offline/ref=A626C75C90F05BCFC9EFEB9D3E4A8363AC52185F17123C7F0EA21C166B19257939AD3A92A4C3ED55EEAD6D7175C68277E419025E144F1C8E7ECFB290F5r7J" TargetMode="External"/><Relationship Id="rId1873" Type="http://schemas.openxmlformats.org/officeDocument/2006/relationships/hyperlink" Target="consultantplus://offline/ref=A626C75C90F05BCFC9EFEB9D3E4A8363AC52185F17153B7503AA1C166B19257939AD3A92A4C3ED55EEAA697E7BC68277E419025E144F1C8E7ECFB290F5r7J" TargetMode="External"/><Relationship Id="rId1319" Type="http://schemas.openxmlformats.org/officeDocument/2006/relationships/hyperlink" Target="consultantplus://offline/ref=3DDA8E3AE68A3CB700D4BD391F2A0CBBFBE2A7BD58C2FD688E79A16BE41807006AD32DAF2F013A363D9432B5B3EBA4714DD61B5DD9083FBC17B8B557E7r0J" TargetMode="External"/><Relationship Id="rId1526" Type="http://schemas.openxmlformats.org/officeDocument/2006/relationships/hyperlink" Target="consultantplus://offline/ref=A626C75C90F05BCFC9EFEB9D3E4A8363AC52185F17103D7A06A71C166B19257939AD3A92A4C3ED55EEA86B7F70C68277E419025E144F1C8E7ECFB290F5r7J" TargetMode="External"/><Relationship Id="rId1733" Type="http://schemas.openxmlformats.org/officeDocument/2006/relationships/hyperlink" Target="consultantplus://offline/ref=A626C75C90F05BCFC9EFEB9D3E4A8363AC52185F17133B7407A21C166B19257939AD3A92A4C3ED55EEA86C7871C68277E419025E144F1C8E7ECFB290F5r7J" TargetMode="External"/><Relationship Id="rId1940" Type="http://schemas.openxmlformats.org/officeDocument/2006/relationships/hyperlink" Target="consultantplus://offline/ref=A626C75C90F05BCFC9EFEB9D3E4A8363AC52185F1718397402A21C166B19257939AD3A92A4C3ED55EEA9687F70C68277E419025E144F1C8E7ECFB290F5r7J" TargetMode="External"/><Relationship Id="rId25" Type="http://schemas.openxmlformats.org/officeDocument/2006/relationships/hyperlink" Target="consultantplus://offline/ref=3DDA8E3AE68A3CB700D4BD391F2A0CBBFBE2A7BD58C2FA698A78A16BE41807006AD32DAF2F013A363D9432BCBEEBA4714DD61B5DD9083FBC17B8B557E7r0J" TargetMode="External"/><Relationship Id="rId1800" Type="http://schemas.openxmlformats.org/officeDocument/2006/relationships/hyperlink" Target="consultantplus://offline/ref=A626C75C90F05BCFC9EFEB9D3E4A8363AC52185F17153B7503AA1C166B19257939AD3A92A4C3ED55EEAA6D7176C68277E419025E144F1C8E7ECFB290F5r7J" TargetMode="External"/><Relationship Id="rId174" Type="http://schemas.openxmlformats.org/officeDocument/2006/relationships/hyperlink" Target="consultantplus://offline/ref=3DDA8E3AE68A3CB700D4A334094652B1FBEEFAB653C7F53BD02CA73CBB4801552A932BFA6C4537363D9F66EDFFB5FD200F9D175FC1143EBCE0r8J" TargetMode="External"/><Relationship Id="rId381" Type="http://schemas.openxmlformats.org/officeDocument/2006/relationships/hyperlink" Target="consultantplus://offline/ref=3DDA8E3AE68A3CB700D4BD391F2A0CBBFBE2A7BD5BCBF76A8979A16BE41807006AD32DAF2F013A363D9432BDB8EBA4714DD61B5DD9083FBC17B8B557E7r0J" TargetMode="External"/><Relationship Id="rId2062" Type="http://schemas.openxmlformats.org/officeDocument/2006/relationships/hyperlink" Target="consultantplus://offline/ref=A626C75C90F05BCFC9EFEB9D3E4A8363AC52185F17173E7F01A31C166B19257939AD3A92A4C3ED55EEA96D7B71C68277E419025E144F1C8E7ECFB290F5r7J" TargetMode="External"/><Relationship Id="rId241" Type="http://schemas.openxmlformats.org/officeDocument/2006/relationships/hyperlink" Target="consultantplus://offline/ref=3DDA8E3AE68A3CB700D4BD391F2A0CBBFBE2A7BD5DCBFB688873FC61EC410B026DDC72B8284836373D9436B5B0B4A1645C8E165BC1173CA00BBAB7E5r4J" TargetMode="External"/><Relationship Id="rId479" Type="http://schemas.openxmlformats.org/officeDocument/2006/relationships/hyperlink" Target="consultantplus://offline/ref=3DDA8E3AE68A3CB700D4BD391F2A0CBBFBE2A7BD58CAFD688B7EA16BE41807006AD32DAF3D01623A3D922CBDB9FEF2200BE8r2J" TargetMode="External"/><Relationship Id="rId686" Type="http://schemas.openxmlformats.org/officeDocument/2006/relationships/hyperlink" Target="consultantplus://offline/ref=3DDA8E3AE68A3CB700D4BD391F2A0CBBFBE2A7BD58C2FA688C7CA16BE41807006AD32DAF2F013A363D9432BCBCEBA4714DD61B5DD9083FBC17B8B557E7r0J" TargetMode="External"/><Relationship Id="rId893" Type="http://schemas.openxmlformats.org/officeDocument/2006/relationships/hyperlink" Target="consultantplus://offline/ref=3DDA8E3AE68A3CB700D4BD391F2A0CBBFBE2A7BD59C2FB6D897BA16BE41807006AD32DAF2F013A363D9432BBBFEBA4714DD61B5DD9083FBC17B8B557E7r0J" TargetMode="External"/><Relationship Id="rId2367" Type="http://schemas.openxmlformats.org/officeDocument/2006/relationships/hyperlink" Target="consultantplus://offline/ref=A626C75C90F05BCFC9EFEB9D3E4A8363AC52185F17193F7B0EAB1C166B19257939AD3A92A4C3ED55EEA96F7177C68277E419025E144F1C8E7ECFB290F5r7J" TargetMode="External"/><Relationship Id="rId339" Type="http://schemas.openxmlformats.org/officeDocument/2006/relationships/hyperlink" Target="consultantplus://offline/ref=3DDA8E3AE68A3CB700D4BD391F2A0CBBFBE2A7BD58CBF8658F7AA16BE41807006AD32DAF2F013A363D9432BCBDEBA4714DD61B5DD9083FBC17B8B557E7r0J" TargetMode="External"/><Relationship Id="rId546" Type="http://schemas.openxmlformats.org/officeDocument/2006/relationships/hyperlink" Target="consultantplus://offline/ref=3DDA8E3AE68A3CB700D4BD391F2A0CBBFBE2A7BD5BCBFF6B8978A16BE41807006AD32DAF2F013A363D9432BDBAEBA4714DD61B5DD9083FBC17B8B557E7r0J" TargetMode="External"/><Relationship Id="rId753" Type="http://schemas.openxmlformats.org/officeDocument/2006/relationships/hyperlink" Target="consultantplus://offline/ref=3DDA8E3AE68A3CB700D4BD391F2A0CBBFBE2A7BD58C7FA698F7FA16BE41807006AD32DAF2F013A363D9433BCB3EBA4714DD61B5DD9083FBC17B8B557E7r0J" TargetMode="External"/><Relationship Id="rId1176" Type="http://schemas.openxmlformats.org/officeDocument/2006/relationships/hyperlink" Target="consultantplus://offline/ref=3DDA8E3AE68A3CB700D4BD391F2A0CBBFBE2A7BD58CAF769887AA16BE41807006AD32DAF2F013A363D9530BAB3EBA4714DD61B5DD9083FBC17B8B557E7r0J" TargetMode="External"/><Relationship Id="rId1383" Type="http://schemas.openxmlformats.org/officeDocument/2006/relationships/hyperlink" Target="consultantplus://offline/ref=3DDA8E3AE68A3CB700D4BD391F2A0CBBFBE2A7BD58C7FA698F7FA16BE41807006AD32DAF2F013A363D9030BEBEEBA4714DD61B5DD9083FBC17B8B557E7r0J" TargetMode="External"/><Relationship Id="rId2227" Type="http://schemas.openxmlformats.org/officeDocument/2006/relationships/hyperlink" Target="consultantplus://offline/ref=A626C75C90F05BCFC9EFEB9D3E4A8363AC52185F16113B7A05A21C166B19257939AD3A92A4C3ED55EEA96D787AC68277E419025E144F1C8E7ECFB290F5r7J" TargetMode="External"/><Relationship Id="rId101" Type="http://schemas.openxmlformats.org/officeDocument/2006/relationships/hyperlink" Target="consultantplus://offline/ref=3DDA8E3AE68A3CB700D4BD391F2A0CBBFBE2A7BD58C5FE6E857CA16BE41807006AD32DAF2F013A363D9432BCBEEBA4714DD61B5DD9083FBC17B8B557E7r0J" TargetMode="External"/><Relationship Id="rId406" Type="http://schemas.openxmlformats.org/officeDocument/2006/relationships/hyperlink" Target="consultantplus://offline/ref=3DDA8E3AE68A3CB700D4BD391F2A0CBBFBE2A7BD58C5FE6E857CA16BE41807006AD32DAF2F013A363D9433B8B9EBA4714DD61B5DD9083FBC17B8B557E7r0J" TargetMode="External"/><Relationship Id="rId960" Type="http://schemas.openxmlformats.org/officeDocument/2006/relationships/hyperlink" Target="consultantplus://offline/ref=3DDA8E3AE68A3CB700D4BD391F2A0CBBFBE2A7BD58CAFD698979A16BE41807006AD32DAF2F013A363D9434B9BDEBA4714DD61B5DD9083FBC17B8B557E7r0J" TargetMode="External"/><Relationship Id="rId1036" Type="http://schemas.openxmlformats.org/officeDocument/2006/relationships/hyperlink" Target="consultantplus://offline/ref=3DDA8E3AE68A3CB700D4BD391F2A0CBBFBE2A7BD58CAF769887AA16BE41807006AD32DAF2F013A363D9437BEBDEBA4714DD61B5DD9083FBC17B8B557E7r0J" TargetMode="External"/><Relationship Id="rId1243" Type="http://schemas.openxmlformats.org/officeDocument/2006/relationships/hyperlink" Target="consultantplus://offline/ref=3DDA8E3AE68A3CB700D4BD391F2A0CBBFBE2A7BD5BC5FD6E8578A16BE41807006AD32DAF2F013A363D903AB9B3EBA4714DD61B5DD9083FBC17B8B557E7r0J" TargetMode="External"/><Relationship Id="rId1590" Type="http://schemas.openxmlformats.org/officeDocument/2006/relationships/hyperlink" Target="consultantplus://offline/ref=A626C75C90F05BCFC9EFEB9D3E4A8363AC52185F17103D7A06A71C166B19257939AD3A92A4C3ED55EEAB687870C68277E419025E144F1C8E7ECFB290F5r7J" TargetMode="External"/><Relationship Id="rId1688" Type="http://schemas.openxmlformats.org/officeDocument/2006/relationships/hyperlink" Target="consultantplus://offline/ref=A626C75C90F05BCFC9EFEB9D3E4A8363AC52185F17123C7F0EA21C166B19257939AD3A92A4C3ED55EEAD6E7075C68277E419025E144F1C8E7ECFB290F5r7J" TargetMode="External"/><Relationship Id="rId1895" Type="http://schemas.openxmlformats.org/officeDocument/2006/relationships/hyperlink" Target="consultantplus://offline/ref=A626C75C90F05BCFC9EFEB9D3E4A8363AC52185F17163A7E03A11C166B19257939AD3A92A4C3ED55EEAB687D71C68277E419025E144F1C8E7ECFB290F5r7J" TargetMode="External"/><Relationship Id="rId613" Type="http://schemas.openxmlformats.org/officeDocument/2006/relationships/hyperlink" Target="consultantplus://offline/ref=3DDA8E3AE68A3CB700D4BD391F2A0CBBFBE2A7BD5BCBFF6B8978A16BE41807006AD32DAF2F013A363D9432BDBAEBA4714DD61B5DD9083FBC17B8B557E7r0J" TargetMode="External"/><Relationship Id="rId820" Type="http://schemas.openxmlformats.org/officeDocument/2006/relationships/hyperlink" Target="consultantplus://offline/ref=3DDA8E3AE68A3CB700D4BD391F2A0CBBFBE2A7BD58C2FA688C7CA16BE41807006AD32DAF2F013A363D9433B5BAEBA4714DD61B5DD9083FBC17B8B557E7r0J" TargetMode="External"/><Relationship Id="rId918" Type="http://schemas.openxmlformats.org/officeDocument/2006/relationships/hyperlink" Target="consultantplus://offline/ref=3DDA8E3AE68A3CB700D4BD391F2A0CBBFBE2A7BD58CAFD698979A16BE41807006AD32DAF2F013A363D9430BBBCEBA4714DD61B5DD9083FBC17B8B557E7r0J" TargetMode="External"/><Relationship Id="rId1450" Type="http://schemas.openxmlformats.org/officeDocument/2006/relationships/hyperlink" Target="consultantplus://offline/ref=3DDA8E3AE68A3CB700D4BD391F2A0CBBFBE2A7BD58CBFC6D8A70A16BE41807006AD32DAF2F013A363D9437BAB8EBA4714DD61B5DD9083FBC17B8B557E7r0J" TargetMode="External"/><Relationship Id="rId1548" Type="http://schemas.openxmlformats.org/officeDocument/2006/relationships/hyperlink" Target="consultantplus://offline/ref=A626C75C90F05BCFC9EFEB9D3E4A8363AC52185F17103D7A06A71C166B19257939AD3A92A4C3ED55EEA8647D74C68277E419025E144F1C8E7ECFB290F5r7J" TargetMode="External"/><Relationship Id="rId1755" Type="http://schemas.openxmlformats.org/officeDocument/2006/relationships/hyperlink" Target="consultantplus://offline/ref=A626C75C90F05BCFC9EFEB9D3E4A8363AC52185F17123C7F0EA21C166B19257939AD3A92A4C3ED55EEAC6E7A71C68277E419025E144F1C8E7ECFB290F5r7J" TargetMode="External"/><Relationship Id="rId1103" Type="http://schemas.openxmlformats.org/officeDocument/2006/relationships/hyperlink" Target="consultantplus://offline/ref=3DDA8E3AE68A3CB700D4BD391F2A0CBBFBE2A7BD59C2FC6F8D7DA16BE41807006AD32DAF2F013A363D9431BCBEEBA4714DD61B5DD9083FBC17B8B557E7r0J" TargetMode="External"/><Relationship Id="rId1310" Type="http://schemas.openxmlformats.org/officeDocument/2006/relationships/hyperlink" Target="consultantplus://offline/ref=3DDA8E3AE68A3CB700D4BD391F2A0CBBFBE2A7BD58C7FA698F7FA16BE41807006AD32DAF2F013A363D9733BDBCEBA4714DD61B5DD9083FBC17B8B557E7r0J" TargetMode="External"/><Relationship Id="rId1408" Type="http://schemas.openxmlformats.org/officeDocument/2006/relationships/hyperlink" Target="consultantplus://offline/ref=3DDA8E3AE68A3CB700D4BD391F2A0CBBFBE2A7BD58C7F768857CA16BE41807006AD32DAF2F013A363D9434B9B8EBA4714DD61B5DD9083FBC17B8B557E7r0J" TargetMode="External"/><Relationship Id="rId1962" Type="http://schemas.openxmlformats.org/officeDocument/2006/relationships/hyperlink" Target="consultantplus://offline/ref=A626C75C90F05BCFC9EFEB9D3E4A8363AC52185F17193E7802A21C166B19257939AD3A92A4C3ED55EEA86D7F70C68277E419025E144F1C8E7ECFB290F5r7J" TargetMode="External"/><Relationship Id="rId47" Type="http://schemas.openxmlformats.org/officeDocument/2006/relationships/hyperlink" Target="consultantplus://offline/ref=3DDA8E3AE68A3CB700D4BD391F2A0CBBFBE2A7BD58CBF66A8C71A16BE41807006AD32DAF2F013A363D9432BCBEEBA4714DD61B5DD9083FBC17B8B557E7r0J" TargetMode="External"/><Relationship Id="rId1615" Type="http://schemas.openxmlformats.org/officeDocument/2006/relationships/hyperlink" Target="consultantplus://offline/ref=A626C75C90F05BCFC9EFEB9D3E4A8363AC52185F17103D7A06A71C166B19257939AD3A92A4C3ED55EEAB657A7AC68277E419025E144F1C8E7ECFB290F5r7J" TargetMode="External"/><Relationship Id="rId1822" Type="http://schemas.openxmlformats.org/officeDocument/2006/relationships/hyperlink" Target="consultantplus://offline/ref=A626C75C90F05BCFC9EFEB9D3E4A8363AC52185F17153B7503AA1C166B19257939AD3A92A4C3ED55EEAA6F7B7AC68277E419025E144F1C8E7ECFB290F5r7J" TargetMode="External"/><Relationship Id="rId196" Type="http://schemas.openxmlformats.org/officeDocument/2006/relationships/hyperlink" Target="consultantplus://offline/ref=3DDA8E3AE68A3CB700D4BD391F2A0CBBFBE2A7BD5BC5FE6D847AA16BE41807006AD32DAF2F013A363D9432BDBAEBA4714DD61B5DD9083FBC17B8B557E7r0J" TargetMode="External"/><Relationship Id="rId2084" Type="http://schemas.openxmlformats.org/officeDocument/2006/relationships/hyperlink" Target="consultantplus://offline/ref=A626C75C90F05BCFC9EFF5902826DD69AC5C46551716362A5BF71A413449232C79ED3CC7E784E452EDA239293798DB26A6520E5C0C531D8EF6r1J" TargetMode="External"/><Relationship Id="rId2291" Type="http://schemas.openxmlformats.org/officeDocument/2006/relationships/hyperlink" Target="consultantplus://offline/ref=A626C75C90F05BCFC9EFEB9D3E4A8363AC52185F17193C7506AA1C166B19257939AD3A92A4C3ED55EEA96C7D70C68277E419025E144F1C8E7ECFB290F5r7J" TargetMode="External"/><Relationship Id="rId263" Type="http://schemas.openxmlformats.org/officeDocument/2006/relationships/hyperlink" Target="consultantplus://offline/ref=3DDA8E3AE68A3CB700D4BD391F2A0CBBFBE2A7BD58CAFC6A8570A16BE41807006AD32DAF2F013A363D9432BBB8EBA4714DD61B5DD9083FBC17B8B557E7r0J" TargetMode="External"/><Relationship Id="rId470" Type="http://schemas.openxmlformats.org/officeDocument/2006/relationships/hyperlink" Target="consultantplus://offline/ref=3DDA8E3AE68A3CB700D4BD391F2A0CBBFBE2A7BD58CAF769887AA16BE41807006AD32DAF2F013A363D9432BBB8EBA4714DD61B5DD9083FBC17B8B557E7r0J" TargetMode="External"/><Relationship Id="rId2151" Type="http://schemas.openxmlformats.org/officeDocument/2006/relationships/hyperlink" Target="consultantplus://offline/ref=A626C75C90F05BCFC9EFEB9D3E4A8363AC52185F16113F7E06A61C166B19257939AD3A92A4C3ED55EEA96C7971C68277E419025E144F1C8E7ECFB290F5r7J" TargetMode="External"/><Relationship Id="rId2389" Type="http://schemas.openxmlformats.org/officeDocument/2006/relationships/hyperlink" Target="consultantplus://offline/ref=A626C75C90F05BCFC9EFEB9D3E4A8363AC52185F1717357402A51C166B19257939AD3A92A4C3ED55EEA96D717AC68277E419025E144F1C8E7ECFB290F5r7J" TargetMode="External"/><Relationship Id="rId123" Type="http://schemas.openxmlformats.org/officeDocument/2006/relationships/hyperlink" Target="consultantplus://offline/ref=3DDA8E3AE68A3CB700D4BD391F2A0CBBFBE2A7BD59C2FB6D897BA16BE41807006AD32DAF2F013A363D9432BCBEEBA4714DD61B5DD9083FBC17B8B557E7r0J" TargetMode="External"/><Relationship Id="rId330" Type="http://schemas.openxmlformats.org/officeDocument/2006/relationships/hyperlink" Target="consultantplus://offline/ref=3DDA8E3AE68A3CB700D4BD391F2A0CBBFBE2A7BD59C3FC698870A16BE41807006AD32DAF2F013A363D9432BEBDEBA4714DD61B5DD9083FBC17B8B557E7r0J" TargetMode="External"/><Relationship Id="rId568" Type="http://schemas.openxmlformats.org/officeDocument/2006/relationships/hyperlink" Target="consultantplus://offline/ref=3DDA8E3AE68A3CB700D4BD391F2A0CBBFBE2A7BD59C2FA6C857DA16BE41807006AD32DAF2F013A363D9433B4BAEBA4714DD61B5DD9083FBC17B8B557E7r0J" TargetMode="External"/><Relationship Id="rId775" Type="http://schemas.openxmlformats.org/officeDocument/2006/relationships/hyperlink" Target="consultantplus://offline/ref=3DDA8E3AE68A3CB700D4BD391F2A0CBBFBE2A7BD5BCAFE6B8A7AA16BE41807006AD32DAF2F013A363D9430B4BDEBA4714DD61B5DD9083FBC17B8B557E7r0J" TargetMode="External"/><Relationship Id="rId982" Type="http://schemas.openxmlformats.org/officeDocument/2006/relationships/hyperlink" Target="consultantplus://offline/ref=3DDA8E3AE68A3CB700D4BD391F2A0CBBFBE2A7BD58CAFD698979A16BE41807006AD32DAF2F013A363D943ABEB2EBA4714DD61B5DD9083FBC17B8B557E7r0J" TargetMode="External"/><Relationship Id="rId1198" Type="http://schemas.openxmlformats.org/officeDocument/2006/relationships/hyperlink" Target="consultantplus://offline/ref=3DDA8E3AE68A3CB700D4BD391F2A0CBBFBE2A7BD58CAF769887AA16BE41807006AD32DAF2F013A363D9536BEB2EBA4714DD61B5DD9083FBC17B8B557E7r0J" TargetMode="External"/><Relationship Id="rId2011" Type="http://schemas.openxmlformats.org/officeDocument/2006/relationships/hyperlink" Target="consultantplus://offline/ref=A626C75C90F05BCFC9EFEB9D3E4A8363AC52185F1719347803A11C166B19257939AD3A92A4C3ED55EEA8647876C68277E419025E144F1C8E7ECFB290F5r7J" TargetMode="External"/><Relationship Id="rId2249" Type="http://schemas.openxmlformats.org/officeDocument/2006/relationships/hyperlink" Target="consultantplus://offline/ref=A626C75C90F05BCFC9EFEB9D3E4A8363AC52185F1717387A07A31C166B19257939AD3A92A4C3ED55EEA96C7875C68277E419025E144F1C8E7ECFB290F5r7J" TargetMode="External"/><Relationship Id="rId428" Type="http://schemas.openxmlformats.org/officeDocument/2006/relationships/hyperlink" Target="consultantplus://offline/ref=3DDA8E3AE68A3CB700D4A334094652B1F9E1F1B959C4F53BD02CA73CBB480155389373F66C4329363F8A30BCB9EEr1J" TargetMode="External"/><Relationship Id="rId635" Type="http://schemas.openxmlformats.org/officeDocument/2006/relationships/hyperlink" Target="consultantplus://offline/ref=3DDA8E3AE68A3CB700D4BD391F2A0CBBFBE2A7BD58CAFC6A8570A16BE41807006AD32DAF2F013A363D9434B5B9EBA4714DD61B5DD9083FBC17B8B557E7r0J" TargetMode="External"/><Relationship Id="rId842" Type="http://schemas.openxmlformats.org/officeDocument/2006/relationships/hyperlink" Target="consultantplus://offline/ref=3DDA8E3AE68A3CB700D4BD391F2A0CBBFBE2A7BD58CAFC6A8570A16BE41807006AD32DAF2F013A363D9435BBBCEBA4714DD61B5DD9083FBC17B8B557E7r0J" TargetMode="External"/><Relationship Id="rId1058" Type="http://schemas.openxmlformats.org/officeDocument/2006/relationships/hyperlink" Target="consultantplus://offline/ref=3DDA8E3AE68A3CB700D4BD391F2A0CBBFBE2A7BD58CAF769887AA16BE41807006AD32DAF2F013A363D9434B8BDEBA4714DD61B5DD9083FBC17B8B557E7r0J" TargetMode="External"/><Relationship Id="rId1265" Type="http://schemas.openxmlformats.org/officeDocument/2006/relationships/hyperlink" Target="consultantplus://offline/ref=3DDA8E3AE68A3CB700D4BD391F2A0CBBFBE2A7BD58C2FA688C7CA16BE41807006AD32DAF2F013A363D9430BEBFEBA4714DD61B5DD9083FBC17B8B557E7r0J" TargetMode="External"/><Relationship Id="rId1472" Type="http://schemas.openxmlformats.org/officeDocument/2006/relationships/hyperlink" Target="consultantplus://offline/ref=3DDA8E3AE68A3CB700D4BD391F2A0CBBFBE2A7BD59C2FC6F8D7DA16BE41807006AD32DAF2F013A363D9532BEBDEBA4714DD61B5DD9083FBC17B8B557E7r0J" TargetMode="External"/><Relationship Id="rId2109" Type="http://schemas.openxmlformats.org/officeDocument/2006/relationships/hyperlink" Target="consultantplus://offline/ref=A626C75C90F05BCFC9EFEB9D3E4A8363AC52185F17193F7B0EAB1C166B19257939AD3A92A4C3ED55EEA96C7C75C68277E419025E144F1C8E7ECFB290F5r7J" TargetMode="External"/><Relationship Id="rId2316" Type="http://schemas.openxmlformats.org/officeDocument/2006/relationships/hyperlink" Target="consultantplus://offline/ref=A626C75C90F05BCFC9EFEB9D3E4A8363AC52185F17183F7C01AB1C166B19257939AD3A92A4C3ED55EEA96D7C71C68277E419025E144F1C8E7ECFB290F5r7J" TargetMode="External"/><Relationship Id="rId702" Type="http://schemas.openxmlformats.org/officeDocument/2006/relationships/hyperlink" Target="consultantplus://offline/ref=3DDA8E3AE68A3CB700D4BD391F2A0CBBFBE2A7BD58C2FA688C7CA16BE41807006AD32DAF2F013A363D9432BCBCEBA4714DD61B5DD9083FBC17B8B557E7r0J" TargetMode="External"/><Relationship Id="rId1125" Type="http://schemas.openxmlformats.org/officeDocument/2006/relationships/hyperlink" Target="consultantplus://offline/ref=3DDA8E3AE68A3CB700D4BD391F2A0CBBFBE2A7BD59C3F66C8A71A16BE41807006AD32DAF2F013A363D9430B8BAEBA4714DD61B5DD9083FBC17B8B557E7r0J" TargetMode="External"/><Relationship Id="rId1332" Type="http://schemas.openxmlformats.org/officeDocument/2006/relationships/hyperlink" Target="consultantplus://offline/ref=3DDA8E3AE68A3CB700D4BD391F2A0CBBFBE2A7BD59C2FC6F8D7DA16BE41807006AD32DAF2F013A363D9433BCB3EBA4714DD61B5DD9083FBC17B8B557E7r0J" TargetMode="External"/><Relationship Id="rId1777" Type="http://schemas.openxmlformats.org/officeDocument/2006/relationships/hyperlink" Target="consultantplus://offline/ref=A626C75C90F05BCFC9EFEB9D3E4A8363AC52185F1714397804A41C166B19257939AD3A92A4C3ED55EEAD697A76C68277E419025E144F1C8E7ECFB290F5r7J" TargetMode="External"/><Relationship Id="rId1984" Type="http://schemas.openxmlformats.org/officeDocument/2006/relationships/hyperlink" Target="consultantplus://offline/ref=A626C75C90F05BCFC9EFEB9D3E4A8363AC52185F17193E7802A21C166B19257939AD3A92A4C3ED55EEA86C7B7AC68277E419025E144F1C8E7ECFB290F5r7J" TargetMode="External"/><Relationship Id="rId69" Type="http://schemas.openxmlformats.org/officeDocument/2006/relationships/hyperlink" Target="consultantplus://offline/ref=3DDA8E3AE68A3CB700D4BD391F2A0CBBFBE2A7BD5BCBF76A8979A16BE41807006AD32DAF2F013A363D9432BCBDEBA4714DD61B5DD9083FBC17B8B557E7r0J" TargetMode="External"/><Relationship Id="rId1637" Type="http://schemas.openxmlformats.org/officeDocument/2006/relationships/hyperlink" Target="consultantplus://offline/ref=A626C75C90F05BCFC9EFEB9D3E4A8363AC52185F17123C7F0EA21C166B19257939AD3A92A4C3ED55EEAA687A73C68277E419025E144F1C8E7ECFB290F5r7J" TargetMode="External"/><Relationship Id="rId1844" Type="http://schemas.openxmlformats.org/officeDocument/2006/relationships/hyperlink" Target="consultantplus://offline/ref=A626C75C90F05BCFC9EFEB9D3E4A8363AC52185F1714397804A41C166B19257939AD3A92A4C3ED55EEAC6E7E72C68277E419025E144F1C8E7ECFB290F5r7J" TargetMode="External"/><Relationship Id="rId1704" Type="http://schemas.openxmlformats.org/officeDocument/2006/relationships/hyperlink" Target="consultantplus://offline/ref=A626C75C90F05BCFC9EFEB9D3E4A8363AC52185F17123C7F0EA21C166B19257939AD3A92A4C3ED55EEAD687171C68277E419025E144F1C8E7ECFB290F5r7J" TargetMode="External"/><Relationship Id="rId285" Type="http://schemas.openxmlformats.org/officeDocument/2006/relationships/hyperlink" Target="consultantplus://offline/ref=3DDA8E3AE68A3CB700D4BD391F2A0CBBFBE2A7BD58C5F86C8F7EA16BE41807006AD32DAF2F013A363D9432BDBFEBA4714DD61B5DD9083FBC17B8B557E7r0J" TargetMode="External"/><Relationship Id="rId1911" Type="http://schemas.openxmlformats.org/officeDocument/2006/relationships/hyperlink" Target="consultantplus://offline/ref=A626C75C90F05BCFC9EFEB9D3E4A8363AC52185F17153B7503AA1C166B19257939AD3A92A4C3ED55EEAA687975C68277E419025E144F1C8E7ECFB290F5r7J" TargetMode="External"/><Relationship Id="rId492" Type="http://schemas.openxmlformats.org/officeDocument/2006/relationships/hyperlink" Target="consultantplus://offline/ref=3DDA8E3AE68A3CB700D4BD391F2A0CBBFBE2A7BD58CAFC6E8878A16BE41807006AD32DAF3D01623A3D922CBDB9FEF2200BE8r2J" TargetMode="External"/><Relationship Id="rId797" Type="http://schemas.openxmlformats.org/officeDocument/2006/relationships/hyperlink" Target="consultantplus://offline/ref=3DDA8E3AE68A3CB700D4BD391F2A0CBBFBE2A7BD5BCAFE6B8A7AA16BE41807006AD32DAF2F013A363D9431BDBCEBA4714DD61B5DD9083FBC17B8B557E7r0J" TargetMode="External"/><Relationship Id="rId2173" Type="http://schemas.openxmlformats.org/officeDocument/2006/relationships/hyperlink" Target="consultantplus://offline/ref=A626C75C90F05BCFC9EFEB9D3E4A8363AC52185F17193F7B0EAB1C166B19257939AD3A92A4C3ED55EEA96F7973C68277E419025E144F1C8E7ECFB290F5r7J" TargetMode="External"/><Relationship Id="rId2380" Type="http://schemas.openxmlformats.org/officeDocument/2006/relationships/hyperlink" Target="consultantplus://offline/ref=A626C75C90F05BCFC9EFEB9D3E4A8363AC52185F1717387A07A31C166B19257939AD3A92A4C3ED55EEA96F7873C68277E419025E144F1C8E7ECFB290F5r7J" TargetMode="External"/><Relationship Id="rId145" Type="http://schemas.openxmlformats.org/officeDocument/2006/relationships/hyperlink" Target="consultantplus://offline/ref=3DDA8E3AE68A3CB700D4BD391F2A0CBBFBE2A7BD5BCAFE6B8A7AA16BE41807006AD32DAF2F013A363D9433BFB8EBA4714DD61B5DD9083FBC17B8B557E7r0J" TargetMode="External"/><Relationship Id="rId352" Type="http://schemas.openxmlformats.org/officeDocument/2006/relationships/hyperlink" Target="consultantplus://offline/ref=3DDA8E3AE68A3CB700D4BD391F2A0CBBFBE2A7BD5BCAFE6B8A7AA16BE41807006AD32DAF2F013A363D9433BEB2EBA4714DD61B5DD9083FBC17B8B557E7r0J" TargetMode="External"/><Relationship Id="rId1287" Type="http://schemas.openxmlformats.org/officeDocument/2006/relationships/hyperlink" Target="consultantplus://offline/ref=3DDA8E3AE68A3CB700D4BD391F2A0CBBFBE2A7BD59C2FC6F8D7DA16BE41807006AD32DAF2F013A363D9433BCB3EBA4714DD61B5DD9083FBC17B8B557E7r0J" TargetMode="External"/><Relationship Id="rId2033" Type="http://schemas.openxmlformats.org/officeDocument/2006/relationships/hyperlink" Target="consultantplus://offline/ref=A626C75C90F05BCFC9EFEB9D3E4A8363AC52185F1714397804A41C166B19257939AD3A92A4C3ED55EEA96C7B74C68277E419025E144F1C8E7ECFB290F5r7J" TargetMode="External"/><Relationship Id="rId2240" Type="http://schemas.openxmlformats.org/officeDocument/2006/relationships/hyperlink" Target="consultantplus://offline/ref=A626C75C90F05BCFC9EFEB9D3E4A8363AC52185F17163D7F0EA71C166B19257939AD3A92A4C3ED55EEA96C7170C68277E419025E144F1C8E7ECFB290F5r7J" TargetMode="External"/><Relationship Id="rId212" Type="http://schemas.openxmlformats.org/officeDocument/2006/relationships/hyperlink" Target="consultantplus://offline/ref=3DDA8E3AE68A3CB700D4BD391F2A0CBBFBE2A7BD58C5FE6E857CA16BE41807006AD32DAF2F013A363D9432BBBDEBA4714DD61B5DD9083FBC17B8B557E7r0J" TargetMode="External"/><Relationship Id="rId657" Type="http://schemas.openxmlformats.org/officeDocument/2006/relationships/hyperlink" Target="consultantplus://offline/ref=3DDA8E3AE68A3CB700D4BD391F2A0CBBFBE2A7BD59C2FA6B897AA16BE41807006AD32DAF3D01623A3D922CBDB9FEF2200BE8r2J" TargetMode="External"/><Relationship Id="rId864" Type="http://schemas.openxmlformats.org/officeDocument/2006/relationships/hyperlink" Target="consultantplus://offline/ref=3DDA8E3AE68A3CB700D4BD391F2A0CBBFBE2A7BD58C3F66C8579A16BE41807006AD32DAF2F013A363D9432BABDEBA4714DD61B5DD9083FBC17B8B557E7r0J" TargetMode="External"/><Relationship Id="rId1494" Type="http://schemas.openxmlformats.org/officeDocument/2006/relationships/hyperlink" Target="consultantplus://offline/ref=A626C75C90F05BCFC9EFEB9D3E4A8363AC52185F17123C7F0EA21C166B19257939AD3A92A4C3ED55EEAB657C7BC68277E419025E144F1C8E7ECFB290F5r7J" TargetMode="External"/><Relationship Id="rId1799" Type="http://schemas.openxmlformats.org/officeDocument/2006/relationships/hyperlink" Target="consultantplus://offline/ref=A626C75C90F05BCFC9EFEB9D3E4A8363AC52185F1714397804A41C166B19257939AD3A92A4C3ED55EEAD6A787AC68277E419025E144F1C8E7ECFB290F5r7J" TargetMode="External"/><Relationship Id="rId2100" Type="http://schemas.openxmlformats.org/officeDocument/2006/relationships/hyperlink" Target="consultantplus://offline/ref=A626C75C90F05BCFC9EFEB9D3E4A8363AC52185F1718397402A21C166B19257939AD3A92A4C3ED55EEA96D7972C68277E419025E144F1C8E7ECFB290F5r7J" TargetMode="External"/><Relationship Id="rId2338" Type="http://schemas.openxmlformats.org/officeDocument/2006/relationships/hyperlink" Target="consultantplus://offline/ref=A626C75C90F05BCFC9EFEB9D3E4A8363AC52185F17183F7C01AB1C166B19257939AD3A92A4C3ED55EEA8687A70C68277E419025E144F1C8E7ECFB290F5r7J" TargetMode="External"/><Relationship Id="rId517" Type="http://schemas.openxmlformats.org/officeDocument/2006/relationships/hyperlink" Target="consultantplus://offline/ref=3DDA8E3AE68A3CB700D4BD391F2A0CBBFBE2A7BD58C1F8688D78A16BE41807006AD32DAF3D01623A3D922CBDB9FEF2200BE8r2J" TargetMode="External"/><Relationship Id="rId724" Type="http://schemas.openxmlformats.org/officeDocument/2006/relationships/hyperlink" Target="consultantplus://offline/ref=3DDA8E3AE68A3CB700D4BD391F2A0CBBFBE2A7BD58C4FD6E8A78A16BE41807006AD32DAF2F013A363D9432BDBAEBA4714DD61B5DD9083FBC17B8B557E7r0J" TargetMode="External"/><Relationship Id="rId931" Type="http://schemas.openxmlformats.org/officeDocument/2006/relationships/hyperlink" Target="consultantplus://offline/ref=3DDA8E3AE68A3CB700D4BD391F2A0CBBFBE2A7BD58CAFC6A8570A16BE41807006AD32DAF2F013A363D943AB4B2EBA4714DD61B5DD9083FBC17B8B557E7r0J" TargetMode="External"/><Relationship Id="rId1147" Type="http://schemas.openxmlformats.org/officeDocument/2006/relationships/hyperlink" Target="consultantplus://offline/ref=3DDA8E3AE68A3CB700D4BD391F2A0CBBFBE2A7BD59C2FB6D897BA16BE41807006AD32DAF2F013A363D9430B8B9EBA4714DD61B5DD9083FBC17B8B557E7r0J" TargetMode="External"/><Relationship Id="rId1354" Type="http://schemas.openxmlformats.org/officeDocument/2006/relationships/hyperlink" Target="consultantplus://offline/ref=3DDA8E3AE68A3CB700D4BD391F2A0CBBFBE2A7BD58C5F96F887AA16BE41807006AD32DAF2F013A363D9536B9BCEBA4714DD61B5DD9083FBC17B8B557E7r0J" TargetMode="External"/><Relationship Id="rId1561" Type="http://schemas.openxmlformats.org/officeDocument/2006/relationships/hyperlink" Target="consultantplus://offline/ref=A626C75C90F05BCFC9EFEB9D3E4A8363AC52185F17103D7A06A71C166B19257939AD3A92A4C3ED55EEAB6C7A74C68277E419025E144F1C8E7ECFB290F5r7J" TargetMode="External"/><Relationship Id="rId2405" Type="http://schemas.openxmlformats.org/officeDocument/2006/relationships/hyperlink" Target="consultantplus://offline/ref=A626C75C90F05BCFC9EFF5902826DD69AE514F571519362A5BF71A413449232C6BED64CBE781FE55ECB76F7871FCrCJ" TargetMode="External"/><Relationship Id="rId60" Type="http://schemas.openxmlformats.org/officeDocument/2006/relationships/hyperlink" Target="consultantplus://offline/ref=3DDA8E3AE68A3CB700D4BD391F2A0CBBFBE2A7BD59C2FA6C857DA16BE41807006AD32DAF2F013A363D9432BCBEEBA4714DD61B5DD9083FBC17B8B557E7r0J" TargetMode="External"/><Relationship Id="rId1007" Type="http://schemas.openxmlformats.org/officeDocument/2006/relationships/hyperlink" Target="consultantplus://offline/ref=3DDA8E3AE68A3CB700D4BD391F2A0CBBFBE2A7BD58CAF769887AA16BE41807006AD32DAF2F013A363D9431B5BAEBA4714DD61B5DD9083FBC17B8B557E7r0J" TargetMode="External"/><Relationship Id="rId1214" Type="http://schemas.openxmlformats.org/officeDocument/2006/relationships/hyperlink" Target="consultantplus://offline/ref=3DDA8E3AE68A3CB700D4BD391F2A0CBBFBE2A7BD5BC4F96F847CA16BE41807006AD32DAF2F013A363D9432BABDEBA4714DD61B5DD9083FBC17B8B557E7r0J" TargetMode="External"/><Relationship Id="rId1421" Type="http://schemas.openxmlformats.org/officeDocument/2006/relationships/hyperlink" Target="consultantplus://offline/ref=3DDA8E3AE68A3CB700D4BD391F2A0CBBFBE2A7BD58C7F768857CA16BE41807006AD32DAF2F013A363D9435B4B2EBA4714DD61B5DD9083FBC17B8B557E7r0J" TargetMode="External"/><Relationship Id="rId1659" Type="http://schemas.openxmlformats.org/officeDocument/2006/relationships/hyperlink" Target="consultantplus://offline/ref=A626C75C90F05BCFC9EFEB9D3E4A8363AC52185F17133B7407A21C166B19257939AD3A92A4C3ED55EEA96A7A7BC68277E419025E144F1C8E7ECFB290F5r7J" TargetMode="External"/><Relationship Id="rId1866" Type="http://schemas.openxmlformats.org/officeDocument/2006/relationships/hyperlink" Target="consultantplus://offline/ref=A626C75C90F05BCFC9EFEB9D3E4A8363AC52185F1714397804A41C166B19257939AD3A92A4C3ED55EEAC6B7C76C68277E419025E144F1C8E7ECFB290F5r7J" TargetMode="External"/><Relationship Id="rId1519" Type="http://schemas.openxmlformats.org/officeDocument/2006/relationships/hyperlink" Target="consultantplus://offline/ref=A626C75C90F05BCFC9EFEB9D3E4A8363AC52185F17103D7A06A71C166B19257939AD3A92A4C3ED55EEA8687072C68277E419025E144F1C8E7ECFB290F5r7J" TargetMode="External"/><Relationship Id="rId1726" Type="http://schemas.openxmlformats.org/officeDocument/2006/relationships/hyperlink" Target="consultantplus://offline/ref=A626C75C90F05BCFC9EFEB9D3E4A8363AC52185F17123C7F0EA21C166B19257939AD3A92A4C3ED55EEAD657F75C68277E419025E144F1C8E7ECFB290F5r7J" TargetMode="External"/><Relationship Id="rId1933" Type="http://schemas.openxmlformats.org/officeDocument/2006/relationships/hyperlink" Target="consultantplus://offline/ref=A626C75C90F05BCFC9EFEB9D3E4A8363AC52185F17173E7F01A31C166B19257939AD3A92A4C3ED55EEAA687A75C68277E419025E144F1C8E7ECFB290F5r7J" TargetMode="External"/><Relationship Id="rId18" Type="http://schemas.openxmlformats.org/officeDocument/2006/relationships/hyperlink" Target="consultantplus://offline/ref=3DDA8E3AE68A3CB700D4BD391F2A0CBBFBE2A7BD5BCAFE6B8A7AA16BE41807006AD32DAF2F013A363D9432BCBEEBA4714DD61B5DD9083FBC17B8B557E7r0J" TargetMode="External"/><Relationship Id="rId2195" Type="http://schemas.openxmlformats.org/officeDocument/2006/relationships/hyperlink" Target="consultantplus://offline/ref=A626C75C90F05BCFC9EFEB9D3E4A8363AC52185F1710397402A01C166B19257939AD3A92A4C3ED55EEA96D7077C68277E419025E144F1C8E7ECFB290F5r7J" TargetMode="External"/><Relationship Id="rId167" Type="http://schemas.openxmlformats.org/officeDocument/2006/relationships/hyperlink" Target="consultantplus://offline/ref=3DDA8E3AE68A3CB700D4BD391F2A0CBBFBE2A7BD58C4FD6E8A78A16BE41807006AD32DAF2F013A363D9432BCBCEBA4714DD61B5DD9083FBC17B8B557E7r0J" TargetMode="External"/><Relationship Id="rId374" Type="http://schemas.openxmlformats.org/officeDocument/2006/relationships/hyperlink" Target="consultantplus://offline/ref=3DDA8E3AE68A3CB700D4BD391F2A0CBBFBE2A7BD59C2FA6B897AA16BE41807006AD32DAF2F013A363D9432BDB9EBA4714DD61B5DD9083FBC17B8B557E7r0J" TargetMode="External"/><Relationship Id="rId581" Type="http://schemas.openxmlformats.org/officeDocument/2006/relationships/hyperlink" Target="consultantplus://offline/ref=3DDA8E3AE68A3CB700D4A334094652B1FBECF9B05BC4F53BD02CA73CBB480155389373F66C4329363F8A30BCB9EEr1J" TargetMode="External"/><Relationship Id="rId2055" Type="http://schemas.openxmlformats.org/officeDocument/2006/relationships/hyperlink" Target="consultantplus://offline/ref=A626C75C90F05BCFC9EFEB9D3E4A8363AC52185F1610357B0FA21C166B19257939AD3A92B6C3B559EEAF737971D3D426A2F4rDJ" TargetMode="External"/><Relationship Id="rId2262" Type="http://schemas.openxmlformats.org/officeDocument/2006/relationships/hyperlink" Target="consultantplus://offline/ref=A626C75C90F05BCFC9EFEB9D3E4A8363AC52185F1717387A07A31C166B19257939AD3A92A4C3ED55EEA96C797AC68277E419025E144F1C8E7ECFB290F5r7J" TargetMode="External"/><Relationship Id="rId234" Type="http://schemas.openxmlformats.org/officeDocument/2006/relationships/hyperlink" Target="consultantplus://offline/ref=3DDA8E3AE68A3CB700D4BD391F2A0CBBFBE2A7BD5BCAF869847FA16BE41807006AD32DAF2F013A363D9432BCB2EBA4714DD61B5DD9083FBC17B8B557E7r0J" TargetMode="External"/><Relationship Id="rId679" Type="http://schemas.openxmlformats.org/officeDocument/2006/relationships/hyperlink" Target="consultantplus://offline/ref=3DDA8E3AE68A3CB700D4BD391F2A0CBBFBE2A7BD5BC5FD6E8578A16BE41807006AD32DAF2F013A363D9432B9BAEBA4714DD61B5DD9083FBC17B8B557E7r0J" TargetMode="External"/><Relationship Id="rId886" Type="http://schemas.openxmlformats.org/officeDocument/2006/relationships/hyperlink" Target="consultantplus://offline/ref=3DDA8E3AE68A3CB700D4BD391F2A0CBBFBE2A7BD58CAF769887AA16BE41807006AD32DAF2F013A363D9432BBBEEBA4714DD61B5DD9083FBC17B8B557E7r0J" TargetMode="External"/><Relationship Id="rId2" Type="http://schemas.openxmlformats.org/officeDocument/2006/relationships/settings" Target="settings.xml"/><Relationship Id="rId441" Type="http://schemas.openxmlformats.org/officeDocument/2006/relationships/hyperlink" Target="consultantplus://offline/ref=3DDA8E3AE68A3CB700D4BD391F2A0CBBFBE2A7BD58CAF769887AA16BE41807006AD32DAF2F013A363D9432BBB9EBA4714DD61B5DD9083FBC17B8B557E7r0J" TargetMode="External"/><Relationship Id="rId539" Type="http://schemas.openxmlformats.org/officeDocument/2006/relationships/hyperlink" Target="consultantplus://offline/ref=3DDA8E3AE68A3CB700D4BD391F2A0CBBFBE2A7BD5BC5F7658B7BA16BE41807006AD32DAF3D01623A3D922CBDB9FEF2200BE8r2J" TargetMode="External"/><Relationship Id="rId746" Type="http://schemas.openxmlformats.org/officeDocument/2006/relationships/hyperlink" Target="consultantplus://offline/ref=3DDA8E3AE68A3CB700D4BD391F2A0CBBFBE2A7BD5BCAF869847FA16BE41807006AD32DAF2F013A363D9433BCBFEBA4714DD61B5DD9083FBC17B8B557E7r0J" TargetMode="External"/><Relationship Id="rId1071" Type="http://schemas.openxmlformats.org/officeDocument/2006/relationships/hyperlink" Target="consultantplus://offline/ref=3DDA8E3AE68A3CB700D4BD391F2A0CBBFBE2A7BD58CAF769887AA16BE41807006AD32DAF2F013A363D9435B8BBEBA4714DD61B5DD9083FBC17B8B557E7r0J" TargetMode="External"/><Relationship Id="rId1169" Type="http://schemas.openxmlformats.org/officeDocument/2006/relationships/hyperlink" Target="consultantplus://offline/ref=3DDA8E3AE68A3CB700D4BD391F2A0CBBFBE2A7BD59C2FC6F8D7DA16BE41807006AD32DAF2F013A363D9432B4BEEBA4714DD61B5DD9083FBC17B8B557E7r0J" TargetMode="External"/><Relationship Id="rId1376" Type="http://schemas.openxmlformats.org/officeDocument/2006/relationships/hyperlink" Target="consultantplus://offline/ref=3DDA8E3AE68A3CB700D4BD391F2A0CBBFBE2A7BD58C5F96F887AA16BE41807006AD32DAF2F013A363D9535BDBAEBA4714DD61B5DD9083FBC17B8B557E7r0J" TargetMode="External"/><Relationship Id="rId1583" Type="http://schemas.openxmlformats.org/officeDocument/2006/relationships/hyperlink" Target="consultantplus://offline/ref=A626C75C90F05BCFC9EFEB9D3E4A8363AC52185F1711397907A71C166B19257939AD3A92A4C3ED55EEA9687070C68277E419025E144F1C8E7ECFB290F5r7J" TargetMode="External"/><Relationship Id="rId2122" Type="http://schemas.openxmlformats.org/officeDocument/2006/relationships/hyperlink" Target="consultantplus://offline/ref=A626C75C90F05BCFC9EFEB9D3E4A8363AC52185F14193B780FA41C166B19257939AD3A92A4C3ED55EEA96C7B73C68277E419025E144F1C8E7ECFB290F5r7J" TargetMode="External"/><Relationship Id="rId301" Type="http://schemas.openxmlformats.org/officeDocument/2006/relationships/hyperlink" Target="consultantplus://offline/ref=3DDA8E3AE68A3CB700D4BD391F2A0CBBFBE2A7BD58C2FD688E79A16BE41807006AD32DAF2F013A363D9432BCBCEBA4714DD61B5DD9083FBC17B8B557E7r0J" TargetMode="External"/><Relationship Id="rId953" Type="http://schemas.openxmlformats.org/officeDocument/2006/relationships/hyperlink" Target="consultantplus://offline/ref=3DDA8E3AE68A3CB700D4BD391F2A0CBBFBE2A7BD58CAFD698979A16BE41807006AD32DAF2F013A363D9437B4BEEBA4714DD61B5DD9083FBC17B8B557E7r0J" TargetMode="External"/><Relationship Id="rId1029" Type="http://schemas.openxmlformats.org/officeDocument/2006/relationships/hyperlink" Target="consultantplus://offline/ref=3DDA8E3AE68A3CB700D4BD391F2A0CBBFBE2A7BD59C3F66C8A71A16BE41807006AD32DAF2F013A363D9432B5BFEBA4714DD61B5DD9083FBC17B8B557E7r0J" TargetMode="External"/><Relationship Id="rId1236" Type="http://schemas.openxmlformats.org/officeDocument/2006/relationships/hyperlink" Target="consultantplus://offline/ref=3DDA8E3AE68A3CB700D4BD391F2A0CBBFBE2A7BD58CAFF648D71A16BE41807006AD32DAF2F013A363D9432BCBCEBA4714DD61B5DD9083FBC17B8B557E7r0J" TargetMode="External"/><Relationship Id="rId1790" Type="http://schemas.openxmlformats.org/officeDocument/2006/relationships/hyperlink" Target="consultantplus://offline/ref=A626C75C90F05BCFC9EFEB9D3E4A8363AC52185F1714397804A41C166B19257939AD3A92A4C3ED55EEAD687176C68277E419025E144F1C8E7ECFB290F5r7J" TargetMode="External"/><Relationship Id="rId1888" Type="http://schemas.openxmlformats.org/officeDocument/2006/relationships/hyperlink" Target="consultantplus://offline/ref=A626C75C90F05BCFC9EFEB9D3E4A8363AC52185F171434790EA71C166B19257939AD3A92A4C3ED55EEA86D7974C68277E419025E144F1C8E7ECFB290F5r7J" TargetMode="External"/><Relationship Id="rId82" Type="http://schemas.openxmlformats.org/officeDocument/2006/relationships/hyperlink" Target="consultantplus://offline/ref=3DDA8E3AE68A3CB700D4BD391F2A0CBBFBE2A7BD58C3FE6B8D7CA16BE41807006AD32DAF2F013A363D9432BCBEEBA4714DD61B5DD9083FBC17B8B557E7r0J" TargetMode="External"/><Relationship Id="rId606" Type="http://schemas.openxmlformats.org/officeDocument/2006/relationships/hyperlink" Target="consultantplus://offline/ref=3DDA8E3AE68A3CB700D4A334094652B1FBECF9B05BC4F53BD02CA73CBB480155389373F66C4329363F8A30BCB9EEr1J" TargetMode="External"/><Relationship Id="rId813" Type="http://schemas.openxmlformats.org/officeDocument/2006/relationships/hyperlink" Target="consultantplus://offline/ref=3DDA8E3AE68A3CB700D4A334094652B1FBE1FAB059C4F53BD02CA73CBB4801552A932BFA6C4537363E9F66EDFFB5FD200F9D175FC1143EBCE0r8J" TargetMode="External"/><Relationship Id="rId1443" Type="http://schemas.openxmlformats.org/officeDocument/2006/relationships/hyperlink" Target="consultantplus://offline/ref=3DDA8E3AE68A3CB700D4BD391F2A0CBBFBE2A7BD58C5F96F887AA16BE41807006AD32DAF2F013A363D9631BAB2EBA4714DD61B5DD9083FBC17B8B557E7r0J" TargetMode="External"/><Relationship Id="rId1650" Type="http://schemas.openxmlformats.org/officeDocument/2006/relationships/hyperlink" Target="consultantplus://offline/ref=A626C75C90F05BCFC9EFEB9D3E4A8363AC52185F1714397804A41C166B19257939AD3A92A4C3ED55EEAA697F76C68277E419025E144F1C8E7ECFB290F5r7J" TargetMode="External"/><Relationship Id="rId1748" Type="http://schemas.openxmlformats.org/officeDocument/2006/relationships/hyperlink" Target="consultantplus://offline/ref=A626C75C90F05BCFC9EFEB9D3E4A8363AC52185F17123C7F0EA21C166B19257939AD3A92A4C3ED55EEAC6F7B73C68277E419025E144F1C8E7ECFB290F5r7J" TargetMode="External"/><Relationship Id="rId1303" Type="http://schemas.openxmlformats.org/officeDocument/2006/relationships/hyperlink" Target="consultantplus://offline/ref=3DDA8E3AE68A3CB700D4BD391F2A0CBBFBE2A7BD58C1FF6E8579A16BE41807006AD32DAF2F013A363D9634BEB9EBA4714DD61B5DD9083FBC17B8B557E7r0J" TargetMode="External"/><Relationship Id="rId1510" Type="http://schemas.openxmlformats.org/officeDocument/2006/relationships/hyperlink" Target="consultantplus://offline/ref=A626C75C90F05BCFC9EFEB9D3E4A8363AC52185F17103D7A06A71C166B19257939AD3A92A4C3ED55EEA8697E72C68277E419025E144F1C8E7ECFB290F5r7J" TargetMode="External"/><Relationship Id="rId1955" Type="http://schemas.openxmlformats.org/officeDocument/2006/relationships/hyperlink" Target="consultantplus://offline/ref=A626C75C90F05BCFC9EFEB9D3E4A8363AC52185F1718397402A21C166B19257939AD3A92A4C3ED55EEA96B7D7AC68277E419025E144F1C8E7ECFB290F5r7J" TargetMode="External"/><Relationship Id="rId1608" Type="http://schemas.openxmlformats.org/officeDocument/2006/relationships/hyperlink" Target="consultantplus://offline/ref=A626C75C90F05BCFC9EFEB9D3E4A8363AC52185F17123C7F0EA21C166B19257939AD3A92A4C3ED55EEAA6E7C71C68277E419025E144F1C8E7ECFB290F5r7J" TargetMode="External"/><Relationship Id="rId1815" Type="http://schemas.openxmlformats.org/officeDocument/2006/relationships/hyperlink" Target="consultantplus://offline/ref=A626C75C90F05BCFC9EFEB9D3E4A8363AC52185F1714397804A41C166B19257939AD3A92A4C3ED55EEAD647A72C68277E419025E144F1C8E7ECFB290F5r7J" TargetMode="External"/><Relationship Id="rId189" Type="http://schemas.openxmlformats.org/officeDocument/2006/relationships/hyperlink" Target="consultantplus://offline/ref=3DDA8E3AE68A3CB700D4BD391F2A0CBBFBE2A7BD58C7FF6B8D7DA16BE41807006AD32DAF2F013A363D9432BCB2EBA4714DD61B5DD9083FBC17B8B557E7r0J" TargetMode="External"/><Relationship Id="rId396" Type="http://schemas.openxmlformats.org/officeDocument/2006/relationships/hyperlink" Target="consultantplus://offline/ref=3DDA8E3AE68A3CB700D4BD391F2A0CBBFBE2A7BD58C1F6648B7FA16BE41807006AD32DAF2F013A363D9432BBBEEBA4714DD61B5DD9083FBC17B8B557E7r0J" TargetMode="External"/><Relationship Id="rId2077" Type="http://schemas.openxmlformats.org/officeDocument/2006/relationships/hyperlink" Target="consultantplus://offline/ref=A626C75C90F05BCFC9EFEB9D3E4A8363AC52185F17173E7F01A31C166B19257939AD3A92A4C3ED55EEA96D7D70C68277E419025E144F1C8E7ECFB290F5r7J" TargetMode="External"/><Relationship Id="rId2284" Type="http://schemas.openxmlformats.org/officeDocument/2006/relationships/hyperlink" Target="consultantplus://offline/ref=A626C75C90F05BCFC9EFEB9D3E4A8363AC52185F17163D7F0EA71C166B19257939AD3A92A4C3ED55EEA96F7972C68277E419025E144F1C8E7ECFB290F5r7J" TargetMode="External"/><Relationship Id="rId256" Type="http://schemas.openxmlformats.org/officeDocument/2006/relationships/hyperlink" Target="consultantplus://offline/ref=3DDA8E3AE68A3CB700D4BD391F2A0CBBFBE2A7BD5BCAFE6B8A7AA16BE41807006AD32DAF2F013A363D9433BEB2EBA4714DD61B5DD9083FBC17B8B557E7r0J" TargetMode="External"/><Relationship Id="rId463" Type="http://schemas.openxmlformats.org/officeDocument/2006/relationships/hyperlink" Target="consultantplus://offline/ref=3DDA8E3AE68A3CB700D4BD391F2A0CBBFBE2A7BD5BC3FB65897AA16BE41807006AD32DAF3D01623A3D922CBDB9FEF2200BE8r2J" TargetMode="External"/><Relationship Id="rId670" Type="http://schemas.openxmlformats.org/officeDocument/2006/relationships/hyperlink" Target="consultantplus://offline/ref=3DDA8E3AE68A3CB700D4A334094652B1F9E1FEB25AC4F53BD02CA73CBB480155389373F66C4329363F8A30BCB9EEr1J" TargetMode="External"/><Relationship Id="rId1093" Type="http://schemas.openxmlformats.org/officeDocument/2006/relationships/hyperlink" Target="consultantplus://offline/ref=3DDA8E3AE68A3CB700D4BD391F2A0CBBFBE2A7BD59C3FC698870A16BE41807006AD32DAF2F013A363D9430BCB2EBA4714DD61B5DD9083FBC17B8B557E7r0J" TargetMode="External"/><Relationship Id="rId2144" Type="http://schemas.openxmlformats.org/officeDocument/2006/relationships/hyperlink" Target="consultantplus://offline/ref=A626C75C90F05BCFC9EFEB9D3E4A8363AC52185F1718397402A21C166B19257939AD3A92A4C3ED55EEA96D7C71C68277E419025E144F1C8E7ECFB290F5r7J" TargetMode="External"/><Relationship Id="rId2351" Type="http://schemas.openxmlformats.org/officeDocument/2006/relationships/hyperlink" Target="consultantplus://offline/ref=A626C75C90F05BCFC9EFEB9D3E4A8363AC52185F16103F7803AB1C166B19257939AD3A92A4C3ED55EEA96D7B77C68277E419025E144F1C8E7ECFB290F5r7J" TargetMode="External"/><Relationship Id="rId116" Type="http://schemas.openxmlformats.org/officeDocument/2006/relationships/hyperlink" Target="consultantplus://offline/ref=3DDA8E3AE68A3CB700D4BD391F2A0CBBFBE2A7BD59C3FD688971A16BE41807006AD32DAF2F013A363D9432BCBEEBA4714DD61B5DD9083FBC17B8B557E7r0J" TargetMode="External"/><Relationship Id="rId323" Type="http://schemas.openxmlformats.org/officeDocument/2006/relationships/hyperlink" Target="consultantplus://offline/ref=3DDA8E3AE68A3CB700D4BD391F2A0CBBFBE2A7BD58C0FF6A847BA16BE41807006AD32DAF2F013A363D9432BDBBEBA4714DD61B5DD9083FBC17B8B557E7r0J" TargetMode="External"/><Relationship Id="rId530" Type="http://schemas.openxmlformats.org/officeDocument/2006/relationships/hyperlink" Target="consultantplus://offline/ref=3DDA8E3AE68A3CB700D4BD391F2A0CBBFBE2A7BD58C5FE6C8F70A16BE41807006AD32DAF2F013A363D9433B4B9EBA4714DD61B5DD9083FBC17B8B557E7r0J" TargetMode="External"/><Relationship Id="rId768" Type="http://schemas.openxmlformats.org/officeDocument/2006/relationships/hyperlink" Target="consultantplus://offline/ref=3DDA8E3AE68A3CB700D4BD391F2A0CBBFBE2A7BD5BC5FD6E8578A16BE41807006AD32DAF2F013A363D903ABFB8EBA4714DD61B5DD9083FBC17B8B557E7r0J" TargetMode="External"/><Relationship Id="rId975" Type="http://schemas.openxmlformats.org/officeDocument/2006/relationships/hyperlink" Target="consultantplus://offline/ref=3DDA8E3AE68A3CB700D4BD391F2A0CBBFBE2A7BD58CAFD698979A16BE41807006AD32DAF2F013A363D9435BAB3EBA4714DD61B5DD9083FBC17B8B557E7r0J" TargetMode="External"/><Relationship Id="rId1160" Type="http://schemas.openxmlformats.org/officeDocument/2006/relationships/hyperlink" Target="consultantplus://offline/ref=3DDA8E3AE68A3CB700D4BD391F2A0CBBFBE2A7BD58CAF769887AA16BE41807006AD32DAF2F013A363D9533B5BFEBA4714DD61B5DD9083FBC17B8B557E7r0J" TargetMode="External"/><Relationship Id="rId1398" Type="http://schemas.openxmlformats.org/officeDocument/2006/relationships/hyperlink" Target="consultantplus://offline/ref=3DDA8E3AE68A3CB700D4BD391F2A0CBBFBE2A7BD58C7F768857CA16BE41807006AD32DAF2F013A363D9437BFB2EBA4714DD61B5DD9083FBC17B8B557E7r0J" TargetMode="External"/><Relationship Id="rId2004" Type="http://schemas.openxmlformats.org/officeDocument/2006/relationships/hyperlink" Target="consultantplus://offline/ref=A626C75C90F05BCFC9EFEB9D3E4A8363AC52185F16113F7E06A61C166B19257939AD3A92A4C3ED55EEA9657177C68277E419025E144F1C8E7ECFB290F5r7J" TargetMode="External"/><Relationship Id="rId2211" Type="http://schemas.openxmlformats.org/officeDocument/2006/relationships/hyperlink" Target="consultantplus://offline/ref=A626C75C90F05BCFC9EFEB9D3E4A8363AC52185F1717387A07A31C166B19257939AD3A92A4C3ED55EEA96D7E70C68277E419025E144F1C8E7ECFB290F5r7J" TargetMode="External"/><Relationship Id="rId628" Type="http://schemas.openxmlformats.org/officeDocument/2006/relationships/hyperlink" Target="consultantplus://offline/ref=3DDA8E3AE68A3CB700D4BD391F2A0CBBFBE2A7BD59C3FD6D8B7AA16BE41807006AD32DAF3D01623A3D922CBDB9FEF2200BE8r2J" TargetMode="External"/><Relationship Id="rId835" Type="http://schemas.openxmlformats.org/officeDocument/2006/relationships/hyperlink" Target="consultantplus://offline/ref=3DDA8E3AE68A3CB700D4BD391F2A0CBBFBE2A7BD5BCAFE6B8A7AA16BE41807006AD32DAF2F013A363D9430B8B9EBA4714DD61B5DD9083FBC17B8B557E7r0J" TargetMode="External"/><Relationship Id="rId1258" Type="http://schemas.openxmlformats.org/officeDocument/2006/relationships/hyperlink" Target="consultantplus://offline/ref=3DDA8E3AE68A3CB700D4BD391F2A0CBBFBE2A7BD58C5F96F887AA16BE41807006AD32DAF2F013A363D9432BCBCEBA4714DD61B5DD9083FBC17B8B557E7r0J" TargetMode="External"/><Relationship Id="rId1465" Type="http://schemas.openxmlformats.org/officeDocument/2006/relationships/hyperlink" Target="consultantplus://offline/ref=3DDA8E3AE68A3CB700D4BD391F2A0CBBFBE2A7BD59C2FC6F8D7DA16BE41807006AD32DAF2F013A363D9434B5BDEBA4714DD61B5DD9083FBC17B8B557E7r0J" TargetMode="External"/><Relationship Id="rId1672" Type="http://schemas.openxmlformats.org/officeDocument/2006/relationships/hyperlink" Target="consultantplus://offline/ref=A626C75C90F05BCFC9EFEB9D3E4A8363AC52185F17123C7F0EA21C166B19257939AD3A92A4C3ED55EEAD6C7F77C68277E419025E144F1C8E7ECFB290F5r7J" TargetMode="External"/><Relationship Id="rId2309" Type="http://schemas.openxmlformats.org/officeDocument/2006/relationships/hyperlink" Target="consultantplus://offline/ref=A626C75C90F05BCFC9EFEB9D3E4A8363AC52185F17183F7C01AB1C166B19257939AD3A92A4C3ED55EEA96B7074C68277E419025E144F1C8E7ECFB290F5r7J" TargetMode="External"/><Relationship Id="rId1020" Type="http://schemas.openxmlformats.org/officeDocument/2006/relationships/hyperlink" Target="consultantplus://offline/ref=3DDA8E3AE68A3CB700D4BD391F2A0CBBFBE2A7BD58CAF769887AA16BE41807006AD32DAF2F013A363D9436B8B9EBA4714DD61B5DD9083FBC17B8B557E7r0J" TargetMode="External"/><Relationship Id="rId1118" Type="http://schemas.openxmlformats.org/officeDocument/2006/relationships/hyperlink" Target="consultantplus://offline/ref=3DDA8E3AE68A3CB700D4BD391F2A0CBBFBE2A7BD59C3F66C8A71A16BE41807006AD32DAF2F013A363D9430BCBEEBA4714DD61B5DD9083FBC17B8B557E7r0J" TargetMode="External"/><Relationship Id="rId1325" Type="http://schemas.openxmlformats.org/officeDocument/2006/relationships/hyperlink" Target="consultantplus://offline/ref=3DDA8E3AE68A3CB700D4BD391F2A0CBBFBE2A7BD58C1FF6E8579A16BE41807006AD32DAF2F013A363D963ABCBBEBA4714DD61B5DD9083FBC17B8B557E7r0J" TargetMode="External"/><Relationship Id="rId1532" Type="http://schemas.openxmlformats.org/officeDocument/2006/relationships/hyperlink" Target="consultantplus://offline/ref=A626C75C90F05BCFC9EFEB9D3E4A8363AC52185F17103D7A06A71C166B19257939AD3A92A4C3ED55EEA86A7D72C68277E419025E144F1C8E7ECFB290F5r7J" TargetMode="External"/><Relationship Id="rId1977" Type="http://schemas.openxmlformats.org/officeDocument/2006/relationships/hyperlink" Target="consultantplus://offline/ref=A626C75C90F05BCFC9EFEB9D3E4A8363AC52185F17173E7F01A31C166B19257939AD3A92A4C3ED55EEAD6C7873C68277E419025E144F1C8E7ECFB290F5r7J" TargetMode="External"/><Relationship Id="rId902" Type="http://schemas.openxmlformats.org/officeDocument/2006/relationships/hyperlink" Target="consultantplus://offline/ref=3DDA8E3AE68A3CB700D4BD391F2A0CBBFBE2A7BD58CAFD698979A16BE41807006AD32DAF2F013A363D9433BDBDEBA4714DD61B5DD9083FBC17B8B557E7r0J" TargetMode="External"/><Relationship Id="rId1837" Type="http://schemas.openxmlformats.org/officeDocument/2006/relationships/hyperlink" Target="consultantplus://offline/ref=A626C75C90F05BCFC9EFEB9D3E4A8363AC52185F17153B7503AA1C166B19257939AD3A92A4C3ED55EEAA6E7B71C68277E419025E144F1C8E7ECFB290F5r7J" TargetMode="External"/><Relationship Id="rId31" Type="http://schemas.openxmlformats.org/officeDocument/2006/relationships/hyperlink" Target="consultantplus://offline/ref=3DDA8E3AE68A3CB700D4BD391F2A0CBBFBE2A7BD58C7FF6B8D7DA16BE41807006AD32DAF2F013A363D9432BCBEEBA4714DD61B5DD9083FBC17B8B557E7r0J" TargetMode="External"/><Relationship Id="rId2099" Type="http://schemas.openxmlformats.org/officeDocument/2006/relationships/hyperlink" Target="consultantplus://offline/ref=A626C75C90F05BCFC9EFEB9D3E4A8363AC52185F1718397402A21C166B19257939AD3A92A4C3ED55EEA96D7973C68277E419025E144F1C8E7ECFB290F5r7J" TargetMode="External"/><Relationship Id="rId180" Type="http://schemas.openxmlformats.org/officeDocument/2006/relationships/hyperlink" Target="consultantplus://offline/ref=3DDA8E3AE68A3CB700D4BD391F2A0CBBFBE2A7BD5BCBFF6B8978A16BE41807006AD32DAF2F013A363D9432BDBAEBA4714DD61B5DD9083FBC17B8B557E7r0J" TargetMode="External"/><Relationship Id="rId278" Type="http://schemas.openxmlformats.org/officeDocument/2006/relationships/hyperlink" Target="consultantplus://offline/ref=3DDA8E3AE68A3CB700D4BD391F2A0CBBFBE2A7BD5BC7FD6C8D7EA16BE41807006AD32DAF3D01623A3D922CBDB9FEF2200BE8r2J" TargetMode="External"/><Relationship Id="rId1904" Type="http://schemas.openxmlformats.org/officeDocument/2006/relationships/hyperlink" Target="consultantplus://offline/ref=A626C75C90F05BCFC9EFEB9D3E4A8363AC52185F17163A7E03A11C166B19257939AD3A92A4C3ED55EEAB6B7A73C68277E419025E144F1C8E7ECFB290F5r7J" TargetMode="External"/><Relationship Id="rId485" Type="http://schemas.openxmlformats.org/officeDocument/2006/relationships/hyperlink" Target="consultantplus://offline/ref=3DDA8E3AE68A3CB700D4BD391F2A0CBBFBE2A7BD58C6F96D887DA16BE41807006AD32DAF3D01623A3D922CBDB9FEF2200BE8r2J" TargetMode="External"/><Relationship Id="rId692" Type="http://schemas.openxmlformats.org/officeDocument/2006/relationships/hyperlink" Target="consultantplus://offline/ref=3DDA8E3AE68A3CB700D4BD391F2A0CBBFBE2A7BD58C6FE6F847FA16BE41807006AD32DAF2F013A363D9432BCBCEBA4714DD61B5DD9083FBC17B8B557E7r0J" TargetMode="External"/><Relationship Id="rId2166" Type="http://schemas.openxmlformats.org/officeDocument/2006/relationships/hyperlink" Target="consultantplus://offline/ref=A626C75C90F05BCFC9EFEB9D3E4A8363AC52185F17193F7B0EAB1C166B19257939AD3A92A4C3ED55EEA96F7973C68277E419025E144F1C8E7ECFB290F5r7J" TargetMode="External"/><Relationship Id="rId2373" Type="http://schemas.openxmlformats.org/officeDocument/2006/relationships/hyperlink" Target="consultantplus://offline/ref=A626C75C90F05BCFC9EFEB9D3E4A8363AC52185F1717387A07A31C166B19257939AD3A92A4C3ED55EEA96C7171C68277E419025E144F1C8E7ECFB290F5r7J" TargetMode="External"/><Relationship Id="rId138" Type="http://schemas.openxmlformats.org/officeDocument/2006/relationships/hyperlink" Target="consultantplus://offline/ref=3DDA8E3AE68A3CB700D4BD391F2A0CBBFBE2A7BD5BCAFE6B8A7AA16BE41807006AD32DAF2F013A363D9433BEB2EBA4714DD61B5DD9083FBC17B8B557E7r0J" TargetMode="External"/><Relationship Id="rId345" Type="http://schemas.openxmlformats.org/officeDocument/2006/relationships/hyperlink" Target="consultantplus://offline/ref=3DDA8E3AE68A3CB700D4BD391F2A0CBBFBE2A7BD58C5F96F887AA16BE41807006AD32DAF2F013A363D9432BCB2EBA4714DD61B5DD9083FBC17B8B557E7r0J" TargetMode="External"/><Relationship Id="rId552" Type="http://schemas.openxmlformats.org/officeDocument/2006/relationships/hyperlink" Target="consultantplus://offline/ref=3DDA8E3AE68A3CB700D4BD391F2A0CBBFBE2A7BD5BCBFF6B8978A16BE41807006AD32DAF2F013A363D9432BDBAEBA4714DD61B5DD9083FBC17B8B557E7r0J" TargetMode="External"/><Relationship Id="rId997" Type="http://schemas.openxmlformats.org/officeDocument/2006/relationships/hyperlink" Target="consultantplus://offline/ref=3DDA8E3AE68A3CB700D4BD391F2A0CBBFBE2A7BD58CAFD688B7EA16BE41807006AD32DAF2F013A363D9432BDBBEBA4714DD61B5DD9083FBC17B8B557E7r0J" TargetMode="External"/><Relationship Id="rId1182" Type="http://schemas.openxmlformats.org/officeDocument/2006/relationships/hyperlink" Target="consultantplus://offline/ref=3DDA8E3AE68A3CB700D4BD391F2A0CBBFBE2A7BD58CAF769887AA16BE41807006AD32DAF2F013A363D9531BDB9EBA4714DD61B5DD9083FBC17B8B557E7r0J" TargetMode="External"/><Relationship Id="rId2026" Type="http://schemas.openxmlformats.org/officeDocument/2006/relationships/hyperlink" Target="consultantplus://offline/ref=A626C75C90F05BCFC9EFEB9D3E4A8363AC52185F16113F7E06A61C166B19257939AD3A92A4C3ED55EEA86F7974C68277E419025E144F1C8E7ECFB290F5r7J" TargetMode="External"/><Relationship Id="rId2233" Type="http://schemas.openxmlformats.org/officeDocument/2006/relationships/hyperlink" Target="consultantplus://offline/ref=A626C75C90F05BCFC9EFEB9D3E4A8363AC52185F16113B7A05A21C166B19257939AD3A92A4C3ED55EEA96D797AC68277E419025E144F1C8E7ECFB290F5r7J" TargetMode="External"/><Relationship Id="rId205" Type="http://schemas.openxmlformats.org/officeDocument/2006/relationships/hyperlink" Target="consultantplus://offline/ref=3DDA8E3AE68A3CB700D4BD391F2A0CBBFBE2A7BD58C6F8648871A16BE41807006AD32DAF2F013A363D9433BEBCEBA4714DD61B5DD9083FBC17B8B557E7r0J" TargetMode="External"/><Relationship Id="rId412" Type="http://schemas.openxmlformats.org/officeDocument/2006/relationships/hyperlink" Target="consultantplus://offline/ref=3DDA8E3AE68A3CB700D4BD391F2A0CBBFBE2A7BD58CBFA658979A16BE41807006AD32DAF2F013A363D9432BCBDEBA4714DD61B5DD9083FBC17B8B557E7r0J" TargetMode="External"/><Relationship Id="rId857" Type="http://schemas.openxmlformats.org/officeDocument/2006/relationships/hyperlink" Target="consultantplus://offline/ref=3DDA8E3AE68A3CB700D4BD391F2A0CBBFBE2A7BD58C2FA688C7CA16BE41807006AD32DAF2F013A363D9432BCBCEBA4714DD61B5DD9083FBC17B8B557E7r0J" TargetMode="External"/><Relationship Id="rId1042" Type="http://schemas.openxmlformats.org/officeDocument/2006/relationships/hyperlink" Target="consultantplus://offline/ref=3DDA8E3AE68A3CB700D4BD391F2A0CBBFBE2A7BD59C3F86B8571A16BE41807006AD32DAF2F013A363D9432BBBEEBA4714DD61B5DD9083FBC17B8B557E7r0J" TargetMode="External"/><Relationship Id="rId1487" Type="http://schemas.openxmlformats.org/officeDocument/2006/relationships/hyperlink" Target="consultantplus://offline/ref=A626C75C90F05BCFC9EFEB9D3E4A8363AC52185F17103D7A06A71C166B19257939AD3A92A4C3ED55EEA86C7A72C68277E419025E144F1C8E7ECFB290F5r7J" TargetMode="External"/><Relationship Id="rId1694" Type="http://schemas.openxmlformats.org/officeDocument/2006/relationships/hyperlink" Target="consultantplus://offline/ref=A626C75C90F05BCFC9EFEB9D3E4A8363AC52185F17123C7F0EA21C166B19257939AD3A92A4C3ED55EEAD697E77C68277E419025E144F1C8E7ECFB290F5r7J" TargetMode="External"/><Relationship Id="rId2300" Type="http://schemas.openxmlformats.org/officeDocument/2006/relationships/hyperlink" Target="consultantplus://offline/ref=A626C75C90F05BCFC9EFEB9D3E4A8363AC52185F17163D7F0EA71C166B19257939AD3A92A4C3ED55EEA96F7975C68277E419025E144F1C8E7ECFB290F5r7J" TargetMode="External"/><Relationship Id="rId717" Type="http://schemas.openxmlformats.org/officeDocument/2006/relationships/hyperlink" Target="consultantplus://offline/ref=3DDA8E3AE68A3CB700D4BD391F2A0CBBFBE2A7BD58C3F66C8579A16BE41807006AD32DAF2F013A363D9432BFBAEBA4714DD61B5DD9083FBC17B8B557E7r0J" TargetMode="External"/><Relationship Id="rId924" Type="http://schemas.openxmlformats.org/officeDocument/2006/relationships/hyperlink" Target="consultantplus://offline/ref=3DDA8E3AE68A3CB700D4BD391F2A0CBBFBE2A7BD58CAFD698979A16BE41807006AD32DAF2F013A363D9431BFB3EBA4714DD61B5DD9083FBC17B8B557E7r0J" TargetMode="External"/><Relationship Id="rId1347" Type="http://schemas.openxmlformats.org/officeDocument/2006/relationships/hyperlink" Target="consultantplus://offline/ref=3DDA8E3AE68A3CB700D4BD391F2A0CBBFBE2A7BD58C7FA698F7FA16BE41807006AD32DAF2F013A363D9433BEB2EBA4714DD61B5DD9083FBC17B8B557E7r0J" TargetMode="External"/><Relationship Id="rId1554" Type="http://schemas.openxmlformats.org/officeDocument/2006/relationships/hyperlink" Target="consultantplus://offline/ref=A626C75C90F05BCFC9EFEB9D3E4A8363AC52185F17103D7A06A71C166B19257939AD3A92A4C3ED55EEAB6D7B76C68277E419025E144F1C8E7ECFB290F5r7J" TargetMode="External"/><Relationship Id="rId1761" Type="http://schemas.openxmlformats.org/officeDocument/2006/relationships/hyperlink" Target="consultantplus://offline/ref=A626C75C90F05BCFC9EFEB9D3E4A8363AC52185F17133B7407A21C166B19257939AD3A92A4C3ED55EEA86E7E73C68277E419025E144F1C8E7ECFB290F5r7J" TargetMode="External"/><Relationship Id="rId1999" Type="http://schemas.openxmlformats.org/officeDocument/2006/relationships/hyperlink" Target="consultantplus://offline/ref=A626C75C90F05BCFC9EFEB9D3E4A8363AC52185F1719347803A11C166B19257939AD3A92A4C3ED55EEA86A7D76C68277E419025E144F1C8E7ECFB290F5r7J" TargetMode="External"/><Relationship Id="rId53" Type="http://schemas.openxmlformats.org/officeDocument/2006/relationships/hyperlink" Target="consultantplus://offline/ref=3DDA8E3AE68A3CB700D4BD391F2A0CBBFBE2A7BD59C3FC698870A16BE41807006AD32DAF2F013A363D9432BCBEEBA4714DD61B5DD9083FBC17B8B557E7r0J" TargetMode="External"/><Relationship Id="rId1207" Type="http://schemas.openxmlformats.org/officeDocument/2006/relationships/hyperlink" Target="consultantplus://offline/ref=3DDA8E3AE68A3CB700D4BD391F2A0CBBFBE2A7BD58CAF769887AA16BE41807006AD32DAF2F013A363D9536B5BFEBA4714DD61B5DD9083FBC17B8B557E7r0J" TargetMode="External"/><Relationship Id="rId1414" Type="http://schemas.openxmlformats.org/officeDocument/2006/relationships/hyperlink" Target="consultantplus://offline/ref=3DDA8E3AE68A3CB700D4BD391F2A0CBBFBE2A7BD58C4F665897EA16BE41807006AD32DAF2F013A363D9432B9BDEBA4714DD61B5DD9083FBC17B8B557E7r0J" TargetMode="External"/><Relationship Id="rId1621" Type="http://schemas.openxmlformats.org/officeDocument/2006/relationships/hyperlink" Target="consultantplus://offline/ref=A626C75C90F05BCFC9EFEB9D3E4A8363AC52185F17103D7A06A71C166B19257939AD3A92A4C3ED55EEAB647874C68277E419025E144F1C8E7ECFB290F5r7J" TargetMode="External"/><Relationship Id="rId1859" Type="http://schemas.openxmlformats.org/officeDocument/2006/relationships/hyperlink" Target="consultantplus://offline/ref=A626C75C90F05BCFC9EFEB9D3E4A8363AC52185F17153B7503AA1C166B19257939AD3A92A4C3ED55EEAA6E7073C68277E419025E144F1C8E7ECFB290F5r7J" TargetMode="External"/><Relationship Id="rId1719" Type="http://schemas.openxmlformats.org/officeDocument/2006/relationships/hyperlink" Target="consultantplus://offline/ref=A626C75C90F05BCFC9EFEB9D3E4A8363AC52185F17133B7407A21C166B19257939AD3A92A4C3ED55EEA86D7873C68277E419025E144F1C8E7ECFB290F5r7J" TargetMode="External"/><Relationship Id="rId1926" Type="http://schemas.openxmlformats.org/officeDocument/2006/relationships/hyperlink" Target="consultantplus://offline/ref=A626C75C90F05BCFC9EFEB9D3E4A8363AC52185F17173E7F01A31C166B19257939AD3A92A4C3ED55EEAA6F7F75C68277E419025E144F1C8E7ECFB290F5r7J" TargetMode="External"/><Relationship Id="rId2090" Type="http://schemas.openxmlformats.org/officeDocument/2006/relationships/hyperlink" Target="consultantplus://offline/ref=A626C75C90F05BCFC9EFEB9D3E4A8363AC52185F1718397402A21C166B19257939AD3A92A4C3ED55EEA96D787BC68277E419025E144F1C8E7ECFB290F5r7J" TargetMode="External"/><Relationship Id="rId2188" Type="http://schemas.openxmlformats.org/officeDocument/2006/relationships/hyperlink" Target="consultantplus://offline/ref=A626C75C90F05BCFC9EFEB9D3E4A8363AC52185F1717387A07A31C166B19257939AD3A92A4C3ED55EEA96D7C75C68277E419025E144F1C8E7ECFB290F5r7J" TargetMode="External"/><Relationship Id="rId2395" Type="http://schemas.openxmlformats.org/officeDocument/2006/relationships/hyperlink" Target="consultantplus://offline/ref=A626C75C90F05BCFC9EFEB9D3E4A8363AC52185F1717387A07A31C166B19257939AD3A92A4C3ED55EEA96F7A74C68277E419025E144F1C8E7ECFB290F5r7J" TargetMode="External"/><Relationship Id="rId367" Type="http://schemas.openxmlformats.org/officeDocument/2006/relationships/hyperlink" Target="consultantplus://offline/ref=3DDA8E3AE68A3CB700D4BD391F2A0CBBFBE2A7BD5BCAFE6B8A7AA16BE41807006AD32DAF2F013A363D9433BEB2EBA4714DD61B5DD9083FBC17B8B557E7r0J" TargetMode="External"/><Relationship Id="rId574" Type="http://schemas.openxmlformats.org/officeDocument/2006/relationships/hyperlink" Target="consultantplus://offline/ref=3DDA8E3AE68A3CB700D4BD391F2A0CBBFBE2A7BD5BCBFF6B8978A16BE41807006AD32DAF2F013A363D9432BDBAEBA4714DD61B5DD9083FBC17B8B557E7r0J" TargetMode="External"/><Relationship Id="rId2048" Type="http://schemas.openxmlformats.org/officeDocument/2006/relationships/hyperlink" Target="consultantplus://offline/ref=A626C75C90F05BCFC9EFF5902826DD69AE514F571519362A5BF71A413449232C6BED64CBE781FE55ECB76F7871FCrCJ" TargetMode="External"/><Relationship Id="rId2255" Type="http://schemas.openxmlformats.org/officeDocument/2006/relationships/hyperlink" Target="consultantplus://offline/ref=A626C75C90F05BCFC9EFEB9D3E4A8363AC52185F1717387A07A31C166B19257939AD3A92A4C3ED55EEA96C7976C68277E419025E144F1C8E7ECFB290F5r7J" TargetMode="External"/><Relationship Id="rId227" Type="http://schemas.openxmlformats.org/officeDocument/2006/relationships/hyperlink" Target="consultantplus://offline/ref=3DDA8E3AE68A3CB700D4A334094652B1FBECF0B55AC6F53BD02CA73CBB4801552A932BFA6C453736399F66EDFFB5FD200F9D175FC1143EBCE0r8J" TargetMode="External"/><Relationship Id="rId781" Type="http://schemas.openxmlformats.org/officeDocument/2006/relationships/hyperlink" Target="consultantplus://offline/ref=3DDA8E3AE68A3CB700D4BD391F2A0CBBFBE2A7BD5BCAFE6B8A7AA16BE41807006AD32DAF2F013A363D9431BCB9EBA4714DD61B5DD9083FBC17B8B557E7r0J" TargetMode="External"/><Relationship Id="rId879" Type="http://schemas.openxmlformats.org/officeDocument/2006/relationships/hyperlink" Target="consultantplus://offline/ref=3DDA8E3AE68A3CB700D4BD391F2A0CBBFBE2A7BD5BC5FD6E8578A16BE41807006AD32DAF2F013A363D903ABFBCEBA4714DD61B5DD9083FBC17B8B557E7r0J" TargetMode="External"/><Relationship Id="rId434" Type="http://schemas.openxmlformats.org/officeDocument/2006/relationships/hyperlink" Target="consultantplus://offline/ref=3DDA8E3AE68A3CB700D4BD391F2A0CBBFBE2A7BD5BC7FD6C8D7EA16BE41807006AD32DAF3D01623A3D922CBDB9FEF2200BE8r2J" TargetMode="External"/><Relationship Id="rId641" Type="http://schemas.openxmlformats.org/officeDocument/2006/relationships/hyperlink" Target="consultantplus://offline/ref=3DDA8E3AE68A3CB700D4BD391F2A0CBBFBE2A7BD58CBFA658979A16BE41807006AD32DAF2F013A363D9431B8BEEBA4714DD61B5DD9083FBC17B8B557E7r0J" TargetMode="External"/><Relationship Id="rId739" Type="http://schemas.openxmlformats.org/officeDocument/2006/relationships/hyperlink" Target="consultantplus://offline/ref=3DDA8E3AE68A3CB700D4BD391F2A0CBBFBE2A7BD58C6F8648871A16BE41807006AD32DAF2F013A363D9433B8B2EBA4714DD61B5DD9083FBC17B8B557E7r0J" TargetMode="External"/><Relationship Id="rId1064" Type="http://schemas.openxmlformats.org/officeDocument/2006/relationships/hyperlink" Target="consultantplus://offline/ref=3DDA8E3AE68A3CB700D4BD391F2A0CBBFBE2A7BD59C3F66C8A71A16BE41807006AD32DAF2F013A363D9433B5B3EBA4714DD61B5DD9083FBC17B8B557E7r0J" TargetMode="External"/><Relationship Id="rId1271" Type="http://schemas.openxmlformats.org/officeDocument/2006/relationships/hyperlink" Target="consultantplus://offline/ref=3DDA8E3AE68A3CB700D4BD391F2A0CBBFBE2A7BD58C7FA698F7FA16BE41807006AD32DAF2F013A363D9433BEB3EBA4714DD61B5DD9083FBC17B8B557E7r0J" TargetMode="External"/><Relationship Id="rId1369" Type="http://schemas.openxmlformats.org/officeDocument/2006/relationships/hyperlink" Target="consultantplus://offline/ref=3DDA8E3AE68A3CB700D4BD391F2A0CBBFBE2A7BD58CBFC6D8A70A16BE41807006AD32DAF2F013A363D9431B8B8EBA4714DD61B5DD9083FBC17B8B557E7r0J" TargetMode="External"/><Relationship Id="rId1576" Type="http://schemas.openxmlformats.org/officeDocument/2006/relationships/hyperlink" Target="consultantplus://offline/ref=A626C75C90F05BCFC9EFEB9D3E4A8363AC52185F17103D7A06A71C166B19257939AD3A92A4C3ED55EEAB6E797AC68277E419025E144F1C8E7ECFB290F5r7J" TargetMode="External"/><Relationship Id="rId2115" Type="http://schemas.openxmlformats.org/officeDocument/2006/relationships/hyperlink" Target="consultantplus://offline/ref=A626C75C90F05BCFC9EFEB9D3E4A8363AC52185F1718397402A21C166B19257939AD3A92A4C3ED55EEA96D7A7BC68277E419025E144F1C8E7ECFB290F5r7J" TargetMode="External"/><Relationship Id="rId2322" Type="http://schemas.openxmlformats.org/officeDocument/2006/relationships/hyperlink" Target="consultantplus://offline/ref=A626C75C90F05BCFC9EFEB9D3E4A8363AC52185F17183F7C01AB1C166B19257939AD3A92A4C3ED55EEA86E7B73C68277E419025E144F1C8E7ECFB290F5r7J" TargetMode="External"/><Relationship Id="rId501" Type="http://schemas.openxmlformats.org/officeDocument/2006/relationships/hyperlink" Target="consultantplus://offline/ref=3DDA8E3AE68A3CB700D4BD391F2A0CBBFBE2A7BD58C7FF6B8D7DA16BE41807006AD32DAF2F013A363D9433BCB9EBA4714DD61B5DD9083FBC17B8B557E7r0J" TargetMode="External"/><Relationship Id="rId946" Type="http://schemas.openxmlformats.org/officeDocument/2006/relationships/hyperlink" Target="consultantplus://offline/ref=3DDA8E3AE68A3CB700D4BD391F2A0CBBFBE2A7BD58CAFD698979A16BE41807006AD32DAF2F013A363D9437BDBFEBA4714DD61B5DD9083FBC17B8B557E7r0J" TargetMode="External"/><Relationship Id="rId1131" Type="http://schemas.openxmlformats.org/officeDocument/2006/relationships/hyperlink" Target="consultantplus://offline/ref=3DDA8E3AE68A3CB700D4BD391F2A0CBBFBE2A7BD59C2FB6D897BA16BE41807006AD32DAF2F013A363D9433B5B3EBA4714DD61B5DD9083FBC17B8B557E7r0J" TargetMode="External"/><Relationship Id="rId1229" Type="http://schemas.openxmlformats.org/officeDocument/2006/relationships/hyperlink" Target="consultantplus://offline/ref=3DDA8E3AE68A3CB700D4BD391F2A0CBBFBE2A7BD58C6F8648871A16BE41807006AD32DAF2F013A363D9433BBBBEBA4714DD61B5DD9083FBC17B8B557E7r0J" TargetMode="External"/><Relationship Id="rId1783" Type="http://schemas.openxmlformats.org/officeDocument/2006/relationships/hyperlink" Target="consultantplus://offline/ref=A626C75C90F05BCFC9EFEB9D3E4A8363AC52185F1714397804A41C166B19257939AD3A92A4C3ED55EEAD687870C68277E419025E144F1C8E7ECFB290F5r7J" TargetMode="External"/><Relationship Id="rId1990" Type="http://schemas.openxmlformats.org/officeDocument/2006/relationships/hyperlink" Target="consultantplus://offline/ref=A626C75C90F05BCFC9EFEB9D3E4A8363AC52185F1719347803A11C166B19257939AD3A92A4C3ED55EEA86B7C72C68277E419025E144F1C8E7ECFB290F5r7J" TargetMode="External"/><Relationship Id="rId75" Type="http://schemas.openxmlformats.org/officeDocument/2006/relationships/hyperlink" Target="consultantplus://offline/ref=3DDA8E3AE68A3CB700D4BD391F2A0CBBFBE2A7BD5BC4FE6A8C7DA16BE41807006AD32DAF2F013A363D9432BCBEEBA4714DD61B5DD9083FBC17B8B557E7r0J" TargetMode="External"/><Relationship Id="rId806" Type="http://schemas.openxmlformats.org/officeDocument/2006/relationships/hyperlink" Target="consultantplus://offline/ref=3DDA8E3AE68A3CB700D4BD391F2A0CBBFBE2A7BD5BCAFE6B8A7AA16BE41807006AD32DAF2F013A363D9431B8B3EBA4714DD61B5DD9083FBC17B8B557E7r0J" TargetMode="External"/><Relationship Id="rId1436" Type="http://schemas.openxmlformats.org/officeDocument/2006/relationships/hyperlink" Target="consultantplus://offline/ref=3DDA8E3AE68A3CB700D4BD391F2A0CBBFBE2A7BD59C3F86B8571A16BE41807006AD32DAF2F013A363D9432B4BEEBA4714DD61B5DD9083FBC17B8B557E7r0J" TargetMode="External"/><Relationship Id="rId1643" Type="http://schemas.openxmlformats.org/officeDocument/2006/relationships/hyperlink" Target="consultantplus://offline/ref=A626C75C90F05BCFC9EFEB9D3E4A8363AC52185F17123C7F0EA21C166B19257939AD3A92A4C3ED55EEAA687E7BC68277E419025E144F1C8E7ECFB290F5r7J" TargetMode="External"/><Relationship Id="rId1850" Type="http://schemas.openxmlformats.org/officeDocument/2006/relationships/hyperlink" Target="consultantplus://offline/ref=A626C75C90F05BCFC9EFEB9D3E4A8363AC52185F1714397804A41C166B19257939AD3A92A4C3ED55EEAC697B7AC68277E419025E144F1C8E7ECFB290F5r7J" TargetMode="External"/><Relationship Id="rId1503" Type="http://schemas.openxmlformats.org/officeDocument/2006/relationships/hyperlink" Target="consultantplus://offline/ref=A626C75C90F05BCFC9EFEB9D3E4A8363AC52185F1711397907A71C166B19257939AD3A92A4C3ED55EEA96E7972C68277E419025E144F1C8E7ECFB290F5r7J" TargetMode="External"/><Relationship Id="rId1710" Type="http://schemas.openxmlformats.org/officeDocument/2006/relationships/hyperlink" Target="consultantplus://offline/ref=A626C75C90F05BCFC9EFEB9D3E4A8363AC52185F17123C7F0EA21C166B19257939AD3A92A4C3ED55EEAD6B7F73C68277E419025E144F1C8E7ECFB290F5r7J" TargetMode="External"/><Relationship Id="rId1948" Type="http://schemas.openxmlformats.org/officeDocument/2006/relationships/hyperlink" Target="consultantplus://offline/ref=A626C75C90F05BCFC9EFEB9D3E4A8363AC52185F17173E7F01A31C166B19257939AD3A92A4C3ED55EEAA6A7A77C68277E419025E144F1C8E7ECFB290F5r7J" TargetMode="External"/><Relationship Id="rId291" Type="http://schemas.openxmlformats.org/officeDocument/2006/relationships/hyperlink" Target="consultantplus://offline/ref=3DDA8E3AE68A3CB700D4BD391F2A0CBBFBE2A7BD58CAFC6A8570A16BE41807006AD32DAF2F013A363D9432BBB8EBA4714DD61B5DD9083FBC17B8B557E7r0J" TargetMode="External"/><Relationship Id="rId1808" Type="http://schemas.openxmlformats.org/officeDocument/2006/relationships/hyperlink" Target="consultantplus://offline/ref=A626C75C90F05BCFC9EFEB9D3E4A8363AC52185F1714397804A41C166B19257939AD3A92A4C3ED55EEAD657A7AC68277E419025E144F1C8E7ECFB290F5r7J" TargetMode="External"/><Relationship Id="rId151" Type="http://schemas.openxmlformats.org/officeDocument/2006/relationships/hyperlink" Target="consultantplus://offline/ref=3DDA8E3AE68A3CB700D4BD391F2A0CBBFBE2A7BD58C5F96F887AA16BE41807006AD32DAF2F013A363D9432BCBCEBA4714DD61B5DD9083FBC17B8B557E7r0J" TargetMode="External"/><Relationship Id="rId389" Type="http://schemas.openxmlformats.org/officeDocument/2006/relationships/hyperlink" Target="consultantplus://offline/ref=3DDA8E3AE68A3CB700D4BD391F2A0CBBFBE2A7BD5BCAF869847FA16BE41807006AD32DAF2F013A363D9432BDB2EBA4714DD61B5DD9083FBC17B8B557E7r0J" TargetMode="External"/><Relationship Id="rId596" Type="http://schemas.openxmlformats.org/officeDocument/2006/relationships/hyperlink" Target="consultantplus://offline/ref=3DDA8E3AE68A3CB700D4A334094652B1FBECF9B05BC4F53BD02CA73CBB480155389373F66C4329363F8A30BCB9EEr1J" TargetMode="External"/><Relationship Id="rId2277" Type="http://schemas.openxmlformats.org/officeDocument/2006/relationships/hyperlink" Target="consultantplus://offline/ref=A626C75C90F05BCFC9EFEB9D3E4A8363AC52185F1717387A07A31C166B19257939AD3A92A4C3ED55EEA96C787BC68277E419025E144F1C8E7ECFB290F5r7J" TargetMode="External"/><Relationship Id="rId249" Type="http://schemas.openxmlformats.org/officeDocument/2006/relationships/hyperlink" Target="consultantplus://offline/ref=3DDA8E3AE68A3CB700D4BD391F2A0CBBFBE2A7BD5BCAFE6B8A7AA16BE41807006AD32DAF2F013A363D9433BEB2EBA4714DD61B5DD9083FBC17B8B557E7r0J" TargetMode="External"/><Relationship Id="rId456" Type="http://schemas.openxmlformats.org/officeDocument/2006/relationships/hyperlink" Target="consultantplus://offline/ref=3DDA8E3AE68A3CB700D4BD391F2A0CBBFBE2A7BD58C6F8648871A16BE41807006AD32DAF2F013A363D9433BFBCEBA4714DD61B5DD9083FBC17B8B557E7r0J" TargetMode="External"/><Relationship Id="rId663" Type="http://schemas.openxmlformats.org/officeDocument/2006/relationships/hyperlink" Target="consultantplus://offline/ref=3DDA8E3AE68A3CB700D4BD391F2A0CBBFBE2A7BD59C3FF6A8D7AA16BE41807006AD32DAF3D01623A3D922CBDB9FEF2200BE8r2J" TargetMode="External"/><Relationship Id="rId870" Type="http://schemas.openxmlformats.org/officeDocument/2006/relationships/hyperlink" Target="consultantplus://offline/ref=3DDA8E3AE68A3CB700D4BD391F2A0CBBFBE2A7BD58C2FA688C7CA16BE41807006AD32DAF2F013A363D9432BCBCEBA4714DD61B5DD9083FBC17B8B557E7r0J" TargetMode="External"/><Relationship Id="rId1086" Type="http://schemas.openxmlformats.org/officeDocument/2006/relationships/hyperlink" Target="consultantplus://offline/ref=3DDA8E3AE68A3CB700D4BD391F2A0CBBFBE2A7BD58CAF769887AA16BE41807006AD32DAF2F013A363D943AB8B2EBA4714DD61B5DD9083FBC17B8B557E7r0J" TargetMode="External"/><Relationship Id="rId1293" Type="http://schemas.openxmlformats.org/officeDocument/2006/relationships/hyperlink" Target="consultantplus://offline/ref=3DDA8E3AE68A3CB700D4BD391F2A0CBBFBE2A7BD58C5F96F887AA16BE41807006AD32DAF2F013A363D9530BDBCEBA4714DD61B5DD9083FBC17B8B557E7r0J" TargetMode="External"/><Relationship Id="rId2137" Type="http://schemas.openxmlformats.org/officeDocument/2006/relationships/hyperlink" Target="consultantplus://offline/ref=A626C75C90F05BCFC9EFEB9D3E4A8363AC52185F17193B7A0EAB1C166B19257939AD3A92A4C3ED55EEA96F7174C68277E419025E144F1C8E7ECFB290F5r7J" TargetMode="External"/><Relationship Id="rId2344" Type="http://schemas.openxmlformats.org/officeDocument/2006/relationships/hyperlink" Target="consultantplus://offline/ref=A626C75C90F05BCFC9EFEB9D3E4A8363AC52185F17163D7F0EA71C166B19257939AD3A92A4C3ED55EEAE6C787AC68277E419025E144F1C8E7ECFB290F5r7J" TargetMode="External"/><Relationship Id="rId109" Type="http://schemas.openxmlformats.org/officeDocument/2006/relationships/hyperlink" Target="consultantplus://offline/ref=3DDA8E3AE68A3CB700D4BD391F2A0CBBFBE2A7BD58CBF66A8C71A16BE41807006AD32DAF2F013A363D9432BCBEEBA4714DD61B5DD9083FBC17B8B557E7r0J" TargetMode="External"/><Relationship Id="rId316" Type="http://schemas.openxmlformats.org/officeDocument/2006/relationships/hyperlink" Target="consultantplus://offline/ref=3DDA8E3AE68A3CB700D4BD391F2A0CBBFBE2A7BD59C3FC698870A16BE41807006AD32DAF2F013A363D9432BEBDEBA4714DD61B5DD9083FBC17B8B557E7r0J" TargetMode="External"/><Relationship Id="rId523" Type="http://schemas.openxmlformats.org/officeDocument/2006/relationships/hyperlink" Target="consultantplus://offline/ref=3DDA8E3AE68A3CB700D4BD391F2A0CBBFBE2A7BD58C5FE6C8F70A16BE41807006AD32DAF2F013A363D9433B9BFEBA4714DD61B5DD9083FBC17B8B557E7r0J" TargetMode="External"/><Relationship Id="rId968" Type="http://schemas.openxmlformats.org/officeDocument/2006/relationships/hyperlink" Target="consultantplus://offline/ref=3DDA8E3AE68A3CB700D4BD391F2A0CBBFBE2A7BD59C2F86F8579A16BE41807006AD32DAF2F013A35349131B9BBEBA4714DD61B5DD9083FBC17B8B557E7r0J" TargetMode="External"/><Relationship Id="rId1153" Type="http://schemas.openxmlformats.org/officeDocument/2006/relationships/hyperlink" Target="consultantplus://offline/ref=3DDA8E3AE68A3CB700D4BD391F2A0CBBFBE2A7BD59C2FB6D897BA16BE41807006AD32DAF2F013A363D9430B4BDEBA4714DD61B5DD9083FBC17B8B557E7r0J" TargetMode="External"/><Relationship Id="rId1598" Type="http://schemas.openxmlformats.org/officeDocument/2006/relationships/hyperlink" Target="consultantplus://offline/ref=A626C75C90F05BCFC9EFEB9D3E4A8363AC52185F17103D7A06A71C166B19257939AD3A92A4C3ED55EEAB6B787AC68277E419025E144F1C8E7ECFB290F5r7J" TargetMode="External"/><Relationship Id="rId2204" Type="http://schemas.openxmlformats.org/officeDocument/2006/relationships/hyperlink" Target="consultantplus://offline/ref=A626C75C90F05BCFC9EFEB9D3E4A8363AC52185F17133C7802A51C166B19257939AD3A92A4C3ED55EEA96F787BC68277E419025E144F1C8E7ECFB290F5r7J" TargetMode="External"/><Relationship Id="rId97" Type="http://schemas.openxmlformats.org/officeDocument/2006/relationships/hyperlink" Target="consultantplus://offline/ref=3DDA8E3AE68A3CB700D4BD391F2A0CBBFBE2A7BD58C6FE6F847FA16BE41807006AD32DAF2F013A363D9432BCBEEBA4714DD61B5DD9083FBC17B8B557E7r0J" TargetMode="External"/><Relationship Id="rId730" Type="http://schemas.openxmlformats.org/officeDocument/2006/relationships/hyperlink" Target="consultantplus://offline/ref=3DDA8E3AE68A3CB700D4BD391F2A0CBBFBE2A7BD58C7FA698F7FA16BE41807006AD32DAF2F013A363D9432B5BBEBA4714DD61B5DD9083FBC17B8B557E7r0J" TargetMode="External"/><Relationship Id="rId828" Type="http://schemas.openxmlformats.org/officeDocument/2006/relationships/hyperlink" Target="consultantplus://offline/ref=3DDA8E3AE68A3CB700D4BD391F2A0CBBFBE2A7BD58CAFC6A8570A16BE41807006AD32DAF2F013A363D9435B8BAEBA4714DD61B5DD9083FBC17B8B557E7r0J" TargetMode="External"/><Relationship Id="rId1013" Type="http://schemas.openxmlformats.org/officeDocument/2006/relationships/hyperlink" Target="consultantplus://offline/ref=3DDA8E3AE68A3CB700D4BD391F2A0CBBFBE2A7BD59C2FB6D897BA16BE41807006AD32DAF2F013A363D9431B9BFEBA4714DD61B5DD9083FBC17B8B557E7r0J" TargetMode="External"/><Relationship Id="rId1360" Type="http://schemas.openxmlformats.org/officeDocument/2006/relationships/hyperlink" Target="consultantplus://offline/ref=3DDA8E3AE68A3CB700D4BD391F2A0CBBFBE2A7BD58C5F96F887AA16BE41807006AD32DAF2F013A363D9537BDB2EBA4714DD61B5DD9083FBC17B8B557E7r0J" TargetMode="External"/><Relationship Id="rId1458" Type="http://schemas.openxmlformats.org/officeDocument/2006/relationships/hyperlink" Target="consultantplus://offline/ref=3DDA8E3AE68A3CB700D4BD391F2A0CBBFBE2A7BD59C3FC698870A16BE41807006AD32DAF2F013A363D9434B9B2EBA4714DD61B5DD9083FBC17B8B557E7r0J" TargetMode="External"/><Relationship Id="rId1665" Type="http://schemas.openxmlformats.org/officeDocument/2006/relationships/hyperlink" Target="consultantplus://offline/ref=A626C75C90F05BCFC9EFEB9D3E4A8363AC52185F1714397804A41C166B19257939AD3A92A4C3ED55EEAA687B7AC68277E419025E144F1C8E7ECFB290F5r7J" TargetMode="External"/><Relationship Id="rId1872" Type="http://schemas.openxmlformats.org/officeDocument/2006/relationships/hyperlink" Target="consultantplus://offline/ref=A626C75C90F05BCFC9EFEB9D3E4A8363AC52185F1714397804A41C166B19257939AD3A92A4C3ED55EEAC6A7A70C68277E419025E144F1C8E7ECFB290F5r7J" TargetMode="External"/><Relationship Id="rId2411" Type="http://schemas.openxmlformats.org/officeDocument/2006/relationships/fontTable" Target="fontTable.xml"/><Relationship Id="rId1220" Type="http://schemas.openxmlformats.org/officeDocument/2006/relationships/hyperlink" Target="consultantplus://offline/ref=3DDA8E3AE68A3CB700D4BD391F2A0CBBFBE2A7BD58C6F8648871A16BE41807006AD32DAF2F013A363D9433BEB3EBA4714DD61B5DD9083FBC17B8B557E7r0J" TargetMode="External"/><Relationship Id="rId1318" Type="http://schemas.openxmlformats.org/officeDocument/2006/relationships/hyperlink" Target="consultantplus://offline/ref=3DDA8E3AE68A3CB700D4BD391F2A0CBBFBE2A7BD58C0F8658C79A16BE41807006AD32DAF2F013A363D9434BDBBEBA4714DD61B5DD9083FBC17B8B557E7r0J" TargetMode="External"/><Relationship Id="rId1525" Type="http://schemas.openxmlformats.org/officeDocument/2006/relationships/hyperlink" Target="consultantplus://offline/ref=A626C75C90F05BCFC9EFEB9D3E4A8363AC52185F17103D7A06A71C166B19257939AD3A92A4C3ED55EEA86B7D7AC68277E419025E144F1C8E7ECFB290F5r7J" TargetMode="External"/><Relationship Id="rId1732" Type="http://schemas.openxmlformats.org/officeDocument/2006/relationships/hyperlink" Target="consultantplus://offline/ref=A626C75C90F05BCFC9EFEB9D3E4A8363AC52185F17123C7F0EA21C166B19257939AD3A92A4C3ED55EEAD647D77C68277E419025E144F1C8E7ECFB290F5r7J" TargetMode="External"/><Relationship Id="rId24" Type="http://schemas.openxmlformats.org/officeDocument/2006/relationships/hyperlink" Target="consultantplus://offline/ref=3DDA8E3AE68A3CB700D4BD391F2A0CBBFBE2A7BD58C2FA688C7CA16BE41807006AD32DAF2F013A363D9432BCBEEBA4714DD61B5DD9083FBC17B8B557E7r0J" TargetMode="External"/><Relationship Id="rId2299" Type="http://schemas.openxmlformats.org/officeDocument/2006/relationships/hyperlink" Target="consultantplus://offline/ref=A626C75C90F05BCFC9EFEB9D3E4A8363AC52185F17153B7503AA1C166B19257939AD3A92A4C3ED55EEAA6A7974C68277E419025E144F1C8E7ECFB290F5r7J" TargetMode="External"/><Relationship Id="rId173" Type="http://schemas.openxmlformats.org/officeDocument/2006/relationships/hyperlink" Target="consultantplus://offline/ref=3DDA8E3AE68A3CB700D4A334094652B1FBEBF0B359C6F53BD02CA73CBB480155389373F66C4329363F8A30BCB9EEr1J" TargetMode="External"/><Relationship Id="rId380" Type="http://schemas.openxmlformats.org/officeDocument/2006/relationships/hyperlink" Target="consultantplus://offline/ref=3DDA8E3AE68A3CB700D4BD391F2A0CBBFBE2A7BD5BCAFE6B8A7AA16BE41807006AD32DAF2F013A363D9433BEB2EBA4714DD61B5DD9083FBC17B8B557E7r0J" TargetMode="External"/><Relationship Id="rId2061" Type="http://schemas.openxmlformats.org/officeDocument/2006/relationships/hyperlink" Target="consultantplus://offline/ref=A626C75C90F05BCFC9EFEB9D3E4A8363AC52185F1714397804A41C166B19257939AD3A92A4C3ED55EEA96C7E76C68277E419025E144F1C8E7ECFB290F5r7J" TargetMode="External"/><Relationship Id="rId240" Type="http://schemas.openxmlformats.org/officeDocument/2006/relationships/hyperlink" Target="consultantplus://offline/ref=3DDA8E3AE68A3CB700D4BD391F2A0CBBFBE2A7BD5BCAF869847FA16BE41807006AD32DAF2F013A363D9432BDB9EBA4714DD61B5DD9083FBC17B8B557E7r0J" TargetMode="External"/><Relationship Id="rId478" Type="http://schemas.openxmlformats.org/officeDocument/2006/relationships/hyperlink" Target="consultantplus://offline/ref=3DDA8E3AE68A3CB700D4BD391F2A0CBBFBE2A7BD5BCBFF6B8978A16BE41807006AD32DAF2F013A363D9432BDBAEBA4714DD61B5DD9083FBC17B8B557E7r0J" TargetMode="External"/><Relationship Id="rId685" Type="http://schemas.openxmlformats.org/officeDocument/2006/relationships/hyperlink" Target="consultantplus://offline/ref=3DDA8E3AE68A3CB700D4BD391F2A0CBBFBE2A7BD58C2FD688E79A16BE41807006AD32DAF2F013A363D9432BABEEBA4714DD61B5DD9083FBC17B8B557E7r0J" TargetMode="External"/><Relationship Id="rId892" Type="http://schemas.openxmlformats.org/officeDocument/2006/relationships/hyperlink" Target="consultantplus://offline/ref=3DDA8E3AE68A3CB700D4BD391F2A0CBBFBE2A7BD59C2FD6F8C7EA16BE41807006AD32DAF2F013A363D9432BDBFEBA4714DD61B5DD9083FBC17B8B557E7r0J" TargetMode="External"/><Relationship Id="rId2159" Type="http://schemas.openxmlformats.org/officeDocument/2006/relationships/hyperlink" Target="consultantplus://offline/ref=A626C75C90F05BCFC9EFEB9D3E4A8363AC52185F1717387A07A31C166B19257939AD3A92A4C3ED55EEA96D7B75C68277E419025E144F1C8E7ECFB290F5r7J" TargetMode="External"/><Relationship Id="rId2366" Type="http://schemas.openxmlformats.org/officeDocument/2006/relationships/hyperlink" Target="consultantplus://offline/ref=A626C75C90F05BCFC9EFEB9D3E4A8363AC52185F1717387A07A31C166B19257939AD3A92A4C3ED55EEA96C7075C68277E419025E144F1C8E7ECFB290F5r7J" TargetMode="External"/><Relationship Id="rId100" Type="http://schemas.openxmlformats.org/officeDocument/2006/relationships/hyperlink" Target="consultantplus://offline/ref=3DDA8E3AE68A3CB700D4BD391F2A0CBBFBE2A7BD58C5FE6C8F70A16BE41807006AD32DAF2F013A363D9432BCBEEBA4714DD61B5DD9083FBC17B8B557E7r0J" TargetMode="External"/><Relationship Id="rId338" Type="http://schemas.openxmlformats.org/officeDocument/2006/relationships/hyperlink" Target="consultantplus://offline/ref=3DDA8E3AE68A3CB700D4BD391F2A0CBBFBE2A7BD58C4F665897EA16BE41807006AD32DAF2F013A363D9432BFBEEBA4714DD61B5DD9083FBC17B8B557E7r0J" TargetMode="External"/><Relationship Id="rId545" Type="http://schemas.openxmlformats.org/officeDocument/2006/relationships/hyperlink" Target="consultantplus://offline/ref=3DDA8E3AE68A3CB700D4BD391F2A0CBBFBE2A7BD58C5F96F887AA16BE41807006AD32DAF2F013A363D9432BCB2EBA4714DD61B5DD9083FBC17B8B557E7r0J" TargetMode="External"/><Relationship Id="rId752" Type="http://schemas.openxmlformats.org/officeDocument/2006/relationships/hyperlink" Target="consultantplus://offline/ref=3DDA8E3AE68A3CB700D4A334094652B1F8E8FEB45DC2F53BD02CA73CBB4801552A932BFA6C4537363E9F66EDFFB5FD200F9D175FC1143EBCE0r8J" TargetMode="External"/><Relationship Id="rId1175" Type="http://schemas.openxmlformats.org/officeDocument/2006/relationships/hyperlink" Target="consultantplus://offline/ref=3DDA8E3AE68A3CB700D4BD391F2A0CBBFBE2A7BD58CAF769887AA16BE41807006AD32DAF2F013A363D9530BABBEBA4714DD61B5DD9083FBC17B8B557E7r0J" TargetMode="External"/><Relationship Id="rId1382" Type="http://schemas.openxmlformats.org/officeDocument/2006/relationships/hyperlink" Target="consultantplus://offline/ref=3DDA8E3AE68A3CB700D4BD391F2A0CBBFBE2A7BD59C2FC6F8D7DA16BE41807006AD32DAF2F013A363D9437BCBFEBA4714DD61B5DD9083FBC17B8B557E7r0J" TargetMode="External"/><Relationship Id="rId2019" Type="http://schemas.openxmlformats.org/officeDocument/2006/relationships/hyperlink" Target="consultantplus://offline/ref=A626C75C90F05BCFC9EFEB9D3E4A8363AC52185F16113F7E06A61C166B19257939AD3A92A4C3ED55EEA86C7B72C68277E419025E144F1C8E7ECFB290F5r7J" TargetMode="External"/><Relationship Id="rId2226" Type="http://schemas.openxmlformats.org/officeDocument/2006/relationships/hyperlink" Target="consultantplus://offline/ref=A626C75C90F05BCFC9EFEB9D3E4A8363AC52185F16113B7A05A21C166B19257939AD3A92A4C3ED55EEA96D787BC68277E419025E144F1C8E7ECFB290F5r7J" TargetMode="External"/><Relationship Id="rId405" Type="http://schemas.openxmlformats.org/officeDocument/2006/relationships/hyperlink" Target="consultantplus://offline/ref=3DDA8E3AE68A3CB700D4BD391F2A0CBBFBE2A7BD58C5FE6C8F70A16BE41807006AD32DAF2F013A363D9432BDBAEBA4714DD61B5DD9083FBC17B8B557E7r0J" TargetMode="External"/><Relationship Id="rId612" Type="http://schemas.openxmlformats.org/officeDocument/2006/relationships/hyperlink" Target="consultantplus://offline/ref=3DDA8E3AE68A3CB700D4A334094652B1FBECF9B05BC4F53BD02CA73CBB480155389373F66C4329363F8A30BCB9EEr1J" TargetMode="External"/><Relationship Id="rId1035" Type="http://schemas.openxmlformats.org/officeDocument/2006/relationships/hyperlink" Target="consultantplus://offline/ref=3DDA8E3AE68A3CB700D4BD391F2A0CBBFBE2A7BD59C3F86B8571A16BE41807006AD32DAF2F013A363D9431B4BFEBA4714DD61B5DD9083FBC17B8B557E7r0J" TargetMode="External"/><Relationship Id="rId1242" Type="http://schemas.openxmlformats.org/officeDocument/2006/relationships/hyperlink" Target="consultantplus://offline/ref=3DDA8E3AE68A3CB700D4BD391F2A0CBBFBE2A7BD59C2F86F8579A16BE41807006AD32DAF2F013A35349131B9BBEBA4714DD61B5DD9083FBC17B8B557E7r0J" TargetMode="External"/><Relationship Id="rId1687" Type="http://schemas.openxmlformats.org/officeDocument/2006/relationships/hyperlink" Target="consultantplus://offline/ref=A626C75C90F05BCFC9EFEB9D3E4A8363AC52185F17123C7F0EA21C166B19257939AD3A92A4C3ED55EEAD6E7F71C68277E419025E144F1C8E7ECFB290F5r7J" TargetMode="External"/><Relationship Id="rId1894" Type="http://schemas.openxmlformats.org/officeDocument/2006/relationships/hyperlink" Target="consultantplus://offline/ref=A626C75C90F05BCFC9EFEB9D3E4A8363AC52185F171434790EA71C166B19257939AD3A92A4C3ED55EEA86D7176C68277E419025E144F1C8E7ECFB290F5r7J" TargetMode="External"/><Relationship Id="rId917" Type="http://schemas.openxmlformats.org/officeDocument/2006/relationships/hyperlink" Target="consultantplus://offline/ref=3DDA8E3AE68A3CB700D4BD391F2A0CBBFBE2A7BD58CAFD698979A16BE41807006AD32DAF2F013A363D9430BABCEBA4714DD61B5DD9083FBC17B8B557E7r0J" TargetMode="External"/><Relationship Id="rId1102" Type="http://schemas.openxmlformats.org/officeDocument/2006/relationships/hyperlink" Target="consultantplus://offline/ref=3DDA8E3AE68A3CB700D4BD391F2A0CBBFBE2A7BD59C3FC698870A16BE41807006AD32DAF2F013A363D9430BEB8EBA4714DD61B5DD9083FBC17B8B557E7r0J" TargetMode="External"/><Relationship Id="rId1547" Type="http://schemas.openxmlformats.org/officeDocument/2006/relationships/hyperlink" Target="consultantplus://offline/ref=A626C75C90F05BCFC9EFEB9D3E4A8363AC52185F1711397907A71C166B19257939AD3A92A4C3ED55EEA96E717AC68277E419025E144F1C8E7ECFB290F5r7J" TargetMode="External"/><Relationship Id="rId1754" Type="http://schemas.openxmlformats.org/officeDocument/2006/relationships/hyperlink" Target="consultantplus://offline/ref=A626C75C90F05BCFC9EFEB9D3E4A8363AC52185F17123C7F0EA21C166B19257939AD3A92A4C3ED55EEAC6E787BC68277E419025E144F1C8E7ECFB290F5r7J" TargetMode="External"/><Relationship Id="rId1961" Type="http://schemas.openxmlformats.org/officeDocument/2006/relationships/hyperlink" Target="consultantplus://offline/ref=A626C75C90F05BCFC9EFEB9D3E4A8363AC52185F17173E7F01A31C166B19257939AD3A92A4C3ED55EEAA657177C68277E419025E144F1C8E7ECFB290F5r7J" TargetMode="External"/><Relationship Id="rId46" Type="http://schemas.openxmlformats.org/officeDocument/2006/relationships/hyperlink" Target="consultantplus://offline/ref=3DDA8E3AE68A3CB700D4BD391F2A0CBBFBE2A7BD58CBF8658F7AA16BE41807006AD32DAF2F013A363D9432BCBEEBA4714DD61B5DD9083FBC17B8B557E7r0J" TargetMode="External"/><Relationship Id="rId1407" Type="http://schemas.openxmlformats.org/officeDocument/2006/relationships/hyperlink" Target="consultantplus://offline/ref=3DDA8E3AE68A3CB700D4BD391F2A0CBBFBE2A7BD59C3FC698870A16BE41807006AD32DAF2F013A363D9436BFBEEBA4714DD61B5DD9083FBC17B8B557E7r0J" TargetMode="External"/><Relationship Id="rId1614" Type="http://schemas.openxmlformats.org/officeDocument/2006/relationships/hyperlink" Target="consultantplus://offline/ref=A626C75C90F05BCFC9EFEB9D3E4A8363AC52185F17103D7A06A71C166B19257939AD3A92A4C3ED55EEAB657976C68277E419025E144F1C8E7ECFB290F5r7J" TargetMode="External"/><Relationship Id="rId1821" Type="http://schemas.openxmlformats.org/officeDocument/2006/relationships/hyperlink" Target="consultantplus://offline/ref=A626C75C90F05BCFC9EFEB9D3E4A8363AC52185F1714397804A41C166B19257939AD3A92A4C3ED55EEAD64717AC68277E419025E144F1C8E7ECFB290F5r7J" TargetMode="External"/><Relationship Id="rId195" Type="http://schemas.openxmlformats.org/officeDocument/2006/relationships/hyperlink" Target="consultantplus://offline/ref=3DDA8E3AE68A3CB700D4BD391F2A0CBBFBE2A7BD5BC4F96F847CA16BE41807006AD32DAF2F013A363D9432B9B9EBA4714DD61B5DD9083FBC17B8B557E7r0J" TargetMode="External"/><Relationship Id="rId1919" Type="http://schemas.openxmlformats.org/officeDocument/2006/relationships/hyperlink" Target="consultantplus://offline/ref=A626C75C90F05BCFC9EFEB9D3E4A8363AC52185F17153B7503AA1C166B19257939AD3A92A4C3ED55EEAB6B7076C68277E419025E144F1C8E7ECFB290F5r7J" TargetMode="External"/><Relationship Id="rId2083" Type="http://schemas.openxmlformats.org/officeDocument/2006/relationships/hyperlink" Target="consultantplus://offline/ref=A626C75C90F05BCFC9EFEB9D3E4A8363AC52185F1610357B0FA21C166B19257939AD3A92B6C3B559EEAF737971D3D426A2F4rDJ" TargetMode="External"/><Relationship Id="rId2290" Type="http://schemas.openxmlformats.org/officeDocument/2006/relationships/hyperlink" Target="consultantplus://offline/ref=A626C75C90F05BCFC9EFEB9D3E4A8363AC52185F17193F7B0EAB1C166B19257939AD3A92A4C3ED55EEA96F7173C68277E419025E144F1C8E7ECFB290F5r7J" TargetMode="External"/><Relationship Id="rId2388" Type="http://schemas.openxmlformats.org/officeDocument/2006/relationships/hyperlink" Target="consultantplus://offline/ref=A626C75C90F05BCFC9EFEB9D3E4A8363AC52185F17173E7F01A31C166B19257939AD3A92A4C3ED55EEA96D7B71C68277E419025E144F1C8E7ECFB290F5r7J" TargetMode="External"/><Relationship Id="rId262" Type="http://schemas.openxmlformats.org/officeDocument/2006/relationships/hyperlink" Target="consultantplus://offline/ref=3DDA8E3AE68A3CB700D4BD391F2A0CBBFBE2A7BD58CAFF648D71A16BE41807006AD32DAF2F013A363D9432BCBDEBA4714DD61B5DD9083FBC17B8B557E7r0J" TargetMode="External"/><Relationship Id="rId567" Type="http://schemas.openxmlformats.org/officeDocument/2006/relationships/hyperlink" Target="consultantplus://offline/ref=3DDA8E3AE68A3CB700D4BD391F2A0CBBFBE2A7BD5BCBFF6B8978A16BE41807006AD32DAF2F013A363D9432BDBAEBA4714DD61B5DD9083FBC17B8B557E7r0J" TargetMode="External"/><Relationship Id="rId1197" Type="http://schemas.openxmlformats.org/officeDocument/2006/relationships/hyperlink" Target="consultantplus://offline/ref=3DDA8E3AE68A3CB700D4BD391F2A0CBBFBE2A7BD58CAF769887AA16BE41807006AD32DAF2F013A363D9536BEB9EBA4714DD61B5DD9083FBC17B8B557E7r0J" TargetMode="External"/><Relationship Id="rId2150" Type="http://schemas.openxmlformats.org/officeDocument/2006/relationships/hyperlink" Target="consultantplus://offline/ref=A626C75C90F05BCFC9EFEB9D3E4A8363AC52185F16103B7A0EAA1C166B19257939AD3A92A4C3ED55EEA96C787BC68277E419025E144F1C8E7ECFB290F5r7J" TargetMode="External"/><Relationship Id="rId2248" Type="http://schemas.openxmlformats.org/officeDocument/2006/relationships/hyperlink" Target="consultantplus://offline/ref=A626C75C90F05BCFC9EFEB9D3E4A8363AC52185F1610357B0FA21C166B19257939AD3A92B6C3B559EEAF737971D3D426A2F4rDJ" TargetMode="External"/><Relationship Id="rId122" Type="http://schemas.openxmlformats.org/officeDocument/2006/relationships/hyperlink" Target="consultantplus://offline/ref=3DDA8E3AE68A3CB700D4BD391F2A0CBBFBE2A7BD59C2FA6C857DA16BE41807006AD32DAF2F013A363D9432BCBEEBA4714DD61B5DD9083FBC17B8B557E7r0J" TargetMode="External"/><Relationship Id="rId774" Type="http://schemas.openxmlformats.org/officeDocument/2006/relationships/hyperlink" Target="consultantplus://offline/ref=3DDA8E3AE68A3CB700D4BD391F2A0CBBFBE2A7BD5BCAFE6B8A7AA16BE41807006AD32DAF2F013A363D9430B4B8EBA4714DD61B5DD9083FBC17B8B557E7r0J" TargetMode="External"/><Relationship Id="rId981" Type="http://schemas.openxmlformats.org/officeDocument/2006/relationships/hyperlink" Target="consultantplus://offline/ref=3DDA8E3AE68A3CB700D4BD391F2A0CBBFBE2A7BD58CAFD698979A16BE41807006AD32DAF2F013A363D943ABDB2EBA4714DD61B5DD9083FBC17B8B557E7r0J" TargetMode="External"/><Relationship Id="rId1057" Type="http://schemas.openxmlformats.org/officeDocument/2006/relationships/hyperlink" Target="consultantplus://offline/ref=3DDA8E3AE68A3CB700D4BD391F2A0CBBFBE2A7BD58CAF769887AA16BE41807006AD32DAF2F013A363D9434BFB3EBA4714DD61B5DD9083FBC17B8B557E7r0J" TargetMode="External"/><Relationship Id="rId2010" Type="http://schemas.openxmlformats.org/officeDocument/2006/relationships/hyperlink" Target="consultantplus://offline/ref=A626C75C90F05BCFC9EFEB9D3E4A8363AC52185F1719347803A11C166B19257939AD3A92A4C3ED55EEA8657172C68277E419025E144F1C8E7ECFB290F5r7J" TargetMode="External"/><Relationship Id="rId427" Type="http://schemas.openxmlformats.org/officeDocument/2006/relationships/hyperlink" Target="consultantplus://offline/ref=3DDA8E3AE68A3CB700D4BD391F2A0CBBFBE2A7BD58C0FF69897EA16BE41807006AD32DAF2F013A363D9432B5B9EBA4714DD61B5DD9083FBC17B8B557E7r0J" TargetMode="External"/><Relationship Id="rId634" Type="http://schemas.openxmlformats.org/officeDocument/2006/relationships/hyperlink" Target="consultantplus://offline/ref=3DDA8E3AE68A3CB700D4BD391F2A0CBBFBE2A7BD59C3FD6D8B7AA16BE41807006AD32DAF3D01623A3D922CBDB9FEF2200BE8r2J" TargetMode="External"/><Relationship Id="rId841" Type="http://schemas.openxmlformats.org/officeDocument/2006/relationships/hyperlink" Target="consultantplus://offline/ref=3DDA8E3AE68A3CB700D4BD391F2A0CBBFBE2A7BD58CAFC6A8570A16BE41807006AD32DAF2F013A363D9435BBB8EBA4714DD61B5DD9083FBC17B8B557E7r0J" TargetMode="External"/><Relationship Id="rId1264" Type="http://schemas.openxmlformats.org/officeDocument/2006/relationships/hyperlink" Target="consultantplus://offline/ref=3DDA8E3AE68A3CB700D4BD391F2A0CBBFBE2A7BD58C2FD688E79A16BE41807006AD32DAF2F013A363D9432B5B3EBA4714DD61B5DD9083FBC17B8B557E7r0J" TargetMode="External"/><Relationship Id="rId1471" Type="http://schemas.openxmlformats.org/officeDocument/2006/relationships/hyperlink" Target="consultantplus://offline/ref=3DDA8E3AE68A3CB700D4BD391F2A0CBBFBE2A7BD59C2FC6F8D7DA16BE41807006AD32DAF2F013A363D9532BCBDEBA4714DD61B5DD9083FBC17B8B557E7r0J" TargetMode="External"/><Relationship Id="rId1569" Type="http://schemas.openxmlformats.org/officeDocument/2006/relationships/hyperlink" Target="consultantplus://offline/ref=A626C75C90F05BCFC9EFEB9D3E4A8363AC52185F1711397907A71C166B19257939AD3A92A4C3ED55EEA9697176C68277E419025E144F1C8E7ECFB290F5r7J" TargetMode="External"/><Relationship Id="rId2108" Type="http://schemas.openxmlformats.org/officeDocument/2006/relationships/hyperlink" Target="consultantplus://offline/ref=A626C75C90F05BCFC9EFEB9D3E4A8363AC52185F1718397402A21C166B19257939AD3A92A4C3ED55EEA96D7972C68277E419025E144F1C8E7ECFB290F5r7J" TargetMode="External"/><Relationship Id="rId2315" Type="http://schemas.openxmlformats.org/officeDocument/2006/relationships/hyperlink" Target="consultantplus://offline/ref=A626C75C90F05BCFC9EFEB9D3E4A8363AC52185F17183F7C01AB1C166B19257939AD3A92A4C3ED55EEA96D7C71C68277E419025E144F1C8E7ECFB290F5r7J" TargetMode="External"/><Relationship Id="rId701" Type="http://schemas.openxmlformats.org/officeDocument/2006/relationships/hyperlink" Target="consultantplus://offline/ref=3DDA8E3AE68A3CB700D4BD391F2A0CBBFBE2A7BD58CAF769887AA16BE41807006AD32DAF2F013A363D9432BBBFEBA4714DD61B5DD9083FBC17B8B557E7r0J" TargetMode="External"/><Relationship Id="rId939" Type="http://schemas.openxmlformats.org/officeDocument/2006/relationships/hyperlink" Target="consultantplus://offline/ref=3DDA8E3AE68A3CB700D4BD391F2A0CBBFBE2A7BD58CAFD698979A16BE41807006AD32DAF2F013A363D9436B9BFEBA4714DD61B5DD9083FBC17B8B557E7r0J" TargetMode="External"/><Relationship Id="rId1124" Type="http://schemas.openxmlformats.org/officeDocument/2006/relationships/hyperlink" Target="consultantplus://offline/ref=3DDA8E3AE68A3CB700D4BD391F2A0CBBFBE2A7BD59C3F66C8A71A16BE41807006AD32DAF2F013A363D9430BFB8EBA4714DD61B5DD9083FBC17B8B557E7r0J" TargetMode="External"/><Relationship Id="rId1331" Type="http://schemas.openxmlformats.org/officeDocument/2006/relationships/hyperlink" Target="consultantplus://offline/ref=3DDA8E3AE68A3CB700D4BD391F2A0CBBFBE2A7BD58C1FF6E8579A16BE41807006AD32DAF2F013A363D9734B5BBEBA4714DD61B5DD9083FBC17B8B557E7r0J" TargetMode="External"/><Relationship Id="rId1776" Type="http://schemas.openxmlformats.org/officeDocument/2006/relationships/hyperlink" Target="consultantplus://offline/ref=A626C75C90F05BCFC9EFEB9D3E4A8363AC52185F17153B7503AA1C166B19257939AD3A92A4C3ED55EEAB647D7AC68277E419025E144F1C8E7ECFB290F5r7J" TargetMode="External"/><Relationship Id="rId1983" Type="http://schemas.openxmlformats.org/officeDocument/2006/relationships/hyperlink" Target="consultantplus://offline/ref=A626C75C90F05BCFC9EFEB9D3E4A8363AC52185F1717387A07A31C166B19257939AD3A92A4C3ED55EEA9687E7AC68277E419025E144F1C8E7ECFB290F5r7J" TargetMode="External"/><Relationship Id="rId68" Type="http://schemas.openxmlformats.org/officeDocument/2006/relationships/hyperlink" Target="consultantplus://offline/ref=3DDA8E3AE68A3CB700D4BD391F2A0CBBFBE2A7BD5BCAFE6B8A7AA16BE41807006AD32DAF2F013A363D9432BCBDEBA4714DD61B5DD9083FBC17B8B557E7r0J" TargetMode="External"/><Relationship Id="rId1429" Type="http://schemas.openxmlformats.org/officeDocument/2006/relationships/hyperlink" Target="consultantplus://offline/ref=3DDA8E3AE68A3CB700D4BD391F2A0CBBFBE2A7BD58C5F96F887AA16BE41807006AD32DAF2F013A363D9630BFB2EBA4714DD61B5DD9083FBC17B8B557E7r0J" TargetMode="External"/><Relationship Id="rId1636" Type="http://schemas.openxmlformats.org/officeDocument/2006/relationships/hyperlink" Target="consultantplus://offline/ref=A626C75C90F05BCFC9EFEB9D3E4A8363AC52185F17103D7A06A71C166B19257939AD3A92A4C3ED55EEAA6D717AC68277E419025E144F1C8E7ECFB290F5r7J" TargetMode="External"/><Relationship Id="rId1843" Type="http://schemas.openxmlformats.org/officeDocument/2006/relationships/hyperlink" Target="consultantplus://offline/ref=A626C75C90F05BCFC9EFEB9D3E4A8363AC52185F17153B7503AA1C166B19257939AD3A92A4C3ED55EEAA6E7E75C68277E419025E144F1C8E7ECFB290F5r7J" TargetMode="External"/><Relationship Id="rId1703" Type="http://schemas.openxmlformats.org/officeDocument/2006/relationships/hyperlink" Target="consultantplus://offline/ref=A626C75C90F05BCFC9EFEB9D3E4A8363AC52185F17133B7407A21C166B19257939AD3A92A4C3ED55EEA964797BC68277E419025E144F1C8E7ECFB290F5r7J" TargetMode="External"/><Relationship Id="rId1910" Type="http://schemas.openxmlformats.org/officeDocument/2006/relationships/hyperlink" Target="consultantplus://offline/ref=A626C75C90F05BCFC9EFEB9D3E4A8363AC52185F17153B7503AA1C166B19257939AD3A92A4C3ED55EEAA687871C68277E419025E144F1C8E7ECFB290F5r7J" TargetMode="External"/><Relationship Id="rId284" Type="http://schemas.openxmlformats.org/officeDocument/2006/relationships/hyperlink" Target="consultantplus://offline/ref=3DDA8E3AE68A3CB700D4BD391F2A0CBBFBE2A7BD59C4FE688973FC61EC410B026DDC72AA28103A373B8A33BEA5E2F022E0r8J" TargetMode="External"/><Relationship Id="rId491" Type="http://schemas.openxmlformats.org/officeDocument/2006/relationships/hyperlink" Target="consultantplus://offline/ref=3DDA8E3AE68A3CB700D4BD391F2A0CBBFBE2A7BD58C6F96D887DA16BE41807006AD32DAF3D01623A3D922CBDB9FEF2200BE8r2J" TargetMode="External"/><Relationship Id="rId2172" Type="http://schemas.openxmlformats.org/officeDocument/2006/relationships/hyperlink" Target="consultantplus://offline/ref=A626C75C90F05BCFC9EFEB9D3E4A8363AC52185F17183F7C01AB1C166B19257939AD3A92A4C3ED55EEA96D7C73C68277E419025E144F1C8E7ECFB290F5r7J" TargetMode="External"/><Relationship Id="rId144" Type="http://schemas.openxmlformats.org/officeDocument/2006/relationships/hyperlink" Target="consultantplus://offline/ref=3DDA8E3AE68A3CB700D4BD391F2A0CBBFBE2A7BD5BCBFF6B8978A16BE41807006AD32DAF2F013A363D9432BDBAEBA4714DD61B5DD9083FBC17B8B557E7r0J" TargetMode="External"/><Relationship Id="rId589" Type="http://schemas.openxmlformats.org/officeDocument/2006/relationships/hyperlink" Target="consultantplus://offline/ref=3DDA8E3AE68A3CB700D4A334094652B1FBECF9B05BC4F53BD02CA73CBB480155389373F66C4329363F8A30BCB9EEr1J" TargetMode="External"/><Relationship Id="rId796" Type="http://schemas.openxmlformats.org/officeDocument/2006/relationships/hyperlink" Target="consultantplus://offline/ref=3DDA8E3AE68A3CB700D4BD391F2A0CBBFBE2A7BD5BCAFE6B8A7AA16BE41807006AD32DAF2F013A363D9431BDBFEBA4714DD61B5DD9083FBC17B8B557E7r0J" TargetMode="External"/><Relationship Id="rId351" Type="http://schemas.openxmlformats.org/officeDocument/2006/relationships/hyperlink" Target="consultantplus://offline/ref=3DDA8E3AE68A3CB700D4BD391F2A0CBBFBE2A7BD58C4FB6B8C78A16BE41807006AD32DAF2F013A363D9432BCBCEBA4714DD61B5DD9083FBC17B8B557E7r0J" TargetMode="External"/><Relationship Id="rId449" Type="http://schemas.openxmlformats.org/officeDocument/2006/relationships/hyperlink" Target="consultantplus://offline/ref=3DDA8E3AE68A3CB700D4BD391F2A0CBBFBE2A7BD58C6F8648871A16BE41807006AD32DAF2F013A363D9431BFB8EBA4714DD61B5DD9083FBC17B8B557E7r0J" TargetMode="External"/><Relationship Id="rId656" Type="http://schemas.openxmlformats.org/officeDocument/2006/relationships/hyperlink" Target="consultantplus://offline/ref=3DDA8E3AE68A3CB700D4BD391F2A0CBBFBE2A7BD59C2FA6B897AA16BE41807006AD32DAF3D01623A3D922CBDB9FEF2200BE8r2J" TargetMode="External"/><Relationship Id="rId863" Type="http://schemas.openxmlformats.org/officeDocument/2006/relationships/hyperlink" Target="consultantplus://offline/ref=3DDA8E3AE68A3CB700D4BD391F2A0CBBFBE2A7BD58C3F66C8579A16BE41807006AD32DAF2F013A363D9432BABFEBA4714DD61B5DD9083FBC17B8B557E7r0J" TargetMode="External"/><Relationship Id="rId1079" Type="http://schemas.openxmlformats.org/officeDocument/2006/relationships/hyperlink" Target="consultantplus://offline/ref=3DDA8E3AE68A3CB700D4BD391F2A0CBBFBE2A7BD58CAF769887AA16BE41807006AD32DAF2F013A363D9435B5B3EBA4714DD61B5DD9083FBC17B8B557E7r0J" TargetMode="External"/><Relationship Id="rId1286" Type="http://schemas.openxmlformats.org/officeDocument/2006/relationships/hyperlink" Target="consultantplus://offline/ref=3DDA8E3AE68A3CB700D4BD391F2A0CBBFBE2A7BD59C3F86B8571A16BE41807006AD32DAF2F013A363D9432B4BEEBA4714DD61B5DD9083FBC17B8B557E7r0J" TargetMode="External"/><Relationship Id="rId1493" Type="http://schemas.openxmlformats.org/officeDocument/2006/relationships/hyperlink" Target="consultantplus://offline/ref=A626C75C90F05BCFC9EFEB9D3E4A8363AC52185F17123C7F0EA21C166B19257939AD3A92A4C3ED55EEAB657A7BC68277E419025E144F1C8E7ECFB290F5r7J" TargetMode="External"/><Relationship Id="rId2032" Type="http://schemas.openxmlformats.org/officeDocument/2006/relationships/hyperlink" Target="consultantplus://offline/ref=A626C75C90F05BCFC9EFEB9D3E4A8363AC52185F17153B7503AA1C166B19257939AD3A92A4C3ED55EEA96C7F75C68277E419025E144F1C8E7ECFB290F5r7J" TargetMode="External"/><Relationship Id="rId2337" Type="http://schemas.openxmlformats.org/officeDocument/2006/relationships/hyperlink" Target="consultantplus://offline/ref=A626C75C90F05BCFC9EFEB9D3E4A8363AC52185F17183F7C01AB1C166B19257939AD3A92A4C3ED55EEA8687970C68277E419025E144F1C8E7ECFB290F5r7J" TargetMode="External"/><Relationship Id="rId211" Type="http://schemas.openxmlformats.org/officeDocument/2006/relationships/hyperlink" Target="consultantplus://offline/ref=3DDA8E3AE68A3CB700D4A334094652B1F9EAFCB15CCAF53BD02CA73CBB4801552A932BFA6C453737359F66EDFFB5FD200F9D175FC1143EBCE0r8J" TargetMode="External"/><Relationship Id="rId309" Type="http://schemas.openxmlformats.org/officeDocument/2006/relationships/hyperlink" Target="consultantplus://offline/ref=3DDA8E3AE68A3CB700D4BD391F2A0CBBFBE2A7BD58C7FA698F7FA16BE41807006AD32DAF2F013A363D9432BBBDEBA4714DD61B5DD9083FBC17B8B557E7r0J" TargetMode="External"/><Relationship Id="rId516" Type="http://schemas.openxmlformats.org/officeDocument/2006/relationships/hyperlink" Target="consultantplus://offline/ref=3DDA8E3AE68A3CB700D4BD391F2A0CBBFBE2A7BD5BC4F6698F70A16BE41807006AD32DAF3D01623A3D922CBDB9FEF2200BE8r2J" TargetMode="External"/><Relationship Id="rId1146" Type="http://schemas.openxmlformats.org/officeDocument/2006/relationships/hyperlink" Target="consultantplus://offline/ref=3DDA8E3AE68A3CB700D4BD391F2A0CBBFBE2A7BD59C2FB6D897BA16BE41807006AD32DAF2F013A363D9430BFBEEBA4714DD61B5DD9083FBC17B8B557E7r0J" TargetMode="External"/><Relationship Id="rId1798" Type="http://schemas.openxmlformats.org/officeDocument/2006/relationships/hyperlink" Target="consultantplus://offline/ref=A626C75C90F05BCFC9EFEB9D3E4A8363AC52185F17153B7503AA1C166B19257939AD3A92A4C3ED55EEAA6D7F76C68277E419025E144F1C8E7ECFB290F5r7J" TargetMode="External"/><Relationship Id="rId723" Type="http://schemas.openxmlformats.org/officeDocument/2006/relationships/hyperlink" Target="consultantplus://offline/ref=3DDA8E3AE68A3CB700D4BD391F2A0CBBFBE2A7BD58C3F66C8579A16BE41807006AD32DAF2F013A363D9432B8BFEBA4714DD61B5DD9083FBC17B8B557E7r0J" TargetMode="External"/><Relationship Id="rId930" Type="http://schemas.openxmlformats.org/officeDocument/2006/relationships/hyperlink" Target="consultantplus://offline/ref=3DDA8E3AE68A3CB700D4BD391F2A0CBBFBE2A7BD58CAFC6A8570A16BE41807006AD32DAF2F013A363D943ABBB3EBA4714DD61B5DD9083FBC17B8B557E7r0J" TargetMode="External"/><Relationship Id="rId1006" Type="http://schemas.openxmlformats.org/officeDocument/2006/relationships/hyperlink" Target="consultantplus://offline/ref=3DDA8E3AE68A3CB700D4BD391F2A0CBBFBE2A7BD59C3F66C8A71A16BE41807006AD32DAF2F013A363D9432BABDEBA4714DD61B5DD9083FBC17B8B557E7r0J" TargetMode="External"/><Relationship Id="rId1353" Type="http://schemas.openxmlformats.org/officeDocument/2006/relationships/hyperlink" Target="consultantplus://offline/ref=3DDA8E3AE68A3CB700D4BD391F2A0CBBFBE2A7BD58C5F96F887AA16BE41807006AD32DAF2F013A363D9536B8B8EBA4714DD61B5DD9083FBC17B8B557E7r0J" TargetMode="External"/><Relationship Id="rId1560" Type="http://schemas.openxmlformats.org/officeDocument/2006/relationships/hyperlink" Target="consultantplus://offline/ref=A626C75C90F05BCFC9EFEB9D3E4A8363AC52185F17123C7F0EA21C166B19257939AD3A92A4C3ED55EEAA6C7D73C68277E419025E144F1C8E7ECFB290F5r7J" TargetMode="External"/><Relationship Id="rId1658" Type="http://schemas.openxmlformats.org/officeDocument/2006/relationships/hyperlink" Target="consultantplus://offline/ref=A626C75C90F05BCFC9EFEB9D3E4A8363AC52185F17123C7F0EA21C166B19257939AD3A92A4C3ED55EEAA647175C68277E419025E144F1C8E7ECFB290F5r7J" TargetMode="External"/><Relationship Id="rId1865" Type="http://schemas.openxmlformats.org/officeDocument/2006/relationships/hyperlink" Target="consultantplus://offline/ref=A626C75C90F05BCFC9EFEB9D3E4A8363AC52185F17153B7503AA1C166B19257939AD3A92A4C3ED55EEAA697977C68277E419025E144F1C8E7ECFB290F5r7J" TargetMode="External"/><Relationship Id="rId2404" Type="http://schemas.openxmlformats.org/officeDocument/2006/relationships/hyperlink" Target="consultantplus://offline/ref=A626C75C90F05BCFC9EFEB9D3E4A8363AC52185F16113F7E06A61C166B19257939AD3A92A4C3ED55EEA96C7975C68277E419025E144F1C8E7ECFB290F5r7J" TargetMode="External"/><Relationship Id="rId1213" Type="http://schemas.openxmlformats.org/officeDocument/2006/relationships/hyperlink" Target="consultantplus://offline/ref=3DDA8E3AE68A3CB700D4BD391F2A0CBBFBE2A7BD5BC5FD6E8578A16BE41807006AD32DAF2F013A363D9432BABAEBA4714DD61B5DD9083FBC17B8B557E7r0J" TargetMode="External"/><Relationship Id="rId1420" Type="http://schemas.openxmlformats.org/officeDocument/2006/relationships/hyperlink" Target="consultantplus://offline/ref=3DDA8E3AE68A3CB700D4BD391F2A0CBBFBE2A7BD58C5F96F887AA16BE41807006AD32DAF2F013A363D9633B9BCEBA4714DD61B5DD9083FBC17B8B557E7r0J" TargetMode="External"/><Relationship Id="rId1518" Type="http://schemas.openxmlformats.org/officeDocument/2006/relationships/hyperlink" Target="consultantplus://offline/ref=A626C75C90F05BCFC9EFEB9D3E4A8363AC52185F17123C7F0EA21C166B19257939AD3A92A4C3ED55EEAB647D7BC68277E419025E144F1C8E7ECFB290F5r7J" TargetMode="External"/><Relationship Id="rId1725" Type="http://schemas.openxmlformats.org/officeDocument/2006/relationships/hyperlink" Target="consultantplus://offline/ref=A626C75C90F05BCFC9EFEB9D3E4A8363AC52185F17133B7407A21C166B19257939AD3A92A4C3ED55EEA86D7B77C68277E419025E144F1C8E7ECFB290F5r7J" TargetMode="External"/><Relationship Id="rId1932" Type="http://schemas.openxmlformats.org/officeDocument/2006/relationships/hyperlink" Target="consultantplus://offline/ref=A626C75C90F05BCFC9EFEB9D3E4A8363AC52185F1718397402A21C166B19257939AD3A92A4C3ED55EEA968797AC68277E419025E144F1C8E7ECFB290F5r7J" TargetMode="External"/><Relationship Id="rId17" Type="http://schemas.openxmlformats.org/officeDocument/2006/relationships/hyperlink" Target="consultantplus://offline/ref=3DDA8E3AE68A3CB700D4BD391F2A0CBBFBE2A7BD5BCBF76A8979A16BE41807006AD32DAF2F013A363D9432BCBEEBA4714DD61B5DD9083FBC17B8B557E7r0J" TargetMode="External"/><Relationship Id="rId2194" Type="http://schemas.openxmlformats.org/officeDocument/2006/relationships/hyperlink" Target="consultantplus://offline/ref=A626C75C90F05BCFC9EFEB9D3E4A8363AC52185F1710397402A01C166B19257939AD3A92A4C3ED55EEA96D7070C68277E419025E144F1C8E7ECFB290F5r7J" TargetMode="External"/><Relationship Id="rId166" Type="http://schemas.openxmlformats.org/officeDocument/2006/relationships/hyperlink" Target="consultantplus://offline/ref=3DDA8E3AE68A3CB700D4BD391F2A0CBBFBE2A7BD58C5F96F887AA16BE41807006AD32DAF2F013A363D9432BCBCEBA4714DD61B5DD9083FBC17B8B557E7r0J" TargetMode="External"/><Relationship Id="rId373" Type="http://schemas.openxmlformats.org/officeDocument/2006/relationships/hyperlink" Target="consultantplus://offline/ref=3DDA8E3AE68A3CB700D4BD391F2A0CBBFBE2A7BD5CC1FD6B8F73FC61EC410B026DDC72AA28103A373B8A33BEA5E2F022E0r8J" TargetMode="External"/><Relationship Id="rId580" Type="http://schemas.openxmlformats.org/officeDocument/2006/relationships/hyperlink" Target="consultantplus://offline/ref=3DDA8E3AE68A3CB700D4BD391F2A0CBBFBE2A7BD58CAFC6A8570A16BE41807006AD32DAF2F013A363D9436BCBFEBA4714DD61B5DD9083FBC17B8B557E7r0J" TargetMode="External"/><Relationship Id="rId2054" Type="http://schemas.openxmlformats.org/officeDocument/2006/relationships/hyperlink" Target="consultantplus://offline/ref=A626C75C90F05BCFC9EFF5902826DD69A95947551716362A5BF71A413449232C6BED64CBE781FE55ECB76F7871FCrCJ" TargetMode="External"/><Relationship Id="rId2261" Type="http://schemas.openxmlformats.org/officeDocument/2006/relationships/hyperlink" Target="consultantplus://offline/ref=A626C75C90F05BCFC9EFEB9D3E4A8363AC52185F17173E7F01A31C166B19257939AD3A92A4C3ED55EEA96D7170C68277E419025E144F1C8E7ECFB290F5r7J" TargetMode="External"/><Relationship Id="rId1" Type="http://schemas.openxmlformats.org/officeDocument/2006/relationships/styles" Target="styles.xml"/><Relationship Id="rId233" Type="http://schemas.openxmlformats.org/officeDocument/2006/relationships/hyperlink" Target="consultantplus://offline/ref=3DDA8E3AE68A3CB700D4BD391F2A0CBBFBE2A7BD5BCAFE6B8A7AA16BE41807006AD32DAF2F013A363D9433BEB2EBA4714DD61B5DD9083FBC17B8B557E7r0J" TargetMode="External"/><Relationship Id="rId440" Type="http://schemas.openxmlformats.org/officeDocument/2006/relationships/hyperlink" Target="consultantplus://offline/ref=3DDA8E3AE68A3CB700D4BD391F2A0CBBFBE2A7BD59C2FA6B897AA16BE41807006AD32DAF3D01623A3D922CBDB9FEF2200BE8r2J" TargetMode="External"/><Relationship Id="rId678" Type="http://schemas.openxmlformats.org/officeDocument/2006/relationships/hyperlink" Target="consultantplus://offline/ref=3DDA8E3AE68A3CB700D4BD391F2A0CBBFBE2A7BD5BC5FE6D847AA16BE41807006AD32DAF2F013A363D9432BDB8EBA4714DD61B5DD9083FBC17B8B557E7r0J" TargetMode="External"/><Relationship Id="rId885" Type="http://schemas.openxmlformats.org/officeDocument/2006/relationships/hyperlink" Target="consultantplus://offline/ref=3DDA8E3AE68A3CB700D4BD391F2A0CBBFBE2A7BD58CAFD698979A16BE41807006AD32DAF2F013A363D9432BCBCEBA4714DD61B5DD9083FBC17B8B557E7r0J" TargetMode="External"/><Relationship Id="rId1070" Type="http://schemas.openxmlformats.org/officeDocument/2006/relationships/hyperlink" Target="consultantplus://offline/ref=3DDA8E3AE68A3CB700D4BD391F2A0CBBFBE2A7BD58CAF769887AA16BE41807006AD32DAF2F013A363D9435BFB8EBA4714DD61B5DD9083FBC17B8B557E7r0J" TargetMode="External"/><Relationship Id="rId2121" Type="http://schemas.openxmlformats.org/officeDocument/2006/relationships/hyperlink" Target="consultantplus://offline/ref=A626C75C90F05BCFC9EFEB9D3E4A8363AC52185F16103B7A0EAA1C166B19257939AD3A92A4C3ED55EEA96D7173C68277E419025E144F1C8E7ECFB290F5r7J" TargetMode="External"/><Relationship Id="rId2359" Type="http://schemas.openxmlformats.org/officeDocument/2006/relationships/hyperlink" Target="consultantplus://offline/ref=A626C75C90F05BCFC9EFEB9D3E4A8363AC52185F17193F7B0EAB1C166B19257939AD3A92A4C3ED55EEA96F7177C68277E419025E144F1C8E7ECFB290F5r7J" TargetMode="External"/><Relationship Id="rId300" Type="http://schemas.openxmlformats.org/officeDocument/2006/relationships/hyperlink" Target="consultantplus://offline/ref=3DDA8E3AE68A3CB700D4BD391F2A0CBBFBE2A7BD58C3FA65897BA16BE41807006AD32DAF2F013A363D9432BDBBEBA4714DD61B5DD9083FBC17B8B557E7r0J" TargetMode="External"/><Relationship Id="rId538" Type="http://schemas.openxmlformats.org/officeDocument/2006/relationships/hyperlink" Target="consultantplus://offline/ref=3DDA8E3AE68A3CB700D4BD391F2A0CBBFBE2A7BD58C2FA688C7CA16BE41807006AD32DAF2F013A363D9433BAB3EBA4714DD61B5DD9083FBC17B8B557E7r0J" TargetMode="External"/><Relationship Id="rId745" Type="http://schemas.openxmlformats.org/officeDocument/2006/relationships/hyperlink" Target="consultantplus://offline/ref=3DDA8E3AE68A3CB700D4BD391F2A0CBBFBE2A7BD5BCAF869847FA16BE41807006AD32DAF2F013A363D9432B5BCEBA4714DD61B5DD9083FBC17B8B557E7r0J" TargetMode="External"/><Relationship Id="rId952" Type="http://schemas.openxmlformats.org/officeDocument/2006/relationships/hyperlink" Target="consultantplus://offline/ref=3DDA8E3AE68A3CB700D4BD391F2A0CBBFBE2A7BD58CAFD698979A16BE41807006AD32DAF2F013A363D9437BBBEEBA4714DD61B5DD9083FBC17B8B557E7r0J" TargetMode="External"/><Relationship Id="rId1168" Type="http://schemas.openxmlformats.org/officeDocument/2006/relationships/hyperlink" Target="consultantplus://offline/ref=3DDA8E3AE68A3CB700D4BD391F2A0CBBFBE2A7BD59C2FC6F8D7DA16BE41807006AD32DAF2F013A363D9432BBBEEBA4714DD61B5DD9083FBC17B8B557E7r0J" TargetMode="External"/><Relationship Id="rId1375" Type="http://schemas.openxmlformats.org/officeDocument/2006/relationships/hyperlink" Target="consultantplus://offline/ref=3DDA8E3AE68A3CB700D4BD391F2A0CBBFBE2A7BD58C7FA698F7FA16BE41807006AD32DAF2F013A363D9033BEBEEBA4714DD61B5DD9083FBC17B8B557E7r0J" TargetMode="External"/><Relationship Id="rId1582" Type="http://schemas.openxmlformats.org/officeDocument/2006/relationships/hyperlink" Target="consultantplus://offline/ref=A626C75C90F05BCFC9EFEB9D3E4A8363AC52185F17103D7A06A71C166B19257939AD3A92A4C3ED55EEAB6E7174C68277E419025E144F1C8E7ECFB290F5r7J" TargetMode="External"/><Relationship Id="rId2219" Type="http://schemas.openxmlformats.org/officeDocument/2006/relationships/hyperlink" Target="consultantplus://offline/ref=A626C75C90F05BCFC9EFEB9D3E4A8363AC52185F17173E7F01A31C166B19257939AD3A92A4C3ED55EEA96D7B71C68277E419025E144F1C8E7ECFB290F5r7J" TargetMode="External"/><Relationship Id="rId81" Type="http://schemas.openxmlformats.org/officeDocument/2006/relationships/hyperlink" Target="consultantplus://offline/ref=3DDA8E3AE68A3CB700D4BD391F2A0CBBFBE2A7BD5BCAF869847FA16BE41807006AD32DAF2F013A363D9432BCBEEBA4714DD61B5DD9083FBC17B8B557E7r0J" TargetMode="External"/><Relationship Id="rId605" Type="http://schemas.openxmlformats.org/officeDocument/2006/relationships/hyperlink" Target="consultantplus://offline/ref=3DDA8E3AE68A3CB700D4BD391F2A0CBBFBE2A7BD58CAFC6A8570A16BE41807006AD32DAF2F013A363D9437B8B3EBA4714DD61B5DD9083FBC17B8B557E7r0J" TargetMode="External"/><Relationship Id="rId812" Type="http://schemas.openxmlformats.org/officeDocument/2006/relationships/hyperlink" Target="consultantplus://offline/ref=3DDA8E3AE68A3CB700D4BD391F2A0CBBFBE2A7BD58C2FA688C7CA16BE41807006AD32DAF2F013A363D9433B5BAEBA4714DD61B5DD9083FBC17B8B557E7r0J" TargetMode="External"/><Relationship Id="rId1028" Type="http://schemas.openxmlformats.org/officeDocument/2006/relationships/hyperlink" Target="consultantplus://offline/ref=3DDA8E3AE68A3CB700D4BD391F2A0CBBFBE2A7BD59C3F66C8A71A16BE41807006AD32DAF2F013A363D9432B4BCEBA4714DD61B5DD9083FBC17B8B557E7r0J" TargetMode="External"/><Relationship Id="rId1235" Type="http://schemas.openxmlformats.org/officeDocument/2006/relationships/hyperlink" Target="consultantplus://offline/ref=3DDA8E3AE68A3CB700D4BD391F2A0CBBFBE2A7BD5BC4F96F847CA16BE41807006AD32DAF2F013A363D9432BAB2EBA4714DD61B5DD9083FBC17B8B557E7r0J" TargetMode="External"/><Relationship Id="rId1442" Type="http://schemas.openxmlformats.org/officeDocument/2006/relationships/hyperlink" Target="consultantplus://offline/ref=3DDA8E3AE68A3CB700D4BD391F2A0CBBFBE2A7BD58C5F96F887AA16BE41807006AD32DAF2F013A363D9631B9BEEBA4714DD61B5DD9083FBC17B8B557E7r0J" TargetMode="External"/><Relationship Id="rId1887" Type="http://schemas.openxmlformats.org/officeDocument/2006/relationships/hyperlink" Target="consultantplus://offline/ref=A626C75C90F05BCFC9EFEB9D3E4A8363AC52185F1714397804A41C166B19257939AD3A92A4C3ED55EEAC647A72C68277E419025E144F1C8E7ECFB290F5r7J" TargetMode="External"/><Relationship Id="rId1302" Type="http://schemas.openxmlformats.org/officeDocument/2006/relationships/hyperlink" Target="consultantplus://offline/ref=3DDA8E3AE68A3CB700D4BD391F2A0CBBFBE2A7BD58C1FF6E8579A16BE41807006AD32DAF2F013A363D9634BCB3EBA4714DD61B5DD9083FBC17B8B557E7r0J" TargetMode="External"/><Relationship Id="rId1747" Type="http://schemas.openxmlformats.org/officeDocument/2006/relationships/hyperlink" Target="consultantplus://offline/ref=A626C75C90F05BCFC9EFEB9D3E4A8363AC52185F17123C7F0EA21C166B19257939AD3A92A4C3ED55EEAC6F7975C68277E419025E144F1C8E7ECFB290F5r7J" TargetMode="External"/><Relationship Id="rId1954" Type="http://schemas.openxmlformats.org/officeDocument/2006/relationships/hyperlink" Target="consultantplus://offline/ref=A626C75C90F05BCFC9EFEB9D3E4A8363AC52185F17173E7F01A31C166B19257939AD3A92A4C3ED55EEAA657871C68277E419025E144F1C8E7ECFB290F5r7J" TargetMode="External"/><Relationship Id="rId39" Type="http://schemas.openxmlformats.org/officeDocument/2006/relationships/hyperlink" Target="consultantplus://offline/ref=3DDA8E3AE68A3CB700D4BD391F2A0CBBFBE2A7BD58C5FE6E857CA16BE41807006AD32DAF2F013A363D9432BCBEEBA4714DD61B5DD9083FBC17B8B557E7r0J" TargetMode="External"/><Relationship Id="rId1607" Type="http://schemas.openxmlformats.org/officeDocument/2006/relationships/hyperlink" Target="consultantplus://offline/ref=A626C75C90F05BCFC9EFEB9D3E4A8363AC52185F17123C7F0EA21C166B19257939AD3A92A4C3ED55EEAA6E7A7BC68277E419025E144F1C8E7ECFB290F5r7J" TargetMode="External"/><Relationship Id="rId1814" Type="http://schemas.openxmlformats.org/officeDocument/2006/relationships/hyperlink" Target="consultantplus://offline/ref=A626C75C90F05BCFC9EFEB9D3E4A8363AC52185F1714397804A41C166B19257939AD3A92A4C3ED55EEAD647874C68277E419025E144F1C8E7ECFB290F5r7J" TargetMode="External"/><Relationship Id="rId188" Type="http://schemas.openxmlformats.org/officeDocument/2006/relationships/hyperlink" Target="consultantplus://offline/ref=3DDA8E3AE68A3CB700D4BD391F2A0CBBFBE2A7BD58C7FF6B8D7DA16BE41807006AD32DAF2F013A363D9432BCBCEBA4714DD61B5DD9083FBC17B8B557E7r0J" TargetMode="External"/><Relationship Id="rId395" Type="http://schemas.openxmlformats.org/officeDocument/2006/relationships/hyperlink" Target="consultantplus://offline/ref=3DDA8E3AE68A3CB700D4BD391F2A0CBBFBE2A7BD58C1FF6E8579A16BE41807006AD32DAF2F013A363D9432BBB8EBA4714DD61B5DD9083FBC17B8B557E7r0J" TargetMode="External"/><Relationship Id="rId2076" Type="http://schemas.openxmlformats.org/officeDocument/2006/relationships/hyperlink" Target="consultantplus://offline/ref=A626C75C90F05BCFC9EFEB9D3E4A8363AC52185F17173E7F01A31C166B19257939AD3A92A4C3ED55EEA96D7C74C68277E419025E144F1C8E7ECFB290F5r7J" TargetMode="External"/><Relationship Id="rId2283" Type="http://schemas.openxmlformats.org/officeDocument/2006/relationships/hyperlink" Target="consultantplus://offline/ref=A626C75C90F05BCFC9EFEB9D3E4A8363AC52185F17163D7F0EA71C166B19257939AD3A92A4C3ED55EEA96F787BC68277E419025E144F1C8E7ECFB290F5r7J" TargetMode="External"/><Relationship Id="rId255" Type="http://schemas.openxmlformats.org/officeDocument/2006/relationships/hyperlink" Target="consultantplus://offline/ref=3DDA8E3AE68A3CB700D4BD391F2A0CBBFBE2A7BD58C4FB6B8C78A16BE41807006AD32DAF2F013A363D9432BDB8EBA4714DD61B5DD9083FBC17B8B557E7r0J" TargetMode="External"/><Relationship Id="rId462" Type="http://schemas.openxmlformats.org/officeDocument/2006/relationships/hyperlink" Target="consultantplus://offline/ref=3DDA8E3AE68A3CB700D4BD391F2A0CBBFBE2A7BD5BCAF869847FA16BE41807006AD32DAF2F013A363D9432BFBBEBA4714DD61B5DD9083FBC17B8B557E7r0J" TargetMode="External"/><Relationship Id="rId1092" Type="http://schemas.openxmlformats.org/officeDocument/2006/relationships/hyperlink" Target="consultantplus://offline/ref=3DDA8E3AE68A3CB700D4BD391F2A0CBBFBE2A7BD59C2FC6F8D7DA16BE41807006AD32DAF2F013A363D9430BBBBEBA4714DD61B5DD9083FBC17B8B557E7r0J" TargetMode="External"/><Relationship Id="rId1397" Type="http://schemas.openxmlformats.org/officeDocument/2006/relationships/hyperlink" Target="consultantplus://offline/ref=3DDA8E3AE68A3CB700D4BD391F2A0CBBFBE2A7BD58C7F768857CA16BE41807006AD32DAF2F013A363D9437BEBEEBA4714DD61B5DD9083FBC17B8B557E7r0J" TargetMode="External"/><Relationship Id="rId2143" Type="http://schemas.openxmlformats.org/officeDocument/2006/relationships/hyperlink" Target="consultantplus://offline/ref=A626C75C90F05BCFC9EFEB9D3E4A8363AC52185F1718397402A21C166B19257939AD3A92A4C3ED55EEA96D7C73C68277E419025E144F1C8E7ECFB290F5r7J" TargetMode="External"/><Relationship Id="rId2350" Type="http://schemas.openxmlformats.org/officeDocument/2006/relationships/hyperlink" Target="consultantplus://offline/ref=A626C75C90F05BCFC9EFEB9D3E4A8363AC52185F17193F7B0EAB1C166B19257939AD3A92A4C3ED55EEA96F7170C68277E419025E144F1C8E7ECFB290F5r7J" TargetMode="External"/><Relationship Id="rId115" Type="http://schemas.openxmlformats.org/officeDocument/2006/relationships/hyperlink" Target="consultantplus://offline/ref=3DDA8E3AE68A3CB700D4BD391F2A0CBBFBE2A7BD59C3FC698870A16BE41807006AD32DAF2F013A363D9432BCBEEBA4714DD61B5DD9083FBC17B8B557E7r0J" TargetMode="External"/><Relationship Id="rId322" Type="http://schemas.openxmlformats.org/officeDocument/2006/relationships/hyperlink" Target="consultantplus://offline/ref=3DDA8E3AE68A3CB700D4BD391F2A0CBBFBE2A7BD58C5F96F887AA16BE41807006AD32DAF2F013A363D9432BCB2EBA4714DD61B5DD9083FBC17B8B557E7r0J" TargetMode="External"/><Relationship Id="rId767" Type="http://schemas.openxmlformats.org/officeDocument/2006/relationships/hyperlink" Target="consultantplus://offline/ref=3DDA8E3AE68A3CB700D4BD391F2A0CBBFBE2A7BD5BC5FD6E8578A16BE41807006AD32DAF2F013A363D903ABEB2EBA4714DD61B5DD9083FBC17B8B557E7r0J" TargetMode="External"/><Relationship Id="rId974" Type="http://schemas.openxmlformats.org/officeDocument/2006/relationships/hyperlink" Target="consultantplus://offline/ref=3DDA8E3AE68A3CB700D4BD391F2A0CBBFBE2A7BD58CAFD698979A16BE41807006AD32DAF2F013A363D9435B9B3EBA4714DD61B5DD9083FBC17B8B557E7r0J" TargetMode="External"/><Relationship Id="rId2003" Type="http://schemas.openxmlformats.org/officeDocument/2006/relationships/hyperlink" Target="consultantplus://offline/ref=A626C75C90F05BCFC9EFEB9D3E4A8363AC52185F1719347803A11C166B19257939AD3A92A4C3ED55EEA8657876C68277E419025E144F1C8E7ECFB290F5r7J" TargetMode="External"/><Relationship Id="rId2210" Type="http://schemas.openxmlformats.org/officeDocument/2006/relationships/hyperlink" Target="consultantplus://offline/ref=A626C75C90F05BCFC9EFEB9D3E4A8363AC52185F1717387A07A31C166B19257939AD3A92A4C3ED55EEA96D7E73C68277E419025E144F1C8E7ECFB290F5r7J" TargetMode="External"/><Relationship Id="rId627" Type="http://schemas.openxmlformats.org/officeDocument/2006/relationships/hyperlink" Target="consultantplus://offline/ref=3DDA8E3AE68A3CB700D4BD391F2A0CBBFBE2A7BD58CAFC6A8570A16BE41807006AD32DAF2F013A363D9434BBBDEBA4714DD61B5DD9083FBC17B8B557E7r0J" TargetMode="External"/><Relationship Id="rId834" Type="http://schemas.openxmlformats.org/officeDocument/2006/relationships/hyperlink" Target="consultantplus://offline/ref=3DDA8E3AE68A3CB700D4BD391F2A0CBBFBE2A7BD5BCBFF6B8978A16BE41807006AD32DAF2F013A363D9432BDBAEBA4714DD61B5DD9083FBC17B8B557E7r0J" TargetMode="External"/><Relationship Id="rId1257" Type="http://schemas.openxmlformats.org/officeDocument/2006/relationships/hyperlink" Target="consultantplus://offline/ref=3DDA8E3AE68A3CB700D4BD391F2A0CBBFBE2A7BD5BCBF76A8979A16BE41807006AD32DAF2F013A363D9433B9B2EBA4714DD61B5DD9083FBC17B8B557E7r0J" TargetMode="External"/><Relationship Id="rId1464" Type="http://schemas.openxmlformats.org/officeDocument/2006/relationships/hyperlink" Target="consultantplus://offline/ref=3DDA8E3AE68A3CB700D4BD391F2A0CBBFBE2A7BD59C2FC6F8D7DA16BE41807006AD32DAF2F013A363D9434B4B9EBA4714DD61B5DD9083FBC17B8B557E7r0J" TargetMode="External"/><Relationship Id="rId1671" Type="http://schemas.openxmlformats.org/officeDocument/2006/relationships/hyperlink" Target="consultantplus://offline/ref=A626C75C90F05BCFC9EFEB9D3E4A8363AC52185F1714397804A41C166B19257939AD3A92A4C3ED55EEAA687074C68277E419025E144F1C8E7ECFB290F5r7J" TargetMode="External"/><Relationship Id="rId2308" Type="http://schemas.openxmlformats.org/officeDocument/2006/relationships/hyperlink" Target="consultantplus://offline/ref=A626C75C90F05BCFC9EFEB9D3E4A8363AC52185F17183F7C01AB1C166B19257939AD3A92A4C3ED55EEA96B7E75C68277E419025E144F1C8E7ECFB290F5r7J" TargetMode="External"/><Relationship Id="rId901" Type="http://schemas.openxmlformats.org/officeDocument/2006/relationships/hyperlink" Target="consultantplus://offline/ref=3DDA8E3AE68A3CB700D4BD391F2A0CBBFBE2A7BD58CAFD698979A16BE41807006AD32DAF2F013A363D9433BCBDEBA4714DD61B5DD9083FBC17B8B557E7r0J" TargetMode="External"/><Relationship Id="rId1117" Type="http://schemas.openxmlformats.org/officeDocument/2006/relationships/hyperlink" Target="consultantplus://offline/ref=3DDA8E3AE68A3CB700D4BD391F2A0CBBFBE2A7BD58CAF769887AA16BE41807006AD32DAF2F013A363D9532BDBFEBA4714DD61B5DD9083FBC17B8B557E7r0J" TargetMode="External"/><Relationship Id="rId1324" Type="http://schemas.openxmlformats.org/officeDocument/2006/relationships/hyperlink" Target="consultantplus://offline/ref=3DDA8E3AE68A3CB700D4BD391F2A0CBBFBE2A7BD58C7FA698F7FA16BE41807006AD32DAF2F013A363D9733B5BFEBA4714DD61B5DD9083FBC17B8B557E7r0J" TargetMode="External"/><Relationship Id="rId1531" Type="http://schemas.openxmlformats.org/officeDocument/2006/relationships/hyperlink" Target="consultantplus://offline/ref=A626C75C90F05BCFC9EFEB9D3E4A8363AC52185F17103D7A06A71C166B19257939AD3A92A4C3ED55EEA86A7B74C68277E419025E144F1C8E7ECFB290F5r7J" TargetMode="External"/><Relationship Id="rId1769" Type="http://schemas.openxmlformats.org/officeDocument/2006/relationships/hyperlink" Target="consultantplus://offline/ref=A626C75C90F05BCFC9EFEB9D3E4A8363AC52185F17133B7407A21C166B19257939AD3A92A4C3ED55EEA8697E73C68277E419025E144F1C8E7ECFB290F5r7J" TargetMode="External"/><Relationship Id="rId1976" Type="http://schemas.openxmlformats.org/officeDocument/2006/relationships/hyperlink" Target="consultantplus://offline/ref=A626C75C90F05BCFC9EFEB9D3E4A8363AC52185F17193E7802A21C166B19257939AD3A92A4C3ED55EEA86C7A76C68277E419025E144F1C8E7ECFB290F5r7J" TargetMode="External"/><Relationship Id="rId30" Type="http://schemas.openxmlformats.org/officeDocument/2006/relationships/hyperlink" Target="consultantplus://offline/ref=3DDA8E3AE68A3CB700D4BD391F2A0CBBFBE2A7BD58C0F8658C79A16BE41807006AD32DAF2F013A363D9432BCBEEBA4714DD61B5DD9083FBC17B8B557E7r0J" TargetMode="External"/><Relationship Id="rId1629" Type="http://schemas.openxmlformats.org/officeDocument/2006/relationships/hyperlink" Target="consultantplus://offline/ref=A626C75C90F05BCFC9EFEB9D3E4A8363AC52185F17123C7F0EA21C166B19257939AD3A92A4C3ED55EEAA697D71C68277E419025E144F1C8E7ECFB290F5r7J" TargetMode="External"/><Relationship Id="rId1836" Type="http://schemas.openxmlformats.org/officeDocument/2006/relationships/hyperlink" Target="consultantplus://offline/ref=A626C75C90F05BCFC9EFEB9D3E4A8363AC52185F1714397804A41C166B19257939AD3A92A4C3ED55EEAC6F7D76C68277E419025E144F1C8E7ECFB290F5r7J" TargetMode="External"/><Relationship Id="rId1903" Type="http://schemas.openxmlformats.org/officeDocument/2006/relationships/hyperlink" Target="consultantplus://offline/ref=A626C75C90F05BCFC9EFEB9D3E4A8363AC52185F1718397402A21C166B19257939AD3A92A4C3ED55EEA9687876C68277E419025E144F1C8E7ECFB290F5r7J" TargetMode="External"/><Relationship Id="rId2098" Type="http://schemas.openxmlformats.org/officeDocument/2006/relationships/hyperlink" Target="consultantplus://offline/ref=A626C75C90F05BCFC9EFEB9D3E4A8363AC52185F1718397402A21C166B19257939AD3A92A4C3ED55EEA96D787AC68277E419025E144F1C8E7ECFB290F5r7J" TargetMode="External"/><Relationship Id="rId277" Type="http://schemas.openxmlformats.org/officeDocument/2006/relationships/hyperlink" Target="consultantplus://offline/ref=3DDA8E3AE68A3CB700D4A334094652B1FEEDFEB758C8A831D875AB3EBC475E422DDA27FB6C45363536C063F8EEEDF02617821443DD163CEBrFJ" TargetMode="External"/><Relationship Id="rId484" Type="http://schemas.openxmlformats.org/officeDocument/2006/relationships/hyperlink" Target="consultantplus://offline/ref=3DDA8E3AE68A3CB700D4BD391F2A0CBBFBE2A7BD59C2FA6C857DA16BE41807006AD32DAF2F013A363D9433BCB3EBA4714DD61B5DD9083FBC17B8B557E7r0J" TargetMode="External"/><Relationship Id="rId2165" Type="http://schemas.openxmlformats.org/officeDocument/2006/relationships/hyperlink" Target="consultantplus://offline/ref=A626C75C90F05BCFC9EFEB9D3E4A8363AC52185F17183F7C01AB1C166B19257939AD3A92A4C3ED55EEA96D7C73C68277E419025E144F1C8E7ECFB290F5r7J" TargetMode="External"/><Relationship Id="rId137" Type="http://schemas.openxmlformats.org/officeDocument/2006/relationships/hyperlink" Target="consultantplus://offline/ref=3DDA8E3AE68A3CB700D4BD391F2A0CBBFBE2A7BD58C2FA688C7CA16BE41807006AD32DAF2F013A363D9432BCBCEBA4714DD61B5DD9083FBC17B8B557E7r0J" TargetMode="External"/><Relationship Id="rId344" Type="http://schemas.openxmlformats.org/officeDocument/2006/relationships/hyperlink" Target="consultantplus://offline/ref=3DDA8E3AE68A3CB700D4BD391F2A0CBBFBE2A7BD58C4FB6B8C78A16BE41807006AD32DAF2F013A363D9432BCBCEBA4714DD61B5DD9083FBC17B8B557E7r0J" TargetMode="External"/><Relationship Id="rId691" Type="http://schemas.openxmlformats.org/officeDocument/2006/relationships/hyperlink" Target="consultantplus://offline/ref=3DDA8E3AE68A3CB700D4BD391F2A0CBBFBE2A7BD58C7FA698F7FA16BE41807006AD32DAF2F013A363D9432B5BBEBA4714DD61B5DD9083FBC17B8B557E7r0J" TargetMode="External"/><Relationship Id="rId789" Type="http://schemas.openxmlformats.org/officeDocument/2006/relationships/hyperlink" Target="consultantplus://offline/ref=3DDA8E3AE68A3CB700D4BD391F2A0CBBFBE2A7BD58C6FE6F847FA16BE41807006AD32DAF2F013A363D9432BFBDEBA4714DD61B5DD9083FBC17B8B557E7r0J" TargetMode="External"/><Relationship Id="rId996" Type="http://schemas.openxmlformats.org/officeDocument/2006/relationships/hyperlink" Target="consultantplus://offline/ref=3DDA8E3AE68A3CB700D4BD391F2A0CBBFBE2A7BD58CAFD698979A16BE41807006AD32DAF2F013A363D943BBBBAEBA4714DD61B5DD9083FBC17B8B557E7r0J" TargetMode="External"/><Relationship Id="rId2025" Type="http://schemas.openxmlformats.org/officeDocument/2006/relationships/hyperlink" Target="consultantplus://offline/ref=A626C75C90F05BCFC9EFEB9D3E4A8363AC52185F16113F7E06A61C166B19257939AD3A92A4C3ED55EEA86F7870C68277E419025E144F1C8E7ECFB290F5r7J" TargetMode="External"/><Relationship Id="rId2372" Type="http://schemas.openxmlformats.org/officeDocument/2006/relationships/hyperlink" Target="consultantplus://offline/ref=A626C75C90F05BCFC9EFEB9D3E4A8363AC52185F1717387A07A31C166B19257939AD3A92A4C3ED55EEA96C7F7AC68277E419025E144F1C8E7ECFB290F5r7J" TargetMode="External"/><Relationship Id="rId551" Type="http://schemas.openxmlformats.org/officeDocument/2006/relationships/hyperlink" Target="consultantplus://offline/ref=3DDA8E3AE68A3CB700D4BD391F2A0CBBFBE2A7BD58C7FF6B8D7DA16BE41807006AD32DAF2F013A363D9433BBB9EBA4714DD61B5DD9083FBC17B8B557E7r0J" TargetMode="External"/><Relationship Id="rId649" Type="http://schemas.openxmlformats.org/officeDocument/2006/relationships/hyperlink" Target="consultantplus://offline/ref=3DDA8E3AE68A3CB700D4BD391F2A0CBBFBE2A7BD59C3FF6A8D7AA16BE41807006AD32DAF3D01623A3D922CBDB9FEF2200BE8r2J" TargetMode="External"/><Relationship Id="rId856" Type="http://schemas.openxmlformats.org/officeDocument/2006/relationships/hyperlink" Target="consultantplus://offline/ref=3DDA8E3AE68A3CB700D4BD391F2A0CBBFBE2A7BD58C2FD688E79A16BE41807006AD32DAF2F013A363D9432BABCEBA4714DD61B5DD9083FBC17B8B557E7r0J" TargetMode="External"/><Relationship Id="rId1181" Type="http://schemas.openxmlformats.org/officeDocument/2006/relationships/hyperlink" Target="consultantplus://offline/ref=3DDA8E3AE68A3CB700D4BD391F2A0CBBFBE2A7BD58CAF769887AA16BE41807006AD32DAF2F013A363D9531BCBFEBA4714DD61B5DD9083FBC17B8B557E7r0J" TargetMode="External"/><Relationship Id="rId1279" Type="http://schemas.openxmlformats.org/officeDocument/2006/relationships/hyperlink" Target="consultantplus://offline/ref=3DDA8E3AE68A3CB700D4BD391F2A0CBBFBE2A7BD58CBFC6D8A70A16BE41807006AD32DAF2F013A363D9432BFB2EBA4714DD61B5DD9083FBC17B8B557E7r0J" TargetMode="External"/><Relationship Id="rId1486" Type="http://schemas.openxmlformats.org/officeDocument/2006/relationships/hyperlink" Target="consultantplus://offline/ref=A626C75C90F05BCFC9EFEB9D3E4A8363AC52185F17103D7A06A71C166B19257939AD3A92A4C3ED55EEA86C7874C68277E419025E144F1C8E7ECFB290F5r7J" TargetMode="External"/><Relationship Id="rId2232" Type="http://schemas.openxmlformats.org/officeDocument/2006/relationships/hyperlink" Target="consultantplus://offline/ref=A626C75C90F05BCFC9EFEB9D3E4A8363AC52185F16113B7A05A21C166B19257939AD3A92A4C3ED55EEA96D797BC68277E419025E144F1C8E7ECFB290F5r7J" TargetMode="External"/><Relationship Id="rId204" Type="http://schemas.openxmlformats.org/officeDocument/2006/relationships/hyperlink" Target="consultantplus://offline/ref=3DDA8E3AE68A3CB700D4BD391F2A0CBBFBE2A7BD58C4FB6B8C78A16BE41807006AD32DAF2F013A363D9432BCB2EBA4714DD61B5DD9083FBC17B8B557E7r0J" TargetMode="External"/><Relationship Id="rId411" Type="http://schemas.openxmlformats.org/officeDocument/2006/relationships/hyperlink" Target="consultantplus://offline/ref=3DDA8E3AE68A3CB700D4BD391F2A0CBBFBE2A7BD58CBFC6D8A70A16BE41807006AD32DAF2F013A363D9432BEBBEBA4714DD61B5DD9083FBC17B8B557E7r0J" TargetMode="External"/><Relationship Id="rId509" Type="http://schemas.openxmlformats.org/officeDocument/2006/relationships/hyperlink" Target="consultantplus://offline/ref=3DDA8E3AE68A3CB700D4BD391F2A0CBBFBE2A7BD58C5FE6C8F70A16BE41807006AD32DAF2F013A363D9433BEBDEBA4714DD61B5DD9083FBC17B8B557E7r0J" TargetMode="External"/><Relationship Id="rId1041" Type="http://schemas.openxmlformats.org/officeDocument/2006/relationships/hyperlink" Target="consultantplus://offline/ref=3DDA8E3AE68A3CB700D4BD391F2A0CBBFBE2A7BD59C3F86B8571A16BE41807006AD32DAF2F013A363D9431B5B2EBA4714DD61B5DD9083FBC17B8B557E7r0J" TargetMode="External"/><Relationship Id="rId1139" Type="http://schemas.openxmlformats.org/officeDocument/2006/relationships/hyperlink" Target="consultantplus://offline/ref=3DDA8E3AE68A3CB700D4BD391F2A0CBBFBE2A7BD59C2FB6D897BA16BE41807006AD32DAF2F013A363D9431BAB3EBA4714DD61B5DD9083FBC17B8B557E7r0J" TargetMode="External"/><Relationship Id="rId1346" Type="http://schemas.openxmlformats.org/officeDocument/2006/relationships/hyperlink" Target="consultantplus://offline/ref=3DDA8E3AE68A3CB700D4BD391F2A0CBBFBE2A7BD58C0F8658C79A16BE41807006AD32DAF2F013A363D9531B8BDEBA4714DD61B5DD9083FBC17B8B557E7r0J" TargetMode="External"/><Relationship Id="rId1693" Type="http://schemas.openxmlformats.org/officeDocument/2006/relationships/hyperlink" Target="consultantplus://offline/ref=A626C75C90F05BCFC9EFEB9D3E4A8363AC52185F17123C7F0EA21C166B19257939AD3A92A4C3ED55EEAD697D73C68277E419025E144F1C8E7ECFB290F5r7J" TargetMode="External"/><Relationship Id="rId1998" Type="http://schemas.openxmlformats.org/officeDocument/2006/relationships/hyperlink" Target="consultantplus://offline/ref=A626C75C90F05BCFC9EFEB9D3E4A8363AC52185F1719347803A11C166B19257939AD3A92A4C3ED55EEA86A7C72C68277E419025E144F1C8E7ECFB290F5r7J" TargetMode="External"/><Relationship Id="rId716" Type="http://schemas.openxmlformats.org/officeDocument/2006/relationships/hyperlink" Target="consultantplus://offline/ref=3DDA8E3AE68A3CB700D4BD391F2A0CBBFBE2A7BD58C2FA688C7CA16BE41807006AD32DAF2F013A363D9432BCBCEBA4714DD61B5DD9083FBC17B8B557E7r0J" TargetMode="External"/><Relationship Id="rId923" Type="http://schemas.openxmlformats.org/officeDocument/2006/relationships/hyperlink" Target="consultantplus://offline/ref=3DDA8E3AE68A3CB700D4BD391F2A0CBBFBE2A7BD58CAFD698979A16BE41807006AD32DAF2F013A363D9431BEB3EBA4714DD61B5DD9083FBC17B8B557E7r0J" TargetMode="External"/><Relationship Id="rId1553" Type="http://schemas.openxmlformats.org/officeDocument/2006/relationships/hyperlink" Target="consultantplus://offline/ref=A626C75C90F05BCFC9EFEB9D3E4A8363AC52185F1711397907A71C166B19257939AD3A92A4C3ED55EEA9697B70C68277E419025E144F1C8E7ECFB290F5r7J" TargetMode="External"/><Relationship Id="rId1760" Type="http://schemas.openxmlformats.org/officeDocument/2006/relationships/hyperlink" Target="consultantplus://offline/ref=A626C75C90F05BCFC9EFEB9D3E4A8363AC52185F17123C7F0EA21C166B19257939AD3A92A4C3ED55EEAC6E7075C68277E419025E144F1C8E7ECFB290F5r7J" TargetMode="External"/><Relationship Id="rId1858" Type="http://schemas.openxmlformats.org/officeDocument/2006/relationships/hyperlink" Target="consultantplus://offline/ref=A626C75C90F05BCFC9EFEB9D3E4A8363AC52185F1714397804A41C166B19257939AD3A92A4C3ED55EEAC687C76C68277E419025E144F1C8E7ECFB290F5r7J" TargetMode="External"/><Relationship Id="rId52" Type="http://schemas.openxmlformats.org/officeDocument/2006/relationships/hyperlink" Target="consultantplus://offline/ref=3DDA8E3AE68A3CB700D4BD391F2A0CBBFBE2A7BD58CAF769887AA16BE41807006AD32DAF2F013A363D9432BCBEEBA4714DD61B5DD9083FBC17B8B557E7r0J" TargetMode="External"/><Relationship Id="rId1206" Type="http://schemas.openxmlformats.org/officeDocument/2006/relationships/hyperlink" Target="consultantplus://offline/ref=3DDA8E3AE68A3CB700D4BD391F2A0CBBFBE2A7BD58CAF769887AA16BE41807006AD32DAF2F013A363D9536B4BCEBA4714DD61B5DD9083FBC17B8B557E7r0J" TargetMode="External"/><Relationship Id="rId1413" Type="http://schemas.openxmlformats.org/officeDocument/2006/relationships/hyperlink" Target="consultantplus://offline/ref=3DDA8E3AE68A3CB700D4BD391F2A0CBBFBE2A7BD58C4F665897EA16BE41807006AD32DAF2F013A363D9432B9BEEBA4714DD61B5DD9083FBC17B8B557E7r0J" TargetMode="External"/><Relationship Id="rId1620" Type="http://schemas.openxmlformats.org/officeDocument/2006/relationships/hyperlink" Target="consultantplus://offline/ref=A626C75C90F05BCFC9EFEB9D3E4A8363AC52185F17123C7F0EA21C166B19257939AD3A92A4C3ED55EEAA6E7173C68277E419025E144F1C8E7ECFB290F5r7J" TargetMode="External"/><Relationship Id="rId1718" Type="http://schemas.openxmlformats.org/officeDocument/2006/relationships/hyperlink" Target="consultantplus://offline/ref=A626C75C90F05BCFC9EFEB9D3E4A8363AC52185F17123C7F0EA21C166B19257939AD3A92A4C3ED55EEAD6A7F75C68277E419025E144F1C8E7ECFB290F5r7J" TargetMode="External"/><Relationship Id="rId1925" Type="http://schemas.openxmlformats.org/officeDocument/2006/relationships/hyperlink" Target="consultantplus://offline/ref=A626C75C90F05BCFC9EFEB9D3E4A8363AC52185F17153B7503AA1C166B19257939AD3A92A4C3ED55EEAB6A7E70C68277E419025E144F1C8E7ECFB290F5r7J" TargetMode="External"/><Relationship Id="rId299" Type="http://schemas.openxmlformats.org/officeDocument/2006/relationships/hyperlink" Target="consultantplus://offline/ref=3DDA8E3AE68A3CB700D4BD391F2A0CBBFBE2A7BD5BCAFE6B8A7AA16BE41807006AD32DAF2F013A363D9433B9BBEBA4714DD61B5DD9083FBC17B8B557E7r0J" TargetMode="External"/><Relationship Id="rId2187" Type="http://schemas.openxmlformats.org/officeDocument/2006/relationships/hyperlink" Target="consultantplus://offline/ref=A626C75C90F05BCFC9EFEB9D3E4A8363AC52185F1610357B0FA21C166B19257939AD3A92B6C3B559EEAF737971D3D426A2F4rDJ" TargetMode="External"/><Relationship Id="rId2394" Type="http://schemas.openxmlformats.org/officeDocument/2006/relationships/hyperlink" Target="consultantplus://offline/ref=A626C75C90F05BCFC9EFEB9D3E4A8363AC52185F17193F7B0EAB1C166B19257939AD3A92A4C3ED55EEA96F7175C68277E419025E144F1C8E7ECFB290F5r7J" TargetMode="External"/><Relationship Id="rId159" Type="http://schemas.openxmlformats.org/officeDocument/2006/relationships/hyperlink" Target="consultantplus://offline/ref=3DDA8E3AE68A3CB700D4BD391F2A0CBBFBE2A7BD58C2FA688C7CA16BE41807006AD32DAF2F013A363D9432BCBCEBA4714DD61B5DD9083FBC17B8B557E7r0J" TargetMode="External"/><Relationship Id="rId366" Type="http://schemas.openxmlformats.org/officeDocument/2006/relationships/hyperlink" Target="consultantplus://offline/ref=3DDA8E3AE68A3CB700D4BD391F2A0CBBFBE2A7BD58C5F96F887AA16BE41807006AD32DAF2F013A363D9432BCBCEBA4714DD61B5DD9083FBC17B8B557E7r0J" TargetMode="External"/><Relationship Id="rId573" Type="http://schemas.openxmlformats.org/officeDocument/2006/relationships/hyperlink" Target="consultantplus://offline/ref=3DDA8E3AE68A3CB700D4BD391F2A0CBBFBE2A7BD5BCBFF6B8978A16BE41807006AD32DAF2F013A363D9432BDBAEBA4714DD61B5DD9083FBC17B8B557E7r0J" TargetMode="External"/><Relationship Id="rId780" Type="http://schemas.openxmlformats.org/officeDocument/2006/relationships/hyperlink" Target="consultantplus://offline/ref=3DDA8E3AE68A3CB700D4BD391F2A0CBBFBE2A7BD5BCBFF6B8978A16BE41807006AD32DAF2F013A363D9432BDBAEBA4714DD61B5DD9083FBC17B8B557E7r0J" TargetMode="External"/><Relationship Id="rId2047" Type="http://schemas.openxmlformats.org/officeDocument/2006/relationships/hyperlink" Target="consultantplus://offline/ref=A626C75C90F05BCFC9EFEB9D3E4A8363AC52185F17193F7B0EAB1C166B19257939AD3A92A4C3ED55EEA96C7A73C68277E419025E144F1C8E7ECFB290F5r7J" TargetMode="External"/><Relationship Id="rId2254" Type="http://schemas.openxmlformats.org/officeDocument/2006/relationships/hyperlink" Target="consultantplus://offline/ref=A626C75C90F05BCFC9EFEB9D3E4A8363AC52185F1717387A07A31C166B19257939AD3A92A4C3ED55EEA96C7874C68277E419025E144F1C8E7ECFB290F5r7J" TargetMode="External"/><Relationship Id="rId226" Type="http://schemas.openxmlformats.org/officeDocument/2006/relationships/hyperlink" Target="consultantplus://offline/ref=3DDA8E3AE68A3CB700D4BD391F2A0CBBFBE2A7BD58C5FE6E857CA16BE41807006AD32DAF2F013A363D9433BEBCEBA4714DD61B5DD9083FBC17B8B557E7r0J" TargetMode="External"/><Relationship Id="rId433" Type="http://schemas.openxmlformats.org/officeDocument/2006/relationships/hyperlink" Target="consultantplus://offline/ref=3DDA8E3AE68A3CB700D4BD391F2A0CBBFBE2A7BD59C2FA6C857DA16BE41807006AD32DAF2F013A363D9432B5B9EBA4714DD61B5DD9083FBC17B8B557E7r0J" TargetMode="External"/><Relationship Id="rId878" Type="http://schemas.openxmlformats.org/officeDocument/2006/relationships/hyperlink" Target="consultantplus://offline/ref=3DDA8E3AE68A3CB700D4BD391F2A0CBBFBE2A7BD58C3F66C8579A16BE41807006AD32DAF2F013A363D9432BBB3EBA4714DD61B5DD9083FBC17B8B557E7r0J" TargetMode="External"/><Relationship Id="rId1063" Type="http://schemas.openxmlformats.org/officeDocument/2006/relationships/hyperlink" Target="consultantplus://offline/ref=3DDA8E3AE68A3CB700D4BD391F2A0CBBFBE2A7BD59C3F66C8A71A16BE41807006AD32DAF2F013A363D9433B5BBEBA4714DD61B5DD9083FBC17B8B557E7r0J" TargetMode="External"/><Relationship Id="rId1270" Type="http://schemas.openxmlformats.org/officeDocument/2006/relationships/hyperlink" Target="consultantplus://offline/ref=3DDA8E3AE68A3CB700D4BD391F2A0CBBFBE2A7BD58C7FC6D8C7DA16BE41807006AD32DAF2F013A363D9432BDB2EBA4714DD61B5DD9083FBC17B8B557E7r0J" TargetMode="External"/><Relationship Id="rId2114" Type="http://schemas.openxmlformats.org/officeDocument/2006/relationships/hyperlink" Target="consultantplus://offline/ref=A626C75C90F05BCFC9EFEB9D3E4A8363AC52185F1718397402A21C166B19257939AD3A92A4C3ED55EEA96D7A75C68277E419025E144F1C8E7ECFB290F5r7J" TargetMode="External"/><Relationship Id="rId640" Type="http://schemas.openxmlformats.org/officeDocument/2006/relationships/hyperlink" Target="consultantplus://offline/ref=3DDA8E3AE68A3CB700D4BD391F2A0CBBFBE2A7BD59C2FA6B897AA16BE41807006AD32DAF3D01623A3D922CBDB9FEF2200BE8r2J" TargetMode="External"/><Relationship Id="rId738" Type="http://schemas.openxmlformats.org/officeDocument/2006/relationships/hyperlink" Target="consultantplus://offline/ref=3DDA8E3AE68A3CB700D4A334094652B1F9EBFCB25FC5F53BD02CA73CBB480155389373F66C4329363F8A30BCB9EEr1J" TargetMode="External"/><Relationship Id="rId945" Type="http://schemas.openxmlformats.org/officeDocument/2006/relationships/hyperlink" Target="consultantplus://offline/ref=3DDA8E3AE68A3CB700D4BD391F2A0CBBFBE2A7BD58CAFD698979A16BE41807006AD32DAF2F013A363D9437BCBFEBA4714DD61B5DD9083FBC17B8B557E7r0J" TargetMode="External"/><Relationship Id="rId1368" Type="http://schemas.openxmlformats.org/officeDocument/2006/relationships/hyperlink" Target="consultantplus://offline/ref=3DDA8E3AE68A3CB700D4BD391F2A0CBBFBE2A7BD58CBFC6D8A70A16BE41807006AD32DAF2F013A363D9431BEB8EBA4714DD61B5DD9083FBC17B8B557E7r0J" TargetMode="External"/><Relationship Id="rId1575" Type="http://schemas.openxmlformats.org/officeDocument/2006/relationships/hyperlink" Target="consultantplus://offline/ref=A626C75C90F05BCFC9EFEB9D3E4A8363AC52185F1711397907A71C166B19257939AD3A92A4C3ED55EEA9687A7AC68277E419025E144F1C8E7ECFB290F5r7J" TargetMode="External"/><Relationship Id="rId1782" Type="http://schemas.openxmlformats.org/officeDocument/2006/relationships/hyperlink" Target="consultantplus://offline/ref=A626C75C90F05BCFC9EFEB9D3E4A8363AC52185F17153B7503AA1C166B19257939AD3A92A4C3ED55EEAB647170C68277E419025E144F1C8E7ECFB290F5r7J" TargetMode="External"/><Relationship Id="rId2321" Type="http://schemas.openxmlformats.org/officeDocument/2006/relationships/hyperlink" Target="consultantplus://offline/ref=A626C75C90F05BCFC9EFEB9D3E4A8363AC52185F17183F7C01AB1C166B19257939AD3A92A4C3ED55EEA86F7D71C68277E419025E144F1C8E7ECFB290F5r7J" TargetMode="External"/><Relationship Id="rId74" Type="http://schemas.openxmlformats.org/officeDocument/2006/relationships/hyperlink" Target="consultantplus://offline/ref=3DDA8E3AE68A3CB700D4BD391F2A0CBBFBE2A7BD5BC5F96A8D7EA16BE41807006AD32DAF2F013A363D9432BCBEEBA4714DD61B5DD9083FBC17B8B557E7r0J" TargetMode="External"/><Relationship Id="rId500" Type="http://schemas.openxmlformats.org/officeDocument/2006/relationships/hyperlink" Target="consultantplus://offline/ref=3DDA8E3AE68A3CB700D4BD391F2A0CBBFBE2A7BD5BCBFF6B8978A16BE41807006AD32DAF2F013A363D9432BDBAEBA4714DD61B5DD9083FBC17B8B557E7r0J" TargetMode="External"/><Relationship Id="rId805" Type="http://schemas.openxmlformats.org/officeDocument/2006/relationships/hyperlink" Target="consultantplus://offline/ref=3DDA8E3AE68A3CB700D4BD391F2A0CBBFBE2A7BD5BCBFF6B8978A16BE41807006AD32DAF2F013A363D9432BDBAEBA4714DD61B5DD9083FBC17B8B557E7r0J" TargetMode="External"/><Relationship Id="rId1130" Type="http://schemas.openxmlformats.org/officeDocument/2006/relationships/hyperlink" Target="consultantplus://offline/ref=3DDA8E3AE68A3CB700D4BD391F2A0CBBFBE2A7BD59C3F66C8A71A16BE41807006AD32DAF2F013A363D9430BAB9EBA4714DD61B5DD9083FBC17B8B557E7r0J" TargetMode="External"/><Relationship Id="rId1228" Type="http://schemas.openxmlformats.org/officeDocument/2006/relationships/hyperlink" Target="consultantplus://offline/ref=3DDA8E3AE68A3CB700D4BD391F2A0CBBFBE2A7BD58C6F8648871A16BE41807006AD32DAF2F013A363D9433BABCEBA4714DD61B5DD9083FBC17B8B557E7r0J" TargetMode="External"/><Relationship Id="rId1435" Type="http://schemas.openxmlformats.org/officeDocument/2006/relationships/hyperlink" Target="consultantplus://offline/ref=3DDA8E3AE68A3CB700D4BD391F2A0CBBFBE2A7BD58C7F768857CA16BE41807006AD32DAF2F013A363D943BB9B8EBA4714DD61B5DD9083FBC17B8B557E7r0J" TargetMode="External"/><Relationship Id="rId1642" Type="http://schemas.openxmlformats.org/officeDocument/2006/relationships/hyperlink" Target="consultantplus://offline/ref=A626C75C90F05BCFC9EFEB9D3E4A8363AC52185F17103D7A06A71C166B19257939AD3A92A4C3ED55EEAA6C7F74C68277E419025E144F1C8E7ECFB290F5r7J" TargetMode="External"/><Relationship Id="rId1947" Type="http://schemas.openxmlformats.org/officeDocument/2006/relationships/hyperlink" Target="consultantplus://offline/ref=A626C75C90F05BCFC9EFEB9D3E4A8363AC52185F17173E7F01A31C166B19257939AD3A92A4C3ED55EEAA6A7973C68277E419025E144F1C8E7ECFB290F5r7J" TargetMode="External"/><Relationship Id="rId1502" Type="http://schemas.openxmlformats.org/officeDocument/2006/relationships/hyperlink" Target="consultantplus://offline/ref=A626C75C90F05BCFC9EFEB9D3E4A8363AC52185F17103D7A06A71C166B19257939AD3A92A4C3ED55EEA86E7E72C68277E419025E144F1C8E7ECFB290F5r7J" TargetMode="External"/><Relationship Id="rId1807" Type="http://schemas.openxmlformats.org/officeDocument/2006/relationships/hyperlink" Target="consultantplus://offline/ref=A626C75C90F05BCFC9EFEB9D3E4A8363AC52185F17153B7503AA1C166B19257939AD3A92A4C3ED55EEAA6C7D74C68277E419025E144F1C8E7ECFB290F5r7J" TargetMode="External"/><Relationship Id="rId290" Type="http://schemas.openxmlformats.org/officeDocument/2006/relationships/hyperlink" Target="consultantplus://offline/ref=3DDA8E3AE68A3CB700D4BD391F2A0CBBFBE2A7BD59C2F86F8579A16BE41807006AD32DAF2F013A35349131B9BBEBA4714DD61B5DD9083FBC17B8B557E7r0J" TargetMode="External"/><Relationship Id="rId388" Type="http://schemas.openxmlformats.org/officeDocument/2006/relationships/hyperlink" Target="consultantplus://offline/ref=3DDA8E3AE68A3CB700D4BD391F2A0CBBFBE2A7BD5BCAFE6B8A7AA16BE41807006AD32DAF2F013A363D9430BDBDEBA4714DD61B5DD9083FBC17B8B557E7r0J" TargetMode="External"/><Relationship Id="rId2069" Type="http://schemas.openxmlformats.org/officeDocument/2006/relationships/hyperlink" Target="consultantplus://offline/ref=A626C75C90F05BCFC9EFEB9D3E4A8363AC52185F17133B7407A21C166B19257939AD3A92A4C3ED55EEA96D7C77C68277E419025E144F1C8E7ECFB290F5r7J" TargetMode="External"/><Relationship Id="rId150" Type="http://schemas.openxmlformats.org/officeDocument/2006/relationships/hyperlink" Target="consultantplus://offline/ref=3DDA8E3AE68A3CB700D4BD391F2A0CBBFBE2A7BD5BCBF76A8979A16BE41807006AD32DAF2F013A363D9432BDBBEBA4714DD61B5DD9083FBC17B8B557E7r0J" TargetMode="External"/><Relationship Id="rId595" Type="http://schemas.openxmlformats.org/officeDocument/2006/relationships/hyperlink" Target="consultantplus://offline/ref=3DDA8E3AE68A3CB700D4BD391F2A0CBBFBE2A7BD5BCBFF6B8978A16BE41807006AD32DAF2F013A363D9432BDBAEBA4714DD61B5DD9083FBC17B8B557E7r0J" TargetMode="External"/><Relationship Id="rId2276" Type="http://schemas.openxmlformats.org/officeDocument/2006/relationships/hyperlink" Target="consultantplus://offline/ref=A626C75C90F05BCFC9EFEB9D3E4A8363AC52185F1717387A07A31C166B19257939AD3A92A4C3ED55EEA96C787BC68277E419025E144F1C8E7ECFB290F5r7J" TargetMode="External"/><Relationship Id="rId248" Type="http://schemas.openxmlformats.org/officeDocument/2006/relationships/hyperlink" Target="consultantplus://offline/ref=3DDA8E3AE68A3CB700D4BD391F2A0CBBFBE2A7BD5BC0FB6B8570A16BE41807006AD32DAF2F013A363D9432BDBAEBA4714DD61B5DD9083FBC17B8B557E7r0J" TargetMode="External"/><Relationship Id="rId455" Type="http://schemas.openxmlformats.org/officeDocument/2006/relationships/hyperlink" Target="consultantplus://offline/ref=3DDA8E3AE68A3CB700D4BD391F2A0CBBFBE2A7BD58CBFA658979A16BE41807006AD32DAF2F013A363D9433BBB2EBA4714DD61B5DD9083FBC17B8B557E7r0J" TargetMode="External"/><Relationship Id="rId662" Type="http://schemas.openxmlformats.org/officeDocument/2006/relationships/hyperlink" Target="consultantplus://offline/ref=3DDA8E3AE68A3CB700D4BD391F2A0CBBFBE2A7BD59C3F86B8571A16BE41807006AD32DAF2F013A363D9430BABFEBA4714DD61B5DD9083FBC17B8B557E7r0J" TargetMode="External"/><Relationship Id="rId1085" Type="http://schemas.openxmlformats.org/officeDocument/2006/relationships/hyperlink" Target="consultantplus://offline/ref=3DDA8E3AE68A3CB700D4BD391F2A0CBBFBE2A7BD58CAF769887AA16BE41807006AD32DAF2F013A363D943AB8B9EBA4714DD61B5DD9083FBC17B8B557E7r0J" TargetMode="External"/><Relationship Id="rId1292" Type="http://schemas.openxmlformats.org/officeDocument/2006/relationships/hyperlink" Target="consultantplus://offline/ref=3DDA8E3AE68A3CB700D4BD391F2A0CBBFBE2A7BD58C5F96F887AA16BE41807006AD32DAF2F013A363D9530BCB8EBA4714DD61B5DD9083FBC17B8B557E7r0J" TargetMode="External"/><Relationship Id="rId2136" Type="http://schemas.openxmlformats.org/officeDocument/2006/relationships/hyperlink" Target="consultantplus://offline/ref=A626C75C90F05BCFC9EFEB9D3E4A8363AC52185F1718397402A21C166B19257939AD3A92A4C3ED55EEA96D7B71C68277E419025E144F1C8E7ECFB290F5r7J" TargetMode="External"/><Relationship Id="rId2343" Type="http://schemas.openxmlformats.org/officeDocument/2006/relationships/hyperlink" Target="consultantplus://offline/ref=A626C75C90F05BCFC9EFEB9D3E4A8363AC52185F17183F7C01AB1C166B19257939AD3A92A4C3ED55EEA8687F76C68277E419025E144F1C8E7ECFB290F5r7J" TargetMode="External"/><Relationship Id="rId108" Type="http://schemas.openxmlformats.org/officeDocument/2006/relationships/hyperlink" Target="consultantplus://offline/ref=3DDA8E3AE68A3CB700D4BD391F2A0CBBFBE2A7BD58CBF8658F7AA16BE41807006AD32DAF2F013A363D9432BCBEEBA4714DD61B5DD9083FBC17B8B557E7r0J" TargetMode="External"/><Relationship Id="rId315" Type="http://schemas.openxmlformats.org/officeDocument/2006/relationships/hyperlink" Target="consultantplus://offline/ref=3DDA8E3AE68A3CB700D4BD391F2A0CBBFBE2A7BD58CAFF648D71A16BE41807006AD32DAF2F013A363D9432BBBDEBA4714DD61B5DD9083FBC17B8B557E7r0J" TargetMode="External"/><Relationship Id="rId522" Type="http://schemas.openxmlformats.org/officeDocument/2006/relationships/hyperlink" Target="consultantplus://offline/ref=3DDA8E3AE68A3CB700D4BD391F2A0CBBFBE2A7BD5DCBFB688873FC61EC410B026DDC72AA28103A373B8A33BEA5E2F022E0r8J" TargetMode="External"/><Relationship Id="rId967" Type="http://schemas.openxmlformats.org/officeDocument/2006/relationships/hyperlink" Target="consultantplus://offline/ref=3DDA8E3AE68A3CB700D4A334094652B1F9EEFAB45DC5F53BD02CA73CBB480155389373F66C4329363F8A30BCB9EEr1J" TargetMode="External"/><Relationship Id="rId1152" Type="http://schemas.openxmlformats.org/officeDocument/2006/relationships/hyperlink" Target="consultantplus://offline/ref=3DDA8E3AE68A3CB700D4BD391F2A0CBBFBE2A7BD59C2FB6D897BA16BE41807006AD32DAF2F013A363D9430BBB2EBA4714DD61B5DD9083FBC17B8B557E7r0J" TargetMode="External"/><Relationship Id="rId1597" Type="http://schemas.openxmlformats.org/officeDocument/2006/relationships/hyperlink" Target="consultantplus://offline/ref=A626C75C90F05BCFC9EFEB9D3E4A8363AC52185F17103D7A06A71C166B19257939AD3A92A4C3ED55EEAB687176C68277E419025E144F1C8E7ECFB290F5r7J" TargetMode="External"/><Relationship Id="rId2203" Type="http://schemas.openxmlformats.org/officeDocument/2006/relationships/hyperlink" Target="consultantplus://offline/ref=A626C75C90F05BCFC9EFF5902826DD69AE514F571519362A5BF71A413449232C6BED64CBE781FE55ECB76F7871FCrCJ" TargetMode="External"/><Relationship Id="rId2410" Type="http://schemas.openxmlformats.org/officeDocument/2006/relationships/hyperlink" Target="consultantplus://offline/ref=A626C75C90F05BCFC9EFEB9D3E4A8363AC52185F17193F7B0EAB1C166B19257939AD3A92A4C3ED55EEA96E7974C68277E419025E144F1C8E7ECFB290F5r7J" TargetMode="External"/><Relationship Id="rId96" Type="http://schemas.openxmlformats.org/officeDocument/2006/relationships/hyperlink" Target="consultantplus://offline/ref=3DDA8E3AE68A3CB700D4BD391F2A0CBBFBE2A7BD58C7F768857CA16BE41807006AD32DAF2F013A363D9432BCBEEBA4714DD61B5DD9083FBC17B8B557E7r0J" TargetMode="External"/><Relationship Id="rId827" Type="http://schemas.openxmlformats.org/officeDocument/2006/relationships/hyperlink" Target="consultantplus://offline/ref=3DDA8E3AE68A3CB700D4BD391F2A0CBBFBE2A7BD58CAFC6A8570A16BE41807006AD32DAF2F013A363D9435BFBCEBA4714DD61B5DD9083FBC17B8B557E7r0J" TargetMode="External"/><Relationship Id="rId1012" Type="http://schemas.openxmlformats.org/officeDocument/2006/relationships/hyperlink" Target="consultantplus://offline/ref=3DDA8E3AE68A3CB700D4BD391F2A0CBBFBE2A7BD59C2FB6D897BA16BE41807006AD32DAF2F013A363D9432BBBEEBA4714DD61B5DD9083FBC17B8B557E7r0J" TargetMode="External"/><Relationship Id="rId1457" Type="http://schemas.openxmlformats.org/officeDocument/2006/relationships/hyperlink" Target="consultantplus://offline/ref=3DDA8E3AE68A3CB700D4BD391F2A0CBBFBE2A7BD59C2FC6F8D7DA16BE41807006AD32DAF2F013A363D9434BCBBEBA4714DD61B5DD9083FBC17B8B557E7r0J" TargetMode="External"/><Relationship Id="rId1664" Type="http://schemas.openxmlformats.org/officeDocument/2006/relationships/hyperlink" Target="consultantplus://offline/ref=A626C75C90F05BCFC9EFEB9D3E4A8363AC52185F1714397804A41C166B19257939AD3A92A4C3ED55EEAA687B74C68277E419025E144F1C8E7ECFB290F5r7J" TargetMode="External"/><Relationship Id="rId1871" Type="http://schemas.openxmlformats.org/officeDocument/2006/relationships/hyperlink" Target="consultantplus://offline/ref=A626C75C90F05BCFC9EFEB9D3E4A8363AC52185F17153B7503AA1C166B19257939AD3A92A4C3ED55EEAA697C7BC68277E419025E144F1C8E7ECFB290F5r7J" TargetMode="External"/><Relationship Id="rId1317" Type="http://schemas.openxmlformats.org/officeDocument/2006/relationships/hyperlink" Target="consultantplus://offline/ref=3DDA8E3AE68A3CB700D4BD391F2A0CBBFBE2A7BD58C0F8658C79A16BE41807006AD32DAF2F013A363D9437B5BDEBA4714DD61B5DD9083FBC17B8B557E7r0J" TargetMode="External"/><Relationship Id="rId1524" Type="http://schemas.openxmlformats.org/officeDocument/2006/relationships/hyperlink" Target="consultantplus://offline/ref=A626C75C90F05BCFC9EFEB9D3E4A8363AC52185F17123C7F0EA21C166B19257939AD3A92A4C3ED55EEAA6D7875C68277E419025E144F1C8E7ECFB290F5r7J" TargetMode="External"/><Relationship Id="rId1731" Type="http://schemas.openxmlformats.org/officeDocument/2006/relationships/hyperlink" Target="consultantplus://offline/ref=A626C75C90F05BCFC9EFEB9D3E4A8363AC52185F17133B7407A21C166B19257939AD3A92A4C3ED55EEA86D7071C68277E419025E144F1C8E7ECFB290F5r7J" TargetMode="External"/><Relationship Id="rId1969" Type="http://schemas.openxmlformats.org/officeDocument/2006/relationships/hyperlink" Target="consultantplus://offline/ref=A626C75C90F05BCFC9EFEB9D3E4A8363AC52185F17173E7F01A31C166B19257939AD3A92A4C3ED55EEAA647177C68277E419025E144F1C8E7ECFB290F5r7J" TargetMode="External"/><Relationship Id="rId23" Type="http://schemas.openxmlformats.org/officeDocument/2006/relationships/hyperlink" Target="consultantplus://offline/ref=3DDA8E3AE68A3CB700D4BD391F2A0CBBFBE2A7BD58C2FD688E79A16BE41807006AD32DAF2F013A363D9432BCBEEBA4714DD61B5DD9083FBC17B8B557E7r0J" TargetMode="External"/><Relationship Id="rId1829" Type="http://schemas.openxmlformats.org/officeDocument/2006/relationships/hyperlink" Target="consultantplus://offline/ref=A626C75C90F05BCFC9EFEB9D3E4A8363AC52185F1714397804A41C166B19257939AD3A92A4C3ED55EEAC6D717AC68277E419025E144F1C8E7ECFB290F5r7J" TargetMode="External"/><Relationship Id="rId2298" Type="http://schemas.openxmlformats.org/officeDocument/2006/relationships/hyperlink" Target="consultantplus://offline/ref=A626C75C90F05BCFC9EFEB9D3E4A8363AC52185F16113F7E06A61C166B19257939AD3A92A4C3ED55EEA96C7977C68277E419025E144F1C8E7ECFB290F5r7J" TargetMode="External"/><Relationship Id="rId172" Type="http://schemas.openxmlformats.org/officeDocument/2006/relationships/hyperlink" Target="consultantplus://offline/ref=3DDA8E3AE68A3CB700D4BD391F2A0CBBFBE2A7BD5BCAFE6B8A7AA16BE41807006AD32DAF2F013A363D9433BFB3EBA4714DD61B5DD9083FBC17B8B557E7r0J" TargetMode="External"/><Relationship Id="rId477" Type="http://schemas.openxmlformats.org/officeDocument/2006/relationships/hyperlink" Target="consultantplus://offline/ref=3DDA8E3AE68A3CB700D4BD391F2A0CBBFBE2A7BD5BC7FD6C8D7EA16BE41807006AD32DAF3D01623A3D922CBDB9FEF2200BE8r2J" TargetMode="External"/><Relationship Id="rId684" Type="http://schemas.openxmlformats.org/officeDocument/2006/relationships/hyperlink" Target="consultantplus://offline/ref=3DDA8E3AE68A3CB700D4BD391F2A0CBBFBE2A7BD58C3F66C8579A16BE41807006AD32DAF2F013A363D9432BFBAEBA4714DD61B5DD9083FBC17B8B557E7r0J" TargetMode="External"/><Relationship Id="rId2060" Type="http://schemas.openxmlformats.org/officeDocument/2006/relationships/hyperlink" Target="consultantplus://offline/ref=A626C75C90F05BCFC9EFEB9D3E4A8363AC52185F17133B7407A21C166B19257939AD3A92A4C3ED55EEA96D7C77C68277E419025E144F1C8E7ECFB290F5r7J" TargetMode="External"/><Relationship Id="rId2158" Type="http://schemas.openxmlformats.org/officeDocument/2006/relationships/hyperlink" Target="consultantplus://offline/ref=A626C75C90F05BCFC9EFEB9D3E4A8363AC52185F1717387A07A31C166B19257939AD3A92A4C3ED55EEA96D7B75C68277E419025E144F1C8E7ECFB290F5r7J" TargetMode="External"/><Relationship Id="rId2365" Type="http://schemas.openxmlformats.org/officeDocument/2006/relationships/hyperlink" Target="consultantplus://offline/ref=A626C75C90F05BCFC9EFEB9D3E4A8363AC52185F1717387A07A31C166B19257939AD3A92A4C3ED55EEA96C7070C68277E419025E144F1C8E7ECFB290F5r7J" TargetMode="External"/><Relationship Id="rId337" Type="http://schemas.openxmlformats.org/officeDocument/2006/relationships/hyperlink" Target="consultantplus://offline/ref=3DDA8E3AE68A3CB700D4BD391F2A0CBBFBE2A7BD58C6F8648871A16BE41807006AD32DAF2F013A363D9433BEB3EBA4714DD61B5DD9083FBC17B8B557E7r0J" TargetMode="External"/><Relationship Id="rId891" Type="http://schemas.openxmlformats.org/officeDocument/2006/relationships/hyperlink" Target="consultantplus://offline/ref=3DDA8E3AE68A3CB700D4BD391F2A0CBBFBE2A7BD59C2FC6F8D7DA16BE41807006AD32DAF2F013A363D9432BBBFEBA4714DD61B5DD9083FBC17B8B557E7r0J" TargetMode="External"/><Relationship Id="rId989" Type="http://schemas.openxmlformats.org/officeDocument/2006/relationships/hyperlink" Target="consultantplus://offline/ref=3DDA8E3AE68A3CB700D4BD391F2A0CBBFBE2A7BD58CAFD698979A16BE41807006AD32DAF2F013A363D943AB5B2EBA4714DD61B5DD9083FBC17B8B557E7r0J" TargetMode="External"/><Relationship Id="rId2018" Type="http://schemas.openxmlformats.org/officeDocument/2006/relationships/hyperlink" Target="consultantplus://offline/ref=A626C75C90F05BCFC9EFEB9D3E4A8363AC52185F16103E7902AA1C166B19257939AD3A92A4C3ED55EEA96F7073C68277E419025E144F1C8E7ECFB290F5r7J" TargetMode="External"/><Relationship Id="rId544" Type="http://schemas.openxmlformats.org/officeDocument/2006/relationships/hyperlink" Target="consultantplus://offline/ref=3DDA8E3AE68A3CB700D4BD391F2A0CBBFBE2A7BD59C2FA6C857DA16BE41807006AD32DAF2F013A363D9433B9BFEBA4714DD61B5DD9083FBC17B8B557E7r0J" TargetMode="External"/><Relationship Id="rId751" Type="http://schemas.openxmlformats.org/officeDocument/2006/relationships/hyperlink" Target="consultantplus://offline/ref=3DDA8E3AE68A3CB700D4A334094652B1F9E1FEB15FCAF53BD02CA73CBB480155389373F66C4329363F8A30BCB9EEr1J" TargetMode="External"/><Relationship Id="rId849" Type="http://schemas.openxmlformats.org/officeDocument/2006/relationships/hyperlink" Target="consultantplus://offline/ref=3DDA8E3AE68A3CB700D4BD391F2A0CBBFBE2A7BD5BC5FD6E8578A16BE41807006AD32DAF2F013A363D9432B9BEEBA4714DD61B5DD9083FBC17B8B557E7r0J" TargetMode="External"/><Relationship Id="rId1174" Type="http://schemas.openxmlformats.org/officeDocument/2006/relationships/hyperlink" Target="consultantplus://offline/ref=3DDA8E3AE68A3CB700D4BD391F2A0CBBFBE2A7BD59C2FB6D897BA16BE41807006AD32DAF2F013A363D9431BEB2EBA4714DD61B5DD9083FBC17B8B557E7r0J" TargetMode="External"/><Relationship Id="rId1381" Type="http://schemas.openxmlformats.org/officeDocument/2006/relationships/hyperlink" Target="consultantplus://offline/ref=3DDA8E3AE68A3CB700D4BD391F2A0CBBFBE2A7BD59C2FC6F8D7DA16BE41807006AD32DAF2F013A363D9436B5BBEBA4714DD61B5DD9083FBC17B8B557E7r0J" TargetMode="External"/><Relationship Id="rId1479" Type="http://schemas.openxmlformats.org/officeDocument/2006/relationships/hyperlink" Target="consultantplus://offline/ref=3DDA8E3AE68A3CB700D4BD391F2A0CBBFBE2A7BD59C2FC6F8D7DA16BE41807006AD32DAF2F013A363D9533BDBCEBA4714DD61B5DD9083FBC17B8B557E7r0J" TargetMode="External"/><Relationship Id="rId1686" Type="http://schemas.openxmlformats.org/officeDocument/2006/relationships/hyperlink" Target="consultantplus://offline/ref=A626C75C90F05BCFC9EFEB9D3E4A8363AC52185F17123C7F0EA21C166B19257939AD3A92A4C3ED55EEAD6E7D7BC68277E419025E144F1C8E7ECFB290F5r7J" TargetMode="External"/><Relationship Id="rId2225" Type="http://schemas.openxmlformats.org/officeDocument/2006/relationships/hyperlink" Target="consultantplus://offline/ref=A626C75C90F05BCFC9EFEB9D3E4A8363AC52185F16113B7A05A21C166B19257939AD3A92A4C3ED55EEA96D7875C68277E419025E144F1C8E7ECFB290F5r7J" TargetMode="External"/><Relationship Id="rId404" Type="http://schemas.openxmlformats.org/officeDocument/2006/relationships/hyperlink" Target="consultantplus://offline/ref=3DDA8E3AE68A3CB700D4BD391F2A0CBBFBE2A7BD58C6F8648871A16BE41807006AD32DAF2F013A363D9433BFBDEBA4714DD61B5DD9083FBC17B8B557E7r0J" TargetMode="External"/><Relationship Id="rId611" Type="http://schemas.openxmlformats.org/officeDocument/2006/relationships/hyperlink" Target="consultantplus://offline/ref=3DDA8E3AE68A3CB700D4A334094652B1FBECF9B05BC4F53BD02CA73CBB480155389373F66C4329363F8A30BCB9EEr1J" TargetMode="External"/><Relationship Id="rId1034" Type="http://schemas.openxmlformats.org/officeDocument/2006/relationships/hyperlink" Target="consultantplus://offline/ref=3DDA8E3AE68A3CB700D4BD391F2A0CBBFBE2A7BD59C3F86B8571A16BE41807006AD32DAF2F013A363D9431BBBCEBA4714DD61B5DD9083FBC17B8B557E7r0J" TargetMode="External"/><Relationship Id="rId1241" Type="http://schemas.openxmlformats.org/officeDocument/2006/relationships/hyperlink" Target="consultantplus://offline/ref=3DDA8E3AE68A3CB700D4BD391F2A0CBBFBE2A7BD5BC5FD6E8578A16BE41807006AD32DAF2F013A363D903AB9BEEBA4714DD61B5DD9083FBC17B8B557E7r0J" TargetMode="External"/><Relationship Id="rId1339" Type="http://schemas.openxmlformats.org/officeDocument/2006/relationships/hyperlink" Target="consultantplus://offline/ref=3DDA8E3AE68A3CB700D4BD391F2A0CBBFBE2A7BD58C1FF6E8579A16BE41807006AD32DAF2F013A363D9735B5BBEBA4714DD61B5DD9083FBC17B8B557E7r0J" TargetMode="External"/><Relationship Id="rId1893" Type="http://schemas.openxmlformats.org/officeDocument/2006/relationships/hyperlink" Target="consultantplus://offline/ref=A626C75C90F05BCFC9EFEB9D3E4A8363AC52185F171434790EA71C166B19257939AD3A92A4C3ED55EEA86D7072C68277E419025E144F1C8E7ECFB290F5r7J" TargetMode="External"/><Relationship Id="rId709" Type="http://schemas.openxmlformats.org/officeDocument/2006/relationships/hyperlink" Target="consultantplus://offline/ref=3DDA8E3AE68A3CB700D4BD391F2A0CBBFBE2A7BD58C3F66C8579A16BE41807006AD32DAF2F013A363D9432BFBFEBA4714DD61B5DD9083FBC17B8B557E7r0J" TargetMode="External"/><Relationship Id="rId916" Type="http://schemas.openxmlformats.org/officeDocument/2006/relationships/hyperlink" Target="consultantplus://offline/ref=3DDA8E3AE68A3CB700D4BD391F2A0CBBFBE2A7BD58CAFD698979A16BE41807006AD32DAF2F013A363D9430B9BDEBA4714DD61B5DD9083FBC17B8B557E7r0J" TargetMode="External"/><Relationship Id="rId1101" Type="http://schemas.openxmlformats.org/officeDocument/2006/relationships/hyperlink" Target="consultantplus://offline/ref=3DDA8E3AE68A3CB700D4BD391F2A0CBBFBE2A7BD59C2FC6F8D7DA16BE41807006AD32DAF2F013A363D9430B5B3EBA4714DD61B5DD9083FBC17B8B557E7r0J" TargetMode="External"/><Relationship Id="rId1546" Type="http://schemas.openxmlformats.org/officeDocument/2006/relationships/hyperlink" Target="consultantplus://offline/ref=A626C75C90F05BCFC9EFEB9D3E4A8363AC52185F17103D7A06A71C166B19257939AD3A92A4C3ED55EEA8647A7AC68277E419025E144F1C8E7ECFB290F5r7J" TargetMode="External"/><Relationship Id="rId1753" Type="http://schemas.openxmlformats.org/officeDocument/2006/relationships/hyperlink" Target="consultantplus://offline/ref=A626C75C90F05BCFC9EFEB9D3E4A8363AC52185F17123C7F0EA21C166B19257939AD3A92A4C3ED55EEAC6F7177C68277E419025E144F1C8E7ECFB290F5r7J" TargetMode="External"/><Relationship Id="rId1960" Type="http://schemas.openxmlformats.org/officeDocument/2006/relationships/hyperlink" Target="consultantplus://offline/ref=A626C75C90F05BCFC9EFEB9D3E4A8363AC52185F17173E7F01A31C166B19257939AD3A92A4C3ED55EEAA657073C68277E419025E144F1C8E7ECFB290F5r7J" TargetMode="External"/><Relationship Id="rId45" Type="http://schemas.openxmlformats.org/officeDocument/2006/relationships/hyperlink" Target="consultantplus://offline/ref=3DDA8E3AE68A3CB700D4BD391F2A0CBBFBE2A7BD58CBFA658979A16BE41807006AD32DAF2F013A363D9432BCBEEBA4714DD61B5DD9083FBC17B8B557E7r0J" TargetMode="External"/><Relationship Id="rId1406" Type="http://schemas.openxmlformats.org/officeDocument/2006/relationships/hyperlink" Target="consultantplus://offline/ref=3DDA8E3AE68A3CB700D4BD391F2A0CBBFBE2A7BD59C3FC698870A16BE41807006AD32DAF2F013A363D9436BEBAEBA4714DD61B5DD9083FBC17B8B557E7r0J" TargetMode="External"/><Relationship Id="rId1613" Type="http://schemas.openxmlformats.org/officeDocument/2006/relationships/hyperlink" Target="consultantplus://offline/ref=A626C75C90F05BCFC9EFEB9D3E4A8363AC52185F1711397907A71C166B19257939AD3A92A4C3ED55EEA96B7D72C68277E419025E144F1C8E7ECFB290F5r7J" TargetMode="External"/><Relationship Id="rId1820" Type="http://schemas.openxmlformats.org/officeDocument/2006/relationships/hyperlink" Target="consultantplus://offline/ref=A626C75C90F05BCFC9EFEB9D3E4A8363AC52185F1714397804A41C166B19257939AD3A92A4C3ED55EEAD647076C68277E419025E144F1C8E7ECFB290F5r7J" TargetMode="External"/><Relationship Id="rId194" Type="http://schemas.openxmlformats.org/officeDocument/2006/relationships/hyperlink" Target="consultantplus://offline/ref=3DDA8E3AE68A3CB700D4BD391F2A0CBBFBE2A7BD58C4FB6B8C78A16BE41807006AD32DAF2F013A363D9432BCBCEBA4714DD61B5DD9083FBC17B8B557E7r0J" TargetMode="External"/><Relationship Id="rId1918" Type="http://schemas.openxmlformats.org/officeDocument/2006/relationships/hyperlink" Target="consultantplus://offline/ref=A626C75C90F05BCFC9EFEB9D3E4A8363AC52185F17153B7503AA1C166B19257939AD3A92A4C3ED55EEAB6B7F72C68277E419025E144F1C8E7ECFB290F5r7J" TargetMode="External"/><Relationship Id="rId2082" Type="http://schemas.openxmlformats.org/officeDocument/2006/relationships/hyperlink" Target="consultantplus://offline/ref=A626C75C90F05BCFC9EFF5902826DD69A95947551716362A5BF71A413449232C6BED64CBE781FE55ECB76F7871FCrCJ" TargetMode="External"/><Relationship Id="rId261" Type="http://schemas.openxmlformats.org/officeDocument/2006/relationships/hyperlink" Target="consultantplus://offline/ref=3DDA8E3AE68A3CB700D4BD391F2A0CBBFBE2A7BD58C5F96F887AA16BE41807006AD32DAF2F013A363D9432BCB3EBA4714DD61B5DD9083FBC17B8B557E7r0J" TargetMode="External"/><Relationship Id="rId499" Type="http://schemas.openxmlformats.org/officeDocument/2006/relationships/hyperlink" Target="consultantplus://offline/ref=3DDA8E3AE68A3CB700D4BD391F2A0CBBFBE2A7BD58CAF664897AA16BE41807006AD32DAF3D01623A3D922CBDB9FEF2200BE8r2J" TargetMode="External"/><Relationship Id="rId2387" Type="http://schemas.openxmlformats.org/officeDocument/2006/relationships/hyperlink" Target="consultantplus://offline/ref=A626C75C90F05BCFC9EFEB9D3E4A8363AC52185F1717387A07A31C166B19257939AD3A92A4C3ED55EEA96F7973C68277E419025E144F1C8E7ECFB290F5r7J" TargetMode="External"/><Relationship Id="rId359" Type="http://schemas.openxmlformats.org/officeDocument/2006/relationships/hyperlink" Target="consultantplus://offline/ref=3DDA8E3AE68A3CB700D4BD391F2A0CBBFBE2A7BD5DCBFB688873FC61EC410B026DDC72B8284836373D9436B5B0B4A1645C8E165BC1173CA00BBAB7E5r4J" TargetMode="External"/><Relationship Id="rId566" Type="http://schemas.openxmlformats.org/officeDocument/2006/relationships/hyperlink" Target="consultantplus://offline/ref=3DDA8E3AE68A3CB700D4BD391F2A0CBBFBE2A7BD59C3F86B8571A16BE41807006AD32DAF2F013A363D9430BCBEEBA4714DD61B5DD9083FBC17B8B557E7r0J" TargetMode="External"/><Relationship Id="rId773" Type="http://schemas.openxmlformats.org/officeDocument/2006/relationships/hyperlink" Target="consultantplus://offline/ref=3DDA8E3AE68A3CB700D4BD391F2A0CBBFBE2A7BD5BCAFE6B8A7AA16BE41807006AD32DAF2F013A363D9430B4BBEBA4714DD61B5DD9083FBC17B8B557E7r0J" TargetMode="External"/><Relationship Id="rId1196" Type="http://schemas.openxmlformats.org/officeDocument/2006/relationships/hyperlink" Target="consultantplus://offline/ref=3DDA8E3AE68A3CB700D4BD391F2A0CBBFBE2A7BD58CAF769887AA16BE41807006AD32DAF2F013A363D9536BDBEEBA4714DD61B5DD9083FBC17B8B557E7r0J" TargetMode="External"/><Relationship Id="rId2247" Type="http://schemas.openxmlformats.org/officeDocument/2006/relationships/hyperlink" Target="consultantplus://offline/ref=A626C75C90F05BCFC9EFF5902826DD69AE5A43531319362A5BF71A413449232C6BED64CBE781FE55ECB76F7871FCrCJ" TargetMode="External"/><Relationship Id="rId121" Type="http://schemas.openxmlformats.org/officeDocument/2006/relationships/hyperlink" Target="consultantplus://offline/ref=3DDA8E3AE68A3CB700D4BD391F2A0CBBFBE2A7BD59C2FD6F8C7EA16BE41807006AD32DAF2F013A363D9432BCBEEBA4714DD61B5DD9083FBC17B8B557E7r0J" TargetMode="External"/><Relationship Id="rId219" Type="http://schemas.openxmlformats.org/officeDocument/2006/relationships/hyperlink" Target="consultantplus://offline/ref=3DDA8E3AE68A3CB700D4BD391F2A0CBBFBE2A7BD58C4F665897EA16BE41807006AD32DAF2F013A363D9432BCBCEBA4714DD61B5DD9083FBC17B8B557E7r0J" TargetMode="External"/><Relationship Id="rId426" Type="http://schemas.openxmlformats.org/officeDocument/2006/relationships/hyperlink" Target="consultantplus://offline/ref=3DDA8E3AE68A3CB700D4A334094652B1F9E1F1B959C4F53BD02CA73CBB480155389373F66C4329363F8A30BCB9EEr1J" TargetMode="External"/><Relationship Id="rId633" Type="http://schemas.openxmlformats.org/officeDocument/2006/relationships/hyperlink" Target="consultantplus://offline/ref=3DDA8E3AE68A3CB700D4BD391F2A0CBBFBE2A7BD58CAFC6A8570A16BE41807006AD32DAF2F013A363D9432BBB3EBA4714DD61B5DD9083FBC17B8B557E7r0J" TargetMode="External"/><Relationship Id="rId980" Type="http://schemas.openxmlformats.org/officeDocument/2006/relationships/hyperlink" Target="consultantplus://offline/ref=3DDA8E3AE68A3CB700D4BD391F2A0CBBFBE2A7BD58CAFD698979A16BE41807006AD32DAF2F013A363D943ABCB2EBA4714DD61B5DD9083FBC17B8B557E7r0J" TargetMode="External"/><Relationship Id="rId1056" Type="http://schemas.openxmlformats.org/officeDocument/2006/relationships/hyperlink" Target="consultantplus://offline/ref=3DDA8E3AE68A3CB700D4BD391F2A0CBBFBE2A7BD59C3F66C8A71A16BE41807006AD32DAF2F013A363D9433BAB3EBA4714DD61B5DD9083FBC17B8B557E7r0J" TargetMode="External"/><Relationship Id="rId1263" Type="http://schemas.openxmlformats.org/officeDocument/2006/relationships/hyperlink" Target="consultantplus://offline/ref=3DDA8E3AE68A3CB700D4BD391F2A0CBBFBE2A7BD58C3FA65897BA16BE41807006AD32DAF2F013A363D9432BBBCEBA4714DD61B5DD9083FBC17B8B557E7r0J" TargetMode="External"/><Relationship Id="rId2107" Type="http://schemas.openxmlformats.org/officeDocument/2006/relationships/hyperlink" Target="consultantplus://offline/ref=A626C75C90F05BCFC9EFEB9D3E4A8363AC52185F1718397402A21C166B19257939AD3A92A4C3ED55EEA96D7975C68277E419025E144F1C8E7ECFB290F5r7J" TargetMode="External"/><Relationship Id="rId2314" Type="http://schemas.openxmlformats.org/officeDocument/2006/relationships/hyperlink" Target="consultantplus://offline/ref=A626C75C90F05BCFC9EFEB9D3E4A8363AC52185F17163D7F0EA71C166B19257939AD3A92A4C3ED55EEAB687E75C68277E419025E144F1C8E7ECFB290F5r7J" TargetMode="External"/><Relationship Id="rId840" Type="http://schemas.openxmlformats.org/officeDocument/2006/relationships/hyperlink" Target="consultantplus://offline/ref=3DDA8E3AE68A3CB700D4BD391F2A0CBBFBE2A7BD58CAFC6A8570A16BE41807006AD32DAF2F013A363D9435BAB2EBA4714DD61B5DD9083FBC17B8B557E7r0J" TargetMode="External"/><Relationship Id="rId938" Type="http://schemas.openxmlformats.org/officeDocument/2006/relationships/hyperlink" Target="consultantplus://offline/ref=3DDA8E3AE68A3CB700D4BD391F2A0CBBFBE2A7BD58CAFD698979A16BE41807006AD32DAF2F013A363D9436B8B8EBA4714DD61B5DD9083FBC17B8B557E7r0J" TargetMode="External"/><Relationship Id="rId1470" Type="http://schemas.openxmlformats.org/officeDocument/2006/relationships/hyperlink" Target="consultantplus://offline/ref=3DDA8E3AE68A3CB700D4BD391F2A0CBBFBE2A7BD59C2FC6F8D7DA16BE41807006AD32DAF2F013A363D9433BCB2EBA4714DD61B5DD9083FBC17B8B557E7r0J" TargetMode="External"/><Relationship Id="rId1568" Type="http://schemas.openxmlformats.org/officeDocument/2006/relationships/hyperlink" Target="consultantplus://offline/ref=A626C75C90F05BCFC9EFEB9D3E4A8363AC52185F17103D7A06A71C166B19257939AD3A92A4C3ED55EEAB6F797AC68277E419025E144F1C8E7ECFB290F5r7J" TargetMode="External"/><Relationship Id="rId1775" Type="http://schemas.openxmlformats.org/officeDocument/2006/relationships/hyperlink" Target="consultantplus://offline/ref=A626C75C90F05BCFC9EFEB9D3E4A8363AC52185F1714397804A41C166B19257939AD3A92A4C3ED55EEAD6E7174C68277E419025E144F1C8E7ECFB290F5r7J" TargetMode="External"/><Relationship Id="rId67" Type="http://schemas.openxmlformats.org/officeDocument/2006/relationships/hyperlink" Target="consultantplus://offline/ref=3DDA8E3AE68A3CB700D4BD391F2A0CBBFBE2A7BD58C3F66C8579A16BE41807006AD32DAF2F013A363D9432BCBDEBA4714DD61B5DD9083FBC17B8B557E7r0J" TargetMode="External"/><Relationship Id="rId700" Type="http://schemas.openxmlformats.org/officeDocument/2006/relationships/hyperlink" Target="consultantplus://offline/ref=3DDA8E3AE68A3CB700D4BD391F2A0CBBFBE2A7BD58CAFC6A8570A16BE41807006AD32DAF2F013A363D9432B4B9EBA4714DD61B5DD9083FBC17B8B557E7r0J" TargetMode="External"/><Relationship Id="rId1123" Type="http://schemas.openxmlformats.org/officeDocument/2006/relationships/hyperlink" Target="consultantplus://offline/ref=3DDA8E3AE68A3CB700D4BD391F2A0CBBFBE2A7BD58CAF769887AA16BE41807006AD32DAF2F013A363D9532B9BCEBA4714DD61B5DD9083FBC17B8B557E7r0J" TargetMode="External"/><Relationship Id="rId1330" Type="http://schemas.openxmlformats.org/officeDocument/2006/relationships/hyperlink" Target="consultantplus://offline/ref=3DDA8E3AE68A3CB700D4BD391F2A0CBBFBE2A7BD58C1FF6E8579A16BE41807006AD32DAF2F013A363D9734BBBDEBA4714DD61B5DD9083FBC17B8B557E7r0J" TargetMode="External"/><Relationship Id="rId1428" Type="http://schemas.openxmlformats.org/officeDocument/2006/relationships/hyperlink" Target="consultantplus://offline/ref=3DDA8E3AE68A3CB700D4BD391F2A0CBBFBE2A7BD58C5F96F887AA16BE41807006AD32DAF2F013A363D9630BDB2EBA4714DD61B5DD9083FBC17B8B557E7r0J" TargetMode="External"/><Relationship Id="rId1635" Type="http://schemas.openxmlformats.org/officeDocument/2006/relationships/hyperlink" Target="consultantplus://offline/ref=A626C75C90F05BCFC9EFEB9D3E4A8363AC52185F17123C7F0EA21C166B19257939AD3A92A4C3ED55EEAA687873C68277E419025E144F1C8E7ECFB290F5r7J" TargetMode="External"/><Relationship Id="rId1982" Type="http://schemas.openxmlformats.org/officeDocument/2006/relationships/hyperlink" Target="consultantplus://offline/ref=A626C75C90F05BCFC9EFEB9D3E4A8363AC52185F1717387A07A31C166B19257939AD3A92A4C3ED55EEA9687D76C68277E419025E144F1C8E7ECFB290F5r7J" TargetMode="External"/><Relationship Id="rId1842" Type="http://schemas.openxmlformats.org/officeDocument/2006/relationships/hyperlink" Target="consultantplus://offline/ref=A626C75C90F05BCFC9EFEB9D3E4A8363AC52185F1714397804A41C166B19257939AD3A92A4C3ED55EEAC6E7B70C68277E419025E144F1C8E7ECFB290F5r7J" TargetMode="External"/><Relationship Id="rId1702" Type="http://schemas.openxmlformats.org/officeDocument/2006/relationships/hyperlink" Target="consultantplus://offline/ref=A626C75C90F05BCFC9EFEB9D3E4A8363AC52185F17123C7F0EA21C166B19257939AD3A92A4C3ED55EEAD687E77C68277E419025E144F1C8E7ECFB290F5r7J" TargetMode="External"/><Relationship Id="rId283" Type="http://schemas.openxmlformats.org/officeDocument/2006/relationships/hyperlink" Target="consultantplus://offline/ref=3DDA8E3AE68A3CB700D4BD391F2A0CBBFBE2A7BD5DCBFB688873FC61EC410B026DDC72B8284836373D9436B5B0B4A1645C8E165BC1173CA00BBAB7E5r4J" TargetMode="External"/><Relationship Id="rId490" Type="http://schemas.openxmlformats.org/officeDocument/2006/relationships/hyperlink" Target="consultantplus://offline/ref=3DDA8E3AE68A3CB700D4BD391F2A0CBBFBE2A7BD58CBFA658979A16BE41807006AD32DAF2F013A363D9430B8BDEBA4714DD61B5DD9083FBC17B8B557E7r0J" TargetMode="External"/><Relationship Id="rId2171" Type="http://schemas.openxmlformats.org/officeDocument/2006/relationships/hyperlink" Target="consultantplus://offline/ref=A626C75C90F05BCFC9EFEB9D3E4A8363AC52185F16113F7F05A11C166B19257939AD3A92A4C3ED55EEA96F707BC68277E419025E144F1C8E7ECFB290F5r7J" TargetMode="External"/><Relationship Id="rId143" Type="http://schemas.openxmlformats.org/officeDocument/2006/relationships/hyperlink" Target="consultantplus://offline/ref=3DDA8E3AE68A3CB700D4BD391F2A0CBBFBE2A7BD5BCAFE6B8A7AA16BE41807006AD32DAF2F013A363D9433BEB2EBA4714DD61B5DD9083FBC17B8B557E7r0J" TargetMode="External"/><Relationship Id="rId350" Type="http://schemas.openxmlformats.org/officeDocument/2006/relationships/hyperlink" Target="consultantplus://offline/ref=3DDA8E3AE68A3CB700D4BD391F2A0CBBFBE2A7BD58C5F96F887AA16BE41807006AD32DAF2F013A363D9432BCBCEBA4714DD61B5DD9083FBC17B8B557E7r0J" TargetMode="External"/><Relationship Id="rId588" Type="http://schemas.openxmlformats.org/officeDocument/2006/relationships/hyperlink" Target="consultantplus://offline/ref=3DDA8E3AE68A3CB700D4A334094652B1FBECF9B05BC4F53BD02CA73CBB480155389373F66C4329363F8A30BCB9EEr1J" TargetMode="External"/><Relationship Id="rId795" Type="http://schemas.openxmlformats.org/officeDocument/2006/relationships/hyperlink" Target="consultantplus://offline/ref=3DDA8E3AE68A3CB700D4BD391F2A0CBBFBE2A7BD58CAF769887AA16BE41807006AD32DAF2F013A363D9431BCBFEBA4714DD61B5DD9083FBC17B8B557E7r0J" TargetMode="External"/><Relationship Id="rId2031" Type="http://schemas.openxmlformats.org/officeDocument/2006/relationships/hyperlink" Target="consultantplus://offline/ref=A626C75C90F05BCFC9EFEB9D3E4A8363AC52185F1714397804A41C166B19257939AD3A92A4C3ED55EEA96C7B75C68277E419025E144F1C8E7ECFB290F5r7J" TargetMode="External"/><Relationship Id="rId2269" Type="http://schemas.openxmlformats.org/officeDocument/2006/relationships/hyperlink" Target="consultantplus://offline/ref=A626C75C90F05BCFC9EFF5902826DD69AE5143571218362A5BF71A413449232C79ED3CCFE38CB405AAFC607875D3D724BE4E0F5CF1r3J" TargetMode="External"/><Relationship Id="rId9" Type="http://schemas.openxmlformats.org/officeDocument/2006/relationships/hyperlink" Target="consultantplus://offline/ref=3DDA8E3AE68A3CB700D4BD391F2A0CBBFBE2A7BD5BC6FD6A8C71A16BE41807006AD32DAF2F013A363D9432BCBEEBA4714DD61B5DD9083FBC17B8B557E7r0J" TargetMode="External"/><Relationship Id="rId210" Type="http://schemas.openxmlformats.org/officeDocument/2006/relationships/hyperlink" Target="consultantplus://offline/ref=3DDA8E3AE68A3CB700D4BD391F2A0CBBFBE2A7BD59C3FC698870A16BE41807006AD32DAF2F013A363D9432BDB8EBA4714DD61B5DD9083FBC17B8B557E7r0J" TargetMode="External"/><Relationship Id="rId448" Type="http://schemas.openxmlformats.org/officeDocument/2006/relationships/hyperlink" Target="consultantplus://offline/ref=3DDA8E3AE68A3CB700D4BD391F2A0CBBFBE2A7BD58C6F8648871A16BE41807006AD32DAF2F013A363D9431BEB9EBA4714DD61B5DD9083FBC17B8B557E7r0J" TargetMode="External"/><Relationship Id="rId655" Type="http://schemas.openxmlformats.org/officeDocument/2006/relationships/hyperlink" Target="consultantplus://offline/ref=3DDA8E3AE68A3CB700D4BD391F2A0CBBFBE2A7BD59C3F86B8571A16BE41807006AD32DAF2F013A363D9430B8B3EBA4714DD61B5DD9083FBC17B8B557E7r0J" TargetMode="External"/><Relationship Id="rId862" Type="http://schemas.openxmlformats.org/officeDocument/2006/relationships/hyperlink" Target="consultantplus://offline/ref=3DDA8E3AE68A3CB700D4BD391F2A0CBBFBE2A7BD5BCAFE6B8A7AA16BE41807006AD32DAF2F013A363D9431BABFEBA4714DD61B5DD9083FBC17B8B557E7r0J" TargetMode="External"/><Relationship Id="rId1078" Type="http://schemas.openxmlformats.org/officeDocument/2006/relationships/hyperlink" Target="consultantplus://offline/ref=3DDA8E3AE68A3CB700D4BD391F2A0CBBFBE2A7BD58CAF769887AA16BE41807006AD32DAF2F013A363D9435B5BAEBA4714DD61B5DD9083FBC17B8B557E7r0J" TargetMode="External"/><Relationship Id="rId1285" Type="http://schemas.openxmlformats.org/officeDocument/2006/relationships/hyperlink" Target="consultantplus://offline/ref=3DDA8E3AE68A3CB700D4BD391F2A0CBBFBE2A7BD59C3FD688971A16BE41807006AD32DAF2F013A363D9432BBBEEBA4714DD61B5DD9083FBC17B8B557E7r0J" TargetMode="External"/><Relationship Id="rId1492" Type="http://schemas.openxmlformats.org/officeDocument/2006/relationships/hyperlink" Target="consultantplus://offline/ref=A626C75C90F05BCFC9EFEB9D3E4A8363AC52185F17103D7A06A71C166B19257939AD3A92A4C3ED55EEA86F7870C68277E419025E144F1C8E7ECFB290F5r7J" TargetMode="External"/><Relationship Id="rId2129" Type="http://schemas.openxmlformats.org/officeDocument/2006/relationships/hyperlink" Target="consultantplus://offline/ref=A626C75C90F05BCFC9EFEB9D3E4A8363AC52185F17193F7B0EAB1C166B19257939AD3A92A4C3ED55EEA96C7F75C68277E419025E144F1C8E7ECFB290F5r7J" TargetMode="External"/><Relationship Id="rId2336" Type="http://schemas.openxmlformats.org/officeDocument/2006/relationships/hyperlink" Target="consultantplus://offline/ref=A626C75C90F05BCFC9EFEB9D3E4A8363AC52185F17183F7C01AB1C166B19257939AD3A92A4C3ED55EEA8687870C68277E419025E144F1C8E7ECFB290F5r7J" TargetMode="External"/><Relationship Id="rId308" Type="http://schemas.openxmlformats.org/officeDocument/2006/relationships/hyperlink" Target="consultantplus://offline/ref=3DDA8E3AE68A3CB700D4BD391F2A0CBBFBE2A7BD58C0F8658C79A16BE41807006AD32DAF2F013A363D9432BCB3EBA4714DD61B5DD9083FBC17B8B557E7r0J" TargetMode="External"/><Relationship Id="rId515" Type="http://schemas.openxmlformats.org/officeDocument/2006/relationships/hyperlink" Target="consultantplus://offline/ref=3DDA8E3AE68A3CB700D4BD391F2A0CBBFBE2A7BD58C6F66C8D7AA16BE41807006AD32DAF3D01623A3D922CBDB9FEF2200BE8r2J" TargetMode="External"/><Relationship Id="rId722" Type="http://schemas.openxmlformats.org/officeDocument/2006/relationships/hyperlink" Target="consultantplus://offline/ref=3DDA8E3AE68A3CB700D4BD391F2A0CBBFBE2A7BD58C3F66C8579A16BE41807006AD32DAF2F013A363D9432B8B9EBA4714DD61B5DD9083FBC17B8B557E7r0J" TargetMode="External"/><Relationship Id="rId1145" Type="http://schemas.openxmlformats.org/officeDocument/2006/relationships/hyperlink" Target="consultantplus://offline/ref=3DDA8E3AE68A3CB700D4BD391F2A0CBBFBE2A7BD59C2FB6D897BA16BE41807006AD32DAF2F013A363D9430BEB3EBA4714DD61B5DD9083FBC17B8B557E7r0J" TargetMode="External"/><Relationship Id="rId1352" Type="http://schemas.openxmlformats.org/officeDocument/2006/relationships/hyperlink" Target="consultantplus://offline/ref=3DDA8E3AE68A3CB700D4BD391F2A0CBBFBE2A7BD58C5F96F887AA16BE41807006AD32DAF2F013A363D9536BEB8EBA4714DD61B5DD9083FBC17B8B557E7r0J" TargetMode="External"/><Relationship Id="rId1797" Type="http://schemas.openxmlformats.org/officeDocument/2006/relationships/hyperlink" Target="consultantplus://offline/ref=A626C75C90F05BCFC9EFEB9D3E4A8363AC52185F1714397804A41C166B19257939AD3A92A4C3ED55EEAD6B7074C68277E419025E144F1C8E7ECFB290F5r7J" TargetMode="External"/><Relationship Id="rId2403" Type="http://schemas.openxmlformats.org/officeDocument/2006/relationships/hyperlink" Target="consultantplus://offline/ref=A626C75C90F05BCFC9EFEB9D3E4A8363AC52185F1610357B0FA21C166B19257939AD3A92B6C3B559EEAF737971D3D426A2F4rDJ" TargetMode="External"/><Relationship Id="rId89" Type="http://schemas.openxmlformats.org/officeDocument/2006/relationships/hyperlink" Target="consultantplus://offline/ref=3DDA8E3AE68A3CB700D4BD391F2A0CBBFBE2A7BD58C1F6648B7FA16BE41807006AD32DAF2F013A363D9432BCBEEBA4714DD61B5DD9083FBC17B8B557E7r0J" TargetMode="External"/><Relationship Id="rId1005" Type="http://schemas.openxmlformats.org/officeDocument/2006/relationships/hyperlink" Target="consultantplus://offline/ref=3DDA8E3AE68A3CB700D4BD391F2A0CBBFBE2A7BD58CAF769887AA16BE41807006AD32DAF2F013A363D9431BBBCEBA4714DD61B5DD9083FBC17B8B557E7r0J" TargetMode="External"/><Relationship Id="rId1212" Type="http://schemas.openxmlformats.org/officeDocument/2006/relationships/hyperlink" Target="consultantplus://offline/ref=3DDA8E3AE68A3CB700D4BD391F2A0CBBFBE2A7BD58CAF769887AA16BE41807006AD32DAF2F013A363D9433BDBCEBA4714DD61B5DD9083FBC17B8B557E7r0J" TargetMode="External"/><Relationship Id="rId1657" Type="http://schemas.openxmlformats.org/officeDocument/2006/relationships/hyperlink" Target="consultantplus://offline/ref=A626C75C90F05BCFC9EFEB9D3E4A8363AC52185F17123C7F0EA21C166B19257939AD3A92A4C3ED55EEAA647071C68277E419025E144F1C8E7ECFB290F5r7J" TargetMode="External"/><Relationship Id="rId1864" Type="http://schemas.openxmlformats.org/officeDocument/2006/relationships/hyperlink" Target="consultantplus://offline/ref=A626C75C90F05BCFC9EFEB9D3E4A8363AC52185F1714397804A41C166B19257939AD3A92A4C3ED55EEAC6B7A70C68277E419025E144F1C8E7ECFB290F5r7J" TargetMode="External"/><Relationship Id="rId1517" Type="http://schemas.openxmlformats.org/officeDocument/2006/relationships/hyperlink" Target="consultantplus://offline/ref=A626C75C90F05BCFC9EFEB9D3E4A8363AC52185F17123C7F0EA21C166B19257939AD3A92A4C3ED55EEAB647C77C68277E419025E144F1C8E7ECFB290F5r7J" TargetMode="External"/><Relationship Id="rId1724" Type="http://schemas.openxmlformats.org/officeDocument/2006/relationships/hyperlink" Target="consultantplus://offline/ref=A626C75C90F05BCFC9EFEB9D3E4A8363AC52185F17123C7F0EA21C166B19257939AD3A92A4C3ED55EEAD657D77C68277E419025E144F1C8E7ECFB290F5r7J" TargetMode="External"/><Relationship Id="rId16" Type="http://schemas.openxmlformats.org/officeDocument/2006/relationships/hyperlink" Target="consultantplus://offline/ref=3DDA8E3AE68A3CB700D4BD391F2A0CBBFBE2A7BD5BCBFB658570A16BE41807006AD32DAF2F013A363D9432BCBEEBA4714DD61B5DD9083FBC17B8B557E7r0J" TargetMode="External"/><Relationship Id="rId1931" Type="http://schemas.openxmlformats.org/officeDocument/2006/relationships/hyperlink" Target="consultantplus://offline/ref=A626C75C90F05BCFC9EFEB9D3E4A8363AC52185F17173E7F01A31C166B19257939AD3A92A4C3ED55EEAA687877C68277E419025E144F1C8E7ECFB290F5r7J" TargetMode="External"/><Relationship Id="rId2193" Type="http://schemas.openxmlformats.org/officeDocument/2006/relationships/hyperlink" Target="consultantplus://offline/ref=A626C75C90F05BCFC9EFEB9D3E4A8363AC52185F1717387A07A31C166B19257939AD3A92A4C3ED55EEA96D7D70C68277E419025E144F1C8E7ECFB290F5r7J" TargetMode="External"/><Relationship Id="rId165" Type="http://schemas.openxmlformats.org/officeDocument/2006/relationships/hyperlink" Target="consultantplus://offline/ref=3DDA8E3AE68A3CB700D4BD391F2A0CBBFBE2A7BD58C5FE6E857CA16BE41807006AD32DAF2F013A363D9432BBBEEBA4714DD61B5DD9083FBC17B8B557E7r0J" TargetMode="External"/><Relationship Id="rId372" Type="http://schemas.openxmlformats.org/officeDocument/2006/relationships/hyperlink" Target="consultantplus://offline/ref=3DDA8E3AE68A3CB700D4BD391F2A0CBBFBE2A7BD5BCAFE6B8A7AA16BE41807006AD32DAF2F013A363D9433BEB2EBA4714DD61B5DD9083FBC17B8B557E7r0J" TargetMode="External"/><Relationship Id="rId677" Type="http://schemas.openxmlformats.org/officeDocument/2006/relationships/hyperlink" Target="consultantplus://offline/ref=3DDA8E3AE68A3CB700D4BD391F2A0CBBFBE2A7BD5BC6FD6A8C71A16BE41807006AD32DAF2F013A363D9432BDB2EBA4714DD61B5DD9083FBC17B8B557E7r0J" TargetMode="External"/><Relationship Id="rId2053" Type="http://schemas.openxmlformats.org/officeDocument/2006/relationships/hyperlink" Target="consultantplus://offline/ref=A626C75C90F05BCFC9EFEB9D3E4A8363AC52185F17173E7F01A31C166B19257939AD3A92A4C3ED55EEA96D7C72C68277E419025E144F1C8E7ECFB290F5r7J" TargetMode="External"/><Relationship Id="rId2260" Type="http://schemas.openxmlformats.org/officeDocument/2006/relationships/hyperlink" Target="consultantplus://offline/ref=A626C75C90F05BCFC9EFEB9D3E4A8363AC52185F1717387A07A31C166B19257939AD3A92A4C3ED55EEA96C7874C68277E419025E144F1C8E7ECFB290F5r7J" TargetMode="External"/><Relationship Id="rId2358" Type="http://schemas.openxmlformats.org/officeDocument/2006/relationships/hyperlink" Target="consultantplus://offline/ref=A626C75C90F05BCFC9EFEB9D3E4A8363AC52185F1717357402A51C166B19257939AD3A92A4C3ED55EEA96D717AC68277E419025E144F1C8E7ECFB290F5r7J" TargetMode="External"/><Relationship Id="rId232" Type="http://schemas.openxmlformats.org/officeDocument/2006/relationships/hyperlink" Target="consultantplus://offline/ref=3DDA8E3AE68A3CB700D4BD391F2A0CBBFBE2A7BD58C5FE6E857CA16BE41807006AD32DAF2F013A363D9433B8BBEBA4714DD61B5DD9083FBC17B8B557E7r0J" TargetMode="External"/><Relationship Id="rId884" Type="http://schemas.openxmlformats.org/officeDocument/2006/relationships/hyperlink" Target="consultantplus://offline/ref=3DDA8E3AE68A3CB700D4BD391F2A0CBBFBE2A7BD58CAFC6A8570A16BE41807006AD32DAF2F013A363D9432B4BEEBA4714DD61B5DD9083FBC17B8B557E7r0J" TargetMode="External"/><Relationship Id="rId2120" Type="http://schemas.openxmlformats.org/officeDocument/2006/relationships/hyperlink" Target="consultantplus://offline/ref=A626C75C90F05BCFC9EFEB9D3E4A8363AC52185F17193F7B0EAB1C166B19257939AD3A92A4C3ED55EEA96C7D71C68277E419025E144F1C8E7ECFB290F5r7J" TargetMode="External"/><Relationship Id="rId537" Type="http://schemas.openxmlformats.org/officeDocument/2006/relationships/hyperlink" Target="consultantplus://offline/ref=3DDA8E3AE68A3CB700D4A334094652B1F8E1FCB458C4F53BD02CA73CBB480155389373F66C4329363F8A30BCB9EEr1J" TargetMode="External"/><Relationship Id="rId744" Type="http://schemas.openxmlformats.org/officeDocument/2006/relationships/hyperlink" Target="consultantplus://offline/ref=3DDA8E3AE68A3CB700D4BD391F2A0CBBFBE2A7BD5BCAFE6B8A7AA16BE41807006AD32DAF2F013A363D9431BABFEBA4714DD61B5DD9083FBC17B8B557E7r0J" TargetMode="External"/><Relationship Id="rId951" Type="http://schemas.openxmlformats.org/officeDocument/2006/relationships/hyperlink" Target="consultantplus://offline/ref=3DDA8E3AE68A3CB700D4BD391F2A0CBBFBE2A7BD58CAFD698979A16BE41807006AD32DAF2F013A363D9437BABFEBA4714DD61B5DD9083FBC17B8B557E7r0J" TargetMode="External"/><Relationship Id="rId1167" Type="http://schemas.openxmlformats.org/officeDocument/2006/relationships/hyperlink" Target="consultantplus://offline/ref=3DDA8E3AE68A3CB700D4BD391F2A0CBBFBE2A7BD59C2FC6F8D7DA16BE41807006AD32DAF2F013A363D9431BBBAEBA4714DD61B5DD9083FBC17B8B557E7r0J" TargetMode="External"/><Relationship Id="rId1374" Type="http://schemas.openxmlformats.org/officeDocument/2006/relationships/hyperlink" Target="consultantplus://offline/ref=3DDA8E3AE68A3CB700D4BD391F2A0CBBFBE2A7BD58C5F96F887AA16BE41807006AD32DAF2F013A363D9534B5BCEBA4714DD61B5DD9083FBC17B8B557E7r0J" TargetMode="External"/><Relationship Id="rId1581" Type="http://schemas.openxmlformats.org/officeDocument/2006/relationships/hyperlink" Target="consultantplus://offline/ref=A626C75C90F05BCFC9EFEB9D3E4A8363AC52185F1711397907A71C166B19257939AD3A92A4C3ED55EEA9687E70C68277E419025E144F1C8E7ECFB290F5r7J" TargetMode="External"/><Relationship Id="rId1679" Type="http://schemas.openxmlformats.org/officeDocument/2006/relationships/hyperlink" Target="consultantplus://offline/ref=A626C75C90F05BCFC9EFEB9D3E4A8363AC52185F17133B7407A21C166B19257939AD3A92A4C3ED55EEA96A7071C68277E419025E144F1C8E7ECFB290F5r7J" TargetMode="External"/><Relationship Id="rId2218" Type="http://schemas.openxmlformats.org/officeDocument/2006/relationships/hyperlink" Target="consultantplus://offline/ref=A626C75C90F05BCFC9EFEB9D3E4A8363AC52185F1710397402A01C166B19257939AD3A92A4C3ED55EEA96D7175C68277E419025E144F1C8E7ECFB290F5r7J" TargetMode="External"/><Relationship Id="rId80" Type="http://schemas.openxmlformats.org/officeDocument/2006/relationships/hyperlink" Target="consultantplus://offline/ref=3DDA8E3AE68A3CB700D4BD391F2A0CBBFBE2A7BD5BCAFE6B8A7AA16BE41807006AD32DAF2F013A363D9432BCBCEBA4714DD61B5DD9083FBC17B8B557E7r0J" TargetMode="External"/><Relationship Id="rId604" Type="http://schemas.openxmlformats.org/officeDocument/2006/relationships/hyperlink" Target="consultantplus://offline/ref=3DDA8E3AE68A3CB700D4A334094652B1FBECF9B05BC4F53BD02CA73CBB480155389373F66C4329363F8A30BCB9EEr1J" TargetMode="External"/><Relationship Id="rId811" Type="http://schemas.openxmlformats.org/officeDocument/2006/relationships/hyperlink" Target="consultantplus://offline/ref=3DDA8E3AE68A3CB700D4A334094652B1FBE1FAB059C4F53BD02CA73CBB4801552A932BFA6C4537363E9F66EDFFB5FD200F9D175FC1143EBCE0r8J" TargetMode="External"/><Relationship Id="rId1027" Type="http://schemas.openxmlformats.org/officeDocument/2006/relationships/hyperlink" Target="consultantplus://offline/ref=3DDA8E3AE68A3CB700D4BD391F2A0CBBFBE2A7BD59C3F86B8571A16BE41807006AD32DAF2F013A363D9431BAB8EBA4714DD61B5DD9083FBC17B8B557E7r0J" TargetMode="External"/><Relationship Id="rId1234" Type="http://schemas.openxmlformats.org/officeDocument/2006/relationships/hyperlink" Target="consultantplus://offline/ref=3DDA8E3AE68A3CB700D4BD391F2A0CBBFBE2A7BD58CAFF648D71A16BE41807006AD32DAF2F013A363D9432BCBCEBA4714DD61B5DD9083FBC17B8B557E7r0J" TargetMode="External"/><Relationship Id="rId1441" Type="http://schemas.openxmlformats.org/officeDocument/2006/relationships/hyperlink" Target="consultantplus://offline/ref=3DDA8E3AE68A3CB700D4BD391F2A0CBBFBE2A7BD58C5F96F887AA16BE41807006AD32DAF2F013A363D9631BFBEEBA4714DD61B5DD9083FBC17B8B557E7r0J" TargetMode="External"/><Relationship Id="rId1886" Type="http://schemas.openxmlformats.org/officeDocument/2006/relationships/hyperlink" Target="consultantplus://offline/ref=A626C75C90F05BCFC9EFEB9D3E4A8363AC52185F1714397804A41C166B19257939AD3A92A4C3ED55EEAC647874C68277E419025E144F1C8E7ECFB290F5r7J" TargetMode="External"/><Relationship Id="rId909" Type="http://schemas.openxmlformats.org/officeDocument/2006/relationships/hyperlink" Target="consultantplus://offline/ref=3DDA8E3AE68A3CB700D4BD391F2A0CBBFBE2A7BD58CAFD698979A16BE41807006AD32DAF2F013A363D9433B4BDEBA4714DD61B5DD9083FBC17B8B557E7r0J" TargetMode="External"/><Relationship Id="rId1301" Type="http://schemas.openxmlformats.org/officeDocument/2006/relationships/hyperlink" Target="consultantplus://offline/ref=3DDA8E3AE68A3CB700D4BD391F2A0CBBFBE2A7BD58C7FA698F7FA16BE41807006AD32DAF2F013A363D9732BFBCEBA4714DD61B5DD9083FBC17B8B557E7r0J" TargetMode="External"/><Relationship Id="rId1539" Type="http://schemas.openxmlformats.org/officeDocument/2006/relationships/hyperlink" Target="consultantplus://offline/ref=A626C75C90F05BCFC9EFEB9D3E4A8363AC52185F1711397907A71C166B19257939AD3A92A4C3ED55EEA96E7C76C68277E419025E144F1C8E7ECFB290F5r7J" TargetMode="External"/><Relationship Id="rId1746" Type="http://schemas.openxmlformats.org/officeDocument/2006/relationships/hyperlink" Target="consultantplus://offline/ref=A626C75C90F05BCFC9EFEB9D3E4A8363AC52185F17133B7407A21C166B19257939AD3A92A4C3ED55EEA86C7077C68277E419025E144F1C8E7ECFB290F5r7J" TargetMode="External"/><Relationship Id="rId1953" Type="http://schemas.openxmlformats.org/officeDocument/2006/relationships/hyperlink" Target="consultantplus://offline/ref=A626C75C90F05BCFC9EFEB9D3E4A8363AC52185F17173E7F01A31C166B19257939AD3A92A4C3ED55EEAA6A707BC68277E419025E144F1C8E7ECFB290F5r7J" TargetMode="External"/><Relationship Id="rId38" Type="http://schemas.openxmlformats.org/officeDocument/2006/relationships/hyperlink" Target="consultantplus://offline/ref=3DDA8E3AE68A3CB700D4BD391F2A0CBBFBE2A7BD58C5FE6C8F70A16BE41807006AD32DAF2F013A363D9432BCBEEBA4714DD61B5DD9083FBC17B8B557E7r0J" TargetMode="External"/><Relationship Id="rId1606" Type="http://schemas.openxmlformats.org/officeDocument/2006/relationships/hyperlink" Target="consultantplus://offline/ref=A626C75C90F05BCFC9EFEB9D3E4A8363AC52185F17103D7A06A71C166B19257939AD3A92A4C3ED55EEAB6A787AC68277E419025E144F1C8E7ECFB290F5r7J" TargetMode="External"/><Relationship Id="rId1813" Type="http://schemas.openxmlformats.org/officeDocument/2006/relationships/hyperlink" Target="consultantplus://offline/ref=A626C75C90F05BCFC9EFEB9D3E4A8363AC52185F1714397804A41C166B19257939AD3A92A4C3ED55EEAD657170C68277E419025E144F1C8E7ECFB290F5r7J" TargetMode="External"/><Relationship Id="rId187" Type="http://schemas.openxmlformats.org/officeDocument/2006/relationships/hyperlink" Target="consultantplus://offline/ref=3DDA8E3AE68A3CB700D4BD391F2A0CBBFBE2A7BD5BCAFE6B8A7AA16BE41807006AD32DAF2F013A363D9433B8BFEBA4714DD61B5DD9083FBC17B8B557E7r0J" TargetMode="External"/><Relationship Id="rId394" Type="http://schemas.openxmlformats.org/officeDocument/2006/relationships/hyperlink" Target="consultantplus://offline/ref=3DDA8E3AE68A3CB700D4BD391F2A0CBBFBE2A7BD58C2FA688C7CA16BE41807006AD32DAF2F013A363D9432BCB3EBA4714DD61B5DD9083FBC17B8B557E7r0J" TargetMode="External"/><Relationship Id="rId2075" Type="http://schemas.openxmlformats.org/officeDocument/2006/relationships/hyperlink" Target="consultantplus://offline/ref=A626C75C90F05BCFC9EFEB9D3E4A8363AC52185F17173E7F01A31C166B19257939AD3A92A4C3ED55EEA96D7C7BC68277E419025E144F1C8E7ECFB290F5r7J" TargetMode="External"/><Relationship Id="rId2282" Type="http://schemas.openxmlformats.org/officeDocument/2006/relationships/hyperlink" Target="consultantplus://offline/ref=A626C75C90F05BCFC9EFEB9D3E4A8363AC52185F17163D7F0EA71C166B19257939AD3A92A4C3ED55EEA96F7876C68277E419025E144F1C8E7ECFB290F5r7J" TargetMode="External"/><Relationship Id="rId254" Type="http://schemas.openxmlformats.org/officeDocument/2006/relationships/hyperlink" Target="consultantplus://offline/ref=3DDA8E3AE68A3CB700D4BD391F2A0CBBFBE2A7BD58C4FB6B8C78A16BE41807006AD32DAF2F013A363D9432BDB9EBA4714DD61B5DD9083FBC17B8B557E7r0J" TargetMode="External"/><Relationship Id="rId699" Type="http://schemas.openxmlformats.org/officeDocument/2006/relationships/hyperlink" Target="consultantplus://offline/ref=3DDA8E3AE68A3CB700D4BD391F2A0CBBFBE2A7BD58CAFF648D71A16BE41807006AD32DAF2F013A363D9433B8BFEBA4714DD61B5DD9083FBC17B8B557E7r0J" TargetMode="External"/><Relationship Id="rId1091" Type="http://schemas.openxmlformats.org/officeDocument/2006/relationships/hyperlink" Target="consultantplus://offline/ref=3DDA8E3AE68A3CB700D4BD391F2A0CBBFBE2A7BD58CAF769887AA16BE41807006AD32DAF2F013A363D943ABBB3EBA4714DD61B5DD9083FBC17B8B557E7r0J" TargetMode="External"/><Relationship Id="rId114" Type="http://schemas.openxmlformats.org/officeDocument/2006/relationships/hyperlink" Target="consultantplus://offline/ref=3DDA8E3AE68A3CB700D4BD391F2A0CBBFBE2A7BD58CAF769887AA16BE41807006AD32DAF2F013A363D9432BCBEEBA4714DD61B5DD9083FBC17B8B557E7r0J" TargetMode="External"/><Relationship Id="rId461" Type="http://schemas.openxmlformats.org/officeDocument/2006/relationships/hyperlink" Target="consultantplus://offline/ref=3DDA8E3AE68A3CB700D4BD391F2A0CBBFBE2A7BD5BC3FB65897AA16BE41807006AD32DAF3D01623A3D922CBDB9FEF2200BE8r2J" TargetMode="External"/><Relationship Id="rId559" Type="http://schemas.openxmlformats.org/officeDocument/2006/relationships/hyperlink" Target="consultantplus://offline/ref=3DDA8E3AE68A3CB700D4A334094652B1F9EFFAB158C2F53BD02CA73CBB480155389373F66C4329363F8A30BCB9EEr1J" TargetMode="External"/><Relationship Id="rId766" Type="http://schemas.openxmlformats.org/officeDocument/2006/relationships/hyperlink" Target="consultantplus://offline/ref=3DDA8E3AE68A3CB700D4BD391F2A0CBBFBE2A7BD5BC5FE6D847AA16BE41807006AD32DAF2F013A363D9432B4BBEBA4714DD61B5DD9083FBC17B8B557E7r0J" TargetMode="External"/><Relationship Id="rId1189" Type="http://schemas.openxmlformats.org/officeDocument/2006/relationships/hyperlink" Target="consultantplus://offline/ref=3DDA8E3AE68A3CB700D4BD391F2A0CBBFBE2A7BD58CAF769887AA16BE41807006AD32DAF2F013A363D9531BABFEBA4714DD61B5DD9083FBC17B8B557E7r0J" TargetMode="External"/><Relationship Id="rId1396" Type="http://schemas.openxmlformats.org/officeDocument/2006/relationships/hyperlink" Target="consultantplus://offline/ref=3DDA8E3AE68A3CB700D4BD391F2A0CBBFBE2A7BD58C7F768857CA16BE41807006AD32DAF2F013A363D9437BCBEEBA4714DD61B5DD9083FBC17B8B557E7r0J" TargetMode="External"/><Relationship Id="rId2142" Type="http://schemas.openxmlformats.org/officeDocument/2006/relationships/hyperlink" Target="consultantplus://offline/ref=A626C75C90F05BCFC9EFEB9D3E4A8363AC52185F17193F7B0EAB1C166B19257939AD3A92A4C3ED55EEA96C7071C68277E419025E144F1C8E7ECFB290F5r7J" TargetMode="External"/><Relationship Id="rId321" Type="http://schemas.openxmlformats.org/officeDocument/2006/relationships/hyperlink" Target="consultantplus://offline/ref=3DDA8E3AE68A3CB700D4BD391F2A0CBBFBE2A7BD58C6F8648871A16BE41807006AD32DAF2F013A363D9433BEB3EBA4714DD61B5DD9083FBC17B8B557E7r0J" TargetMode="External"/><Relationship Id="rId419" Type="http://schemas.openxmlformats.org/officeDocument/2006/relationships/hyperlink" Target="consultantplus://offline/ref=3DDA8E3AE68A3CB700D4BD391F2A0CBBFBE2A7BD59C3F66C8A71A16BE41807006AD32DAF2F013A363D9432BDB8EBA4714DD61B5DD9083FBC17B8B557E7r0J" TargetMode="External"/><Relationship Id="rId626" Type="http://schemas.openxmlformats.org/officeDocument/2006/relationships/hyperlink" Target="consultantplus://offline/ref=3DDA8E3AE68A3CB700D4A334094652B1FBECF9B05BC4F53BD02CA73CBB480155389373F66C4329363F8A30BCB9EEr1J" TargetMode="External"/><Relationship Id="rId973" Type="http://schemas.openxmlformats.org/officeDocument/2006/relationships/hyperlink" Target="consultantplus://offline/ref=3DDA8E3AE68A3CB700D4BD391F2A0CBBFBE2A7BD58CAFD698979A16BE41807006AD32DAF2F013A363D9435B8B3EBA4714DD61B5DD9083FBC17B8B557E7r0J" TargetMode="External"/><Relationship Id="rId1049" Type="http://schemas.openxmlformats.org/officeDocument/2006/relationships/hyperlink" Target="consultantplus://offline/ref=3DDA8E3AE68A3CB700D4BD391F2A0CBBFBE2A7BD59C3FC698870A16BE41807006AD32DAF2F013A363D9433BBB9EBA4714DD61B5DD9083FBC17B8B557E7r0J" TargetMode="External"/><Relationship Id="rId1256" Type="http://schemas.openxmlformats.org/officeDocument/2006/relationships/hyperlink" Target="consultantplus://offline/ref=3DDA8E3AE68A3CB700D4BD391F2A0CBBFBE2A7BD5BCAFE6B8A7AA16BE41807006AD32DAF2F013A363D9433BEB2EBA4714DD61B5DD9083FBC17B8B557E7r0J" TargetMode="External"/><Relationship Id="rId2002" Type="http://schemas.openxmlformats.org/officeDocument/2006/relationships/hyperlink" Target="consultantplus://offline/ref=A626C75C90F05BCFC9EFEB9D3E4A8363AC52185F1719347803A11C166B19257939AD3A92A4C3ED55EEA86A7172C68277E419025E144F1C8E7ECFB290F5r7J" TargetMode="External"/><Relationship Id="rId2307" Type="http://schemas.openxmlformats.org/officeDocument/2006/relationships/hyperlink" Target="consultantplus://offline/ref=A626C75C90F05BCFC9EFEB9D3E4A8363AC52185F17183F7C01AB1C166B19257939AD3A92A4C3ED55EEA96D7C72C68277E419025E144F1C8E7ECFB290F5r7J" TargetMode="External"/><Relationship Id="rId833" Type="http://schemas.openxmlformats.org/officeDocument/2006/relationships/hyperlink" Target="consultantplus://offline/ref=3DDA8E3AE68A3CB700D4BD391F2A0CBBFBE2A7BD58CAFC6A8570A16BE41807006AD32DAF2F013A363D9435B9BCEBA4714DD61B5DD9083FBC17B8B557E7r0J" TargetMode="External"/><Relationship Id="rId1116" Type="http://schemas.openxmlformats.org/officeDocument/2006/relationships/hyperlink" Target="consultantplus://offline/ref=3DDA8E3AE68A3CB700D4BD391F2A0CBBFBE2A7BD58CAF769887AA16BE41807006AD32DAF2F013A363D9532BCBDEBA4714DD61B5DD9083FBC17B8B557E7r0J" TargetMode="External"/><Relationship Id="rId1463" Type="http://schemas.openxmlformats.org/officeDocument/2006/relationships/hyperlink" Target="consultantplus://offline/ref=3DDA8E3AE68A3CB700D4BD391F2A0CBBFBE2A7BD59C2FC6F8D7DA16BE41807006AD32DAF2F013A363D9434BAB9EBA4714DD61B5DD9083FBC17B8B557E7r0J" TargetMode="External"/><Relationship Id="rId1670" Type="http://schemas.openxmlformats.org/officeDocument/2006/relationships/hyperlink" Target="consultantplus://offline/ref=A626C75C90F05BCFC9EFEB9D3E4A8363AC52185F17123C7F0EA21C166B19257939AD3A92A4C3ED55EEAD6C7D71C68277E419025E144F1C8E7ECFB290F5r7J" TargetMode="External"/><Relationship Id="rId1768" Type="http://schemas.openxmlformats.org/officeDocument/2006/relationships/hyperlink" Target="consultantplus://offline/ref=A626C75C90F05BCFC9EFEB9D3E4A8363AC52185F17153B7503AA1C166B19257939AD3A92A4C3ED55EEAB64797AC68277E419025E144F1C8E7ECFB290F5r7J" TargetMode="External"/><Relationship Id="rId900" Type="http://schemas.openxmlformats.org/officeDocument/2006/relationships/hyperlink" Target="consultantplus://offline/ref=3DDA8E3AE68A3CB700D4BD391F2A0CBBFBE2A7BD58CAFD698979A16BE41807006AD32DAF2F013A363D9432B5BDEBA4714DD61B5DD9083FBC17B8B557E7r0J" TargetMode="External"/><Relationship Id="rId1323" Type="http://schemas.openxmlformats.org/officeDocument/2006/relationships/hyperlink" Target="consultantplus://offline/ref=3DDA8E3AE68A3CB700D4BD391F2A0CBBFBE2A7BD58C2FD688E79A16BE41807006AD32DAF2F013A363D9531BEB2EBA4714DD61B5DD9083FBC17B8B557E7r0J" TargetMode="External"/><Relationship Id="rId1530" Type="http://schemas.openxmlformats.org/officeDocument/2006/relationships/hyperlink" Target="consultantplus://offline/ref=A626C75C90F05BCFC9EFEB9D3E4A8363AC52185F17123C7F0EA21C166B19257939AD3A92A4C3ED55EEAA6D7D77C68277E419025E144F1C8E7ECFB290F5r7J" TargetMode="External"/><Relationship Id="rId1628" Type="http://schemas.openxmlformats.org/officeDocument/2006/relationships/hyperlink" Target="consultantplus://offline/ref=A626C75C90F05BCFC9EFEB9D3E4A8363AC52185F17103D7A06A71C166B19257939AD3A92A4C3ED55EEAB64717AC68277E419025E144F1C8E7ECFB290F5r7J" TargetMode="External"/><Relationship Id="rId1975" Type="http://schemas.openxmlformats.org/officeDocument/2006/relationships/hyperlink" Target="consultantplus://offline/ref=A626C75C90F05BCFC9EFEB9D3E4A8363AC52185F17173E7F01A31C166B19257939AD3A92A4C3ED55EEAD6D7F71C68277E419025E144F1C8E7ECFB290F5r7J" TargetMode="External"/><Relationship Id="rId1835" Type="http://schemas.openxmlformats.org/officeDocument/2006/relationships/hyperlink" Target="consultantplus://offline/ref=A626C75C90F05BCFC9EFEB9D3E4A8363AC52185F17153B7503AA1C166B19257939AD3A92A4C3ED55EEAA6E7971C68277E419025E144F1C8E7ECFB290F5r7J" TargetMode="External"/><Relationship Id="rId1902" Type="http://schemas.openxmlformats.org/officeDocument/2006/relationships/hyperlink" Target="consultantplus://offline/ref=A626C75C90F05BCFC9EFEB9D3E4A8363AC52185F171434790EA71C166B19257939AD3A92A4C3ED55EEA86C7176C68277E419025E144F1C8E7ECFB290F5r7J" TargetMode="External"/><Relationship Id="rId2097" Type="http://schemas.openxmlformats.org/officeDocument/2006/relationships/hyperlink" Target="consultantplus://offline/ref=A626C75C90F05BCFC9EFEB9D3E4A8363AC52185F1718397402A21C166B19257939AD3A92A4C3ED55EEA96D787BC68277E419025E144F1C8E7ECFB290F5r7J" TargetMode="External"/><Relationship Id="rId276" Type="http://schemas.openxmlformats.org/officeDocument/2006/relationships/hyperlink" Target="consultantplus://offline/ref=3DDA8E3AE68A3CB700D4A334094652B1FBEEFAB653C7F53BD02CA73CBB4801552A932BFA6C4537363D9F66EDFFB5FD200F9D175FC1143EBCE0r8J" TargetMode="External"/><Relationship Id="rId483" Type="http://schemas.openxmlformats.org/officeDocument/2006/relationships/hyperlink" Target="consultantplus://offline/ref=3DDA8E3AE68A3CB700D4BD391F2A0CBBFBE2A7BD59C3FD6D847FA16BE41807006AD32DAF3D01623A3D922CBDB9FEF2200BE8r2J" TargetMode="External"/><Relationship Id="rId690" Type="http://schemas.openxmlformats.org/officeDocument/2006/relationships/hyperlink" Target="consultantplus://offline/ref=3DDA8E3AE68A3CB700D4BD391F2A0CBBFBE2A7BD58C7FC6D8C7DA16BE41807006AD32DAF2F013A363D9432BCB3EBA4714DD61B5DD9083FBC17B8B557E7r0J" TargetMode="External"/><Relationship Id="rId2164" Type="http://schemas.openxmlformats.org/officeDocument/2006/relationships/hyperlink" Target="consultantplus://offline/ref=A626C75C90F05BCFC9EFEB9D3E4A8363AC52185F1717387A07A31C166B19257939AD3A92A4C3ED55EEA96D7B7AC68277E419025E144F1C8E7ECFB290F5r7J" TargetMode="External"/><Relationship Id="rId2371" Type="http://schemas.openxmlformats.org/officeDocument/2006/relationships/hyperlink" Target="consultantplus://offline/ref=A626C75C90F05BCFC9EFEB9D3E4A8363AC52185F1717387A07A31C166B19257939AD3A92A4C3ED55EEA96C7F7AC68277E419025E144F1C8E7ECFB290F5r7J" TargetMode="External"/><Relationship Id="rId136" Type="http://schemas.openxmlformats.org/officeDocument/2006/relationships/hyperlink" Target="consultantplus://offline/ref=3DDA8E3AE68A3CB700D4BD391F2A0CBBFBE2A7BD5BCAFE6B8A7AA16BE41807006AD32DAF2F013A363D9433BEB2EBA4714DD61B5DD9083FBC17B8B557E7r0J" TargetMode="External"/><Relationship Id="rId343" Type="http://schemas.openxmlformats.org/officeDocument/2006/relationships/hyperlink" Target="consultantplus://offline/ref=3DDA8E3AE68A3CB700D4BD391F2A0CBBFBE2A7BD58C7FA698F7FA16BE41807006AD32DAF2F013A363D9432B4B9EBA4714DD61B5DD9083FBC17B8B557E7r0J" TargetMode="External"/><Relationship Id="rId550" Type="http://schemas.openxmlformats.org/officeDocument/2006/relationships/hyperlink" Target="consultantplus://offline/ref=3DDA8E3AE68A3CB700D4BD391F2A0CBBFBE2A7BD5BCBFF6B8978A16BE41807006AD32DAF2F013A363D9432BDBAEBA4714DD61B5DD9083FBC17B8B557E7r0J" TargetMode="External"/><Relationship Id="rId788" Type="http://schemas.openxmlformats.org/officeDocument/2006/relationships/hyperlink" Target="consultantplus://offline/ref=3DDA8E3AE68A3CB700D4BD391F2A0CBBFBE2A7BD58C6FE6F847FA16BE41807006AD32DAF2F013A363D9432BFB9EBA4714DD61B5DD9083FBC17B8B557E7r0J" TargetMode="External"/><Relationship Id="rId995" Type="http://schemas.openxmlformats.org/officeDocument/2006/relationships/hyperlink" Target="consultantplus://offline/ref=3DDA8E3AE68A3CB700D4BD391F2A0CBBFBE2A7BD58CAFD698979A16BE41807006AD32DAF2F013A363D943BBABAEBA4714DD61B5DD9083FBC17B8B557E7r0J" TargetMode="External"/><Relationship Id="rId1180" Type="http://schemas.openxmlformats.org/officeDocument/2006/relationships/hyperlink" Target="consultantplus://offline/ref=3DDA8E3AE68A3CB700D4BD391F2A0CBBFBE2A7BD58CAF769887AA16BE41807006AD32DAF2F013A363D9530B5BCEBA4714DD61B5DD9083FBC17B8B557E7r0J" TargetMode="External"/><Relationship Id="rId2024" Type="http://schemas.openxmlformats.org/officeDocument/2006/relationships/hyperlink" Target="consultantplus://offline/ref=A626C75C90F05BCFC9EFEB9D3E4A8363AC52185F16113F7E06A61C166B19257939AD3A92A4C3ED55EEA86C7070C68277E419025E144F1C8E7ECFB290F5r7J" TargetMode="External"/><Relationship Id="rId2231" Type="http://schemas.openxmlformats.org/officeDocument/2006/relationships/hyperlink" Target="consultantplus://offline/ref=A626C75C90F05BCFC9EFEB9D3E4A8363AC52185F16113B7A05A21C166B19257939AD3A92A4C3ED55EEA96D7974C68277E419025E144F1C8E7ECFB290F5r7J" TargetMode="External"/><Relationship Id="rId203" Type="http://schemas.openxmlformats.org/officeDocument/2006/relationships/hyperlink" Target="consultantplus://offline/ref=3DDA8E3AE68A3CB700D4BD391F2A0CBBFBE2A7BD58C5FE6E857CA16BE41807006AD32DAF2F013A363D9432BBBEEBA4714DD61B5DD9083FBC17B8B557E7r0J" TargetMode="External"/><Relationship Id="rId648" Type="http://schemas.openxmlformats.org/officeDocument/2006/relationships/hyperlink" Target="consultantplus://offline/ref=3DDA8E3AE68A3CB700D4BD391F2A0CBBFBE2A7BD58C1FF6E8579A16BE41807006AD32DAF2F013A363D9433BFBFEBA4714DD61B5DD9083FBC17B8B557E7r0J" TargetMode="External"/><Relationship Id="rId855" Type="http://schemas.openxmlformats.org/officeDocument/2006/relationships/hyperlink" Target="consultantplus://offline/ref=3DDA8E3AE68A3CB700D4BD391F2A0CBBFBE2A7BD58C1FF6E8579A16BE41807006AD32DAF2F013A363D9433BAB8EBA4714DD61B5DD9083FBC17B8B557E7r0J" TargetMode="External"/><Relationship Id="rId1040" Type="http://schemas.openxmlformats.org/officeDocument/2006/relationships/hyperlink" Target="consultantplus://offline/ref=3DDA8E3AE68A3CB700D4BD391F2A0CBBFBE2A7BD59C3F66C8A71A16BE41807006AD32DAF2F013A363D9433BEB8EBA4714DD61B5DD9083FBC17B8B557E7r0J" TargetMode="External"/><Relationship Id="rId1278" Type="http://schemas.openxmlformats.org/officeDocument/2006/relationships/hyperlink" Target="consultantplus://offline/ref=3DDA8E3AE68A3CB700D4BD391F2A0CBBFBE2A7BD58C4F665897EA16BE41807006AD32DAF2F013A363D9432B9BFEBA4714DD61B5DD9083FBC17B8B557E7r0J" TargetMode="External"/><Relationship Id="rId1485" Type="http://schemas.openxmlformats.org/officeDocument/2006/relationships/hyperlink" Target="consultantplus://offline/ref=A626C75C90F05BCFC9EFEB9D3E4A8363AC52185F17103D7A06A71C166B19257939AD3A92A4C3ED55EEA86D7170C68277E419025E144F1C8E7ECFB290F5r7J" TargetMode="External"/><Relationship Id="rId1692" Type="http://schemas.openxmlformats.org/officeDocument/2006/relationships/hyperlink" Target="consultantplus://offline/ref=A626C75C90F05BCFC9EFEB9D3E4A8363AC52185F17123C7F0EA21C166B19257939AD3A92A4C3ED55EEAD697B75C68277E419025E144F1C8E7ECFB290F5r7J" TargetMode="External"/><Relationship Id="rId2329" Type="http://schemas.openxmlformats.org/officeDocument/2006/relationships/hyperlink" Target="consultantplus://offline/ref=A626C75C90F05BCFC9EFEB9D3E4A8363AC52185F17183F7C01AB1C166B19257939AD3A92A4C3ED55EEA8697D72C68277E419025E144F1C8E7ECFB290F5r7J" TargetMode="External"/><Relationship Id="rId410" Type="http://schemas.openxmlformats.org/officeDocument/2006/relationships/hyperlink" Target="consultantplus://offline/ref=3DDA8E3AE68A3CB700D4BD391F2A0CBBFBE2A7BD58C4F665897EA16BE41807006AD32DAF2F013A363D9432BFBDEBA4714DD61B5DD9083FBC17B8B557E7r0J" TargetMode="External"/><Relationship Id="rId508" Type="http://schemas.openxmlformats.org/officeDocument/2006/relationships/hyperlink" Target="consultantplus://offline/ref=3DDA8E3AE68A3CB700D4AA2D0E4652B1F9EAF0B25CC2F53BD02CA73CBB480155389373F66C4329363F8A30BCB9EEr1J" TargetMode="External"/><Relationship Id="rId715" Type="http://schemas.openxmlformats.org/officeDocument/2006/relationships/hyperlink" Target="consultantplus://offline/ref=3DDA8E3AE68A3CB700D4BD391F2A0CBBFBE2A7BD58C3F66C8579A16BE41807006AD32DAF2F013A363D9432BFB3EBA4714DD61B5DD9083FBC17B8B557E7r0J" TargetMode="External"/><Relationship Id="rId922" Type="http://schemas.openxmlformats.org/officeDocument/2006/relationships/hyperlink" Target="consultantplus://offline/ref=3DDA8E3AE68A3CB700D4BD391F2A0CBBFBE2A7BD58CAFD698979A16BE41807006AD32DAF2F013A363D9431BDB3EBA4714DD61B5DD9083FBC17B8B557E7r0J" TargetMode="External"/><Relationship Id="rId1138" Type="http://schemas.openxmlformats.org/officeDocument/2006/relationships/hyperlink" Target="consultantplus://offline/ref=3DDA8E3AE68A3CB700D4BD391F2A0CBBFBE2A7BD59C2FB6D897BA16BE41807006AD32DAF2F013A363D9430BDB8EBA4714DD61B5DD9083FBC17B8B557E7r0J" TargetMode="External"/><Relationship Id="rId1345" Type="http://schemas.openxmlformats.org/officeDocument/2006/relationships/hyperlink" Target="consultantplus://offline/ref=3DDA8E3AE68A3CB700D4BD391F2A0CBBFBE2A7BD58C0F8658C79A16BE41807006AD32DAF2F013A363D9531BFB9EBA4714DD61B5DD9083FBC17B8B557E7r0J" TargetMode="External"/><Relationship Id="rId1552" Type="http://schemas.openxmlformats.org/officeDocument/2006/relationships/hyperlink" Target="consultantplus://offline/ref=A626C75C90F05BCFC9EFEB9D3E4A8363AC52185F17103D7A06A71C166B19257939AD3A92A4C3ED55EEAB6D7874C68277E419025E144F1C8E7ECFB290F5r7J" TargetMode="External"/><Relationship Id="rId1997" Type="http://schemas.openxmlformats.org/officeDocument/2006/relationships/hyperlink" Target="consultantplus://offline/ref=A626C75C90F05BCFC9EFEB9D3E4A8363AC52185F16113F7E06A61C166B19257939AD3A92A4C3ED55EEA9657C75C68277E419025E144F1C8E7ECFB290F5r7J" TargetMode="External"/><Relationship Id="rId1205" Type="http://schemas.openxmlformats.org/officeDocument/2006/relationships/hyperlink" Target="consultantplus://offline/ref=3DDA8E3AE68A3CB700D4BD391F2A0CBBFBE2A7BD58CAF769887AA16BE41807006AD32DAF2F013A363D9536B4BBEBA4714DD61B5DD9083FBC17B8B557E7r0J" TargetMode="External"/><Relationship Id="rId1857" Type="http://schemas.openxmlformats.org/officeDocument/2006/relationships/hyperlink" Target="consultantplus://offline/ref=A626C75C90F05BCFC9EFEB9D3E4A8363AC52185F1714397804A41C166B19257939AD3A92A4C3ED55EEAC687B72C68277E419025E144F1C8E7ECFB290F5r7J" TargetMode="External"/><Relationship Id="rId51" Type="http://schemas.openxmlformats.org/officeDocument/2006/relationships/hyperlink" Target="consultantplus://offline/ref=3DDA8E3AE68A3CB700D4BD391F2A0CBBFBE2A7BD58CAFD698979A16BE41807006AD32DAF2F013A363D9432BCBEEBA4714DD61B5DD9083FBC17B8B557E7r0J" TargetMode="External"/><Relationship Id="rId1412" Type="http://schemas.openxmlformats.org/officeDocument/2006/relationships/hyperlink" Target="consultantplus://offline/ref=3DDA8E3AE68A3CB700D4BD391F2A0CBBFBE2A7BD58C7F768857CA16BE41807006AD32DAF2F013A363D9435BCB8EBA4714DD61B5DD9083FBC17B8B557E7r0J" TargetMode="External"/><Relationship Id="rId1717" Type="http://schemas.openxmlformats.org/officeDocument/2006/relationships/hyperlink" Target="consultantplus://offline/ref=A626C75C90F05BCFC9EFEB9D3E4A8363AC52185F17123C7F0EA21C166B19257939AD3A92A4C3ED55EEAD6A7E71C68277E419025E144F1C8E7ECFB290F5r7J" TargetMode="External"/><Relationship Id="rId1924" Type="http://schemas.openxmlformats.org/officeDocument/2006/relationships/hyperlink" Target="consultantplus://offline/ref=A626C75C90F05BCFC9EFEB9D3E4A8363AC52185F17153B7503AA1C166B19257939AD3A92A4C3ED55EEAB6A7C7AC68277E419025E144F1C8E7ECFB290F5r7J" TargetMode="External"/><Relationship Id="rId298" Type="http://schemas.openxmlformats.org/officeDocument/2006/relationships/hyperlink" Target="consultantplus://offline/ref=3DDA8E3AE68A3CB700D4BD391F2A0CBBFBE2A7BD5BCAFE6B8A7AA16BE41807006AD32DAF2F013A363D9433BEB2EBA4714DD61B5DD9083FBC17B8B557E7r0J" TargetMode="External"/><Relationship Id="rId158" Type="http://schemas.openxmlformats.org/officeDocument/2006/relationships/hyperlink" Target="consultantplus://offline/ref=3DDA8E3AE68A3CB700D4BD391F2A0CBBFBE2A7BD58C3FA65897BA16BE41807006AD32DAF2F013A363D9432BCBCEBA4714DD61B5DD9083FBC17B8B557E7r0J" TargetMode="External"/><Relationship Id="rId2186" Type="http://schemas.openxmlformats.org/officeDocument/2006/relationships/hyperlink" Target="consultantplus://offline/ref=A626C75C90F05BCFC9EFF5902826DD69A95947551716362A5BF71A413449232C6BED64CBE781FE55ECB76F7871FCrCJ" TargetMode="External"/><Relationship Id="rId2393" Type="http://schemas.openxmlformats.org/officeDocument/2006/relationships/hyperlink" Target="consultantplus://offline/ref=A626C75C90F05BCFC9EFEB9D3E4A8363AC52185F1717387A07A31C166B19257939AD3A92A4C3ED55EEA96F7A73C68277E419025E144F1C8E7ECFB290F5r7J" TargetMode="External"/><Relationship Id="rId365" Type="http://schemas.openxmlformats.org/officeDocument/2006/relationships/hyperlink" Target="consultantplus://offline/ref=3DDA8E3AE68A3CB700D4BD391F2A0CBBFBE2A7BD5BCBF76A8979A16BE41807006AD32DAF2F013A363D9432BDBAEBA4714DD61B5DD9083FBC17B8B557E7r0J" TargetMode="External"/><Relationship Id="rId572" Type="http://schemas.openxmlformats.org/officeDocument/2006/relationships/hyperlink" Target="consultantplus://offline/ref=3DDA8E3AE68A3CB700D4BD391F2A0CBBFBE2A7BD5BCBFF6B8978A16BE41807006AD32DAF2F013A363D9432BDBAEBA4714DD61B5DD9083FBC17B8B557E7r0J" TargetMode="External"/><Relationship Id="rId2046" Type="http://schemas.openxmlformats.org/officeDocument/2006/relationships/hyperlink" Target="consultantplus://offline/ref=A626C75C90F05BCFC9EFEB9D3E4A8363AC52185F17193F7B0EAB1C166B19257939AD3A92A4C3ED55EEA96C797AC68277E419025E144F1C8E7ECFB290F5r7J" TargetMode="External"/><Relationship Id="rId2253" Type="http://schemas.openxmlformats.org/officeDocument/2006/relationships/hyperlink" Target="consultantplus://offline/ref=A626C75C90F05BCFC9EFEB9D3E4A8363AC52185F1717387A07A31C166B19257939AD3A92A4C3ED55EEA96C7977C68277E419025E144F1C8E7ECFB290F5r7J" TargetMode="External"/><Relationship Id="rId225" Type="http://schemas.openxmlformats.org/officeDocument/2006/relationships/hyperlink" Target="consultantplus://offline/ref=3DDA8E3AE68A3CB700D4A334094652B1F9EAFCB15CCAF53BD02CA73CBB480155389373F66C4329363F8A30BCB9EEr1J" TargetMode="External"/><Relationship Id="rId432" Type="http://schemas.openxmlformats.org/officeDocument/2006/relationships/hyperlink" Target="consultantplus://offline/ref=3DDA8E3AE68A3CB700D4A334094652B1F9E1F1B959C5F53BD02CA73CBB480155389373F66C4329363F8A30BCB9EEr1J" TargetMode="External"/><Relationship Id="rId877" Type="http://schemas.openxmlformats.org/officeDocument/2006/relationships/hyperlink" Target="consultantplus://offline/ref=3DDA8E3AE68A3CB700D4BD391F2A0CBBFBE2A7BD58C1FF6E8579A16BE41807006AD32DAF2F013A363D9433BBBDEBA4714DD61B5DD9083FBC17B8B557E7r0J" TargetMode="External"/><Relationship Id="rId1062" Type="http://schemas.openxmlformats.org/officeDocument/2006/relationships/hyperlink" Target="consultantplus://offline/ref=3DDA8E3AE68A3CB700D4BD391F2A0CBBFBE2A7BD59C3F66C8A71A16BE41807006AD32DAF2F013A363D9433B4B8EBA4714DD61B5DD9083FBC17B8B557E7r0J" TargetMode="External"/><Relationship Id="rId2113" Type="http://schemas.openxmlformats.org/officeDocument/2006/relationships/hyperlink" Target="consultantplus://offline/ref=A626C75C90F05BCFC9EFEB9D3E4A8363AC52185F1718397402A21C166B19257939AD3A92A4C3ED55EEA96D7A77C68277E419025E144F1C8E7ECFB290F5r7J" TargetMode="External"/><Relationship Id="rId2320" Type="http://schemas.openxmlformats.org/officeDocument/2006/relationships/hyperlink" Target="consultantplus://offline/ref=A626C75C90F05BCFC9EFEB9D3E4A8363AC52185F17183F7C01AB1C166B19257939AD3A92A4C3ED55EEA86C7F70C68277E419025E144F1C8E7ECFB290F5r7J" TargetMode="External"/><Relationship Id="rId737" Type="http://schemas.openxmlformats.org/officeDocument/2006/relationships/hyperlink" Target="consultantplus://offline/ref=3DDA8E3AE68A3CB700D4BD391F2A0CBBFBE2A7BD58C6F8648871A16BE41807006AD32DAF2F013A363D9433B8BDEBA4714DD61B5DD9083FBC17B8B557E7r0J" TargetMode="External"/><Relationship Id="rId944" Type="http://schemas.openxmlformats.org/officeDocument/2006/relationships/hyperlink" Target="consultantplus://offline/ref=3DDA8E3AE68A3CB700D4BD391F2A0CBBFBE2A7BD58CAFD698979A16BE41807006AD32DAF2F013A363D9436B5BFEBA4714DD61B5DD9083FBC17B8B557E7r0J" TargetMode="External"/><Relationship Id="rId1367" Type="http://schemas.openxmlformats.org/officeDocument/2006/relationships/hyperlink" Target="consultantplus://offline/ref=3DDA8E3AE68A3CB700D4BD391F2A0CBBFBE2A7BD58CBFC6D8A70A16BE41807006AD32DAF2F013A363D9431BEBAEBA4714DD61B5DD9083FBC17B8B557E7r0J" TargetMode="External"/><Relationship Id="rId1574" Type="http://schemas.openxmlformats.org/officeDocument/2006/relationships/hyperlink" Target="consultantplus://offline/ref=A626C75C90F05BCFC9EFEB9D3E4A8363AC52185F17103D7A06A71C166B19257939AD3A92A4C3ED55EEAB6F7174C68277E419025E144F1C8E7ECFB290F5r7J" TargetMode="External"/><Relationship Id="rId1781" Type="http://schemas.openxmlformats.org/officeDocument/2006/relationships/hyperlink" Target="consultantplus://offline/ref=A626C75C90F05BCFC9EFEB9D3E4A8363AC52185F1714397804A41C166B19257939AD3A92A4C3ED55EEAD697F76C68277E419025E144F1C8E7ECFB290F5r7J" TargetMode="External"/><Relationship Id="rId73" Type="http://schemas.openxmlformats.org/officeDocument/2006/relationships/hyperlink" Target="consultantplus://offline/ref=3DDA8E3AE68A3CB700D4BD391F2A0CBBFBE2A7BD5BC5FD6E8578A16BE41807006AD32DAF2F013A363D9432BCBEEBA4714DD61B5DD9083FBC17B8B557E7r0J" TargetMode="External"/><Relationship Id="rId804" Type="http://schemas.openxmlformats.org/officeDocument/2006/relationships/hyperlink" Target="consultantplus://offline/ref=3DDA8E3AE68A3CB700D4BD391F2A0CBBFBE2A7BD5BCAFE6B8A7AA16BE41807006AD32DAF2F013A363D9431B8BFEBA4714DD61B5DD9083FBC17B8B557E7r0J" TargetMode="External"/><Relationship Id="rId1227" Type="http://schemas.openxmlformats.org/officeDocument/2006/relationships/hyperlink" Target="consultantplus://offline/ref=3DDA8E3AE68A3CB700D4BD391F2A0CBBFBE2A7BD58C6F8648871A16BE41807006AD32DAF2F013A363D9433BABFEBA4714DD61B5DD9083FBC17B8B557E7r0J" TargetMode="External"/><Relationship Id="rId1434" Type="http://schemas.openxmlformats.org/officeDocument/2006/relationships/hyperlink" Target="consultantplus://offline/ref=3DDA8E3AE68A3CB700D4BD391F2A0CBBFBE2A7BD58C5F96F887AA16BE41807006AD32DAF2F013A363D9631BCBAEBA4714DD61B5DD9083FBC17B8B557E7r0J" TargetMode="External"/><Relationship Id="rId1641" Type="http://schemas.openxmlformats.org/officeDocument/2006/relationships/hyperlink" Target="consultantplus://offline/ref=A626C75C90F05BCFC9EFEB9D3E4A8363AC52185F17123C7F0EA21C166B19257939AD3A92A4C3ED55EEAA687C7BC68277E419025E144F1C8E7ECFB290F5r7J" TargetMode="External"/><Relationship Id="rId1879" Type="http://schemas.openxmlformats.org/officeDocument/2006/relationships/hyperlink" Target="consultantplus://offline/ref=A626C75C90F05BCFC9EFEB9D3E4A8363AC52185F17163A7E03A11C166B19257939AD3A92A4C3ED55EEAB687877C68277E419025E144F1C8E7ECFB290F5r7J" TargetMode="External"/><Relationship Id="rId1501" Type="http://schemas.openxmlformats.org/officeDocument/2006/relationships/hyperlink" Target="consultantplus://offline/ref=A626C75C90F05BCFC9EFEB9D3E4A8363AC52185F17103D7A06A71C166B19257939AD3A92A4C3ED55EEA86E7C74C68277E419025E144F1C8E7ECFB290F5r7J" TargetMode="External"/><Relationship Id="rId1739" Type="http://schemas.openxmlformats.org/officeDocument/2006/relationships/hyperlink" Target="consultantplus://offline/ref=A626C75C90F05BCFC9EFEB9D3E4A8363AC52185F17123C7F0EA21C166B19257939AD3A92A4C3ED55EEAC6C7973C68277E419025E144F1C8E7ECFB290F5r7J" TargetMode="External"/><Relationship Id="rId1946" Type="http://schemas.openxmlformats.org/officeDocument/2006/relationships/hyperlink" Target="consultantplus://offline/ref=A626C75C90F05BCFC9EFEB9D3E4A8363AC52185F1718397402A21C166B19257939AD3A92A4C3ED55EEA96B7874C68277E419025E144F1C8E7ECFB290F5r7J" TargetMode="External"/><Relationship Id="rId1806" Type="http://schemas.openxmlformats.org/officeDocument/2006/relationships/hyperlink" Target="consultantplus://offline/ref=A626C75C90F05BCFC9EFEB9D3E4A8363AC52185F17163A7E03A11C166B19257939AD3A92A4C3ED55EEAB697870C68277E419025E144F1C8E7ECFB290F5r7J" TargetMode="External"/><Relationship Id="rId387" Type="http://schemas.openxmlformats.org/officeDocument/2006/relationships/hyperlink" Target="consultantplus://offline/ref=3DDA8E3AE68A3CB700D4BD391F2A0CBBFBE2A7BD58C2FA6E857CA16BE41807006AD32DAF2F013A363D9433BAB3EBA4714DD61B5DD9083FBC17B8B557E7r0J" TargetMode="External"/><Relationship Id="rId594" Type="http://schemas.openxmlformats.org/officeDocument/2006/relationships/hyperlink" Target="consultantplus://offline/ref=3DDA8E3AE68A3CB700D4BD391F2A0CBBFBE2A7BD5BCBFF6B8978A16BE41807006AD32DAF2F013A363D9432BDBAEBA4714DD61B5DD9083FBC17B8B557E7r0J" TargetMode="External"/><Relationship Id="rId2068" Type="http://schemas.openxmlformats.org/officeDocument/2006/relationships/hyperlink" Target="consultantplus://offline/ref=A626C75C90F05BCFC9EFEB9D3E4A8363AC52185F17173E7F01A31C166B19257939AD3A92A4C3ED55EEA96D7C7BC68277E419025E144F1C8E7ECFB290F5r7J" TargetMode="External"/><Relationship Id="rId2275" Type="http://schemas.openxmlformats.org/officeDocument/2006/relationships/hyperlink" Target="consultantplus://offline/ref=A626C75C90F05BCFC9EFEB9D3E4A8363AC52185F1717387A07A31C166B19257939AD3A92A4C3ED55EEA96C7B75C68277E419025E144F1C8E7ECFB290F5r7J" TargetMode="External"/><Relationship Id="rId247" Type="http://schemas.openxmlformats.org/officeDocument/2006/relationships/hyperlink" Target="consultantplus://offline/ref=3DDA8E3AE68A3CB700D4BD391F2A0CBBFBE2A7BD5BC7F76B8D7DA16BE41807006AD32DAF2F013A363D9432BDB9EBA4714DD61B5DD9083FBC17B8B557E7r0J" TargetMode="External"/><Relationship Id="rId899" Type="http://schemas.openxmlformats.org/officeDocument/2006/relationships/hyperlink" Target="consultantplus://offline/ref=3DDA8E3AE68A3CB700D4BD391F2A0CBBFBE2A7BD58CAFD698979A16BE41807006AD32DAF2F013A363D9432B4BDEBA4714DD61B5DD9083FBC17B8B557E7r0J" TargetMode="External"/><Relationship Id="rId1084" Type="http://schemas.openxmlformats.org/officeDocument/2006/relationships/hyperlink" Target="consultantplus://offline/ref=3DDA8E3AE68A3CB700D4BD391F2A0CBBFBE2A7BD58CAF769887AA16BE41807006AD32DAF2F013A363D943ABFBEEBA4714DD61B5DD9083FBC17B8B557E7r0J" TargetMode="External"/><Relationship Id="rId107" Type="http://schemas.openxmlformats.org/officeDocument/2006/relationships/hyperlink" Target="consultantplus://offline/ref=3DDA8E3AE68A3CB700D4BD391F2A0CBBFBE2A7BD58CBFA658979A16BE41807006AD32DAF2F013A363D9432BCBEEBA4714DD61B5DD9083FBC17B8B557E7r0J" TargetMode="External"/><Relationship Id="rId454" Type="http://schemas.openxmlformats.org/officeDocument/2006/relationships/hyperlink" Target="consultantplus://offline/ref=3DDA8E3AE68A3CB700D4A334094652B1FBE0F0B259C1F53BD02CA73CBB480155389373F66C4329363F8A30BCB9EEr1J" TargetMode="External"/><Relationship Id="rId661" Type="http://schemas.openxmlformats.org/officeDocument/2006/relationships/hyperlink" Target="consultantplus://offline/ref=3DDA8E3AE68A3CB700D4BD391F2A0CBBFBE2A7BD58C7FF698E79A16BE41807006AD32DAF3D01623A3D922CBDB9FEF2200BE8r2J" TargetMode="External"/><Relationship Id="rId759" Type="http://schemas.openxmlformats.org/officeDocument/2006/relationships/hyperlink" Target="consultantplus://offline/ref=3DDA8E3AE68A3CB700D4BD391F2A0CBBFBE2A7BD5BC5FD6E8578A16BE41807006AD32DAF2F013A363D903ABEBAEBA4714DD61B5DD9083FBC17B8B557E7r0J" TargetMode="External"/><Relationship Id="rId966" Type="http://schemas.openxmlformats.org/officeDocument/2006/relationships/hyperlink" Target="consultantplus://offline/ref=3DDA8E3AE68A3CB700D4BD391F2A0CBBFBE2A7BD59C2F86F8579A16BE41807006AD32DAF2F013A35349131B9BBEBA4714DD61B5DD9083FBC17B8B557E7r0J" TargetMode="External"/><Relationship Id="rId1291" Type="http://schemas.openxmlformats.org/officeDocument/2006/relationships/hyperlink" Target="consultantplus://offline/ref=3DDA8E3AE68A3CB700D4BD391F2A0CBBFBE2A7BD58C4FD6E8A78A16BE41807006AD32DAF2F013A363D9432BFBBEBA4714DD61B5DD9083FBC17B8B557E7r0J" TargetMode="External"/><Relationship Id="rId1389" Type="http://schemas.openxmlformats.org/officeDocument/2006/relationships/hyperlink" Target="consultantplus://offline/ref=3DDA8E3AE68A3CB700D4BD391F2A0CBBFBE2A7BD58C5F96F887AA16BE41807006AD32DAF2F013A363D953ABBBEEBA4714DD61B5DD9083FBC17B8B557E7r0J" TargetMode="External"/><Relationship Id="rId1596" Type="http://schemas.openxmlformats.org/officeDocument/2006/relationships/hyperlink" Target="consultantplus://offline/ref=A626C75C90F05BCFC9EFEB9D3E4A8363AC52185F1714397804A41C166B19257939AD3A92A4C3ED55EEAA697A74C68277E419025E144F1C8E7ECFB290F5r7J" TargetMode="External"/><Relationship Id="rId2135" Type="http://schemas.openxmlformats.org/officeDocument/2006/relationships/hyperlink" Target="consultantplus://offline/ref=A626C75C90F05BCFC9EFEB9D3E4A8363AC52185F16103B7A0EAA1C166B19257939AD3A92A4C3ED55EEA96C7874C68277E419025E144F1C8E7ECFB290F5r7J" TargetMode="External"/><Relationship Id="rId2342" Type="http://schemas.openxmlformats.org/officeDocument/2006/relationships/hyperlink" Target="consultantplus://offline/ref=A626C75C90F05BCFC9EFEB9D3E4A8363AC52185F17183F7C01AB1C166B19257939AD3A92A4C3ED55EEA8687E76C68277E419025E144F1C8E7ECFB290F5r7J" TargetMode="External"/><Relationship Id="rId314" Type="http://schemas.openxmlformats.org/officeDocument/2006/relationships/hyperlink" Target="consultantplus://offline/ref=3DDA8E3AE68A3CB700D4BD391F2A0CBBFBE2A7BD58CBF8658F7AA16BE41807006AD32DAF2F013A363D9432BCBDEBA4714DD61B5DD9083FBC17B8B557E7r0J" TargetMode="External"/><Relationship Id="rId521" Type="http://schemas.openxmlformats.org/officeDocument/2006/relationships/hyperlink" Target="consultantplus://offline/ref=3DDA8E3AE68A3CB700D4BD391F2A0CBBFBE2A7BD58CBFA658979A16BE41807006AD32DAF2F013A363D9430BBB3EBA4714DD61B5DD9083FBC17B8B557E7r0J" TargetMode="External"/><Relationship Id="rId619" Type="http://schemas.openxmlformats.org/officeDocument/2006/relationships/hyperlink" Target="consultantplus://offline/ref=3DDA8E3AE68A3CB700D4BD391F2A0CBBFBE2A7BD58CAFC6A8570A16BE41807006AD32DAF2F013A363D9434BDB9EBA4714DD61B5DD9083FBC17B8B557E7r0J" TargetMode="External"/><Relationship Id="rId1151" Type="http://schemas.openxmlformats.org/officeDocument/2006/relationships/hyperlink" Target="consultantplus://offline/ref=3DDA8E3AE68A3CB700D4BD391F2A0CBBFBE2A7BD59C2FB6D897BA16BE41807006AD32DAF2F013A363D9430BBB9EBA4714DD61B5DD9083FBC17B8B557E7r0J" TargetMode="External"/><Relationship Id="rId1249" Type="http://schemas.openxmlformats.org/officeDocument/2006/relationships/hyperlink" Target="consultantplus://offline/ref=3DDA8E3AE68A3CB700D4BD391F2A0CBBFBE2A7BD58C3FA65897BA16BE41807006AD32DAF2F013A363D9432BBBFEBA4714DD61B5DD9083FBC17B8B557E7r0J" TargetMode="External"/><Relationship Id="rId2202" Type="http://schemas.openxmlformats.org/officeDocument/2006/relationships/hyperlink" Target="consultantplus://offline/ref=A626C75C90F05BCFC9EFEB9D3E4A8363AC52185F1710397402A01C166B19257939AD3A92A4C3ED55EEA96D7177C68277E419025E144F1C8E7ECFB290F5r7J" TargetMode="External"/><Relationship Id="rId95" Type="http://schemas.openxmlformats.org/officeDocument/2006/relationships/hyperlink" Target="consultantplus://offline/ref=3DDA8E3AE68A3CB700D4BD391F2A0CBBFBE2A7BD58C7FA698F7FA16BE41807006AD32DAF2F013A363D9432BCBEEBA4714DD61B5DD9083FBC17B8B557E7r0J" TargetMode="External"/><Relationship Id="rId826" Type="http://schemas.openxmlformats.org/officeDocument/2006/relationships/hyperlink" Target="consultantplus://offline/ref=3DDA8E3AE68A3CB700D4BD391F2A0CBBFBE2A7BD58CAFC6A8570A16BE41807006AD32DAF2F013A363D9435BFB8EBA4714DD61B5DD9083FBC17B8B557E7r0J" TargetMode="External"/><Relationship Id="rId1011" Type="http://schemas.openxmlformats.org/officeDocument/2006/relationships/hyperlink" Target="consultantplus://offline/ref=3DDA8E3AE68A3CB700D4BD391F2A0CBBFBE2A7BD59C2FB6D897BA16BE41807006AD32DAF2F013A363D9433BBBCEBA4714DD61B5DD9083FBC17B8B557E7r0J" TargetMode="External"/><Relationship Id="rId1109" Type="http://schemas.openxmlformats.org/officeDocument/2006/relationships/hyperlink" Target="consultantplus://offline/ref=3DDA8E3AE68A3CB700D4BD391F2A0CBBFBE2A7BD58CAF769887AA16BE41807006AD32DAF2F013A363D943BB5B9EBA4714DD61B5DD9083FBC17B8B557E7r0J" TargetMode="External"/><Relationship Id="rId1456" Type="http://schemas.openxmlformats.org/officeDocument/2006/relationships/hyperlink" Target="consultantplus://offline/ref=3DDA8E3AE68A3CB700D4BD391F2A0CBBFBE2A7BD59C2FC6F8D7DA16BE41807006AD32DAF2F013A363D9437B4BDEBA4714DD61B5DD9083FBC17B8B557E7r0J" TargetMode="External"/><Relationship Id="rId1663" Type="http://schemas.openxmlformats.org/officeDocument/2006/relationships/hyperlink" Target="consultantplus://offline/ref=A626C75C90F05BCFC9EFEB9D3E4A8363AC52185F17123C7F0EA21C166B19257939AD3A92A4C3ED55EEAD6D7E73C68277E419025E144F1C8E7ECFB290F5r7J" TargetMode="External"/><Relationship Id="rId1870" Type="http://schemas.openxmlformats.org/officeDocument/2006/relationships/hyperlink" Target="consultantplus://offline/ref=A626C75C90F05BCFC9EFEB9D3E4A8363AC52185F1714397804A41C166B19257939AD3A92A4C3ED55EEAC6A7872C68277E419025E144F1C8E7ECFB290F5r7J" TargetMode="External"/><Relationship Id="rId1968" Type="http://schemas.openxmlformats.org/officeDocument/2006/relationships/hyperlink" Target="consultantplus://offline/ref=A626C75C90F05BCFC9EFEB9D3E4A8363AC52185F17193F7B0EAB1C166B19257939AD3A92A4C3ED55EEA86D7174C68277E419025E144F1C8E7ECFB290F5r7J" TargetMode="External"/><Relationship Id="rId1316" Type="http://schemas.openxmlformats.org/officeDocument/2006/relationships/hyperlink" Target="consultantplus://offline/ref=3DDA8E3AE68A3CB700D4BD391F2A0CBBFBE2A7BD58C0F8658C79A16BE41807006AD32DAF2F013A363D9432B8BAEBA4714DD61B5DD9083FBC17B8B557E7r0J" TargetMode="External"/><Relationship Id="rId1523" Type="http://schemas.openxmlformats.org/officeDocument/2006/relationships/hyperlink" Target="consultantplus://offline/ref=A626C75C90F05BCFC9EFEB9D3E4A8363AC52185F17123C7F0EA21C166B19257939AD3A92A4C3ED55EEAB647171C68277E419025E144F1C8E7ECFB290F5r7J" TargetMode="External"/><Relationship Id="rId1730" Type="http://schemas.openxmlformats.org/officeDocument/2006/relationships/hyperlink" Target="consultantplus://offline/ref=A626C75C90F05BCFC9EFEB9D3E4A8363AC52185F17123C7F0EA21C166B19257939AD3A92A4C3ED55EEAD647B71C68277E419025E144F1C8E7ECFB290F5r7J" TargetMode="External"/><Relationship Id="rId22" Type="http://schemas.openxmlformats.org/officeDocument/2006/relationships/hyperlink" Target="consultantplus://offline/ref=3DDA8E3AE68A3CB700D4BD391F2A0CBBFBE2A7BD58C3F66C8579A16BE41807006AD32DAF2F013A363D9432BCBEEBA4714DD61B5DD9083FBC17B8B557E7r0J" TargetMode="External"/><Relationship Id="rId1828" Type="http://schemas.openxmlformats.org/officeDocument/2006/relationships/hyperlink" Target="consultantplus://offline/ref=A626C75C90F05BCFC9EFEB9D3E4A8363AC52185F17153B7503AA1C166B19257939AD3A92A4C3ED55EEAA6F7F7BC68277E419025E144F1C8E7ECFB290F5r7J" TargetMode="External"/><Relationship Id="rId171" Type="http://schemas.openxmlformats.org/officeDocument/2006/relationships/hyperlink" Target="consultantplus://offline/ref=3DDA8E3AE68A3CB700D4BD391F2A0CBBFBE2A7BD58C6F8648871A16BE41807006AD32DAF2F013A363D9433BEBBEBA4714DD61B5DD9083FBC17B8B557E7r0J" TargetMode="External"/><Relationship Id="rId2297" Type="http://schemas.openxmlformats.org/officeDocument/2006/relationships/hyperlink" Target="consultantplus://offline/ref=A626C75C90F05BCFC9EFEB9D3E4A8363AC52185F16113F7E06A61C166B19257939AD3A92A4C3ED55EEA96C7977C68277E419025E144F1C8E7ECFB290F5r7J" TargetMode="External"/><Relationship Id="rId269" Type="http://schemas.openxmlformats.org/officeDocument/2006/relationships/hyperlink" Target="consultantplus://offline/ref=3DDA8E3AE68A3CB700D4A334094652B1F9EEFAB45DC5F53BD02CA73CBB4801552A932BFA6C453635359F66EDFFB5FD200F9D175FC1143EBCE0r8J" TargetMode="External"/><Relationship Id="rId476" Type="http://schemas.openxmlformats.org/officeDocument/2006/relationships/hyperlink" Target="consultantplus://offline/ref=3DDA8E3AE68A3CB700D4A334094652B1F9E1FEB15FCAF53BD02CA73CBB480155389373F66C4329363F8A30BCB9EEr1J" TargetMode="External"/><Relationship Id="rId683" Type="http://schemas.openxmlformats.org/officeDocument/2006/relationships/hyperlink" Target="consultantplus://offline/ref=3DDA8E3AE68A3CB700D4BD391F2A0CBBFBE2A7BD5BCAF869847FA16BE41807006AD32DAF2F013A363D9432B5BBEBA4714DD61B5DD9083FBC17B8B557E7r0J" TargetMode="External"/><Relationship Id="rId890" Type="http://schemas.openxmlformats.org/officeDocument/2006/relationships/hyperlink" Target="consultantplus://offline/ref=3DDA8E3AE68A3CB700D4BD391F2A0CBBFBE2A7BD59C3F66C8A71A16BE41807006AD32DAF2F013A363D9432BDBFEBA4714DD61B5DD9083FBC17B8B557E7r0J" TargetMode="External"/><Relationship Id="rId2157" Type="http://schemas.openxmlformats.org/officeDocument/2006/relationships/hyperlink" Target="consultantplus://offline/ref=A626C75C90F05BCFC9EFEB9D3E4A8363AC52185F14193D7A01A11C166B19257939AD3A92A4C3ED55EEA9697874C68277E419025E144F1C8E7ECFB290F5r7J" TargetMode="External"/><Relationship Id="rId2364" Type="http://schemas.openxmlformats.org/officeDocument/2006/relationships/hyperlink" Target="consultantplus://offline/ref=A626C75C90F05BCFC9EFEB9D3E4A8363AC52185F1717387A07A31C166B19257939AD3A92A4C3ED55EEA96C7073C68277E419025E144F1C8E7ECFB290F5r7J" TargetMode="External"/><Relationship Id="rId129" Type="http://schemas.openxmlformats.org/officeDocument/2006/relationships/hyperlink" Target="consultantplus://offline/ref=3DDA8E3AE68A3CB700D4BD391F2A0CBBFBE2A7BD58C6F8648871A16BE41807006AD32DAF2F013A363D9432BFB2EBA4714DD61B5DD9083FBC17B8B557E7r0J" TargetMode="External"/><Relationship Id="rId336" Type="http://schemas.openxmlformats.org/officeDocument/2006/relationships/hyperlink" Target="consultantplus://offline/ref=3DDA8E3AE68A3CB700D4BD391F2A0CBBFBE2A7BD58C6F8648871A16BE41807006AD32DAF2F013A363D9433BFBAEBA4714DD61B5DD9083FBC17B8B557E7r0J" TargetMode="External"/><Relationship Id="rId543" Type="http://schemas.openxmlformats.org/officeDocument/2006/relationships/hyperlink" Target="consultantplus://offline/ref=3DDA8E3AE68A3CB700D4BD391F2A0CBBFBE2A7BD5BCBFF6B8978A16BE41807006AD32DAF2F013A363D9432BDBAEBA4714DD61B5DD9083FBC17B8B557E7r0J" TargetMode="External"/><Relationship Id="rId988" Type="http://schemas.openxmlformats.org/officeDocument/2006/relationships/hyperlink" Target="consultantplus://offline/ref=3DDA8E3AE68A3CB700D4BD391F2A0CBBFBE2A7BD58CAFD698979A16BE41807006AD32DAF2F013A363D943AB4B2EBA4714DD61B5DD9083FBC17B8B557E7r0J" TargetMode="External"/><Relationship Id="rId1173" Type="http://schemas.openxmlformats.org/officeDocument/2006/relationships/hyperlink" Target="consultantplus://offline/ref=3DDA8E3AE68A3CB700D4BD391F2A0CBBFBE2A7BD59C2FB6D897BA16BE41807006AD32DAF2F013A363D9431BEB9EBA4714DD61B5DD9083FBC17B8B557E7r0J" TargetMode="External"/><Relationship Id="rId1380" Type="http://schemas.openxmlformats.org/officeDocument/2006/relationships/hyperlink" Target="consultantplus://offline/ref=3DDA8E3AE68A3CB700D4BD391F2A0CBBFBE2A7BD59C2FC6F8D7DA16BE41807006AD32DAF2F013A363D9436BBBBEBA4714DD61B5DD9083FBC17B8B557E7r0J" TargetMode="External"/><Relationship Id="rId2017" Type="http://schemas.openxmlformats.org/officeDocument/2006/relationships/hyperlink" Target="consultantplus://offline/ref=A626C75C90F05BCFC9EFEB9D3E4A8363AC52185F16103E7902AA1C166B19257939AD3A92A4C3ED55EEA96F7E75C68277E419025E144F1C8E7ECFB290F5r7J" TargetMode="External"/><Relationship Id="rId2224" Type="http://schemas.openxmlformats.org/officeDocument/2006/relationships/hyperlink" Target="consultantplus://offline/ref=A626C75C90F05BCFC9EFEB9D3E4A8363AC52185F1610357B0FA21C166B19257939AD3A92B6C3B559EEAF737971D3D426A2F4rDJ" TargetMode="External"/><Relationship Id="rId403" Type="http://schemas.openxmlformats.org/officeDocument/2006/relationships/hyperlink" Target="consultantplus://offline/ref=3DDA8E3AE68A3CB700D4BD391F2A0CBBFBE2A7BD58C6FE6F847FA16BE41807006AD32DAF2F013A363D9432BCBDEBA4714DD61B5DD9083FBC17B8B557E7r0J" TargetMode="External"/><Relationship Id="rId750" Type="http://schemas.openxmlformats.org/officeDocument/2006/relationships/hyperlink" Target="consultantplus://offline/ref=3DDA8E3AE68A3CB700D4BD391F2A0CBBFBE2A7BD5BCAFE6B8A7AA16BE41807006AD32DAF2F013A363D9430BABAEBA4714DD61B5DD9083FBC17B8B557E7r0J" TargetMode="External"/><Relationship Id="rId848" Type="http://schemas.openxmlformats.org/officeDocument/2006/relationships/hyperlink" Target="consultantplus://offline/ref=3DDA8E3AE68A3CB700D4BD391F2A0CBBFBE2A7BD5BC5FD6E8578A16BE41807006AD32DAF2F013A363D9432B9BFEBA4714DD61B5DD9083FBC17B8B557E7r0J" TargetMode="External"/><Relationship Id="rId1033" Type="http://schemas.openxmlformats.org/officeDocument/2006/relationships/hyperlink" Target="consultantplus://offline/ref=3DDA8E3AE68A3CB700D4BD391F2A0CBBFBE2A7BD58CAF769887AA16BE41807006AD32DAF2F013A363D9437BDB2EBA4714DD61B5DD9083FBC17B8B557E7r0J" TargetMode="External"/><Relationship Id="rId1478" Type="http://schemas.openxmlformats.org/officeDocument/2006/relationships/hyperlink" Target="consultantplus://offline/ref=3DDA8E3AE68A3CB700D4BD391F2A0CBBFBE2A7BD59C2FC6F8D7DA16BE41807006AD32DAF2F013A363D9533BCB8EBA4714DD61B5DD9083FBC17B8B557E7r0J" TargetMode="External"/><Relationship Id="rId1685" Type="http://schemas.openxmlformats.org/officeDocument/2006/relationships/hyperlink" Target="consultantplus://offline/ref=A626C75C90F05BCFC9EFEB9D3E4A8363AC52185F17133B7407A21C166B19257939AD3A92A4C3ED55EEA9657975C68277E419025E144F1C8E7ECFB290F5r7J" TargetMode="External"/><Relationship Id="rId1892" Type="http://schemas.openxmlformats.org/officeDocument/2006/relationships/hyperlink" Target="consultantplus://offline/ref=A626C75C90F05BCFC9EFEB9D3E4A8363AC52185F171434790EA71C166B19257939AD3A92A4C3ED55EEA86D7E74C68277E419025E144F1C8E7ECFB290F5r7J" TargetMode="External"/><Relationship Id="rId610" Type="http://schemas.openxmlformats.org/officeDocument/2006/relationships/hyperlink" Target="consultantplus://offline/ref=3DDA8E3AE68A3CB700D4A334094652B1FBECF9B05BC4F53BD02CA73CBB480155389373F66C4329363F8A30BCB9EEr1J" TargetMode="External"/><Relationship Id="rId708" Type="http://schemas.openxmlformats.org/officeDocument/2006/relationships/hyperlink" Target="consultantplus://offline/ref=3DDA8E3AE68A3CB700D4BD391F2A0CBBFBE2A7BD58CAFC6A8570A16BE41807006AD32DAF2F013A363D9432B4B9EBA4714DD61B5DD9083FBC17B8B557E7r0J" TargetMode="External"/><Relationship Id="rId915" Type="http://schemas.openxmlformats.org/officeDocument/2006/relationships/hyperlink" Target="consultantplus://offline/ref=3DDA8E3AE68A3CB700D4BD391F2A0CBBFBE2A7BD58CAFD698979A16BE41807006AD32DAF2F013A363D9430B8BDEBA4714DD61B5DD9083FBC17B8B557E7r0J" TargetMode="External"/><Relationship Id="rId1240" Type="http://schemas.openxmlformats.org/officeDocument/2006/relationships/hyperlink" Target="consultantplus://offline/ref=3DDA8E3AE68A3CB700D4A334094652B1FBE1FAB059C4F53BD02CA73CBB4801552A932BFA6C4537363E9F66EDFFB5FD200F9D175FC1143EBCE0r8J" TargetMode="External"/><Relationship Id="rId1338" Type="http://schemas.openxmlformats.org/officeDocument/2006/relationships/hyperlink" Target="consultantplus://offline/ref=3DDA8E3AE68A3CB700D4BD391F2A0CBBFBE2A7BD58C5F96F887AA16BE41807006AD32DAF2F013A363D9531BABAEBA4714DD61B5DD9083FBC17B8B557E7r0J" TargetMode="External"/><Relationship Id="rId1545" Type="http://schemas.openxmlformats.org/officeDocument/2006/relationships/hyperlink" Target="consultantplus://offline/ref=A626C75C90F05BCFC9EFEB9D3E4A8363AC52185F1711397907A71C166B19257939AD3A92A4C3ED55EEA96E7F7AC68277E419025E144F1C8E7ECFB290F5r7J" TargetMode="External"/><Relationship Id="rId1100" Type="http://schemas.openxmlformats.org/officeDocument/2006/relationships/hyperlink" Target="consultantplus://offline/ref=3DDA8E3AE68A3CB700D4BD391F2A0CBBFBE2A7BD58CAF769887AA16BE41807006AD32DAF2F013A363D943BBFBFEBA4714DD61B5DD9083FBC17B8B557E7r0J" TargetMode="External"/><Relationship Id="rId1405" Type="http://schemas.openxmlformats.org/officeDocument/2006/relationships/hyperlink" Target="consultantplus://offline/ref=3DDA8E3AE68A3CB700D4BD391F2A0CBBFBE2A7BD59C3FC698870A16BE41807006AD32DAF2F013A363D9436BCBAEBA4714DD61B5DD9083FBC17B8B557E7r0J" TargetMode="External"/><Relationship Id="rId1752" Type="http://schemas.openxmlformats.org/officeDocument/2006/relationships/hyperlink" Target="consultantplus://offline/ref=A626C75C90F05BCFC9EFEB9D3E4A8363AC52185F17133B7407A21C166B19257939AD3A92A4C3ED55EEA86F797BC68277E419025E144F1C8E7ECFB290F5r7J" TargetMode="External"/><Relationship Id="rId44" Type="http://schemas.openxmlformats.org/officeDocument/2006/relationships/hyperlink" Target="consultantplus://offline/ref=3DDA8E3AE68A3CB700D4BD391F2A0CBBFBE2A7BD58CBFC6D8A70A16BE41807006AD32DAF2F013A363D9432BCBEEBA4714DD61B5DD9083FBC17B8B557E7r0J" TargetMode="External"/><Relationship Id="rId1612" Type="http://schemas.openxmlformats.org/officeDocument/2006/relationships/hyperlink" Target="consultantplus://offline/ref=A626C75C90F05BCFC9EFEB9D3E4A8363AC52185F17103D7A06A71C166B19257939AD3A92A4C3ED55EEAB6A7074C68277E419025E144F1C8E7ECFB290F5r7J" TargetMode="External"/><Relationship Id="rId1917" Type="http://schemas.openxmlformats.org/officeDocument/2006/relationships/hyperlink" Target="consultantplus://offline/ref=A626C75C90F05BCFC9EFEB9D3E4A8363AC52185F17163A7E03A11C166B19257939AD3A92A4C3ED55EEAB6A7975C68277E419025E144F1C8E7ECFB290F5r7J" TargetMode="External"/><Relationship Id="rId193" Type="http://schemas.openxmlformats.org/officeDocument/2006/relationships/hyperlink" Target="consultantplus://offline/ref=3DDA8E3AE68A3CB700D4BD391F2A0CBBFBE2A7BD5BCAFE6B8A7AA16BE41807006AD32DAF2F013A363D9433BEB2EBA4714DD61B5DD9083FBC17B8B557E7r0J" TargetMode="External"/><Relationship Id="rId498" Type="http://schemas.openxmlformats.org/officeDocument/2006/relationships/hyperlink" Target="consultantplus://offline/ref=3DDA8E3AE68A3CB700D4BD391F2A0CBBFBE2A7BD58C5FE6C8F70A16BE41807006AD32DAF2F013A363D9432B5B3EBA4714DD61B5DD9083FBC17B8B557E7r0J" TargetMode="External"/><Relationship Id="rId2081" Type="http://schemas.openxmlformats.org/officeDocument/2006/relationships/hyperlink" Target="consultantplus://offline/ref=A626C75C90F05BCFC9EFEB9D3E4A8363AC52185F1611397A02A11C166B19257939AD3A92A4C3ED55EEA96F7D72C68277E419025E144F1C8E7ECFB290F5r7J" TargetMode="External"/><Relationship Id="rId2179" Type="http://schemas.openxmlformats.org/officeDocument/2006/relationships/hyperlink" Target="consultantplus://offline/ref=A626C75C90F05BCFC9EFEB9D3E4A8363AC52185F17113E7905A21C166B19257939AD3A92A4C3ED55EEA96C7C74C68277E419025E144F1C8E7ECFB290F5r7J" TargetMode="External"/><Relationship Id="rId260" Type="http://schemas.openxmlformats.org/officeDocument/2006/relationships/hyperlink" Target="consultantplus://offline/ref=3DDA8E3AE68A3CB700D4BD391F2A0CBBFBE2A7BD58C6F8648871A16BE41807006AD32DAF2F013A363D9433BEB2EBA4714DD61B5DD9083FBC17B8B557E7r0J" TargetMode="External"/><Relationship Id="rId2386" Type="http://schemas.openxmlformats.org/officeDocument/2006/relationships/hyperlink" Target="consultantplus://offline/ref=A626C75C90F05BCFC9EFEB9D3E4A8363AC52185F1717387A07A31C166B19257939AD3A92A4C3ED55EEA96F787AC68277E419025E144F1C8E7ECFB290F5r7J" TargetMode="External"/><Relationship Id="rId120" Type="http://schemas.openxmlformats.org/officeDocument/2006/relationships/hyperlink" Target="consultantplus://offline/ref=3DDA8E3AE68A3CB700D4BD391F2A0CBBFBE2A7BD59C2FC6F8D7DA16BE41807006AD32DAF2F013A363D9432BCBEEBA4714DD61B5DD9083FBC17B8B557E7r0J" TargetMode="External"/><Relationship Id="rId358" Type="http://schemas.openxmlformats.org/officeDocument/2006/relationships/hyperlink" Target="consultantplus://offline/ref=3DDA8E3AE68A3CB700D4BD391F2A0CBBFBE2A7BD5BC7FD6C8D7EA16BE41807006AD32DAF2F013A363D9432BDBEEBA4714DD61B5DD9083FBC17B8B557E7r0J" TargetMode="External"/><Relationship Id="rId565" Type="http://schemas.openxmlformats.org/officeDocument/2006/relationships/hyperlink" Target="consultantplus://offline/ref=3DDA8E3AE68A3CB700D4BD391F2A0CBBFBE2A7BD59C3F86B8571A16BE41807006AD32DAF2F013A363D9433B5BFEBA4714DD61B5DD9083FBC17B8B557E7r0J" TargetMode="External"/><Relationship Id="rId772" Type="http://schemas.openxmlformats.org/officeDocument/2006/relationships/hyperlink" Target="consultantplus://offline/ref=3DDA8E3AE68A3CB700D4BD391F2A0CBBFBE2A7BD5BCAFE6B8A7AA16BE41807006AD32DAF2F013A363D9430BBBEEBA4714DD61B5DD9083FBC17B8B557E7r0J" TargetMode="External"/><Relationship Id="rId1195" Type="http://schemas.openxmlformats.org/officeDocument/2006/relationships/hyperlink" Target="consultantplus://offline/ref=3DDA8E3AE68A3CB700D4BD391F2A0CBBFBE2A7BD58CAF769887AA16BE41807006AD32DAF2F013A363D9536BCBCEBA4714DD61B5DD9083FBC17B8B557E7r0J" TargetMode="External"/><Relationship Id="rId2039" Type="http://schemas.openxmlformats.org/officeDocument/2006/relationships/hyperlink" Target="consultantplus://offline/ref=A626C75C90F05BCFC9EFF5902826DD69A95947551716362A5BF71A413449232C6BED64CBE781FE55ECB76F7871FCrCJ" TargetMode="External"/><Relationship Id="rId2246" Type="http://schemas.openxmlformats.org/officeDocument/2006/relationships/hyperlink" Target="consultantplus://offline/ref=A626C75C90F05BCFC9EFF5902826DD69A95946501419362A5BF71A413449232C79ED3CCEE087EB00BFED387573CBC827A2520D5E10F5r0J" TargetMode="External"/><Relationship Id="rId218" Type="http://schemas.openxmlformats.org/officeDocument/2006/relationships/hyperlink" Target="consultantplus://offline/ref=3DDA8E3AE68A3CB700D4A334094652B1F9EAFCB15CCAF53BD02CA73CBB4801552A932BFA6C453737359F66EDFFB5FD200F9D175FC1143EBCE0r8J" TargetMode="External"/><Relationship Id="rId425" Type="http://schemas.openxmlformats.org/officeDocument/2006/relationships/hyperlink" Target="consultantplus://offline/ref=3DDA8E3AE68A3CB700D4BD391F2A0CBBFBE2A7BD59C2FA6C857DA16BE41807006AD32DAF2F013A363D9432BABBEBA4714DD61B5DD9083FBC17B8B557E7r0J" TargetMode="External"/><Relationship Id="rId632" Type="http://schemas.openxmlformats.org/officeDocument/2006/relationships/hyperlink" Target="consultantplus://offline/ref=3DDA8E3AE68A3CB700D4BD391F2A0CBBFBE2A7BD58C7FA698F7FA16BE41807006AD32DAF2F013A363D9430B9BFEBA4714DD61B5DD9083FBC17B8B557E7r0J" TargetMode="External"/><Relationship Id="rId1055" Type="http://schemas.openxmlformats.org/officeDocument/2006/relationships/hyperlink" Target="consultantplus://offline/ref=3DDA8E3AE68A3CB700D4BD391F2A0CBBFBE2A7BD59C3F66C8A71A16BE41807006AD32DAF2F013A363D9433BABBEBA4714DD61B5DD9083FBC17B8B557E7r0J" TargetMode="External"/><Relationship Id="rId1262" Type="http://schemas.openxmlformats.org/officeDocument/2006/relationships/hyperlink" Target="consultantplus://offline/ref=3DDA8E3AE68A3CB700D4BD391F2A0CBBFBE2A7BD58C3FE6B8D7CA16BE41807006AD32DAF2F013A363D9433B5BEEBA4714DD61B5DD9083FBC17B8B557E7r0J" TargetMode="External"/><Relationship Id="rId2106" Type="http://schemas.openxmlformats.org/officeDocument/2006/relationships/hyperlink" Target="consultantplus://offline/ref=A626C75C90F05BCFC9EFEB9D3E4A8363AC52185F1718397402A21C166B19257939AD3A92A4C3ED55EEA96D7972C68277E419025E144F1C8E7ECFB290F5r7J" TargetMode="External"/><Relationship Id="rId2313" Type="http://schemas.openxmlformats.org/officeDocument/2006/relationships/hyperlink" Target="consultantplus://offline/ref=A626C75C90F05BCFC9EFEB9D3E4A8363AC52185F17183F7C01AB1C166B19257939AD3A92A4C3ED55EEA96A7F74C68277E419025E144F1C8E7ECFB290F5r7J" TargetMode="External"/><Relationship Id="rId937" Type="http://schemas.openxmlformats.org/officeDocument/2006/relationships/hyperlink" Target="consultantplus://offline/ref=3DDA8E3AE68A3CB700D4BD391F2A0CBBFBE2A7BD58CAFC6A8570A16BE41807006AD32DAF2F013A363D943BBDBBEBA4714DD61B5DD9083FBC17B8B557E7r0J" TargetMode="External"/><Relationship Id="rId1122" Type="http://schemas.openxmlformats.org/officeDocument/2006/relationships/hyperlink" Target="consultantplus://offline/ref=3DDA8E3AE68A3CB700D4BD391F2A0CBBFBE2A7BD58CAF769887AA16BE41807006AD32DAF2F013A363D9532B8B2EBA4714DD61B5DD9083FBC17B8B557E7r0J" TargetMode="External"/><Relationship Id="rId1567" Type="http://schemas.openxmlformats.org/officeDocument/2006/relationships/hyperlink" Target="consultantplus://offline/ref=A626C75C90F05BCFC9EFEB9D3E4A8363AC52185F17103D7A06A71C166B19257939AD3A92A4C3ED55EEAB6F7876C68277E419025E144F1C8E7ECFB290F5r7J" TargetMode="External"/><Relationship Id="rId1774" Type="http://schemas.openxmlformats.org/officeDocument/2006/relationships/hyperlink" Target="consultantplus://offline/ref=A626C75C90F05BCFC9EFEB9D3E4A8363AC52185F17153B7503AA1C166B19257939AD3A92A4C3ED55EEAB647B7AC68277E419025E144F1C8E7ECFB290F5r7J" TargetMode="External"/><Relationship Id="rId1981" Type="http://schemas.openxmlformats.org/officeDocument/2006/relationships/hyperlink" Target="consultantplus://offline/ref=A626C75C90F05BCFC9EFEB9D3E4A8363AC52185F1718397402A21C166B19257939AD3A92A4C3ED55EEA96A7974C68277E419025E144F1C8E7ECFB290F5r7J" TargetMode="External"/><Relationship Id="rId66" Type="http://schemas.openxmlformats.org/officeDocument/2006/relationships/hyperlink" Target="consultantplus://offline/ref=3DDA8E3AE68A3CB700D4BD391F2A0CBBFBE2A7BD5BC7F76D8B7CA16BE41807006AD32DAF2F013A363D9432BCBEEBA4714DD61B5DD9083FBC17B8B557E7r0J" TargetMode="External"/><Relationship Id="rId1427" Type="http://schemas.openxmlformats.org/officeDocument/2006/relationships/hyperlink" Target="consultantplus://offline/ref=3DDA8E3AE68A3CB700D4BD391F2A0CBBFBE2A7BD58C7F768857CA16BE41807006AD32DAF2F013A363D943AB9B8EBA4714DD61B5DD9083FBC17B8B557E7r0J" TargetMode="External"/><Relationship Id="rId1634" Type="http://schemas.openxmlformats.org/officeDocument/2006/relationships/hyperlink" Target="consultantplus://offline/ref=A626C75C90F05BCFC9EFEB9D3E4A8363AC52185F17103D7A06A71C166B19257939AD3A92A4C3ED55EEAA6D7F74C68277E419025E144F1C8E7ECFB290F5r7J" TargetMode="External"/><Relationship Id="rId1841" Type="http://schemas.openxmlformats.org/officeDocument/2006/relationships/hyperlink" Target="consultantplus://offline/ref=A626C75C90F05BCFC9EFEB9D3E4A8363AC52185F17153B7503AA1C166B19257939AD3A92A4C3ED55EEAA6E7C75C68277E419025E144F1C8E7ECFB290F5r7J" TargetMode="External"/><Relationship Id="rId1939" Type="http://schemas.openxmlformats.org/officeDocument/2006/relationships/hyperlink" Target="consultantplus://offline/ref=A626C75C90F05BCFC9EFEB9D3E4A8363AC52185F17173E7F01A31C166B19257939AD3A92A4C3ED55EEAA6B7877C68277E419025E144F1C8E7ECFB290F5r7J" TargetMode="External"/><Relationship Id="rId1701" Type="http://schemas.openxmlformats.org/officeDocument/2006/relationships/hyperlink" Target="consultantplus://offline/ref=A626C75C90F05BCFC9EFEB9D3E4A8363AC52185F17133B7407A21C166B19257939AD3A92A4C3ED55EEA965717BC68277E419025E144F1C8E7ECFB290F5r7J" TargetMode="External"/><Relationship Id="rId282" Type="http://schemas.openxmlformats.org/officeDocument/2006/relationships/hyperlink" Target="consultantplus://offline/ref=3DDA8E3AE68A3CB700D4BD391F2A0CBBFBE2A7BD58C7FF698E79A16BE41807006AD32DAF3D01623A3D922CBDB9FEF2200BE8r2J" TargetMode="External"/><Relationship Id="rId587" Type="http://schemas.openxmlformats.org/officeDocument/2006/relationships/hyperlink" Target="consultantplus://offline/ref=3DDA8E3AE68A3CB700D4A334094652B1FBECF9B05BC4F53BD02CA73CBB480155389373F66C4329363F8A30BCB9EEr1J" TargetMode="External"/><Relationship Id="rId2170" Type="http://schemas.openxmlformats.org/officeDocument/2006/relationships/hyperlink" Target="consultantplus://offline/ref=A626C75C90F05BCFC9EFF5902826DD69AE514F571519362A5BF71A413449232C6BED64CBE781FE55ECB76F7871FCrCJ" TargetMode="External"/><Relationship Id="rId2268" Type="http://schemas.openxmlformats.org/officeDocument/2006/relationships/hyperlink" Target="consultantplus://offline/ref=A626C75C90F05BCFC9EFEB9D3E4A8363AC52185F1717387A07A31C166B19257939AD3A92A4C3ED55EEA96C7A7BC68277E419025E144F1C8E7ECFB290F5r7J" TargetMode="External"/><Relationship Id="rId8" Type="http://schemas.openxmlformats.org/officeDocument/2006/relationships/hyperlink" Target="consultantplus://offline/ref=3DDA8E3AE68A3CB700D4BD391F2A0CBBFBE2A7BD5BC7F76D8B7CA16BE41807006AD32DAF2F013A363D9432BCBEEBA4714DD61B5DD9083FBC17B8B557E7r0J" TargetMode="External"/><Relationship Id="rId142" Type="http://schemas.openxmlformats.org/officeDocument/2006/relationships/hyperlink" Target="consultantplus://offline/ref=3DDA8E3AE68A3CB700D4BD391F2A0CBBFBE2A7BD5BCAFE6B8A7AA16BE41807006AD32DAF2F013A363D9433BFB9EBA4714DD61B5DD9083FBC17B8B557E7r0J" TargetMode="External"/><Relationship Id="rId447" Type="http://schemas.openxmlformats.org/officeDocument/2006/relationships/hyperlink" Target="consultantplus://offline/ref=3DDA8E3AE68A3CB700D4BD391F2A0CBBFBE2A7BD59C3F86B8571A16BE41807006AD32DAF2F013A363D9432BBB8EBA4714DD61B5DD9083FBC17B8B557E7r0J" TargetMode="External"/><Relationship Id="rId794" Type="http://schemas.openxmlformats.org/officeDocument/2006/relationships/hyperlink" Target="consultantplus://offline/ref=3DDA8E3AE68A3CB700D4BD391F2A0CBBFBE2A7BD58CAF769887AA16BE41807006AD32DAF2F013A363D9431BCBBEBA4714DD61B5DD9083FBC17B8B557E7r0J" TargetMode="External"/><Relationship Id="rId1077" Type="http://schemas.openxmlformats.org/officeDocument/2006/relationships/hyperlink" Target="consultantplus://offline/ref=3DDA8E3AE68A3CB700D4BD391F2A0CBBFBE2A7BD58CAF769887AA16BE41807006AD32DAF2F013A363D9435B4BFEBA4714DD61B5DD9083FBC17B8B557E7r0J" TargetMode="External"/><Relationship Id="rId2030" Type="http://schemas.openxmlformats.org/officeDocument/2006/relationships/hyperlink" Target="consultantplus://offline/ref=A626C75C90F05BCFC9EFEB9D3E4A8363AC52185F1714397804A41C166B19257939AD3A92A4C3ED55EEA96C7B77C68277E419025E144F1C8E7ECFB290F5r7J" TargetMode="External"/><Relationship Id="rId2128" Type="http://schemas.openxmlformats.org/officeDocument/2006/relationships/hyperlink" Target="consultantplus://offline/ref=A626C75C90F05BCFC9EFEB9D3E4A8363AC52185F16103B7A0EAA1C166B19257939AD3A92A4C3ED55EEA96C7871C68277E419025E144F1C8E7ECFB290F5r7J" TargetMode="External"/><Relationship Id="rId654" Type="http://schemas.openxmlformats.org/officeDocument/2006/relationships/hyperlink" Target="consultantplus://offline/ref=3DDA8E3AE68A3CB700D4BD391F2A0CBBFBE2A7BD5BC6F7648B78A16BE41807006AD32DAF3D01623A3D922CBDB9FEF2200BE8r2J" TargetMode="External"/><Relationship Id="rId861" Type="http://schemas.openxmlformats.org/officeDocument/2006/relationships/hyperlink" Target="consultantplus://offline/ref=3DDA8E3AE68A3CB700D4BD391F2A0CBBFBE2A7BD58C1FF6E8579A16BE41807006AD32DAF2F013A363D9433BBBBEBA4714DD61B5DD9083FBC17B8B557E7r0J" TargetMode="External"/><Relationship Id="rId959" Type="http://schemas.openxmlformats.org/officeDocument/2006/relationships/hyperlink" Target="consultantplus://offline/ref=3DDA8E3AE68A3CB700D4BD391F2A0CBBFBE2A7BD58CAFD698979A16BE41807006AD32DAF2F013A363D9434B8BDEBA4714DD61B5DD9083FBC17B8B557E7r0J" TargetMode="External"/><Relationship Id="rId1284" Type="http://schemas.openxmlformats.org/officeDocument/2006/relationships/hyperlink" Target="consultantplus://offline/ref=3DDA8E3AE68A3CB700D4BD391F2A0CBBFBE2A7BD59C3FC698870A16BE41807006AD32DAF2F013A363D9432BFBAEBA4714DD61B5DD9083FBC17B8B557E7r0J" TargetMode="External"/><Relationship Id="rId1491" Type="http://schemas.openxmlformats.org/officeDocument/2006/relationships/hyperlink" Target="consultantplus://offline/ref=A626C75C90F05BCFC9EFEB9D3E4A8363AC52185F1711397907A71C166B19257939AD3A92A4C3ED55EEA96F7174C68277E419025E144F1C8E7ECFB290F5r7J" TargetMode="External"/><Relationship Id="rId1589" Type="http://schemas.openxmlformats.org/officeDocument/2006/relationships/hyperlink" Target="consultantplus://offline/ref=A626C75C90F05BCFC9EFEB9D3E4A8363AC52185F1711397907A71C166B19257939AD3A92A4C3ED55EEA96B7974C68277E419025E144F1C8E7ECFB290F5r7J" TargetMode="External"/><Relationship Id="rId2335" Type="http://schemas.openxmlformats.org/officeDocument/2006/relationships/hyperlink" Target="consultantplus://offline/ref=A626C75C90F05BCFC9EFEB9D3E4A8363AC52185F16113F7E06A61C166B19257939AD3A92A4C3ED55EEA96C7976C68277E419025E144F1C8E7ECFB290F5r7J" TargetMode="External"/><Relationship Id="rId307" Type="http://schemas.openxmlformats.org/officeDocument/2006/relationships/hyperlink" Target="consultantplus://offline/ref=3DDA8E3AE68A3CB700D4BD391F2A0CBBFBE2A7BD58C3FA65897BA16BE41807006AD32DAF2F013A363D9432BDBAEBA4714DD61B5DD9083FBC17B8B557E7r0J" TargetMode="External"/><Relationship Id="rId514" Type="http://schemas.openxmlformats.org/officeDocument/2006/relationships/hyperlink" Target="consultantplus://offline/ref=3DDA8E3AE68A3CB700D4BD391F2A0CBBFBE2A7BD58C1F8688D78A16BE41807006AD32DAF3D01623A3D922CBDB9FEF2200BE8r2J" TargetMode="External"/><Relationship Id="rId721" Type="http://schemas.openxmlformats.org/officeDocument/2006/relationships/hyperlink" Target="consultantplus://offline/ref=3DDA8E3AE68A3CB700D4BD391F2A0CBBFBE2A7BD58C2FA688C7CA16BE41807006AD32DAF2F013A363D9432BCBCEBA4714DD61B5DD9083FBC17B8B557E7r0J" TargetMode="External"/><Relationship Id="rId1144" Type="http://schemas.openxmlformats.org/officeDocument/2006/relationships/hyperlink" Target="consultantplus://offline/ref=3DDA8E3AE68A3CB700D4BD391F2A0CBBFBE2A7BD59C2FB6D897BA16BE41807006AD32DAF2F013A363D9430BEBBEBA4714DD61B5DD9083FBC17B8B557E7r0J" TargetMode="External"/><Relationship Id="rId1351" Type="http://schemas.openxmlformats.org/officeDocument/2006/relationships/hyperlink" Target="consultantplus://offline/ref=3DDA8E3AE68A3CB700D4BD391F2A0CBBFBE2A7BD58C7FA698F7FA16BE41807006AD32DAF2F013A363D973ABEBEEBA4714DD61B5DD9083FBC17B8B557E7r0J" TargetMode="External"/><Relationship Id="rId1449" Type="http://schemas.openxmlformats.org/officeDocument/2006/relationships/hyperlink" Target="consultantplus://offline/ref=3DDA8E3AE68A3CB700D4BD391F2A0CBBFBE2A7BD59C2FC6F8D7DA16BE41807006AD32DAF2F013A363D9437B9B9EBA4714DD61B5DD9083FBC17B8B557E7r0J" TargetMode="External"/><Relationship Id="rId1796" Type="http://schemas.openxmlformats.org/officeDocument/2006/relationships/hyperlink" Target="consultantplus://offline/ref=A626C75C90F05BCFC9EFEB9D3E4A8363AC52185F1714397804A41C166B19257939AD3A92A4C3ED55EEAD6B7F70C68277E419025E144F1C8E7ECFB290F5r7J" TargetMode="External"/><Relationship Id="rId2402" Type="http://schemas.openxmlformats.org/officeDocument/2006/relationships/hyperlink" Target="consultantplus://offline/ref=A626C75C90F05BCFC9EFF5902826DD69A95947551716362A5BF71A413449232C6BED64CBE781FE55ECB76F7871FCrCJ" TargetMode="External"/><Relationship Id="rId88" Type="http://schemas.openxmlformats.org/officeDocument/2006/relationships/hyperlink" Target="consultantplus://offline/ref=3DDA8E3AE68A3CB700D4BD391F2A0CBBFBE2A7BD58C1FF6E8579A16BE41807006AD32DAF2F013A363D9432BCBEEBA4714DD61B5DD9083FBC17B8B557E7r0J" TargetMode="External"/><Relationship Id="rId819" Type="http://schemas.openxmlformats.org/officeDocument/2006/relationships/hyperlink" Target="consultantplus://offline/ref=3DDA8E3AE68A3CB700D4A334094652B1FBE1FAB059C4F53BD02CA73CBB4801552A932BFA6C4537363E9F66EDFFB5FD200F9D175FC1143EBCE0r8J" TargetMode="External"/><Relationship Id="rId1004" Type="http://schemas.openxmlformats.org/officeDocument/2006/relationships/hyperlink" Target="consultantplus://offline/ref=3DDA8E3AE68A3CB700D4BD391F2A0CBBFBE2A7BD59C2FC6F8D7DA16BE41807006AD32DAF2F013A363D9430BCBCEBA4714DD61B5DD9083FBC17B8B557E7r0J" TargetMode="External"/><Relationship Id="rId1211" Type="http://schemas.openxmlformats.org/officeDocument/2006/relationships/hyperlink" Target="consultantplus://offline/ref=3DDA8E3AE68A3CB700D4BD391F2A0CBBFBE2A7BD58CAF769887AA16BE41807006AD32DAF2F013A363D9433BDBEEBA4714DD61B5DD9083FBC17B8B557E7r0J" TargetMode="External"/><Relationship Id="rId1656" Type="http://schemas.openxmlformats.org/officeDocument/2006/relationships/hyperlink" Target="consultantplus://offline/ref=A626C75C90F05BCFC9EFEB9D3E4A8363AC52185F1714397804A41C166B19257939AD3A92A4C3ED55EEAA687A70C68277E419025E144F1C8E7ECFB290F5r7J" TargetMode="External"/><Relationship Id="rId1863" Type="http://schemas.openxmlformats.org/officeDocument/2006/relationships/hyperlink" Target="consultantplus://offline/ref=A626C75C90F05BCFC9EFEB9D3E4A8363AC52185F1714397804A41C166B19257939AD3A92A4C3ED55EEAC6B787AC68277E419025E144F1C8E7ECFB290F5r7J" TargetMode="External"/><Relationship Id="rId1309" Type="http://schemas.openxmlformats.org/officeDocument/2006/relationships/hyperlink" Target="consultantplus://offline/ref=3DDA8E3AE68A3CB700D4BD391F2A0CBBFBE2A7BD58C7FA698F7FA16BE41807006AD32DAF2F013A363D9732B5BCEBA4714DD61B5DD9083FBC17B8B557E7r0J" TargetMode="External"/><Relationship Id="rId1516" Type="http://schemas.openxmlformats.org/officeDocument/2006/relationships/hyperlink" Target="consultantplus://offline/ref=A626C75C90F05BCFC9EFEB9D3E4A8363AC52185F17103D7A06A71C166B19257939AD3A92A4C3ED55EEA8687B7AC68277E419025E144F1C8E7ECFB290F5r7J" TargetMode="External"/><Relationship Id="rId1723" Type="http://schemas.openxmlformats.org/officeDocument/2006/relationships/hyperlink" Target="consultantplus://offline/ref=A626C75C90F05BCFC9EFEB9D3E4A8363AC52185F17123C7F0EA21C166B19257939AD3A92A4C3ED55EEAD657C73C68277E419025E144F1C8E7ECFB290F5r7J" TargetMode="External"/><Relationship Id="rId1930" Type="http://schemas.openxmlformats.org/officeDocument/2006/relationships/hyperlink" Target="consultantplus://offline/ref=A626C75C90F05BCFC9EFEB9D3E4A8363AC52185F17153B7503AA1C166B19257939AD3A92A4C3ED55EEAB657A74C68277E419025E144F1C8E7ECFB290F5r7J" TargetMode="External"/><Relationship Id="rId15" Type="http://schemas.openxmlformats.org/officeDocument/2006/relationships/hyperlink" Target="consultantplus://offline/ref=3DDA8E3AE68A3CB700D4BD391F2A0CBBFBE2A7BD5BCBFC648979A16BE41807006AD32DAF2F013A363D9432BCBEEBA4714DD61B5DD9083FBC17B8B557E7r0J" TargetMode="External"/><Relationship Id="rId2192" Type="http://schemas.openxmlformats.org/officeDocument/2006/relationships/hyperlink" Target="consultantplus://offline/ref=A626C75C90F05BCFC9EFEB9D3E4A8363AC52185F1717387A07A31C166B19257939AD3A92A4C3ED55EEA96D7D72C68277E419025E144F1C8E7ECFB290F5r7J" TargetMode="External"/><Relationship Id="rId164" Type="http://schemas.openxmlformats.org/officeDocument/2006/relationships/hyperlink" Target="consultantplus://offline/ref=3DDA8E3AE68A3CB700D4BD391F2A0CBBFBE2A7BD58C6F8648871A16BE41807006AD32DAF2F013A363D9433BEBBEBA4714DD61B5DD9083FBC17B8B557E7r0J" TargetMode="External"/><Relationship Id="rId371" Type="http://schemas.openxmlformats.org/officeDocument/2006/relationships/hyperlink" Target="consultantplus://offline/ref=3DDA8E3AE68A3CB700D4BD391F2A0CBBFBE2A7BD58C5F96F887AA16BE41807006AD32DAF2F013A363D9432BCBCEBA4714DD61B5DD9083FBC17B8B557E7r0J" TargetMode="External"/><Relationship Id="rId2052" Type="http://schemas.openxmlformats.org/officeDocument/2006/relationships/hyperlink" Target="consultantplus://offline/ref=A626C75C90F05BCFC9EFEB9D3E4A8363AC52185F1717387A07A31C166B19257939AD3A92A4C3ED55EEA96D7B75C68277E419025E144F1C8E7ECFB290F5r7J" TargetMode="External"/><Relationship Id="rId469" Type="http://schemas.openxmlformats.org/officeDocument/2006/relationships/hyperlink" Target="consultantplus://offline/ref=3DDA8E3AE68A3CB700D4BD391F2A0CBBFBE2A7BD5BC3FB65897AA16BE41807006AD32DAF3D01623A3D922CBDB9FEF2200BE8r2J" TargetMode="External"/><Relationship Id="rId676" Type="http://schemas.openxmlformats.org/officeDocument/2006/relationships/hyperlink" Target="consultantplus://offline/ref=3DDA8E3AE68A3CB700D4BD391F2A0CBBFBE2A7BD58CAFC6A8570A16BE41807006AD32DAF2F013A363D9432B4BBEBA4714DD61B5DD9083FBC17B8B557E7r0J" TargetMode="External"/><Relationship Id="rId883" Type="http://schemas.openxmlformats.org/officeDocument/2006/relationships/hyperlink" Target="consultantplus://offline/ref=3DDA8E3AE68A3CB700D4BD391F2A0CBBFBE2A7BD58CAFF648D71A16BE41807006AD32DAF2F013A363D9433B9B9EBA4714DD61B5DD9083FBC17B8B557E7r0J" TargetMode="External"/><Relationship Id="rId1099" Type="http://schemas.openxmlformats.org/officeDocument/2006/relationships/hyperlink" Target="consultantplus://offline/ref=3DDA8E3AE68A3CB700D4BD391F2A0CBBFBE2A7BD58CAF769887AA16BE41807006AD32DAF2F013A363D943BBEBCEBA4714DD61B5DD9083FBC17B8B557E7r0J" TargetMode="External"/><Relationship Id="rId2357" Type="http://schemas.openxmlformats.org/officeDocument/2006/relationships/hyperlink" Target="consultantplus://offline/ref=A626C75C90F05BCFC9EFEB9D3E4A8363AC52185F1717387A07A31C166B19257939AD3A92A4C3ED55EEA96D7B75C68277E419025E144F1C8E7ECFB290F5r7J" TargetMode="External"/><Relationship Id="rId231" Type="http://schemas.openxmlformats.org/officeDocument/2006/relationships/hyperlink" Target="consultantplus://offline/ref=3DDA8E3AE68A3CB700D4BD391F2A0CBBFBE2A7BD58C5FE6E857CA16BE41807006AD32DAF2F013A363D9433BFBFEBA4714DD61B5DD9083FBC17B8B557E7r0J" TargetMode="External"/><Relationship Id="rId329" Type="http://schemas.openxmlformats.org/officeDocument/2006/relationships/hyperlink" Target="consultantplus://offline/ref=3DDA8E3AE68A3CB700D4BD391F2A0CBBFBE2A7BD58CAFF648D71A16BE41807006AD32DAF2F013A363D9432BBBDEBA4714DD61B5DD9083FBC17B8B557E7r0J" TargetMode="External"/><Relationship Id="rId536" Type="http://schemas.openxmlformats.org/officeDocument/2006/relationships/hyperlink" Target="consultantplus://offline/ref=3DDA8E3AE68A3CB700D4BD391F2A0CBBFBE2A7BD58C2FA688C7CA16BE41807006AD32DAF2F013A363D9433B9BFEBA4714DD61B5DD9083FBC17B8B557E7r0J" TargetMode="External"/><Relationship Id="rId1166" Type="http://schemas.openxmlformats.org/officeDocument/2006/relationships/hyperlink" Target="consultantplus://offline/ref=3DDA8E3AE68A3CB700D4BD391F2A0CBBFBE2A7BD59C2FC6F8D7DA16BE41807006AD32DAF2F013A363D9431BAB8EBA4714DD61B5DD9083FBC17B8B557E7r0J" TargetMode="External"/><Relationship Id="rId1373" Type="http://schemas.openxmlformats.org/officeDocument/2006/relationships/hyperlink" Target="consultantplus://offline/ref=3DDA8E3AE68A3CB700D4BD391F2A0CBBFBE2A7BD58C5F96F887AA16BE41807006AD32DAF2F013A363D9534B4B8EBA4714DD61B5DD9083FBC17B8B557E7r0J" TargetMode="External"/><Relationship Id="rId2217" Type="http://schemas.openxmlformats.org/officeDocument/2006/relationships/hyperlink" Target="consultantplus://offline/ref=A626C75C90F05BCFC9EFEB9D3E4A8363AC52185F1717387A07A31C166B19257939AD3A92A4C3ED55EEA96C7873C68277E419025E144F1C8E7ECFB290F5r7J" TargetMode="External"/><Relationship Id="rId743" Type="http://schemas.openxmlformats.org/officeDocument/2006/relationships/hyperlink" Target="consultantplus://offline/ref=3DDA8E3AE68A3CB700D4BD391F2A0CBBFBE2A7BD5BCAF869847FA16BE41807006AD32DAF2F013A363D9432B5BBEBA4714DD61B5DD9083FBC17B8B557E7r0J" TargetMode="External"/><Relationship Id="rId950" Type="http://schemas.openxmlformats.org/officeDocument/2006/relationships/hyperlink" Target="consultantplus://offline/ref=3DDA8E3AE68A3CB700D4BD391F2A0CBBFBE2A7BD58CAFD698979A16BE41807006AD32DAF2F013A363D9437B9BFEBA4714DD61B5DD9083FBC17B8B557E7r0J" TargetMode="External"/><Relationship Id="rId1026" Type="http://schemas.openxmlformats.org/officeDocument/2006/relationships/hyperlink" Target="consultantplus://offline/ref=3DDA8E3AE68A3CB700D4BD391F2A0CBBFBE2A7BD59C3F86B8571A16BE41807006AD32DAF2F013A363D9431B9BDEBA4714DD61B5DD9083FBC17B8B557E7r0J" TargetMode="External"/><Relationship Id="rId1580" Type="http://schemas.openxmlformats.org/officeDocument/2006/relationships/hyperlink" Target="consultantplus://offline/ref=A626C75C90F05BCFC9EFEB9D3E4A8363AC52185F17103D7A06A71C166B19257939AD3A92A4C3ED55EEAB6E7F76C68277E419025E144F1C8E7ECFB290F5r7J" TargetMode="External"/><Relationship Id="rId1678" Type="http://schemas.openxmlformats.org/officeDocument/2006/relationships/hyperlink" Target="consultantplus://offline/ref=A626C75C90F05BCFC9EFEB9D3E4A8363AC52185F17123C7F0EA21C166B19257939AD3A92A4C3ED55EEAD6F7D71C68277E419025E144F1C8E7ECFB290F5r7J" TargetMode="External"/><Relationship Id="rId1885" Type="http://schemas.openxmlformats.org/officeDocument/2006/relationships/hyperlink" Target="consultantplus://offline/ref=A626C75C90F05BCFC9EFEB9D3E4A8363AC52185F1714397804A41C166B19257939AD3A92A4C3ED55EEAC657170C68277E419025E144F1C8E7ECFB290F5r7J" TargetMode="External"/><Relationship Id="rId603" Type="http://schemas.openxmlformats.org/officeDocument/2006/relationships/hyperlink" Target="consultantplus://offline/ref=3DDA8E3AE68A3CB700D4BD391F2A0CBBFBE2A7BD58CAFC6A8570A16BE41807006AD32DAF2F013A363D9437BFB9EBA4714DD61B5DD9083FBC17B8B557E7r0J" TargetMode="External"/><Relationship Id="rId810" Type="http://schemas.openxmlformats.org/officeDocument/2006/relationships/hyperlink" Target="consultantplus://offline/ref=3DDA8E3AE68A3CB700D4BD391F2A0CBBFBE2A7BD58CAFC6A8570A16BE41807006AD32DAF2F013A363D9435BEBEEBA4714DD61B5DD9083FBC17B8B557E7r0J" TargetMode="External"/><Relationship Id="rId908" Type="http://schemas.openxmlformats.org/officeDocument/2006/relationships/hyperlink" Target="consultantplus://offline/ref=3DDA8E3AE68A3CB700D4BD391F2A0CBBFBE2A7BD58CAFD698979A16BE41807006AD32DAF2F013A363D9433BBBDEBA4714DD61B5DD9083FBC17B8B557E7r0J" TargetMode="External"/><Relationship Id="rId1233" Type="http://schemas.openxmlformats.org/officeDocument/2006/relationships/hyperlink" Target="consultantplus://offline/ref=3DDA8E3AE68A3CB700D4BD391F2A0CBBFBE2A7BD5BC4F96F847CA16BE41807006AD32DAF2F013A363D9432BABCEBA4714DD61B5DD9083FBC17B8B557E7r0J" TargetMode="External"/><Relationship Id="rId1440" Type="http://schemas.openxmlformats.org/officeDocument/2006/relationships/hyperlink" Target="consultantplus://offline/ref=3DDA8E3AE68A3CB700D4BD391F2A0CBBFBE2A7BD58C6F8648871A16BE41807006AD32DAF2F013A363D9433BBBFEBA4714DD61B5DD9083FBC17B8B557E7r0J" TargetMode="External"/><Relationship Id="rId1538" Type="http://schemas.openxmlformats.org/officeDocument/2006/relationships/hyperlink" Target="consultantplus://offline/ref=A626C75C90F05BCFC9EFEB9D3E4A8363AC52185F17103D7A06A71C166B19257939AD3A92A4C3ED55EEA8657A7AC68277E419025E144F1C8E7ECFB290F5r7J" TargetMode="External"/><Relationship Id="rId1300" Type="http://schemas.openxmlformats.org/officeDocument/2006/relationships/hyperlink" Target="consultantplus://offline/ref=3DDA8E3AE68A3CB700D4BD391F2A0CBBFBE2A7BD58C7FA698F7FA16BE41807006AD32DAF2F013A363D9732BEB8EBA4714DD61B5DD9083FBC17B8B557E7r0J" TargetMode="External"/><Relationship Id="rId1745" Type="http://schemas.openxmlformats.org/officeDocument/2006/relationships/hyperlink" Target="consultantplus://offline/ref=A626C75C90F05BCFC9EFEB9D3E4A8363AC52185F17123C7F0EA21C166B19257939AD3A92A4C3ED55EEAC6C707BC68277E419025E144F1C8E7ECFB290F5r7J" TargetMode="External"/><Relationship Id="rId1952" Type="http://schemas.openxmlformats.org/officeDocument/2006/relationships/hyperlink" Target="consultantplus://offline/ref=A626C75C90F05BCFC9EFEB9D3E4A8363AC52185F1718397402A21C166B19257939AD3A92A4C3ED55EEA96B7C76C68277E419025E144F1C8E7ECFB290F5r7J" TargetMode="External"/><Relationship Id="rId37" Type="http://schemas.openxmlformats.org/officeDocument/2006/relationships/hyperlink" Target="consultantplus://offline/ref=3DDA8E3AE68A3CB700D4BD391F2A0CBBFBE2A7BD58C6F8648871A16BE41807006AD32DAF2F013A363D9432BCBEEBA4714DD61B5DD9083FBC17B8B557E7r0J" TargetMode="External"/><Relationship Id="rId1605" Type="http://schemas.openxmlformats.org/officeDocument/2006/relationships/hyperlink" Target="consultantplus://offline/ref=A626C75C90F05BCFC9EFEB9D3E4A8363AC52185F17123C7F0EA21C166B19257939AD3A92A4C3ED55EEAA6E787BC68277E419025E144F1C8E7ECFB290F5r7J" TargetMode="External"/><Relationship Id="rId1812" Type="http://schemas.openxmlformats.org/officeDocument/2006/relationships/hyperlink" Target="consultantplus://offline/ref=A626C75C90F05BCFC9EFEB9D3E4A8363AC52185F17153B7503AA1C166B19257939AD3A92A4C3ED55EEAA6C7172C68277E419025E144F1C8E7ECFB290F5r7J" TargetMode="External"/><Relationship Id="rId186" Type="http://schemas.openxmlformats.org/officeDocument/2006/relationships/hyperlink" Target="consultantplus://offline/ref=3DDA8E3AE68A3CB700D4BD391F2A0CBBFBE2A7BD58C0F8658C79A16BE41807006AD32DAF2F013A363D9432BCBCEBA4714DD61B5DD9083FBC17B8B557E7r0J" TargetMode="External"/><Relationship Id="rId393" Type="http://schemas.openxmlformats.org/officeDocument/2006/relationships/hyperlink" Target="consultantplus://offline/ref=3DDA8E3AE68A3CB700D4BD391F2A0CBBFBE2A7BD58C2FD688E79A16BE41807006AD32DAF2F013A363D9432BCB2EBA4714DD61B5DD9083FBC17B8B557E7r0J" TargetMode="External"/><Relationship Id="rId2074" Type="http://schemas.openxmlformats.org/officeDocument/2006/relationships/hyperlink" Target="consultantplus://offline/ref=A626C75C90F05BCFC9EFEB9D3E4A8363AC52185F17173E7F01A31C166B19257939AD3A92A4C3ED55EEA96D7D72C68277E419025E144F1C8E7ECFB290F5r7J" TargetMode="External"/><Relationship Id="rId2281" Type="http://schemas.openxmlformats.org/officeDocument/2006/relationships/hyperlink" Target="consultantplus://offline/ref=A626C75C90F05BCFC9EFEB9D3E4A8363AC52185F17163D7F0EA71C166B19257939AD3A92A4C3ED55EEA96C717AC68277E419025E144F1C8E7ECFB290F5r7J" TargetMode="External"/><Relationship Id="rId253" Type="http://schemas.openxmlformats.org/officeDocument/2006/relationships/hyperlink" Target="consultantplus://offline/ref=3DDA8E3AE68A3CB700D4BD391F2A0CBBFBE2A7BD58C5FE6C8F70A16BE41807006AD32DAF2F013A363D9432BCBCEBA4714DD61B5DD9083FBC17B8B557E7r0J" TargetMode="External"/><Relationship Id="rId460" Type="http://schemas.openxmlformats.org/officeDocument/2006/relationships/hyperlink" Target="consultantplus://offline/ref=3DDA8E3AE68A3CB700D4BD391F2A0CBBFBE2A7BD58C6F8648871A16BE41807006AD32DAF2F013A363D9436BCB2EBA4714DD61B5DD9083FBC17B8B557E7r0J" TargetMode="External"/><Relationship Id="rId698" Type="http://schemas.openxmlformats.org/officeDocument/2006/relationships/hyperlink" Target="consultantplus://offline/ref=3DDA8E3AE68A3CB700D4BD391F2A0CBBFBE2A7BD58C4F665897EA16BE41807006AD32DAF2F013A363D9432BFBCEBA4714DD61B5DD9083FBC17B8B557E7r0J" TargetMode="External"/><Relationship Id="rId1090" Type="http://schemas.openxmlformats.org/officeDocument/2006/relationships/hyperlink" Target="consultantplus://offline/ref=3DDA8E3AE68A3CB700D4BD391F2A0CBBFBE2A7BD58CAF769887AA16BE41807006AD32DAF2F013A363D943ABBBAEBA4714DD61B5DD9083FBC17B8B557E7r0J" TargetMode="External"/><Relationship Id="rId2141" Type="http://schemas.openxmlformats.org/officeDocument/2006/relationships/hyperlink" Target="consultantplus://offline/ref=A626C75C90F05BCFC9EFEB9D3E4A8363AC52185F1718397402A21C166B19257939AD3A92A4C3ED55EEA96D7B7BC68277E419025E144F1C8E7ECFB290F5r7J" TargetMode="External"/><Relationship Id="rId2379" Type="http://schemas.openxmlformats.org/officeDocument/2006/relationships/hyperlink" Target="consultantplus://offline/ref=A626C75C90F05BCFC9EFEB9D3E4A8363AC52185F1717387A07A31C166B19257939AD3A92A4C3ED55EEA96C7174C68277E419025E144F1C8E7ECFB290F5r7J" TargetMode="External"/><Relationship Id="rId113" Type="http://schemas.openxmlformats.org/officeDocument/2006/relationships/hyperlink" Target="consultantplus://offline/ref=3DDA8E3AE68A3CB700D4BD391F2A0CBBFBE2A7BD58CAFD698979A16BE41807006AD32DAF2F013A363D9432BCBEEBA4714DD61B5DD9083FBC17B8B557E7r0J" TargetMode="External"/><Relationship Id="rId320" Type="http://schemas.openxmlformats.org/officeDocument/2006/relationships/hyperlink" Target="consultantplus://offline/ref=3DDA8E3AE68A3CB700D4BD391F2A0CBBFBE2A7BD59C3F66A8B7CA16BE41807006AD32DAF3D01623A3D922CBDB9FEF2200BE8r2J" TargetMode="External"/><Relationship Id="rId558" Type="http://schemas.openxmlformats.org/officeDocument/2006/relationships/hyperlink" Target="consultantplus://offline/ref=3DDA8E3AE68A3CB700D4BD391F2A0CBBFBE2A7BD58CBFA658979A16BE41807006AD32DAF2F013A363D9431BFBFEBA4714DD61B5DD9083FBC17B8B557E7r0J" TargetMode="External"/><Relationship Id="rId765" Type="http://schemas.openxmlformats.org/officeDocument/2006/relationships/hyperlink" Target="consultantplus://offline/ref=3DDA8E3AE68A3CB700D4BD391F2A0CBBFBE2A7BD58C0FB6B8F7FA16BE41807006AD32DAF2F013A363D9432BBBCEBA4714DD61B5DD9083FBC17B8B557E7r0J" TargetMode="External"/><Relationship Id="rId972" Type="http://schemas.openxmlformats.org/officeDocument/2006/relationships/hyperlink" Target="consultantplus://offline/ref=3DDA8E3AE68A3CB700D4BD391F2A0CBBFBE2A7BD58CAFD698979A16BE41807006AD32DAF2F013A363D9435BFB3EBA4714DD61B5DD9083FBC17B8B557E7r0J" TargetMode="External"/><Relationship Id="rId1188" Type="http://schemas.openxmlformats.org/officeDocument/2006/relationships/hyperlink" Target="consultantplus://offline/ref=3DDA8E3AE68A3CB700D4BD391F2A0CBBFBE2A7BD58CAF769887AA16BE41807006AD32DAF2F013A363D9531B9BCEBA4714DD61B5DD9083FBC17B8B557E7r0J" TargetMode="External"/><Relationship Id="rId1395" Type="http://schemas.openxmlformats.org/officeDocument/2006/relationships/hyperlink" Target="consultantplus://offline/ref=3DDA8E3AE68A3CB700D4BD391F2A0CBBFBE2A7BD58C7F768857CA16BE41807006AD32DAF2F013A363D9432BCB2EBA4714DD61B5DD9083FBC17B8B557E7r0J" TargetMode="External"/><Relationship Id="rId2001" Type="http://schemas.openxmlformats.org/officeDocument/2006/relationships/hyperlink" Target="consultantplus://offline/ref=A626C75C90F05BCFC9EFEB9D3E4A8363AC52185F16113F7E06A61C166B19257939AD3A92A4C3ED55EEA9657073C68277E419025E144F1C8E7ECFB290F5r7J" TargetMode="External"/><Relationship Id="rId2239" Type="http://schemas.openxmlformats.org/officeDocument/2006/relationships/hyperlink" Target="consultantplus://offline/ref=A626C75C90F05BCFC9EFEB9D3E4A8363AC52185F17153B7503AA1C166B19257939AD3A92A4C3ED55EEA96C7072C68277E419025E144F1C8E7ECFB290F5r7J" TargetMode="External"/><Relationship Id="rId418" Type="http://schemas.openxmlformats.org/officeDocument/2006/relationships/hyperlink" Target="consultantplus://offline/ref=3DDA8E3AE68A3CB700D4BD391F2A0CBBFBE2A7BD59C3F86B8571A16BE41807006AD32DAF2F013A363D9432BBB8EBA4714DD61B5DD9083FBC17B8B557E7r0J" TargetMode="External"/><Relationship Id="rId625" Type="http://schemas.openxmlformats.org/officeDocument/2006/relationships/hyperlink" Target="consultantplus://offline/ref=3DDA8E3AE68A3CB700D4BD391F2A0CBBFBE2A7BD58CAFC6A8570A16BE41807006AD32DAF2F013A363D9434BABBEBA4714DD61B5DD9083FBC17B8B557E7r0J" TargetMode="External"/><Relationship Id="rId832" Type="http://schemas.openxmlformats.org/officeDocument/2006/relationships/hyperlink" Target="consultantplus://offline/ref=3DDA8E3AE68A3CB700D4BD391F2A0CBBFBE2A7BD5BC5FD6E8578A16BE41807006AD32DAF2F013A363D9432B9BFEBA4714DD61B5DD9083FBC17B8B557E7r0J" TargetMode="External"/><Relationship Id="rId1048" Type="http://schemas.openxmlformats.org/officeDocument/2006/relationships/hyperlink" Target="consultantplus://offline/ref=3DDA8E3AE68A3CB700D4BD391F2A0CBBFBE2A7BD58CAF769887AA16BE41807006AD32DAF2F013A363D9434BCBAEBA4714DD61B5DD9083FBC17B8B557E7r0J" TargetMode="External"/><Relationship Id="rId1255" Type="http://schemas.openxmlformats.org/officeDocument/2006/relationships/hyperlink" Target="consultantplus://offline/ref=3DDA8E3AE68A3CB700D4BD391F2A0CBBFBE2A7BD5BCAFE6B8A7AA16BE41807006AD32DAF2F013A363D9433BEB2EBA4714DD61B5DD9083FBC17B8B557E7r0J" TargetMode="External"/><Relationship Id="rId1462" Type="http://schemas.openxmlformats.org/officeDocument/2006/relationships/hyperlink" Target="consultantplus://offline/ref=3DDA8E3AE68A3CB700D4BD391F2A0CBBFBE2A7BD59C3FC698870A16BE41807006AD32DAF2F013A363D9435BCB2EBA4714DD61B5DD9083FBC17B8B557E7r0J" TargetMode="External"/><Relationship Id="rId2306" Type="http://schemas.openxmlformats.org/officeDocument/2006/relationships/hyperlink" Target="consultantplus://offline/ref=A626C75C90F05BCFC9EFEB9D3E4A8363AC52185F17183F7C01AB1C166B19257939AD3A92A4C3ED55EEA96D7C72C68277E419025E144F1C8E7ECFB290F5r7J" TargetMode="External"/><Relationship Id="rId1115" Type="http://schemas.openxmlformats.org/officeDocument/2006/relationships/hyperlink" Target="consultantplus://offline/ref=3DDA8E3AE68A3CB700D4BD391F2A0CBBFBE2A7BD59C3FC698870A16BE41807006AD32DAF2F013A363D9430BFB3EBA4714DD61B5DD9083FBC17B8B557E7r0J" TargetMode="External"/><Relationship Id="rId1322" Type="http://schemas.openxmlformats.org/officeDocument/2006/relationships/hyperlink" Target="consultantplus://offline/ref=3DDA8E3AE68A3CB700D4BD391F2A0CBBFBE2A7BD58C5F96F887AA16BE41807006AD32DAF2F013A363D9530BABEEBA4714DD61B5DD9083FBC17B8B557E7r0J" TargetMode="External"/><Relationship Id="rId1767" Type="http://schemas.openxmlformats.org/officeDocument/2006/relationships/hyperlink" Target="consultantplus://offline/ref=A626C75C90F05BCFC9EFEB9D3E4A8363AC52185F17133B7407A21C166B19257939AD3A92A4C3ED55EEA8697B7BC68277E419025E144F1C8E7ECFB290F5r7J" TargetMode="External"/><Relationship Id="rId1974" Type="http://schemas.openxmlformats.org/officeDocument/2006/relationships/hyperlink" Target="consultantplus://offline/ref=A626C75C90F05BCFC9EFEB9D3E4A8363AC52185F17193E7802A21C166B19257939AD3A92A4C3ED55EEA86C7876C68277E419025E144F1C8E7ECFB290F5r7J" TargetMode="External"/><Relationship Id="rId59" Type="http://schemas.openxmlformats.org/officeDocument/2006/relationships/hyperlink" Target="consultantplus://offline/ref=3DDA8E3AE68A3CB700D4BD391F2A0CBBFBE2A7BD59C2FD6F8C7EA16BE41807006AD32DAF2F013A363D9432BCBEEBA4714DD61B5DD9083FBC17B8B557E7r0J" TargetMode="External"/><Relationship Id="rId1627" Type="http://schemas.openxmlformats.org/officeDocument/2006/relationships/hyperlink" Target="consultantplus://offline/ref=A626C75C90F05BCFC9EFEB9D3E4A8363AC52185F17103D7A06A71C166B19257939AD3A92A4C3ED55EEAB647076C68277E419025E144F1C8E7ECFB290F5r7J" TargetMode="External"/><Relationship Id="rId1834" Type="http://schemas.openxmlformats.org/officeDocument/2006/relationships/hyperlink" Target="consultantplus://offline/ref=A626C75C90F05BCFC9EFEB9D3E4A8363AC52185F1714397804A41C166B19257939AD3A92A4C3ED55EEAC6F7B70C68277E419025E144F1C8E7ECFB290F5r7J" TargetMode="External"/><Relationship Id="rId2096" Type="http://schemas.openxmlformats.org/officeDocument/2006/relationships/hyperlink" Target="consultantplus://offline/ref=A626C75C90F05BCFC9EFEB9D3E4A8363AC52185F16103B7A0EAA1C166B19257939AD3A92A4C3ED55EEA96D7075C68277E419025E144F1C8E7ECFB290F5r7J" TargetMode="External"/><Relationship Id="rId1901" Type="http://schemas.openxmlformats.org/officeDocument/2006/relationships/hyperlink" Target="consultantplus://offline/ref=A626C75C90F05BCFC9EFEB9D3E4A8363AC52185F1718397402A21C166B19257939AD3A92A4C3ED55EEA96D7874C68277E419025E144F1C8E7ECFB290F5r7J" TargetMode="External"/><Relationship Id="rId275" Type="http://schemas.openxmlformats.org/officeDocument/2006/relationships/hyperlink" Target="consultantplus://offline/ref=3DDA8E3AE68A3CB700D4A334094652B1FBEBF0B359C6F53BD02CA73CBB480155389373F66C4329363F8A30BCB9EEr1J" TargetMode="External"/><Relationship Id="rId482" Type="http://schemas.openxmlformats.org/officeDocument/2006/relationships/hyperlink" Target="consultantplus://offline/ref=3DDA8E3AE68A3CB700D4BD391F2A0CBBFBE2A7BD58CAFC6E8878A16BE41807006AD32DAF3D01623A3D922CBDB9FEF2200BE8r2J" TargetMode="External"/><Relationship Id="rId2163" Type="http://schemas.openxmlformats.org/officeDocument/2006/relationships/hyperlink" Target="consultantplus://offline/ref=A626C75C90F05BCFC9EFF5902826DD69AE5141521513362A5BF71A413449232C6BED64CBE781FE55ECB76F7871FCrCJ" TargetMode="External"/><Relationship Id="rId2370" Type="http://schemas.openxmlformats.org/officeDocument/2006/relationships/hyperlink" Target="consultantplus://offline/ref=A626C75C90F05BCFC9EFEB9D3E4A8363AC52185F1717387A07A31C166B19257939AD3A92A4C3ED55EEA96C7171C68277E419025E144F1C8E7ECFB290F5r7J" TargetMode="External"/><Relationship Id="rId135" Type="http://schemas.openxmlformats.org/officeDocument/2006/relationships/hyperlink" Target="consultantplus://offline/ref=3DDA8E3AE68A3CB700D4BD391F2A0CBBFBE2A7BD58CAFF648D71A16BE41807006AD32DAF2F013A363D9432BCBDEBA4714DD61B5DD9083FBC17B8B557E7r0J" TargetMode="External"/><Relationship Id="rId342" Type="http://schemas.openxmlformats.org/officeDocument/2006/relationships/hyperlink" Target="consultantplus://offline/ref=3DDA8E3AE68A3CB700D4BD391F2A0CBBFBE2A7BD58C3FA65897BA16BE41807006AD32DAF2F013A363D9432BDB8EBA4714DD61B5DD9083FBC17B8B557E7r0J" TargetMode="External"/><Relationship Id="rId787" Type="http://schemas.openxmlformats.org/officeDocument/2006/relationships/hyperlink" Target="consultantplus://offline/ref=3DDA8E3AE68A3CB700D4BD391F2A0CBBFBE2A7BD58C6FE6F847FA16BE41807006AD32DAF2F013A363D9432BEB3EBA4714DD61B5DD9083FBC17B8B557E7r0J" TargetMode="External"/><Relationship Id="rId994" Type="http://schemas.openxmlformats.org/officeDocument/2006/relationships/hyperlink" Target="consultantplus://offline/ref=3DDA8E3AE68A3CB700D4BD391F2A0CBBFBE2A7BD58CAFD698979A16BE41807006AD32DAF2F013A363D943BB9BAEBA4714DD61B5DD9083FBC17B8B557E7r0J" TargetMode="External"/><Relationship Id="rId2023" Type="http://schemas.openxmlformats.org/officeDocument/2006/relationships/hyperlink" Target="consultantplus://offline/ref=A626C75C90F05BCFC9EFEB9D3E4A8363AC52185F16113F7E06A61C166B19257939AD3A92A4C3ED55EEA86C7072C68277E419025E144F1C8E7ECFB290F5r7J" TargetMode="External"/><Relationship Id="rId2230" Type="http://schemas.openxmlformats.org/officeDocument/2006/relationships/hyperlink" Target="consultantplus://offline/ref=A626C75C90F05BCFC9EFEB9D3E4A8363AC52185F16113B7A05A21C166B19257939AD3A92A4C3ED55EEA96D7976C68277E419025E144F1C8E7ECFB290F5r7J" TargetMode="External"/><Relationship Id="rId202" Type="http://schemas.openxmlformats.org/officeDocument/2006/relationships/hyperlink" Target="consultantplus://offline/ref=3DDA8E3AE68A3CB700D4BD391F2A0CBBFBE2A7BD58C7FA698F7FA16BE41807006AD32DAF2F013A363D9432BBBFEBA4714DD61B5DD9083FBC17B8B557E7r0J" TargetMode="External"/><Relationship Id="rId647" Type="http://schemas.openxmlformats.org/officeDocument/2006/relationships/hyperlink" Target="consultantplus://offline/ref=3DDA8E3AE68A3CB700D4A334094652B1F8E1FBB75AC1F53BD02CA73CBB480155389373F66C4329363F8A30BCB9EEr1J" TargetMode="External"/><Relationship Id="rId854" Type="http://schemas.openxmlformats.org/officeDocument/2006/relationships/hyperlink" Target="consultantplus://offline/ref=3DDA8E3AE68A3CB700D4A334094652B1F9E0F8B35DC1F53BD02CA73CBB4801552A932BFA6C4635333F9F66EDFFB5FD200F9D175FC1143EBCE0r8J" TargetMode="External"/><Relationship Id="rId1277" Type="http://schemas.openxmlformats.org/officeDocument/2006/relationships/hyperlink" Target="consultantplus://offline/ref=3DDA8E3AE68A3CB700D4BD391F2A0CBBFBE2A7BD58C4FB6B8C78A16BE41807006AD32DAF2F013A363D9432BFBFEBA4714DD61B5DD9083FBC17B8B557E7r0J" TargetMode="External"/><Relationship Id="rId1484" Type="http://schemas.openxmlformats.org/officeDocument/2006/relationships/hyperlink" Target="consultantplus://offline/ref=A626C75C90F05BCFC9EFEB9D3E4A8363AC52185F17103D7A06A71C166B19257939AD3A92A4C3ED55EEA86D7F70C68277E419025E144F1C8E7ECFB290F5r7J" TargetMode="External"/><Relationship Id="rId1691" Type="http://schemas.openxmlformats.org/officeDocument/2006/relationships/hyperlink" Target="consultantplus://offline/ref=A626C75C90F05BCFC9EFEB9D3E4A8363AC52185F17133B7407A21C166B19257939AD3A92A4C3ED55EEA9657D73C68277E419025E144F1C8E7ECFB290F5r7J" TargetMode="External"/><Relationship Id="rId2328" Type="http://schemas.openxmlformats.org/officeDocument/2006/relationships/hyperlink" Target="consultantplus://offline/ref=A626C75C90F05BCFC9EFEB9D3E4A8363AC52185F17183F7C01AB1C166B19257939AD3A92A4C3ED55EEA96D7C70C68277E419025E144F1C8E7ECFB290F5r7J" TargetMode="External"/><Relationship Id="rId507" Type="http://schemas.openxmlformats.org/officeDocument/2006/relationships/hyperlink" Target="consultantplus://offline/ref=3DDA8E3AE68A3CB700D4A334094652B1F9E1FAB45DC1F53BD02CA73CBB480155389373F66C4329363F8A30BCB9EEr1J" TargetMode="External"/><Relationship Id="rId714" Type="http://schemas.openxmlformats.org/officeDocument/2006/relationships/hyperlink" Target="consultantplus://offline/ref=3DDA8E3AE68A3CB700D4BD391F2A0CBBFBE2A7BD58CAFC6A8570A16BE41807006AD32DAF2F013A363D9432B4B9EBA4714DD61B5DD9083FBC17B8B557E7r0J" TargetMode="External"/><Relationship Id="rId921" Type="http://schemas.openxmlformats.org/officeDocument/2006/relationships/hyperlink" Target="consultantplus://offline/ref=3DDA8E3AE68A3CB700D4BD391F2A0CBBFBE2A7BD58CAFD698979A16BE41807006AD32DAF2F013A363D9431BCB3EBA4714DD61B5DD9083FBC17B8B557E7r0J" TargetMode="External"/><Relationship Id="rId1137" Type="http://schemas.openxmlformats.org/officeDocument/2006/relationships/hyperlink" Target="consultantplus://offline/ref=3DDA8E3AE68A3CB700D4BD391F2A0CBBFBE2A7BD59C2FB6D897BA16BE41807006AD32DAF2F013A363D9430BCBEEBA4714DD61B5DD9083FBC17B8B557E7r0J" TargetMode="External"/><Relationship Id="rId1344" Type="http://schemas.openxmlformats.org/officeDocument/2006/relationships/hyperlink" Target="consultantplus://offline/ref=3DDA8E3AE68A3CB700D4BD391F2A0CBBFBE2A7BD58C0F8658C79A16BE41807006AD32DAF2F013A363D9531BDB9EBA4714DD61B5DD9083FBC17B8B557E7r0J" TargetMode="External"/><Relationship Id="rId1551" Type="http://schemas.openxmlformats.org/officeDocument/2006/relationships/hyperlink" Target="consultantplus://offline/ref=A626C75C90F05BCFC9EFEB9D3E4A8363AC52185F1711397907A71C166B19257939AD3A92A4C3ED55EEA9697970C68277E419025E144F1C8E7ECFB290F5r7J" TargetMode="External"/><Relationship Id="rId1789" Type="http://schemas.openxmlformats.org/officeDocument/2006/relationships/hyperlink" Target="consultantplus://offline/ref=A626C75C90F05BCFC9EFEB9D3E4A8363AC52185F1714397804A41C166B19257939AD3A92A4C3ED55EEAD687072C68277E419025E144F1C8E7ECFB290F5r7J" TargetMode="External"/><Relationship Id="rId1996" Type="http://schemas.openxmlformats.org/officeDocument/2006/relationships/hyperlink" Target="consultantplus://offline/ref=A626C75C90F05BCFC9EFEB9D3E4A8363AC52185F16113F7E06A61C166B19257939AD3A92A4C3ED55EEA9657A75C68277E419025E144F1C8E7ECFB290F5r7J" TargetMode="External"/><Relationship Id="rId50" Type="http://schemas.openxmlformats.org/officeDocument/2006/relationships/hyperlink" Target="consultantplus://offline/ref=3DDA8E3AE68A3CB700D4BD391F2A0CBBFBE2A7BD58CAFC6A8570A16BE41807006AD32DAF2F013A363D9432BCBEEBA4714DD61B5DD9083FBC17B8B557E7r0J" TargetMode="External"/><Relationship Id="rId1204" Type="http://schemas.openxmlformats.org/officeDocument/2006/relationships/hyperlink" Target="consultantplus://offline/ref=3DDA8E3AE68A3CB700D4BD391F2A0CBBFBE2A7BD58CAF769887AA16BE41807006AD32DAF2F013A363D9536BBB8EBA4714DD61B5DD9083FBC17B8B557E7r0J" TargetMode="External"/><Relationship Id="rId1411" Type="http://schemas.openxmlformats.org/officeDocument/2006/relationships/hyperlink" Target="consultantplus://offline/ref=3DDA8E3AE68A3CB700D4BD391F2A0CBBFBE2A7BD58C5F96F887AA16BE41807006AD32DAF2F013A363D9632B4BAEBA4714DD61B5DD9083FBC17B8B557E7r0J" TargetMode="External"/><Relationship Id="rId1649" Type="http://schemas.openxmlformats.org/officeDocument/2006/relationships/hyperlink" Target="consultantplus://offline/ref=A626C75C90F05BCFC9EFEB9D3E4A8363AC52185F1714397804A41C166B19257939AD3A92A4C3ED55EEAA697E72C68277E419025E144F1C8E7ECFB290F5r7J" TargetMode="External"/><Relationship Id="rId1856" Type="http://schemas.openxmlformats.org/officeDocument/2006/relationships/hyperlink" Target="consultantplus://offline/ref=A626C75C90F05BCFC9EFEB9D3E4A8363AC52185F17163A7E03A11C166B19257939AD3A92A4C3ED55EEAB697F73C68277E419025E144F1C8E7ECFB290F5r7J" TargetMode="External"/><Relationship Id="rId1509" Type="http://schemas.openxmlformats.org/officeDocument/2006/relationships/hyperlink" Target="consultantplus://offline/ref=A626C75C90F05BCFC9EFEB9D3E4A8363AC52185F17123C7F0EA21C166B19257939AD3A92A4C3ED55EEAB657F75C68277E419025E144F1C8E7ECFB290F5r7J" TargetMode="External"/><Relationship Id="rId1716" Type="http://schemas.openxmlformats.org/officeDocument/2006/relationships/hyperlink" Target="consultantplus://offline/ref=A626C75C90F05BCFC9EFEB9D3E4A8363AC52185F17123C7F0EA21C166B19257939AD3A92A4C3ED55EEAD6A7C7BC68277E419025E144F1C8E7ECFB290F5r7J" TargetMode="External"/><Relationship Id="rId1923" Type="http://schemas.openxmlformats.org/officeDocument/2006/relationships/hyperlink" Target="consultantplus://offline/ref=A626C75C90F05BCFC9EFEB9D3E4A8363AC52185F17153B7503AA1C166B19257939AD3A92A4C3ED55EEAB6A7B76C68277E419025E144F1C8E7ECFB290F5r7J" TargetMode="External"/><Relationship Id="rId297" Type="http://schemas.openxmlformats.org/officeDocument/2006/relationships/hyperlink" Target="consultantplus://offline/ref=3DDA8E3AE68A3CB700D4A334094652B1F9EEFAB45DC5F53BD02CA73CBB4801552A932BF96E423C636CD067B1BBE6EE210B9D145DDDE1r7J" TargetMode="External"/><Relationship Id="rId2185" Type="http://schemas.openxmlformats.org/officeDocument/2006/relationships/hyperlink" Target="consultantplus://offline/ref=A626C75C90F05BCFC9EFEB9D3E4A8363AC52185F1717387A07A31C166B19257939AD3A92A4C3ED55EEA96D7C71C68277E419025E144F1C8E7ECFB290F5r7J" TargetMode="External"/><Relationship Id="rId2392" Type="http://schemas.openxmlformats.org/officeDocument/2006/relationships/hyperlink" Target="consultantplus://offline/ref=A626C75C90F05BCFC9EFEB9D3E4A8363AC52185F1717387A07A31C166B19257939AD3A92A4C3ED55EEA96F797AC68277E419025E144F1C8E7ECFB290F5r7J" TargetMode="External"/><Relationship Id="rId157" Type="http://schemas.openxmlformats.org/officeDocument/2006/relationships/hyperlink" Target="consultantplus://offline/ref=3DDA8E3AE68A3CB700D4BD391F2A0CBBFBE2A7BD5BCAFE6B8A7AA16BE41807006AD32DAF2F013A363D9433BEB2EBA4714DD61B5DD9083FBC17B8B557E7r0J" TargetMode="External"/><Relationship Id="rId364" Type="http://schemas.openxmlformats.org/officeDocument/2006/relationships/hyperlink" Target="consultantplus://offline/ref=3DDA8E3AE68A3CB700D4BD391F2A0CBBFBE2A7BD5BCAFE6B8A7AA16BE41807006AD32DAF2F013A363D9433BEB2EBA4714DD61B5DD9083FBC17B8B557E7r0J" TargetMode="External"/><Relationship Id="rId2045" Type="http://schemas.openxmlformats.org/officeDocument/2006/relationships/hyperlink" Target="consultantplus://offline/ref=A626C75C90F05BCFC9EFEB9D3E4A8363AC52185F17193F7B0EAB1C166B19257939AD3A92A4C3ED55EEA96C797BC68277E419025E144F1C8E7ECFB290F5r7J" TargetMode="External"/><Relationship Id="rId571" Type="http://schemas.openxmlformats.org/officeDocument/2006/relationships/hyperlink" Target="consultantplus://offline/ref=3DDA8E3AE68A3CB700D4BD391F2A0CBBFBE2A7BD5BCBFF6B8978A16BE41807006AD32DAF2F013A363D9432BDBAEBA4714DD61B5DD9083FBC17B8B557E7r0J" TargetMode="External"/><Relationship Id="rId669" Type="http://schemas.openxmlformats.org/officeDocument/2006/relationships/hyperlink" Target="consultantplus://offline/ref=3DDA8E3AE68A3CB700D4BD391F2A0CBBFBE2A7BD58C5FE6C8F70A16BE41807006AD32DAF2F013A363D9430B9BFEBA4714DD61B5DD9083FBC17B8B557E7r0J" TargetMode="External"/><Relationship Id="rId876" Type="http://schemas.openxmlformats.org/officeDocument/2006/relationships/hyperlink" Target="consultantplus://offline/ref=3DDA8E3AE68A3CB700D4BD391F2A0CBBFBE2A7BD58C2FA688C7CA16BE41807006AD32DAF2F013A363D9432BCBCEBA4714DD61B5DD9083FBC17B8B557E7r0J" TargetMode="External"/><Relationship Id="rId1299" Type="http://schemas.openxmlformats.org/officeDocument/2006/relationships/hyperlink" Target="consultantplus://offline/ref=3DDA8E3AE68A3CB700D4BD391F2A0CBBFBE2A7BD58C7FA698F7FA16BE41807006AD32DAF2F013A363D9732BCB2EBA4714DD61B5DD9083FBC17B8B557E7r0J" TargetMode="External"/><Relationship Id="rId2252" Type="http://schemas.openxmlformats.org/officeDocument/2006/relationships/hyperlink" Target="consultantplus://offline/ref=A626C75C90F05BCFC9EFEB9D3E4A8363AC52185F1717387A07A31C166B19257939AD3A92A4C3ED55EEA96C787AC68277E419025E144F1C8E7ECFB290F5r7J" TargetMode="External"/><Relationship Id="rId224" Type="http://schemas.openxmlformats.org/officeDocument/2006/relationships/hyperlink" Target="consultantplus://offline/ref=3DDA8E3AE68A3CB700D4A334094652B1F9EAFCB15CCAF53BD02CA73CBB480155389373F66C4329363F8A30BCB9EEr1J" TargetMode="External"/><Relationship Id="rId431" Type="http://schemas.openxmlformats.org/officeDocument/2006/relationships/hyperlink" Target="consultantplus://offline/ref=3DDA8E3AE68A3CB700D4BD391F2A0CBBFBE2A7BD59C2FA6C857DA16BE41807006AD32DAF2F013A363D9432BBBDEBA4714DD61B5DD9083FBC17B8B557E7r0J" TargetMode="External"/><Relationship Id="rId529" Type="http://schemas.openxmlformats.org/officeDocument/2006/relationships/hyperlink" Target="consultantplus://offline/ref=3DDA8E3AE68A3CB700D4BD391F2A0CBBFBE2A7BD59C2F86F8579A16BE41807006AD32DAF3D01623A3D922CBDB9FEF2200BE8r2J" TargetMode="External"/><Relationship Id="rId736" Type="http://schemas.openxmlformats.org/officeDocument/2006/relationships/hyperlink" Target="consultantplus://offline/ref=3DDA8E3AE68A3CB700D4BD391F2A0CBBFBE2A7BD58C5FE6E857CA16BE41807006AD32DAF2F013A363D9433BABEEBA4714DD61B5DD9083FBC17B8B557E7r0J" TargetMode="External"/><Relationship Id="rId1061" Type="http://schemas.openxmlformats.org/officeDocument/2006/relationships/hyperlink" Target="consultantplus://offline/ref=3DDA8E3AE68A3CB700D4BD391F2A0CBBFBE2A7BD59C3F66C8A71A16BE41807006AD32DAF2F013A363D9433BBBEEBA4714DD61B5DD9083FBC17B8B557E7r0J" TargetMode="External"/><Relationship Id="rId1159" Type="http://schemas.openxmlformats.org/officeDocument/2006/relationships/hyperlink" Target="consultantplus://offline/ref=3DDA8E3AE68A3CB700D4BD391F2A0CBBFBE2A7BD58CAF769887AA16BE41807006AD32DAF2F013A363D9533B4BDEBA4714DD61B5DD9083FBC17B8B557E7r0J" TargetMode="External"/><Relationship Id="rId1366" Type="http://schemas.openxmlformats.org/officeDocument/2006/relationships/hyperlink" Target="consultantplus://offline/ref=3DDA8E3AE68A3CB700D4BD391F2A0CBBFBE2A7BD58C5F96F887AA16BE41807006AD32DAF2F013A363D9534BCBAEBA4714DD61B5DD9083FBC17B8B557E7r0J" TargetMode="External"/><Relationship Id="rId2112" Type="http://schemas.openxmlformats.org/officeDocument/2006/relationships/hyperlink" Target="consultantplus://offline/ref=A626C75C90F05BCFC9EFEB9D3E4A8363AC52185F16113F7F05A11C166B19257939AD3A92A4C3ED55EEA96F707BC68277E419025E144F1C8E7ECFB290F5r7J" TargetMode="External"/><Relationship Id="rId943" Type="http://schemas.openxmlformats.org/officeDocument/2006/relationships/hyperlink" Target="consultantplus://offline/ref=3DDA8E3AE68A3CB700D4BD391F2A0CBBFBE2A7BD58CAFD698979A16BE41807006AD32DAF2F013A363D9436B4BFEBA4714DD61B5DD9083FBC17B8B557E7r0J" TargetMode="External"/><Relationship Id="rId1019" Type="http://schemas.openxmlformats.org/officeDocument/2006/relationships/hyperlink" Target="consultantplus://offline/ref=3DDA8E3AE68A3CB700D4BD391F2A0CBBFBE2A7BD58CAF769887AA16BE41807006AD32DAF2F013A363D9436BFBFEBA4714DD61B5DD9083FBC17B8B557E7r0J" TargetMode="External"/><Relationship Id="rId1573" Type="http://schemas.openxmlformats.org/officeDocument/2006/relationships/hyperlink" Target="consultantplus://offline/ref=A626C75C90F05BCFC9EFEB9D3E4A8363AC52185F17103D7A06A71C166B19257939AD3A92A4C3ED55EEAB6F7070C68277E419025E144F1C8E7ECFB290F5r7J" TargetMode="External"/><Relationship Id="rId1780" Type="http://schemas.openxmlformats.org/officeDocument/2006/relationships/hyperlink" Target="consultantplus://offline/ref=A626C75C90F05BCFC9EFEB9D3E4A8363AC52185F17153B7503AA1C166B19257939AD3A92A4C3ED55EEAB647F70C68277E419025E144F1C8E7ECFB290F5r7J" TargetMode="External"/><Relationship Id="rId1878" Type="http://schemas.openxmlformats.org/officeDocument/2006/relationships/hyperlink" Target="consultantplus://offline/ref=A626C75C90F05BCFC9EFEB9D3E4A8363AC52185F1714397804A41C166B19257939AD3A92A4C3ED55EEAC657872C68277E419025E144F1C8E7ECFB290F5r7J" TargetMode="External"/><Relationship Id="rId72" Type="http://schemas.openxmlformats.org/officeDocument/2006/relationships/hyperlink" Target="consultantplus://offline/ref=3DDA8E3AE68A3CB700D4BD391F2A0CBBFBE2A7BD5BC5FE6D847AA16BE41807006AD32DAF2F013A363D9432BCBEEBA4714DD61B5DD9083FBC17B8B557E7r0J" TargetMode="External"/><Relationship Id="rId803" Type="http://schemas.openxmlformats.org/officeDocument/2006/relationships/hyperlink" Target="consultantplus://offline/ref=3DDA8E3AE68A3CB700D4BD391F2A0CBBFBE2A7BD5BCAFE6B8A7AA16BE41807006AD32DAF2F013A363D9431B8BBEBA4714DD61B5DD9083FBC17B8B557E7r0J" TargetMode="External"/><Relationship Id="rId1226" Type="http://schemas.openxmlformats.org/officeDocument/2006/relationships/hyperlink" Target="consultantplus://offline/ref=3DDA8E3AE68A3CB700D4BD391F2A0CBBFBE2A7BD58C6F8648871A16BE41807006AD32DAF2F013A363D9433BABBEBA4714DD61B5DD9083FBC17B8B557E7r0J" TargetMode="External"/><Relationship Id="rId1433" Type="http://schemas.openxmlformats.org/officeDocument/2006/relationships/hyperlink" Target="consultantplus://offline/ref=3DDA8E3AE68A3CB700D4BD391F2A0CBBFBE2A7BD58C5F96F887AA16BE41807006AD32DAF2F013A363D9630B4BCEBA4714DD61B5DD9083FBC17B8B557E7r0J" TargetMode="External"/><Relationship Id="rId1640" Type="http://schemas.openxmlformats.org/officeDocument/2006/relationships/hyperlink" Target="consultantplus://offline/ref=A626C75C90F05BCFC9EFEB9D3E4A8363AC52185F17103D7A06A71C166B19257939AD3A92A4C3ED55EEAA6C7D76C68277E419025E144F1C8E7ECFB290F5r7J" TargetMode="External"/><Relationship Id="rId1738" Type="http://schemas.openxmlformats.org/officeDocument/2006/relationships/hyperlink" Target="consultantplus://offline/ref=A626C75C90F05BCFC9EFEB9D3E4A8363AC52185F17133B7407A21C166B19257939AD3A92A4C3ED55EEA86C7B73C68277E419025E144F1C8E7ECFB290F5r7J" TargetMode="External"/><Relationship Id="rId1500" Type="http://schemas.openxmlformats.org/officeDocument/2006/relationships/hyperlink" Target="consultantplus://offline/ref=A626C75C90F05BCFC9EFEB9D3E4A8363AC52185F17103D7A06A71C166B19257939AD3A92A4C3ED55EEA86E7B70C68277E419025E144F1C8E7ECFB290F5r7J" TargetMode="External"/><Relationship Id="rId1945" Type="http://schemas.openxmlformats.org/officeDocument/2006/relationships/hyperlink" Target="consultantplus://offline/ref=A626C75C90F05BCFC9EFEB9D3E4A8363AC52185F17173E7F01A31C166B19257939AD3A92A4C3ED55EEAA6B7071C68277E419025E144F1C8E7ECFB290F5r7J" TargetMode="External"/><Relationship Id="rId1805" Type="http://schemas.openxmlformats.org/officeDocument/2006/relationships/hyperlink" Target="consultantplus://offline/ref=A626C75C90F05BCFC9EFEB9D3E4A8363AC52185F1714397804A41C166B19257939AD3A92A4C3ED55EEAD6A7074C68277E419025E144F1C8E7ECFB290F5r7J" TargetMode="External"/><Relationship Id="rId179" Type="http://schemas.openxmlformats.org/officeDocument/2006/relationships/hyperlink" Target="consultantplus://offline/ref=3DDA8E3AE68A3CB700D4BD391F2A0CBBFBE2A7BD5BCAFE6B8A7AA16BE41807006AD32DAF2F013A363D9433BFB2EBA4714DD61B5DD9083FBC17B8B557E7r0J" TargetMode="External"/><Relationship Id="rId386" Type="http://schemas.openxmlformats.org/officeDocument/2006/relationships/hyperlink" Target="consultantplus://offline/ref=3DDA8E3AE68A3CB700D4BD391F2A0CBBFBE2A7BD58C5F96F887AA16BE41807006AD32DAF2F013A363D9432BCBCEBA4714DD61B5DD9083FBC17B8B557E7r0J" TargetMode="External"/><Relationship Id="rId593" Type="http://schemas.openxmlformats.org/officeDocument/2006/relationships/hyperlink" Target="consultantplus://offline/ref=3DDA8E3AE68A3CB700D4BD391F2A0CBBFBE2A7BD58CAFC6A8570A16BE41807006AD32DAF2F013A363D9436BAB3EBA4714DD61B5DD9083FBC17B8B557E7r0J" TargetMode="External"/><Relationship Id="rId2067" Type="http://schemas.openxmlformats.org/officeDocument/2006/relationships/hyperlink" Target="consultantplus://offline/ref=A626C75C90F05BCFC9EFEB9D3E4A8363AC52185F17173E7F01A31C166B19257939AD3A92A4C3ED55EEA96D7C74C68277E419025E144F1C8E7ECFB290F5r7J" TargetMode="External"/><Relationship Id="rId2274" Type="http://schemas.openxmlformats.org/officeDocument/2006/relationships/hyperlink" Target="consultantplus://offline/ref=A626C75C90F05BCFC9EFEB9D3E4A8363AC52185F16113F7F05A11C166B19257939AD3A92A4C3ED55EEA96F707BC68277E419025E144F1C8E7ECFB290F5r7J" TargetMode="External"/><Relationship Id="rId246" Type="http://schemas.openxmlformats.org/officeDocument/2006/relationships/hyperlink" Target="consultantplus://offline/ref=3DDA8E3AE68A3CB700D4A334094652B1F9E0F9B458C0F53BD02CA73CBB4801552A932BFA6C453737349F66EDFFB5FD200F9D175FC1143EBCE0r8J" TargetMode="External"/><Relationship Id="rId453" Type="http://schemas.openxmlformats.org/officeDocument/2006/relationships/hyperlink" Target="consultantplus://offline/ref=3DDA8E3AE68A3CB700D4A334094652B1F9E1F1B959C5F53BD02CA73CBB480155389373F66C4329363F8A30BCB9EEr1J" TargetMode="External"/><Relationship Id="rId660" Type="http://schemas.openxmlformats.org/officeDocument/2006/relationships/hyperlink" Target="consultantplus://offline/ref=3DDA8E3AE68A3CB700D4BD391F2A0CBBFBE2A7BD58C7FF6B8D7DA16BE41807006AD32DAF2F013A363D9430BBBEEBA4714DD61B5DD9083FBC17B8B557E7r0J" TargetMode="External"/><Relationship Id="rId898" Type="http://schemas.openxmlformats.org/officeDocument/2006/relationships/hyperlink" Target="consultantplus://offline/ref=3DDA8E3AE68A3CB700D4BD391F2A0CBBFBE2A7BD58CAFD698979A16BE41807006AD32DAF2F013A363D9432BBBDEBA4714DD61B5DD9083FBC17B8B557E7r0J" TargetMode="External"/><Relationship Id="rId1083" Type="http://schemas.openxmlformats.org/officeDocument/2006/relationships/hyperlink" Target="consultantplus://offline/ref=3DDA8E3AE68A3CB700D4BD391F2A0CBBFBE2A7BD58CAF769887AA16BE41807006AD32DAF2F013A363D943ABEB3EBA4714DD61B5DD9083FBC17B8B557E7r0J" TargetMode="External"/><Relationship Id="rId1290" Type="http://schemas.openxmlformats.org/officeDocument/2006/relationships/hyperlink" Target="consultantplus://offline/ref=3DDA8E3AE68A3CB700D4BD391F2A0CBBFBE2A7BD58C3FE6B8D7CA16BE41807006AD32DAF2F013A363D9435BEBAEBA4714DD61B5DD9083FBC17B8B557E7r0J" TargetMode="External"/><Relationship Id="rId2134" Type="http://schemas.openxmlformats.org/officeDocument/2006/relationships/hyperlink" Target="consultantplus://offline/ref=A626C75C90F05BCFC9EFEB9D3E4A8363AC52185F17193F7B0EAB1C166B19257939AD3A92A4C3ED55EEA96C7F7AC68277E419025E144F1C8E7ECFB290F5r7J" TargetMode="External"/><Relationship Id="rId2341" Type="http://schemas.openxmlformats.org/officeDocument/2006/relationships/hyperlink" Target="consultantplus://offline/ref=A626C75C90F05BCFC9EFEB9D3E4A8363AC52185F17183F7C01AB1C166B19257939AD3A92A4C3ED55EEA8687D76C68277E419025E144F1C8E7ECFB290F5r7J" TargetMode="External"/><Relationship Id="rId106" Type="http://schemas.openxmlformats.org/officeDocument/2006/relationships/hyperlink" Target="consultantplus://offline/ref=3DDA8E3AE68A3CB700D4BD391F2A0CBBFBE2A7BD58CBFC6D8A70A16BE41807006AD32DAF2F013A363D9432BCBEEBA4714DD61B5DD9083FBC17B8B557E7r0J" TargetMode="External"/><Relationship Id="rId313" Type="http://schemas.openxmlformats.org/officeDocument/2006/relationships/hyperlink" Target="consultantplus://offline/ref=3DDA8E3AE68A3CB700D4BD391F2A0CBBFBE2A7BD58C4F665897EA16BE41807006AD32DAF2F013A363D9432BFBEEBA4714DD61B5DD9083FBC17B8B557E7r0J" TargetMode="External"/><Relationship Id="rId758" Type="http://schemas.openxmlformats.org/officeDocument/2006/relationships/hyperlink" Target="consultantplus://offline/ref=3DDA8E3AE68A3CB700D4AA2D0E4652B1F9EAF0B25CC2F53BD02CA73CBB4801552A932BFA6C453737359F66EDFFB5FD200F9D175FC1143EBCE0r8J" TargetMode="External"/><Relationship Id="rId965" Type="http://schemas.openxmlformats.org/officeDocument/2006/relationships/hyperlink" Target="consultantplus://offline/ref=3DDA8E3AE68A3CB700D4BD391F2A0CBBFBE2A7BD58CAFD698979A16BE41807006AD32DAF2F013A363D9435BCB3EBA4714DD61B5DD9083FBC17B8B557E7r0J" TargetMode="External"/><Relationship Id="rId1150" Type="http://schemas.openxmlformats.org/officeDocument/2006/relationships/hyperlink" Target="consultantplus://offline/ref=3DDA8E3AE68A3CB700D4BD391F2A0CBBFBE2A7BD59C2FB6D897BA16BE41807006AD32DAF2F013A363D9430BABEEBA4714DD61B5DD9083FBC17B8B557E7r0J" TargetMode="External"/><Relationship Id="rId1388" Type="http://schemas.openxmlformats.org/officeDocument/2006/relationships/hyperlink" Target="consultantplus://offline/ref=3DDA8E3AE68A3CB700D4BD391F2A0CBBFBE2A7BD58C5F96F887AA16BE41807006AD32DAF2F013A363D953AB9BEEBA4714DD61B5DD9083FBC17B8B557E7r0J" TargetMode="External"/><Relationship Id="rId1595" Type="http://schemas.openxmlformats.org/officeDocument/2006/relationships/hyperlink" Target="consultantplus://offline/ref=A626C75C90F05BCFC9EFEB9D3E4A8363AC52185F17153B7503AA1C166B19257939AD3A92A4C3ED55EEAB647876C68277E419025E144F1C8E7ECFB290F5r7J" TargetMode="External"/><Relationship Id="rId94" Type="http://schemas.openxmlformats.org/officeDocument/2006/relationships/hyperlink" Target="consultantplus://offline/ref=3DDA8E3AE68A3CB700D4BD391F2A0CBBFBE2A7BD58C7FC6D8C7DA16BE41807006AD32DAF2F013A363D9432BCBEEBA4714DD61B5DD9083FBC17B8B557E7r0J" TargetMode="External"/><Relationship Id="rId520" Type="http://schemas.openxmlformats.org/officeDocument/2006/relationships/hyperlink" Target="consultantplus://offline/ref=3DDA8E3AE68A3CB700D4BD391F2A0CBBFBE2A7BD58C1F8688D78A16BE41807006AD32DAF3D01623A3D922CBDB9FEF2200BE8r2J" TargetMode="External"/><Relationship Id="rId618" Type="http://schemas.openxmlformats.org/officeDocument/2006/relationships/hyperlink" Target="consultantplus://offline/ref=3DDA8E3AE68A3CB700D4A334094652B1FBECF9B05BC4F53BD02CA73CBB480155389373F66C4329363F8A30BCB9EEr1J" TargetMode="External"/><Relationship Id="rId825" Type="http://schemas.openxmlformats.org/officeDocument/2006/relationships/hyperlink" Target="consultantplus://offline/ref=3DDA8E3AE68A3CB700D4BD391F2A0CBBFBE2A7BD58CAFC6A8570A16BE41807006AD32DAF2F013A363D9435BEB2EBA4714DD61B5DD9083FBC17B8B557E7r0J" TargetMode="External"/><Relationship Id="rId1248" Type="http://schemas.openxmlformats.org/officeDocument/2006/relationships/hyperlink" Target="consultantplus://offline/ref=3DDA8E3AE68A3CB700D4BD391F2A0CBBFBE2A7BD5BCAFE6B8A7AA16BE41807006AD32DAF2F013A363D9431BBB3EBA4714DD61B5DD9083FBC17B8B557E7r0J" TargetMode="External"/><Relationship Id="rId1455" Type="http://schemas.openxmlformats.org/officeDocument/2006/relationships/hyperlink" Target="consultantplus://offline/ref=3DDA8E3AE68A3CB700D4BD391F2A0CBBFBE2A7BD59C2FC6F8D7DA16BE41807006AD32DAF2F013A363D9437BABDEBA4714DD61B5DD9083FBC17B8B557E7r0J" TargetMode="External"/><Relationship Id="rId1662" Type="http://schemas.openxmlformats.org/officeDocument/2006/relationships/hyperlink" Target="consultantplus://offline/ref=A626C75C90F05BCFC9EFEB9D3E4A8363AC52185F17123C7F0EA21C166B19257939AD3A92A4C3ED55EEAD6D7C75C68277E419025E144F1C8E7ECFB290F5r7J" TargetMode="External"/><Relationship Id="rId2201" Type="http://schemas.openxmlformats.org/officeDocument/2006/relationships/hyperlink" Target="consultantplus://offline/ref=A626C75C90F05BCFC9EFEB9D3E4A8363AC52185F1717387A07A31C166B19257939AD3A92A4C3ED55EEA96D7D76C68277E419025E144F1C8E7ECFB290F5r7J" TargetMode="External"/><Relationship Id="rId1010" Type="http://schemas.openxmlformats.org/officeDocument/2006/relationships/hyperlink" Target="consultantplus://offline/ref=3DDA8E3AE68A3CB700D4BD391F2A0CBBFBE2A7BD59C2FB6D897BA16BE41807006AD32DAF2F013A363D9433BBBBEBA4714DD61B5DD9083FBC17B8B557E7r0J" TargetMode="External"/><Relationship Id="rId1108" Type="http://schemas.openxmlformats.org/officeDocument/2006/relationships/hyperlink" Target="consultantplus://offline/ref=3DDA8E3AE68A3CB700D4BD391F2A0CBBFBE2A7BD58CAF769887AA16BE41807006AD32DAF2F013A363D943BB4BEEBA4714DD61B5DD9083FBC17B8B557E7r0J" TargetMode="External"/><Relationship Id="rId1315" Type="http://schemas.openxmlformats.org/officeDocument/2006/relationships/hyperlink" Target="consultantplus://offline/ref=3DDA8E3AE68A3CB700D4BD391F2A0CBBFBE2A7BD58C3FE6B8D7CA16BE41807006AD32DAF2F013A363D9433B5BDEBA4714DD61B5DD9083FBC17B8B557E7r0J" TargetMode="External"/><Relationship Id="rId1967" Type="http://schemas.openxmlformats.org/officeDocument/2006/relationships/hyperlink" Target="consultantplus://offline/ref=A626C75C90F05BCFC9EFEB9D3E4A8363AC52185F17173E7F01A31C166B19257939AD3A92A4C3ED55EEAA647F71C68277E419025E144F1C8E7ECFB290F5r7J" TargetMode="External"/><Relationship Id="rId1522" Type="http://schemas.openxmlformats.org/officeDocument/2006/relationships/hyperlink" Target="consultantplus://offline/ref=A626C75C90F05BCFC9EFEB9D3E4A8363AC52185F17103D7A06A71C166B19257939AD3A92A4C3ED55EEA86B7974C68277E419025E144F1C8E7ECFB290F5r7J" TargetMode="External"/><Relationship Id="rId21" Type="http://schemas.openxmlformats.org/officeDocument/2006/relationships/hyperlink" Target="consultantplus://offline/ref=3DDA8E3AE68A3CB700D4BD391F2A0CBBFBE2A7BD58C3FA65897BA16BE41807006AD32DAF2F013A363D9432BCBEEBA4714DD61B5DD9083FBC17B8B557E7r0J" TargetMode="External"/><Relationship Id="rId2089" Type="http://schemas.openxmlformats.org/officeDocument/2006/relationships/hyperlink" Target="consultantplus://offline/ref=A626C75C90F05BCFC9EFEB9D3E4A8363AC52185F1717387A07A31C166B19257939AD3A92A4C3ED55EEA96D7B7BC68277E419025E144F1C8E7ECFB290F5r7J" TargetMode="External"/><Relationship Id="rId2296" Type="http://schemas.openxmlformats.org/officeDocument/2006/relationships/hyperlink" Target="consultantplus://offline/ref=A626C75C90F05BCFC9EFEB9D3E4A8363AC52185F16113F7E06A61C166B19257939AD3A92A4C3ED55EEA96C7977C68277E419025E144F1C8E7ECFB290F5r7J" TargetMode="External"/><Relationship Id="rId268" Type="http://schemas.openxmlformats.org/officeDocument/2006/relationships/hyperlink" Target="consultantplus://offline/ref=3DDA8E3AE68A3CB700D4A334094652B1F8E1FEB55195A2398179A939B318494564D626FB6D40323C69C576E9B6E0F63E0881085FDF14E3rFJ" TargetMode="External"/><Relationship Id="rId475" Type="http://schemas.openxmlformats.org/officeDocument/2006/relationships/hyperlink" Target="consultantplus://offline/ref=3DDA8E3AE68A3CB700D4BD391F2A0CBBFBE2A7BD58C5FE6C8F70A16BE41807006AD32DAF2F013A363D9432BDBAEBA4714DD61B5DD9083FBC17B8B557E7r0J" TargetMode="External"/><Relationship Id="rId682" Type="http://schemas.openxmlformats.org/officeDocument/2006/relationships/hyperlink" Target="consultantplus://offline/ref=3DDA8E3AE68A3CB700D4BD391F2A0CBBFBE2A7BD5BCAFE6B8A7AA16BE41807006AD32DAF2F013A363D9433BEB2EBA4714DD61B5DD9083FBC17B8B557E7r0J" TargetMode="External"/><Relationship Id="rId2156" Type="http://schemas.openxmlformats.org/officeDocument/2006/relationships/hyperlink" Target="consultantplus://offline/ref=A626C75C90F05BCFC9EFEB9D3E4A8363AC52185F14193D7A01A11C166B19257939AD3A92A4C3ED55EEA9697875C68277E419025E144F1C8E7ECFB290F5r7J" TargetMode="External"/><Relationship Id="rId2363" Type="http://schemas.openxmlformats.org/officeDocument/2006/relationships/hyperlink" Target="consultantplus://offline/ref=A626C75C90F05BCFC9EFEB9D3E4A8363AC52185F1717387A07A31C166B19257939AD3A92A4C3ED55EEA96C7F7AC68277E419025E144F1C8E7ECFB290F5r7J" TargetMode="External"/><Relationship Id="rId128" Type="http://schemas.openxmlformats.org/officeDocument/2006/relationships/hyperlink" Target="consultantplus://offline/ref=3DDA8E3AE68A3CB700D4BD391F2A0CBBFBE2A7BD58CAFF648D71A16BE41807006AD32DAF2F013A363D9432BCBDEBA4714DD61B5DD9083FBC17B8B557E7r0J" TargetMode="External"/><Relationship Id="rId335" Type="http://schemas.openxmlformats.org/officeDocument/2006/relationships/hyperlink" Target="consultantplus://offline/ref=3DDA8E3AE68A3CB700D4BD391F2A0CBBFBE2A7BD58C6F8648871A16BE41807006AD32DAF2F013A363D9433BEB2EBA4714DD61B5DD9083FBC17B8B557E7r0J" TargetMode="External"/><Relationship Id="rId542" Type="http://schemas.openxmlformats.org/officeDocument/2006/relationships/hyperlink" Target="consultantplus://offline/ref=3DDA8E3AE68A3CB700D4BD391F2A0CBBFBE2A7BD58C6FE6F847FA16BE41807006AD32DAF2F013A363D9432BCB3EBA4714DD61B5DD9083FBC17B8B557E7r0J" TargetMode="External"/><Relationship Id="rId1172" Type="http://schemas.openxmlformats.org/officeDocument/2006/relationships/hyperlink" Target="consultantplus://offline/ref=3DDA8E3AE68A3CB700D4BD391F2A0CBBFBE2A7BD59C2FB6D897BA16BE41807006AD32DAF2F013A363D9431BDBFEBA4714DD61B5DD9083FBC17B8B557E7r0J" TargetMode="External"/><Relationship Id="rId2016" Type="http://schemas.openxmlformats.org/officeDocument/2006/relationships/hyperlink" Target="consultantplus://offline/ref=A626C75C90F05BCFC9EFEB9D3E4A8363AC52185F16103E7902AA1C166B19257939AD3A92A4C3ED55EEA96F7C75C68277E419025E144F1C8E7ECFB290F5r7J" TargetMode="External"/><Relationship Id="rId2223" Type="http://schemas.openxmlformats.org/officeDocument/2006/relationships/hyperlink" Target="consultantplus://offline/ref=A626C75C90F05BCFC9EFF5902826DD69A95947551716362A5BF71A413449232C6BED64CBE781FE55ECB76F7871FCrCJ" TargetMode="External"/><Relationship Id="rId402" Type="http://schemas.openxmlformats.org/officeDocument/2006/relationships/hyperlink" Target="consultantplus://offline/ref=3DDA8E3AE68A3CB700D4BD391F2A0CBBFBE2A7BD58C7FA698F7FA16BE41807006AD32DAF2F013A363D9432B4BDEBA4714DD61B5DD9083FBC17B8B557E7r0J" TargetMode="External"/><Relationship Id="rId1032" Type="http://schemas.openxmlformats.org/officeDocument/2006/relationships/hyperlink" Target="consultantplus://offline/ref=3DDA8E3AE68A3CB700D4BD391F2A0CBBFBE2A7BD59C2FD6F8C7EA16BE41807006AD32DAF2F013A363D9432BABFEBA4714DD61B5DD9083FBC17B8B557E7r0J" TargetMode="External"/><Relationship Id="rId1989" Type="http://schemas.openxmlformats.org/officeDocument/2006/relationships/hyperlink" Target="consultantplus://offline/ref=A626C75C90F05BCFC9EFEB9D3E4A8363AC52185F16113F7E06A61C166B19257939AD3A92A4C3ED55EEA96A7F7BC68277E419025E144F1C8E7ECFB290F5r7J" TargetMode="External"/><Relationship Id="rId1849" Type="http://schemas.openxmlformats.org/officeDocument/2006/relationships/hyperlink" Target="consultantplus://offline/ref=A626C75C90F05BCFC9EFEB9D3E4A8363AC52185F17163A7E03A11C166B19257939AD3A92A4C3ED55EEAB697B74C68277E419025E144F1C8E7ECFB290F5r7J" TargetMode="External"/><Relationship Id="rId192" Type="http://schemas.openxmlformats.org/officeDocument/2006/relationships/hyperlink" Target="consultantplus://offline/ref=3DDA8E3AE68A3CB700D4BD391F2A0CBBFBE2A7BD58C7FF6B8D7DA16BE41807006AD32DAF2F013A363D9432BDB2EBA4714DD61B5DD9083FBC17B8B557E7r0J" TargetMode="External"/><Relationship Id="rId1709" Type="http://schemas.openxmlformats.org/officeDocument/2006/relationships/hyperlink" Target="consultantplus://offline/ref=A626C75C90F05BCFC9EFEB9D3E4A8363AC52185F17133B7407A21C166B19257939AD3A92A4C3ED55EEA9647D71C68277E419025E144F1C8E7ECFB290F5r7J" TargetMode="External"/><Relationship Id="rId1916" Type="http://schemas.openxmlformats.org/officeDocument/2006/relationships/hyperlink" Target="consultantplus://offline/ref=A626C75C90F05BCFC9EFEB9D3E4A8363AC52185F17163A7E03A11C166B19257939AD3A92A4C3ED55EEAB6A7871C68277E419025E144F1C8E7ECFB290F5r7J" TargetMode="External"/><Relationship Id="rId2080" Type="http://schemas.openxmlformats.org/officeDocument/2006/relationships/hyperlink" Target="consultantplus://offline/ref=A626C75C90F05BCFC9EFEB9D3E4A8363AC52185F17173E7F01A31C166B19257939AD3A92A4C3ED55EEA96D7B71C68277E419025E144F1C8E7ECFB290F5r7J" TargetMode="External"/><Relationship Id="rId869" Type="http://schemas.openxmlformats.org/officeDocument/2006/relationships/hyperlink" Target="consultantplus://offline/ref=3DDA8E3AE68A3CB700D4BD391F2A0CBBFBE2A7BD58C3F66C8579A16BE41807006AD32DAF2F013A363D9432BBB9EBA4714DD61B5DD9083FBC17B8B557E7r0J" TargetMode="External"/><Relationship Id="rId1499" Type="http://schemas.openxmlformats.org/officeDocument/2006/relationships/hyperlink" Target="consultantplus://offline/ref=A626C75C90F05BCFC9EFEB9D3E4A8363AC52185F17103D7A06A71C166B19257939AD3A92A4C3ED55EEA86E7970C68277E419025E144F1C8E7ECFB290F5r7J" TargetMode="External"/><Relationship Id="rId729" Type="http://schemas.openxmlformats.org/officeDocument/2006/relationships/hyperlink" Target="consultantplus://offline/ref=3DDA8E3AE68A3CB700D4BD391F2A0CBBFBE2A7BD58C0FF69897EA16BE41807006AD32DAF2F013A363D9433B5BCEBA4714DD61B5DD9083FBC17B8B557E7r0J" TargetMode="External"/><Relationship Id="rId1359" Type="http://schemas.openxmlformats.org/officeDocument/2006/relationships/hyperlink" Target="consultantplus://offline/ref=3DDA8E3AE68A3CB700D4BD391F2A0CBBFBE2A7BD58C7FA698F7FA16BE41807006AD32DAF2F013A363D973BBEBEEBA4714DD61B5DD9083FBC17B8B557E7r0J" TargetMode="External"/><Relationship Id="rId936" Type="http://schemas.openxmlformats.org/officeDocument/2006/relationships/hyperlink" Target="consultantplus://offline/ref=3DDA8E3AE68A3CB700D4BD391F2A0CBBFBE2A7BD58CAFC6A8570A16BE41807006AD32DAF2F013A363D943AB5B2EBA4714DD61B5DD9083FBC17B8B557E7r0J" TargetMode="External"/><Relationship Id="rId1219" Type="http://schemas.openxmlformats.org/officeDocument/2006/relationships/hyperlink" Target="consultantplus://offline/ref=3DDA8E3AE68A3CB700D4BD391F2A0CBBFBE2A7BD58C1F6648B7FA16BE41807006AD32DAF2F013A363D9432B4B9EBA4714DD61B5DD9083FBC17B8B557E7r0J" TargetMode="External"/><Relationship Id="rId1566" Type="http://schemas.openxmlformats.org/officeDocument/2006/relationships/hyperlink" Target="consultantplus://offline/ref=A626C75C90F05BCFC9EFEB9D3E4A8363AC52185F17123C7F0EA21C166B19257939AD3A92A4C3ED55EEAA6C717BC68277E419025E144F1C8E7ECFB290F5r7J" TargetMode="External"/><Relationship Id="rId1773" Type="http://schemas.openxmlformats.org/officeDocument/2006/relationships/hyperlink" Target="consultantplus://offline/ref=A626C75C90F05BCFC9EFEB9D3E4A8363AC52185F1714397804A41C166B19257939AD3A92A4C3ED55EEAD6E7F76C68277E419025E144F1C8E7ECFB290F5r7J" TargetMode="External"/><Relationship Id="rId1980" Type="http://schemas.openxmlformats.org/officeDocument/2006/relationships/hyperlink" Target="consultantplus://offline/ref=A626C75C90F05BCFC9EFEB9D3E4A8363AC52185F1718397402A21C166B19257939AD3A92A4C3ED55EEA96B7174C68277E419025E144F1C8E7ECFB290F5r7J" TargetMode="External"/><Relationship Id="rId65" Type="http://schemas.openxmlformats.org/officeDocument/2006/relationships/hyperlink" Target="consultantplus://offline/ref=3DDA8E3AE68A3CB700D4BD391F2A0CBBFBE2A7BD58CBFD6E847AA16BE41807006AD32DAF2F013A363D9433BDBBEBA4714DD61B5DD9083FBC17B8B557E7r0J" TargetMode="External"/><Relationship Id="rId1426" Type="http://schemas.openxmlformats.org/officeDocument/2006/relationships/hyperlink" Target="consultantplus://offline/ref=3DDA8E3AE68A3CB700D4BD391F2A0CBBFBE2A7BD58C4F665897EA16BE41807006AD32DAF2F013A363D9532B9BFEBA4714DD61B5DD9083FBC17B8B557E7r0J" TargetMode="External"/><Relationship Id="rId1633" Type="http://schemas.openxmlformats.org/officeDocument/2006/relationships/hyperlink" Target="consultantplus://offline/ref=A626C75C90F05BCFC9EFEB9D3E4A8363AC52185F17103D7A06A71C166B19257939AD3A92A4C3ED55EEAA6D7E70C68277E419025E144F1C8E7ECFB290F5r7J" TargetMode="External"/><Relationship Id="rId1840" Type="http://schemas.openxmlformats.org/officeDocument/2006/relationships/hyperlink" Target="consultantplus://offline/ref=A626C75C90F05BCFC9EFEB9D3E4A8363AC52185F1714397804A41C166B19257939AD3A92A4C3ED55EEAC6E7972C68277E419025E144F1C8E7ECFB290F5r7J" TargetMode="External"/><Relationship Id="rId1700" Type="http://schemas.openxmlformats.org/officeDocument/2006/relationships/hyperlink" Target="consultantplus://offline/ref=A626C75C90F05BCFC9EFEB9D3E4A8363AC52185F17123C7F0EA21C166B19257939AD3A92A4C3ED55EEAD687C71C68277E419025E144F1C8E7ECFB290F5r7J" TargetMode="External"/><Relationship Id="rId379" Type="http://schemas.openxmlformats.org/officeDocument/2006/relationships/hyperlink" Target="consultantplus://offline/ref=3DDA8E3AE68A3CB700D4BD391F2A0CBBFBE2A7BD5BCAFE6B8A7AA16BE41807006AD32DAF2F013A363D9433BEB2EBA4714DD61B5DD9083FBC17B8B557E7r0J" TargetMode="External"/><Relationship Id="rId586" Type="http://schemas.openxmlformats.org/officeDocument/2006/relationships/hyperlink" Target="consultantplus://offline/ref=3DDA8E3AE68A3CB700D4A334094652B1FBECF9B05BC4F53BD02CA73CBB480155389373F66C4329363F8A30BCB9EEr1J" TargetMode="External"/><Relationship Id="rId793" Type="http://schemas.openxmlformats.org/officeDocument/2006/relationships/hyperlink" Target="consultantplus://offline/ref=3DDA8E3AE68A3CB700D4BD391F2A0CBBFBE2A7BD58CAF769887AA16BE41807006AD32DAF2F013A363D9430B5BDEBA4714DD61B5DD9083FBC17B8B557E7r0J" TargetMode="External"/><Relationship Id="rId2267" Type="http://schemas.openxmlformats.org/officeDocument/2006/relationships/hyperlink" Target="consultantplus://offline/ref=A626C75C90F05BCFC9EFEB9D3E4A8363AC52185F17163D7F0EA71C166B19257939AD3A92A4C3ED55EEA96C7174C68277E419025E144F1C8E7ECFB290F5r7J" TargetMode="External"/><Relationship Id="rId239" Type="http://schemas.openxmlformats.org/officeDocument/2006/relationships/hyperlink" Target="consultantplus://offline/ref=3DDA8E3AE68A3CB700D4BD391F2A0CBBFBE2A7BD5BCAF869847FA16BE41807006AD32DAF2F013A363D9432BDBBEBA4714DD61B5DD9083FBC17B8B557E7r0J" TargetMode="External"/><Relationship Id="rId446" Type="http://schemas.openxmlformats.org/officeDocument/2006/relationships/hyperlink" Target="consultantplus://offline/ref=3DDA8E3AE68A3CB700D4BD391F2A0CBBFBE2A7BD58C0FF69897EA16BE41807006AD32DAF2F013A363D9433BFBBEBA4714DD61B5DD9083FBC17B8B557E7r0J" TargetMode="External"/><Relationship Id="rId653" Type="http://schemas.openxmlformats.org/officeDocument/2006/relationships/hyperlink" Target="consultantplus://offline/ref=3DDA8E3AE68A3CB700D4BD391F2A0CBBFBE2A7BD59C3F86B8571A16BE41807006AD32DAF2F013A363D9430BFB9EBA4714DD61B5DD9083FBC17B8B557E7r0J" TargetMode="External"/><Relationship Id="rId1076" Type="http://schemas.openxmlformats.org/officeDocument/2006/relationships/hyperlink" Target="consultantplus://offline/ref=3DDA8E3AE68A3CB700D4BD391F2A0CBBFBE2A7BD58CAF769887AA16BE41807006AD32DAF2F013A363D9435BBBDEBA4714DD61B5DD9083FBC17B8B557E7r0J" TargetMode="External"/><Relationship Id="rId1283" Type="http://schemas.openxmlformats.org/officeDocument/2006/relationships/hyperlink" Target="consultantplus://offline/ref=3DDA8E3AE68A3CB700D4BD391F2A0CBBFBE2A7BD58CAF769887AA16BE41807006AD32DAF2F013A363D9433BDB3EBA4714DD61B5DD9083FBC17B8B557E7r0J" TargetMode="External"/><Relationship Id="rId1490" Type="http://schemas.openxmlformats.org/officeDocument/2006/relationships/hyperlink" Target="consultantplus://offline/ref=A626C75C90F05BCFC9EFEB9D3E4A8363AC52185F1711397907A71C166B19257939AD3A92A4C3ED55EEA96F7A77C68277E419025E144F1C8E7ECFB290F5r7J" TargetMode="External"/><Relationship Id="rId2127" Type="http://schemas.openxmlformats.org/officeDocument/2006/relationships/hyperlink" Target="consultantplus://offline/ref=A626C75C90F05BCFC9EFEB9D3E4A8363AC52185F16113F7E06A61C166B19257939AD3A92A4C3ED55EEA96C7973C68277E419025E144F1C8E7ECFB290F5r7J" TargetMode="External"/><Relationship Id="rId2334" Type="http://schemas.openxmlformats.org/officeDocument/2006/relationships/hyperlink" Target="consultantplus://offline/ref=A626C75C90F05BCFC9EFF5902826DD69AE5A45501618362A5BF71A413449232C6BED64CBE781FE55ECB76F7871FCrCJ" TargetMode="External"/><Relationship Id="rId306" Type="http://schemas.openxmlformats.org/officeDocument/2006/relationships/hyperlink" Target="consultantplus://offline/ref=3DDA8E3AE68A3CB700D4BD391F2A0CBBFBE2A7BD5BCAF869847FA16BE41807006AD32DAF2F013A363D9432BDB3EBA4714DD61B5DD9083FBC17B8B557E7r0J" TargetMode="External"/><Relationship Id="rId860" Type="http://schemas.openxmlformats.org/officeDocument/2006/relationships/hyperlink" Target="consultantplus://offline/ref=3DDA8E3AE68A3CB700D4BD391F2A0CBBFBE2A7BD58C2FA688C7CA16BE41807006AD32DAF2F013A363D9432BCBCEBA4714DD61B5DD9083FBC17B8B557E7r0J" TargetMode="External"/><Relationship Id="rId1143" Type="http://schemas.openxmlformats.org/officeDocument/2006/relationships/hyperlink" Target="consultantplus://offline/ref=3DDA8E3AE68A3CB700D4BD391F2A0CBBFBE2A7BD58CAF769887AA16BE41807006AD32DAF2F013A363D9533B8B9EBA4714DD61B5DD9083FBC17B8B557E7r0J" TargetMode="External"/><Relationship Id="rId513" Type="http://schemas.openxmlformats.org/officeDocument/2006/relationships/hyperlink" Target="consultantplus://offline/ref=3DDA8E3AE68A3CB700D4BD391F2A0CBBFBE2A7BD5BC4F6698F70A16BE41807006AD32DAF3D01623A3D922CBDB9FEF2200BE8r2J" TargetMode="External"/><Relationship Id="rId720" Type="http://schemas.openxmlformats.org/officeDocument/2006/relationships/hyperlink" Target="consultantplus://offline/ref=3DDA8E3AE68A3CB700D4BD391F2A0CBBFBE2A7BD58C3F66C8579A16BE41807006AD32DAF2F013A363D9432B8BBEBA4714DD61B5DD9083FBC17B8B557E7r0J" TargetMode="External"/><Relationship Id="rId1350" Type="http://schemas.openxmlformats.org/officeDocument/2006/relationships/hyperlink" Target="consultantplus://offline/ref=3DDA8E3AE68A3CB700D4BD391F2A0CBBFBE2A7BD58C5F96F887AA16BE41807006AD32DAF2F013A363D9536BCB2EBA4714DD61B5DD9083FBC17B8B557E7r0J" TargetMode="External"/><Relationship Id="rId2401" Type="http://schemas.openxmlformats.org/officeDocument/2006/relationships/hyperlink" Target="consultantplus://offline/ref=A626C75C90F05BCFC9EFEB9D3E4A8363AC52185F16113F7E06A61C166B19257939AD3A92A4C3ED55EEA96C7975C68277E419025E144F1C8E7ECFB290F5r7J" TargetMode="External"/><Relationship Id="rId1003" Type="http://schemas.openxmlformats.org/officeDocument/2006/relationships/hyperlink" Target="consultantplus://offline/ref=3DDA8E3AE68A3CB700D4BD391F2A0CBBFBE2A7BD59C3F86B8571A16BE41807006AD32DAF2F013A363D9431BEBAEBA4714DD61B5DD9083FBC17B8B557E7r0J" TargetMode="External"/><Relationship Id="rId1210" Type="http://schemas.openxmlformats.org/officeDocument/2006/relationships/hyperlink" Target="consultantplus://offline/ref=3DDA8E3AE68A3CB700D4BD391F2A0CBBFBE2A7BD58CAF769887AA16BE41807006AD32DAF2F013A363D9537BDBCEBA4714DD61B5DD9083FBC17B8B557E7r0J" TargetMode="External"/><Relationship Id="rId2191" Type="http://schemas.openxmlformats.org/officeDocument/2006/relationships/hyperlink" Target="consultantplus://offline/ref=A626C75C90F05BCFC9EFF5902826DD69AE514F571519362A5BF71A413449232C6BED64CBE781FE55ECB76F7871FCrCJ" TargetMode="External"/><Relationship Id="rId163" Type="http://schemas.openxmlformats.org/officeDocument/2006/relationships/hyperlink" Target="consultantplus://offline/ref=3DDA8E3AE68A3CB700D4BD391F2A0CBBFBE2A7BD58C7FA698F7FA16BE41807006AD32DAF2F013A363D9432BBBFEBA4714DD61B5DD9083FBC17B8B557E7r0J" TargetMode="External"/><Relationship Id="rId370" Type="http://schemas.openxmlformats.org/officeDocument/2006/relationships/hyperlink" Target="consultantplus://offline/ref=3DDA8E3AE68A3CB700D4BD391F2A0CBBFBE2A7BD5BCAFE6B8A7AA16BE41807006AD32DAF2F013A363D9433BEB2EBA4714DD61B5DD9083FBC17B8B557E7r0J" TargetMode="External"/><Relationship Id="rId2051" Type="http://schemas.openxmlformats.org/officeDocument/2006/relationships/hyperlink" Target="consultantplus://offline/ref=A626C75C90F05BCFC9EFF5902826DD69AE5044541311362A5BF71A413449232C6BED64CBE781FE55ECB76F7871FCrCJ" TargetMode="External"/><Relationship Id="rId230" Type="http://schemas.openxmlformats.org/officeDocument/2006/relationships/hyperlink" Target="consultantplus://offline/ref=3DDA8E3AE68A3CB700D4BD391F2A0CBBFBE2A7BD58C4FB6B8C78A16BE41807006AD32DAF2F013A363D9432BDBAEBA4714DD61B5DD9083FBC17B8B557E7r0J" TargetMode="External"/><Relationship Id="rId1677" Type="http://schemas.openxmlformats.org/officeDocument/2006/relationships/hyperlink" Target="consultantplus://offline/ref=A626C75C90F05BCFC9EFEB9D3E4A8363AC52185F17133B7407A21C166B19257939AD3A92A4C3ED55EEA96A7E71C68277E419025E144F1C8E7ECFB290F5r7J" TargetMode="External"/><Relationship Id="rId1884" Type="http://schemas.openxmlformats.org/officeDocument/2006/relationships/hyperlink" Target="consultantplus://offline/ref=A626C75C90F05BCFC9EFEB9D3E4A8363AC52185F1714397804A41C166B19257939AD3A92A4C3ED55EEAC657F7AC68277E419025E144F1C8E7ECFB290F5r7J" TargetMode="External"/><Relationship Id="rId907" Type="http://schemas.openxmlformats.org/officeDocument/2006/relationships/hyperlink" Target="consultantplus://offline/ref=3DDA8E3AE68A3CB700D4BD391F2A0CBBFBE2A7BD58CAFD698979A16BE41807006AD32DAF2F013A363D9433BABDEBA4714DD61B5DD9083FBC17B8B557E7r0J" TargetMode="External"/><Relationship Id="rId1537" Type="http://schemas.openxmlformats.org/officeDocument/2006/relationships/hyperlink" Target="consultantplus://offline/ref=A626C75C90F05BCFC9EFEB9D3E4A8363AC52185F17103D7A06A71C166B19257939AD3A92A4C3ED55EEA8657976C68277E419025E144F1C8E7ECFB290F5r7J" TargetMode="External"/><Relationship Id="rId1744" Type="http://schemas.openxmlformats.org/officeDocument/2006/relationships/hyperlink" Target="consultantplus://offline/ref=A626C75C90F05BCFC9EFEB9D3E4A8363AC52185F17133B7407A21C166B19257939AD3A92A4C3ED55EEA86C7E77C68277E419025E144F1C8E7ECFB290F5r7J" TargetMode="External"/><Relationship Id="rId1951" Type="http://schemas.openxmlformats.org/officeDocument/2006/relationships/hyperlink" Target="consultantplus://offline/ref=A626C75C90F05BCFC9EFEB9D3E4A8363AC52185F17173E7F01A31C166B19257939AD3A92A4C3ED55EEAA6A7E73C68277E419025E144F1C8E7ECFB290F5r7J" TargetMode="External"/><Relationship Id="rId36" Type="http://schemas.openxmlformats.org/officeDocument/2006/relationships/hyperlink" Target="consultantplus://offline/ref=3DDA8E3AE68A3CB700D4BD391F2A0CBBFBE2A7BD58C6FD698470A16BE41807006AD32DAF2F013A363D9432BCBEEBA4714DD61B5DD9083FBC17B8B557E7r0J" TargetMode="External"/><Relationship Id="rId1604" Type="http://schemas.openxmlformats.org/officeDocument/2006/relationships/hyperlink" Target="consultantplus://offline/ref=A626C75C90F05BCFC9EFEB9D3E4A8363AC52185F17103D7A06A71C166B19257939AD3A92A4C3ED55EEAB6B7074C68277E419025E144F1C8E7ECFB290F5r7J" TargetMode="External"/><Relationship Id="rId1811" Type="http://schemas.openxmlformats.org/officeDocument/2006/relationships/hyperlink" Target="consultantplus://offline/ref=A626C75C90F05BCFC9EFEB9D3E4A8363AC52185F1714397804A41C166B19257939AD3A92A4C3ED55EEAD657E76C68277E419025E144F1C8E7ECFB290F5r7J" TargetMode="External"/><Relationship Id="rId697" Type="http://schemas.openxmlformats.org/officeDocument/2006/relationships/hyperlink" Target="consultantplus://offline/ref=3DDA8E3AE68A3CB700D4BD391F2A0CBBFBE2A7BD58C4FD6E8A78A16BE41807006AD32DAF2F013A363D9432BDBAEBA4714DD61B5DD9083FBC17B8B557E7r0J" TargetMode="External"/><Relationship Id="rId2378" Type="http://schemas.openxmlformats.org/officeDocument/2006/relationships/hyperlink" Target="consultantplus://offline/ref=A626C75C90F05BCFC9EFEB9D3E4A8363AC52185F1717387A07A31C166B19257939AD3A92A4C3ED55EEA96C7F7AC68277E419025E144F1C8E7ECFB290F5r7J" TargetMode="External"/><Relationship Id="rId1187" Type="http://schemas.openxmlformats.org/officeDocument/2006/relationships/hyperlink" Target="consultantplus://offline/ref=3DDA8E3AE68A3CB700D4BD391F2A0CBBFBE2A7BD58CAF769887AA16BE41807006AD32DAF2F013A363D9531B9BBEBA4714DD61B5DD9083FBC17B8B557E7r0J" TargetMode="External"/><Relationship Id="rId557" Type="http://schemas.openxmlformats.org/officeDocument/2006/relationships/hyperlink" Target="consultantplus://offline/ref=3DDA8E3AE68A3CB700D4BD391F2A0CBBFBE2A7BD58CBFA658979A16BE41807006AD32DAF2F013A363D9431BEB8EBA4714DD61B5DD9083FBC17B8B557E7r0J" TargetMode="External"/><Relationship Id="rId764" Type="http://schemas.openxmlformats.org/officeDocument/2006/relationships/hyperlink" Target="consultantplus://offline/ref=3DDA8E3AE68A3CB700D4BD391F2A0CBBFBE2A7BD5BCAFE6B8A7AA16BE41807006AD32DAF2F013A363D9430BAB3EBA4714DD61B5DD9083FBC17B8B557E7r0J" TargetMode="External"/><Relationship Id="rId971" Type="http://schemas.openxmlformats.org/officeDocument/2006/relationships/hyperlink" Target="consultantplus://offline/ref=3DDA8E3AE68A3CB700D4BD391F2A0CBBFBE2A7BD58CAFD698979A16BE41807006AD32DAF2F013A363D9435BEB3EBA4714DD61B5DD9083FBC17B8B557E7r0J" TargetMode="External"/><Relationship Id="rId1394" Type="http://schemas.openxmlformats.org/officeDocument/2006/relationships/hyperlink" Target="consultantplus://offline/ref=3DDA8E3AE68A3CB700D4BD391F2A0CBBFBE2A7BD58CBFC6D8A70A16BE41807006AD32DAF2F013A363D9436B9B8EBA4714DD61B5DD9083FBC17B8B557E7r0J" TargetMode="External"/><Relationship Id="rId2238" Type="http://schemas.openxmlformats.org/officeDocument/2006/relationships/hyperlink" Target="consultantplus://offline/ref=A626C75C90F05BCFC9EFEB9D3E4A8363AC52185F1717387A07A31C166B19257939AD3A92A4C3ED55EEA96D7B75C68277E419025E144F1C8E7ECFB290F5r7J" TargetMode="External"/><Relationship Id="rId417" Type="http://schemas.openxmlformats.org/officeDocument/2006/relationships/hyperlink" Target="consultantplus://offline/ref=3DDA8E3AE68A3CB700D4BD391F2A0CBBFBE2A7BD59C3FD688971A16BE41807006AD32DAF2F013A363D9432BBB8EBA4714DD61B5DD9083FBC17B8B557E7r0J" TargetMode="External"/><Relationship Id="rId624" Type="http://schemas.openxmlformats.org/officeDocument/2006/relationships/hyperlink" Target="consultantplus://offline/ref=3DDA8E3AE68A3CB700D4A334094652B1FBECF9B05BC4F53BD02CA73CBB480155389373F66C4329363F8A30BCB9EEr1J" TargetMode="External"/><Relationship Id="rId831" Type="http://schemas.openxmlformats.org/officeDocument/2006/relationships/hyperlink" Target="consultantplus://offline/ref=3DDA8E3AE68A3CB700D4BD391F2A0CBBFBE2A7BD58CAFC6A8570A16BE41807006AD32DAF2F013A363D9435B9B8EBA4714DD61B5DD9083FBC17B8B557E7r0J" TargetMode="External"/><Relationship Id="rId1047" Type="http://schemas.openxmlformats.org/officeDocument/2006/relationships/hyperlink" Target="consultantplus://offline/ref=3DDA8E3AE68A3CB700D4BD391F2A0CBBFBE2A7BD58CAF769887AA16BE41807006AD32DAF2F013A363D9437B5B8EBA4714DD61B5DD9083FBC17B8B557E7r0J" TargetMode="External"/><Relationship Id="rId1254" Type="http://schemas.openxmlformats.org/officeDocument/2006/relationships/hyperlink" Target="consultantplus://offline/ref=3DDA8E3AE68A3CB700D4BD391F2A0CBBFBE2A7BD5BCAFE6B8A7AA16BE41807006AD32DAF2F013A363D9431B5B3EBA4714DD61B5DD9083FBC17B8B557E7r0J" TargetMode="External"/><Relationship Id="rId1461" Type="http://schemas.openxmlformats.org/officeDocument/2006/relationships/hyperlink" Target="consultantplus://offline/ref=3DDA8E3AE68A3CB700D4BD391F2A0CBBFBE2A7BD59C2FC6F8D7DA16BE41807006AD32DAF2F013A363D9434B8B3EBA4714DD61B5DD9083FBC17B8B557E7r0J" TargetMode="External"/><Relationship Id="rId2305" Type="http://schemas.openxmlformats.org/officeDocument/2006/relationships/hyperlink" Target="consultantplus://offline/ref=A626C75C90F05BCFC9EFEB9D3E4A8363AC52185F17163D7F0EA71C166B19257939AD3A92A4C3ED55EEA96F7E72C68277E419025E144F1C8E7ECFB290F5r7J" TargetMode="External"/><Relationship Id="rId1114" Type="http://schemas.openxmlformats.org/officeDocument/2006/relationships/hyperlink" Target="consultantplus://offline/ref=3DDA8E3AE68A3CB700D4BD391F2A0CBBFBE2A7BD59C3FC698870A16BE41807006AD32DAF2F013A363D9430BFBBEBA4714DD61B5DD9083FBC17B8B557E7r0J" TargetMode="External"/><Relationship Id="rId1321" Type="http://schemas.openxmlformats.org/officeDocument/2006/relationships/hyperlink" Target="consultantplus://offline/ref=3DDA8E3AE68A3CB700D4BD391F2A0CBBFBE2A7BD58C5F96F887AA16BE41807006AD32DAF2F013A363D9530B9BAEBA4714DD61B5DD9083FBC17B8B557E7r0J" TargetMode="External"/><Relationship Id="rId2095" Type="http://schemas.openxmlformats.org/officeDocument/2006/relationships/hyperlink" Target="consultantplus://offline/ref=A626C75C90F05BCFC9EFEB9D3E4A8363AC52185F1611387E01A61C166B19257939AD3A92A4C3ED55ECA06C7F7AC68277E419025E144F1C8E7ECFB290F5r7J" TargetMode="External"/><Relationship Id="rId274" Type="http://schemas.openxmlformats.org/officeDocument/2006/relationships/hyperlink" Target="consultantplus://offline/ref=3DDA8E3AE68A3CB700D4A334094652B1F9E1F0B15CC0F53BD02CA73CBB480155389373F66C4329363F8A30BCB9EEr1J" TargetMode="External"/><Relationship Id="rId481" Type="http://schemas.openxmlformats.org/officeDocument/2006/relationships/hyperlink" Target="consultantplus://offline/ref=3DDA8E3AE68A3CB700D4BD391F2A0CBBFBE2A7BD58C6F96D887DA16BE41807006AD32DAF3D01623A3D922CBDB9FEF2200BE8r2J" TargetMode="External"/><Relationship Id="rId2162" Type="http://schemas.openxmlformats.org/officeDocument/2006/relationships/hyperlink" Target="consultantplus://offline/ref=A626C75C90F05BCFC9EFEB9D3E4A8363AC52185F1610357B0FA21C166B19257939AD3A92B6C3B559EEAF737971D3D426A2F4rDJ" TargetMode="External"/><Relationship Id="rId134" Type="http://schemas.openxmlformats.org/officeDocument/2006/relationships/hyperlink" Target="consultantplus://offline/ref=3DDA8E3AE68A3CB700D4BD391F2A0CBBFBE2A7BD5BCAFE6B8A7AA16BE41807006AD32DAF2F013A363D9433BEB2EBA4714DD61B5DD9083FBC17B8B557E7r0J" TargetMode="External"/><Relationship Id="rId341" Type="http://schemas.openxmlformats.org/officeDocument/2006/relationships/hyperlink" Target="consultantplus://offline/ref=3DDA8E3AE68A3CB700D4BD391F2A0CBBFBE2A7BD58C0F8658C79A16BE41807006AD32DAF2F013A363D9432BCB3EBA4714DD61B5DD9083FBC17B8B557E7r0J" TargetMode="External"/><Relationship Id="rId2022" Type="http://schemas.openxmlformats.org/officeDocument/2006/relationships/hyperlink" Target="consultantplus://offline/ref=A626C75C90F05BCFC9EFEB9D3E4A8363AC52185F16113F7E06A61C166B19257939AD3A92A4C3ED55EEA86C7E74C68277E419025E144F1C8E7ECFB290F5r7J" TargetMode="External"/><Relationship Id="rId201" Type="http://schemas.openxmlformats.org/officeDocument/2006/relationships/hyperlink" Target="consultantplus://offline/ref=3DDA8E3AE68A3CB700D4BD391F2A0CBBFBE2A7BD59C3FB6B8D7FA16BE41807006AD32DAF2F013A363D9432BCBDEBA4714DD61B5DD9083FBC17B8B557E7r0J" TargetMode="External"/><Relationship Id="rId1788" Type="http://schemas.openxmlformats.org/officeDocument/2006/relationships/hyperlink" Target="consultantplus://offline/ref=A626C75C90F05BCFC9EFEB9D3E4A8363AC52185F17153B7503AA1C166B19257939AD3A92A4C3ED55EEAA6D7A74C68277E419025E144F1C8E7ECFB290F5r7J" TargetMode="External"/><Relationship Id="rId1995" Type="http://schemas.openxmlformats.org/officeDocument/2006/relationships/hyperlink" Target="consultantplus://offline/ref=A626C75C90F05BCFC9EFEB9D3E4A8363AC52185F1719347803A11C166B19257939AD3A92A4C3ED55EEA86A7876C68277E419025E144F1C8E7ECFB290F5r7J" TargetMode="External"/><Relationship Id="rId1648" Type="http://schemas.openxmlformats.org/officeDocument/2006/relationships/hyperlink" Target="consultantplus://offline/ref=A626C75C90F05BCFC9EFEB9D3E4A8363AC52185F17123C7F0EA21C166B19257939AD3A92A4C3ED55EEAA657E71C68277E419025E144F1C8E7ECFB290F5r7J" TargetMode="External"/><Relationship Id="rId1508" Type="http://schemas.openxmlformats.org/officeDocument/2006/relationships/hyperlink" Target="consultantplus://offline/ref=A626C75C90F05BCFC9EFEB9D3E4A8363AC52185F17103D7A06A71C166B19257939AD3A92A4C3ED55EEA8697B7AC68277E419025E144F1C8E7ECFB290F5r7J" TargetMode="External"/><Relationship Id="rId1855" Type="http://schemas.openxmlformats.org/officeDocument/2006/relationships/hyperlink" Target="consultantplus://offline/ref=A626C75C90F05BCFC9EFEB9D3E4A8363AC52185F1714397804A41C166B19257939AD3A92A4C3ED55EEAC687870C68277E419025E144F1C8E7ECFB290F5r7J" TargetMode="External"/><Relationship Id="rId1715" Type="http://schemas.openxmlformats.org/officeDocument/2006/relationships/hyperlink" Target="consultantplus://offline/ref=A626C75C90F05BCFC9EFEB9D3E4A8363AC52185F17133B7407A21C166B19257939AD3A92A4C3ED55EEA9647075C68277E419025E144F1C8E7ECFB290F5r7J" TargetMode="External"/><Relationship Id="rId1922" Type="http://schemas.openxmlformats.org/officeDocument/2006/relationships/hyperlink" Target="consultantplus://offline/ref=A626C75C90F05BCFC9EFEB9D3E4A8363AC52185F17153B7503AA1C166B19257939AD3A92A4C3ED55EEAB6A7A72C68277E419025E144F1C8E7ECFB290F5r7J" TargetMode="External"/><Relationship Id="rId668" Type="http://schemas.openxmlformats.org/officeDocument/2006/relationships/hyperlink" Target="consultantplus://offline/ref=3DDA8E3AE68A3CB700D4BD391F2A0CBBFBE2A7BD59C2FA6B897AA16BE41807006AD32DAF3D01623A3D922CBDB9FEF2200BE8r2J" TargetMode="External"/><Relationship Id="rId875" Type="http://schemas.openxmlformats.org/officeDocument/2006/relationships/hyperlink" Target="consultantplus://offline/ref=3DDA8E3AE68A3CB700D4BD391F2A0CBBFBE2A7BD58C3F66C8579A16BE41807006AD32DAF2F013A363D9432BBBDEBA4714DD61B5DD9083FBC17B8B557E7r0J" TargetMode="External"/><Relationship Id="rId1298" Type="http://schemas.openxmlformats.org/officeDocument/2006/relationships/hyperlink" Target="consultantplus://offline/ref=3DDA8E3AE68A3CB700D4BD391F2A0CBBFBE2A7BD58C7FA698F7FA16BE41807006AD32DAF2F013A363D963BB5BEEBA4714DD61B5DD9083FBC17B8B557E7r0J" TargetMode="External"/><Relationship Id="rId2349" Type="http://schemas.openxmlformats.org/officeDocument/2006/relationships/hyperlink" Target="consultantplus://offline/ref=A626C75C90F05BCFC9EFEB9D3E4A8363AC52185F17193F7B0EAB1C166B19257939AD3A92A4C3ED55EEA96F7171C68277E419025E144F1C8E7ECFB290F5r7J" TargetMode="External"/><Relationship Id="rId528" Type="http://schemas.openxmlformats.org/officeDocument/2006/relationships/hyperlink" Target="consultantplus://offline/ref=3DDA8E3AE68A3CB700D4BD391F2A0CBBFBE2A7BD59C3F66A887EA16BE41807006AD32DAF3D01623A3D922CBDB9FEF2200BE8r2J" TargetMode="External"/><Relationship Id="rId735" Type="http://schemas.openxmlformats.org/officeDocument/2006/relationships/hyperlink" Target="consultantplus://offline/ref=3DDA8E3AE68A3CB700D4BD391F2A0CBBFBE2A7BD58C6F8648871A16BE41807006AD32DAF2F013A363D9433BFB3EBA4714DD61B5DD9083FBC17B8B557E7r0J" TargetMode="External"/><Relationship Id="rId942" Type="http://schemas.openxmlformats.org/officeDocument/2006/relationships/hyperlink" Target="consultantplus://offline/ref=3DDA8E3AE68A3CB700D4BD391F2A0CBBFBE2A7BD58CAFD698979A16BE41807006AD32DAF2F013A363D9436BBBFEBA4714DD61B5DD9083FBC17B8B557E7r0J" TargetMode="External"/><Relationship Id="rId1158" Type="http://schemas.openxmlformats.org/officeDocument/2006/relationships/hyperlink" Target="consultantplus://offline/ref=3DDA8E3AE68A3CB700D4BD391F2A0CBBFBE2A7BD58CAF769887AA16BE41807006AD32DAF2F013A363D9533BBB2EBA4714DD61B5DD9083FBC17B8B557E7r0J" TargetMode="External"/><Relationship Id="rId1365" Type="http://schemas.openxmlformats.org/officeDocument/2006/relationships/hyperlink" Target="consultantplus://offline/ref=3DDA8E3AE68A3CB700D4BD391F2A0CBBFBE2A7BD58C5F96F887AA16BE41807006AD32DAF2F013A363D9537B4BCEBA4714DD61B5DD9083FBC17B8B557E7r0J" TargetMode="External"/><Relationship Id="rId1572" Type="http://schemas.openxmlformats.org/officeDocument/2006/relationships/hyperlink" Target="consultantplus://offline/ref=A626C75C90F05BCFC9EFEB9D3E4A8363AC52185F17103D7A06A71C166B19257939AD3A92A4C3ED55EEAB6F7E7AC68277E419025E144F1C8E7ECFB290F5r7J" TargetMode="External"/><Relationship Id="rId2209" Type="http://schemas.openxmlformats.org/officeDocument/2006/relationships/hyperlink" Target="consultantplus://offline/ref=A626C75C90F05BCFC9EFEB9D3E4A8363AC52185F17173E7F01A31C166B19257939AD3A92A4C3ED55EEA96D7B71C68277E419025E144F1C8E7ECFB290F5r7J" TargetMode="External"/><Relationship Id="rId1018" Type="http://schemas.openxmlformats.org/officeDocument/2006/relationships/hyperlink" Target="consultantplus://offline/ref=3DDA8E3AE68A3CB700D4BD391F2A0CBBFBE2A7BD58CAF769887AA16BE41807006AD32DAF2F013A363D9436BEBCEBA4714DD61B5DD9083FBC17B8B557E7r0J" TargetMode="External"/><Relationship Id="rId1225" Type="http://schemas.openxmlformats.org/officeDocument/2006/relationships/hyperlink" Target="consultantplus://offline/ref=3DDA8E3AE68A3CB700D4BD391F2A0CBBFBE2A7BD58C6F8648871A16BE41807006AD32DAF2F013A363D9433BEB3EBA4714DD61B5DD9083FBC17B8B557E7r0J" TargetMode="External"/><Relationship Id="rId1432" Type="http://schemas.openxmlformats.org/officeDocument/2006/relationships/hyperlink" Target="consultantplus://offline/ref=3DDA8E3AE68A3CB700D4BD391F2A0CBBFBE2A7BD58C5F96F887AA16BE41807006AD32DAF2F013A363D9630BABCEBA4714DD61B5DD9083FBC17B8B557E7r0J" TargetMode="External"/><Relationship Id="rId71" Type="http://schemas.openxmlformats.org/officeDocument/2006/relationships/hyperlink" Target="consultantplus://offline/ref=3DDA8E3AE68A3CB700D4BD391F2A0CBBFBE2A7BD5BC6FD6A8C71A16BE41807006AD32DAF2F013A363D9432BCBEEBA4714DD61B5DD9083FBC17B8B557E7r0J" TargetMode="External"/><Relationship Id="rId802" Type="http://schemas.openxmlformats.org/officeDocument/2006/relationships/hyperlink" Target="consultantplus://offline/ref=3DDA8E3AE68A3CB700D4BD391F2A0CBBFBE2A7BD5BCAFE6B8A7AA16BE41807006AD32DAF2F013A363D9431BFBDEBA4714DD61B5DD9083FBC17B8B557E7r0J" TargetMode="External"/><Relationship Id="rId178" Type="http://schemas.openxmlformats.org/officeDocument/2006/relationships/hyperlink" Target="consultantplus://offline/ref=3DDA8E3AE68A3CB700D4BD391F2A0CBBFBE2A7BD58C5F86C8F7EA16BE41807006AD32DAF2F013A363D9432BDBFEBA4714DD61B5DD9083FBC17B8B557E7r0J" TargetMode="External"/><Relationship Id="rId385" Type="http://schemas.openxmlformats.org/officeDocument/2006/relationships/hyperlink" Target="consultantplus://offline/ref=3DDA8E3AE68A3CB700D4BD391F2A0CBBFBE2A7BD5BCBF76A8979A16BE41807006AD32DAF2F013A363D9432BDB8EBA4714DD61B5DD9083FBC17B8B557E7r0J" TargetMode="External"/><Relationship Id="rId592" Type="http://schemas.openxmlformats.org/officeDocument/2006/relationships/hyperlink" Target="consultantplus://offline/ref=3DDA8E3AE68A3CB700D4A334094652B1FBECF9B05BC4F53BD02CA73CBB480155389373F66C4329363F8A30BCB9EEr1J" TargetMode="External"/><Relationship Id="rId2066" Type="http://schemas.openxmlformats.org/officeDocument/2006/relationships/hyperlink" Target="consultantplus://offline/ref=A626C75C90F05BCFC9EFEB9D3E4A8363AC52185F17173E7F01A31C166B19257939AD3A92A4C3ED55EEA96D7C74C68277E419025E144F1C8E7ECFB290F5r7J" TargetMode="External"/><Relationship Id="rId2273" Type="http://schemas.openxmlformats.org/officeDocument/2006/relationships/hyperlink" Target="consultantplus://offline/ref=A626C75C90F05BCFC9EFEB9D3E4A8363AC52185F1717387A07A31C166B19257939AD3A92A4C3ED55EEA96C7874C68277E419025E144F1C8E7ECFB290F5r7J" TargetMode="External"/><Relationship Id="rId245" Type="http://schemas.openxmlformats.org/officeDocument/2006/relationships/hyperlink" Target="consultantplus://offline/ref=3DDA8E3AE68A3CB700D4BD391F2A0CBBFBE2A7BD5BCAF869847FA16BE41807006AD32DAF2F013A363D9432BDB8EBA4714DD61B5DD9083FBC17B8B557E7r0J" TargetMode="External"/><Relationship Id="rId452" Type="http://schemas.openxmlformats.org/officeDocument/2006/relationships/hyperlink" Target="consultantplus://offline/ref=3DDA8E3AE68A3CB700D4BD391F2A0CBBFBE2A7BD58CBFA658979A16BE41807006AD32DAF2F013A363D9433BAB8EBA4714DD61B5DD9083FBC17B8B557E7r0J" TargetMode="External"/><Relationship Id="rId1082" Type="http://schemas.openxmlformats.org/officeDocument/2006/relationships/hyperlink" Target="consultantplus://offline/ref=3DDA8E3AE68A3CB700D4BD391F2A0CBBFBE2A7BD58CAF769887AA16BE41807006AD32DAF2F013A363D943ABEBAEBA4714DD61B5DD9083FBC17B8B557E7r0J" TargetMode="External"/><Relationship Id="rId2133" Type="http://schemas.openxmlformats.org/officeDocument/2006/relationships/hyperlink" Target="consultantplus://offline/ref=A626C75C90F05BCFC9EFEB9D3E4A8363AC52185F16103B7A0EAA1C166B19257939AD3A92A4C3ED55EEA96C7876C68277E419025E144F1C8E7ECFB290F5r7J" TargetMode="External"/><Relationship Id="rId2340" Type="http://schemas.openxmlformats.org/officeDocument/2006/relationships/hyperlink" Target="consultantplus://offline/ref=A626C75C90F05BCFC9EFEB9D3E4A8363AC52185F17183F7C01AB1C166B19257939AD3A92A4C3ED55EEA8687C77C68277E419025E144F1C8E7ECFB290F5r7J" TargetMode="External"/><Relationship Id="rId105" Type="http://schemas.openxmlformats.org/officeDocument/2006/relationships/hyperlink" Target="consultantplus://offline/ref=3DDA8E3AE68A3CB700D4BD391F2A0CBBFBE2A7BD58C4F665897EA16BE41807006AD32DAF2F013A363D9432BCBEEBA4714DD61B5DD9083FBC17B8B557E7r0J" TargetMode="External"/><Relationship Id="rId312" Type="http://schemas.openxmlformats.org/officeDocument/2006/relationships/hyperlink" Target="consultantplus://offline/ref=3DDA8E3AE68A3CB700D4BD391F2A0CBBFBE2A7BD58C4FB6B8C78A16BE41807006AD32DAF2F013A363D9432BCBCEBA4714DD61B5DD9083FBC17B8B557E7r0J" TargetMode="External"/><Relationship Id="rId2200" Type="http://schemas.openxmlformats.org/officeDocument/2006/relationships/hyperlink" Target="consultantplus://offline/ref=A626C75C90F05BCFC9EFEB9D3E4A8363AC52185F1710397402A01C166B19257939AD3A92A4C3ED55EEA96D7171C68277E419025E144F1C8E7ECFB290F5r7J" TargetMode="External"/><Relationship Id="rId1899" Type="http://schemas.openxmlformats.org/officeDocument/2006/relationships/hyperlink" Target="consultantplus://offline/ref=A626C75C90F05BCFC9EFEB9D3E4A8363AC52185F171434790EA71C166B19257939AD3A92A4C3ED55EEA86C7D7AC68277E419025E144F1C8E7ECFB290F5r7J" TargetMode="External"/><Relationship Id="rId1759" Type="http://schemas.openxmlformats.org/officeDocument/2006/relationships/hyperlink" Target="consultantplus://offline/ref=A626C75C90F05BCFC9EFEB9D3E4A8363AC52185F17123C7F0EA21C166B19257939AD3A92A4C3ED55EEAC6E7F71C68277E419025E144F1C8E7ECFB290F5r7J" TargetMode="External"/><Relationship Id="rId1966" Type="http://schemas.openxmlformats.org/officeDocument/2006/relationships/hyperlink" Target="consultantplus://offline/ref=A626C75C90F05BCFC9EFEB9D3E4A8363AC52185F17173E7F01A31C166B19257939AD3A92A4C3ED55EEAA647D7BC68277E419025E144F1C8E7ECFB290F5r7J" TargetMode="External"/><Relationship Id="rId1619" Type="http://schemas.openxmlformats.org/officeDocument/2006/relationships/hyperlink" Target="consultantplus://offline/ref=A626C75C90F05BCFC9EFEB9D3E4A8363AC52185F17123C7F0EA21C166B19257939AD3A92A4C3ED55EEAA6E7F75C68277E419025E144F1C8E7ECFB290F5r7J" TargetMode="External"/><Relationship Id="rId1826" Type="http://schemas.openxmlformats.org/officeDocument/2006/relationships/hyperlink" Target="consultantplus://offline/ref=A626C75C90F05BCFC9EFEB9D3E4A8363AC52185F1714397804A41C166B19257939AD3A92A4C3ED55EEAC6D7E70C68277E419025E144F1C8E7ECFB290F5r7J" TargetMode="External"/><Relationship Id="rId779" Type="http://schemas.openxmlformats.org/officeDocument/2006/relationships/hyperlink" Target="consultantplus://offline/ref=3DDA8E3AE68A3CB700D4BD391F2A0CBBFBE2A7BD5BCAFE6B8A7AA16BE41807006AD32DAF2F013A363D9430B5B3EBA4714DD61B5DD9083FBC17B8B557E7r0J" TargetMode="External"/><Relationship Id="rId986" Type="http://schemas.openxmlformats.org/officeDocument/2006/relationships/hyperlink" Target="consultantplus://offline/ref=3DDA8E3AE68A3CB700D4BD391F2A0CBBFBE2A7BD58CAFD698979A16BE41807006AD32DAF2F013A363D943ABAB2EBA4714DD61B5DD9083FBC17B8B557E7r0J" TargetMode="External"/><Relationship Id="rId639" Type="http://schemas.openxmlformats.org/officeDocument/2006/relationships/hyperlink" Target="consultantplus://offline/ref=3DDA8E3AE68A3CB700D4BD391F2A0CBBFBE2A7BD59C2FA6B897AA16BE41807006AD32DAF3D01623A3D922CBDB9FEF2200BE8r2J" TargetMode="External"/><Relationship Id="rId1269" Type="http://schemas.openxmlformats.org/officeDocument/2006/relationships/hyperlink" Target="consultantplus://offline/ref=3DDA8E3AE68A3CB700D4BD391F2A0CBBFBE2A7BD58C7FF6B8D7DA16BE41807006AD32DAF2F013A363D9432BEB8EBA4714DD61B5DD9083FBC17B8B557E7r0J" TargetMode="External"/><Relationship Id="rId1476" Type="http://schemas.openxmlformats.org/officeDocument/2006/relationships/hyperlink" Target="consultantplus://offline/ref=3DDA8E3AE68A3CB700D4BD391F2A0CBBFBE2A7BD59C2FC6F8D7DA16BE41807006AD32DAF2F013A363D9532BBBBEBA4714DD61B5DD9083FBC17B8B557E7r0J" TargetMode="External"/><Relationship Id="rId846" Type="http://schemas.openxmlformats.org/officeDocument/2006/relationships/hyperlink" Target="consultantplus://offline/ref=3DDA8E3AE68A3CB700D4BD391F2A0CBBFBE2A7BD58CAFC6A8570A16BE41807006AD32DAF2F013A363D9435B4BAEBA4714DD61B5DD9083FBC17B8B557E7r0J" TargetMode="External"/><Relationship Id="rId1129" Type="http://schemas.openxmlformats.org/officeDocument/2006/relationships/hyperlink" Target="consultantplus://offline/ref=3DDA8E3AE68A3CB700D4BD391F2A0CBBFBE2A7BD59C2FC6F8D7DA16BE41807006AD32DAF2F013A363D9431B8B9EBA4714DD61B5DD9083FBC17B8B557E7r0J" TargetMode="External"/><Relationship Id="rId1683" Type="http://schemas.openxmlformats.org/officeDocument/2006/relationships/hyperlink" Target="consultantplus://offline/ref=A626C75C90F05BCFC9EFEB9D3E4A8363AC52185F17133B7407A21C166B19257939AD3A92A4C3ED55EEA96A7175C68277E419025E144F1C8E7ECFB290F5r7J" TargetMode="External"/><Relationship Id="rId1890" Type="http://schemas.openxmlformats.org/officeDocument/2006/relationships/hyperlink" Target="consultantplus://offline/ref=A626C75C90F05BCFC9EFEB9D3E4A8363AC52185F171434790EA71C166B19257939AD3A92A4C3ED55EEA86D7B7AC68277E419025E144F1C8E7ECFB290F5r7J" TargetMode="External"/><Relationship Id="rId706" Type="http://schemas.openxmlformats.org/officeDocument/2006/relationships/hyperlink" Target="consultantplus://offline/ref=3DDA8E3AE68A3CB700D4BD391F2A0CBBFBE2A7BD58C3F66C8579A16BE41807006AD32DAF2F013A363D9432BFB9EBA4714DD61B5DD9083FBC17B8B557E7r0J" TargetMode="External"/><Relationship Id="rId913" Type="http://schemas.openxmlformats.org/officeDocument/2006/relationships/hyperlink" Target="consultantplus://offline/ref=3DDA8E3AE68A3CB700D4BD391F2A0CBBFBE2A7BD58CAFD698979A16BE41807006AD32DAF2F013A363D9430BEBDEBA4714DD61B5DD9083FBC17B8B557E7r0J" TargetMode="External"/><Relationship Id="rId1336" Type="http://schemas.openxmlformats.org/officeDocument/2006/relationships/hyperlink" Target="consultantplus://offline/ref=3DDA8E3AE68A3CB700D4BD391F2A0CBBFBE2A7BD58C5F96F887AA16BE41807006AD32DAF2F013A363D9531BEBCEBA4714DD61B5DD9083FBC17B8B557E7r0J" TargetMode="External"/><Relationship Id="rId1543" Type="http://schemas.openxmlformats.org/officeDocument/2006/relationships/hyperlink" Target="consultantplus://offline/ref=A626C75C90F05BCFC9EFEB9D3E4A8363AC52185F17103D7A06A71C166B19257939AD3A92A4C3ED55EEA8657170C68277E419025E144F1C8E7ECFB290F5r7J" TargetMode="External"/><Relationship Id="rId1750" Type="http://schemas.openxmlformats.org/officeDocument/2006/relationships/hyperlink" Target="consultantplus://offline/ref=A626C75C90F05BCFC9EFEB9D3E4A8363AC52185F17133B7407A21C166B19257939AD3A92A4C3ED55EEA86C717BC68277E419025E144F1C8E7ECFB290F5r7J" TargetMode="External"/><Relationship Id="rId42" Type="http://schemas.openxmlformats.org/officeDocument/2006/relationships/hyperlink" Target="consultantplus://offline/ref=3DDA8E3AE68A3CB700D4BD391F2A0CBBFBE2A7BD58C4FB6B8C78A16BE41807006AD32DAF2F013A363D9432BCBEEBA4714DD61B5DD9083FBC17B8B557E7r0J" TargetMode="External"/><Relationship Id="rId1403" Type="http://schemas.openxmlformats.org/officeDocument/2006/relationships/hyperlink" Target="consultantplus://offline/ref=3DDA8E3AE68A3CB700D4BD391F2A0CBBFBE2A7BD58C4F665897EA16BE41807006AD32DAF2F013A363D9432B9BFEBA4714DD61B5DD9083FBC17B8B557E7r0J" TargetMode="External"/><Relationship Id="rId1610" Type="http://schemas.openxmlformats.org/officeDocument/2006/relationships/hyperlink" Target="consultantplus://offline/ref=A626C75C90F05BCFC9EFEB9D3E4A8363AC52185F17103D7A06A71C166B19257939AD3A92A4C3ED55EEAB6A7E76C68277E419025E144F1C8E7ECFB290F5r7J" TargetMode="External"/><Relationship Id="rId289" Type="http://schemas.openxmlformats.org/officeDocument/2006/relationships/hyperlink" Target="consultantplus://offline/ref=3DDA8E3AE68A3CB700D4BD391F2A0CBBFBE2A7BD5BCAFE6B8A7AA16BE41807006AD32DAF2F013A363D9433B9BBEBA4714DD61B5DD9083FBC17B8B557E7r0J" TargetMode="External"/><Relationship Id="rId496" Type="http://schemas.openxmlformats.org/officeDocument/2006/relationships/hyperlink" Target="consultantplus://offline/ref=3DDA8E3AE68A3CB700D4BD391F2A0CBBFBE2A7BD58C7FA698F7FA16BE41807006AD32DAF2F013A363D9431B8BAEBA4714DD61B5DD9083FBC17B8B557E7r0J" TargetMode="External"/><Relationship Id="rId2177" Type="http://schemas.openxmlformats.org/officeDocument/2006/relationships/hyperlink" Target="consultantplus://offline/ref=A626C75C90F05BCFC9EFEB9D3E4A8363AC52185F17103D7A06A71C166B19257939AD3A92A4C3ED55EEA96C7174C68277E419025E144F1C8E7ECFB290F5r7J" TargetMode="External"/><Relationship Id="rId2384" Type="http://schemas.openxmlformats.org/officeDocument/2006/relationships/hyperlink" Target="consultantplus://offline/ref=A626C75C90F05BCFC9EFF5902826DD69AE514F571519362A5BF71A413449232C6BED64CBE781FE55ECB76F7871FCrCJ" TargetMode="External"/><Relationship Id="rId149" Type="http://schemas.openxmlformats.org/officeDocument/2006/relationships/hyperlink" Target="consultantplus://offline/ref=3DDA8E3AE68A3CB700D4BD391F2A0CBBFBE2A7BD58CBFD6E847AA16BE41807006AD32DAF2F013A363D9432BDB9EBA4714DD61B5DD9083FBC17B8B557E7r0J" TargetMode="External"/><Relationship Id="rId356" Type="http://schemas.openxmlformats.org/officeDocument/2006/relationships/hyperlink" Target="consultantplus://offline/ref=3DDA8E3AE68A3CB700D4A334094652B1FBEEFAB653C7F53BD02CA73CBB4801552A932BFA6C4537363D9F66EDFFB5FD200F9D175FC1143EBCE0r8J" TargetMode="External"/><Relationship Id="rId563" Type="http://schemas.openxmlformats.org/officeDocument/2006/relationships/hyperlink" Target="consultantplus://offline/ref=3DDA8E3AE68A3CB700D4BD391F2A0CBBFBE2A7BD58C4F665897EA16BE41807006AD32DAF2F013A363D9433BFBCEBA4714DD61B5DD9083FBC17B8B557E7r0J" TargetMode="External"/><Relationship Id="rId770" Type="http://schemas.openxmlformats.org/officeDocument/2006/relationships/hyperlink" Target="consultantplus://offline/ref=3DDA8E3AE68A3CB700D4BD391F2A0CBBFBE2A7BD5BC5FE6D847AA16BE41807006AD32DAF2F013A363D9432B5BDEBA4714DD61B5DD9083FBC17B8B557E7r0J" TargetMode="External"/><Relationship Id="rId1193" Type="http://schemas.openxmlformats.org/officeDocument/2006/relationships/hyperlink" Target="consultantplus://offline/ref=3DDA8E3AE68A3CB700D4BD391F2A0CBBFBE2A7BD58CAF769887AA16BE41807006AD32DAF2F013A363D9531B5B9EBA4714DD61B5DD9083FBC17B8B557E7r0J" TargetMode="External"/><Relationship Id="rId2037" Type="http://schemas.openxmlformats.org/officeDocument/2006/relationships/hyperlink" Target="consultantplus://offline/ref=A626C75C90F05BCFC9EFEB9D3E4A8363AC52185F1717387A07A31C166B19257939AD3A92A4C3ED55EEA96D7B76C68277E419025E144F1C8E7ECFB290F5r7J" TargetMode="External"/><Relationship Id="rId2244" Type="http://schemas.openxmlformats.org/officeDocument/2006/relationships/hyperlink" Target="consultantplus://offline/ref=A626C75C90F05BCFC9EFEB9D3E4A8363AC52185F1717387A07A31C166B19257939AD3A92A4C3ED55EEA96C7876C68277E419025E144F1C8E7ECFB290F5r7J" TargetMode="External"/><Relationship Id="rId216" Type="http://schemas.openxmlformats.org/officeDocument/2006/relationships/hyperlink" Target="consultantplus://offline/ref=3DDA8E3AE68A3CB700D4BD391F2A0CBBFBE2A7BD58CBFC6D8A70A16BE41807006AD32DAF2F013A363D9432BDBBEBA4714DD61B5DD9083FBC17B8B557E7r0J" TargetMode="External"/><Relationship Id="rId423" Type="http://schemas.openxmlformats.org/officeDocument/2006/relationships/hyperlink" Target="consultantplus://offline/ref=3DDA8E3AE68A3CB700D4BD391F2A0CBBFBE2A7BD59C2FA6C857DA16BE41807006AD32DAF2F013A363D9432BCBDEBA4714DD61B5DD9083FBC17B8B557E7r0J" TargetMode="External"/><Relationship Id="rId1053" Type="http://schemas.openxmlformats.org/officeDocument/2006/relationships/hyperlink" Target="consultantplus://offline/ref=3DDA8E3AE68A3CB700D4BD391F2A0CBBFBE2A7BD59C2FD6F8C7EA16BE41807006AD32DAF2F013A363D9432BBBAEBA4714DD61B5DD9083FBC17B8B557E7r0J" TargetMode="External"/><Relationship Id="rId1260" Type="http://schemas.openxmlformats.org/officeDocument/2006/relationships/hyperlink" Target="consultantplus://offline/ref=3DDA8E3AE68A3CB700D4BD391F2A0CBBFBE2A7BD5BCAFE6B8A7AA16BE41807006AD32DAF2F013A363D9433BEB2EBA4714DD61B5DD9083FBC17B8B557E7r0J" TargetMode="External"/><Relationship Id="rId2104" Type="http://schemas.openxmlformats.org/officeDocument/2006/relationships/hyperlink" Target="consultantplus://offline/ref=A626C75C90F05BCFC9EFEB9D3E4A8363AC52185F1718397402A21C166B19257939AD3A92A4C3ED55EEA96D7972C68277E419025E144F1C8E7ECFB290F5r7J" TargetMode="External"/><Relationship Id="rId630" Type="http://schemas.openxmlformats.org/officeDocument/2006/relationships/hyperlink" Target="consultantplus://offline/ref=3DDA8E3AE68A3CB700D4A334094652B1F9E1FEB05AC0F53BD02CA73CBB480155389373F66C4329363F8A30BCB9EEr1J" TargetMode="External"/><Relationship Id="rId2311" Type="http://schemas.openxmlformats.org/officeDocument/2006/relationships/hyperlink" Target="consultantplus://offline/ref=A626C75C90F05BCFC9EFEB9D3E4A8363AC52185F17183F7C01AB1C166B19257939AD3A92A4C3ED55EEA96A7B71C68277E419025E144F1C8E7ECFB290F5r7J" TargetMode="External"/><Relationship Id="rId1120" Type="http://schemas.openxmlformats.org/officeDocument/2006/relationships/hyperlink" Target="consultantplus://offline/ref=3DDA8E3AE68A3CB700D4BD391F2A0CBBFBE2A7BD59C3F66C8A71A16BE41807006AD32DAF2F013A363D9430BDB2EBA4714DD61B5DD9083FBC17B8B557E7r0J" TargetMode="External"/><Relationship Id="rId1937" Type="http://schemas.openxmlformats.org/officeDocument/2006/relationships/hyperlink" Target="consultantplus://offline/ref=A626C75C90F05BCFC9EFEB9D3E4A8363AC52185F17173E7F01A31C166B19257939AD3A92A4C3ED55EEAA687071C68277E419025E144F1C8E7ECFB290F5r7J" TargetMode="External"/><Relationship Id="rId280" Type="http://schemas.openxmlformats.org/officeDocument/2006/relationships/hyperlink" Target="consultantplus://offline/ref=3DDA8E3AE68A3CB700D4BD391F2A0CBBFBE2A7BD58C5FA68897EA16BE41807006AD32DAF3D01623A3D922CBDB9FEF2200BE8r2J" TargetMode="External"/><Relationship Id="rId140" Type="http://schemas.openxmlformats.org/officeDocument/2006/relationships/hyperlink" Target="consultantplus://offline/ref=3DDA8E3AE68A3CB700D4BD391F2A0CBBFBE2A7BD5BCAFE6B8A7AA16BE41807006AD32DAF2F013A363D9433BFBBEBA4714DD61B5DD9083FBC17B8B557E7r0J" TargetMode="External"/><Relationship Id="rId6" Type="http://schemas.openxmlformats.org/officeDocument/2006/relationships/hyperlink" Target="consultantplus://offline/ref=3DDA8E3AE68A3CB700D4BD391F2A0CBBFBE2A7BD5BC7FF6E847CA16BE41807006AD32DAF2F013A363D9432BCBEEBA4714DD61B5DD9083FBC17B8B557E7r0J" TargetMode="External"/><Relationship Id="rId957" Type="http://schemas.openxmlformats.org/officeDocument/2006/relationships/hyperlink" Target="consultantplus://offline/ref=3DDA8E3AE68A3CB700D4BD391F2A0CBBFBE2A7BD58CAFD698979A16BE41807006AD32DAF2F013A363D9434BEBDEBA4714DD61B5DD9083FBC17B8B557E7r0J" TargetMode="External"/><Relationship Id="rId1587" Type="http://schemas.openxmlformats.org/officeDocument/2006/relationships/hyperlink" Target="consultantplus://offline/ref=A626C75C90F05BCFC9EFEB9D3E4A8363AC52185F1711397907A71C166B19257939AD3A92A4C3ED55EEA9687174C68277E419025E144F1C8E7ECFB290F5r7J" TargetMode="External"/><Relationship Id="rId1794" Type="http://schemas.openxmlformats.org/officeDocument/2006/relationships/hyperlink" Target="consultantplus://offline/ref=A626C75C90F05BCFC9EFEB9D3E4A8363AC52185F17153B7503AA1C166B19257939AD3A92A4C3ED55EEAA6D7E72C68277E419025E144F1C8E7ECFB290F5r7J" TargetMode="External"/><Relationship Id="rId86" Type="http://schemas.openxmlformats.org/officeDocument/2006/relationships/hyperlink" Target="consultantplus://offline/ref=3DDA8E3AE68A3CB700D4BD391F2A0CBBFBE2A7BD58C2FA688C7CA16BE41807006AD32DAF2F013A363D9432BCBEEBA4714DD61B5DD9083FBC17B8B557E7r0J" TargetMode="External"/><Relationship Id="rId817" Type="http://schemas.openxmlformats.org/officeDocument/2006/relationships/hyperlink" Target="consultantplus://offline/ref=3DDA8E3AE68A3CB700D4A334094652B1FBE1FAB059C4F53BD02CA73CBB4801552A932BFA6C4537363E9F66EDFFB5FD200F9D175FC1143EBCE0r8J" TargetMode="External"/><Relationship Id="rId1447" Type="http://schemas.openxmlformats.org/officeDocument/2006/relationships/hyperlink" Target="consultantplus://offline/ref=3DDA8E3AE68A3CB700D4BD391F2A0CBBFBE2A7BD59C2FC6F8D7DA16BE41807006AD32DAF2F013A363D9437BDB3EBA4714DD61B5DD9083FBC17B8B557E7r0J" TargetMode="External"/><Relationship Id="rId1654" Type="http://schemas.openxmlformats.org/officeDocument/2006/relationships/hyperlink" Target="consultantplus://offline/ref=A626C75C90F05BCFC9EFEB9D3E4A8363AC52185F17123C7F0EA21C166B19257939AD3A92A4C3ED55EEAA647C73C68277E419025E144F1C8E7ECFB290F5r7J" TargetMode="External"/><Relationship Id="rId1861" Type="http://schemas.openxmlformats.org/officeDocument/2006/relationships/hyperlink" Target="consultantplus://offline/ref=A626C75C90F05BCFC9EFEB9D3E4A8363AC52185F17153B7503AA1C166B19257939AD3A92A4C3ED55EEAA697873C68277E419025E144F1C8E7ECFB290F5r7J" TargetMode="External"/><Relationship Id="rId1307" Type="http://schemas.openxmlformats.org/officeDocument/2006/relationships/hyperlink" Target="consultantplus://offline/ref=3DDA8E3AE68A3CB700D4BD391F2A0CBBFBE2A7BD58C3FA65897BA16BE41807006AD32DAF2F013A363D9437B4B9EBA4714DD61B5DD9083FBC17B8B557E7r0J" TargetMode="External"/><Relationship Id="rId1514" Type="http://schemas.openxmlformats.org/officeDocument/2006/relationships/hyperlink" Target="consultantplus://offline/ref=A626C75C90F05BCFC9EFEB9D3E4A8363AC52185F17103D7A06A71C166B19257939AD3A92A4C3ED55EEA8687974C68277E419025E144F1C8E7ECFB290F5r7J" TargetMode="External"/><Relationship Id="rId1721" Type="http://schemas.openxmlformats.org/officeDocument/2006/relationships/hyperlink" Target="consultantplus://offline/ref=A626C75C90F05BCFC9EFEB9D3E4A8363AC52185F17133B7407A21C166B19257939AD3A92A4C3ED55EEA86D7A73C68277E419025E144F1C8E7ECFB290F5r7J" TargetMode="External"/><Relationship Id="rId13" Type="http://schemas.openxmlformats.org/officeDocument/2006/relationships/hyperlink" Target="consultantplus://offline/ref=3DDA8E3AE68A3CB700D4BD391F2A0CBBFBE2A7BD5BC4FE6A8C7DA16BE41807006AD32DAF2F013A363D9432BCBEEBA4714DD61B5DD9083FBC17B8B557E7r0J" TargetMode="External"/><Relationship Id="rId2288" Type="http://schemas.openxmlformats.org/officeDocument/2006/relationships/hyperlink" Target="consultantplus://offline/ref=A626C75C90F05BCFC9EFEB9D3E4A8363AC52185F1717387A07A31C166B19257939AD3A92A4C3ED55EEA96C7D76C68277E419025E144F1C8E7ECFB290F5r7J" TargetMode="External"/><Relationship Id="rId467" Type="http://schemas.openxmlformats.org/officeDocument/2006/relationships/hyperlink" Target="consultantplus://offline/ref=3DDA8E3AE68A3CB700D4BD391F2A0CBBFBE2A7BD5BC3FB65897AA16BE41807006AD32DAF3D01623A3D922CBDB9FEF2200BE8r2J" TargetMode="External"/><Relationship Id="rId1097" Type="http://schemas.openxmlformats.org/officeDocument/2006/relationships/hyperlink" Target="consultantplus://offline/ref=3DDA8E3AE68A3CB700D4BD391F2A0CBBFBE2A7BD59C2FC6F8D7DA16BE41807006AD32DAF2F013A363D9430B4BFEBA4714DD61B5DD9083FBC17B8B557E7r0J" TargetMode="External"/><Relationship Id="rId2148" Type="http://schemas.openxmlformats.org/officeDocument/2006/relationships/hyperlink" Target="consultantplus://offline/ref=A626C75C90F05BCFC9EFEB9D3E4A8363AC52185F17193F7B0EAB1C166B19257939AD3A92A4C3ED55EEA96C7071C68277E419025E144F1C8E7ECFB290F5r7J" TargetMode="External"/><Relationship Id="rId674" Type="http://schemas.openxmlformats.org/officeDocument/2006/relationships/hyperlink" Target="consultantplus://offline/ref=3DDA8E3AE68A3CB700D4BD391F2A0CBBFBE2A7BD58C3FE6B8D7CA16BE41807006AD32DAF2F013A363D9432BBBCEBA4714DD61B5DD9083FBC17B8B557E7r0J" TargetMode="External"/><Relationship Id="rId881" Type="http://schemas.openxmlformats.org/officeDocument/2006/relationships/hyperlink" Target="consultantplus://offline/ref=3DDA8E3AE68A3CB700D4BD391F2A0CBBFBE2A7BD58C5FE6C8F70A16BE41807006AD32DAF2F013A363D9432BFBAEBA4714DD61B5DD9083FBC17B8B557E7r0J" TargetMode="External"/><Relationship Id="rId2355" Type="http://schemas.openxmlformats.org/officeDocument/2006/relationships/hyperlink" Target="consultantplus://offline/ref=A626C75C90F05BCFC9EFEB9D3E4A8363AC52185F17153B7503AA1C166B19257939AD3A92A4C3ED55EEA06E7F70C68277E419025E144F1C8E7ECFB290F5r7J" TargetMode="External"/><Relationship Id="rId327" Type="http://schemas.openxmlformats.org/officeDocument/2006/relationships/hyperlink" Target="consultantplus://offline/ref=3DDA8E3AE68A3CB700D4BD391F2A0CBBFBE2A7BD58C7FA698F7FA16BE41807006AD32DAF2F013A363D9432BBB3EBA4714DD61B5DD9083FBC17B8B557E7r0J" TargetMode="External"/><Relationship Id="rId534" Type="http://schemas.openxmlformats.org/officeDocument/2006/relationships/hyperlink" Target="consultantplus://offline/ref=3DDA8E3AE68A3CB700D4BD391F2A0CBBFBE2A7BD58C5FE6C8F70A16BE41807006AD32DAF2F013A363D9430BDBBEBA4714DD61B5DD9083FBC17B8B557E7r0J" TargetMode="External"/><Relationship Id="rId741" Type="http://schemas.openxmlformats.org/officeDocument/2006/relationships/hyperlink" Target="consultantplus://offline/ref=3DDA8E3AE68A3CB700D4BD391F2A0CBBFBE2A7BD58C6F8648871A16BE41807006AD32DAF2F013A363D9433B9B8EBA4714DD61B5DD9083FBC17B8B557E7r0J" TargetMode="External"/><Relationship Id="rId1164" Type="http://schemas.openxmlformats.org/officeDocument/2006/relationships/hyperlink" Target="consultantplus://offline/ref=3DDA8E3AE68A3CB700D4BD391F2A0CBBFBE2A7BD58CAF769887AA16BE41807006AD32DAF2F013A363D9530BEB8EBA4714DD61B5DD9083FBC17B8B557E7r0J" TargetMode="External"/><Relationship Id="rId1371" Type="http://schemas.openxmlformats.org/officeDocument/2006/relationships/hyperlink" Target="consultantplus://offline/ref=3DDA8E3AE68A3CB700D4BD391F2A0CBBFBE2A7BD58C7FA698F7FA16BE41807006AD32DAF2F013A363D9032BBBEEBA4714DD61B5DD9083FBC17B8B557E7r0J" TargetMode="External"/><Relationship Id="rId2008" Type="http://schemas.openxmlformats.org/officeDocument/2006/relationships/hyperlink" Target="consultantplus://offline/ref=A626C75C90F05BCFC9EFEB9D3E4A8363AC52185F16113F7E06A61C166B19257939AD3A92A4C3ED55EEA9647A7BC68277E419025E144F1C8E7ECFB290F5r7J" TargetMode="External"/><Relationship Id="rId2215" Type="http://schemas.openxmlformats.org/officeDocument/2006/relationships/hyperlink" Target="consultantplus://offline/ref=A626C75C90F05BCFC9EFEB9D3E4A8363AC52185F1717387A07A31C166B19257939AD3A92A4C3ED55EEA96D717BC68277E419025E144F1C8E7ECFB290F5r7J" TargetMode="External"/><Relationship Id="rId601" Type="http://schemas.openxmlformats.org/officeDocument/2006/relationships/hyperlink" Target="consultantplus://offline/ref=3DDA8E3AE68A3CB700D4BD391F2A0CBBFBE2A7BD58CAFC6A8570A16BE41807006AD32DAF2F013A363D9437BDBDEBA4714DD61B5DD9083FBC17B8B557E7r0J" TargetMode="External"/><Relationship Id="rId1024" Type="http://schemas.openxmlformats.org/officeDocument/2006/relationships/hyperlink" Target="consultantplus://offline/ref=3DDA8E3AE68A3CB700D4BD391F2A0CBBFBE2A7BD59C2FD6F8C7EA16BE41807006AD32DAF2F013A363D9432B9BBEBA4714DD61B5DD9083FBC17B8B557E7r0J" TargetMode="External"/><Relationship Id="rId1231" Type="http://schemas.openxmlformats.org/officeDocument/2006/relationships/hyperlink" Target="consultantplus://offline/ref=3DDA8E3AE68A3CB700D4BD391F2A0CBBFBE2A7BD58C1F6648B7FA16BE41807006AD32DAF2F013A363D9432B4BDEBA4714DD61B5DD9083FBC17B8B557E7r0J" TargetMode="External"/><Relationship Id="rId184" Type="http://schemas.openxmlformats.org/officeDocument/2006/relationships/hyperlink" Target="consultantplus://offline/ref=3DDA8E3AE68A3CB700D4BD391F2A0CBBFBE2A7BD5BCAFE6B8A7AA16BE41807006AD32DAF2F013A363D9433BEB2EBA4714DD61B5DD9083FBC17B8B557E7r0J" TargetMode="External"/><Relationship Id="rId391" Type="http://schemas.openxmlformats.org/officeDocument/2006/relationships/hyperlink" Target="consultantplus://offline/ref=3DDA8E3AE68A3CB700D4BD391F2A0CBBFBE2A7BD58C3FA65897BA16BE41807006AD32DAF2F013A363D9432BDBEEBA4714DD61B5DD9083FBC17B8B557E7r0J" TargetMode="External"/><Relationship Id="rId1908" Type="http://schemas.openxmlformats.org/officeDocument/2006/relationships/hyperlink" Target="consultantplus://offline/ref=A626C75C90F05BCFC9EFEB9D3E4A8363AC52185F17153B7503AA1C166B19257939AD3A92A4C3ED55EEAA697071C68277E419025E144F1C8E7ECFB290F5r7J" TargetMode="External"/><Relationship Id="rId2072" Type="http://schemas.openxmlformats.org/officeDocument/2006/relationships/hyperlink" Target="consultantplus://offline/ref=A626C75C90F05BCFC9EFEB9D3E4A8363AC52185F17173E7F01A31C166B19257939AD3A92A4C3ED55EEA96D7C7AC68277E419025E144F1C8E7ECFB290F5r7J" TargetMode="External"/><Relationship Id="rId251" Type="http://schemas.openxmlformats.org/officeDocument/2006/relationships/hyperlink" Target="consultantplus://offline/ref=3DDA8E3AE68A3CB700D4BD391F2A0CBBFBE2A7BD5BCAF869847FA16BE41807006AD32DAF2F013A363D9432BDBFEBA4714DD61B5DD9083FBC17B8B557E7r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809</Pages>
  <Words>269607</Words>
  <Characters>1536760</Characters>
  <Application>Microsoft Office Word</Application>
  <DocSecurity>0</DocSecurity>
  <Lines>12806</Lines>
  <Paragraphs>3605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Юлия Геннадьевна</dc:creator>
  <cp:keywords/>
  <dc:description/>
  <cp:lastModifiedBy>Морозова Юлия Геннадьевна</cp:lastModifiedBy>
  <cp:revision>1</cp:revision>
  <dcterms:created xsi:type="dcterms:W3CDTF">2021-12-06T09:43:00Z</dcterms:created>
  <dcterms:modified xsi:type="dcterms:W3CDTF">2021-12-06T09:43:00Z</dcterms:modified>
</cp:coreProperties>
</file>